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3671" w14:textId="77777777" w:rsidR="00742192" w:rsidRPr="00805492" w:rsidRDefault="00742192" w:rsidP="00742192">
      <w:pPr>
        <w:jc w:val="center"/>
        <w:rPr>
          <w:b/>
          <w:bCs/>
          <w:sz w:val="23"/>
          <w:szCs w:val="23"/>
          <w:lang w:val="lt-LT"/>
        </w:rPr>
      </w:pPr>
      <w:r w:rsidRPr="00805492">
        <w:rPr>
          <w:b/>
          <w:bCs/>
          <w:sz w:val="23"/>
          <w:szCs w:val="23"/>
          <w:lang w:val="lt-LT"/>
        </w:rPr>
        <w:t>TECHNINĖ SPECIFIKACIJA</w:t>
      </w:r>
    </w:p>
    <w:p w14:paraId="284B7820" w14:textId="77777777" w:rsidR="00742192" w:rsidRPr="00805492" w:rsidRDefault="00742192" w:rsidP="00742192">
      <w:pPr>
        <w:jc w:val="center"/>
        <w:rPr>
          <w:b/>
          <w:bCs/>
          <w:sz w:val="23"/>
          <w:szCs w:val="23"/>
          <w:lang w:val="lt-LT"/>
        </w:rPr>
      </w:pPr>
    </w:p>
    <w:p w14:paraId="724C2CC1" w14:textId="77777777" w:rsidR="00742192" w:rsidRPr="00805492" w:rsidRDefault="00742192" w:rsidP="00742192">
      <w:pPr>
        <w:spacing w:line="300" w:lineRule="exact"/>
        <w:jc w:val="center"/>
        <w:rPr>
          <w:b/>
          <w:sz w:val="23"/>
          <w:szCs w:val="23"/>
          <w:lang w:val="lt-LT"/>
        </w:rPr>
      </w:pPr>
      <w:r w:rsidRPr="00805492">
        <w:rPr>
          <w:b/>
          <w:sz w:val="23"/>
          <w:szCs w:val="23"/>
          <w:lang w:val="lt-LT"/>
        </w:rPr>
        <w:t>ŠILALĖS MIESTO NUOTEKŲ VALYMO ĮRENGINIŲ REKONSTRUKCIJOS IR PLĖTROS PROJEKTAVIMO PASLAUGŲ PIRKIMAS</w:t>
      </w:r>
    </w:p>
    <w:p w14:paraId="6F5DCCBD" w14:textId="77777777" w:rsidR="00742192" w:rsidRDefault="00742192" w:rsidP="00742192">
      <w:pPr>
        <w:jc w:val="center"/>
        <w:rPr>
          <w:b/>
          <w:bCs/>
          <w:sz w:val="23"/>
          <w:szCs w:val="23"/>
          <w:lang w:val="lt-LT"/>
        </w:rPr>
      </w:pPr>
      <w:r w:rsidRPr="00805492">
        <w:rPr>
          <w:b/>
          <w:bCs/>
          <w:sz w:val="23"/>
          <w:szCs w:val="23"/>
          <w:lang w:val="lt-LT"/>
        </w:rPr>
        <w:t>PROJEKTAVIMO UŽDUOTIS</w:t>
      </w:r>
    </w:p>
    <w:p w14:paraId="2AC190C2" w14:textId="77777777" w:rsidR="00537CDC" w:rsidRDefault="00537CDC" w:rsidP="00742192">
      <w:pPr>
        <w:jc w:val="center"/>
        <w:rPr>
          <w:b/>
          <w:bCs/>
          <w:sz w:val="23"/>
          <w:szCs w:val="23"/>
          <w:lang w:val="lt-LT"/>
        </w:rPr>
      </w:pPr>
    </w:p>
    <w:p w14:paraId="1A9D4D00" w14:textId="77777777" w:rsidR="00537CDC" w:rsidRDefault="00537CDC" w:rsidP="00742192">
      <w:pPr>
        <w:jc w:val="center"/>
        <w:rPr>
          <w:b/>
          <w:bCs/>
          <w:sz w:val="23"/>
          <w:szCs w:val="23"/>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418"/>
        <w:gridCol w:w="6520"/>
      </w:tblGrid>
      <w:tr w:rsidR="00537CDC" w:rsidRPr="00B150E7" w14:paraId="1B51C8E8" w14:textId="77777777" w:rsidTr="00537CDC">
        <w:trPr>
          <w:trHeight w:val="198"/>
          <w:tblHeader/>
        </w:trPr>
        <w:tc>
          <w:tcPr>
            <w:tcW w:w="696" w:type="dxa"/>
            <w:vAlign w:val="center"/>
          </w:tcPr>
          <w:p w14:paraId="3D47A32E" w14:textId="77777777" w:rsidR="00537CDC" w:rsidRPr="00537CDC" w:rsidRDefault="00537CDC" w:rsidP="00731DDD">
            <w:pPr>
              <w:jc w:val="both"/>
              <w:rPr>
                <w:b/>
                <w:lang w:val="lt-LT"/>
              </w:rPr>
            </w:pPr>
            <w:bookmarkStart w:id="0" w:name="_Hlk219454444"/>
            <w:r w:rsidRPr="00537CDC">
              <w:rPr>
                <w:b/>
                <w:lang w:val="lt-LT"/>
              </w:rPr>
              <w:t>Eil. Nr.</w:t>
            </w:r>
          </w:p>
        </w:tc>
        <w:tc>
          <w:tcPr>
            <w:tcW w:w="2418" w:type="dxa"/>
            <w:vAlign w:val="center"/>
          </w:tcPr>
          <w:p w14:paraId="004BE6F1" w14:textId="77777777" w:rsidR="00537CDC" w:rsidRPr="00537CDC" w:rsidRDefault="00537CDC" w:rsidP="00731DDD">
            <w:pPr>
              <w:jc w:val="center"/>
              <w:rPr>
                <w:b/>
                <w:lang w:val="lt-LT"/>
              </w:rPr>
            </w:pPr>
            <w:r w:rsidRPr="00537CDC">
              <w:rPr>
                <w:b/>
                <w:lang w:val="lt-LT"/>
              </w:rPr>
              <w:t>Pavadinimas</w:t>
            </w:r>
          </w:p>
        </w:tc>
        <w:tc>
          <w:tcPr>
            <w:tcW w:w="6520" w:type="dxa"/>
            <w:vAlign w:val="center"/>
          </w:tcPr>
          <w:p w14:paraId="7AE76D1C" w14:textId="77777777" w:rsidR="00537CDC" w:rsidRPr="00537CDC" w:rsidRDefault="00537CDC" w:rsidP="00731DDD">
            <w:pPr>
              <w:jc w:val="center"/>
              <w:rPr>
                <w:b/>
                <w:lang w:val="lt-LT"/>
              </w:rPr>
            </w:pPr>
            <w:r w:rsidRPr="00537CDC">
              <w:rPr>
                <w:b/>
                <w:lang w:val="lt-LT"/>
              </w:rPr>
              <w:t xml:space="preserve">Reikalavimai </w:t>
            </w:r>
          </w:p>
        </w:tc>
      </w:tr>
      <w:tr w:rsidR="00537CDC" w:rsidRPr="00B150E7" w14:paraId="13E75C08" w14:textId="77777777" w:rsidTr="00537CDC">
        <w:trPr>
          <w:trHeight w:val="96"/>
        </w:trPr>
        <w:tc>
          <w:tcPr>
            <w:tcW w:w="9634" w:type="dxa"/>
            <w:gridSpan w:val="3"/>
          </w:tcPr>
          <w:p w14:paraId="55EC1113" w14:textId="77777777" w:rsidR="00EC45FB" w:rsidRDefault="00537CDC" w:rsidP="009310AC">
            <w:pPr>
              <w:pStyle w:val="Sraopastraipa"/>
              <w:numPr>
                <w:ilvl w:val="0"/>
                <w:numId w:val="25"/>
              </w:numPr>
              <w:jc w:val="center"/>
              <w:rPr>
                <w:b/>
                <w:lang w:val="lt-LT"/>
              </w:rPr>
            </w:pPr>
            <w:bookmarkStart w:id="1" w:name="_Hlk219454399"/>
            <w:r w:rsidRPr="00EC45FB">
              <w:rPr>
                <w:b/>
                <w:lang w:val="lt-LT"/>
              </w:rPr>
              <w:t>Bendra informacija apie pirkimo objektą</w:t>
            </w:r>
          </w:p>
          <w:p w14:paraId="2B952634" w14:textId="0EDFB1D6" w:rsidR="009310AC" w:rsidRPr="009310AC" w:rsidRDefault="009310AC" w:rsidP="009310AC">
            <w:pPr>
              <w:pStyle w:val="Sraopastraipa"/>
              <w:ind w:left="1080"/>
              <w:rPr>
                <w:b/>
                <w:lang w:val="lt-LT"/>
              </w:rPr>
            </w:pPr>
          </w:p>
        </w:tc>
      </w:tr>
      <w:tr w:rsidR="00537CDC" w:rsidRPr="00632AE6" w14:paraId="63F34D8F" w14:textId="77777777" w:rsidTr="00537CDC">
        <w:trPr>
          <w:trHeight w:val="492"/>
        </w:trPr>
        <w:tc>
          <w:tcPr>
            <w:tcW w:w="696" w:type="dxa"/>
          </w:tcPr>
          <w:p w14:paraId="2DC248CB" w14:textId="119ACEB3" w:rsidR="00537CDC" w:rsidRPr="00537CDC" w:rsidRDefault="00537CDC" w:rsidP="00731DDD">
            <w:pPr>
              <w:jc w:val="center"/>
              <w:rPr>
                <w:lang w:val="lt-LT"/>
              </w:rPr>
            </w:pPr>
            <w:r w:rsidRPr="00537CDC">
              <w:rPr>
                <w:lang w:val="lt-LT"/>
              </w:rPr>
              <w:t>1.</w:t>
            </w:r>
            <w:r w:rsidR="001A0957">
              <w:rPr>
                <w:lang w:val="lt-LT"/>
              </w:rPr>
              <w:t>1</w:t>
            </w:r>
          </w:p>
        </w:tc>
        <w:tc>
          <w:tcPr>
            <w:tcW w:w="2418" w:type="dxa"/>
          </w:tcPr>
          <w:p w14:paraId="116F5BD5" w14:textId="7EEA1E72" w:rsidR="00537CDC" w:rsidRPr="00537CDC" w:rsidRDefault="00537CDC" w:rsidP="00731DDD">
            <w:pPr>
              <w:rPr>
                <w:u w:val="single"/>
                <w:lang w:val="lt-LT"/>
              </w:rPr>
            </w:pPr>
            <w:r w:rsidRPr="00537CDC">
              <w:rPr>
                <w:lang w:val="lt-LT"/>
              </w:rPr>
              <w:t>Statinio projekto pavadinimas</w:t>
            </w:r>
          </w:p>
        </w:tc>
        <w:tc>
          <w:tcPr>
            <w:tcW w:w="6520" w:type="dxa"/>
          </w:tcPr>
          <w:p w14:paraId="7822A3D0" w14:textId="77777777" w:rsidR="00537CDC" w:rsidRPr="00537CDC" w:rsidRDefault="00537CDC" w:rsidP="00731DDD">
            <w:pPr>
              <w:jc w:val="both"/>
              <w:rPr>
                <w:bCs/>
                <w:iCs/>
                <w:color w:val="FF0000"/>
                <w:lang w:val="lt-LT" w:eastAsia="lt-LT"/>
              </w:rPr>
            </w:pPr>
            <w:r w:rsidRPr="00537CDC">
              <w:rPr>
                <w:color w:val="000000" w:themeColor="text1"/>
                <w:lang w:val="lt-LT"/>
              </w:rPr>
              <w:t>Šilalės miesto nuotekų valymo įrenginių rekonstrukcijos ir plėtros  projektas</w:t>
            </w:r>
          </w:p>
        </w:tc>
      </w:tr>
      <w:bookmarkEnd w:id="0"/>
      <w:bookmarkEnd w:id="1"/>
      <w:tr w:rsidR="00537CDC" w:rsidRPr="00632AE6" w14:paraId="7E625DEE" w14:textId="77777777" w:rsidTr="00537CDC">
        <w:trPr>
          <w:trHeight w:val="492"/>
        </w:trPr>
        <w:tc>
          <w:tcPr>
            <w:tcW w:w="696" w:type="dxa"/>
          </w:tcPr>
          <w:p w14:paraId="07F34F7A" w14:textId="2346E674" w:rsidR="00537CDC" w:rsidRPr="00537CDC" w:rsidRDefault="001A0957" w:rsidP="00731DDD">
            <w:pPr>
              <w:jc w:val="center"/>
              <w:rPr>
                <w:lang w:val="lt-LT"/>
              </w:rPr>
            </w:pPr>
            <w:r>
              <w:rPr>
                <w:lang w:val="lt-LT"/>
              </w:rPr>
              <w:t>1.</w:t>
            </w:r>
            <w:r w:rsidR="00537CDC">
              <w:rPr>
                <w:lang w:val="lt-LT"/>
              </w:rPr>
              <w:t xml:space="preserve">2. </w:t>
            </w:r>
          </w:p>
        </w:tc>
        <w:tc>
          <w:tcPr>
            <w:tcW w:w="2418" w:type="dxa"/>
          </w:tcPr>
          <w:p w14:paraId="1C3CBDB6" w14:textId="77777777" w:rsidR="00537CDC" w:rsidRPr="00537CDC" w:rsidRDefault="00537CDC" w:rsidP="00731DDD">
            <w:pPr>
              <w:rPr>
                <w:lang w:val="lt-LT"/>
              </w:rPr>
            </w:pPr>
            <w:r w:rsidRPr="00537CDC">
              <w:rPr>
                <w:lang w:val="lt-LT"/>
              </w:rPr>
              <w:t>Statytojas</w:t>
            </w:r>
          </w:p>
        </w:tc>
        <w:tc>
          <w:tcPr>
            <w:tcW w:w="6520" w:type="dxa"/>
          </w:tcPr>
          <w:p w14:paraId="6146A00B" w14:textId="64C2966E" w:rsidR="00537CDC" w:rsidRPr="00537CDC" w:rsidRDefault="00537CDC" w:rsidP="00731DDD">
            <w:pPr>
              <w:jc w:val="both"/>
              <w:rPr>
                <w:color w:val="000000" w:themeColor="text1"/>
                <w:lang w:val="lt-LT"/>
              </w:rPr>
            </w:pPr>
            <w:r w:rsidRPr="00537CDC">
              <w:rPr>
                <w:color w:val="000000" w:themeColor="text1"/>
                <w:lang w:val="lt-LT"/>
              </w:rPr>
              <w:t>UAB „Šilalės vandenys“</w:t>
            </w:r>
            <w:r>
              <w:rPr>
                <w:color w:val="000000" w:themeColor="text1"/>
                <w:lang w:val="lt-LT"/>
              </w:rPr>
              <w:t>,</w:t>
            </w:r>
            <w:r w:rsidRPr="00537CDC">
              <w:rPr>
                <w:color w:val="000000" w:themeColor="text1"/>
                <w:lang w:val="lt-LT"/>
              </w:rPr>
              <w:t xml:space="preserve"> į. m. kodas 176523470</w:t>
            </w:r>
          </w:p>
          <w:p w14:paraId="6D76B749" w14:textId="77777777" w:rsidR="00537CDC" w:rsidRPr="00537CDC" w:rsidRDefault="00537CDC" w:rsidP="00731DDD">
            <w:pPr>
              <w:jc w:val="both"/>
              <w:rPr>
                <w:color w:val="000000" w:themeColor="text1"/>
                <w:lang w:val="lt-LT"/>
              </w:rPr>
            </w:pPr>
            <w:r w:rsidRPr="00537CDC">
              <w:rPr>
                <w:color w:val="000000" w:themeColor="text1"/>
                <w:lang w:val="lt-LT"/>
              </w:rPr>
              <w:t>Rytinio Kelio g. 4, LT-75122 Šilalė</w:t>
            </w:r>
          </w:p>
        </w:tc>
      </w:tr>
      <w:tr w:rsidR="00537CDC" w:rsidRPr="001313CD" w14:paraId="419D9E15" w14:textId="77777777" w:rsidTr="00537CDC">
        <w:trPr>
          <w:trHeight w:val="136"/>
        </w:trPr>
        <w:tc>
          <w:tcPr>
            <w:tcW w:w="696" w:type="dxa"/>
          </w:tcPr>
          <w:p w14:paraId="1EBA81C1" w14:textId="13B692E6" w:rsidR="00537CDC" w:rsidRPr="0058492B" w:rsidRDefault="001A0957" w:rsidP="00731DDD">
            <w:pPr>
              <w:jc w:val="center"/>
              <w:rPr>
                <w:lang w:val="lt-LT"/>
              </w:rPr>
            </w:pPr>
            <w:r>
              <w:rPr>
                <w:lang w:val="lt-LT"/>
              </w:rPr>
              <w:t>1.</w:t>
            </w:r>
            <w:r w:rsidR="00537CDC" w:rsidRPr="0058492B">
              <w:rPr>
                <w:lang w:val="lt-LT"/>
              </w:rPr>
              <w:t>3.</w:t>
            </w:r>
          </w:p>
        </w:tc>
        <w:tc>
          <w:tcPr>
            <w:tcW w:w="2418" w:type="dxa"/>
          </w:tcPr>
          <w:p w14:paraId="74107A30" w14:textId="624FBD8B" w:rsidR="00537CDC" w:rsidRPr="00537CDC" w:rsidRDefault="00537CDC" w:rsidP="00731DDD">
            <w:pPr>
              <w:rPr>
                <w:lang w:val="lt-LT"/>
              </w:rPr>
            </w:pPr>
            <w:r w:rsidRPr="00537CDC">
              <w:rPr>
                <w:lang w:val="lt-LT"/>
              </w:rPr>
              <w:t>Statybos rūšis ir projekto parengimo etapas</w:t>
            </w:r>
          </w:p>
        </w:tc>
        <w:tc>
          <w:tcPr>
            <w:tcW w:w="6520" w:type="dxa"/>
          </w:tcPr>
          <w:p w14:paraId="372C82AB" w14:textId="1C86A00F" w:rsidR="00537CDC" w:rsidRPr="00537CDC" w:rsidRDefault="00537CDC" w:rsidP="009F3C58">
            <w:pPr>
              <w:widowControl w:val="0"/>
              <w:rPr>
                <w:lang w:val="lt-LT"/>
              </w:rPr>
            </w:pPr>
            <w:r w:rsidRPr="00537CDC">
              <w:rPr>
                <w:lang w:val="lt-LT"/>
              </w:rPr>
              <w:t>Statinio rekonstravimas ir nauja statyba</w:t>
            </w:r>
          </w:p>
        </w:tc>
      </w:tr>
      <w:tr w:rsidR="00537CDC" w:rsidRPr="00D5182A" w14:paraId="1FC68CCA" w14:textId="77777777" w:rsidTr="00537CDC">
        <w:trPr>
          <w:trHeight w:val="315"/>
        </w:trPr>
        <w:tc>
          <w:tcPr>
            <w:tcW w:w="696" w:type="dxa"/>
          </w:tcPr>
          <w:p w14:paraId="56C65BCD" w14:textId="2C67D495" w:rsidR="00537CDC" w:rsidRPr="0058492B" w:rsidRDefault="001A0957" w:rsidP="00731DDD">
            <w:pPr>
              <w:jc w:val="center"/>
              <w:rPr>
                <w:lang w:val="lt-LT"/>
              </w:rPr>
            </w:pPr>
            <w:r>
              <w:rPr>
                <w:lang w:val="lt-LT"/>
              </w:rPr>
              <w:t>1.</w:t>
            </w:r>
            <w:r w:rsidR="00537CDC" w:rsidRPr="0058492B">
              <w:rPr>
                <w:lang w:val="lt-LT"/>
              </w:rPr>
              <w:t>4.</w:t>
            </w:r>
          </w:p>
        </w:tc>
        <w:tc>
          <w:tcPr>
            <w:tcW w:w="2418" w:type="dxa"/>
          </w:tcPr>
          <w:p w14:paraId="12BCAEF4" w14:textId="57E701C7" w:rsidR="00537CDC" w:rsidRPr="00537CDC" w:rsidRDefault="00537CDC" w:rsidP="00731DDD">
            <w:pPr>
              <w:rPr>
                <w:lang w:val="lt-LT"/>
              </w:rPr>
            </w:pPr>
            <w:r w:rsidRPr="00537CDC">
              <w:rPr>
                <w:lang w:val="lt-LT"/>
              </w:rPr>
              <w:t>Statinių grupės sudėtis</w:t>
            </w:r>
          </w:p>
        </w:tc>
        <w:tc>
          <w:tcPr>
            <w:tcW w:w="6520" w:type="dxa"/>
          </w:tcPr>
          <w:p w14:paraId="6B907432" w14:textId="50629AD3" w:rsidR="00537CDC" w:rsidRPr="00537CDC" w:rsidRDefault="00537CDC" w:rsidP="00731DDD">
            <w:pPr>
              <w:rPr>
                <w:rFonts w:eastAsia="Times New Roman"/>
                <w:color w:val="000000" w:themeColor="text1"/>
                <w:highlight w:val="cyan"/>
                <w:lang w:val="lt-LT"/>
              </w:rPr>
            </w:pPr>
            <w:r w:rsidRPr="00537CDC">
              <w:rPr>
                <w:color w:val="000000" w:themeColor="text1"/>
                <w:lang w:val="lt-LT"/>
              </w:rPr>
              <w:t>kitos paskirties inžineriniai statiniai.</w:t>
            </w:r>
          </w:p>
        </w:tc>
      </w:tr>
      <w:tr w:rsidR="00537CDC" w:rsidRPr="001C2A93" w14:paraId="55ECB55F" w14:textId="77777777" w:rsidTr="00537CDC">
        <w:trPr>
          <w:trHeight w:val="315"/>
        </w:trPr>
        <w:tc>
          <w:tcPr>
            <w:tcW w:w="696" w:type="dxa"/>
          </w:tcPr>
          <w:p w14:paraId="1F13E725" w14:textId="5D862D3C" w:rsidR="00537CDC" w:rsidRPr="0058492B" w:rsidRDefault="001A0957" w:rsidP="00731DDD">
            <w:pPr>
              <w:jc w:val="center"/>
              <w:rPr>
                <w:lang w:val="lt-LT"/>
              </w:rPr>
            </w:pPr>
            <w:r>
              <w:rPr>
                <w:lang w:val="lt-LT"/>
              </w:rPr>
              <w:t>1.</w:t>
            </w:r>
            <w:r w:rsidR="00537CDC" w:rsidRPr="0058492B">
              <w:rPr>
                <w:lang w:val="lt-LT"/>
              </w:rPr>
              <w:t>5.</w:t>
            </w:r>
          </w:p>
        </w:tc>
        <w:tc>
          <w:tcPr>
            <w:tcW w:w="2418" w:type="dxa"/>
          </w:tcPr>
          <w:p w14:paraId="59972E09" w14:textId="77777777" w:rsidR="00537CDC" w:rsidRPr="00537CDC" w:rsidRDefault="00537CDC" w:rsidP="00731DDD">
            <w:pPr>
              <w:rPr>
                <w:lang w:val="lt-LT"/>
              </w:rPr>
            </w:pPr>
            <w:r w:rsidRPr="00537CDC">
              <w:rPr>
                <w:lang w:val="lt-LT"/>
              </w:rPr>
              <w:t>Statinio kategorija.</w:t>
            </w:r>
          </w:p>
        </w:tc>
        <w:tc>
          <w:tcPr>
            <w:tcW w:w="6520" w:type="dxa"/>
          </w:tcPr>
          <w:p w14:paraId="17CE06EF" w14:textId="77777777" w:rsidR="00537CDC" w:rsidRPr="00537CDC" w:rsidRDefault="00537CDC" w:rsidP="00731DDD">
            <w:pPr>
              <w:widowControl w:val="0"/>
              <w:jc w:val="both"/>
              <w:rPr>
                <w:lang w:val="lt-LT"/>
              </w:rPr>
            </w:pPr>
            <w:r w:rsidRPr="00537CDC">
              <w:rPr>
                <w:lang w:val="lt-LT"/>
              </w:rPr>
              <w:t>Ypatingi statiniai</w:t>
            </w:r>
          </w:p>
        </w:tc>
      </w:tr>
      <w:tr w:rsidR="00537CDC" w:rsidRPr="00BF4C28" w14:paraId="0E0DDE56" w14:textId="77777777" w:rsidTr="00537CDC">
        <w:trPr>
          <w:trHeight w:val="20"/>
        </w:trPr>
        <w:tc>
          <w:tcPr>
            <w:tcW w:w="696" w:type="dxa"/>
          </w:tcPr>
          <w:p w14:paraId="6EB11D3C" w14:textId="422E9C44" w:rsidR="00537CDC" w:rsidRPr="0058492B" w:rsidRDefault="001A0957" w:rsidP="00731DDD">
            <w:pPr>
              <w:jc w:val="center"/>
              <w:rPr>
                <w:lang w:val="lt-LT"/>
              </w:rPr>
            </w:pPr>
            <w:r>
              <w:rPr>
                <w:lang w:val="lt-LT"/>
              </w:rPr>
              <w:t>1.</w:t>
            </w:r>
            <w:r w:rsidR="00537CDC" w:rsidRPr="0058492B">
              <w:rPr>
                <w:lang w:val="lt-LT"/>
              </w:rPr>
              <w:t>6.</w:t>
            </w:r>
          </w:p>
        </w:tc>
        <w:tc>
          <w:tcPr>
            <w:tcW w:w="2418" w:type="dxa"/>
          </w:tcPr>
          <w:p w14:paraId="1BBB6882" w14:textId="77777777" w:rsidR="00537CDC" w:rsidRPr="00537CDC" w:rsidRDefault="00537CDC" w:rsidP="00731DDD">
            <w:pPr>
              <w:rPr>
                <w:lang w:val="lt-LT"/>
              </w:rPr>
            </w:pPr>
            <w:r w:rsidRPr="00537CDC">
              <w:rPr>
                <w:lang w:val="lt-LT"/>
              </w:rPr>
              <w:t>Statinio vieta:</w:t>
            </w:r>
          </w:p>
        </w:tc>
        <w:tc>
          <w:tcPr>
            <w:tcW w:w="6520" w:type="dxa"/>
          </w:tcPr>
          <w:p w14:paraId="7FA4F14E" w14:textId="77777777" w:rsidR="00537CDC" w:rsidRPr="00537CDC" w:rsidRDefault="00537CDC" w:rsidP="00731DDD">
            <w:pPr>
              <w:pStyle w:val="istatymas"/>
              <w:spacing w:before="0" w:beforeAutospacing="0" w:after="0" w:afterAutospacing="0"/>
              <w:jc w:val="both"/>
            </w:pPr>
            <w:r w:rsidRPr="00537CDC">
              <w:t xml:space="preserve">Lentinės k.11 ir Lentinės k., Šilalės </w:t>
            </w:r>
            <w:proofErr w:type="spellStart"/>
            <w:r w:rsidRPr="00537CDC">
              <w:t>r.sav</w:t>
            </w:r>
            <w:proofErr w:type="spellEnd"/>
            <w:r w:rsidRPr="00537CDC">
              <w:t>.</w:t>
            </w:r>
          </w:p>
          <w:p w14:paraId="75CA325F" w14:textId="77777777" w:rsidR="00537CDC" w:rsidRPr="00537CDC" w:rsidRDefault="00537CDC" w:rsidP="00731DDD">
            <w:pPr>
              <w:pStyle w:val="istatymas"/>
              <w:spacing w:before="0" w:beforeAutospacing="0" w:after="0" w:afterAutospacing="0"/>
              <w:jc w:val="both"/>
            </w:pPr>
            <w:r w:rsidRPr="00537CDC">
              <w:t>Žemės sklypas 44/583201 (</w:t>
            </w:r>
            <w:proofErr w:type="spellStart"/>
            <w:r w:rsidRPr="00537CDC">
              <w:t>unik</w:t>
            </w:r>
            <w:proofErr w:type="spellEnd"/>
            <w:r w:rsidRPr="00537CDC">
              <w:t xml:space="preserve">. </w:t>
            </w:r>
            <w:proofErr w:type="spellStart"/>
            <w:r w:rsidRPr="00537CDC">
              <w:t>nr.</w:t>
            </w:r>
            <w:proofErr w:type="spellEnd"/>
            <w:r w:rsidRPr="00537CDC">
              <w:t xml:space="preserve"> 4400-0858-6163);  </w:t>
            </w:r>
          </w:p>
          <w:p w14:paraId="178970A0" w14:textId="77777777" w:rsidR="009310AC" w:rsidRDefault="00537CDC" w:rsidP="009310AC">
            <w:pPr>
              <w:pStyle w:val="istatymas"/>
              <w:spacing w:before="0" w:beforeAutospacing="0" w:after="0" w:afterAutospacing="0"/>
              <w:jc w:val="both"/>
            </w:pPr>
            <w:r w:rsidRPr="00537CDC">
              <w:t>Žemės sklypas 44/1330546 (</w:t>
            </w:r>
            <w:proofErr w:type="spellStart"/>
            <w:r w:rsidRPr="00537CDC">
              <w:t>unik</w:t>
            </w:r>
            <w:proofErr w:type="spellEnd"/>
            <w:r w:rsidRPr="00537CDC">
              <w:t xml:space="preserve">. </w:t>
            </w:r>
            <w:proofErr w:type="spellStart"/>
            <w:r w:rsidRPr="00537CDC">
              <w:t>nr.</w:t>
            </w:r>
            <w:proofErr w:type="spellEnd"/>
            <w:r w:rsidRPr="00537CDC">
              <w:t xml:space="preserve"> 4400-1990-3616).</w:t>
            </w:r>
          </w:p>
          <w:p w14:paraId="0825E9F6" w14:textId="487DA756" w:rsidR="009310AC" w:rsidRPr="009310AC" w:rsidRDefault="009310AC" w:rsidP="009310AC">
            <w:pPr>
              <w:pStyle w:val="istatymas"/>
              <w:spacing w:before="0" w:beforeAutospacing="0" w:after="0" w:afterAutospacing="0"/>
              <w:jc w:val="both"/>
            </w:pPr>
            <w:r w:rsidRPr="009310AC">
              <w:rPr>
                <w:bCs/>
                <w:iCs/>
              </w:rPr>
              <w:t>Pridedama:</w:t>
            </w:r>
          </w:p>
          <w:p w14:paraId="300892A0" w14:textId="77777777" w:rsidR="009310AC" w:rsidRPr="009310AC" w:rsidRDefault="009310AC" w:rsidP="009310AC">
            <w:pPr>
              <w:pStyle w:val="istatymas"/>
              <w:numPr>
                <w:ilvl w:val="0"/>
                <w:numId w:val="26"/>
              </w:numPr>
              <w:spacing w:before="0" w:beforeAutospacing="0" w:after="0" w:afterAutospacing="0"/>
              <w:jc w:val="both"/>
            </w:pPr>
            <w:bookmarkStart w:id="2" w:name="_Hlk219713783"/>
            <w:r>
              <w:rPr>
                <w:bCs/>
                <w:iCs/>
                <w:lang w:val="en-GB"/>
              </w:rPr>
              <w:t xml:space="preserve">NTR </w:t>
            </w:r>
            <w:proofErr w:type="spellStart"/>
            <w:r>
              <w:rPr>
                <w:bCs/>
                <w:iCs/>
                <w:lang w:val="en-GB"/>
              </w:rPr>
              <w:t>išrašas</w:t>
            </w:r>
            <w:proofErr w:type="spellEnd"/>
            <w:r>
              <w:rPr>
                <w:bCs/>
                <w:iCs/>
                <w:lang w:val="en-GB"/>
              </w:rPr>
              <w:t xml:space="preserve">, 2 </w:t>
            </w:r>
            <w:proofErr w:type="spellStart"/>
            <w:r>
              <w:rPr>
                <w:bCs/>
                <w:iCs/>
                <w:lang w:val="en-GB"/>
              </w:rPr>
              <w:t>lapai</w:t>
            </w:r>
            <w:proofErr w:type="spellEnd"/>
            <w:r>
              <w:rPr>
                <w:bCs/>
                <w:iCs/>
                <w:lang w:val="en-GB"/>
              </w:rPr>
              <w:t>;</w:t>
            </w:r>
          </w:p>
          <w:p w14:paraId="474436DB" w14:textId="77777777" w:rsidR="009310AC" w:rsidRPr="009310AC" w:rsidRDefault="009310AC" w:rsidP="009310AC">
            <w:pPr>
              <w:pStyle w:val="istatymas"/>
              <w:numPr>
                <w:ilvl w:val="0"/>
                <w:numId w:val="26"/>
              </w:numPr>
              <w:spacing w:before="0" w:beforeAutospacing="0" w:after="0" w:afterAutospacing="0"/>
              <w:jc w:val="both"/>
            </w:pPr>
            <w:proofErr w:type="spellStart"/>
            <w:r>
              <w:rPr>
                <w:bCs/>
                <w:iCs/>
                <w:lang w:val="en-GB"/>
              </w:rPr>
              <w:t>Savivaldybės</w:t>
            </w:r>
            <w:proofErr w:type="spellEnd"/>
            <w:r>
              <w:rPr>
                <w:bCs/>
                <w:iCs/>
                <w:lang w:val="en-GB"/>
              </w:rPr>
              <w:t xml:space="preserve"> </w:t>
            </w:r>
            <w:proofErr w:type="spellStart"/>
            <w:r>
              <w:rPr>
                <w:bCs/>
                <w:iCs/>
                <w:lang w:val="en-GB"/>
              </w:rPr>
              <w:t>turto</w:t>
            </w:r>
            <w:proofErr w:type="spellEnd"/>
            <w:r>
              <w:rPr>
                <w:bCs/>
                <w:iCs/>
                <w:lang w:val="en-GB"/>
              </w:rPr>
              <w:t xml:space="preserve"> </w:t>
            </w:r>
            <w:proofErr w:type="spellStart"/>
            <w:r>
              <w:rPr>
                <w:bCs/>
                <w:iCs/>
                <w:lang w:val="en-GB"/>
              </w:rPr>
              <w:t>patikėjimo</w:t>
            </w:r>
            <w:proofErr w:type="spellEnd"/>
            <w:r>
              <w:rPr>
                <w:bCs/>
                <w:iCs/>
                <w:lang w:val="en-GB"/>
              </w:rPr>
              <w:t xml:space="preserve"> </w:t>
            </w:r>
            <w:proofErr w:type="spellStart"/>
            <w:r>
              <w:rPr>
                <w:bCs/>
                <w:iCs/>
                <w:lang w:val="en-GB"/>
              </w:rPr>
              <w:t>sutartis</w:t>
            </w:r>
            <w:proofErr w:type="spellEnd"/>
            <w:r>
              <w:rPr>
                <w:bCs/>
                <w:iCs/>
                <w:lang w:val="en-GB"/>
              </w:rPr>
              <w:t xml:space="preserve">, 5 </w:t>
            </w:r>
            <w:proofErr w:type="spellStart"/>
            <w:r>
              <w:rPr>
                <w:bCs/>
                <w:iCs/>
                <w:lang w:val="en-GB"/>
              </w:rPr>
              <w:t>lapai</w:t>
            </w:r>
            <w:proofErr w:type="spellEnd"/>
            <w:r>
              <w:rPr>
                <w:bCs/>
                <w:iCs/>
                <w:lang w:val="en-GB"/>
              </w:rPr>
              <w:t>;</w:t>
            </w:r>
          </w:p>
          <w:p w14:paraId="68FB5C39" w14:textId="6C46AAC4" w:rsidR="009310AC" w:rsidRPr="009310AC" w:rsidRDefault="009310AC" w:rsidP="009310AC">
            <w:pPr>
              <w:pStyle w:val="Sraopastraipa"/>
              <w:numPr>
                <w:ilvl w:val="0"/>
                <w:numId w:val="26"/>
              </w:numPr>
              <w:rPr>
                <w:rFonts w:eastAsia="Times New Roman"/>
                <w:lang w:val="lt-LT" w:eastAsia="lt-LT"/>
              </w:rPr>
            </w:pPr>
            <w:r w:rsidRPr="009310AC">
              <w:rPr>
                <w:rFonts w:eastAsia="Times New Roman"/>
                <w:lang w:val="lt-LT" w:eastAsia="lt-LT"/>
              </w:rPr>
              <w:t xml:space="preserve">NTR išrašas, </w:t>
            </w:r>
            <w:r>
              <w:rPr>
                <w:rFonts w:eastAsia="Times New Roman"/>
                <w:lang w:val="lt-LT" w:eastAsia="lt-LT"/>
              </w:rPr>
              <w:t>4</w:t>
            </w:r>
            <w:r w:rsidRPr="009310AC">
              <w:rPr>
                <w:rFonts w:eastAsia="Times New Roman"/>
                <w:lang w:val="lt-LT" w:eastAsia="lt-LT"/>
              </w:rPr>
              <w:t xml:space="preserve"> lapai</w:t>
            </w:r>
            <w:r>
              <w:rPr>
                <w:rFonts w:eastAsia="Times New Roman"/>
                <w:lang w:val="lt-LT" w:eastAsia="lt-LT"/>
              </w:rPr>
              <w:t>.</w:t>
            </w:r>
            <w:bookmarkEnd w:id="2"/>
          </w:p>
        </w:tc>
      </w:tr>
      <w:tr w:rsidR="00537CDC" w:rsidRPr="00632AE6" w14:paraId="639EB0E3" w14:textId="77777777" w:rsidTr="00537CDC">
        <w:trPr>
          <w:trHeight w:val="150"/>
        </w:trPr>
        <w:tc>
          <w:tcPr>
            <w:tcW w:w="696" w:type="dxa"/>
          </w:tcPr>
          <w:p w14:paraId="451744BC" w14:textId="1F0363BA" w:rsidR="00537CDC" w:rsidRPr="0058492B" w:rsidRDefault="001A0957" w:rsidP="00731DDD">
            <w:pPr>
              <w:jc w:val="center"/>
              <w:rPr>
                <w:lang w:val="lt-LT"/>
              </w:rPr>
            </w:pPr>
            <w:r>
              <w:rPr>
                <w:lang w:val="lt-LT"/>
              </w:rPr>
              <w:t>1.</w:t>
            </w:r>
            <w:r w:rsidR="00537CDC" w:rsidRPr="0058492B">
              <w:rPr>
                <w:lang w:val="lt-LT"/>
              </w:rPr>
              <w:t>7.</w:t>
            </w:r>
          </w:p>
        </w:tc>
        <w:tc>
          <w:tcPr>
            <w:tcW w:w="2418" w:type="dxa"/>
          </w:tcPr>
          <w:p w14:paraId="28B4C2AE" w14:textId="77777777" w:rsidR="00537CDC" w:rsidRPr="00537CDC" w:rsidRDefault="00537CDC" w:rsidP="00731DDD">
            <w:pPr>
              <w:rPr>
                <w:lang w:val="lt-LT"/>
              </w:rPr>
            </w:pPr>
            <w:r w:rsidRPr="00537CDC">
              <w:rPr>
                <w:lang w:val="lt-LT"/>
              </w:rPr>
              <w:t>Statinių apibūdinimas, esama padėtis.</w:t>
            </w:r>
          </w:p>
        </w:tc>
        <w:tc>
          <w:tcPr>
            <w:tcW w:w="6520" w:type="dxa"/>
          </w:tcPr>
          <w:p w14:paraId="399D53A5" w14:textId="77777777" w:rsidR="00537CDC" w:rsidRPr="00537CDC" w:rsidRDefault="00537CDC" w:rsidP="00731DDD">
            <w:pPr>
              <w:rPr>
                <w:bCs/>
                <w:iCs/>
                <w:lang w:val="lt-LT"/>
              </w:rPr>
            </w:pPr>
            <w:r w:rsidRPr="00537CDC">
              <w:rPr>
                <w:bCs/>
                <w:iCs/>
                <w:color w:val="000000" w:themeColor="text1"/>
                <w:lang w:val="lt-LT"/>
              </w:rPr>
              <w:t xml:space="preserve">Veikiantys valymo įrenginiai, su nepertraukiama veikla, kuriems reikalinga rekonstrukcija ir praplėtimas. </w:t>
            </w:r>
          </w:p>
        </w:tc>
      </w:tr>
      <w:tr w:rsidR="00537CDC" w:rsidRPr="00B33616" w14:paraId="64223745" w14:textId="77777777" w:rsidTr="00537CDC">
        <w:trPr>
          <w:trHeight w:val="150"/>
        </w:trPr>
        <w:tc>
          <w:tcPr>
            <w:tcW w:w="696" w:type="dxa"/>
          </w:tcPr>
          <w:p w14:paraId="59F4ED66" w14:textId="3682F2D7" w:rsidR="00537CDC" w:rsidRPr="0058492B" w:rsidRDefault="001A0957" w:rsidP="00731DDD">
            <w:pPr>
              <w:jc w:val="center"/>
              <w:rPr>
                <w:lang w:val="lt-LT"/>
              </w:rPr>
            </w:pPr>
            <w:r>
              <w:rPr>
                <w:lang w:val="lt-LT"/>
              </w:rPr>
              <w:t>1.</w:t>
            </w:r>
            <w:r w:rsidR="00537CDC" w:rsidRPr="0058492B">
              <w:rPr>
                <w:lang w:val="lt-LT"/>
              </w:rPr>
              <w:t>8.</w:t>
            </w:r>
          </w:p>
        </w:tc>
        <w:tc>
          <w:tcPr>
            <w:tcW w:w="2418" w:type="dxa"/>
          </w:tcPr>
          <w:p w14:paraId="24444257" w14:textId="569A512F" w:rsidR="00537CDC" w:rsidRPr="00537CDC" w:rsidRDefault="00537CDC" w:rsidP="00731DDD">
            <w:pPr>
              <w:rPr>
                <w:lang w:val="lt-LT"/>
              </w:rPr>
            </w:pPr>
            <w:r>
              <w:rPr>
                <w:lang w:val="lt-LT"/>
              </w:rPr>
              <w:t>Esamos n</w:t>
            </w:r>
            <w:r w:rsidRPr="00537CDC">
              <w:rPr>
                <w:lang w:val="lt-LT"/>
              </w:rPr>
              <w:t>uotekų valyklos našumas</w:t>
            </w:r>
          </w:p>
        </w:tc>
        <w:tc>
          <w:tcPr>
            <w:tcW w:w="6520" w:type="dxa"/>
          </w:tcPr>
          <w:p w14:paraId="69B1C6BD" w14:textId="77777777" w:rsidR="00537CDC" w:rsidRPr="00537CDC" w:rsidRDefault="00537CDC" w:rsidP="00731DDD">
            <w:pPr>
              <w:rPr>
                <w:bCs/>
                <w:iCs/>
                <w:color w:val="000000" w:themeColor="text1"/>
                <w:lang w:val="lt-LT"/>
              </w:rPr>
            </w:pPr>
            <w:r w:rsidRPr="00537CDC">
              <w:rPr>
                <w:bCs/>
                <w:iCs/>
                <w:color w:val="000000" w:themeColor="text1"/>
                <w:lang w:val="lt-LT"/>
              </w:rPr>
              <w:t>1100 m³/d</w:t>
            </w:r>
          </w:p>
        </w:tc>
      </w:tr>
      <w:tr w:rsidR="00537CDC" w:rsidRPr="00B33616" w14:paraId="1A187EE5" w14:textId="77777777" w:rsidTr="00537CDC">
        <w:trPr>
          <w:trHeight w:val="150"/>
        </w:trPr>
        <w:tc>
          <w:tcPr>
            <w:tcW w:w="696" w:type="dxa"/>
          </w:tcPr>
          <w:p w14:paraId="0FAF4084" w14:textId="32BE4285" w:rsidR="00537CDC" w:rsidRPr="0058492B" w:rsidRDefault="001A0957" w:rsidP="00731DDD">
            <w:pPr>
              <w:jc w:val="center"/>
              <w:rPr>
                <w:lang w:val="lt-LT"/>
              </w:rPr>
            </w:pPr>
            <w:r>
              <w:rPr>
                <w:lang w:val="lt-LT"/>
              </w:rPr>
              <w:t>1.</w:t>
            </w:r>
            <w:r w:rsidR="00537CDC" w:rsidRPr="0058492B">
              <w:rPr>
                <w:lang w:val="lt-LT"/>
              </w:rPr>
              <w:t>9.</w:t>
            </w:r>
          </w:p>
        </w:tc>
        <w:tc>
          <w:tcPr>
            <w:tcW w:w="2418" w:type="dxa"/>
          </w:tcPr>
          <w:p w14:paraId="514AB163" w14:textId="1E275D51" w:rsidR="00537CDC" w:rsidRPr="00537CDC" w:rsidRDefault="00537CDC" w:rsidP="00731DDD">
            <w:pPr>
              <w:rPr>
                <w:lang w:val="lt-LT"/>
              </w:rPr>
            </w:pPr>
            <w:r w:rsidRPr="00537CDC">
              <w:rPr>
                <w:lang w:val="lt-LT"/>
              </w:rPr>
              <w:t>Nuotekų valyklos našumas įgyvendinus projektą</w:t>
            </w:r>
          </w:p>
        </w:tc>
        <w:tc>
          <w:tcPr>
            <w:tcW w:w="6520" w:type="dxa"/>
          </w:tcPr>
          <w:p w14:paraId="39840DF7" w14:textId="6FC97200" w:rsidR="00537CDC" w:rsidRPr="00537CDC" w:rsidRDefault="00537CDC" w:rsidP="00731DDD">
            <w:pPr>
              <w:rPr>
                <w:bCs/>
                <w:iCs/>
                <w:color w:val="000000" w:themeColor="text1"/>
                <w:lang w:val="lt-LT"/>
              </w:rPr>
            </w:pPr>
            <w:r>
              <w:rPr>
                <w:bCs/>
                <w:iCs/>
                <w:color w:val="000000" w:themeColor="text1"/>
                <w:lang w:val="lt-LT"/>
              </w:rPr>
              <w:t>22</w:t>
            </w:r>
            <w:r w:rsidRPr="00537CDC">
              <w:rPr>
                <w:bCs/>
                <w:iCs/>
                <w:color w:val="000000" w:themeColor="text1"/>
                <w:lang w:val="lt-LT"/>
              </w:rPr>
              <w:t>00 m³/d</w:t>
            </w:r>
          </w:p>
        </w:tc>
      </w:tr>
      <w:tr w:rsidR="00537CDC" w:rsidRPr="00632AE6" w14:paraId="1A21F439" w14:textId="77777777" w:rsidTr="00537CDC">
        <w:trPr>
          <w:trHeight w:val="150"/>
        </w:trPr>
        <w:tc>
          <w:tcPr>
            <w:tcW w:w="696" w:type="dxa"/>
          </w:tcPr>
          <w:p w14:paraId="729A55BD" w14:textId="5B943A92" w:rsidR="00537CDC" w:rsidRPr="0058492B" w:rsidRDefault="001A0957" w:rsidP="00731DDD">
            <w:pPr>
              <w:jc w:val="center"/>
              <w:rPr>
                <w:lang w:val="lt-LT"/>
              </w:rPr>
            </w:pPr>
            <w:r>
              <w:rPr>
                <w:lang w:val="lt-LT"/>
              </w:rPr>
              <w:t>1.</w:t>
            </w:r>
            <w:r w:rsidR="00537CDC" w:rsidRPr="0058492B">
              <w:rPr>
                <w:lang w:val="lt-LT"/>
              </w:rPr>
              <w:t>10.</w:t>
            </w:r>
          </w:p>
        </w:tc>
        <w:tc>
          <w:tcPr>
            <w:tcW w:w="2418" w:type="dxa"/>
          </w:tcPr>
          <w:p w14:paraId="25D8313E" w14:textId="2090E7D2" w:rsidR="00537CDC" w:rsidRPr="00537CDC" w:rsidRDefault="00537CDC" w:rsidP="00731DDD">
            <w:pPr>
              <w:rPr>
                <w:lang w:val="lt-LT"/>
              </w:rPr>
            </w:pPr>
            <w:r>
              <w:rPr>
                <w:lang w:val="lt-LT"/>
              </w:rPr>
              <w:t>Esamos valyklos statybos metai, technologija</w:t>
            </w:r>
          </w:p>
        </w:tc>
        <w:tc>
          <w:tcPr>
            <w:tcW w:w="6520" w:type="dxa"/>
          </w:tcPr>
          <w:p w14:paraId="71E5DB7B" w14:textId="2C581FBA" w:rsidR="00537CDC" w:rsidRDefault="00537CDC" w:rsidP="00731DDD">
            <w:pPr>
              <w:rPr>
                <w:bCs/>
                <w:iCs/>
                <w:color w:val="000000" w:themeColor="text1"/>
                <w:lang w:val="lt-LT"/>
              </w:rPr>
            </w:pPr>
            <w:r>
              <w:rPr>
                <w:bCs/>
                <w:iCs/>
                <w:color w:val="000000" w:themeColor="text1"/>
                <w:lang w:val="lt-LT"/>
              </w:rPr>
              <w:t>Valykla pastatyta 1995 m pagal</w:t>
            </w:r>
            <w:r w:rsidRPr="00537CDC">
              <w:rPr>
                <w:bCs/>
                <w:iCs/>
                <w:color w:val="000000" w:themeColor="text1"/>
                <w:lang w:val="lt-LT"/>
              </w:rPr>
              <w:t xml:space="preserve"> danų firmos PURITEK technologij</w:t>
            </w:r>
            <w:r>
              <w:rPr>
                <w:bCs/>
                <w:iCs/>
                <w:color w:val="000000" w:themeColor="text1"/>
                <w:lang w:val="lt-LT"/>
              </w:rPr>
              <w:t>ą</w:t>
            </w:r>
            <w:r w:rsidRPr="00537CDC">
              <w:rPr>
                <w:bCs/>
                <w:iCs/>
                <w:color w:val="000000" w:themeColor="text1"/>
                <w:lang w:val="lt-LT"/>
              </w:rPr>
              <w:t xml:space="preserve">. Tai yra mechaniniai ir biologiniai valymo įrenginiai su papildomu cheminiu fosforo šalinimu. </w:t>
            </w:r>
          </w:p>
        </w:tc>
      </w:tr>
      <w:tr w:rsidR="00537CDC" w:rsidRPr="00B33616" w14:paraId="61EEEF77" w14:textId="77777777" w:rsidTr="00537CDC">
        <w:trPr>
          <w:trHeight w:val="150"/>
        </w:trPr>
        <w:tc>
          <w:tcPr>
            <w:tcW w:w="696" w:type="dxa"/>
          </w:tcPr>
          <w:p w14:paraId="24FB636D" w14:textId="3B8D1A8C" w:rsidR="00537CDC" w:rsidRPr="0058492B" w:rsidRDefault="001A0957" w:rsidP="00731DDD">
            <w:pPr>
              <w:jc w:val="center"/>
              <w:rPr>
                <w:lang w:val="lt-LT"/>
              </w:rPr>
            </w:pPr>
            <w:r>
              <w:rPr>
                <w:lang w:val="lt-LT"/>
              </w:rPr>
              <w:t>1.</w:t>
            </w:r>
            <w:r w:rsidR="00537CDC" w:rsidRPr="0058492B">
              <w:rPr>
                <w:lang w:val="lt-LT"/>
              </w:rPr>
              <w:t>1</w:t>
            </w:r>
            <w:r w:rsidR="0004446E">
              <w:rPr>
                <w:lang w:val="lt-LT"/>
              </w:rPr>
              <w:t>1</w:t>
            </w:r>
            <w:r w:rsidR="00537CDC" w:rsidRPr="0058492B">
              <w:rPr>
                <w:lang w:val="lt-LT"/>
              </w:rPr>
              <w:t>.</w:t>
            </w:r>
          </w:p>
        </w:tc>
        <w:tc>
          <w:tcPr>
            <w:tcW w:w="2418" w:type="dxa"/>
          </w:tcPr>
          <w:p w14:paraId="5B2225FC" w14:textId="5616FCAA" w:rsidR="00537CDC" w:rsidRPr="00537CDC" w:rsidRDefault="00537CDC" w:rsidP="00731DDD">
            <w:pPr>
              <w:rPr>
                <w:lang w:val="lt-LT"/>
              </w:rPr>
            </w:pPr>
            <w:r w:rsidRPr="00CB261D">
              <w:rPr>
                <w:lang w:val="lt-LT"/>
              </w:rPr>
              <w:t>Esam</w:t>
            </w:r>
            <w:r w:rsidR="009F3C58">
              <w:rPr>
                <w:lang w:val="lt-LT"/>
              </w:rPr>
              <w:t>i</w:t>
            </w:r>
            <w:r w:rsidRPr="00CB261D">
              <w:rPr>
                <w:lang w:val="lt-LT"/>
              </w:rPr>
              <w:t xml:space="preserve"> statini</w:t>
            </w:r>
            <w:r w:rsidR="009F3C58">
              <w:rPr>
                <w:lang w:val="lt-LT"/>
              </w:rPr>
              <w:t>ai</w:t>
            </w:r>
          </w:p>
        </w:tc>
        <w:tc>
          <w:tcPr>
            <w:tcW w:w="6520" w:type="dxa"/>
          </w:tcPr>
          <w:p w14:paraId="7BF43216" w14:textId="77777777" w:rsidR="00537CDC" w:rsidRPr="00537CDC" w:rsidRDefault="00537CDC" w:rsidP="00537CDC">
            <w:pPr>
              <w:rPr>
                <w:bCs/>
                <w:iCs/>
                <w:color w:val="000000" w:themeColor="text1"/>
                <w:lang w:val="lt-LT"/>
              </w:rPr>
            </w:pPr>
            <w:r w:rsidRPr="00537CDC">
              <w:rPr>
                <w:bCs/>
                <w:iCs/>
                <w:color w:val="000000" w:themeColor="text1"/>
                <w:lang w:val="lt-LT"/>
              </w:rPr>
              <w:t>Šilalės nuotekų valymo įrenginius šiuo metu sudaro:</w:t>
            </w:r>
          </w:p>
          <w:p w14:paraId="62327DD6" w14:textId="77777777" w:rsidR="00537CDC" w:rsidRPr="00537CDC" w:rsidRDefault="00537CDC" w:rsidP="00537CDC">
            <w:pPr>
              <w:rPr>
                <w:bCs/>
                <w:iCs/>
                <w:color w:val="000000" w:themeColor="text1"/>
                <w:lang w:val="lt-LT"/>
              </w:rPr>
            </w:pPr>
            <w:r w:rsidRPr="00537CDC">
              <w:rPr>
                <w:bCs/>
                <w:iCs/>
                <w:color w:val="000000" w:themeColor="text1"/>
                <w:lang w:val="lt-LT"/>
              </w:rPr>
              <w:t xml:space="preserve">Administracinis pastatas (valdymo įrangos patalpa, darbuotojų poilsio kambarys, </w:t>
            </w:r>
            <w:proofErr w:type="spellStart"/>
            <w:r w:rsidRPr="00537CDC">
              <w:rPr>
                <w:bCs/>
                <w:iCs/>
                <w:color w:val="000000" w:themeColor="text1"/>
                <w:lang w:val="lt-LT"/>
              </w:rPr>
              <w:t>wc</w:t>
            </w:r>
            <w:proofErr w:type="spellEnd"/>
            <w:r w:rsidRPr="00537CDC">
              <w:rPr>
                <w:bCs/>
                <w:iCs/>
                <w:color w:val="000000" w:themeColor="text1"/>
                <w:lang w:val="lt-LT"/>
              </w:rPr>
              <w:t>, persirengimo kambarys, dušinė, laboratorija, inžinieriaus-technologo kabinetas);</w:t>
            </w:r>
          </w:p>
          <w:p w14:paraId="461260B8" w14:textId="77777777" w:rsidR="00537CDC" w:rsidRPr="00537CDC" w:rsidRDefault="00537CDC" w:rsidP="00537CDC">
            <w:pPr>
              <w:rPr>
                <w:bCs/>
                <w:iCs/>
                <w:color w:val="000000" w:themeColor="text1"/>
                <w:lang w:val="lt-LT"/>
              </w:rPr>
            </w:pPr>
            <w:r w:rsidRPr="00537CDC">
              <w:rPr>
                <w:bCs/>
                <w:iCs/>
                <w:color w:val="000000" w:themeColor="text1"/>
                <w:lang w:val="lt-LT"/>
              </w:rPr>
              <w:t xml:space="preserve">Valymo įrenginių technologinis pastatas (sausinto dumblo konteinerinė, dumblo sausinimo patalpa, </w:t>
            </w:r>
            <w:proofErr w:type="spellStart"/>
            <w:r w:rsidRPr="00537CDC">
              <w:rPr>
                <w:bCs/>
                <w:iCs/>
                <w:color w:val="000000" w:themeColor="text1"/>
                <w:lang w:val="lt-LT"/>
              </w:rPr>
              <w:t>orapūtinė</w:t>
            </w:r>
            <w:proofErr w:type="spellEnd"/>
            <w:r w:rsidRPr="00537CDC">
              <w:rPr>
                <w:bCs/>
                <w:iCs/>
                <w:color w:val="000000" w:themeColor="text1"/>
                <w:lang w:val="lt-LT"/>
              </w:rPr>
              <w:t>, cheminių medžiagų ruošimo patalpa, mechaninių grotų valymo patalpa)</w:t>
            </w:r>
          </w:p>
          <w:p w14:paraId="4A1554DA" w14:textId="77777777" w:rsidR="00537CDC" w:rsidRPr="00537CDC" w:rsidRDefault="00537CDC" w:rsidP="00537CDC">
            <w:pPr>
              <w:rPr>
                <w:bCs/>
                <w:iCs/>
                <w:color w:val="000000" w:themeColor="text1"/>
                <w:lang w:val="lt-LT"/>
              </w:rPr>
            </w:pPr>
            <w:r w:rsidRPr="00537CDC">
              <w:rPr>
                <w:bCs/>
                <w:iCs/>
                <w:color w:val="000000" w:themeColor="text1"/>
                <w:lang w:val="lt-LT"/>
              </w:rPr>
              <w:t>Valymo įrenginių aeracijos rezervuaras (OCO su panardinama maišymo-aeracijos įranga);</w:t>
            </w:r>
          </w:p>
          <w:p w14:paraId="2F64F927" w14:textId="77777777" w:rsidR="00537CDC" w:rsidRPr="00537CDC" w:rsidRDefault="00537CDC" w:rsidP="00537CDC">
            <w:pPr>
              <w:rPr>
                <w:bCs/>
                <w:iCs/>
                <w:color w:val="000000" w:themeColor="text1"/>
                <w:lang w:val="lt-LT"/>
              </w:rPr>
            </w:pPr>
            <w:r w:rsidRPr="00537CDC">
              <w:rPr>
                <w:bCs/>
                <w:iCs/>
                <w:color w:val="000000" w:themeColor="text1"/>
                <w:lang w:val="lt-LT"/>
              </w:rPr>
              <w:t>Nuskaidrinimo rezervuaras;</w:t>
            </w:r>
          </w:p>
          <w:p w14:paraId="4FB70B5C" w14:textId="77777777" w:rsidR="00537CDC" w:rsidRPr="00537CDC" w:rsidRDefault="00537CDC" w:rsidP="00537CDC">
            <w:pPr>
              <w:rPr>
                <w:bCs/>
                <w:iCs/>
                <w:color w:val="000000" w:themeColor="text1"/>
                <w:lang w:val="lt-LT"/>
              </w:rPr>
            </w:pPr>
            <w:r w:rsidRPr="00537CDC">
              <w:rPr>
                <w:bCs/>
                <w:iCs/>
                <w:color w:val="000000" w:themeColor="text1"/>
                <w:lang w:val="lt-LT"/>
              </w:rPr>
              <w:t>Smėlio ir riebalų gaudytuvas;</w:t>
            </w:r>
          </w:p>
          <w:p w14:paraId="3C3B991F" w14:textId="77777777" w:rsidR="00537CDC" w:rsidRPr="00537CDC" w:rsidRDefault="00537CDC" w:rsidP="00537CDC">
            <w:pPr>
              <w:rPr>
                <w:bCs/>
                <w:iCs/>
                <w:color w:val="000000" w:themeColor="text1"/>
                <w:lang w:val="lt-LT"/>
              </w:rPr>
            </w:pPr>
            <w:r w:rsidRPr="00537CDC">
              <w:rPr>
                <w:bCs/>
                <w:iCs/>
                <w:color w:val="000000" w:themeColor="text1"/>
                <w:lang w:val="lt-LT"/>
              </w:rPr>
              <w:t>Atvežtinių ir vietinių nuotekų siurblinė;</w:t>
            </w:r>
          </w:p>
          <w:p w14:paraId="556E05CA" w14:textId="77777777" w:rsidR="00537CDC" w:rsidRPr="00537CDC" w:rsidRDefault="00537CDC" w:rsidP="00537CDC">
            <w:pPr>
              <w:rPr>
                <w:bCs/>
                <w:iCs/>
                <w:color w:val="000000" w:themeColor="text1"/>
                <w:lang w:val="lt-LT"/>
              </w:rPr>
            </w:pPr>
            <w:r w:rsidRPr="00537CDC">
              <w:rPr>
                <w:bCs/>
                <w:iCs/>
                <w:color w:val="000000" w:themeColor="text1"/>
                <w:lang w:val="lt-LT"/>
              </w:rPr>
              <w:t>Atvežamų nuotekų išpylimo šulinys;</w:t>
            </w:r>
          </w:p>
          <w:p w14:paraId="1CC8BEF6" w14:textId="40C3D0DA" w:rsidR="00537CDC" w:rsidRDefault="00537CDC" w:rsidP="00731DDD">
            <w:pPr>
              <w:rPr>
                <w:bCs/>
                <w:iCs/>
                <w:color w:val="000000" w:themeColor="text1"/>
                <w:lang w:val="lt-LT"/>
              </w:rPr>
            </w:pPr>
            <w:r w:rsidRPr="00537CDC">
              <w:rPr>
                <w:bCs/>
                <w:iCs/>
                <w:color w:val="000000" w:themeColor="text1"/>
                <w:lang w:val="lt-LT"/>
              </w:rPr>
              <w:t>Dumblo sandėliavimo aikštelė</w:t>
            </w:r>
            <w:r w:rsidR="009F3C58">
              <w:rPr>
                <w:bCs/>
                <w:iCs/>
                <w:color w:val="000000" w:themeColor="text1"/>
                <w:lang w:val="lt-LT"/>
              </w:rPr>
              <w:t>.</w:t>
            </w:r>
          </w:p>
          <w:p w14:paraId="2BDE3D34" w14:textId="77777777" w:rsidR="00D30538" w:rsidRPr="00D30538" w:rsidRDefault="00D30538" w:rsidP="00D30538">
            <w:pPr>
              <w:rPr>
                <w:bCs/>
                <w:iCs/>
                <w:color w:val="000000" w:themeColor="text1"/>
                <w:lang w:val="lt-LT"/>
              </w:rPr>
            </w:pPr>
            <w:r w:rsidRPr="00D30538">
              <w:rPr>
                <w:bCs/>
                <w:iCs/>
                <w:color w:val="000000" w:themeColor="text1"/>
                <w:lang w:val="lt-LT"/>
              </w:rPr>
              <w:t>Pridedama:</w:t>
            </w:r>
          </w:p>
          <w:p w14:paraId="07DEAF9D" w14:textId="77777777" w:rsidR="00D30538" w:rsidRPr="00D30538" w:rsidRDefault="00D30538" w:rsidP="00D30538">
            <w:pPr>
              <w:numPr>
                <w:ilvl w:val="0"/>
                <w:numId w:val="18"/>
              </w:numPr>
              <w:rPr>
                <w:bCs/>
                <w:iCs/>
                <w:color w:val="000000" w:themeColor="text1"/>
                <w:lang w:val="lt-LT"/>
              </w:rPr>
            </w:pPr>
            <w:r w:rsidRPr="00D30538">
              <w:rPr>
                <w:bCs/>
                <w:iCs/>
                <w:color w:val="000000" w:themeColor="text1"/>
                <w:lang w:val="lt-LT"/>
              </w:rPr>
              <w:lastRenderedPageBreak/>
              <w:t>Esamų statinių išdėstymas žemės sklypo plane, 1 lapas;</w:t>
            </w:r>
          </w:p>
          <w:p w14:paraId="48182923" w14:textId="14746779" w:rsidR="00D30538" w:rsidRPr="00D30538" w:rsidRDefault="00D30538" w:rsidP="00731DDD">
            <w:pPr>
              <w:numPr>
                <w:ilvl w:val="0"/>
                <w:numId w:val="18"/>
              </w:numPr>
              <w:rPr>
                <w:bCs/>
                <w:iCs/>
                <w:color w:val="000000" w:themeColor="text1"/>
                <w:lang w:val="lt-LT"/>
              </w:rPr>
            </w:pPr>
            <w:r w:rsidRPr="00D30538">
              <w:rPr>
                <w:bCs/>
                <w:iCs/>
                <w:color w:val="000000" w:themeColor="text1"/>
                <w:lang w:val="lt-LT"/>
              </w:rPr>
              <w:t>Gretim</w:t>
            </w:r>
            <w:r>
              <w:rPr>
                <w:bCs/>
                <w:iCs/>
                <w:color w:val="000000" w:themeColor="text1"/>
                <w:lang w:val="lt-LT"/>
              </w:rPr>
              <w:t>o</w:t>
            </w:r>
            <w:r w:rsidRPr="00D30538">
              <w:rPr>
                <w:bCs/>
                <w:iCs/>
                <w:color w:val="000000" w:themeColor="text1"/>
                <w:lang w:val="lt-LT"/>
              </w:rPr>
              <w:t xml:space="preserve"> žemės sklyp</w:t>
            </w:r>
            <w:r>
              <w:rPr>
                <w:bCs/>
                <w:iCs/>
                <w:color w:val="000000" w:themeColor="text1"/>
                <w:lang w:val="lt-LT"/>
              </w:rPr>
              <w:t>o</w:t>
            </w:r>
            <w:r w:rsidRPr="00D30538">
              <w:rPr>
                <w:bCs/>
                <w:iCs/>
                <w:color w:val="000000" w:themeColor="text1"/>
                <w:lang w:val="lt-LT"/>
              </w:rPr>
              <w:t xml:space="preserve"> plana</w:t>
            </w:r>
            <w:r>
              <w:rPr>
                <w:bCs/>
                <w:iCs/>
                <w:color w:val="000000" w:themeColor="text1"/>
                <w:lang w:val="lt-LT"/>
              </w:rPr>
              <w:t>s</w:t>
            </w:r>
            <w:r w:rsidRPr="00D30538">
              <w:rPr>
                <w:bCs/>
                <w:iCs/>
                <w:color w:val="000000" w:themeColor="text1"/>
                <w:lang w:val="lt-LT"/>
              </w:rPr>
              <w:t>,  1 lapa</w:t>
            </w:r>
            <w:r>
              <w:rPr>
                <w:bCs/>
                <w:iCs/>
                <w:color w:val="000000" w:themeColor="text1"/>
                <w:lang w:val="lt-LT"/>
              </w:rPr>
              <w:t>s</w:t>
            </w:r>
            <w:r w:rsidRPr="00D30538">
              <w:rPr>
                <w:bCs/>
                <w:iCs/>
                <w:color w:val="000000" w:themeColor="text1"/>
                <w:lang w:val="lt-LT"/>
              </w:rPr>
              <w:t>.</w:t>
            </w:r>
          </w:p>
        </w:tc>
      </w:tr>
      <w:tr w:rsidR="0004446E" w:rsidRPr="00632AE6" w14:paraId="1A54AD26" w14:textId="77777777" w:rsidTr="00537CDC">
        <w:trPr>
          <w:trHeight w:val="150"/>
        </w:trPr>
        <w:tc>
          <w:tcPr>
            <w:tcW w:w="696" w:type="dxa"/>
          </w:tcPr>
          <w:p w14:paraId="6EBE07DF" w14:textId="4FB15507" w:rsidR="0004446E" w:rsidRPr="0058492B" w:rsidRDefault="001A0957" w:rsidP="0004446E">
            <w:pPr>
              <w:jc w:val="center"/>
              <w:rPr>
                <w:lang w:val="lt-LT"/>
              </w:rPr>
            </w:pPr>
            <w:r>
              <w:rPr>
                <w:lang w:val="lt-LT"/>
              </w:rPr>
              <w:lastRenderedPageBreak/>
              <w:t>1.</w:t>
            </w:r>
            <w:r w:rsidR="0004446E">
              <w:rPr>
                <w:lang w:val="lt-LT"/>
              </w:rPr>
              <w:t>12.</w:t>
            </w:r>
          </w:p>
        </w:tc>
        <w:tc>
          <w:tcPr>
            <w:tcW w:w="2418" w:type="dxa"/>
          </w:tcPr>
          <w:p w14:paraId="0B40F7A5" w14:textId="7AAFD9D3" w:rsidR="0004446E" w:rsidRPr="00CB261D" w:rsidRDefault="0004446E" w:rsidP="0004446E">
            <w:pPr>
              <w:rPr>
                <w:lang w:val="lt-LT"/>
              </w:rPr>
            </w:pPr>
            <w:r>
              <w:rPr>
                <w:lang w:val="lt-LT"/>
              </w:rPr>
              <w:t>Esamas ir pageidautinas įrenginių našumas</w:t>
            </w:r>
          </w:p>
        </w:tc>
        <w:tc>
          <w:tcPr>
            <w:tcW w:w="6520" w:type="dxa"/>
          </w:tcPr>
          <w:p w14:paraId="47445C1A" w14:textId="77777777" w:rsidR="0004446E" w:rsidRDefault="0004446E" w:rsidP="0004446E">
            <w:pPr>
              <w:rPr>
                <w:bCs/>
                <w:iCs/>
                <w:color w:val="000000" w:themeColor="text1"/>
                <w:lang w:val="lt-LT"/>
              </w:rPr>
            </w:pPr>
            <w:r w:rsidRPr="006B1501">
              <w:rPr>
                <w:bCs/>
                <w:iCs/>
                <w:color w:val="000000" w:themeColor="text1"/>
                <w:lang w:val="lt-LT"/>
              </w:rPr>
              <w:t>Šiuo metu valymo įrenginių pajėgumas atitinka  6420 gyventojų ekvivalentą. Pageidautina, kad po plėtros pajėgumas pagal GE būtų 12840.</w:t>
            </w:r>
          </w:p>
          <w:p w14:paraId="248E3361" w14:textId="77777777" w:rsidR="0004446E" w:rsidRPr="0004446E" w:rsidRDefault="0004446E" w:rsidP="0004446E">
            <w:pPr>
              <w:rPr>
                <w:bCs/>
                <w:iCs/>
                <w:color w:val="000000" w:themeColor="text1"/>
                <w:lang w:val="lt-LT"/>
              </w:rPr>
            </w:pPr>
            <w:r w:rsidRPr="0004446E">
              <w:rPr>
                <w:bCs/>
                <w:iCs/>
                <w:color w:val="000000" w:themeColor="text1"/>
                <w:lang w:val="lt-LT"/>
              </w:rPr>
              <w:t>Pridedama:</w:t>
            </w:r>
          </w:p>
          <w:p w14:paraId="56692246" w14:textId="5AACD4C9" w:rsidR="0004446E" w:rsidRPr="002625A8" w:rsidRDefault="0004446E" w:rsidP="002625A8">
            <w:pPr>
              <w:pStyle w:val="Sraopastraipa"/>
              <w:numPr>
                <w:ilvl w:val="0"/>
                <w:numId w:val="22"/>
              </w:numPr>
              <w:rPr>
                <w:bCs/>
                <w:iCs/>
                <w:color w:val="000000" w:themeColor="text1"/>
                <w:lang w:val="lt-LT"/>
              </w:rPr>
            </w:pPr>
            <w:r w:rsidRPr="002625A8">
              <w:rPr>
                <w:bCs/>
                <w:iCs/>
                <w:color w:val="000000" w:themeColor="text1"/>
                <w:lang w:val="lt-LT"/>
              </w:rPr>
              <w:t>Duomenys apie nevalytų ir valytų nuotekų užterštumus šiuo metu esančioje valykloje, 2 lapai</w:t>
            </w:r>
          </w:p>
        </w:tc>
      </w:tr>
      <w:tr w:rsidR="0004446E" w:rsidRPr="00632AE6" w14:paraId="2462C4A0" w14:textId="77777777" w:rsidTr="00537CDC">
        <w:trPr>
          <w:trHeight w:val="150"/>
        </w:trPr>
        <w:tc>
          <w:tcPr>
            <w:tcW w:w="696" w:type="dxa"/>
          </w:tcPr>
          <w:p w14:paraId="615A587B" w14:textId="67D5D172" w:rsidR="0004446E" w:rsidRPr="0058492B" w:rsidRDefault="001A0957" w:rsidP="0004446E">
            <w:pPr>
              <w:jc w:val="center"/>
              <w:rPr>
                <w:lang w:val="lt-LT"/>
              </w:rPr>
            </w:pPr>
            <w:r>
              <w:rPr>
                <w:lang w:val="lt-LT"/>
              </w:rPr>
              <w:t>1.</w:t>
            </w:r>
            <w:r w:rsidR="0004446E">
              <w:rPr>
                <w:lang w:val="lt-LT"/>
              </w:rPr>
              <w:t>13.</w:t>
            </w:r>
          </w:p>
        </w:tc>
        <w:tc>
          <w:tcPr>
            <w:tcW w:w="2418" w:type="dxa"/>
          </w:tcPr>
          <w:p w14:paraId="62014DDC" w14:textId="2BD6410A" w:rsidR="0004446E" w:rsidRPr="00CB261D" w:rsidRDefault="0004446E" w:rsidP="0004446E">
            <w:pPr>
              <w:rPr>
                <w:lang w:val="lt-LT"/>
              </w:rPr>
            </w:pPr>
            <w:r>
              <w:rPr>
                <w:lang w:val="lt-LT"/>
              </w:rPr>
              <w:t>Teritorija, kurioje planuojama plėtra ir rekonstrukcija</w:t>
            </w:r>
          </w:p>
        </w:tc>
        <w:tc>
          <w:tcPr>
            <w:tcW w:w="6520" w:type="dxa"/>
          </w:tcPr>
          <w:p w14:paraId="277F601D" w14:textId="77777777" w:rsidR="0004446E" w:rsidRPr="000A74D2" w:rsidRDefault="0004446E" w:rsidP="0004446E">
            <w:pPr>
              <w:rPr>
                <w:bCs/>
                <w:iCs/>
                <w:color w:val="000000" w:themeColor="text1"/>
                <w:lang w:val="lt-LT"/>
              </w:rPr>
            </w:pPr>
            <w:r w:rsidRPr="000A74D2">
              <w:rPr>
                <w:bCs/>
                <w:iCs/>
                <w:color w:val="000000" w:themeColor="text1"/>
                <w:lang w:val="lt-LT"/>
              </w:rPr>
              <w:t xml:space="preserve">Schemoje Nr. 1 pateikta situacijos schema, kurioje matosi nuotekų valyklos teritorija, kurioje turi būti suprojektuota įrenginių plėtra, bei zona, kurioje plėtra negalima, nes joje yra įrengtos saulės elektrinės. </w:t>
            </w:r>
          </w:p>
          <w:p w14:paraId="0E1B8398" w14:textId="77777777" w:rsidR="0004446E" w:rsidRPr="00D30538" w:rsidRDefault="0004446E" w:rsidP="0004446E">
            <w:pPr>
              <w:rPr>
                <w:bCs/>
                <w:iCs/>
                <w:color w:val="000000" w:themeColor="text1"/>
                <w:lang w:val="lt-LT"/>
              </w:rPr>
            </w:pPr>
            <w:r w:rsidRPr="00D30538">
              <w:rPr>
                <w:bCs/>
                <w:iCs/>
                <w:color w:val="000000" w:themeColor="text1"/>
                <w:lang w:val="lt-LT"/>
              </w:rPr>
              <w:t>Pridedama:</w:t>
            </w:r>
          </w:p>
          <w:p w14:paraId="6714CF54" w14:textId="7C49963B" w:rsidR="0004446E" w:rsidRPr="00D30538" w:rsidRDefault="0004446E" w:rsidP="0004446E">
            <w:pPr>
              <w:pStyle w:val="Sraopastraipa"/>
              <w:numPr>
                <w:ilvl w:val="0"/>
                <w:numId w:val="19"/>
              </w:numPr>
              <w:rPr>
                <w:bCs/>
                <w:iCs/>
                <w:color w:val="000000" w:themeColor="text1"/>
                <w:lang w:val="lt-LT"/>
              </w:rPr>
            </w:pPr>
            <w:r>
              <w:rPr>
                <w:bCs/>
                <w:iCs/>
                <w:color w:val="000000" w:themeColor="text1"/>
                <w:lang w:val="lt-LT"/>
              </w:rPr>
              <w:t xml:space="preserve">Schema Nr. 1 </w:t>
            </w:r>
            <w:r w:rsidRPr="00D30538">
              <w:rPr>
                <w:bCs/>
                <w:iCs/>
                <w:color w:val="000000" w:themeColor="text1"/>
                <w:lang w:val="lt-LT"/>
              </w:rPr>
              <w:t>Esam</w:t>
            </w:r>
            <w:r>
              <w:rPr>
                <w:bCs/>
                <w:iCs/>
                <w:color w:val="000000" w:themeColor="text1"/>
                <w:lang w:val="lt-LT"/>
              </w:rPr>
              <w:t xml:space="preserve">a situacija, </w:t>
            </w:r>
            <w:r w:rsidRPr="00D30538">
              <w:rPr>
                <w:bCs/>
                <w:iCs/>
                <w:color w:val="000000" w:themeColor="text1"/>
                <w:lang w:val="lt-LT"/>
              </w:rPr>
              <w:t>1 lapas</w:t>
            </w:r>
            <w:r>
              <w:rPr>
                <w:bCs/>
                <w:iCs/>
                <w:color w:val="000000" w:themeColor="text1"/>
                <w:lang w:val="lt-LT"/>
              </w:rPr>
              <w:t>.</w:t>
            </w:r>
          </w:p>
        </w:tc>
      </w:tr>
      <w:tr w:rsidR="0004446E" w:rsidRPr="00B33616" w14:paraId="567A91C3" w14:textId="77777777" w:rsidTr="00537CDC">
        <w:trPr>
          <w:trHeight w:val="150"/>
        </w:trPr>
        <w:tc>
          <w:tcPr>
            <w:tcW w:w="696" w:type="dxa"/>
          </w:tcPr>
          <w:p w14:paraId="1BBD8206" w14:textId="39422867" w:rsidR="0004446E" w:rsidRDefault="001A0957" w:rsidP="0004446E">
            <w:pPr>
              <w:jc w:val="center"/>
              <w:rPr>
                <w:lang w:val="lt-LT"/>
              </w:rPr>
            </w:pPr>
            <w:r>
              <w:rPr>
                <w:lang w:val="lt-LT"/>
              </w:rPr>
              <w:t>1.</w:t>
            </w:r>
            <w:r w:rsidR="0004446E">
              <w:rPr>
                <w:lang w:val="lt-LT"/>
              </w:rPr>
              <w:t>14.</w:t>
            </w:r>
          </w:p>
        </w:tc>
        <w:tc>
          <w:tcPr>
            <w:tcW w:w="2418" w:type="dxa"/>
          </w:tcPr>
          <w:p w14:paraId="5031CE2F" w14:textId="2F8107A0" w:rsidR="0004446E" w:rsidRDefault="0004446E" w:rsidP="0004446E">
            <w:pPr>
              <w:rPr>
                <w:lang w:val="lt-LT"/>
              </w:rPr>
            </w:pPr>
            <w:r w:rsidRPr="009F3C58">
              <w:rPr>
                <w:lang w:val="lt-LT"/>
              </w:rPr>
              <w:t>Projekto suderinimas su kitais projektais</w:t>
            </w:r>
          </w:p>
        </w:tc>
        <w:tc>
          <w:tcPr>
            <w:tcW w:w="6520" w:type="dxa"/>
          </w:tcPr>
          <w:p w14:paraId="0218D9CE" w14:textId="77777777" w:rsidR="0004446E" w:rsidRPr="00D30538" w:rsidRDefault="0004446E" w:rsidP="0004446E">
            <w:pPr>
              <w:rPr>
                <w:bCs/>
                <w:i/>
                <w:color w:val="000000" w:themeColor="text1"/>
                <w:lang w:val="lt-LT"/>
              </w:rPr>
            </w:pPr>
            <w:r>
              <w:rPr>
                <w:bCs/>
                <w:iCs/>
                <w:color w:val="000000" w:themeColor="text1"/>
                <w:lang w:val="lt-LT"/>
              </w:rPr>
              <w:t xml:space="preserve">Statytojas </w:t>
            </w:r>
            <w:r w:rsidRPr="00D30538">
              <w:rPr>
                <w:bCs/>
                <w:iCs/>
                <w:color w:val="000000" w:themeColor="text1"/>
                <w:lang w:val="lt-LT"/>
              </w:rPr>
              <w:t xml:space="preserve">UAB “Šilalės vandenys” kartu su Partneriu Šilalės rajono savivaldybės administracija įgyvendina projektą </w:t>
            </w:r>
            <w:r w:rsidRPr="00D30538">
              <w:rPr>
                <w:b/>
                <w:iCs/>
                <w:color w:val="000000" w:themeColor="text1"/>
                <w:lang w:val="lt-LT"/>
              </w:rPr>
              <w:t>"Nuotekų tvarkymo infrastruktūros pajėgumų plėtra Tauragė+ FZ"</w:t>
            </w:r>
            <w:r w:rsidRPr="00D30538">
              <w:rPr>
                <w:bCs/>
                <w:iCs/>
                <w:color w:val="000000" w:themeColor="text1"/>
                <w:lang w:val="lt-LT"/>
              </w:rPr>
              <w:t>.</w:t>
            </w:r>
            <w:r w:rsidRPr="00D30538">
              <w:rPr>
                <w:bCs/>
                <w:i/>
                <w:color w:val="000000" w:themeColor="text1"/>
                <w:lang w:val="lt-LT"/>
              </w:rPr>
              <w:t xml:space="preserve"> </w:t>
            </w:r>
          </w:p>
          <w:p w14:paraId="56C054B1" w14:textId="77777777" w:rsidR="0004446E" w:rsidRDefault="0004446E" w:rsidP="0004446E">
            <w:pPr>
              <w:rPr>
                <w:bCs/>
                <w:iCs/>
                <w:color w:val="000000" w:themeColor="text1"/>
                <w:lang w:val="lt-LT"/>
              </w:rPr>
            </w:pPr>
            <w:r w:rsidRPr="00D30538">
              <w:rPr>
                <w:bCs/>
                <w:iCs/>
                <w:color w:val="000000" w:themeColor="text1"/>
                <w:lang w:val="lt-LT"/>
              </w:rPr>
              <w:t xml:space="preserve">2026 metais šio projekto įgyvendinimo metu planuojama </w:t>
            </w:r>
            <w:r w:rsidRPr="00D30538">
              <w:rPr>
                <w:b/>
                <w:bCs/>
                <w:iCs/>
                <w:color w:val="000000" w:themeColor="text1"/>
                <w:u w:val="single"/>
                <w:lang w:val="lt-LT"/>
              </w:rPr>
              <w:t>atskiru pirkimu</w:t>
            </w:r>
            <w:r w:rsidRPr="00D30538">
              <w:rPr>
                <w:bCs/>
                <w:iCs/>
                <w:color w:val="000000" w:themeColor="text1"/>
                <w:lang w:val="lt-LT"/>
              </w:rPr>
              <w:t xml:space="preserve"> suprojektuoti, o po to Šilalės miesto nuotekų valykloje pastatyti pastato priestatą prie esamo technologinio pastato, kuriame bus įrengtas sausinimo presas. </w:t>
            </w:r>
          </w:p>
          <w:p w14:paraId="19F0705F" w14:textId="77777777" w:rsidR="0004446E" w:rsidRDefault="0004446E" w:rsidP="0004446E">
            <w:pPr>
              <w:rPr>
                <w:bCs/>
                <w:iCs/>
                <w:color w:val="000000" w:themeColor="text1"/>
                <w:lang w:val="lt-LT"/>
              </w:rPr>
            </w:pPr>
            <w:r w:rsidRPr="00D30538">
              <w:rPr>
                <w:bCs/>
                <w:iCs/>
                <w:color w:val="000000" w:themeColor="text1"/>
                <w:lang w:val="lt-LT"/>
              </w:rPr>
              <w:t xml:space="preserve">Šilalės nuotekų valyklos plėtros projektas ir sausinimo preso priestato projektas bei ranga bus vykdomi lygiagrečiai, todėl visa turima informacija apie sausinimo preso priestato statybos projekto sprendinius ir darbų eigą bus teikiama pirkimą laimėjusiam projektuotojui. </w:t>
            </w:r>
          </w:p>
          <w:p w14:paraId="36133EC4" w14:textId="2B7DF36D" w:rsidR="0004446E" w:rsidRPr="00D30538" w:rsidRDefault="0004446E" w:rsidP="0004446E">
            <w:pPr>
              <w:rPr>
                <w:bCs/>
                <w:iCs/>
                <w:color w:val="000000" w:themeColor="text1"/>
                <w:lang w:val="lt-LT"/>
              </w:rPr>
            </w:pPr>
            <w:r w:rsidRPr="00D30538">
              <w:rPr>
                <w:bCs/>
                <w:iCs/>
                <w:color w:val="000000" w:themeColor="text1"/>
                <w:lang w:val="lt-LT"/>
              </w:rPr>
              <w:t xml:space="preserve">Planuojama, kad 2027 metų pradžioje sausinimo preso priestatas jau pilnai funkcionuos kartu su senąja technologine linija. Orientacinė naujo technologinio pastato vieta nurodyta Schemoje Nr. 2. Ji nėra galutinė, projektuotojams paliekama teisė teikti alternatyvius pasiūlymus, tačiau pageidautina, kad naujai projektuojamas technologinis pastatas būtų suprojektuotas taip, kad technologiškai sklandžiai sąveikautų su </w:t>
            </w:r>
            <w:r w:rsidRPr="00D30538">
              <w:rPr>
                <w:bCs/>
                <w:iCs/>
                <w:color w:val="000000" w:themeColor="text1"/>
                <w:u w:val="single"/>
                <w:lang w:val="lt-LT"/>
              </w:rPr>
              <w:t>perteklinio veikliojo dumblo mechaninio tankinimo ir sausinimo grandies pastatu, kuris bus suprojektuotas ir įrengtas atskirais pirkimais</w:t>
            </w:r>
            <w:r w:rsidRPr="00D30538">
              <w:rPr>
                <w:bCs/>
                <w:iCs/>
                <w:color w:val="000000" w:themeColor="text1"/>
                <w:lang w:val="lt-LT"/>
              </w:rPr>
              <w:t>, įgyvendinant projektą "Nuotekų tvarkymo infrastruktūros pajėgumų plėtra Tauragė+ FZ"</w:t>
            </w:r>
          </w:p>
          <w:p w14:paraId="0791AB5E" w14:textId="77777777" w:rsidR="0004446E" w:rsidRPr="00D30538" w:rsidRDefault="0004446E" w:rsidP="0004446E">
            <w:pPr>
              <w:rPr>
                <w:bCs/>
                <w:iCs/>
                <w:color w:val="000000" w:themeColor="text1"/>
                <w:lang w:val="lt-LT"/>
              </w:rPr>
            </w:pPr>
            <w:r w:rsidRPr="00D30538">
              <w:rPr>
                <w:bCs/>
                <w:iCs/>
                <w:color w:val="000000" w:themeColor="text1"/>
                <w:lang w:val="lt-LT"/>
              </w:rPr>
              <w:t>Pridedama:</w:t>
            </w:r>
          </w:p>
          <w:p w14:paraId="21BFCF25" w14:textId="5C77ED0C" w:rsidR="0004446E" w:rsidRPr="002625A8" w:rsidRDefault="0004446E" w:rsidP="002625A8">
            <w:pPr>
              <w:pStyle w:val="Sraopastraipa"/>
              <w:numPr>
                <w:ilvl w:val="0"/>
                <w:numId w:val="23"/>
              </w:numPr>
              <w:rPr>
                <w:bCs/>
                <w:iCs/>
                <w:color w:val="000000" w:themeColor="text1"/>
                <w:lang w:val="lt-LT"/>
              </w:rPr>
            </w:pPr>
            <w:r w:rsidRPr="002625A8">
              <w:rPr>
                <w:bCs/>
                <w:iCs/>
                <w:color w:val="000000" w:themeColor="text1"/>
                <w:lang w:val="lt-LT"/>
              </w:rPr>
              <w:t xml:space="preserve">Schema Nr. 2 Pastatų išdėstymas teritorijoje, </w:t>
            </w:r>
            <w:r w:rsidR="00D30538" w:rsidRPr="002625A8">
              <w:rPr>
                <w:bCs/>
                <w:iCs/>
                <w:color w:val="000000" w:themeColor="text1"/>
                <w:lang w:val="lt-LT"/>
              </w:rPr>
              <w:t>1 lapas</w:t>
            </w:r>
            <w:r w:rsidRPr="002625A8">
              <w:rPr>
                <w:bCs/>
                <w:iCs/>
                <w:color w:val="000000" w:themeColor="text1"/>
                <w:lang w:val="lt-LT"/>
              </w:rPr>
              <w:t>.</w:t>
            </w:r>
          </w:p>
        </w:tc>
      </w:tr>
      <w:tr w:rsidR="00F032A0" w:rsidRPr="00B33616" w14:paraId="4FA9BC1E" w14:textId="77777777" w:rsidTr="00537CDC">
        <w:trPr>
          <w:trHeight w:val="150"/>
        </w:trPr>
        <w:tc>
          <w:tcPr>
            <w:tcW w:w="696" w:type="dxa"/>
          </w:tcPr>
          <w:p w14:paraId="1B7E968C" w14:textId="75BD3FB9" w:rsidR="00F032A0" w:rsidRDefault="00EC45FB" w:rsidP="0004446E">
            <w:pPr>
              <w:jc w:val="center"/>
              <w:rPr>
                <w:lang w:val="lt-LT"/>
              </w:rPr>
            </w:pPr>
            <w:r>
              <w:rPr>
                <w:lang w:val="lt-LT"/>
              </w:rPr>
              <w:t>1.15</w:t>
            </w:r>
          </w:p>
        </w:tc>
        <w:tc>
          <w:tcPr>
            <w:tcW w:w="2418" w:type="dxa"/>
          </w:tcPr>
          <w:p w14:paraId="62623360" w14:textId="102E6349" w:rsidR="00F032A0" w:rsidRPr="009F3C58" w:rsidRDefault="00F032A0" w:rsidP="0004446E">
            <w:pPr>
              <w:rPr>
                <w:lang w:val="lt-LT"/>
              </w:rPr>
            </w:pPr>
            <w:r>
              <w:rPr>
                <w:lang w:val="lt-LT"/>
              </w:rPr>
              <w:t>Papildoma informacija</w:t>
            </w:r>
          </w:p>
        </w:tc>
        <w:tc>
          <w:tcPr>
            <w:tcW w:w="6520" w:type="dxa"/>
          </w:tcPr>
          <w:p w14:paraId="537126FA" w14:textId="77777777" w:rsidR="002625A8" w:rsidRDefault="002625A8" w:rsidP="002625A8">
            <w:pPr>
              <w:rPr>
                <w:bCs/>
                <w:iCs/>
                <w:color w:val="000000" w:themeColor="text1"/>
                <w:lang w:val="lt-LT"/>
              </w:rPr>
            </w:pPr>
            <w:r w:rsidRPr="002625A8">
              <w:rPr>
                <w:bCs/>
                <w:iCs/>
                <w:color w:val="000000" w:themeColor="text1"/>
                <w:lang w:val="lt-LT"/>
              </w:rPr>
              <w:t>UAB „</w:t>
            </w:r>
            <w:proofErr w:type="spellStart"/>
            <w:r w:rsidR="00F032A0" w:rsidRPr="002625A8">
              <w:rPr>
                <w:bCs/>
                <w:iCs/>
                <w:color w:val="000000" w:themeColor="text1"/>
                <w:lang w:val="lt-LT"/>
              </w:rPr>
              <w:t>Maspro</w:t>
            </w:r>
            <w:proofErr w:type="spellEnd"/>
            <w:r w:rsidRPr="002625A8">
              <w:rPr>
                <w:bCs/>
                <w:iCs/>
                <w:color w:val="000000" w:themeColor="text1"/>
                <w:lang w:val="lt-LT"/>
              </w:rPr>
              <w:t>“</w:t>
            </w:r>
            <w:r>
              <w:rPr>
                <w:bCs/>
                <w:iCs/>
                <w:color w:val="000000" w:themeColor="text1"/>
                <w:lang w:val="lt-LT"/>
              </w:rPr>
              <w:t xml:space="preserve"> 2024 metais parengė </w:t>
            </w:r>
            <w:r w:rsidRPr="002625A8">
              <w:rPr>
                <w:bCs/>
                <w:iCs/>
                <w:color w:val="000000" w:themeColor="text1"/>
                <w:lang w:val="lt-LT"/>
              </w:rPr>
              <w:t>Šilalės miesto nuotekų valymo įrenginių rekonstrukcijos ir plėtros projekt</w:t>
            </w:r>
            <w:r>
              <w:rPr>
                <w:bCs/>
                <w:iCs/>
                <w:color w:val="000000" w:themeColor="text1"/>
                <w:lang w:val="lt-LT"/>
              </w:rPr>
              <w:t xml:space="preserve">inius pasiūlymus, kartu su jais buvo atlikti </w:t>
            </w:r>
            <w:r w:rsidRPr="002625A8">
              <w:rPr>
                <w:bCs/>
                <w:iCs/>
                <w:color w:val="000000" w:themeColor="text1"/>
                <w:lang w:val="lt-LT"/>
              </w:rPr>
              <w:t xml:space="preserve">II geotechninės kategorijos projektiniai inžineriniai geologiniai ir geotechniniai </w:t>
            </w:r>
            <w:r>
              <w:rPr>
                <w:bCs/>
                <w:iCs/>
                <w:color w:val="000000" w:themeColor="text1"/>
                <w:lang w:val="lt-LT"/>
              </w:rPr>
              <w:t>t</w:t>
            </w:r>
            <w:r w:rsidRPr="002625A8">
              <w:rPr>
                <w:bCs/>
                <w:iCs/>
                <w:color w:val="000000" w:themeColor="text1"/>
                <w:lang w:val="lt-LT"/>
              </w:rPr>
              <w:t>yrimai</w:t>
            </w:r>
            <w:r>
              <w:rPr>
                <w:bCs/>
                <w:iCs/>
                <w:color w:val="000000" w:themeColor="text1"/>
                <w:lang w:val="lt-LT"/>
              </w:rPr>
              <w:t xml:space="preserve"> bei poveikio aplinkai vertinimo atranka.</w:t>
            </w:r>
          </w:p>
          <w:p w14:paraId="2BBC937C" w14:textId="77777777" w:rsidR="002625A8" w:rsidRPr="002625A8" w:rsidRDefault="002625A8" w:rsidP="002625A8">
            <w:pPr>
              <w:rPr>
                <w:bCs/>
                <w:iCs/>
                <w:color w:val="000000" w:themeColor="text1"/>
                <w:lang w:val="lt-LT"/>
              </w:rPr>
            </w:pPr>
            <w:r w:rsidRPr="002625A8">
              <w:rPr>
                <w:bCs/>
                <w:iCs/>
                <w:color w:val="000000" w:themeColor="text1"/>
                <w:lang w:val="lt-LT"/>
              </w:rPr>
              <w:t>Pridedama:</w:t>
            </w:r>
          </w:p>
          <w:p w14:paraId="050CE56A" w14:textId="7C04E414" w:rsidR="00F032A0" w:rsidRDefault="002625A8" w:rsidP="002625A8">
            <w:pPr>
              <w:pStyle w:val="Sraopastraipa"/>
              <w:numPr>
                <w:ilvl w:val="0"/>
                <w:numId w:val="24"/>
              </w:numPr>
              <w:rPr>
                <w:bCs/>
                <w:iCs/>
                <w:color w:val="000000" w:themeColor="text1"/>
                <w:lang w:val="lt-LT"/>
              </w:rPr>
            </w:pPr>
            <w:bookmarkStart w:id="3" w:name="_Hlk219709058"/>
            <w:r w:rsidRPr="002625A8">
              <w:rPr>
                <w:bCs/>
                <w:iCs/>
                <w:color w:val="000000" w:themeColor="text1"/>
                <w:lang w:val="lt-LT"/>
              </w:rPr>
              <w:t>Projektiniai pasiūlymai, 44</w:t>
            </w:r>
            <w:r w:rsidR="00D30538" w:rsidRPr="002625A8">
              <w:rPr>
                <w:bCs/>
                <w:iCs/>
                <w:color w:val="000000" w:themeColor="text1"/>
                <w:lang w:val="lt-LT"/>
              </w:rPr>
              <w:t xml:space="preserve"> lapa</w:t>
            </w:r>
            <w:r w:rsidRPr="002625A8">
              <w:rPr>
                <w:bCs/>
                <w:iCs/>
                <w:color w:val="000000" w:themeColor="text1"/>
                <w:lang w:val="lt-LT"/>
              </w:rPr>
              <w:t>i;</w:t>
            </w:r>
          </w:p>
          <w:p w14:paraId="43B57631" w14:textId="5DDD66FE" w:rsidR="002625A8" w:rsidRDefault="002625A8" w:rsidP="002625A8">
            <w:pPr>
              <w:pStyle w:val="Sraopastraipa"/>
              <w:numPr>
                <w:ilvl w:val="0"/>
                <w:numId w:val="24"/>
              </w:numPr>
              <w:rPr>
                <w:bCs/>
                <w:iCs/>
                <w:color w:val="000000" w:themeColor="text1"/>
                <w:lang w:val="lt-LT"/>
              </w:rPr>
            </w:pPr>
            <w:r>
              <w:rPr>
                <w:bCs/>
                <w:iCs/>
                <w:color w:val="000000" w:themeColor="text1"/>
                <w:lang w:val="lt-LT"/>
              </w:rPr>
              <w:t>G</w:t>
            </w:r>
            <w:r w:rsidRPr="002625A8">
              <w:rPr>
                <w:bCs/>
                <w:iCs/>
                <w:color w:val="000000" w:themeColor="text1"/>
                <w:lang w:val="lt-LT"/>
              </w:rPr>
              <w:t xml:space="preserve">eologiniai ir geotechniniai </w:t>
            </w:r>
            <w:r>
              <w:rPr>
                <w:bCs/>
                <w:iCs/>
                <w:color w:val="000000" w:themeColor="text1"/>
                <w:lang w:val="lt-LT"/>
              </w:rPr>
              <w:t>t</w:t>
            </w:r>
            <w:r w:rsidRPr="002625A8">
              <w:rPr>
                <w:bCs/>
                <w:iCs/>
                <w:color w:val="000000" w:themeColor="text1"/>
                <w:lang w:val="lt-LT"/>
              </w:rPr>
              <w:t>yrimai</w:t>
            </w:r>
            <w:r>
              <w:rPr>
                <w:bCs/>
                <w:iCs/>
                <w:color w:val="000000" w:themeColor="text1"/>
                <w:lang w:val="lt-LT"/>
              </w:rPr>
              <w:t>, 16 lapų;</w:t>
            </w:r>
          </w:p>
          <w:p w14:paraId="4F18838E" w14:textId="520D87CF" w:rsidR="002625A8" w:rsidRDefault="002625A8" w:rsidP="002625A8">
            <w:pPr>
              <w:pStyle w:val="Sraopastraipa"/>
              <w:numPr>
                <w:ilvl w:val="0"/>
                <w:numId w:val="24"/>
              </w:numPr>
              <w:rPr>
                <w:bCs/>
                <w:iCs/>
                <w:color w:val="000000" w:themeColor="text1"/>
                <w:lang w:val="lt-LT"/>
              </w:rPr>
            </w:pPr>
            <w:r>
              <w:rPr>
                <w:bCs/>
                <w:iCs/>
                <w:color w:val="000000" w:themeColor="text1"/>
                <w:lang w:val="lt-LT"/>
              </w:rPr>
              <w:t>Poveikio aplinkai vertinimo atranka, 88 lapai;</w:t>
            </w:r>
          </w:p>
          <w:p w14:paraId="001F7664" w14:textId="0AC0FE64" w:rsidR="002625A8" w:rsidRDefault="00EC45FB" w:rsidP="002625A8">
            <w:pPr>
              <w:pStyle w:val="Sraopastraipa"/>
              <w:numPr>
                <w:ilvl w:val="0"/>
                <w:numId w:val="24"/>
              </w:numPr>
              <w:rPr>
                <w:bCs/>
                <w:iCs/>
                <w:color w:val="000000" w:themeColor="text1"/>
                <w:lang w:val="lt-LT"/>
              </w:rPr>
            </w:pPr>
            <w:r>
              <w:rPr>
                <w:bCs/>
                <w:iCs/>
                <w:color w:val="000000" w:themeColor="text1"/>
                <w:lang w:val="lt-LT"/>
              </w:rPr>
              <w:t>PAV atrankos priedai 1-14, 126 lapai;</w:t>
            </w:r>
          </w:p>
          <w:p w14:paraId="6C59E4C1" w14:textId="67B7290B" w:rsidR="00EC45FB" w:rsidRPr="009310AC" w:rsidRDefault="00EC45FB" w:rsidP="009310AC">
            <w:pPr>
              <w:pStyle w:val="Sraopastraipa"/>
              <w:numPr>
                <w:ilvl w:val="0"/>
                <w:numId w:val="24"/>
              </w:numPr>
              <w:rPr>
                <w:bCs/>
                <w:iCs/>
                <w:color w:val="000000" w:themeColor="text1"/>
                <w:lang w:val="lt-LT"/>
              </w:rPr>
            </w:pPr>
            <w:r w:rsidRPr="00EC45FB">
              <w:rPr>
                <w:bCs/>
                <w:iCs/>
                <w:color w:val="000000" w:themeColor="text1"/>
                <w:lang w:val="lt-LT"/>
              </w:rPr>
              <w:t>PAV atrankos priedai 1</w:t>
            </w:r>
            <w:r>
              <w:rPr>
                <w:bCs/>
                <w:iCs/>
                <w:color w:val="000000" w:themeColor="text1"/>
                <w:lang w:val="lt-LT"/>
              </w:rPr>
              <w:t>5</w:t>
            </w:r>
            <w:r w:rsidRPr="00EC45FB">
              <w:rPr>
                <w:bCs/>
                <w:iCs/>
                <w:color w:val="000000" w:themeColor="text1"/>
                <w:lang w:val="lt-LT"/>
              </w:rPr>
              <w:t>-1</w:t>
            </w:r>
            <w:r>
              <w:rPr>
                <w:bCs/>
                <w:iCs/>
                <w:color w:val="000000" w:themeColor="text1"/>
                <w:lang w:val="lt-LT"/>
              </w:rPr>
              <w:t>9</w:t>
            </w:r>
            <w:r w:rsidRPr="00EC45FB">
              <w:rPr>
                <w:bCs/>
                <w:iCs/>
                <w:color w:val="000000" w:themeColor="text1"/>
                <w:lang w:val="lt-LT"/>
              </w:rPr>
              <w:t xml:space="preserve">, </w:t>
            </w:r>
            <w:r>
              <w:rPr>
                <w:bCs/>
                <w:iCs/>
                <w:color w:val="000000" w:themeColor="text1"/>
                <w:lang w:val="lt-LT"/>
              </w:rPr>
              <w:t>72</w:t>
            </w:r>
            <w:r w:rsidRPr="00EC45FB">
              <w:rPr>
                <w:bCs/>
                <w:iCs/>
                <w:color w:val="000000" w:themeColor="text1"/>
                <w:lang w:val="lt-LT"/>
              </w:rPr>
              <w:t xml:space="preserve"> lapai</w:t>
            </w:r>
            <w:r>
              <w:rPr>
                <w:bCs/>
                <w:iCs/>
                <w:color w:val="000000" w:themeColor="text1"/>
                <w:lang w:val="lt-LT"/>
              </w:rPr>
              <w:t>.</w:t>
            </w:r>
            <w:bookmarkEnd w:id="3"/>
          </w:p>
        </w:tc>
      </w:tr>
    </w:tbl>
    <w:p w14:paraId="4AEADE87" w14:textId="77777777" w:rsidR="00537CDC" w:rsidRPr="00805492" w:rsidRDefault="00537CDC" w:rsidP="00742192">
      <w:pPr>
        <w:jc w:val="center"/>
        <w:rPr>
          <w:b/>
          <w:bCs/>
          <w:sz w:val="23"/>
          <w:szCs w:val="23"/>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777"/>
        <w:gridCol w:w="1758"/>
        <w:gridCol w:w="1343"/>
      </w:tblGrid>
      <w:tr w:rsidR="00D35C12" w:rsidRPr="00632AE6" w14:paraId="494EBBAC" w14:textId="77777777" w:rsidTr="00D35C12">
        <w:trPr>
          <w:trHeight w:val="51"/>
        </w:trPr>
        <w:tc>
          <w:tcPr>
            <w:tcW w:w="9634" w:type="dxa"/>
            <w:gridSpan w:val="4"/>
            <w:tcBorders>
              <w:top w:val="single" w:sz="4" w:space="0" w:color="auto"/>
              <w:left w:val="single" w:sz="4" w:space="0" w:color="auto"/>
              <w:bottom w:val="single" w:sz="4" w:space="0" w:color="auto"/>
              <w:right w:val="single" w:sz="4" w:space="0" w:color="auto"/>
            </w:tcBorders>
            <w:hideMark/>
          </w:tcPr>
          <w:p w14:paraId="50F36435" w14:textId="77777777" w:rsidR="00D35C12" w:rsidRDefault="00D35C12" w:rsidP="00D35C12">
            <w:pPr>
              <w:tabs>
                <w:tab w:val="left" w:pos="567"/>
              </w:tabs>
              <w:jc w:val="center"/>
              <w:rPr>
                <w:b/>
                <w:lang w:val="lt-LT"/>
              </w:rPr>
            </w:pPr>
            <w:bookmarkStart w:id="4" w:name="_Hlk219211916"/>
          </w:p>
          <w:p w14:paraId="11038A5D" w14:textId="08A8DB58" w:rsidR="00D35C12" w:rsidRDefault="00D35C12" w:rsidP="00D35C12">
            <w:pPr>
              <w:tabs>
                <w:tab w:val="left" w:pos="567"/>
              </w:tabs>
              <w:jc w:val="center"/>
              <w:rPr>
                <w:b/>
                <w:lang w:val="lt-LT"/>
              </w:rPr>
            </w:pPr>
            <w:r>
              <w:rPr>
                <w:b/>
                <w:lang w:val="lt-LT"/>
              </w:rPr>
              <w:t>II</w:t>
            </w:r>
            <w:r w:rsidRPr="00D35C12">
              <w:rPr>
                <w:b/>
                <w:lang w:val="lt-LT"/>
              </w:rPr>
              <w:t>. Esami nuotekų valyklos rodiklių parametrai</w:t>
            </w:r>
            <w:bookmarkEnd w:id="4"/>
          </w:p>
          <w:p w14:paraId="6542FB27" w14:textId="77777777" w:rsidR="00D35C12" w:rsidRDefault="00D35C12" w:rsidP="00D35C12">
            <w:pPr>
              <w:tabs>
                <w:tab w:val="left" w:pos="567"/>
              </w:tabs>
              <w:jc w:val="center"/>
              <w:rPr>
                <w:b/>
                <w:lang w:val="lt-LT"/>
              </w:rPr>
            </w:pPr>
          </w:p>
          <w:p w14:paraId="1F66E43D" w14:textId="07DEED77" w:rsidR="00D35C12" w:rsidRPr="00D35C12" w:rsidRDefault="00D35C12" w:rsidP="00D35C12">
            <w:pPr>
              <w:tabs>
                <w:tab w:val="left" w:pos="567"/>
              </w:tabs>
              <w:jc w:val="center"/>
              <w:rPr>
                <w:b/>
                <w:lang w:val="lt-LT"/>
              </w:rPr>
            </w:pPr>
          </w:p>
        </w:tc>
      </w:tr>
      <w:tr w:rsidR="00D35C12" w:rsidRPr="00D35C12" w14:paraId="780FA50A"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6C828235" w14:textId="4FDFCC9A" w:rsidR="00D35C12" w:rsidRPr="00D35C12" w:rsidRDefault="00D35C12" w:rsidP="00D35C12">
            <w:pPr>
              <w:tabs>
                <w:tab w:val="left" w:pos="567"/>
              </w:tabs>
              <w:jc w:val="both"/>
              <w:rPr>
                <w:lang w:val="lt-LT"/>
              </w:rPr>
            </w:pPr>
            <w:r w:rsidRPr="00D35C12">
              <w:rPr>
                <w:lang w:val="lt-LT"/>
              </w:rPr>
              <w:t>2.1.</w:t>
            </w:r>
          </w:p>
        </w:tc>
        <w:tc>
          <w:tcPr>
            <w:tcW w:w="5777" w:type="dxa"/>
            <w:tcBorders>
              <w:top w:val="single" w:sz="4" w:space="0" w:color="auto"/>
              <w:left w:val="single" w:sz="4" w:space="0" w:color="auto"/>
              <w:bottom w:val="single" w:sz="4" w:space="0" w:color="auto"/>
              <w:right w:val="single" w:sz="4" w:space="0" w:color="auto"/>
            </w:tcBorders>
            <w:hideMark/>
          </w:tcPr>
          <w:p w14:paraId="65CA2B74" w14:textId="77777777" w:rsidR="00D35C12" w:rsidRPr="00D35C12" w:rsidRDefault="00D35C12" w:rsidP="00D35C12">
            <w:pPr>
              <w:tabs>
                <w:tab w:val="left" w:pos="567"/>
              </w:tabs>
              <w:jc w:val="both"/>
              <w:rPr>
                <w:bCs/>
                <w:lang w:val="lt-LT"/>
              </w:rPr>
            </w:pPr>
            <w:r w:rsidRPr="00D35C12">
              <w:rPr>
                <w:bCs/>
                <w:lang w:val="lt-LT"/>
              </w:rPr>
              <w:t>Projektinis nuotekų valyklos našumas</w:t>
            </w:r>
          </w:p>
          <w:p w14:paraId="17F1F941" w14:textId="77777777" w:rsidR="00D35C12" w:rsidRPr="00D35C12" w:rsidRDefault="00D35C12" w:rsidP="00D35C12">
            <w:pPr>
              <w:tabs>
                <w:tab w:val="left" w:pos="567"/>
              </w:tabs>
              <w:jc w:val="both"/>
              <w:rPr>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38F3EC9C" w14:textId="77777777" w:rsidR="00D35C12" w:rsidRPr="00D35C12" w:rsidRDefault="00D35C12" w:rsidP="00D35C12">
            <w:pPr>
              <w:tabs>
                <w:tab w:val="left" w:pos="567"/>
              </w:tabs>
              <w:jc w:val="both"/>
              <w:rPr>
                <w:bCs/>
                <w:lang w:val="lt-LT"/>
              </w:rPr>
            </w:pPr>
            <w:r w:rsidRPr="00D35C12">
              <w:rPr>
                <w:bCs/>
                <w:lang w:val="lt-LT"/>
              </w:rPr>
              <w:t>m</w:t>
            </w:r>
            <w:r w:rsidRPr="00D35C12">
              <w:rPr>
                <w:bCs/>
                <w:vertAlign w:val="superscript"/>
                <w:lang w:val="lt-LT"/>
              </w:rPr>
              <w:t>3</w:t>
            </w:r>
            <w:r w:rsidRPr="00D35C12">
              <w:rPr>
                <w:bCs/>
                <w:lang w:val="lt-LT"/>
              </w:rPr>
              <w:t>/d</w:t>
            </w:r>
          </w:p>
          <w:p w14:paraId="00C8E6C8"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64A2C6C" w14:textId="77777777" w:rsidR="00D35C12" w:rsidRPr="00D35C12" w:rsidRDefault="00D35C12" w:rsidP="00D35C12">
            <w:pPr>
              <w:tabs>
                <w:tab w:val="left" w:pos="567"/>
              </w:tabs>
              <w:jc w:val="both"/>
              <w:rPr>
                <w:bCs/>
                <w:lang w:val="lt-LT"/>
              </w:rPr>
            </w:pPr>
            <w:r w:rsidRPr="00D35C12">
              <w:rPr>
                <w:bCs/>
                <w:lang w:val="lt-LT"/>
              </w:rPr>
              <w:t>1100</w:t>
            </w:r>
          </w:p>
          <w:p w14:paraId="5696F3B1" w14:textId="77777777" w:rsidR="00D35C12" w:rsidRPr="00D35C12" w:rsidRDefault="00D35C12" w:rsidP="00D35C12">
            <w:pPr>
              <w:tabs>
                <w:tab w:val="left" w:pos="567"/>
              </w:tabs>
              <w:jc w:val="both"/>
              <w:rPr>
                <w:lang w:val="lt-LT"/>
              </w:rPr>
            </w:pPr>
            <w:r w:rsidRPr="00D35C12">
              <w:rPr>
                <w:bCs/>
                <w:lang w:val="lt-LT"/>
              </w:rPr>
              <w:t>45,8</w:t>
            </w:r>
          </w:p>
        </w:tc>
      </w:tr>
      <w:tr w:rsidR="00D35C12" w:rsidRPr="00D35C12" w14:paraId="55E8995A"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0B3B6560" w14:textId="57B92056" w:rsidR="00D35C12" w:rsidRPr="00D35C12" w:rsidRDefault="00D35C12" w:rsidP="00D35C12">
            <w:pPr>
              <w:tabs>
                <w:tab w:val="left" w:pos="567"/>
              </w:tabs>
              <w:jc w:val="both"/>
              <w:rPr>
                <w:lang w:val="lt-LT"/>
              </w:rPr>
            </w:pPr>
            <w:r w:rsidRPr="00D35C12">
              <w:rPr>
                <w:lang w:val="lt-LT"/>
              </w:rPr>
              <w:t>2.2.</w:t>
            </w:r>
          </w:p>
        </w:tc>
        <w:tc>
          <w:tcPr>
            <w:tcW w:w="5777" w:type="dxa"/>
            <w:tcBorders>
              <w:top w:val="single" w:sz="4" w:space="0" w:color="auto"/>
              <w:left w:val="single" w:sz="4" w:space="0" w:color="auto"/>
              <w:bottom w:val="single" w:sz="4" w:space="0" w:color="auto"/>
              <w:right w:val="single" w:sz="4" w:space="0" w:color="auto"/>
            </w:tcBorders>
            <w:hideMark/>
          </w:tcPr>
          <w:p w14:paraId="00ACC75B" w14:textId="77777777" w:rsidR="00D35C12" w:rsidRPr="00D35C12" w:rsidRDefault="00D35C12" w:rsidP="00D35C12">
            <w:pPr>
              <w:tabs>
                <w:tab w:val="left" w:pos="567"/>
              </w:tabs>
              <w:jc w:val="both"/>
              <w:rPr>
                <w:bCs/>
                <w:lang w:val="lt-LT"/>
              </w:rPr>
            </w:pPr>
            <w:r w:rsidRPr="00D35C12">
              <w:rPr>
                <w:bCs/>
                <w:lang w:val="lt-LT"/>
              </w:rPr>
              <w:t>Nuotekų didžiausias paros debitas (lietingu  metu)</w:t>
            </w:r>
          </w:p>
          <w:p w14:paraId="7F68995D" w14:textId="77777777" w:rsidR="00D35C12" w:rsidRPr="00D35C12" w:rsidRDefault="00D35C12" w:rsidP="00D35C12">
            <w:pPr>
              <w:tabs>
                <w:tab w:val="left" w:pos="567"/>
              </w:tabs>
              <w:jc w:val="both"/>
              <w:rPr>
                <w:bCs/>
                <w:lang w:val="lt-LT"/>
              </w:rPr>
            </w:pPr>
            <w:r w:rsidRPr="00D35C12">
              <w:rPr>
                <w:bCs/>
                <w:lang w:val="lt-LT"/>
              </w:rPr>
              <w:t>Nuotekų didžiausias valandos debitas (lietingu  metu)</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AD08489" w14:textId="77777777" w:rsidR="00D35C12" w:rsidRPr="00D35C12" w:rsidRDefault="00D35C12" w:rsidP="00D35C12">
            <w:pPr>
              <w:tabs>
                <w:tab w:val="left" w:pos="567"/>
              </w:tabs>
              <w:jc w:val="both"/>
              <w:rPr>
                <w:bCs/>
                <w:lang w:val="lt-LT"/>
              </w:rPr>
            </w:pPr>
            <w:r w:rsidRPr="00D35C12">
              <w:rPr>
                <w:bCs/>
                <w:lang w:val="lt-LT"/>
              </w:rPr>
              <w:t>m</w:t>
            </w:r>
            <w:r w:rsidRPr="00D35C12">
              <w:rPr>
                <w:bCs/>
                <w:vertAlign w:val="superscript"/>
                <w:lang w:val="lt-LT"/>
              </w:rPr>
              <w:t>3</w:t>
            </w:r>
            <w:r w:rsidRPr="00D35C12">
              <w:rPr>
                <w:bCs/>
                <w:lang w:val="lt-LT"/>
              </w:rPr>
              <w:t>/d</w:t>
            </w:r>
          </w:p>
          <w:p w14:paraId="5C797BF8"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B95D134" w14:textId="77777777" w:rsidR="00D35C12" w:rsidRPr="00D35C12" w:rsidRDefault="00D35C12" w:rsidP="00D35C12">
            <w:pPr>
              <w:tabs>
                <w:tab w:val="left" w:pos="567"/>
              </w:tabs>
              <w:jc w:val="both"/>
              <w:rPr>
                <w:bCs/>
                <w:lang w:val="lt-LT"/>
              </w:rPr>
            </w:pPr>
            <w:r w:rsidRPr="00D35C12">
              <w:rPr>
                <w:bCs/>
                <w:lang w:val="lt-LT"/>
              </w:rPr>
              <w:t>1500</w:t>
            </w:r>
          </w:p>
          <w:p w14:paraId="7D87983F" w14:textId="77777777" w:rsidR="00D35C12" w:rsidRPr="00D35C12" w:rsidRDefault="00D35C12" w:rsidP="00D35C12">
            <w:pPr>
              <w:tabs>
                <w:tab w:val="left" w:pos="567"/>
              </w:tabs>
              <w:jc w:val="both"/>
              <w:rPr>
                <w:lang w:val="lt-LT"/>
              </w:rPr>
            </w:pPr>
            <w:r w:rsidRPr="00D35C12">
              <w:rPr>
                <w:bCs/>
                <w:lang w:val="lt-LT"/>
              </w:rPr>
              <w:t>180</w:t>
            </w:r>
          </w:p>
        </w:tc>
      </w:tr>
      <w:tr w:rsidR="00D35C12" w:rsidRPr="00D35C12" w14:paraId="294D5877"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57500442" w14:textId="741A6EC3" w:rsidR="00D35C12" w:rsidRPr="00D35C12" w:rsidRDefault="00D35C12" w:rsidP="00D35C12">
            <w:pPr>
              <w:tabs>
                <w:tab w:val="left" w:pos="567"/>
              </w:tabs>
              <w:jc w:val="both"/>
              <w:rPr>
                <w:lang w:val="lt-LT"/>
              </w:rPr>
            </w:pPr>
            <w:r w:rsidRPr="00D35C12">
              <w:rPr>
                <w:lang w:val="lt-LT"/>
              </w:rPr>
              <w:t>2.3</w:t>
            </w:r>
          </w:p>
        </w:tc>
        <w:tc>
          <w:tcPr>
            <w:tcW w:w="5777" w:type="dxa"/>
            <w:tcBorders>
              <w:top w:val="single" w:sz="4" w:space="0" w:color="auto"/>
              <w:left w:val="single" w:sz="4" w:space="0" w:color="auto"/>
              <w:bottom w:val="single" w:sz="4" w:space="0" w:color="auto"/>
              <w:right w:val="single" w:sz="4" w:space="0" w:color="auto"/>
            </w:tcBorders>
            <w:hideMark/>
          </w:tcPr>
          <w:p w14:paraId="33C04DC4" w14:textId="77777777" w:rsidR="00D35C12" w:rsidRPr="00D35C12" w:rsidRDefault="00D35C12" w:rsidP="00D35C12">
            <w:pPr>
              <w:tabs>
                <w:tab w:val="left" w:pos="567"/>
              </w:tabs>
              <w:jc w:val="both"/>
              <w:rPr>
                <w:bCs/>
                <w:lang w:val="lt-LT"/>
              </w:rPr>
            </w:pPr>
            <w:r w:rsidRPr="00D35C12">
              <w:rPr>
                <w:bCs/>
                <w:lang w:val="lt-LT"/>
              </w:rPr>
              <w:t>Nuotekų  didžiausias valandos debitas (sausu metu)</w:t>
            </w:r>
          </w:p>
        </w:tc>
        <w:tc>
          <w:tcPr>
            <w:tcW w:w="1758" w:type="dxa"/>
            <w:tcBorders>
              <w:top w:val="single" w:sz="4" w:space="0" w:color="auto"/>
              <w:left w:val="single" w:sz="4" w:space="0" w:color="auto"/>
              <w:bottom w:val="single" w:sz="4" w:space="0" w:color="auto"/>
              <w:right w:val="single" w:sz="4" w:space="0" w:color="auto"/>
            </w:tcBorders>
            <w:vAlign w:val="center"/>
            <w:hideMark/>
          </w:tcPr>
          <w:p w14:paraId="7374205B"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90A4030" w14:textId="77777777" w:rsidR="00D35C12" w:rsidRPr="00D35C12" w:rsidRDefault="00D35C12" w:rsidP="00D35C12">
            <w:pPr>
              <w:tabs>
                <w:tab w:val="left" w:pos="567"/>
              </w:tabs>
              <w:jc w:val="both"/>
              <w:rPr>
                <w:lang w:val="lt-LT"/>
              </w:rPr>
            </w:pPr>
            <w:r w:rsidRPr="00D35C12">
              <w:rPr>
                <w:bCs/>
                <w:lang w:val="lt-LT"/>
              </w:rPr>
              <w:t>120</w:t>
            </w:r>
          </w:p>
        </w:tc>
      </w:tr>
      <w:tr w:rsidR="00D35C12" w:rsidRPr="00D35C12" w14:paraId="54C2C945"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17479DB5" w14:textId="351821C8" w:rsidR="00D35C12" w:rsidRPr="00D35C12" w:rsidRDefault="00D35C12" w:rsidP="00D35C12">
            <w:pPr>
              <w:tabs>
                <w:tab w:val="left" w:pos="567"/>
              </w:tabs>
              <w:jc w:val="both"/>
              <w:rPr>
                <w:lang w:val="lt-LT"/>
              </w:rPr>
            </w:pPr>
            <w:r w:rsidRPr="00D35C12">
              <w:rPr>
                <w:lang w:val="lt-LT"/>
              </w:rPr>
              <w:t>2.4</w:t>
            </w:r>
          </w:p>
        </w:tc>
        <w:tc>
          <w:tcPr>
            <w:tcW w:w="5777" w:type="dxa"/>
            <w:tcBorders>
              <w:top w:val="single" w:sz="4" w:space="0" w:color="auto"/>
              <w:left w:val="single" w:sz="4" w:space="0" w:color="auto"/>
              <w:bottom w:val="single" w:sz="4" w:space="0" w:color="auto"/>
              <w:right w:val="single" w:sz="4" w:space="0" w:color="auto"/>
            </w:tcBorders>
            <w:hideMark/>
          </w:tcPr>
          <w:p w14:paraId="3179DF61" w14:textId="77777777" w:rsidR="00D35C12" w:rsidRPr="00D35C12" w:rsidRDefault="00D35C12" w:rsidP="00D35C12">
            <w:pPr>
              <w:tabs>
                <w:tab w:val="left" w:pos="567"/>
              </w:tabs>
              <w:jc w:val="both"/>
              <w:rPr>
                <w:bCs/>
                <w:lang w:val="lt-LT"/>
              </w:rPr>
            </w:pPr>
            <w:r w:rsidRPr="00D35C12">
              <w:rPr>
                <w:bCs/>
                <w:lang w:val="lt-LT"/>
              </w:rPr>
              <w:t>Ekvivalentinis  gyventojų skaičius GE</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B7B4FAD" w14:textId="77777777" w:rsidR="00D35C12" w:rsidRPr="00D35C12" w:rsidRDefault="00D35C12" w:rsidP="00D35C12">
            <w:pPr>
              <w:tabs>
                <w:tab w:val="left" w:pos="567"/>
              </w:tabs>
              <w:jc w:val="both"/>
              <w:rPr>
                <w:lang w:val="lt-LT"/>
              </w:rPr>
            </w:pPr>
            <w:r w:rsidRPr="00D35C12">
              <w:rPr>
                <w:bCs/>
                <w:lang w:val="lt-LT"/>
              </w:rPr>
              <w:t>gyv.</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AC659B" w14:textId="77777777" w:rsidR="00D35C12" w:rsidRPr="00D35C12" w:rsidRDefault="00D35C12" w:rsidP="00D35C12">
            <w:pPr>
              <w:tabs>
                <w:tab w:val="left" w:pos="567"/>
              </w:tabs>
              <w:jc w:val="both"/>
              <w:rPr>
                <w:lang w:val="lt-LT"/>
              </w:rPr>
            </w:pPr>
            <w:r w:rsidRPr="00D35C12">
              <w:rPr>
                <w:bCs/>
                <w:lang w:val="lt-LT"/>
              </w:rPr>
              <w:t>6420</w:t>
            </w:r>
          </w:p>
        </w:tc>
      </w:tr>
      <w:tr w:rsidR="00D35C12" w:rsidRPr="00D35C12" w14:paraId="1240C10B"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4FB02D5D" w14:textId="79D4C1B5" w:rsidR="00D35C12" w:rsidRPr="00D35C12" w:rsidRDefault="00D35C12" w:rsidP="00D35C12">
            <w:pPr>
              <w:tabs>
                <w:tab w:val="left" w:pos="567"/>
              </w:tabs>
              <w:jc w:val="both"/>
              <w:rPr>
                <w:lang w:val="lt-LT"/>
              </w:rPr>
            </w:pPr>
            <w:r w:rsidRPr="00D35C12">
              <w:rPr>
                <w:lang w:val="lt-LT"/>
              </w:rPr>
              <w:t>2.5</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34C925B2" w14:textId="77777777" w:rsidR="00D35C12" w:rsidRPr="00D35C12" w:rsidRDefault="00D35C12" w:rsidP="00D35C12">
            <w:pPr>
              <w:tabs>
                <w:tab w:val="left" w:pos="567"/>
              </w:tabs>
              <w:jc w:val="both"/>
              <w:rPr>
                <w:bCs/>
                <w:lang w:val="lt-LT"/>
              </w:rPr>
            </w:pPr>
            <w:r w:rsidRPr="00D35C12">
              <w:rPr>
                <w:bCs/>
                <w:lang w:val="lt-LT"/>
              </w:rPr>
              <w:t>Biocheminis deguonies  suvartojimas  (BDS</w:t>
            </w:r>
            <w:r w:rsidRPr="00D35C12">
              <w:rPr>
                <w:bCs/>
                <w:vertAlign w:val="subscript"/>
                <w:lang w:val="lt-LT"/>
              </w:rPr>
              <w:t>5</w:t>
            </w:r>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vAlign w:val="center"/>
            <w:hideMark/>
          </w:tcPr>
          <w:p w14:paraId="23B8007F" w14:textId="77777777" w:rsidR="00D35C12" w:rsidRPr="00D35C12" w:rsidRDefault="00D35C12" w:rsidP="00D35C12">
            <w:pPr>
              <w:tabs>
                <w:tab w:val="left" w:pos="567"/>
              </w:tabs>
              <w:jc w:val="both"/>
              <w:rPr>
                <w:lang w:val="lt-LT"/>
              </w:rPr>
            </w:pPr>
            <w:r w:rsidRPr="00D35C12">
              <w:rPr>
                <w:lang w:val="lt-LT"/>
              </w:rPr>
              <w:t>mg/l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4F7D204" w14:textId="77777777" w:rsidR="00D35C12" w:rsidRPr="00D35C12" w:rsidRDefault="00D35C12" w:rsidP="00D35C12">
            <w:pPr>
              <w:tabs>
                <w:tab w:val="left" w:pos="567"/>
              </w:tabs>
              <w:jc w:val="both"/>
              <w:rPr>
                <w:lang w:val="lt-LT"/>
              </w:rPr>
            </w:pPr>
            <w:r w:rsidRPr="00D35C12">
              <w:rPr>
                <w:lang w:val="lt-LT"/>
              </w:rPr>
              <w:t>350</w:t>
            </w:r>
          </w:p>
        </w:tc>
      </w:tr>
      <w:tr w:rsidR="00D35C12" w:rsidRPr="00D35C12" w14:paraId="264158D6"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A7173"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321F3A4B"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730C3033" w14:textId="77777777" w:rsidR="00D35C12" w:rsidRPr="00D35C12" w:rsidRDefault="00D35C12" w:rsidP="00D35C12">
            <w:pPr>
              <w:tabs>
                <w:tab w:val="left" w:pos="567"/>
              </w:tabs>
              <w:jc w:val="both"/>
              <w:rPr>
                <w:lang w:val="lt-LT"/>
              </w:rPr>
            </w:pPr>
            <w:r w:rsidRPr="00D35C12">
              <w:rPr>
                <w:lang w:val="lt-LT"/>
              </w:rPr>
              <w:t>kg/d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5A21661" w14:textId="77777777" w:rsidR="00D35C12" w:rsidRPr="00D35C12" w:rsidRDefault="00D35C12" w:rsidP="00D35C12">
            <w:pPr>
              <w:tabs>
                <w:tab w:val="left" w:pos="567"/>
              </w:tabs>
              <w:jc w:val="both"/>
              <w:rPr>
                <w:lang w:val="lt-LT"/>
              </w:rPr>
            </w:pPr>
            <w:r w:rsidRPr="00D35C12">
              <w:rPr>
                <w:lang w:val="lt-LT"/>
              </w:rPr>
              <w:t>385,2</w:t>
            </w:r>
          </w:p>
        </w:tc>
      </w:tr>
      <w:tr w:rsidR="00D35C12" w:rsidRPr="00D35C12" w14:paraId="3ED4C4D0"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33F9DC2A" w14:textId="7218249A" w:rsidR="00D35C12" w:rsidRPr="00D35C12" w:rsidRDefault="00D35C12" w:rsidP="00D35C12">
            <w:pPr>
              <w:tabs>
                <w:tab w:val="left" w:pos="567"/>
              </w:tabs>
              <w:jc w:val="both"/>
              <w:rPr>
                <w:lang w:val="lt-LT"/>
              </w:rPr>
            </w:pPr>
            <w:r w:rsidRPr="00D35C12">
              <w:rPr>
                <w:lang w:val="lt-LT"/>
              </w:rPr>
              <w:t>2.6</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1380099B" w14:textId="77777777" w:rsidR="00D35C12" w:rsidRPr="00D35C12" w:rsidRDefault="00D35C12" w:rsidP="00D35C12">
            <w:pPr>
              <w:tabs>
                <w:tab w:val="left" w:pos="567"/>
              </w:tabs>
              <w:jc w:val="both"/>
              <w:rPr>
                <w:bCs/>
                <w:lang w:val="lt-LT"/>
              </w:rPr>
            </w:pPr>
            <w:r w:rsidRPr="00D35C12">
              <w:rPr>
                <w:bCs/>
                <w:lang w:val="lt-LT"/>
              </w:rPr>
              <w:t>Cheminis deguonies  suvartojimas  (</w:t>
            </w:r>
            <w:proofErr w:type="spellStart"/>
            <w:r w:rsidRPr="00D35C12">
              <w:rPr>
                <w:bCs/>
                <w:lang w:val="lt-LT"/>
              </w:rPr>
              <w:t>ChDS</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1FD4AB0" w14:textId="77777777" w:rsidR="00D35C12" w:rsidRPr="00D35C12" w:rsidRDefault="00D35C12" w:rsidP="00D35C12">
            <w:pPr>
              <w:tabs>
                <w:tab w:val="left" w:pos="567"/>
              </w:tabs>
              <w:jc w:val="both"/>
              <w:rPr>
                <w:lang w:val="lt-LT"/>
              </w:rPr>
            </w:pPr>
            <w:r w:rsidRPr="00D35C12">
              <w:rPr>
                <w:lang w:val="lt-LT"/>
              </w:rPr>
              <w:t>mg/l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D27116F" w14:textId="77777777" w:rsidR="00D35C12" w:rsidRPr="00D35C12" w:rsidRDefault="00D35C12" w:rsidP="00D35C12">
            <w:pPr>
              <w:tabs>
                <w:tab w:val="left" w:pos="567"/>
              </w:tabs>
              <w:jc w:val="both"/>
              <w:rPr>
                <w:lang w:val="lt-LT"/>
              </w:rPr>
            </w:pPr>
            <w:r w:rsidRPr="00D35C12">
              <w:rPr>
                <w:lang w:val="lt-LT"/>
              </w:rPr>
              <w:t>800</w:t>
            </w:r>
          </w:p>
        </w:tc>
      </w:tr>
      <w:tr w:rsidR="00D35C12" w:rsidRPr="00D35C12" w14:paraId="3469D95D"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F3236"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27860282"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5B1AF43D" w14:textId="77777777" w:rsidR="00D35C12" w:rsidRPr="00D35C12" w:rsidRDefault="00D35C12" w:rsidP="00D35C12">
            <w:pPr>
              <w:tabs>
                <w:tab w:val="left" w:pos="567"/>
              </w:tabs>
              <w:jc w:val="both"/>
              <w:rPr>
                <w:lang w:val="lt-LT"/>
              </w:rPr>
            </w:pPr>
            <w:r w:rsidRPr="00D35C12">
              <w:rPr>
                <w:lang w:val="lt-LT"/>
              </w:rPr>
              <w:t>kg/d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8BF26" w14:textId="77777777" w:rsidR="00D35C12" w:rsidRPr="00D35C12" w:rsidRDefault="00D35C12" w:rsidP="00D35C12">
            <w:pPr>
              <w:tabs>
                <w:tab w:val="left" w:pos="567"/>
              </w:tabs>
              <w:jc w:val="both"/>
              <w:rPr>
                <w:lang w:val="lt-LT"/>
              </w:rPr>
            </w:pPr>
            <w:r w:rsidRPr="00D35C12">
              <w:rPr>
                <w:lang w:val="lt-LT"/>
              </w:rPr>
              <w:t>880</w:t>
            </w:r>
          </w:p>
        </w:tc>
      </w:tr>
      <w:tr w:rsidR="00D35C12" w:rsidRPr="00D35C12" w14:paraId="7662D654"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5BC4A657" w14:textId="23411EDC" w:rsidR="00D35C12" w:rsidRPr="00D35C12" w:rsidRDefault="00D35C12" w:rsidP="00D35C12">
            <w:pPr>
              <w:tabs>
                <w:tab w:val="left" w:pos="567"/>
              </w:tabs>
              <w:jc w:val="both"/>
              <w:rPr>
                <w:lang w:val="lt-LT"/>
              </w:rPr>
            </w:pPr>
            <w:r w:rsidRPr="00D35C12">
              <w:rPr>
                <w:lang w:val="lt-LT"/>
              </w:rPr>
              <w:t>2.7</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222E447A" w14:textId="77777777" w:rsidR="00D35C12" w:rsidRPr="00D35C12" w:rsidRDefault="00D35C12" w:rsidP="00D35C12">
            <w:pPr>
              <w:tabs>
                <w:tab w:val="left" w:pos="567"/>
              </w:tabs>
              <w:jc w:val="both"/>
              <w:rPr>
                <w:bCs/>
                <w:lang w:val="lt-LT"/>
              </w:rPr>
            </w:pPr>
            <w:r w:rsidRPr="00D35C12">
              <w:rPr>
                <w:bCs/>
                <w:lang w:val="lt-LT"/>
              </w:rPr>
              <w:t>Skendinčios medžiagos (SM)</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405D33C" w14:textId="77777777" w:rsidR="00D35C12" w:rsidRPr="00D35C12" w:rsidRDefault="00D35C12" w:rsidP="00D35C12">
            <w:pPr>
              <w:tabs>
                <w:tab w:val="left" w:pos="567"/>
              </w:tabs>
              <w:jc w:val="both"/>
              <w:rPr>
                <w:lang w:val="lt-LT"/>
              </w:rPr>
            </w:pPr>
            <w:r w:rsidRPr="00D35C12">
              <w:rPr>
                <w:lang w:val="lt-LT"/>
              </w:rPr>
              <w:t>mg/l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E85999C" w14:textId="77777777" w:rsidR="00D35C12" w:rsidRPr="00D35C12" w:rsidRDefault="00D35C12" w:rsidP="00D35C12">
            <w:pPr>
              <w:tabs>
                <w:tab w:val="left" w:pos="567"/>
              </w:tabs>
              <w:jc w:val="both"/>
              <w:rPr>
                <w:lang w:val="lt-LT"/>
              </w:rPr>
            </w:pPr>
            <w:r w:rsidRPr="00D35C12">
              <w:rPr>
                <w:lang w:val="lt-LT"/>
              </w:rPr>
              <w:t>300</w:t>
            </w:r>
          </w:p>
        </w:tc>
      </w:tr>
      <w:tr w:rsidR="00D35C12" w:rsidRPr="00D35C12" w14:paraId="14EA5DF9"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53A7E"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5161D5DB"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3156037B" w14:textId="77777777" w:rsidR="00D35C12" w:rsidRPr="00D35C12" w:rsidRDefault="00D35C12" w:rsidP="00D35C12">
            <w:pPr>
              <w:tabs>
                <w:tab w:val="left" w:pos="567"/>
              </w:tabs>
              <w:jc w:val="both"/>
              <w:rPr>
                <w:lang w:val="lt-LT"/>
              </w:rPr>
            </w:pPr>
            <w:r w:rsidRPr="00D35C12">
              <w:rPr>
                <w:lang w:val="lt-LT"/>
              </w:rPr>
              <w:t>kg/d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BD0661E" w14:textId="77777777" w:rsidR="00D35C12" w:rsidRPr="00D35C12" w:rsidRDefault="00D35C12" w:rsidP="00D35C12">
            <w:pPr>
              <w:tabs>
                <w:tab w:val="left" w:pos="567"/>
              </w:tabs>
              <w:jc w:val="both"/>
              <w:rPr>
                <w:lang w:val="lt-LT"/>
              </w:rPr>
            </w:pPr>
            <w:r w:rsidRPr="00D35C12">
              <w:rPr>
                <w:lang w:val="lt-LT"/>
              </w:rPr>
              <w:t>330</w:t>
            </w:r>
          </w:p>
        </w:tc>
      </w:tr>
      <w:tr w:rsidR="00D35C12" w:rsidRPr="00D35C12" w14:paraId="188949ED"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7E23E176" w14:textId="14499B97" w:rsidR="00D35C12" w:rsidRPr="00D35C12" w:rsidRDefault="00D35C12" w:rsidP="00D35C12">
            <w:pPr>
              <w:tabs>
                <w:tab w:val="left" w:pos="567"/>
              </w:tabs>
              <w:jc w:val="both"/>
              <w:rPr>
                <w:lang w:val="lt-LT"/>
              </w:rPr>
            </w:pPr>
            <w:r w:rsidRPr="00D35C12">
              <w:rPr>
                <w:lang w:val="lt-LT"/>
              </w:rPr>
              <w:t>2.8</w:t>
            </w:r>
          </w:p>
        </w:tc>
        <w:tc>
          <w:tcPr>
            <w:tcW w:w="5777" w:type="dxa"/>
            <w:vMerge w:val="restart"/>
            <w:tcBorders>
              <w:top w:val="single" w:sz="4" w:space="0" w:color="auto"/>
              <w:left w:val="single" w:sz="4" w:space="0" w:color="auto"/>
              <w:bottom w:val="single" w:sz="4" w:space="0" w:color="auto"/>
              <w:right w:val="single" w:sz="4" w:space="0" w:color="auto"/>
            </w:tcBorders>
            <w:vAlign w:val="center"/>
            <w:hideMark/>
          </w:tcPr>
          <w:p w14:paraId="418D5B10" w14:textId="77777777" w:rsidR="00D35C12" w:rsidRPr="00D35C12" w:rsidRDefault="00D35C12" w:rsidP="00D35C12">
            <w:pPr>
              <w:tabs>
                <w:tab w:val="left" w:pos="567"/>
              </w:tabs>
              <w:jc w:val="both"/>
              <w:rPr>
                <w:bCs/>
                <w:lang w:val="lt-LT"/>
              </w:rPr>
            </w:pPr>
            <w:r w:rsidRPr="00D35C12">
              <w:rPr>
                <w:bCs/>
                <w:lang w:val="lt-LT"/>
              </w:rPr>
              <w:t>Bendrasis  azotas  (</w:t>
            </w:r>
            <w:proofErr w:type="spellStart"/>
            <w:r w:rsidRPr="00D35C12">
              <w:rPr>
                <w:bCs/>
                <w:lang w:val="lt-LT"/>
              </w:rPr>
              <w:t>N</w:t>
            </w:r>
            <w:r w:rsidRPr="00D35C12">
              <w:rPr>
                <w:bCs/>
                <w:vertAlign w:val="subscript"/>
                <w:lang w:val="lt-LT"/>
              </w:rPr>
              <w:t>b</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6EB3D91" w14:textId="77777777" w:rsidR="00D35C12" w:rsidRPr="00D35C12" w:rsidRDefault="00D35C12" w:rsidP="00D35C12">
            <w:pPr>
              <w:tabs>
                <w:tab w:val="left" w:pos="567"/>
              </w:tabs>
              <w:jc w:val="both"/>
              <w:rPr>
                <w:lang w:val="lt-LT"/>
              </w:rPr>
            </w:pPr>
            <w:r w:rsidRPr="00D35C12">
              <w:rPr>
                <w:lang w:val="lt-LT"/>
              </w:rPr>
              <w:t>mg/l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9A5CBD3" w14:textId="77777777" w:rsidR="00D35C12" w:rsidRPr="00D35C12" w:rsidRDefault="00D35C12" w:rsidP="00D35C12">
            <w:pPr>
              <w:tabs>
                <w:tab w:val="left" w:pos="567"/>
              </w:tabs>
              <w:jc w:val="both"/>
              <w:rPr>
                <w:lang w:val="lt-LT"/>
              </w:rPr>
            </w:pPr>
            <w:r w:rsidRPr="00D35C12">
              <w:rPr>
                <w:lang w:val="lt-LT"/>
              </w:rPr>
              <w:t>75,0</w:t>
            </w:r>
          </w:p>
        </w:tc>
      </w:tr>
      <w:tr w:rsidR="00D35C12" w:rsidRPr="00D35C12" w14:paraId="210D27A4"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CEA1"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3C34E5E8"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5464D2F1" w14:textId="77777777" w:rsidR="00D35C12" w:rsidRPr="00D35C12" w:rsidRDefault="00D35C12" w:rsidP="00D35C12">
            <w:pPr>
              <w:tabs>
                <w:tab w:val="left" w:pos="567"/>
              </w:tabs>
              <w:jc w:val="both"/>
              <w:rPr>
                <w:lang w:val="lt-LT"/>
              </w:rPr>
            </w:pPr>
            <w:r w:rsidRPr="00D35C12">
              <w:rPr>
                <w:lang w:val="lt-LT"/>
              </w:rPr>
              <w:t>kg/d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FD4357" w14:textId="77777777" w:rsidR="00D35C12" w:rsidRPr="00D35C12" w:rsidRDefault="00D35C12" w:rsidP="00D35C12">
            <w:pPr>
              <w:tabs>
                <w:tab w:val="left" w:pos="567"/>
              </w:tabs>
              <w:jc w:val="both"/>
              <w:rPr>
                <w:lang w:val="lt-LT"/>
              </w:rPr>
            </w:pPr>
            <w:r w:rsidRPr="00D35C12">
              <w:rPr>
                <w:lang w:val="lt-LT"/>
              </w:rPr>
              <w:t>82,5</w:t>
            </w:r>
          </w:p>
        </w:tc>
      </w:tr>
      <w:tr w:rsidR="00D35C12" w:rsidRPr="00D35C12" w14:paraId="5CBF2F07"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10B6798D" w14:textId="66E2B623" w:rsidR="00D35C12" w:rsidRPr="00D35C12" w:rsidRDefault="00D35C12" w:rsidP="00D35C12">
            <w:pPr>
              <w:tabs>
                <w:tab w:val="left" w:pos="567"/>
              </w:tabs>
              <w:jc w:val="both"/>
              <w:rPr>
                <w:lang w:val="lt-LT"/>
              </w:rPr>
            </w:pPr>
            <w:r w:rsidRPr="00D35C12">
              <w:rPr>
                <w:lang w:val="lt-LT"/>
              </w:rPr>
              <w:t>2.9</w:t>
            </w:r>
          </w:p>
        </w:tc>
        <w:tc>
          <w:tcPr>
            <w:tcW w:w="5777" w:type="dxa"/>
            <w:vMerge w:val="restart"/>
            <w:tcBorders>
              <w:top w:val="single" w:sz="4" w:space="0" w:color="auto"/>
              <w:left w:val="single" w:sz="4" w:space="0" w:color="auto"/>
              <w:bottom w:val="single" w:sz="4" w:space="0" w:color="auto"/>
              <w:right w:val="single" w:sz="4" w:space="0" w:color="auto"/>
            </w:tcBorders>
            <w:vAlign w:val="center"/>
            <w:hideMark/>
          </w:tcPr>
          <w:p w14:paraId="4361C7D3" w14:textId="77777777" w:rsidR="00D35C12" w:rsidRPr="00D35C12" w:rsidRDefault="00D35C12" w:rsidP="00D35C12">
            <w:pPr>
              <w:tabs>
                <w:tab w:val="left" w:pos="567"/>
              </w:tabs>
              <w:jc w:val="both"/>
              <w:rPr>
                <w:bCs/>
                <w:lang w:val="lt-LT"/>
              </w:rPr>
            </w:pPr>
            <w:r w:rsidRPr="00D35C12">
              <w:rPr>
                <w:bCs/>
                <w:lang w:val="lt-LT"/>
              </w:rPr>
              <w:t>Bendrasis fosforas (</w:t>
            </w:r>
            <w:proofErr w:type="spellStart"/>
            <w:r w:rsidRPr="00D35C12">
              <w:rPr>
                <w:bCs/>
                <w:lang w:val="lt-LT"/>
              </w:rPr>
              <w:t>P</w:t>
            </w:r>
            <w:r w:rsidRPr="00D35C12">
              <w:rPr>
                <w:bCs/>
                <w:vertAlign w:val="subscript"/>
                <w:lang w:val="lt-LT"/>
              </w:rPr>
              <w:t>p</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93BCCEF" w14:textId="77777777" w:rsidR="00D35C12" w:rsidRPr="00D35C12" w:rsidRDefault="00D35C12" w:rsidP="00D35C12">
            <w:pPr>
              <w:tabs>
                <w:tab w:val="left" w:pos="567"/>
              </w:tabs>
              <w:jc w:val="both"/>
              <w:rPr>
                <w:lang w:val="lt-LT"/>
              </w:rPr>
            </w:pPr>
            <w:r w:rsidRPr="00D35C12">
              <w:rPr>
                <w:lang w:val="lt-LT"/>
              </w:rPr>
              <w:t>mg/l</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631BA27" w14:textId="77777777" w:rsidR="00D35C12" w:rsidRPr="00D35C12" w:rsidRDefault="00D35C12" w:rsidP="00D35C12">
            <w:pPr>
              <w:tabs>
                <w:tab w:val="left" w:pos="567"/>
              </w:tabs>
              <w:jc w:val="both"/>
              <w:rPr>
                <w:lang w:val="lt-LT"/>
              </w:rPr>
            </w:pPr>
            <w:r w:rsidRPr="00D35C12">
              <w:rPr>
                <w:lang w:val="lt-LT"/>
              </w:rPr>
              <w:t>15,0</w:t>
            </w:r>
          </w:p>
        </w:tc>
      </w:tr>
      <w:tr w:rsidR="00D35C12" w:rsidRPr="00D35C12" w14:paraId="3BE2350E"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BF69C"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07B09B10"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1D3966DE" w14:textId="77777777" w:rsidR="00D35C12" w:rsidRPr="00D35C12" w:rsidRDefault="00D35C12" w:rsidP="00D35C12">
            <w:pPr>
              <w:tabs>
                <w:tab w:val="left" w:pos="567"/>
              </w:tabs>
              <w:jc w:val="both"/>
              <w:rPr>
                <w:lang w:val="lt-LT"/>
              </w:rPr>
            </w:pPr>
            <w:r w:rsidRPr="00D35C12">
              <w:rPr>
                <w:lang w:val="lt-LT"/>
              </w:rPr>
              <w:t>kg/d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E2C1303" w14:textId="77777777" w:rsidR="00D35C12" w:rsidRPr="00D35C12" w:rsidRDefault="00D35C12" w:rsidP="00D35C12">
            <w:pPr>
              <w:tabs>
                <w:tab w:val="left" w:pos="567"/>
              </w:tabs>
              <w:jc w:val="both"/>
              <w:rPr>
                <w:lang w:val="lt-LT"/>
              </w:rPr>
            </w:pPr>
            <w:r w:rsidRPr="00D35C12">
              <w:rPr>
                <w:lang w:val="lt-LT"/>
              </w:rPr>
              <w:t>16,5</w:t>
            </w:r>
          </w:p>
        </w:tc>
      </w:tr>
      <w:tr w:rsidR="00D35C12" w:rsidRPr="00D35C12" w14:paraId="63AABBEF"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701A2131" w14:textId="22724518" w:rsidR="00D35C12" w:rsidRPr="00D35C12" w:rsidRDefault="00D35C12" w:rsidP="00D35C12">
            <w:pPr>
              <w:tabs>
                <w:tab w:val="left" w:pos="567"/>
              </w:tabs>
              <w:jc w:val="both"/>
              <w:rPr>
                <w:lang w:val="lt-LT"/>
              </w:rPr>
            </w:pPr>
            <w:r w:rsidRPr="00D35C12">
              <w:rPr>
                <w:lang w:val="lt-LT"/>
              </w:rPr>
              <w:t>2.10</w:t>
            </w:r>
          </w:p>
        </w:tc>
        <w:tc>
          <w:tcPr>
            <w:tcW w:w="5777" w:type="dxa"/>
            <w:tcBorders>
              <w:top w:val="single" w:sz="4" w:space="0" w:color="auto"/>
              <w:left w:val="single" w:sz="4" w:space="0" w:color="auto"/>
              <w:bottom w:val="single" w:sz="4" w:space="0" w:color="auto"/>
              <w:right w:val="single" w:sz="4" w:space="0" w:color="auto"/>
            </w:tcBorders>
            <w:hideMark/>
          </w:tcPr>
          <w:p w14:paraId="35783D1A" w14:textId="77777777" w:rsidR="00D35C12" w:rsidRPr="00D35C12" w:rsidRDefault="00D35C12" w:rsidP="00D35C12">
            <w:pPr>
              <w:tabs>
                <w:tab w:val="left" w:pos="567"/>
              </w:tabs>
              <w:jc w:val="both"/>
              <w:rPr>
                <w:bCs/>
                <w:lang w:val="lt-LT"/>
              </w:rPr>
            </w:pPr>
            <w:r w:rsidRPr="00D35C12">
              <w:rPr>
                <w:bCs/>
                <w:lang w:val="lt-LT"/>
              </w:rPr>
              <w:t>Nuotekų projektinė mažiausia temperatūra</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0CCE24A" w14:textId="77777777" w:rsidR="00D35C12" w:rsidRPr="00D35C12" w:rsidRDefault="00D35C12" w:rsidP="00D35C12">
            <w:pPr>
              <w:tabs>
                <w:tab w:val="left" w:pos="567"/>
              </w:tabs>
              <w:jc w:val="both"/>
              <w:rPr>
                <w:lang w:val="lt-LT"/>
              </w:rPr>
            </w:pPr>
            <w:r w:rsidRPr="00D35C12">
              <w:rPr>
                <w:bCs/>
                <w:vertAlign w:val="superscript"/>
                <w:lang w:val="lt-LT"/>
              </w:rPr>
              <w:t>O</w:t>
            </w:r>
            <w:r w:rsidRPr="00D35C12">
              <w:rPr>
                <w:bCs/>
                <w:lang w:val="lt-LT"/>
              </w:rPr>
              <w:t>C</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F12148A" w14:textId="77777777" w:rsidR="00D35C12" w:rsidRPr="00D35C12" w:rsidRDefault="00D35C12" w:rsidP="00D35C12">
            <w:pPr>
              <w:tabs>
                <w:tab w:val="left" w:pos="567"/>
              </w:tabs>
              <w:jc w:val="both"/>
              <w:rPr>
                <w:lang w:val="lt-LT"/>
              </w:rPr>
            </w:pPr>
            <w:r w:rsidRPr="00D35C12">
              <w:rPr>
                <w:lang w:val="lt-LT"/>
              </w:rPr>
              <w:t>8</w:t>
            </w:r>
          </w:p>
        </w:tc>
      </w:tr>
      <w:tr w:rsidR="00D35C12" w:rsidRPr="00D35C12" w14:paraId="6707B88B"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27F8BCCE" w14:textId="14D15E2C" w:rsidR="00D35C12" w:rsidRPr="00D35C12" w:rsidRDefault="00D35C12" w:rsidP="00D35C12">
            <w:pPr>
              <w:tabs>
                <w:tab w:val="left" w:pos="567"/>
              </w:tabs>
              <w:jc w:val="both"/>
              <w:rPr>
                <w:lang w:val="lt-LT"/>
              </w:rPr>
            </w:pPr>
            <w:r w:rsidRPr="00D35C12">
              <w:rPr>
                <w:lang w:val="lt-LT"/>
              </w:rPr>
              <w:t>2.11</w:t>
            </w:r>
          </w:p>
        </w:tc>
        <w:tc>
          <w:tcPr>
            <w:tcW w:w="5777" w:type="dxa"/>
            <w:tcBorders>
              <w:top w:val="single" w:sz="4" w:space="0" w:color="auto"/>
              <w:left w:val="single" w:sz="4" w:space="0" w:color="auto"/>
              <w:bottom w:val="single" w:sz="4" w:space="0" w:color="auto"/>
              <w:right w:val="single" w:sz="4" w:space="0" w:color="auto"/>
            </w:tcBorders>
            <w:hideMark/>
          </w:tcPr>
          <w:p w14:paraId="0C7003C7" w14:textId="77777777" w:rsidR="00D35C12" w:rsidRPr="00D35C12" w:rsidRDefault="00D35C12" w:rsidP="00D35C12">
            <w:pPr>
              <w:tabs>
                <w:tab w:val="left" w:pos="567"/>
              </w:tabs>
              <w:jc w:val="both"/>
              <w:rPr>
                <w:bCs/>
                <w:lang w:val="lt-LT"/>
              </w:rPr>
            </w:pPr>
            <w:r w:rsidRPr="00D35C12">
              <w:rPr>
                <w:bCs/>
                <w:lang w:val="lt-LT"/>
              </w:rPr>
              <w:t>Nuotekų projektinė didžiausia temperatūra</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04DB412" w14:textId="77777777" w:rsidR="00D35C12" w:rsidRPr="00D35C12" w:rsidRDefault="00D35C12" w:rsidP="00D35C12">
            <w:pPr>
              <w:tabs>
                <w:tab w:val="left" w:pos="567"/>
              </w:tabs>
              <w:jc w:val="both"/>
              <w:rPr>
                <w:lang w:val="lt-LT"/>
              </w:rPr>
            </w:pPr>
            <w:r w:rsidRPr="00D35C12">
              <w:rPr>
                <w:bCs/>
                <w:vertAlign w:val="superscript"/>
                <w:lang w:val="lt-LT"/>
              </w:rPr>
              <w:t>O</w:t>
            </w:r>
            <w:r w:rsidRPr="00D35C12">
              <w:rPr>
                <w:bCs/>
                <w:lang w:val="lt-LT"/>
              </w:rPr>
              <w:t>C</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001FB06" w14:textId="77777777" w:rsidR="00D35C12" w:rsidRPr="00D35C12" w:rsidRDefault="00D35C12" w:rsidP="00D35C12">
            <w:pPr>
              <w:tabs>
                <w:tab w:val="left" w:pos="567"/>
              </w:tabs>
              <w:jc w:val="both"/>
              <w:rPr>
                <w:lang w:val="lt-LT"/>
              </w:rPr>
            </w:pPr>
            <w:r w:rsidRPr="00D35C12">
              <w:rPr>
                <w:lang w:val="lt-LT"/>
              </w:rPr>
              <w:t>20</w:t>
            </w:r>
          </w:p>
        </w:tc>
      </w:tr>
      <w:tr w:rsidR="00D35C12" w:rsidRPr="00632AE6" w14:paraId="5A4A4026" w14:textId="77777777" w:rsidTr="00D35C12">
        <w:trPr>
          <w:trHeight w:val="51"/>
        </w:trPr>
        <w:tc>
          <w:tcPr>
            <w:tcW w:w="9634" w:type="dxa"/>
            <w:gridSpan w:val="4"/>
            <w:tcBorders>
              <w:top w:val="single" w:sz="4" w:space="0" w:color="auto"/>
              <w:left w:val="single" w:sz="4" w:space="0" w:color="auto"/>
              <w:bottom w:val="single" w:sz="4" w:space="0" w:color="auto"/>
              <w:right w:val="single" w:sz="4" w:space="0" w:color="auto"/>
            </w:tcBorders>
            <w:hideMark/>
          </w:tcPr>
          <w:p w14:paraId="07233FE6" w14:textId="77777777" w:rsidR="00D35C12" w:rsidRDefault="00D35C12" w:rsidP="00D35C12">
            <w:pPr>
              <w:pStyle w:val="Sraopastraipa"/>
              <w:tabs>
                <w:tab w:val="left" w:pos="567"/>
              </w:tabs>
              <w:rPr>
                <w:b/>
                <w:lang w:val="lt-LT"/>
              </w:rPr>
            </w:pPr>
          </w:p>
          <w:p w14:paraId="5BE603B5" w14:textId="76D51E1E" w:rsidR="00D35C12" w:rsidRPr="00D35C12" w:rsidRDefault="00D35C12" w:rsidP="00D35C12">
            <w:pPr>
              <w:pStyle w:val="Sraopastraipa"/>
              <w:numPr>
                <w:ilvl w:val="0"/>
                <w:numId w:val="20"/>
              </w:numPr>
              <w:tabs>
                <w:tab w:val="left" w:pos="567"/>
              </w:tabs>
              <w:jc w:val="center"/>
              <w:rPr>
                <w:b/>
                <w:lang w:val="lt-LT"/>
              </w:rPr>
            </w:pPr>
            <w:r w:rsidRPr="00D35C12">
              <w:rPr>
                <w:b/>
                <w:lang w:val="lt-LT"/>
              </w:rPr>
              <w:t>Bendri projektuojamų nuotekų valyklos rodiklių parametrai</w:t>
            </w:r>
          </w:p>
          <w:p w14:paraId="1ACD5A14" w14:textId="77777777" w:rsidR="00D35C12" w:rsidRPr="00D35C12" w:rsidRDefault="00D35C12" w:rsidP="00D35C12">
            <w:pPr>
              <w:pStyle w:val="Sraopastraipa"/>
              <w:tabs>
                <w:tab w:val="left" w:pos="567"/>
              </w:tabs>
              <w:rPr>
                <w:b/>
                <w:lang w:val="lt-LT"/>
              </w:rPr>
            </w:pPr>
          </w:p>
          <w:p w14:paraId="2E3FA283" w14:textId="77777777" w:rsidR="00D35C12" w:rsidRPr="00D35C12" w:rsidRDefault="00D35C12" w:rsidP="00D35C12">
            <w:pPr>
              <w:tabs>
                <w:tab w:val="left" w:pos="567"/>
              </w:tabs>
              <w:jc w:val="both"/>
              <w:rPr>
                <w:b/>
                <w:lang w:val="lt-LT"/>
              </w:rPr>
            </w:pPr>
          </w:p>
        </w:tc>
      </w:tr>
      <w:tr w:rsidR="00D35C12" w:rsidRPr="00D35C12" w14:paraId="3574A2EE"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6D8BD35C" w14:textId="55AA014D" w:rsidR="00D35C12" w:rsidRPr="00D35C12" w:rsidRDefault="00D35C12" w:rsidP="00D35C12">
            <w:pPr>
              <w:tabs>
                <w:tab w:val="left" w:pos="567"/>
              </w:tabs>
              <w:jc w:val="both"/>
              <w:rPr>
                <w:lang w:val="lt-LT"/>
              </w:rPr>
            </w:pPr>
            <w:r w:rsidRPr="00D35C12">
              <w:rPr>
                <w:lang w:val="lt-LT"/>
              </w:rPr>
              <w:t>3.1</w:t>
            </w:r>
          </w:p>
        </w:tc>
        <w:tc>
          <w:tcPr>
            <w:tcW w:w="5777" w:type="dxa"/>
            <w:tcBorders>
              <w:top w:val="single" w:sz="4" w:space="0" w:color="auto"/>
              <w:left w:val="single" w:sz="4" w:space="0" w:color="auto"/>
              <w:bottom w:val="single" w:sz="4" w:space="0" w:color="auto"/>
              <w:right w:val="single" w:sz="4" w:space="0" w:color="auto"/>
            </w:tcBorders>
            <w:hideMark/>
          </w:tcPr>
          <w:p w14:paraId="28385D4B" w14:textId="77777777" w:rsidR="00D35C12" w:rsidRPr="00D35C12" w:rsidRDefault="00D35C12" w:rsidP="00D35C12">
            <w:pPr>
              <w:tabs>
                <w:tab w:val="left" w:pos="567"/>
              </w:tabs>
              <w:jc w:val="both"/>
              <w:rPr>
                <w:bCs/>
                <w:lang w:val="lt-LT"/>
              </w:rPr>
            </w:pPr>
            <w:r w:rsidRPr="00D35C12">
              <w:rPr>
                <w:bCs/>
                <w:lang w:val="lt-LT"/>
              </w:rPr>
              <w:t>Bendras atitekančių nuotekų debitas</w:t>
            </w:r>
          </w:p>
          <w:p w14:paraId="155FDD3E" w14:textId="77777777" w:rsidR="00D35C12" w:rsidRPr="00D35C12" w:rsidRDefault="00D35C12" w:rsidP="00D35C12">
            <w:pPr>
              <w:tabs>
                <w:tab w:val="left" w:pos="567"/>
              </w:tabs>
              <w:jc w:val="both"/>
              <w:rPr>
                <w:bCs/>
                <w:lang w:val="lt-LT"/>
              </w:rPr>
            </w:pPr>
            <w:r w:rsidRPr="00D35C12">
              <w:rPr>
                <w:bCs/>
                <w:lang w:val="lt-LT"/>
              </w:rPr>
              <w:t>Nuotekų vidutinis valandos debitas</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9B74295" w14:textId="77777777" w:rsidR="00D35C12" w:rsidRPr="00D35C12" w:rsidRDefault="00D35C12" w:rsidP="00D35C12">
            <w:pPr>
              <w:tabs>
                <w:tab w:val="left" w:pos="567"/>
              </w:tabs>
              <w:jc w:val="both"/>
              <w:rPr>
                <w:bCs/>
                <w:lang w:val="lt-LT"/>
              </w:rPr>
            </w:pPr>
            <w:r w:rsidRPr="00D35C12">
              <w:rPr>
                <w:bCs/>
                <w:lang w:val="lt-LT"/>
              </w:rPr>
              <w:t>m</w:t>
            </w:r>
            <w:r w:rsidRPr="00D35C12">
              <w:rPr>
                <w:bCs/>
                <w:vertAlign w:val="superscript"/>
                <w:lang w:val="lt-LT"/>
              </w:rPr>
              <w:t>3</w:t>
            </w:r>
            <w:r w:rsidRPr="00D35C12">
              <w:rPr>
                <w:bCs/>
                <w:lang w:val="lt-LT"/>
              </w:rPr>
              <w:t>/d</w:t>
            </w:r>
          </w:p>
          <w:p w14:paraId="2682044E"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4EBE453" w14:textId="77777777" w:rsidR="00D35C12" w:rsidRPr="00D35C12" w:rsidRDefault="00D35C12" w:rsidP="00D35C12">
            <w:pPr>
              <w:tabs>
                <w:tab w:val="left" w:pos="567"/>
              </w:tabs>
              <w:jc w:val="both"/>
              <w:rPr>
                <w:lang w:val="lt-LT"/>
              </w:rPr>
            </w:pPr>
            <w:r w:rsidRPr="00D35C12">
              <w:rPr>
                <w:lang w:val="lt-LT"/>
              </w:rPr>
              <w:t>2200</w:t>
            </w:r>
          </w:p>
          <w:p w14:paraId="48A322A3" w14:textId="77777777" w:rsidR="00D35C12" w:rsidRPr="00D35C12" w:rsidRDefault="00D35C12" w:rsidP="00D35C12">
            <w:pPr>
              <w:tabs>
                <w:tab w:val="left" w:pos="567"/>
              </w:tabs>
              <w:jc w:val="both"/>
              <w:rPr>
                <w:lang w:val="lt-LT"/>
              </w:rPr>
            </w:pPr>
            <w:r w:rsidRPr="00D35C12">
              <w:rPr>
                <w:lang w:val="lt-LT"/>
              </w:rPr>
              <w:t>91,6</w:t>
            </w:r>
          </w:p>
        </w:tc>
      </w:tr>
      <w:tr w:rsidR="00D35C12" w:rsidRPr="00D35C12" w14:paraId="05384F2E"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569B4486" w14:textId="7600C3A8" w:rsidR="00D35C12" w:rsidRPr="00D35C12" w:rsidRDefault="00D35C12" w:rsidP="00D35C12">
            <w:pPr>
              <w:tabs>
                <w:tab w:val="left" w:pos="567"/>
              </w:tabs>
              <w:jc w:val="both"/>
              <w:rPr>
                <w:lang w:val="lt-LT"/>
              </w:rPr>
            </w:pPr>
            <w:r w:rsidRPr="00D35C12">
              <w:rPr>
                <w:lang w:val="lt-LT"/>
              </w:rPr>
              <w:t>3.2</w:t>
            </w:r>
          </w:p>
        </w:tc>
        <w:tc>
          <w:tcPr>
            <w:tcW w:w="5777" w:type="dxa"/>
            <w:tcBorders>
              <w:top w:val="single" w:sz="4" w:space="0" w:color="auto"/>
              <w:left w:val="single" w:sz="4" w:space="0" w:color="auto"/>
              <w:bottom w:val="single" w:sz="4" w:space="0" w:color="auto"/>
              <w:right w:val="single" w:sz="4" w:space="0" w:color="auto"/>
            </w:tcBorders>
            <w:hideMark/>
          </w:tcPr>
          <w:p w14:paraId="1DA0AE23" w14:textId="77777777" w:rsidR="00D35C12" w:rsidRPr="00D35C12" w:rsidRDefault="00D35C12" w:rsidP="00D35C12">
            <w:pPr>
              <w:tabs>
                <w:tab w:val="left" w:pos="567"/>
              </w:tabs>
              <w:jc w:val="both"/>
              <w:rPr>
                <w:bCs/>
                <w:lang w:val="lt-LT"/>
              </w:rPr>
            </w:pPr>
            <w:r w:rsidRPr="00D35C12">
              <w:rPr>
                <w:bCs/>
                <w:lang w:val="lt-LT"/>
              </w:rPr>
              <w:t>Nuotekų didžiausias paros debitas (lietingu  metu)</w:t>
            </w:r>
          </w:p>
          <w:p w14:paraId="384525F2" w14:textId="77777777" w:rsidR="00D35C12" w:rsidRPr="00D35C12" w:rsidRDefault="00D35C12" w:rsidP="00D35C12">
            <w:pPr>
              <w:tabs>
                <w:tab w:val="left" w:pos="567"/>
              </w:tabs>
              <w:jc w:val="both"/>
              <w:rPr>
                <w:bCs/>
                <w:lang w:val="lt-LT"/>
              </w:rPr>
            </w:pPr>
            <w:r w:rsidRPr="00D35C12">
              <w:rPr>
                <w:bCs/>
                <w:lang w:val="lt-LT"/>
              </w:rPr>
              <w:t>Nuotekų didžiausias valandos debitas (lietingu  metu)</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FCD755A" w14:textId="77777777" w:rsidR="00D35C12" w:rsidRPr="00D35C12" w:rsidRDefault="00D35C12" w:rsidP="00D35C12">
            <w:pPr>
              <w:tabs>
                <w:tab w:val="left" w:pos="567"/>
              </w:tabs>
              <w:jc w:val="both"/>
              <w:rPr>
                <w:bCs/>
                <w:lang w:val="lt-LT"/>
              </w:rPr>
            </w:pPr>
            <w:r w:rsidRPr="00D35C12">
              <w:rPr>
                <w:bCs/>
                <w:lang w:val="lt-LT"/>
              </w:rPr>
              <w:t>m</w:t>
            </w:r>
            <w:r w:rsidRPr="00D35C12">
              <w:rPr>
                <w:bCs/>
                <w:vertAlign w:val="superscript"/>
                <w:lang w:val="lt-LT"/>
              </w:rPr>
              <w:t>3</w:t>
            </w:r>
            <w:r w:rsidRPr="00D35C12">
              <w:rPr>
                <w:bCs/>
                <w:lang w:val="lt-LT"/>
              </w:rPr>
              <w:t>/d</w:t>
            </w:r>
          </w:p>
          <w:p w14:paraId="181BDFA1"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05EE67A" w14:textId="77777777" w:rsidR="00D35C12" w:rsidRPr="00D35C12" w:rsidRDefault="00D35C12" w:rsidP="00D35C12">
            <w:pPr>
              <w:tabs>
                <w:tab w:val="left" w:pos="567"/>
              </w:tabs>
              <w:jc w:val="both"/>
              <w:rPr>
                <w:lang w:val="lt-LT"/>
              </w:rPr>
            </w:pPr>
            <w:r w:rsidRPr="00D35C12">
              <w:rPr>
                <w:lang w:val="lt-LT"/>
              </w:rPr>
              <w:t>3100</w:t>
            </w:r>
          </w:p>
          <w:p w14:paraId="53BC98A2" w14:textId="77777777" w:rsidR="00D35C12" w:rsidRPr="00D35C12" w:rsidRDefault="00D35C12" w:rsidP="00D35C12">
            <w:pPr>
              <w:tabs>
                <w:tab w:val="left" w:pos="567"/>
              </w:tabs>
              <w:jc w:val="both"/>
              <w:rPr>
                <w:lang w:val="lt-LT"/>
              </w:rPr>
            </w:pPr>
            <w:r w:rsidRPr="00D35C12">
              <w:rPr>
                <w:lang w:val="lt-LT"/>
              </w:rPr>
              <w:t>360</w:t>
            </w:r>
          </w:p>
        </w:tc>
      </w:tr>
      <w:tr w:rsidR="00D35C12" w:rsidRPr="00D35C12" w14:paraId="5ADF428B"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5C424EC8" w14:textId="165EF853" w:rsidR="00D35C12" w:rsidRPr="00D35C12" w:rsidRDefault="00D35C12" w:rsidP="00D35C12">
            <w:pPr>
              <w:tabs>
                <w:tab w:val="left" w:pos="567"/>
              </w:tabs>
              <w:jc w:val="both"/>
              <w:rPr>
                <w:lang w:val="lt-LT"/>
              </w:rPr>
            </w:pPr>
            <w:r w:rsidRPr="00D35C12">
              <w:rPr>
                <w:lang w:val="lt-LT"/>
              </w:rPr>
              <w:t>3.3</w:t>
            </w:r>
          </w:p>
        </w:tc>
        <w:tc>
          <w:tcPr>
            <w:tcW w:w="5777" w:type="dxa"/>
            <w:tcBorders>
              <w:top w:val="single" w:sz="4" w:space="0" w:color="auto"/>
              <w:left w:val="single" w:sz="4" w:space="0" w:color="auto"/>
              <w:bottom w:val="single" w:sz="4" w:space="0" w:color="auto"/>
              <w:right w:val="single" w:sz="4" w:space="0" w:color="auto"/>
            </w:tcBorders>
            <w:hideMark/>
          </w:tcPr>
          <w:p w14:paraId="76D53BE6" w14:textId="77777777" w:rsidR="00D35C12" w:rsidRPr="00D35C12" w:rsidRDefault="00D35C12" w:rsidP="00D35C12">
            <w:pPr>
              <w:tabs>
                <w:tab w:val="left" w:pos="567"/>
              </w:tabs>
              <w:jc w:val="both"/>
              <w:rPr>
                <w:bCs/>
                <w:lang w:val="lt-LT"/>
              </w:rPr>
            </w:pPr>
            <w:r w:rsidRPr="00D35C12">
              <w:rPr>
                <w:bCs/>
                <w:lang w:val="lt-LT"/>
              </w:rPr>
              <w:t>Nuotekų  didžiausias valandos debitas (sausu metu)</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D67E050" w14:textId="77777777" w:rsidR="00D35C12" w:rsidRPr="00D35C12" w:rsidRDefault="00D35C12" w:rsidP="00D35C12">
            <w:pPr>
              <w:tabs>
                <w:tab w:val="left" w:pos="567"/>
              </w:tabs>
              <w:jc w:val="both"/>
              <w:rPr>
                <w:lang w:val="lt-LT"/>
              </w:rPr>
            </w:pPr>
            <w:r w:rsidRPr="00D35C12">
              <w:rPr>
                <w:bCs/>
                <w:lang w:val="lt-LT"/>
              </w:rPr>
              <w:t>m</w:t>
            </w:r>
            <w:r w:rsidRPr="00D35C12">
              <w:rPr>
                <w:bCs/>
                <w:vertAlign w:val="superscript"/>
                <w:lang w:val="lt-LT"/>
              </w:rPr>
              <w:t>3</w:t>
            </w:r>
            <w:r w:rsidRPr="00D35C12">
              <w:rPr>
                <w:bCs/>
                <w:lang w:val="lt-LT"/>
              </w:rPr>
              <w:t>/h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153D58" w14:textId="77777777" w:rsidR="00D35C12" w:rsidRPr="00D35C12" w:rsidRDefault="00D35C12" w:rsidP="00D35C12">
            <w:pPr>
              <w:tabs>
                <w:tab w:val="left" w:pos="567"/>
              </w:tabs>
              <w:jc w:val="both"/>
              <w:rPr>
                <w:lang w:val="lt-LT"/>
              </w:rPr>
            </w:pPr>
            <w:r w:rsidRPr="00D35C12">
              <w:rPr>
                <w:lang w:val="lt-LT"/>
              </w:rPr>
              <w:t>240</w:t>
            </w:r>
          </w:p>
        </w:tc>
      </w:tr>
      <w:tr w:rsidR="00D35C12" w:rsidRPr="00D35C12" w14:paraId="62E2E4FE"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4208A5B6" w14:textId="54693808" w:rsidR="00D35C12" w:rsidRPr="00D35C12" w:rsidRDefault="00D35C12" w:rsidP="00D35C12">
            <w:pPr>
              <w:tabs>
                <w:tab w:val="left" w:pos="567"/>
              </w:tabs>
              <w:jc w:val="both"/>
              <w:rPr>
                <w:lang w:val="lt-LT"/>
              </w:rPr>
            </w:pPr>
            <w:r w:rsidRPr="00D35C12">
              <w:rPr>
                <w:lang w:val="lt-LT"/>
              </w:rPr>
              <w:t>3.4</w:t>
            </w:r>
          </w:p>
        </w:tc>
        <w:tc>
          <w:tcPr>
            <w:tcW w:w="5777" w:type="dxa"/>
            <w:tcBorders>
              <w:top w:val="single" w:sz="4" w:space="0" w:color="auto"/>
              <w:left w:val="single" w:sz="4" w:space="0" w:color="auto"/>
              <w:bottom w:val="single" w:sz="4" w:space="0" w:color="auto"/>
              <w:right w:val="single" w:sz="4" w:space="0" w:color="auto"/>
            </w:tcBorders>
            <w:hideMark/>
          </w:tcPr>
          <w:p w14:paraId="60CA2170" w14:textId="77777777" w:rsidR="00D35C12" w:rsidRPr="00D35C12" w:rsidRDefault="00D35C12" w:rsidP="00D35C12">
            <w:pPr>
              <w:tabs>
                <w:tab w:val="left" w:pos="567"/>
              </w:tabs>
              <w:jc w:val="both"/>
              <w:rPr>
                <w:bCs/>
                <w:lang w:val="lt-LT"/>
              </w:rPr>
            </w:pPr>
            <w:r w:rsidRPr="00D35C12">
              <w:rPr>
                <w:bCs/>
                <w:lang w:val="lt-LT"/>
              </w:rPr>
              <w:t>Ekvivalentinis  gyventojų skaičius GE</w:t>
            </w:r>
          </w:p>
        </w:tc>
        <w:tc>
          <w:tcPr>
            <w:tcW w:w="1758" w:type="dxa"/>
            <w:tcBorders>
              <w:top w:val="single" w:sz="4" w:space="0" w:color="auto"/>
              <w:left w:val="single" w:sz="4" w:space="0" w:color="auto"/>
              <w:bottom w:val="single" w:sz="4" w:space="0" w:color="auto"/>
              <w:right w:val="single" w:sz="4" w:space="0" w:color="auto"/>
            </w:tcBorders>
            <w:hideMark/>
          </w:tcPr>
          <w:p w14:paraId="4571BC39" w14:textId="77777777" w:rsidR="00D35C12" w:rsidRPr="00D35C12" w:rsidRDefault="00D35C12" w:rsidP="00D35C12">
            <w:pPr>
              <w:tabs>
                <w:tab w:val="left" w:pos="567"/>
              </w:tabs>
              <w:jc w:val="both"/>
              <w:rPr>
                <w:lang w:val="lt-LT"/>
              </w:rPr>
            </w:pPr>
            <w:r w:rsidRPr="00D35C12">
              <w:rPr>
                <w:bCs/>
                <w:lang w:val="lt-LT"/>
              </w:rPr>
              <w:t>gyv.</w:t>
            </w:r>
          </w:p>
        </w:tc>
        <w:tc>
          <w:tcPr>
            <w:tcW w:w="1343" w:type="dxa"/>
            <w:tcBorders>
              <w:top w:val="single" w:sz="4" w:space="0" w:color="auto"/>
              <w:left w:val="single" w:sz="4" w:space="0" w:color="auto"/>
              <w:bottom w:val="single" w:sz="4" w:space="0" w:color="auto"/>
              <w:right w:val="single" w:sz="4" w:space="0" w:color="auto"/>
            </w:tcBorders>
            <w:hideMark/>
          </w:tcPr>
          <w:p w14:paraId="374EBE2F" w14:textId="77777777" w:rsidR="00D35C12" w:rsidRPr="00D35C12" w:rsidRDefault="00D35C12" w:rsidP="00D35C12">
            <w:pPr>
              <w:tabs>
                <w:tab w:val="left" w:pos="567"/>
              </w:tabs>
              <w:jc w:val="both"/>
              <w:rPr>
                <w:lang w:val="lt-LT"/>
              </w:rPr>
            </w:pPr>
            <w:r w:rsidRPr="00D35C12">
              <w:rPr>
                <w:lang w:val="lt-LT"/>
              </w:rPr>
              <w:t>12840</w:t>
            </w:r>
          </w:p>
        </w:tc>
      </w:tr>
      <w:tr w:rsidR="00D35C12" w:rsidRPr="00D35C12" w14:paraId="4B70A207"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3577CEE6" w14:textId="6397675E" w:rsidR="00D35C12" w:rsidRPr="00D35C12" w:rsidRDefault="00D35C12" w:rsidP="00D35C12">
            <w:pPr>
              <w:tabs>
                <w:tab w:val="left" w:pos="567"/>
              </w:tabs>
              <w:jc w:val="both"/>
              <w:rPr>
                <w:lang w:val="lt-LT"/>
              </w:rPr>
            </w:pPr>
            <w:r w:rsidRPr="00D35C12">
              <w:rPr>
                <w:lang w:val="lt-LT"/>
              </w:rPr>
              <w:t>3.5</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5049133D" w14:textId="77777777" w:rsidR="00D35C12" w:rsidRPr="00D35C12" w:rsidRDefault="00D35C12" w:rsidP="00D35C12">
            <w:pPr>
              <w:tabs>
                <w:tab w:val="left" w:pos="567"/>
              </w:tabs>
              <w:jc w:val="both"/>
              <w:rPr>
                <w:bCs/>
                <w:lang w:val="lt-LT"/>
              </w:rPr>
            </w:pPr>
            <w:r w:rsidRPr="00D35C12">
              <w:rPr>
                <w:bCs/>
                <w:lang w:val="lt-LT"/>
              </w:rPr>
              <w:t>Biocheminis deguonies  suvartojimas  (BDS</w:t>
            </w:r>
            <w:r w:rsidRPr="00D35C12">
              <w:rPr>
                <w:bCs/>
                <w:vertAlign w:val="subscript"/>
                <w:lang w:val="lt-LT"/>
              </w:rPr>
              <w:t>5</w:t>
            </w:r>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hideMark/>
          </w:tcPr>
          <w:p w14:paraId="1E73E227" w14:textId="77777777" w:rsidR="00D35C12" w:rsidRPr="00D35C12" w:rsidRDefault="00D35C12" w:rsidP="00D35C12">
            <w:pPr>
              <w:tabs>
                <w:tab w:val="left" w:pos="567"/>
              </w:tabs>
              <w:jc w:val="both"/>
              <w:rPr>
                <w:lang w:val="lt-LT"/>
              </w:rPr>
            </w:pPr>
            <w:r w:rsidRPr="00D35C12">
              <w:rPr>
                <w:bCs/>
                <w:lang w:val="lt-LT"/>
              </w:rPr>
              <w:t>mg/l</w:t>
            </w:r>
          </w:p>
        </w:tc>
        <w:tc>
          <w:tcPr>
            <w:tcW w:w="1343" w:type="dxa"/>
            <w:tcBorders>
              <w:top w:val="single" w:sz="4" w:space="0" w:color="auto"/>
              <w:left w:val="single" w:sz="4" w:space="0" w:color="auto"/>
              <w:bottom w:val="single" w:sz="4" w:space="0" w:color="auto"/>
              <w:right w:val="single" w:sz="4" w:space="0" w:color="auto"/>
            </w:tcBorders>
            <w:hideMark/>
          </w:tcPr>
          <w:p w14:paraId="5EB7C796" w14:textId="77777777" w:rsidR="00D35C12" w:rsidRPr="00D35C12" w:rsidRDefault="00D35C12" w:rsidP="00D35C12">
            <w:pPr>
              <w:tabs>
                <w:tab w:val="left" w:pos="567"/>
              </w:tabs>
              <w:jc w:val="both"/>
              <w:rPr>
                <w:lang w:val="lt-LT"/>
              </w:rPr>
            </w:pPr>
            <w:r w:rsidRPr="00D35C12">
              <w:rPr>
                <w:lang w:val="lt-LT"/>
              </w:rPr>
              <w:t>350</w:t>
            </w:r>
          </w:p>
        </w:tc>
      </w:tr>
      <w:tr w:rsidR="00D35C12" w:rsidRPr="00D35C12" w14:paraId="78C94B53"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4CCE5"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42354BAD"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hideMark/>
          </w:tcPr>
          <w:p w14:paraId="11A50790" w14:textId="77777777" w:rsidR="00D35C12" w:rsidRPr="00D35C12" w:rsidRDefault="00D35C12" w:rsidP="00D35C12">
            <w:pPr>
              <w:tabs>
                <w:tab w:val="left" w:pos="567"/>
              </w:tabs>
              <w:jc w:val="both"/>
              <w:rPr>
                <w:lang w:val="lt-LT"/>
              </w:rPr>
            </w:pPr>
            <w:r w:rsidRPr="00D35C12">
              <w:rPr>
                <w:bCs/>
                <w:lang w:val="lt-LT"/>
              </w:rPr>
              <w:t>kg/d</w:t>
            </w:r>
          </w:p>
        </w:tc>
        <w:tc>
          <w:tcPr>
            <w:tcW w:w="1343" w:type="dxa"/>
            <w:tcBorders>
              <w:top w:val="single" w:sz="4" w:space="0" w:color="auto"/>
              <w:left w:val="single" w:sz="4" w:space="0" w:color="auto"/>
              <w:bottom w:val="single" w:sz="4" w:space="0" w:color="auto"/>
              <w:right w:val="single" w:sz="4" w:space="0" w:color="auto"/>
            </w:tcBorders>
            <w:hideMark/>
          </w:tcPr>
          <w:p w14:paraId="031FDF61" w14:textId="77777777" w:rsidR="00D35C12" w:rsidRPr="00D35C12" w:rsidRDefault="00D35C12" w:rsidP="00D35C12">
            <w:pPr>
              <w:tabs>
                <w:tab w:val="left" w:pos="567"/>
              </w:tabs>
              <w:jc w:val="both"/>
              <w:rPr>
                <w:lang w:val="lt-LT"/>
              </w:rPr>
            </w:pPr>
            <w:r w:rsidRPr="00D35C12">
              <w:rPr>
                <w:lang w:val="lt-LT"/>
              </w:rPr>
              <w:t>770</w:t>
            </w:r>
          </w:p>
        </w:tc>
      </w:tr>
      <w:tr w:rsidR="00D35C12" w:rsidRPr="00D35C12" w14:paraId="0A47062C"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5D5BAD1C" w14:textId="42656088" w:rsidR="00D35C12" w:rsidRPr="00D35C12" w:rsidRDefault="00D35C12" w:rsidP="00D35C12">
            <w:pPr>
              <w:tabs>
                <w:tab w:val="left" w:pos="567"/>
              </w:tabs>
              <w:jc w:val="both"/>
              <w:rPr>
                <w:lang w:val="lt-LT"/>
              </w:rPr>
            </w:pPr>
            <w:r w:rsidRPr="00D35C12">
              <w:rPr>
                <w:lang w:val="lt-LT"/>
              </w:rPr>
              <w:t>3.6</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210CE29E" w14:textId="77777777" w:rsidR="00D35C12" w:rsidRPr="00D35C12" w:rsidRDefault="00D35C12" w:rsidP="00D35C12">
            <w:pPr>
              <w:tabs>
                <w:tab w:val="left" w:pos="567"/>
              </w:tabs>
              <w:jc w:val="both"/>
              <w:rPr>
                <w:bCs/>
                <w:lang w:val="lt-LT"/>
              </w:rPr>
            </w:pPr>
            <w:r w:rsidRPr="00D35C12">
              <w:rPr>
                <w:bCs/>
                <w:lang w:val="lt-LT"/>
              </w:rPr>
              <w:t>Cheminis deguonies  suvartojimas  (</w:t>
            </w:r>
            <w:proofErr w:type="spellStart"/>
            <w:r w:rsidRPr="00D35C12">
              <w:rPr>
                <w:bCs/>
                <w:lang w:val="lt-LT"/>
              </w:rPr>
              <w:t>ChDS</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hideMark/>
          </w:tcPr>
          <w:p w14:paraId="065E79E7" w14:textId="77777777" w:rsidR="00D35C12" w:rsidRPr="00D35C12" w:rsidRDefault="00D35C12" w:rsidP="00D35C12">
            <w:pPr>
              <w:tabs>
                <w:tab w:val="left" w:pos="567"/>
              </w:tabs>
              <w:jc w:val="both"/>
              <w:rPr>
                <w:lang w:val="lt-LT"/>
              </w:rPr>
            </w:pPr>
            <w:r w:rsidRPr="00D35C12">
              <w:rPr>
                <w:bCs/>
                <w:lang w:val="lt-LT"/>
              </w:rPr>
              <w:t>mg/l</w:t>
            </w:r>
          </w:p>
        </w:tc>
        <w:tc>
          <w:tcPr>
            <w:tcW w:w="1343" w:type="dxa"/>
            <w:tcBorders>
              <w:top w:val="single" w:sz="4" w:space="0" w:color="auto"/>
              <w:left w:val="single" w:sz="4" w:space="0" w:color="auto"/>
              <w:bottom w:val="single" w:sz="4" w:space="0" w:color="auto"/>
              <w:right w:val="single" w:sz="4" w:space="0" w:color="auto"/>
            </w:tcBorders>
            <w:hideMark/>
          </w:tcPr>
          <w:p w14:paraId="717756BA" w14:textId="77777777" w:rsidR="00D35C12" w:rsidRPr="00D35C12" w:rsidRDefault="00D35C12" w:rsidP="00D35C12">
            <w:pPr>
              <w:tabs>
                <w:tab w:val="left" w:pos="567"/>
              </w:tabs>
              <w:jc w:val="both"/>
              <w:rPr>
                <w:lang w:val="lt-LT"/>
              </w:rPr>
            </w:pPr>
            <w:r w:rsidRPr="00D35C12">
              <w:rPr>
                <w:lang w:val="lt-LT"/>
              </w:rPr>
              <w:t>800</w:t>
            </w:r>
          </w:p>
        </w:tc>
      </w:tr>
      <w:tr w:rsidR="00D35C12" w:rsidRPr="00D35C12" w14:paraId="07CF99C9"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48F56"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4CBBCFC7"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hideMark/>
          </w:tcPr>
          <w:p w14:paraId="5C1ED098" w14:textId="77777777" w:rsidR="00D35C12" w:rsidRPr="00D35C12" w:rsidRDefault="00D35C12" w:rsidP="00D35C12">
            <w:pPr>
              <w:tabs>
                <w:tab w:val="left" w:pos="567"/>
              </w:tabs>
              <w:jc w:val="both"/>
              <w:rPr>
                <w:lang w:val="lt-LT"/>
              </w:rPr>
            </w:pPr>
            <w:r w:rsidRPr="00D35C12">
              <w:rPr>
                <w:bCs/>
                <w:lang w:val="lt-LT"/>
              </w:rPr>
              <w:t>kg/d</w:t>
            </w:r>
          </w:p>
        </w:tc>
        <w:tc>
          <w:tcPr>
            <w:tcW w:w="1343" w:type="dxa"/>
            <w:tcBorders>
              <w:top w:val="single" w:sz="4" w:space="0" w:color="auto"/>
              <w:left w:val="single" w:sz="4" w:space="0" w:color="auto"/>
              <w:bottom w:val="single" w:sz="4" w:space="0" w:color="auto"/>
              <w:right w:val="single" w:sz="4" w:space="0" w:color="auto"/>
            </w:tcBorders>
            <w:hideMark/>
          </w:tcPr>
          <w:p w14:paraId="2535461D" w14:textId="77777777" w:rsidR="00D35C12" w:rsidRPr="00D35C12" w:rsidRDefault="00D35C12" w:rsidP="00D35C12">
            <w:pPr>
              <w:tabs>
                <w:tab w:val="left" w:pos="567"/>
              </w:tabs>
              <w:jc w:val="both"/>
              <w:rPr>
                <w:lang w:val="lt-LT"/>
              </w:rPr>
            </w:pPr>
            <w:r w:rsidRPr="00D35C12">
              <w:rPr>
                <w:lang w:val="lt-LT"/>
              </w:rPr>
              <w:t>1760</w:t>
            </w:r>
          </w:p>
        </w:tc>
      </w:tr>
      <w:tr w:rsidR="00D35C12" w:rsidRPr="00D35C12" w14:paraId="1072EE1E"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424B5FED" w14:textId="46352403" w:rsidR="00D35C12" w:rsidRPr="00D35C12" w:rsidRDefault="00D35C12" w:rsidP="00D35C12">
            <w:pPr>
              <w:tabs>
                <w:tab w:val="left" w:pos="567"/>
              </w:tabs>
              <w:jc w:val="both"/>
              <w:rPr>
                <w:lang w:val="lt-LT"/>
              </w:rPr>
            </w:pPr>
            <w:r w:rsidRPr="00D35C12">
              <w:rPr>
                <w:lang w:val="lt-LT"/>
              </w:rPr>
              <w:t>3.7</w:t>
            </w:r>
          </w:p>
        </w:tc>
        <w:tc>
          <w:tcPr>
            <w:tcW w:w="5777" w:type="dxa"/>
            <w:vMerge w:val="restart"/>
            <w:tcBorders>
              <w:top w:val="single" w:sz="4" w:space="0" w:color="auto"/>
              <w:left w:val="single" w:sz="4" w:space="0" w:color="auto"/>
              <w:bottom w:val="single" w:sz="4" w:space="0" w:color="auto"/>
              <w:right w:val="single" w:sz="4" w:space="0" w:color="auto"/>
            </w:tcBorders>
            <w:hideMark/>
          </w:tcPr>
          <w:p w14:paraId="60ABF1DE" w14:textId="77777777" w:rsidR="00D35C12" w:rsidRPr="00D35C12" w:rsidRDefault="00D35C12" w:rsidP="00D35C12">
            <w:pPr>
              <w:tabs>
                <w:tab w:val="left" w:pos="567"/>
              </w:tabs>
              <w:jc w:val="both"/>
              <w:rPr>
                <w:bCs/>
                <w:lang w:val="lt-LT"/>
              </w:rPr>
            </w:pPr>
            <w:r w:rsidRPr="00D35C12">
              <w:rPr>
                <w:bCs/>
                <w:lang w:val="lt-LT"/>
              </w:rPr>
              <w:t>Skendinčios medžiagos (SM)</w:t>
            </w:r>
          </w:p>
        </w:tc>
        <w:tc>
          <w:tcPr>
            <w:tcW w:w="1758" w:type="dxa"/>
            <w:tcBorders>
              <w:top w:val="single" w:sz="4" w:space="0" w:color="auto"/>
              <w:left w:val="single" w:sz="4" w:space="0" w:color="auto"/>
              <w:bottom w:val="single" w:sz="4" w:space="0" w:color="auto"/>
              <w:right w:val="single" w:sz="4" w:space="0" w:color="auto"/>
            </w:tcBorders>
            <w:hideMark/>
          </w:tcPr>
          <w:p w14:paraId="3F6ACBA2" w14:textId="77777777" w:rsidR="00D35C12" w:rsidRPr="00D35C12" w:rsidRDefault="00D35C12" w:rsidP="00D35C12">
            <w:pPr>
              <w:tabs>
                <w:tab w:val="left" w:pos="567"/>
              </w:tabs>
              <w:jc w:val="both"/>
              <w:rPr>
                <w:lang w:val="lt-LT"/>
              </w:rPr>
            </w:pPr>
            <w:r w:rsidRPr="00D35C12">
              <w:rPr>
                <w:bCs/>
                <w:lang w:val="lt-LT"/>
              </w:rPr>
              <w:t>mg/l</w:t>
            </w:r>
          </w:p>
        </w:tc>
        <w:tc>
          <w:tcPr>
            <w:tcW w:w="1343" w:type="dxa"/>
            <w:tcBorders>
              <w:top w:val="single" w:sz="4" w:space="0" w:color="auto"/>
              <w:left w:val="single" w:sz="4" w:space="0" w:color="auto"/>
              <w:bottom w:val="single" w:sz="4" w:space="0" w:color="auto"/>
              <w:right w:val="single" w:sz="4" w:space="0" w:color="auto"/>
            </w:tcBorders>
            <w:hideMark/>
          </w:tcPr>
          <w:p w14:paraId="7F12D499" w14:textId="77777777" w:rsidR="00D35C12" w:rsidRPr="00D35C12" w:rsidRDefault="00D35C12" w:rsidP="00D35C12">
            <w:pPr>
              <w:tabs>
                <w:tab w:val="left" w:pos="567"/>
              </w:tabs>
              <w:jc w:val="both"/>
              <w:rPr>
                <w:lang w:val="lt-LT"/>
              </w:rPr>
            </w:pPr>
            <w:r w:rsidRPr="00D35C12">
              <w:rPr>
                <w:lang w:val="lt-LT"/>
              </w:rPr>
              <w:t>300</w:t>
            </w:r>
          </w:p>
        </w:tc>
      </w:tr>
      <w:tr w:rsidR="00D35C12" w:rsidRPr="00D35C12" w14:paraId="12A2486A"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5A42E"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531843CA"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hideMark/>
          </w:tcPr>
          <w:p w14:paraId="64ED765F" w14:textId="77777777" w:rsidR="00D35C12" w:rsidRPr="00D35C12" w:rsidRDefault="00D35C12" w:rsidP="00D35C12">
            <w:pPr>
              <w:tabs>
                <w:tab w:val="left" w:pos="567"/>
              </w:tabs>
              <w:jc w:val="both"/>
              <w:rPr>
                <w:lang w:val="lt-LT"/>
              </w:rPr>
            </w:pPr>
            <w:r w:rsidRPr="00D35C12">
              <w:rPr>
                <w:bCs/>
                <w:lang w:val="lt-LT"/>
              </w:rPr>
              <w:t>kg/d</w:t>
            </w:r>
          </w:p>
        </w:tc>
        <w:tc>
          <w:tcPr>
            <w:tcW w:w="1343" w:type="dxa"/>
            <w:tcBorders>
              <w:top w:val="single" w:sz="4" w:space="0" w:color="auto"/>
              <w:left w:val="single" w:sz="4" w:space="0" w:color="auto"/>
              <w:bottom w:val="single" w:sz="4" w:space="0" w:color="auto"/>
              <w:right w:val="single" w:sz="4" w:space="0" w:color="auto"/>
            </w:tcBorders>
            <w:hideMark/>
          </w:tcPr>
          <w:p w14:paraId="04E2FA20" w14:textId="77777777" w:rsidR="00D35C12" w:rsidRPr="00D35C12" w:rsidRDefault="00D35C12" w:rsidP="00D35C12">
            <w:pPr>
              <w:tabs>
                <w:tab w:val="left" w:pos="567"/>
              </w:tabs>
              <w:jc w:val="both"/>
              <w:rPr>
                <w:lang w:val="lt-LT"/>
              </w:rPr>
            </w:pPr>
            <w:r w:rsidRPr="00D35C12">
              <w:rPr>
                <w:lang w:val="lt-LT"/>
              </w:rPr>
              <w:t>660</w:t>
            </w:r>
          </w:p>
        </w:tc>
      </w:tr>
      <w:tr w:rsidR="00D35C12" w:rsidRPr="00D35C12" w14:paraId="2ACC3AD2"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76C0B31E" w14:textId="7FB3626D" w:rsidR="00D35C12" w:rsidRPr="00D35C12" w:rsidRDefault="00D35C12" w:rsidP="00D35C12">
            <w:pPr>
              <w:tabs>
                <w:tab w:val="left" w:pos="567"/>
              </w:tabs>
              <w:jc w:val="both"/>
              <w:rPr>
                <w:lang w:val="lt-LT"/>
              </w:rPr>
            </w:pPr>
            <w:r w:rsidRPr="00D35C12">
              <w:rPr>
                <w:lang w:val="lt-LT"/>
              </w:rPr>
              <w:t>3.8</w:t>
            </w:r>
          </w:p>
        </w:tc>
        <w:tc>
          <w:tcPr>
            <w:tcW w:w="5777" w:type="dxa"/>
            <w:vMerge w:val="restart"/>
            <w:tcBorders>
              <w:top w:val="single" w:sz="4" w:space="0" w:color="auto"/>
              <w:left w:val="single" w:sz="4" w:space="0" w:color="auto"/>
              <w:bottom w:val="single" w:sz="4" w:space="0" w:color="auto"/>
              <w:right w:val="single" w:sz="4" w:space="0" w:color="auto"/>
            </w:tcBorders>
            <w:vAlign w:val="center"/>
            <w:hideMark/>
          </w:tcPr>
          <w:p w14:paraId="59A470F8" w14:textId="77777777" w:rsidR="00D35C12" w:rsidRPr="00D35C12" w:rsidRDefault="00D35C12" w:rsidP="00D35C12">
            <w:pPr>
              <w:tabs>
                <w:tab w:val="left" w:pos="567"/>
              </w:tabs>
              <w:jc w:val="both"/>
              <w:rPr>
                <w:bCs/>
                <w:lang w:val="lt-LT"/>
              </w:rPr>
            </w:pPr>
            <w:r w:rsidRPr="00D35C12">
              <w:rPr>
                <w:bCs/>
                <w:lang w:val="lt-LT"/>
              </w:rPr>
              <w:t>Bendrasis  azotas  (</w:t>
            </w:r>
            <w:proofErr w:type="spellStart"/>
            <w:r w:rsidRPr="00D35C12">
              <w:rPr>
                <w:bCs/>
                <w:lang w:val="lt-LT"/>
              </w:rPr>
              <w:t>N</w:t>
            </w:r>
            <w:r w:rsidRPr="00D35C12">
              <w:rPr>
                <w:bCs/>
                <w:vertAlign w:val="subscript"/>
                <w:lang w:val="lt-LT"/>
              </w:rPr>
              <w:t>b</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hideMark/>
          </w:tcPr>
          <w:p w14:paraId="148EC9AA" w14:textId="77777777" w:rsidR="00D35C12" w:rsidRPr="00D35C12" w:rsidRDefault="00D35C12" w:rsidP="00D35C12">
            <w:pPr>
              <w:tabs>
                <w:tab w:val="left" w:pos="567"/>
              </w:tabs>
              <w:jc w:val="both"/>
              <w:rPr>
                <w:lang w:val="lt-LT"/>
              </w:rPr>
            </w:pPr>
            <w:r w:rsidRPr="00D35C12">
              <w:rPr>
                <w:bCs/>
                <w:lang w:val="lt-LT"/>
              </w:rPr>
              <w:t>mg/l</w:t>
            </w:r>
          </w:p>
        </w:tc>
        <w:tc>
          <w:tcPr>
            <w:tcW w:w="1343" w:type="dxa"/>
            <w:tcBorders>
              <w:top w:val="single" w:sz="4" w:space="0" w:color="auto"/>
              <w:left w:val="single" w:sz="4" w:space="0" w:color="auto"/>
              <w:bottom w:val="single" w:sz="4" w:space="0" w:color="auto"/>
              <w:right w:val="single" w:sz="4" w:space="0" w:color="auto"/>
            </w:tcBorders>
            <w:hideMark/>
          </w:tcPr>
          <w:p w14:paraId="44DB43FE" w14:textId="77777777" w:rsidR="00D35C12" w:rsidRPr="00D35C12" w:rsidRDefault="00D35C12" w:rsidP="00D35C12">
            <w:pPr>
              <w:tabs>
                <w:tab w:val="left" w:pos="567"/>
              </w:tabs>
              <w:jc w:val="both"/>
              <w:rPr>
                <w:lang w:val="lt-LT"/>
              </w:rPr>
            </w:pPr>
            <w:r w:rsidRPr="00D35C12">
              <w:rPr>
                <w:lang w:val="lt-LT"/>
              </w:rPr>
              <w:t>75,0</w:t>
            </w:r>
          </w:p>
        </w:tc>
      </w:tr>
      <w:tr w:rsidR="00D35C12" w:rsidRPr="00D35C12" w14:paraId="47B3FE9A"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95211"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32CE56D4"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hideMark/>
          </w:tcPr>
          <w:p w14:paraId="30E5D836" w14:textId="77777777" w:rsidR="00D35C12" w:rsidRPr="00D35C12" w:rsidRDefault="00D35C12" w:rsidP="00D35C12">
            <w:pPr>
              <w:tabs>
                <w:tab w:val="left" w:pos="567"/>
              </w:tabs>
              <w:jc w:val="both"/>
              <w:rPr>
                <w:lang w:val="lt-LT"/>
              </w:rPr>
            </w:pPr>
            <w:r w:rsidRPr="00D35C12">
              <w:rPr>
                <w:bCs/>
                <w:lang w:val="lt-LT"/>
              </w:rPr>
              <w:t>kg/d</w:t>
            </w:r>
          </w:p>
        </w:tc>
        <w:tc>
          <w:tcPr>
            <w:tcW w:w="1343" w:type="dxa"/>
            <w:tcBorders>
              <w:top w:val="single" w:sz="4" w:space="0" w:color="auto"/>
              <w:left w:val="single" w:sz="4" w:space="0" w:color="auto"/>
              <w:bottom w:val="single" w:sz="4" w:space="0" w:color="auto"/>
              <w:right w:val="single" w:sz="4" w:space="0" w:color="auto"/>
            </w:tcBorders>
            <w:hideMark/>
          </w:tcPr>
          <w:p w14:paraId="7CA4573F" w14:textId="77777777" w:rsidR="00D35C12" w:rsidRPr="00D35C12" w:rsidRDefault="00D35C12" w:rsidP="00D35C12">
            <w:pPr>
              <w:tabs>
                <w:tab w:val="left" w:pos="567"/>
              </w:tabs>
              <w:jc w:val="both"/>
              <w:rPr>
                <w:lang w:val="lt-LT"/>
              </w:rPr>
            </w:pPr>
            <w:r w:rsidRPr="00D35C12">
              <w:rPr>
                <w:lang w:val="lt-LT"/>
              </w:rPr>
              <w:t>165</w:t>
            </w:r>
          </w:p>
        </w:tc>
      </w:tr>
      <w:tr w:rsidR="00D35C12" w:rsidRPr="00D35C12" w14:paraId="254AB661" w14:textId="77777777" w:rsidTr="00D35C12">
        <w:trPr>
          <w:trHeight w:val="51"/>
        </w:trPr>
        <w:tc>
          <w:tcPr>
            <w:tcW w:w="756" w:type="dxa"/>
            <w:vMerge w:val="restart"/>
            <w:tcBorders>
              <w:top w:val="single" w:sz="4" w:space="0" w:color="auto"/>
              <w:left w:val="single" w:sz="4" w:space="0" w:color="auto"/>
              <w:bottom w:val="single" w:sz="4" w:space="0" w:color="auto"/>
              <w:right w:val="single" w:sz="4" w:space="0" w:color="auto"/>
            </w:tcBorders>
            <w:hideMark/>
          </w:tcPr>
          <w:p w14:paraId="5F3B3761" w14:textId="1FD3D98C" w:rsidR="00D35C12" w:rsidRPr="00D35C12" w:rsidRDefault="00D35C12" w:rsidP="00D35C12">
            <w:pPr>
              <w:tabs>
                <w:tab w:val="left" w:pos="567"/>
              </w:tabs>
              <w:jc w:val="both"/>
              <w:rPr>
                <w:lang w:val="lt-LT"/>
              </w:rPr>
            </w:pPr>
            <w:r w:rsidRPr="00D35C12">
              <w:rPr>
                <w:lang w:val="lt-LT"/>
              </w:rPr>
              <w:t>3.9</w:t>
            </w:r>
          </w:p>
        </w:tc>
        <w:tc>
          <w:tcPr>
            <w:tcW w:w="5777" w:type="dxa"/>
            <w:vMerge w:val="restart"/>
            <w:tcBorders>
              <w:top w:val="single" w:sz="4" w:space="0" w:color="auto"/>
              <w:left w:val="single" w:sz="4" w:space="0" w:color="auto"/>
              <w:bottom w:val="single" w:sz="4" w:space="0" w:color="auto"/>
              <w:right w:val="single" w:sz="4" w:space="0" w:color="auto"/>
            </w:tcBorders>
            <w:vAlign w:val="center"/>
            <w:hideMark/>
          </w:tcPr>
          <w:p w14:paraId="7DC8717B" w14:textId="77777777" w:rsidR="00D35C12" w:rsidRPr="00D35C12" w:rsidRDefault="00D35C12" w:rsidP="00D35C12">
            <w:pPr>
              <w:tabs>
                <w:tab w:val="left" w:pos="567"/>
              </w:tabs>
              <w:jc w:val="both"/>
              <w:rPr>
                <w:bCs/>
                <w:lang w:val="lt-LT"/>
              </w:rPr>
            </w:pPr>
            <w:r w:rsidRPr="00D35C12">
              <w:rPr>
                <w:bCs/>
                <w:lang w:val="lt-LT"/>
              </w:rPr>
              <w:t>Bendrasis fosforas (</w:t>
            </w:r>
            <w:proofErr w:type="spellStart"/>
            <w:r w:rsidRPr="00D35C12">
              <w:rPr>
                <w:bCs/>
                <w:lang w:val="lt-LT"/>
              </w:rPr>
              <w:t>P</w:t>
            </w:r>
            <w:r w:rsidRPr="00D35C12">
              <w:rPr>
                <w:bCs/>
                <w:vertAlign w:val="subscript"/>
                <w:lang w:val="lt-LT"/>
              </w:rPr>
              <w:t>p</w:t>
            </w:r>
            <w:proofErr w:type="spellEnd"/>
            <w:r w:rsidRPr="00D35C12">
              <w:rPr>
                <w:bCs/>
                <w:lang w:val="lt-LT"/>
              </w:rPr>
              <w:t>)</w:t>
            </w:r>
          </w:p>
        </w:tc>
        <w:tc>
          <w:tcPr>
            <w:tcW w:w="1758" w:type="dxa"/>
            <w:tcBorders>
              <w:top w:val="single" w:sz="4" w:space="0" w:color="auto"/>
              <w:left w:val="single" w:sz="4" w:space="0" w:color="auto"/>
              <w:bottom w:val="single" w:sz="4" w:space="0" w:color="auto"/>
              <w:right w:val="single" w:sz="4" w:space="0" w:color="auto"/>
            </w:tcBorders>
            <w:hideMark/>
          </w:tcPr>
          <w:p w14:paraId="0DB67572" w14:textId="77777777" w:rsidR="00D35C12" w:rsidRPr="00D35C12" w:rsidRDefault="00D35C12" w:rsidP="00D35C12">
            <w:pPr>
              <w:tabs>
                <w:tab w:val="left" w:pos="567"/>
              </w:tabs>
              <w:jc w:val="both"/>
              <w:rPr>
                <w:lang w:val="lt-LT"/>
              </w:rPr>
            </w:pPr>
            <w:r w:rsidRPr="00D35C12">
              <w:rPr>
                <w:bCs/>
                <w:lang w:val="lt-LT"/>
              </w:rPr>
              <w:t>mg/l</w:t>
            </w:r>
          </w:p>
        </w:tc>
        <w:tc>
          <w:tcPr>
            <w:tcW w:w="1343" w:type="dxa"/>
            <w:tcBorders>
              <w:top w:val="single" w:sz="4" w:space="0" w:color="auto"/>
              <w:left w:val="single" w:sz="4" w:space="0" w:color="auto"/>
              <w:bottom w:val="single" w:sz="4" w:space="0" w:color="auto"/>
              <w:right w:val="single" w:sz="4" w:space="0" w:color="auto"/>
            </w:tcBorders>
            <w:hideMark/>
          </w:tcPr>
          <w:p w14:paraId="11B3E199" w14:textId="77777777" w:rsidR="00D35C12" w:rsidRDefault="00D35C12" w:rsidP="00D35C12">
            <w:pPr>
              <w:tabs>
                <w:tab w:val="left" w:pos="567"/>
              </w:tabs>
              <w:jc w:val="both"/>
              <w:rPr>
                <w:lang w:val="lt-LT"/>
              </w:rPr>
            </w:pPr>
            <w:r w:rsidRPr="00D35C12">
              <w:rPr>
                <w:lang w:val="lt-LT"/>
              </w:rPr>
              <w:t>15</w:t>
            </w:r>
          </w:p>
          <w:p w14:paraId="2BC45056" w14:textId="77777777" w:rsidR="00E95556" w:rsidRPr="00D35C12" w:rsidRDefault="00E95556" w:rsidP="00D35C12">
            <w:pPr>
              <w:tabs>
                <w:tab w:val="left" w:pos="567"/>
              </w:tabs>
              <w:jc w:val="both"/>
              <w:rPr>
                <w:lang w:val="lt-LT"/>
              </w:rPr>
            </w:pPr>
          </w:p>
        </w:tc>
      </w:tr>
      <w:tr w:rsidR="00D35C12" w:rsidRPr="00D35C12" w14:paraId="5A740CCB" w14:textId="77777777" w:rsidTr="00D35C12">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3777D" w14:textId="77777777" w:rsidR="00D35C12" w:rsidRPr="00D35C12" w:rsidRDefault="00D35C12" w:rsidP="00D35C12">
            <w:pPr>
              <w:tabs>
                <w:tab w:val="left" w:pos="567"/>
              </w:tabs>
              <w:jc w:val="both"/>
              <w:rPr>
                <w:lang w:val="lt-LT"/>
              </w:rPr>
            </w:pPr>
          </w:p>
        </w:tc>
        <w:tc>
          <w:tcPr>
            <w:tcW w:w="5777" w:type="dxa"/>
            <w:vMerge/>
            <w:tcBorders>
              <w:top w:val="single" w:sz="4" w:space="0" w:color="auto"/>
              <w:left w:val="single" w:sz="4" w:space="0" w:color="auto"/>
              <w:bottom w:val="single" w:sz="4" w:space="0" w:color="auto"/>
              <w:right w:val="single" w:sz="4" w:space="0" w:color="auto"/>
            </w:tcBorders>
            <w:vAlign w:val="center"/>
            <w:hideMark/>
          </w:tcPr>
          <w:p w14:paraId="3D4BBE7E" w14:textId="77777777" w:rsidR="00D35C12" w:rsidRPr="00D35C12" w:rsidRDefault="00D35C12" w:rsidP="00D35C12">
            <w:pPr>
              <w:tabs>
                <w:tab w:val="left" w:pos="567"/>
              </w:tabs>
              <w:jc w:val="both"/>
              <w:rPr>
                <w:bCs/>
                <w:lang w:val="lt-LT"/>
              </w:rPr>
            </w:pPr>
          </w:p>
        </w:tc>
        <w:tc>
          <w:tcPr>
            <w:tcW w:w="1758" w:type="dxa"/>
            <w:tcBorders>
              <w:top w:val="single" w:sz="4" w:space="0" w:color="auto"/>
              <w:left w:val="single" w:sz="4" w:space="0" w:color="auto"/>
              <w:bottom w:val="single" w:sz="4" w:space="0" w:color="auto"/>
              <w:right w:val="single" w:sz="4" w:space="0" w:color="auto"/>
            </w:tcBorders>
            <w:hideMark/>
          </w:tcPr>
          <w:p w14:paraId="1DD7B793" w14:textId="77777777" w:rsidR="00D35C12" w:rsidRPr="00D35C12" w:rsidRDefault="00D35C12" w:rsidP="00D35C12">
            <w:pPr>
              <w:tabs>
                <w:tab w:val="left" w:pos="567"/>
              </w:tabs>
              <w:jc w:val="both"/>
              <w:rPr>
                <w:lang w:val="lt-LT"/>
              </w:rPr>
            </w:pPr>
            <w:r w:rsidRPr="00D35C12">
              <w:rPr>
                <w:bCs/>
                <w:lang w:val="lt-LT"/>
              </w:rPr>
              <w:t>kg/d</w:t>
            </w:r>
          </w:p>
        </w:tc>
        <w:tc>
          <w:tcPr>
            <w:tcW w:w="1343" w:type="dxa"/>
            <w:tcBorders>
              <w:top w:val="single" w:sz="4" w:space="0" w:color="auto"/>
              <w:left w:val="single" w:sz="4" w:space="0" w:color="auto"/>
              <w:bottom w:val="single" w:sz="4" w:space="0" w:color="auto"/>
              <w:right w:val="single" w:sz="4" w:space="0" w:color="auto"/>
            </w:tcBorders>
            <w:hideMark/>
          </w:tcPr>
          <w:p w14:paraId="77AA4709" w14:textId="77777777" w:rsidR="00D35C12" w:rsidRPr="00D35C12" w:rsidRDefault="00D35C12" w:rsidP="00D35C12">
            <w:pPr>
              <w:tabs>
                <w:tab w:val="left" w:pos="567"/>
              </w:tabs>
              <w:jc w:val="both"/>
              <w:rPr>
                <w:lang w:val="lt-LT"/>
              </w:rPr>
            </w:pPr>
            <w:r w:rsidRPr="00D35C12">
              <w:rPr>
                <w:lang w:val="lt-LT"/>
              </w:rPr>
              <w:t>33,0</w:t>
            </w:r>
          </w:p>
        </w:tc>
      </w:tr>
      <w:tr w:rsidR="00D35C12" w:rsidRPr="00D35C12" w14:paraId="114ED5F6"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311BB092" w14:textId="1D4DA3B5" w:rsidR="00D35C12" w:rsidRPr="00D35C12" w:rsidRDefault="00D35C12" w:rsidP="00D35C12">
            <w:pPr>
              <w:tabs>
                <w:tab w:val="left" w:pos="567"/>
              </w:tabs>
              <w:jc w:val="both"/>
              <w:rPr>
                <w:lang w:val="lt-LT"/>
              </w:rPr>
            </w:pPr>
            <w:r w:rsidRPr="00D35C12">
              <w:rPr>
                <w:lang w:val="lt-LT"/>
              </w:rPr>
              <w:t>3.10</w:t>
            </w:r>
          </w:p>
        </w:tc>
        <w:tc>
          <w:tcPr>
            <w:tcW w:w="5777" w:type="dxa"/>
            <w:tcBorders>
              <w:top w:val="single" w:sz="4" w:space="0" w:color="auto"/>
              <w:left w:val="single" w:sz="4" w:space="0" w:color="auto"/>
              <w:bottom w:val="single" w:sz="4" w:space="0" w:color="auto"/>
              <w:right w:val="single" w:sz="4" w:space="0" w:color="auto"/>
            </w:tcBorders>
            <w:hideMark/>
          </w:tcPr>
          <w:p w14:paraId="0E51AF4D" w14:textId="77777777" w:rsidR="00D35C12" w:rsidRPr="00D35C12" w:rsidRDefault="00D35C12" w:rsidP="00D35C12">
            <w:pPr>
              <w:tabs>
                <w:tab w:val="left" w:pos="567"/>
              </w:tabs>
              <w:jc w:val="both"/>
              <w:rPr>
                <w:bCs/>
                <w:lang w:val="lt-LT"/>
              </w:rPr>
            </w:pPr>
            <w:r w:rsidRPr="00D35C12">
              <w:rPr>
                <w:bCs/>
                <w:lang w:val="lt-LT"/>
              </w:rPr>
              <w:t>Nuotekų projektinė mažiausia temperatūra</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EBEE3C7" w14:textId="77777777" w:rsidR="00D35C12" w:rsidRPr="00D35C12" w:rsidRDefault="00D35C12" w:rsidP="00D35C12">
            <w:pPr>
              <w:tabs>
                <w:tab w:val="left" w:pos="567"/>
              </w:tabs>
              <w:jc w:val="both"/>
              <w:rPr>
                <w:lang w:val="lt-LT"/>
              </w:rPr>
            </w:pPr>
            <w:r w:rsidRPr="00D35C12">
              <w:rPr>
                <w:bCs/>
                <w:vertAlign w:val="superscript"/>
                <w:lang w:val="lt-LT"/>
              </w:rPr>
              <w:t>O</w:t>
            </w:r>
            <w:r w:rsidRPr="00D35C12">
              <w:rPr>
                <w:bCs/>
                <w:lang w:val="lt-LT"/>
              </w:rPr>
              <w:t>C</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C353C16" w14:textId="77777777" w:rsidR="00D35C12" w:rsidRPr="00D35C12" w:rsidRDefault="00D35C12" w:rsidP="00D35C12">
            <w:pPr>
              <w:tabs>
                <w:tab w:val="left" w:pos="567"/>
              </w:tabs>
              <w:jc w:val="both"/>
              <w:rPr>
                <w:lang w:val="lt-LT"/>
              </w:rPr>
            </w:pPr>
            <w:r w:rsidRPr="00D35C12">
              <w:rPr>
                <w:lang w:val="lt-LT"/>
              </w:rPr>
              <w:t>8</w:t>
            </w:r>
          </w:p>
        </w:tc>
      </w:tr>
      <w:tr w:rsidR="00D35C12" w:rsidRPr="00D35C12" w14:paraId="1C370A01" w14:textId="77777777" w:rsidTr="00D35C12">
        <w:trPr>
          <w:trHeight w:val="51"/>
        </w:trPr>
        <w:tc>
          <w:tcPr>
            <w:tcW w:w="756" w:type="dxa"/>
            <w:tcBorders>
              <w:top w:val="single" w:sz="4" w:space="0" w:color="auto"/>
              <w:left w:val="single" w:sz="4" w:space="0" w:color="auto"/>
              <w:bottom w:val="single" w:sz="4" w:space="0" w:color="auto"/>
              <w:right w:val="single" w:sz="4" w:space="0" w:color="auto"/>
            </w:tcBorders>
            <w:hideMark/>
          </w:tcPr>
          <w:p w14:paraId="1872FA2A" w14:textId="468E140C" w:rsidR="00D35C12" w:rsidRPr="00D35C12" w:rsidRDefault="00D35C12" w:rsidP="00D35C12">
            <w:pPr>
              <w:tabs>
                <w:tab w:val="left" w:pos="567"/>
              </w:tabs>
              <w:jc w:val="both"/>
              <w:rPr>
                <w:lang w:val="lt-LT"/>
              </w:rPr>
            </w:pPr>
            <w:r w:rsidRPr="00D35C12">
              <w:rPr>
                <w:lang w:val="lt-LT"/>
              </w:rPr>
              <w:t>3.11</w:t>
            </w:r>
          </w:p>
        </w:tc>
        <w:tc>
          <w:tcPr>
            <w:tcW w:w="5777" w:type="dxa"/>
            <w:tcBorders>
              <w:top w:val="single" w:sz="4" w:space="0" w:color="auto"/>
              <w:left w:val="single" w:sz="4" w:space="0" w:color="auto"/>
              <w:bottom w:val="single" w:sz="4" w:space="0" w:color="auto"/>
              <w:right w:val="single" w:sz="4" w:space="0" w:color="auto"/>
            </w:tcBorders>
            <w:hideMark/>
          </w:tcPr>
          <w:p w14:paraId="0DF3CECA" w14:textId="77777777" w:rsidR="00D35C12" w:rsidRPr="00D35C12" w:rsidRDefault="00D35C12" w:rsidP="00D35C12">
            <w:pPr>
              <w:tabs>
                <w:tab w:val="left" w:pos="567"/>
              </w:tabs>
              <w:jc w:val="both"/>
              <w:rPr>
                <w:bCs/>
                <w:lang w:val="lt-LT"/>
              </w:rPr>
            </w:pPr>
            <w:r w:rsidRPr="00D35C12">
              <w:rPr>
                <w:bCs/>
                <w:lang w:val="lt-LT"/>
              </w:rPr>
              <w:t>Nuotekų projektinė didžiausia temperatūra</w:t>
            </w:r>
          </w:p>
        </w:tc>
        <w:tc>
          <w:tcPr>
            <w:tcW w:w="1758" w:type="dxa"/>
            <w:tcBorders>
              <w:top w:val="single" w:sz="4" w:space="0" w:color="auto"/>
              <w:left w:val="single" w:sz="4" w:space="0" w:color="auto"/>
              <w:bottom w:val="single" w:sz="4" w:space="0" w:color="auto"/>
              <w:right w:val="single" w:sz="4" w:space="0" w:color="auto"/>
            </w:tcBorders>
            <w:vAlign w:val="center"/>
            <w:hideMark/>
          </w:tcPr>
          <w:p w14:paraId="5D50D154" w14:textId="77777777" w:rsidR="00D35C12" w:rsidRPr="00D35C12" w:rsidRDefault="00D35C12" w:rsidP="00D35C12">
            <w:pPr>
              <w:tabs>
                <w:tab w:val="left" w:pos="567"/>
              </w:tabs>
              <w:jc w:val="both"/>
              <w:rPr>
                <w:lang w:val="lt-LT"/>
              </w:rPr>
            </w:pPr>
            <w:r w:rsidRPr="00D35C12">
              <w:rPr>
                <w:bCs/>
                <w:vertAlign w:val="superscript"/>
                <w:lang w:val="lt-LT"/>
              </w:rPr>
              <w:t>O</w:t>
            </w:r>
            <w:r w:rsidRPr="00D35C12">
              <w:rPr>
                <w:bCs/>
                <w:lang w:val="lt-LT"/>
              </w:rPr>
              <w:t>C</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07B7B55" w14:textId="77777777" w:rsidR="00D35C12" w:rsidRPr="00D35C12" w:rsidRDefault="00D35C12" w:rsidP="00D35C12">
            <w:pPr>
              <w:tabs>
                <w:tab w:val="left" w:pos="567"/>
              </w:tabs>
              <w:jc w:val="both"/>
              <w:rPr>
                <w:lang w:val="lt-LT"/>
              </w:rPr>
            </w:pPr>
            <w:r w:rsidRPr="00D35C12">
              <w:rPr>
                <w:lang w:val="lt-LT"/>
              </w:rPr>
              <w:t>20</w:t>
            </w:r>
          </w:p>
        </w:tc>
      </w:tr>
    </w:tbl>
    <w:p w14:paraId="5F541422" w14:textId="0D7347A9" w:rsidR="00331950" w:rsidRPr="00D35C12" w:rsidRDefault="00537CDC" w:rsidP="00331950">
      <w:pPr>
        <w:tabs>
          <w:tab w:val="left" w:pos="567"/>
        </w:tabs>
        <w:jc w:val="both"/>
        <w:rPr>
          <w:lang w:val="lt-LT"/>
        </w:rPr>
      </w:pPr>
      <w:r>
        <w:rPr>
          <w:lang w:val="lt-LT"/>
        </w:rPr>
        <w:tab/>
      </w:r>
      <w:r w:rsidR="00EF0D25" w:rsidRPr="00805492">
        <w:rPr>
          <w:noProof/>
          <w:sz w:val="23"/>
          <w:szCs w:val="23"/>
          <w:lang w:val="lt-LT"/>
          <w14:ligatures w14:val="standardContextual"/>
        </w:rPr>
        <mc:AlternateContent>
          <mc:Choice Requires="wpi">
            <w:drawing>
              <wp:anchor distT="0" distB="0" distL="114300" distR="114300" simplePos="0" relativeHeight="251659264" behindDoc="0" locked="0" layoutInCell="1" allowOverlap="1" wp14:anchorId="61887BB9" wp14:editId="4BFF5B39">
                <wp:simplePos x="0" y="0"/>
                <wp:positionH relativeFrom="column">
                  <wp:posOffset>2577375</wp:posOffset>
                </wp:positionH>
                <wp:positionV relativeFrom="paragraph">
                  <wp:posOffset>661930</wp:posOffset>
                </wp:positionV>
                <wp:extent cx="360" cy="360"/>
                <wp:effectExtent l="38100" t="38100" r="38100" b="38100"/>
                <wp:wrapNone/>
                <wp:docPr id="1425959376" name="Rankraštį 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1C2E7C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202.45pt;margin-top:51.6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udRPq8oBAACSBAAAEAAAAAAAAAAAAAAAAADT&#10;AwAAZHJzL2luay9pbmsxLnhtbFBLAQItABQABgAIAAAAIQAOcgnw4AAAAAsBAAAPAAAAAAAAAAAA&#10;AAAAAMsFAABkcnMvZG93bnJldi54bWxQSwECLQAUAAYACAAAACEAeRi8nb8AAAAhAQAAGQAAAAAA&#10;AAAAAAAAAADYBgAAZHJzL19yZWxzL2Uyb0RvYy54bWwucmVsc1BLBQYAAAAABgAGAHgBAADOBwAA&#10;AAA=&#10;">
                <v:imagedata r:id="rId6" o:title=""/>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418"/>
        <w:gridCol w:w="6520"/>
      </w:tblGrid>
      <w:tr w:rsidR="00D35C12" w:rsidRPr="00537CDC" w14:paraId="578FAF9F" w14:textId="77777777" w:rsidTr="00731DDD">
        <w:trPr>
          <w:trHeight w:val="198"/>
          <w:tblHeader/>
        </w:trPr>
        <w:tc>
          <w:tcPr>
            <w:tcW w:w="696" w:type="dxa"/>
            <w:vAlign w:val="center"/>
          </w:tcPr>
          <w:p w14:paraId="0BB466FF" w14:textId="77777777" w:rsidR="00D35C12" w:rsidRPr="00537CDC" w:rsidRDefault="00D35C12" w:rsidP="00731DDD">
            <w:pPr>
              <w:jc w:val="both"/>
              <w:rPr>
                <w:b/>
                <w:lang w:val="lt-LT"/>
              </w:rPr>
            </w:pPr>
            <w:r w:rsidRPr="00537CDC">
              <w:rPr>
                <w:b/>
                <w:lang w:val="lt-LT"/>
              </w:rPr>
              <w:t>Eil. Nr.</w:t>
            </w:r>
          </w:p>
        </w:tc>
        <w:tc>
          <w:tcPr>
            <w:tcW w:w="2418" w:type="dxa"/>
            <w:vAlign w:val="center"/>
          </w:tcPr>
          <w:p w14:paraId="22E00EBE" w14:textId="77777777" w:rsidR="00D35C12" w:rsidRPr="00537CDC" w:rsidRDefault="00D35C12" w:rsidP="00731DDD">
            <w:pPr>
              <w:jc w:val="center"/>
              <w:rPr>
                <w:b/>
                <w:lang w:val="lt-LT"/>
              </w:rPr>
            </w:pPr>
            <w:r w:rsidRPr="00537CDC">
              <w:rPr>
                <w:b/>
                <w:lang w:val="lt-LT"/>
              </w:rPr>
              <w:t>Pavadinimas</w:t>
            </w:r>
          </w:p>
        </w:tc>
        <w:tc>
          <w:tcPr>
            <w:tcW w:w="6520" w:type="dxa"/>
            <w:vAlign w:val="center"/>
          </w:tcPr>
          <w:p w14:paraId="08A25B27" w14:textId="77777777" w:rsidR="00D35C12" w:rsidRPr="00537CDC" w:rsidRDefault="00D35C12" w:rsidP="00731DDD">
            <w:pPr>
              <w:jc w:val="center"/>
              <w:rPr>
                <w:b/>
                <w:lang w:val="lt-LT"/>
              </w:rPr>
            </w:pPr>
            <w:r w:rsidRPr="00537CDC">
              <w:rPr>
                <w:b/>
                <w:lang w:val="lt-LT"/>
              </w:rPr>
              <w:t xml:space="preserve">Reikalavimai </w:t>
            </w:r>
          </w:p>
        </w:tc>
      </w:tr>
      <w:tr w:rsidR="00D35C12" w:rsidRPr="00537CDC" w14:paraId="51DF9ACF" w14:textId="77777777" w:rsidTr="00731DDD">
        <w:trPr>
          <w:trHeight w:val="96"/>
        </w:trPr>
        <w:tc>
          <w:tcPr>
            <w:tcW w:w="9634" w:type="dxa"/>
            <w:gridSpan w:val="3"/>
          </w:tcPr>
          <w:p w14:paraId="2EE474FA" w14:textId="0D68781C" w:rsidR="00D35C12" w:rsidRPr="00EC45FB" w:rsidRDefault="00D35C12" w:rsidP="00EC45FB">
            <w:pPr>
              <w:pStyle w:val="Sraopastraipa"/>
              <w:numPr>
                <w:ilvl w:val="0"/>
                <w:numId w:val="20"/>
              </w:numPr>
              <w:jc w:val="center"/>
              <w:rPr>
                <w:b/>
                <w:lang w:val="lt-LT"/>
              </w:rPr>
            </w:pPr>
            <w:r w:rsidRPr="00EC45FB">
              <w:rPr>
                <w:b/>
                <w:lang w:val="lt-LT"/>
              </w:rPr>
              <w:t>Techninių sprendinių bei specifikacijų reikalavimai rengiamam projektui</w:t>
            </w:r>
          </w:p>
          <w:p w14:paraId="3E515967" w14:textId="19BB5C4C" w:rsidR="00EC45FB" w:rsidRPr="00EC45FB" w:rsidRDefault="00EC45FB" w:rsidP="00EC45FB">
            <w:pPr>
              <w:pStyle w:val="Sraopastraipa"/>
              <w:ind w:left="1080"/>
              <w:rPr>
                <w:b/>
                <w:u w:val="single"/>
                <w:lang w:val="lt-LT"/>
              </w:rPr>
            </w:pPr>
          </w:p>
        </w:tc>
      </w:tr>
      <w:tr w:rsidR="00D35C12" w:rsidRPr="00632AE6" w14:paraId="58EA5D9B" w14:textId="77777777" w:rsidTr="00731DDD">
        <w:trPr>
          <w:trHeight w:val="492"/>
        </w:trPr>
        <w:tc>
          <w:tcPr>
            <w:tcW w:w="696" w:type="dxa"/>
          </w:tcPr>
          <w:p w14:paraId="0A42E19A" w14:textId="74741F39" w:rsidR="00D35C12" w:rsidRPr="00537CDC" w:rsidRDefault="00D35C12" w:rsidP="00731DDD">
            <w:pPr>
              <w:jc w:val="center"/>
              <w:rPr>
                <w:lang w:val="lt-LT"/>
              </w:rPr>
            </w:pPr>
          </w:p>
        </w:tc>
        <w:tc>
          <w:tcPr>
            <w:tcW w:w="2418" w:type="dxa"/>
          </w:tcPr>
          <w:p w14:paraId="42D581B9" w14:textId="43D09AEA" w:rsidR="00D35C12" w:rsidRPr="00537CDC" w:rsidRDefault="00D35C12" w:rsidP="00731DDD">
            <w:pPr>
              <w:rPr>
                <w:u w:val="single"/>
                <w:lang w:val="lt-LT"/>
              </w:rPr>
            </w:pPr>
          </w:p>
        </w:tc>
        <w:tc>
          <w:tcPr>
            <w:tcW w:w="6520" w:type="dxa"/>
          </w:tcPr>
          <w:p w14:paraId="0B657C5A" w14:textId="77777777" w:rsidR="00D35C12" w:rsidRPr="00D35C12" w:rsidRDefault="00D35C12" w:rsidP="00D35C12">
            <w:pPr>
              <w:numPr>
                <w:ilvl w:val="0"/>
                <w:numId w:val="3"/>
              </w:numPr>
              <w:ind w:left="458" w:hanging="426"/>
              <w:jc w:val="both"/>
              <w:rPr>
                <w:lang w:val="lt-LT"/>
              </w:rPr>
            </w:pPr>
            <w:r w:rsidRPr="00D35C12">
              <w:rPr>
                <w:lang w:val="lt-LT"/>
              </w:rPr>
              <w:t xml:space="preserve">Reikia rekonstruoti/atnaujinti visus esamos technologinės linijos statinius, kurie po valyklos plėtros liks funkcionuoti (aeracijos rezervuaro priežiūros tiltelis, antrinio </w:t>
            </w:r>
            <w:proofErr w:type="spellStart"/>
            <w:r w:rsidRPr="00D35C12">
              <w:rPr>
                <w:lang w:val="lt-LT"/>
              </w:rPr>
              <w:t>sėsdintuvo</w:t>
            </w:r>
            <w:proofErr w:type="spellEnd"/>
            <w:r w:rsidRPr="00D35C12">
              <w:rPr>
                <w:lang w:val="lt-LT"/>
              </w:rPr>
              <w:t xml:space="preserve"> </w:t>
            </w:r>
            <w:r w:rsidRPr="00D35C12">
              <w:rPr>
                <w:lang w:val="lt-LT"/>
              </w:rPr>
              <w:lastRenderedPageBreak/>
              <w:t>(</w:t>
            </w:r>
            <w:proofErr w:type="spellStart"/>
            <w:r w:rsidRPr="00D35C12">
              <w:rPr>
                <w:lang w:val="lt-LT"/>
              </w:rPr>
              <w:t>skaidrintuvo</w:t>
            </w:r>
            <w:proofErr w:type="spellEnd"/>
            <w:r w:rsidRPr="00D35C12">
              <w:rPr>
                <w:lang w:val="lt-LT"/>
              </w:rPr>
              <w:t xml:space="preserve">) priežiūros tiltelis, antrinio </w:t>
            </w:r>
            <w:proofErr w:type="spellStart"/>
            <w:r w:rsidRPr="00D35C12">
              <w:rPr>
                <w:lang w:val="lt-LT"/>
              </w:rPr>
              <w:t>sėsdintuvo</w:t>
            </w:r>
            <w:proofErr w:type="spellEnd"/>
            <w:r w:rsidRPr="00D35C12">
              <w:rPr>
                <w:lang w:val="lt-LT"/>
              </w:rPr>
              <w:t xml:space="preserve"> (</w:t>
            </w:r>
            <w:proofErr w:type="spellStart"/>
            <w:r w:rsidRPr="00D35C12">
              <w:rPr>
                <w:lang w:val="lt-LT"/>
              </w:rPr>
              <w:t>skaidrintuvo</w:t>
            </w:r>
            <w:proofErr w:type="spellEnd"/>
            <w:r w:rsidRPr="00D35C12">
              <w:rPr>
                <w:lang w:val="lt-LT"/>
              </w:rPr>
              <w:t>) paviršinio dumblo kaupimo šulinys, vietinė siurblinė ir kt.)</w:t>
            </w:r>
          </w:p>
          <w:p w14:paraId="4F604503" w14:textId="77777777" w:rsidR="00D35C12" w:rsidRPr="00D35C12" w:rsidRDefault="00D35C12" w:rsidP="00D35C12">
            <w:pPr>
              <w:numPr>
                <w:ilvl w:val="0"/>
                <w:numId w:val="3"/>
              </w:numPr>
              <w:ind w:left="458" w:hanging="425"/>
              <w:jc w:val="both"/>
              <w:rPr>
                <w:lang w:val="lt-LT"/>
              </w:rPr>
            </w:pPr>
            <w:r w:rsidRPr="00D35C12">
              <w:rPr>
                <w:lang w:val="lt-LT"/>
              </w:rPr>
              <w:t>Reikia pakeisti visą esamos technologinės linijos įrangą tokia pačia, kokia bus naudojama ir antroje linijoje (orapūtės, aeracijos rezervuaro aeravimo elementai, aeracijos rezervuaro maišyklės ir stovai, aeracijos rezervuaro ištirpusio deguonies matavimo prietaisas ir kt.)</w:t>
            </w:r>
          </w:p>
          <w:p w14:paraId="3B446665" w14:textId="77777777" w:rsidR="00D35C12" w:rsidRPr="00D35C12" w:rsidRDefault="00D35C12" w:rsidP="00D35C12">
            <w:pPr>
              <w:numPr>
                <w:ilvl w:val="0"/>
                <w:numId w:val="3"/>
              </w:numPr>
              <w:ind w:left="458" w:hanging="425"/>
              <w:jc w:val="both"/>
              <w:rPr>
                <w:lang w:val="lt-LT"/>
              </w:rPr>
            </w:pPr>
            <w:r w:rsidRPr="00D35C12">
              <w:rPr>
                <w:lang w:val="lt-LT"/>
              </w:rPr>
              <w:t>Valyklos teritorijoje esamoje vietinėje nuotekų siurblinėje įrengti du naujus siurblius ir pakeisti siurblinės dangtį nauju.</w:t>
            </w:r>
          </w:p>
          <w:p w14:paraId="4A191685" w14:textId="77777777" w:rsidR="00D35C12" w:rsidRPr="00D35C12" w:rsidRDefault="00D35C12" w:rsidP="00D35C12">
            <w:pPr>
              <w:numPr>
                <w:ilvl w:val="0"/>
                <w:numId w:val="3"/>
              </w:numPr>
              <w:ind w:left="458" w:hanging="425"/>
              <w:jc w:val="both"/>
              <w:rPr>
                <w:lang w:val="lt-LT"/>
              </w:rPr>
            </w:pPr>
            <w:r w:rsidRPr="00D35C12">
              <w:rPr>
                <w:lang w:val="lt-LT"/>
              </w:rPr>
              <w:t>Įrengti atvežtinių nuotekų mazgą.</w:t>
            </w:r>
          </w:p>
          <w:p w14:paraId="3F81C063" w14:textId="77777777" w:rsidR="00D35C12" w:rsidRPr="00D35C12" w:rsidRDefault="00D35C12" w:rsidP="00D35C12">
            <w:pPr>
              <w:numPr>
                <w:ilvl w:val="0"/>
                <w:numId w:val="3"/>
              </w:numPr>
              <w:ind w:left="458" w:hanging="425"/>
              <w:jc w:val="both"/>
              <w:rPr>
                <w:lang w:val="lt-LT"/>
              </w:rPr>
            </w:pPr>
            <w:r w:rsidRPr="00D35C12">
              <w:rPr>
                <w:lang w:val="lt-LT"/>
              </w:rPr>
              <w:t>Įrengti naują nevalytų nuotekų slėginės linijos atšaką nuo esamos nuotekų siurblinės iki naujai projektuojamų nuotekų parengtinio valymo įrenginių.</w:t>
            </w:r>
          </w:p>
          <w:p w14:paraId="6FBE6829" w14:textId="77777777" w:rsidR="00D35C12" w:rsidRPr="00D35C12" w:rsidRDefault="00D35C12" w:rsidP="00D35C12">
            <w:pPr>
              <w:numPr>
                <w:ilvl w:val="0"/>
                <w:numId w:val="3"/>
              </w:numPr>
              <w:ind w:left="458" w:hanging="425"/>
              <w:jc w:val="both"/>
              <w:rPr>
                <w:lang w:val="lt-LT"/>
              </w:rPr>
            </w:pPr>
            <w:r w:rsidRPr="00D35C12">
              <w:rPr>
                <w:lang w:val="lt-LT"/>
              </w:rPr>
              <w:t>Pastatyti nuotekų srauto slopinimo kamerą, joje įrengiant nevalytų nuotekų stacionarų pH ir temperatūros jutiklį.</w:t>
            </w:r>
          </w:p>
          <w:p w14:paraId="76AED0B2" w14:textId="77777777" w:rsidR="00D35C12" w:rsidRPr="00D35C12" w:rsidRDefault="00D35C12" w:rsidP="00D35C12">
            <w:pPr>
              <w:numPr>
                <w:ilvl w:val="0"/>
                <w:numId w:val="3"/>
              </w:numPr>
              <w:ind w:left="458" w:hanging="425"/>
              <w:jc w:val="both"/>
              <w:rPr>
                <w:lang w:val="lt-LT"/>
              </w:rPr>
            </w:pPr>
            <w:r w:rsidRPr="00D35C12">
              <w:rPr>
                <w:lang w:val="lt-LT"/>
              </w:rPr>
              <w:t>Pastatyti lengvų konstrukcijų technologinį pastatą, kuriame mažiausiai turi būti įrengta: nuotekų parengtinio valymo grandis, orapūčių patalpa, reagentų laikymo ir dozavimo patalpa papildomam fosforo šalinimui, techninė patalpa – elektros skydinė.</w:t>
            </w:r>
          </w:p>
          <w:p w14:paraId="2B893AC5" w14:textId="77777777" w:rsidR="00D35C12" w:rsidRPr="00D35C12" w:rsidRDefault="00D35C12" w:rsidP="00D35C12">
            <w:pPr>
              <w:numPr>
                <w:ilvl w:val="0"/>
                <w:numId w:val="3"/>
              </w:numPr>
              <w:ind w:left="458" w:hanging="425"/>
              <w:jc w:val="both"/>
              <w:rPr>
                <w:lang w:val="lt-LT"/>
              </w:rPr>
            </w:pPr>
            <w:r w:rsidRPr="00D35C12">
              <w:rPr>
                <w:lang w:val="lt-LT"/>
              </w:rPr>
              <w:t>Technologinis pastatas turi būti suprojektuotas taip, kad technologiškai sklandžiai sąveikautų su perteklinio veikliojo dumblo mechaninio tankinimo ir sausinimo grandies pastatu, kuris bus suprojektuotas atskiru projektu, įgyvendinant projektą "Nuotekų tvarkymo infrastruktūros pajėgumų plėtra Tauragė+ FZ".</w:t>
            </w:r>
          </w:p>
          <w:p w14:paraId="4AA06604" w14:textId="77777777" w:rsidR="00D35C12" w:rsidRPr="00D35C12" w:rsidRDefault="00D35C12" w:rsidP="00D35C12">
            <w:pPr>
              <w:numPr>
                <w:ilvl w:val="0"/>
                <w:numId w:val="3"/>
              </w:numPr>
              <w:ind w:left="458" w:hanging="425"/>
              <w:jc w:val="both"/>
              <w:rPr>
                <w:lang w:val="lt-LT"/>
              </w:rPr>
            </w:pPr>
            <w:r w:rsidRPr="00D35C12">
              <w:rPr>
                <w:lang w:val="lt-LT"/>
              </w:rPr>
              <w:t>Šiame pastate numatyti aprūpinimą geriamos kokybės vandeniu bei nuotekų nuvedimą. Įrengti elektros instaliaciją, patalpų apšvietimą, elektrinio šildymo ir vėdinimo sistemą, apsaugos ir priešgaisrinę signalizaciją bei žaibosaugos - įžeminimo įrangą.</w:t>
            </w:r>
          </w:p>
          <w:p w14:paraId="0676881D" w14:textId="77777777" w:rsidR="00D35C12" w:rsidRPr="00D35C12" w:rsidRDefault="00D35C12" w:rsidP="00D35C12">
            <w:pPr>
              <w:numPr>
                <w:ilvl w:val="0"/>
                <w:numId w:val="3"/>
              </w:numPr>
              <w:ind w:left="458" w:hanging="425"/>
              <w:jc w:val="both"/>
              <w:rPr>
                <w:lang w:val="lt-LT"/>
              </w:rPr>
            </w:pPr>
            <w:r w:rsidRPr="00D35C12">
              <w:rPr>
                <w:lang w:val="lt-LT"/>
              </w:rPr>
              <w:t>Prie naujai projektuojamo technologinio pastato bei prie atskiru projektu rengiamo dumblo sausinimo ir pakrovimo pastato suprojektuoti privažiavimus ir aikštelę, su viršutine asfalto danga.</w:t>
            </w:r>
          </w:p>
          <w:p w14:paraId="0C508027" w14:textId="77777777" w:rsidR="00D35C12" w:rsidRPr="00D35C12" w:rsidRDefault="00D35C12" w:rsidP="00D35C12">
            <w:pPr>
              <w:numPr>
                <w:ilvl w:val="0"/>
                <w:numId w:val="3"/>
              </w:numPr>
              <w:ind w:left="458" w:hanging="425"/>
              <w:jc w:val="both"/>
              <w:rPr>
                <w:lang w:val="lt-LT"/>
              </w:rPr>
            </w:pPr>
            <w:r w:rsidRPr="00D35C12">
              <w:rPr>
                <w:lang w:val="lt-LT"/>
              </w:rPr>
              <w:t>Įrengti nuotekų parengtinio valymo kompleksinius įrenginius (2 vnt.) kuriuose iš nuotekų šalinami nešmenys, smėlis ir riebalai. Numatyti kompleksinių įrenginių avarinio apvedimo liniją, joje įrengiant rankinio valymo grotas.</w:t>
            </w:r>
          </w:p>
          <w:p w14:paraId="075113D1" w14:textId="77777777" w:rsidR="00D35C12" w:rsidRPr="00D35C12" w:rsidRDefault="00D35C12" w:rsidP="00D35C12">
            <w:pPr>
              <w:numPr>
                <w:ilvl w:val="0"/>
                <w:numId w:val="3"/>
              </w:numPr>
              <w:ind w:left="458" w:hanging="425"/>
              <w:jc w:val="both"/>
              <w:rPr>
                <w:lang w:val="lt-LT"/>
              </w:rPr>
            </w:pPr>
            <w:r w:rsidRPr="00D35C12">
              <w:rPr>
                <w:lang w:val="lt-LT"/>
              </w:rPr>
              <w:t>Pateikti nešmenų ir smėlio kaupimo konteinerius (viso 6 vnt.).</w:t>
            </w:r>
          </w:p>
          <w:p w14:paraId="4C71DC84" w14:textId="77777777" w:rsidR="00D35C12" w:rsidRPr="00D35C12" w:rsidRDefault="00D35C12" w:rsidP="00D35C12">
            <w:pPr>
              <w:numPr>
                <w:ilvl w:val="0"/>
                <w:numId w:val="3"/>
              </w:numPr>
              <w:ind w:left="458" w:hanging="425"/>
              <w:jc w:val="both"/>
              <w:rPr>
                <w:lang w:val="lt-LT"/>
              </w:rPr>
            </w:pPr>
            <w:r w:rsidRPr="00D35C12">
              <w:rPr>
                <w:lang w:val="lt-LT"/>
              </w:rPr>
              <w:t>Įrengti dvi vietas nevalytų ir valytų nuotekų bandinių pasėmimui. Pateikti du nuotekų automatinius mėginių semtuvus.</w:t>
            </w:r>
          </w:p>
          <w:p w14:paraId="47259882" w14:textId="77777777" w:rsidR="00D35C12" w:rsidRPr="00D35C12" w:rsidRDefault="00D35C12" w:rsidP="00D35C12">
            <w:pPr>
              <w:numPr>
                <w:ilvl w:val="0"/>
                <w:numId w:val="3"/>
              </w:numPr>
              <w:ind w:left="458" w:hanging="425"/>
              <w:jc w:val="both"/>
              <w:rPr>
                <w:lang w:val="lt-LT"/>
              </w:rPr>
            </w:pPr>
            <w:r w:rsidRPr="00D35C12">
              <w:rPr>
                <w:lang w:val="lt-LT"/>
              </w:rPr>
              <w:t>Įrengti riebalų laikino sukaupimo šulinį.</w:t>
            </w:r>
          </w:p>
          <w:p w14:paraId="085883EE" w14:textId="77777777" w:rsidR="00D35C12" w:rsidRPr="00D35C12" w:rsidRDefault="00D35C12" w:rsidP="00D35C12">
            <w:pPr>
              <w:numPr>
                <w:ilvl w:val="0"/>
                <w:numId w:val="3"/>
              </w:numPr>
              <w:ind w:left="458" w:hanging="425"/>
              <w:jc w:val="both"/>
              <w:rPr>
                <w:lang w:val="lt-LT"/>
              </w:rPr>
            </w:pPr>
            <w:r w:rsidRPr="00D35C12">
              <w:rPr>
                <w:lang w:val="lt-LT"/>
              </w:rPr>
              <w:t xml:space="preserve">Suprojektuoti naujus, reikiamo našumo, </w:t>
            </w:r>
            <w:proofErr w:type="spellStart"/>
            <w:r w:rsidRPr="00D35C12">
              <w:rPr>
                <w:lang w:val="lt-LT"/>
              </w:rPr>
              <w:t>koagulianto</w:t>
            </w:r>
            <w:proofErr w:type="spellEnd"/>
            <w:r w:rsidRPr="00D35C12">
              <w:rPr>
                <w:lang w:val="lt-LT"/>
              </w:rPr>
              <w:t xml:space="preserve"> dozavimo siurblius (2 vnt.). </w:t>
            </w:r>
            <w:proofErr w:type="spellStart"/>
            <w:r w:rsidRPr="00D35C12">
              <w:rPr>
                <w:lang w:val="lt-LT"/>
              </w:rPr>
              <w:t>Koagulianto</w:t>
            </w:r>
            <w:proofErr w:type="spellEnd"/>
            <w:r w:rsidRPr="00D35C12">
              <w:rPr>
                <w:lang w:val="lt-LT"/>
              </w:rPr>
              <w:t xml:space="preserve"> įterpimą į nuotekas numatyti prieš biologinio valymo įrenginius.</w:t>
            </w:r>
          </w:p>
          <w:p w14:paraId="46C9E6A0" w14:textId="77777777" w:rsidR="00D35C12" w:rsidRPr="00D35C12" w:rsidRDefault="00D35C12" w:rsidP="00D35C12">
            <w:pPr>
              <w:numPr>
                <w:ilvl w:val="0"/>
                <w:numId w:val="3"/>
              </w:numPr>
              <w:ind w:left="458" w:hanging="425"/>
              <w:jc w:val="both"/>
              <w:rPr>
                <w:lang w:val="lt-LT"/>
              </w:rPr>
            </w:pPr>
            <w:r w:rsidRPr="00D35C12">
              <w:rPr>
                <w:lang w:val="lt-LT"/>
              </w:rPr>
              <w:t>Įrengti naują apvalytų nuotekų debito paskirstymo į biologinio valymo įrenginius kamerą.</w:t>
            </w:r>
          </w:p>
          <w:p w14:paraId="4AA1658F" w14:textId="77777777" w:rsidR="00D35C12" w:rsidRPr="00D35C12" w:rsidRDefault="00D35C12" w:rsidP="00D35C12">
            <w:pPr>
              <w:numPr>
                <w:ilvl w:val="0"/>
                <w:numId w:val="3"/>
              </w:numPr>
              <w:ind w:left="458" w:hanging="425"/>
              <w:jc w:val="both"/>
              <w:rPr>
                <w:lang w:val="lt-LT"/>
              </w:rPr>
            </w:pPr>
            <w:r w:rsidRPr="00D35C12">
              <w:rPr>
                <w:lang w:val="lt-LT"/>
              </w:rPr>
              <w:lastRenderedPageBreak/>
              <w:t xml:space="preserve">Pastatyti naują papildomą nuotekų biologinio valymo įrenginių liniją, kurios našumas būtų ne mažesnis kaip esama linija. Turi būti suprojektuotas </w:t>
            </w:r>
            <w:proofErr w:type="spellStart"/>
            <w:r w:rsidRPr="00D35C12">
              <w:rPr>
                <w:lang w:val="lt-LT"/>
              </w:rPr>
              <w:t>aerotankas</w:t>
            </w:r>
            <w:proofErr w:type="spellEnd"/>
            <w:r w:rsidRPr="00D35C12">
              <w:rPr>
                <w:lang w:val="lt-LT"/>
              </w:rPr>
              <w:t xml:space="preserve"> su biogeninių medžiagų (azoto ir fosforo) šalinimu iš nuotekų, antrinis </w:t>
            </w:r>
            <w:proofErr w:type="spellStart"/>
            <w:r w:rsidRPr="00D35C12">
              <w:rPr>
                <w:lang w:val="lt-LT"/>
              </w:rPr>
              <w:t>nusodintuvas</w:t>
            </w:r>
            <w:proofErr w:type="spellEnd"/>
            <w:r w:rsidRPr="00D35C12">
              <w:rPr>
                <w:lang w:val="lt-LT"/>
              </w:rPr>
              <w:t>, veikliojo dumblo siurblinė ir reikiamo našumo orapūtės. Papildomi nuotekų biologinio valymo įrenginiai turi būti projektuojami esamos valyklos teritorijoje, prisitaikant prie esamų įrenginių išdėstymo.</w:t>
            </w:r>
          </w:p>
          <w:p w14:paraId="2CC20C32" w14:textId="77777777" w:rsidR="00D35C12" w:rsidRPr="00D35C12" w:rsidRDefault="00D35C12" w:rsidP="00D35C12">
            <w:pPr>
              <w:numPr>
                <w:ilvl w:val="0"/>
                <w:numId w:val="3"/>
              </w:numPr>
              <w:ind w:left="458" w:hanging="425"/>
              <w:jc w:val="both"/>
              <w:rPr>
                <w:lang w:val="lt-LT"/>
              </w:rPr>
            </w:pPr>
            <w:r w:rsidRPr="00D35C12">
              <w:rPr>
                <w:lang w:val="lt-LT"/>
              </w:rPr>
              <w:t xml:space="preserve">Naujai statomame </w:t>
            </w:r>
            <w:proofErr w:type="spellStart"/>
            <w:r w:rsidRPr="00D35C12">
              <w:rPr>
                <w:lang w:val="lt-LT"/>
              </w:rPr>
              <w:t>aerotanke</w:t>
            </w:r>
            <w:proofErr w:type="spellEnd"/>
            <w:r w:rsidRPr="00D35C12">
              <w:rPr>
                <w:lang w:val="lt-LT"/>
              </w:rPr>
              <w:t xml:space="preserve"> turi būti įrengti stacionarūs nuolatinio veikimo ištirpusio deguonies ir dumblo koncentracijos jutikliai.</w:t>
            </w:r>
          </w:p>
          <w:p w14:paraId="2B5AAD90" w14:textId="77777777" w:rsidR="00D35C12" w:rsidRPr="00D35C12" w:rsidRDefault="00D35C12" w:rsidP="00D35C12">
            <w:pPr>
              <w:numPr>
                <w:ilvl w:val="0"/>
                <w:numId w:val="3"/>
              </w:numPr>
              <w:ind w:left="458" w:hanging="425"/>
              <w:jc w:val="both"/>
              <w:rPr>
                <w:lang w:val="lt-LT"/>
              </w:rPr>
            </w:pPr>
            <w:proofErr w:type="spellStart"/>
            <w:r w:rsidRPr="00D35C12">
              <w:rPr>
                <w:lang w:val="lt-LT"/>
              </w:rPr>
              <w:t>Orapūtinė</w:t>
            </w:r>
            <w:proofErr w:type="spellEnd"/>
            <w:r w:rsidRPr="00D35C12">
              <w:rPr>
                <w:lang w:val="lt-LT"/>
              </w:rPr>
              <w:t xml:space="preserve"> turi būti bendra </w:t>
            </w:r>
            <w:proofErr w:type="spellStart"/>
            <w:r w:rsidRPr="00D35C12">
              <w:rPr>
                <w:lang w:val="lt-LT"/>
              </w:rPr>
              <w:t>abiems</w:t>
            </w:r>
            <w:proofErr w:type="spellEnd"/>
            <w:r w:rsidRPr="00D35C12">
              <w:rPr>
                <w:lang w:val="lt-LT"/>
              </w:rPr>
              <w:t xml:space="preserve"> technologinėms linijoms. Įrengti reikiamą skaičių orapūčių, kurios bus skirtos naujai projektuojamo </w:t>
            </w:r>
            <w:proofErr w:type="spellStart"/>
            <w:r w:rsidRPr="00D35C12">
              <w:rPr>
                <w:lang w:val="lt-LT"/>
              </w:rPr>
              <w:t>aerotanko</w:t>
            </w:r>
            <w:proofErr w:type="spellEnd"/>
            <w:r w:rsidRPr="00D35C12">
              <w:rPr>
                <w:lang w:val="lt-LT"/>
              </w:rPr>
              <w:t xml:space="preserve"> ir jau esamo </w:t>
            </w:r>
            <w:proofErr w:type="spellStart"/>
            <w:r w:rsidRPr="00D35C12">
              <w:rPr>
                <w:lang w:val="lt-LT"/>
              </w:rPr>
              <w:t>aerotanko</w:t>
            </w:r>
            <w:proofErr w:type="spellEnd"/>
            <w:r w:rsidRPr="00D35C12">
              <w:rPr>
                <w:lang w:val="lt-LT"/>
              </w:rPr>
              <w:t xml:space="preserve"> poreikiams. Orapūtės turi būti įrengiamos naujai projektuojamame technologiniame pastate.</w:t>
            </w:r>
          </w:p>
          <w:p w14:paraId="50C12728" w14:textId="77777777" w:rsidR="00D35C12" w:rsidRPr="00D35C12" w:rsidRDefault="00D35C12" w:rsidP="00D35C12">
            <w:pPr>
              <w:numPr>
                <w:ilvl w:val="0"/>
                <w:numId w:val="3"/>
              </w:numPr>
              <w:ind w:left="458" w:hanging="425"/>
              <w:jc w:val="both"/>
              <w:rPr>
                <w:lang w:val="lt-LT"/>
              </w:rPr>
            </w:pPr>
            <w:r w:rsidRPr="00D35C12">
              <w:rPr>
                <w:lang w:val="lt-LT"/>
              </w:rPr>
              <w:t xml:space="preserve">Įrengti naują valytų nuotekų ultragarsinį </w:t>
            </w:r>
            <w:proofErr w:type="spellStart"/>
            <w:r w:rsidRPr="00D35C12">
              <w:rPr>
                <w:lang w:val="lt-LT"/>
              </w:rPr>
              <w:t>debitomatį</w:t>
            </w:r>
            <w:proofErr w:type="spellEnd"/>
            <w:r w:rsidRPr="00D35C12">
              <w:rPr>
                <w:lang w:val="lt-LT"/>
              </w:rPr>
              <w:t xml:space="preserve">. </w:t>
            </w:r>
          </w:p>
          <w:p w14:paraId="1D080C10" w14:textId="77777777" w:rsidR="00D35C12" w:rsidRPr="00D35C12" w:rsidRDefault="00D35C12" w:rsidP="00D35C12">
            <w:pPr>
              <w:numPr>
                <w:ilvl w:val="0"/>
                <w:numId w:val="3"/>
              </w:numPr>
              <w:ind w:left="458" w:hanging="425"/>
              <w:jc w:val="both"/>
              <w:rPr>
                <w:lang w:val="lt-LT"/>
              </w:rPr>
            </w:pPr>
            <w:r w:rsidRPr="00D35C12">
              <w:rPr>
                <w:lang w:val="lt-LT"/>
              </w:rPr>
              <w:t>Rekonstruoti valytų nuotekų išleidimo į esamą melioracijos griovį išleistuvą (Išleistuvo vieta nekinta).</w:t>
            </w:r>
          </w:p>
          <w:p w14:paraId="58C3962E" w14:textId="77777777" w:rsidR="00D35C12" w:rsidRPr="00D35C12" w:rsidRDefault="00D35C12" w:rsidP="00D35C12">
            <w:pPr>
              <w:numPr>
                <w:ilvl w:val="0"/>
                <w:numId w:val="3"/>
              </w:numPr>
              <w:ind w:left="458" w:hanging="425"/>
              <w:jc w:val="both"/>
              <w:rPr>
                <w:lang w:val="lt-LT"/>
              </w:rPr>
            </w:pPr>
            <w:r w:rsidRPr="00D35C12">
              <w:rPr>
                <w:lang w:val="lt-LT"/>
              </w:rPr>
              <w:t xml:space="preserve">Įrengti iš kitų nuotekų valyklų atvežtinio dumblo supylimo-laikymo talpą. Šioje talpoje turi būti suprojektuoti dugniniai membraniniai difuzoriai ir dumblo tiekimo į naujai projektuojamus perteklinio dumblo mechaninio tankinimo ir sausinimo įrenginius siurbliai bei slėginėje linijoje įrengtas </w:t>
            </w:r>
            <w:proofErr w:type="spellStart"/>
            <w:r w:rsidRPr="00D35C12">
              <w:rPr>
                <w:lang w:val="lt-LT"/>
              </w:rPr>
              <w:t>debitomatis</w:t>
            </w:r>
            <w:proofErr w:type="spellEnd"/>
            <w:r w:rsidRPr="00D35C12">
              <w:rPr>
                <w:lang w:val="lt-LT"/>
              </w:rPr>
              <w:t xml:space="preserve">. </w:t>
            </w:r>
          </w:p>
          <w:p w14:paraId="626550C7" w14:textId="77777777" w:rsidR="00D35C12" w:rsidRPr="00D35C12" w:rsidRDefault="00D35C12" w:rsidP="00D35C12">
            <w:pPr>
              <w:numPr>
                <w:ilvl w:val="0"/>
                <w:numId w:val="3"/>
              </w:numPr>
              <w:ind w:left="458" w:hanging="425"/>
              <w:jc w:val="both"/>
              <w:rPr>
                <w:lang w:val="lt-LT"/>
              </w:rPr>
            </w:pPr>
            <w:r w:rsidRPr="00D35C12">
              <w:rPr>
                <w:lang w:val="lt-LT"/>
              </w:rPr>
              <w:t xml:space="preserve">Iš nuotekų siurblinės į nuotekų valyklą atitekančioje slėginėje linijoje į parengtinio valymo įrenginius įrengti nevalytų nuotekų </w:t>
            </w:r>
            <w:proofErr w:type="spellStart"/>
            <w:r w:rsidRPr="00D35C12">
              <w:rPr>
                <w:lang w:val="lt-LT"/>
              </w:rPr>
              <w:t>debitomatį</w:t>
            </w:r>
            <w:proofErr w:type="spellEnd"/>
            <w:r w:rsidRPr="00D35C12">
              <w:rPr>
                <w:lang w:val="lt-LT"/>
              </w:rPr>
              <w:t>.</w:t>
            </w:r>
          </w:p>
          <w:p w14:paraId="63D8DBFA" w14:textId="77777777" w:rsidR="00D35C12" w:rsidRPr="00D35C12" w:rsidRDefault="00D35C12" w:rsidP="00D35C12">
            <w:pPr>
              <w:numPr>
                <w:ilvl w:val="0"/>
                <w:numId w:val="3"/>
              </w:numPr>
              <w:ind w:left="458" w:hanging="425"/>
              <w:jc w:val="both"/>
              <w:rPr>
                <w:lang w:val="lt-LT"/>
              </w:rPr>
            </w:pPr>
            <w:r w:rsidRPr="00D35C12">
              <w:rPr>
                <w:lang w:val="lt-LT"/>
              </w:rPr>
              <w:t xml:space="preserve">Perteklinio dumblo mechaninio sutankinimo ir nusausinimo grandies pastatas su nusausinimo įranga ir dumblo pakrovimo patalpa bus suprojektuoti atskiru projektu, įgyvendinant projektą "Nuotekų tvarkymo infrastruktūros pajėgumų plėtra Tauragė+ FZ. Dumblo apdorojimo įranga turės atskirą automatikos valdymo skydą. </w:t>
            </w:r>
          </w:p>
          <w:p w14:paraId="117BDF10" w14:textId="77777777" w:rsidR="00D35C12" w:rsidRPr="00D35C12" w:rsidRDefault="00D35C12" w:rsidP="00D35C12">
            <w:pPr>
              <w:numPr>
                <w:ilvl w:val="0"/>
                <w:numId w:val="3"/>
              </w:numPr>
              <w:ind w:left="458" w:hanging="425"/>
              <w:jc w:val="both"/>
              <w:rPr>
                <w:lang w:val="lt-LT"/>
              </w:rPr>
            </w:pPr>
            <w:r w:rsidRPr="00D35C12">
              <w:rPr>
                <w:lang w:val="lt-LT"/>
              </w:rPr>
              <w:t>Naujai projektuojamai biologinio valymo technologinei linijai turi būti įrengta nauja veikliojo dumblo siurblinė, kurioje įrengti du apytakinio dumblo siurbliai ir vienas perteklinio dumblo siurblys. Siurblinė prie esamos biologinio valymo technologinės linijos turi būti rekonstruota, joje pakeičiant 2 apytakinius siurblius ir 1 perteklinį siurblį naujais.</w:t>
            </w:r>
          </w:p>
          <w:p w14:paraId="5829291A" w14:textId="77777777" w:rsidR="00D35C12" w:rsidRPr="00D35C12" w:rsidRDefault="00D35C12" w:rsidP="00D35C12">
            <w:pPr>
              <w:numPr>
                <w:ilvl w:val="0"/>
                <w:numId w:val="3"/>
              </w:numPr>
              <w:ind w:left="458" w:hanging="425"/>
              <w:jc w:val="both"/>
              <w:rPr>
                <w:lang w:val="lt-LT"/>
              </w:rPr>
            </w:pPr>
            <w:r w:rsidRPr="00D35C12">
              <w:rPr>
                <w:lang w:val="lt-LT"/>
              </w:rPr>
              <w:t>Abejose technologinėse linijose susidaręs perteklinis dumblas turės būti tiekiamas į tarpinę perteklinio dumblo kamerą, iš kurios dumblas bus tiekiamas į atskiru projektu projektuojamą ir statomą dumblo mechaninio tankinimo ir sausinimo grandies pastatą.</w:t>
            </w:r>
          </w:p>
          <w:p w14:paraId="3E1A9E71" w14:textId="77777777" w:rsidR="00D35C12" w:rsidRDefault="00D35C12" w:rsidP="00D35C12">
            <w:pPr>
              <w:numPr>
                <w:ilvl w:val="0"/>
                <w:numId w:val="3"/>
              </w:numPr>
              <w:ind w:left="458" w:hanging="425"/>
              <w:jc w:val="both"/>
              <w:rPr>
                <w:lang w:val="lt-LT"/>
              </w:rPr>
            </w:pPr>
            <w:r w:rsidRPr="00D35C12">
              <w:rPr>
                <w:lang w:val="lt-LT"/>
              </w:rPr>
              <w:t xml:space="preserve">Pradėjus eksploatuoti naujus nuotekų parengtinio valymo įrenginius demontuoti esamą </w:t>
            </w:r>
            <w:proofErr w:type="spellStart"/>
            <w:r w:rsidRPr="00D35C12">
              <w:rPr>
                <w:lang w:val="lt-LT"/>
              </w:rPr>
              <w:t>smėliagaudę</w:t>
            </w:r>
            <w:proofErr w:type="spellEnd"/>
            <w:r w:rsidRPr="00D35C12">
              <w:rPr>
                <w:lang w:val="lt-LT"/>
              </w:rPr>
              <w:t>, riebalų gaudyklę, bei nugriauti nebenaudojamą technologinį pastatą, vietoje jo įrengiant kietos dangos aikštelę.</w:t>
            </w:r>
          </w:p>
          <w:p w14:paraId="5ECCC988" w14:textId="77777777" w:rsidR="00EC45FB" w:rsidRPr="00D35C12" w:rsidRDefault="00EC45FB" w:rsidP="00EC45FB">
            <w:pPr>
              <w:ind w:left="33"/>
              <w:jc w:val="both"/>
              <w:rPr>
                <w:lang w:val="lt-LT"/>
              </w:rPr>
            </w:pPr>
          </w:p>
          <w:p w14:paraId="1E3D2048" w14:textId="77777777" w:rsidR="00D35C12" w:rsidRPr="00D35C12" w:rsidRDefault="00D35C12" w:rsidP="00D35C12">
            <w:pPr>
              <w:numPr>
                <w:ilvl w:val="0"/>
                <w:numId w:val="3"/>
              </w:numPr>
              <w:ind w:left="458" w:hanging="425"/>
              <w:jc w:val="both"/>
              <w:rPr>
                <w:lang w:val="lt-LT"/>
              </w:rPr>
            </w:pPr>
            <w:r w:rsidRPr="00D35C12">
              <w:rPr>
                <w:lang w:val="lt-LT"/>
              </w:rPr>
              <w:lastRenderedPageBreak/>
              <w:t>Įrengti naują technologinio proceso priežiūros ir valdymo sistemą (SCADA), kuri kontroliuotų ir valdytų visus (esamus ir naujai suprojektuotus bei pastatytus) nuotekų valymo įrenginius. Ši sistema turi būti įrengta Šilalės nuotekų valyklos dispečerinėje. Šilalės nuotekų valykloje turi būti numatyta galimybė operatoriui įjungti/išjungti atskirus įrengimus ir „rankiniame“ režime.</w:t>
            </w:r>
            <w:r w:rsidRPr="00D35C12">
              <w:rPr>
                <w:rFonts w:eastAsiaTheme="minorHAnsi"/>
                <w:lang w:val="lt-LT" w:eastAsia="en-US"/>
              </w:rPr>
              <w:t xml:space="preserve"> </w:t>
            </w:r>
            <w:r w:rsidRPr="00D35C12">
              <w:rPr>
                <w:lang w:val="lt-LT"/>
              </w:rPr>
              <w:t>Kompiuteryje rangovas turės įrengti duomenų priėmimą, vizualizaciją, parametrų ataskaitų ir aliarminių pranešimų formavimą ir spausdinimą;</w:t>
            </w:r>
          </w:p>
          <w:p w14:paraId="2A0C2BB8" w14:textId="77777777" w:rsidR="00D35C12" w:rsidRPr="00D35C12" w:rsidRDefault="00D35C12" w:rsidP="00D35C12">
            <w:pPr>
              <w:numPr>
                <w:ilvl w:val="0"/>
                <w:numId w:val="3"/>
              </w:numPr>
              <w:ind w:left="458" w:hanging="425"/>
              <w:jc w:val="both"/>
              <w:rPr>
                <w:lang w:val="lt-LT"/>
              </w:rPr>
            </w:pPr>
            <w:r w:rsidRPr="00D35C12">
              <w:rPr>
                <w:lang w:val="lt-LT"/>
              </w:rPr>
              <w:t>Sumontuoti, išbandyti visą nuotekų valymo įrangą bei suderinti ją su atskiru projektu rengiama perteklinio dumblo mechaninio tankinimo ir sausinimo technologine ir automatine įranga.</w:t>
            </w:r>
          </w:p>
          <w:p w14:paraId="2FF60936" w14:textId="77777777" w:rsidR="00D35C12" w:rsidRPr="00D35C12" w:rsidRDefault="00D35C12" w:rsidP="00D35C12">
            <w:pPr>
              <w:numPr>
                <w:ilvl w:val="0"/>
                <w:numId w:val="3"/>
              </w:numPr>
              <w:ind w:left="458" w:hanging="425"/>
              <w:jc w:val="both"/>
              <w:rPr>
                <w:lang w:val="lt-LT"/>
              </w:rPr>
            </w:pPr>
            <w:r w:rsidRPr="00D35C12">
              <w:rPr>
                <w:lang w:val="lt-LT"/>
              </w:rPr>
              <w:t>Atlikti automatikos valdymo ir technologinio proceso paleidimo – derinimo darbus, parengti tolimesnės eksploatacijos instrukcijas, apmokyti aptarnaujantį personalą.</w:t>
            </w:r>
          </w:p>
          <w:p w14:paraId="0CCC2E84" w14:textId="5F813455" w:rsidR="00D35C12" w:rsidRPr="00D35C12" w:rsidRDefault="00D35C12" w:rsidP="00D35C12">
            <w:pPr>
              <w:numPr>
                <w:ilvl w:val="0"/>
                <w:numId w:val="3"/>
              </w:numPr>
              <w:ind w:left="458" w:hanging="425"/>
              <w:jc w:val="both"/>
              <w:rPr>
                <w:lang w:val="lt-LT"/>
              </w:rPr>
            </w:pPr>
            <w:r w:rsidRPr="00D35C12">
              <w:rPr>
                <w:lang w:val="lt-LT"/>
              </w:rPr>
              <w:t>Reikalinga administracinio pastato rekonstrukcija/atnaujinimas</w:t>
            </w:r>
            <w:r w:rsidR="00BA39C7">
              <w:rPr>
                <w:lang w:val="lt-LT"/>
              </w:rPr>
              <w:t>.</w:t>
            </w:r>
          </w:p>
          <w:p w14:paraId="102145E3" w14:textId="77777777" w:rsidR="00D35C12" w:rsidRPr="00D35C12" w:rsidRDefault="00D35C12" w:rsidP="00D35C12">
            <w:pPr>
              <w:numPr>
                <w:ilvl w:val="0"/>
                <w:numId w:val="3"/>
              </w:numPr>
              <w:ind w:left="458" w:hanging="425"/>
              <w:jc w:val="both"/>
              <w:rPr>
                <w:lang w:val="lt-LT"/>
              </w:rPr>
            </w:pPr>
            <w:r w:rsidRPr="00D35C12">
              <w:rPr>
                <w:lang w:val="lt-LT"/>
              </w:rPr>
              <w:t xml:space="preserve">Vykdomų statybos darbų teritorijoje atlikti </w:t>
            </w:r>
            <w:proofErr w:type="spellStart"/>
            <w:r w:rsidRPr="00D35C12">
              <w:rPr>
                <w:lang w:val="lt-LT"/>
              </w:rPr>
              <w:t>gerbūvio</w:t>
            </w:r>
            <w:proofErr w:type="spellEnd"/>
            <w:r w:rsidRPr="00D35C12">
              <w:rPr>
                <w:lang w:val="lt-LT"/>
              </w:rPr>
              <w:t xml:space="preserve"> darbus, įrengti aptarnavimo takus aplink įrenginius ir privažiavimus prie jų. </w:t>
            </w:r>
          </w:p>
          <w:p w14:paraId="6782D753" w14:textId="77777777" w:rsidR="00D35C12" w:rsidRPr="00D35C12" w:rsidRDefault="00D35C12" w:rsidP="00D35C12">
            <w:pPr>
              <w:numPr>
                <w:ilvl w:val="0"/>
                <w:numId w:val="3"/>
              </w:numPr>
              <w:ind w:left="458" w:hanging="425"/>
              <w:jc w:val="both"/>
              <w:rPr>
                <w:lang w:val="lt-LT"/>
              </w:rPr>
            </w:pPr>
            <w:r w:rsidRPr="00D35C12">
              <w:rPr>
                <w:lang w:val="lt-LT"/>
              </w:rPr>
              <w:t xml:space="preserve">Įrengti naujai projektuojamų ir statomų bei jau esamų įrenginių apšvietimą. </w:t>
            </w:r>
          </w:p>
          <w:p w14:paraId="218B7E65" w14:textId="77777777" w:rsidR="00D35C12" w:rsidRPr="00D35C12" w:rsidRDefault="00D35C12" w:rsidP="00D35C12">
            <w:pPr>
              <w:numPr>
                <w:ilvl w:val="0"/>
                <w:numId w:val="3"/>
              </w:numPr>
              <w:ind w:left="458" w:hanging="425"/>
              <w:jc w:val="both"/>
              <w:rPr>
                <w:lang w:val="lt-LT"/>
              </w:rPr>
            </w:pPr>
            <w:r w:rsidRPr="00D35C12">
              <w:rPr>
                <w:lang w:val="lt-LT"/>
              </w:rPr>
              <w:t>Aptverti nuotekų valyklos teritoriją pagal galiojančius teisės aktus ir įrengti automatinius vartus.</w:t>
            </w:r>
          </w:p>
          <w:p w14:paraId="7F7CAA1A" w14:textId="77777777" w:rsidR="00D35C12" w:rsidRPr="00D35C12" w:rsidRDefault="00D35C12" w:rsidP="00D35C12">
            <w:pPr>
              <w:numPr>
                <w:ilvl w:val="0"/>
                <w:numId w:val="3"/>
              </w:numPr>
              <w:ind w:left="458" w:hanging="425"/>
              <w:jc w:val="both"/>
              <w:rPr>
                <w:lang w:val="lt-LT"/>
              </w:rPr>
            </w:pPr>
            <w:r w:rsidRPr="00D35C12">
              <w:rPr>
                <w:lang w:val="lt-LT"/>
              </w:rPr>
              <w:t>Projektuojami statiniai turi būti malonios išvaizdos, susilieti su gamtovaizdžiu;</w:t>
            </w:r>
          </w:p>
          <w:p w14:paraId="6C96973C" w14:textId="77777777" w:rsidR="00D35C12" w:rsidRPr="00D35C12" w:rsidRDefault="00D35C12" w:rsidP="00D35C12">
            <w:pPr>
              <w:numPr>
                <w:ilvl w:val="0"/>
                <w:numId w:val="3"/>
              </w:numPr>
              <w:ind w:left="458" w:hanging="425"/>
              <w:jc w:val="both"/>
              <w:rPr>
                <w:lang w:val="lt-LT"/>
              </w:rPr>
            </w:pPr>
            <w:r w:rsidRPr="00D35C12">
              <w:rPr>
                <w:lang w:val="lt-LT"/>
              </w:rPr>
              <w:t>Projekte įrangos išplanavimas turi tenkinti geriausius šiuolaikinius reikalavimus: būti gerai pritaikytas prie vietinių sąlygų, visus procesus ir įrangą būtų lengva pastatyti, naudoti, tikrinti ir prižiūrėti;</w:t>
            </w:r>
          </w:p>
          <w:p w14:paraId="6834D94C" w14:textId="77777777" w:rsidR="00D35C12" w:rsidRPr="00D35C12" w:rsidRDefault="00D35C12" w:rsidP="00D35C12">
            <w:pPr>
              <w:numPr>
                <w:ilvl w:val="0"/>
                <w:numId w:val="3"/>
              </w:numPr>
              <w:ind w:left="458" w:hanging="425"/>
              <w:jc w:val="both"/>
              <w:rPr>
                <w:lang w:val="lt-LT"/>
              </w:rPr>
            </w:pPr>
            <w:r w:rsidRPr="00D35C12">
              <w:rPr>
                <w:lang w:val="lt-LT"/>
              </w:rPr>
              <w:t>Projektas turi būti parengtas taip, kad darbus pagal jį būtų galima atlikti atitinkamais etapais, nestabdant esamos nuotekų valyklos darbo;</w:t>
            </w:r>
          </w:p>
          <w:p w14:paraId="4E81263B" w14:textId="77777777" w:rsidR="00D35C12" w:rsidRPr="00D35C12" w:rsidRDefault="00D35C12" w:rsidP="00D35C12">
            <w:pPr>
              <w:numPr>
                <w:ilvl w:val="0"/>
                <w:numId w:val="3"/>
              </w:numPr>
              <w:ind w:left="458" w:hanging="425"/>
              <w:jc w:val="both"/>
              <w:rPr>
                <w:lang w:val="lt-LT"/>
              </w:rPr>
            </w:pPr>
            <w:r w:rsidRPr="00D35C12">
              <w:rPr>
                <w:lang w:val="lt-LT"/>
              </w:rPr>
              <w:t>Galima siūlyti alternatyvius projektavimo užduotyje nurodytiems reikalavimams sprendinius, tačiau jie turi užtikrinti, kad nebus ribojama rangovų konkurencija ar nesudaromos ypatingai palankios sąlygos vieninteliam įrangos tiekėjui ar gamintojui;</w:t>
            </w:r>
          </w:p>
          <w:p w14:paraId="4BA4754F" w14:textId="77777777" w:rsidR="00D35C12" w:rsidRPr="00D35C12" w:rsidRDefault="00D35C12" w:rsidP="00D35C12">
            <w:pPr>
              <w:numPr>
                <w:ilvl w:val="0"/>
                <w:numId w:val="3"/>
              </w:numPr>
              <w:ind w:left="458" w:hanging="425"/>
              <w:jc w:val="both"/>
              <w:rPr>
                <w:lang w:val="lt-LT"/>
              </w:rPr>
            </w:pPr>
            <w:r w:rsidRPr="00D35C12">
              <w:rPr>
                <w:lang w:val="lt-LT"/>
              </w:rPr>
              <w:t>Projektuojant nuotekų valyklą turi būti atsižvelgta į tai, kad valykloje turės būti numatytos priemonės, kaip sumažinti nesklandumus, atsirandančius dėl gedimų ir techninės priežiūros metu (sumontuojant rezervinę įrangą, atsarginius pajėgumus, apvedimo linijas ir pan.).</w:t>
            </w:r>
          </w:p>
          <w:p w14:paraId="7F3B52F7" w14:textId="77777777" w:rsidR="00D35C12" w:rsidRDefault="00D35C12" w:rsidP="00731DDD">
            <w:pPr>
              <w:numPr>
                <w:ilvl w:val="0"/>
                <w:numId w:val="3"/>
              </w:numPr>
              <w:ind w:left="458" w:hanging="425"/>
              <w:jc w:val="both"/>
              <w:rPr>
                <w:lang w:val="lt-LT"/>
              </w:rPr>
            </w:pPr>
            <w:r w:rsidRPr="00D35C12">
              <w:rPr>
                <w:lang w:val="lt-LT"/>
              </w:rPr>
              <w:t>Projektuojant valyklą Projektuotojas bus atsakingas už visų reikiamų tyrinėjimų, tyrimų, bandymų atlikimą savo sąskaita.</w:t>
            </w:r>
          </w:p>
          <w:p w14:paraId="44D1BF44" w14:textId="77777777" w:rsidR="00EC45FB" w:rsidRDefault="00EC45FB" w:rsidP="00EC45FB">
            <w:pPr>
              <w:jc w:val="both"/>
              <w:rPr>
                <w:lang w:val="lt-LT"/>
              </w:rPr>
            </w:pPr>
          </w:p>
          <w:p w14:paraId="40A2EB32" w14:textId="77777777" w:rsidR="00EC45FB" w:rsidRDefault="00EC45FB" w:rsidP="00EC45FB">
            <w:pPr>
              <w:jc w:val="both"/>
              <w:rPr>
                <w:lang w:val="lt-LT"/>
              </w:rPr>
            </w:pPr>
          </w:p>
          <w:p w14:paraId="52CAD475" w14:textId="77777777" w:rsidR="00EC45FB" w:rsidRDefault="00EC45FB" w:rsidP="00EC45FB">
            <w:pPr>
              <w:jc w:val="both"/>
              <w:rPr>
                <w:lang w:val="lt-LT"/>
              </w:rPr>
            </w:pPr>
          </w:p>
          <w:p w14:paraId="13DE7991" w14:textId="44FC2D62" w:rsidR="00EC45FB" w:rsidRPr="0004446E" w:rsidRDefault="00EC45FB" w:rsidP="00EC45FB">
            <w:pPr>
              <w:jc w:val="both"/>
              <w:rPr>
                <w:lang w:val="lt-LT"/>
              </w:rPr>
            </w:pPr>
          </w:p>
        </w:tc>
      </w:tr>
    </w:tbl>
    <w:p w14:paraId="03DF12F2" w14:textId="77777777" w:rsidR="006A0ABC" w:rsidRDefault="006A0ABC" w:rsidP="00387EB8">
      <w:pPr>
        <w:jc w:val="both"/>
        <w:rPr>
          <w:lang w:val="lt-LT"/>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1"/>
        <w:gridCol w:w="6129"/>
      </w:tblGrid>
      <w:tr w:rsidR="00BA66D2" w:rsidRPr="00BA66D2" w14:paraId="61C3496E" w14:textId="77777777" w:rsidTr="00EC45FB">
        <w:tc>
          <w:tcPr>
            <w:tcW w:w="828" w:type="dxa"/>
            <w:tcBorders>
              <w:top w:val="single" w:sz="4" w:space="0" w:color="auto"/>
              <w:left w:val="single" w:sz="4" w:space="0" w:color="auto"/>
              <w:bottom w:val="single" w:sz="4" w:space="0" w:color="auto"/>
              <w:right w:val="single" w:sz="4" w:space="0" w:color="auto"/>
            </w:tcBorders>
          </w:tcPr>
          <w:p w14:paraId="7CC1C571" w14:textId="77777777" w:rsidR="00BA66D2" w:rsidRPr="00BA66D2" w:rsidRDefault="00BA66D2" w:rsidP="00BA66D2">
            <w:pPr>
              <w:jc w:val="both"/>
              <w:rPr>
                <w:lang w:val="lt-LT"/>
              </w:rPr>
            </w:pPr>
          </w:p>
        </w:tc>
        <w:tc>
          <w:tcPr>
            <w:tcW w:w="8840" w:type="dxa"/>
            <w:gridSpan w:val="2"/>
            <w:tcBorders>
              <w:top w:val="single" w:sz="4" w:space="0" w:color="auto"/>
              <w:left w:val="single" w:sz="4" w:space="0" w:color="auto"/>
              <w:bottom w:val="single" w:sz="4" w:space="0" w:color="auto"/>
              <w:right w:val="single" w:sz="4" w:space="0" w:color="auto"/>
            </w:tcBorders>
            <w:hideMark/>
          </w:tcPr>
          <w:p w14:paraId="646E2463" w14:textId="7076DC74" w:rsidR="00BA66D2" w:rsidRDefault="0004446E" w:rsidP="00EC45FB">
            <w:pPr>
              <w:pStyle w:val="Sraopastraipa"/>
              <w:numPr>
                <w:ilvl w:val="0"/>
                <w:numId w:val="20"/>
              </w:numPr>
              <w:jc w:val="center"/>
              <w:rPr>
                <w:b/>
                <w:lang w:val="lt-LT"/>
              </w:rPr>
            </w:pPr>
            <w:r w:rsidRPr="00EC45FB">
              <w:rPr>
                <w:b/>
                <w:lang w:val="lt-LT"/>
              </w:rPr>
              <w:t>Reikalavimai projektinei dokumentacijai</w:t>
            </w:r>
          </w:p>
          <w:p w14:paraId="365C9D96" w14:textId="77777777" w:rsidR="009310AC" w:rsidRPr="00EC45FB" w:rsidRDefault="009310AC" w:rsidP="009310AC">
            <w:pPr>
              <w:pStyle w:val="Sraopastraipa"/>
              <w:ind w:left="1080"/>
              <w:rPr>
                <w:b/>
                <w:lang w:val="lt-LT"/>
              </w:rPr>
            </w:pPr>
          </w:p>
          <w:p w14:paraId="30C07132" w14:textId="035F9F3A" w:rsidR="00EC45FB" w:rsidRPr="00EC45FB" w:rsidRDefault="00EC45FB" w:rsidP="00EC45FB">
            <w:pPr>
              <w:pStyle w:val="Sraopastraipa"/>
              <w:ind w:left="1080"/>
              <w:rPr>
                <w:b/>
                <w:lang w:val="lt-LT"/>
              </w:rPr>
            </w:pPr>
          </w:p>
        </w:tc>
      </w:tr>
      <w:tr w:rsidR="00BA66D2" w:rsidRPr="00632AE6" w14:paraId="13FFBAF0" w14:textId="77777777" w:rsidTr="00EC45FB">
        <w:trPr>
          <w:trHeight w:val="699"/>
        </w:trPr>
        <w:tc>
          <w:tcPr>
            <w:tcW w:w="828" w:type="dxa"/>
            <w:tcBorders>
              <w:top w:val="single" w:sz="4" w:space="0" w:color="auto"/>
              <w:left w:val="single" w:sz="4" w:space="0" w:color="auto"/>
              <w:bottom w:val="single" w:sz="4" w:space="0" w:color="auto"/>
              <w:right w:val="single" w:sz="4" w:space="0" w:color="auto"/>
            </w:tcBorders>
            <w:hideMark/>
          </w:tcPr>
          <w:p w14:paraId="1BE4D8A1" w14:textId="21EEEEB2" w:rsidR="00BA66D2" w:rsidRPr="00BA66D2" w:rsidRDefault="0004446E" w:rsidP="00BA66D2">
            <w:pPr>
              <w:jc w:val="both"/>
              <w:rPr>
                <w:lang w:val="lt-LT"/>
              </w:rPr>
            </w:pPr>
            <w:r>
              <w:rPr>
                <w:lang w:val="lt-LT"/>
              </w:rPr>
              <w:t>5</w:t>
            </w:r>
            <w:r w:rsidR="00273AE1">
              <w:rPr>
                <w:lang w:val="lt-LT"/>
              </w:rPr>
              <w:t>.1</w:t>
            </w:r>
            <w:r>
              <w:rPr>
                <w:lang w:val="lt-LT"/>
              </w:rPr>
              <w:t>.</w:t>
            </w:r>
          </w:p>
        </w:tc>
        <w:tc>
          <w:tcPr>
            <w:tcW w:w="2711" w:type="dxa"/>
            <w:tcBorders>
              <w:top w:val="single" w:sz="4" w:space="0" w:color="auto"/>
              <w:left w:val="single" w:sz="4" w:space="0" w:color="auto"/>
              <w:bottom w:val="single" w:sz="4" w:space="0" w:color="auto"/>
              <w:right w:val="single" w:sz="4" w:space="0" w:color="auto"/>
            </w:tcBorders>
            <w:hideMark/>
          </w:tcPr>
          <w:p w14:paraId="35575FE5" w14:textId="77777777" w:rsidR="00BA66D2" w:rsidRPr="00BA66D2" w:rsidRDefault="00BA66D2" w:rsidP="00BA66D2">
            <w:pPr>
              <w:jc w:val="both"/>
              <w:rPr>
                <w:u w:val="single"/>
                <w:lang w:val="lt-LT"/>
              </w:rPr>
            </w:pPr>
            <w:r w:rsidRPr="00BA66D2">
              <w:rPr>
                <w:lang w:val="lt-LT"/>
              </w:rPr>
              <w:t>Perkamų paslaugų apimtis:</w:t>
            </w:r>
          </w:p>
        </w:tc>
        <w:tc>
          <w:tcPr>
            <w:tcW w:w="6124" w:type="dxa"/>
            <w:tcBorders>
              <w:top w:val="single" w:sz="4" w:space="0" w:color="auto"/>
              <w:left w:val="single" w:sz="4" w:space="0" w:color="auto"/>
              <w:bottom w:val="single" w:sz="4" w:space="0" w:color="auto"/>
              <w:right w:val="single" w:sz="4" w:space="0" w:color="auto"/>
            </w:tcBorders>
          </w:tcPr>
          <w:p w14:paraId="7406B200" w14:textId="77777777" w:rsidR="00BA66D2" w:rsidRPr="00BA66D2" w:rsidRDefault="00BA66D2" w:rsidP="00BA66D2">
            <w:pPr>
              <w:jc w:val="both"/>
              <w:rPr>
                <w:i/>
                <w:lang w:val="lt-LT"/>
              </w:rPr>
            </w:pPr>
            <w:r w:rsidRPr="00BA66D2">
              <w:rPr>
                <w:i/>
                <w:lang w:val="lt-LT"/>
              </w:rPr>
              <w:t>/nurodoma, kurių projekto sudedamųjų dalių parengimo paslaugos yra perkamos/</w:t>
            </w:r>
          </w:p>
          <w:p w14:paraId="3FE793B9" w14:textId="77777777" w:rsidR="00BA66D2" w:rsidRPr="00BA66D2" w:rsidRDefault="00BA66D2" w:rsidP="00BA66D2">
            <w:pPr>
              <w:jc w:val="both"/>
              <w:rPr>
                <w:lang w:val="lt-LT"/>
              </w:rPr>
            </w:pPr>
            <w:bookmarkStart w:id="5" w:name="part_3cc9000c2737416c924cabca91b528d0"/>
            <w:bookmarkEnd w:id="5"/>
            <w:r w:rsidRPr="00BA66D2">
              <w:rPr>
                <w:rFonts w:ascii="Segoe UI Symbol" w:hAnsi="Segoe UI Symbol" w:cs="Segoe UI Symbol"/>
                <w:lang w:val="lt-LT"/>
              </w:rPr>
              <w:t>☒</w:t>
            </w:r>
            <w:r w:rsidRPr="00BA66D2">
              <w:rPr>
                <w:lang w:val="lt-LT"/>
              </w:rPr>
              <w:t xml:space="preserve"> bendroji;</w:t>
            </w:r>
          </w:p>
          <w:p w14:paraId="321B0570" w14:textId="77777777" w:rsidR="00BA66D2" w:rsidRPr="00BA66D2" w:rsidRDefault="00BA66D2" w:rsidP="00BA66D2">
            <w:pPr>
              <w:jc w:val="both"/>
              <w:rPr>
                <w:lang w:val="lt-LT"/>
              </w:rPr>
            </w:pPr>
            <w:bookmarkStart w:id="6" w:name="part_0de22576d1e2426a9ac9a4807d1d6dbe"/>
            <w:bookmarkEnd w:id="6"/>
            <w:r w:rsidRPr="00BA66D2">
              <w:rPr>
                <w:rFonts w:ascii="Segoe UI Symbol" w:hAnsi="Segoe UI Symbol" w:cs="Segoe UI Symbol"/>
                <w:lang w:val="lt-LT"/>
              </w:rPr>
              <w:t>☒</w:t>
            </w:r>
            <w:r w:rsidRPr="00BA66D2">
              <w:rPr>
                <w:lang w:val="lt-LT"/>
              </w:rPr>
              <w:t xml:space="preserve"> sklypo sutvarkymas (sklypo planas);</w:t>
            </w:r>
          </w:p>
          <w:p w14:paraId="51AC5C5F" w14:textId="77777777" w:rsidR="00BA66D2" w:rsidRPr="00BA66D2" w:rsidRDefault="00BA66D2" w:rsidP="00BA66D2">
            <w:pPr>
              <w:jc w:val="both"/>
              <w:rPr>
                <w:lang w:val="lt-LT"/>
              </w:rPr>
            </w:pPr>
            <w:bookmarkStart w:id="7" w:name="part_f5f190c0e98a4caaaa57a71be12eea98"/>
            <w:bookmarkEnd w:id="7"/>
            <w:r w:rsidRPr="00BA66D2">
              <w:rPr>
                <w:rFonts w:ascii="Segoe UI Symbol" w:hAnsi="Segoe UI Symbol" w:cs="Segoe UI Symbol"/>
                <w:lang w:val="lt-LT"/>
              </w:rPr>
              <w:t>☒</w:t>
            </w:r>
            <w:r w:rsidRPr="00BA66D2">
              <w:rPr>
                <w:lang w:val="lt-LT"/>
              </w:rPr>
              <w:t xml:space="preserve"> architektūros;</w:t>
            </w:r>
          </w:p>
          <w:p w14:paraId="5C609BAD" w14:textId="77777777" w:rsidR="00BA66D2" w:rsidRPr="00BA66D2" w:rsidRDefault="00BA66D2" w:rsidP="00BA66D2">
            <w:pPr>
              <w:jc w:val="both"/>
              <w:rPr>
                <w:lang w:val="lt-LT"/>
              </w:rPr>
            </w:pPr>
            <w:bookmarkStart w:id="8" w:name="part_69a847a1123549b89c38a8a1b57f7bbe"/>
            <w:bookmarkEnd w:id="8"/>
            <w:r w:rsidRPr="00BA66D2">
              <w:rPr>
                <w:rFonts w:ascii="Segoe UI Symbol" w:hAnsi="Segoe UI Symbol" w:cs="Segoe UI Symbol"/>
                <w:lang w:val="lt-LT"/>
              </w:rPr>
              <w:t>☒</w:t>
            </w:r>
            <w:r w:rsidRPr="00BA66D2">
              <w:rPr>
                <w:lang w:val="lt-LT"/>
              </w:rPr>
              <w:t xml:space="preserve"> konstrukcijų;</w:t>
            </w:r>
          </w:p>
          <w:p w14:paraId="01411CA9" w14:textId="77777777" w:rsidR="00BA66D2" w:rsidRPr="00BA66D2" w:rsidRDefault="00BA66D2" w:rsidP="00BA66D2">
            <w:pPr>
              <w:jc w:val="both"/>
              <w:rPr>
                <w:i/>
                <w:lang w:val="lt-LT"/>
              </w:rPr>
            </w:pPr>
            <w:bookmarkStart w:id="9" w:name="part_52defc46717c461d9363589eaece031a"/>
            <w:bookmarkEnd w:id="9"/>
            <w:r w:rsidRPr="00BA66D2">
              <w:rPr>
                <w:rFonts w:ascii="Segoe UI Symbol" w:hAnsi="Segoe UI Symbol" w:cs="Segoe UI Symbol"/>
                <w:lang w:val="lt-LT"/>
              </w:rPr>
              <w:t>☒</w:t>
            </w:r>
            <w:r w:rsidRPr="00BA66D2">
              <w:rPr>
                <w:i/>
                <w:lang w:val="lt-LT"/>
              </w:rPr>
              <w:t xml:space="preserve"> gamybos (paslaugų) technologijos;</w:t>
            </w:r>
          </w:p>
          <w:p w14:paraId="39F52695" w14:textId="7842EF06" w:rsidR="00BA66D2" w:rsidRPr="00BA66D2" w:rsidRDefault="00BA66D2" w:rsidP="00BA66D2">
            <w:pPr>
              <w:jc w:val="both"/>
              <w:rPr>
                <w:i/>
                <w:lang w:val="lt-LT"/>
              </w:rPr>
            </w:pPr>
            <w:bookmarkStart w:id="10" w:name="part_c5dd6840621b44e1897a3aa0059effe7"/>
            <w:bookmarkEnd w:id="10"/>
            <w:r>
              <w:rPr>
                <w:rFonts w:ascii="MS Gothic" w:eastAsia="MS Gothic" w:hAnsi="MS Gothic"/>
                <w:iCs/>
                <w:lang w:val="lt-LT"/>
              </w:rPr>
              <w:t xml:space="preserve">   </w:t>
            </w:r>
            <w:r w:rsidRPr="00BA66D2">
              <w:rPr>
                <w:rFonts w:ascii="MS Gothic" w:eastAsia="MS Gothic" w:hAnsi="MS Gothic" w:hint="eastAsia"/>
                <w:iCs/>
                <w:lang w:val="lt-LT"/>
              </w:rPr>
              <w:t>☒</w:t>
            </w:r>
            <w:r w:rsidRPr="00BA66D2">
              <w:rPr>
                <w:i/>
                <w:lang w:val="lt-LT"/>
              </w:rPr>
              <w:t>susisiekimo;</w:t>
            </w:r>
          </w:p>
          <w:p w14:paraId="0CD5FBE6" w14:textId="77777777" w:rsidR="00BA66D2" w:rsidRPr="00BA66D2" w:rsidRDefault="00BA66D2" w:rsidP="00BA66D2">
            <w:pPr>
              <w:jc w:val="both"/>
              <w:rPr>
                <w:i/>
                <w:lang w:val="lt-LT"/>
              </w:rPr>
            </w:pPr>
            <w:bookmarkStart w:id="11" w:name="part_c92d4f4e33fc46498aa3053e6db33cd9"/>
            <w:bookmarkEnd w:id="11"/>
            <w:r w:rsidRPr="00BA66D2">
              <w:rPr>
                <w:rFonts w:ascii="Segoe UI Symbol" w:hAnsi="Segoe UI Symbol" w:cs="Segoe UI Symbol"/>
                <w:lang w:val="lt-LT"/>
              </w:rPr>
              <w:t>☒</w:t>
            </w:r>
            <w:r w:rsidRPr="00BA66D2">
              <w:rPr>
                <w:lang w:val="lt-LT"/>
              </w:rPr>
              <w:t xml:space="preserve"> </w:t>
            </w:r>
            <w:r w:rsidRPr="00BA66D2">
              <w:rPr>
                <w:i/>
                <w:lang w:val="lt-LT"/>
              </w:rPr>
              <w:t>vandentiekio ir nuotekų šalinimo;</w:t>
            </w:r>
          </w:p>
          <w:p w14:paraId="082D565D" w14:textId="6BC6A398" w:rsidR="00BA66D2" w:rsidRPr="00BA66D2" w:rsidRDefault="00496BD5" w:rsidP="00496BD5">
            <w:pPr>
              <w:jc w:val="both"/>
              <w:rPr>
                <w:i/>
                <w:lang w:val="lt-LT"/>
              </w:rPr>
            </w:pPr>
            <w:bookmarkStart w:id="12" w:name="part_48384ee9f50c49ea9f66cf22bb92a62a"/>
            <w:bookmarkEnd w:id="12"/>
            <w:r>
              <w:rPr>
                <w:rFonts w:ascii="MS Gothic" w:eastAsia="MS Gothic" w:hAnsi="MS Gothic"/>
                <w:iCs/>
                <w:lang w:val="lt-LT"/>
              </w:rPr>
              <w:t xml:space="preserve">   </w:t>
            </w:r>
            <w:r w:rsidRPr="00BA66D2">
              <w:rPr>
                <w:rFonts w:ascii="MS Gothic" w:eastAsia="MS Gothic" w:hAnsi="MS Gothic" w:hint="eastAsia"/>
                <w:iCs/>
                <w:lang w:val="lt-LT"/>
              </w:rPr>
              <w:t>☒</w:t>
            </w:r>
            <w:r w:rsidR="00BA66D2" w:rsidRPr="00BA66D2">
              <w:rPr>
                <w:i/>
                <w:lang w:val="lt-LT"/>
              </w:rPr>
              <w:t>šildymo, vėdinimo ir oro kondicionavimo;</w:t>
            </w:r>
          </w:p>
          <w:p w14:paraId="4E56DCEA" w14:textId="77777777" w:rsidR="00BA66D2" w:rsidRPr="00BA66D2" w:rsidRDefault="00BA66D2" w:rsidP="00BA66D2">
            <w:pPr>
              <w:numPr>
                <w:ilvl w:val="0"/>
                <w:numId w:val="11"/>
              </w:numPr>
              <w:jc w:val="both"/>
              <w:rPr>
                <w:i/>
                <w:lang w:val="lt-LT"/>
              </w:rPr>
            </w:pPr>
            <w:bookmarkStart w:id="13" w:name="part_494b60d65bba4a62b0a971dcdd68a104"/>
            <w:bookmarkEnd w:id="13"/>
            <w:r w:rsidRPr="00BA66D2">
              <w:rPr>
                <w:i/>
                <w:lang w:val="lt-LT"/>
              </w:rPr>
              <w:t>dujotiekio;</w:t>
            </w:r>
          </w:p>
          <w:p w14:paraId="7565E082" w14:textId="77777777" w:rsidR="00BA66D2" w:rsidRPr="00BA66D2" w:rsidRDefault="00BA66D2" w:rsidP="00BA66D2">
            <w:pPr>
              <w:jc w:val="both"/>
              <w:rPr>
                <w:i/>
                <w:lang w:val="lt-LT"/>
              </w:rPr>
            </w:pPr>
            <w:bookmarkStart w:id="14" w:name="part_1b969fd762434a1db1a4eca7112ad686"/>
            <w:bookmarkEnd w:id="14"/>
            <w:r w:rsidRPr="00BA66D2">
              <w:rPr>
                <w:rFonts w:ascii="Segoe UI Symbol" w:hAnsi="Segoe UI Symbol" w:cs="Segoe UI Symbol"/>
                <w:lang w:val="lt-LT"/>
              </w:rPr>
              <w:t>☒</w:t>
            </w:r>
            <w:r w:rsidRPr="00BA66D2">
              <w:rPr>
                <w:lang w:val="lt-LT"/>
              </w:rPr>
              <w:t xml:space="preserve"> </w:t>
            </w:r>
            <w:r w:rsidRPr="00BA66D2">
              <w:rPr>
                <w:i/>
                <w:lang w:val="lt-LT"/>
              </w:rPr>
              <w:t>elektrotechnikos;</w:t>
            </w:r>
          </w:p>
          <w:p w14:paraId="6062E3D2" w14:textId="77777777" w:rsidR="00BA66D2" w:rsidRPr="00BA66D2" w:rsidRDefault="00BA66D2" w:rsidP="00BA66D2">
            <w:pPr>
              <w:jc w:val="both"/>
              <w:rPr>
                <w:i/>
                <w:lang w:val="lt-LT"/>
              </w:rPr>
            </w:pPr>
            <w:bookmarkStart w:id="15" w:name="part_a38a2e5be7aa424585e414fa9509829a"/>
            <w:bookmarkEnd w:id="15"/>
            <w:r w:rsidRPr="00BA66D2">
              <w:rPr>
                <w:rFonts w:ascii="Segoe UI Symbol" w:hAnsi="Segoe UI Symbol" w:cs="Segoe UI Symbol"/>
                <w:lang w:val="lt-LT"/>
              </w:rPr>
              <w:t>☒</w:t>
            </w:r>
            <w:r w:rsidRPr="00BA66D2">
              <w:rPr>
                <w:lang w:val="lt-LT"/>
              </w:rPr>
              <w:t xml:space="preserve"> </w:t>
            </w:r>
            <w:r w:rsidRPr="00BA66D2">
              <w:rPr>
                <w:i/>
                <w:lang w:val="lt-LT"/>
              </w:rPr>
              <w:t>elektroninių ryšių (telekomunikacijų);</w:t>
            </w:r>
          </w:p>
          <w:p w14:paraId="4CCACE39" w14:textId="77777777" w:rsidR="00BA66D2" w:rsidRPr="00BA66D2" w:rsidRDefault="00BA66D2" w:rsidP="00BA66D2">
            <w:pPr>
              <w:jc w:val="both"/>
              <w:rPr>
                <w:i/>
                <w:lang w:val="lt-LT"/>
              </w:rPr>
            </w:pPr>
            <w:bookmarkStart w:id="16" w:name="part_ad7cd5b0b8e34b139c52f237cec62516"/>
            <w:bookmarkEnd w:id="16"/>
            <w:r w:rsidRPr="00BA66D2">
              <w:rPr>
                <w:rFonts w:ascii="Segoe UI Symbol" w:hAnsi="Segoe UI Symbol" w:cs="Segoe UI Symbol"/>
                <w:lang w:val="lt-LT"/>
              </w:rPr>
              <w:t>☒</w:t>
            </w:r>
            <w:r w:rsidRPr="00BA66D2">
              <w:rPr>
                <w:lang w:val="lt-LT"/>
              </w:rPr>
              <w:t xml:space="preserve"> </w:t>
            </w:r>
            <w:r w:rsidRPr="00BA66D2">
              <w:rPr>
                <w:i/>
                <w:lang w:val="lt-LT"/>
              </w:rPr>
              <w:t>apsauginės signalizacijos;</w:t>
            </w:r>
          </w:p>
          <w:p w14:paraId="1B563FDE" w14:textId="1E6BCF12" w:rsidR="00BA66D2" w:rsidRPr="00BA66D2" w:rsidRDefault="00BA66D2" w:rsidP="00BA66D2">
            <w:pPr>
              <w:numPr>
                <w:ilvl w:val="0"/>
                <w:numId w:val="13"/>
              </w:numPr>
              <w:jc w:val="both"/>
              <w:rPr>
                <w:i/>
                <w:lang w:val="lt-LT"/>
              </w:rPr>
            </w:pPr>
            <w:bookmarkStart w:id="17" w:name="part_07f2a1556cd24a4183920ff506362625"/>
            <w:bookmarkEnd w:id="17"/>
            <w:r w:rsidRPr="00BA66D2">
              <w:rPr>
                <w:i/>
                <w:lang w:val="lt-LT"/>
              </w:rPr>
              <w:t>gaisro aptikimo ir signalizavimo;</w:t>
            </w:r>
          </w:p>
          <w:p w14:paraId="56DCF559" w14:textId="77777777" w:rsidR="00BA66D2" w:rsidRPr="00BA66D2" w:rsidRDefault="00BA66D2" w:rsidP="00BA66D2">
            <w:pPr>
              <w:jc w:val="both"/>
              <w:rPr>
                <w:i/>
                <w:lang w:val="lt-LT"/>
              </w:rPr>
            </w:pPr>
            <w:bookmarkStart w:id="18" w:name="part_748b923207e244d49c6d3e12df47b897"/>
            <w:bookmarkEnd w:id="18"/>
            <w:r w:rsidRPr="00BA66D2">
              <w:rPr>
                <w:rFonts w:ascii="Segoe UI Symbol" w:hAnsi="Segoe UI Symbol" w:cs="Segoe UI Symbol"/>
                <w:lang w:val="lt-LT"/>
              </w:rPr>
              <w:t>☒</w:t>
            </w:r>
            <w:r w:rsidRPr="00BA66D2">
              <w:rPr>
                <w:i/>
                <w:iCs/>
                <w:lang w:val="lt-LT"/>
              </w:rPr>
              <w:t xml:space="preserve"> </w:t>
            </w:r>
            <w:r w:rsidRPr="00BA66D2">
              <w:rPr>
                <w:i/>
                <w:lang w:val="lt-LT"/>
              </w:rPr>
              <w:t>procesų valdymo ir automatizacijos;</w:t>
            </w:r>
          </w:p>
          <w:p w14:paraId="75BD3F08" w14:textId="77777777" w:rsidR="00BA66D2" w:rsidRPr="00BA66D2" w:rsidRDefault="00BA66D2" w:rsidP="00BA66D2">
            <w:pPr>
              <w:numPr>
                <w:ilvl w:val="0"/>
                <w:numId w:val="11"/>
              </w:numPr>
              <w:jc w:val="both"/>
              <w:rPr>
                <w:i/>
                <w:lang w:val="lt-LT"/>
              </w:rPr>
            </w:pPr>
            <w:bookmarkStart w:id="19" w:name="part_2c00e7de85514da2b033ad000e1b5a9a"/>
            <w:bookmarkEnd w:id="19"/>
            <w:r w:rsidRPr="00BA66D2">
              <w:rPr>
                <w:i/>
                <w:lang w:val="lt-LT"/>
              </w:rPr>
              <w:t>šilumos gamybos ir tiekimo;</w:t>
            </w:r>
          </w:p>
          <w:p w14:paraId="7827FEBA" w14:textId="264FC1BB" w:rsidR="00BA66D2" w:rsidRPr="00BA66D2" w:rsidRDefault="00BA66D2" w:rsidP="00BA66D2">
            <w:pPr>
              <w:ind w:left="360"/>
              <w:jc w:val="both"/>
              <w:rPr>
                <w:i/>
                <w:lang w:val="lt-LT"/>
              </w:rPr>
            </w:pPr>
            <w:bookmarkStart w:id="20" w:name="part_48d0ef8872ff485f83740eba38459496"/>
            <w:bookmarkEnd w:id="20"/>
            <w:r w:rsidRPr="00BA66D2">
              <w:rPr>
                <w:rFonts w:ascii="MS Gothic" w:eastAsia="MS Gothic" w:hAnsi="MS Gothic" w:hint="eastAsia"/>
                <w:iCs/>
                <w:lang w:val="lt-LT"/>
              </w:rPr>
              <w:t>☒</w:t>
            </w:r>
            <w:r>
              <w:rPr>
                <w:i/>
                <w:lang w:val="lt-LT"/>
              </w:rPr>
              <w:t xml:space="preserve"> </w:t>
            </w:r>
            <w:r w:rsidRPr="00BA66D2">
              <w:rPr>
                <w:i/>
                <w:lang w:val="lt-LT"/>
              </w:rPr>
              <w:t xml:space="preserve">gaisrinės saugos. </w:t>
            </w:r>
          </w:p>
          <w:p w14:paraId="31642A45" w14:textId="77777777" w:rsidR="00BA66D2" w:rsidRPr="00BA66D2" w:rsidRDefault="00BA66D2" w:rsidP="00BA66D2">
            <w:pPr>
              <w:numPr>
                <w:ilvl w:val="0"/>
                <w:numId w:val="11"/>
              </w:numPr>
              <w:jc w:val="both"/>
              <w:rPr>
                <w:i/>
                <w:lang w:val="lt-LT"/>
              </w:rPr>
            </w:pPr>
            <w:bookmarkStart w:id="21" w:name="part_20a31574ab274826ae1854c7b1a919fc"/>
            <w:bookmarkStart w:id="22" w:name="part_cffed555cfdb44a7a9c3b5d71ef53279"/>
            <w:bookmarkStart w:id="23" w:name="part_5b12b54e18d44cca85d2085821aa8137"/>
            <w:bookmarkEnd w:id="21"/>
            <w:bookmarkEnd w:id="22"/>
            <w:bookmarkEnd w:id="23"/>
            <w:r w:rsidRPr="00BA66D2">
              <w:rPr>
                <w:i/>
                <w:lang w:val="lt-LT"/>
              </w:rPr>
              <w:t>Branduolinės saugos (BEOS);</w:t>
            </w:r>
          </w:p>
          <w:p w14:paraId="6AB666EA" w14:textId="77777777" w:rsidR="00BA66D2" w:rsidRPr="00BA66D2" w:rsidRDefault="00BA66D2" w:rsidP="00BA66D2">
            <w:pPr>
              <w:jc w:val="both"/>
              <w:rPr>
                <w:lang w:val="lt-LT"/>
              </w:rPr>
            </w:pPr>
            <w:bookmarkStart w:id="24" w:name="part_3ef5016430a04c5680ce8d9d051216d4"/>
            <w:bookmarkEnd w:id="24"/>
            <w:r w:rsidRPr="00BA66D2">
              <w:rPr>
                <w:rFonts w:ascii="Segoe UI Symbol" w:hAnsi="Segoe UI Symbol" w:cs="Segoe UI Symbol"/>
                <w:lang w:val="lt-LT"/>
              </w:rPr>
              <w:t>☒</w:t>
            </w:r>
            <w:r w:rsidRPr="00BA66D2">
              <w:rPr>
                <w:lang w:val="lt-LT"/>
              </w:rPr>
              <w:t xml:space="preserve"> pasirengimo statybai ir statybos darbų organizavimo;</w:t>
            </w:r>
          </w:p>
          <w:p w14:paraId="729714A4" w14:textId="77777777" w:rsidR="00BA66D2" w:rsidRPr="00BA66D2" w:rsidRDefault="00BA66D2" w:rsidP="00BA66D2">
            <w:pPr>
              <w:jc w:val="both"/>
              <w:rPr>
                <w:lang w:val="lt-LT"/>
              </w:rPr>
            </w:pPr>
            <w:bookmarkStart w:id="25" w:name="part_6621c8ffd96d4c46a6d82f8ccea57a56"/>
            <w:bookmarkEnd w:id="25"/>
            <w:r w:rsidRPr="00BA66D2">
              <w:rPr>
                <w:rFonts w:ascii="Segoe UI Symbol" w:hAnsi="Segoe UI Symbol" w:cs="Segoe UI Symbol"/>
                <w:lang w:val="lt-LT"/>
              </w:rPr>
              <w:t>☒</w:t>
            </w:r>
            <w:r w:rsidRPr="00BA66D2">
              <w:rPr>
                <w:lang w:val="lt-LT"/>
              </w:rPr>
              <w:t xml:space="preserve"> statybos skaičiuojamosios kainos nustatymo;</w:t>
            </w:r>
          </w:p>
          <w:p w14:paraId="28FFDE87" w14:textId="77777777" w:rsidR="00BA66D2" w:rsidRPr="001D08D4" w:rsidRDefault="00BA66D2" w:rsidP="00BA66D2">
            <w:pPr>
              <w:numPr>
                <w:ilvl w:val="0"/>
                <w:numId w:val="11"/>
              </w:numPr>
              <w:jc w:val="both"/>
              <w:rPr>
                <w:i/>
                <w:lang w:val="lt-LT"/>
              </w:rPr>
            </w:pPr>
            <w:bookmarkStart w:id="26" w:name="part_98d2302c859e4af199fa91a5e6109b53"/>
            <w:bookmarkEnd w:id="26"/>
            <w:r w:rsidRPr="00BA66D2">
              <w:rPr>
                <w:lang w:val="lt-LT"/>
              </w:rPr>
              <w:t>ekonominė.</w:t>
            </w:r>
          </w:p>
          <w:p w14:paraId="0E522DE5" w14:textId="77777777" w:rsidR="001D08D4" w:rsidRPr="00BA66D2" w:rsidRDefault="001D08D4" w:rsidP="001D08D4">
            <w:pPr>
              <w:ind w:left="720"/>
              <w:jc w:val="both"/>
              <w:rPr>
                <w:i/>
                <w:lang w:val="lt-LT"/>
              </w:rPr>
            </w:pPr>
          </w:p>
          <w:p w14:paraId="7B0899C3" w14:textId="77777777" w:rsidR="00BA66D2" w:rsidRPr="00BA66D2" w:rsidRDefault="00BA66D2" w:rsidP="00BA66D2">
            <w:pPr>
              <w:jc w:val="both"/>
              <w:rPr>
                <w:i/>
                <w:lang w:val="lt-LT"/>
              </w:rPr>
            </w:pPr>
            <w:r w:rsidRPr="00BA66D2">
              <w:rPr>
                <w:i/>
                <w:lang w:val="lt-LT"/>
              </w:rPr>
              <w:t>Pastaba: galutinę projekto sudėtį nustato projekto vadovas.</w:t>
            </w:r>
          </w:p>
        </w:tc>
      </w:tr>
      <w:tr w:rsidR="00BA66D2" w:rsidRPr="00632AE6" w14:paraId="06EC65E2"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54B34EA5" w14:textId="6ED79EC3" w:rsidR="00BA66D2" w:rsidRPr="00BA66D2" w:rsidRDefault="0004446E" w:rsidP="00BA66D2">
            <w:pPr>
              <w:jc w:val="both"/>
              <w:rPr>
                <w:lang w:val="lt-LT"/>
              </w:rPr>
            </w:pPr>
            <w:r>
              <w:rPr>
                <w:lang w:val="lt-LT"/>
              </w:rPr>
              <w:t>5</w:t>
            </w:r>
            <w:r w:rsidR="00273AE1">
              <w:rPr>
                <w:lang w:val="lt-LT"/>
              </w:rPr>
              <w:t>.</w:t>
            </w:r>
            <w:r w:rsidR="006A0ABC">
              <w:rPr>
                <w:lang w:val="lt-LT"/>
              </w:rPr>
              <w:t>2</w:t>
            </w:r>
          </w:p>
        </w:tc>
        <w:tc>
          <w:tcPr>
            <w:tcW w:w="2711" w:type="dxa"/>
            <w:tcBorders>
              <w:top w:val="single" w:sz="4" w:space="0" w:color="auto"/>
              <w:left w:val="single" w:sz="4" w:space="0" w:color="auto"/>
              <w:bottom w:val="single" w:sz="4" w:space="0" w:color="auto"/>
              <w:right w:val="single" w:sz="4" w:space="0" w:color="auto"/>
            </w:tcBorders>
            <w:hideMark/>
          </w:tcPr>
          <w:p w14:paraId="7DDCF863" w14:textId="5539CCD9" w:rsidR="00BA66D2" w:rsidRPr="00BA66D2" w:rsidRDefault="0004446E" w:rsidP="00BA66D2">
            <w:pPr>
              <w:jc w:val="both"/>
              <w:rPr>
                <w:lang w:val="lt-LT"/>
              </w:rPr>
            </w:pPr>
            <w:r>
              <w:rPr>
                <w:lang w:val="lt-LT"/>
              </w:rPr>
              <w:t>P</w:t>
            </w:r>
            <w:r w:rsidR="00BA66D2" w:rsidRPr="00BA66D2">
              <w:rPr>
                <w:lang w:val="lt-LT"/>
              </w:rPr>
              <w:t xml:space="preserve">rojektavimo paslaugos </w:t>
            </w:r>
          </w:p>
        </w:tc>
        <w:tc>
          <w:tcPr>
            <w:tcW w:w="6124" w:type="dxa"/>
            <w:tcBorders>
              <w:top w:val="single" w:sz="4" w:space="0" w:color="auto"/>
              <w:left w:val="single" w:sz="4" w:space="0" w:color="auto"/>
              <w:bottom w:val="single" w:sz="4" w:space="0" w:color="auto"/>
              <w:right w:val="single" w:sz="4" w:space="0" w:color="auto"/>
            </w:tcBorders>
            <w:hideMark/>
          </w:tcPr>
          <w:p w14:paraId="74406764" w14:textId="46483DF3" w:rsidR="001D08D4" w:rsidRDefault="00BA66D2" w:rsidP="00BA66D2">
            <w:pPr>
              <w:jc w:val="both"/>
              <w:rPr>
                <w:i/>
                <w:iCs/>
                <w:lang w:val="lt-LT"/>
              </w:rPr>
            </w:pPr>
            <w:r w:rsidRPr="00BA66D2">
              <w:rPr>
                <w:i/>
                <w:iCs/>
                <w:lang w:val="lt-LT"/>
              </w:rPr>
              <w:t xml:space="preserve">Perkamos įprastos paslaugos, kurias projektuotojas privalo atlikti pagal Statybos įstatymo, STR 1.04.04:2017 „Statinio projektavimas, projekto ekspertizė“ ir kitų norminių teisės aktų reikalavimus </w:t>
            </w:r>
            <w:r w:rsidRPr="00BA66D2">
              <w:rPr>
                <w:b/>
                <w:bCs/>
                <w:i/>
                <w:iCs/>
                <w:lang w:val="lt-LT"/>
              </w:rPr>
              <w:t>(</w:t>
            </w:r>
            <w:r w:rsidRPr="00BA66D2">
              <w:rPr>
                <w:i/>
                <w:iCs/>
                <w:lang w:val="lt-LT"/>
              </w:rPr>
              <w:t>projektinių pasiūlymų parengimas, įskaitant projektinių pasiūlymų viešinimo procedūrą), techninio darbo projekto parengimas, projekto tikslinimas pagal Užsakovo ir projekto ekspertizės pastabas, statybos leidimo gavimo procedūra ir kt.).</w:t>
            </w:r>
          </w:p>
          <w:p w14:paraId="4697BD5C" w14:textId="5C7D70B6" w:rsidR="001D08D4" w:rsidRDefault="00BA66D2" w:rsidP="00BA66D2">
            <w:pPr>
              <w:jc w:val="both"/>
              <w:rPr>
                <w:i/>
                <w:iCs/>
                <w:lang w:val="lt-LT"/>
              </w:rPr>
            </w:pPr>
            <w:r w:rsidRPr="00BA66D2">
              <w:rPr>
                <w:i/>
                <w:iCs/>
                <w:lang w:val="lt-LT"/>
              </w:rPr>
              <w:t>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w:t>
            </w:r>
          </w:p>
          <w:p w14:paraId="751E03EA" w14:textId="65CB62BC" w:rsidR="00BA66D2" w:rsidRPr="00BA66D2" w:rsidRDefault="00BA66D2" w:rsidP="00BA66D2">
            <w:pPr>
              <w:jc w:val="both"/>
              <w:rPr>
                <w:i/>
                <w:iCs/>
                <w:lang w:val="lt-LT"/>
              </w:rPr>
            </w:pPr>
            <w:r w:rsidRPr="00BA66D2">
              <w:rPr>
                <w:i/>
                <w:iCs/>
                <w:lang w:val="lt-LT"/>
              </w:rPr>
              <w:t xml:space="preserve">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w:t>
            </w:r>
            <w:r w:rsidRPr="00BA66D2">
              <w:rPr>
                <w:i/>
                <w:iCs/>
                <w:lang w:val="lt-LT"/>
              </w:rPr>
              <w:lastRenderedPageBreak/>
              <w:t>pagal naudojimo paskirtį yra nustatytos Reglamentuojamų statybos produktų sąraše, patvirtintame Lietuvos Respublikos aplinkos ministro 2022-01-24 įsakymu Nr. D1-15.</w:t>
            </w:r>
          </w:p>
          <w:p w14:paraId="1B8919D4" w14:textId="77777777" w:rsidR="00BA66D2" w:rsidRPr="00BA66D2" w:rsidRDefault="00BA66D2" w:rsidP="00BA66D2">
            <w:pPr>
              <w:jc w:val="both"/>
              <w:rPr>
                <w:i/>
                <w:iCs/>
                <w:lang w:val="lt-LT"/>
              </w:rPr>
            </w:pPr>
            <w:r w:rsidRPr="00BA66D2">
              <w:rPr>
                <w:i/>
                <w:iCs/>
                <w:lang w:val="lt-LT"/>
              </w:rPr>
              <w:t xml:space="preserve"> Projekto sprendinių apimtis ir detalumas turėtų būti pakankamas, kiek reikalauja statybos techniniai reglamentai. Taip pat vengtinas statybos taisyklių ar mokslų vadovėlių standartinių statybos darbų technologinių procesų, procedūrų, praktikos nuostatų, kurios nesusijusios su konkrečiais projekto sprendiniais, kopijavimas. Tokie aprašymai paprastai gali būti įtraukiami, jeigu projekto sprendinys reikalauja ypatingų atitinkamų technologijų</w:t>
            </w:r>
          </w:p>
          <w:p w14:paraId="75B08A31" w14:textId="77777777" w:rsidR="00BA66D2" w:rsidRPr="00BA66D2" w:rsidRDefault="00BA66D2" w:rsidP="00BA66D2">
            <w:pPr>
              <w:jc w:val="both"/>
              <w:rPr>
                <w:i/>
                <w:iCs/>
                <w:lang w:val="lt-LT"/>
              </w:rPr>
            </w:pPr>
            <w:r w:rsidRPr="00BA66D2">
              <w:rPr>
                <w:i/>
                <w:iCs/>
                <w:lang w:val="lt-LT"/>
              </w:rPr>
              <w:t xml:space="preserve">Parengtas projektas turi užtikrinti konkurenciją ir nediskriminuoti tiekėjų (prekių tiekėjų, paslaugų teikėjų, rangovų). </w:t>
            </w:r>
          </w:p>
          <w:p w14:paraId="10B27224" w14:textId="77777777" w:rsidR="00BA66D2" w:rsidRPr="00BA66D2" w:rsidRDefault="00BA66D2" w:rsidP="00BA66D2">
            <w:pPr>
              <w:jc w:val="both"/>
              <w:rPr>
                <w:i/>
                <w:iCs/>
                <w:lang w:val="lt-LT"/>
              </w:rPr>
            </w:pPr>
            <w:r w:rsidRPr="00BA66D2">
              <w:rPr>
                <w:i/>
                <w:iCs/>
                <w:lang w:val="lt-LT"/>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kopijavimas</w:t>
            </w:r>
          </w:p>
          <w:p w14:paraId="28D177C4" w14:textId="77777777" w:rsidR="00BA66D2" w:rsidRPr="00BA66D2" w:rsidRDefault="00BA66D2" w:rsidP="00BA66D2">
            <w:pPr>
              <w:jc w:val="both"/>
              <w:rPr>
                <w:i/>
                <w:iCs/>
                <w:lang w:val="lt-LT"/>
              </w:rPr>
            </w:pPr>
            <w:r w:rsidRPr="00BA66D2">
              <w:rPr>
                <w:i/>
                <w:iCs/>
                <w:lang w:val="lt-LT"/>
              </w:rPr>
              <w:t>Į projektavimo paslaugų apimtį įeina projekto pataisymai pagal užsakovo pastabas, pagal projekto ekspertizės akto privalomas pastabas, pagal šį projektą tikrinusių institucijų, subjektų (jų padalinių) pastabas.</w:t>
            </w:r>
          </w:p>
        </w:tc>
      </w:tr>
      <w:tr w:rsidR="00BA66D2" w:rsidRPr="00632AE6" w14:paraId="3D3EFCC9"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360D541D" w14:textId="01C67C53" w:rsidR="00BA66D2" w:rsidRPr="00BA66D2" w:rsidRDefault="0004446E" w:rsidP="00BA66D2">
            <w:pPr>
              <w:jc w:val="both"/>
              <w:rPr>
                <w:lang w:val="lt-LT"/>
              </w:rPr>
            </w:pPr>
            <w:r>
              <w:rPr>
                <w:lang w:val="lt-LT"/>
              </w:rPr>
              <w:lastRenderedPageBreak/>
              <w:t>5</w:t>
            </w:r>
            <w:r w:rsidR="00273AE1">
              <w:rPr>
                <w:lang w:val="lt-LT"/>
              </w:rPr>
              <w:t>.</w:t>
            </w:r>
            <w:r w:rsidR="006A0ABC">
              <w:rPr>
                <w:lang w:val="lt-LT"/>
              </w:rPr>
              <w:t>3</w:t>
            </w:r>
          </w:p>
        </w:tc>
        <w:tc>
          <w:tcPr>
            <w:tcW w:w="2711" w:type="dxa"/>
            <w:tcBorders>
              <w:top w:val="single" w:sz="4" w:space="0" w:color="auto"/>
              <w:left w:val="single" w:sz="4" w:space="0" w:color="auto"/>
              <w:bottom w:val="single" w:sz="4" w:space="0" w:color="auto"/>
              <w:right w:val="single" w:sz="4" w:space="0" w:color="auto"/>
            </w:tcBorders>
          </w:tcPr>
          <w:p w14:paraId="38609B2D" w14:textId="77777777" w:rsidR="00BA66D2" w:rsidRPr="00BA66D2" w:rsidRDefault="00BA66D2" w:rsidP="00BA66D2">
            <w:pPr>
              <w:jc w:val="both"/>
              <w:rPr>
                <w:lang w:val="lt-LT"/>
              </w:rPr>
            </w:pPr>
            <w:r w:rsidRPr="00BA66D2">
              <w:rPr>
                <w:lang w:val="lt-LT"/>
              </w:rPr>
              <w:t>kitos paslaugos, susijusios su projektavimo paslaugomis</w:t>
            </w:r>
          </w:p>
        </w:tc>
        <w:tc>
          <w:tcPr>
            <w:tcW w:w="6124" w:type="dxa"/>
            <w:tcBorders>
              <w:top w:val="single" w:sz="4" w:space="0" w:color="auto"/>
              <w:left w:val="single" w:sz="4" w:space="0" w:color="auto"/>
              <w:bottom w:val="single" w:sz="4" w:space="0" w:color="auto"/>
              <w:right w:val="single" w:sz="4" w:space="0" w:color="auto"/>
            </w:tcBorders>
            <w:hideMark/>
          </w:tcPr>
          <w:p w14:paraId="6D2DE17D" w14:textId="77777777" w:rsidR="00BA66D2" w:rsidRPr="00BA66D2" w:rsidRDefault="00BA66D2" w:rsidP="00BA66D2">
            <w:pPr>
              <w:jc w:val="both"/>
              <w:rPr>
                <w:lang w:val="lt-LT"/>
              </w:rPr>
            </w:pPr>
            <w:r w:rsidRPr="00BA66D2">
              <w:rPr>
                <w:iCs/>
                <w:lang w:val="lt-LT"/>
              </w:rPr>
              <w:t>Projekto rengėjas statytojo pavedimu, suteikus įgaliojimus,  turės atlikti šias paslaugas:</w:t>
            </w:r>
          </w:p>
          <w:p w14:paraId="143077F1" w14:textId="77777777" w:rsidR="00BA66D2" w:rsidRPr="00BA66D2" w:rsidRDefault="00BA66D2" w:rsidP="00BA66D2">
            <w:pPr>
              <w:numPr>
                <w:ilvl w:val="0"/>
                <w:numId w:val="14"/>
              </w:numPr>
              <w:jc w:val="both"/>
              <w:rPr>
                <w:lang w:val="lt-LT"/>
              </w:rPr>
            </w:pPr>
            <w:r w:rsidRPr="00BA66D2">
              <w:rPr>
                <w:i/>
                <w:iCs/>
                <w:lang w:val="lt-LT"/>
              </w:rPr>
              <w:t>parengti (atnaujinti) sklypo topografinį planą (</w:t>
            </w:r>
            <w:proofErr w:type="spellStart"/>
            <w:r w:rsidRPr="00BA66D2">
              <w:rPr>
                <w:i/>
                <w:iCs/>
                <w:lang w:val="lt-LT"/>
              </w:rPr>
              <w:t>toponuotrauką</w:t>
            </w:r>
            <w:proofErr w:type="spellEnd"/>
            <w:r w:rsidRPr="00BA66D2">
              <w:rPr>
                <w:i/>
                <w:iCs/>
                <w:lang w:val="lt-LT"/>
              </w:rPr>
              <w:t>);</w:t>
            </w:r>
          </w:p>
          <w:p w14:paraId="22761206" w14:textId="77777777" w:rsidR="00BA66D2" w:rsidRPr="00BA66D2" w:rsidRDefault="00BA66D2" w:rsidP="00BA66D2">
            <w:pPr>
              <w:numPr>
                <w:ilvl w:val="0"/>
                <w:numId w:val="14"/>
              </w:numPr>
              <w:jc w:val="both"/>
              <w:rPr>
                <w:lang w:val="lt-LT"/>
              </w:rPr>
            </w:pPr>
            <w:r w:rsidRPr="00BA66D2">
              <w:rPr>
                <w:i/>
                <w:iCs/>
                <w:lang w:val="lt-LT"/>
              </w:rPr>
              <w:t>atlikti geologinius/geotechninius tyrinėjimus (jei reikalinga techninio projekto parengimui);</w:t>
            </w:r>
          </w:p>
          <w:p w14:paraId="269E2FDF" w14:textId="3827299A" w:rsidR="00BA66D2" w:rsidRPr="00BA66D2" w:rsidRDefault="00BA66D2" w:rsidP="00BA66D2">
            <w:pPr>
              <w:numPr>
                <w:ilvl w:val="0"/>
                <w:numId w:val="14"/>
              </w:numPr>
              <w:jc w:val="both"/>
              <w:rPr>
                <w:lang w:val="lt-LT"/>
              </w:rPr>
            </w:pPr>
            <w:r w:rsidRPr="00BA66D2">
              <w:rPr>
                <w:i/>
                <w:lang w:val="lt-LT"/>
              </w:rPr>
              <w:t>parengti projektinius pasiūlymus bei atlikti projektinių pasiūlymų viešinimo procedūras</w:t>
            </w:r>
            <w:r>
              <w:rPr>
                <w:i/>
                <w:lang w:val="lt-LT"/>
              </w:rPr>
              <w:t>;</w:t>
            </w:r>
          </w:p>
          <w:p w14:paraId="1D9F40A0" w14:textId="77777777" w:rsidR="00BA66D2" w:rsidRPr="00BA66D2" w:rsidRDefault="00BA66D2" w:rsidP="00BA66D2">
            <w:pPr>
              <w:numPr>
                <w:ilvl w:val="0"/>
                <w:numId w:val="14"/>
              </w:numPr>
              <w:jc w:val="both"/>
              <w:rPr>
                <w:lang w:val="lt-LT"/>
              </w:rPr>
            </w:pPr>
            <w:r w:rsidRPr="00BA66D2">
              <w:rPr>
                <w:i/>
                <w:iCs/>
                <w:lang w:val="lt-LT"/>
              </w:rPr>
              <w:t>užsakovo vardu per Lietuvos Respublikos statybos leidimų ir statybos valstybinės priežiūros informacinę sistemą „Infostatyba“ sukelti visus reikiamus dokumentus projektinių pasiūlymų viešinimo, derinimo ir statybą leidžiančio(-</w:t>
            </w:r>
            <w:proofErr w:type="spellStart"/>
            <w:r w:rsidRPr="00BA66D2">
              <w:rPr>
                <w:i/>
                <w:iCs/>
                <w:lang w:val="lt-LT"/>
              </w:rPr>
              <w:t>ių</w:t>
            </w:r>
            <w:proofErr w:type="spellEnd"/>
            <w:r w:rsidRPr="00BA66D2">
              <w:rPr>
                <w:i/>
                <w:iCs/>
                <w:lang w:val="lt-LT"/>
              </w:rPr>
              <w:t xml:space="preserve">) dokumento (-ų)  (SLD) gavimui;  </w:t>
            </w:r>
          </w:p>
          <w:p w14:paraId="017EFFF6" w14:textId="77777777" w:rsidR="00BA66D2" w:rsidRPr="001D08D4" w:rsidRDefault="00BA66D2" w:rsidP="00BA66D2">
            <w:pPr>
              <w:numPr>
                <w:ilvl w:val="0"/>
                <w:numId w:val="14"/>
              </w:numPr>
              <w:jc w:val="both"/>
              <w:rPr>
                <w:lang w:val="lt-LT"/>
              </w:rPr>
            </w:pPr>
            <w:r w:rsidRPr="00BA66D2">
              <w:rPr>
                <w:i/>
                <w:iCs/>
                <w:lang w:val="lt-LT"/>
              </w:rPr>
              <w:t>atlikti esamų statinių statybinius tyrinėjimus (jei reikalinga techninio projekto rengimui).</w:t>
            </w:r>
          </w:p>
          <w:p w14:paraId="3A743A2E" w14:textId="77777777" w:rsidR="001D08D4" w:rsidRPr="00BA66D2" w:rsidRDefault="001D08D4" w:rsidP="001D08D4">
            <w:pPr>
              <w:ind w:left="780"/>
              <w:jc w:val="both"/>
              <w:rPr>
                <w:lang w:val="lt-LT"/>
              </w:rPr>
            </w:pPr>
          </w:p>
          <w:p w14:paraId="002E3EF0" w14:textId="12B96DB7" w:rsidR="00BA66D2" w:rsidRPr="00BA66D2" w:rsidRDefault="009E057C" w:rsidP="00BA66D2">
            <w:pPr>
              <w:jc w:val="both"/>
              <w:rPr>
                <w:lang w:val="lt-LT"/>
              </w:rPr>
            </w:pPr>
            <w:r>
              <w:rPr>
                <w:bCs/>
                <w:iCs/>
                <w:lang w:val="lt-LT"/>
              </w:rPr>
              <w:t>Projektuotojas</w:t>
            </w:r>
            <w:r w:rsidR="00BA66D2" w:rsidRPr="00BA66D2">
              <w:rPr>
                <w:bCs/>
                <w:iCs/>
                <w:lang w:val="lt-LT"/>
              </w:rPr>
              <w:t xml:space="preserve"> privalo gauti visus reikalingus suderinimus iš gyventojų (jei reikia) ir atitinkamų valdžios institucijų, trečiųjų šalių. Aukščiau nurodytos techninės-projektinės dokumentacijos parengimo, leidimų, sutikimų išlaidos turi būti įtrauktos į pasiūlymo kainą. </w:t>
            </w:r>
            <w:r>
              <w:rPr>
                <w:bCs/>
                <w:iCs/>
                <w:lang w:val="lt-LT"/>
              </w:rPr>
              <w:t>Projektuotojas</w:t>
            </w:r>
            <w:r w:rsidR="00BA66D2" w:rsidRPr="00BA66D2">
              <w:rPr>
                <w:bCs/>
                <w:iCs/>
                <w:lang w:val="lt-LT"/>
              </w:rPr>
              <w:t xml:space="preserve"> statinių TDP</w:t>
            </w:r>
            <w:r w:rsidR="00BA66D2">
              <w:rPr>
                <w:bCs/>
                <w:iCs/>
                <w:lang w:val="lt-LT"/>
              </w:rPr>
              <w:t xml:space="preserve"> ir</w:t>
            </w:r>
            <w:r w:rsidR="00BA66D2" w:rsidRPr="00BA66D2">
              <w:rPr>
                <w:bCs/>
                <w:iCs/>
                <w:lang w:val="lt-LT"/>
              </w:rPr>
              <w:t xml:space="preserve"> tyrimus privalo atlikti laikydamasis Lietuvos Respublikos Statybų įstatymo, Lietuvos statybos techninių reglamentų ( STR), Lietuvos Techninių Standartų (LST), Statybos taisyklių </w:t>
            </w:r>
            <w:r w:rsidR="00BA66D2" w:rsidRPr="00BA66D2">
              <w:rPr>
                <w:bCs/>
                <w:iCs/>
                <w:lang w:val="lt-LT"/>
              </w:rPr>
              <w:lastRenderedPageBreak/>
              <w:t xml:space="preserve">(ST) ir Užsakovo reikalavimų nuostatų. </w:t>
            </w:r>
            <w:r>
              <w:rPr>
                <w:bCs/>
                <w:iCs/>
                <w:lang w:val="lt-LT"/>
              </w:rPr>
              <w:t>Projektuotojas,</w:t>
            </w:r>
            <w:r w:rsidR="00BA66D2" w:rsidRPr="00BA66D2">
              <w:rPr>
                <w:bCs/>
                <w:iCs/>
                <w:lang w:val="lt-LT"/>
              </w:rPr>
              <w:t xml:space="preserve"> prieš pradėdamas projektavimo darbus, privalės įdėmiai išnagrinėti užsakovo reikalavimus, išsamiai susipažinti su statybviete, užsakyti reikiamus topografinius, geologinius tyrinėjimus (jei reikalinga). </w:t>
            </w:r>
            <w:r>
              <w:rPr>
                <w:bCs/>
                <w:iCs/>
                <w:lang w:val="lt-LT"/>
              </w:rPr>
              <w:t>Projektuotojas</w:t>
            </w:r>
            <w:r w:rsidR="00BA66D2" w:rsidRPr="00BA66D2">
              <w:rPr>
                <w:bCs/>
                <w:iCs/>
                <w:lang w:val="lt-LT"/>
              </w:rPr>
              <w:t xml:space="preserve"> parengtus projektinius pasiūlymus ir TDP pateiks Užsakovui, kuris patikrins projekto apimčių atitikimą sutarties sąlygoms ir reikalavimams, ir pateiks raštišką pritarimą arba pastabas.</w:t>
            </w:r>
          </w:p>
          <w:p w14:paraId="09312401" w14:textId="77777777" w:rsidR="00BA66D2" w:rsidRPr="00BA66D2" w:rsidRDefault="00BA66D2" w:rsidP="00BA66D2">
            <w:pPr>
              <w:jc w:val="both"/>
              <w:rPr>
                <w:u w:val="single"/>
                <w:lang w:val="lt-LT"/>
              </w:rPr>
            </w:pPr>
          </w:p>
        </w:tc>
      </w:tr>
      <w:tr w:rsidR="00BA66D2" w:rsidRPr="00632AE6" w14:paraId="028F74A2" w14:textId="77777777" w:rsidTr="00EC45FB">
        <w:trPr>
          <w:trHeight w:val="3109"/>
        </w:trPr>
        <w:tc>
          <w:tcPr>
            <w:tcW w:w="828" w:type="dxa"/>
            <w:tcBorders>
              <w:top w:val="single" w:sz="4" w:space="0" w:color="auto"/>
              <w:left w:val="single" w:sz="4" w:space="0" w:color="auto"/>
              <w:bottom w:val="single" w:sz="4" w:space="0" w:color="auto"/>
              <w:right w:val="single" w:sz="4" w:space="0" w:color="auto"/>
            </w:tcBorders>
            <w:hideMark/>
          </w:tcPr>
          <w:p w14:paraId="1EFD843A" w14:textId="6532E291" w:rsidR="00BA66D2" w:rsidRPr="00BA66D2" w:rsidRDefault="0004446E" w:rsidP="00BA66D2">
            <w:pPr>
              <w:jc w:val="both"/>
              <w:rPr>
                <w:lang w:val="lt-LT"/>
              </w:rPr>
            </w:pPr>
            <w:r>
              <w:rPr>
                <w:lang w:val="lt-LT"/>
              </w:rPr>
              <w:lastRenderedPageBreak/>
              <w:t>5</w:t>
            </w:r>
            <w:r w:rsidR="006A0ABC">
              <w:rPr>
                <w:lang w:val="lt-LT"/>
              </w:rPr>
              <w:t>.</w:t>
            </w:r>
            <w:r w:rsidR="00EC45FB">
              <w:rPr>
                <w:lang w:val="lt-LT"/>
              </w:rPr>
              <w:t>4</w:t>
            </w:r>
          </w:p>
        </w:tc>
        <w:tc>
          <w:tcPr>
            <w:tcW w:w="2711" w:type="dxa"/>
            <w:tcBorders>
              <w:top w:val="single" w:sz="4" w:space="0" w:color="auto"/>
              <w:left w:val="single" w:sz="4" w:space="0" w:color="auto"/>
              <w:bottom w:val="single" w:sz="4" w:space="0" w:color="auto"/>
              <w:right w:val="single" w:sz="4" w:space="0" w:color="auto"/>
            </w:tcBorders>
            <w:hideMark/>
          </w:tcPr>
          <w:p w14:paraId="7EC67218" w14:textId="77777777" w:rsidR="00BA66D2" w:rsidRPr="00BA66D2" w:rsidRDefault="00BA66D2" w:rsidP="00BA66D2">
            <w:pPr>
              <w:jc w:val="both"/>
              <w:rPr>
                <w:u w:val="single"/>
                <w:lang w:val="lt-LT"/>
              </w:rPr>
            </w:pPr>
            <w:r w:rsidRPr="00BA66D2">
              <w:rPr>
                <w:lang w:val="lt-LT"/>
              </w:rPr>
              <w:t>Paslaugų teikimo pradžia ir trukmė</w:t>
            </w:r>
          </w:p>
        </w:tc>
        <w:tc>
          <w:tcPr>
            <w:tcW w:w="6124" w:type="dxa"/>
            <w:tcBorders>
              <w:top w:val="single" w:sz="4" w:space="0" w:color="auto"/>
              <w:left w:val="single" w:sz="4" w:space="0" w:color="auto"/>
              <w:bottom w:val="single" w:sz="4" w:space="0" w:color="auto"/>
              <w:right w:val="single" w:sz="4" w:space="0" w:color="auto"/>
            </w:tcBorders>
          </w:tcPr>
          <w:p w14:paraId="1E13F86F" w14:textId="77777777" w:rsidR="00BA66D2" w:rsidRPr="00BA66D2" w:rsidRDefault="00BA66D2" w:rsidP="00BA66D2">
            <w:pPr>
              <w:numPr>
                <w:ilvl w:val="0"/>
                <w:numId w:val="13"/>
              </w:numPr>
              <w:jc w:val="both"/>
              <w:rPr>
                <w:i/>
                <w:iCs/>
                <w:lang w:val="lt-LT"/>
              </w:rPr>
            </w:pPr>
            <w:r w:rsidRPr="00BA66D2">
              <w:rPr>
                <w:i/>
                <w:iCs/>
                <w:lang w:val="lt-LT"/>
              </w:rPr>
              <w:t>Topografinio plano parengimas, geologinių tyrimų (jei reikalinga projekto rengimui) atlikimas</w:t>
            </w:r>
          </w:p>
          <w:p w14:paraId="7F2E7B95" w14:textId="77777777" w:rsidR="00BA66D2" w:rsidRPr="00BA66D2" w:rsidRDefault="00BA66D2" w:rsidP="00BA66D2">
            <w:pPr>
              <w:jc w:val="both"/>
              <w:rPr>
                <w:i/>
                <w:iCs/>
                <w:lang w:val="lt-LT"/>
              </w:rPr>
            </w:pPr>
            <w:r w:rsidRPr="00BA66D2">
              <w:rPr>
                <w:i/>
                <w:iCs/>
                <w:lang w:val="lt-LT"/>
              </w:rPr>
              <w:t>pradžia – nuo sutarties įsigaliojimo datos;</w:t>
            </w:r>
          </w:p>
          <w:p w14:paraId="35480B59" w14:textId="77777777" w:rsidR="00BA66D2" w:rsidRPr="00BA66D2" w:rsidRDefault="00BA66D2" w:rsidP="00BA66D2">
            <w:pPr>
              <w:jc w:val="both"/>
              <w:rPr>
                <w:i/>
                <w:iCs/>
                <w:lang w:val="lt-LT"/>
              </w:rPr>
            </w:pPr>
            <w:r w:rsidRPr="00BA66D2">
              <w:rPr>
                <w:i/>
                <w:iCs/>
                <w:lang w:val="lt-LT"/>
              </w:rPr>
              <w:t xml:space="preserve">trukmė – </w:t>
            </w:r>
            <w:r w:rsidRPr="00BA66D2">
              <w:rPr>
                <w:b/>
                <w:bCs/>
                <w:i/>
                <w:iCs/>
                <w:lang w:val="lt-LT"/>
              </w:rPr>
              <w:t>30</w:t>
            </w:r>
            <w:r w:rsidRPr="00BA66D2">
              <w:rPr>
                <w:i/>
                <w:iCs/>
                <w:lang w:val="lt-LT"/>
              </w:rPr>
              <w:t xml:space="preserve"> kalendorinių dienų;</w:t>
            </w:r>
          </w:p>
          <w:p w14:paraId="27E837DD" w14:textId="77777777" w:rsidR="00BA66D2" w:rsidRPr="00BA66D2" w:rsidRDefault="00BA66D2" w:rsidP="00BA66D2">
            <w:pPr>
              <w:jc w:val="both"/>
              <w:rPr>
                <w:i/>
                <w:iCs/>
                <w:lang w:val="lt-LT"/>
              </w:rPr>
            </w:pPr>
            <w:r w:rsidRPr="00BA66D2">
              <w:rPr>
                <w:i/>
                <w:iCs/>
                <w:lang w:val="lt-LT"/>
              </w:rPr>
              <w:t>iki – dokumentacijos perdavimo Užsakovui akto pasirašymo datos, bet ne ilgiau kaip 30  kalendorinių dienų;</w:t>
            </w:r>
          </w:p>
          <w:p w14:paraId="12B3EDA8" w14:textId="77777777" w:rsidR="00BA66D2" w:rsidRPr="00BA66D2" w:rsidRDefault="00BA66D2" w:rsidP="00BA66D2">
            <w:pPr>
              <w:numPr>
                <w:ilvl w:val="0"/>
                <w:numId w:val="13"/>
              </w:numPr>
              <w:jc w:val="both"/>
              <w:rPr>
                <w:i/>
                <w:iCs/>
                <w:lang w:val="lt-LT"/>
              </w:rPr>
            </w:pPr>
            <w:r w:rsidRPr="00BA66D2">
              <w:rPr>
                <w:i/>
                <w:iCs/>
                <w:lang w:val="lt-LT"/>
              </w:rPr>
              <w:t>Projektiniai pasiūlymai, įskaitant visuomenės informavimo procedūras:</w:t>
            </w:r>
          </w:p>
          <w:p w14:paraId="1BB10DBD" w14:textId="77777777" w:rsidR="00BA66D2" w:rsidRPr="00BA66D2" w:rsidRDefault="00BA66D2" w:rsidP="00BA66D2">
            <w:pPr>
              <w:jc w:val="both"/>
              <w:rPr>
                <w:i/>
                <w:iCs/>
                <w:lang w:val="lt-LT"/>
              </w:rPr>
            </w:pPr>
            <w:r w:rsidRPr="00BA66D2">
              <w:rPr>
                <w:i/>
                <w:iCs/>
                <w:lang w:val="lt-LT"/>
              </w:rPr>
              <w:t>Pradžia- nuo sutarties įsigaliojimo datos;</w:t>
            </w:r>
          </w:p>
          <w:p w14:paraId="7268DEFA" w14:textId="77777777" w:rsidR="00BA66D2" w:rsidRPr="00BA66D2" w:rsidRDefault="00BA66D2" w:rsidP="00BA66D2">
            <w:pPr>
              <w:jc w:val="both"/>
              <w:rPr>
                <w:i/>
                <w:iCs/>
                <w:lang w:val="lt-LT"/>
              </w:rPr>
            </w:pPr>
            <w:r w:rsidRPr="00BA66D2">
              <w:rPr>
                <w:i/>
                <w:iCs/>
                <w:lang w:val="lt-LT"/>
              </w:rPr>
              <w:t xml:space="preserve">trukmė – </w:t>
            </w:r>
            <w:r w:rsidRPr="00BA66D2">
              <w:rPr>
                <w:b/>
                <w:bCs/>
                <w:i/>
                <w:iCs/>
                <w:lang w:val="lt-LT"/>
              </w:rPr>
              <w:t>150</w:t>
            </w:r>
            <w:r w:rsidRPr="00BA66D2">
              <w:rPr>
                <w:i/>
                <w:iCs/>
                <w:lang w:val="lt-LT"/>
              </w:rPr>
              <w:t xml:space="preserve"> kalendorinių dienų;</w:t>
            </w:r>
          </w:p>
          <w:p w14:paraId="3C3F1C6C" w14:textId="77777777" w:rsidR="00BA66D2" w:rsidRPr="00BA66D2" w:rsidRDefault="00BA66D2" w:rsidP="00BA66D2">
            <w:pPr>
              <w:jc w:val="both"/>
              <w:rPr>
                <w:i/>
                <w:iCs/>
                <w:lang w:val="lt-LT"/>
              </w:rPr>
            </w:pPr>
            <w:r w:rsidRPr="00BA66D2">
              <w:rPr>
                <w:i/>
                <w:iCs/>
                <w:lang w:val="lt-LT"/>
              </w:rPr>
              <w:t>iki – projektinių pasiūlymų perdavimo Užsakovui akto pasirašymo datos, bet ne ilgiau kaip 150 kalendorinių dienų.</w:t>
            </w:r>
            <w:r w:rsidRPr="00BA66D2" w:rsidDel="007E4685">
              <w:rPr>
                <w:i/>
                <w:iCs/>
                <w:lang w:val="lt-LT"/>
              </w:rPr>
              <w:t xml:space="preserve"> </w:t>
            </w:r>
          </w:p>
          <w:p w14:paraId="5C3241F6" w14:textId="77777777" w:rsidR="00BA66D2" w:rsidRPr="00BA66D2" w:rsidRDefault="00BA66D2" w:rsidP="00BA66D2">
            <w:pPr>
              <w:numPr>
                <w:ilvl w:val="0"/>
                <w:numId w:val="13"/>
              </w:numPr>
              <w:jc w:val="both"/>
              <w:rPr>
                <w:i/>
                <w:iCs/>
                <w:lang w:val="lt-LT"/>
              </w:rPr>
            </w:pPr>
            <w:r w:rsidRPr="00BA66D2">
              <w:rPr>
                <w:i/>
                <w:iCs/>
                <w:lang w:val="lt-LT"/>
              </w:rPr>
              <w:t>Techninio darbo projekto parengimas</w:t>
            </w:r>
          </w:p>
          <w:p w14:paraId="0F195555" w14:textId="77777777" w:rsidR="00BA66D2" w:rsidRPr="00BA66D2" w:rsidRDefault="00BA66D2" w:rsidP="00BA66D2">
            <w:pPr>
              <w:jc w:val="both"/>
              <w:rPr>
                <w:i/>
                <w:iCs/>
                <w:lang w:val="lt-LT"/>
              </w:rPr>
            </w:pPr>
            <w:r w:rsidRPr="00BA66D2">
              <w:rPr>
                <w:i/>
                <w:iCs/>
                <w:lang w:val="lt-LT"/>
              </w:rPr>
              <w:t>Pradžia: nuo projektinių pasiūlymų patvirtinimo datos;</w:t>
            </w:r>
          </w:p>
          <w:p w14:paraId="59EB64FC" w14:textId="0E8E7327" w:rsidR="00BA66D2" w:rsidRPr="00BA66D2" w:rsidRDefault="00BA66D2" w:rsidP="00BA66D2">
            <w:pPr>
              <w:jc w:val="both"/>
              <w:rPr>
                <w:i/>
                <w:iCs/>
                <w:lang w:val="lt-LT"/>
              </w:rPr>
            </w:pPr>
            <w:r w:rsidRPr="00BA66D2">
              <w:rPr>
                <w:i/>
                <w:iCs/>
                <w:lang w:val="lt-LT"/>
              </w:rPr>
              <w:t xml:space="preserve">Trukmė: </w:t>
            </w:r>
            <w:r w:rsidR="004D616E" w:rsidRPr="004D616E">
              <w:rPr>
                <w:b/>
                <w:bCs/>
                <w:i/>
                <w:iCs/>
                <w:lang w:val="lt-LT"/>
              </w:rPr>
              <w:t>130</w:t>
            </w:r>
            <w:r w:rsidRPr="00BA66D2">
              <w:rPr>
                <w:i/>
                <w:iCs/>
                <w:lang w:val="lt-LT"/>
              </w:rPr>
              <w:t xml:space="preserve"> kalendorinių dienų</w:t>
            </w:r>
            <w:r w:rsidR="004D616E">
              <w:rPr>
                <w:i/>
                <w:iCs/>
                <w:lang w:val="lt-LT"/>
              </w:rPr>
              <w:t>:</w:t>
            </w:r>
            <w:r w:rsidRPr="00BA66D2">
              <w:rPr>
                <w:i/>
                <w:iCs/>
                <w:lang w:val="lt-LT"/>
              </w:rPr>
              <w:t xml:space="preserve"> </w:t>
            </w:r>
          </w:p>
          <w:p w14:paraId="6724CEB6" w14:textId="107A228A" w:rsidR="00BA66D2" w:rsidRPr="00BA66D2" w:rsidRDefault="00BA66D2" w:rsidP="00BA66D2">
            <w:pPr>
              <w:jc w:val="both"/>
              <w:rPr>
                <w:i/>
                <w:iCs/>
                <w:lang w:val="lt-LT"/>
              </w:rPr>
            </w:pPr>
            <w:r w:rsidRPr="00BA66D2">
              <w:rPr>
                <w:i/>
                <w:iCs/>
                <w:lang w:val="lt-LT"/>
              </w:rPr>
              <w:t xml:space="preserve">Iki: pilno komplekto projektinės dokumentacijos perdavimo Užsakovui akto pasirašymo datos, bet ne ilgiau kaip </w:t>
            </w:r>
            <w:r w:rsidR="004D616E">
              <w:rPr>
                <w:i/>
                <w:iCs/>
                <w:lang w:val="lt-LT"/>
              </w:rPr>
              <w:t>13</w:t>
            </w:r>
            <w:r w:rsidRPr="00BA66D2">
              <w:rPr>
                <w:i/>
                <w:iCs/>
                <w:lang w:val="lt-LT"/>
              </w:rPr>
              <w:t>0 kalendorinių dienų.</w:t>
            </w:r>
          </w:p>
          <w:p w14:paraId="5A89D7E7" w14:textId="77777777" w:rsidR="001D08D4" w:rsidRDefault="001D08D4" w:rsidP="00BA66D2">
            <w:pPr>
              <w:jc w:val="both"/>
              <w:rPr>
                <w:i/>
                <w:iCs/>
                <w:lang w:val="lt-LT"/>
              </w:rPr>
            </w:pPr>
          </w:p>
          <w:p w14:paraId="0A1AF729" w14:textId="17E8D6EC" w:rsidR="00BA66D2" w:rsidRPr="00BA66D2" w:rsidRDefault="00BA66D2" w:rsidP="00BA66D2">
            <w:pPr>
              <w:jc w:val="both"/>
              <w:rPr>
                <w:i/>
                <w:iCs/>
                <w:lang w:val="lt-LT"/>
              </w:rPr>
            </w:pPr>
            <w:r w:rsidRPr="00BA66D2">
              <w:rPr>
                <w:i/>
                <w:iCs/>
                <w:lang w:val="lt-LT"/>
              </w:rPr>
              <w:t>Statybą leidžiančio dokumento gavimo terminas į paslaugų terminą neįskaičiuojamas.</w:t>
            </w:r>
          </w:p>
          <w:p w14:paraId="4788879B" w14:textId="77777777" w:rsidR="00BA66D2" w:rsidRPr="00BA66D2" w:rsidRDefault="00BA66D2" w:rsidP="00BA66D2">
            <w:pPr>
              <w:jc w:val="both"/>
              <w:rPr>
                <w:lang w:val="lt-LT"/>
              </w:rPr>
            </w:pPr>
            <w:r w:rsidRPr="00BA66D2">
              <w:rPr>
                <w:i/>
                <w:iCs/>
                <w:lang w:val="lt-LT"/>
              </w:rPr>
              <w:t>Tarpiniai terminai dėl projekto taisymo pagal Užsakovo ar ekspertizės pastabas, dokumentų įkėlimo terminas į VTPSI informacinę sistemą Infostatyba nurodomi projektavimo paslaugų pirkimo sutarties sąlygose.</w:t>
            </w:r>
          </w:p>
          <w:p w14:paraId="5BC7297D" w14:textId="77777777" w:rsidR="00BA66D2" w:rsidRPr="00BA66D2" w:rsidRDefault="00BA66D2" w:rsidP="00BA66D2">
            <w:pPr>
              <w:jc w:val="both"/>
              <w:rPr>
                <w:u w:val="single"/>
                <w:lang w:val="lt-LT"/>
              </w:rPr>
            </w:pPr>
            <w:r w:rsidRPr="00BA66D2">
              <w:rPr>
                <w:i/>
                <w:lang w:val="lt-LT"/>
              </w:rPr>
              <w:t>Techninio darbo projekto ekspertizę organizuos Užsakovas, ekspertizės atlikimo laikas neįskaičiuojamas į projektavimo terminą.</w:t>
            </w:r>
          </w:p>
        </w:tc>
      </w:tr>
      <w:tr w:rsidR="00BA66D2" w:rsidRPr="00BA66D2" w14:paraId="674429BF" w14:textId="77777777" w:rsidTr="00EC45FB">
        <w:trPr>
          <w:trHeight w:val="1093"/>
        </w:trPr>
        <w:tc>
          <w:tcPr>
            <w:tcW w:w="828" w:type="dxa"/>
            <w:tcBorders>
              <w:top w:val="single" w:sz="4" w:space="0" w:color="auto"/>
              <w:left w:val="single" w:sz="4" w:space="0" w:color="auto"/>
              <w:bottom w:val="single" w:sz="4" w:space="0" w:color="auto"/>
              <w:right w:val="single" w:sz="4" w:space="0" w:color="auto"/>
            </w:tcBorders>
            <w:hideMark/>
          </w:tcPr>
          <w:p w14:paraId="6BFA3C91" w14:textId="3719F073" w:rsidR="00BA66D2" w:rsidRPr="00BA66D2" w:rsidRDefault="0004446E" w:rsidP="00BA66D2">
            <w:pPr>
              <w:jc w:val="both"/>
              <w:rPr>
                <w:lang w:val="lt-LT"/>
              </w:rPr>
            </w:pPr>
            <w:r>
              <w:rPr>
                <w:lang w:val="lt-LT"/>
              </w:rPr>
              <w:t>5.</w:t>
            </w:r>
            <w:r w:rsidR="00EC45FB">
              <w:rPr>
                <w:lang w:val="lt-LT"/>
              </w:rPr>
              <w:t>5</w:t>
            </w:r>
          </w:p>
        </w:tc>
        <w:tc>
          <w:tcPr>
            <w:tcW w:w="2711" w:type="dxa"/>
            <w:tcBorders>
              <w:top w:val="single" w:sz="4" w:space="0" w:color="auto"/>
              <w:left w:val="single" w:sz="4" w:space="0" w:color="auto"/>
              <w:bottom w:val="single" w:sz="4" w:space="0" w:color="auto"/>
              <w:right w:val="single" w:sz="4" w:space="0" w:color="auto"/>
            </w:tcBorders>
            <w:hideMark/>
          </w:tcPr>
          <w:p w14:paraId="79F284B4" w14:textId="77777777" w:rsidR="00BA66D2" w:rsidRPr="00BA66D2" w:rsidRDefault="00BA66D2" w:rsidP="00BA66D2">
            <w:pPr>
              <w:jc w:val="both"/>
              <w:rPr>
                <w:b/>
                <w:u w:val="single"/>
                <w:lang w:val="lt-LT"/>
              </w:rPr>
            </w:pPr>
            <w:r w:rsidRPr="00BA66D2">
              <w:rPr>
                <w:lang w:val="lt-LT"/>
              </w:rPr>
              <w:t>Projekto rengimo dokumentams taikomi</w:t>
            </w:r>
            <w:r w:rsidRPr="00BA66D2">
              <w:rPr>
                <w:b/>
                <w:lang w:val="lt-LT"/>
              </w:rPr>
              <w:t xml:space="preserve"> </w:t>
            </w:r>
            <w:r w:rsidRPr="00BA66D2">
              <w:rPr>
                <w:lang w:val="lt-LT"/>
              </w:rPr>
              <w:t xml:space="preserve">teisės aktai, normatyviniai statybos techniniai dokumentai bei normatyviniai statinio saugos ir paskirties dokumentai, teritorijų planavimo dokumentai. </w:t>
            </w:r>
          </w:p>
        </w:tc>
        <w:tc>
          <w:tcPr>
            <w:tcW w:w="6124" w:type="dxa"/>
            <w:tcBorders>
              <w:top w:val="single" w:sz="4" w:space="0" w:color="auto"/>
              <w:left w:val="single" w:sz="4" w:space="0" w:color="auto"/>
              <w:bottom w:val="single" w:sz="4" w:space="0" w:color="auto"/>
              <w:right w:val="single" w:sz="4" w:space="0" w:color="auto"/>
            </w:tcBorders>
            <w:hideMark/>
          </w:tcPr>
          <w:p w14:paraId="67D9DB4F" w14:textId="77777777" w:rsidR="00BA66D2" w:rsidRPr="00BA66D2" w:rsidRDefault="00BA66D2" w:rsidP="00BA66D2">
            <w:pPr>
              <w:jc w:val="both"/>
              <w:rPr>
                <w:i/>
                <w:iCs/>
                <w:lang w:val="lt-LT"/>
              </w:rPr>
            </w:pPr>
            <w:r w:rsidRPr="00BA66D2">
              <w:rPr>
                <w:i/>
                <w:iCs/>
                <w:lang w:val="lt-LT"/>
              </w:rPr>
              <w:t>Projektavimo dokumentai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w:t>
            </w:r>
          </w:p>
          <w:p w14:paraId="49351797" w14:textId="77777777" w:rsidR="001D08D4" w:rsidRDefault="001D08D4" w:rsidP="00BA66D2">
            <w:pPr>
              <w:jc w:val="both"/>
              <w:rPr>
                <w:i/>
                <w:iCs/>
                <w:lang w:val="lt-LT"/>
              </w:rPr>
            </w:pPr>
          </w:p>
          <w:p w14:paraId="2BBF5186" w14:textId="752C8D49" w:rsidR="00BA66D2" w:rsidRPr="00BA66D2" w:rsidRDefault="00BA66D2" w:rsidP="00BA66D2">
            <w:pPr>
              <w:jc w:val="both"/>
              <w:rPr>
                <w:i/>
                <w:iCs/>
                <w:lang w:val="lt-LT"/>
              </w:rPr>
            </w:pPr>
            <w:r w:rsidRPr="00BA66D2">
              <w:rPr>
                <w:i/>
                <w:iCs/>
                <w:lang w:val="lt-LT"/>
              </w:rPr>
              <w:t xml:space="preserve">Normatyviniai statybos techniniai dokumentai, privalomi visiems statybos dalyviams: </w:t>
            </w:r>
          </w:p>
          <w:p w14:paraId="65A743C4" w14:textId="77777777" w:rsidR="00BA66D2" w:rsidRPr="00BA66D2" w:rsidRDefault="00BA66D2" w:rsidP="00BA66D2">
            <w:pPr>
              <w:numPr>
                <w:ilvl w:val="0"/>
                <w:numId w:val="15"/>
              </w:numPr>
              <w:jc w:val="both"/>
              <w:rPr>
                <w:i/>
                <w:iCs/>
                <w:lang w:val="lt-LT"/>
              </w:rPr>
            </w:pPr>
            <w:r w:rsidRPr="00BA66D2">
              <w:rPr>
                <w:i/>
                <w:iCs/>
                <w:lang w:val="lt-LT"/>
              </w:rPr>
              <w:t xml:space="preserve">statybos techniniai reglamentai, </w:t>
            </w:r>
          </w:p>
          <w:p w14:paraId="5CDF97FC" w14:textId="77777777" w:rsidR="00BA66D2" w:rsidRPr="00BA66D2" w:rsidRDefault="00BA66D2" w:rsidP="00BA66D2">
            <w:pPr>
              <w:numPr>
                <w:ilvl w:val="0"/>
                <w:numId w:val="15"/>
              </w:numPr>
              <w:jc w:val="both"/>
              <w:rPr>
                <w:i/>
                <w:iCs/>
                <w:lang w:val="lt-LT"/>
              </w:rPr>
            </w:pPr>
            <w:r w:rsidRPr="00BA66D2">
              <w:rPr>
                <w:i/>
                <w:iCs/>
                <w:lang w:val="lt-LT"/>
              </w:rPr>
              <w:t xml:space="preserve">Vyriausybės įgaliotų institucijų teisės aktai – PTR, KTR, HN, elektros įrenginių įrengimo taisyklės, priešgaisriniai reikalavimai, saugos ir sveikatos reikalavimai ir kt. </w:t>
            </w:r>
          </w:p>
          <w:p w14:paraId="0FD9AA76" w14:textId="77777777" w:rsidR="001D08D4" w:rsidRDefault="001D08D4" w:rsidP="00BA66D2">
            <w:pPr>
              <w:jc w:val="both"/>
              <w:rPr>
                <w:i/>
                <w:iCs/>
                <w:lang w:val="lt-LT"/>
              </w:rPr>
            </w:pPr>
          </w:p>
          <w:p w14:paraId="08D679F7" w14:textId="14D6CF41" w:rsidR="00BA66D2" w:rsidRPr="00BA66D2" w:rsidRDefault="00BA66D2" w:rsidP="00BA66D2">
            <w:pPr>
              <w:jc w:val="both"/>
              <w:rPr>
                <w:i/>
                <w:iCs/>
                <w:lang w:val="lt-LT"/>
              </w:rPr>
            </w:pPr>
            <w:r w:rsidRPr="00BA66D2">
              <w:rPr>
                <w:i/>
                <w:iCs/>
                <w:lang w:val="lt-LT"/>
              </w:rPr>
              <w:lastRenderedPageBreak/>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736586A3" w14:textId="77777777" w:rsidR="001D08D4" w:rsidRDefault="001D08D4" w:rsidP="00BA66D2">
            <w:pPr>
              <w:jc w:val="both"/>
              <w:rPr>
                <w:i/>
                <w:iCs/>
                <w:lang w:val="lt-LT"/>
              </w:rPr>
            </w:pPr>
          </w:p>
          <w:p w14:paraId="27119CEC" w14:textId="2C6D2D09" w:rsidR="00BA66D2" w:rsidRPr="00BA66D2" w:rsidRDefault="00BA66D2" w:rsidP="00BA66D2">
            <w:pPr>
              <w:jc w:val="both"/>
              <w:rPr>
                <w:i/>
                <w:iCs/>
                <w:lang w:val="lt-LT"/>
              </w:rPr>
            </w:pPr>
            <w:r w:rsidRPr="00BA66D2">
              <w:rPr>
                <w:i/>
                <w:iCs/>
                <w:lang w:val="lt-LT"/>
              </w:rPr>
              <w:t xml:space="preserve">Nurodant standartą, techninį liudijimą ar bendrąsias technines specifikacijas turi būti laikomasi tokios pirmumo tvarkos pirmiausia nurodant: </w:t>
            </w:r>
          </w:p>
          <w:p w14:paraId="69BDD94E" w14:textId="77777777" w:rsidR="00BA66D2" w:rsidRPr="00BA66D2" w:rsidRDefault="00BA66D2" w:rsidP="00BA66D2">
            <w:pPr>
              <w:numPr>
                <w:ilvl w:val="0"/>
                <w:numId w:val="16"/>
              </w:numPr>
              <w:jc w:val="both"/>
              <w:rPr>
                <w:i/>
                <w:iCs/>
                <w:lang w:val="lt-LT"/>
              </w:rPr>
            </w:pPr>
            <w:r w:rsidRPr="00BA66D2">
              <w:rPr>
                <w:i/>
                <w:iCs/>
                <w:lang w:val="lt-LT"/>
              </w:rPr>
              <w:t xml:space="preserve">Europos standartą perimantį Lietuvos standartą, </w:t>
            </w:r>
          </w:p>
          <w:p w14:paraId="334681CB" w14:textId="77777777" w:rsidR="00BA66D2" w:rsidRPr="00BA66D2" w:rsidRDefault="00BA66D2" w:rsidP="00BA66D2">
            <w:pPr>
              <w:numPr>
                <w:ilvl w:val="0"/>
                <w:numId w:val="16"/>
              </w:numPr>
              <w:jc w:val="both"/>
              <w:rPr>
                <w:i/>
                <w:iCs/>
                <w:lang w:val="lt-LT"/>
              </w:rPr>
            </w:pPr>
            <w:r w:rsidRPr="00BA66D2">
              <w:rPr>
                <w:i/>
                <w:iCs/>
                <w:lang w:val="lt-LT"/>
              </w:rPr>
              <w:t xml:space="preserve">Europos techninio įvertinimo patvirtinimo dokumentą, </w:t>
            </w:r>
          </w:p>
          <w:p w14:paraId="32EE1746" w14:textId="77777777" w:rsidR="00BA66D2" w:rsidRPr="00BA66D2" w:rsidRDefault="00BA66D2" w:rsidP="00BA66D2">
            <w:pPr>
              <w:numPr>
                <w:ilvl w:val="0"/>
                <w:numId w:val="16"/>
              </w:numPr>
              <w:jc w:val="both"/>
              <w:rPr>
                <w:i/>
                <w:iCs/>
                <w:lang w:val="lt-LT"/>
              </w:rPr>
            </w:pPr>
            <w:r w:rsidRPr="00BA66D2">
              <w:rPr>
                <w:i/>
                <w:iCs/>
                <w:lang w:val="lt-LT"/>
              </w:rPr>
              <w:t xml:space="preserve">tarptautinį standartą, </w:t>
            </w:r>
          </w:p>
          <w:p w14:paraId="72FF99B0" w14:textId="77777777" w:rsidR="00BA66D2" w:rsidRPr="00BA66D2" w:rsidRDefault="00BA66D2" w:rsidP="00BA66D2">
            <w:pPr>
              <w:numPr>
                <w:ilvl w:val="0"/>
                <w:numId w:val="16"/>
              </w:numPr>
              <w:jc w:val="both"/>
              <w:rPr>
                <w:b/>
                <w:i/>
                <w:lang w:val="lt-LT"/>
              </w:rPr>
            </w:pPr>
            <w:r w:rsidRPr="00BA66D2">
              <w:rPr>
                <w:i/>
                <w:iCs/>
                <w:lang w:val="lt-LT"/>
              </w:rPr>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p w14:paraId="0BD008EB" w14:textId="77777777" w:rsidR="001D08D4" w:rsidRDefault="001D08D4" w:rsidP="00BA66D2">
            <w:pPr>
              <w:jc w:val="both"/>
              <w:rPr>
                <w:lang w:val="lt-LT"/>
              </w:rPr>
            </w:pPr>
          </w:p>
          <w:p w14:paraId="52B7FD28" w14:textId="18EB094A" w:rsidR="00BA66D2" w:rsidRPr="00BA66D2" w:rsidRDefault="00BA66D2" w:rsidP="00BA66D2">
            <w:pPr>
              <w:jc w:val="both"/>
              <w:rPr>
                <w:lang w:val="lt-LT"/>
              </w:rPr>
            </w:pPr>
            <w:r w:rsidRPr="00BA66D2">
              <w:rPr>
                <w:lang w:val="lt-LT"/>
              </w:rPr>
              <w:t>Organizaciniai tvarkomieji normatyviniai dokumentai:</w:t>
            </w:r>
          </w:p>
          <w:p w14:paraId="7777CA0F" w14:textId="77777777" w:rsidR="00BA66D2" w:rsidRPr="00BA66D2" w:rsidRDefault="00BA66D2" w:rsidP="00BA66D2">
            <w:pPr>
              <w:jc w:val="both"/>
              <w:rPr>
                <w:lang w:val="lt-LT"/>
              </w:rPr>
            </w:pPr>
            <w:r w:rsidRPr="00BA66D2">
              <w:rPr>
                <w:lang w:val="lt-LT"/>
              </w:rPr>
              <w:t>1) Lietuvos Respublikos statybos įstatymas;</w:t>
            </w:r>
          </w:p>
          <w:p w14:paraId="498F9C2E" w14:textId="77777777" w:rsidR="00BA66D2" w:rsidRPr="00BA66D2" w:rsidRDefault="00BA66D2" w:rsidP="00BA66D2">
            <w:pPr>
              <w:jc w:val="both"/>
              <w:rPr>
                <w:lang w:val="lt-LT"/>
              </w:rPr>
            </w:pPr>
            <w:r w:rsidRPr="00BA66D2">
              <w:rPr>
                <w:lang w:val="lt-LT"/>
              </w:rPr>
              <w:t>2) Lietuvos Respublikos aplinkos apsaugos įstatymas;</w:t>
            </w:r>
          </w:p>
          <w:p w14:paraId="25677EEF" w14:textId="77777777" w:rsidR="00BA66D2" w:rsidRPr="00BA66D2" w:rsidRDefault="00BA66D2" w:rsidP="00BA66D2">
            <w:pPr>
              <w:jc w:val="both"/>
              <w:rPr>
                <w:lang w:val="lt-LT"/>
              </w:rPr>
            </w:pPr>
            <w:r w:rsidRPr="00BA66D2">
              <w:rPr>
                <w:lang w:val="lt-LT"/>
              </w:rPr>
              <w:t>3) Lietuvos Respublikos specialiųjų žemės naudojimo sąlygų įstatymas</w:t>
            </w:r>
          </w:p>
          <w:p w14:paraId="0E7D51B9" w14:textId="77777777" w:rsidR="00BA66D2" w:rsidRPr="00BA66D2" w:rsidRDefault="00BA66D2" w:rsidP="00BA66D2">
            <w:pPr>
              <w:jc w:val="both"/>
              <w:rPr>
                <w:lang w:val="lt-LT"/>
              </w:rPr>
            </w:pPr>
            <w:r w:rsidRPr="00BA66D2">
              <w:rPr>
                <w:lang w:val="lt-LT"/>
              </w:rPr>
              <w:t>4) STR 1.04.04:2017 Statinio projektavimas, projekto ekspertizė“;</w:t>
            </w:r>
          </w:p>
          <w:p w14:paraId="78B4D0D7" w14:textId="77777777" w:rsidR="00BA66D2" w:rsidRPr="00BA66D2" w:rsidRDefault="00BA66D2" w:rsidP="00BA66D2">
            <w:pPr>
              <w:jc w:val="both"/>
              <w:rPr>
                <w:lang w:val="lt-LT"/>
              </w:rPr>
            </w:pPr>
            <w:r w:rsidRPr="00BA66D2">
              <w:rPr>
                <w:lang w:val="lt-LT"/>
              </w:rPr>
              <w:t>5) STR 1.05.01:2017 Statybą leidžiantys dokumentai. Statybos užbaigimas. Statybos sustabdymas.</w:t>
            </w:r>
          </w:p>
          <w:p w14:paraId="20A5DB2E" w14:textId="7F2F12EF" w:rsidR="00BA66D2" w:rsidRPr="00BA66D2" w:rsidRDefault="00BA66D2" w:rsidP="00BA66D2">
            <w:pPr>
              <w:jc w:val="both"/>
              <w:rPr>
                <w:lang w:val="lt-LT"/>
              </w:rPr>
            </w:pPr>
            <w:r w:rsidRPr="00BA66D2">
              <w:rPr>
                <w:lang w:val="lt-LT"/>
              </w:rPr>
              <w:t>Savavališkos statybos padarinių šalinimas. Statybos pagal neteisėtai išduotą statybą leidžiantį dokumentą</w:t>
            </w:r>
            <w:r w:rsidR="00EC45FB">
              <w:rPr>
                <w:lang w:val="lt-LT"/>
              </w:rPr>
              <w:t xml:space="preserve"> </w:t>
            </w:r>
            <w:r w:rsidRPr="00BA66D2">
              <w:rPr>
                <w:lang w:val="lt-LT"/>
              </w:rPr>
              <w:t>padarinių šalinimas;</w:t>
            </w:r>
          </w:p>
          <w:p w14:paraId="15D63C18" w14:textId="77777777" w:rsidR="00BA66D2" w:rsidRPr="00BA66D2" w:rsidRDefault="00BA66D2" w:rsidP="00BA66D2">
            <w:pPr>
              <w:jc w:val="both"/>
              <w:rPr>
                <w:lang w:val="lt-LT"/>
              </w:rPr>
            </w:pPr>
            <w:r w:rsidRPr="00BA66D2">
              <w:rPr>
                <w:lang w:val="lt-LT"/>
              </w:rPr>
              <w:t>6) 2011-03-09 Europos Parlamento ir Tarybos reglamentas (ES) Nr.305/2011;</w:t>
            </w:r>
          </w:p>
          <w:p w14:paraId="6D83F582" w14:textId="77777777" w:rsidR="001D08D4" w:rsidRDefault="001D08D4" w:rsidP="00BA66D2">
            <w:pPr>
              <w:jc w:val="both"/>
              <w:rPr>
                <w:lang w:val="lt-LT"/>
              </w:rPr>
            </w:pPr>
          </w:p>
          <w:p w14:paraId="56CC2A07" w14:textId="46F2D937" w:rsidR="00BA66D2" w:rsidRPr="00BA66D2" w:rsidRDefault="00BA66D2" w:rsidP="00BA66D2">
            <w:pPr>
              <w:jc w:val="both"/>
              <w:rPr>
                <w:lang w:val="lt-LT"/>
              </w:rPr>
            </w:pPr>
            <w:r w:rsidRPr="00BA66D2">
              <w:rPr>
                <w:lang w:val="lt-LT"/>
              </w:rPr>
              <w:t>Techninių ir specialiųjų reikalavimų normatyviniai dokumentai:</w:t>
            </w:r>
          </w:p>
          <w:p w14:paraId="7175290E" w14:textId="77777777" w:rsidR="00BA66D2" w:rsidRPr="00BA66D2" w:rsidRDefault="00BA66D2" w:rsidP="00BA66D2">
            <w:pPr>
              <w:jc w:val="both"/>
              <w:rPr>
                <w:lang w:val="lt-LT"/>
              </w:rPr>
            </w:pPr>
            <w:r w:rsidRPr="00BA66D2">
              <w:rPr>
                <w:lang w:val="lt-LT"/>
              </w:rPr>
              <w:t>1) STR 1.01.03:2017 Statinių klasifikavimas</w:t>
            </w:r>
          </w:p>
          <w:p w14:paraId="553954E9" w14:textId="64DF9360" w:rsidR="00BA66D2" w:rsidRPr="00BA66D2" w:rsidRDefault="00BA66D2" w:rsidP="00BA66D2">
            <w:pPr>
              <w:jc w:val="both"/>
              <w:rPr>
                <w:lang w:val="lt-LT"/>
              </w:rPr>
            </w:pPr>
            <w:r w:rsidRPr="00BA66D2">
              <w:rPr>
                <w:lang w:val="lt-LT"/>
              </w:rPr>
              <w:t xml:space="preserve">2) STR 2.07.01:2003 Vandentiekis ir nuotekų </w:t>
            </w:r>
            <w:proofErr w:type="spellStart"/>
            <w:r w:rsidRPr="00BA66D2">
              <w:rPr>
                <w:lang w:val="lt-LT"/>
              </w:rPr>
              <w:t>šalintuvas</w:t>
            </w:r>
            <w:proofErr w:type="spellEnd"/>
            <w:r w:rsidRPr="00BA66D2">
              <w:rPr>
                <w:lang w:val="lt-LT"/>
              </w:rPr>
              <w:t>. Pastato inžinierinės sistemos. Lauko</w:t>
            </w:r>
            <w:r w:rsidR="00EC45FB">
              <w:rPr>
                <w:lang w:val="lt-LT"/>
              </w:rPr>
              <w:t xml:space="preserve"> </w:t>
            </w:r>
            <w:r w:rsidRPr="00BA66D2">
              <w:rPr>
                <w:lang w:val="lt-LT"/>
              </w:rPr>
              <w:t>inžineriniai tinklai</w:t>
            </w:r>
          </w:p>
          <w:p w14:paraId="7B67B0EA" w14:textId="7FAB6E65" w:rsidR="00BA66D2" w:rsidRPr="00BA66D2" w:rsidRDefault="00BA66D2" w:rsidP="00BA66D2">
            <w:pPr>
              <w:jc w:val="both"/>
              <w:rPr>
                <w:lang w:val="lt-LT"/>
              </w:rPr>
            </w:pPr>
            <w:r w:rsidRPr="00BA66D2">
              <w:rPr>
                <w:lang w:val="lt-LT"/>
              </w:rPr>
              <w:t>3) Įsakymas Nr. 168 2011 04 24 Lauko gaisrinio vandentiekio tinklų ir statinių projektavimo ir</w:t>
            </w:r>
            <w:r w:rsidR="00EC45FB">
              <w:rPr>
                <w:lang w:val="lt-LT"/>
              </w:rPr>
              <w:t xml:space="preserve"> </w:t>
            </w:r>
            <w:r w:rsidRPr="00BA66D2">
              <w:rPr>
                <w:lang w:val="lt-LT"/>
              </w:rPr>
              <w:t>įrengimo taisyklės</w:t>
            </w:r>
          </w:p>
          <w:p w14:paraId="53FAFA17" w14:textId="77777777" w:rsidR="00BA66D2" w:rsidRPr="00BA66D2" w:rsidRDefault="00BA66D2" w:rsidP="00BA66D2">
            <w:pPr>
              <w:jc w:val="both"/>
              <w:rPr>
                <w:lang w:val="lt-LT"/>
              </w:rPr>
            </w:pPr>
            <w:r w:rsidRPr="00BA66D2">
              <w:rPr>
                <w:lang w:val="lt-LT"/>
              </w:rPr>
              <w:t>4) STR 1.01.08:2002 Statinio statybos rūšys</w:t>
            </w:r>
          </w:p>
          <w:p w14:paraId="5E593293" w14:textId="77777777" w:rsidR="00BA66D2" w:rsidRPr="00BA66D2" w:rsidRDefault="00BA66D2" w:rsidP="00BA66D2">
            <w:pPr>
              <w:jc w:val="both"/>
              <w:rPr>
                <w:lang w:val="lt-LT"/>
              </w:rPr>
            </w:pPr>
            <w:r w:rsidRPr="00BA66D2">
              <w:rPr>
                <w:lang w:val="lt-LT"/>
              </w:rPr>
              <w:t>5) STR 1.12.06:2002 Statinio naudojimo paskirtis ir gyvavimo trukmė</w:t>
            </w:r>
          </w:p>
          <w:p w14:paraId="1EF612A9" w14:textId="77777777" w:rsidR="00BA66D2" w:rsidRPr="00BA66D2" w:rsidRDefault="00BA66D2" w:rsidP="00BA66D2">
            <w:pPr>
              <w:jc w:val="both"/>
              <w:rPr>
                <w:lang w:val="lt-LT"/>
              </w:rPr>
            </w:pPr>
            <w:r w:rsidRPr="00BA66D2">
              <w:rPr>
                <w:lang w:val="lt-LT"/>
              </w:rPr>
              <w:lastRenderedPageBreak/>
              <w:t>6) STR 2.01.01(1):2005 Esminis statinio reikalavimas. Mechaninis patvarumas ir pastovumas</w:t>
            </w:r>
          </w:p>
          <w:p w14:paraId="6136AE64" w14:textId="77777777" w:rsidR="00BA66D2" w:rsidRPr="00BA66D2" w:rsidRDefault="00BA66D2" w:rsidP="00BA66D2">
            <w:pPr>
              <w:jc w:val="both"/>
              <w:rPr>
                <w:lang w:val="lt-LT"/>
              </w:rPr>
            </w:pPr>
            <w:r w:rsidRPr="00BA66D2">
              <w:rPr>
                <w:lang w:val="lt-LT"/>
              </w:rPr>
              <w:t>7) STR 2.01.01(3):1999 Esminiai statinio reikalavimai. Higiena, sveikata, aplinkos apsauga</w:t>
            </w:r>
          </w:p>
          <w:p w14:paraId="09CD19BC" w14:textId="77777777" w:rsidR="00BA66D2" w:rsidRPr="00BA66D2" w:rsidRDefault="00BA66D2" w:rsidP="00BA66D2">
            <w:pPr>
              <w:jc w:val="both"/>
              <w:rPr>
                <w:lang w:val="lt-LT"/>
              </w:rPr>
            </w:pPr>
            <w:r w:rsidRPr="00BA66D2">
              <w:rPr>
                <w:lang w:val="lt-LT"/>
              </w:rPr>
              <w:t>8) STR 2.01.01(4):2008 Esminis statinio reikalavimas. Naudojimo sauga</w:t>
            </w:r>
          </w:p>
          <w:p w14:paraId="1C60E7E3" w14:textId="77777777" w:rsidR="00BA66D2" w:rsidRPr="00BA66D2" w:rsidRDefault="00BA66D2" w:rsidP="00BA66D2">
            <w:pPr>
              <w:jc w:val="both"/>
              <w:rPr>
                <w:lang w:val="lt-LT"/>
              </w:rPr>
            </w:pPr>
            <w:r w:rsidRPr="00BA66D2">
              <w:rPr>
                <w:lang w:val="lt-LT"/>
              </w:rPr>
              <w:t>9) STR 1.04.02:2011 Inžineriniai geologiniai ir geotechniniai tyrimai</w:t>
            </w:r>
          </w:p>
          <w:p w14:paraId="4CACB7D8" w14:textId="77777777" w:rsidR="00BA66D2" w:rsidRPr="00BA66D2" w:rsidRDefault="00BA66D2" w:rsidP="00BA66D2">
            <w:pPr>
              <w:jc w:val="both"/>
              <w:rPr>
                <w:lang w:val="lt-LT"/>
              </w:rPr>
            </w:pPr>
            <w:r w:rsidRPr="00BA66D2">
              <w:rPr>
                <w:lang w:val="lt-LT"/>
              </w:rPr>
              <w:t>10) GKTR 2.08.01:2000 Statybiniai inžineriniai geodeziniai tyrinėjimai</w:t>
            </w:r>
          </w:p>
          <w:p w14:paraId="1915C525" w14:textId="77777777" w:rsidR="00BA66D2" w:rsidRPr="00BA66D2" w:rsidRDefault="00BA66D2" w:rsidP="00BA66D2">
            <w:pPr>
              <w:jc w:val="both"/>
              <w:rPr>
                <w:lang w:val="lt-LT"/>
              </w:rPr>
            </w:pPr>
            <w:r w:rsidRPr="00BA66D2">
              <w:rPr>
                <w:lang w:val="lt-LT"/>
              </w:rPr>
              <w:t>11) RSN 26-90 Vandens vartojimo normos</w:t>
            </w:r>
          </w:p>
          <w:p w14:paraId="7338D097" w14:textId="77777777" w:rsidR="00BA66D2" w:rsidRPr="00BA66D2" w:rsidRDefault="00BA66D2" w:rsidP="00BA66D2">
            <w:pPr>
              <w:jc w:val="both"/>
              <w:rPr>
                <w:lang w:val="lt-LT"/>
              </w:rPr>
            </w:pPr>
            <w:r w:rsidRPr="00BA66D2">
              <w:rPr>
                <w:lang w:val="lt-LT"/>
              </w:rPr>
              <w:t>12) RSN 156-94 Statybinė klimatologija</w:t>
            </w:r>
          </w:p>
          <w:p w14:paraId="65A71AE1" w14:textId="77777777" w:rsidR="00BA66D2" w:rsidRPr="00BA66D2" w:rsidRDefault="00BA66D2" w:rsidP="00BA66D2">
            <w:pPr>
              <w:jc w:val="both"/>
              <w:rPr>
                <w:lang w:val="lt-LT"/>
              </w:rPr>
            </w:pPr>
            <w:r w:rsidRPr="00BA66D2">
              <w:rPr>
                <w:lang w:val="lt-LT"/>
              </w:rPr>
              <w:t>13) HN 24-2003 Geriamojo vandens saugos ir kokybės reikalavimai</w:t>
            </w:r>
          </w:p>
          <w:p w14:paraId="56BF047A" w14:textId="77777777" w:rsidR="00BA66D2" w:rsidRPr="00BA66D2" w:rsidRDefault="00BA66D2" w:rsidP="00BA66D2">
            <w:pPr>
              <w:jc w:val="both"/>
              <w:rPr>
                <w:lang w:val="lt-LT"/>
              </w:rPr>
            </w:pPr>
            <w:r w:rsidRPr="00BA66D2">
              <w:rPr>
                <w:lang w:val="lt-LT"/>
              </w:rPr>
              <w:t>14) 2017 01 01 Nr. I-1120 LR teritorijų planavimo įstatymas</w:t>
            </w:r>
          </w:p>
          <w:p w14:paraId="322B96C4" w14:textId="465C5E4A" w:rsidR="00BA66D2" w:rsidRPr="00BA66D2" w:rsidRDefault="00BA66D2" w:rsidP="00BA66D2">
            <w:pPr>
              <w:jc w:val="both"/>
              <w:rPr>
                <w:lang w:val="lt-LT"/>
              </w:rPr>
            </w:pPr>
            <w:r w:rsidRPr="00BA66D2">
              <w:rPr>
                <w:lang w:val="lt-LT"/>
              </w:rPr>
              <w:t>15) LR Aplinkos ministro 2007 m. spalio mėn. 8 d. įsakyme Nr. D1-515 „Dėl nuotekų tvarkymo</w:t>
            </w:r>
            <w:r w:rsidR="00EC45FB">
              <w:rPr>
                <w:lang w:val="lt-LT"/>
              </w:rPr>
              <w:t xml:space="preserve"> </w:t>
            </w:r>
            <w:r w:rsidRPr="00BA66D2">
              <w:rPr>
                <w:lang w:val="lt-LT"/>
              </w:rPr>
              <w:t>reglamento patvirtinimo“</w:t>
            </w:r>
          </w:p>
          <w:p w14:paraId="38C3BED3" w14:textId="10BA3C27" w:rsidR="00BA66D2" w:rsidRPr="00BA66D2" w:rsidRDefault="00BA66D2" w:rsidP="00BA66D2">
            <w:pPr>
              <w:jc w:val="both"/>
              <w:rPr>
                <w:lang w:val="lt-LT"/>
              </w:rPr>
            </w:pPr>
            <w:r w:rsidRPr="00BA66D2">
              <w:rPr>
                <w:lang w:val="lt-LT"/>
              </w:rPr>
              <w:t>16) LR Aplinkos ministro 2006 m. gruodžio mėn. 21 d. įsakyme Nr. D1-633 „Dėl paviršinių vandens</w:t>
            </w:r>
            <w:r w:rsidR="00EC45FB">
              <w:rPr>
                <w:lang w:val="lt-LT"/>
              </w:rPr>
              <w:t xml:space="preserve"> </w:t>
            </w:r>
            <w:r w:rsidRPr="00BA66D2">
              <w:rPr>
                <w:lang w:val="lt-LT"/>
              </w:rPr>
              <w:t>telkinių, kuriuose gali gyventi ir veistis gėlavandenės žuvys, apsaugos reikalavimų aprašo patvirtinimo“</w:t>
            </w:r>
          </w:p>
          <w:p w14:paraId="487C81CA" w14:textId="53A2576B" w:rsidR="00BA66D2" w:rsidRPr="00632AE6" w:rsidRDefault="00BA66D2" w:rsidP="00BA66D2">
            <w:pPr>
              <w:jc w:val="both"/>
              <w:rPr>
                <w:lang w:val="lt-LT"/>
              </w:rPr>
            </w:pPr>
            <w:r w:rsidRPr="00BA66D2">
              <w:rPr>
                <w:lang w:val="lt-LT"/>
              </w:rPr>
              <w:t xml:space="preserve">17) LR Aplinkos ministro 2006 m. rugsėjo 11d. įsakyme Nr. D1-412 „Dėl nuotekų valymo įrenginių </w:t>
            </w:r>
            <w:r w:rsidRPr="00632AE6">
              <w:rPr>
                <w:lang w:val="lt-LT"/>
              </w:rPr>
              <w:t>taikymo reglamento pa</w:t>
            </w:r>
            <w:r w:rsidR="00EC45FB" w:rsidRPr="00632AE6">
              <w:rPr>
                <w:lang w:val="lt-LT"/>
              </w:rPr>
              <w:t>t</w:t>
            </w:r>
            <w:r w:rsidRPr="00632AE6">
              <w:rPr>
                <w:lang w:val="lt-LT"/>
              </w:rPr>
              <w:t>virtinimo”.</w:t>
            </w:r>
          </w:p>
          <w:p w14:paraId="731316FD" w14:textId="4E319034" w:rsidR="00BA66D2" w:rsidRPr="00BA66D2" w:rsidRDefault="00BA66D2" w:rsidP="00BA66D2">
            <w:pPr>
              <w:jc w:val="both"/>
              <w:rPr>
                <w:bCs/>
                <w:iCs/>
                <w:lang w:val="en-US"/>
              </w:rPr>
            </w:pPr>
            <w:r w:rsidRPr="00BA66D2">
              <w:rPr>
                <w:bCs/>
                <w:iCs/>
                <w:lang w:val="lt-LT"/>
              </w:rPr>
              <w:t>18) Lietuvos Respublikos aplinkos ministro 2006 m. birželio 27 d. įsakymas Nr. D1-314 „Dėl aplinkos ministro 2004 m. spalio 19d. Įsakymo Nr.D1-543 „Dėl nacionaliniam saugumui užtikrinti svarbių vandens tiekimo ir nuotekų šalinimo paslaugas teikiančių įmonių fizinės ir informacinės saugos reikalavimų patvirtinimo“ pakeitimo“ (</w:t>
            </w:r>
            <w:r w:rsidRPr="00BA66D2">
              <w:rPr>
                <w:i/>
                <w:iCs/>
                <w:lang w:val="lt-LT"/>
              </w:rPr>
              <w:t>Lietuvos Respublikos aplinkos ministro 2024 m. gruodžio 3 d. įsakymo Nr. D1-423 redakcija</w:t>
            </w:r>
            <w:r w:rsidRPr="00BA66D2">
              <w:rPr>
                <w:bCs/>
                <w:iCs/>
                <w:lang w:val="lt-LT"/>
              </w:rPr>
              <w:t>).</w:t>
            </w:r>
          </w:p>
          <w:p w14:paraId="3E65ED0F" w14:textId="77777777" w:rsidR="00BA66D2" w:rsidRPr="00BA66D2" w:rsidRDefault="00BA66D2" w:rsidP="00BA66D2">
            <w:pPr>
              <w:jc w:val="both"/>
              <w:rPr>
                <w:b/>
                <w:i/>
                <w:lang w:val="lt-LT"/>
              </w:rPr>
            </w:pPr>
          </w:p>
        </w:tc>
      </w:tr>
      <w:tr w:rsidR="00BA66D2" w:rsidRPr="00632AE6" w14:paraId="1BCB5506"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6C6DE30D" w14:textId="6239D88C" w:rsidR="00BA66D2" w:rsidRPr="00BA66D2" w:rsidRDefault="0004446E" w:rsidP="00BA66D2">
            <w:pPr>
              <w:jc w:val="both"/>
              <w:rPr>
                <w:lang w:val="lt-LT"/>
              </w:rPr>
            </w:pPr>
            <w:r>
              <w:rPr>
                <w:lang w:val="lt-LT"/>
              </w:rPr>
              <w:lastRenderedPageBreak/>
              <w:t>5.</w:t>
            </w:r>
            <w:r w:rsidR="00EC45FB">
              <w:rPr>
                <w:lang w:val="lt-LT"/>
              </w:rPr>
              <w:t>6</w:t>
            </w:r>
          </w:p>
        </w:tc>
        <w:tc>
          <w:tcPr>
            <w:tcW w:w="2711" w:type="dxa"/>
            <w:tcBorders>
              <w:top w:val="single" w:sz="4" w:space="0" w:color="auto"/>
              <w:left w:val="single" w:sz="4" w:space="0" w:color="auto"/>
              <w:bottom w:val="single" w:sz="4" w:space="0" w:color="auto"/>
              <w:right w:val="single" w:sz="4" w:space="0" w:color="auto"/>
            </w:tcBorders>
          </w:tcPr>
          <w:p w14:paraId="4EAC5638" w14:textId="77777777" w:rsidR="00BA66D2" w:rsidRPr="00BA66D2" w:rsidRDefault="00BA66D2" w:rsidP="00BA66D2">
            <w:pPr>
              <w:jc w:val="both"/>
              <w:rPr>
                <w:u w:val="single"/>
                <w:lang w:val="lt-LT"/>
              </w:rPr>
            </w:pPr>
            <w:r w:rsidRPr="00BA66D2">
              <w:rPr>
                <w:lang w:val="lt-LT"/>
              </w:rPr>
              <w:t>Techniniai, kokybiniai (estetiniai, komforto, energinio naudingumo, triukšmo lygio ir t.t.) reikalavimai pagal statinio projekto sprendinių dalis</w:t>
            </w:r>
          </w:p>
        </w:tc>
        <w:tc>
          <w:tcPr>
            <w:tcW w:w="6124" w:type="dxa"/>
            <w:tcBorders>
              <w:top w:val="single" w:sz="4" w:space="0" w:color="auto"/>
              <w:left w:val="single" w:sz="4" w:space="0" w:color="auto"/>
              <w:bottom w:val="single" w:sz="4" w:space="0" w:color="auto"/>
              <w:right w:val="single" w:sz="4" w:space="0" w:color="auto"/>
            </w:tcBorders>
          </w:tcPr>
          <w:p w14:paraId="44747CC8" w14:textId="77777777" w:rsidR="00BA66D2" w:rsidRPr="00BA66D2" w:rsidRDefault="00BA66D2" w:rsidP="00BA66D2">
            <w:pPr>
              <w:jc w:val="both"/>
              <w:rPr>
                <w:i/>
                <w:iCs/>
                <w:lang w:val="lt-LT"/>
              </w:rPr>
            </w:pPr>
            <w:r w:rsidRPr="00BA66D2">
              <w:rPr>
                <w:i/>
                <w:iCs/>
                <w:lang w:val="lt-LT"/>
              </w:rPr>
              <w:t xml:space="preserve"> Turi būti siekiama, kad </w:t>
            </w:r>
          </w:p>
          <w:p w14:paraId="43E3E7B6" w14:textId="77777777" w:rsidR="00BA66D2" w:rsidRPr="00BA66D2" w:rsidRDefault="00BA66D2" w:rsidP="00BA66D2">
            <w:pPr>
              <w:jc w:val="both"/>
              <w:rPr>
                <w:i/>
                <w:iCs/>
                <w:lang w:val="lt-LT"/>
              </w:rPr>
            </w:pPr>
            <w:r w:rsidRPr="00BA66D2">
              <w:rPr>
                <w:i/>
                <w:iCs/>
                <w:lang w:val="lt-LT"/>
              </w:rPr>
              <w:t xml:space="preserve">-darbams įsigyti skirtos lėšos būtų naudojamos racionaliai, t. y. parinkti projektavimo reikalavimai ir parengto projekto sprendiniai būtų taupūs ir naudingi, sprendinių vertė atitiktų jų naudą. </w:t>
            </w:r>
          </w:p>
          <w:p w14:paraId="193D0FE7" w14:textId="77777777" w:rsidR="00BA66D2" w:rsidRPr="00BA66D2" w:rsidRDefault="00BA66D2" w:rsidP="00BA66D2">
            <w:pPr>
              <w:jc w:val="both"/>
              <w:rPr>
                <w:i/>
                <w:iCs/>
                <w:lang w:val="lt-LT"/>
              </w:rPr>
            </w:pPr>
            <w:r w:rsidRPr="00BA66D2">
              <w:rPr>
                <w:i/>
                <w:iCs/>
                <w:lang w:val="lt-LT"/>
              </w:rPr>
              <w:t>- projektavimo reikalavimuose ir parengto projekto sprendiniuose statinio (atskirų jo patalpų) plotas, tūris bei techninėse specifikacijose nustatyti reikalavimai nebūtų didesni, palyginus su to statinio paskirties reikmėmis.</w:t>
            </w:r>
          </w:p>
          <w:p w14:paraId="7AD68338" w14:textId="77777777" w:rsidR="001D08D4" w:rsidRDefault="001D08D4" w:rsidP="00BA66D2">
            <w:pPr>
              <w:jc w:val="both"/>
              <w:rPr>
                <w:i/>
                <w:u w:val="single"/>
                <w:lang w:val="lt-LT"/>
              </w:rPr>
            </w:pPr>
          </w:p>
          <w:p w14:paraId="5697E224" w14:textId="7A6E76F5" w:rsidR="00BA66D2" w:rsidRPr="00BA66D2" w:rsidRDefault="00BA66D2" w:rsidP="00BA66D2">
            <w:pPr>
              <w:jc w:val="both"/>
              <w:rPr>
                <w:u w:val="single"/>
                <w:lang w:val="lt-LT"/>
              </w:rPr>
            </w:pPr>
            <w:r w:rsidRPr="00BA66D2">
              <w:rPr>
                <w:i/>
                <w:u w:val="single"/>
                <w:lang w:val="lt-LT"/>
              </w:rPr>
              <w:t>Projektuotojo pateikti inžineriniai sprendiniai turi būti racionalūs, ekonomiški bei šiuolaikiški. NVĮ ir aptarnavimui skirti inžineriniai tinklai projektuojami atsižvelgiant į statinių paskirtį, numatomą įrangą bei technologiją, kad būtų užtikrinamas pilnavertis NVĮ veikimas  pagal teisės aktuose numatytus reikalavimus.</w:t>
            </w:r>
          </w:p>
        </w:tc>
      </w:tr>
      <w:tr w:rsidR="00BA66D2" w:rsidRPr="00632AE6" w14:paraId="034BB95C"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453F626A" w14:textId="7B52D816" w:rsidR="00BA66D2" w:rsidRPr="00BA66D2" w:rsidRDefault="0004446E" w:rsidP="00BA66D2">
            <w:pPr>
              <w:jc w:val="both"/>
              <w:rPr>
                <w:lang w:val="lt-LT"/>
              </w:rPr>
            </w:pPr>
            <w:r>
              <w:rPr>
                <w:lang w:val="lt-LT"/>
              </w:rPr>
              <w:t>5.</w:t>
            </w:r>
            <w:r w:rsidR="00EC45FB">
              <w:rPr>
                <w:lang w:val="lt-LT"/>
              </w:rPr>
              <w:t>7</w:t>
            </w:r>
          </w:p>
        </w:tc>
        <w:tc>
          <w:tcPr>
            <w:tcW w:w="2711" w:type="dxa"/>
            <w:tcBorders>
              <w:top w:val="single" w:sz="4" w:space="0" w:color="auto"/>
              <w:left w:val="single" w:sz="4" w:space="0" w:color="auto"/>
              <w:bottom w:val="single" w:sz="4" w:space="0" w:color="auto"/>
              <w:right w:val="single" w:sz="4" w:space="0" w:color="auto"/>
            </w:tcBorders>
            <w:hideMark/>
          </w:tcPr>
          <w:p w14:paraId="2BAF474A" w14:textId="77777777" w:rsidR="00BA66D2" w:rsidRPr="00BA66D2" w:rsidRDefault="00BA66D2" w:rsidP="00BA66D2">
            <w:pPr>
              <w:jc w:val="both"/>
              <w:rPr>
                <w:u w:val="single"/>
                <w:lang w:val="lt-LT"/>
              </w:rPr>
            </w:pPr>
            <w:r w:rsidRPr="00BA66D2">
              <w:rPr>
                <w:lang w:val="lt-LT"/>
              </w:rPr>
              <w:t>Nurodymai sprendinių derinimui, jų pritarimui ir pan.</w:t>
            </w:r>
          </w:p>
        </w:tc>
        <w:tc>
          <w:tcPr>
            <w:tcW w:w="6124" w:type="dxa"/>
            <w:tcBorders>
              <w:top w:val="single" w:sz="4" w:space="0" w:color="auto"/>
              <w:left w:val="single" w:sz="4" w:space="0" w:color="auto"/>
              <w:bottom w:val="single" w:sz="4" w:space="0" w:color="auto"/>
              <w:right w:val="single" w:sz="4" w:space="0" w:color="auto"/>
            </w:tcBorders>
            <w:hideMark/>
          </w:tcPr>
          <w:p w14:paraId="7E4E9FFF" w14:textId="77777777" w:rsidR="00BA66D2" w:rsidRPr="00BA66D2" w:rsidRDefault="00BA66D2" w:rsidP="00BA66D2">
            <w:pPr>
              <w:jc w:val="both"/>
              <w:rPr>
                <w:lang w:val="lt-LT"/>
              </w:rPr>
            </w:pPr>
            <w:r w:rsidRPr="00BA66D2">
              <w:rPr>
                <w:i/>
                <w:lang w:val="lt-LT"/>
              </w:rPr>
              <w:t>Projekto  sprendiniai derinami su Užsakovo paskirtu ar sutartyje nurodytu užsakovo atstovu</w:t>
            </w:r>
            <w:r w:rsidRPr="00BA66D2">
              <w:rPr>
                <w:lang w:val="lt-LT"/>
              </w:rPr>
              <w:t>;</w:t>
            </w:r>
          </w:p>
          <w:p w14:paraId="295CE9BB" w14:textId="6DDA2581" w:rsidR="00BA66D2" w:rsidRPr="00BA66D2" w:rsidRDefault="00BA66D2" w:rsidP="00BA66D2">
            <w:pPr>
              <w:jc w:val="both"/>
              <w:rPr>
                <w:lang w:val="lt-LT"/>
              </w:rPr>
            </w:pPr>
            <w:r w:rsidRPr="00BA66D2">
              <w:rPr>
                <w:i/>
                <w:iCs/>
                <w:lang w:val="lt-LT"/>
              </w:rPr>
              <w:t xml:space="preserve">Prieš užsakovui tvirtinant Projektą ar jam pritariant, </w:t>
            </w:r>
            <w:r w:rsidR="006A0ABC">
              <w:rPr>
                <w:i/>
                <w:iCs/>
                <w:lang w:val="lt-LT"/>
              </w:rPr>
              <w:t>Projektuotojas</w:t>
            </w:r>
            <w:r w:rsidRPr="00BA66D2">
              <w:rPr>
                <w:i/>
                <w:iCs/>
                <w:lang w:val="lt-LT"/>
              </w:rPr>
              <w:t xml:space="preserve"> turės pristatyti parengtą Projektą, pakomentuoti pagrindinius projektinius sprendinius bei </w:t>
            </w:r>
            <w:r w:rsidRPr="00BA66D2">
              <w:rPr>
                <w:i/>
                <w:iCs/>
                <w:lang w:val="lt-LT"/>
              </w:rPr>
              <w:lastRenderedPageBreak/>
              <w:t xml:space="preserve">nurodyti Projekto sprendinių atitiktį projektavimo užduočiai. </w:t>
            </w:r>
            <w:r w:rsidRPr="00BA66D2">
              <w:rPr>
                <w:i/>
                <w:lang w:val="lt-LT"/>
              </w:rPr>
              <w:t>Projekto patvirtinimas reiškia užsakovo pritarimą parengtam projektui, bet neatleidžia projektuotojo nuo atsakomybės už normatyvinę projekto kokybę, projekto sprendinius.</w:t>
            </w:r>
          </w:p>
          <w:p w14:paraId="6C7F7A94" w14:textId="77777777" w:rsidR="00BA66D2" w:rsidRPr="00BA66D2" w:rsidRDefault="00BA66D2" w:rsidP="00BA66D2">
            <w:pPr>
              <w:jc w:val="both"/>
              <w:rPr>
                <w:lang w:val="lt-LT"/>
              </w:rPr>
            </w:pPr>
            <w:r w:rsidRPr="00BA66D2">
              <w:rPr>
                <w:i/>
                <w:lang w:val="lt-LT"/>
              </w:rPr>
              <w:t>Jei bet kuriame projekto rengimo etape projekto sprendinius būtina derinti su valstybės derinančiomis/kontroliuojančiomis institucijomis, projektuotojas šiuos derinimus atlieka pagal užsakovo suteiktą įgaliojimą tokių sprendinių derinimui.</w:t>
            </w:r>
          </w:p>
          <w:p w14:paraId="718E8330" w14:textId="77777777" w:rsidR="00BA66D2" w:rsidRPr="00BA66D2" w:rsidRDefault="00BA66D2" w:rsidP="00BA66D2">
            <w:pPr>
              <w:jc w:val="both"/>
              <w:rPr>
                <w:lang w:val="lt-LT"/>
              </w:rPr>
            </w:pPr>
          </w:p>
        </w:tc>
      </w:tr>
      <w:tr w:rsidR="00BA66D2" w:rsidRPr="00632AE6" w14:paraId="29703A87"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1B1FC69C" w14:textId="0246F2D8" w:rsidR="00BA66D2" w:rsidRPr="00BA66D2" w:rsidRDefault="0004446E" w:rsidP="00BA66D2">
            <w:pPr>
              <w:jc w:val="both"/>
              <w:rPr>
                <w:lang w:val="lt-LT"/>
              </w:rPr>
            </w:pPr>
            <w:r>
              <w:rPr>
                <w:lang w:val="lt-LT"/>
              </w:rPr>
              <w:lastRenderedPageBreak/>
              <w:t>5.</w:t>
            </w:r>
            <w:r w:rsidR="00EC45FB">
              <w:rPr>
                <w:lang w:val="lt-LT"/>
              </w:rPr>
              <w:t>8</w:t>
            </w:r>
          </w:p>
        </w:tc>
        <w:tc>
          <w:tcPr>
            <w:tcW w:w="2711" w:type="dxa"/>
            <w:tcBorders>
              <w:top w:val="single" w:sz="4" w:space="0" w:color="auto"/>
              <w:left w:val="single" w:sz="4" w:space="0" w:color="auto"/>
              <w:bottom w:val="single" w:sz="4" w:space="0" w:color="auto"/>
              <w:right w:val="single" w:sz="4" w:space="0" w:color="auto"/>
            </w:tcBorders>
            <w:hideMark/>
          </w:tcPr>
          <w:p w14:paraId="2D13200C" w14:textId="77777777" w:rsidR="00BA66D2" w:rsidRPr="00BA66D2" w:rsidRDefault="00BA66D2" w:rsidP="00BA66D2">
            <w:pPr>
              <w:jc w:val="both"/>
              <w:rPr>
                <w:u w:val="single"/>
                <w:lang w:val="lt-LT"/>
              </w:rPr>
            </w:pPr>
            <w:r w:rsidRPr="00BA66D2">
              <w:rPr>
                <w:lang w:val="lt-LT"/>
              </w:rPr>
              <w:t>Statinio ar statinių grupės projektavimo ir statybos eiliškumas</w:t>
            </w:r>
          </w:p>
        </w:tc>
        <w:tc>
          <w:tcPr>
            <w:tcW w:w="6124" w:type="dxa"/>
            <w:tcBorders>
              <w:top w:val="single" w:sz="4" w:space="0" w:color="auto"/>
              <w:left w:val="single" w:sz="4" w:space="0" w:color="auto"/>
              <w:bottom w:val="single" w:sz="4" w:space="0" w:color="auto"/>
              <w:right w:val="single" w:sz="4" w:space="0" w:color="auto"/>
            </w:tcBorders>
          </w:tcPr>
          <w:p w14:paraId="51C129E0" w14:textId="77777777" w:rsidR="00BA66D2" w:rsidRPr="00BA66D2" w:rsidRDefault="00BA66D2" w:rsidP="00BA66D2">
            <w:pPr>
              <w:jc w:val="both"/>
              <w:rPr>
                <w:lang w:val="lt-LT"/>
              </w:rPr>
            </w:pPr>
            <w:r w:rsidRPr="00BA66D2">
              <w:rPr>
                <w:lang w:val="lt-LT"/>
              </w:rPr>
              <w:t>1.Topografinio plano parengimas, tyrimų atlikimas;</w:t>
            </w:r>
          </w:p>
          <w:p w14:paraId="7A705515" w14:textId="77777777" w:rsidR="00BA66D2" w:rsidRPr="00BA66D2" w:rsidRDefault="00BA66D2" w:rsidP="00BA66D2">
            <w:pPr>
              <w:jc w:val="both"/>
              <w:rPr>
                <w:lang w:val="lt-LT"/>
              </w:rPr>
            </w:pPr>
            <w:r w:rsidRPr="00BA66D2">
              <w:rPr>
                <w:lang w:val="lt-LT"/>
              </w:rPr>
              <w:t>2.Projektinių pasiūlymų parengimas;</w:t>
            </w:r>
          </w:p>
          <w:p w14:paraId="427CF73F" w14:textId="77777777" w:rsidR="00BA66D2" w:rsidRPr="00BA66D2" w:rsidRDefault="00BA66D2" w:rsidP="00BA66D2">
            <w:pPr>
              <w:jc w:val="both"/>
              <w:rPr>
                <w:lang w:val="lt-LT"/>
              </w:rPr>
            </w:pPr>
            <w:r w:rsidRPr="00BA66D2">
              <w:rPr>
                <w:lang w:val="lt-LT"/>
              </w:rPr>
              <w:t>3.Statybą leidžiančio dokumento gavimas;</w:t>
            </w:r>
          </w:p>
          <w:p w14:paraId="4F260606" w14:textId="77777777" w:rsidR="00BA66D2" w:rsidRPr="00BA66D2" w:rsidRDefault="00BA66D2" w:rsidP="00BA66D2">
            <w:pPr>
              <w:jc w:val="both"/>
              <w:rPr>
                <w:lang w:val="lt-LT"/>
              </w:rPr>
            </w:pPr>
            <w:r w:rsidRPr="00BA66D2">
              <w:rPr>
                <w:lang w:val="lt-LT"/>
              </w:rPr>
              <w:t>4.Techninio darbo projekto parengimas;</w:t>
            </w:r>
          </w:p>
          <w:p w14:paraId="13E3E90C" w14:textId="16008701" w:rsidR="00BA66D2" w:rsidRPr="00BA66D2" w:rsidRDefault="00BA66D2" w:rsidP="006A0ABC">
            <w:pPr>
              <w:jc w:val="both"/>
              <w:rPr>
                <w:lang w:val="lt-LT"/>
              </w:rPr>
            </w:pPr>
            <w:r w:rsidRPr="00BA66D2">
              <w:rPr>
                <w:lang w:val="lt-LT"/>
              </w:rPr>
              <w:t>5.Ekspertizės atlikimas;</w:t>
            </w:r>
          </w:p>
        </w:tc>
      </w:tr>
      <w:tr w:rsidR="00BA66D2" w:rsidRPr="00632AE6" w14:paraId="727FF5F5" w14:textId="77777777" w:rsidTr="00EC45FB">
        <w:tc>
          <w:tcPr>
            <w:tcW w:w="828" w:type="dxa"/>
            <w:tcBorders>
              <w:top w:val="single" w:sz="4" w:space="0" w:color="auto"/>
              <w:left w:val="single" w:sz="4" w:space="0" w:color="auto"/>
              <w:bottom w:val="single" w:sz="4" w:space="0" w:color="auto"/>
              <w:right w:val="single" w:sz="4" w:space="0" w:color="auto"/>
            </w:tcBorders>
          </w:tcPr>
          <w:p w14:paraId="518221F9" w14:textId="57180D6E" w:rsidR="00BA66D2" w:rsidRPr="00BA66D2" w:rsidRDefault="0004446E" w:rsidP="00BA66D2">
            <w:pPr>
              <w:jc w:val="both"/>
              <w:rPr>
                <w:lang w:val="lt-LT"/>
              </w:rPr>
            </w:pPr>
            <w:r>
              <w:rPr>
                <w:lang w:val="lt-LT"/>
              </w:rPr>
              <w:t>5.</w:t>
            </w:r>
            <w:r w:rsidR="00EC45FB">
              <w:rPr>
                <w:lang w:val="lt-LT"/>
              </w:rPr>
              <w:t>9</w:t>
            </w:r>
          </w:p>
        </w:tc>
        <w:tc>
          <w:tcPr>
            <w:tcW w:w="2711" w:type="dxa"/>
            <w:tcBorders>
              <w:top w:val="single" w:sz="4" w:space="0" w:color="auto"/>
              <w:left w:val="single" w:sz="4" w:space="0" w:color="auto"/>
              <w:bottom w:val="single" w:sz="4" w:space="0" w:color="auto"/>
              <w:right w:val="single" w:sz="4" w:space="0" w:color="auto"/>
            </w:tcBorders>
          </w:tcPr>
          <w:p w14:paraId="085E363F" w14:textId="77777777" w:rsidR="00BA66D2" w:rsidRPr="00BA66D2" w:rsidRDefault="00BA66D2" w:rsidP="00BA66D2">
            <w:pPr>
              <w:jc w:val="both"/>
              <w:rPr>
                <w:lang w:val="lt-LT"/>
              </w:rPr>
            </w:pPr>
            <w:r w:rsidRPr="00BA66D2">
              <w:rPr>
                <w:lang w:val="lt-LT"/>
              </w:rPr>
              <w:t>Projektavimo procesų valdymas ir automatizacija</w:t>
            </w:r>
          </w:p>
        </w:tc>
        <w:tc>
          <w:tcPr>
            <w:tcW w:w="6124" w:type="dxa"/>
            <w:tcBorders>
              <w:top w:val="single" w:sz="4" w:space="0" w:color="auto"/>
              <w:left w:val="single" w:sz="4" w:space="0" w:color="auto"/>
              <w:bottom w:val="single" w:sz="4" w:space="0" w:color="auto"/>
              <w:right w:val="single" w:sz="4" w:space="0" w:color="auto"/>
            </w:tcBorders>
          </w:tcPr>
          <w:p w14:paraId="2153D685" w14:textId="77777777" w:rsidR="00BA66D2" w:rsidRPr="00BA66D2" w:rsidRDefault="00BA66D2" w:rsidP="00BA66D2">
            <w:pPr>
              <w:jc w:val="both"/>
              <w:rPr>
                <w:lang w:val="lt-LT"/>
              </w:rPr>
            </w:pPr>
            <w:r w:rsidRPr="00BA66D2">
              <w:rPr>
                <w:lang w:val="lt-LT"/>
              </w:rPr>
              <w:t>Projektuotojas projekto rengimui gali naudoti tik legalią, licencijuotą programinę įrangą, kuri turės būti nurodyta bendrojoje dalyje.</w:t>
            </w:r>
          </w:p>
          <w:p w14:paraId="285978AC" w14:textId="34691FB7" w:rsidR="00BA66D2" w:rsidRPr="00BA66D2" w:rsidRDefault="00BA66D2" w:rsidP="00BA66D2">
            <w:pPr>
              <w:jc w:val="both"/>
              <w:rPr>
                <w:lang w:val="lt-LT"/>
              </w:rPr>
            </w:pPr>
            <w:r w:rsidRPr="00BA66D2">
              <w:rPr>
                <w:lang w:val="lt-LT"/>
              </w:rPr>
              <w:t xml:space="preserve">Brėžiniai pateikiami DWG ir PDF formatais; suprojektuotų sprendinių autorių teisės perduodamos </w:t>
            </w:r>
            <w:r w:rsidR="00273AE1">
              <w:rPr>
                <w:lang w:val="lt-LT"/>
              </w:rPr>
              <w:t>statytojui – UAB „Šilalės vandenys“</w:t>
            </w:r>
          </w:p>
          <w:p w14:paraId="0B77157C" w14:textId="77777777" w:rsidR="00BA66D2" w:rsidRPr="00BA66D2" w:rsidRDefault="00BA66D2" w:rsidP="00BA66D2">
            <w:pPr>
              <w:jc w:val="both"/>
              <w:rPr>
                <w:i/>
                <w:iCs/>
                <w:lang w:val="lt-LT"/>
              </w:rPr>
            </w:pPr>
            <w:r w:rsidRPr="00BA66D2">
              <w:rPr>
                <w:lang w:val="lt-LT"/>
              </w:rPr>
              <w:t>Aprašomoji medžiaga pateikiama Word (ar kitu redaguojamu formatu) ir PDF formatais.</w:t>
            </w:r>
          </w:p>
        </w:tc>
      </w:tr>
      <w:tr w:rsidR="00BA66D2" w:rsidRPr="00BA66D2" w14:paraId="61C28659"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320BB5E2" w14:textId="284B24DC" w:rsidR="00BA66D2" w:rsidRPr="00BA66D2" w:rsidRDefault="0004446E" w:rsidP="00BA66D2">
            <w:pPr>
              <w:jc w:val="both"/>
              <w:rPr>
                <w:lang w:val="lt-LT"/>
              </w:rPr>
            </w:pPr>
            <w:r>
              <w:rPr>
                <w:lang w:val="lt-LT"/>
              </w:rPr>
              <w:t>5.1</w:t>
            </w:r>
            <w:r w:rsidR="00EC45FB">
              <w:rPr>
                <w:lang w:val="lt-LT"/>
              </w:rPr>
              <w:t>0</w:t>
            </w:r>
          </w:p>
        </w:tc>
        <w:tc>
          <w:tcPr>
            <w:tcW w:w="2711" w:type="dxa"/>
            <w:tcBorders>
              <w:top w:val="single" w:sz="4" w:space="0" w:color="auto"/>
              <w:left w:val="single" w:sz="4" w:space="0" w:color="auto"/>
              <w:bottom w:val="single" w:sz="4" w:space="0" w:color="auto"/>
              <w:right w:val="single" w:sz="4" w:space="0" w:color="auto"/>
            </w:tcBorders>
            <w:hideMark/>
          </w:tcPr>
          <w:p w14:paraId="064D7EF0" w14:textId="77777777" w:rsidR="00BA66D2" w:rsidRPr="00BA66D2" w:rsidRDefault="00BA66D2" w:rsidP="00BA66D2">
            <w:pPr>
              <w:jc w:val="both"/>
              <w:rPr>
                <w:lang w:val="lt-LT"/>
              </w:rPr>
            </w:pPr>
            <w:r w:rsidRPr="00BA66D2">
              <w:rPr>
                <w:lang w:val="lt-LT"/>
              </w:rPr>
              <w:t>Reikalavimai projekto rengimo dokumentų kalbai (-</w:t>
            </w:r>
            <w:proofErr w:type="spellStart"/>
            <w:r w:rsidRPr="00BA66D2">
              <w:rPr>
                <w:lang w:val="lt-LT"/>
              </w:rPr>
              <w:t>oms</w:t>
            </w:r>
            <w:proofErr w:type="spellEnd"/>
            <w:r w:rsidRPr="00BA66D2">
              <w:rPr>
                <w:lang w:val="lt-LT"/>
              </w:rPr>
              <w:t>)</w:t>
            </w:r>
          </w:p>
        </w:tc>
        <w:tc>
          <w:tcPr>
            <w:tcW w:w="6124" w:type="dxa"/>
            <w:tcBorders>
              <w:top w:val="single" w:sz="4" w:space="0" w:color="auto"/>
              <w:left w:val="single" w:sz="4" w:space="0" w:color="auto"/>
              <w:bottom w:val="single" w:sz="4" w:space="0" w:color="auto"/>
              <w:right w:val="single" w:sz="4" w:space="0" w:color="auto"/>
            </w:tcBorders>
            <w:hideMark/>
          </w:tcPr>
          <w:p w14:paraId="660B7CE0" w14:textId="77777777" w:rsidR="00BA66D2" w:rsidRPr="00BA66D2" w:rsidRDefault="00BA66D2" w:rsidP="00BA66D2">
            <w:pPr>
              <w:jc w:val="both"/>
              <w:rPr>
                <w:i/>
                <w:iCs/>
                <w:lang w:val="lt-LT"/>
              </w:rPr>
            </w:pPr>
            <w:r w:rsidRPr="00BA66D2">
              <w:rPr>
                <w:i/>
                <w:iCs/>
                <w:lang w:val="lt-LT"/>
              </w:rPr>
              <w:t>lietuvių</w:t>
            </w:r>
          </w:p>
        </w:tc>
      </w:tr>
      <w:tr w:rsidR="00BA66D2" w:rsidRPr="00632AE6" w14:paraId="3B49EBEA" w14:textId="77777777" w:rsidTr="00EC45FB">
        <w:tc>
          <w:tcPr>
            <w:tcW w:w="828" w:type="dxa"/>
            <w:tcBorders>
              <w:top w:val="single" w:sz="4" w:space="0" w:color="auto"/>
              <w:left w:val="single" w:sz="4" w:space="0" w:color="auto"/>
              <w:bottom w:val="single" w:sz="4" w:space="0" w:color="auto"/>
              <w:right w:val="single" w:sz="4" w:space="0" w:color="auto"/>
            </w:tcBorders>
            <w:hideMark/>
          </w:tcPr>
          <w:p w14:paraId="7EA8F086" w14:textId="3C82C863" w:rsidR="00BA66D2" w:rsidRPr="00BA66D2" w:rsidRDefault="0004446E" w:rsidP="00BA66D2">
            <w:pPr>
              <w:jc w:val="both"/>
              <w:rPr>
                <w:lang w:val="lt-LT"/>
              </w:rPr>
            </w:pPr>
            <w:r>
              <w:rPr>
                <w:lang w:val="lt-LT"/>
              </w:rPr>
              <w:t>5.1</w:t>
            </w:r>
            <w:r w:rsidR="00EC45FB">
              <w:rPr>
                <w:lang w:val="lt-LT"/>
              </w:rPr>
              <w:t>1</w:t>
            </w:r>
          </w:p>
        </w:tc>
        <w:tc>
          <w:tcPr>
            <w:tcW w:w="2711" w:type="dxa"/>
            <w:tcBorders>
              <w:top w:val="single" w:sz="4" w:space="0" w:color="auto"/>
              <w:left w:val="single" w:sz="4" w:space="0" w:color="auto"/>
              <w:bottom w:val="single" w:sz="4" w:space="0" w:color="auto"/>
              <w:right w:val="single" w:sz="4" w:space="0" w:color="auto"/>
            </w:tcBorders>
            <w:hideMark/>
          </w:tcPr>
          <w:p w14:paraId="32204FF9" w14:textId="77777777" w:rsidR="00BA66D2" w:rsidRPr="00BA66D2" w:rsidRDefault="00BA66D2" w:rsidP="00BA66D2">
            <w:pPr>
              <w:jc w:val="both"/>
              <w:rPr>
                <w:lang w:val="lt-LT"/>
              </w:rPr>
            </w:pPr>
            <w:r w:rsidRPr="00BA66D2">
              <w:rPr>
                <w:lang w:val="lt-LT"/>
              </w:rPr>
              <w:t>Nurodymai statinio projekto dokumentų komplektavimui, įforminimui ir pateikimui</w:t>
            </w:r>
          </w:p>
        </w:tc>
        <w:tc>
          <w:tcPr>
            <w:tcW w:w="6124" w:type="dxa"/>
            <w:tcBorders>
              <w:top w:val="single" w:sz="4" w:space="0" w:color="auto"/>
              <w:left w:val="single" w:sz="4" w:space="0" w:color="auto"/>
              <w:bottom w:val="single" w:sz="4" w:space="0" w:color="auto"/>
              <w:right w:val="single" w:sz="4" w:space="0" w:color="auto"/>
            </w:tcBorders>
            <w:hideMark/>
          </w:tcPr>
          <w:p w14:paraId="1CA8D0B6" w14:textId="2405C023" w:rsidR="00BA66D2" w:rsidRPr="00BA66D2" w:rsidRDefault="00273AE1" w:rsidP="00BA66D2">
            <w:pPr>
              <w:jc w:val="both"/>
              <w:rPr>
                <w:bCs/>
                <w:i/>
                <w:lang w:val="lt-LT"/>
              </w:rPr>
            </w:pPr>
            <w:r>
              <w:rPr>
                <w:bCs/>
                <w:i/>
                <w:lang w:val="lt-LT"/>
              </w:rPr>
              <w:t>Projektuotojas</w:t>
            </w:r>
            <w:r w:rsidR="00BA66D2" w:rsidRPr="00BA66D2">
              <w:rPr>
                <w:bCs/>
                <w:i/>
                <w:lang w:val="lt-LT"/>
              </w:rPr>
              <w:t xml:space="preserve"> turės pateikti užsakovui  du (2) pilnai sukomplektuotus projektinių pasiūlymų ir TDP egzempliorius ir vieną (1) elektroninėje  USB laikmenoje, įskaitant brėžinius </w:t>
            </w:r>
            <w:proofErr w:type="spellStart"/>
            <w:r w:rsidR="00BA66D2" w:rsidRPr="00BA66D2">
              <w:rPr>
                <w:bCs/>
                <w:i/>
                <w:lang w:val="lt-LT"/>
              </w:rPr>
              <w:t>pdf</w:t>
            </w:r>
            <w:proofErr w:type="spellEnd"/>
            <w:r w:rsidR="00BA66D2" w:rsidRPr="00BA66D2">
              <w:rPr>
                <w:bCs/>
                <w:i/>
                <w:lang w:val="lt-LT"/>
              </w:rPr>
              <w:t xml:space="preserve"> ir </w:t>
            </w:r>
            <w:proofErr w:type="spellStart"/>
            <w:r w:rsidR="00BA66D2" w:rsidRPr="00BA66D2">
              <w:rPr>
                <w:bCs/>
                <w:i/>
                <w:lang w:val="lt-LT"/>
              </w:rPr>
              <w:t>dwg</w:t>
            </w:r>
            <w:proofErr w:type="spellEnd"/>
            <w:r w:rsidR="00BA66D2" w:rsidRPr="00BA66D2">
              <w:rPr>
                <w:bCs/>
                <w:i/>
                <w:lang w:val="lt-LT"/>
              </w:rPr>
              <w:t xml:space="preserve"> formatais. Po raštiško Užsakovo pritarimo </w:t>
            </w:r>
            <w:r w:rsidRPr="004D616E">
              <w:rPr>
                <w:bCs/>
                <w:i/>
                <w:lang w:val="lt-LT"/>
              </w:rPr>
              <w:t>Projektuotojas</w:t>
            </w:r>
            <w:r w:rsidR="00BA66D2" w:rsidRPr="00BA66D2">
              <w:rPr>
                <w:bCs/>
                <w:i/>
                <w:lang w:val="lt-LT"/>
              </w:rPr>
              <w:t xml:space="preserve"> galės tęsti statybos leidimo gavimo, derinimų su valstybės kontroliuojančiomis institucijomis procedūras. Su projektinių pasiūlymų ir TDP perdavimu </w:t>
            </w:r>
            <w:r w:rsidR="004D616E" w:rsidRPr="004D616E">
              <w:rPr>
                <w:bCs/>
                <w:i/>
                <w:lang w:val="lt-LT"/>
              </w:rPr>
              <w:t>Projektuotojas</w:t>
            </w:r>
            <w:r w:rsidR="00BA66D2" w:rsidRPr="00BA66D2">
              <w:rPr>
                <w:bCs/>
                <w:i/>
                <w:lang w:val="lt-LT"/>
              </w:rPr>
              <w:t xml:space="preserve"> perleidžia autorines teises Užsakovui. </w:t>
            </w:r>
            <w:r w:rsidR="004D616E" w:rsidRPr="004D616E">
              <w:rPr>
                <w:bCs/>
                <w:i/>
                <w:lang w:val="lt-LT"/>
              </w:rPr>
              <w:t xml:space="preserve">Projektuotojas </w:t>
            </w:r>
            <w:r w:rsidR="00BA66D2" w:rsidRPr="00BA66D2">
              <w:rPr>
                <w:bCs/>
                <w:i/>
                <w:lang w:val="lt-LT"/>
              </w:rPr>
              <w:t xml:space="preserve"> Užsakovui kartu su projektinių pasiūlymų / techninio darbo projekto /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w:t>
            </w:r>
            <w:r w:rsidR="004D616E" w:rsidRPr="004D616E">
              <w:rPr>
                <w:bCs/>
                <w:i/>
                <w:lang w:val="lt-LT"/>
              </w:rPr>
              <w:t>Projektuotojas</w:t>
            </w:r>
            <w:r w:rsidR="004D616E" w:rsidRPr="00BA66D2">
              <w:rPr>
                <w:bCs/>
                <w:i/>
                <w:lang w:val="lt-LT"/>
              </w:rPr>
              <w:t xml:space="preserve"> </w:t>
            </w:r>
            <w:r w:rsidR="00BA66D2" w:rsidRPr="00BA66D2">
              <w:rPr>
                <w:bCs/>
                <w:i/>
                <w:lang w:val="lt-LT"/>
              </w:rPr>
              <w:t xml:space="preserve">  nurodo ir patvirtina, kad Užsakovas neprivalo sumokėti Tiekėjui papildomai už šiame punkte nurodytas perleistas autoriaus turtines teises į kūrinius (projektinę dokumentacija ir pavienes jos dalis.</w:t>
            </w:r>
          </w:p>
          <w:p w14:paraId="135B9403" w14:textId="77777777" w:rsidR="00BA66D2" w:rsidRPr="00BA66D2" w:rsidRDefault="00BA66D2" w:rsidP="00BA66D2">
            <w:pPr>
              <w:jc w:val="both"/>
              <w:rPr>
                <w:u w:val="single"/>
                <w:lang w:val="lt-LT"/>
              </w:rPr>
            </w:pPr>
          </w:p>
        </w:tc>
      </w:tr>
      <w:tr w:rsidR="00BA66D2" w:rsidRPr="00632AE6" w14:paraId="6EFC4AB7" w14:textId="77777777" w:rsidTr="00EC45FB">
        <w:tc>
          <w:tcPr>
            <w:tcW w:w="828" w:type="dxa"/>
            <w:tcBorders>
              <w:top w:val="single" w:sz="4" w:space="0" w:color="auto"/>
              <w:left w:val="single" w:sz="4" w:space="0" w:color="auto"/>
              <w:bottom w:val="single" w:sz="4" w:space="0" w:color="auto"/>
              <w:right w:val="single" w:sz="4" w:space="0" w:color="auto"/>
            </w:tcBorders>
          </w:tcPr>
          <w:p w14:paraId="1DEC4C06" w14:textId="5A0F5A0C" w:rsidR="00BA66D2" w:rsidRPr="00BA66D2" w:rsidRDefault="0004446E" w:rsidP="00BA66D2">
            <w:pPr>
              <w:jc w:val="both"/>
              <w:rPr>
                <w:lang w:val="lt-LT"/>
              </w:rPr>
            </w:pPr>
            <w:r>
              <w:rPr>
                <w:lang w:val="lt-LT"/>
              </w:rPr>
              <w:t>5.1</w:t>
            </w:r>
            <w:r w:rsidR="00EC45FB">
              <w:rPr>
                <w:lang w:val="lt-LT"/>
              </w:rPr>
              <w:t>2</w:t>
            </w:r>
          </w:p>
        </w:tc>
        <w:tc>
          <w:tcPr>
            <w:tcW w:w="2711" w:type="dxa"/>
            <w:tcBorders>
              <w:top w:val="single" w:sz="4" w:space="0" w:color="auto"/>
              <w:left w:val="single" w:sz="4" w:space="0" w:color="auto"/>
              <w:bottom w:val="single" w:sz="4" w:space="0" w:color="auto"/>
              <w:right w:val="single" w:sz="4" w:space="0" w:color="auto"/>
            </w:tcBorders>
          </w:tcPr>
          <w:p w14:paraId="0D2D37C2" w14:textId="77777777" w:rsidR="00BA66D2" w:rsidRPr="00BA66D2" w:rsidRDefault="00BA66D2" w:rsidP="00BA66D2">
            <w:pPr>
              <w:jc w:val="both"/>
              <w:rPr>
                <w:lang w:val="lt-LT"/>
              </w:rPr>
            </w:pPr>
            <w:r w:rsidRPr="00BA66D2">
              <w:rPr>
                <w:lang w:val="lt-LT"/>
              </w:rPr>
              <w:t>Ekspertizės atlikimas</w:t>
            </w:r>
          </w:p>
        </w:tc>
        <w:tc>
          <w:tcPr>
            <w:tcW w:w="6124" w:type="dxa"/>
            <w:tcBorders>
              <w:top w:val="single" w:sz="4" w:space="0" w:color="auto"/>
              <w:left w:val="single" w:sz="4" w:space="0" w:color="auto"/>
              <w:bottom w:val="single" w:sz="4" w:space="0" w:color="auto"/>
              <w:right w:val="single" w:sz="4" w:space="0" w:color="auto"/>
            </w:tcBorders>
          </w:tcPr>
          <w:p w14:paraId="1AC0BC16" w14:textId="2C360C5E" w:rsidR="00BA66D2" w:rsidRPr="00BA66D2" w:rsidRDefault="00BA66D2" w:rsidP="00BA66D2">
            <w:pPr>
              <w:jc w:val="both"/>
              <w:rPr>
                <w:i/>
                <w:iCs/>
                <w:lang w:val="lt-LT"/>
              </w:rPr>
            </w:pPr>
            <w:r w:rsidRPr="00BA66D2">
              <w:rPr>
                <w:i/>
                <w:iCs/>
                <w:lang w:val="lt-LT"/>
              </w:rPr>
              <w:t xml:space="preserve">Bus atliekama projekto ekspertizė: viso projekto apimtimi. Statinio projekto ekspertizę organizuoja Užsakovas, o </w:t>
            </w:r>
            <w:r w:rsidR="004D616E">
              <w:rPr>
                <w:i/>
                <w:iCs/>
                <w:lang w:val="lt-LT"/>
              </w:rPr>
              <w:t>Projektuotojas</w:t>
            </w:r>
            <w:r w:rsidRPr="00BA66D2">
              <w:rPr>
                <w:i/>
                <w:iCs/>
                <w:lang w:val="lt-LT"/>
              </w:rPr>
              <w:t xml:space="preserve"> privalo pataisyti projektą pagal ekspertizės akte nurodytas pagrįstas privalomas pastabas</w:t>
            </w:r>
            <w:r w:rsidR="004D616E">
              <w:rPr>
                <w:i/>
                <w:iCs/>
                <w:lang w:val="lt-LT"/>
              </w:rPr>
              <w:t xml:space="preserve"> per 30 kalendorinių dienų.</w:t>
            </w:r>
          </w:p>
        </w:tc>
      </w:tr>
    </w:tbl>
    <w:p w14:paraId="4EFD52EA" w14:textId="77777777" w:rsidR="0050717A" w:rsidRDefault="0050717A" w:rsidP="00387EB8">
      <w:pPr>
        <w:jc w:val="both"/>
        <w:rPr>
          <w:b/>
          <w:bCs/>
          <w:lang w:val="lt-LT"/>
        </w:rPr>
      </w:pPr>
    </w:p>
    <w:p w14:paraId="6762C9F9" w14:textId="77777777" w:rsidR="0050717A" w:rsidRDefault="0050717A" w:rsidP="00387EB8">
      <w:pPr>
        <w:jc w:val="both"/>
        <w:rPr>
          <w:b/>
          <w:bCs/>
          <w:lang w:val="lt-LT"/>
        </w:rPr>
      </w:pPr>
      <w:r>
        <w:rPr>
          <w:b/>
          <w:bCs/>
          <w:lang w:val="lt-LT"/>
        </w:rPr>
        <w:t>Pridedama:</w:t>
      </w:r>
    </w:p>
    <w:p w14:paraId="60D5F31E" w14:textId="77777777" w:rsidR="009310AC" w:rsidRPr="009310AC" w:rsidRDefault="009310AC" w:rsidP="009310AC">
      <w:pPr>
        <w:pStyle w:val="Sraopastraipa"/>
        <w:numPr>
          <w:ilvl w:val="0"/>
          <w:numId w:val="4"/>
        </w:numPr>
        <w:jc w:val="both"/>
        <w:rPr>
          <w:lang w:val="lt-LT"/>
        </w:rPr>
      </w:pPr>
      <w:r w:rsidRPr="009310AC">
        <w:rPr>
          <w:lang w:val="lt-LT"/>
        </w:rPr>
        <w:t>NTR išrašas, 2 lapai;</w:t>
      </w:r>
    </w:p>
    <w:p w14:paraId="0ADCA30A" w14:textId="77777777" w:rsidR="009310AC" w:rsidRPr="009310AC" w:rsidRDefault="009310AC" w:rsidP="009310AC">
      <w:pPr>
        <w:pStyle w:val="Sraopastraipa"/>
        <w:numPr>
          <w:ilvl w:val="0"/>
          <w:numId w:val="4"/>
        </w:numPr>
        <w:jc w:val="both"/>
        <w:rPr>
          <w:lang w:val="lt-LT"/>
        </w:rPr>
      </w:pPr>
      <w:r w:rsidRPr="009310AC">
        <w:rPr>
          <w:lang w:val="lt-LT"/>
        </w:rPr>
        <w:t>Savivaldybės turto patikėjimo sutartis, 5 lapai;</w:t>
      </w:r>
    </w:p>
    <w:p w14:paraId="6EF9CDC6" w14:textId="4D6761A4" w:rsidR="009310AC" w:rsidRDefault="009310AC" w:rsidP="009310AC">
      <w:pPr>
        <w:pStyle w:val="Sraopastraipa"/>
        <w:numPr>
          <w:ilvl w:val="0"/>
          <w:numId w:val="4"/>
        </w:numPr>
        <w:jc w:val="both"/>
        <w:rPr>
          <w:lang w:val="lt-LT"/>
        </w:rPr>
      </w:pPr>
      <w:r w:rsidRPr="009310AC">
        <w:rPr>
          <w:lang w:val="lt-LT"/>
        </w:rPr>
        <w:t>NTR išrašas, 4 lapai.</w:t>
      </w:r>
    </w:p>
    <w:p w14:paraId="53EB5608" w14:textId="1D58B3E3" w:rsidR="0050717A" w:rsidRPr="0050717A" w:rsidRDefault="0050717A" w:rsidP="0050717A">
      <w:pPr>
        <w:pStyle w:val="Sraopastraipa"/>
        <w:numPr>
          <w:ilvl w:val="0"/>
          <w:numId w:val="4"/>
        </w:numPr>
        <w:jc w:val="both"/>
        <w:rPr>
          <w:lang w:val="lt-LT"/>
        </w:rPr>
      </w:pPr>
      <w:r w:rsidRPr="0050717A">
        <w:rPr>
          <w:lang w:val="lt-LT"/>
        </w:rPr>
        <w:lastRenderedPageBreak/>
        <w:t>Esamų statinių išdėstymas žemės sklypo plane, 1 lapas;</w:t>
      </w:r>
    </w:p>
    <w:p w14:paraId="0650656C" w14:textId="53ED43E9" w:rsidR="0050717A" w:rsidRPr="0050717A" w:rsidRDefault="0050717A" w:rsidP="0050717A">
      <w:pPr>
        <w:pStyle w:val="Sraopastraipa"/>
        <w:numPr>
          <w:ilvl w:val="0"/>
          <w:numId w:val="4"/>
        </w:numPr>
        <w:jc w:val="both"/>
        <w:rPr>
          <w:lang w:val="lt-LT"/>
        </w:rPr>
      </w:pPr>
      <w:r w:rsidRPr="0050717A">
        <w:rPr>
          <w:lang w:val="lt-LT"/>
        </w:rPr>
        <w:t>Gretim</w:t>
      </w:r>
      <w:r w:rsidR="0004446E">
        <w:rPr>
          <w:lang w:val="lt-LT"/>
        </w:rPr>
        <w:t>o</w:t>
      </w:r>
      <w:r w:rsidRPr="0050717A">
        <w:rPr>
          <w:lang w:val="lt-LT"/>
        </w:rPr>
        <w:t xml:space="preserve"> žemės sklyp</w:t>
      </w:r>
      <w:r w:rsidR="0004446E">
        <w:rPr>
          <w:lang w:val="lt-LT"/>
        </w:rPr>
        <w:t>o</w:t>
      </w:r>
      <w:r w:rsidRPr="0050717A">
        <w:rPr>
          <w:lang w:val="lt-LT"/>
        </w:rPr>
        <w:t xml:space="preserve"> plana</w:t>
      </w:r>
      <w:r w:rsidR="0004446E">
        <w:rPr>
          <w:lang w:val="lt-LT"/>
        </w:rPr>
        <w:t>s</w:t>
      </w:r>
      <w:r w:rsidRPr="0050717A">
        <w:rPr>
          <w:lang w:val="lt-LT"/>
        </w:rPr>
        <w:t>,  1 lapa</w:t>
      </w:r>
      <w:r w:rsidR="0004446E">
        <w:rPr>
          <w:lang w:val="lt-LT"/>
        </w:rPr>
        <w:t>s;</w:t>
      </w:r>
    </w:p>
    <w:p w14:paraId="554FA504" w14:textId="77777777" w:rsidR="00387EB8" w:rsidRDefault="00E62E1C" w:rsidP="00387EB8">
      <w:pPr>
        <w:pStyle w:val="Sraopastraipa"/>
        <w:numPr>
          <w:ilvl w:val="0"/>
          <w:numId w:val="4"/>
        </w:numPr>
        <w:jc w:val="both"/>
        <w:rPr>
          <w:lang w:val="lt-LT"/>
        </w:rPr>
      </w:pPr>
      <w:r w:rsidRPr="0050717A">
        <w:rPr>
          <w:lang w:val="lt-LT"/>
        </w:rPr>
        <w:t>Duomenys apie nevalytų ir valytų nuotekų užterštumus šiuo metu esančioje valykloje</w:t>
      </w:r>
      <w:r w:rsidR="0050717A">
        <w:rPr>
          <w:lang w:val="lt-LT"/>
        </w:rPr>
        <w:t>, 2 lapai;</w:t>
      </w:r>
    </w:p>
    <w:p w14:paraId="6B7A80EA" w14:textId="22C7995A" w:rsidR="0050717A" w:rsidRPr="0004446E" w:rsidRDefault="0004446E" w:rsidP="00387EB8">
      <w:pPr>
        <w:pStyle w:val="Sraopastraipa"/>
        <w:numPr>
          <w:ilvl w:val="0"/>
          <w:numId w:val="4"/>
        </w:numPr>
        <w:jc w:val="both"/>
        <w:rPr>
          <w:lang w:val="lt-LT"/>
        </w:rPr>
      </w:pPr>
      <w:r w:rsidRPr="0004446E">
        <w:rPr>
          <w:bCs/>
          <w:iCs/>
          <w:lang w:val="lt-LT"/>
        </w:rPr>
        <w:t>Schema Nr. 1 Esama situacija, 1 lapas</w:t>
      </w:r>
      <w:r>
        <w:rPr>
          <w:bCs/>
          <w:iCs/>
          <w:lang w:val="lt-LT"/>
        </w:rPr>
        <w:t>;</w:t>
      </w:r>
    </w:p>
    <w:p w14:paraId="34C1A829" w14:textId="371973FA" w:rsidR="0004446E" w:rsidRPr="00F032A0" w:rsidRDefault="0004446E" w:rsidP="00387EB8">
      <w:pPr>
        <w:pStyle w:val="Sraopastraipa"/>
        <w:numPr>
          <w:ilvl w:val="0"/>
          <w:numId w:val="4"/>
        </w:numPr>
        <w:jc w:val="both"/>
        <w:rPr>
          <w:lang w:val="lt-LT"/>
        </w:rPr>
      </w:pPr>
      <w:r w:rsidRPr="0004446E">
        <w:rPr>
          <w:bCs/>
          <w:iCs/>
          <w:lang w:val="lt-LT"/>
        </w:rPr>
        <w:t xml:space="preserve">Schema Nr. 2 Pastatų išdėstymas teritorijoje, </w:t>
      </w:r>
      <w:r w:rsidR="00D30538" w:rsidRPr="00D30538">
        <w:rPr>
          <w:bCs/>
          <w:iCs/>
          <w:lang w:val="lt-LT"/>
        </w:rPr>
        <w:t>1 lapas</w:t>
      </w:r>
      <w:r w:rsidRPr="0004446E">
        <w:rPr>
          <w:bCs/>
          <w:iCs/>
          <w:lang w:val="lt-LT"/>
        </w:rPr>
        <w:t>.</w:t>
      </w:r>
    </w:p>
    <w:p w14:paraId="285193BC" w14:textId="5427726C" w:rsidR="00EC45FB" w:rsidRPr="009310AC" w:rsidRDefault="00EC45FB" w:rsidP="009310AC">
      <w:pPr>
        <w:pStyle w:val="Sraopastraipa"/>
        <w:numPr>
          <w:ilvl w:val="0"/>
          <w:numId w:val="4"/>
        </w:numPr>
        <w:rPr>
          <w:bCs/>
          <w:iCs/>
          <w:color w:val="000000" w:themeColor="text1"/>
          <w:lang w:val="lt-LT"/>
        </w:rPr>
      </w:pPr>
      <w:r w:rsidRPr="009310AC">
        <w:rPr>
          <w:bCs/>
          <w:iCs/>
          <w:color w:val="000000" w:themeColor="text1"/>
          <w:lang w:val="lt-LT"/>
        </w:rPr>
        <w:t>Projektiniai pasiūlymai, 44 lapai;</w:t>
      </w:r>
    </w:p>
    <w:p w14:paraId="5C9D5874" w14:textId="77777777" w:rsidR="00EC45FB" w:rsidRDefault="00EC45FB" w:rsidP="009310AC">
      <w:pPr>
        <w:pStyle w:val="Sraopastraipa"/>
        <w:numPr>
          <w:ilvl w:val="0"/>
          <w:numId w:val="4"/>
        </w:numPr>
        <w:rPr>
          <w:bCs/>
          <w:iCs/>
          <w:color w:val="000000" w:themeColor="text1"/>
          <w:lang w:val="lt-LT"/>
        </w:rPr>
      </w:pPr>
      <w:r>
        <w:rPr>
          <w:bCs/>
          <w:iCs/>
          <w:color w:val="000000" w:themeColor="text1"/>
          <w:lang w:val="lt-LT"/>
        </w:rPr>
        <w:t>G</w:t>
      </w:r>
      <w:r w:rsidRPr="002625A8">
        <w:rPr>
          <w:bCs/>
          <w:iCs/>
          <w:color w:val="000000" w:themeColor="text1"/>
          <w:lang w:val="lt-LT"/>
        </w:rPr>
        <w:t xml:space="preserve">eologiniai ir geotechniniai </w:t>
      </w:r>
      <w:r>
        <w:rPr>
          <w:bCs/>
          <w:iCs/>
          <w:color w:val="000000" w:themeColor="text1"/>
          <w:lang w:val="lt-LT"/>
        </w:rPr>
        <w:t>t</w:t>
      </w:r>
      <w:r w:rsidRPr="002625A8">
        <w:rPr>
          <w:bCs/>
          <w:iCs/>
          <w:color w:val="000000" w:themeColor="text1"/>
          <w:lang w:val="lt-LT"/>
        </w:rPr>
        <w:t>yrimai</w:t>
      </w:r>
      <w:r>
        <w:rPr>
          <w:bCs/>
          <w:iCs/>
          <w:color w:val="000000" w:themeColor="text1"/>
          <w:lang w:val="lt-LT"/>
        </w:rPr>
        <w:t>, 16 lapų;</w:t>
      </w:r>
    </w:p>
    <w:p w14:paraId="1B574D15" w14:textId="77777777" w:rsidR="00EC45FB" w:rsidRDefault="00EC45FB" w:rsidP="009310AC">
      <w:pPr>
        <w:pStyle w:val="Sraopastraipa"/>
        <w:numPr>
          <w:ilvl w:val="0"/>
          <w:numId w:val="4"/>
        </w:numPr>
        <w:rPr>
          <w:bCs/>
          <w:iCs/>
          <w:color w:val="000000" w:themeColor="text1"/>
          <w:lang w:val="lt-LT"/>
        </w:rPr>
      </w:pPr>
      <w:r>
        <w:rPr>
          <w:bCs/>
          <w:iCs/>
          <w:color w:val="000000" w:themeColor="text1"/>
          <w:lang w:val="lt-LT"/>
        </w:rPr>
        <w:t>Poveikio aplinkai vertinimo atranka, 88 lapai;</w:t>
      </w:r>
    </w:p>
    <w:p w14:paraId="7F34EA87" w14:textId="77777777" w:rsidR="00EC45FB" w:rsidRDefault="00EC45FB" w:rsidP="009310AC">
      <w:pPr>
        <w:pStyle w:val="Sraopastraipa"/>
        <w:numPr>
          <w:ilvl w:val="0"/>
          <w:numId w:val="4"/>
        </w:numPr>
        <w:rPr>
          <w:bCs/>
          <w:iCs/>
          <w:color w:val="000000" w:themeColor="text1"/>
          <w:lang w:val="lt-LT"/>
        </w:rPr>
      </w:pPr>
      <w:r>
        <w:rPr>
          <w:bCs/>
          <w:iCs/>
          <w:color w:val="000000" w:themeColor="text1"/>
          <w:lang w:val="lt-LT"/>
        </w:rPr>
        <w:t>PAV atrankos priedai 1-14, 126 lapai;</w:t>
      </w:r>
    </w:p>
    <w:p w14:paraId="2C163D52" w14:textId="77777777" w:rsidR="00EC45FB" w:rsidRDefault="00EC45FB" w:rsidP="009310AC">
      <w:pPr>
        <w:pStyle w:val="Sraopastraipa"/>
        <w:numPr>
          <w:ilvl w:val="0"/>
          <w:numId w:val="4"/>
        </w:numPr>
        <w:rPr>
          <w:bCs/>
          <w:iCs/>
          <w:color w:val="000000" w:themeColor="text1"/>
          <w:lang w:val="lt-LT"/>
        </w:rPr>
      </w:pPr>
      <w:r w:rsidRPr="00EC45FB">
        <w:rPr>
          <w:bCs/>
          <w:iCs/>
          <w:color w:val="000000" w:themeColor="text1"/>
          <w:lang w:val="lt-LT"/>
        </w:rPr>
        <w:t>PAV atrankos priedai 1</w:t>
      </w:r>
      <w:r>
        <w:rPr>
          <w:bCs/>
          <w:iCs/>
          <w:color w:val="000000" w:themeColor="text1"/>
          <w:lang w:val="lt-LT"/>
        </w:rPr>
        <w:t>5</w:t>
      </w:r>
      <w:r w:rsidRPr="00EC45FB">
        <w:rPr>
          <w:bCs/>
          <w:iCs/>
          <w:color w:val="000000" w:themeColor="text1"/>
          <w:lang w:val="lt-LT"/>
        </w:rPr>
        <w:t>-1</w:t>
      </w:r>
      <w:r>
        <w:rPr>
          <w:bCs/>
          <w:iCs/>
          <w:color w:val="000000" w:themeColor="text1"/>
          <w:lang w:val="lt-LT"/>
        </w:rPr>
        <w:t>9</w:t>
      </w:r>
      <w:r w:rsidRPr="00EC45FB">
        <w:rPr>
          <w:bCs/>
          <w:iCs/>
          <w:color w:val="000000" w:themeColor="text1"/>
          <w:lang w:val="lt-LT"/>
        </w:rPr>
        <w:t xml:space="preserve">, </w:t>
      </w:r>
      <w:r>
        <w:rPr>
          <w:bCs/>
          <w:iCs/>
          <w:color w:val="000000" w:themeColor="text1"/>
          <w:lang w:val="lt-LT"/>
        </w:rPr>
        <w:t>72</w:t>
      </w:r>
      <w:r w:rsidRPr="00EC45FB">
        <w:rPr>
          <w:bCs/>
          <w:iCs/>
          <w:color w:val="000000" w:themeColor="text1"/>
          <w:lang w:val="lt-LT"/>
        </w:rPr>
        <w:t xml:space="preserve"> lapai</w:t>
      </w:r>
      <w:r>
        <w:rPr>
          <w:bCs/>
          <w:iCs/>
          <w:color w:val="000000" w:themeColor="text1"/>
          <w:lang w:val="lt-LT"/>
        </w:rPr>
        <w:t>.</w:t>
      </w:r>
    </w:p>
    <w:p w14:paraId="6CFFACFE" w14:textId="77777777" w:rsidR="00092E09" w:rsidRDefault="00092E09">
      <w:pPr>
        <w:rPr>
          <w:lang w:val="lt-LT"/>
        </w:rPr>
      </w:pPr>
    </w:p>
    <w:p w14:paraId="425F7B9B" w14:textId="77777777" w:rsidR="004A370F" w:rsidRDefault="004A370F">
      <w:pPr>
        <w:rPr>
          <w:lang w:val="lt-LT"/>
        </w:rPr>
      </w:pPr>
    </w:p>
    <w:p w14:paraId="6415B9D1" w14:textId="77777777" w:rsidR="004A370F" w:rsidRPr="004A370F" w:rsidRDefault="004A370F" w:rsidP="004A370F">
      <w:pPr>
        <w:rPr>
          <w:lang w:val="lt-LT"/>
        </w:rPr>
      </w:pPr>
      <w:r w:rsidRPr="004A370F">
        <w:rPr>
          <w:lang w:val="lt-LT"/>
        </w:rPr>
        <w:t xml:space="preserve">Techninės užduoties pridedami dokumentai yra neatskiriama techninės užduoties dalis. </w:t>
      </w:r>
    </w:p>
    <w:p w14:paraId="321AC442" w14:textId="77777777" w:rsidR="004A370F" w:rsidRDefault="004A370F" w:rsidP="004A370F">
      <w:pPr>
        <w:rPr>
          <w:lang w:val="lt-LT"/>
        </w:rPr>
      </w:pPr>
    </w:p>
    <w:p w14:paraId="31DE54CE" w14:textId="77777777" w:rsidR="001D08D4" w:rsidRDefault="001D08D4" w:rsidP="004A370F">
      <w:pPr>
        <w:rPr>
          <w:lang w:val="lt-LT"/>
        </w:rPr>
      </w:pPr>
    </w:p>
    <w:p w14:paraId="6C62E7BF" w14:textId="77777777" w:rsidR="001D08D4" w:rsidRDefault="001D08D4" w:rsidP="004A370F">
      <w:pPr>
        <w:rPr>
          <w:lang w:val="lt-LT"/>
        </w:rPr>
      </w:pPr>
    </w:p>
    <w:p w14:paraId="19D5C53B" w14:textId="77777777" w:rsidR="001D08D4" w:rsidRDefault="001D08D4" w:rsidP="004A370F">
      <w:pPr>
        <w:rPr>
          <w:lang w:val="lt-LT"/>
        </w:rPr>
      </w:pPr>
    </w:p>
    <w:p w14:paraId="3E008633" w14:textId="77777777" w:rsidR="001D08D4" w:rsidRDefault="001D08D4" w:rsidP="004A370F">
      <w:pPr>
        <w:rPr>
          <w:lang w:val="lt-LT"/>
        </w:rPr>
      </w:pPr>
    </w:p>
    <w:p w14:paraId="0880B959" w14:textId="77777777" w:rsidR="001D08D4" w:rsidRDefault="001D08D4" w:rsidP="004A370F">
      <w:pPr>
        <w:rPr>
          <w:lang w:val="lt-LT"/>
        </w:rPr>
      </w:pPr>
    </w:p>
    <w:p w14:paraId="0F43E9DD" w14:textId="77777777" w:rsidR="001D08D4" w:rsidRDefault="001D08D4" w:rsidP="004A370F">
      <w:pPr>
        <w:rPr>
          <w:lang w:val="lt-LT"/>
        </w:rPr>
      </w:pPr>
    </w:p>
    <w:p w14:paraId="3F4E3B73" w14:textId="77777777" w:rsidR="001D08D4" w:rsidRDefault="001D08D4" w:rsidP="004A370F">
      <w:pPr>
        <w:rPr>
          <w:lang w:val="lt-LT"/>
        </w:rPr>
      </w:pPr>
    </w:p>
    <w:p w14:paraId="67F789E3" w14:textId="77777777" w:rsidR="001D08D4" w:rsidRDefault="001D08D4" w:rsidP="004A370F">
      <w:pPr>
        <w:rPr>
          <w:lang w:val="lt-LT"/>
        </w:rPr>
      </w:pPr>
    </w:p>
    <w:p w14:paraId="0AA68116" w14:textId="77777777" w:rsidR="001D08D4" w:rsidRDefault="001D08D4" w:rsidP="004A370F">
      <w:pPr>
        <w:rPr>
          <w:lang w:val="lt-LT"/>
        </w:rPr>
      </w:pPr>
    </w:p>
    <w:p w14:paraId="596A51A2" w14:textId="77777777" w:rsidR="001D08D4" w:rsidRDefault="001D08D4" w:rsidP="004A370F">
      <w:pPr>
        <w:rPr>
          <w:lang w:val="lt-LT"/>
        </w:rPr>
      </w:pPr>
    </w:p>
    <w:p w14:paraId="1F67C5E9" w14:textId="77777777" w:rsidR="001D08D4" w:rsidRDefault="001D08D4" w:rsidP="004A370F">
      <w:pPr>
        <w:rPr>
          <w:lang w:val="lt-LT"/>
        </w:rPr>
      </w:pPr>
    </w:p>
    <w:p w14:paraId="67CBA5E4" w14:textId="77777777" w:rsidR="001D08D4" w:rsidRDefault="001D08D4" w:rsidP="004A370F">
      <w:pPr>
        <w:rPr>
          <w:lang w:val="lt-LT"/>
        </w:rPr>
      </w:pPr>
    </w:p>
    <w:p w14:paraId="6B0F35B1" w14:textId="77777777" w:rsidR="001D08D4" w:rsidRDefault="001D08D4" w:rsidP="004A370F">
      <w:pPr>
        <w:rPr>
          <w:lang w:val="lt-LT"/>
        </w:rPr>
      </w:pPr>
    </w:p>
    <w:p w14:paraId="29661DB7" w14:textId="77777777" w:rsidR="001D08D4" w:rsidRDefault="001D08D4" w:rsidP="004A370F">
      <w:pPr>
        <w:rPr>
          <w:lang w:val="lt-LT"/>
        </w:rPr>
      </w:pPr>
    </w:p>
    <w:p w14:paraId="76EB9A0A" w14:textId="77777777" w:rsidR="001D08D4" w:rsidRDefault="001D08D4" w:rsidP="004A370F">
      <w:pPr>
        <w:rPr>
          <w:lang w:val="lt-LT"/>
        </w:rPr>
      </w:pPr>
    </w:p>
    <w:p w14:paraId="4D0FC3DE" w14:textId="77777777" w:rsidR="001D08D4" w:rsidRDefault="001D08D4" w:rsidP="004A370F">
      <w:pPr>
        <w:rPr>
          <w:lang w:val="lt-LT"/>
        </w:rPr>
      </w:pPr>
    </w:p>
    <w:p w14:paraId="77F00872" w14:textId="77777777" w:rsidR="001D08D4" w:rsidRDefault="001D08D4" w:rsidP="004A370F">
      <w:pPr>
        <w:rPr>
          <w:lang w:val="lt-LT"/>
        </w:rPr>
      </w:pPr>
    </w:p>
    <w:p w14:paraId="4401B9FE" w14:textId="77777777" w:rsidR="001D08D4" w:rsidRDefault="001D08D4" w:rsidP="004A370F">
      <w:pPr>
        <w:rPr>
          <w:lang w:val="lt-LT"/>
        </w:rPr>
      </w:pPr>
    </w:p>
    <w:p w14:paraId="3D32CD98" w14:textId="77777777" w:rsidR="001D08D4" w:rsidRDefault="001D08D4" w:rsidP="004A370F">
      <w:pPr>
        <w:rPr>
          <w:lang w:val="lt-LT"/>
        </w:rPr>
      </w:pPr>
    </w:p>
    <w:p w14:paraId="43EB8E8F" w14:textId="77777777" w:rsidR="001D08D4" w:rsidRDefault="001D08D4" w:rsidP="004A370F">
      <w:pPr>
        <w:rPr>
          <w:lang w:val="lt-LT"/>
        </w:rPr>
      </w:pPr>
    </w:p>
    <w:p w14:paraId="3A6A4622" w14:textId="77777777" w:rsidR="001D08D4" w:rsidRDefault="001D08D4" w:rsidP="004A370F">
      <w:pPr>
        <w:rPr>
          <w:lang w:val="lt-LT"/>
        </w:rPr>
      </w:pPr>
    </w:p>
    <w:p w14:paraId="27DAA704" w14:textId="77777777" w:rsidR="001D08D4" w:rsidRDefault="001D08D4" w:rsidP="004A370F">
      <w:pPr>
        <w:rPr>
          <w:lang w:val="lt-LT"/>
        </w:rPr>
      </w:pPr>
    </w:p>
    <w:p w14:paraId="3EB75869" w14:textId="77777777" w:rsidR="001D08D4" w:rsidRDefault="001D08D4" w:rsidP="004A370F">
      <w:pPr>
        <w:rPr>
          <w:lang w:val="lt-LT"/>
        </w:rPr>
      </w:pPr>
    </w:p>
    <w:p w14:paraId="73FAF596" w14:textId="77777777" w:rsidR="001D08D4" w:rsidRDefault="001D08D4" w:rsidP="004A370F">
      <w:pPr>
        <w:rPr>
          <w:lang w:val="lt-LT"/>
        </w:rPr>
      </w:pPr>
    </w:p>
    <w:p w14:paraId="5DB605F6" w14:textId="77777777" w:rsidR="001D08D4" w:rsidRDefault="001D08D4" w:rsidP="004A370F">
      <w:pPr>
        <w:rPr>
          <w:lang w:val="lt-LT"/>
        </w:rPr>
      </w:pPr>
    </w:p>
    <w:p w14:paraId="12E57182" w14:textId="77777777" w:rsidR="001D08D4" w:rsidRDefault="001D08D4" w:rsidP="004A370F">
      <w:pPr>
        <w:rPr>
          <w:lang w:val="lt-LT"/>
        </w:rPr>
      </w:pPr>
    </w:p>
    <w:p w14:paraId="47EE66AA" w14:textId="77777777" w:rsidR="001D08D4" w:rsidRDefault="001D08D4" w:rsidP="004A370F">
      <w:pPr>
        <w:rPr>
          <w:lang w:val="lt-LT"/>
        </w:rPr>
      </w:pPr>
    </w:p>
    <w:p w14:paraId="3D260488" w14:textId="77777777" w:rsidR="001D08D4" w:rsidRDefault="001D08D4" w:rsidP="004A370F">
      <w:pPr>
        <w:rPr>
          <w:lang w:val="lt-LT"/>
        </w:rPr>
      </w:pPr>
    </w:p>
    <w:p w14:paraId="73EE9E9C" w14:textId="77777777" w:rsidR="001D08D4" w:rsidRDefault="001D08D4" w:rsidP="004A370F">
      <w:pPr>
        <w:rPr>
          <w:lang w:val="lt-LT"/>
        </w:rPr>
      </w:pPr>
    </w:p>
    <w:p w14:paraId="6DD0F1B6" w14:textId="77777777" w:rsidR="001D08D4" w:rsidRDefault="001D08D4" w:rsidP="004A370F">
      <w:pPr>
        <w:rPr>
          <w:lang w:val="lt-LT"/>
        </w:rPr>
      </w:pPr>
    </w:p>
    <w:p w14:paraId="38BA94EB" w14:textId="77777777" w:rsidR="001D08D4" w:rsidRDefault="001D08D4" w:rsidP="004A370F">
      <w:pPr>
        <w:rPr>
          <w:lang w:val="lt-LT"/>
        </w:rPr>
      </w:pPr>
    </w:p>
    <w:p w14:paraId="549F611B" w14:textId="77777777" w:rsidR="001D08D4" w:rsidRDefault="001D08D4" w:rsidP="004A370F">
      <w:pPr>
        <w:rPr>
          <w:lang w:val="lt-LT"/>
        </w:rPr>
      </w:pPr>
    </w:p>
    <w:p w14:paraId="6F1AD40C" w14:textId="77777777" w:rsidR="001D08D4" w:rsidRDefault="001D08D4" w:rsidP="004A370F">
      <w:pPr>
        <w:rPr>
          <w:lang w:val="lt-LT"/>
        </w:rPr>
      </w:pPr>
    </w:p>
    <w:p w14:paraId="590899E4" w14:textId="77777777" w:rsidR="001D08D4" w:rsidRDefault="001D08D4" w:rsidP="004A370F">
      <w:pPr>
        <w:rPr>
          <w:lang w:val="lt-LT"/>
        </w:rPr>
      </w:pPr>
    </w:p>
    <w:p w14:paraId="611FDD68" w14:textId="77777777" w:rsidR="001D08D4" w:rsidRDefault="001D08D4" w:rsidP="004A370F">
      <w:pPr>
        <w:rPr>
          <w:lang w:val="lt-LT"/>
        </w:rPr>
      </w:pPr>
    </w:p>
    <w:p w14:paraId="51856E60" w14:textId="77777777" w:rsidR="001D08D4" w:rsidRPr="004A370F" w:rsidRDefault="001D08D4" w:rsidP="004A370F">
      <w:pPr>
        <w:rPr>
          <w:lang w:val="lt-LT"/>
        </w:rPr>
      </w:pPr>
    </w:p>
    <w:p w14:paraId="47E7EF0B" w14:textId="77777777" w:rsidR="004A370F" w:rsidRPr="004A370F" w:rsidRDefault="004A370F" w:rsidP="004A370F">
      <w:pPr>
        <w:rPr>
          <w:lang w:val="lt-LT"/>
        </w:rPr>
      </w:pPr>
      <w:r w:rsidRPr="004A370F">
        <w:rPr>
          <w:lang w:val="lt-LT"/>
        </w:rPr>
        <w:t xml:space="preserve">Parengė </w:t>
      </w:r>
    </w:p>
    <w:p w14:paraId="467FC073" w14:textId="196F72DE" w:rsidR="00632AE6" w:rsidRPr="00632AE6" w:rsidRDefault="00632AE6" w:rsidP="00632AE6">
      <w:pPr>
        <w:rPr>
          <w:lang w:val="lt-LT"/>
        </w:rPr>
      </w:pPr>
      <w:r w:rsidRPr="00632AE6">
        <w:rPr>
          <w:lang w:val="lt-LT"/>
        </w:rPr>
        <w:t xml:space="preserve">Feliksas Beržinis, Investicijų ir </w:t>
      </w:r>
      <w:r>
        <w:rPr>
          <w:lang w:val="lt-LT"/>
        </w:rPr>
        <w:t>urbanistikos</w:t>
      </w:r>
      <w:r w:rsidRPr="00632AE6">
        <w:rPr>
          <w:lang w:val="lt-LT"/>
        </w:rPr>
        <w:t xml:space="preserve"> skyriaus vyriausiasis specialistas </w:t>
      </w:r>
    </w:p>
    <w:p w14:paraId="6C5CB0AC" w14:textId="68908CDE" w:rsidR="00E62E1C" w:rsidRPr="001D08D4" w:rsidRDefault="00632AE6" w:rsidP="00632AE6">
      <w:pPr>
        <w:rPr>
          <w:lang w:val="en-US"/>
        </w:rPr>
      </w:pPr>
      <w:r w:rsidRPr="00632AE6">
        <w:rPr>
          <w:lang w:val="lt-LT"/>
        </w:rPr>
        <w:t xml:space="preserve">el. p. </w:t>
      </w:r>
      <w:proofErr w:type="spellStart"/>
      <w:r w:rsidRPr="00632AE6">
        <w:rPr>
          <w:lang w:val="lt-LT"/>
        </w:rPr>
        <w:t>feliksas.berzinis@silale.lt</w:t>
      </w:r>
      <w:proofErr w:type="spellEnd"/>
      <w:r w:rsidRPr="00632AE6">
        <w:rPr>
          <w:lang w:val="lt-LT"/>
        </w:rPr>
        <w:t xml:space="preserve">, tel. (8 449) 76123, </w:t>
      </w:r>
      <w:r>
        <w:rPr>
          <w:lang w:val="lt-LT"/>
        </w:rPr>
        <w:t>+37</w:t>
      </w:r>
      <w:r w:rsidRPr="00632AE6">
        <w:rPr>
          <w:lang w:val="lt-LT"/>
        </w:rPr>
        <w:t>0 673 25670</w:t>
      </w:r>
    </w:p>
    <w:sectPr w:rsidR="00E62E1C" w:rsidRPr="001D08D4" w:rsidSect="0074219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61D"/>
    <w:multiLevelType w:val="multilevel"/>
    <w:tmpl w:val="443AF196"/>
    <w:lvl w:ilvl="0">
      <w:start w:val="11"/>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2B1059"/>
    <w:multiLevelType w:val="hybridMultilevel"/>
    <w:tmpl w:val="EFEE2536"/>
    <w:lvl w:ilvl="0" w:tplc="3DDA216E">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 w15:restartNumberingAfterBreak="0">
    <w:nsid w:val="19D950C0"/>
    <w:multiLevelType w:val="hybridMultilevel"/>
    <w:tmpl w:val="EF60F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36259A"/>
    <w:multiLevelType w:val="hybridMultilevel"/>
    <w:tmpl w:val="1AD6D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B603AC"/>
    <w:multiLevelType w:val="hybridMultilevel"/>
    <w:tmpl w:val="AE62539A"/>
    <w:lvl w:ilvl="0" w:tplc="5114F2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07793"/>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BA15FB6"/>
    <w:multiLevelType w:val="multilevel"/>
    <w:tmpl w:val="14BA6E78"/>
    <w:lvl w:ilvl="0">
      <w:start w:val="11"/>
      <w:numFmt w:val="decimal"/>
      <w:lvlText w:val="%1."/>
      <w:lvlJc w:val="left"/>
      <w:pPr>
        <w:ind w:left="480" w:hanging="480"/>
      </w:pPr>
      <w:rPr>
        <w:rFonts w:hint="default"/>
      </w:rPr>
    </w:lvl>
    <w:lvl w:ilvl="1">
      <w:start w:val="4"/>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3CA83C8E"/>
    <w:multiLevelType w:val="hybridMultilevel"/>
    <w:tmpl w:val="0EF2D630"/>
    <w:lvl w:ilvl="0" w:tplc="49F00E4A">
      <w:start w:val="1"/>
      <w:numFmt w:val="upperRoman"/>
      <w:suff w:val="space"/>
      <w:lvlText w:val="%1."/>
      <w:lvlJc w:val="right"/>
      <w:pPr>
        <w:ind w:left="0" w:firstLine="567"/>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5C77F4"/>
    <w:multiLevelType w:val="multilevel"/>
    <w:tmpl w:val="42F03BA8"/>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628E9"/>
    <w:multiLevelType w:val="multilevel"/>
    <w:tmpl w:val="46A0CD6E"/>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00F3C25"/>
    <w:multiLevelType w:val="hybridMultilevel"/>
    <w:tmpl w:val="0CE28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6B44F6"/>
    <w:multiLevelType w:val="hybridMultilevel"/>
    <w:tmpl w:val="BA945D40"/>
    <w:lvl w:ilvl="0" w:tplc="D17C1230">
      <w:start w:val="1"/>
      <w:numFmt w:val="bullet"/>
      <w:lvlText w:val="☒"/>
      <w:lvlJc w:val="left"/>
      <w:pPr>
        <w:ind w:left="786" w:hanging="360"/>
      </w:pPr>
      <w:rPr>
        <w:rFonts w:ascii="MS Gothic" w:eastAsia="MS Gothic" w:hAnsi="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BF677D"/>
    <w:multiLevelType w:val="hybridMultilevel"/>
    <w:tmpl w:val="C94AD98E"/>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217EB"/>
    <w:multiLevelType w:val="multilevel"/>
    <w:tmpl w:val="AFD6586E"/>
    <w:styleLink w:val="WWNum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6" w15:restartNumberingAfterBreak="0">
    <w:nsid w:val="58EB0A76"/>
    <w:multiLevelType w:val="hybridMultilevel"/>
    <w:tmpl w:val="6E869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A24BD"/>
    <w:multiLevelType w:val="multilevel"/>
    <w:tmpl w:val="18DC17EC"/>
    <w:lvl w:ilvl="0">
      <w:start w:val="1"/>
      <w:numFmt w:val="decimal"/>
      <w:lvlText w:val="%1."/>
      <w:lvlJc w:val="left"/>
      <w:pPr>
        <w:ind w:left="720" w:hanging="360"/>
      </w:pPr>
      <w:rPr>
        <w:rFonts w:hint="default"/>
        <w:color w:val="0E2841" w:themeColor="text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AD56738"/>
    <w:multiLevelType w:val="hybridMultilevel"/>
    <w:tmpl w:val="423095B2"/>
    <w:lvl w:ilvl="0" w:tplc="D17C1230">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21B4E"/>
    <w:multiLevelType w:val="multilevel"/>
    <w:tmpl w:val="16ECC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27CA0"/>
    <w:multiLevelType w:val="hybridMultilevel"/>
    <w:tmpl w:val="3FC0F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5BB8"/>
    <w:multiLevelType w:val="hybridMultilevel"/>
    <w:tmpl w:val="D1E00BCE"/>
    <w:lvl w:ilvl="0" w:tplc="B570F97A">
      <w:start w:val="1"/>
      <w:numFmt w:val="bullet"/>
      <w:lvlText w:val=""/>
      <w:lvlJc w:val="left"/>
      <w:pPr>
        <w:ind w:left="2421" w:hanging="360"/>
      </w:pPr>
      <w:rPr>
        <w:rFonts w:ascii="Wingdings" w:hAnsi="Wingdings" w:hint="default"/>
        <w:color w:val="0E2841" w:themeColor="text2"/>
      </w:rPr>
    </w:lvl>
    <w:lvl w:ilvl="1" w:tplc="04270003">
      <w:start w:val="1"/>
      <w:numFmt w:val="bullet"/>
      <w:lvlText w:val="o"/>
      <w:lvlJc w:val="left"/>
      <w:pPr>
        <w:ind w:left="3141" w:hanging="360"/>
      </w:pPr>
      <w:rPr>
        <w:rFonts w:ascii="Courier New" w:hAnsi="Courier New" w:cs="Courier New" w:hint="default"/>
      </w:rPr>
    </w:lvl>
    <w:lvl w:ilvl="2" w:tplc="04270005">
      <w:start w:val="1"/>
      <w:numFmt w:val="bullet"/>
      <w:lvlText w:val=""/>
      <w:lvlJc w:val="left"/>
      <w:pPr>
        <w:ind w:left="3861" w:hanging="360"/>
      </w:pPr>
      <w:rPr>
        <w:rFonts w:ascii="Wingdings" w:hAnsi="Wingdings" w:hint="default"/>
      </w:rPr>
    </w:lvl>
    <w:lvl w:ilvl="3" w:tplc="04270001">
      <w:start w:val="1"/>
      <w:numFmt w:val="bullet"/>
      <w:lvlText w:val=""/>
      <w:lvlJc w:val="left"/>
      <w:pPr>
        <w:ind w:left="4581" w:hanging="360"/>
      </w:pPr>
      <w:rPr>
        <w:rFonts w:ascii="Symbol" w:hAnsi="Symbol" w:hint="default"/>
      </w:rPr>
    </w:lvl>
    <w:lvl w:ilvl="4" w:tplc="04270003">
      <w:start w:val="1"/>
      <w:numFmt w:val="bullet"/>
      <w:lvlText w:val="o"/>
      <w:lvlJc w:val="left"/>
      <w:pPr>
        <w:ind w:left="5301" w:hanging="360"/>
      </w:pPr>
      <w:rPr>
        <w:rFonts w:ascii="Courier New" w:hAnsi="Courier New" w:cs="Courier New" w:hint="default"/>
      </w:rPr>
    </w:lvl>
    <w:lvl w:ilvl="5" w:tplc="04270005">
      <w:start w:val="1"/>
      <w:numFmt w:val="bullet"/>
      <w:lvlText w:val=""/>
      <w:lvlJc w:val="left"/>
      <w:pPr>
        <w:ind w:left="6021" w:hanging="360"/>
      </w:pPr>
      <w:rPr>
        <w:rFonts w:ascii="Wingdings" w:hAnsi="Wingdings" w:hint="default"/>
      </w:rPr>
    </w:lvl>
    <w:lvl w:ilvl="6" w:tplc="04270001">
      <w:start w:val="1"/>
      <w:numFmt w:val="bullet"/>
      <w:lvlText w:val=""/>
      <w:lvlJc w:val="left"/>
      <w:pPr>
        <w:ind w:left="6741" w:hanging="360"/>
      </w:pPr>
      <w:rPr>
        <w:rFonts w:ascii="Symbol" w:hAnsi="Symbol" w:hint="default"/>
      </w:rPr>
    </w:lvl>
    <w:lvl w:ilvl="7" w:tplc="04270003">
      <w:start w:val="1"/>
      <w:numFmt w:val="bullet"/>
      <w:lvlText w:val="o"/>
      <w:lvlJc w:val="left"/>
      <w:pPr>
        <w:ind w:left="7461" w:hanging="360"/>
      </w:pPr>
      <w:rPr>
        <w:rFonts w:ascii="Courier New" w:hAnsi="Courier New" w:cs="Courier New" w:hint="default"/>
      </w:rPr>
    </w:lvl>
    <w:lvl w:ilvl="8" w:tplc="04270005">
      <w:start w:val="1"/>
      <w:numFmt w:val="bullet"/>
      <w:lvlText w:val=""/>
      <w:lvlJc w:val="left"/>
      <w:pPr>
        <w:ind w:left="8181" w:hanging="360"/>
      </w:pPr>
      <w:rPr>
        <w:rFonts w:ascii="Wingdings" w:hAnsi="Wingdings" w:hint="default"/>
      </w:rPr>
    </w:lvl>
  </w:abstractNum>
  <w:abstractNum w:abstractNumId="23" w15:restartNumberingAfterBreak="0">
    <w:nsid w:val="6EB56324"/>
    <w:multiLevelType w:val="hybridMultilevel"/>
    <w:tmpl w:val="6114A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0C2D9D"/>
    <w:multiLevelType w:val="hybridMultilevel"/>
    <w:tmpl w:val="284E8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35AB1"/>
    <w:multiLevelType w:val="hybridMultilevel"/>
    <w:tmpl w:val="FFFCEA2C"/>
    <w:lvl w:ilvl="0" w:tplc="6B5ADBF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7676750">
    <w:abstractNumId w:val="17"/>
  </w:num>
  <w:num w:numId="2" w16cid:durableId="1108743180">
    <w:abstractNumId w:val="7"/>
  </w:num>
  <w:num w:numId="3" w16cid:durableId="253977739">
    <w:abstractNumId w:val="22"/>
  </w:num>
  <w:num w:numId="4" w16cid:durableId="1816022761">
    <w:abstractNumId w:val="10"/>
  </w:num>
  <w:num w:numId="5" w16cid:durableId="1096709771">
    <w:abstractNumId w:val="9"/>
  </w:num>
  <w:num w:numId="6" w16cid:durableId="1049039976">
    <w:abstractNumId w:val="6"/>
  </w:num>
  <w:num w:numId="7" w16cid:durableId="164443174">
    <w:abstractNumId w:val="8"/>
  </w:num>
  <w:num w:numId="8" w16cid:durableId="1145200658">
    <w:abstractNumId w:val="0"/>
  </w:num>
  <w:num w:numId="9" w16cid:durableId="1250895352">
    <w:abstractNumId w:val="5"/>
  </w:num>
  <w:num w:numId="10" w16cid:durableId="625039129">
    <w:abstractNumId w:val="11"/>
  </w:num>
  <w:num w:numId="11" w16cid:durableId="1214732024">
    <w:abstractNumId w:val="12"/>
  </w:num>
  <w:num w:numId="12" w16cid:durableId="1922444097">
    <w:abstractNumId w:val="21"/>
  </w:num>
  <w:num w:numId="13" w16cid:durableId="1377118073">
    <w:abstractNumId w:val="13"/>
  </w:num>
  <w:num w:numId="14" w16cid:durableId="1073161898">
    <w:abstractNumId w:val="15"/>
  </w:num>
  <w:num w:numId="15" w16cid:durableId="103621891">
    <w:abstractNumId w:val="14"/>
  </w:num>
  <w:num w:numId="16" w16cid:durableId="2101608609">
    <w:abstractNumId w:val="18"/>
  </w:num>
  <w:num w:numId="17" w16cid:durableId="1398091502">
    <w:abstractNumId w:val="19"/>
  </w:num>
  <w:num w:numId="18" w16cid:durableId="876552586">
    <w:abstractNumId w:val="24"/>
  </w:num>
  <w:num w:numId="19" w16cid:durableId="2066831326">
    <w:abstractNumId w:val="16"/>
  </w:num>
  <w:num w:numId="20" w16cid:durableId="430509728">
    <w:abstractNumId w:val="25"/>
  </w:num>
  <w:num w:numId="21" w16cid:durableId="665792111">
    <w:abstractNumId w:val="1"/>
  </w:num>
  <w:num w:numId="22" w16cid:durableId="2127037610">
    <w:abstractNumId w:val="3"/>
  </w:num>
  <w:num w:numId="23" w16cid:durableId="1544102461">
    <w:abstractNumId w:val="23"/>
  </w:num>
  <w:num w:numId="24" w16cid:durableId="1245454158">
    <w:abstractNumId w:val="20"/>
  </w:num>
  <w:num w:numId="25" w16cid:durableId="389502979">
    <w:abstractNumId w:val="4"/>
  </w:num>
  <w:num w:numId="26" w16cid:durableId="29729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92"/>
    <w:rsid w:val="0004446E"/>
    <w:rsid w:val="00092E09"/>
    <w:rsid w:val="000A74D2"/>
    <w:rsid w:val="00122DA3"/>
    <w:rsid w:val="001A0957"/>
    <w:rsid w:val="001D08D4"/>
    <w:rsid w:val="002625A8"/>
    <w:rsid w:val="00267DF2"/>
    <w:rsid w:val="00273AE1"/>
    <w:rsid w:val="00281B74"/>
    <w:rsid w:val="00305D73"/>
    <w:rsid w:val="00331950"/>
    <w:rsid w:val="00387EB8"/>
    <w:rsid w:val="003D61CB"/>
    <w:rsid w:val="00496BD5"/>
    <w:rsid w:val="004A370F"/>
    <w:rsid w:val="004A6B36"/>
    <w:rsid w:val="004D616E"/>
    <w:rsid w:val="0050717A"/>
    <w:rsid w:val="00537CDC"/>
    <w:rsid w:val="005567B5"/>
    <w:rsid w:val="0058492B"/>
    <w:rsid w:val="005B7519"/>
    <w:rsid w:val="00632AE6"/>
    <w:rsid w:val="00686F25"/>
    <w:rsid w:val="006A0ABC"/>
    <w:rsid w:val="006B1501"/>
    <w:rsid w:val="00741C89"/>
    <w:rsid w:val="00742192"/>
    <w:rsid w:val="007C4CC3"/>
    <w:rsid w:val="00805492"/>
    <w:rsid w:val="008133CA"/>
    <w:rsid w:val="008F6889"/>
    <w:rsid w:val="009310AC"/>
    <w:rsid w:val="009E057C"/>
    <w:rsid w:val="009F3C58"/>
    <w:rsid w:val="00BA39C7"/>
    <w:rsid w:val="00BA66D2"/>
    <w:rsid w:val="00BE3709"/>
    <w:rsid w:val="00C46EBD"/>
    <w:rsid w:val="00CB261D"/>
    <w:rsid w:val="00D30538"/>
    <w:rsid w:val="00D35C12"/>
    <w:rsid w:val="00DA6450"/>
    <w:rsid w:val="00E62E1C"/>
    <w:rsid w:val="00E95556"/>
    <w:rsid w:val="00EC45FB"/>
    <w:rsid w:val="00ED14FE"/>
    <w:rsid w:val="00EF0D25"/>
    <w:rsid w:val="00F032A0"/>
    <w:rsid w:val="00F53D76"/>
    <w:rsid w:val="00F54AB9"/>
    <w:rsid w:val="00F91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5C74"/>
  <w15:chartTrackingRefBased/>
  <w15:docId w15:val="{C8180A6E-F38A-4856-A6ED-019953F5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12"/>
    <w:pPr>
      <w:spacing w:after="0" w:line="240" w:lineRule="auto"/>
    </w:pPr>
    <w:rPr>
      <w:rFonts w:ascii="Times New Roman" w:eastAsia="Calibri" w:hAnsi="Times New Roman" w:cs="Times New Roman"/>
      <w:kern w:val="0"/>
      <w:sz w:val="24"/>
      <w:szCs w:val="24"/>
      <w:lang w:val="en-GB" w:eastAsia="en-GB"/>
      <w14:ligatures w14:val="none"/>
    </w:rPr>
  </w:style>
  <w:style w:type="paragraph" w:styleId="Antrat1">
    <w:name w:val="heading 1"/>
    <w:basedOn w:val="prastasis"/>
    <w:next w:val="prastasis"/>
    <w:link w:val="Antrat1Diagrama"/>
    <w:uiPriority w:val="9"/>
    <w:qFormat/>
    <w:rsid w:val="0074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21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21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21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219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219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219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219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21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21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21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21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21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21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21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21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21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21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21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21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21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21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2192"/>
    <w:rPr>
      <w:i/>
      <w:iCs/>
      <w:color w:val="404040" w:themeColor="text1" w:themeTint="BF"/>
    </w:rPr>
  </w:style>
  <w:style w:type="paragraph" w:styleId="Sraopastraipa">
    <w:name w:val="List Paragraph"/>
    <w:basedOn w:val="prastasis"/>
    <w:uiPriority w:val="34"/>
    <w:qFormat/>
    <w:rsid w:val="00742192"/>
    <w:pPr>
      <w:ind w:left="720"/>
      <w:contextualSpacing/>
    </w:pPr>
  </w:style>
  <w:style w:type="character" w:styleId="Rykuspabraukimas">
    <w:name w:val="Intense Emphasis"/>
    <w:basedOn w:val="Numatytasispastraiposriftas"/>
    <w:uiPriority w:val="21"/>
    <w:qFormat/>
    <w:rsid w:val="00742192"/>
    <w:rPr>
      <w:i/>
      <w:iCs/>
      <w:color w:val="0F4761" w:themeColor="accent1" w:themeShade="BF"/>
    </w:rPr>
  </w:style>
  <w:style w:type="paragraph" w:styleId="Iskirtacitata">
    <w:name w:val="Intense Quote"/>
    <w:basedOn w:val="prastasis"/>
    <w:next w:val="prastasis"/>
    <w:link w:val="IskirtacitataDiagrama"/>
    <w:uiPriority w:val="30"/>
    <w:qFormat/>
    <w:rsid w:val="0074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2192"/>
    <w:rPr>
      <w:i/>
      <w:iCs/>
      <w:color w:val="0F4761" w:themeColor="accent1" w:themeShade="BF"/>
    </w:rPr>
  </w:style>
  <w:style w:type="character" w:styleId="Rykinuoroda">
    <w:name w:val="Intense Reference"/>
    <w:basedOn w:val="Numatytasispastraiposriftas"/>
    <w:uiPriority w:val="32"/>
    <w:qFormat/>
    <w:rsid w:val="00742192"/>
    <w:rPr>
      <w:b/>
      <w:bCs/>
      <w:smallCaps/>
      <w:color w:val="0F4761" w:themeColor="accent1" w:themeShade="BF"/>
      <w:spacing w:val="5"/>
    </w:rPr>
  </w:style>
  <w:style w:type="paragraph" w:styleId="prastasiniatinklio">
    <w:name w:val="Normal (Web)"/>
    <w:basedOn w:val="prastasis"/>
    <w:uiPriority w:val="99"/>
    <w:rsid w:val="00742192"/>
    <w:pPr>
      <w:spacing w:before="100" w:beforeAutospacing="1" w:after="119"/>
    </w:pPr>
    <w:rPr>
      <w:rFonts w:eastAsia="Times New Roman"/>
      <w:lang w:val="lt-LT" w:eastAsia="lt-LT"/>
    </w:rPr>
  </w:style>
  <w:style w:type="character" w:styleId="Hipersaitas">
    <w:name w:val="Hyperlink"/>
    <w:basedOn w:val="Numatytasispastraiposriftas"/>
    <w:uiPriority w:val="99"/>
    <w:unhideWhenUsed/>
    <w:rsid w:val="004A370F"/>
    <w:rPr>
      <w:color w:val="467886" w:themeColor="hyperlink"/>
      <w:u w:val="single"/>
    </w:rPr>
  </w:style>
  <w:style w:type="character" w:styleId="Neapdorotaspaminjimas">
    <w:name w:val="Unresolved Mention"/>
    <w:basedOn w:val="Numatytasispastraiposriftas"/>
    <w:uiPriority w:val="99"/>
    <w:semiHidden/>
    <w:unhideWhenUsed/>
    <w:rsid w:val="004A370F"/>
    <w:rPr>
      <w:color w:val="605E5C"/>
      <w:shd w:val="clear" w:color="auto" w:fill="E1DFDD"/>
    </w:rPr>
  </w:style>
  <w:style w:type="numbering" w:customStyle="1" w:styleId="WWNum4">
    <w:name w:val="WWNum4"/>
    <w:basedOn w:val="Sraonra"/>
    <w:rsid w:val="00BA66D2"/>
    <w:pPr>
      <w:numPr>
        <w:numId w:val="14"/>
      </w:numPr>
    </w:pPr>
  </w:style>
  <w:style w:type="paragraph" w:customStyle="1" w:styleId="istatymas">
    <w:name w:val="istatymas"/>
    <w:basedOn w:val="prastasis"/>
    <w:rsid w:val="00537CDC"/>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09:07:29.807"/>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4597</TotalTime>
  <Pages>13</Pages>
  <Words>19053</Words>
  <Characters>10861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Šilalės vandenys</dc:creator>
  <cp:keywords/>
  <dc:description/>
  <cp:lastModifiedBy>User</cp:lastModifiedBy>
  <cp:revision>14</cp:revision>
  <dcterms:created xsi:type="dcterms:W3CDTF">2026-01-15T08:34:00Z</dcterms:created>
  <dcterms:modified xsi:type="dcterms:W3CDTF">2026-02-23T08:21:00Z</dcterms:modified>
</cp:coreProperties>
</file>