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E3156C" w:rsidRDefault="00B842BC" w:rsidP="005033B1">
      <w:pPr>
        <w:jc w:val="center"/>
        <w:rPr>
          <w:rFonts w:ascii="Verdana" w:hAnsi="Verdana"/>
        </w:rPr>
      </w:pPr>
      <w:r w:rsidRPr="00E3156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E3156C" w:rsidRDefault="00B842BC" w:rsidP="005033B1">
      <w:pPr>
        <w:jc w:val="center"/>
        <w:rPr>
          <w:rFonts w:ascii="Verdana" w:hAnsi="Verdana"/>
        </w:rPr>
      </w:pPr>
      <w:r w:rsidRPr="00E3156C">
        <w:rPr>
          <w:rFonts w:ascii="Verdana" w:hAnsi="Verdana"/>
          <w:b/>
          <w:caps/>
        </w:rPr>
        <w:t>MARIJAMPOLĖS SAVIVALDYBĖS ADMINISTRACIJA</w:t>
      </w:r>
    </w:p>
    <w:p w14:paraId="402D442E" w14:textId="77777777" w:rsidR="00B842BC" w:rsidRPr="00E3156C" w:rsidRDefault="00B842BC" w:rsidP="005033B1">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E3156C" w14:paraId="6426821D" w14:textId="77777777" w:rsidTr="00166A1B">
        <w:tc>
          <w:tcPr>
            <w:tcW w:w="5670" w:type="dxa"/>
          </w:tcPr>
          <w:p w14:paraId="6E198594" w14:textId="12030CA2" w:rsidR="00166A1B" w:rsidRPr="00E3156C" w:rsidRDefault="00166A1B" w:rsidP="005033B1">
            <w:pPr>
              <w:tabs>
                <w:tab w:val="right" w:leader="underscore" w:pos="8640"/>
              </w:tabs>
              <w:rPr>
                <w:rFonts w:ascii="Verdana" w:hAnsi="Verdana"/>
                <w:lang w:val="lt-LT"/>
              </w:rPr>
            </w:pPr>
            <w:r w:rsidRPr="00E3156C">
              <w:rPr>
                <w:rFonts w:ascii="Verdana" w:hAnsi="Verdana"/>
                <w:lang w:val="lt-LT"/>
              </w:rPr>
              <w:t>PATVIRTINTA:</w:t>
            </w:r>
          </w:p>
        </w:tc>
      </w:tr>
      <w:tr w:rsidR="00166A1B" w:rsidRPr="00E3156C" w14:paraId="0E6394E0" w14:textId="77777777" w:rsidTr="00166A1B">
        <w:tc>
          <w:tcPr>
            <w:tcW w:w="5670" w:type="dxa"/>
          </w:tcPr>
          <w:p w14:paraId="345A7C69" w14:textId="48014F43" w:rsidR="00166A1B" w:rsidRPr="00E3156C" w:rsidRDefault="00166A1B" w:rsidP="005033B1">
            <w:pPr>
              <w:tabs>
                <w:tab w:val="right" w:leader="underscore" w:pos="8640"/>
              </w:tabs>
              <w:rPr>
                <w:rFonts w:ascii="Verdana" w:hAnsi="Verdana"/>
                <w:lang w:val="lt-LT"/>
              </w:rPr>
            </w:pPr>
            <w:r w:rsidRPr="00E3156C">
              <w:rPr>
                <w:rFonts w:ascii="Verdana" w:hAnsi="Verdana"/>
                <w:lang w:val="lt-LT"/>
              </w:rPr>
              <w:t>Marijampolės savivaldybės administracijos</w:t>
            </w:r>
          </w:p>
        </w:tc>
      </w:tr>
      <w:tr w:rsidR="00166A1B" w:rsidRPr="00E3156C" w14:paraId="158764DF" w14:textId="77777777" w:rsidTr="00166A1B">
        <w:tc>
          <w:tcPr>
            <w:tcW w:w="5670" w:type="dxa"/>
          </w:tcPr>
          <w:p w14:paraId="1D5308DA" w14:textId="3467E81D" w:rsidR="00166A1B" w:rsidRPr="00E3156C" w:rsidRDefault="00166A1B" w:rsidP="005033B1">
            <w:pPr>
              <w:tabs>
                <w:tab w:val="left" w:pos="4321"/>
                <w:tab w:val="right" w:leader="underscore" w:pos="8640"/>
              </w:tabs>
              <w:rPr>
                <w:rFonts w:ascii="Verdana" w:hAnsi="Verdana"/>
                <w:lang w:val="lt-LT"/>
              </w:rPr>
            </w:pPr>
            <w:r w:rsidRPr="00E3156C">
              <w:rPr>
                <w:rFonts w:ascii="Verdana" w:hAnsi="Verdana"/>
                <w:lang w:val="lt-LT"/>
              </w:rPr>
              <w:t xml:space="preserve">Viešųjų pirkimų nuolatinės komisijos </w:t>
            </w:r>
          </w:p>
        </w:tc>
      </w:tr>
      <w:tr w:rsidR="00166A1B" w:rsidRPr="00E3156C" w14:paraId="4B64B7DC" w14:textId="77777777" w:rsidTr="00A45C40">
        <w:trPr>
          <w:trHeight w:hRule="exact" w:val="685"/>
        </w:trPr>
        <w:tc>
          <w:tcPr>
            <w:tcW w:w="5670" w:type="dxa"/>
          </w:tcPr>
          <w:p w14:paraId="0635720B" w14:textId="75B9A8B0" w:rsidR="00166A1B" w:rsidRPr="00E3156C" w:rsidRDefault="005A1AB9" w:rsidP="00524A07">
            <w:pPr>
              <w:tabs>
                <w:tab w:val="right" w:leader="underscore" w:pos="8640"/>
              </w:tabs>
              <w:rPr>
                <w:rFonts w:ascii="Verdana" w:hAnsi="Verdana"/>
                <w:highlight w:val="yellow"/>
                <w:lang w:val="lt-LT"/>
              </w:rPr>
            </w:pPr>
            <w:r w:rsidRPr="00E3156C">
              <w:rPr>
                <w:rFonts w:ascii="Verdana" w:hAnsi="Verdana"/>
                <w:lang w:val="lt-LT"/>
              </w:rPr>
              <w:t>202</w:t>
            </w:r>
            <w:r>
              <w:rPr>
                <w:rFonts w:ascii="Verdana" w:hAnsi="Verdana"/>
                <w:lang w:val="lt-LT"/>
              </w:rPr>
              <w:t>6</w:t>
            </w:r>
            <w:r w:rsidRPr="00E3156C">
              <w:rPr>
                <w:rFonts w:ascii="Verdana" w:hAnsi="Verdana"/>
                <w:lang w:val="lt-LT"/>
              </w:rPr>
              <w:t xml:space="preserve"> </w:t>
            </w:r>
            <w:r w:rsidR="00166A1B" w:rsidRPr="00E3156C">
              <w:rPr>
                <w:rFonts w:ascii="Verdana" w:hAnsi="Verdana"/>
                <w:lang w:val="lt-LT"/>
              </w:rPr>
              <w:t xml:space="preserve">m. </w:t>
            </w:r>
            <w:r w:rsidR="005404CA">
              <w:rPr>
                <w:rFonts w:ascii="Verdana" w:hAnsi="Verdana"/>
                <w:lang w:val="lt-LT"/>
              </w:rPr>
              <w:t>balandžio</w:t>
            </w:r>
            <w:r w:rsidR="00FC7F96">
              <w:rPr>
                <w:rFonts w:ascii="Verdana" w:hAnsi="Verdana"/>
                <w:lang w:val="lt-LT"/>
              </w:rPr>
              <w:t xml:space="preserve"> </w:t>
            </w:r>
            <w:r w:rsidR="00CE567C">
              <w:rPr>
                <w:rFonts w:ascii="Verdana" w:hAnsi="Verdana"/>
              </w:rPr>
              <w:t>10</w:t>
            </w:r>
            <w:r w:rsidR="00FC7F96">
              <w:rPr>
                <w:rFonts w:ascii="Verdana" w:hAnsi="Verdana"/>
                <w:lang w:val="lt-LT"/>
              </w:rPr>
              <w:t xml:space="preserve"> </w:t>
            </w:r>
            <w:r w:rsidR="00166A1B" w:rsidRPr="00E3156C">
              <w:rPr>
                <w:rFonts w:ascii="Verdana" w:hAnsi="Verdana"/>
                <w:lang w:val="lt-LT"/>
              </w:rPr>
              <w:t>d. posėdžio protokolu Nr. K-</w:t>
            </w:r>
            <w:r w:rsidR="00557EB3" w:rsidRPr="00557EB3">
              <w:rPr>
                <w:rFonts w:ascii="Verdana" w:hAnsi="Verdana"/>
                <w:lang w:val="lt-LT"/>
              </w:rPr>
              <w:t>206</w:t>
            </w:r>
          </w:p>
        </w:tc>
      </w:tr>
    </w:tbl>
    <w:p w14:paraId="321137E3" w14:textId="77777777" w:rsidR="00166A1B" w:rsidRPr="00E3156C" w:rsidRDefault="00166A1B" w:rsidP="005033B1">
      <w:pPr>
        <w:tabs>
          <w:tab w:val="right" w:leader="underscore" w:pos="8640"/>
        </w:tabs>
        <w:ind w:left="4395" w:hanging="284"/>
        <w:rPr>
          <w:rFonts w:ascii="Verdana" w:hAnsi="Verdana"/>
        </w:rPr>
      </w:pPr>
    </w:p>
    <w:p w14:paraId="342DAB7E" w14:textId="41466EB0" w:rsidR="00B842BC" w:rsidRPr="00E3156C" w:rsidRDefault="00B842BC" w:rsidP="005033B1">
      <w:pPr>
        <w:tabs>
          <w:tab w:val="right" w:leader="underscore" w:pos="8640"/>
        </w:tabs>
        <w:rPr>
          <w:rFonts w:ascii="Verdana" w:hAnsi="Verdana"/>
        </w:rPr>
      </w:pPr>
    </w:p>
    <w:p w14:paraId="5718DC69" w14:textId="77777777" w:rsidR="00B842BC" w:rsidRPr="00E3156C" w:rsidRDefault="00B842BC" w:rsidP="005033B1">
      <w:pPr>
        <w:pStyle w:val="1Skyrius"/>
        <w:rPr>
          <w:rFonts w:ascii="Verdana" w:hAnsi="Verdana"/>
          <w:color w:val="000000"/>
          <w:sz w:val="24"/>
          <w:szCs w:val="24"/>
          <w:lang w:val="lt-LT"/>
        </w:rPr>
      </w:pPr>
    </w:p>
    <w:p w14:paraId="1D7F3F4B" w14:textId="4D0B3163" w:rsidR="00A45C40" w:rsidRPr="00E3156C" w:rsidRDefault="00DC18F6" w:rsidP="005033B1">
      <w:pPr>
        <w:jc w:val="center"/>
        <w:rPr>
          <w:rFonts w:ascii="Verdana" w:hAnsi="Verdana"/>
          <w:b/>
          <w:bCs/>
          <w:color w:val="000000"/>
          <w:lang w:eastAsia="lt-LT"/>
        </w:rPr>
      </w:pPr>
      <w:r>
        <w:rPr>
          <w:rFonts w:ascii="Verdana" w:hAnsi="Verdana"/>
          <w:b/>
          <w:bCs/>
          <w:color w:val="000000"/>
          <w:lang w:eastAsia="lt-LT"/>
        </w:rPr>
        <w:t>MARIJAMPOLĖS MIESTO GATVIŲ DANGŲ BŪKLĖS ĮVERTINIMAS SPECIALIZUOTA ĮRANGA</w:t>
      </w:r>
      <w:r w:rsidR="00E16894" w:rsidRPr="00E3156C">
        <w:rPr>
          <w:rFonts w:ascii="Verdana" w:hAnsi="Verdana"/>
          <w:b/>
          <w:bCs/>
          <w:color w:val="000000"/>
          <w:lang w:eastAsia="lt-LT"/>
        </w:rPr>
        <w:t xml:space="preserve"> </w:t>
      </w:r>
    </w:p>
    <w:p w14:paraId="255D4DF9" w14:textId="77777777" w:rsidR="00F733D4" w:rsidRPr="00E3156C" w:rsidRDefault="00F733D4" w:rsidP="005033B1">
      <w:pPr>
        <w:jc w:val="center"/>
        <w:rPr>
          <w:rFonts w:ascii="Verdana" w:hAnsi="Verdana"/>
          <w:b/>
          <w:caps/>
        </w:rPr>
      </w:pPr>
    </w:p>
    <w:p w14:paraId="4F02AD9B" w14:textId="4D032833" w:rsidR="00B842BC" w:rsidRPr="00E3156C" w:rsidRDefault="00E73063" w:rsidP="005033B1">
      <w:pPr>
        <w:jc w:val="center"/>
        <w:rPr>
          <w:rFonts w:ascii="Verdana" w:hAnsi="Verdana"/>
          <w:b/>
          <w:bCs/>
        </w:rPr>
      </w:pPr>
      <w:r>
        <w:rPr>
          <w:rFonts w:ascii="Verdana" w:hAnsi="Verdana"/>
          <w:b/>
          <w:bCs/>
        </w:rPr>
        <w:t>ATVIRO (SUPAPRASTINTO) KONKURSO</w:t>
      </w:r>
      <w:r w:rsidR="00B842BC" w:rsidRPr="00E3156C">
        <w:rPr>
          <w:rFonts w:ascii="Verdana" w:hAnsi="Verdana"/>
          <w:b/>
          <w:bCs/>
        </w:rPr>
        <w:t xml:space="preserve"> </w:t>
      </w:r>
      <w:r>
        <w:rPr>
          <w:rFonts w:ascii="Verdana" w:hAnsi="Verdana"/>
          <w:b/>
          <w:bCs/>
        </w:rPr>
        <w:t xml:space="preserve">PIRKIMO </w:t>
      </w:r>
      <w:r w:rsidR="00B842BC" w:rsidRPr="00E3156C">
        <w:rPr>
          <w:rFonts w:ascii="Verdana" w:hAnsi="Verdana"/>
          <w:b/>
          <w:bCs/>
        </w:rPr>
        <w:t>SĄLYGOS</w:t>
      </w:r>
    </w:p>
    <w:p w14:paraId="34CB049A" w14:textId="77777777" w:rsidR="00B842BC" w:rsidRPr="00E3156C" w:rsidRDefault="00B842BC" w:rsidP="005033B1">
      <w:pPr>
        <w:jc w:val="center"/>
        <w:rPr>
          <w:rFonts w:ascii="Verdana" w:hAnsi="Verdana"/>
        </w:rPr>
      </w:pPr>
    </w:p>
    <w:p w14:paraId="6B7C53FF" w14:textId="77777777" w:rsidR="00B842BC" w:rsidRPr="00E3156C" w:rsidRDefault="00B842BC" w:rsidP="005033B1">
      <w:pPr>
        <w:jc w:val="center"/>
        <w:rPr>
          <w:rFonts w:ascii="Verdana" w:hAnsi="Verdana"/>
          <w:b/>
          <w:caps/>
        </w:rPr>
      </w:pPr>
      <w:r w:rsidRPr="00E3156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3156C" w:rsidRDefault="00B842BC" w:rsidP="005033B1">
          <w:pPr>
            <w:pStyle w:val="Turinioantrat"/>
            <w:spacing w:before="0" w:line="240" w:lineRule="auto"/>
            <w:rPr>
              <w:rFonts w:ascii="Verdana" w:hAnsi="Verdana"/>
              <w:sz w:val="24"/>
              <w:szCs w:val="24"/>
            </w:rPr>
          </w:pPr>
        </w:p>
        <w:p w14:paraId="2E099CF6" w14:textId="57F99C82"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r w:rsidRPr="00C33BE7">
            <w:rPr>
              <w:rFonts w:ascii="Verdana" w:hAnsi="Verdana"/>
              <w:sz w:val="24"/>
              <w:szCs w:val="24"/>
            </w:rPr>
            <w:fldChar w:fldCharType="begin"/>
          </w:r>
          <w:r w:rsidRPr="00C33BE7">
            <w:rPr>
              <w:rFonts w:ascii="Verdana" w:hAnsi="Verdana"/>
              <w:sz w:val="24"/>
              <w:szCs w:val="24"/>
            </w:rPr>
            <w:instrText xml:space="preserve"> TOC \o "1-3" \h \z \u </w:instrText>
          </w:r>
          <w:r w:rsidRPr="00C33BE7">
            <w:rPr>
              <w:rFonts w:ascii="Verdana" w:hAnsi="Verdana"/>
              <w:sz w:val="24"/>
              <w:szCs w:val="24"/>
            </w:rPr>
            <w:fldChar w:fldCharType="separate"/>
          </w:r>
          <w:hyperlink w:anchor="_Toc103675623" w:history="1">
            <w:r w:rsidRPr="00C33BE7">
              <w:rPr>
                <w:rStyle w:val="Hipersaitas"/>
                <w:rFonts w:ascii="Verdana" w:hAnsi="Verdana"/>
                <w:noProof/>
                <w:sz w:val="24"/>
                <w:szCs w:val="24"/>
              </w:rPr>
              <w:t>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BENDROSIOS NUOSTATOS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_Toc103675623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w:t>
            </w:r>
            <w:r w:rsidRPr="00C33BE7">
              <w:rPr>
                <w:rFonts w:ascii="Verdana" w:hAnsi="Verdana"/>
                <w:noProof/>
                <w:webHidden/>
                <w:sz w:val="24"/>
                <w:szCs w:val="24"/>
              </w:rPr>
              <w:fldChar w:fldCharType="end"/>
            </w:r>
          </w:hyperlink>
        </w:p>
        <w:p w14:paraId="41D746F5" w14:textId="7FADC353"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4" w:history="1">
            <w:r w:rsidRPr="00C33BE7">
              <w:rPr>
                <w:rStyle w:val="Hipersaitas"/>
                <w:rFonts w:ascii="Verdana" w:hAnsi="Verdana"/>
                <w:noProof/>
                <w:sz w:val="24"/>
                <w:szCs w:val="24"/>
              </w:rPr>
              <w:t>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OBJEKTAS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_Toc103675624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3</w:t>
            </w:r>
            <w:r w:rsidRPr="00C33BE7">
              <w:rPr>
                <w:rFonts w:ascii="Verdana" w:hAnsi="Verdana"/>
                <w:noProof/>
                <w:webHidden/>
                <w:sz w:val="24"/>
                <w:szCs w:val="24"/>
              </w:rPr>
              <w:fldChar w:fldCharType="end"/>
            </w:r>
          </w:hyperlink>
        </w:p>
        <w:p w14:paraId="7ACA0AAE" w14:textId="5ADB768B"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5" w:history="1">
            <w:r w:rsidRPr="00C33BE7">
              <w:rPr>
                <w:rStyle w:val="Hipersaitas"/>
                <w:rFonts w:ascii="Verdana" w:hAnsi="Verdana"/>
                <w:noProof/>
                <w:sz w:val="24"/>
                <w:szCs w:val="24"/>
              </w:rPr>
              <w:t>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TIEKĖJŲ PAŠALINIMO PAGRINDAI IR REIKALAUJAMA KVALIFIKACIJA</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_Toc103675625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3</w:t>
            </w:r>
            <w:r w:rsidRPr="00C33BE7">
              <w:rPr>
                <w:rFonts w:ascii="Verdana" w:hAnsi="Verdana"/>
                <w:noProof/>
                <w:webHidden/>
                <w:sz w:val="24"/>
                <w:szCs w:val="24"/>
              </w:rPr>
              <w:fldChar w:fldCharType="end"/>
            </w:r>
          </w:hyperlink>
        </w:p>
        <w:p w14:paraId="3408A1B5" w14:textId="2E366956"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7" w:history="1">
            <w:r w:rsidRPr="00C33BE7">
              <w:rPr>
                <w:rStyle w:val="Hipersaitas"/>
                <w:rFonts w:ascii="Verdana" w:hAnsi="Verdana"/>
                <w:noProof/>
                <w:sz w:val="24"/>
                <w:szCs w:val="24"/>
              </w:rPr>
              <w:t>IV.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ŪKIO SUBJEKTŲ GRUPĖS DALYVAVIMAS PIRKIMO PROCEDŪROSE</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_Toc103675627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18</w:t>
            </w:r>
            <w:r w:rsidRPr="00C33BE7">
              <w:rPr>
                <w:rFonts w:ascii="Verdana" w:hAnsi="Verdana"/>
                <w:noProof/>
                <w:webHidden/>
                <w:sz w:val="24"/>
                <w:szCs w:val="24"/>
              </w:rPr>
              <w:fldChar w:fldCharType="end"/>
            </w:r>
          </w:hyperlink>
        </w:p>
        <w:p w14:paraId="4A307731" w14:textId="3C9B311B"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8" w:history="1">
            <w:r w:rsidRPr="00C33BE7">
              <w:rPr>
                <w:rStyle w:val="Hipersaitas"/>
                <w:rFonts w:ascii="Verdana" w:hAnsi="Verdana"/>
                <w:noProof/>
                <w:sz w:val="24"/>
                <w:szCs w:val="24"/>
              </w:rPr>
              <w:t>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RENGIMAS, PATEIKIMAS, KEITIMAS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_Toc103675628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19</w:t>
            </w:r>
            <w:r w:rsidRPr="00C33BE7">
              <w:rPr>
                <w:rFonts w:ascii="Verdana" w:hAnsi="Verdana"/>
                <w:noProof/>
                <w:webHidden/>
                <w:sz w:val="24"/>
                <w:szCs w:val="24"/>
              </w:rPr>
              <w:fldChar w:fldCharType="end"/>
            </w:r>
          </w:hyperlink>
        </w:p>
        <w:p w14:paraId="405975DB" w14:textId="3540E8E1"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29" w:history="1">
            <w:r w:rsidRPr="00C33BE7">
              <w:rPr>
                <w:rStyle w:val="Hipersaitas"/>
                <w:rFonts w:ascii="Verdana" w:hAnsi="Verdana"/>
                <w:noProof/>
                <w:sz w:val="24"/>
                <w:szCs w:val="24"/>
              </w:rPr>
              <w:t>VI.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ŠIFRAVIMAS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_Toc103675629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22</w:t>
            </w:r>
            <w:r w:rsidRPr="00C33BE7">
              <w:rPr>
                <w:rFonts w:ascii="Verdana" w:hAnsi="Verdana"/>
                <w:noProof/>
                <w:webHidden/>
                <w:sz w:val="24"/>
                <w:szCs w:val="24"/>
              </w:rPr>
              <w:fldChar w:fldCharType="end"/>
            </w:r>
          </w:hyperlink>
        </w:p>
        <w:p w14:paraId="430B3158" w14:textId="1DCFC8E0"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0" w:history="1">
            <w:r w:rsidRPr="00C33BE7">
              <w:rPr>
                <w:rStyle w:val="Hipersaitas"/>
                <w:rFonts w:ascii="Verdana" w:hAnsi="Verdana"/>
                <w:noProof/>
                <w:sz w:val="24"/>
                <w:szCs w:val="24"/>
              </w:rPr>
              <w:t>VII.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GALIOJIMO UŽTIKRINIMAS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_Toc103675630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23</w:t>
            </w:r>
            <w:r w:rsidRPr="00C33BE7">
              <w:rPr>
                <w:rFonts w:ascii="Verdana" w:hAnsi="Verdana"/>
                <w:noProof/>
                <w:webHidden/>
                <w:sz w:val="24"/>
                <w:szCs w:val="24"/>
              </w:rPr>
              <w:fldChar w:fldCharType="end"/>
            </w:r>
          </w:hyperlink>
        </w:p>
        <w:p w14:paraId="1F70CE31" w14:textId="3BE3E7E1"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1" w:history="1">
            <w:r w:rsidRPr="00C33BE7">
              <w:rPr>
                <w:rStyle w:val="Hipersaitas"/>
                <w:rFonts w:ascii="Verdana" w:hAnsi="Verdana"/>
                <w:noProof/>
                <w:sz w:val="24"/>
                <w:szCs w:val="24"/>
              </w:rPr>
              <w:t>VIII.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DOKUMENTŲ PAAIŠKINIMAS IR PATIKSLINIMAS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_Toc103675631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23</w:t>
            </w:r>
            <w:r w:rsidRPr="00C33BE7">
              <w:rPr>
                <w:rFonts w:ascii="Verdana" w:hAnsi="Verdana"/>
                <w:noProof/>
                <w:webHidden/>
                <w:sz w:val="24"/>
                <w:szCs w:val="24"/>
              </w:rPr>
              <w:fldChar w:fldCharType="end"/>
            </w:r>
          </w:hyperlink>
        </w:p>
        <w:p w14:paraId="45A303BE" w14:textId="1587D288"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2" w:history="1">
            <w:r w:rsidRPr="00C33BE7">
              <w:rPr>
                <w:rStyle w:val="Hipersaitas"/>
                <w:rFonts w:ascii="Verdana" w:hAnsi="Verdana"/>
                <w:noProof/>
                <w:sz w:val="24"/>
                <w:szCs w:val="24"/>
              </w:rPr>
              <w:t>IX.</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SUSIPAŽINIMAS SU GAUTAIS PASIŪLYMAIS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_Toc103675632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24</w:t>
            </w:r>
            <w:r w:rsidRPr="00C33BE7">
              <w:rPr>
                <w:rFonts w:ascii="Verdana" w:hAnsi="Verdana"/>
                <w:noProof/>
                <w:webHidden/>
                <w:sz w:val="24"/>
                <w:szCs w:val="24"/>
              </w:rPr>
              <w:fldChar w:fldCharType="end"/>
            </w:r>
          </w:hyperlink>
        </w:p>
        <w:p w14:paraId="19D376FA" w14:textId="3D88D105"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3" w:history="1">
            <w:r w:rsidRPr="00C33BE7">
              <w:rPr>
                <w:rStyle w:val="Hipersaitas"/>
                <w:rFonts w:ascii="Verdana" w:hAnsi="Verdana"/>
                <w:noProof/>
                <w:sz w:val="24"/>
                <w:szCs w:val="24"/>
              </w:rPr>
              <w:t>X.</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NAGRINĖJIMAS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_Toc103675633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24</w:t>
            </w:r>
            <w:r w:rsidRPr="00C33BE7">
              <w:rPr>
                <w:rFonts w:ascii="Verdana" w:hAnsi="Verdana"/>
                <w:noProof/>
                <w:webHidden/>
                <w:sz w:val="24"/>
                <w:szCs w:val="24"/>
              </w:rPr>
              <w:fldChar w:fldCharType="end"/>
            </w:r>
          </w:hyperlink>
        </w:p>
        <w:p w14:paraId="60881E53" w14:textId="64854491"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4" w:history="1">
            <w:r w:rsidRPr="00C33BE7">
              <w:rPr>
                <w:rStyle w:val="Hipersaitas"/>
                <w:rFonts w:ascii="Verdana" w:hAnsi="Verdana"/>
                <w:noProof/>
                <w:sz w:val="24"/>
                <w:szCs w:val="24"/>
              </w:rPr>
              <w:t>XI.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ATMETIMO PRIEŽASTYS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_Toc103675634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26</w:t>
            </w:r>
            <w:r w:rsidRPr="00C33BE7">
              <w:rPr>
                <w:rFonts w:ascii="Verdana" w:hAnsi="Verdana"/>
                <w:noProof/>
                <w:webHidden/>
                <w:sz w:val="24"/>
                <w:szCs w:val="24"/>
              </w:rPr>
              <w:fldChar w:fldCharType="end"/>
            </w:r>
          </w:hyperlink>
        </w:p>
        <w:p w14:paraId="61003742" w14:textId="47595F57"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5" w:history="1">
            <w:r w:rsidRPr="00C33BE7">
              <w:rPr>
                <w:rStyle w:val="Hipersaitas"/>
                <w:rFonts w:ascii="Verdana" w:hAnsi="Verdana"/>
                <w:noProof/>
                <w:sz w:val="24"/>
                <w:szCs w:val="24"/>
              </w:rPr>
              <w:t>XII.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VERTINIMAS IR PALYGINIMAS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_Toc103675635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27</w:t>
            </w:r>
            <w:r w:rsidRPr="00C33BE7">
              <w:rPr>
                <w:rFonts w:ascii="Verdana" w:hAnsi="Verdana"/>
                <w:noProof/>
                <w:webHidden/>
                <w:sz w:val="24"/>
                <w:szCs w:val="24"/>
              </w:rPr>
              <w:fldChar w:fldCharType="end"/>
            </w:r>
          </w:hyperlink>
        </w:p>
        <w:p w14:paraId="6054C866" w14:textId="7838FB9F"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6" w:history="1">
            <w:r w:rsidRPr="00C33BE7">
              <w:rPr>
                <w:rStyle w:val="Hipersaitas"/>
                <w:rFonts w:ascii="Verdana" w:hAnsi="Verdana"/>
                <w:noProof/>
                <w:sz w:val="24"/>
                <w:szCs w:val="24"/>
              </w:rPr>
              <w:t>XIII.</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PASIŪLYMŲ EILĖ IR LAIMĖTOJO NUSTATYMAS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_Toc103675636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28</w:t>
            </w:r>
            <w:r w:rsidRPr="00C33BE7">
              <w:rPr>
                <w:rFonts w:ascii="Verdana" w:hAnsi="Verdana"/>
                <w:noProof/>
                <w:webHidden/>
                <w:sz w:val="24"/>
                <w:szCs w:val="24"/>
              </w:rPr>
              <w:fldChar w:fldCharType="end"/>
            </w:r>
          </w:hyperlink>
        </w:p>
        <w:p w14:paraId="2F98E0B3" w14:textId="6B19E99D"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7" w:history="1">
            <w:r w:rsidRPr="00C33BE7">
              <w:rPr>
                <w:rStyle w:val="Hipersaitas"/>
                <w:rFonts w:ascii="Verdana" w:hAnsi="Verdana"/>
                <w:noProof/>
                <w:sz w:val="24"/>
                <w:szCs w:val="24"/>
              </w:rPr>
              <w:t>XIV.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PRETENZIJŲ IR SKUNDŲ NAGRINĖJIMAS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_Toc103675637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29</w:t>
            </w:r>
            <w:r w:rsidRPr="00C33BE7">
              <w:rPr>
                <w:rFonts w:ascii="Verdana" w:hAnsi="Verdana"/>
                <w:noProof/>
                <w:webHidden/>
                <w:sz w:val="24"/>
                <w:szCs w:val="24"/>
              </w:rPr>
              <w:fldChar w:fldCharType="end"/>
            </w:r>
          </w:hyperlink>
        </w:p>
        <w:p w14:paraId="16F0FF3B" w14:textId="0D03E6F9" w:rsidR="00B842BC" w:rsidRPr="00C33BE7" w:rsidRDefault="00B842BC" w:rsidP="005033B1">
          <w:pPr>
            <w:pStyle w:val="Turinys1"/>
            <w:tabs>
              <w:tab w:val="clear" w:pos="440"/>
            </w:tabs>
            <w:rPr>
              <w:rFonts w:ascii="Verdana" w:eastAsiaTheme="minorEastAsia" w:hAnsi="Verdana" w:cstheme="minorBidi"/>
              <w:noProof/>
              <w:sz w:val="24"/>
              <w:szCs w:val="24"/>
              <w:lang w:eastAsia="lt-LT"/>
            </w:rPr>
          </w:pPr>
          <w:hyperlink w:anchor="_Toc103675638" w:history="1">
            <w:r w:rsidRPr="00C33BE7">
              <w:rPr>
                <w:rStyle w:val="Hipersaitas"/>
                <w:rFonts w:ascii="Verdana" w:hAnsi="Verdana"/>
                <w:noProof/>
                <w:sz w:val="24"/>
                <w:szCs w:val="24"/>
              </w:rPr>
              <w:t>XV.</w:t>
            </w:r>
            <w:r w:rsidRPr="00C33BE7">
              <w:rPr>
                <w:rFonts w:ascii="Verdana" w:eastAsiaTheme="minorEastAsia" w:hAnsi="Verdana" w:cstheme="minorBidi"/>
                <w:noProof/>
                <w:sz w:val="24"/>
                <w:szCs w:val="24"/>
                <w:lang w:eastAsia="lt-LT"/>
              </w:rPr>
              <w:tab/>
            </w:r>
            <w:r w:rsidRPr="00C33BE7">
              <w:rPr>
                <w:rStyle w:val="Hipersaitas"/>
                <w:rFonts w:ascii="Verdana" w:hAnsi="Verdana"/>
                <w:noProof/>
                <w:sz w:val="24"/>
                <w:szCs w:val="24"/>
              </w:rPr>
              <w:t>PIRKIMO SUTARTIES PASIRAŠYMAS IR JOS SĄLYGOS</w:t>
            </w:r>
            <w:r w:rsidRPr="00C33BE7">
              <w:rPr>
                <w:rFonts w:ascii="Verdana" w:hAnsi="Verdana"/>
                <w:noProof/>
                <w:webHidden/>
                <w:sz w:val="24"/>
                <w:szCs w:val="24"/>
              </w:rPr>
              <w:tab/>
            </w:r>
            <w:r w:rsidRPr="00C33BE7">
              <w:rPr>
                <w:rFonts w:ascii="Verdana" w:hAnsi="Verdana"/>
                <w:noProof/>
                <w:webHidden/>
                <w:sz w:val="24"/>
                <w:szCs w:val="24"/>
              </w:rPr>
              <w:fldChar w:fldCharType="begin"/>
            </w:r>
            <w:r w:rsidRPr="00C33BE7">
              <w:rPr>
                <w:rFonts w:ascii="Verdana" w:hAnsi="Verdana"/>
                <w:noProof/>
                <w:webHidden/>
                <w:sz w:val="24"/>
                <w:szCs w:val="24"/>
              </w:rPr>
              <w:instrText xml:space="preserve"> PAGEREF _Toc103675638 \h </w:instrText>
            </w:r>
            <w:r w:rsidRPr="00C33BE7">
              <w:rPr>
                <w:rFonts w:ascii="Verdana" w:hAnsi="Verdana"/>
                <w:noProof/>
                <w:webHidden/>
                <w:sz w:val="24"/>
                <w:szCs w:val="24"/>
              </w:rPr>
            </w:r>
            <w:r w:rsidRPr="00C33BE7">
              <w:rPr>
                <w:rFonts w:ascii="Verdana" w:hAnsi="Verdana"/>
                <w:noProof/>
                <w:webHidden/>
                <w:sz w:val="24"/>
                <w:szCs w:val="24"/>
              </w:rPr>
              <w:fldChar w:fldCharType="separate"/>
            </w:r>
            <w:r w:rsidR="00083446">
              <w:rPr>
                <w:rFonts w:ascii="Verdana" w:hAnsi="Verdana"/>
                <w:noProof/>
                <w:webHidden/>
                <w:sz w:val="24"/>
                <w:szCs w:val="24"/>
              </w:rPr>
              <w:t>30</w:t>
            </w:r>
            <w:r w:rsidRPr="00C33BE7">
              <w:rPr>
                <w:rFonts w:ascii="Verdana" w:hAnsi="Verdana"/>
                <w:noProof/>
                <w:webHidden/>
                <w:sz w:val="24"/>
                <w:szCs w:val="24"/>
              </w:rPr>
              <w:fldChar w:fldCharType="end"/>
            </w:r>
          </w:hyperlink>
        </w:p>
        <w:p w14:paraId="51ED0A1D" w14:textId="47828E6F" w:rsidR="00872460" w:rsidRPr="00C33BE7" w:rsidRDefault="00B842BC" w:rsidP="005033B1">
          <w:pPr>
            <w:pStyle w:val="Body2"/>
            <w:spacing w:after="0"/>
            <w:rPr>
              <w:rFonts w:ascii="Verdana" w:hAnsi="Verdana"/>
              <w:sz w:val="24"/>
              <w:szCs w:val="24"/>
              <w:lang w:val="lt-LT"/>
            </w:rPr>
          </w:pPr>
          <w:r w:rsidRPr="00C33BE7">
            <w:rPr>
              <w:rFonts w:ascii="Verdana" w:hAnsi="Verdana"/>
              <w:b/>
              <w:bCs/>
              <w:sz w:val="24"/>
              <w:szCs w:val="24"/>
              <w:lang w:val="lt-LT"/>
            </w:rPr>
            <w:fldChar w:fldCharType="end"/>
          </w:r>
          <w:r w:rsidR="00872460" w:rsidRPr="00C33BE7">
            <w:rPr>
              <w:rFonts w:ascii="Verdana" w:hAnsi="Verdana"/>
              <w:sz w:val="24"/>
              <w:szCs w:val="24"/>
              <w:lang w:val="lt-LT"/>
            </w:rPr>
            <w:t>XVI. ASMENS DUOMENŲ TVARKYMAS....................................................</w:t>
          </w:r>
          <w:r w:rsidR="00EE79E9" w:rsidRPr="00C33BE7">
            <w:rPr>
              <w:rFonts w:ascii="Verdana" w:hAnsi="Verdana"/>
              <w:sz w:val="24"/>
              <w:szCs w:val="24"/>
              <w:lang w:val="lt-LT"/>
            </w:rPr>
            <w:t>32</w:t>
          </w:r>
        </w:p>
        <w:p w14:paraId="367C49DC" w14:textId="0DA9D4FA" w:rsidR="00B842BC" w:rsidRPr="00E3156C" w:rsidRDefault="00000000" w:rsidP="005033B1">
          <w:pPr>
            <w:rPr>
              <w:rFonts w:ascii="Verdana" w:hAnsi="Verdana"/>
            </w:rPr>
          </w:pPr>
        </w:p>
      </w:sdtContent>
    </w:sdt>
    <w:p w14:paraId="592A4514" w14:textId="77777777" w:rsidR="00B842BC" w:rsidRPr="00E3156C" w:rsidRDefault="00B842BC" w:rsidP="005033B1">
      <w:pPr>
        <w:jc w:val="center"/>
        <w:rPr>
          <w:rFonts w:ascii="Verdana" w:hAnsi="Verdana"/>
          <w:b/>
          <w:caps/>
        </w:rPr>
      </w:pPr>
    </w:p>
    <w:p w14:paraId="45A8E708" w14:textId="77777777" w:rsidR="00B842BC" w:rsidRPr="00E3156C" w:rsidRDefault="00B842BC" w:rsidP="005033B1">
      <w:pPr>
        <w:pStyle w:val="Body2"/>
        <w:spacing w:after="0"/>
        <w:ind w:firstLine="284"/>
        <w:rPr>
          <w:rFonts w:ascii="Verdana" w:hAnsi="Verdana" w:cs="Times New Roman"/>
          <w:color w:val="00000A"/>
          <w:sz w:val="24"/>
          <w:szCs w:val="24"/>
          <w:lang w:val="lt-LT"/>
        </w:rPr>
      </w:pPr>
      <w:r w:rsidRPr="00E3156C">
        <w:rPr>
          <w:rFonts w:ascii="Verdana" w:hAnsi="Verdana" w:cs="Times New Roman"/>
          <w:color w:val="00000A"/>
          <w:sz w:val="24"/>
          <w:szCs w:val="24"/>
          <w:lang w:val="lt-LT"/>
        </w:rPr>
        <w:t>PRIEDAI:</w:t>
      </w:r>
    </w:p>
    <w:p w14:paraId="7BB404C8" w14:textId="77777777"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E3156C">
        <w:rPr>
          <w:rFonts w:ascii="Verdana" w:hAnsi="Verdana"/>
          <w:sz w:val="24"/>
          <w:szCs w:val="24"/>
        </w:rPr>
        <w:t>priedas „Pasiūlymo forma“;</w:t>
      </w:r>
      <w:bookmarkEnd w:id="0"/>
    </w:p>
    <w:p w14:paraId="4428558E" w14:textId="1C2B8FC8"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E3156C">
        <w:rPr>
          <w:rFonts w:ascii="Verdana" w:hAnsi="Verdana"/>
          <w:sz w:val="24"/>
          <w:szCs w:val="24"/>
        </w:rPr>
        <w:t>priedas „</w:t>
      </w:r>
      <w:r w:rsidR="00D3229D" w:rsidRPr="00E3156C">
        <w:rPr>
          <w:rFonts w:ascii="Verdana" w:hAnsi="Verdana"/>
          <w:sz w:val="24"/>
          <w:szCs w:val="24"/>
        </w:rPr>
        <w:t>S</w:t>
      </w:r>
      <w:r w:rsidR="005F36BD" w:rsidRPr="00E3156C">
        <w:rPr>
          <w:rFonts w:ascii="Verdana" w:hAnsi="Verdana"/>
          <w:sz w:val="24"/>
          <w:szCs w:val="24"/>
        </w:rPr>
        <w:t>utarties projektas</w:t>
      </w:r>
      <w:r w:rsidRPr="00E3156C">
        <w:rPr>
          <w:rFonts w:ascii="Verdana" w:hAnsi="Verdana"/>
          <w:sz w:val="24"/>
          <w:szCs w:val="24"/>
        </w:rPr>
        <w:t>“;</w:t>
      </w:r>
      <w:bookmarkEnd w:id="1"/>
    </w:p>
    <w:p w14:paraId="5A670DD0" w14:textId="73F9F8CD" w:rsidR="00B842BC" w:rsidRPr="00E3156C" w:rsidRDefault="00B842BC"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E3156C">
        <w:rPr>
          <w:rFonts w:ascii="Verdana" w:hAnsi="Verdana"/>
          <w:sz w:val="24"/>
          <w:szCs w:val="24"/>
        </w:rPr>
        <w:t>priedas „</w:t>
      </w:r>
      <w:bookmarkEnd w:id="2"/>
      <w:r w:rsidR="00C71408" w:rsidRPr="00E3156C">
        <w:rPr>
          <w:rFonts w:ascii="Verdana" w:hAnsi="Verdana"/>
          <w:sz w:val="24"/>
          <w:szCs w:val="24"/>
        </w:rPr>
        <w:t>Technin</w:t>
      </w:r>
      <w:r w:rsidR="00981652" w:rsidRPr="00E3156C">
        <w:rPr>
          <w:rFonts w:ascii="Verdana" w:hAnsi="Verdana"/>
          <w:sz w:val="24"/>
          <w:szCs w:val="24"/>
        </w:rPr>
        <w:t>ė specifikacija</w:t>
      </w:r>
      <w:r w:rsidRPr="00E3156C">
        <w:rPr>
          <w:rFonts w:ascii="Verdana" w:hAnsi="Verdana"/>
          <w:sz w:val="24"/>
          <w:szCs w:val="24"/>
        </w:rPr>
        <w:t>“</w:t>
      </w:r>
      <w:r w:rsidR="005F79A7" w:rsidRPr="00E3156C">
        <w:rPr>
          <w:rFonts w:ascii="Verdana" w:hAnsi="Verdana"/>
          <w:sz w:val="24"/>
          <w:szCs w:val="24"/>
        </w:rPr>
        <w:t>;</w:t>
      </w:r>
    </w:p>
    <w:p w14:paraId="3E89CD9D" w14:textId="0640F2BC" w:rsidR="00B842BC" w:rsidRPr="00E3156C" w:rsidRDefault="005F79A7" w:rsidP="005033B1">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3156C">
        <w:rPr>
          <w:rFonts w:ascii="Verdana" w:hAnsi="Verdana"/>
          <w:sz w:val="24"/>
          <w:szCs w:val="24"/>
        </w:rPr>
        <w:t xml:space="preserve">priedas </w:t>
      </w:r>
      <w:r w:rsidR="00A45C40" w:rsidRPr="00E3156C">
        <w:rPr>
          <w:rFonts w:ascii="Verdana" w:hAnsi="Verdana"/>
          <w:sz w:val="24"/>
          <w:szCs w:val="24"/>
        </w:rPr>
        <w:t>„Europos bendrasis viešųjų pirkimų dokumentas (EBVPD)</w:t>
      </w:r>
      <w:r w:rsidRPr="00E3156C">
        <w:rPr>
          <w:rFonts w:ascii="Verdana" w:hAnsi="Verdana"/>
          <w:sz w:val="24"/>
          <w:szCs w:val="24"/>
        </w:rPr>
        <w:t>“</w:t>
      </w:r>
      <w:r w:rsidR="00DB7B22" w:rsidRPr="00E3156C">
        <w:rPr>
          <w:rFonts w:ascii="Verdana" w:hAnsi="Verdana"/>
          <w:sz w:val="24"/>
          <w:szCs w:val="24"/>
        </w:rPr>
        <w:t>.</w:t>
      </w:r>
    </w:p>
    <w:p w14:paraId="47A1CCD6" w14:textId="26F43FAA" w:rsidR="00B842BC" w:rsidRPr="00E3156C" w:rsidRDefault="00B842BC" w:rsidP="005033B1">
      <w:pPr>
        <w:rPr>
          <w:rFonts w:ascii="Verdana" w:hAnsi="Verdana"/>
          <w:color w:val="000000"/>
          <w:lang w:eastAsia="lt-LT"/>
        </w:rPr>
      </w:pPr>
      <w:r w:rsidRPr="00E3156C">
        <w:rPr>
          <w:rFonts w:ascii="Verdana" w:hAnsi="Verdana"/>
        </w:rPr>
        <w:br w:type="page"/>
      </w:r>
    </w:p>
    <w:p w14:paraId="0C0704C7" w14:textId="5B0E17AC"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3" w:name="_Toc103675623"/>
      <w:r w:rsidRPr="00E3156C">
        <w:rPr>
          <w:rFonts w:ascii="Verdana" w:hAnsi="Verdana" w:cs="Times New Roman"/>
          <w:color w:val="auto"/>
          <w:sz w:val="24"/>
          <w:szCs w:val="24"/>
          <w:lang w:val="lt-LT"/>
        </w:rPr>
        <w:lastRenderedPageBreak/>
        <w:t>BENDROSIOS NUOSTATOS</w:t>
      </w:r>
      <w:bookmarkEnd w:id="3"/>
      <w:r w:rsidR="00501AEB">
        <w:rPr>
          <w:rFonts w:ascii="Verdana" w:hAnsi="Verdana" w:cs="Times New Roman"/>
          <w:color w:val="auto"/>
          <w:sz w:val="24"/>
          <w:szCs w:val="24"/>
          <w:lang w:val="lt-LT"/>
        </w:rPr>
        <w:t xml:space="preserve"> </w:t>
      </w:r>
    </w:p>
    <w:p w14:paraId="044EF9B3" w14:textId="77777777" w:rsidR="00B842BC" w:rsidRPr="00E3156C" w:rsidRDefault="00B842BC" w:rsidP="005033B1">
      <w:pPr>
        <w:pStyle w:val="Pagrindinistekstas"/>
        <w:spacing w:after="0" w:line="240" w:lineRule="auto"/>
        <w:rPr>
          <w:rFonts w:ascii="Verdana" w:hAnsi="Verdana"/>
        </w:rPr>
      </w:pPr>
    </w:p>
    <w:p w14:paraId="64CDEC5E" w14:textId="50C0253B" w:rsidR="00B842BC"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Marijampolės savivaldybės administracija, kodas 188769113, J. Basanavičiaus a. 1, LT-68307 Marijampolė, tel. (</w:t>
      </w:r>
      <w:r w:rsidR="003E501C" w:rsidRPr="00773345">
        <w:rPr>
          <w:rFonts w:ascii="Verdana" w:hAnsi="Verdana"/>
          <w:color w:val="000000"/>
          <w:sz w:val="24"/>
          <w:szCs w:val="24"/>
        </w:rPr>
        <w:t>+370</w:t>
      </w:r>
      <w:r w:rsidRPr="00773345">
        <w:rPr>
          <w:rFonts w:ascii="Verdana" w:hAnsi="Verdana"/>
          <w:color w:val="000000"/>
          <w:sz w:val="24"/>
          <w:szCs w:val="24"/>
        </w:rPr>
        <w:t xml:space="preserve"> 343) 90011 (toliau – Perkančioji organiza</w:t>
      </w:r>
      <w:r w:rsidRPr="00773345">
        <w:rPr>
          <w:rFonts w:ascii="Verdana" w:hAnsi="Verdana"/>
          <w:sz w:val="24"/>
          <w:szCs w:val="24"/>
        </w:rPr>
        <w:t xml:space="preserve">cija), </w:t>
      </w:r>
      <w:r w:rsidR="00552A12" w:rsidRPr="00773345">
        <w:rPr>
          <w:rFonts w:ascii="Verdana" w:hAnsi="Verdana"/>
          <w:sz w:val="24"/>
          <w:szCs w:val="24"/>
        </w:rPr>
        <w:t xml:space="preserve">vykdo </w:t>
      </w:r>
      <w:r w:rsidR="007E7F51" w:rsidRPr="007E7F51">
        <w:rPr>
          <w:rFonts w:ascii="Verdana" w:hAnsi="Verdana"/>
          <w:color w:val="000000"/>
          <w:sz w:val="24"/>
          <w:szCs w:val="24"/>
          <w:lang w:eastAsia="lt-LT"/>
        </w:rPr>
        <w:t>Marijampolės miesto gatvių dangų būklės įvertinimo specializuota įranga</w:t>
      </w:r>
      <w:r w:rsidR="00ED6D53" w:rsidRPr="007E7F51">
        <w:rPr>
          <w:rFonts w:ascii="Verdana" w:hAnsi="Verdana"/>
          <w:color w:val="000000"/>
          <w:sz w:val="24"/>
          <w:szCs w:val="24"/>
          <w:lang w:eastAsia="lt-LT"/>
        </w:rPr>
        <w:t xml:space="preserve"> </w:t>
      </w:r>
      <w:r w:rsidR="00C41A53" w:rsidRPr="007E7F51">
        <w:rPr>
          <w:rFonts w:ascii="Verdana" w:hAnsi="Verdana"/>
          <w:color w:val="000000"/>
          <w:sz w:val="24"/>
          <w:szCs w:val="24"/>
          <w:lang w:eastAsia="lt-LT"/>
        </w:rPr>
        <w:t>paslaugų</w:t>
      </w:r>
      <w:r w:rsidR="00C41A53" w:rsidRPr="00773345">
        <w:rPr>
          <w:rFonts w:ascii="Verdana" w:hAnsi="Verdana"/>
          <w:b/>
          <w:bCs/>
          <w:color w:val="000000"/>
          <w:sz w:val="24"/>
          <w:szCs w:val="24"/>
          <w:lang w:eastAsia="lt-LT"/>
        </w:rPr>
        <w:t xml:space="preserve"> </w:t>
      </w:r>
      <w:r w:rsidRPr="00773345">
        <w:rPr>
          <w:rFonts w:ascii="Verdana" w:hAnsi="Verdana"/>
          <w:color w:val="000000"/>
          <w:sz w:val="24"/>
          <w:szCs w:val="24"/>
        </w:rPr>
        <w:t>viešąjį pirkimą</w:t>
      </w:r>
      <w:bookmarkStart w:id="4" w:name="_Hlk121837284"/>
      <w:r w:rsidRPr="00773345">
        <w:rPr>
          <w:rFonts w:ascii="Verdana" w:hAnsi="Verdana"/>
          <w:sz w:val="24"/>
          <w:szCs w:val="24"/>
        </w:rPr>
        <w:t>.</w:t>
      </w:r>
    </w:p>
    <w:bookmarkEnd w:id="4"/>
    <w:p w14:paraId="3F6FAD9F" w14:textId="77777777" w:rsidR="0070037D" w:rsidRPr="00773345" w:rsidRDefault="00E03C2D">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 xml:space="preserve">Šis viešasis pirkimas atliekamas vadovaujantis Lietuvos Respublikos viešųjų pirkimų įstatymu (toliau – VPĮ), Lietuvos Respublikos civiliniu kodeksu, </w:t>
      </w:r>
      <w:bookmarkStart w:id="5" w:name="_Hlk190872327"/>
      <w:r w:rsidR="000D5F15" w:rsidRPr="00773345">
        <w:rPr>
          <w:rFonts w:ascii="Verdana" w:hAnsi="Verdana"/>
          <w:sz w:val="24"/>
          <w:szCs w:val="24"/>
        </w:rPr>
        <w:t xml:space="preserve">Aplinkos apsaugos kriterijų taikymo, vykdant žaliuosius pirkimus, tvarkos aprašo, patvirtinto </w:t>
      </w:r>
      <w:r w:rsidR="000D5F15" w:rsidRPr="00773345">
        <w:rPr>
          <w:rFonts w:ascii="Verdana" w:hAnsi="Verdana"/>
          <w:iCs/>
          <w:sz w:val="24"/>
          <w:szCs w:val="24"/>
        </w:rPr>
        <w:t>Lietuvos Respublikos aplinkos ministro 2011 birželio 28 d. įsakymu Nr. D1-508 (aktuali redakcija)</w:t>
      </w:r>
      <w:bookmarkEnd w:id="5"/>
      <w:r w:rsidRPr="00773345">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004285A" w14:textId="224FE2BB" w:rsidR="0070037D" w:rsidRPr="00773345" w:rsidRDefault="0070037D">
      <w:pPr>
        <w:pStyle w:val="Sraopastraipa"/>
        <w:numPr>
          <w:ilvl w:val="1"/>
          <w:numId w:val="18"/>
        </w:numPr>
        <w:tabs>
          <w:tab w:val="left" w:pos="0"/>
          <w:tab w:val="left" w:pos="720"/>
        </w:tabs>
        <w:suppressAutoHyphens/>
        <w:spacing w:after="0" w:line="240" w:lineRule="auto"/>
        <w:ind w:left="0" w:firstLine="567"/>
        <w:jc w:val="both"/>
        <w:rPr>
          <w:rStyle w:val="Hipersaitas"/>
          <w:rFonts w:ascii="Verdana" w:hAnsi="Verdana"/>
          <w:color w:val="000000"/>
          <w:sz w:val="24"/>
          <w:szCs w:val="24"/>
          <w:u w:val="none"/>
        </w:rPr>
      </w:pPr>
      <w:r w:rsidRPr="00773345">
        <w:rPr>
          <w:rFonts w:ascii="Verdana" w:hAnsi="Verdana"/>
          <w:sz w:val="24"/>
          <w:szCs w:val="24"/>
        </w:rPr>
        <w:t xml:space="preserve">Šis </w:t>
      </w:r>
      <w:r w:rsidR="00716C1E" w:rsidRPr="00773345">
        <w:rPr>
          <w:rFonts w:ascii="Verdana" w:hAnsi="Verdana"/>
          <w:sz w:val="24"/>
          <w:szCs w:val="24"/>
        </w:rPr>
        <w:t xml:space="preserve">supaprastintas </w:t>
      </w:r>
      <w:r w:rsidRPr="00773345">
        <w:rPr>
          <w:rFonts w:ascii="Verdana" w:hAnsi="Verdana"/>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773345">
          <w:rPr>
            <w:rStyle w:val="Hipersaitas"/>
            <w:rFonts w:ascii="Verdana" w:hAnsi="Verdana" w:cs="Arial Unicode MS"/>
            <w:sz w:val="24"/>
            <w:szCs w:val="24"/>
          </w:rPr>
          <w:t>https://viesiejipirkimai.lt</w:t>
        </w:r>
      </w:hyperlink>
      <w:r w:rsidRPr="00773345">
        <w:rPr>
          <w:rStyle w:val="Hipersaitas"/>
          <w:rFonts w:ascii="Verdana" w:hAnsi="Verdana"/>
          <w:sz w:val="24"/>
          <w:szCs w:val="24"/>
          <w:u w:val="none"/>
        </w:rPr>
        <w:t>.</w:t>
      </w:r>
    </w:p>
    <w:p w14:paraId="5A65997A" w14:textId="2EA4EDBE" w:rsidR="00B842BC"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sz w:val="24"/>
          <w:szCs w:val="24"/>
        </w:rPr>
        <w:t>Išankstinis skelbimas apie pirkimą nebuvo skelbtas.</w:t>
      </w:r>
    </w:p>
    <w:p w14:paraId="06BDBC68" w14:textId="77777777" w:rsidR="00B842BC"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Visos pirkimo sąlygos nustatytos pirkimo dokumentuose, kuriuos sudaro</w:t>
      </w:r>
      <w:r w:rsidRPr="00773345">
        <w:rPr>
          <w:rFonts w:ascii="Verdana" w:hAnsi="Verdana"/>
          <w:sz w:val="24"/>
          <w:szCs w:val="24"/>
        </w:rPr>
        <w:t>:</w:t>
      </w:r>
    </w:p>
    <w:p w14:paraId="37F1A884" w14:textId="578ED0CE" w:rsidR="00B842BC"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skelbimas apie pirkimą;</w:t>
      </w:r>
    </w:p>
    <w:p w14:paraId="4CDA9569" w14:textId="1970556E" w:rsidR="00B842BC" w:rsidRPr="00773345" w:rsidRDefault="007C67FE">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Pr>
          <w:rFonts w:ascii="Verdana" w:hAnsi="Verdana"/>
          <w:color w:val="000000"/>
          <w:sz w:val="24"/>
          <w:szCs w:val="24"/>
        </w:rPr>
        <w:t>p</w:t>
      </w:r>
      <w:r w:rsidR="00B842BC" w:rsidRPr="00773345">
        <w:rPr>
          <w:rFonts w:ascii="Verdana" w:hAnsi="Verdana"/>
          <w:color w:val="000000"/>
          <w:sz w:val="24"/>
          <w:szCs w:val="24"/>
        </w:rPr>
        <w:t>irkimo sąlygos (kartu su priedais);</w:t>
      </w:r>
    </w:p>
    <w:p w14:paraId="016774FF" w14:textId="6DC09EB3" w:rsidR="005228ED"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pirkimo dokumentų paaiškinimai (patikslinimai), taip pat atsakymai į tiekėjų klausimus (jeigu bus)</w:t>
      </w:r>
      <w:r w:rsidR="00773345" w:rsidRPr="00773345">
        <w:rPr>
          <w:rFonts w:ascii="Verdana" w:hAnsi="Verdana"/>
          <w:color w:val="000000"/>
          <w:sz w:val="24"/>
          <w:szCs w:val="24"/>
        </w:rPr>
        <w:t>;</w:t>
      </w:r>
    </w:p>
    <w:p w14:paraId="17833A01" w14:textId="4147FAA5" w:rsidR="00B842BC" w:rsidRPr="00773345" w:rsidRDefault="00B842BC">
      <w:pPr>
        <w:pStyle w:val="Sraopastraipa"/>
        <w:numPr>
          <w:ilvl w:val="2"/>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kita CVP IS priemonėmis pateikta informacija.</w:t>
      </w:r>
    </w:p>
    <w:p w14:paraId="5217BC96" w14:textId="77777777" w:rsidR="005228ED" w:rsidRPr="00773345" w:rsidRDefault="00B842BC">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sz w:val="24"/>
          <w:szCs w:val="24"/>
        </w:rPr>
        <w:t>Pirkimas atliekamas laikantis lygiateisiškumo, nediskriminavimo, abipusio pripažinimo, proporcingumo ir skaidrumo principų bei konfidencialumo ir nešališkumo reikalavimų.</w:t>
      </w:r>
    </w:p>
    <w:p w14:paraId="50A1FA2F" w14:textId="19A7B1B7" w:rsidR="00865F01" w:rsidRPr="00773345" w:rsidRDefault="00865F01">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Paslaugos neperkamos iš centrinės perkančiosios organizacijos (toliau – CPO), kadangi išanalizavus CPO kataloge esančią paslaugų pasiūlą, nustatyta, kad CPO negalima nusipirkti pirkimo objekto, kadangi šiuo metu tokio pirkimo objekto CPO kataloge nėra.</w:t>
      </w:r>
    </w:p>
    <w:p w14:paraId="2D65A1D2" w14:textId="20E9311F" w:rsidR="00865F01" w:rsidRPr="00773345" w:rsidRDefault="00865F01">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color w:val="000000"/>
          <w:sz w:val="24"/>
          <w:szCs w:val="24"/>
        </w:rPr>
        <w:t xml:space="preserve">Perkančioji organizacija nenumato skelbti savanoriško </w:t>
      </w:r>
      <w:proofErr w:type="spellStart"/>
      <w:r w:rsidRPr="00773345">
        <w:rPr>
          <w:rFonts w:ascii="Verdana" w:hAnsi="Verdana"/>
          <w:color w:val="000000"/>
          <w:sz w:val="24"/>
          <w:szCs w:val="24"/>
        </w:rPr>
        <w:t>ex</w:t>
      </w:r>
      <w:proofErr w:type="spellEnd"/>
      <w:r w:rsidRPr="00773345">
        <w:rPr>
          <w:rFonts w:ascii="Verdana" w:hAnsi="Verdana"/>
          <w:color w:val="000000"/>
          <w:sz w:val="24"/>
          <w:szCs w:val="24"/>
        </w:rPr>
        <w:t xml:space="preserve"> ante skaidrumo skelbimo.</w:t>
      </w:r>
    </w:p>
    <w:p w14:paraId="3BA7B61E" w14:textId="5F2DBF0C" w:rsidR="00CA7773" w:rsidRPr="00773345" w:rsidRDefault="00CA7773">
      <w:pPr>
        <w:pStyle w:val="Sraopastraipa"/>
        <w:numPr>
          <w:ilvl w:val="1"/>
          <w:numId w:val="18"/>
        </w:numPr>
        <w:tabs>
          <w:tab w:val="left" w:pos="0"/>
          <w:tab w:val="left" w:pos="720"/>
        </w:tabs>
        <w:suppressAutoHyphens/>
        <w:spacing w:after="0" w:line="240" w:lineRule="auto"/>
        <w:ind w:left="0" w:firstLine="567"/>
        <w:jc w:val="both"/>
        <w:rPr>
          <w:rFonts w:ascii="Verdana" w:hAnsi="Verdana"/>
          <w:color w:val="000000"/>
          <w:sz w:val="24"/>
          <w:szCs w:val="24"/>
        </w:rPr>
      </w:pPr>
      <w:r w:rsidRPr="00773345">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813BA" w:rsidRPr="00773345">
        <w:rPr>
          <w:rFonts w:ascii="Verdana" w:hAnsi="Verdana"/>
          <w:sz w:val="24"/>
          <w:szCs w:val="24"/>
        </w:rPr>
        <w:t>oji</w:t>
      </w:r>
      <w:r w:rsidRPr="00773345">
        <w:rPr>
          <w:rFonts w:ascii="Verdana" w:hAnsi="Verdana"/>
          <w:sz w:val="24"/>
          <w:szCs w:val="24"/>
        </w:rPr>
        <w:t xml:space="preserve"> specialist</w:t>
      </w:r>
      <w:r w:rsidR="004813BA" w:rsidRPr="00773345">
        <w:rPr>
          <w:rFonts w:ascii="Verdana" w:hAnsi="Verdana"/>
          <w:sz w:val="24"/>
          <w:szCs w:val="24"/>
        </w:rPr>
        <w:t>ė</w:t>
      </w:r>
      <w:r w:rsidRPr="00773345">
        <w:rPr>
          <w:rFonts w:ascii="Verdana" w:hAnsi="Verdana"/>
          <w:sz w:val="24"/>
          <w:szCs w:val="24"/>
        </w:rPr>
        <w:t xml:space="preserve"> </w:t>
      </w:r>
      <w:r w:rsidR="007C67FE">
        <w:rPr>
          <w:rFonts w:ascii="Verdana" w:hAnsi="Verdana"/>
          <w:sz w:val="24"/>
          <w:szCs w:val="24"/>
        </w:rPr>
        <w:t>Rūta Kurtinaitienė</w:t>
      </w:r>
      <w:r w:rsidRPr="00773345">
        <w:rPr>
          <w:rFonts w:ascii="Verdana" w:hAnsi="Verdana"/>
          <w:sz w:val="24"/>
          <w:szCs w:val="24"/>
        </w:rPr>
        <w:t xml:space="preserve">, tel. </w:t>
      </w:r>
      <w:r w:rsidRPr="00773345">
        <w:rPr>
          <w:rFonts w:ascii="Verdana" w:hAnsi="Verdana"/>
          <w:sz w:val="24"/>
          <w:szCs w:val="24"/>
          <w:shd w:val="clear" w:color="auto" w:fill="FFFFFF"/>
        </w:rPr>
        <w:t>+370</w:t>
      </w:r>
      <w:r w:rsidR="00552A12" w:rsidRPr="00773345">
        <w:rPr>
          <w:rFonts w:ascii="Verdana" w:hAnsi="Verdana"/>
          <w:sz w:val="24"/>
          <w:szCs w:val="24"/>
          <w:shd w:val="clear" w:color="auto" w:fill="FFFFFF"/>
        </w:rPr>
        <w:t xml:space="preserve"> </w:t>
      </w:r>
      <w:r w:rsidRPr="00773345">
        <w:rPr>
          <w:rFonts w:ascii="Verdana" w:hAnsi="Verdana"/>
          <w:sz w:val="24"/>
          <w:szCs w:val="24"/>
          <w:shd w:val="clear" w:color="auto" w:fill="FFFFFF"/>
        </w:rPr>
        <w:t>343 90 0</w:t>
      </w:r>
      <w:r w:rsidR="007C67FE">
        <w:rPr>
          <w:rFonts w:ascii="Verdana" w:hAnsi="Verdana"/>
          <w:sz w:val="24"/>
          <w:szCs w:val="24"/>
          <w:shd w:val="clear" w:color="auto" w:fill="FFFFFF"/>
        </w:rPr>
        <w:t>34</w:t>
      </w:r>
      <w:r w:rsidRPr="00773345">
        <w:rPr>
          <w:rFonts w:ascii="Verdana" w:hAnsi="Verdana"/>
          <w:sz w:val="24"/>
          <w:szCs w:val="24"/>
        </w:rPr>
        <w:t xml:space="preserve">, el. paštas </w:t>
      </w:r>
      <w:hyperlink r:id="rId10" w:history="1">
        <w:r w:rsidR="007C67FE" w:rsidRPr="00DD3DEF">
          <w:rPr>
            <w:rStyle w:val="Hipersaitas"/>
            <w:rFonts w:ascii="Verdana" w:hAnsi="Verdana"/>
            <w:sz w:val="24"/>
            <w:szCs w:val="24"/>
          </w:rPr>
          <w:t>ruta.kurtinaitiene@marijampole.lt</w:t>
        </w:r>
      </w:hyperlink>
      <w:r w:rsidRPr="00773345">
        <w:rPr>
          <w:rFonts w:ascii="Verdana" w:hAnsi="Verdana"/>
          <w:sz w:val="24"/>
          <w:szCs w:val="24"/>
        </w:rPr>
        <w:t xml:space="preserve">; dėl klausimų, susijusių su viešojo pirkimo objektu – </w:t>
      </w:r>
      <w:r w:rsidR="00F733D4" w:rsidRPr="00773345">
        <w:rPr>
          <w:rFonts w:ascii="Verdana" w:hAnsi="Verdana"/>
          <w:sz w:val="24"/>
          <w:szCs w:val="24"/>
        </w:rPr>
        <w:t xml:space="preserve">Marijampolės savivaldybės administracijos </w:t>
      </w:r>
      <w:r w:rsidR="007C67FE">
        <w:rPr>
          <w:rFonts w:ascii="Verdana" w:hAnsi="Verdana"/>
          <w:sz w:val="24"/>
          <w:szCs w:val="24"/>
        </w:rPr>
        <w:t>Aplinkotvarkos ir infrastruktūros</w:t>
      </w:r>
      <w:r w:rsidR="004813BA" w:rsidRPr="00773345">
        <w:rPr>
          <w:rFonts w:ascii="Verdana" w:hAnsi="Verdana"/>
          <w:sz w:val="24"/>
          <w:szCs w:val="24"/>
        </w:rPr>
        <w:t xml:space="preserve"> skyriaus vyriaus</w:t>
      </w:r>
      <w:r w:rsidR="007C67FE">
        <w:rPr>
          <w:rFonts w:ascii="Verdana" w:hAnsi="Verdana"/>
          <w:sz w:val="24"/>
          <w:szCs w:val="24"/>
        </w:rPr>
        <w:t>ioji</w:t>
      </w:r>
      <w:r w:rsidR="004813BA" w:rsidRPr="00773345">
        <w:rPr>
          <w:rFonts w:ascii="Verdana" w:hAnsi="Verdana"/>
          <w:sz w:val="24"/>
          <w:szCs w:val="24"/>
        </w:rPr>
        <w:t xml:space="preserve"> specialist</w:t>
      </w:r>
      <w:r w:rsidR="007C67FE">
        <w:rPr>
          <w:rFonts w:ascii="Verdana" w:hAnsi="Verdana"/>
          <w:sz w:val="24"/>
          <w:szCs w:val="24"/>
        </w:rPr>
        <w:t>ė Neringa Juškienė</w:t>
      </w:r>
      <w:r w:rsidR="004813BA" w:rsidRPr="00773345">
        <w:rPr>
          <w:rFonts w:ascii="Verdana" w:hAnsi="Verdana"/>
          <w:sz w:val="24"/>
          <w:szCs w:val="24"/>
        </w:rPr>
        <w:t xml:space="preserve">, </w:t>
      </w:r>
      <w:r w:rsidR="00F733D4" w:rsidRPr="00773345">
        <w:rPr>
          <w:rFonts w:ascii="Verdana" w:hAnsi="Verdana"/>
          <w:sz w:val="24"/>
          <w:szCs w:val="24"/>
        </w:rPr>
        <w:t xml:space="preserve">tel. </w:t>
      </w:r>
      <w:r w:rsidR="00552A12" w:rsidRPr="00773345">
        <w:rPr>
          <w:rFonts w:ascii="Verdana" w:hAnsi="Verdana"/>
          <w:sz w:val="24"/>
          <w:szCs w:val="24"/>
        </w:rPr>
        <w:t xml:space="preserve">+370 </w:t>
      </w:r>
      <w:r w:rsidR="00F733D4" w:rsidRPr="00773345">
        <w:rPr>
          <w:rFonts w:ascii="Verdana" w:hAnsi="Verdana"/>
          <w:sz w:val="24"/>
          <w:szCs w:val="24"/>
        </w:rPr>
        <w:t>343 90</w:t>
      </w:r>
      <w:r w:rsidR="00552A12" w:rsidRPr="00773345">
        <w:rPr>
          <w:rFonts w:ascii="Verdana" w:hAnsi="Verdana"/>
          <w:sz w:val="24"/>
          <w:szCs w:val="24"/>
        </w:rPr>
        <w:t xml:space="preserve"> </w:t>
      </w:r>
      <w:r w:rsidR="00F733D4" w:rsidRPr="00773345">
        <w:rPr>
          <w:rFonts w:ascii="Verdana" w:hAnsi="Verdana"/>
          <w:sz w:val="24"/>
          <w:szCs w:val="24"/>
        </w:rPr>
        <w:t>0</w:t>
      </w:r>
      <w:r w:rsidR="007C67FE">
        <w:rPr>
          <w:rFonts w:ascii="Verdana" w:hAnsi="Verdana"/>
          <w:sz w:val="24"/>
          <w:szCs w:val="24"/>
        </w:rPr>
        <w:t>45</w:t>
      </w:r>
      <w:r w:rsidR="00F733D4" w:rsidRPr="00773345">
        <w:rPr>
          <w:rFonts w:ascii="Verdana" w:hAnsi="Verdana"/>
          <w:sz w:val="24"/>
          <w:szCs w:val="24"/>
        </w:rPr>
        <w:t xml:space="preserve">, el. paštas </w:t>
      </w:r>
      <w:hyperlink r:id="rId11" w:history="1">
        <w:r w:rsidR="00CC08C5" w:rsidRPr="00DD3DEF">
          <w:rPr>
            <w:rStyle w:val="Hipersaitas"/>
            <w:rFonts w:ascii="Verdana" w:hAnsi="Verdana"/>
            <w:sz w:val="24"/>
            <w:szCs w:val="24"/>
          </w:rPr>
          <w:t>neringa.juskiene@marijampole.lt</w:t>
        </w:r>
      </w:hyperlink>
      <w:r w:rsidR="00F733D4" w:rsidRPr="00773345">
        <w:rPr>
          <w:rFonts w:ascii="Verdana" w:hAnsi="Verdana"/>
          <w:sz w:val="24"/>
          <w:szCs w:val="24"/>
          <w:u w:val="single"/>
        </w:rPr>
        <w:t xml:space="preserve">, </w:t>
      </w:r>
      <w:r w:rsidR="00F733D4" w:rsidRPr="00773345">
        <w:rPr>
          <w:rFonts w:ascii="Verdana" w:hAnsi="Verdana"/>
          <w:sz w:val="24"/>
          <w:szCs w:val="24"/>
        </w:rPr>
        <w:t>adresas: J. Basanavičiaus a. 1, 68307 Marijampolė.</w:t>
      </w:r>
    </w:p>
    <w:p w14:paraId="0D158D48" w14:textId="6A38A8EF" w:rsidR="00B842BC" w:rsidRPr="00E3156C" w:rsidRDefault="00B842BC" w:rsidP="005033B1">
      <w:pPr>
        <w:pStyle w:val="Body2"/>
        <w:tabs>
          <w:tab w:val="left" w:pos="1134"/>
        </w:tabs>
        <w:spacing w:after="0"/>
        <w:rPr>
          <w:rFonts w:ascii="Verdana" w:hAnsi="Verdana"/>
          <w:color w:val="00000A"/>
          <w:sz w:val="24"/>
          <w:szCs w:val="24"/>
          <w:lang w:val="lt-LT"/>
        </w:rPr>
      </w:pPr>
    </w:p>
    <w:p w14:paraId="0ED9B357" w14:textId="449C3123"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E3156C">
        <w:rPr>
          <w:rFonts w:ascii="Verdana" w:hAnsi="Verdana" w:cs="Times New Roman"/>
          <w:color w:val="auto"/>
          <w:sz w:val="24"/>
          <w:szCs w:val="24"/>
          <w:lang w:val="lt-LT"/>
        </w:rPr>
        <w:lastRenderedPageBreak/>
        <w:t>PIRKIMO OBJEKTAS</w:t>
      </w:r>
      <w:bookmarkEnd w:id="7"/>
      <w:bookmarkEnd w:id="8"/>
    </w:p>
    <w:p w14:paraId="3715D538" w14:textId="77777777" w:rsidR="00B31D6A" w:rsidRPr="00E3156C" w:rsidRDefault="00B31D6A" w:rsidP="005033B1">
      <w:pPr>
        <w:pStyle w:val="Pagrindinistekstas"/>
        <w:spacing w:after="0" w:line="240" w:lineRule="auto"/>
        <w:rPr>
          <w:rFonts w:ascii="Verdana" w:hAnsi="Verdana"/>
        </w:rPr>
      </w:pPr>
    </w:p>
    <w:p w14:paraId="658173A4" w14:textId="66F06E31" w:rsidR="001C46FA"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Pirkimo objektas –</w:t>
      </w:r>
      <w:r w:rsidR="00A45C40" w:rsidRPr="00CC08C5">
        <w:rPr>
          <w:rFonts w:ascii="Verdana" w:hAnsi="Verdana"/>
          <w:bCs/>
          <w:sz w:val="24"/>
          <w:szCs w:val="24"/>
        </w:rPr>
        <w:t xml:space="preserve"> </w:t>
      </w:r>
      <w:r w:rsidR="00D7153F">
        <w:rPr>
          <w:rFonts w:ascii="Verdana" w:hAnsi="Verdana"/>
          <w:b/>
          <w:bCs/>
          <w:color w:val="000000"/>
          <w:sz w:val="24"/>
          <w:szCs w:val="24"/>
          <w:lang w:eastAsia="lt-LT"/>
        </w:rPr>
        <w:t>Marijampolės miesto gatvių dangų būklės įvertinimo specializuota įranga</w:t>
      </w:r>
      <w:r w:rsidR="00800B00" w:rsidRPr="00CC08C5">
        <w:rPr>
          <w:rFonts w:ascii="Verdana" w:hAnsi="Verdana"/>
          <w:b/>
          <w:bCs/>
          <w:color w:val="000000"/>
          <w:sz w:val="24"/>
          <w:szCs w:val="24"/>
          <w:lang w:eastAsia="lt-LT"/>
        </w:rPr>
        <w:t xml:space="preserve"> paslaugos </w:t>
      </w:r>
      <w:r w:rsidR="00F733D4" w:rsidRPr="00CC08C5">
        <w:rPr>
          <w:rFonts w:ascii="Verdana" w:hAnsi="Verdana"/>
          <w:bCs/>
          <w:sz w:val="24"/>
          <w:szCs w:val="24"/>
        </w:rPr>
        <w:t>(toliau– Paslaugos)</w:t>
      </w:r>
      <w:r w:rsidR="00A45C40" w:rsidRPr="00CC08C5">
        <w:rPr>
          <w:rFonts w:ascii="Verdana" w:hAnsi="Verdana"/>
          <w:bCs/>
          <w:sz w:val="24"/>
          <w:szCs w:val="24"/>
        </w:rPr>
        <w:t>.</w:t>
      </w:r>
      <w:r w:rsidR="00DB7B22" w:rsidRPr="00CC08C5">
        <w:rPr>
          <w:rFonts w:ascii="Verdana" w:hAnsi="Verdana"/>
          <w:bCs/>
          <w:sz w:val="24"/>
          <w:szCs w:val="24"/>
        </w:rPr>
        <w:t xml:space="preserve"> Pirkimo objekto BVPŽ kodas: </w:t>
      </w:r>
      <w:r w:rsidR="00D7153F">
        <w:rPr>
          <w:rFonts w:ascii="Verdana" w:hAnsi="Verdana"/>
          <w:bCs/>
          <w:sz w:val="24"/>
          <w:szCs w:val="24"/>
        </w:rPr>
        <w:t>71631480-8</w:t>
      </w:r>
      <w:r w:rsidR="00D63284" w:rsidRPr="00CC08C5">
        <w:rPr>
          <w:rFonts w:ascii="Verdana" w:hAnsi="Verdana"/>
          <w:bCs/>
          <w:sz w:val="24"/>
          <w:szCs w:val="24"/>
        </w:rPr>
        <w:t xml:space="preserve"> </w:t>
      </w:r>
      <w:r w:rsidR="00D7153F">
        <w:rPr>
          <w:rFonts w:ascii="Verdana" w:hAnsi="Verdana"/>
          <w:bCs/>
          <w:sz w:val="24"/>
          <w:szCs w:val="24"/>
        </w:rPr>
        <w:t>Kelių inspektavimo</w:t>
      </w:r>
      <w:r w:rsidR="00D63284" w:rsidRPr="00CC08C5">
        <w:rPr>
          <w:rFonts w:ascii="Verdana" w:hAnsi="Verdana"/>
          <w:bCs/>
          <w:sz w:val="24"/>
          <w:szCs w:val="24"/>
        </w:rPr>
        <w:t xml:space="preserve"> paslaugos</w:t>
      </w:r>
      <w:r w:rsidR="0090570D" w:rsidRPr="00CC08C5">
        <w:rPr>
          <w:rFonts w:ascii="Verdana" w:hAnsi="Verdana"/>
          <w:bCs/>
          <w:sz w:val="24"/>
          <w:szCs w:val="24"/>
        </w:rPr>
        <w:t>.</w:t>
      </w:r>
    </w:p>
    <w:p w14:paraId="36BF6349" w14:textId="636DA589" w:rsidR="00D375BD" w:rsidRPr="00D7153F" w:rsidRDefault="00DB7B22">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bCs/>
          <w:sz w:val="24"/>
          <w:szCs w:val="24"/>
        </w:rPr>
        <w:t xml:space="preserve">Perkamų paslaugų aprašymas, reikalavimai, sąlygos, terminai ir kt. nustatyti </w:t>
      </w:r>
      <w:r w:rsidR="00527BC3" w:rsidRPr="00CC08C5">
        <w:rPr>
          <w:rFonts w:ascii="Verdana" w:hAnsi="Verdana"/>
          <w:bCs/>
          <w:sz w:val="24"/>
          <w:szCs w:val="24"/>
        </w:rPr>
        <w:t>3</w:t>
      </w:r>
      <w:r w:rsidRPr="00CC08C5">
        <w:rPr>
          <w:rFonts w:ascii="Verdana" w:hAnsi="Verdana"/>
          <w:bCs/>
          <w:sz w:val="24"/>
          <w:szCs w:val="24"/>
        </w:rPr>
        <w:t xml:space="preserve"> pirkimo sąlygų priede pateiktoje techninėje specifikacijoje ir </w:t>
      </w:r>
      <w:r w:rsidR="00527BC3" w:rsidRPr="00CC08C5">
        <w:rPr>
          <w:rFonts w:ascii="Verdana" w:hAnsi="Verdana"/>
          <w:bCs/>
          <w:sz w:val="24"/>
          <w:szCs w:val="24"/>
        </w:rPr>
        <w:t>2</w:t>
      </w:r>
      <w:r w:rsidR="006A2494" w:rsidRPr="00CC08C5">
        <w:rPr>
          <w:rFonts w:ascii="Verdana" w:hAnsi="Verdana"/>
          <w:bCs/>
          <w:sz w:val="24"/>
          <w:szCs w:val="24"/>
        </w:rPr>
        <w:t xml:space="preserve"> </w:t>
      </w:r>
      <w:r w:rsidRPr="00CC08C5">
        <w:rPr>
          <w:rFonts w:ascii="Verdana" w:hAnsi="Verdana"/>
          <w:bCs/>
          <w:sz w:val="24"/>
          <w:szCs w:val="24"/>
        </w:rPr>
        <w:t>pirkimo sąlygų priede pateiktame sutarties projekte</w:t>
      </w:r>
      <w:r w:rsidR="00D7153F">
        <w:rPr>
          <w:rFonts w:ascii="Verdana" w:hAnsi="Verdana"/>
          <w:bCs/>
          <w:sz w:val="24"/>
          <w:szCs w:val="24"/>
        </w:rPr>
        <w:t xml:space="preserve">, taip pat </w:t>
      </w:r>
      <w:r w:rsidRPr="00CC08C5">
        <w:rPr>
          <w:rFonts w:ascii="Verdana" w:hAnsi="Verdana"/>
          <w:bCs/>
          <w:sz w:val="24"/>
          <w:szCs w:val="24"/>
        </w:rPr>
        <w:t xml:space="preserve">1 pirkimo sąlygų </w:t>
      </w:r>
      <w:r w:rsidRPr="00D7153F">
        <w:rPr>
          <w:rFonts w:ascii="Verdana" w:hAnsi="Verdana"/>
          <w:bCs/>
          <w:sz w:val="24"/>
          <w:szCs w:val="24"/>
        </w:rPr>
        <w:t>priede pateiktoje pasiūlymo formoje.</w:t>
      </w:r>
    </w:p>
    <w:p w14:paraId="7BBB8743" w14:textId="4E03E3F3" w:rsidR="00981652" w:rsidRPr="00D7153F" w:rsidRDefault="00981652">
      <w:pPr>
        <w:pStyle w:val="Sraopastraipa"/>
        <w:numPr>
          <w:ilvl w:val="1"/>
          <w:numId w:val="19"/>
        </w:numPr>
        <w:spacing w:after="0" w:line="240" w:lineRule="auto"/>
        <w:ind w:left="0" w:firstLine="567"/>
        <w:jc w:val="both"/>
        <w:rPr>
          <w:rFonts w:ascii="Verdana" w:hAnsi="Verdana"/>
          <w:bCs/>
          <w:sz w:val="24"/>
          <w:szCs w:val="24"/>
        </w:rPr>
      </w:pPr>
      <w:r w:rsidRPr="00D7153F">
        <w:rPr>
          <w:rFonts w:ascii="Verdana" w:hAnsi="Verdana"/>
          <w:bCs/>
          <w:sz w:val="24"/>
          <w:szCs w:val="24"/>
        </w:rPr>
        <w:t>Pirkimas</w:t>
      </w:r>
      <w:r w:rsidRPr="00D7153F">
        <w:rPr>
          <w:rFonts w:ascii="Verdana" w:hAnsi="Verdana"/>
          <w:bCs/>
          <w:spacing w:val="2"/>
          <w:sz w:val="24"/>
          <w:szCs w:val="24"/>
          <w:shd w:val="clear" w:color="auto" w:fill="FFFFFF"/>
        </w:rPr>
        <w:t xml:space="preserve"> laikomas </w:t>
      </w:r>
      <w:r w:rsidRPr="00D7153F">
        <w:rPr>
          <w:rFonts w:ascii="Verdana" w:hAnsi="Verdana"/>
          <w:spacing w:val="2"/>
          <w:sz w:val="24"/>
          <w:szCs w:val="24"/>
          <w:shd w:val="clear" w:color="auto" w:fill="FFFFFF"/>
        </w:rPr>
        <w:t>žaliuoju pirkimu</w:t>
      </w:r>
      <w:r w:rsidRPr="00D7153F">
        <w:rPr>
          <w:rFonts w:ascii="Verdana" w:hAnsi="Verdana"/>
          <w:bCs/>
          <w:spacing w:val="2"/>
          <w:sz w:val="24"/>
          <w:szCs w:val="24"/>
          <w:shd w:val="clear" w:color="auto" w:fill="FFFFFF"/>
        </w:rPr>
        <w:t xml:space="preserve"> pagal </w:t>
      </w:r>
      <w:r w:rsidRPr="00D7153F">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D7153F">
        <w:rPr>
          <w:rFonts w:ascii="Verdana" w:hAnsi="Verdana"/>
          <w:color w:val="000000" w:themeColor="text1"/>
          <w:sz w:val="24"/>
          <w:szCs w:val="24"/>
        </w:rPr>
        <w:t xml:space="preserve">) </w:t>
      </w:r>
      <w:r w:rsidRPr="00D7153F">
        <w:rPr>
          <w:rFonts w:ascii="Verdana" w:hAnsi="Verdana"/>
          <w:sz w:val="24"/>
          <w:szCs w:val="24"/>
        </w:rPr>
        <w:t>(toliau – Aprašas)</w:t>
      </w:r>
      <w:r w:rsidR="0077715D" w:rsidRPr="00D7153F">
        <w:rPr>
          <w:rFonts w:ascii="Verdana" w:hAnsi="Verdana"/>
          <w:sz w:val="24"/>
          <w:szCs w:val="24"/>
        </w:rPr>
        <w:t>,</w:t>
      </w:r>
      <w:r w:rsidRPr="00D7153F">
        <w:rPr>
          <w:rFonts w:ascii="Verdana" w:hAnsi="Verdana"/>
          <w:sz w:val="24"/>
          <w:szCs w:val="24"/>
        </w:rPr>
        <w:t xml:space="preserve"> </w:t>
      </w:r>
      <w:r w:rsidR="0077715D" w:rsidRPr="00D7153F">
        <w:rPr>
          <w:rFonts w:ascii="Verdana" w:hAnsi="Verdana"/>
          <w:sz w:val="24"/>
          <w:szCs w:val="24"/>
        </w:rPr>
        <w:t>4.4.3. punkt</w:t>
      </w:r>
      <w:r w:rsidR="004E022B">
        <w:rPr>
          <w:rFonts w:ascii="Verdana" w:hAnsi="Verdana"/>
          <w:sz w:val="24"/>
          <w:szCs w:val="24"/>
        </w:rPr>
        <w:t>ą, kuris</w:t>
      </w:r>
      <w:r w:rsidR="0077715D" w:rsidRPr="00D7153F">
        <w:rPr>
          <w:rFonts w:ascii="Verdana" w:hAnsi="Verdana"/>
          <w:sz w:val="24"/>
          <w:szCs w:val="24"/>
        </w:rPr>
        <w:t xml:space="preserve"> nustato, kad perkama nematerialaus pobūdžio (intelektinė) paslauga</w:t>
      </w:r>
      <w:r w:rsidR="00171863" w:rsidRPr="00171863">
        <w:rPr>
          <w:rFonts w:ascii="Verdana" w:hAnsi="Verdana"/>
          <w:sz w:val="24"/>
          <w:szCs w:val="24"/>
        </w:rPr>
        <w:t>, nesusijusi su materialaus objekto sukūrimu, kurios teikimo metu nėra numatomas reikšmingas neigiamas poveikis aplinkai, nesukuriamas taršos šaltinis ir negeneruojamos atliekos</w:t>
      </w:r>
      <w:r w:rsidR="005A32D8" w:rsidRPr="00D7153F">
        <w:rPr>
          <w:rFonts w:ascii="Verdana" w:hAnsi="Verdana"/>
          <w:sz w:val="24"/>
          <w:szCs w:val="24"/>
        </w:rPr>
        <w:t>.</w:t>
      </w:r>
    </w:p>
    <w:p w14:paraId="7C5F6F35" w14:textId="4DDBC2BF" w:rsidR="00AC2DCC" w:rsidRPr="00CC08C5" w:rsidRDefault="00AC2DCC">
      <w:pPr>
        <w:pStyle w:val="Sraopastraipa"/>
        <w:numPr>
          <w:ilvl w:val="1"/>
          <w:numId w:val="19"/>
        </w:numPr>
        <w:spacing w:after="0" w:line="240" w:lineRule="auto"/>
        <w:ind w:left="0" w:firstLine="567"/>
        <w:jc w:val="both"/>
        <w:rPr>
          <w:rFonts w:ascii="Verdana" w:hAnsi="Verdana"/>
          <w:bCs/>
          <w:sz w:val="24"/>
          <w:szCs w:val="24"/>
        </w:rPr>
      </w:pPr>
      <w:r w:rsidRPr="00D7153F">
        <w:rPr>
          <w:rFonts w:ascii="Verdana" w:hAnsi="Verdana"/>
          <w:sz w:val="24"/>
          <w:szCs w:val="24"/>
        </w:rPr>
        <w:t>Pirkimo objektas yra vientisas ir į dalis neskaidomas, todėl pasiūlymas turi būti teikiamas visų</w:t>
      </w:r>
      <w:r w:rsidRPr="00CC08C5">
        <w:rPr>
          <w:rFonts w:ascii="Verdana" w:hAnsi="Verdana"/>
          <w:sz w:val="24"/>
          <w:szCs w:val="24"/>
        </w:rPr>
        <w:t xml:space="preserve"> nurodytų paslaugų apimčiai. Tiekėjas privalo pateikti pasiūlymą, atitinkantį pirkimo sąlygų 1 pried</w:t>
      </w:r>
      <w:r w:rsidR="00981652" w:rsidRPr="00CC08C5">
        <w:rPr>
          <w:rFonts w:ascii="Verdana" w:hAnsi="Verdana"/>
          <w:sz w:val="24"/>
          <w:szCs w:val="24"/>
        </w:rPr>
        <w:t>o</w:t>
      </w:r>
      <w:r w:rsidRPr="00CC08C5">
        <w:rPr>
          <w:rFonts w:ascii="Verdana" w:hAnsi="Verdana"/>
          <w:sz w:val="24"/>
          <w:szCs w:val="24"/>
        </w:rPr>
        <w:t xml:space="preserve"> reikalavimus.</w:t>
      </w:r>
    </w:p>
    <w:p w14:paraId="4A2D3AC6" w14:textId="4D8A3FEC" w:rsidR="006353D2" w:rsidRPr="00CC08C5" w:rsidRDefault="00AC2DC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Tiekėjams neleidžiama pateikti alternatyvių pasiūlymų. Jei tiekėjas pateiks alternatyvų/-</w:t>
      </w:r>
      <w:proofErr w:type="spellStart"/>
      <w:r w:rsidRPr="00CC08C5">
        <w:rPr>
          <w:rFonts w:ascii="Verdana" w:hAnsi="Verdana"/>
          <w:sz w:val="24"/>
          <w:szCs w:val="24"/>
        </w:rPr>
        <w:t>ius</w:t>
      </w:r>
      <w:proofErr w:type="spellEnd"/>
      <w:r w:rsidRPr="00CC08C5">
        <w:rPr>
          <w:rFonts w:ascii="Verdana" w:hAnsi="Verdana"/>
          <w:sz w:val="24"/>
          <w:szCs w:val="24"/>
        </w:rPr>
        <w:t xml:space="preserve"> pasiūlymą/-</w:t>
      </w:r>
      <w:proofErr w:type="spellStart"/>
      <w:r w:rsidRPr="00CC08C5">
        <w:rPr>
          <w:rFonts w:ascii="Verdana" w:hAnsi="Verdana"/>
          <w:sz w:val="24"/>
          <w:szCs w:val="24"/>
        </w:rPr>
        <w:t>us</w:t>
      </w:r>
      <w:proofErr w:type="spellEnd"/>
      <w:r w:rsidRPr="00CC08C5">
        <w:rPr>
          <w:rFonts w:ascii="Verdana" w:hAnsi="Verdana"/>
          <w:sz w:val="24"/>
          <w:szCs w:val="24"/>
        </w:rPr>
        <w:t>, visi tiekėjo pateikti pasiūlymai bus atmetami.</w:t>
      </w:r>
    </w:p>
    <w:p w14:paraId="1D766E15" w14:textId="77777777" w:rsidR="00B842BC"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CC08C5" w:rsidRDefault="00B842BC">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 xml:space="preserve">Pirkimą laimėjęs tiekėjas pateiktos </w:t>
      </w:r>
      <w:r w:rsidR="00D3229D" w:rsidRPr="00CC08C5">
        <w:rPr>
          <w:rFonts w:ascii="Verdana" w:hAnsi="Verdana"/>
          <w:sz w:val="24"/>
          <w:szCs w:val="24"/>
        </w:rPr>
        <w:t>S</w:t>
      </w:r>
      <w:r w:rsidR="005F36BD" w:rsidRPr="00CC08C5">
        <w:rPr>
          <w:rFonts w:ascii="Verdana" w:hAnsi="Verdana"/>
          <w:sz w:val="24"/>
          <w:szCs w:val="24"/>
        </w:rPr>
        <w:t xml:space="preserve">utarties </w:t>
      </w:r>
      <w:r w:rsidRPr="00CC08C5">
        <w:rPr>
          <w:rFonts w:ascii="Verdana" w:hAnsi="Verdana"/>
          <w:sz w:val="24"/>
          <w:szCs w:val="24"/>
        </w:rPr>
        <w:t>projekto turinio (</w:t>
      </w:r>
      <w:r w:rsidR="000D4A0F" w:rsidRPr="00CC08C5">
        <w:rPr>
          <w:rFonts w:ascii="Verdana" w:hAnsi="Verdana"/>
          <w:sz w:val="24"/>
          <w:szCs w:val="24"/>
        </w:rPr>
        <w:t>P</w:t>
      </w:r>
      <w:r w:rsidRPr="00CC08C5">
        <w:rPr>
          <w:rFonts w:ascii="Verdana" w:hAnsi="Verdana"/>
          <w:sz w:val="24"/>
          <w:szCs w:val="24"/>
        </w:rPr>
        <w:t>irkimo sąlygų 2 priedas) keisti negali.</w:t>
      </w:r>
    </w:p>
    <w:p w14:paraId="4F227231" w14:textId="03B09A09" w:rsidR="00A5519B" w:rsidRPr="004236E0" w:rsidRDefault="00981652">
      <w:pPr>
        <w:pStyle w:val="Sraopastraipa"/>
        <w:numPr>
          <w:ilvl w:val="1"/>
          <w:numId w:val="19"/>
        </w:numPr>
        <w:spacing w:after="0" w:line="240" w:lineRule="auto"/>
        <w:ind w:left="0" w:firstLine="567"/>
        <w:jc w:val="both"/>
        <w:rPr>
          <w:rFonts w:ascii="Verdana" w:hAnsi="Verdana"/>
          <w:bCs/>
          <w:sz w:val="24"/>
          <w:szCs w:val="24"/>
        </w:rPr>
      </w:pPr>
      <w:r w:rsidRPr="00CC08C5">
        <w:rPr>
          <w:rFonts w:ascii="Verdana" w:hAnsi="Verdana"/>
          <w:sz w:val="24"/>
          <w:szCs w:val="24"/>
        </w:rPr>
        <w:t>Sutartis įsigalioja, kai sutartį pasirašo abi s</w:t>
      </w:r>
      <w:r w:rsidR="006F2597" w:rsidRPr="00CC08C5">
        <w:rPr>
          <w:rFonts w:ascii="Verdana" w:hAnsi="Verdana"/>
          <w:sz w:val="24"/>
          <w:szCs w:val="24"/>
        </w:rPr>
        <w:t xml:space="preserve">utarties šalys, ir galioja, kol šalys sutaria ją nutraukti įstatymu ar sutartyje nustatytais atvejais arba kol sutarties </w:t>
      </w:r>
      <w:r w:rsidR="006F2597" w:rsidRPr="004236E0">
        <w:rPr>
          <w:rFonts w:ascii="Verdana" w:hAnsi="Verdana"/>
          <w:sz w:val="24"/>
          <w:szCs w:val="24"/>
        </w:rPr>
        <w:t xml:space="preserve">galiojimas pasibaigia (visiškai įvykdomi įsipareigojimai). </w:t>
      </w:r>
      <w:r w:rsidRPr="004236E0">
        <w:rPr>
          <w:rFonts w:ascii="Verdana" w:hAnsi="Verdana"/>
          <w:sz w:val="24"/>
          <w:szCs w:val="24"/>
        </w:rPr>
        <w:t>Sutarties galiojimo terminą sudaro</w:t>
      </w:r>
      <w:r w:rsidR="00990F74" w:rsidRPr="004236E0">
        <w:rPr>
          <w:rFonts w:ascii="Verdana" w:hAnsi="Verdana"/>
          <w:sz w:val="24"/>
          <w:szCs w:val="24"/>
        </w:rPr>
        <w:t xml:space="preserve"> </w:t>
      </w:r>
      <w:r w:rsidR="004236E0" w:rsidRPr="004236E0">
        <w:rPr>
          <w:rFonts w:ascii="Verdana" w:hAnsi="Verdana"/>
          <w:sz w:val="24"/>
          <w:szCs w:val="24"/>
        </w:rPr>
        <w:t>3</w:t>
      </w:r>
      <w:r w:rsidR="00911438" w:rsidRPr="004236E0">
        <w:rPr>
          <w:rFonts w:ascii="Verdana" w:hAnsi="Verdana"/>
          <w:sz w:val="24"/>
          <w:szCs w:val="24"/>
        </w:rPr>
        <w:t xml:space="preserve"> </w:t>
      </w:r>
      <w:r w:rsidR="00990F74" w:rsidRPr="004236E0">
        <w:rPr>
          <w:rFonts w:ascii="Verdana" w:hAnsi="Verdana"/>
          <w:sz w:val="24"/>
          <w:szCs w:val="24"/>
        </w:rPr>
        <w:t>(</w:t>
      </w:r>
      <w:r w:rsidR="004236E0" w:rsidRPr="004236E0">
        <w:rPr>
          <w:rFonts w:ascii="Verdana" w:hAnsi="Verdana"/>
          <w:sz w:val="24"/>
          <w:szCs w:val="24"/>
        </w:rPr>
        <w:t>trys</w:t>
      </w:r>
      <w:r w:rsidR="00990F74" w:rsidRPr="004236E0">
        <w:rPr>
          <w:rFonts w:ascii="Verdana" w:hAnsi="Verdana"/>
          <w:sz w:val="24"/>
          <w:szCs w:val="24"/>
        </w:rPr>
        <w:t xml:space="preserve">) </w:t>
      </w:r>
      <w:r w:rsidR="00911438" w:rsidRPr="004236E0">
        <w:rPr>
          <w:rFonts w:ascii="Verdana" w:hAnsi="Verdana"/>
          <w:sz w:val="24"/>
          <w:szCs w:val="24"/>
        </w:rPr>
        <w:t>mėnesi</w:t>
      </w:r>
      <w:r w:rsidR="004236E0" w:rsidRPr="004236E0">
        <w:rPr>
          <w:rFonts w:ascii="Verdana" w:hAnsi="Verdana"/>
          <w:sz w:val="24"/>
          <w:szCs w:val="24"/>
        </w:rPr>
        <w:t>ai</w:t>
      </w:r>
      <w:r w:rsidRPr="004236E0">
        <w:rPr>
          <w:rFonts w:ascii="Verdana" w:hAnsi="Verdana"/>
          <w:sz w:val="24"/>
          <w:szCs w:val="24"/>
        </w:rPr>
        <w:t xml:space="preserve">: </w:t>
      </w:r>
      <w:r w:rsidR="004236E0" w:rsidRPr="004236E0">
        <w:rPr>
          <w:rFonts w:ascii="Verdana" w:hAnsi="Verdana"/>
          <w:sz w:val="24"/>
          <w:szCs w:val="24"/>
        </w:rPr>
        <w:t>2</w:t>
      </w:r>
      <w:r w:rsidR="00911438" w:rsidRPr="004236E0">
        <w:rPr>
          <w:rFonts w:ascii="Verdana" w:hAnsi="Verdana"/>
          <w:sz w:val="24"/>
          <w:szCs w:val="24"/>
        </w:rPr>
        <w:t xml:space="preserve"> </w:t>
      </w:r>
      <w:r w:rsidRPr="004236E0">
        <w:rPr>
          <w:rFonts w:ascii="Verdana" w:hAnsi="Verdana"/>
          <w:sz w:val="24"/>
          <w:szCs w:val="24"/>
        </w:rPr>
        <w:t>(</w:t>
      </w:r>
      <w:r w:rsidR="004236E0" w:rsidRPr="004236E0">
        <w:rPr>
          <w:rFonts w:ascii="Verdana" w:hAnsi="Verdana"/>
          <w:sz w:val="24"/>
          <w:szCs w:val="24"/>
        </w:rPr>
        <w:t>du</w:t>
      </w:r>
      <w:r w:rsidRPr="004236E0">
        <w:rPr>
          <w:rFonts w:ascii="Verdana" w:hAnsi="Verdana"/>
          <w:sz w:val="24"/>
          <w:szCs w:val="24"/>
        </w:rPr>
        <w:t xml:space="preserve">) </w:t>
      </w:r>
      <w:r w:rsidR="00911438" w:rsidRPr="004236E0">
        <w:rPr>
          <w:rFonts w:ascii="Verdana" w:hAnsi="Verdana"/>
          <w:sz w:val="24"/>
          <w:szCs w:val="24"/>
        </w:rPr>
        <w:t>mėnesi</w:t>
      </w:r>
      <w:r w:rsidR="004236E0" w:rsidRPr="004236E0">
        <w:rPr>
          <w:rFonts w:ascii="Verdana" w:hAnsi="Verdana"/>
          <w:sz w:val="24"/>
          <w:szCs w:val="24"/>
        </w:rPr>
        <w:t>ai</w:t>
      </w:r>
      <w:r w:rsidR="00911438" w:rsidRPr="004236E0">
        <w:rPr>
          <w:rFonts w:ascii="Verdana" w:hAnsi="Verdana"/>
          <w:sz w:val="24"/>
          <w:szCs w:val="24"/>
        </w:rPr>
        <w:t xml:space="preserve"> </w:t>
      </w:r>
      <w:r w:rsidRPr="004236E0">
        <w:rPr>
          <w:rFonts w:ascii="Verdana" w:hAnsi="Verdana"/>
          <w:sz w:val="24"/>
          <w:szCs w:val="24"/>
        </w:rPr>
        <w:t>Paslaugų teikimo terminas ir 30 (trisdešimt) k. d. apmokėjimo už suteiktas Paslaugas terminas.</w:t>
      </w:r>
    </w:p>
    <w:p w14:paraId="44ADB7E9" w14:textId="40327386" w:rsidR="007A323E" w:rsidRPr="004236E0" w:rsidRDefault="007A323E">
      <w:pPr>
        <w:pStyle w:val="Sraopastraipa"/>
        <w:numPr>
          <w:ilvl w:val="1"/>
          <w:numId w:val="19"/>
        </w:numPr>
        <w:spacing w:after="0" w:line="240" w:lineRule="auto"/>
        <w:ind w:left="0" w:firstLine="567"/>
        <w:jc w:val="both"/>
        <w:rPr>
          <w:rFonts w:ascii="Verdana" w:hAnsi="Verdana"/>
          <w:bCs/>
          <w:sz w:val="24"/>
          <w:szCs w:val="24"/>
        </w:rPr>
      </w:pPr>
      <w:r w:rsidRPr="004236E0">
        <w:rPr>
          <w:rFonts w:ascii="Verdana" w:hAnsi="Verdana"/>
          <w:sz w:val="24"/>
          <w:szCs w:val="24"/>
        </w:rPr>
        <w:t>Raštišku šalių susitarimu paslaugų</w:t>
      </w:r>
      <w:r w:rsidRPr="00CC08C5">
        <w:rPr>
          <w:rFonts w:ascii="Verdana" w:hAnsi="Verdana"/>
          <w:sz w:val="24"/>
          <w:szCs w:val="24"/>
        </w:rPr>
        <w:t xml:space="preserve"> </w:t>
      </w:r>
      <w:r w:rsidRPr="00F26B9C">
        <w:rPr>
          <w:rFonts w:ascii="Verdana" w:hAnsi="Verdana"/>
          <w:sz w:val="24"/>
          <w:szCs w:val="24"/>
        </w:rPr>
        <w:t>teikimo terminas gali būti</w:t>
      </w:r>
      <w:r w:rsidRPr="00CC08C5">
        <w:rPr>
          <w:rFonts w:ascii="Verdana" w:hAnsi="Verdana"/>
          <w:sz w:val="24"/>
          <w:szCs w:val="24"/>
        </w:rPr>
        <w:t xml:space="preserve"> pratęstas ne </w:t>
      </w:r>
      <w:r w:rsidR="00B84EF6">
        <w:rPr>
          <w:rFonts w:ascii="Verdana" w:hAnsi="Verdana"/>
          <w:sz w:val="24"/>
          <w:szCs w:val="24"/>
        </w:rPr>
        <w:t>ilgesniam</w:t>
      </w:r>
      <w:r w:rsidRPr="00CC08C5">
        <w:rPr>
          <w:rFonts w:ascii="Verdana" w:hAnsi="Verdana"/>
          <w:sz w:val="24"/>
          <w:szCs w:val="24"/>
        </w:rPr>
        <w:t xml:space="preserve"> kaip </w:t>
      </w:r>
      <w:r w:rsidR="00F26B9C">
        <w:rPr>
          <w:rFonts w:ascii="Verdana" w:hAnsi="Verdana"/>
          <w:sz w:val="24"/>
          <w:szCs w:val="24"/>
        </w:rPr>
        <w:t>1</w:t>
      </w:r>
      <w:r w:rsidRPr="00CC08C5">
        <w:rPr>
          <w:rFonts w:ascii="Verdana" w:hAnsi="Verdana"/>
          <w:sz w:val="24"/>
          <w:szCs w:val="24"/>
        </w:rPr>
        <w:t xml:space="preserve"> (</w:t>
      </w:r>
      <w:r w:rsidR="00F26B9C">
        <w:rPr>
          <w:rFonts w:ascii="Verdana" w:hAnsi="Verdana"/>
          <w:sz w:val="24"/>
          <w:szCs w:val="24"/>
        </w:rPr>
        <w:t>vieno</w:t>
      </w:r>
      <w:r w:rsidRPr="00CC08C5">
        <w:rPr>
          <w:rFonts w:ascii="Verdana" w:hAnsi="Verdana"/>
          <w:sz w:val="24"/>
          <w:szCs w:val="24"/>
        </w:rPr>
        <w:t>) mėnesi</w:t>
      </w:r>
      <w:r w:rsidR="00F26B9C">
        <w:rPr>
          <w:rFonts w:ascii="Verdana" w:hAnsi="Verdana"/>
          <w:sz w:val="24"/>
          <w:szCs w:val="24"/>
        </w:rPr>
        <w:t>o</w:t>
      </w:r>
      <w:r w:rsidRPr="00CC08C5">
        <w:rPr>
          <w:rFonts w:ascii="Verdana" w:hAnsi="Verdana"/>
          <w:sz w:val="24"/>
          <w:szCs w:val="24"/>
        </w:rPr>
        <w:t xml:space="preserve"> </w:t>
      </w:r>
      <w:r w:rsidRPr="004236E0">
        <w:rPr>
          <w:rFonts w:ascii="Verdana" w:hAnsi="Verdana"/>
          <w:sz w:val="24"/>
          <w:szCs w:val="24"/>
        </w:rPr>
        <w:t>laikotarpiui tik dėl aplinkybių, kurios nepriklauso nuo tiekėjo</w:t>
      </w:r>
      <w:r w:rsidR="009F3D35" w:rsidRPr="004236E0">
        <w:rPr>
          <w:rFonts w:ascii="Verdana" w:hAnsi="Verdana"/>
          <w:sz w:val="24"/>
          <w:szCs w:val="24"/>
        </w:rPr>
        <w:t xml:space="preserve"> (</w:t>
      </w:r>
      <w:r w:rsidR="00D97456" w:rsidRPr="004236E0">
        <w:rPr>
          <w:rFonts w:ascii="Verdana" w:hAnsi="Verdana"/>
          <w:sz w:val="24"/>
          <w:szCs w:val="24"/>
        </w:rPr>
        <w:t>Pirkimo sąlygų</w:t>
      </w:r>
      <w:r w:rsidR="009F3D35" w:rsidRPr="004236E0">
        <w:rPr>
          <w:rFonts w:ascii="Verdana" w:hAnsi="Verdana"/>
          <w:sz w:val="24"/>
          <w:szCs w:val="24"/>
        </w:rPr>
        <w:t xml:space="preserve"> </w:t>
      </w:r>
      <w:r w:rsidR="00D97456" w:rsidRPr="004236E0">
        <w:rPr>
          <w:rFonts w:ascii="Verdana" w:hAnsi="Verdana"/>
          <w:sz w:val="24"/>
          <w:szCs w:val="24"/>
        </w:rPr>
        <w:t>2 pried</w:t>
      </w:r>
      <w:r w:rsidR="00F26B9C" w:rsidRPr="004236E0">
        <w:rPr>
          <w:rFonts w:ascii="Verdana" w:hAnsi="Verdana"/>
          <w:sz w:val="24"/>
          <w:szCs w:val="24"/>
        </w:rPr>
        <w:t>o</w:t>
      </w:r>
      <w:r w:rsidR="00D97456" w:rsidRPr="004236E0">
        <w:rPr>
          <w:rFonts w:ascii="Verdana" w:hAnsi="Verdana"/>
          <w:sz w:val="24"/>
          <w:szCs w:val="24"/>
        </w:rPr>
        <w:t xml:space="preserve"> </w:t>
      </w:r>
      <w:r w:rsidR="009F3D35" w:rsidRPr="004236E0">
        <w:rPr>
          <w:rFonts w:ascii="Verdana" w:hAnsi="Verdana"/>
          <w:sz w:val="24"/>
          <w:szCs w:val="24"/>
        </w:rPr>
        <w:t>4.2 punkt</w:t>
      </w:r>
      <w:r w:rsidR="00D97456" w:rsidRPr="004236E0">
        <w:rPr>
          <w:rFonts w:ascii="Verdana" w:hAnsi="Verdana"/>
          <w:sz w:val="24"/>
          <w:szCs w:val="24"/>
        </w:rPr>
        <w:t>as</w:t>
      </w:r>
      <w:r w:rsidR="009F3D35" w:rsidRPr="004236E0">
        <w:rPr>
          <w:rFonts w:ascii="Verdana" w:hAnsi="Verdana"/>
          <w:sz w:val="24"/>
          <w:szCs w:val="24"/>
        </w:rPr>
        <w:t>).</w:t>
      </w:r>
    </w:p>
    <w:p w14:paraId="6B834F02" w14:textId="6FC6E407" w:rsidR="00F40D81" w:rsidRPr="00CC08C5" w:rsidRDefault="00F40D81">
      <w:pPr>
        <w:pStyle w:val="Sraopastraipa"/>
        <w:numPr>
          <w:ilvl w:val="1"/>
          <w:numId w:val="19"/>
        </w:numPr>
        <w:spacing w:after="0" w:line="240" w:lineRule="auto"/>
        <w:ind w:left="0" w:firstLine="567"/>
        <w:jc w:val="both"/>
        <w:rPr>
          <w:rFonts w:ascii="Verdana" w:hAnsi="Verdana"/>
          <w:bCs/>
          <w:sz w:val="24"/>
          <w:szCs w:val="24"/>
        </w:rPr>
      </w:pPr>
      <w:r w:rsidRPr="004236E0">
        <w:rPr>
          <w:rFonts w:ascii="Verdana" w:hAnsi="Verdana"/>
          <w:sz w:val="24"/>
          <w:szCs w:val="24"/>
        </w:rPr>
        <w:t xml:space="preserve">Paslaugų teikimo vieta – </w:t>
      </w:r>
      <w:r w:rsidR="00B22434" w:rsidRPr="004236E0">
        <w:rPr>
          <w:rFonts w:ascii="Verdana" w:hAnsi="Verdana"/>
          <w:sz w:val="24"/>
          <w:szCs w:val="24"/>
        </w:rPr>
        <w:t>Marijampolės miesto gatvės</w:t>
      </w:r>
      <w:r w:rsidR="00B22434">
        <w:rPr>
          <w:rFonts w:ascii="Verdana" w:hAnsi="Verdana"/>
          <w:sz w:val="24"/>
          <w:szCs w:val="24"/>
        </w:rPr>
        <w:t xml:space="preserve"> pagal Techninės specifikacijos priedą – Marijampolės kelių sąrašas</w:t>
      </w:r>
      <w:r w:rsidRPr="00CC08C5">
        <w:rPr>
          <w:rFonts w:ascii="Verdana" w:hAnsi="Verdana"/>
          <w:sz w:val="24"/>
          <w:szCs w:val="24"/>
        </w:rPr>
        <w:t>.</w:t>
      </w:r>
    </w:p>
    <w:p w14:paraId="6D8B8CDB" w14:textId="77777777" w:rsidR="00B842BC" w:rsidRPr="00E3156C" w:rsidRDefault="00B842BC" w:rsidP="005033B1">
      <w:pPr>
        <w:pStyle w:val="Pagrindinistekstas"/>
        <w:spacing w:after="0" w:line="240" w:lineRule="auto"/>
        <w:jc w:val="both"/>
        <w:rPr>
          <w:rFonts w:ascii="Verdana" w:hAnsi="Verdana"/>
          <w:lang w:eastAsia="lt-LT"/>
        </w:rPr>
      </w:pPr>
    </w:p>
    <w:p w14:paraId="1DA7AD04"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E3156C">
        <w:rPr>
          <w:rFonts w:ascii="Verdana" w:hAnsi="Verdana" w:cs="Times New Roman"/>
          <w:color w:val="auto"/>
          <w:sz w:val="24"/>
          <w:szCs w:val="24"/>
          <w:lang w:val="lt-LT"/>
        </w:rPr>
        <w:t xml:space="preserve">TIEKĖJŲ PAŠALINIMO PAGRINDAI </w:t>
      </w:r>
      <w:bookmarkEnd w:id="10"/>
      <w:r w:rsidRPr="00E3156C">
        <w:rPr>
          <w:rFonts w:ascii="Verdana" w:hAnsi="Verdana" w:cs="Times New Roman"/>
          <w:color w:val="auto"/>
          <w:sz w:val="24"/>
          <w:szCs w:val="24"/>
          <w:lang w:val="lt-LT"/>
        </w:rPr>
        <w:t>IR REIKALAUJAMA KVALIFIKACIJA</w:t>
      </w:r>
      <w:bookmarkEnd w:id="11"/>
    </w:p>
    <w:p w14:paraId="00C5BA9D" w14:textId="77777777" w:rsidR="00E03946" w:rsidRPr="00E3156C" w:rsidRDefault="00E03946" w:rsidP="005033B1">
      <w:pPr>
        <w:pStyle w:val="Pagrindinistekstas"/>
        <w:spacing w:after="0" w:line="240" w:lineRule="auto"/>
        <w:rPr>
          <w:rFonts w:ascii="Verdana" w:hAnsi="Verdana"/>
        </w:rPr>
      </w:pPr>
    </w:p>
    <w:p w14:paraId="4A51B7D5" w14:textId="5A573E62"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w:t>
      </w:r>
      <w:r w:rsidR="00D72AC6">
        <w:rPr>
          <w:rFonts w:ascii="Verdana" w:hAnsi="Verdana"/>
          <w:kern w:val="16"/>
          <w:sz w:val="24"/>
          <w:szCs w:val="24"/>
        </w:rPr>
        <w:t xml:space="preserve"> </w:t>
      </w:r>
      <w:r w:rsidRPr="00E3156C">
        <w:rPr>
          <w:rFonts w:ascii="Verdana" w:hAnsi="Verdana"/>
          <w:kern w:val="16"/>
          <w:sz w:val="24"/>
          <w:szCs w:val="24"/>
        </w:rPr>
        <w:t>jiems pirkimo dokumentuose keliamus kvalifikacijos reikalavimus</w:t>
      </w:r>
      <w:r w:rsidR="00906A7D">
        <w:rPr>
          <w:rFonts w:ascii="Verdana" w:hAnsi="Verdana"/>
          <w:kern w:val="16"/>
          <w:sz w:val="24"/>
          <w:szCs w:val="24"/>
        </w:rPr>
        <w:t xml:space="preserve"> (jeigu taikytina)</w:t>
      </w:r>
      <w:r w:rsidRPr="00E3156C">
        <w:rPr>
          <w:rFonts w:ascii="Verdana" w:hAnsi="Verdana"/>
          <w:kern w:val="16"/>
          <w:sz w:val="24"/>
          <w:szCs w:val="24"/>
        </w:rPr>
        <w:t>.</w:t>
      </w:r>
    </w:p>
    <w:p w14:paraId="3C064AB5" w14:textId="39D2300F"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lastRenderedPageBreak/>
        <w:t xml:space="preserve">Tiekėjai, dalyvaujantys pirkime, pareikšdami, kad nėra tiekėjo pašalinimo pagrindų ir, kad jie tenkina pirkimo dokumentuose nustatytus reikalavimus, turi pateikti užpildytą pirkimo sąlygų </w:t>
      </w:r>
      <w:r w:rsidR="00375FC0" w:rsidRPr="00E3156C">
        <w:rPr>
          <w:rFonts w:ascii="Verdana" w:hAnsi="Verdana"/>
          <w:kern w:val="16"/>
          <w:sz w:val="24"/>
          <w:szCs w:val="24"/>
        </w:rPr>
        <w:t>4</w:t>
      </w:r>
      <w:r w:rsidRPr="00E3156C">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912578">
          <w:rPr>
            <w:rStyle w:val="Hipersaitas"/>
            <w:rFonts w:ascii="Verdana" w:hAnsi="Verdana"/>
            <w:sz w:val="24"/>
            <w:szCs w:val="24"/>
          </w:rPr>
          <w:t>https://ebvpd.eviesiejipirkimai.lt/espd-web/</w:t>
        </w:r>
      </w:hyperlink>
      <w:r w:rsidRPr="00E3156C">
        <w:rPr>
          <w:rFonts w:ascii="Verdana" w:hAnsi="Verdana"/>
          <w:kern w:val="16"/>
          <w:sz w:val="24"/>
          <w:szCs w:val="24"/>
        </w:rPr>
        <w:t xml:space="preserve"> ir užpildžius bei atsisiuntus pateikiamas kartu su pasiūlymu (</w:t>
      </w:r>
      <w:proofErr w:type="spellStart"/>
      <w:r w:rsidRPr="00E3156C">
        <w:rPr>
          <w:rFonts w:ascii="Verdana" w:hAnsi="Verdana"/>
          <w:kern w:val="16"/>
          <w:sz w:val="24"/>
          <w:szCs w:val="24"/>
          <w:u w:val="single"/>
        </w:rPr>
        <w:t>pdf</w:t>
      </w:r>
      <w:proofErr w:type="spellEnd"/>
      <w:r w:rsidRPr="00E3156C">
        <w:rPr>
          <w:rFonts w:ascii="Verdana" w:hAnsi="Verdana"/>
          <w:kern w:val="16"/>
          <w:sz w:val="24"/>
          <w:szCs w:val="24"/>
          <w:u w:val="single"/>
        </w:rPr>
        <w:t xml:space="preserve"> formatu</w:t>
      </w:r>
      <w:r w:rsidRPr="00E3156C">
        <w:rPr>
          <w:rFonts w:ascii="Verdana" w:hAnsi="Verdana"/>
          <w:kern w:val="16"/>
          <w:sz w:val="24"/>
          <w:szCs w:val="24"/>
        </w:rPr>
        <w:t xml:space="preserve">). EBVPD pildymo instrukciją galima rasti Viešųjų pirkimų tarnybos internetinėje svetainėje adresu </w:t>
      </w:r>
      <w:hyperlink r:id="rId13" w:history="1">
        <w:r w:rsidRPr="00E3156C">
          <w:rPr>
            <w:rStyle w:val="Hipersaitas"/>
            <w:rFonts w:ascii="Verdana" w:hAnsi="Verdana"/>
            <w:sz w:val="24"/>
            <w:szCs w:val="24"/>
          </w:rPr>
          <w:t>https://vpt.lrv.lt/uploads/vpt/documents/files/EBVPD%20pildymas(Tiek%C4%97jas).pdf</w:t>
        </w:r>
      </w:hyperlink>
      <w:r w:rsidRPr="00E3156C">
        <w:rPr>
          <w:rFonts w:ascii="Verdana" w:hAnsi="Verdana"/>
          <w:sz w:val="24"/>
          <w:szCs w:val="24"/>
        </w:rPr>
        <w:t xml:space="preserve">. </w:t>
      </w:r>
      <w:r w:rsidRPr="00E3156C">
        <w:rPr>
          <w:rFonts w:ascii="Verdana" w:hAnsi="Verdana"/>
          <w:kern w:val="16"/>
          <w:sz w:val="24"/>
          <w:szCs w:val="24"/>
        </w:rPr>
        <w:t xml:space="preserve">Jei pasiūlymą teikia tiekėjų grupė arba tiekėjas pasiūlyme nurodo, kad bus pasitelkiami kiti ūkio </w:t>
      </w:r>
      <w:r w:rsidRPr="002311BD">
        <w:rPr>
          <w:rFonts w:ascii="Verdana" w:hAnsi="Verdana"/>
          <w:kern w:val="16"/>
          <w:sz w:val="24"/>
          <w:szCs w:val="24"/>
        </w:rPr>
        <w:t>subjektai, kurių pajėgumais remsis tiekėjas, kartu su pasiūlymu turi būti pateiktas atskiras kiekvieno grupės nario ir (ar) kito ūkio subjekto, kurio pajėgumais remsis tiekėjas</w:t>
      </w:r>
      <w:r w:rsidR="00AA3719" w:rsidRPr="002311BD">
        <w:rPr>
          <w:rFonts w:ascii="Verdana" w:hAnsi="Verdana"/>
          <w:kern w:val="16"/>
          <w:sz w:val="24"/>
          <w:szCs w:val="24"/>
        </w:rPr>
        <w:t xml:space="preserve">, </w:t>
      </w:r>
      <w:r w:rsidR="00AA3719" w:rsidRPr="00BC352B">
        <w:rPr>
          <w:rFonts w:ascii="Verdana" w:hAnsi="Verdana"/>
          <w:b/>
          <w:bCs/>
          <w:kern w:val="16"/>
          <w:sz w:val="24"/>
          <w:szCs w:val="24"/>
        </w:rPr>
        <w:t>užpildytas ir pasirašytas EBVPD</w:t>
      </w:r>
      <w:r w:rsidRPr="002311BD">
        <w:rPr>
          <w:rFonts w:ascii="Verdana" w:hAnsi="Verdana"/>
          <w:kern w:val="16"/>
          <w:sz w:val="24"/>
          <w:szCs w:val="24"/>
        </w:rPr>
        <w:t>. Iš subjekto, kurio pajėgumu tiekėjas nesiremia kvalifikacijos</w:t>
      </w:r>
      <w:r w:rsidR="0079571E">
        <w:rPr>
          <w:rFonts w:ascii="Verdana" w:hAnsi="Verdana"/>
          <w:kern w:val="16"/>
          <w:sz w:val="24"/>
          <w:szCs w:val="24"/>
        </w:rPr>
        <w:t xml:space="preserve"> (jeigu taik</w:t>
      </w:r>
      <w:r w:rsidR="00AA519F">
        <w:rPr>
          <w:rFonts w:ascii="Verdana" w:hAnsi="Verdana"/>
          <w:kern w:val="16"/>
          <w:sz w:val="24"/>
          <w:szCs w:val="24"/>
        </w:rPr>
        <w:t>ytina</w:t>
      </w:r>
      <w:r w:rsidR="0079571E">
        <w:rPr>
          <w:rFonts w:ascii="Verdana" w:hAnsi="Verdana"/>
          <w:kern w:val="16"/>
          <w:sz w:val="24"/>
          <w:szCs w:val="24"/>
        </w:rPr>
        <w:t>)</w:t>
      </w:r>
      <w:r w:rsidRPr="002311BD">
        <w:rPr>
          <w:rFonts w:ascii="Verdana" w:hAnsi="Verdana"/>
          <w:kern w:val="16"/>
          <w:sz w:val="24"/>
          <w:szCs w:val="24"/>
        </w:rPr>
        <w:t xml:space="preserve"> įrodymui, Perkančioji organizacija nereikalauja pateikti užpildyto ir</w:t>
      </w:r>
      <w:r w:rsidRPr="00E3156C">
        <w:rPr>
          <w:rFonts w:ascii="Verdana" w:hAnsi="Verdana"/>
          <w:kern w:val="16"/>
          <w:sz w:val="24"/>
          <w:szCs w:val="24"/>
        </w:rPr>
        <w:t xml:space="preserve"> pasirašyto atskiro EBVPD.</w:t>
      </w:r>
    </w:p>
    <w:p w14:paraId="586CE3E9" w14:textId="1F26BFB9" w:rsidR="00F77780" w:rsidRPr="00E3156C" w:rsidRDefault="00F77780">
      <w:pPr>
        <w:pStyle w:val="Sraopastraipa"/>
        <w:numPr>
          <w:ilvl w:val="1"/>
          <w:numId w:val="17"/>
        </w:numPr>
        <w:tabs>
          <w:tab w:val="left" w:pos="568"/>
          <w:tab w:val="left" w:pos="1134"/>
        </w:tabs>
        <w:spacing w:after="0" w:line="240" w:lineRule="auto"/>
        <w:ind w:left="0" w:firstLine="567"/>
        <w:jc w:val="both"/>
        <w:rPr>
          <w:rFonts w:ascii="Verdana" w:hAnsi="Verdana"/>
          <w:sz w:val="24"/>
          <w:szCs w:val="24"/>
        </w:rPr>
      </w:pPr>
      <w:bookmarkStart w:id="12" w:name="_Ref96676198"/>
      <w:r w:rsidRPr="00E3156C">
        <w:rPr>
          <w:rFonts w:ascii="Verdana" w:hAnsi="Verdana"/>
          <w:sz w:val="24"/>
          <w:szCs w:val="24"/>
        </w:rPr>
        <w:t>Perkančioji organizacija su pasiūlymu nereikalauja pateikti 3.4 punkt</w:t>
      </w:r>
      <w:r w:rsidR="0079571E">
        <w:rPr>
          <w:rFonts w:ascii="Verdana" w:hAnsi="Verdana"/>
          <w:sz w:val="24"/>
          <w:szCs w:val="24"/>
        </w:rPr>
        <w:t>o</w:t>
      </w:r>
      <w:r w:rsidRPr="00E3156C">
        <w:rPr>
          <w:rFonts w:ascii="Verdana" w:hAnsi="Verdana"/>
          <w:sz w:val="24"/>
          <w:szCs w:val="24"/>
        </w:rPr>
        <w:t xml:space="preserve"> lentelė</w:t>
      </w:r>
      <w:r w:rsidR="0079571E">
        <w:rPr>
          <w:rFonts w:ascii="Verdana" w:hAnsi="Verdana"/>
          <w:sz w:val="24"/>
          <w:szCs w:val="24"/>
        </w:rPr>
        <w:t xml:space="preserve">je </w:t>
      </w:r>
      <w:r w:rsidRPr="00E3156C">
        <w:rPr>
          <w:rFonts w:ascii="Verdana" w:hAnsi="Verdana"/>
          <w:sz w:val="24"/>
          <w:szCs w:val="24"/>
        </w:rPr>
        <w:t xml:space="preserve">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E3156C">
        <w:rPr>
          <w:rFonts w:ascii="Verdana" w:hAnsi="Verdana"/>
          <w:b/>
          <w:bCs/>
          <w:sz w:val="24"/>
          <w:szCs w:val="24"/>
        </w:rPr>
        <w:t>Perkančioji organizacija</w:t>
      </w:r>
      <w:r w:rsidRPr="00E3156C">
        <w:rPr>
          <w:rFonts w:ascii="Verdana" w:hAnsi="Verdana"/>
          <w:sz w:val="24"/>
          <w:szCs w:val="24"/>
        </w:rPr>
        <w:t xml:space="preserve"> </w:t>
      </w:r>
      <w:r w:rsidRPr="00E3156C">
        <w:rPr>
          <w:rFonts w:ascii="Verdana" w:hAnsi="Verdana"/>
          <w:b/>
          <w:bCs/>
          <w:sz w:val="24"/>
          <w:szCs w:val="24"/>
        </w:rPr>
        <w:t>reikalaus tik turėdama pagrįstų abejonių dėl tiekėjo patikimumo</w:t>
      </w:r>
      <w:r w:rsidRPr="00E3156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E3156C">
        <w:rPr>
          <w:rFonts w:ascii="Verdana" w:hAnsi="Verdana"/>
          <w:b/>
          <w:bCs/>
          <w:sz w:val="24"/>
          <w:szCs w:val="24"/>
        </w:rPr>
        <w:t xml:space="preserve">(Pažymų, patvirtinančių VPĮ 46 straipsnyje nurodytų tiekėjo pašalinimo pagrindų nebuvimą, pateikti nereikalaujama. Jų </w:t>
      </w:r>
      <w:r w:rsidR="00CA602A">
        <w:rPr>
          <w:rFonts w:ascii="Verdana" w:hAnsi="Verdana"/>
          <w:b/>
          <w:bCs/>
          <w:sz w:val="24"/>
          <w:szCs w:val="24"/>
        </w:rPr>
        <w:t>P</w:t>
      </w:r>
      <w:r w:rsidRPr="00E3156C">
        <w:rPr>
          <w:rFonts w:ascii="Verdana" w:hAnsi="Verdana"/>
          <w:b/>
          <w:bCs/>
          <w:sz w:val="24"/>
          <w:szCs w:val="24"/>
        </w:rPr>
        <w:t xml:space="preserve">erkančioji organizacija reikalaus tik turėdama pagrįstų abejonių dėl tiekėjo patikimumo) </w:t>
      </w:r>
      <w:r w:rsidRPr="00E3156C">
        <w:rPr>
          <w:rFonts w:ascii="Verdana" w:hAnsi="Verdana"/>
          <w:sz w:val="24"/>
          <w:szCs w:val="24"/>
        </w:rPr>
        <w:t>ar atitiktį kvalifikacijos</w:t>
      </w:r>
      <w:r w:rsidR="0079571E">
        <w:rPr>
          <w:rFonts w:ascii="Verdana" w:hAnsi="Verdana"/>
          <w:sz w:val="24"/>
          <w:szCs w:val="24"/>
        </w:rPr>
        <w:t xml:space="preserve"> </w:t>
      </w:r>
      <w:r w:rsidRPr="00E3156C">
        <w:rPr>
          <w:rFonts w:ascii="Verdana" w:hAnsi="Verdana"/>
          <w:sz w:val="24"/>
          <w:szCs w:val="24"/>
        </w:rPr>
        <w:t>reikalavimams</w:t>
      </w:r>
      <w:r w:rsidR="00E65F93">
        <w:rPr>
          <w:rFonts w:ascii="Verdana" w:hAnsi="Verdana"/>
          <w:sz w:val="24"/>
          <w:szCs w:val="24"/>
        </w:rPr>
        <w:t xml:space="preserve"> (jeigu taikytina)</w:t>
      </w:r>
      <w:r w:rsidRPr="00E3156C">
        <w:rPr>
          <w:rFonts w:ascii="Verdana" w:hAnsi="Verdana"/>
          <w:sz w:val="24"/>
          <w:szCs w:val="24"/>
        </w:rPr>
        <w:t>.</w:t>
      </w:r>
    </w:p>
    <w:p w14:paraId="64703989" w14:textId="77777777" w:rsidR="00F77780" w:rsidRPr="00E3156C" w:rsidRDefault="00F77780">
      <w:pPr>
        <w:pStyle w:val="Sraopastraipa"/>
        <w:numPr>
          <w:ilvl w:val="1"/>
          <w:numId w:val="17"/>
        </w:numPr>
        <w:tabs>
          <w:tab w:val="left" w:pos="709"/>
        </w:tabs>
        <w:spacing w:after="0" w:line="240" w:lineRule="auto"/>
        <w:ind w:left="0" w:firstLine="567"/>
        <w:contextualSpacing w:val="0"/>
        <w:jc w:val="both"/>
        <w:rPr>
          <w:rFonts w:ascii="Verdana" w:hAnsi="Verdana"/>
          <w:color w:val="00000A"/>
          <w:sz w:val="24"/>
          <w:szCs w:val="24"/>
        </w:rPr>
      </w:pPr>
      <w:r w:rsidRPr="00E3156C">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E3156C" w14:paraId="54D74B4F"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E3156C" w:rsidRDefault="00F77780" w:rsidP="005033B1">
            <w:pPr>
              <w:ind w:left="32"/>
              <w:jc w:val="center"/>
              <w:rPr>
                <w:rFonts w:ascii="Verdana" w:eastAsia="Calibri" w:hAnsi="Verdana"/>
                <w:b/>
                <w:bCs/>
              </w:rPr>
            </w:pPr>
            <w:r w:rsidRPr="00E3156C">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E3156C" w:rsidRDefault="00F77780" w:rsidP="005033B1">
            <w:pPr>
              <w:jc w:val="center"/>
              <w:rPr>
                <w:rFonts w:ascii="Verdana" w:eastAsia="Calibri" w:hAnsi="Verdana"/>
              </w:rPr>
            </w:pPr>
            <w:r w:rsidRPr="00E3156C">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E3156C" w:rsidRDefault="00F77780" w:rsidP="005033B1">
            <w:pPr>
              <w:jc w:val="center"/>
              <w:rPr>
                <w:rFonts w:ascii="Verdana" w:eastAsia="Yu Mincho" w:hAnsi="Verdana"/>
                <w:b/>
                <w:bCs/>
              </w:rPr>
            </w:pPr>
            <w:r w:rsidRPr="00E3156C">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E3156C" w:rsidRDefault="00F77780" w:rsidP="005033B1">
            <w:pPr>
              <w:jc w:val="center"/>
              <w:rPr>
                <w:rFonts w:ascii="Verdana" w:eastAsia="Calibri" w:hAnsi="Verdana"/>
              </w:rPr>
            </w:pPr>
            <w:r w:rsidRPr="00E3156C">
              <w:rPr>
                <w:rFonts w:ascii="Verdana" w:eastAsia="Calibri" w:hAnsi="Verdana"/>
                <w:b/>
                <w:bCs/>
              </w:rPr>
              <w:t>Pašalinimo pagrindų nebuvimą įrodantys dokumentai</w:t>
            </w:r>
          </w:p>
        </w:tc>
      </w:tr>
      <w:tr w:rsidR="00F77780" w:rsidRPr="00E3156C" w14:paraId="36443501"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E3156C" w:rsidRDefault="00F77780" w:rsidP="005033B1">
            <w:pPr>
              <w:jc w:val="center"/>
              <w:rPr>
                <w:rFonts w:ascii="Verdana" w:eastAsia="Times New Roman" w:hAnsi="Verdana"/>
                <w:highlight w:val="yellow"/>
              </w:rPr>
            </w:pPr>
            <w:r w:rsidRPr="00E3156C">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E3156C" w:rsidRDefault="00F77780" w:rsidP="005033B1">
            <w:pPr>
              <w:jc w:val="both"/>
              <w:rPr>
                <w:rFonts w:ascii="Verdana" w:eastAsia="Calibri" w:hAnsi="Verdana"/>
                <w:b/>
                <w:bCs/>
              </w:rPr>
            </w:pPr>
            <w:r w:rsidRPr="00E3156C">
              <w:rPr>
                <w:rFonts w:ascii="Verdana" w:eastAsia="Calibri" w:hAnsi="Verdana"/>
              </w:rPr>
              <w:t>Tiekėjas arba jo atsakingas asmuo, nurodytas VPĮ 46 straipsnio 2 dalies 2 punkte, nuteistas už šią nusikalstamą veiką:</w:t>
            </w:r>
          </w:p>
          <w:p w14:paraId="06C9C6DF" w14:textId="77777777" w:rsidR="00F77780" w:rsidRPr="00E3156C" w:rsidRDefault="00F77780" w:rsidP="005033B1">
            <w:pPr>
              <w:tabs>
                <w:tab w:val="left" w:pos="436"/>
                <w:tab w:val="left" w:pos="661"/>
              </w:tabs>
              <w:jc w:val="both"/>
              <w:rPr>
                <w:rFonts w:ascii="Verdana" w:eastAsia="Calibri" w:hAnsi="Verdana"/>
                <w:b/>
                <w:bCs/>
              </w:rPr>
            </w:pPr>
            <w:r w:rsidRPr="00E3156C">
              <w:rPr>
                <w:rFonts w:ascii="Verdana" w:eastAsia="Calibri" w:hAnsi="Verdana"/>
              </w:rPr>
              <w:t>1) dalyvavimą nusikalstamame susivienijime, jo organizavimą ar vadovavimą jam;</w:t>
            </w:r>
          </w:p>
          <w:p w14:paraId="05DF133C" w14:textId="77777777" w:rsidR="00F77780" w:rsidRPr="00E3156C" w:rsidRDefault="00F77780" w:rsidP="005033B1">
            <w:pPr>
              <w:jc w:val="both"/>
              <w:rPr>
                <w:rFonts w:ascii="Verdana" w:eastAsia="Calibri" w:hAnsi="Verdana"/>
                <w:b/>
                <w:bCs/>
              </w:rPr>
            </w:pPr>
            <w:r w:rsidRPr="00E3156C">
              <w:rPr>
                <w:rFonts w:ascii="Verdana" w:eastAsia="Calibri" w:hAnsi="Verdana"/>
              </w:rPr>
              <w:t>2) kyšininkavimą, prekybą poveikiu, papirkimą;</w:t>
            </w:r>
          </w:p>
          <w:p w14:paraId="59F19D71"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E3156C" w:rsidRDefault="00F77780" w:rsidP="005033B1">
            <w:pPr>
              <w:jc w:val="both"/>
              <w:rPr>
                <w:rFonts w:ascii="Verdana" w:eastAsia="Calibri" w:hAnsi="Verdana"/>
                <w:b/>
                <w:bCs/>
              </w:rPr>
            </w:pPr>
            <w:r w:rsidRPr="00E3156C">
              <w:rPr>
                <w:rFonts w:ascii="Verdana" w:eastAsia="Calibri" w:hAnsi="Verdana"/>
              </w:rPr>
              <w:t>4) nusikalstamą bankrotą;</w:t>
            </w:r>
          </w:p>
          <w:p w14:paraId="0525544B" w14:textId="77777777" w:rsidR="00F77780" w:rsidRPr="00E3156C" w:rsidRDefault="00F77780" w:rsidP="005033B1">
            <w:pPr>
              <w:jc w:val="both"/>
              <w:rPr>
                <w:rFonts w:ascii="Verdana" w:eastAsia="Calibri" w:hAnsi="Verdana"/>
                <w:b/>
                <w:bCs/>
              </w:rPr>
            </w:pPr>
            <w:r w:rsidRPr="00E3156C">
              <w:rPr>
                <w:rFonts w:ascii="Verdana" w:eastAsia="Calibri" w:hAnsi="Verdana"/>
              </w:rPr>
              <w:t>5) teroristinį ir su teroristine veikla susijusį nusikaltimą;</w:t>
            </w:r>
          </w:p>
          <w:p w14:paraId="041F82F6" w14:textId="77777777" w:rsidR="00F77780" w:rsidRPr="00E3156C" w:rsidRDefault="00F77780" w:rsidP="005033B1">
            <w:pPr>
              <w:jc w:val="both"/>
              <w:rPr>
                <w:rFonts w:ascii="Verdana" w:eastAsia="Calibri" w:hAnsi="Verdana"/>
                <w:b/>
                <w:bCs/>
              </w:rPr>
            </w:pPr>
            <w:r w:rsidRPr="00E3156C">
              <w:rPr>
                <w:rFonts w:ascii="Verdana" w:eastAsia="Calibri" w:hAnsi="Verdana"/>
              </w:rPr>
              <w:t>6) nusikalstamu būdu gauto turto legalizavimą;</w:t>
            </w:r>
          </w:p>
          <w:p w14:paraId="47EFD64F" w14:textId="77777777" w:rsidR="00F77780" w:rsidRPr="00E3156C" w:rsidRDefault="00F77780" w:rsidP="005033B1">
            <w:pPr>
              <w:jc w:val="both"/>
              <w:rPr>
                <w:rFonts w:ascii="Verdana" w:eastAsia="Calibri" w:hAnsi="Verdana"/>
                <w:b/>
                <w:bCs/>
              </w:rPr>
            </w:pPr>
            <w:r w:rsidRPr="00E3156C">
              <w:rPr>
                <w:rFonts w:ascii="Verdana" w:eastAsia="Calibri" w:hAnsi="Verdana"/>
              </w:rPr>
              <w:t>7) prekybą žmonėmis, vaiko pirkimą arba pardavimą;</w:t>
            </w:r>
          </w:p>
          <w:p w14:paraId="56FD5E5A" w14:textId="77777777" w:rsidR="00F77780" w:rsidRPr="00E3156C" w:rsidRDefault="00F77780" w:rsidP="005033B1">
            <w:pPr>
              <w:jc w:val="both"/>
              <w:rPr>
                <w:rFonts w:ascii="Verdana" w:eastAsia="Calibri" w:hAnsi="Verdana"/>
                <w:b/>
                <w:bCs/>
              </w:rPr>
            </w:pPr>
            <w:r w:rsidRPr="00E3156C">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E3156C" w:rsidRDefault="00F77780" w:rsidP="005033B1">
            <w:pPr>
              <w:jc w:val="both"/>
              <w:rPr>
                <w:rFonts w:ascii="Verdana" w:eastAsia="Calibri" w:hAnsi="Verdana"/>
                <w:b/>
                <w:bCs/>
              </w:rPr>
            </w:pPr>
          </w:p>
          <w:p w14:paraId="5CF8E0D7" w14:textId="77777777" w:rsidR="00F77780" w:rsidRPr="00E3156C" w:rsidRDefault="00F77780" w:rsidP="005033B1">
            <w:pPr>
              <w:jc w:val="both"/>
              <w:rPr>
                <w:rFonts w:ascii="Verdana" w:eastAsia="Calibri" w:hAnsi="Verdana"/>
                <w:b/>
                <w:bCs/>
              </w:rPr>
            </w:pPr>
            <w:r w:rsidRPr="00E3156C">
              <w:rPr>
                <w:rFonts w:ascii="Verdana" w:eastAsia="Calibri" w:hAnsi="Verdana"/>
              </w:rPr>
              <w:t>Laikoma, kad tiekėjas arba jo atsakingas asmuo nuteistas už aukščiau nurodytą nusikalstamą veiką, kai dėl:</w:t>
            </w:r>
          </w:p>
          <w:p w14:paraId="52D6887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AC2EF9"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1 dalis</w:t>
            </w:r>
          </w:p>
          <w:p w14:paraId="3B9CED56" w14:textId="77777777" w:rsidR="00F77780" w:rsidRPr="00E3156C" w:rsidRDefault="00F77780" w:rsidP="005033B1">
            <w:pPr>
              <w:jc w:val="both"/>
              <w:rPr>
                <w:rFonts w:ascii="Verdana" w:eastAsia="Yu Mincho" w:hAnsi="Verdana"/>
              </w:rPr>
            </w:pPr>
          </w:p>
          <w:p w14:paraId="0E49D4E3"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A1-A6 punktai</w:t>
            </w:r>
          </w:p>
          <w:p w14:paraId="4178B75F" w14:textId="77777777" w:rsidR="00F77780" w:rsidRPr="00E3156C" w:rsidRDefault="00F77780" w:rsidP="005033B1">
            <w:pPr>
              <w:jc w:val="both"/>
              <w:rPr>
                <w:rFonts w:ascii="Verdana" w:eastAsia="Yu Mincho" w:hAnsi="Verdana"/>
              </w:rPr>
            </w:pPr>
          </w:p>
          <w:p w14:paraId="4F1F861C"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E3156C" w:rsidRDefault="00F77780" w:rsidP="005033B1">
            <w:pPr>
              <w:jc w:val="both"/>
              <w:rPr>
                <w:rFonts w:ascii="Verdana" w:eastAsia="Calibri" w:hAnsi="Verdana"/>
              </w:rPr>
            </w:pPr>
            <w:r w:rsidRPr="00E3156C">
              <w:rPr>
                <w:rFonts w:ascii="Verdana" w:eastAsia="Calibri" w:hAnsi="Verdana"/>
              </w:rPr>
              <w:t>Pateikiama su pasiūlymu EBVPD.</w:t>
            </w:r>
          </w:p>
          <w:p w14:paraId="5AD112F0" w14:textId="77777777" w:rsidR="00F77780" w:rsidRPr="00E3156C" w:rsidRDefault="00F77780" w:rsidP="005033B1">
            <w:pPr>
              <w:jc w:val="both"/>
              <w:rPr>
                <w:rFonts w:ascii="Verdana" w:eastAsia="Calibri" w:hAnsi="Verdana"/>
              </w:rPr>
            </w:pPr>
          </w:p>
          <w:p w14:paraId="21D063F2"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reikalaujama:</w:t>
            </w:r>
          </w:p>
          <w:p w14:paraId="5296FDD3" w14:textId="77777777" w:rsidR="00F77780" w:rsidRPr="00E3156C" w:rsidRDefault="00F77780" w:rsidP="005033B1">
            <w:pPr>
              <w:jc w:val="both"/>
              <w:rPr>
                <w:rFonts w:ascii="Verdana" w:eastAsia="Calibri" w:hAnsi="Verdana"/>
              </w:rPr>
            </w:pPr>
            <w:r w:rsidRPr="00E3156C">
              <w:rPr>
                <w:rFonts w:ascii="Verdana" w:eastAsia="Calibri" w:hAnsi="Verdana"/>
              </w:rPr>
              <w:t>• išrašo iš teismo sprendimo arba</w:t>
            </w:r>
          </w:p>
          <w:p w14:paraId="0594695D" w14:textId="77777777" w:rsidR="00F77780" w:rsidRPr="00E3156C" w:rsidRDefault="00F77780" w:rsidP="005033B1">
            <w:pPr>
              <w:jc w:val="both"/>
              <w:rPr>
                <w:rFonts w:ascii="Verdana" w:eastAsia="Calibri" w:hAnsi="Verdana"/>
              </w:rPr>
            </w:pPr>
            <w:r w:rsidRPr="00E3156C">
              <w:rPr>
                <w:rFonts w:ascii="Verdana" w:eastAsia="Calibri" w:hAnsi="Verdana"/>
              </w:rPr>
              <w:t xml:space="preserve">• Informatikos ir ryšių departamento prie Vidaus reikalų </w:t>
            </w:r>
            <w:r w:rsidRPr="00E3156C">
              <w:rPr>
                <w:rFonts w:ascii="Verdana" w:eastAsia="Calibri" w:hAnsi="Verdana"/>
              </w:rPr>
              <w:lastRenderedPageBreak/>
              <w:t>ministerijos pažymos, arba</w:t>
            </w:r>
          </w:p>
          <w:p w14:paraId="299AC2DE" w14:textId="77777777" w:rsidR="00F77780" w:rsidRPr="00E3156C" w:rsidRDefault="00F77780" w:rsidP="005033B1">
            <w:pPr>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31328D53" w14:textId="77777777" w:rsidR="00F77780" w:rsidRPr="00E3156C" w:rsidRDefault="00F77780" w:rsidP="005033B1">
            <w:pPr>
              <w:jc w:val="both"/>
              <w:rPr>
                <w:rFonts w:ascii="Verdana" w:eastAsia="Calibri" w:hAnsi="Verdana"/>
              </w:rPr>
            </w:pPr>
          </w:p>
          <w:p w14:paraId="7B647859" w14:textId="77777777" w:rsidR="00F77780" w:rsidRPr="00E3156C" w:rsidRDefault="00F77780" w:rsidP="005033B1">
            <w:pPr>
              <w:jc w:val="both"/>
              <w:rPr>
                <w:rFonts w:ascii="Verdana" w:eastAsia="Calibri" w:hAnsi="Verdana"/>
              </w:rPr>
            </w:pPr>
            <w:r w:rsidRPr="00E3156C">
              <w:rPr>
                <w:rFonts w:ascii="Verdana" w:eastAsia="Calibri" w:hAnsi="Verdana"/>
              </w:rPr>
              <w:t>Iš ne Lietuvoje įsteigtų subjektų reikalaujama:</w:t>
            </w:r>
          </w:p>
          <w:p w14:paraId="5869EE4F" w14:textId="77777777" w:rsidR="00F77780" w:rsidRPr="00E3156C" w:rsidRDefault="00F77780" w:rsidP="005033B1">
            <w:pPr>
              <w:jc w:val="both"/>
              <w:rPr>
                <w:rFonts w:ascii="Verdana" w:eastAsia="Calibri" w:hAnsi="Verdana"/>
              </w:rPr>
            </w:pPr>
            <w:r w:rsidRPr="00E3156C">
              <w:rPr>
                <w:rFonts w:ascii="Verdana" w:eastAsia="Calibri" w:hAnsi="Verdana"/>
              </w:rPr>
              <w:t>atitinkamos užsienio šalies institucijos dokumento.</w:t>
            </w:r>
          </w:p>
          <w:p w14:paraId="72E82FD4" w14:textId="77777777" w:rsidR="00F77780" w:rsidRPr="00E3156C" w:rsidRDefault="00F77780" w:rsidP="005033B1">
            <w:pPr>
              <w:jc w:val="both"/>
              <w:rPr>
                <w:rFonts w:ascii="Verdana" w:eastAsia="Calibri" w:hAnsi="Verdana"/>
              </w:rPr>
            </w:pPr>
          </w:p>
          <w:p w14:paraId="507FBDC5" w14:textId="77777777" w:rsidR="00F77780" w:rsidRPr="00E3156C" w:rsidRDefault="00F77780" w:rsidP="005033B1">
            <w:pPr>
              <w:jc w:val="both"/>
              <w:rPr>
                <w:rFonts w:ascii="Verdana" w:eastAsia="Calibri" w:hAnsi="Verdana"/>
              </w:rPr>
            </w:pPr>
            <w:r w:rsidRPr="00E3156C">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E3156C" w:rsidRDefault="00F77780" w:rsidP="005033B1">
            <w:pPr>
              <w:jc w:val="both"/>
              <w:rPr>
                <w:rFonts w:ascii="Verdana" w:eastAsia="Calibri" w:hAnsi="Verdana"/>
              </w:rPr>
            </w:pPr>
          </w:p>
          <w:p w14:paraId="478C652E" w14:textId="77777777" w:rsidR="00F77780" w:rsidRPr="00E3156C" w:rsidRDefault="00F77780" w:rsidP="005033B1">
            <w:pPr>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E3156C" w:rsidRDefault="00F77780" w:rsidP="005033B1">
            <w:pPr>
              <w:jc w:val="both"/>
              <w:rPr>
                <w:rFonts w:ascii="Verdana" w:eastAsia="Calibri" w:hAnsi="Verdana"/>
              </w:rPr>
            </w:pPr>
          </w:p>
          <w:p w14:paraId="0E82039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CCFAD9D" w14:textId="1D7A29BD" w:rsidR="00F77780" w:rsidRPr="00E3156C" w:rsidRDefault="00F77780" w:rsidP="005033B1">
            <w:pPr>
              <w:jc w:val="both"/>
              <w:rPr>
                <w:rFonts w:ascii="Verdana" w:eastAsia="Calibri" w:hAnsi="Verdana"/>
              </w:rPr>
            </w:pPr>
            <w:r w:rsidRPr="00E3156C">
              <w:rPr>
                <w:rFonts w:ascii="Verdana" w:hAnsi="Verdana"/>
              </w:rPr>
              <w:t xml:space="preserve">Pažymų, patvirtinančių VPĮ 46 straipsnyje nurodytų tiekėjo </w:t>
            </w:r>
            <w:r w:rsidRPr="00E3156C">
              <w:rPr>
                <w:rFonts w:ascii="Verdana" w:hAnsi="Verdana"/>
              </w:rPr>
              <w:lastRenderedPageBreak/>
              <w:t xml:space="preserve">pašalinimo pagrindų nebuvimą, pateikti nereikalaujama. Jų </w:t>
            </w:r>
            <w:r w:rsidR="00CA602A">
              <w:rPr>
                <w:rFonts w:ascii="Verdana" w:hAnsi="Verdana"/>
              </w:rPr>
              <w:t>P</w:t>
            </w:r>
            <w:r w:rsidRPr="00E3156C">
              <w:rPr>
                <w:rFonts w:ascii="Verdana" w:hAnsi="Verdana"/>
              </w:rPr>
              <w:t>erkančioji organizacija reikalaus tik turėdama pagrįstų abejonių dėl tiekėjo patikimumo.</w:t>
            </w:r>
          </w:p>
        </w:tc>
      </w:tr>
      <w:tr w:rsidR="00F77780" w:rsidRPr="00E3156C" w14:paraId="1C6A24C8"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E3156C" w:rsidRDefault="00F77780" w:rsidP="005033B1">
            <w:pPr>
              <w:rPr>
                <w:rFonts w:ascii="Verdana" w:eastAsia="Calibri" w:hAnsi="Verdana"/>
              </w:rPr>
            </w:pPr>
            <w:r w:rsidRPr="00E3156C">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E3156C" w:rsidRDefault="00F77780" w:rsidP="005033B1">
            <w:pPr>
              <w:jc w:val="both"/>
              <w:rPr>
                <w:rFonts w:ascii="Verdana" w:eastAsia="Calibri" w:hAnsi="Verdana"/>
              </w:rPr>
            </w:pPr>
            <w:r w:rsidRPr="00E3156C">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2¹ dalis</w:t>
            </w:r>
          </w:p>
          <w:p w14:paraId="5E79FF96" w14:textId="77777777" w:rsidR="00F77780" w:rsidRPr="00E3156C" w:rsidRDefault="00F77780" w:rsidP="005033B1">
            <w:pPr>
              <w:jc w:val="both"/>
              <w:rPr>
                <w:rFonts w:ascii="Verdana" w:eastAsia="Yu Mincho" w:hAnsi="Verdana"/>
                <w:b/>
                <w:bCs/>
              </w:rPr>
            </w:pPr>
          </w:p>
          <w:p w14:paraId="094F0C7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Lietuvoje įsteigtų subjektų įrodančių dokumentų nereikalaujama. Užtenka pateikto EBVPD.</w:t>
            </w:r>
          </w:p>
        </w:tc>
      </w:tr>
      <w:tr w:rsidR="00F77780" w:rsidRPr="00E3156C" w14:paraId="35B3FEFC"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bookmarkStart w:id="13" w:name="_Hlk90887843"/>
            <w:r w:rsidRPr="00E3156C">
              <w:rPr>
                <w:rFonts w:ascii="Verdana" w:eastAsia="Calibri" w:hAnsi="Verdana"/>
                <w:b/>
                <w:bCs/>
              </w:rPr>
              <w:t>2</w:t>
            </w:r>
          </w:p>
          <w:p w14:paraId="599CAC26" w14:textId="77777777" w:rsidR="00F77780" w:rsidRPr="00E3156C" w:rsidRDefault="00F77780" w:rsidP="005033B1">
            <w:pPr>
              <w:jc w:val="center"/>
              <w:rPr>
                <w:rFonts w:ascii="Verdana" w:eastAsia="Times New Roman" w:hAnsi="Verdana"/>
              </w:rPr>
            </w:pPr>
            <w:r w:rsidRPr="00E3156C">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E3156C" w:rsidRDefault="00F77780" w:rsidP="005033B1">
            <w:pPr>
              <w:jc w:val="both"/>
              <w:rPr>
                <w:rFonts w:ascii="Verdana" w:eastAsia="Calibri" w:hAnsi="Verdana"/>
                <w:b/>
                <w:bCs/>
              </w:rPr>
            </w:pPr>
          </w:p>
          <w:p w14:paraId="72822EB1" w14:textId="77777777" w:rsidR="00F77780" w:rsidRPr="00E3156C" w:rsidRDefault="00F77780" w:rsidP="005033B1">
            <w:pPr>
              <w:jc w:val="both"/>
              <w:rPr>
                <w:rFonts w:ascii="Verdana" w:eastAsia="Calibri" w:hAnsi="Verdana"/>
                <w:b/>
                <w:bCs/>
              </w:rPr>
            </w:pPr>
            <w:r w:rsidRPr="00E3156C">
              <w:rPr>
                <w:rFonts w:ascii="Verdana" w:eastAsia="Calibri" w:hAnsi="Verdana"/>
              </w:rPr>
              <w:lastRenderedPageBreak/>
              <w:t>Laikoma, kad tiekėjas nuteistas už aukščiau nurodytą nusikalstamą veiką, kai dėl:</w:t>
            </w:r>
          </w:p>
          <w:p w14:paraId="07462BDF" w14:textId="77777777" w:rsidR="00F77780" w:rsidRPr="00E3156C" w:rsidRDefault="00F77780" w:rsidP="005033B1">
            <w:pPr>
              <w:jc w:val="both"/>
              <w:rPr>
                <w:rFonts w:ascii="Verdana" w:eastAsia="Calibri" w:hAnsi="Verdana"/>
                <w:b/>
                <w:bCs/>
              </w:rPr>
            </w:pPr>
            <w:r w:rsidRPr="00E3156C">
              <w:rPr>
                <w:rFonts w:ascii="Verdana" w:eastAsia="Calibri" w:hAnsi="Verdana"/>
              </w:rPr>
              <w:t>1) tiekėjo, kuris yra fizinis asmuo, per pastaruosius 5 metus buvo priimtas ir įsiteisėjęs apkaltinamasis teismo nuosprendis ir šis asmuo turi neišnykusį ar nepanaikintą teistumą;</w:t>
            </w:r>
          </w:p>
          <w:p w14:paraId="2A0DCF52"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2) tiekėjo, kuris yra juridinis asmuo, kita organizacija ar jos </w:t>
            </w:r>
            <w:r w:rsidRPr="00E3156C">
              <w:rPr>
                <w:rFonts w:ascii="Verdana" w:eastAsia="Calibri" w:hAnsi="Verdana"/>
                <w:b/>
                <w:bCs/>
              </w:rPr>
              <w:t>struktūrinis</w:t>
            </w:r>
            <w:r w:rsidRPr="00E3156C">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E3156C" w:rsidRDefault="00F77780" w:rsidP="005033B1">
            <w:pPr>
              <w:jc w:val="both"/>
              <w:rPr>
                <w:rFonts w:ascii="Verdana" w:eastAsia="Calibri" w:hAnsi="Verdana"/>
                <w:b/>
                <w:bCs/>
              </w:rPr>
            </w:pPr>
          </w:p>
          <w:p w14:paraId="563D0EFF" w14:textId="77777777" w:rsidR="00F77780" w:rsidRPr="00E3156C" w:rsidRDefault="00F77780" w:rsidP="005033B1">
            <w:pPr>
              <w:jc w:val="both"/>
              <w:rPr>
                <w:rFonts w:ascii="Verdana" w:eastAsia="Calibri" w:hAnsi="Verdana"/>
                <w:b/>
                <w:bCs/>
              </w:rPr>
            </w:pPr>
            <w:r w:rsidRPr="00E3156C">
              <w:rPr>
                <w:rFonts w:ascii="Verdana" w:eastAsia="Calibri" w:hAnsi="Verdana"/>
              </w:rPr>
              <w:t>Tačiau ši nuostata netaikoma, jeigu:</w:t>
            </w:r>
          </w:p>
          <w:p w14:paraId="7F75275F" w14:textId="77777777" w:rsidR="00F77780" w:rsidRPr="00E3156C" w:rsidRDefault="00F77780" w:rsidP="005033B1">
            <w:pPr>
              <w:jc w:val="both"/>
              <w:rPr>
                <w:rFonts w:ascii="Verdana" w:eastAsia="Calibri" w:hAnsi="Verdana"/>
                <w:b/>
                <w:bCs/>
              </w:rPr>
            </w:pPr>
            <w:r w:rsidRPr="00E3156C">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E3156C" w:rsidRDefault="00F77780" w:rsidP="005033B1">
            <w:pPr>
              <w:jc w:val="both"/>
              <w:rPr>
                <w:rFonts w:ascii="Verdana" w:eastAsia="Calibri" w:hAnsi="Verdana"/>
                <w:b/>
                <w:bCs/>
              </w:rPr>
            </w:pPr>
            <w:r w:rsidRPr="00E3156C">
              <w:rPr>
                <w:rFonts w:ascii="Verdana" w:eastAsia="Calibri" w:hAnsi="Verdana"/>
              </w:rPr>
              <w:t>2) įsiskolinimo suma neviršija 50 Eur (penkiasdešimt eurų);</w:t>
            </w:r>
          </w:p>
          <w:p w14:paraId="288ACB81"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E3156C">
              <w:rPr>
                <w:rFonts w:ascii="Verdana" w:eastAsia="Calibri" w:hAnsi="Verdana"/>
              </w:rPr>
              <w:lastRenderedPageBreak/>
              <w:t>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3 dalis</w:t>
            </w:r>
          </w:p>
          <w:p w14:paraId="79CABA81" w14:textId="77777777" w:rsidR="00F77780" w:rsidRPr="00E3156C" w:rsidRDefault="00F77780" w:rsidP="005033B1">
            <w:pPr>
              <w:jc w:val="both"/>
              <w:rPr>
                <w:rFonts w:ascii="Verdana" w:eastAsia="Calibri" w:hAnsi="Verdana"/>
              </w:rPr>
            </w:pPr>
          </w:p>
          <w:p w14:paraId="7161EF4E" w14:textId="77777777" w:rsidR="00F77780" w:rsidRPr="00E3156C" w:rsidRDefault="00F77780" w:rsidP="005033B1">
            <w:pPr>
              <w:jc w:val="both"/>
              <w:rPr>
                <w:rFonts w:ascii="Verdana" w:eastAsia="Yu Mincho" w:hAnsi="Verdana"/>
              </w:rPr>
            </w:pPr>
            <w:r w:rsidRPr="00E3156C">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Pateikiama su pasiūlymu EBVPD.</w:t>
            </w:r>
          </w:p>
          <w:p w14:paraId="403DE624" w14:textId="77777777" w:rsidR="00F77780" w:rsidRPr="00E3156C" w:rsidRDefault="00F77780" w:rsidP="005033B1">
            <w:pPr>
              <w:tabs>
                <w:tab w:val="left" w:pos="331"/>
              </w:tabs>
              <w:jc w:val="both"/>
              <w:rPr>
                <w:rFonts w:ascii="Verdana" w:eastAsia="Calibri" w:hAnsi="Verdana"/>
              </w:rPr>
            </w:pPr>
          </w:p>
          <w:p w14:paraId="21B2C700"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1) Dėl įsipareigojimų, susijusių su mokesčių mokėjimu, įvykdymo iš Lietuvoje įsteigtų subjektų prašoma:</w:t>
            </w:r>
          </w:p>
          <w:p w14:paraId="62890F42" w14:textId="77777777" w:rsidR="00F77780" w:rsidRPr="00E3156C" w:rsidRDefault="00F77780" w:rsidP="005033B1">
            <w:pPr>
              <w:tabs>
                <w:tab w:val="left" w:pos="331"/>
              </w:tabs>
              <w:jc w:val="both"/>
              <w:rPr>
                <w:rFonts w:ascii="Verdana" w:eastAsia="Calibri" w:hAnsi="Verdana"/>
              </w:rPr>
            </w:pPr>
          </w:p>
          <w:p w14:paraId="3F1B430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išrašo iš teismo sprendimo (jei toks yra) arba </w:t>
            </w:r>
          </w:p>
          <w:p w14:paraId="13E7142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 Valstybinės mokesčių inspekcijos prie Lietuvos Respublikos </w:t>
            </w:r>
            <w:r w:rsidRPr="00E3156C">
              <w:rPr>
                <w:rFonts w:ascii="Verdana" w:eastAsia="Calibri" w:hAnsi="Verdana"/>
              </w:rPr>
              <w:lastRenderedPageBreak/>
              <w:t>finansų ministerijos išduoto dokumento, arba</w:t>
            </w:r>
          </w:p>
          <w:p w14:paraId="22FDB16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valstybės įmonės Registrų centro Lietuvos Respublikos Vyriausybės nustatyta tvarka išduoto dokumento, patvirtinančio jungtinius kompetentingų institucijų tvarkomus duomenis.</w:t>
            </w:r>
          </w:p>
          <w:p w14:paraId="798B98F4"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7B77AEF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institucijos dokumento.</w:t>
            </w:r>
          </w:p>
          <w:p w14:paraId="398124E9" w14:textId="77777777" w:rsidR="00F77780" w:rsidRPr="00E3156C" w:rsidRDefault="00F77780" w:rsidP="005033B1">
            <w:pPr>
              <w:tabs>
                <w:tab w:val="left" w:pos="331"/>
              </w:tabs>
              <w:jc w:val="both"/>
              <w:rPr>
                <w:rFonts w:ascii="Verdana" w:eastAsia="Calibri" w:hAnsi="Verdana"/>
              </w:rPr>
            </w:pPr>
          </w:p>
          <w:p w14:paraId="2A71C202"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E3156C" w:rsidRDefault="00F77780" w:rsidP="005033B1">
            <w:pPr>
              <w:tabs>
                <w:tab w:val="left" w:pos="331"/>
              </w:tabs>
              <w:jc w:val="both"/>
              <w:rPr>
                <w:rFonts w:ascii="Verdana" w:eastAsia="Calibri" w:hAnsi="Verdana"/>
              </w:rPr>
            </w:pPr>
          </w:p>
          <w:p w14:paraId="6C0AFB0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E3156C" w:rsidRDefault="00F77780" w:rsidP="005033B1">
            <w:pPr>
              <w:tabs>
                <w:tab w:val="left" w:pos="331"/>
              </w:tabs>
              <w:jc w:val="both"/>
              <w:rPr>
                <w:rFonts w:ascii="Verdana" w:eastAsia="Calibri" w:hAnsi="Verdana"/>
              </w:rPr>
            </w:pPr>
          </w:p>
          <w:p w14:paraId="3E638D3C"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xml:space="preserve">2) Dėl įsipareigojimų, susijusių su socialinio draudimo įmokų mokėjimu, įvykdymo iš </w:t>
            </w:r>
            <w:r w:rsidRPr="00E3156C">
              <w:rPr>
                <w:rFonts w:ascii="Verdana" w:eastAsia="Calibri" w:hAnsi="Verdana"/>
              </w:rPr>
              <w:lastRenderedPageBreak/>
              <w:t>Lietuvoje įsteigtų subjektų prašoma:</w:t>
            </w:r>
          </w:p>
          <w:p w14:paraId="0C2E07F3" w14:textId="53BAD0C6" w:rsidR="00F77780" w:rsidRPr="00E3156C" w:rsidRDefault="00F77780" w:rsidP="005033B1">
            <w:pPr>
              <w:tabs>
                <w:tab w:val="left" w:pos="331"/>
              </w:tabs>
              <w:jc w:val="both"/>
              <w:rPr>
                <w:rFonts w:ascii="Verdana" w:eastAsia="Calibri" w:hAnsi="Verdana"/>
              </w:rPr>
            </w:pPr>
            <w:r w:rsidRPr="00E3156C">
              <w:rPr>
                <w:rFonts w:ascii="Verdana" w:eastAsia="Calibri" w:hAnsi="Verdana"/>
              </w:rPr>
              <w:t>2.1) Jeigu tiekėjas yra juridinis asmuo, registruotas Lietuvos Respublikoje, iš jo nereikalaujama pateikti jokių šį reikalavimą įrodančių dokumentų. Perkančioji organizacija savarankiškai</w:t>
            </w:r>
            <w:r w:rsidR="006F540C" w:rsidRPr="00E3156C">
              <w:rPr>
                <w:rFonts w:ascii="Verdana" w:eastAsia="Calibri" w:hAnsi="Verdana"/>
              </w:rPr>
              <w:t xml:space="preserve"> </w:t>
            </w:r>
            <w:r w:rsidRPr="00E3156C">
              <w:rPr>
                <w:rFonts w:ascii="Verdana" w:eastAsia="Calibri" w:hAnsi="Verdana"/>
              </w:rPr>
              <w:t xml:space="preserve">patikrina duomenis nacionalinėje duomenų bazėje, adresu </w:t>
            </w:r>
            <w:hyperlink r:id="rId14" w:history="1">
              <w:r w:rsidRPr="00451D60">
                <w:rPr>
                  <w:rStyle w:val="Hipersaitas"/>
                  <w:rFonts w:ascii="Verdana" w:eastAsia="Calibri" w:hAnsi="Verdana"/>
                </w:rPr>
                <w:t>http://draudejai.sodra.lt/draudeju_viesi_duomenys/.</w:t>
              </w:r>
            </w:hyperlink>
          </w:p>
          <w:p w14:paraId="5CF39DE3" w14:textId="77777777" w:rsidR="00F77780" w:rsidRPr="00E3156C" w:rsidRDefault="00F77780" w:rsidP="005033B1">
            <w:pPr>
              <w:tabs>
                <w:tab w:val="left" w:pos="331"/>
              </w:tabs>
              <w:jc w:val="both"/>
              <w:rPr>
                <w:rFonts w:ascii="Verdana" w:eastAsia="Calibri" w:hAnsi="Verdana"/>
              </w:rPr>
            </w:pPr>
          </w:p>
          <w:p w14:paraId="08FCF88B"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Iš ne Lietuvoje įsteigtų subjektų reikalaujama:</w:t>
            </w:r>
          </w:p>
          <w:p w14:paraId="5BACBED5"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 atitinkamos užsienio šalies kompetentingos institucijos dokumento .</w:t>
            </w:r>
          </w:p>
          <w:p w14:paraId="0D21E61F" w14:textId="77777777" w:rsidR="00F77780" w:rsidRPr="00E3156C" w:rsidRDefault="00F77780" w:rsidP="005033B1">
            <w:pPr>
              <w:tabs>
                <w:tab w:val="left" w:pos="331"/>
              </w:tabs>
              <w:jc w:val="both"/>
              <w:rPr>
                <w:rFonts w:ascii="Verdana" w:eastAsia="Calibri" w:hAnsi="Verdana"/>
              </w:rPr>
            </w:pPr>
          </w:p>
          <w:p w14:paraId="6885E696"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E3156C" w:rsidRDefault="00F77780" w:rsidP="005033B1">
            <w:pPr>
              <w:tabs>
                <w:tab w:val="left" w:pos="331"/>
              </w:tabs>
              <w:jc w:val="both"/>
              <w:rPr>
                <w:rFonts w:ascii="Verdana" w:eastAsia="Calibri" w:hAnsi="Verdana"/>
              </w:rPr>
            </w:pPr>
          </w:p>
          <w:p w14:paraId="3DC66C7D" w14:textId="77777777" w:rsidR="00F77780" w:rsidRPr="00E3156C" w:rsidRDefault="00F77780" w:rsidP="005033B1">
            <w:pPr>
              <w:tabs>
                <w:tab w:val="left" w:pos="331"/>
              </w:tabs>
              <w:jc w:val="both"/>
              <w:rPr>
                <w:rFonts w:ascii="Verdana" w:eastAsia="Calibri" w:hAnsi="Verdana"/>
              </w:rPr>
            </w:pPr>
            <w:r w:rsidRPr="00E3156C">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E3156C" w:rsidRDefault="00F77780" w:rsidP="005033B1">
            <w:pPr>
              <w:tabs>
                <w:tab w:val="left" w:pos="331"/>
              </w:tabs>
              <w:jc w:val="both"/>
              <w:rPr>
                <w:rFonts w:ascii="Verdana" w:eastAsia="Calibri" w:hAnsi="Verdana"/>
              </w:rPr>
            </w:pPr>
          </w:p>
          <w:p w14:paraId="365CEB22" w14:textId="77777777" w:rsidR="00F77780" w:rsidRPr="00E3156C" w:rsidRDefault="00F77780" w:rsidP="005033B1">
            <w:pPr>
              <w:jc w:val="both"/>
              <w:rPr>
                <w:rFonts w:ascii="Verdana" w:eastAsia="Calibri" w:hAnsi="Verdana"/>
              </w:rPr>
            </w:pPr>
            <w:r w:rsidRPr="00E3156C">
              <w:rPr>
                <w:rFonts w:ascii="Verdana" w:eastAsia="Calibri" w:hAnsi="Verdana"/>
              </w:rPr>
              <w:t>PASTABA</w:t>
            </w:r>
          </w:p>
          <w:p w14:paraId="25B5420F" w14:textId="21BAA233" w:rsidR="00F77780" w:rsidRPr="00E3156C" w:rsidRDefault="00F77780" w:rsidP="005033B1">
            <w:pPr>
              <w:tabs>
                <w:tab w:val="left" w:pos="331"/>
              </w:tabs>
              <w:jc w:val="both"/>
              <w:rPr>
                <w:rFonts w:ascii="Verdana" w:eastAsia="Calibri" w:hAnsi="Verdana"/>
              </w:rPr>
            </w:pPr>
            <w:r w:rsidRPr="00E3156C">
              <w:rPr>
                <w:rFonts w:ascii="Verdana" w:hAnsi="Verdana"/>
              </w:rPr>
              <w:t xml:space="preserve">Pažymų, patvirtinančių VPĮ 46 straipsnyje nurodytų tiekėjo pašalinimo pagrindų nebuvimą, pateikti nereikalaujama. Jų </w:t>
            </w:r>
            <w:r w:rsidR="00451D60">
              <w:rPr>
                <w:rFonts w:ascii="Verdana" w:hAnsi="Verdana"/>
              </w:rPr>
              <w:t>P</w:t>
            </w:r>
            <w:r w:rsidRPr="00E3156C">
              <w:rPr>
                <w:rFonts w:ascii="Verdana" w:hAnsi="Verdana"/>
              </w:rPr>
              <w:t>erkančioji organizacija reikalaus tik turėdama pagrįstų abejonių dėl tiekėjo patikimumo.</w:t>
            </w:r>
          </w:p>
        </w:tc>
      </w:tr>
      <w:bookmarkEnd w:id="13"/>
      <w:tr w:rsidR="00F77780" w:rsidRPr="00E3156C" w14:paraId="04F412D5"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C213B9C" w14:textId="77777777" w:rsidR="00F77780" w:rsidRPr="00E3156C" w:rsidRDefault="00F77780" w:rsidP="005033B1">
            <w:pPr>
              <w:jc w:val="center"/>
              <w:rPr>
                <w:rFonts w:ascii="Verdana" w:eastAsia="Times New Roman" w:hAnsi="Verdana"/>
              </w:rPr>
            </w:pPr>
            <w:r w:rsidRPr="00E3156C">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E3156C" w:rsidRDefault="00F77780" w:rsidP="005033B1">
            <w:pPr>
              <w:jc w:val="both"/>
              <w:rPr>
                <w:rFonts w:ascii="Verdana" w:eastAsia="Calibri" w:hAnsi="Verdana"/>
                <w:b/>
                <w:bCs/>
              </w:rPr>
            </w:pPr>
            <w:r w:rsidRPr="00E3156C">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1 punktas</w:t>
            </w:r>
          </w:p>
          <w:p w14:paraId="154754DF" w14:textId="77777777" w:rsidR="00F77780" w:rsidRPr="00E3156C" w:rsidRDefault="00F77780" w:rsidP="005033B1">
            <w:pPr>
              <w:jc w:val="both"/>
              <w:rPr>
                <w:rFonts w:ascii="Verdana" w:eastAsia="Yu Mincho" w:hAnsi="Verdana"/>
              </w:rPr>
            </w:pPr>
          </w:p>
          <w:p w14:paraId="6C8FA09D"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5B199440"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E3156C" w:rsidRDefault="00F77780" w:rsidP="005033B1">
            <w:pPr>
              <w:tabs>
                <w:tab w:val="left" w:pos="885"/>
              </w:tabs>
              <w:jc w:val="center"/>
              <w:rPr>
                <w:rFonts w:ascii="Verdana" w:eastAsia="Calibri" w:hAnsi="Verdana"/>
              </w:rPr>
            </w:pPr>
            <w:r w:rsidRPr="00E3156C">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E3156C" w:rsidRDefault="00F77780" w:rsidP="005033B1">
            <w:pPr>
              <w:jc w:val="both"/>
              <w:rPr>
                <w:rFonts w:ascii="Verdana" w:eastAsia="Calibri" w:hAnsi="Verdana"/>
                <w:b/>
                <w:bCs/>
              </w:rPr>
            </w:pPr>
            <w:r w:rsidRPr="00E3156C">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E3156C" w:rsidRDefault="00F77780" w:rsidP="005033B1">
            <w:pPr>
              <w:jc w:val="both"/>
              <w:rPr>
                <w:rFonts w:ascii="Verdana" w:eastAsia="Calibri" w:hAnsi="Verdana"/>
                <w:b/>
                <w:bCs/>
              </w:rPr>
            </w:pPr>
            <w:r w:rsidRPr="00E3156C">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2 punktas</w:t>
            </w:r>
          </w:p>
          <w:p w14:paraId="4C3B7490" w14:textId="77777777" w:rsidR="00F77780" w:rsidRPr="00E3156C" w:rsidRDefault="00F77780" w:rsidP="005033B1">
            <w:pPr>
              <w:jc w:val="both"/>
              <w:rPr>
                <w:rFonts w:ascii="Verdana" w:eastAsia="Yu Mincho" w:hAnsi="Verdana"/>
              </w:rPr>
            </w:pPr>
          </w:p>
          <w:p w14:paraId="1FF39C1F"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6860424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1C7063DE" w14:textId="77777777" w:rsidR="00F77780" w:rsidRPr="00E3156C" w:rsidRDefault="00F77780" w:rsidP="005033B1">
            <w:pPr>
              <w:jc w:val="center"/>
              <w:rPr>
                <w:rFonts w:ascii="Verdana" w:eastAsia="Times New Roman" w:hAnsi="Verdana"/>
              </w:rPr>
            </w:pPr>
            <w:r w:rsidRPr="00E3156C">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E3156C" w:rsidRDefault="00F77780" w:rsidP="005033B1">
            <w:pPr>
              <w:jc w:val="both"/>
              <w:rPr>
                <w:rFonts w:ascii="Verdana" w:eastAsia="Calibri" w:hAnsi="Verdana"/>
                <w:b/>
                <w:bCs/>
              </w:rPr>
            </w:pPr>
            <w:r w:rsidRPr="00E3156C">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3 punktas</w:t>
            </w:r>
          </w:p>
          <w:p w14:paraId="7CD2E3AF" w14:textId="77777777" w:rsidR="00F77780" w:rsidRPr="00E3156C" w:rsidRDefault="00F77780" w:rsidP="005033B1">
            <w:pPr>
              <w:jc w:val="both"/>
              <w:rPr>
                <w:rFonts w:ascii="Verdana" w:eastAsia="Yu Mincho" w:hAnsi="Verdana"/>
              </w:rPr>
            </w:pPr>
          </w:p>
          <w:p w14:paraId="4175A9BC" w14:textId="77777777" w:rsidR="00F77780" w:rsidRPr="00E3156C" w:rsidRDefault="00F77780" w:rsidP="005033B1">
            <w:pPr>
              <w:jc w:val="both"/>
              <w:rPr>
                <w:rFonts w:ascii="Verdana" w:eastAsia="Yu Mincho" w:hAnsi="Verdana"/>
              </w:rPr>
            </w:pPr>
            <w:r w:rsidRPr="00E3156C">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466E6AD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426EDAF" w14:textId="77777777" w:rsidR="00F77780" w:rsidRPr="00E3156C" w:rsidRDefault="00F77780" w:rsidP="005033B1">
            <w:pPr>
              <w:jc w:val="center"/>
              <w:rPr>
                <w:rFonts w:ascii="Verdana" w:eastAsia="Times New Roman" w:hAnsi="Verdana"/>
              </w:rPr>
            </w:pPr>
            <w:r w:rsidRPr="00E3156C">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E3156C" w:rsidRDefault="00F77780" w:rsidP="005033B1">
            <w:pPr>
              <w:jc w:val="both"/>
              <w:rPr>
                <w:rFonts w:ascii="Verdana" w:eastAsia="Calibri" w:hAnsi="Verdana"/>
              </w:rPr>
            </w:pPr>
            <w:r w:rsidRPr="00E3156C">
              <w:rPr>
                <w:rFonts w:ascii="Verdana" w:eastAsia="Calibri" w:hAnsi="Verdana"/>
              </w:rPr>
              <w:t xml:space="preserve">Tiekėjas pirkimo procedūrų metu nuslėpė informaciją ar pateikė melagingą informaciją apie atitiktį VPĮ 46 ir 47 straipsniuose nustatytiems reikalavimams, ir perkančioji </w:t>
            </w:r>
            <w:r w:rsidRPr="00E3156C">
              <w:rPr>
                <w:rFonts w:ascii="Verdana" w:eastAsia="Calibri" w:hAnsi="Verdana"/>
              </w:rPr>
              <w:lastRenderedPageBreak/>
              <w:t xml:space="preserve">organizacija gali tai įrodyti bet kokiomis teisėtomis priemonėmis, arba tiekėjas dėl pateiktos melagingos informacijos negali pateikti patvirtinančių dokumentų, reikalaujamų pagal VPĮ 50 straipsnį. </w:t>
            </w:r>
          </w:p>
          <w:p w14:paraId="321DB011" w14:textId="77777777" w:rsidR="00F77780" w:rsidRPr="00E3156C" w:rsidRDefault="00F77780" w:rsidP="005033B1">
            <w:pPr>
              <w:jc w:val="both"/>
              <w:rPr>
                <w:rFonts w:ascii="Verdana" w:eastAsia="Calibri" w:hAnsi="Verdana"/>
              </w:rPr>
            </w:pPr>
            <w:r w:rsidRPr="00E3156C">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E3156C" w:rsidRDefault="00F77780" w:rsidP="005033B1">
            <w:pPr>
              <w:jc w:val="both"/>
              <w:rPr>
                <w:rFonts w:ascii="Verdana" w:eastAsia="Calibri" w:hAnsi="Verdana"/>
              </w:rPr>
            </w:pPr>
            <w:r w:rsidRPr="00E3156C">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4 punktas</w:t>
            </w:r>
          </w:p>
          <w:p w14:paraId="70009EF3" w14:textId="77777777" w:rsidR="00F77780" w:rsidRPr="00E3156C" w:rsidRDefault="00F77780" w:rsidP="005033B1">
            <w:pPr>
              <w:jc w:val="both"/>
              <w:rPr>
                <w:rFonts w:ascii="Verdana" w:eastAsia="Yu Mincho" w:hAnsi="Verdana"/>
              </w:rPr>
            </w:pPr>
          </w:p>
          <w:p w14:paraId="62DECF5B" w14:textId="77777777" w:rsidR="00F77780" w:rsidRPr="00E3156C" w:rsidRDefault="00F77780" w:rsidP="005033B1">
            <w:pPr>
              <w:jc w:val="both"/>
              <w:rPr>
                <w:rFonts w:ascii="Verdana" w:eastAsia="Yu Mincho" w:hAnsi="Verdana"/>
              </w:rPr>
            </w:pPr>
            <w:r w:rsidRPr="00E3156C">
              <w:rPr>
                <w:rFonts w:ascii="Verdana" w:eastAsia="Yu Mincho" w:hAnsi="Verdana"/>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E3156C" w:rsidRDefault="00F77780" w:rsidP="005033B1">
            <w:pPr>
              <w:jc w:val="both"/>
              <w:rPr>
                <w:rFonts w:ascii="Verdana" w:eastAsia="Calibri" w:hAnsi="Verdana"/>
              </w:rPr>
            </w:pPr>
            <w:r w:rsidRPr="00E3156C">
              <w:rPr>
                <w:rFonts w:ascii="Verdana" w:eastAsia="Calibri" w:hAnsi="Verdana"/>
              </w:rPr>
              <w:lastRenderedPageBreak/>
              <w:t>Iš Lietuvoje įsteigtų subjektų įrodančių dokumentų nereikalaujama. Užtenka pateikto EBVPD.</w:t>
            </w:r>
          </w:p>
          <w:p w14:paraId="7355D816" w14:textId="77777777" w:rsidR="00F77780" w:rsidRPr="00E3156C" w:rsidRDefault="00F77780" w:rsidP="005033B1">
            <w:pPr>
              <w:jc w:val="both"/>
              <w:rPr>
                <w:rFonts w:ascii="Verdana" w:eastAsia="Calibri" w:hAnsi="Verdana"/>
              </w:rPr>
            </w:pPr>
          </w:p>
          <w:p w14:paraId="3F4FB2F6" w14:textId="77777777" w:rsidR="00F77780" w:rsidRPr="00E3156C" w:rsidRDefault="00F77780" w:rsidP="005033B1">
            <w:pPr>
              <w:jc w:val="both"/>
              <w:rPr>
                <w:rFonts w:ascii="Verdana" w:eastAsia="Calibri" w:hAnsi="Verdana"/>
              </w:rPr>
            </w:pPr>
          </w:p>
          <w:p w14:paraId="6F9161A7"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be kita ko, gali būti atsižvelgiama į pagal VPĮ 52 straipsnį skelbiamą informaciją:</w:t>
            </w:r>
          </w:p>
          <w:p w14:paraId="375C3F27" w14:textId="77777777" w:rsidR="00F77780" w:rsidRPr="00E3156C" w:rsidRDefault="00F77780" w:rsidP="005033B1">
            <w:pPr>
              <w:jc w:val="both"/>
              <w:rPr>
                <w:rFonts w:ascii="Verdana" w:eastAsia="Calibri" w:hAnsi="Verdana"/>
                <w:b/>
                <w:bCs/>
              </w:rPr>
            </w:pPr>
          </w:p>
          <w:p w14:paraId="68EF7BD4" w14:textId="77777777" w:rsidR="00F77780" w:rsidRPr="00E3156C" w:rsidRDefault="00F77780" w:rsidP="005033B1">
            <w:pPr>
              <w:jc w:val="both"/>
              <w:rPr>
                <w:rFonts w:ascii="Verdana" w:eastAsia="Calibri" w:hAnsi="Verdana"/>
                <w:b/>
                <w:bCs/>
              </w:rPr>
            </w:pPr>
            <w:hyperlink r:id="rId15" w:history="1">
              <w:r w:rsidRPr="00E3156C">
                <w:rPr>
                  <w:rStyle w:val="Hipersaitas"/>
                  <w:rFonts w:ascii="Verdana" w:hAnsi="Verdana"/>
                </w:rPr>
                <w:t>https://vpt.lrv.lt/lt/nuorodos/kiti-duomenys/powerbi/melaginga-informacija-pateikusiu-tiekeju-sarasas-3/</w:t>
              </w:r>
            </w:hyperlink>
          </w:p>
        </w:tc>
      </w:tr>
      <w:tr w:rsidR="00F77780" w:rsidRPr="00E3156C" w14:paraId="35ACE6EA"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23C17083" w14:textId="77777777" w:rsidR="00F77780" w:rsidRPr="00E3156C" w:rsidRDefault="00F77780" w:rsidP="005033B1">
            <w:pPr>
              <w:jc w:val="center"/>
              <w:rPr>
                <w:rFonts w:ascii="Verdana" w:eastAsia="Times New Roman" w:hAnsi="Verdana"/>
              </w:rPr>
            </w:pPr>
            <w:r w:rsidRPr="00E3156C">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E3156C" w:rsidRDefault="00F77780" w:rsidP="005033B1">
            <w:pPr>
              <w:jc w:val="both"/>
              <w:rPr>
                <w:rFonts w:ascii="Verdana" w:eastAsia="Calibri" w:hAnsi="Verdana"/>
                <w:b/>
                <w:bCs/>
              </w:rPr>
            </w:pPr>
            <w:r w:rsidRPr="00E3156C">
              <w:rPr>
                <w:rFonts w:ascii="Verdana" w:eastAsia="Calibri"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5 punktas</w:t>
            </w:r>
          </w:p>
          <w:p w14:paraId="0B18018C" w14:textId="77777777" w:rsidR="00F77780" w:rsidRPr="00E3156C" w:rsidRDefault="00F77780" w:rsidP="005033B1">
            <w:pPr>
              <w:jc w:val="both"/>
              <w:rPr>
                <w:rFonts w:ascii="Verdana" w:eastAsia="Yu Mincho" w:hAnsi="Verdana"/>
              </w:rPr>
            </w:pPr>
          </w:p>
          <w:p w14:paraId="33000E69"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E3156C" w:rsidRDefault="00F77780" w:rsidP="005033B1">
            <w:pPr>
              <w:jc w:val="both"/>
              <w:rPr>
                <w:rFonts w:ascii="Verdana" w:eastAsia="Calibri" w:hAnsi="Verdana"/>
                <w:b/>
                <w:bCs/>
              </w:rPr>
            </w:pPr>
            <w:r w:rsidRPr="00E3156C">
              <w:rPr>
                <w:rFonts w:ascii="Verdana" w:eastAsia="Calibri" w:hAnsi="Verdana"/>
              </w:rPr>
              <w:t>Iš Lietuvoje įsteigtų subjektų įrodančių dokumentų nereikalaujama. Užtenka pateikto EBVPD.</w:t>
            </w:r>
          </w:p>
        </w:tc>
      </w:tr>
      <w:tr w:rsidR="00F77780" w:rsidRPr="00E3156C" w14:paraId="3C502B6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b/>
                <w:bCs/>
              </w:rPr>
            </w:pPr>
          </w:p>
          <w:p w14:paraId="7D6FA809" w14:textId="77777777" w:rsidR="00F77780" w:rsidRPr="00E3156C" w:rsidRDefault="00F77780" w:rsidP="005033B1">
            <w:pPr>
              <w:jc w:val="center"/>
              <w:rPr>
                <w:rFonts w:ascii="Verdana" w:eastAsia="Times New Roman" w:hAnsi="Verdana"/>
              </w:rPr>
            </w:pPr>
            <w:r w:rsidRPr="00E3156C">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E3156C" w:rsidRDefault="00F77780" w:rsidP="005033B1">
            <w:pPr>
              <w:jc w:val="both"/>
              <w:rPr>
                <w:rFonts w:ascii="Verdana" w:eastAsia="Times New Roman" w:hAnsi="Verdana"/>
              </w:rPr>
            </w:pPr>
            <w:r w:rsidRPr="00E3156C">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E3156C">
              <w:rPr>
                <w:rFonts w:ascii="Verdana" w:eastAsia="Times New Roman" w:hAnsi="Verdana"/>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20ACA0D" w14:textId="77777777" w:rsidR="00F77780" w:rsidRPr="00E3156C" w:rsidRDefault="00F77780" w:rsidP="005033B1">
            <w:pPr>
              <w:jc w:val="both"/>
              <w:rPr>
                <w:rFonts w:ascii="Verdana" w:eastAsia="Times New Roman" w:hAnsi="Verdana"/>
              </w:rPr>
            </w:pPr>
            <w:r w:rsidRPr="00E3156C">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E3156C" w:rsidRDefault="00F77780" w:rsidP="005033B1">
            <w:pPr>
              <w:jc w:val="both"/>
              <w:rPr>
                <w:rFonts w:ascii="Verdana" w:eastAsia="Yu Mincho" w:hAnsi="Verdana"/>
                <w:b/>
                <w:bCs/>
              </w:rPr>
            </w:pPr>
            <w:r w:rsidRPr="00E3156C">
              <w:rPr>
                <w:rFonts w:ascii="Verdana" w:eastAsia="Yu Mincho" w:hAnsi="Verdana"/>
                <w:b/>
                <w:bCs/>
              </w:rPr>
              <w:lastRenderedPageBreak/>
              <w:t>VPĮ 46 straipsnio 4 dalies 6 punktas</w:t>
            </w:r>
          </w:p>
          <w:p w14:paraId="3AAFAD1D" w14:textId="77777777" w:rsidR="00F77780" w:rsidRPr="00E3156C" w:rsidRDefault="00F77780" w:rsidP="005033B1">
            <w:pPr>
              <w:jc w:val="both"/>
              <w:rPr>
                <w:rFonts w:ascii="Verdana" w:eastAsia="Yu Mincho" w:hAnsi="Verdana"/>
              </w:rPr>
            </w:pPr>
          </w:p>
          <w:p w14:paraId="0090FD5E" w14:textId="77777777" w:rsidR="00F77780" w:rsidRPr="00E3156C" w:rsidRDefault="00F77780" w:rsidP="005033B1">
            <w:pPr>
              <w:jc w:val="both"/>
              <w:rPr>
                <w:rFonts w:ascii="Verdana" w:eastAsia="Yu Mincho" w:hAnsi="Verdana"/>
              </w:rPr>
            </w:pPr>
            <w:r w:rsidRPr="00E3156C">
              <w:rPr>
                <w:rFonts w:ascii="Verdana" w:eastAsia="Yu Mincho" w:hAnsi="Verdana"/>
              </w:rPr>
              <w:t>EBVPD</w:t>
            </w:r>
            <w:r w:rsidRPr="00E3156C">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2FBF79FF" w14:textId="77777777" w:rsidR="00F77780" w:rsidRPr="00E3156C" w:rsidRDefault="00F77780" w:rsidP="005033B1">
            <w:pPr>
              <w:jc w:val="both"/>
              <w:rPr>
                <w:rFonts w:ascii="Verdana" w:eastAsia="Calibri" w:hAnsi="Verdana"/>
              </w:rPr>
            </w:pPr>
          </w:p>
          <w:p w14:paraId="5FB7E674" w14:textId="77777777" w:rsidR="00F77780" w:rsidRPr="00E3156C" w:rsidRDefault="00F77780" w:rsidP="005033B1">
            <w:pPr>
              <w:jc w:val="both"/>
              <w:rPr>
                <w:rFonts w:ascii="Verdana" w:eastAsia="Calibri" w:hAnsi="Verdana"/>
                <w:b/>
                <w:bCs/>
              </w:rPr>
            </w:pPr>
            <w:r w:rsidRPr="00E3156C">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E3156C" w:rsidRDefault="00F77780" w:rsidP="005033B1">
            <w:pPr>
              <w:jc w:val="both"/>
              <w:rPr>
                <w:rFonts w:ascii="Verdana" w:eastAsia="Calibri" w:hAnsi="Verdana"/>
              </w:rPr>
            </w:pPr>
          </w:p>
          <w:p w14:paraId="7B82ACED" w14:textId="77777777" w:rsidR="00F77780" w:rsidRPr="00E3156C" w:rsidRDefault="00F77780" w:rsidP="005033B1">
            <w:pPr>
              <w:pStyle w:val="Betarp"/>
              <w:jc w:val="both"/>
              <w:rPr>
                <w:rStyle w:val="Hipersaitas"/>
                <w:rFonts w:ascii="Verdana" w:hAnsi="Verdana"/>
                <w:szCs w:val="24"/>
              </w:rPr>
            </w:pPr>
            <w:hyperlink r:id="rId16" w:history="1">
              <w:r w:rsidRPr="00E3156C">
                <w:rPr>
                  <w:rStyle w:val="Hipersaitas"/>
                  <w:rFonts w:ascii="Verdana" w:hAnsi="Verdana"/>
                  <w:szCs w:val="24"/>
                </w:rPr>
                <w:t>https://vpt.lrv.lt/lt/nuorodos/kiti-duomenys/powerbi/nepatikimi-tiekejai-1/</w:t>
              </w:r>
            </w:hyperlink>
          </w:p>
          <w:p w14:paraId="5F30F309" w14:textId="77777777" w:rsidR="00F77780" w:rsidRPr="00E3156C" w:rsidRDefault="00F77780" w:rsidP="005033B1">
            <w:pPr>
              <w:jc w:val="both"/>
              <w:rPr>
                <w:rFonts w:ascii="Verdana" w:eastAsia="Calibri" w:hAnsi="Verdana"/>
              </w:rPr>
            </w:pPr>
          </w:p>
          <w:p w14:paraId="73E892AF" w14:textId="430AB910" w:rsidR="00584038" w:rsidRPr="00BC352B" w:rsidRDefault="00584038" w:rsidP="005033B1">
            <w:pPr>
              <w:jc w:val="both"/>
              <w:rPr>
                <w:rFonts w:ascii="Verdana" w:hAnsi="Verdana"/>
              </w:rPr>
            </w:pPr>
            <w:r w:rsidRPr="00BC352B">
              <w:rPr>
                <w:rStyle w:val="cf01"/>
                <w:rFonts w:ascii="Verdana" w:hAnsi="Verdana"/>
                <w:color w:val="0000FF"/>
                <w:sz w:val="24"/>
                <w:szCs w:val="24"/>
                <w:u w:val="single"/>
              </w:rPr>
              <w:t>https://vpt.lrv.lt/lt/pasalinimo-pagrindai-1/nepatikimu-koncesininku-sarasas-1/nepatikimu-koncesininku-sarasas/</w:t>
            </w:r>
          </w:p>
        </w:tc>
      </w:tr>
      <w:tr w:rsidR="00F77780" w:rsidRPr="00E3156C" w14:paraId="7B5B2A03"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7FE006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E3156C" w:rsidRDefault="00F77780" w:rsidP="005033B1">
            <w:pPr>
              <w:jc w:val="both"/>
              <w:rPr>
                <w:rFonts w:ascii="Verdana" w:eastAsia="Times New Roman" w:hAnsi="Verdana"/>
                <w:b/>
                <w:bCs/>
              </w:rPr>
            </w:pPr>
            <w:r w:rsidRPr="00E3156C">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E3156C">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a papunktis</w:t>
            </w:r>
          </w:p>
          <w:p w14:paraId="61219661" w14:textId="77777777" w:rsidR="00F77780" w:rsidRPr="00E3156C" w:rsidRDefault="00F77780" w:rsidP="005033B1">
            <w:pPr>
              <w:jc w:val="both"/>
              <w:rPr>
                <w:rFonts w:ascii="Verdana" w:eastAsia="Yu Mincho" w:hAnsi="Verdana"/>
              </w:rPr>
            </w:pPr>
          </w:p>
          <w:p w14:paraId="6092EA4B"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E3156C" w:rsidRDefault="00F77780" w:rsidP="005033B1">
            <w:pPr>
              <w:jc w:val="both"/>
              <w:rPr>
                <w:rFonts w:ascii="Verdana" w:eastAsia="Calibri" w:hAnsi="Verdana"/>
              </w:rPr>
            </w:pPr>
            <w:r w:rsidRPr="00E3156C">
              <w:rPr>
                <w:rFonts w:ascii="Verdana" w:eastAsia="Calibri" w:hAnsi="Verdana"/>
              </w:rPr>
              <w:t xml:space="preserve">Iš Lietuvoje įsteigtų subjektų įrodančių dokumentų nereikalaujama. Užtenka pateikto EBVPD. </w:t>
            </w:r>
          </w:p>
          <w:p w14:paraId="6713EA20" w14:textId="1C3B5901" w:rsidR="00F77780" w:rsidRPr="00E3156C" w:rsidRDefault="00F77780" w:rsidP="005033B1">
            <w:pPr>
              <w:jc w:val="both"/>
              <w:rPr>
                <w:rFonts w:ascii="Verdana" w:eastAsia="Calibri" w:hAnsi="Verdana"/>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7" w:history="1">
              <w:r w:rsidRPr="007466D8">
                <w:rPr>
                  <w:rStyle w:val="Hipersaitas"/>
                  <w:rFonts w:ascii="Verdana" w:eastAsia="Calibri" w:hAnsi="Verdana"/>
                </w:rPr>
                <w:t>https://www.registrucentras.lt/jar/p/index.php</w:t>
              </w:r>
            </w:hyperlink>
          </w:p>
          <w:p w14:paraId="0209C9EF" w14:textId="77777777" w:rsidR="00F77780" w:rsidRPr="00E3156C" w:rsidRDefault="00F77780" w:rsidP="005033B1">
            <w:pPr>
              <w:jc w:val="both"/>
              <w:rPr>
                <w:rFonts w:ascii="Verdana" w:eastAsia="Calibri" w:hAnsi="Verdana"/>
              </w:rPr>
            </w:pPr>
            <w:r w:rsidRPr="00E3156C">
              <w:rPr>
                <w:rFonts w:ascii="Verdana" w:eastAsia="Calibri" w:hAnsi="Verdana"/>
              </w:rPr>
              <w:t>paskelbtą informaciją, taip pat į šiame informaciniame pranešime pateiktą informaciją:</w:t>
            </w:r>
          </w:p>
          <w:p w14:paraId="4C949669" w14:textId="77777777" w:rsidR="00F77780" w:rsidRPr="00E3156C" w:rsidRDefault="00F77780" w:rsidP="005033B1">
            <w:pPr>
              <w:jc w:val="both"/>
              <w:rPr>
                <w:rFonts w:ascii="Verdana" w:eastAsia="Calibri" w:hAnsi="Verdana"/>
              </w:rPr>
            </w:pPr>
            <w:hyperlink r:id="rId18" w:history="1">
              <w:r w:rsidRPr="00E3156C">
                <w:rPr>
                  <w:rStyle w:val="Hipersaitas"/>
                  <w:rFonts w:ascii="Verdana" w:hAnsi="Verdana"/>
                </w:rPr>
                <w:t>https://vpt.lrv.lt/lt/naujienos-3/finansiniu-ataskaitu-nepateikimas-gali-tapti-kliutimi-dalyvauti-viesuosiuose-pirkimuose</w:t>
              </w:r>
            </w:hyperlink>
            <w:r w:rsidRPr="00E3156C">
              <w:rPr>
                <w:rFonts w:ascii="Verdana" w:hAnsi="Verdana"/>
              </w:rPr>
              <w:t>.</w:t>
            </w:r>
          </w:p>
        </w:tc>
      </w:tr>
      <w:tr w:rsidR="00F77780" w:rsidRPr="00E3156C" w14:paraId="4EA671D4"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6B6C5DF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E3156C" w:rsidRDefault="00F77780" w:rsidP="005033B1">
            <w:pPr>
              <w:jc w:val="both"/>
              <w:rPr>
                <w:rFonts w:ascii="Verdana" w:eastAsia="Calibri" w:hAnsi="Verdana"/>
                <w:b/>
                <w:bCs/>
              </w:rPr>
            </w:pPr>
            <w:r w:rsidRPr="00E3156C">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156C">
              <w:rPr>
                <w:rFonts w:ascii="Verdana" w:eastAsia="Calibri" w:hAnsi="Verdana"/>
                <w:vertAlign w:val="superscript"/>
              </w:rPr>
              <w:t>1</w:t>
            </w:r>
            <w:r w:rsidRPr="00E3156C">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b papunktis</w:t>
            </w:r>
          </w:p>
          <w:p w14:paraId="0E8B3C0B" w14:textId="77777777" w:rsidR="00F77780" w:rsidRPr="00E3156C" w:rsidRDefault="00F77780" w:rsidP="005033B1">
            <w:pPr>
              <w:jc w:val="both"/>
              <w:rPr>
                <w:rFonts w:ascii="Verdana" w:eastAsia="Yu Mincho" w:hAnsi="Verdana"/>
              </w:rPr>
            </w:pPr>
          </w:p>
          <w:p w14:paraId="0E8B3702"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1A63184C" w14:textId="77777777" w:rsidR="00F77780" w:rsidRPr="00E3156C" w:rsidRDefault="00F77780" w:rsidP="005033B1">
            <w:pPr>
              <w:jc w:val="both"/>
              <w:rPr>
                <w:rFonts w:ascii="Verdana" w:eastAsia="Calibri" w:hAnsi="Verdana"/>
                <w:b/>
                <w:bCs/>
              </w:rPr>
            </w:pPr>
          </w:p>
          <w:p w14:paraId="66A7CE69" w14:textId="38F7125F" w:rsidR="00F77780" w:rsidRPr="00E3156C" w:rsidRDefault="00F77780" w:rsidP="005033B1">
            <w:pPr>
              <w:jc w:val="both"/>
              <w:rPr>
                <w:rFonts w:ascii="Verdana" w:eastAsia="Calibri" w:hAnsi="Verdana"/>
                <w:b/>
                <w:bCs/>
              </w:rPr>
            </w:pPr>
            <w:r w:rsidRPr="00E3156C">
              <w:rPr>
                <w:rFonts w:ascii="Verdana" w:eastAsia="Calibri" w:hAnsi="Verdana"/>
              </w:rPr>
              <w:t>Priimant sprendimus dėl tiekėjo pašalinimo iš pirkimo procedūros šiame punkte nurodytu pašalinimo pagrindu, be kita ko, atsižvelgiama į</w:t>
            </w:r>
            <w:r w:rsidRPr="00E3156C">
              <w:rPr>
                <w:rFonts w:ascii="Verdana" w:eastAsia="Calibri" w:hAnsi="Verdana"/>
                <w:b/>
                <w:bCs/>
              </w:rPr>
              <w:t xml:space="preserve"> </w:t>
            </w:r>
            <w:r w:rsidRPr="00E3156C">
              <w:rPr>
                <w:rFonts w:ascii="Verdana" w:eastAsia="Calibri" w:hAnsi="Verdana"/>
              </w:rPr>
              <w:t xml:space="preserve">nacionalinėje duomenų bazėje adresu </w:t>
            </w:r>
            <w:hyperlink r:id="rId19" w:history="1">
              <w:r w:rsidRPr="00FE674E">
                <w:rPr>
                  <w:rStyle w:val="Hipersaitas"/>
                  <w:rFonts w:ascii="Verdana" w:eastAsia="Calibri" w:hAnsi="Verdana"/>
                </w:rPr>
                <w:t>https://www.vmi.lt/evmi/mokesciu-moketoju-informacija</w:t>
              </w:r>
            </w:hyperlink>
            <w:r w:rsidRPr="00E3156C">
              <w:rPr>
                <w:rFonts w:ascii="Verdana" w:eastAsia="Calibri" w:hAnsi="Verdana"/>
              </w:rPr>
              <w:t xml:space="preserve"> skelbiamą informaciją.</w:t>
            </w:r>
          </w:p>
        </w:tc>
      </w:tr>
      <w:tr w:rsidR="00F77780" w:rsidRPr="00E3156C" w14:paraId="201F49ED" w14:textId="77777777" w:rsidTr="00541D88">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E3156C" w:rsidRDefault="00F77780" w:rsidP="005033B1">
            <w:pPr>
              <w:numPr>
                <w:ilvl w:val="0"/>
                <w:numId w:val="16"/>
              </w:numPr>
              <w:tabs>
                <w:tab w:val="clear" w:pos="1304"/>
                <w:tab w:val="num" w:pos="8163"/>
              </w:tabs>
              <w:ind w:left="8299"/>
              <w:jc w:val="center"/>
              <w:rPr>
                <w:rFonts w:ascii="Verdana" w:eastAsia="Calibri" w:hAnsi="Verdana"/>
              </w:rPr>
            </w:pPr>
          </w:p>
          <w:p w14:paraId="0AB0A535" w14:textId="77777777" w:rsidR="00F77780" w:rsidRPr="00E3156C" w:rsidRDefault="00F77780" w:rsidP="005033B1">
            <w:pPr>
              <w:jc w:val="center"/>
              <w:rPr>
                <w:rFonts w:ascii="Verdana" w:eastAsia="Times New Roman" w:hAnsi="Verdana"/>
              </w:rPr>
            </w:pPr>
            <w:r w:rsidRPr="00E3156C">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E3156C" w:rsidRDefault="00F77780" w:rsidP="005033B1">
            <w:pPr>
              <w:jc w:val="both"/>
              <w:rPr>
                <w:rFonts w:ascii="Verdana" w:eastAsia="Calibri" w:hAnsi="Verdana"/>
              </w:rPr>
            </w:pPr>
            <w:r w:rsidRPr="00E3156C">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E3156C" w:rsidRDefault="00F77780" w:rsidP="005033B1">
            <w:pPr>
              <w:jc w:val="both"/>
              <w:rPr>
                <w:rFonts w:ascii="Verdana" w:eastAsia="Yu Mincho" w:hAnsi="Verdana"/>
                <w:b/>
                <w:bCs/>
              </w:rPr>
            </w:pPr>
            <w:r w:rsidRPr="00E3156C">
              <w:rPr>
                <w:rFonts w:ascii="Verdana" w:eastAsia="Yu Mincho" w:hAnsi="Verdana"/>
                <w:b/>
                <w:bCs/>
              </w:rPr>
              <w:t>VPĮ 46 straipsnio 4 dalies 7 punkto c papunktis</w:t>
            </w:r>
          </w:p>
          <w:p w14:paraId="552B6001" w14:textId="77777777" w:rsidR="00F77780" w:rsidRPr="00E3156C" w:rsidRDefault="00F77780" w:rsidP="005033B1">
            <w:pPr>
              <w:jc w:val="both"/>
              <w:rPr>
                <w:rFonts w:ascii="Verdana" w:eastAsia="Yu Mincho" w:hAnsi="Verdana"/>
              </w:rPr>
            </w:pPr>
          </w:p>
          <w:p w14:paraId="7C0EDFE6" w14:textId="77777777" w:rsidR="00F77780" w:rsidRPr="00E3156C" w:rsidRDefault="00F77780" w:rsidP="005033B1">
            <w:pPr>
              <w:jc w:val="both"/>
              <w:rPr>
                <w:rFonts w:ascii="Verdana" w:eastAsia="Yu Mincho" w:hAnsi="Verdana"/>
              </w:rPr>
            </w:pPr>
            <w:r w:rsidRPr="00E3156C">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E3156C" w:rsidRDefault="00F77780" w:rsidP="005033B1">
            <w:pPr>
              <w:jc w:val="both"/>
              <w:rPr>
                <w:rFonts w:ascii="Verdana" w:eastAsia="Calibri" w:hAnsi="Verdana"/>
              </w:rPr>
            </w:pPr>
            <w:r w:rsidRPr="00E3156C">
              <w:rPr>
                <w:rFonts w:ascii="Verdana" w:eastAsia="Calibri" w:hAnsi="Verdana"/>
              </w:rPr>
              <w:t>Iš Lietuvoje įsteigtų subjektų įrodančių dokumentų nereikalaujama. Užtenka pateikto EBVPD.</w:t>
            </w:r>
          </w:p>
          <w:p w14:paraId="4ABB524A" w14:textId="77777777" w:rsidR="00F77780" w:rsidRPr="00E3156C" w:rsidRDefault="00F77780" w:rsidP="005033B1">
            <w:pPr>
              <w:jc w:val="both"/>
              <w:rPr>
                <w:rFonts w:ascii="Verdana" w:eastAsia="Calibri" w:hAnsi="Verdana"/>
                <w:bCs/>
                <w:iCs/>
              </w:rPr>
            </w:pPr>
          </w:p>
          <w:p w14:paraId="0F50BB8D" w14:textId="77777777" w:rsidR="00F77780" w:rsidRPr="00E3156C" w:rsidRDefault="00F77780" w:rsidP="005033B1">
            <w:pPr>
              <w:jc w:val="both"/>
              <w:rPr>
                <w:rFonts w:ascii="Verdana" w:eastAsia="Times New Roman" w:hAnsi="Verdana"/>
                <w:b/>
                <w:bCs/>
              </w:rPr>
            </w:pPr>
            <w:r w:rsidRPr="00E3156C">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39E4C361" w:rsidR="00F77780" w:rsidRPr="00E3156C" w:rsidRDefault="00F77780" w:rsidP="005033B1">
            <w:pPr>
              <w:jc w:val="both"/>
              <w:rPr>
                <w:rFonts w:ascii="Verdana" w:eastAsia="Times New Roman" w:hAnsi="Verdana"/>
              </w:rPr>
            </w:pPr>
            <w:hyperlink r:id="rId20" w:history="1">
              <w:r w:rsidRPr="00205518">
                <w:rPr>
                  <w:rStyle w:val="Hipersaitas"/>
                  <w:rFonts w:ascii="Verdana" w:eastAsia="Times New Roman" w:hAnsi="Verdana"/>
                </w:rPr>
                <w:t>https://kt.gov.lt/lt/atviri-duomenys/diskvalifikavimas-is-viesuju-pirkimu</w:t>
              </w:r>
            </w:hyperlink>
            <w:r w:rsidRPr="00E3156C">
              <w:rPr>
                <w:rFonts w:ascii="Verdana" w:eastAsia="Times New Roman" w:hAnsi="Verdana"/>
              </w:rPr>
              <w:t xml:space="preserve"> skelbiamą informaciją.</w:t>
            </w:r>
          </w:p>
        </w:tc>
      </w:tr>
    </w:tbl>
    <w:p w14:paraId="1BF57165" w14:textId="536FA35E" w:rsidR="00DD4E02" w:rsidRPr="00A35E8E" w:rsidRDefault="00F77780">
      <w:pPr>
        <w:pStyle w:val="Sraopastraipa"/>
        <w:numPr>
          <w:ilvl w:val="1"/>
          <w:numId w:val="17"/>
        </w:numPr>
        <w:spacing w:after="0" w:line="240" w:lineRule="auto"/>
        <w:ind w:left="0" w:firstLine="567"/>
        <w:contextualSpacing w:val="0"/>
        <w:jc w:val="both"/>
        <w:rPr>
          <w:rFonts w:ascii="Verdana" w:eastAsia="Arial Unicode MS" w:hAnsi="Verdana"/>
          <w:b/>
          <w:bCs/>
          <w:color w:val="00000A"/>
          <w:sz w:val="24"/>
          <w:szCs w:val="24"/>
          <w:lang w:eastAsia="lt-LT"/>
        </w:rPr>
      </w:pPr>
      <w:r w:rsidRPr="0079571E">
        <w:rPr>
          <w:rFonts w:ascii="Verdana" w:eastAsia="Arial Unicode MS" w:hAnsi="Verdana"/>
          <w:color w:val="00000A"/>
          <w:sz w:val="24"/>
          <w:szCs w:val="24"/>
          <w:lang w:eastAsia="lt-LT"/>
        </w:rPr>
        <w:lastRenderedPageBreak/>
        <w:t>Ti</w:t>
      </w:r>
      <w:r w:rsidR="0079571E" w:rsidRPr="0079571E">
        <w:rPr>
          <w:rFonts w:ascii="Verdana" w:eastAsia="Arial Unicode MS" w:hAnsi="Verdana"/>
          <w:color w:val="00000A"/>
          <w:sz w:val="24"/>
          <w:szCs w:val="24"/>
          <w:lang w:eastAsia="lt-LT"/>
        </w:rPr>
        <w:t xml:space="preserve">ekėjams </w:t>
      </w:r>
      <w:r w:rsidR="0079571E" w:rsidRPr="00A35E8E">
        <w:rPr>
          <w:rFonts w:ascii="Verdana" w:eastAsia="Arial Unicode MS" w:hAnsi="Verdana"/>
          <w:b/>
          <w:bCs/>
          <w:color w:val="00000A"/>
          <w:sz w:val="24"/>
          <w:szCs w:val="24"/>
          <w:lang w:eastAsia="lt-LT"/>
        </w:rPr>
        <w:t>kvalifikacijos reikalavimai nekeliami.</w:t>
      </w:r>
    </w:p>
    <w:p w14:paraId="74752264" w14:textId="4419897B" w:rsidR="00F77780" w:rsidRPr="00E3156C" w:rsidRDefault="00F77780">
      <w:pPr>
        <w:pStyle w:val="Betarp"/>
        <w:numPr>
          <w:ilvl w:val="1"/>
          <w:numId w:val="17"/>
        </w:numPr>
        <w:ind w:left="0" w:firstLine="567"/>
        <w:jc w:val="both"/>
        <w:rPr>
          <w:rFonts w:ascii="Verdana" w:hAnsi="Verdana"/>
          <w:szCs w:val="24"/>
        </w:rPr>
      </w:pPr>
      <w:r w:rsidRPr="00E3156C">
        <w:rPr>
          <w:rFonts w:ascii="Verdana" w:hAnsi="Verdana"/>
          <w:color w:val="00000A"/>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w:t>
      </w:r>
      <w:r w:rsidR="00D25A11">
        <w:rPr>
          <w:rFonts w:ascii="Verdana" w:hAnsi="Verdana"/>
          <w:color w:val="00000A"/>
          <w:szCs w:val="24"/>
        </w:rPr>
        <w:t>P</w:t>
      </w:r>
      <w:r w:rsidRPr="00E3156C">
        <w:rPr>
          <w:rFonts w:ascii="Verdana" w:hAnsi="Verdana"/>
          <w:color w:val="00000A"/>
          <w:szCs w:val="24"/>
        </w:rPr>
        <w:t>erkančioji organizacija gali reikalauti iš tiekėjų tik turėdama pagrįstų abejonių dėl tiekėjų patikimumo), ar šio dalyvio kvalifikacija</w:t>
      </w:r>
      <w:r w:rsidR="004937CE">
        <w:rPr>
          <w:rFonts w:ascii="Verdana" w:hAnsi="Verdana"/>
          <w:color w:val="00000A"/>
          <w:szCs w:val="24"/>
        </w:rPr>
        <w:t xml:space="preserve"> (jeigu taik</w:t>
      </w:r>
      <w:r w:rsidR="00AA519F">
        <w:rPr>
          <w:rFonts w:ascii="Verdana" w:hAnsi="Verdana"/>
          <w:color w:val="00000A"/>
          <w:szCs w:val="24"/>
        </w:rPr>
        <w:t>ytina</w:t>
      </w:r>
      <w:r w:rsidR="004937CE">
        <w:rPr>
          <w:rFonts w:ascii="Verdana" w:hAnsi="Verdana"/>
          <w:color w:val="00000A"/>
          <w:szCs w:val="24"/>
        </w:rPr>
        <w:t>)</w:t>
      </w:r>
      <w:r w:rsidRPr="00E3156C">
        <w:rPr>
          <w:rFonts w:ascii="Verdana" w:hAnsi="Verdana"/>
          <w:color w:val="00000A"/>
          <w:szCs w:val="24"/>
        </w:rPr>
        <w:t xml:space="preserve"> atitinka pirkimo sąlygose nustatytus minimalius reikalavimus, prieš tai tik šio dalyvio paprašęs pateikti 3.4 punkte nurodytų pašalinimo pagrindų nebuvimą patvirtinančius dokumentus (nereikalaujama, jei nėra pagrįstų abejonių dėl tiekėjų patikimumo).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r w:rsidRPr="00F4310F">
        <w:rPr>
          <w:rFonts w:ascii="Verdana" w:hAnsi="Verdana"/>
          <w:color w:val="00000A"/>
          <w:szCs w:val="24"/>
        </w:rPr>
        <w:t>Kai galimas pirkimo laimėtojas teikia dokumentus iš institucijų (Informatikos ir ryšių departamento, Registrų centro, Valstybinės mokesčių inspekcijos, Sodros), dokumentai, nurodantys duomenis po pasiūlymų pateikimo termino pabaigos, yra priimtini.</w:t>
      </w:r>
      <w:r w:rsidRPr="00E3156C">
        <w:rPr>
          <w:rFonts w:ascii="Verdana" w:hAnsi="Verdana"/>
          <w:color w:val="00000A"/>
          <w:szCs w:val="24"/>
        </w:rPr>
        <w:t xml:space="preserve"> Tiekėjo kvalifikacija</w:t>
      </w:r>
      <w:r w:rsidR="004937CE">
        <w:rPr>
          <w:rFonts w:ascii="Verdana" w:hAnsi="Verdana"/>
          <w:color w:val="00000A"/>
          <w:szCs w:val="24"/>
        </w:rPr>
        <w:t xml:space="preserve"> (jeigu taik</w:t>
      </w:r>
      <w:r w:rsidR="00AA519F">
        <w:rPr>
          <w:rFonts w:ascii="Verdana" w:hAnsi="Verdana"/>
          <w:color w:val="00000A"/>
          <w:szCs w:val="24"/>
        </w:rPr>
        <w:t>ytina</w:t>
      </w:r>
      <w:r w:rsidR="004937CE">
        <w:rPr>
          <w:rFonts w:ascii="Verdana" w:hAnsi="Verdana"/>
          <w:color w:val="00000A"/>
          <w:szCs w:val="24"/>
        </w:rPr>
        <w:t>)</w:t>
      </w:r>
      <w:r w:rsidRPr="00E3156C">
        <w:rPr>
          <w:rFonts w:ascii="Verdana" w:hAnsi="Verdana"/>
          <w:color w:val="00000A"/>
          <w:szCs w:val="24"/>
        </w:rPr>
        <w:t xml:space="preserve">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3.7.</w:t>
      </w:r>
      <w:r w:rsidRPr="00E3156C">
        <w:rPr>
          <w:rFonts w:ascii="Verdana" w:hAnsi="Verdana" w:cs="Times New Roman"/>
          <w:color w:val="00000A"/>
          <w:sz w:val="24"/>
          <w:szCs w:val="24"/>
          <w:lang w:val="lt-LT"/>
        </w:rPr>
        <w:tab/>
        <w:t>Perkančioji organizacija pašalina tiekėją iš pirkimo procedūros pagal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E3156C">
        <w:rPr>
          <w:rFonts w:ascii="Verdana" w:hAnsi="Verdana" w:cs="Times New Roman"/>
          <w:color w:val="00000A"/>
          <w:sz w:val="24"/>
          <w:szCs w:val="24"/>
          <w:lang w:val="lt-LT"/>
        </w:rPr>
        <w:t>j</w:t>
      </w:r>
      <w:r w:rsidRPr="00E3156C">
        <w:rPr>
          <w:rFonts w:ascii="Verdana" w:hAnsi="Verdana" w:cs="Times New Roman"/>
          <w:color w:val="00000A"/>
          <w:sz w:val="24"/>
          <w:szCs w:val="24"/>
          <w:lang w:val="lt-LT"/>
        </w:rPr>
        <w:t>e nurodytų pašalinimo pagrindų taikymo.</w:t>
      </w:r>
    </w:p>
    <w:p w14:paraId="6052F8C8" w14:textId="7566D248"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3.8.</w:t>
      </w:r>
      <w:r w:rsidRPr="00E3156C">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E3156C">
        <w:rPr>
          <w:rFonts w:ascii="Verdana" w:hAnsi="Verdana" w:cs="Times New Roman"/>
          <w:color w:val="00000A"/>
          <w:sz w:val="24"/>
          <w:szCs w:val="24"/>
          <w:lang w:val="lt-LT"/>
        </w:rPr>
        <w:t>je</w:t>
      </w:r>
      <w:r w:rsidRPr="00E3156C">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6A1EE938" w14:textId="77777777" w:rsidR="00F77780" w:rsidRPr="00E3156C" w:rsidRDefault="00F77780" w:rsidP="008E151D">
      <w:pPr>
        <w:pStyle w:val="Body2"/>
        <w:tabs>
          <w:tab w:val="left" w:pos="12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3.9.</w:t>
      </w:r>
      <w:r w:rsidRPr="00E3156C">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3.10.</w:t>
      </w:r>
      <w:r w:rsidRPr="00E3156C">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32DA28A"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lastRenderedPageBreak/>
        <w:t>3.11.</w:t>
      </w:r>
      <w:r w:rsidRPr="00E3156C">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Lentelės, pateiktos 3</w:t>
      </w:r>
      <w:r w:rsidR="00D25A11">
        <w:rPr>
          <w:rFonts w:ascii="Verdana" w:hAnsi="Verdana" w:cs="Times New Roman"/>
          <w:color w:val="00000A"/>
          <w:sz w:val="24"/>
          <w:szCs w:val="24"/>
          <w:lang w:val="lt-LT"/>
        </w:rPr>
        <w:t>.4</w:t>
      </w:r>
      <w:r w:rsidRPr="00E3156C">
        <w:rPr>
          <w:rFonts w:ascii="Verdana" w:hAnsi="Verdana" w:cs="Times New Roman"/>
          <w:color w:val="00000A"/>
          <w:sz w:val="24"/>
          <w:szCs w:val="24"/>
          <w:lang w:val="lt-LT"/>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E3156C">
        <w:rPr>
          <w:rFonts w:ascii="Verdana" w:hAnsi="Verdana" w:cs="Times New Roman"/>
          <w:color w:val="00000A"/>
          <w:sz w:val="24"/>
          <w:szCs w:val="24"/>
          <w:lang w:val="lt-LT"/>
        </w:rPr>
        <w:t>Certis</w:t>
      </w:r>
      <w:proofErr w:type="spellEnd"/>
      <w:r w:rsidRPr="00E3156C">
        <w:rPr>
          <w:rFonts w:ascii="Verdana" w:hAnsi="Verdana" w:cs="Times New Roman"/>
          <w:color w:val="00000A"/>
          <w:sz w:val="24"/>
          <w:szCs w:val="24"/>
          <w:lang w:val="lt-LT"/>
        </w:rPr>
        <w:t xml:space="preserve">“, adresu </w:t>
      </w:r>
      <w:hyperlink r:id="rId21" w:history="1">
        <w:r w:rsidR="00F96125" w:rsidRPr="00E3156C">
          <w:rPr>
            <w:rStyle w:val="Hipersaitas"/>
            <w:rFonts w:ascii="Verdana" w:hAnsi="Verdana"/>
            <w:sz w:val="24"/>
            <w:szCs w:val="24"/>
            <w:lang w:val="lt-LT"/>
          </w:rPr>
          <w:t>https://ec.europa.eu/tools/ecertis/</w:t>
        </w:r>
      </w:hyperlink>
      <w:r w:rsidR="00F96125" w:rsidRPr="00E3156C">
        <w:rPr>
          <w:rFonts w:ascii="Verdana" w:hAnsi="Verdana" w:cs="Times New Roman"/>
          <w:color w:val="00000A"/>
          <w:sz w:val="24"/>
          <w:szCs w:val="24"/>
          <w:lang w:val="lt-LT"/>
        </w:rPr>
        <w:t xml:space="preserve">. </w:t>
      </w:r>
    </w:p>
    <w:p w14:paraId="1296B4A3" w14:textId="01B71A8D"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3.12.</w:t>
      </w:r>
      <w:r w:rsidRPr="00E3156C">
        <w:rPr>
          <w:rFonts w:ascii="Verdana" w:hAnsi="Verdana" w:cs="Times New Roman"/>
          <w:color w:val="00000A"/>
          <w:sz w:val="24"/>
          <w:szCs w:val="24"/>
          <w:lang w:val="lt-LT"/>
        </w:rPr>
        <w:tab/>
        <w:t xml:space="preserve">Perkančioji organizacija nereikalauja iš tiekėjo pateikti dokumentų, patvirtinančių jo pašalinimo pagrindų nebuvimą, atitiktį kvalifikacijos </w:t>
      </w:r>
      <w:r w:rsidRPr="00256B84">
        <w:rPr>
          <w:rFonts w:ascii="Verdana" w:hAnsi="Verdana" w:cs="Times New Roman"/>
          <w:color w:val="00000A"/>
          <w:sz w:val="24"/>
          <w:szCs w:val="24"/>
          <w:lang w:val="lt-LT"/>
        </w:rPr>
        <w:t>reikalavimams</w:t>
      </w:r>
      <w:r w:rsidR="00572A6E">
        <w:rPr>
          <w:rFonts w:ascii="Verdana" w:hAnsi="Verdana" w:cs="Times New Roman"/>
          <w:color w:val="00000A"/>
          <w:sz w:val="24"/>
          <w:szCs w:val="24"/>
          <w:lang w:val="lt-LT"/>
        </w:rPr>
        <w:t xml:space="preserve"> (jeigu taikytina)</w:t>
      </w:r>
      <w:r w:rsidR="00572A6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ir, jeigu taikytina, kokybės vadybos sistemos ir (arba) aplinkos apsaugos vadybos sistemos standartams, kaip nustatyta VPĮ 50 straipsnio 4</w:t>
      </w:r>
      <w:r w:rsidR="00D80300" w:rsidRPr="00256B84">
        <w:rPr>
          <w:rFonts w:ascii="Verdana" w:hAnsi="Verdana" w:cs="Times New Roman"/>
          <w:color w:val="00000A"/>
          <w:sz w:val="24"/>
          <w:szCs w:val="24"/>
          <w:lang w:val="lt-LT"/>
        </w:rPr>
        <w:t xml:space="preserve"> ir 6</w:t>
      </w:r>
      <w:r w:rsidR="00C5304E"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daly</w:t>
      </w:r>
      <w:r w:rsidR="00D80300" w:rsidRPr="00256B84">
        <w:rPr>
          <w:rFonts w:ascii="Verdana" w:hAnsi="Verdana" w:cs="Times New Roman"/>
          <w:color w:val="00000A"/>
          <w:sz w:val="24"/>
          <w:szCs w:val="24"/>
          <w:lang w:val="lt-LT"/>
        </w:rPr>
        <w:t>se</w:t>
      </w:r>
      <w:r w:rsidRPr="00256B84">
        <w:rPr>
          <w:rFonts w:ascii="Verdana" w:hAnsi="Verdana" w:cs="Times New Roman"/>
          <w:color w:val="00000A"/>
          <w:sz w:val="24"/>
          <w:szCs w:val="24"/>
          <w:lang w:val="lt-LT"/>
        </w:rPr>
        <w:t xml:space="preserve"> jeigu</w:t>
      </w:r>
      <w:r w:rsidRPr="00E3156C">
        <w:rPr>
          <w:rFonts w:ascii="Verdana" w:hAnsi="Verdana" w:cs="Times New Roman"/>
          <w:color w:val="00000A"/>
          <w:sz w:val="24"/>
          <w:szCs w:val="24"/>
          <w:lang w:val="lt-LT"/>
        </w:rPr>
        <w:t xml:space="preserve"> ji:</w:t>
      </w:r>
    </w:p>
    <w:p w14:paraId="3A9C8C1C"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3.12.1.</w:t>
      </w:r>
      <w:r w:rsidRPr="00E3156C">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3.12.2.</w:t>
      </w:r>
      <w:r w:rsidRPr="00E3156C">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7149DDD2" w:rsidR="00F77780" w:rsidRPr="00E3156C"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w:t>
      </w:r>
      <w:r w:rsidRPr="00E3156C">
        <w:rPr>
          <w:rFonts w:ascii="Verdana" w:hAnsi="Verdana" w:cs="Times New Roman"/>
          <w:color w:val="00000A"/>
          <w:sz w:val="24"/>
          <w:szCs w:val="24"/>
          <w:lang w:val="lt-LT"/>
        </w:rPr>
        <w:tab/>
        <w:t xml:space="preserve">Jeigu tiekėjas </w:t>
      </w:r>
      <w:r w:rsidRPr="00256B84">
        <w:rPr>
          <w:rFonts w:ascii="Verdana" w:hAnsi="Verdana" w:cs="Times New Roman"/>
          <w:color w:val="00000A"/>
          <w:sz w:val="24"/>
          <w:szCs w:val="24"/>
          <w:lang w:val="lt-LT"/>
        </w:rPr>
        <w:t>negali pateikti nurodytų dokumentų, įrodančių, kad nėra pašalinimo pagrindų, numatytų VPĮ 46 straipsnio 1</w:t>
      </w:r>
      <w:r w:rsidR="006B6183" w:rsidRPr="00256B84">
        <w:rPr>
          <w:rFonts w:ascii="Verdana" w:hAnsi="Verdana" w:cs="Times New Roman"/>
          <w:color w:val="00000A"/>
          <w:sz w:val="24"/>
          <w:szCs w:val="24"/>
          <w:lang w:val="lt-LT"/>
        </w:rPr>
        <w:t xml:space="preserve"> ir</w:t>
      </w:r>
      <w:r w:rsidR="00861678" w:rsidRPr="00256B84">
        <w:rPr>
          <w:rFonts w:ascii="Verdana" w:hAnsi="Verdana" w:cs="Times New Roman"/>
          <w:color w:val="00000A"/>
          <w:sz w:val="24"/>
          <w:szCs w:val="24"/>
          <w:lang w:val="lt-LT"/>
        </w:rPr>
        <w:t xml:space="preserve"> 3</w:t>
      </w:r>
      <w:r w:rsidR="006B6183" w:rsidRPr="00256B84">
        <w:rPr>
          <w:rFonts w:ascii="Verdana" w:hAnsi="Verdana" w:cs="Times New Roman"/>
          <w:color w:val="00000A"/>
          <w:sz w:val="24"/>
          <w:szCs w:val="24"/>
          <w:lang w:val="lt-LT"/>
        </w:rPr>
        <w:t xml:space="preserve"> dalyse</w:t>
      </w:r>
      <w:r w:rsidR="00861678" w:rsidRPr="00256B84">
        <w:rPr>
          <w:rFonts w:ascii="Verdana" w:hAnsi="Verdana" w:cs="Times New Roman"/>
          <w:color w:val="00000A"/>
          <w:sz w:val="24"/>
          <w:szCs w:val="24"/>
          <w:lang w:val="lt-LT"/>
        </w:rPr>
        <w:t xml:space="preserve"> ir 6 d</w:t>
      </w:r>
      <w:r w:rsidR="006B6183"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6B6183" w:rsidRPr="00256B84">
        <w:rPr>
          <w:rFonts w:ascii="Verdana" w:hAnsi="Verdana" w:cs="Times New Roman"/>
          <w:color w:val="00000A"/>
          <w:sz w:val="24"/>
          <w:szCs w:val="24"/>
          <w:lang w:val="lt-LT"/>
        </w:rPr>
        <w:t>unkte</w:t>
      </w:r>
      <w:r w:rsidR="00B1106A" w:rsidRPr="00256B84">
        <w:rPr>
          <w:rFonts w:ascii="Verdana" w:hAnsi="Verdana" w:cs="Times New Roman"/>
          <w:color w:val="00000A"/>
          <w:sz w:val="24"/>
          <w:szCs w:val="24"/>
          <w:lang w:val="lt-LT"/>
        </w:rPr>
        <w:t xml:space="preserve">, </w:t>
      </w:r>
      <w:r w:rsidRPr="00256B84">
        <w:rPr>
          <w:rFonts w:ascii="Verdana" w:hAnsi="Verdana" w:cs="Times New Roman"/>
          <w:color w:val="00000A"/>
          <w:sz w:val="24"/>
          <w:szCs w:val="24"/>
          <w:lang w:val="lt-LT"/>
        </w:rPr>
        <w:t>nes valstybėje narėje ar</w:t>
      </w:r>
      <w:r w:rsidRPr="00E3156C">
        <w:rPr>
          <w:rFonts w:ascii="Verdana" w:hAnsi="Verdana" w:cs="Times New Roman"/>
          <w:color w:val="00000A"/>
          <w:sz w:val="24"/>
          <w:szCs w:val="24"/>
          <w:lang w:val="lt-LT"/>
        </w:rPr>
        <w:t xml:space="preserve"> atitinkamoje šalyje tokie dokumentai neišduodami arba toje šalyje išduodami dokumentai neapima visų 46 straipsnio 1</w:t>
      </w:r>
      <w:r w:rsidR="00A15B91">
        <w:rPr>
          <w:rFonts w:ascii="Verdana" w:hAnsi="Verdana" w:cs="Times New Roman"/>
          <w:color w:val="00000A"/>
          <w:sz w:val="24"/>
          <w:szCs w:val="24"/>
          <w:lang w:val="lt-LT"/>
        </w:rPr>
        <w:t xml:space="preserve"> ir </w:t>
      </w:r>
      <w:r w:rsidRPr="00E3156C">
        <w:rPr>
          <w:rFonts w:ascii="Verdana" w:hAnsi="Verdana" w:cs="Times New Roman"/>
          <w:color w:val="00000A"/>
          <w:sz w:val="24"/>
          <w:szCs w:val="24"/>
          <w:lang w:val="lt-LT"/>
        </w:rPr>
        <w:t>3</w:t>
      </w:r>
      <w:r w:rsidR="00A15B91">
        <w:rPr>
          <w:rFonts w:ascii="Verdana" w:hAnsi="Verdana" w:cs="Times New Roman"/>
          <w:color w:val="00000A"/>
          <w:sz w:val="24"/>
          <w:szCs w:val="24"/>
          <w:lang w:val="lt-LT"/>
        </w:rPr>
        <w:t xml:space="preserve"> </w:t>
      </w:r>
      <w:r w:rsidR="00A15B91" w:rsidRPr="00256B84">
        <w:rPr>
          <w:rFonts w:ascii="Verdana" w:hAnsi="Verdana" w:cs="Times New Roman"/>
          <w:color w:val="00000A"/>
          <w:sz w:val="24"/>
          <w:szCs w:val="24"/>
          <w:lang w:val="lt-LT"/>
        </w:rPr>
        <w:t>dalyse</w:t>
      </w:r>
      <w:r w:rsidRPr="00256B84">
        <w:rPr>
          <w:rFonts w:ascii="Verdana" w:hAnsi="Verdana" w:cs="Times New Roman"/>
          <w:color w:val="00000A"/>
          <w:sz w:val="24"/>
          <w:szCs w:val="24"/>
          <w:lang w:val="lt-LT"/>
        </w:rPr>
        <w:t xml:space="preserve"> </w:t>
      </w:r>
      <w:r w:rsidR="00861678" w:rsidRPr="00256B84">
        <w:rPr>
          <w:rFonts w:ascii="Verdana" w:hAnsi="Verdana" w:cs="Times New Roman"/>
          <w:color w:val="00000A"/>
          <w:sz w:val="24"/>
          <w:szCs w:val="24"/>
          <w:lang w:val="lt-LT"/>
        </w:rPr>
        <w:t>ir 6 d</w:t>
      </w:r>
      <w:r w:rsidR="00A15B91" w:rsidRPr="00256B84">
        <w:rPr>
          <w:rFonts w:ascii="Verdana" w:hAnsi="Verdana" w:cs="Times New Roman"/>
          <w:color w:val="00000A"/>
          <w:sz w:val="24"/>
          <w:szCs w:val="24"/>
          <w:lang w:val="lt-LT"/>
        </w:rPr>
        <w:t>alies</w:t>
      </w:r>
      <w:r w:rsidR="00861678" w:rsidRPr="00256B84">
        <w:rPr>
          <w:rFonts w:ascii="Verdana" w:hAnsi="Verdana" w:cs="Times New Roman"/>
          <w:color w:val="00000A"/>
          <w:sz w:val="24"/>
          <w:szCs w:val="24"/>
          <w:lang w:val="lt-LT"/>
        </w:rPr>
        <w:t xml:space="preserve"> 2 p</w:t>
      </w:r>
      <w:r w:rsidR="00A15B91" w:rsidRPr="00256B84">
        <w:rPr>
          <w:rFonts w:ascii="Verdana" w:hAnsi="Verdana" w:cs="Times New Roman"/>
          <w:color w:val="00000A"/>
          <w:sz w:val="24"/>
          <w:szCs w:val="24"/>
          <w:lang w:val="lt-LT"/>
        </w:rPr>
        <w:t>unkte</w:t>
      </w:r>
      <w:r w:rsidRPr="00256B84">
        <w:rPr>
          <w:rFonts w:ascii="Verdana" w:hAnsi="Verdana" w:cs="Times New Roman"/>
          <w:color w:val="00000A"/>
          <w:sz w:val="24"/>
          <w:szCs w:val="24"/>
          <w:lang w:val="lt-LT"/>
        </w:rPr>
        <w:t xml:space="preserve"> keliamų</w:t>
      </w:r>
      <w:r w:rsidRPr="00E3156C">
        <w:rPr>
          <w:rFonts w:ascii="Verdana" w:hAnsi="Verdana" w:cs="Times New Roman"/>
          <w:color w:val="00000A"/>
          <w:sz w:val="24"/>
          <w:szCs w:val="24"/>
          <w:lang w:val="lt-LT"/>
        </w:rPr>
        <w:t xml:space="preserve"> klausimų, jie gali būti pakeisti:</w:t>
      </w:r>
    </w:p>
    <w:p w14:paraId="334C1F22"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3.13.1.</w:t>
      </w:r>
      <w:r w:rsidRPr="00E3156C">
        <w:rPr>
          <w:rFonts w:ascii="Verdana" w:hAnsi="Verdana" w:cs="Times New Roman"/>
          <w:color w:val="00000A"/>
          <w:sz w:val="24"/>
          <w:szCs w:val="24"/>
          <w:lang w:val="lt-LT"/>
        </w:rPr>
        <w:tab/>
        <w:t>priesaikos deklaracija;</w:t>
      </w:r>
    </w:p>
    <w:p w14:paraId="0A5323BD" w14:textId="77777777" w:rsidR="00F77780" w:rsidRPr="00E3156C" w:rsidRDefault="00F77780" w:rsidP="008E151D">
      <w:pPr>
        <w:pStyle w:val="Body2"/>
        <w:tabs>
          <w:tab w:val="left" w:pos="1260"/>
          <w:tab w:val="left" w:pos="1418"/>
          <w:tab w:val="left" w:pos="1701"/>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3.13.2.</w:t>
      </w:r>
      <w:r w:rsidRPr="00E3156C">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59D34E00" w:rsidR="00F77780" w:rsidRPr="00B55D93" w:rsidRDefault="00F77780" w:rsidP="008E151D">
      <w:pPr>
        <w:pStyle w:val="Body2"/>
        <w:tabs>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3.14.</w:t>
      </w:r>
      <w:r w:rsidRPr="00E3156C">
        <w:rPr>
          <w:rFonts w:ascii="Verdana" w:hAnsi="Verdana" w:cs="Times New Roman"/>
          <w:color w:val="00000A"/>
          <w:sz w:val="24"/>
          <w:szCs w:val="24"/>
          <w:lang w:val="lt-LT"/>
        </w:rPr>
        <w:tab/>
        <w:t xml:space="preserve">Jeigu keli ūkio subjektai jungtinės veiklos pagrindu (ūkio subjektų grupė) teikia bendrą pasiūlymą, pirkimų sąlygų 3.4 punkte nustatytus tiekėjų pašalinimo </w:t>
      </w:r>
      <w:r w:rsidRPr="00FC7F96">
        <w:rPr>
          <w:rFonts w:ascii="Verdana" w:hAnsi="Verdana" w:cs="Times New Roman"/>
          <w:color w:val="00000A"/>
          <w:sz w:val="24"/>
          <w:szCs w:val="24"/>
          <w:lang w:val="lt-LT"/>
        </w:rPr>
        <w:t>pagrindų nebuvimo reikalavimus turi atitikti kiekvienas ūkio subjektų grupės narys atskirai</w:t>
      </w:r>
      <w:r w:rsidR="00CC1738">
        <w:rPr>
          <w:rFonts w:ascii="Verdana" w:hAnsi="Verdana" w:cs="Times New Roman"/>
          <w:color w:val="00000A"/>
          <w:sz w:val="24"/>
          <w:szCs w:val="24"/>
          <w:lang w:val="lt-LT"/>
        </w:rPr>
        <w:t xml:space="preserve"> (nereikalaujama, jei nėra pagrįstų abejonių dėl tiekėjų patik</w:t>
      </w:r>
      <w:r w:rsidR="00CE567C">
        <w:rPr>
          <w:rFonts w:ascii="Verdana" w:hAnsi="Verdana" w:cs="Times New Roman"/>
          <w:color w:val="00000A"/>
          <w:sz w:val="24"/>
          <w:szCs w:val="24"/>
          <w:lang w:val="lt-LT"/>
        </w:rPr>
        <w:t>i</w:t>
      </w:r>
      <w:r w:rsidR="00CC1738">
        <w:rPr>
          <w:rFonts w:ascii="Verdana" w:hAnsi="Verdana" w:cs="Times New Roman"/>
          <w:color w:val="00000A"/>
          <w:sz w:val="24"/>
          <w:szCs w:val="24"/>
          <w:lang w:val="lt-LT"/>
        </w:rPr>
        <w:t>mumo)</w:t>
      </w:r>
      <w:r w:rsidR="00053C94" w:rsidRPr="00FC7F96">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Perkančioji organizacija, nustatydama minimalius kvalifikacijos</w:t>
      </w:r>
      <w:r w:rsidR="004937CE">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reikalavimus</w:t>
      </w:r>
      <w:r w:rsidR="00572A6E">
        <w:rPr>
          <w:rFonts w:ascii="Verdana" w:hAnsi="Verdana" w:cs="Times New Roman"/>
          <w:color w:val="00000A"/>
          <w:sz w:val="24"/>
          <w:szCs w:val="24"/>
          <w:lang w:val="lt-LT"/>
        </w:rPr>
        <w:t xml:space="preserve"> (jeigu taikytina)</w:t>
      </w:r>
      <w:r w:rsidR="00572A6E" w:rsidRPr="00FC7F96">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 xml:space="preserve">ūkio subjektų grupei, kuri pateiks bendrą pasiūlymą, užtikrina, kad nebus dirbtinai ribojama galimybė ūkio subjektų grupei dalyvauti </w:t>
      </w:r>
      <w:r w:rsidRPr="00B55D93">
        <w:rPr>
          <w:rFonts w:ascii="Verdana" w:hAnsi="Verdana" w:cs="Times New Roman"/>
          <w:color w:val="00000A"/>
          <w:sz w:val="24"/>
          <w:szCs w:val="24"/>
          <w:lang w:val="lt-LT"/>
        </w:rPr>
        <w:t>pirkime.</w:t>
      </w:r>
    </w:p>
    <w:p w14:paraId="2D919086" w14:textId="606EA256" w:rsidR="00F77780" w:rsidRPr="00FC7F96" w:rsidRDefault="00F77780" w:rsidP="008E151D">
      <w:pPr>
        <w:pStyle w:val="Body2"/>
        <w:tabs>
          <w:tab w:val="left" w:pos="1260"/>
          <w:tab w:val="left" w:pos="1418"/>
        </w:tabs>
        <w:spacing w:after="0"/>
        <w:ind w:firstLine="567"/>
        <w:rPr>
          <w:rFonts w:ascii="Verdana" w:hAnsi="Verdana" w:cs="Times New Roman"/>
          <w:color w:val="00000A"/>
          <w:sz w:val="24"/>
          <w:szCs w:val="24"/>
          <w:lang w:val="lt-LT"/>
        </w:rPr>
      </w:pPr>
      <w:r w:rsidRPr="00B55D93">
        <w:rPr>
          <w:rFonts w:ascii="Verdana" w:hAnsi="Verdana" w:cs="Times New Roman"/>
          <w:color w:val="00000A"/>
          <w:sz w:val="24"/>
          <w:szCs w:val="24"/>
          <w:lang w:val="lt-LT"/>
        </w:rPr>
        <w:t>3.15.</w:t>
      </w:r>
      <w:r w:rsidRPr="00B55D93">
        <w:rPr>
          <w:rFonts w:ascii="Verdana" w:hAnsi="Verdana" w:cs="Times New Roman"/>
          <w:color w:val="00000A"/>
          <w:sz w:val="24"/>
          <w:szCs w:val="24"/>
          <w:lang w:val="lt-LT"/>
        </w:rPr>
        <w:tab/>
        <w:t xml:space="preserve">Jei tiekėjas sutarčiai vykdyti numato pasitelkti </w:t>
      </w:r>
      <w:r w:rsidR="00710AFC">
        <w:rPr>
          <w:rFonts w:ascii="Verdana" w:hAnsi="Verdana" w:cs="Times New Roman"/>
          <w:color w:val="00000A"/>
          <w:sz w:val="24"/>
          <w:szCs w:val="24"/>
          <w:lang w:val="lt-LT"/>
        </w:rPr>
        <w:t>ūkio subjektą, kurio pajėgumais remiamasi</w:t>
      </w:r>
      <w:r w:rsidR="00397323">
        <w:rPr>
          <w:rFonts w:ascii="Verdana" w:hAnsi="Verdana" w:cs="Times New Roman"/>
          <w:color w:val="00000A"/>
          <w:sz w:val="24"/>
          <w:szCs w:val="24"/>
          <w:lang w:val="lt-LT"/>
        </w:rPr>
        <w:t xml:space="preserve"> ir/</w:t>
      </w:r>
      <w:r w:rsidR="00A760D4">
        <w:rPr>
          <w:rFonts w:ascii="Verdana" w:hAnsi="Verdana" w:cs="Times New Roman"/>
          <w:color w:val="00000A"/>
          <w:sz w:val="24"/>
          <w:szCs w:val="24"/>
          <w:lang w:val="lt-LT"/>
        </w:rPr>
        <w:t>ar subtiekėją,</w:t>
      </w:r>
      <w:r w:rsidRPr="00B55D93">
        <w:rPr>
          <w:rFonts w:ascii="Verdana" w:hAnsi="Verdana" w:cs="Times New Roman"/>
          <w:color w:val="00000A"/>
          <w:sz w:val="24"/>
          <w:szCs w:val="24"/>
          <w:lang w:val="lt-LT"/>
        </w:rPr>
        <w:t xml:space="preserve"> savo </w:t>
      </w:r>
      <w:r w:rsidRPr="00D25A11">
        <w:rPr>
          <w:rFonts w:ascii="Verdana" w:hAnsi="Verdana" w:cs="Times New Roman"/>
          <w:color w:val="00000A"/>
          <w:sz w:val="24"/>
          <w:szCs w:val="24"/>
          <w:lang w:val="lt-LT"/>
        </w:rPr>
        <w:t xml:space="preserve">pasiūlyme jis privalo, jeigu jie yra žinomi, nurodyti, kokius </w:t>
      </w:r>
      <w:r w:rsidR="00710AFC">
        <w:rPr>
          <w:rFonts w:ascii="Verdana" w:hAnsi="Verdana" w:cs="Times New Roman"/>
          <w:color w:val="00000A"/>
          <w:sz w:val="24"/>
          <w:szCs w:val="24"/>
          <w:lang w:val="lt-LT"/>
        </w:rPr>
        <w:t>ūkio subjektus, kurių pajėgumais remiamasi</w:t>
      </w:r>
      <w:r w:rsidR="00A760D4">
        <w:rPr>
          <w:rFonts w:ascii="Verdana" w:hAnsi="Verdana" w:cs="Times New Roman"/>
          <w:color w:val="00000A"/>
          <w:sz w:val="24"/>
          <w:szCs w:val="24"/>
          <w:lang w:val="lt-LT"/>
        </w:rPr>
        <w:t xml:space="preserve"> ir/ar subtiekėjus</w:t>
      </w:r>
      <w:r w:rsidRPr="00D25A11">
        <w:rPr>
          <w:rFonts w:ascii="Verdana" w:hAnsi="Verdana" w:cs="Times New Roman"/>
          <w:color w:val="00000A"/>
          <w:sz w:val="24"/>
          <w:szCs w:val="24"/>
          <w:lang w:val="lt-LT"/>
        </w:rPr>
        <w:t xml:space="preserve"> ir </w:t>
      </w:r>
      <w:r w:rsidR="008C00F8" w:rsidRPr="00D25A11">
        <w:rPr>
          <w:rFonts w:ascii="Verdana" w:hAnsi="Verdana"/>
          <w:sz w:val="24"/>
          <w:szCs w:val="24"/>
          <w:lang w:val="lt-LT"/>
        </w:rPr>
        <w:t>kokioms</w:t>
      </w:r>
      <w:r w:rsidR="008C00F8" w:rsidRPr="00D25A11">
        <w:rPr>
          <w:rFonts w:ascii="Verdana" w:hAnsi="Verdana" w:cs="Times New Roman"/>
          <w:color w:val="00000A"/>
          <w:sz w:val="24"/>
          <w:szCs w:val="24"/>
          <w:lang w:val="lt-LT"/>
        </w:rPr>
        <w:t xml:space="preserve"> </w:t>
      </w:r>
      <w:r w:rsidR="00131B0A" w:rsidRPr="00D25A11">
        <w:rPr>
          <w:rFonts w:ascii="Verdana" w:hAnsi="Verdana"/>
          <w:sz w:val="24"/>
          <w:szCs w:val="24"/>
          <w:lang w:val="lt-LT"/>
        </w:rPr>
        <w:t>paslaugoms</w:t>
      </w:r>
      <w:r w:rsidRPr="00D25A11">
        <w:rPr>
          <w:rFonts w:ascii="Verdana" w:hAnsi="Verdana" w:cs="Times New Roman"/>
          <w:color w:val="00000A"/>
          <w:sz w:val="24"/>
          <w:szCs w:val="24"/>
          <w:lang w:val="lt-LT"/>
        </w:rPr>
        <w:t xml:space="preserve"> bei kokiai jų daliai jis ketina juos pasitelkti. Toks nurodymas nekeičia pagrindinio tiekėjo atsakomybės dėl numatomos sudaryti pirkimo sutarties įvykdymo. </w:t>
      </w:r>
      <w:r w:rsidR="00FD15CB" w:rsidRPr="00D25A11">
        <w:rPr>
          <w:rFonts w:ascii="Verdana" w:hAnsi="Verdana" w:cs="Times New Roman"/>
          <w:color w:val="00000A"/>
          <w:sz w:val="24"/>
          <w:szCs w:val="24"/>
          <w:lang w:val="lt-LT"/>
        </w:rPr>
        <w:t>Ūkio subjektai</w:t>
      </w:r>
      <w:r w:rsidRPr="00D25A11">
        <w:rPr>
          <w:rFonts w:ascii="Verdana" w:hAnsi="Verdana" w:cs="Times New Roman"/>
          <w:color w:val="00000A"/>
          <w:sz w:val="24"/>
          <w:szCs w:val="24"/>
          <w:lang w:val="lt-LT"/>
        </w:rPr>
        <w:t>, kurių pajėgumu remiamasi turi atitikti 3.4 punkte nustatytus tiekėjų pašalinimo pagrindų nebuvimo reikalavimus (</w:t>
      </w:r>
      <w:r w:rsidR="00F14FA5" w:rsidRPr="00D25A11">
        <w:rPr>
          <w:rFonts w:ascii="Verdana" w:hAnsi="Verdana"/>
          <w:sz w:val="24"/>
          <w:szCs w:val="24"/>
          <w:lang w:val="lt-LT"/>
        </w:rPr>
        <w:t>dokumentų pagrindžiančių pašalinimo pagrindų nebuvimą</w:t>
      </w:r>
      <w:r w:rsidR="00F14FA5" w:rsidRPr="00D25A11">
        <w:rPr>
          <w:rFonts w:ascii="Verdana" w:hAnsi="Verdana" w:cs="Times New Roman"/>
          <w:color w:val="00000A"/>
          <w:sz w:val="24"/>
          <w:szCs w:val="24"/>
          <w:lang w:val="lt-LT"/>
        </w:rPr>
        <w:t xml:space="preserve"> </w:t>
      </w:r>
      <w:r w:rsidRPr="00D25A11">
        <w:rPr>
          <w:rFonts w:ascii="Verdana" w:hAnsi="Verdana" w:cs="Times New Roman"/>
          <w:color w:val="00000A"/>
          <w:sz w:val="24"/>
          <w:szCs w:val="24"/>
          <w:lang w:val="lt-LT"/>
        </w:rPr>
        <w:t>nereikalaujama, jei nėra pagrįstų abejonių dėl tiekėjų patikimumo), bei turi atitikti ir tenkinti kvalifikacijos</w:t>
      </w:r>
      <w:r w:rsidR="00AA519F">
        <w:rPr>
          <w:rFonts w:ascii="Verdana" w:hAnsi="Verdana" w:cs="Times New Roman"/>
          <w:color w:val="00000A"/>
          <w:sz w:val="24"/>
          <w:szCs w:val="24"/>
          <w:lang w:val="lt-LT"/>
        </w:rPr>
        <w:t xml:space="preserve"> </w:t>
      </w:r>
      <w:r w:rsidRPr="00D25A11">
        <w:rPr>
          <w:rFonts w:ascii="Verdana" w:hAnsi="Verdana" w:cs="Times New Roman"/>
          <w:color w:val="00000A"/>
          <w:sz w:val="24"/>
          <w:szCs w:val="24"/>
          <w:lang w:val="lt-LT"/>
        </w:rPr>
        <w:t>reikalavimus</w:t>
      </w:r>
      <w:r w:rsidR="00572A6E">
        <w:rPr>
          <w:rFonts w:ascii="Verdana" w:hAnsi="Verdana" w:cs="Times New Roman"/>
          <w:color w:val="00000A"/>
          <w:sz w:val="24"/>
          <w:szCs w:val="24"/>
          <w:lang w:val="lt-LT"/>
        </w:rPr>
        <w:t xml:space="preserve"> (jeigu taikytina)</w:t>
      </w:r>
      <w:r w:rsidR="00AA519F">
        <w:rPr>
          <w:rFonts w:ascii="Verdana" w:hAnsi="Verdana" w:cs="Times New Roman"/>
          <w:color w:val="00000A"/>
          <w:sz w:val="24"/>
          <w:szCs w:val="24"/>
          <w:lang w:val="lt-LT"/>
        </w:rPr>
        <w:t>,</w:t>
      </w:r>
      <w:r w:rsidR="00FF1756" w:rsidRPr="00D25A11">
        <w:rPr>
          <w:rFonts w:ascii="Verdana" w:hAnsi="Verdana" w:cs="Times New Roman"/>
          <w:color w:val="00000A"/>
          <w:sz w:val="24"/>
          <w:szCs w:val="24"/>
          <w:lang w:val="lt-LT"/>
        </w:rPr>
        <w:t xml:space="preserve"> </w:t>
      </w:r>
      <w:r w:rsidR="00FA2DCD" w:rsidRPr="00D25A11">
        <w:rPr>
          <w:rFonts w:ascii="Verdana" w:hAnsi="Verdana"/>
          <w:sz w:val="24"/>
          <w:szCs w:val="24"/>
          <w:lang w:val="lt-LT"/>
        </w:rPr>
        <w:t xml:space="preserve">atsižvelgiant į </w:t>
      </w:r>
      <w:r w:rsidR="00FA2DCD" w:rsidRPr="00D25A11">
        <w:rPr>
          <w:rFonts w:ascii="Verdana" w:hAnsi="Verdana"/>
          <w:sz w:val="24"/>
          <w:szCs w:val="24"/>
          <w:lang w:val="lt-LT"/>
        </w:rPr>
        <w:lastRenderedPageBreak/>
        <w:t>prisiimamus įsipareigojimus</w:t>
      </w:r>
      <w:r w:rsidRPr="00D25A11">
        <w:rPr>
          <w:rFonts w:ascii="Verdana" w:hAnsi="Verdana"/>
          <w:sz w:val="24"/>
          <w:szCs w:val="24"/>
          <w:lang w:val="lt-LT"/>
        </w:rPr>
        <w:t>.</w:t>
      </w:r>
      <w:r w:rsidRPr="00D25A11">
        <w:rPr>
          <w:rFonts w:ascii="Verdana" w:hAnsi="Verdana" w:cs="Times New Roman"/>
          <w:color w:val="00000A"/>
          <w:sz w:val="24"/>
          <w:szCs w:val="24"/>
          <w:lang w:val="lt-LT"/>
        </w:rPr>
        <w:t xml:space="preserve"> Sutarties vykdymo metu, kai </w:t>
      </w:r>
      <w:r w:rsidR="00710AFC">
        <w:rPr>
          <w:rFonts w:ascii="Verdana" w:hAnsi="Verdana" w:cs="Times New Roman"/>
          <w:color w:val="00000A"/>
          <w:sz w:val="24"/>
          <w:szCs w:val="24"/>
          <w:lang w:val="lt-LT"/>
        </w:rPr>
        <w:t>ūkio subjektai, kurių pajėgumu remiamasi</w:t>
      </w:r>
      <w:r w:rsidR="00762DB5">
        <w:rPr>
          <w:rFonts w:ascii="Verdana" w:hAnsi="Verdana" w:cs="Times New Roman"/>
          <w:color w:val="00000A"/>
          <w:sz w:val="24"/>
          <w:szCs w:val="24"/>
          <w:lang w:val="lt-LT"/>
        </w:rPr>
        <w:t xml:space="preserve"> </w:t>
      </w:r>
      <w:r w:rsidR="00496482">
        <w:rPr>
          <w:rFonts w:ascii="Verdana" w:hAnsi="Verdana" w:cs="Times New Roman"/>
          <w:color w:val="00000A"/>
          <w:sz w:val="24"/>
          <w:szCs w:val="24"/>
          <w:lang w:val="lt-LT"/>
        </w:rPr>
        <w:t>ir/</w:t>
      </w:r>
      <w:r w:rsidR="00762DB5">
        <w:rPr>
          <w:rFonts w:ascii="Verdana" w:hAnsi="Verdana" w:cs="Times New Roman"/>
          <w:color w:val="00000A"/>
          <w:sz w:val="24"/>
          <w:szCs w:val="24"/>
          <w:lang w:val="lt-LT"/>
        </w:rPr>
        <w:t>ar subtiekėjai</w:t>
      </w:r>
      <w:r w:rsidRPr="00D25A11">
        <w:rPr>
          <w:rFonts w:ascii="Verdana" w:hAnsi="Verdana" w:cs="Times New Roman"/>
          <w:color w:val="00000A"/>
          <w:sz w:val="24"/>
          <w:szCs w:val="24"/>
          <w:lang w:val="lt-LT"/>
        </w:rPr>
        <w:t xml:space="preserve"> netinkamai vykdo įsipareigojimus tiekėjui, taip pat tuo atveju, kai </w:t>
      </w:r>
      <w:r w:rsidR="00B1423D">
        <w:rPr>
          <w:rFonts w:ascii="Verdana" w:hAnsi="Verdana" w:cs="Times New Roman"/>
          <w:color w:val="00000A"/>
          <w:sz w:val="24"/>
          <w:szCs w:val="24"/>
          <w:lang w:val="lt-LT"/>
        </w:rPr>
        <w:t>ūkio subjektai, kurių pajėgumu remiamasi</w:t>
      </w:r>
      <w:r w:rsidR="00496482">
        <w:rPr>
          <w:rFonts w:ascii="Verdana" w:hAnsi="Verdana" w:cs="Times New Roman"/>
          <w:color w:val="00000A"/>
          <w:sz w:val="24"/>
          <w:szCs w:val="24"/>
          <w:lang w:val="lt-LT"/>
        </w:rPr>
        <w:t xml:space="preserve"> ir/ar</w:t>
      </w:r>
      <w:r w:rsidRPr="00D25A11">
        <w:rPr>
          <w:rFonts w:ascii="Verdana" w:hAnsi="Verdana" w:cs="Times New Roman"/>
          <w:color w:val="00000A"/>
          <w:sz w:val="24"/>
          <w:szCs w:val="24"/>
          <w:lang w:val="lt-LT"/>
        </w:rPr>
        <w:t xml:space="preserve"> </w:t>
      </w:r>
      <w:r w:rsidR="00496482">
        <w:rPr>
          <w:rFonts w:ascii="Verdana" w:hAnsi="Verdana" w:cs="Times New Roman"/>
          <w:color w:val="00000A"/>
          <w:sz w:val="24"/>
          <w:szCs w:val="24"/>
          <w:lang w:val="lt-LT"/>
        </w:rPr>
        <w:t xml:space="preserve">subtiekėjai </w:t>
      </w:r>
      <w:r w:rsidRPr="00D25A11">
        <w:rPr>
          <w:rFonts w:ascii="Verdana" w:hAnsi="Verdana" w:cs="Times New Roman"/>
          <w:color w:val="00000A"/>
          <w:sz w:val="24"/>
          <w:szCs w:val="24"/>
          <w:lang w:val="lt-LT"/>
        </w:rPr>
        <w:t xml:space="preserve">nepajėgūs vykdyti įsipareigojimų tiekėjui dėl iškeltos bankroto bylos, pradėtos likvidavimo procedūros, </w:t>
      </w:r>
      <w:r w:rsidR="00B90B59" w:rsidRPr="00D25A11">
        <w:rPr>
          <w:rFonts w:ascii="Verdana" w:hAnsi="Verdana" w:cs="Times New Roman"/>
          <w:color w:val="00000A"/>
          <w:sz w:val="24"/>
          <w:szCs w:val="24"/>
          <w:lang w:val="lt-LT"/>
        </w:rPr>
        <w:t>tiekėjas</w:t>
      </w:r>
      <w:r w:rsidRPr="00D25A11">
        <w:rPr>
          <w:rFonts w:ascii="Verdana" w:hAnsi="Verdana" w:cs="Times New Roman"/>
          <w:color w:val="00000A"/>
          <w:sz w:val="24"/>
          <w:szCs w:val="24"/>
          <w:lang w:val="lt-LT"/>
        </w:rPr>
        <w:t xml:space="preserve"> gali pakeisti</w:t>
      </w:r>
      <w:r w:rsidR="00B1423D">
        <w:rPr>
          <w:rFonts w:ascii="Verdana" w:hAnsi="Verdana" w:cs="Times New Roman"/>
          <w:color w:val="00000A"/>
          <w:sz w:val="24"/>
          <w:szCs w:val="24"/>
          <w:lang w:val="lt-LT"/>
        </w:rPr>
        <w:t xml:space="preserve"> ūkio subjektus, kurių pajėgumu remiamasi</w:t>
      </w:r>
      <w:r w:rsidR="00496482">
        <w:rPr>
          <w:rFonts w:ascii="Verdana" w:hAnsi="Verdana" w:cs="Times New Roman"/>
          <w:color w:val="00000A"/>
          <w:sz w:val="24"/>
          <w:szCs w:val="24"/>
          <w:lang w:val="lt-LT"/>
        </w:rPr>
        <w:t xml:space="preserve"> ir/ar subtiekėjus</w:t>
      </w:r>
      <w:r w:rsidRPr="00D25A11">
        <w:rPr>
          <w:rFonts w:ascii="Verdana" w:hAnsi="Verdana" w:cs="Times New Roman"/>
          <w:color w:val="00000A"/>
          <w:sz w:val="24"/>
          <w:szCs w:val="24"/>
          <w:lang w:val="lt-LT"/>
        </w:rPr>
        <w:t xml:space="preserve"> </w:t>
      </w:r>
      <w:r w:rsidR="008E151D">
        <w:rPr>
          <w:rFonts w:ascii="Verdana" w:hAnsi="Verdana" w:cs="Times New Roman"/>
          <w:color w:val="00000A"/>
          <w:sz w:val="24"/>
          <w:szCs w:val="24"/>
          <w:lang w:val="lt-LT"/>
        </w:rPr>
        <w:t>p</w:t>
      </w:r>
      <w:r w:rsidR="00B96FB8" w:rsidRPr="00D25A11">
        <w:rPr>
          <w:rFonts w:ascii="Verdana" w:hAnsi="Verdana" w:cs="Times New Roman"/>
          <w:color w:val="00000A"/>
          <w:sz w:val="24"/>
          <w:szCs w:val="24"/>
          <w:lang w:val="lt-LT"/>
        </w:rPr>
        <w:t>irkimo sąlygų 2 priede numatyta tvarka.</w:t>
      </w:r>
    </w:p>
    <w:p w14:paraId="44624231" w14:textId="0F56A698"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FC7F96">
        <w:rPr>
          <w:rFonts w:ascii="Verdana" w:hAnsi="Verdana" w:cs="Times New Roman"/>
          <w:color w:val="00000A"/>
          <w:sz w:val="24"/>
          <w:szCs w:val="24"/>
          <w:lang w:val="lt-LT"/>
        </w:rPr>
        <w:t>3.16.</w:t>
      </w:r>
      <w:r w:rsidRPr="00FC7F96">
        <w:rPr>
          <w:rFonts w:ascii="Verdana" w:hAnsi="Verdana" w:cs="Times New Roman"/>
          <w:color w:val="00000A"/>
          <w:sz w:val="24"/>
          <w:szCs w:val="24"/>
          <w:lang w:val="lt-LT"/>
        </w:rPr>
        <w:tab/>
        <w:t xml:space="preserve">Jei tiekėjas </w:t>
      </w:r>
      <w:r w:rsidR="00496482">
        <w:rPr>
          <w:rFonts w:ascii="Verdana" w:hAnsi="Verdana" w:cs="Times New Roman"/>
          <w:color w:val="00000A"/>
          <w:sz w:val="24"/>
          <w:szCs w:val="24"/>
          <w:lang w:val="lt-LT"/>
        </w:rPr>
        <w:t>sutarčiai vykdyti pasitelkia ūkio subjektą/-</w:t>
      </w:r>
      <w:proofErr w:type="spellStart"/>
      <w:r w:rsidR="00496482">
        <w:rPr>
          <w:rFonts w:ascii="Verdana" w:hAnsi="Verdana" w:cs="Times New Roman"/>
          <w:color w:val="00000A"/>
          <w:sz w:val="24"/>
          <w:szCs w:val="24"/>
          <w:lang w:val="lt-LT"/>
        </w:rPr>
        <w:t>us</w:t>
      </w:r>
      <w:proofErr w:type="spellEnd"/>
      <w:r w:rsidR="00496482">
        <w:rPr>
          <w:rFonts w:ascii="Verdana" w:hAnsi="Verdana" w:cs="Times New Roman"/>
          <w:color w:val="00000A"/>
          <w:sz w:val="24"/>
          <w:szCs w:val="24"/>
          <w:lang w:val="lt-LT"/>
        </w:rPr>
        <w:t>, kurio/-</w:t>
      </w:r>
      <w:proofErr w:type="spellStart"/>
      <w:r w:rsidR="00496482">
        <w:rPr>
          <w:rFonts w:ascii="Verdana" w:hAnsi="Verdana" w:cs="Times New Roman"/>
          <w:color w:val="00000A"/>
          <w:sz w:val="24"/>
          <w:szCs w:val="24"/>
          <w:lang w:val="lt-LT"/>
        </w:rPr>
        <w:t>uų</w:t>
      </w:r>
      <w:proofErr w:type="spellEnd"/>
      <w:r w:rsidR="00496482">
        <w:rPr>
          <w:rFonts w:ascii="Verdana" w:hAnsi="Verdana" w:cs="Times New Roman"/>
          <w:color w:val="00000A"/>
          <w:sz w:val="24"/>
          <w:szCs w:val="24"/>
          <w:lang w:val="lt-LT"/>
        </w:rPr>
        <w:t xml:space="preserve"> pajėgumu/-</w:t>
      </w:r>
      <w:proofErr w:type="spellStart"/>
      <w:r w:rsidR="00496482">
        <w:rPr>
          <w:rFonts w:ascii="Verdana" w:hAnsi="Verdana" w:cs="Times New Roman"/>
          <w:color w:val="00000A"/>
          <w:sz w:val="24"/>
          <w:szCs w:val="24"/>
          <w:lang w:val="lt-LT"/>
        </w:rPr>
        <w:t>ais</w:t>
      </w:r>
      <w:proofErr w:type="spellEnd"/>
      <w:r w:rsidR="00496482">
        <w:rPr>
          <w:rFonts w:ascii="Verdana" w:hAnsi="Verdana" w:cs="Times New Roman"/>
          <w:color w:val="00000A"/>
          <w:sz w:val="24"/>
          <w:szCs w:val="24"/>
          <w:lang w:val="lt-LT"/>
        </w:rPr>
        <w:t xml:space="preserve"> </w:t>
      </w:r>
      <w:r w:rsidRPr="00FC7F96">
        <w:rPr>
          <w:rFonts w:ascii="Verdana" w:hAnsi="Verdana" w:cs="Times New Roman"/>
          <w:color w:val="00000A"/>
          <w:sz w:val="24"/>
          <w:szCs w:val="24"/>
          <w:lang w:val="lt-LT"/>
        </w:rPr>
        <w:t>remia</w:t>
      </w:r>
      <w:r w:rsidR="00496482">
        <w:rPr>
          <w:rFonts w:ascii="Verdana" w:hAnsi="Verdana" w:cs="Times New Roman"/>
          <w:color w:val="00000A"/>
          <w:sz w:val="24"/>
          <w:szCs w:val="24"/>
          <w:lang w:val="lt-LT"/>
        </w:rPr>
        <w:t xml:space="preserve">masi ir/ar </w:t>
      </w:r>
      <w:proofErr w:type="spellStart"/>
      <w:r w:rsidR="00496482">
        <w:rPr>
          <w:rFonts w:ascii="Verdana" w:hAnsi="Verdana" w:cs="Times New Roman"/>
          <w:color w:val="00000A"/>
          <w:sz w:val="24"/>
          <w:szCs w:val="24"/>
          <w:lang w:val="lt-LT"/>
        </w:rPr>
        <w:t>subtiekėja</w:t>
      </w:r>
      <w:proofErr w:type="spellEnd"/>
      <w:r w:rsidR="00496482">
        <w:rPr>
          <w:rFonts w:ascii="Verdana" w:hAnsi="Verdana" w:cs="Times New Roman"/>
          <w:color w:val="00000A"/>
          <w:sz w:val="24"/>
          <w:szCs w:val="24"/>
          <w:lang w:val="lt-LT"/>
        </w:rPr>
        <w:t>/-</w:t>
      </w:r>
      <w:proofErr w:type="spellStart"/>
      <w:r w:rsidR="00496482">
        <w:rPr>
          <w:rFonts w:ascii="Verdana" w:hAnsi="Verdana" w:cs="Times New Roman"/>
          <w:color w:val="00000A"/>
          <w:sz w:val="24"/>
          <w:szCs w:val="24"/>
          <w:lang w:val="lt-LT"/>
        </w:rPr>
        <w:t>us</w:t>
      </w:r>
      <w:proofErr w:type="spellEnd"/>
      <w:r w:rsidRPr="00FC7F96">
        <w:rPr>
          <w:rFonts w:ascii="Verdana" w:hAnsi="Verdana" w:cs="Times New Roman"/>
          <w:color w:val="00000A"/>
          <w:sz w:val="24"/>
          <w:szCs w:val="24"/>
          <w:lang w:val="lt-LT"/>
        </w:rPr>
        <w:t>, tuo atveju jis privalo įrodyti Perkančiajai organizacijai, kad vykdant sutartį pajėgumas ar ištekliai jam bus prieinami per visą</w:t>
      </w:r>
      <w:r w:rsidRPr="00E3156C">
        <w:rPr>
          <w:rFonts w:ascii="Verdana" w:hAnsi="Verdana" w:cs="Times New Roman"/>
          <w:color w:val="00000A"/>
          <w:sz w:val="24"/>
          <w:szCs w:val="24"/>
          <w:lang w:val="lt-LT"/>
        </w:rPr>
        <w:t xml:space="preserve"> sutartinių įsipareigojimų vykdymo laikotarpį. Tam įrodyti tiekėjas kartu su pasiūlymu turi pateikti atitinkamus dokumentus: sutartis</w:t>
      </w:r>
      <w:r w:rsidR="00374A66" w:rsidRPr="00E3156C">
        <w:rPr>
          <w:rFonts w:ascii="Verdana" w:hAnsi="Verdana" w:cs="Times New Roman"/>
          <w:color w:val="00000A"/>
          <w:sz w:val="24"/>
          <w:szCs w:val="24"/>
          <w:lang w:val="lt-LT"/>
        </w:rPr>
        <w:t xml:space="preserve"> arba</w:t>
      </w:r>
      <w:r w:rsidRPr="00E3156C">
        <w:rPr>
          <w:rFonts w:ascii="Verdana" w:hAnsi="Verdana" w:cs="Times New Roman"/>
          <w:color w:val="00000A"/>
          <w:sz w:val="24"/>
          <w:szCs w:val="24"/>
          <w:lang w:val="lt-LT"/>
        </w:rPr>
        <w:t xml:space="preserve"> bendradarbiavimo susitarimus ar kitus dokumentus (pvz. ketinimų protokolus), kurie patvirtintų, kad tiekėjams </w:t>
      </w:r>
      <w:r w:rsidR="00496482">
        <w:rPr>
          <w:rFonts w:ascii="Verdana" w:hAnsi="Verdana" w:cs="Times New Roman"/>
          <w:color w:val="00000A"/>
          <w:sz w:val="24"/>
          <w:szCs w:val="24"/>
          <w:lang w:val="lt-LT"/>
        </w:rPr>
        <w:t xml:space="preserve">ūkio subjektų, kurių pajėgumais remiamasi ir/ar </w:t>
      </w:r>
      <w:r w:rsidRPr="00E3156C">
        <w:rPr>
          <w:rFonts w:ascii="Verdana" w:hAnsi="Verdana" w:cs="Times New Roman"/>
          <w:color w:val="00000A"/>
          <w:sz w:val="24"/>
          <w:szCs w:val="24"/>
          <w:lang w:val="lt-LT"/>
        </w:rPr>
        <w:t xml:space="preserve">subtiekėjų </w:t>
      </w:r>
      <w:r w:rsidR="00496482">
        <w:rPr>
          <w:rFonts w:ascii="Verdana" w:hAnsi="Verdana" w:cs="Times New Roman"/>
          <w:color w:val="00000A"/>
          <w:sz w:val="24"/>
          <w:szCs w:val="24"/>
          <w:lang w:val="lt-LT"/>
        </w:rPr>
        <w:t>ir/</w:t>
      </w:r>
      <w:r w:rsidRPr="00E3156C">
        <w:rPr>
          <w:rFonts w:ascii="Verdana" w:hAnsi="Verdana" w:cs="Times New Roman"/>
          <w:color w:val="00000A"/>
          <w:sz w:val="24"/>
          <w:szCs w:val="24"/>
          <w:lang w:val="lt-LT"/>
        </w:rPr>
        <w:t xml:space="preserve">ar specialistų ištekliai bus prieinami per visą sutartinių įsipareigojimų vykdymo laikotarpį. </w:t>
      </w:r>
      <w:r w:rsidR="00FD15CB" w:rsidRPr="00E3156C">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E3156C">
        <w:rPr>
          <w:rFonts w:ascii="Verdana" w:hAnsi="Verdana" w:cs="Times New Roman"/>
          <w:color w:val="00000A"/>
          <w:sz w:val="24"/>
          <w:szCs w:val="24"/>
          <w:lang w:val="lt-LT"/>
        </w:rPr>
        <w:t>.</w:t>
      </w:r>
    </w:p>
    <w:p w14:paraId="173E3238" w14:textId="142B5916" w:rsidR="002E55AA" w:rsidRPr="00E3156C" w:rsidRDefault="002E55AA"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3.17. Tiekėjas sutarties vykdymui kaip specialistą gali pasitelkti fizinį asmenį, kuris privalo būti nurodomas tiekėjo pasiūlyme (pirkimo sąlygų 1 priedas):</w:t>
      </w:r>
    </w:p>
    <w:p w14:paraId="48195035" w14:textId="01C41499" w:rsidR="002E55AA" w:rsidRPr="00E3156C" w:rsidRDefault="002E55AA"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w:t>
      </w:r>
      <w:r w:rsidR="00AA519F">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reikalavimams</w:t>
      </w:r>
      <w:r w:rsidR="00572A6E">
        <w:rPr>
          <w:rFonts w:ascii="Verdana" w:hAnsi="Verdana" w:cs="Times New Roman"/>
          <w:color w:val="00000A"/>
          <w:sz w:val="24"/>
          <w:szCs w:val="24"/>
          <w:lang w:val="lt-LT"/>
        </w:rPr>
        <w:t xml:space="preserve"> (jeigu taikytina)</w:t>
      </w:r>
      <w:r w:rsidRPr="00E3156C">
        <w:rPr>
          <w:rFonts w:ascii="Verdana" w:hAnsi="Verdana" w:cs="Times New Roman"/>
          <w:color w:val="00000A"/>
          <w:sz w:val="24"/>
          <w:szCs w:val="24"/>
          <w:lang w:val="lt-LT"/>
        </w:rPr>
        <w:t xml:space="preserve">, pateikia Perkančiajai organizacijai informaciją apie specialisto atitikimą šių pirkimo </w:t>
      </w:r>
      <w:r w:rsidR="00AA519F">
        <w:rPr>
          <w:rFonts w:ascii="Verdana" w:hAnsi="Verdana" w:cs="Times New Roman"/>
          <w:color w:val="00000A"/>
          <w:sz w:val="24"/>
          <w:szCs w:val="24"/>
          <w:lang w:val="lt-LT"/>
        </w:rPr>
        <w:t>sąlygose</w:t>
      </w:r>
      <w:r w:rsidRPr="00E3156C">
        <w:rPr>
          <w:rFonts w:ascii="Verdana" w:hAnsi="Verdana" w:cs="Times New Roman"/>
          <w:color w:val="00000A"/>
          <w:sz w:val="24"/>
          <w:szCs w:val="24"/>
          <w:lang w:val="lt-LT"/>
        </w:rPr>
        <w:t xml:space="preserve"> nurodytiems reikalavimams, taip pat sutartį ar preliminariąją sutartį, ar ketinimų protokolą dėl sutarties sudarymo su specialistu laimėjimo ir sutarties sudarymo atveju;</w:t>
      </w:r>
    </w:p>
    <w:p w14:paraId="06D5F169" w14:textId="7EFB3013" w:rsidR="002E55AA" w:rsidRPr="00E3156C" w:rsidRDefault="002E55AA"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3.17.2. jeigu tiekėjas, pasiūlyme nurodo specialistą (fizinį asmenį), kurį laimėjimo ir sutarties sudarymo atveju ketina įdarbinti (</w:t>
      </w:r>
      <w:proofErr w:type="spellStart"/>
      <w:r w:rsidRPr="00E3156C">
        <w:rPr>
          <w:rFonts w:ascii="Verdana" w:hAnsi="Verdana" w:cs="Times New Roman"/>
          <w:color w:val="00000A"/>
          <w:sz w:val="24"/>
          <w:szCs w:val="24"/>
          <w:lang w:val="lt-LT"/>
        </w:rPr>
        <w:t>kvazisubtiekėją</w:t>
      </w:r>
      <w:proofErr w:type="spellEnd"/>
      <w:r w:rsidRPr="00E3156C">
        <w:rPr>
          <w:rFonts w:ascii="Verdana" w:hAnsi="Verdana" w:cs="Times New Roman"/>
          <w:color w:val="00000A"/>
          <w:sz w:val="24"/>
          <w:szCs w:val="24"/>
          <w:lang w:val="lt-LT"/>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34F52CB8"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8</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Kiekvienas subjektas, kurio pajėgumu tiekėjas remiasi kvalifikacijai</w:t>
      </w:r>
      <w:r w:rsidR="00AA519F">
        <w:rPr>
          <w:rFonts w:ascii="Verdana" w:hAnsi="Verdana" w:cs="Times New Roman"/>
          <w:color w:val="00000A"/>
          <w:sz w:val="24"/>
          <w:szCs w:val="24"/>
          <w:lang w:val="lt-LT"/>
        </w:rPr>
        <w:t xml:space="preserve"> (jeigu taikytina)</w:t>
      </w:r>
      <w:r w:rsidRPr="00E3156C">
        <w:rPr>
          <w:rFonts w:ascii="Verdana" w:hAnsi="Verdana" w:cs="Times New Roman"/>
          <w:color w:val="00000A"/>
          <w:sz w:val="24"/>
          <w:szCs w:val="24"/>
          <w:lang w:val="lt-LT"/>
        </w:rPr>
        <w:t xml:space="preserve">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E3156C">
        <w:rPr>
          <w:rFonts w:ascii="Verdana" w:hAnsi="Verdana" w:cs="Times New Roman"/>
          <w:color w:val="00000A"/>
          <w:sz w:val="24"/>
          <w:szCs w:val="24"/>
          <w:lang w:val="lt-LT"/>
        </w:rPr>
        <w:t>ių</w:t>
      </w:r>
      <w:proofErr w:type="spellEnd"/>
      <w:r w:rsidRPr="00E3156C">
        <w:rPr>
          <w:rFonts w:ascii="Verdana" w:hAnsi="Verdana" w:cs="Times New Roman"/>
          <w:color w:val="00000A"/>
          <w:sz w:val="24"/>
          <w:szCs w:val="24"/>
          <w:lang w:val="lt-LT"/>
        </w:rPr>
        <w:t xml:space="preserve"> pajėgumu/-</w:t>
      </w:r>
      <w:proofErr w:type="spellStart"/>
      <w:r w:rsidRPr="00E3156C">
        <w:rPr>
          <w:rFonts w:ascii="Verdana" w:hAnsi="Verdana" w:cs="Times New Roman"/>
          <w:color w:val="00000A"/>
          <w:sz w:val="24"/>
          <w:szCs w:val="24"/>
          <w:lang w:val="lt-LT"/>
        </w:rPr>
        <w:t>ais</w:t>
      </w:r>
      <w:proofErr w:type="spellEnd"/>
      <w:r w:rsidRPr="00E3156C">
        <w:rPr>
          <w:rFonts w:ascii="Verdana" w:hAnsi="Verdana" w:cs="Times New Roman"/>
          <w:color w:val="00000A"/>
          <w:sz w:val="24"/>
          <w:szCs w:val="24"/>
          <w:lang w:val="lt-LT"/>
        </w:rPr>
        <w:t xml:space="preserve"> tiekėjas nesiremia kvalifikacijos</w:t>
      </w:r>
      <w:r w:rsidR="00AA519F">
        <w:rPr>
          <w:rFonts w:ascii="Verdana" w:hAnsi="Verdana" w:cs="Times New Roman"/>
          <w:color w:val="00000A"/>
          <w:sz w:val="24"/>
          <w:szCs w:val="24"/>
          <w:lang w:val="lt-LT"/>
        </w:rPr>
        <w:t xml:space="preserve"> (jeigu taikytina)</w:t>
      </w:r>
      <w:r w:rsidRPr="00E3156C">
        <w:rPr>
          <w:rFonts w:ascii="Verdana" w:hAnsi="Verdana" w:cs="Times New Roman"/>
          <w:color w:val="00000A"/>
          <w:sz w:val="24"/>
          <w:szCs w:val="24"/>
          <w:lang w:val="lt-LT"/>
        </w:rPr>
        <w:t xml:space="preserve"> įrodymui. </w:t>
      </w:r>
      <w:proofErr w:type="spellStart"/>
      <w:r w:rsidRPr="00E3156C">
        <w:rPr>
          <w:rFonts w:ascii="Verdana" w:hAnsi="Verdana" w:cs="Times New Roman"/>
          <w:color w:val="00000A"/>
          <w:sz w:val="24"/>
          <w:szCs w:val="24"/>
          <w:lang w:val="lt-LT"/>
        </w:rPr>
        <w:t>Kvazisubtiekėjas</w:t>
      </w:r>
      <w:proofErr w:type="spellEnd"/>
      <w:r w:rsidRPr="00E3156C">
        <w:rPr>
          <w:rFonts w:ascii="Verdana" w:hAnsi="Verdana" w:cs="Times New Roman"/>
          <w:color w:val="00000A"/>
          <w:sz w:val="24"/>
          <w:szCs w:val="24"/>
          <w:lang w:val="lt-LT"/>
        </w:rPr>
        <w:t xml:space="preserve"> neturi pateikti atskiro EBVPD.</w:t>
      </w:r>
    </w:p>
    <w:p w14:paraId="68D518F1" w14:textId="6E7FD70B"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3.1</w:t>
      </w:r>
      <w:r w:rsidR="002E55AA" w:rsidRPr="00E3156C">
        <w:rPr>
          <w:rFonts w:ascii="Verdana" w:hAnsi="Verdana" w:cs="Times New Roman"/>
          <w:color w:val="00000A"/>
          <w:sz w:val="24"/>
          <w:szCs w:val="24"/>
          <w:lang w:val="lt-LT"/>
        </w:rPr>
        <w:t>9</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r>
      <w:r w:rsidR="007B13EC" w:rsidRPr="00E3156C">
        <w:rPr>
          <w:rFonts w:ascii="Verdana" w:hAnsi="Verdana" w:cs="Times New Roman"/>
          <w:color w:val="00000A"/>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7B13EC" w:rsidRPr="00921AF6">
        <w:rPr>
          <w:rFonts w:ascii="Verdana" w:hAnsi="Verdana" w:cs="Times New Roman"/>
          <w:b/>
          <w:bCs/>
          <w:color w:val="00000A"/>
          <w:sz w:val="24"/>
          <w:szCs w:val="24"/>
          <w:lang w:val="lt-LT"/>
        </w:rPr>
        <w:t>tiekėjas, neprivalo teikti jų Europos bendrąjį viešųjų pirkimų dokument</w:t>
      </w:r>
      <w:r w:rsidR="00F35F49">
        <w:rPr>
          <w:rFonts w:ascii="Verdana" w:hAnsi="Verdana" w:cs="Times New Roman"/>
          <w:b/>
          <w:bCs/>
          <w:color w:val="00000A"/>
          <w:sz w:val="24"/>
          <w:szCs w:val="24"/>
          <w:lang w:val="lt-LT"/>
        </w:rPr>
        <w:t>o</w:t>
      </w:r>
      <w:r w:rsidR="007B13EC" w:rsidRPr="00921AF6">
        <w:rPr>
          <w:rFonts w:ascii="Verdana" w:hAnsi="Verdana" w:cs="Times New Roman"/>
          <w:b/>
          <w:bCs/>
          <w:color w:val="00000A"/>
          <w:sz w:val="24"/>
          <w:szCs w:val="24"/>
          <w:lang w:val="lt-LT"/>
        </w:rPr>
        <w:t xml:space="preserve"> ir pašalinimo pagrindų nebuvimą įrodančių dokumentų, tačiau,</w:t>
      </w:r>
      <w:r w:rsidR="007B13EC" w:rsidRPr="00E3156C">
        <w:rPr>
          <w:rFonts w:ascii="Verdana" w:hAnsi="Verdana" w:cs="Times New Roman"/>
          <w:color w:val="00000A"/>
          <w:sz w:val="24"/>
          <w:szCs w:val="24"/>
          <w:lang w:val="lt-LT"/>
        </w:rPr>
        <w:t xml:space="preserve"> teikdamas pasiūlymą, turi pareigą įrodyti, kad atitinkamomis konkrečiomis trečiojo asmens priemonėmis jis galės naudotis </w:t>
      </w:r>
      <w:r w:rsidR="007B13EC" w:rsidRPr="00E3156C">
        <w:rPr>
          <w:rFonts w:ascii="Verdana" w:hAnsi="Verdana" w:cs="Times New Roman"/>
          <w:color w:val="00000A"/>
          <w:sz w:val="24"/>
          <w:szCs w:val="24"/>
          <w:lang w:val="lt-LT"/>
        </w:rPr>
        <w:lastRenderedPageBreak/>
        <w:t>sutarties vykdymo laikotarpiu ir informaciją apie su jais pasirašytas sutartis, ketinimo protokolus ir pan.). Tokiu atveju laikoma, kad tiekėjas pats turi atitinkamą kvalifikaciją</w:t>
      </w:r>
      <w:r w:rsidR="00AA519F">
        <w:rPr>
          <w:rFonts w:ascii="Verdana" w:hAnsi="Verdana" w:cs="Times New Roman"/>
          <w:color w:val="00000A"/>
          <w:sz w:val="24"/>
          <w:szCs w:val="24"/>
          <w:lang w:val="lt-LT"/>
        </w:rPr>
        <w:t xml:space="preserve"> (jeigu taikytina)</w:t>
      </w:r>
      <w:r w:rsidR="007B13EC" w:rsidRPr="00E3156C">
        <w:rPr>
          <w:rFonts w:ascii="Verdana" w:hAnsi="Verdana" w:cs="Times New Roman"/>
          <w:color w:val="00000A"/>
          <w:sz w:val="24"/>
          <w:szCs w:val="24"/>
          <w:lang w:val="lt-LT"/>
        </w:rPr>
        <w:t>, nepriklausomai nuo to, kokiais pagrindais (nuosavybės, nuomos ar kitais) naudojasi ar naudosis sutarties vykdymo metu atitinkamas priemones.</w:t>
      </w:r>
    </w:p>
    <w:p w14:paraId="522AB622" w14:textId="1DDBE119"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w:t>
      </w:r>
      <w:r w:rsidR="002E55AA" w:rsidRPr="00E3156C">
        <w:rPr>
          <w:rFonts w:ascii="Verdana" w:hAnsi="Verdana" w:cs="Times New Roman"/>
          <w:color w:val="00000A"/>
          <w:sz w:val="24"/>
          <w:szCs w:val="24"/>
          <w:lang w:val="lt-LT"/>
        </w:rPr>
        <w:t>20</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Užsienio valstybių tiekėjų jų valstybėse išduoti kvalifikacijos</w:t>
      </w:r>
      <w:r w:rsidR="00906A7D">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 xml:space="preserve"> reikalavimus</w:t>
      </w:r>
      <w:r w:rsidR="00572A6E">
        <w:rPr>
          <w:rFonts w:ascii="Verdana" w:hAnsi="Verdana" w:cs="Times New Roman"/>
          <w:color w:val="00000A"/>
          <w:sz w:val="24"/>
          <w:szCs w:val="24"/>
          <w:lang w:val="lt-LT"/>
        </w:rPr>
        <w:t xml:space="preserve"> (jeigu taikytina)</w:t>
      </w:r>
      <w:r w:rsidRPr="00E3156C">
        <w:rPr>
          <w:rFonts w:ascii="Verdana" w:hAnsi="Verdana" w:cs="Times New Roman"/>
          <w:color w:val="00000A"/>
          <w:sz w:val="24"/>
          <w:szCs w:val="24"/>
          <w:lang w:val="lt-LT"/>
        </w:rPr>
        <w:t xml:space="preserve"> įrodantys dokumentai legalizuojami vadovaujantis Lietuvos Respublikos Vyriausybės 2006 m. spalio 30 d. nutarimu Nr. 1079 „Dėl Dokumentų legalizavimo ir tvirtinimo pažyma (</w:t>
      </w:r>
      <w:proofErr w:type="spellStart"/>
      <w:r w:rsidRPr="00E3156C">
        <w:rPr>
          <w:rFonts w:ascii="Verdana" w:hAnsi="Verdana" w:cs="Times New Roman"/>
          <w:color w:val="00000A"/>
          <w:sz w:val="24"/>
          <w:szCs w:val="24"/>
          <w:lang w:val="lt-LT"/>
        </w:rPr>
        <w:t>Apostille</w:t>
      </w:r>
      <w:proofErr w:type="spellEnd"/>
      <w:r w:rsidRPr="00E3156C">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B9A155C" w14:textId="71D8F31C"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1</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w:t>
      </w:r>
      <w:r w:rsidR="00592B39">
        <w:rPr>
          <w:rFonts w:ascii="Verdana" w:hAnsi="Verdana" w:cs="Times New Roman"/>
          <w:color w:val="00000A"/>
          <w:sz w:val="24"/>
          <w:szCs w:val="24"/>
          <w:lang w:val="lt-LT"/>
        </w:rPr>
        <w:t xml:space="preserve"> atitik</w:t>
      </w:r>
      <w:r w:rsidR="00317FF2">
        <w:rPr>
          <w:rFonts w:ascii="Verdana" w:hAnsi="Verdana" w:cs="Times New Roman"/>
          <w:color w:val="00000A"/>
          <w:sz w:val="24"/>
          <w:szCs w:val="24"/>
          <w:lang w:val="lt-LT"/>
        </w:rPr>
        <w:t>tį</w:t>
      </w:r>
      <w:r w:rsidR="00592B39">
        <w:rPr>
          <w:rFonts w:ascii="Verdana" w:hAnsi="Verdana" w:cs="Times New Roman"/>
          <w:color w:val="00000A"/>
          <w:sz w:val="24"/>
          <w:szCs w:val="24"/>
          <w:lang w:val="lt-LT"/>
        </w:rPr>
        <w:t xml:space="preserve"> </w:t>
      </w:r>
      <w:r w:rsidR="00592B39" w:rsidRPr="00592B39">
        <w:rPr>
          <w:rFonts w:ascii="Verdana" w:hAnsi="Verdana" w:cs="Times New Roman"/>
          <w:color w:val="00000A"/>
          <w:sz w:val="24"/>
          <w:szCs w:val="24"/>
          <w:lang w:val="lt-LT"/>
        </w:rPr>
        <w:t>kvalifikac</w:t>
      </w:r>
      <w:r w:rsidR="00317FF2">
        <w:rPr>
          <w:rFonts w:ascii="Verdana" w:hAnsi="Verdana" w:cs="Times New Roman"/>
          <w:color w:val="00000A"/>
          <w:sz w:val="24"/>
          <w:szCs w:val="24"/>
          <w:lang w:val="lt-LT"/>
        </w:rPr>
        <w:t>ijos</w:t>
      </w:r>
      <w:r w:rsidR="00906A7D">
        <w:rPr>
          <w:rFonts w:ascii="Verdana" w:hAnsi="Verdana" w:cs="Times New Roman"/>
          <w:color w:val="00000A"/>
          <w:sz w:val="24"/>
          <w:szCs w:val="24"/>
          <w:lang w:val="lt-LT"/>
        </w:rPr>
        <w:t xml:space="preserve"> </w:t>
      </w:r>
      <w:r w:rsidR="00592B39" w:rsidRPr="00592B39">
        <w:rPr>
          <w:rFonts w:ascii="Verdana" w:hAnsi="Verdana" w:cs="Times New Roman"/>
          <w:color w:val="00000A"/>
          <w:sz w:val="24"/>
          <w:szCs w:val="24"/>
          <w:lang w:val="lt-LT"/>
        </w:rPr>
        <w:t>reikalavimams</w:t>
      </w:r>
      <w:r w:rsidR="00572A6E">
        <w:rPr>
          <w:rFonts w:ascii="Verdana" w:hAnsi="Verdana" w:cs="Times New Roman"/>
          <w:color w:val="00000A"/>
          <w:sz w:val="24"/>
          <w:szCs w:val="24"/>
          <w:lang w:val="lt-LT"/>
        </w:rPr>
        <w:t xml:space="preserve"> (jeigu taikytina)</w:t>
      </w:r>
      <w:r w:rsidR="00572A6E" w:rsidRPr="00592B39">
        <w:rPr>
          <w:rFonts w:ascii="Verdana" w:hAnsi="Verdana" w:cs="Times New Roman"/>
          <w:color w:val="00000A"/>
          <w:sz w:val="24"/>
          <w:szCs w:val="24"/>
          <w:lang w:val="lt-LT"/>
        </w:rPr>
        <w:t xml:space="preserve"> </w:t>
      </w:r>
      <w:r w:rsidR="00592B39" w:rsidRPr="00592B39">
        <w:rPr>
          <w:rFonts w:ascii="Verdana" w:hAnsi="Verdana" w:cs="Times New Roman"/>
          <w:color w:val="00000A"/>
          <w:sz w:val="24"/>
          <w:szCs w:val="24"/>
          <w:lang w:val="lt-LT"/>
        </w:rPr>
        <w:t xml:space="preserve"> ir, jeigu taikytina, aplinkos apsaugos vadybos sistemos standartams, jeigu tai būtina siekiant užtikrinti tinkamą pirkimo procedūros atlikimą.</w:t>
      </w:r>
    </w:p>
    <w:p w14:paraId="7132508C" w14:textId="616C825E"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2</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3</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E3156C" w:rsidRDefault="00F77780" w:rsidP="008E151D">
      <w:pPr>
        <w:pStyle w:val="Body2"/>
        <w:tabs>
          <w:tab w:val="left" w:pos="1260"/>
          <w:tab w:val="left" w:pos="1560"/>
        </w:tabs>
        <w:spacing w:after="0"/>
        <w:ind w:firstLine="567"/>
        <w:rPr>
          <w:rFonts w:ascii="Verdana" w:hAnsi="Verdana" w:cs="Times New Roman"/>
          <w:color w:val="00000A"/>
          <w:sz w:val="24"/>
          <w:szCs w:val="24"/>
          <w:lang w:val="lt-LT"/>
        </w:rPr>
      </w:pPr>
      <w:r w:rsidRPr="00E3156C">
        <w:rPr>
          <w:rFonts w:ascii="Verdana" w:hAnsi="Verdana" w:cs="Times New Roman"/>
          <w:color w:val="00000A"/>
          <w:sz w:val="24"/>
          <w:szCs w:val="24"/>
          <w:lang w:val="lt-LT"/>
        </w:rPr>
        <w:t>3.2</w:t>
      </w:r>
      <w:r w:rsidR="002E55AA" w:rsidRPr="00E3156C">
        <w:rPr>
          <w:rFonts w:ascii="Verdana" w:hAnsi="Verdana" w:cs="Times New Roman"/>
          <w:color w:val="00000A"/>
          <w:sz w:val="24"/>
          <w:szCs w:val="24"/>
          <w:lang w:val="lt-LT"/>
        </w:rPr>
        <w:t>4</w:t>
      </w:r>
      <w:r w:rsidRPr="00E3156C">
        <w:rPr>
          <w:rFonts w:ascii="Verdana" w:hAnsi="Verdana" w:cs="Times New Roman"/>
          <w:color w:val="00000A"/>
          <w:sz w:val="24"/>
          <w:szCs w:val="24"/>
          <w:lang w:val="lt-LT"/>
        </w:rPr>
        <w:t>.</w:t>
      </w:r>
      <w:r w:rsidRPr="00E3156C">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E3156C" w:rsidRDefault="00190688" w:rsidP="005033B1">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5" w:name="_Toc488998670"/>
      <w:bookmarkStart w:id="16" w:name="_Toc513076"/>
      <w:bookmarkStart w:id="17" w:name="_Toc103675627"/>
      <w:bookmarkEnd w:id="15"/>
      <w:r w:rsidRPr="00E3156C">
        <w:rPr>
          <w:rFonts w:ascii="Verdana" w:hAnsi="Verdana" w:cs="Times New Roman"/>
          <w:color w:val="auto"/>
          <w:sz w:val="24"/>
          <w:szCs w:val="24"/>
          <w:lang w:val="lt-LT"/>
        </w:rPr>
        <w:t>ŪKIO SUBJEKTŲ GRUPĖS DALYVAVIMAS PIRKIMO PROCEDŪROSE</w:t>
      </w:r>
      <w:bookmarkEnd w:id="16"/>
      <w:bookmarkEnd w:id="17"/>
    </w:p>
    <w:p w14:paraId="6DD3FBE7" w14:textId="77777777" w:rsidR="00B842BC" w:rsidRPr="00E3156C" w:rsidRDefault="00B842BC" w:rsidP="005033B1">
      <w:pPr>
        <w:pStyle w:val="Body2"/>
        <w:spacing w:after="0"/>
        <w:rPr>
          <w:rFonts w:ascii="Verdana" w:hAnsi="Verdana" w:cs="Times New Roman"/>
          <w:color w:val="00000A"/>
          <w:sz w:val="24"/>
          <w:szCs w:val="24"/>
          <w:lang w:val="lt-LT"/>
        </w:rPr>
      </w:pPr>
    </w:p>
    <w:p w14:paraId="7873C34D" w14:textId="37176992"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E3156C">
        <w:rPr>
          <w:rFonts w:ascii="Verdana" w:hAnsi="Verdana" w:cs="Times New Roman"/>
          <w:color w:val="00000A"/>
          <w:sz w:val="24"/>
          <w:szCs w:val="24"/>
          <w:lang w:val="lt-LT"/>
        </w:rPr>
        <w:t xml:space="preserve">Jei pirkimo procedūrose dalyvauja </w:t>
      </w:r>
      <w:r w:rsidR="0081352E" w:rsidRPr="00E3156C">
        <w:rPr>
          <w:rFonts w:ascii="Verdana" w:hAnsi="Verdana" w:cs="Times New Roman"/>
          <w:color w:val="00000A"/>
          <w:sz w:val="24"/>
          <w:szCs w:val="24"/>
          <w:lang w:val="lt-LT"/>
        </w:rPr>
        <w:t xml:space="preserve">ir pasiūlymą pateikia </w:t>
      </w:r>
      <w:r w:rsidRPr="00E3156C">
        <w:rPr>
          <w:rFonts w:ascii="Verdana" w:hAnsi="Verdana" w:cs="Times New Roman"/>
          <w:color w:val="00000A"/>
          <w:sz w:val="24"/>
          <w:szCs w:val="24"/>
          <w:lang w:val="lt-LT"/>
        </w:rPr>
        <w:t>ūkio subjektų grupė, ji pateikia jungtinės veiklos sutartį arba tinkamai patvirtintą jos kopiją. Jungtinės veiklos sutartyje turi būti</w:t>
      </w:r>
      <w:r w:rsidR="008336D6">
        <w:rPr>
          <w:rFonts w:ascii="Verdana" w:hAnsi="Verdana" w:cs="Times New Roman"/>
          <w:color w:val="00000A"/>
          <w:sz w:val="24"/>
          <w:szCs w:val="24"/>
          <w:lang w:val="lt-LT"/>
        </w:rPr>
        <w:t xml:space="preserve">, </w:t>
      </w:r>
      <w:r w:rsidRPr="00E3156C">
        <w:rPr>
          <w:rFonts w:ascii="Verdana" w:hAnsi="Verdana" w:cs="Times New Roman"/>
          <w:color w:val="00000A"/>
          <w:sz w:val="24"/>
          <w:szCs w:val="24"/>
          <w:lang w:val="lt-LT"/>
        </w:rPr>
        <w:t xml:space="preserve">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E3156C">
        <w:rPr>
          <w:rFonts w:ascii="Verdana" w:hAnsi="Verdana"/>
          <w:sz w:val="24"/>
          <w:szCs w:val="24"/>
          <w:lang w:val="lt-LT"/>
        </w:rPr>
        <w:t xml:space="preserve">Perkančiajai organizacijai </w:t>
      </w:r>
      <w:r w:rsidRPr="00E3156C">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E3156C">
        <w:rPr>
          <w:rFonts w:ascii="Verdana" w:hAnsi="Verdana"/>
          <w:color w:val="auto"/>
          <w:sz w:val="24"/>
          <w:szCs w:val="24"/>
          <w:lang w:val="lt-LT"/>
        </w:rPr>
        <w:t>Sutartyje taip pat turi būti paskirtas bendras atstovas arba vadovaujantis narys,</w:t>
      </w:r>
      <w:r w:rsidR="00AA6792">
        <w:rPr>
          <w:rFonts w:ascii="Verdana" w:hAnsi="Verdana"/>
          <w:color w:val="auto"/>
          <w:sz w:val="24"/>
          <w:szCs w:val="24"/>
          <w:lang w:val="lt-LT"/>
        </w:rPr>
        <w:t xml:space="preserve"> </w:t>
      </w:r>
      <w:r w:rsidRPr="00E3156C">
        <w:rPr>
          <w:rFonts w:ascii="Verdana" w:hAnsi="Verdana"/>
          <w:color w:val="auto"/>
          <w:sz w:val="24"/>
          <w:szCs w:val="24"/>
          <w:lang w:val="lt-LT"/>
        </w:rPr>
        <w:t>grupės sudėtis</w:t>
      </w:r>
      <w:r w:rsidR="007A42CF">
        <w:rPr>
          <w:rFonts w:ascii="Verdana" w:hAnsi="Verdana"/>
          <w:color w:val="auto"/>
          <w:sz w:val="24"/>
          <w:szCs w:val="24"/>
          <w:lang w:val="lt-LT"/>
        </w:rPr>
        <w:t>,</w:t>
      </w:r>
      <w:r w:rsidRPr="00E3156C">
        <w:rPr>
          <w:rFonts w:ascii="Verdana" w:hAnsi="Verdana"/>
          <w:color w:val="auto"/>
          <w:sz w:val="24"/>
          <w:szCs w:val="24"/>
          <w:lang w:val="lt-LT"/>
        </w:rPr>
        <w:t xml:space="preserve"> </w:t>
      </w:r>
      <w:r w:rsidR="0081352E" w:rsidRPr="00E3156C">
        <w:rPr>
          <w:rFonts w:ascii="Verdana" w:hAnsi="Verdana"/>
          <w:sz w:val="24"/>
          <w:szCs w:val="24"/>
          <w:lang w:val="lt-LT"/>
        </w:rPr>
        <w:t xml:space="preserve">informacija apie tai, kuris jungtinės veiklos sutarties dalyvis yra įgaliojamas tiekėjų grupės vardu teikti pasiūlymą, </w:t>
      </w:r>
      <w:r w:rsidR="0081352E" w:rsidRPr="00E3156C">
        <w:rPr>
          <w:rFonts w:ascii="Verdana" w:hAnsi="Verdana"/>
          <w:sz w:val="24"/>
          <w:szCs w:val="24"/>
          <w:lang w:val="lt-LT"/>
        </w:rPr>
        <w:lastRenderedPageBreak/>
        <w:t>bendrauti/teikti informaciją pasiūlymų vertinimo metu, bei kuris jungtinės veiklos dalyvis, laimėjimo atveju, įgaliojamas sudaryti pirkimo sutartį, teikti sąskaitas- faktūras ir gauti mokėjimus</w:t>
      </w:r>
      <w:r w:rsidRPr="00E3156C">
        <w:rPr>
          <w:rFonts w:ascii="Verdana" w:hAnsi="Verdana"/>
          <w:color w:val="auto"/>
          <w:sz w:val="24"/>
          <w:szCs w:val="24"/>
          <w:lang w:val="lt-LT"/>
        </w:rPr>
        <w:t>. Apie tokio asmens pakeitimą nedelsiant raštu privalo būti informuota Perkančioji organizacija.</w:t>
      </w:r>
    </w:p>
    <w:p w14:paraId="0C1860E1" w14:textId="77777777"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8E151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8E151D" w:rsidRDefault="00B842BC">
      <w:pPr>
        <w:pStyle w:val="Body2"/>
        <w:numPr>
          <w:ilvl w:val="1"/>
          <w:numId w:val="20"/>
        </w:numPr>
        <w:tabs>
          <w:tab w:val="left" w:pos="851"/>
        </w:tabs>
        <w:spacing w:after="0"/>
        <w:ind w:left="0" w:firstLine="567"/>
        <w:rPr>
          <w:rFonts w:ascii="Verdana" w:hAnsi="Verdana" w:cs="Times New Roman"/>
          <w:sz w:val="24"/>
          <w:szCs w:val="24"/>
          <w:lang w:val="lt-LT"/>
        </w:rPr>
      </w:pP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 xml:space="preserve">nereikalauja, kad ūkio subjektų grupės pateiktą pasiūlymą pripažinus geriausiu ir </w:t>
      </w:r>
      <w:r w:rsidRPr="008E151D">
        <w:rPr>
          <w:rFonts w:ascii="Verdana" w:hAnsi="Verdana"/>
          <w:sz w:val="24"/>
          <w:szCs w:val="24"/>
          <w:lang w:val="lt-LT"/>
        </w:rPr>
        <w:t xml:space="preserve">Perkančiajai organizacijai </w:t>
      </w:r>
      <w:r w:rsidRPr="008E151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3156C" w:rsidRDefault="00B842BC" w:rsidP="005033B1">
      <w:pPr>
        <w:pStyle w:val="1Skyrius"/>
        <w:ind w:left="1080" w:hanging="360"/>
        <w:rPr>
          <w:rFonts w:ascii="Verdana" w:hAnsi="Verdana"/>
          <w:color w:val="000000"/>
          <w:sz w:val="24"/>
          <w:szCs w:val="24"/>
          <w:lang w:val="lt-LT"/>
        </w:rPr>
      </w:pPr>
    </w:p>
    <w:p w14:paraId="33BE728F" w14:textId="77777777" w:rsidR="00B842BC" w:rsidRPr="00E3156C" w:rsidRDefault="00B842BC" w:rsidP="005033B1">
      <w:pPr>
        <w:pStyle w:val="Antrat"/>
        <w:numPr>
          <w:ilvl w:val="0"/>
          <w:numId w:val="14"/>
        </w:numPr>
        <w:jc w:val="center"/>
        <w:rPr>
          <w:rFonts w:ascii="Verdana" w:hAnsi="Verdana" w:cs="Times New Roman"/>
          <w:color w:val="auto"/>
          <w:sz w:val="24"/>
          <w:szCs w:val="24"/>
          <w:lang w:val="lt-LT"/>
        </w:rPr>
      </w:pPr>
      <w:bookmarkStart w:id="18" w:name="_Toc488998671"/>
      <w:bookmarkStart w:id="19" w:name="_Toc513077"/>
      <w:bookmarkStart w:id="20" w:name="_Toc103675628"/>
      <w:bookmarkEnd w:id="18"/>
      <w:r w:rsidRPr="00E3156C">
        <w:rPr>
          <w:rFonts w:ascii="Verdana" w:hAnsi="Verdana" w:cs="Times New Roman"/>
          <w:color w:val="auto"/>
          <w:sz w:val="24"/>
          <w:szCs w:val="24"/>
          <w:lang w:val="lt-LT"/>
        </w:rPr>
        <w:t>PASIŪLYMŲ RENGIMAS, PATEIKIMAS, KEITIMAS</w:t>
      </w:r>
      <w:bookmarkEnd w:id="19"/>
      <w:bookmarkEnd w:id="20"/>
    </w:p>
    <w:p w14:paraId="2C3DB23D" w14:textId="77777777" w:rsidR="00B842BC" w:rsidRPr="00E3156C" w:rsidRDefault="00B842BC" w:rsidP="005033B1">
      <w:pPr>
        <w:pStyle w:val="Body2"/>
        <w:spacing w:after="0"/>
        <w:rPr>
          <w:rFonts w:ascii="Verdana" w:hAnsi="Verdana" w:cs="Times New Roman"/>
          <w:color w:val="00000A"/>
          <w:sz w:val="24"/>
          <w:szCs w:val="24"/>
          <w:lang w:val="lt-LT"/>
        </w:rPr>
      </w:pPr>
    </w:p>
    <w:p w14:paraId="55EBA347" w14:textId="25F5489D"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sz w:val="24"/>
          <w:szCs w:val="24"/>
          <w:bdr w:val="none" w:sz="0" w:space="0" w:color="auto" w:frame="1"/>
          <w:shd w:val="clear" w:color="auto" w:fill="FFFFFF"/>
          <w:lang w:val="lt-LT"/>
        </w:rPr>
        <w:t>Tiekėjas (fizinis ar juridinis asmuo) gali pateikti</w:t>
      </w:r>
      <w:r w:rsidR="00E3156C" w:rsidRPr="008E151D">
        <w:rPr>
          <w:rFonts w:ascii="Verdana" w:hAnsi="Verdana" w:cs="Times New Roman"/>
          <w:sz w:val="24"/>
          <w:szCs w:val="24"/>
          <w:bdr w:val="none" w:sz="0" w:space="0" w:color="auto" w:frame="1"/>
          <w:shd w:val="clear" w:color="auto" w:fill="FFFFFF"/>
          <w:lang w:val="lt-LT"/>
        </w:rPr>
        <w:t xml:space="preserve"> </w:t>
      </w:r>
      <w:r w:rsidRPr="008E151D">
        <w:rPr>
          <w:rFonts w:ascii="Verdana" w:hAnsi="Verdana" w:cs="Times New Roman"/>
          <w:sz w:val="24"/>
          <w:szCs w:val="24"/>
          <w:bdr w:val="none" w:sz="0" w:space="0" w:color="auto" w:frame="1"/>
          <w:shd w:val="clear" w:color="auto" w:fill="FFFFFF"/>
          <w:lang w:val="lt-LT"/>
        </w:rPr>
        <w:t>Perkančiajai organizacijai</w:t>
      </w:r>
      <w:r w:rsidR="00E3156C" w:rsidRPr="008E151D">
        <w:rPr>
          <w:rFonts w:ascii="Verdana" w:hAnsi="Verdana" w:cs="Times New Roman"/>
          <w:sz w:val="24"/>
          <w:szCs w:val="24"/>
          <w:bdr w:val="none" w:sz="0" w:space="0" w:color="auto" w:frame="1"/>
          <w:shd w:val="clear" w:color="auto" w:fill="FFFFFF"/>
          <w:lang w:val="lt-LT"/>
        </w:rPr>
        <w:t xml:space="preserve"> </w:t>
      </w:r>
      <w:r w:rsidRPr="008E151D">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6EE2EFB"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kern w:val="16"/>
          <w:sz w:val="24"/>
          <w:szCs w:val="24"/>
          <w:lang w:val="lt-LT"/>
        </w:rPr>
        <w:t>Perkančioji orga</w:t>
      </w:r>
      <w:r w:rsidRPr="008E151D">
        <w:rPr>
          <w:rFonts w:ascii="Verdana" w:hAnsi="Verdana"/>
          <w:kern w:val="16"/>
          <w:sz w:val="24"/>
          <w:szCs w:val="24"/>
          <w:lang w:val="lt-LT"/>
        </w:rPr>
        <w:t xml:space="preserve">nizacija </w:t>
      </w:r>
      <w:r w:rsidRPr="008E151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 xml:space="preserve">IS registruoti tiekėjai (nemokama registracija adresu: </w:t>
      </w:r>
      <w:hyperlink r:id="rId22" w:history="1">
        <w:r w:rsidR="00A477A1" w:rsidRPr="008E151D">
          <w:rPr>
            <w:rStyle w:val="Hipersaitas"/>
            <w:rFonts w:ascii="Verdana" w:hAnsi="Verdana"/>
            <w:sz w:val="24"/>
            <w:szCs w:val="24"/>
            <w:lang w:val="lt-LT"/>
          </w:rPr>
          <w:t>https://viesiejipirkimai.lt</w:t>
        </w:r>
      </w:hyperlink>
      <w:r w:rsidRPr="008E151D">
        <w:fldChar w:fldCharType="begin"/>
      </w:r>
      <w:r w:rsidRPr="008E151D">
        <w:rPr>
          <w:rFonts w:ascii="Verdana" w:hAnsi="Verdana"/>
          <w:vanish/>
          <w:color w:val="auto"/>
          <w:sz w:val="24"/>
          <w:szCs w:val="24"/>
          <w:lang w:val="lt-LT"/>
        </w:rPr>
        <w:instrText>HYPERLINK "https://pirkimai.eviesiejipirkimai.lt/" \h</w:instrText>
      </w:r>
      <w:r w:rsidRPr="008E151D">
        <w:fldChar w:fldCharType="separate"/>
      </w:r>
      <w:r w:rsidRPr="008E151D">
        <w:rPr>
          <w:rStyle w:val="Internetosaitas"/>
          <w:rFonts w:ascii="Verdana" w:hAnsi="Verdana" w:cs="Times New Roman"/>
          <w:vanish/>
          <w:webHidden/>
          <w:color w:val="auto"/>
          <w:sz w:val="24"/>
          <w:szCs w:val="24"/>
          <w:lang w:val="lt-LT"/>
        </w:rPr>
        <w:t>https://pirkimai.eviesiejipirkimai.lt</w:t>
      </w:r>
      <w:r w:rsidRPr="008E151D">
        <w:rPr>
          <w:rStyle w:val="Internetosaitas"/>
          <w:rFonts w:ascii="Verdana" w:hAnsi="Verdana" w:cs="Times New Roman"/>
          <w:vanish/>
          <w:color w:val="auto"/>
          <w:sz w:val="24"/>
          <w:szCs w:val="24"/>
          <w:lang w:val="lt-LT"/>
        </w:rPr>
        <w:fldChar w:fldCharType="end"/>
      </w:r>
      <w:r w:rsidRPr="008E151D">
        <w:rPr>
          <w:rFonts w:ascii="Verdana" w:hAnsi="Verdana" w:cs="Times New Roman"/>
          <w:color w:val="auto"/>
          <w:sz w:val="24"/>
          <w:szCs w:val="24"/>
          <w:lang w:val="lt-LT"/>
        </w:rPr>
        <w:t xml:space="preserve">). Visi dokumentai, patvirtinantys tiekėjų kvalifikacijos atitiktį </w:t>
      </w:r>
      <w:r w:rsidR="000D4A0F" w:rsidRPr="008E151D">
        <w:rPr>
          <w:rFonts w:ascii="Verdana" w:hAnsi="Verdana" w:cs="Times New Roman"/>
          <w:color w:val="auto"/>
          <w:sz w:val="24"/>
          <w:szCs w:val="24"/>
          <w:lang w:val="lt-LT"/>
        </w:rPr>
        <w:t>Pirkimo</w:t>
      </w:r>
      <w:r w:rsidRPr="008E151D">
        <w:rPr>
          <w:rFonts w:ascii="Verdana" w:hAnsi="Verdana" w:cs="Times New Roman"/>
          <w:color w:val="auto"/>
          <w:sz w:val="24"/>
          <w:szCs w:val="24"/>
          <w:lang w:val="lt-LT"/>
        </w:rPr>
        <w:t xml:space="preserve"> sąlygose nustatytiems kvalifikacijos</w:t>
      </w:r>
      <w:r w:rsidR="00906A7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reikalavimams</w:t>
      </w:r>
      <w:r w:rsidR="00572A6E">
        <w:rPr>
          <w:rFonts w:ascii="Verdana" w:hAnsi="Verdana" w:cs="Times New Roman"/>
          <w:color w:val="auto"/>
          <w:sz w:val="24"/>
          <w:szCs w:val="24"/>
          <w:lang w:val="lt-LT"/>
        </w:rPr>
        <w:t xml:space="preserve"> (jeigu taikytina</w:t>
      </w:r>
      <w:r w:rsidRPr="008E151D">
        <w:rPr>
          <w:rFonts w:ascii="Verdana" w:hAnsi="Verdana" w:cs="Times New Roman"/>
          <w:color w:val="00000A"/>
          <w:sz w:val="24"/>
          <w:szCs w:val="24"/>
          <w:lang w:val="lt-LT"/>
        </w:rPr>
        <w:t xml:space="preserve">),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8E151D">
        <w:rPr>
          <w:rFonts w:ascii="Verdana" w:hAnsi="Verdana" w:cs="Times New Roman"/>
          <w:color w:val="00000A"/>
          <w:sz w:val="24"/>
          <w:szCs w:val="24"/>
          <w:lang w:val="lt-LT"/>
        </w:rPr>
        <w:t>pdf</w:t>
      </w:r>
      <w:proofErr w:type="spellEnd"/>
      <w:r w:rsidRPr="008E151D">
        <w:rPr>
          <w:rFonts w:ascii="Verdana" w:hAnsi="Verdana" w:cs="Times New Roman"/>
          <w:color w:val="00000A"/>
          <w:sz w:val="24"/>
          <w:szCs w:val="24"/>
          <w:lang w:val="lt-LT"/>
        </w:rPr>
        <w:t xml:space="preserve">, jpg, </w:t>
      </w:r>
      <w:proofErr w:type="spellStart"/>
      <w:r w:rsidRPr="008E151D">
        <w:rPr>
          <w:rFonts w:ascii="Verdana" w:hAnsi="Verdana" w:cs="Times New Roman"/>
          <w:color w:val="00000A"/>
          <w:sz w:val="24"/>
          <w:szCs w:val="24"/>
          <w:lang w:val="lt-LT"/>
        </w:rPr>
        <w:t>docx</w:t>
      </w:r>
      <w:proofErr w:type="spellEnd"/>
      <w:r w:rsidRPr="008E151D">
        <w:rPr>
          <w:rFonts w:ascii="Verdana" w:hAnsi="Verdana" w:cs="Times New Roman"/>
          <w:color w:val="00000A"/>
          <w:sz w:val="24"/>
          <w:szCs w:val="24"/>
          <w:lang w:val="lt-LT"/>
        </w:rPr>
        <w:t>).</w:t>
      </w:r>
    </w:p>
    <w:p w14:paraId="74BB7686" w14:textId="649810FA"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bookmarkStart w:id="21" w:name="_Ref74228450"/>
      <w:r w:rsidRPr="008E151D">
        <w:rPr>
          <w:rFonts w:ascii="Verdana" w:hAnsi="Verdana"/>
          <w:sz w:val="24"/>
          <w:szCs w:val="24"/>
          <w:lang w:val="lt-LT"/>
        </w:rPr>
        <w:t xml:space="preserve">Pasiūlymo kaina </w:t>
      </w:r>
      <w:r w:rsidRPr="008E151D">
        <w:rPr>
          <w:rFonts w:ascii="Verdana" w:hAnsi="Verdana"/>
          <w:b/>
          <w:sz w:val="24"/>
          <w:szCs w:val="24"/>
          <w:lang w:val="lt-LT"/>
        </w:rPr>
        <w:t>negali viršyti</w:t>
      </w:r>
      <w:r w:rsidR="002A0677" w:rsidRPr="008E151D">
        <w:rPr>
          <w:rFonts w:ascii="Verdana" w:hAnsi="Verdana"/>
          <w:b/>
          <w:sz w:val="24"/>
          <w:szCs w:val="24"/>
          <w:lang w:val="lt-LT"/>
        </w:rPr>
        <w:t xml:space="preserve"> </w:t>
      </w:r>
      <w:r w:rsidR="00F36475" w:rsidRPr="008E151D">
        <w:rPr>
          <w:rFonts w:ascii="Verdana" w:hAnsi="Verdana"/>
          <w:b/>
          <w:sz w:val="24"/>
          <w:szCs w:val="24"/>
          <w:lang w:val="lt-LT"/>
        </w:rPr>
        <w:t>–</w:t>
      </w:r>
      <w:r w:rsidR="007B431A" w:rsidRPr="008E151D">
        <w:rPr>
          <w:rFonts w:ascii="Verdana" w:hAnsi="Verdana"/>
          <w:b/>
          <w:sz w:val="24"/>
          <w:szCs w:val="24"/>
          <w:lang w:val="lt-LT"/>
        </w:rPr>
        <w:t xml:space="preserve"> </w:t>
      </w:r>
      <w:r w:rsidR="00721D29">
        <w:rPr>
          <w:rFonts w:ascii="Verdana" w:hAnsi="Verdana"/>
          <w:b/>
          <w:sz w:val="24"/>
          <w:szCs w:val="24"/>
          <w:lang w:val="lt-LT"/>
        </w:rPr>
        <w:t>14 999,00</w:t>
      </w:r>
      <w:r w:rsidR="002A0677" w:rsidRPr="008E151D">
        <w:rPr>
          <w:rFonts w:ascii="Verdana" w:hAnsi="Verdana"/>
          <w:b/>
          <w:sz w:val="24"/>
          <w:szCs w:val="24"/>
          <w:lang w:val="lt-LT"/>
        </w:rPr>
        <w:t xml:space="preserve"> Eur </w:t>
      </w:r>
      <w:r w:rsidR="00AD433D" w:rsidRPr="008E151D">
        <w:rPr>
          <w:rFonts w:ascii="Verdana" w:hAnsi="Verdana"/>
          <w:b/>
          <w:sz w:val="24"/>
          <w:szCs w:val="24"/>
          <w:lang w:val="lt-LT"/>
        </w:rPr>
        <w:t>su</w:t>
      </w:r>
      <w:r w:rsidR="002A0677" w:rsidRPr="008E151D">
        <w:rPr>
          <w:rFonts w:ascii="Verdana" w:hAnsi="Verdana"/>
          <w:b/>
          <w:sz w:val="24"/>
          <w:szCs w:val="24"/>
          <w:lang w:val="lt-LT"/>
        </w:rPr>
        <w:t xml:space="preserve"> PVM</w:t>
      </w:r>
      <w:r w:rsidRPr="008E151D">
        <w:rPr>
          <w:rFonts w:ascii="Verdana" w:hAnsi="Verdana"/>
          <w:sz w:val="24"/>
          <w:szCs w:val="24"/>
          <w:lang w:val="lt-LT"/>
        </w:rPr>
        <w:t xml:space="preserve">. Jeigu pasiūlymo kaina bus didesnė, pasiūlymas bus atmestas vadovaujantis </w:t>
      </w:r>
      <w:r w:rsidR="000D4A0F" w:rsidRPr="008E151D">
        <w:rPr>
          <w:rFonts w:ascii="Verdana" w:hAnsi="Verdana"/>
          <w:sz w:val="24"/>
          <w:szCs w:val="24"/>
          <w:lang w:val="lt-LT"/>
        </w:rPr>
        <w:t>P</w:t>
      </w:r>
      <w:r w:rsidRPr="008E151D">
        <w:rPr>
          <w:rFonts w:ascii="Verdana" w:hAnsi="Verdana"/>
          <w:sz w:val="24"/>
          <w:szCs w:val="24"/>
          <w:lang w:val="lt-LT"/>
        </w:rPr>
        <w:t xml:space="preserve">irkimo </w:t>
      </w:r>
      <w:r w:rsidRPr="002833EA">
        <w:rPr>
          <w:rFonts w:ascii="Verdana" w:hAnsi="Verdana"/>
          <w:sz w:val="24"/>
          <w:szCs w:val="24"/>
          <w:lang w:val="lt-LT"/>
        </w:rPr>
        <w:t xml:space="preserve">sąlygų </w:t>
      </w:r>
      <w:r w:rsidR="004B4702" w:rsidRPr="002833EA">
        <w:rPr>
          <w:rFonts w:ascii="Verdana" w:hAnsi="Verdana"/>
          <w:sz w:val="24"/>
          <w:szCs w:val="24"/>
          <w:lang w:val="lt-LT"/>
        </w:rPr>
        <w:t>11.1.</w:t>
      </w:r>
      <w:r w:rsidR="00F2478D" w:rsidRPr="002833EA">
        <w:rPr>
          <w:rFonts w:ascii="Verdana" w:hAnsi="Verdana"/>
          <w:sz w:val="24"/>
          <w:szCs w:val="24"/>
          <w:lang w:val="lt-LT"/>
        </w:rPr>
        <w:t>5</w:t>
      </w:r>
      <w:r w:rsidRPr="002833EA">
        <w:rPr>
          <w:rFonts w:ascii="Verdana" w:hAnsi="Verdana"/>
          <w:sz w:val="24"/>
          <w:szCs w:val="24"/>
          <w:lang w:val="lt-LT"/>
        </w:rPr>
        <w:t xml:space="preserve"> punkto</w:t>
      </w:r>
      <w:r w:rsidRPr="008E151D">
        <w:rPr>
          <w:rFonts w:ascii="Verdana" w:hAnsi="Verdana"/>
          <w:sz w:val="24"/>
          <w:szCs w:val="24"/>
          <w:lang w:val="lt-LT"/>
        </w:rPr>
        <w:t xml:space="preserve"> nuostatomis.</w:t>
      </w:r>
      <w:bookmarkEnd w:id="21"/>
    </w:p>
    <w:p w14:paraId="56BEE5C5" w14:textId="0B6F48D5"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b/>
          <w:bCs/>
          <w:sz w:val="24"/>
          <w:szCs w:val="24"/>
          <w:lang w:val="lt-LT"/>
        </w:rPr>
        <w:t xml:space="preserve">Pasiūlymas turi būti pateiktas </w:t>
      </w:r>
      <w:r w:rsidRPr="008E151D">
        <w:rPr>
          <w:rFonts w:ascii="Verdana" w:hAnsi="Verdana" w:cs="Times New Roman"/>
          <w:b/>
          <w:bCs/>
          <w:sz w:val="24"/>
          <w:szCs w:val="24"/>
          <w:lang w:val="lt-LT"/>
        </w:rPr>
        <w:t>iki</w:t>
      </w:r>
      <w:r w:rsidR="00F40ABB" w:rsidRPr="008E151D">
        <w:rPr>
          <w:rFonts w:ascii="Verdana" w:hAnsi="Verdana" w:cs="Times New Roman"/>
          <w:b/>
          <w:bCs/>
          <w:sz w:val="24"/>
          <w:szCs w:val="24"/>
          <w:lang w:val="lt-LT"/>
        </w:rPr>
        <w:t xml:space="preserve"> </w:t>
      </w:r>
      <w:r w:rsidR="00F40ABB" w:rsidRPr="008E151D">
        <w:rPr>
          <w:rStyle w:val="cf01"/>
          <w:rFonts w:ascii="Verdana" w:hAnsi="Verdana" w:cs="Times New Roman"/>
          <w:b/>
          <w:bCs/>
          <w:sz w:val="24"/>
          <w:szCs w:val="24"/>
          <w:lang w:val="lt-LT"/>
        </w:rPr>
        <w:t>pirkimo skelbime nurodytos datos ir laiko</w:t>
      </w:r>
      <w:r w:rsidR="00F40ABB" w:rsidRPr="008E151D">
        <w:rPr>
          <w:rStyle w:val="cf01"/>
          <w:rFonts w:ascii="Verdana" w:hAnsi="Verdana" w:cs="Times New Roman"/>
          <w:sz w:val="24"/>
          <w:szCs w:val="24"/>
          <w:lang w:val="lt-LT"/>
        </w:rPr>
        <w:t xml:space="preserve"> </w:t>
      </w:r>
      <w:r w:rsidRPr="008E151D">
        <w:rPr>
          <w:rFonts w:ascii="Verdana" w:hAnsi="Verdana" w:cs="Times New Roman"/>
          <w:color w:val="auto"/>
          <w:sz w:val="24"/>
          <w:szCs w:val="24"/>
          <w:lang w:val="lt-LT"/>
        </w:rPr>
        <w:t>(Lietuvos Respublikos laiku) tik elektroninėmis priemonėmis, naudojant CVP</w:t>
      </w:r>
      <w:r w:rsidR="00BC7AAF"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IS.</w:t>
      </w:r>
    </w:p>
    <w:p w14:paraId="298DB774" w14:textId="77777777" w:rsidR="00B842BC" w:rsidRPr="00F9258E"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F9258E" w:rsidRDefault="004B4702">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sz w:val="24"/>
          <w:szCs w:val="24"/>
          <w:lang w:val="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w:t>
      </w:r>
      <w:r w:rsidRPr="00F9258E">
        <w:rPr>
          <w:rFonts w:ascii="Verdana" w:hAnsi="Verdana"/>
          <w:sz w:val="24"/>
          <w:szCs w:val="24"/>
          <w:lang w:val="lt-LT"/>
        </w:rPr>
        <w:lastRenderedPageBreak/>
        <w:t>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F9258E"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sz w:val="24"/>
          <w:szCs w:val="24"/>
          <w:lang w:val="lt-LT"/>
        </w:rPr>
        <w:t xml:space="preserve">Pasiūlyme turi būti nurodytas jo galiojimo terminas. Pasiūlymas turi galioti ne trumpiau nei </w:t>
      </w:r>
      <w:r w:rsidR="00190688" w:rsidRPr="00F9258E">
        <w:rPr>
          <w:rFonts w:ascii="Verdana" w:hAnsi="Verdana"/>
          <w:sz w:val="24"/>
          <w:szCs w:val="24"/>
          <w:lang w:val="lt-LT"/>
        </w:rPr>
        <w:t>3 mėnesius</w:t>
      </w:r>
      <w:r w:rsidRPr="00F9258E">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F9258E">
        <w:rPr>
          <w:rFonts w:ascii="Verdana" w:hAnsi="Verdana" w:cs="Times New Roman"/>
          <w:color w:val="00000A"/>
          <w:sz w:val="24"/>
          <w:szCs w:val="24"/>
          <w:lang w:val="lt-LT"/>
        </w:rPr>
        <w:t>Pasiūlyme nurodoma kaina</w:t>
      </w:r>
      <w:r w:rsidR="00D0112C" w:rsidRPr="00F9258E">
        <w:rPr>
          <w:rFonts w:ascii="Verdana" w:hAnsi="Verdana" w:cs="Times New Roman"/>
          <w:color w:val="00000A"/>
          <w:sz w:val="24"/>
          <w:szCs w:val="24"/>
          <w:lang w:val="lt-LT"/>
        </w:rPr>
        <w:t>/įkainiai</w:t>
      </w:r>
      <w:r w:rsidRPr="00F9258E">
        <w:rPr>
          <w:rFonts w:ascii="Verdana" w:hAnsi="Verdana" w:cs="Times New Roman"/>
          <w:color w:val="00000A"/>
          <w:sz w:val="24"/>
          <w:szCs w:val="24"/>
          <w:lang w:val="lt-LT"/>
        </w:rPr>
        <w:t xml:space="preserve"> pateikiama eurais. Apskaičiuojant kainą</w:t>
      </w:r>
      <w:r w:rsidR="00D0112C" w:rsidRPr="00F9258E">
        <w:rPr>
          <w:rFonts w:ascii="Verdana" w:hAnsi="Verdana" w:cs="Times New Roman"/>
          <w:color w:val="00000A"/>
          <w:sz w:val="24"/>
          <w:szCs w:val="24"/>
          <w:lang w:val="lt-LT"/>
        </w:rPr>
        <w:t>/įkainį</w:t>
      </w:r>
      <w:r w:rsidRPr="00F9258E">
        <w:rPr>
          <w:rFonts w:ascii="Verdana" w:hAnsi="Verdana" w:cs="Times New Roman"/>
          <w:color w:val="00000A"/>
          <w:sz w:val="24"/>
          <w:szCs w:val="24"/>
          <w:lang w:val="lt-LT"/>
        </w:rPr>
        <w:t xml:space="preserve"> turi būti atsižvelgta į visus </w:t>
      </w:r>
      <w:r w:rsidR="000D4A0F" w:rsidRPr="00F9258E">
        <w:rPr>
          <w:rFonts w:ascii="Verdana" w:hAnsi="Verdana" w:cs="Times New Roman"/>
          <w:color w:val="00000A"/>
          <w:sz w:val="24"/>
          <w:szCs w:val="24"/>
          <w:lang w:val="lt-LT"/>
        </w:rPr>
        <w:t>P</w:t>
      </w:r>
      <w:r w:rsidRPr="00F9258E">
        <w:rPr>
          <w:rFonts w:ascii="Verdana" w:hAnsi="Verdana" w:cs="Times New Roman"/>
          <w:color w:val="00000A"/>
          <w:sz w:val="24"/>
          <w:szCs w:val="24"/>
          <w:lang w:val="lt-LT"/>
        </w:rPr>
        <w:t>irkimo sąlygų, įskaitant pirkimo sutarties projektą, reikalavimus. Į pasiūlymo kainą</w:t>
      </w:r>
      <w:r w:rsidR="00D0112C" w:rsidRPr="00F9258E">
        <w:rPr>
          <w:rFonts w:ascii="Verdana" w:hAnsi="Verdana" w:cs="Times New Roman"/>
          <w:color w:val="00000A"/>
          <w:sz w:val="24"/>
          <w:szCs w:val="24"/>
          <w:lang w:val="lt-LT"/>
        </w:rPr>
        <w:t>/įkainius</w:t>
      </w:r>
      <w:r w:rsidRPr="00F9258E">
        <w:rPr>
          <w:rFonts w:ascii="Verdana" w:hAnsi="Verdana" w:cs="Times New Roman"/>
          <w:color w:val="00000A"/>
          <w:sz w:val="24"/>
          <w:szCs w:val="24"/>
          <w:lang w:val="lt-LT"/>
        </w:rPr>
        <w:t xml:space="preserve"> turi būti įskaityti visi mokesčiai ir visos tiekėjo išlaidos</w:t>
      </w:r>
      <w:r w:rsidR="00D31DD5" w:rsidRPr="00F9258E">
        <w:rPr>
          <w:rFonts w:ascii="Verdana" w:hAnsi="Verdana" w:cs="Times New Roman"/>
          <w:color w:val="00000A"/>
          <w:sz w:val="24"/>
          <w:szCs w:val="24"/>
          <w:lang w:val="lt-LT"/>
        </w:rPr>
        <w:t xml:space="preserve"> (tame tarpe ir išlaidos dėl E</w:t>
      </w:r>
      <w:r w:rsidR="00D31DD5" w:rsidRPr="008E151D">
        <w:rPr>
          <w:rFonts w:ascii="Verdana" w:hAnsi="Verdana" w:cs="Times New Roman"/>
          <w:color w:val="00000A"/>
          <w:sz w:val="24"/>
          <w:szCs w:val="24"/>
          <w:lang w:val="lt-LT"/>
        </w:rPr>
        <w:t>. sąskaitos pateikimo, jei taikoma)</w:t>
      </w:r>
      <w:r w:rsidRPr="008E151D">
        <w:rPr>
          <w:rFonts w:ascii="Verdana" w:hAnsi="Verdana" w:cs="Times New Roman"/>
          <w:color w:val="00000A"/>
          <w:sz w:val="24"/>
          <w:szCs w:val="24"/>
          <w:lang w:val="lt-LT"/>
        </w:rPr>
        <w:t>, apimančios viską, ko reikia visiškam ir tinkamam pirkimo sutarties įvykdymui.</w:t>
      </w:r>
    </w:p>
    <w:p w14:paraId="74A3A5B0" w14:textId="77777777"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 xml:space="preserve">turi teisę pratęsti pasiūlymo pateikimo terminą. Apie naują pasiūlymų pateikimo terminą </w:t>
      </w: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paskelbia CVP IS ir praneša prie pirkimo CVP IS prisijungusiems tiekėjams.</w:t>
      </w:r>
    </w:p>
    <w:p w14:paraId="45185124" w14:textId="78A00826"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8E151D" w:rsidRDefault="00B842BC">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b/>
          <w:bCs/>
          <w:color w:val="00000A"/>
          <w:sz w:val="24"/>
          <w:szCs w:val="24"/>
          <w:lang w:val="lt-LT"/>
        </w:rPr>
        <w:t>Tiekėjo pasiūlymą sudaro CVP IS priemonėmis pateiktos informacijos ir dokumentų visuma</w:t>
      </w:r>
      <w:r w:rsidR="00D0112C" w:rsidRPr="008E151D">
        <w:rPr>
          <w:rFonts w:ascii="Verdana" w:hAnsi="Verdana" w:cs="Times New Roman"/>
          <w:color w:val="00000A"/>
          <w:sz w:val="24"/>
          <w:szCs w:val="24"/>
          <w:lang w:val="lt-LT"/>
        </w:rPr>
        <w:t xml:space="preserve"> (įskaitant pasiūlymo paaiškinimus bei atsakymus dėl pasiūlymo (jei tokių bus)</w:t>
      </w:r>
      <w:r w:rsidR="00D0112C" w:rsidRPr="008E151D">
        <w:rPr>
          <w:rFonts w:ascii="Verdana" w:hAnsi="Verdana" w:cs="Times New Roman"/>
          <w:sz w:val="24"/>
          <w:szCs w:val="24"/>
          <w:lang w:val="lt-LT"/>
        </w:rPr>
        <w:t>)</w:t>
      </w:r>
      <w:r w:rsidRPr="008E151D">
        <w:rPr>
          <w:rFonts w:ascii="Verdana" w:hAnsi="Verdana" w:cs="Times New Roman"/>
          <w:color w:val="00000A"/>
          <w:sz w:val="24"/>
          <w:szCs w:val="24"/>
          <w:lang w:val="lt-LT"/>
        </w:rPr>
        <w:t>:</w:t>
      </w:r>
    </w:p>
    <w:p w14:paraId="1783532C" w14:textId="77777777" w:rsidR="001A4770" w:rsidRPr="008E151D" w:rsidRDefault="0050593F">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sz w:val="24"/>
          <w:szCs w:val="24"/>
          <w:lang w:val="lt-LT"/>
        </w:rPr>
        <w:t>užpildyta pasiūlymo forma, parengta pagal šių pirkimo dokumentų 1 priedą;</w:t>
      </w:r>
    </w:p>
    <w:p w14:paraId="27E7B08C" w14:textId="77777777" w:rsidR="001A4770" w:rsidRPr="008E151D" w:rsidRDefault="001A4770">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6BA0594A" w14:textId="25A7EB9A" w:rsidR="00B842BC"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8E151D" w:rsidRDefault="00303711">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 tiekėjas pasitelkia subtiekėjus, subtiekėjo</w:t>
      </w:r>
      <w:r w:rsidR="005F7868" w:rsidRPr="008E151D">
        <w:rPr>
          <w:rFonts w:ascii="Verdana" w:hAnsi="Verdana" w:cs="Times New Roman"/>
          <w:color w:val="auto"/>
          <w:sz w:val="24"/>
          <w:szCs w:val="24"/>
          <w:lang w:val="lt-LT"/>
        </w:rPr>
        <w:t xml:space="preserve"> deklaracija ar kitas </w:t>
      </w:r>
      <w:r w:rsidRPr="008E151D">
        <w:rPr>
          <w:rFonts w:ascii="Verdana" w:hAnsi="Verdana" w:cs="Times New Roman"/>
          <w:color w:val="auto"/>
          <w:sz w:val="24"/>
          <w:szCs w:val="24"/>
          <w:lang w:val="lt-LT"/>
        </w:rPr>
        <w:t xml:space="preserve"> dokumentas, patvirtinantis jo sutikimą būti subtiekėju pirkime;</w:t>
      </w:r>
    </w:p>
    <w:p w14:paraId="71AA667A" w14:textId="644C4522" w:rsidR="00303711" w:rsidRPr="008E151D" w:rsidRDefault="00303711">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41C01945" w:rsidR="00B86F45" w:rsidRPr="008E151D" w:rsidRDefault="00B86F45">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sz w:val="24"/>
          <w:szCs w:val="24"/>
          <w:lang w:val="lt-LT"/>
        </w:rPr>
        <w:t>jeigu tiekėjas pasiūlyme nurodo specialistą (fizinį asmenį), kurį laimėjimo ir sutarties sudarymo atveju ketina įdarbinti (</w:t>
      </w:r>
      <w:proofErr w:type="spellStart"/>
      <w:r w:rsidRPr="008E151D">
        <w:rPr>
          <w:rFonts w:ascii="Verdana" w:hAnsi="Verdana"/>
          <w:sz w:val="24"/>
          <w:szCs w:val="24"/>
          <w:lang w:val="lt-LT"/>
        </w:rPr>
        <w:t>kvazisubtiekėją</w:t>
      </w:r>
      <w:proofErr w:type="spellEnd"/>
      <w:r w:rsidRPr="008E151D">
        <w:rPr>
          <w:rFonts w:ascii="Verdana" w:hAnsi="Verdana"/>
          <w:sz w:val="24"/>
          <w:szCs w:val="24"/>
          <w:lang w:val="lt-LT"/>
        </w:rPr>
        <w:t>), - dvišalis susitarimas arba ketinimų protokolas, arba kitas dokumentas, kuris pagrįstų, kad pirkimo laimėjimo ir sutarties sudarymo atveju šis specialistas bus įdarbintas</w:t>
      </w:r>
      <w:r w:rsidR="008E151D" w:rsidRPr="008E151D">
        <w:rPr>
          <w:rFonts w:ascii="Verdana" w:hAnsi="Verdana"/>
          <w:sz w:val="24"/>
          <w:szCs w:val="24"/>
          <w:lang w:val="lt-LT"/>
        </w:rPr>
        <w:t>;</w:t>
      </w:r>
    </w:p>
    <w:p w14:paraId="00694CDD" w14:textId="7C18F18E" w:rsidR="005F7868" w:rsidRPr="008E151D" w:rsidRDefault="005F7868">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s="Times New Roman"/>
          <w:color w:val="auto"/>
          <w:sz w:val="24"/>
          <w:szCs w:val="24"/>
          <w:lang w:val="lt-LT"/>
        </w:rPr>
        <w:t>jeigu tiekėjas pasiūlyme nurodo specialistą (fizinį asmenį), kurio laimėjimo ir sutarties sudarymo atveju neketina įdarbinti, -</w:t>
      </w:r>
      <w:r w:rsidR="00FD67F0" w:rsidRPr="008E151D">
        <w:rPr>
          <w:rFonts w:ascii="Verdana" w:hAnsi="Verdana" w:cs="Times New Roman"/>
          <w:color w:val="auto"/>
          <w:sz w:val="24"/>
          <w:szCs w:val="24"/>
          <w:lang w:val="lt-LT"/>
        </w:rPr>
        <w:t xml:space="preserve"> </w:t>
      </w:r>
      <w:r w:rsidRPr="008E151D">
        <w:rPr>
          <w:rFonts w:ascii="Verdana" w:hAnsi="Verdana" w:cs="Times New Roman"/>
          <w:color w:val="auto"/>
          <w:sz w:val="24"/>
          <w:szCs w:val="24"/>
          <w:lang w:val="lt-LT"/>
        </w:rPr>
        <w:t xml:space="preserve">sutartis ar </w:t>
      </w:r>
      <w:r w:rsidRPr="008E151D">
        <w:rPr>
          <w:rFonts w:ascii="Verdana" w:hAnsi="Verdana" w:cs="Times New Roman"/>
          <w:color w:val="auto"/>
          <w:sz w:val="24"/>
          <w:szCs w:val="24"/>
          <w:lang w:val="lt-LT"/>
        </w:rPr>
        <w:lastRenderedPageBreak/>
        <w:t>preliminarioji sutartis, ar ketinimų protokolas dėl sutarties sudarymo su specialistu laimėjimo ir sutarties sudarymo atveju</w:t>
      </w:r>
      <w:r w:rsidR="008E151D" w:rsidRPr="008E151D">
        <w:rPr>
          <w:rFonts w:ascii="Verdana" w:hAnsi="Verdana" w:cs="Times New Roman"/>
          <w:color w:val="auto"/>
          <w:sz w:val="24"/>
          <w:szCs w:val="24"/>
          <w:lang w:val="lt-LT"/>
        </w:rPr>
        <w:t>.</w:t>
      </w:r>
    </w:p>
    <w:p w14:paraId="37A952CA" w14:textId="508CE3E6" w:rsidR="00A477A1" w:rsidRPr="008E151D" w:rsidRDefault="00A477A1">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8E151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13441E2E" w:rsidR="00303711" w:rsidRPr="008E151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kern w:val="16"/>
          <w:sz w:val="24"/>
          <w:szCs w:val="24"/>
          <w:lang w:val="lt-LT"/>
        </w:rPr>
        <w:t>Tiekėjas</w:t>
      </w:r>
      <w:r w:rsidRPr="008E151D">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8E151D">
        <w:rPr>
          <w:rFonts w:ascii="Verdana" w:hAnsi="Verdana"/>
          <w:sz w:val="24"/>
          <w:szCs w:val="24"/>
          <w:lang w:val="lt-LT"/>
        </w:rPr>
        <w:t xml:space="preserve">Išaiškinimą </w:t>
      </w:r>
      <w:r w:rsidR="00B842BC" w:rsidRPr="008E151D">
        <w:rPr>
          <w:rFonts w:ascii="Verdana" w:hAnsi="Verdana"/>
          <w:spacing w:val="-2"/>
          <w:sz w:val="24"/>
          <w:szCs w:val="24"/>
          <w:lang w:val="lt-LT"/>
        </w:rPr>
        <w:t>k</w:t>
      </w:r>
      <w:r w:rsidR="00B842BC" w:rsidRPr="008E151D">
        <w:rPr>
          <w:rFonts w:ascii="Verdana" w:hAnsi="Verdana"/>
          <w:sz w:val="24"/>
          <w:szCs w:val="24"/>
          <w:lang w:val="lt-LT"/>
        </w:rPr>
        <w:t xml:space="preserve">aip suprantamas konfidencialumas viešuosiuose pirkimuose (VPĮ 20 straipsnis) galima rasti adresu: </w:t>
      </w:r>
      <w:hyperlink r:id="rId23" w:history="1">
        <w:r w:rsidR="00B842BC" w:rsidRPr="003C103B">
          <w:rPr>
            <w:rStyle w:val="Hipersaitas"/>
            <w:rFonts w:ascii="Verdana" w:hAnsi="Verdana"/>
            <w:sz w:val="24"/>
            <w:szCs w:val="24"/>
            <w:lang w:val="lt-LT"/>
          </w:rPr>
          <w:t>https://vpt.lrv.lt/uploads/vpt/documents/files/mp/konfidenciali_informacija.pdf</w:t>
        </w:r>
      </w:hyperlink>
    </w:p>
    <w:p w14:paraId="36C19190" w14:textId="088A8AA8" w:rsidR="00303711" w:rsidRPr="00491B8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491B8D">
        <w:rPr>
          <w:rFonts w:ascii="Verdana" w:hAnsi="Verdana"/>
          <w:sz w:val="24"/>
          <w:szCs w:val="24"/>
          <w:lang w:val="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8E151D" w:rsidRDefault="00303711">
      <w:pPr>
        <w:pStyle w:val="Body2"/>
        <w:numPr>
          <w:ilvl w:val="1"/>
          <w:numId w:val="21"/>
        </w:numPr>
        <w:tabs>
          <w:tab w:val="left" w:pos="142"/>
        </w:tabs>
        <w:spacing w:after="0"/>
        <w:ind w:left="0" w:firstLine="567"/>
        <w:rPr>
          <w:rFonts w:ascii="Verdana" w:hAnsi="Verdana" w:cs="Times New Roman"/>
          <w:kern w:val="16"/>
          <w:sz w:val="24"/>
          <w:szCs w:val="24"/>
          <w:lang w:val="lt-LT"/>
        </w:rPr>
      </w:pPr>
      <w:r w:rsidRPr="00491B8D">
        <w:rPr>
          <w:rFonts w:ascii="Verdana" w:hAnsi="Verdana"/>
          <w:sz w:val="24"/>
          <w:szCs w:val="24"/>
          <w:lang w:val="lt-LT"/>
        </w:rPr>
        <w:t xml:space="preserve"> </w:t>
      </w:r>
      <w:r w:rsidR="00B842BC" w:rsidRPr="00491B8D">
        <w:rPr>
          <w:rFonts w:ascii="Verdana" w:hAnsi="Verdana"/>
          <w:sz w:val="24"/>
          <w:szCs w:val="24"/>
          <w:lang w:val="lt-LT"/>
        </w:rPr>
        <w:t>Siekiant perkančiajai organizacijai užtikrinti</w:t>
      </w:r>
      <w:r w:rsidR="00B842BC" w:rsidRPr="008E151D">
        <w:rPr>
          <w:rFonts w:ascii="Verdana" w:hAnsi="Verdana"/>
          <w:sz w:val="24"/>
          <w:szCs w:val="24"/>
          <w:lang w:val="lt-LT"/>
        </w:rPr>
        <w:t xml:space="preserve">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8E151D">
        <w:rPr>
          <w:rFonts w:ascii="Verdana" w:hAnsi="Verdana"/>
          <w:b/>
          <w:sz w:val="24"/>
          <w:szCs w:val="24"/>
          <w:lang w:val="lt-LT"/>
        </w:rPr>
        <w:t xml:space="preserve">atskirais failais </w:t>
      </w:r>
      <w:r w:rsidR="00B842BC" w:rsidRPr="008E151D">
        <w:rPr>
          <w:rFonts w:ascii="Verdana" w:hAnsi="Verdana"/>
          <w:i/>
          <w:sz w:val="24"/>
          <w:szCs w:val="24"/>
          <w:lang w:val="lt-LT"/>
        </w:rPr>
        <w:t>(bylomis)</w:t>
      </w:r>
      <w:r w:rsidR="00B842BC" w:rsidRPr="008E151D">
        <w:rPr>
          <w:rFonts w:ascii="Verdana" w:hAnsi="Verdana"/>
          <w:sz w:val="24"/>
          <w:szCs w:val="24"/>
          <w:lang w:val="lt-LT"/>
        </w:rPr>
        <w:t>:</w:t>
      </w:r>
    </w:p>
    <w:p w14:paraId="4493ABB8" w14:textId="0B45766E" w:rsidR="00B842BC"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lastRenderedPageBreak/>
        <w:t xml:space="preserve">informaciją, kuri yra konfidenciali, failo </w:t>
      </w:r>
      <w:r w:rsidRPr="008E151D">
        <w:rPr>
          <w:rFonts w:ascii="Verdana" w:hAnsi="Verdana"/>
          <w:i/>
          <w:color w:val="auto"/>
          <w:sz w:val="24"/>
          <w:szCs w:val="24"/>
          <w:lang w:val="lt-LT"/>
        </w:rPr>
        <w:t xml:space="preserve">(bylos) </w:t>
      </w:r>
      <w:r w:rsidRPr="008E151D">
        <w:rPr>
          <w:rFonts w:ascii="Verdana" w:hAnsi="Verdana"/>
          <w:color w:val="auto"/>
          <w:sz w:val="24"/>
          <w:szCs w:val="24"/>
          <w:lang w:val="lt-LT"/>
        </w:rPr>
        <w:t xml:space="preserve">pavadinime nurodant „konfidencialu“ arba užpildytoje pasiūlymo formoje pridedamų dokumentų sąraše nurodant, kurie failai </w:t>
      </w:r>
      <w:r w:rsidRPr="008E151D">
        <w:rPr>
          <w:rFonts w:ascii="Verdana" w:hAnsi="Verdana"/>
          <w:i/>
          <w:color w:val="auto"/>
          <w:sz w:val="24"/>
          <w:szCs w:val="24"/>
          <w:lang w:val="lt-LT"/>
        </w:rPr>
        <w:t>(bylos)</w:t>
      </w:r>
      <w:r w:rsidRPr="008E151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6933F6" w:rsidRPr="008E151D">
        <w:rPr>
          <w:rFonts w:ascii="Verdana" w:hAnsi="Verdana"/>
          <w:color w:val="auto"/>
          <w:sz w:val="24"/>
          <w:szCs w:val="24"/>
          <w:lang w:val="lt-LT"/>
        </w:rPr>
        <w:t>. Konfidencialia negalima laikyti</w:t>
      </w:r>
      <w:r w:rsidR="005F7868" w:rsidRPr="008E151D">
        <w:rPr>
          <w:rFonts w:ascii="Verdana" w:hAnsi="Verdana"/>
          <w:color w:val="auto"/>
          <w:sz w:val="24"/>
          <w:szCs w:val="24"/>
          <w:lang w:val="lt-LT"/>
        </w:rPr>
        <w:t>:</w:t>
      </w:r>
    </w:p>
    <w:p w14:paraId="273E50B0" w14:textId="7F4A12D0" w:rsidR="005F7868" w:rsidRPr="008E151D" w:rsidRDefault="008E151D">
      <w:pPr>
        <w:pStyle w:val="Body2"/>
        <w:numPr>
          <w:ilvl w:val="3"/>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i</w:t>
      </w:r>
      <w:r w:rsidR="005F7868" w:rsidRPr="008E151D">
        <w:rPr>
          <w:rFonts w:ascii="Verdana" w:hAnsi="Verdana"/>
          <w:color w:val="auto"/>
          <w:sz w:val="24"/>
          <w:szCs w:val="24"/>
          <w:lang w:val="lt-LT"/>
        </w:rPr>
        <w:t>nformaciją, pateiktą tiekėjų pašalinimo pagrindų nebuvimą, atitiktį kvalifikacijos reikalavimams</w:t>
      </w:r>
      <w:r w:rsidR="00906A7D">
        <w:rPr>
          <w:rFonts w:ascii="Verdana" w:hAnsi="Verdana"/>
          <w:color w:val="auto"/>
          <w:sz w:val="24"/>
          <w:szCs w:val="24"/>
          <w:lang w:val="lt-LT"/>
        </w:rPr>
        <w:t xml:space="preserve"> (jeigu taikytina)</w:t>
      </w:r>
      <w:r w:rsidR="005F7868" w:rsidRPr="008E151D">
        <w:rPr>
          <w:rFonts w:ascii="Verdana" w:hAnsi="Verdana"/>
          <w:color w:val="auto"/>
          <w:sz w:val="24"/>
          <w:szCs w:val="24"/>
          <w:lang w:val="lt-LT"/>
        </w:rPr>
        <w:t>,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18B34AB5" w:rsidR="005F7868" w:rsidRPr="008E151D" w:rsidRDefault="008E151D">
      <w:pPr>
        <w:pStyle w:val="Body2"/>
        <w:numPr>
          <w:ilvl w:val="3"/>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i</w:t>
      </w:r>
      <w:r w:rsidR="005F7868" w:rsidRPr="008E151D">
        <w:rPr>
          <w:rFonts w:ascii="Verdana" w:hAnsi="Verdana"/>
          <w:color w:val="auto"/>
          <w:sz w:val="24"/>
          <w:szCs w:val="24"/>
          <w:lang w:val="lt-LT"/>
        </w:rPr>
        <w:t>nformacija apie pasitelktus ūkio subjektus, kurių pajėgumais remiasi tiekėjas, ir subtiekėjus – tuo atveju, kai ši informacija reikalinga tiekėjui jo teisėtiems interesams ginti.</w:t>
      </w:r>
    </w:p>
    <w:p w14:paraId="287D968C" w14:textId="129C333B" w:rsidR="008E151D" w:rsidRPr="008E151D" w:rsidRDefault="00B842BC">
      <w:pPr>
        <w:pStyle w:val="Body2"/>
        <w:numPr>
          <w:ilvl w:val="2"/>
          <w:numId w:val="21"/>
        </w:numPr>
        <w:tabs>
          <w:tab w:val="left" w:pos="142"/>
        </w:tabs>
        <w:spacing w:after="0"/>
        <w:ind w:left="0" w:firstLine="567"/>
        <w:rPr>
          <w:rFonts w:ascii="Verdana" w:hAnsi="Verdana" w:cs="Times New Roman"/>
          <w:kern w:val="16"/>
          <w:sz w:val="24"/>
          <w:szCs w:val="24"/>
          <w:lang w:val="lt-LT"/>
        </w:rPr>
      </w:pPr>
      <w:r w:rsidRPr="008E151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8E151D">
        <w:rPr>
          <w:rFonts w:ascii="Verdana" w:hAnsi="Verdana"/>
          <w:i/>
          <w:color w:val="auto"/>
          <w:sz w:val="24"/>
          <w:szCs w:val="24"/>
          <w:lang w:val="lt-LT"/>
        </w:rPr>
        <w:t xml:space="preserve">(bylos) </w:t>
      </w:r>
      <w:r w:rsidRPr="008E151D">
        <w:rPr>
          <w:rFonts w:ascii="Verdana" w:hAnsi="Verdana"/>
          <w:color w:val="auto"/>
          <w:sz w:val="24"/>
          <w:szCs w:val="24"/>
          <w:lang w:val="lt-LT"/>
        </w:rPr>
        <w:t xml:space="preserve">pavadinime nurodant „neviešinama“ arba užpildytoje pasiūlymo formoje pridedamų dokumentų sąraše nurodant, kurie failai </w:t>
      </w:r>
      <w:r w:rsidRPr="008E151D">
        <w:rPr>
          <w:rFonts w:ascii="Verdana" w:hAnsi="Verdana"/>
          <w:i/>
          <w:color w:val="auto"/>
          <w:sz w:val="24"/>
          <w:szCs w:val="24"/>
          <w:lang w:val="lt-LT"/>
        </w:rPr>
        <w:t>(bylos)</w:t>
      </w:r>
      <w:r w:rsidRPr="008E151D">
        <w:rPr>
          <w:rFonts w:ascii="Verdana" w:hAnsi="Verdana"/>
          <w:color w:val="auto"/>
          <w:sz w:val="24"/>
          <w:szCs w:val="24"/>
          <w:lang w:val="lt-LT"/>
        </w:rPr>
        <w:t xml:space="preserve"> yra neviešinami.</w:t>
      </w:r>
    </w:p>
    <w:p w14:paraId="69FA96A9" w14:textId="0D069E54" w:rsidR="00B842BC" w:rsidRPr="008E151D" w:rsidRDefault="00B842BC">
      <w:pPr>
        <w:pStyle w:val="Body2"/>
        <w:numPr>
          <w:ilvl w:val="1"/>
          <w:numId w:val="21"/>
        </w:numPr>
        <w:tabs>
          <w:tab w:val="left" w:pos="1260"/>
        </w:tabs>
        <w:spacing w:after="0"/>
        <w:ind w:left="0" w:firstLine="567"/>
        <w:rPr>
          <w:rFonts w:ascii="Verdana" w:hAnsi="Verdana" w:cs="Times New Roman"/>
          <w:sz w:val="24"/>
          <w:szCs w:val="24"/>
          <w:lang w:val="lt-LT"/>
        </w:rPr>
      </w:pPr>
      <w:r w:rsidRPr="008E151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E151D">
        <w:rPr>
          <w:rFonts w:ascii="Verdana" w:hAnsi="Verdana"/>
          <w:kern w:val="16"/>
          <w:sz w:val="24"/>
          <w:szCs w:val="24"/>
          <w:lang w:val="lt-LT"/>
        </w:rPr>
        <w:t xml:space="preserve">Perkančioji organizacija </w:t>
      </w:r>
      <w:r w:rsidRPr="008E151D">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8E151D" w:rsidRDefault="00D42698">
      <w:pPr>
        <w:pStyle w:val="Body2"/>
        <w:numPr>
          <w:ilvl w:val="1"/>
          <w:numId w:val="21"/>
        </w:numPr>
        <w:tabs>
          <w:tab w:val="left" w:pos="1260"/>
        </w:tabs>
        <w:spacing w:after="0"/>
        <w:ind w:left="0" w:firstLine="567"/>
        <w:rPr>
          <w:rFonts w:ascii="Verdana" w:hAnsi="Verdana" w:cs="Times New Roman"/>
          <w:sz w:val="24"/>
          <w:szCs w:val="24"/>
          <w:lang w:val="lt-LT"/>
        </w:rPr>
      </w:pPr>
      <w:r w:rsidRPr="008E151D">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DF4D1ED" w14:textId="6B1B4F64" w:rsidR="00B842BC" w:rsidRPr="00E3156C" w:rsidRDefault="00B842BC" w:rsidP="007365ED">
      <w:pPr>
        <w:pStyle w:val="Antrat"/>
        <w:numPr>
          <w:ilvl w:val="0"/>
          <w:numId w:val="14"/>
        </w:numPr>
        <w:jc w:val="center"/>
        <w:rPr>
          <w:rFonts w:ascii="Verdana" w:hAnsi="Verdana" w:cs="Times New Roman"/>
          <w:color w:val="auto"/>
          <w:sz w:val="24"/>
          <w:szCs w:val="24"/>
          <w:lang w:val="lt-LT"/>
        </w:rPr>
      </w:pPr>
      <w:bookmarkStart w:id="22" w:name="_Toc488998672"/>
      <w:bookmarkStart w:id="23" w:name="_Toc513078"/>
      <w:bookmarkStart w:id="24" w:name="_Toc103675629"/>
      <w:bookmarkEnd w:id="22"/>
      <w:r w:rsidRPr="00E3156C">
        <w:rPr>
          <w:rFonts w:ascii="Verdana" w:hAnsi="Verdana" w:cs="Times New Roman"/>
          <w:color w:val="auto"/>
          <w:sz w:val="24"/>
          <w:szCs w:val="24"/>
          <w:lang w:val="lt-LT"/>
        </w:rPr>
        <w:t>PASIŪLYMŲ ŠIFRAVIMAS</w:t>
      </w:r>
      <w:bookmarkEnd w:id="23"/>
      <w:bookmarkEnd w:id="24"/>
    </w:p>
    <w:p w14:paraId="64265367" w14:textId="77777777" w:rsidR="00B842BC" w:rsidRPr="00E3156C" w:rsidRDefault="00B842BC" w:rsidP="005033B1">
      <w:pPr>
        <w:pStyle w:val="Pagrindinistekstas"/>
        <w:spacing w:after="0" w:line="240" w:lineRule="auto"/>
        <w:rPr>
          <w:rFonts w:ascii="Verdana" w:hAnsi="Verdana"/>
        </w:rPr>
      </w:pPr>
    </w:p>
    <w:p w14:paraId="2D5A7C3F" w14:textId="3C12CBCC" w:rsidR="00B842BC" w:rsidRPr="007365ED" w:rsidRDefault="00B842BC">
      <w:pPr>
        <w:pStyle w:val="Body2"/>
        <w:numPr>
          <w:ilvl w:val="1"/>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4DF57F76" w:rsidR="00303711" w:rsidRPr="007365ED" w:rsidRDefault="00303711">
      <w:pPr>
        <w:pStyle w:val="Body2"/>
        <w:numPr>
          <w:ilvl w:val="2"/>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4" w:history="1">
        <w:r w:rsidR="0032767F" w:rsidRPr="007365ED">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7365ED">
        <w:rPr>
          <w:rFonts w:ascii="Verdana" w:hAnsi="Verdana"/>
          <w:sz w:val="24"/>
          <w:szCs w:val="24"/>
          <w:lang w:val="lt-LT"/>
        </w:rPr>
        <w:t>;</w:t>
      </w:r>
    </w:p>
    <w:p w14:paraId="493109E1" w14:textId="4AE1E88E" w:rsidR="00303711" w:rsidRPr="007365ED" w:rsidRDefault="00303711">
      <w:pPr>
        <w:pStyle w:val="Body2"/>
        <w:numPr>
          <w:ilvl w:val="2"/>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b/>
          <w:color w:val="auto"/>
          <w:sz w:val="24"/>
          <w:szCs w:val="24"/>
          <w:lang w:val="lt-LT"/>
        </w:rPr>
        <w:t xml:space="preserve">per </w:t>
      </w:r>
      <w:r w:rsidR="0032767F" w:rsidRPr="007365ED">
        <w:rPr>
          <w:rFonts w:ascii="Verdana" w:hAnsi="Verdana"/>
          <w:b/>
          <w:color w:val="auto"/>
          <w:sz w:val="24"/>
          <w:szCs w:val="24"/>
          <w:lang w:val="lt-LT"/>
        </w:rPr>
        <w:t xml:space="preserve">30 </w:t>
      </w:r>
      <w:r w:rsidRPr="007365ED">
        <w:rPr>
          <w:rFonts w:ascii="Verdana" w:hAnsi="Verdana"/>
          <w:b/>
          <w:color w:val="auto"/>
          <w:sz w:val="24"/>
          <w:szCs w:val="24"/>
          <w:lang w:val="lt-LT"/>
        </w:rPr>
        <w:t>min</w:t>
      </w:r>
      <w:r w:rsidRPr="007365ED">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7365ED">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w:t>
      </w:r>
      <w:r w:rsidRPr="007365ED">
        <w:rPr>
          <w:rFonts w:ascii="Verdana" w:hAnsi="Verdana"/>
          <w:color w:val="auto"/>
          <w:sz w:val="24"/>
          <w:szCs w:val="24"/>
          <w:lang w:val="lt-LT"/>
        </w:rPr>
        <w:lastRenderedPageBreak/>
        <w:t xml:space="preserve">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7365ED" w:rsidRDefault="00303711">
      <w:pPr>
        <w:pStyle w:val="Body2"/>
        <w:numPr>
          <w:ilvl w:val="1"/>
          <w:numId w:val="22"/>
        </w:numPr>
        <w:tabs>
          <w:tab w:val="left" w:pos="851"/>
        </w:tabs>
        <w:spacing w:after="0"/>
        <w:ind w:left="0" w:firstLine="567"/>
        <w:rPr>
          <w:rFonts w:ascii="Verdana" w:hAnsi="Verdana" w:cs="Times New Roman"/>
          <w:color w:val="auto"/>
          <w:sz w:val="24"/>
          <w:szCs w:val="24"/>
          <w:lang w:val="lt-LT"/>
        </w:rPr>
      </w:pPr>
      <w:r w:rsidRPr="007365ED">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4C2B24" w14:textId="77777777" w:rsidR="00B842BC" w:rsidRPr="00AE6410" w:rsidRDefault="00B842BC" w:rsidP="007365ED">
      <w:pPr>
        <w:pStyle w:val="Antrat"/>
        <w:numPr>
          <w:ilvl w:val="0"/>
          <w:numId w:val="14"/>
        </w:numPr>
        <w:jc w:val="center"/>
        <w:rPr>
          <w:rFonts w:ascii="Verdana" w:hAnsi="Verdana" w:cs="Times New Roman"/>
          <w:color w:val="auto"/>
          <w:sz w:val="24"/>
          <w:szCs w:val="24"/>
          <w:lang w:val="lt-LT"/>
        </w:rPr>
      </w:pPr>
      <w:bookmarkStart w:id="25" w:name="_Toc488998673"/>
      <w:bookmarkStart w:id="26" w:name="_Toc513079"/>
      <w:bookmarkStart w:id="27" w:name="_Toc103675630"/>
      <w:bookmarkEnd w:id="25"/>
      <w:r w:rsidRPr="003A6C19">
        <w:rPr>
          <w:rFonts w:ascii="Verdana" w:hAnsi="Verdana" w:cs="Times New Roman"/>
          <w:color w:val="auto"/>
          <w:sz w:val="24"/>
          <w:szCs w:val="24"/>
          <w:lang w:val="lt-LT"/>
        </w:rPr>
        <w:t xml:space="preserve">PASIŪLYMŲ GALIOJIMO </w:t>
      </w:r>
      <w:r w:rsidRPr="00AE6410">
        <w:rPr>
          <w:rFonts w:ascii="Verdana" w:hAnsi="Verdana" w:cs="Times New Roman"/>
          <w:color w:val="auto"/>
          <w:sz w:val="24"/>
          <w:szCs w:val="24"/>
          <w:lang w:val="lt-LT"/>
        </w:rPr>
        <w:t>UŽTIKRINIMAS</w:t>
      </w:r>
      <w:bookmarkEnd w:id="26"/>
      <w:bookmarkEnd w:id="27"/>
    </w:p>
    <w:p w14:paraId="6C1FB767" w14:textId="77777777" w:rsidR="00B842BC" w:rsidRPr="00AE6410" w:rsidRDefault="00B842BC" w:rsidP="005033B1">
      <w:pPr>
        <w:pStyle w:val="Body2"/>
        <w:spacing w:after="0"/>
        <w:rPr>
          <w:rFonts w:ascii="Verdana" w:hAnsi="Verdana" w:cs="Times New Roman"/>
          <w:b/>
          <w:bCs/>
          <w:color w:val="00000A"/>
          <w:sz w:val="24"/>
          <w:szCs w:val="24"/>
          <w:lang w:val="lt-LT"/>
        </w:rPr>
      </w:pPr>
    </w:p>
    <w:p w14:paraId="17CBD485" w14:textId="70E706E5" w:rsidR="00B842BC" w:rsidRPr="00AE6410" w:rsidRDefault="00B842BC">
      <w:pPr>
        <w:pStyle w:val="Body2"/>
        <w:numPr>
          <w:ilvl w:val="1"/>
          <w:numId w:val="23"/>
        </w:numPr>
        <w:spacing w:after="0"/>
        <w:ind w:left="0" w:firstLine="567"/>
        <w:rPr>
          <w:rFonts w:ascii="Verdana" w:hAnsi="Verdana" w:cs="Times New Roman"/>
          <w:sz w:val="24"/>
          <w:szCs w:val="24"/>
          <w:lang w:val="lt-LT"/>
        </w:rPr>
      </w:pPr>
      <w:r w:rsidRPr="00AE6410">
        <w:rPr>
          <w:rFonts w:ascii="Verdana" w:hAnsi="Verdana" w:cs="Times New Roman"/>
          <w:color w:val="00000A"/>
          <w:sz w:val="24"/>
          <w:szCs w:val="24"/>
          <w:lang w:val="lt-LT"/>
        </w:rPr>
        <w:t>Pasiūlymo galiojimo užtikrinimas nereikalaujamas.</w:t>
      </w:r>
    </w:p>
    <w:p w14:paraId="01A4AD97" w14:textId="77777777" w:rsidR="00B842BC" w:rsidRPr="00E3156C" w:rsidRDefault="00B842BC" w:rsidP="005033B1">
      <w:pPr>
        <w:pStyle w:val="Body2"/>
        <w:spacing w:after="0"/>
        <w:rPr>
          <w:rFonts w:ascii="Verdana" w:hAnsi="Verdana" w:cs="Times New Roman"/>
          <w:color w:val="00000A"/>
          <w:sz w:val="24"/>
          <w:szCs w:val="24"/>
          <w:lang w:val="lt-LT"/>
        </w:rPr>
      </w:pPr>
      <w:bookmarkStart w:id="28" w:name="_Toc488998674"/>
      <w:bookmarkEnd w:id="28"/>
    </w:p>
    <w:p w14:paraId="25A420F8" w14:textId="77777777" w:rsidR="00B842BC" w:rsidRDefault="00B842BC" w:rsidP="003A1AAE">
      <w:pPr>
        <w:pStyle w:val="Antrat"/>
        <w:numPr>
          <w:ilvl w:val="0"/>
          <w:numId w:val="14"/>
        </w:numPr>
        <w:spacing w:after="120"/>
        <w:jc w:val="center"/>
        <w:rPr>
          <w:rFonts w:ascii="Verdana" w:hAnsi="Verdana" w:cs="Times New Roman"/>
          <w:color w:val="auto"/>
          <w:sz w:val="24"/>
          <w:szCs w:val="24"/>
          <w:lang w:val="lt-LT"/>
        </w:rPr>
      </w:pPr>
      <w:bookmarkStart w:id="29" w:name="_Toc488998675"/>
      <w:bookmarkStart w:id="30" w:name="_Toc513081"/>
      <w:bookmarkStart w:id="31" w:name="_Toc103675631"/>
      <w:bookmarkEnd w:id="29"/>
      <w:r w:rsidRPr="00E3156C">
        <w:rPr>
          <w:rFonts w:ascii="Verdana" w:hAnsi="Verdana" w:cs="Times New Roman"/>
          <w:color w:val="auto"/>
          <w:sz w:val="24"/>
          <w:szCs w:val="24"/>
          <w:lang w:val="lt-LT"/>
        </w:rPr>
        <w:t>PIRKIMO DOKUMENTŲ PAAIŠKINIMAS IR PATIKSLINIMAS</w:t>
      </w:r>
      <w:bookmarkEnd w:id="30"/>
      <w:bookmarkEnd w:id="31"/>
    </w:p>
    <w:p w14:paraId="12772F03" w14:textId="0D713942" w:rsidR="00046660" w:rsidRPr="00E3156C" w:rsidRDefault="00046660" w:rsidP="003A1AAE">
      <w:pPr>
        <w:pStyle w:val="Pagrindinistekstas"/>
        <w:tabs>
          <w:tab w:val="left" w:pos="2130"/>
        </w:tabs>
        <w:spacing w:after="120" w:line="240" w:lineRule="auto"/>
        <w:rPr>
          <w:rFonts w:ascii="Verdana" w:hAnsi="Verdana"/>
          <w:vanish/>
        </w:rPr>
      </w:pPr>
    </w:p>
    <w:p w14:paraId="6A7DFA92" w14:textId="1CA7D775" w:rsidR="00046660" w:rsidRDefault="00046660">
      <w:pPr>
        <w:pStyle w:val="Body2"/>
        <w:numPr>
          <w:ilvl w:val="1"/>
          <w:numId w:val="24"/>
        </w:numPr>
        <w:spacing w:after="0"/>
        <w:ind w:left="0" w:firstLine="567"/>
        <w:rPr>
          <w:rFonts w:ascii="Verdana" w:hAnsi="Verdana"/>
          <w:sz w:val="24"/>
          <w:szCs w:val="24"/>
          <w:lang w:val="lt-LT"/>
        </w:rPr>
      </w:pPr>
      <w:r w:rsidRPr="00E3156C">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57E434AB" w:rsidR="00046660"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 xml:space="preserve">Perkančioji organizacija atsako tik CVP IS susirašinėjimo priemonėmis į kiekvieną tiekėjo </w:t>
      </w:r>
      <w:r w:rsidRPr="00553F72">
        <w:rPr>
          <w:rFonts w:ascii="Verdana" w:hAnsi="Verdana"/>
          <w:sz w:val="24"/>
          <w:szCs w:val="24"/>
          <w:lang w:val="lt-LT"/>
        </w:rPr>
        <w:t xml:space="preserve">rašytinį prašymą dėl pirkimo dokumentų, jei prašymas yra pateiktas likus ne mažiau kaip </w:t>
      </w:r>
      <w:r w:rsidR="008F2D6C" w:rsidRPr="00553F72">
        <w:rPr>
          <w:rFonts w:ascii="Verdana" w:hAnsi="Verdana"/>
          <w:sz w:val="24"/>
          <w:szCs w:val="24"/>
          <w:lang w:val="lt-LT"/>
        </w:rPr>
        <w:t>6</w:t>
      </w:r>
      <w:r w:rsidRPr="00553F72">
        <w:rPr>
          <w:rFonts w:ascii="Verdana" w:hAnsi="Verdana"/>
          <w:sz w:val="24"/>
          <w:szCs w:val="24"/>
          <w:lang w:val="lt-LT"/>
        </w:rPr>
        <w:t xml:space="preserve"> dienoms iki pasiūlymų pateikimo termino pabaigos, jei jų paprašyta laiku. Paaiškinimai teikiami ne vėliau kaip likus </w:t>
      </w:r>
      <w:r w:rsidR="008F2D6C" w:rsidRPr="00553F72">
        <w:rPr>
          <w:rFonts w:ascii="Verdana" w:hAnsi="Verdana"/>
          <w:sz w:val="24"/>
          <w:szCs w:val="24"/>
          <w:lang w:val="lt-LT"/>
        </w:rPr>
        <w:t>4</w:t>
      </w:r>
      <w:r w:rsidRPr="003521C6">
        <w:rPr>
          <w:rFonts w:ascii="Verdana" w:hAnsi="Verdana"/>
          <w:sz w:val="24"/>
          <w:szCs w:val="24"/>
          <w:lang w:val="lt-LT"/>
        </w:rPr>
        <w:t xml:space="preserve"> dien</w:t>
      </w:r>
      <w:r w:rsidR="008F2D6C" w:rsidRPr="003521C6">
        <w:rPr>
          <w:rFonts w:ascii="Verdana" w:hAnsi="Verdana"/>
          <w:sz w:val="24"/>
          <w:szCs w:val="24"/>
          <w:lang w:val="lt-LT"/>
        </w:rPr>
        <w:t>oms</w:t>
      </w:r>
      <w:r w:rsidRPr="003521C6">
        <w:rPr>
          <w:rFonts w:ascii="Verdana" w:hAnsi="Verdana"/>
          <w:sz w:val="24"/>
          <w:szCs w:val="24"/>
          <w:lang w:val="lt-LT"/>
        </w:rPr>
        <w:t xml:space="preserve"> iki pasiūlymų pateikimo termino pabaigos. Paaiškinimai ar pataisymai yra neatsiejama pirkimo dokumentų dalis.</w:t>
      </w:r>
    </w:p>
    <w:p w14:paraId="48A04353" w14:textId="77777777" w:rsidR="00046660" w:rsidRPr="003521C6"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Perkančioji</w:t>
      </w:r>
      <w:r w:rsidRPr="003521C6">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4F7EB114" w:rsidR="00046660" w:rsidRPr="003521C6"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DD7E37" w:rsidRPr="003521C6">
        <w:rPr>
          <w:rFonts w:ascii="Verdana" w:hAnsi="Verdana" w:cs="Times New Roman"/>
          <w:sz w:val="24"/>
          <w:szCs w:val="24"/>
          <w:lang w:val="lt-LT"/>
        </w:rPr>
        <w:t xml:space="preserve">4 dienoms </w:t>
      </w:r>
      <w:r w:rsidRPr="003521C6">
        <w:rPr>
          <w:rFonts w:ascii="Verdana" w:hAnsi="Verdana" w:cs="Times New Roman"/>
          <w:sz w:val="24"/>
          <w:szCs w:val="24"/>
          <w:lang w:val="lt-LT"/>
        </w:rPr>
        <w:t xml:space="preserve">iki pasiūlymų pateikimo termino pabaigos, perkančioji organizacija nukels </w:t>
      </w:r>
      <w:r w:rsidRPr="003521C6">
        <w:rPr>
          <w:rFonts w:ascii="Verdana" w:hAnsi="Verdana" w:cs="Times New Roman"/>
          <w:sz w:val="24"/>
          <w:szCs w:val="24"/>
          <w:lang w:val="lt-LT"/>
        </w:rPr>
        <w:lastRenderedPageBreak/>
        <w:t>pasiūlymų pateikimo terminą. Jei bus tikslinama skelbime paskelbta informacija, perkančioji organizacija patikslins skelbimą ir, esant reikalui, pratęs pasiūlymų pateikimo terminą protingumo kriterijų atitinkančiam laikotarpiui.</w:t>
      </w:r>
    </w:p>
    <w:p w14:paraId="4A837CF2" w14:textId="04A6527A" w:rsidR="0068057D" w:rsidRDefault="00046660">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 xml:space="preserve">Tuo atveju, kai buvo padaryta reikšmingų pirkimo dokumentų pakeitimų, perkančioji organizacija atitinkamai patikslina skelbimą apie pirkimą </w:t>
      </w:r>
      <w:r w:rsidR="00C06AE0" w:rsidRPr="003521C6">
        <w:rPr>
          <w:rFonts w:ascii="Verdana" w:hAnsi="Verdana"/>
          <w:sz w:val="24"/>
          <w:szCs w:val="24"/>
          <w:lang w:val="lt-LT"/>
        </w:rPr>
        <w:t>ir pratęsia</w:t>
      </w:r>
      <w:r w:rsidRPr="003521C6">
        <w:rPr>
          <w:rFonts w:ascii="Verdana" w:hAnsi="Verdana"/>
          <w:sz w:val="24"/>
          <w:szCs w:val="24"/>
          <w:lang w:val="lt-LT"/>
        </w:rPr>
        <w:t xml:space="preserve">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3521C6">
        <w:rPr>
          <w:rFonts w:ascii="Verdana" w:hAnsi="Verdana"/>
          <w:sz w:val="24"/>
          <w:szCs w:val="24"/>
          <w:lang w:val="lt-LT"/>
        </w:rPr>
        <w:t xml:space="preserve"> prie pirkimo prisijungusiems </w:t>
      </w:r>
      <w:r w:rsidRPr="003521C6">
        <w:rPr>
          <w:rFonts w:ascii="Verdana" w:hAnsi="Verdana"/>
          <w:sz w:val="24"/>
          <w:szCs w:val="24"/>
          <w:lang w:val="lt-LT"/>
        </w:rPr>
        <w:t>tiekėjams.</w:t>
      </w:r>
    </w:p>
    <w:p w14:paraId="4856DF41" w14:textId="7CD67640" w:rsidR="0068057D" w:rsidRPr="003521C6" w:rsidRDefault="0068057D">
      <w:pPr>
        <w:pStyle w:val="Body2"/>
        <w:numPr>
          <w:ilvl w:val="1"/>
          <w:numId w:val="24"/>
        </w:numPr>
        <w:spacing w:after="0"/>
        <w:ind w:left="0" w:firstLine="567"/>
        <w:rPr>
          <w:rFonts w:ascii="Verdana" w:hAnsi="Verdana"/>
          <w:sz w:val="24"/>
          <w:szCs w:val="24"/>
          <w:lang w:val="lt-LT"/>
        </w:rPr>
      </w:pPr>
      <w:r w:rsidRPr="003521C6">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5DD2A5E3" w14:textId="77777777" w:rsidR="0068057D" w:rsidRPr="0068057D" w:rsidRDefault="0068057D" w:rsidP="0068057D">
      <w:pPr>
        <w:pStyle w:val="Body2"/>
        <w:spacing w:after="0"/>
        <w:ind w:left="709"/>
        <w:rPr>
          <w:rFonts w:ascii="Verdana" w:hAnsi="Verdana"/>
          <w:sz w:val="24"/>
          <w:szCs w:val="24"/>
          <w:lang w:val="lt-LT"/>
        </w:rPr>
      </w:pPr>
    </w:p>
    <w:p w14:paraId="12661BCC" w14:textId="77777777" w:rsidR="00B842BC" w:rsidRPr="003A6C19" w:rsidRDefault="00B842BC" w:rsidP="007365ED">
      <w:pPr>
        <w:pStyle w:val="Antrat"/>
        <w:numPr>
          <w:ilvl w:val="0"/>
          <w:numId w:val="14"/>
        </w:numPr>
        <w:jc w:val="center"/>
        <w:rPr>
          <w:rFonts w:ascii="Verdana" w:hAnsi="Verdana" w:cs="Times New Roman"/>
          <w:color w:val="auto"/>
          <w:sz w:val="24"/>
          <w:szCs w:val="24"/>
          <w:lang w:val="lt-LT"/>
        </w:rPr>
      </w:pPr>
      <w:bookmarkStart w:id="32" w:name="_Toc488998676"/>
      <w:bookmarkStart w:id="33" w:name="_Toc513082"/>
      <w:bookmarkStart w:id="34" w:name="_Toc103675632"/>
      <w:bookmarkEnd w:id="32"/>
      <w:r w:rsidRPr="003A6C19">
        <w:rPr>
          <w:rFonts w:ascii="Verdana" w:hAnsi="Verdana" w:cs="Times New Roman"/>
          <w:color w:val="auto"/>
          <w:sz w:val="24"/>
          <w:szCs w:val="24"/>
          <w:lang w:val="lt-LT"/>
        </w:rPr>
        <w:t>SUSIPAŽINIMAS SU GAUTAIS PASIŪLYMAIS</w:t>
      </w:r>
      <w:bookmarkEnd w:id="33"/>
      <w:bookmarkEnd w:id="34"/>
    </w:p>
    <w:p w14:paraId="72451478" w14:textId="77777777" w:rsidR="00B842BC" w:rsidRPr="003A6C19" w:rsidRDefault="00B842BC" w:rsidP="005033B1">
      <w:pPr>
        <w:pStyle w:val="Body2"/>
        <w:spacing w:after="0"/>
        <w:rPr>
          <w:rFonts w:ascii="Verdana" w:hAnsi="Verdana" w:cs="Times New Roman"/>
          <w:color w:val="00000A"/>
          <w:sz w:val="24"/>
          <w:szCs w:val="24"/>
          <w:lang w:val="lt-LT"/>
        </w:rPr>
      </w:pPr>
    </w:p>
    <w:p w14:paraId="100D4B8F" w14:textId="21CAFDDE" w:rsidR="002A0677" w:rsidRPr="004F0043" w:rsidRDefault="002A0677" w:rsidP="004F0043">
      <w:pPr>
        <w:pStyle w:val="Body2"/>
        <w:numPr>
          <w:ilvl w:val="1"/>
          <w:numId w:val="16"/>
        </w:numPr>
        <w:tabs>
          <w:tab w:val="clear" w:pos="789"/>
          <w:tab w:val="num" w:pos="567"/>
        </w:tabs>
        <w:spacing w:after="0"/>
        <w:ind w:left="0" w:firstLine="567"/>
        <w:rPr>
          <w:rFonts w:ascii="Verdana" w:hAnsi="Verdana"/>
          <w:sz w:val="24"/>
          <w:szCs w:val="24"/>
          <w:lang w:val="lt-LT"/>
        </w:rPr>
      </w:pPr>
      <w:r w:rsidRPr="003A6C19">
        <w:rPr>
          <w:rFonts w:ascii="Verdana" w:hAnsi="Verdana"/>
          <w:sz w:val="24"/>
          <w:szCs w:val="24"/>
          <w:lang w:val="lt-LT"/>
        </w:rPr>
        <w:t>Su CVP</w:t>
      </w:r>
      <w:r w:rsidR="00B529A9" w:rsidRPr="003A6C19">
        <w:rPr>
          <w:rFonts w:ascii="Verdana" w:hAnsi="Verdana"/>
          <w:sz w:val="24"/>
          <w:szCs w:val="24"/>
          <w:lang w:val="lt-LT"/>
        </w:rPr>
        <w:t xml:space="preserve"> </w:t>
      </w:r>
      <w:r w:rsidRPr="003A6C19">
        <w:rPr>
          <w:rFonts w:ascii="Verdana" w:hAnsi="Verdana"/>
          <w:sz w:val="24"/>
          <w:szCs w:val="24"/>
          <w:lang w:val="lt-LT"/>
        </w:rPr>
        <w:t xml:space="preserve">IS priemonėmis gautais pasiūlymais susipažįstama naudojantis CVP IS priemonėmis. Susipažinimas su CVP IS priemonėmis gautais pasiūlymais vyks </w:t>
      </w:r>
      <w:r w:rsidRPr="003A6C19">
        <w:rPr>
          <w:rFonts w:ascii="Verdana" w:hAnsi="Verdana"/>
          <w:b/>
          <w:bCs/>
          <w:sz w:val="24"/>
          <w:szCs w:val="24"/>
          <w:lang w:val="lt-LT"/>
        </w:rPr>
        <w:t xml:space="preserve">ne anksčiau kaip </w:t>
      </w:r>
      <w:r w:rsidR="00A477A1" w:rsidRPr="003A6C19">
        <w:rPr>
          <w:rFonts w:ascii="Verdana" w:hAnsi="Verdana"/>
          <w:b/>
          <w:bCs/>
          <w:sz w:val="24"/>
          <w:szCs w:val="24"/>
          <w:lang w:val="lt-LT"/>
        </w:rPr>
        <w:t>30</w:t>
      </w:r>
      <w:r w:rsidRPr="003A6C19">
        <w:rPr>
          <w:rFonts w:ascii="Verdana" w:hAnsi="Verdana"/>
          <w:b/>
          <w:bCs/>
          <w:sz w:val="24"/>
          <w:szCs w:val="24"/>
          <w:lang w:val="lt-LT"/>
        </w:rPr>
        <w:t xml:space="preserve"> min. po pasiūlymų pateikimo termino.</w:t>
      </w:r>
    </w:p>
    <w:p w14:paraId="65AD5629" w14:textId="1939482A" w:rsidR="00303711" w:rsidRPr="004F0043" w:rsidRDefault="00303711" w:rsidP="004F0043">
      <w:pPr>
        <w:pStyle w:val="Body2"/>
        <w:numPr>
          <w:ilvl w:val="1"/>
          <w:numId w:val="16"/>
        </w:numPr>
        <w:tabs>
          <w:tab w:val="clear" w:pos="789"/>
          <w:tab w:val="num" w:pos="567"/>
        </w:tabs>
        <w:spacing w:after="0"/>
        <w:ind w:left="0" w:firstLine="567"/>
        <w:rPr>
          <w:rFonts w:ascii="Verdana" w:hAnsi="Verdana"/>
          <w:sz w:val="24"/>
          <w:szCs w:val="24"/>
          <w:lang w:val="lt-LT"/>
        </w:rPr>
      </w:pPr>
      <w:r w:rsidRPr="004F0043">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4F0043">
        <w:rPr>
          <w:rFonts w:ascii="Verdana" w:hAnsi="Verdana"/>
          <w:sz w:val="24"/>
          <w:szCs w:val="24"/>
          <w:lang w:val="lt-LT"/>
        </w:rPr>
        <w:t>Komisija</w:t>
      </w:r>
      <w:r w:rsidRPr="004F0043">
        <w:rPr>
          <w:rFonts w:ascii="Verdana" w:hAnsi="Verdana"/>
          <w:sz w:val="24"/>
          <w:szCs w:val="24"/>
          <w:lang w:val="lt-LT"/>
        </w:rPr>
        <w:t xml:space="preserve"> konfidencialiai, tiekėjui ar jo įgaliotiems atstovams nedalyvaujant.</w:t>
      </w:r>
    </w:p>
    <w:p w14:paraId="3F3AD2F1" w14:textId="77777777" w:rsidR="00B842BC" w:rsidRPr="00E3156C" w:rsidRDefault="00B842BC" w:rsidP="005033B1">
      <w:pPr>
        <w:pStyle w:val="Body2"/>
        <w:spacing w:after="0"/>
        <w:rPr>
          <w:rFonts w:ascii="Verdana" w:hAnsi="Verdana" w:cs="Times New Roman"/>
          <w:sz w:val="24"/>
          <w:szCs w:val="24"/>
          <w:lang w:val="lt-LT"/>
        </w:rPr>
      </w:pPr>
    </w:p>
    <w:p w14:paraId="4EBB3FD1" w14:textId="341D3D40" w:rsidR="00B842BC" w:rsidRPr="00E3156C" w:rsidRDefault="00B842BC" w:rsidP="001F70FC">
      <w:pPr>
        <w:pStyle w:val="Antrat"/>
        <w:numPr>
          <w:ilvl w:val="0"/>
          <w:numId w:val="14"/>
        </w:numPr>
        <w:jc w:val="center"/>
        <w:rPr>
          <w:rFonts w:ascii="Verdana" w:hAnsi="Verdana" w:cs="Times New Roman"/>
          <w:color w:val="auto"/>
          <w:sz w:val="24"/>
          <w:szCs w:val="24"/>
          <w:lang w:val="lt-LT"/>
        </w:rPr>
      </w:pPr>
      <w:bookmarkStart w:id="35" w:name="_Toc488998677"/>
      <w:bookmarkStart w:id="36" w:name="_Toc513083"/>
      <w:bookmarkStart w:id="37" w:name="_Toc103675633"/>
      <w:bookmarkEnd w:id="35"/>
      <w:r w:rsidRPr="00E3156C">
        <w:rPr>
          <w:rFonts w:ascii="Verdana" w:hAnsi="Verdana" w:cs="Times New Roman"/>
          <w:color w:val="auto"/>
          <w:sz w:val="24"/>
          <w:szCs w:val="24"/>
          <w:lang w:val="lt-LT"/>
        </w:rPr>
        <w:t>PASIŪLYMŲ NAGRINĖJIMAS</w:t>
      </w:r>
      <w:bookmarkEnd w:id="36"/>
      <w:bookmarkEnd w:id="37"/>
    </w:p>
    <w:p w14:paraId="008C0DB8" w14:textId="77777777" w:rsidR="00B842BC" w:rsidRPr="00E3156C" w:rsidRDefault="00B842BC" w:rsidP="005033B1">
      <w:pPr>
        <w:pStyle w:val="Body2"/>
        <w:spacing w:after="0"/>
        <w:rPr>
          <w:rFonts w:ascii="Verdana" w:hAnsi="Verdana" w:cs="Times New Roman"/>
          <w:color w:val="00000A"/>
          <w:sz w:val="24"/>
          <w:szCs w:val="24"/>
          <w:lang w:val="lt-LT"/>
        </w:rPr>
      </w:pPr>
    </w:p>
    <w:p w14:paraId="2480DD2A" w14:textId="7E96D629" w:rsidR="001A4770" w:rsidRPr="001F70FC" w:rsidRDefault="00E44A38">
      <w:pPr>
        <w:pStyle w:val="Body2"/>
        <w:numPr>
          <w:ilvl w:val="1"/>
          <w:numId w:val="25"/>
        </w:numPr>
        <w:tabs>
          <w:tab w:val="left" w:pos="1260"/>
        </w:tabs>
        <w:spacing w:after="0"/>
        <w:ind w:left="0" w:firstLine="567"/>
        <w:rPr>
          <w:rFonts w:ascii="Verdana" w:hAnsi="Verdana" w:cs="Times New Roman"/>
          <w:sz w:val="24"/>
          <w:szCs w:val="24"/>
          <w:lang w:val="lt-LT"/>
        </w:rPr>
      </w:pPr>
      <w:r w:rsidRPr="001F70FC">
        <w:rPr>
          <w:rFonts w:ascii="Verdana" w:hAnsi="Verdana"/>
          <w:sz w:val="24"/>
          <w:szCs w:val="24"/>
          <w:lang w:val="lt-LT"/>
        </w:rPr>
        <w:t>Pateiktus pasiūlymus nagrinėja, vertina ir palygina Komisija šia tvarka:</w:t>
      </w:r>
    </w:p>
    <w:p w14:paraId="3232A4F5" w14:textId="28CCD87D" w:rsidR="001A4770" w:rsidRPr="001F70FC" w:rsidRDefault="001A4770">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1F70FC" w:rsidRDefault="001A4770">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1F70FC" w:rsidRDefault="00D0112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w:t>
      </w:r>
      <w:r w:rsidR="00B842BC" w:rsidRPr="001F70FC">
        <w:rPr>
          <w:rFonts w:ascii="Verdana" w:hAnsi="Verdana" w:cs="Times New Roman"/>
          <w:color w:val="00000A"/>
          <w:sz w:val="24"/>
          <w:szCs w:val="24"/>
          <w:lang w:val="lt-LT"/>
        </w:rPr>
        <w:t>ikrina</w:t>
      </w:r>
      <w:r w:rsidRPr="001F70FC">
        <w:rPr>
          <w:rFonts w:ascii="Verdana" w:hAnsi="Verdana" w:cs="Times New Roman"/>
          <w:color w:val="00000A"/>
          <w:sz w:val="24"/>
          <w:szCs w:val="24"/>
          <w:lang w:val="lt-LT"/>
        </w:rPr>
        <w:t>,</w:t>
      </w:r>
      <w:r w:rsidR="00B842BC" w:rsidRPr="001F70FC">
        <w:rPr>
          <w:rFonts w:ascii="Verdana" w:hAnsi="Verdana" w:cs="Times New Roman"/>
          <w:color w:val="00000A"/>
          <w:sz w:val="24"/>
          <w:szCs w:val="24"/>
          <w:lang w:val="lt-LT"/>
        </w:rPr>
        <w:t xml:space="preserve"> ar tiekėjo pasiūlymas atitinka </w:t>
      </w:r>
      <w:r w:rsidR="000D4A0F" w:rsidRPr="001F70FC">
        <w:rPr>
          <w:rFonts w:ascii="Verdana" w:hAnsi="Verdana" w:cs="Times New Roman"/>
          <w:color w:val="00000A"/>
          <w:sz w:val="24"/>
          <w:szCs w:val="24"/>
          <w:lang w:val="lt-LT"/>
        </w:rPr>
        <w:t>P</w:t>
      </w:r>
      <w:r w:rsidR="00B842BC" w:rsidRPr="001F70FC">
        <w:rPr>
          <w:rFonts w:ascii="Verdana" w:hAnsi="Verdana" w:cs="Times New Roman"/>
          <w:color w:val="00000A"/>
          <w:sz w:val="24"/>
          <w:szCs w:val="24"/>
          <w:lang w:val="lt-LT"/>
        </w:rPr>
        <w:t xml:space="preserve">irkimo sąlygų </w:t>
      </w:r>
      <w:r w:rsidR="00423E29" w:rsidRPr="001F70FC">
        <w:rPr>
          <w:rFonts w:ascii="Verdana" w:hAnsi="Verdana" w:cs="Times New Roman"/>
          <w:color w:val="00000A"/>
          <w:sz w:val="24"/>
          <w:szCs w:val="24"/>
          <w:lang w:val="lt-LT"/>
        </w:rPr>
        <w:t>technin</w:t>
      </w:r>
      <w:r w:rsidR="008F44DB" w:rsidRPr="001F70FC">
        <w:rPr>
          <w:rFonts w:ascii="Verdana" w:hAnsi="Verdana" w:cs="Times New Roman"/>
          <w:color w:val="00000A"/>
          <w:sz w:val="24"/>
          <w:szCs w:val="24"/>
          <w:lang w:val="lt-LT"/>
        </w:rPr>
        <w:t>ės</w:t>
      </w:r>
      <w:r w:rsidR="00423E29" w:rsidRPr="001F70FC">
        <w:rPr>
          <w:rFonts w:ascii="Verdana" w:hAnsi="Verdana" w:cs="Times New Roman"/>
          <w:color w:val="00000A"/>
          <w:sz w:val="24"/>
          <w:szCs w:val="24"/>
          <w:lang w:val="lt-LT"/>
        </w:rPr>
        <w:t xml:space="preserve"> </w:t>
      </w:r>
      <w:r w:rsidR="008F44DB" w:rsidRPr="001F70FC">
        <w:rPr>
          <w:rFonts w:ascii="Verdana" w:hAnsi="Verdana" w:cs="Times New Roman"/>
          <w:color w:val="00000A"/>
          <w:sz w:val="24"/>
          <w:szCs w:val="24"/>
          <w:lang w:val="lt-LT"/>
        </w:rPr>
        <w:t>specifikacijos</w:t>
      </w:r>
      <w:r w:rsidR="00B842BC" w:rsidRPr="001F70FC">
        <w:rPr>
          <w:rFonts w:ascii="Verdana" w:hAnsi="Verdana" w:cs="Times New Roman"/>
          <w:color w:val="00000A"/>
          <w:sz w:val="24"/>
          <w:szCs w:val="24"/>
          <w:lang w:val="lt-LT"/>
        </w:rPr>
        <w:t xml:space="preserve"> reikalavimus</w:t>
      </w:r>
      <w:r w:rsidR="000C0DEE" w:rsidRPr="001F70FC">
        <w:rPr>
          <w:rFonts w:ascii="Verdana" w:hAnsi="Verdana" w:cs="Times New Roman"/>
          <w:color w:val="00000A"/>
          <w:sz w:val="24"/>
          <w:szCs w:val="24"/>
          <w:lang w:val="lt-LT"/>
        </w:rPr>
        <w:t xml:space="preserve"> (jei taikoma)</w:t>
      </w:r>
      <w:r w:rsidR="00B842BC" w:rsidRPr="001F70FC">
        <w:rPr>
          <w:rFonts w:ascii="Verdana" w:hAnsi="Verdana" w:cs="Times New Roman"/>
          <w:color w:val="00000A"/>
          <w:sz w:val="24"/>
          <w:szCs w:val="24"/>
          <w:lang w:val="lt-LT"/>
        </w:rPr>
        <w:t>;</w:t>
      </w:r>
    </w:p>
    <w:p w14:paraId="2C0AADBC" w14:textId="79C86C39" w:rsidR="00B842BC" w:rsidRPr="001F70FC" w:rsidRDefault="00D0112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w:t>
      </w:r>
      <w:r w:rsidR="00B842BC" w:rsidRPr="001F70FC">
        <w:rPr>
          <w:rFonts w:ascii="Verdana" w:hAnsi="Verdana" w:cs="Times New Roman"/>
          <w:color w:val="00000A"/>
          <w:sz w:val="24"/>
          <w:szCs w:val="24"/>
          <w:lang w:val="lt-LT"/>
        </w:rPr>
        <w:t>ikrina</w:t>
      </w:r>
      <w:r w:rsidRPr="001F70FC">
        <w:rPr>
          <w:rFonts w:ascii="Verdana" w:hAnsi="Verdana" w:cs="Times New Roman"/>
          <w:color w:val="00000A"/>
          <w:sz w:val="24"/>
          <w:szCs w:val="24"/>
          <w:lang w:val="lt-LT"/>
        </w:rPr>
        <w:t>,</w:t>
      </w:r>
      <w:r w:rsidR="00B842BC" w:rsidRPr="001F70FC">
        <w:rPr>
          <w:rFonts w:ascii="Verdana" w:hAnsi="Verdana" w:cs="Times New Roman"/>
          <w:color w:val="00000A"/>
          <w:sz w:val="24"/>
          <w:szCs w:val="24"/>
          <w:lang w:val="lt-LT"/>
        </w:rPr>
        <w:t xml:space="preserve"> ar nebuvo pasiūlytos per didelės, </w:t>
      </w:r>
      <w:r w:rsidR="00B842BC" w:rsidRPr="001F70FC">
        <w:rPr>
          <w:rFonts w:ascii="Verdana" w:hAnsi="Verdana"/>
          <w:sz w:val="24"/>
          <w:szCs w:val="24"/>
          <w:lang w:val="lt-LT"/>
        </w:rPr>
        <w:t xml:space="preserve">Perkančiajai organizacijai </w:t>
      </w:r>
      <w:r w:rsidR="00B842BC" w:rsidRPr="001F70FC">
        <w:rPr>
          <w:rFonts w:ascii="Verdana" w:hAnsi="Verdana" w:cs="Times New Roman"/>
          <w:color w:val="00000A"/>
          <w:sz w:val="24"/>
          <w:szCs w:val="24"/>
          <w:lang w:val="lt-LT"/>
        </w:rPr>
        <w:t xml:space="preserve">nepriimtinos kainos. Laikoma, kad pasiūlyta kaina yra per didelė ir nepriimtina, jeigu ji viršija </w:t>
      </w:r>
      <w:r w:rsidR="00B842BC" w:rsidRPr="001F70FC">
        <w:rPr>
          <w:rFonts w:ascii="Verdana" w:hAnsi="Verdana"/>
          <w:sz w:val="24"/>
          <w:szCs w:val="24"/>
          <w:lang w:val="lt-LT"/>
        </w:rPr>
        <w:t xml:space="preserve">Perkančiosios organizacijos </w:t>
      </w:r>
      <w:r w:rsidR="00B842BC" w:rsidRPr="001F70FC">
        <w:rPr>
          <w:rFonts w:ascii="Verdana" w:hAnsi="Verdana" w:cs="Times New Roman"/>
          <w:color w:val="00000A"/>
          <w:sz w:val="24"/>
          <w:szCs w:val="24"/>
          <w:lang w:val="lt-LT"/>
        </w:rPr>
        <w:t xml:space="preserve">pirkimui skirtas lėšas, nustatytas ir užfiksuotas </w:t>
      </w:r>
      <w:r w:rsidR="00B842BC" w:rsidRPr="001F70FC">
        <w:rPr>
          <w:rFonts w:ascii="Verdana" w:hAnsi="Verdana"/>
          <w:sz w:val="24"/>
          <w:szCs w:val="24"/>
          <w:lang w:val="lt-LT"/>
        </w:rPr>
        <w:t xml:space="preserve">Perkančiosios organizacijos </w:t>
      </w:r>
      <w:r w:rsidR="00B842BC" w:rsidRPr="001F70FC">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1F70FC">
        <w:rPr>
          <w:rFonts w:ascii="Verdana" w:hAnsi="Verdana"/>
          <w:kern w:val="16"/>
          <w:sz w:val="24"/>
          <w:szCs w:val="24"/>
          <w:lang w:val="lt-LT"/>
        </w:rPr>
        <w:t xml:space="preserve">Perkančioji organizacija </w:t>
      </w:r>
      <w:r w:rsidR="00B842BC" w:rsidRPr="001F70FC">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4125ED5A" w:rsidR="00B842BC" w:rsidRPr="001F70FC" w:rsidRDefault="00B842BC">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1F70FC">
        <w:rPr>
          <w:rFonts w:ascii="Verdana" w:hAnsi="Verdana" w:cs="Times New Roman"/>
          <w:color w:val="00000A"/>
          <w:sz w:val="24"/>
          <w:szCs w:val="24"/>
          <w:lang w:val="lt-LT"/>
        </w:rPr>
        <w:t xml:space="preserve">ą. </w:t>
      </w:r>
      <w:r w:rsidR="0013347F" w:rsidRPr="001F70FC">
        <w:rPr>
          <w:rFonts w:ascii="Verdana" w:hAnsi="Verdana"/>
          <w:sz w:val="24"/>
          <w:szCs w:val="24"/>
          <w:lang w:val="lt-LT"/>
        </w:rPr>
        <w:t>Perkančioji organizacija reikalauja, kad ekonomiškai naudingiausią pasiūlymą pateikęs dalyvis pagrįstų pasiūlyme nurodytą paslaugų</w:t>
      </w:r>
      <w:r w:rsidR="00093D4F" w:rsidRPr="001F70FC" w:rsidDel="00093D4F">
        <w:rPr>
          <w:rFonts w:ascii="Verdana" w:hAnsi="Verdana"/>
          <w:sz w:val="24"/>
          <w:szCs w:val="24"/>
          <w:lang w:val="lt-LT"/>
        </w:rPr>
        <w:t xml:space="preserve"> </w:t>
      </w:r>
      <w:r w:rsidR="0013347F" w:rsidRPr="001F70FC">
        <w:rPr>
          <w:rFonts w:ascii="Verdana" w:hAnsi="Verdana"/>
          <w:sz w:val="24"/>
          <w:szCs w:val="24"/>
          <w:lang w:val="lt-LT"/>
        </w:rPr>
        <w:t xml:space="preserve">ar jų sudedamųjų dalių kainą arba sąnaudas, jeigu jos atrodo </w:t>
      </w:r>
      <w:r w:rsidR="0013347F" w:rsidRPr="001F70FC">
        <w:rPr>
          <w:rFonts w:ascii="Verdana" w:hAnsi="Verdana"/>
          <w:sz w:val="24"/>
          <w:szCs w:val="24"/>
          <w:lang w:val="lt-LT"/>
        </w:rPr>
        <w:lastRenderedPageBreak/>
        <w:t>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C2BA06" w14:textId="42765316" w:rsidR="00734169" w:rsidRPr="001F70FC" w:rsidRDefault="00734169">
      <w:pPr>
        <w:pStyle w:val="Body2"/>
        <w:numPr>
          <w:ilvl w:val="2"/>
          <w:numId w:val="25"/>
        </w:numPr>
        <w:tabs>
          <w:tab w:val="left" w:pos="0"/>
          <w:tab w:val="left" w:pos="710"/>
          <w:tab w:val="left" w:pos="1276"/>
          <w:tab w:val="left" w:pos="1560"/>
        </w:tabs>
        <w:spacing w:after="0"/>
        <w:ind w:left="0" w:firstLine="567"/>
        <w:rPr>
          <w:rFonts w:ascii="Verdana" w:hAnsi="Verdana" w:cs="Times New Roman"/>
          <w:sz w:val="24"/>
          <w:szCs w:val="24"/>
          <w:lang w:val="lt-LT"/>
        </w:rPr>
      </w:pPr>
      <w:r w:rsidRPr="001F70FC">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0DA60E61" w14:textId="5ECB4559" w:rsidR="00966625" w:rsidRPr="001F70FC" w:rsidRDefault="00966625">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38" w:name="_Ref74228417"/>
      <w:r w:rsidRPr="001F70FC">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1F70FC">
        <w:rPr>
          <w:rFonts w:ascii="Verdana" w:eastAsia="Times New Roman" w:hAnsi="Verdana" w:cs="Times New Roman"/>
          <w:color w:val="auto"/>
          <w:sz w:val="24"/>
          <w:szCs w:val="24"/>
          <w:shd w:val="clear" w:color="auto" w:fill="FFFFFF"/>
          <w:lang w:val="lt-LT"/>
        </w:rPr>
        <w:t xml:space="preserve"> </w:t>
      </w:r>
      <w:r w:rsidRPr="001F70FC">
        <w:rPr>
          <w:rFonts w:ascii="Verdana" w:eastAsia="Times New Roman" w:hAnsi="Verdana" w:cs="Times New Roman"/>
          <w:color w:val="auto"/>
          <w:sz w:val="24"/>
          <w:szCs w:val="24"/>
          <w:shd w:val="clear" w:color="auto" w:fill="FFFFFF"/>
          <w:lang w:val="lt-LT"/>
        </w:rPr>
        <w:t xml:space="preserve">Pasiūlymai tikslinami, papildomi arba paaiškinami vadovaujantis </w:t>
      </w:r>
      <w:r w:rsidR="00F53EE8" w:rsidRPr="001F70FC">
        <w:rPr>
          <w:rFonts w:ascii="Verdana" w:hAnsi="Verdana" w:cs="Segoe UI"/>
          <w:color w:val="00000A"/>
          <w:sz w:val="24"/>
          <w:szCs w:val="24"/>
          <w:lang w:val="lt-LT" w:eastAsia="en-US"/>
        </w:rPr>
        <w:t xml:space="preserve">Pasiūlymų patikslinimo, papildymo ar paaiškinimo taisyklėmis (patvirtintomis </w:t>
      </w:r>
      <w:hyperlink r:id="rId25" w:history="1">
        <w:r w:rsidR="00F53EE8" w:rsidRPr="001F70FC">
          <w:rPr>
            <w:rStyle w:val="Hipersaitas"/>
            <w:rFonts w:ascii="Verdana" w:hAnsi="Verdana" w:cs="Segoe UI"/>
            <w:sz w:val="24"/>
            <w:szCs w:val="24"/>
            <w:lang w:val="lt-LT"/>
          </w:rPr>
          <w:t>Viešųjų pirkimų tarnybos direktoriaus 2022-12-30 įsakymu Nr. 1S-240</w:t>
        </w:r>
      </w:hyperlink>
      <w:r w:rsidR="00F53EE8" w:rsidRPr="001F70FC">
        <w:rPr>
          <w:rFonts w:ascii="Verdana" w:hAnsi="Verdana" w:cs="Segoe UI"/>
          <w:color w:val="00000A"/>
          <w:sz w:val="24"/>
          <w:szCs w:val="24"/>
          <w:lang w:val="lt-LT" w:eastAsia="en-US"/>
        </w:rPr>
        <w:t>).</w:t>
      </w:r>
    </w:p>
    <w:p w14:paraId="16F2815A" w14:textId="2C66AD1D" w:rsidR="00796C3B" w:rsidRPr="001F70FC" w:rsidRDefault="007B7F14">
      <w:pPr>
        <w:pStyle w:val="Body2"/>
        <w:numPr>
          <w:ilvl w:val="1"/>
          <w:numId w:val="25"/>
        </w:numPr>
        <w:tabs>
          <w:tab w:val="left" w:pos="0"/>
          <w:tab w:val="left" w:pos="710"/>
          <w:tab w:val="left" w:pos="1276"/>
          <w:tab w:val="left" w:pos="1560"/>
        </w:tabs>
        <w:spacing w:after="0"/>
        <w:ind w:left="0" w:firstLine="567"/>
        <w:rPr>
          <w:rFonts w:ascii="Verdana" w:hAnsi="Verdana" w:cs="Times New Roman"/>
          <w:sz w:val="24"/>
          <w:szCs w:val="24"/>
          <w:lang w:val="lt-LT"/>
        </w:rPr>
      </w:pPr>
      <w:bookmarkStart w:id="39" w:name="part_ce0c2b9bde2a417bb76a1c2db8a7a236"/>
      <w:bookmarkEnd w:id="39"/>
      <w:r w:rsidRPr="001F70FC">
        <w:rPr>
          <w:rFonts w:ascii="Verdana" w:hAnsi="Verdana"/>
          <w:color w:val="auto"/>
          <w:sz w:val="24"/>
          <w:szCs w:val="24"/>
          <w:lang w:val="lt-LT"/>
        </w:rPr>
        <w:t>P</w:t>
      </w:r>
      <w:r w:rsidR="00796C3B" w:rsidRPr="001F70FC">
        <w:rPr>
          <w:rFonts w:ascii="Verdana" w:hAnsi="Verdana"/>
          <w:color w:val="auto"/>
          <w:sz w:val="24"/>
          <w:szCs w:val="24"/>
          <w:lang w:val="lt-LT"/>
        </w:rPr>
        <w:t>asiūlym</w:t>
      </w:r>
      <w:r w:rsidR="00796C3B" w:rsidRPr="001F70FC">
        <w:rPr>
          <w:rFonts w:ascii="Verdana" w:hAnsi="Verdana"/>
          <w:sz w:val="24"/>
          <w:szCs w:val="24"/>
          <w:lang w:val="lt-LT"/>
        </w:rPr>
        <w:t xml:space="preserve">o patikslinimas, papildymas ar paaiškinimas privalo būti pateiktas per </w:t>
      </w:r>
      <w:r w:rsidR="00B81E42" w:rsidRPr="001F70FC">
        <w:rPr>
          <w:rFonts w:ascii="Verdana" w:hAnsi="Verdana"/>
          <w:sz w:val="24"/>
          <w:szCs w:val="24"/>
          <w:lang w:val="lt-LT"/>
        </w:rPr>
        <w:t>Perkančiosios organizacijos</w:t>
      </w:r>
      <w:r w:rsidR="00796C3B" w:rsidRPr="001F70FC">
        <w:rPr>
          <w:rFonts w:ascii="Verdana" w:hAnsi="Verdana"/>
          <w:sz w:val="24"/>
          <w:szCs w:val="24"/>
          <w:lang w:val="lt-LT"/>
        </w:rPr>
        <w:t xml:space="preserve"> nustatytą terminą ir negali lemti naujo pasiūlymo pateikimo, t. y. jį teikiant negali būti atliekamas esminis pasiūlymo pakeitimas</w:t>
      </w:r>
      <w:r w:rsidRPr="001F70FC">
        <w:rPr>
          <w:rFonts w:ascii="Verdana" w:hAnsi="Verdana"/>
          <w:sz w:val="24"/>
          <w:szCs w:val="24"/>
          <w:lang w:val="lt-LT"/>
        </w:rPr>
        <w:t>.</w:t>
      </w:r>
    </w:p>
    <w:p w14:paraId="705908D3" w14:textId="1BF8FE53" w:rsidR="00796C3B" w:rsidRPr="001F70FC" w:rsidRDefault="007B7F14">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0" w:name="part_158b60606afc42dba0e6bd3737898715"/>
      <w:bookmarkEnd w:id="40"/>
      <w:r w:rsidRPr="001F70FC">
        <w:rPr>
          <w:rFonts w:ascii="Verdana" w:hAnsi="Verdana"/>
          <w:sz w:val="24"/>
          <w:szCs w:val="24"/>
          <w:lang w:val="lt-LT"/>
        </w:rPr>
        <w:t>P</w:t>
      </w:r>
      <w:r w:rsidR="00796C3B" w:rsidRPr="001F70FC">
        <w:rPr>
          <w:rFonts w:ascii="Verdana" w:hAnsi="Verdana"/>
          <w:sz w:val="24"/>
          <w:szCs w:val="24"/>
          <w:lang w:val="lt-LT"/>
        </w:rPr>
        <w:t xml:space="preserve">asiūlymo vertinimo metu nustatytos kainos ar sąnaudų apskaičiavimo klaidos privalo būti ištaisytos per </w:t>
      </w:r>
      <w:r w:rsidR="00CC6014" w:rsidRPr="001F70FC">
        <w:rPr>
          <w:rFonts w:ascii="Verdana" w:hAnsi="Verdana"/>
          <w:sz w:val="24"/>
          <w:szCs w:val="24"/>
          <w:lang w:val="lt-LT"/>
        </w:rPr>
        <w:t>Perkančiosios organizacijos</w:t>
      </w:r>
      <w:r w:rsidR="00796C3B" w:rsidRPr="001F70FC">
        <w:rPr>
          <w:rFonts w:ascii="Verdana" w:hAnsi="Verdana"/>
          <w:sz w:val="24"/>
          <w:szCs w:val="24"/>
          <w:lang w:val="lt-LT"/>
        </w:rPr>
        <w:t xml:space="preserve"> nurodytą terminą, nekeičiant susipažinimo su pasiūlymais metu užfiksuotos kainos</w:t>
      </w:r>
      <w:r w:rsidR="009D004B" w:rsidRPr="001F70FC">
        <w:rPr>
          <w:rFonts w:ascii="Verdana" w:hAnsi="Verdana"/>
          <w:sz w:val="24"/>
          <w:szCs w:val="24"/>
          <w:lang w:val="lt-LT"/>
        </w:rPr>
        <w:t xml:space="preserve"> </w:t>
      </w:r>
      <w:r w:rsidR="005D681D" w:rsidRPr="001F70FC">
        <w:rPr>
          <w:rFonts w:ascii="Verdana" w:hAnsi="Verdana"/>
          <w:b/>
          <w:bCs/>
          <w:sz w:val="24"/>
          <w:szCs w:val="24"/>
          <w:lang w:val="lt-LT"/>
        </w:rPr>
        <w:t xml:space="preserve">(pirkime taikoma fiksuotos kainos </w:t>
      </w:r>
      <w:r w:rsidR="009D004B" w:rsidRPr="001F70FC">
        <w:rPr>
          <w:rFonts w:ascii="Verdana" w:hAnsi="Verdana"/>
          <w:b/>
          <w:bCs/>
          <w:sz w:val="24"/>
          <w:szCs w:val="24"/>
          <w:lang w:val="lt-LT"/>
        </w:rPr>
        <w:t>kainodara)</w:t>
      </w:r>
      <w:r w:rsidR="009D004B" w:rsidRPr="001F70FC">
        <w:rPr>
          <w:rFonts w:ascii="Verdana" w:hAnsi="Verdana"/>
          <w:sz w:val="24"/>
          <w:szCs w:val="24"/>
          <w:lang w:val="lt-LT"/>
        </w:rPr>
        <w:t xml:space="preserve"> </w:t>
      </w:r>
      <w:r w:rsidR="00796C3B" w:rsidRPr="001F70FC">
        <w:rPr>
          <w:rFonts w:ascii="Verdana" w:hAnsi="Verdana"/>
          <w:sz w:val="24"/>
          <w:szCs w:val="24"/>
          <w:lang w:val="lt-LT"/>
        </w:rPr>
        <w:t>ar sąnaudų:</w:t>
      </w:r>
    </w:p>
    <w:p w14:paraId="22B46A29" w14:textId="1043AC51"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1" w:name="part_62ab7d0ebdd94b57b444df09baa775a1"/>
      <w:bookmarkEnd w:id="41"/>
      <w:r w:rsidRPr="001F70FC">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0818910E"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2" w:name="part_1f09e722ecfa48c38a6c4e4b6c53d4b9"/>
      <w:bookmarkEnd w:id="42"/>
      <w:r w:rsidRPr="001F70FC">
        <w:rPr>
          <w:rFonts w:ascii="Verdana" w:hAnsi="Verdana"/>
          <w:sz w:val="24"/>
          <w:szCs w:val="24"/>
          <w:lang w:val="lt-LT"/>
        </w:rPr>
        <w:t xml:space="preserve"> tais atvejais, kai pirkime taikomas fiksuotos kainos kainodaros metodas, galutinė pasiūlymo kaina be PVM negali būti keičiama</w:t>
      </w:r>
      <w:r w:rsidR="00BD523B" w:rsidRPr="001F70FC">
        <w:rPr>
          <w:rFonts w:ascii="Verdana" w:hAnsi="Verdana"/>
          <w:sz w:val="24"/>
          <w:szCs w:val="24"/>
          <w:lang w:val="lt-LT"/>
        </w:rPr>
        <w:t>.</w:t>
      </w:r>
    </w:p>
    <w:p w14:paraId="7E3C0DE7" w14:textId="3B5F2469" w:rsidR="00796C3B" w:rsidRPr="001F70FC" w:rsidRDefault="007B7F14">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3" w:name="part_5e4662bf894247d7955359aeeebb2de0"/>
      <w:bookmarkStart w:id="44" w:name="part_5d42f38a13154a6e80925507e8c95d24"/>
      <w:bookmarkStart w:id="45" w:name="part_848175399f954ad4a8e8ba0e0cc2a549"/>
      <w:bookmarkEnd w:id="43"/>
      <w:bookmarkEnd w:id="44"/>
      <w:bookmarkEnd w:id="45"/>
      <w:r w:rsidRPr="001F70FC">
        <w:rPr>
          <w:rFonts w:ascii="Verdana" w:hAnsi="Verdana"/>
          <w:sz w:val="24"/>
          <w:szCs w:val="24"/>
          <w:lang w:val="lt-LT"/>
        </w:rPr>
        <w:t>K</w:t>
      </w:r>
      <w:r w:rsidR="00796C3B" w:rsidRPr="001F70FC">
        <w:rPr>
          <w:rFonts w:ascii="Verdana" w:hAnsi="Verdana"/>
          <w:sz w:val="24"/>
          <w:szCs w:val="24"/>
          <w:lang w:val="lt-LT"/>
        </w:rPr>
        <w:t>ai pasiūlymo trūkumas susijęs su PVM apskaičiavimu</w:t>
      </w:r>
      <w:r w:rsidR="00C010FD" w:rsidRPr="001F70FC">
        <w:rPr>
          <w:rFonts w:ascii="Verdana" w:hAnsi="Verdana"/>
          <w:sz w:val="24"/>
          <w:szCs w:val="24"/>
          <w:lang w:val="lt-LT"/>
        </w:rPr>
        <w:t xml:space="preserve">, </w:t>
      </w:r>
      <w:r w:rsidR="00796C3B" w:rsidRPr="001F70FC">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1F70FC">
        <w:rPr>
          <w:rFonts w:ascii="Verdana" w:hAnsi="Verdana"/>
          <w:sz w:val="24"/>
          <w:szCs w:val="24"/>
          <w:lang w:val="lt-LT"/>
        </w:rPr>
        <w:t>.</w:t>
      </w:r>
    </w:p>
    <w:p w14:paraId="29ADAB6F" w14:textId="78EC88F1" w:rsidR="00796C3B" w:rsidRPr="001F70FC" w:rsidRDefault="00B03B15">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6" w:name="part_0ca8c36c18d547fb837a3dd5628590c8"/>
      <w:bookmarkStart w:id="47" w:name="part_d1c8889ab0e2481d900fe38650410739"/>
      <w:bookmarkEnd w:id="46"/>
      <w:bookmarkEnd w:id="47"/>
      <w:r w:rsidRPr="001F70FC">
        <w:rPr>
          <w:rFonts w:ascii="Verdana" w:hAnsi="Verdana"/>
          <w:sz w:val="24"/>
          <w:szCs w:val="24"/>
          <w:lang w:val="lt-LT"/>
        </w:rPr>
        <w:t>T</w:t>
      </w:r>
      <w:r w:rsidR="00796C3B" w:rsidRPr="001F70FC">
        <w:rPr>
          <w:rFonts w:ascii="Verdana" w:hAnsi="Verdana"/>
          <w:sz w:val="24"/>
          <w:szCs w:val="24"/>
          <w:lang w:val="lt-LT"/>
        </w:rPr>
        <w:t>iekėjas, teikdamas atsakymą į prašymą patikslinti, papildyti ar paaiškinti pasiūlymą, turi:</w:t>
      </w:r>
    </w:p>
    <w:p w14:paraId="06967F4B" w14:textId="48A85044"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8" w:name="part_38db05621d2c4a008678868a5d8616ab"/>
      <w:bookmarkEnd w:id="48"/>
      <w:r w:rsidRPr="001F70FC">
        <w:rPr>
          <w:rFonts w:ascii="Verdana" w:hAnsi="Verdana"/>
          <w:sz w:val="24"/>
          <w:szCs w:val="24"/>
          <w:lang w:val="lt-LT"/>
        </w:rPr>
        <w:t xml:space="preserve"> įvertinti pasiūlymo turinio nustatytas patikslinimo, paaiškinimo ar papildymo ribas. Atsakydamas į </w:t>
      </w:r>
      <w:r w:rsidR="00CC6014" w:rsidRPr="001F70FC">
        <w:rPr>
          <w:rFonts w:ascii="Verdana" w:hAnsi="Verdana"/>
          <w:sz w:val="24"/>
          <w:szCs w:val="24"/>
          <w:lang w:val="lt-LT"/>
        </w:rPr>
        <w:t>Perkančiosios organizacijos</w:t>
      </w:r>
      <w:r w:rsidRPr="001F70FC">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924D391" w:rsidR="00796C3B" w:rsidRPr="001F70FC" w:rsidRDefault="00796C3B">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49" w:name="part_8e4ab1173f094679814c2f491254eeb3"/>
      <w:bookmarkEnd w:id="49"/>
      <w:r w:rsidRPr="001F70FC">
        <w:rPr>
          <w:rFonts w:ascii="Verdana" w:hAnsi="Verdana"/>
          <w:sz w:val="24"/>
          <w:szCs w:val="24"/>
          <w:lang w:val="lt-LT"/>
        </w:rPr>
        <w:t xml:space="preserve">teise patikslinti, paaiškinti ar papildyti pasiūlymą naudotis sąžiningai. Atsakant į </w:t>
      </w:r>
      <w:r w:rsidR="00CC6014" w:rsidRPr="001F70FC">
        <w:rPr>
          <w:rFonts w:ascii="Verdana" w:hAnsi="Verdana"/>
          <w:sz w:val="24"/>
          <w:szCs w:val="24"/>
          <w:lang w:val="lt-LT"/>
        </w:rPr>
        <w:t>Perkančiosios organizacijos</w:t>
      </w:r>
      <w:r w:rsidRPr="001F70FC">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1F70FC">
        <w:rPr>
          <w:rFonts w:ascii="Verdana" w:hAnsi="Verdana"/>
          <w:sz w:val="24"/>
          <w:szCs w:val="24"/>
          <w:lang w:val="lt-LT"/>
        </w:rPr>
        <w:t>.</w:t>
      </w:r>
    </w:p>
    <w:p w14:paraId="0AA68387" w14:textId="0EB8193B" w:rsidR="00796C3B" w:rsidRPr="001F70FC" w:rsidRDefault="00796C3B">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0" w:name="part_cb2ddccd64014b948f2104d59206f7b9"/>
      <w:bookmarkEnd w:id="50"/>
      <w:r w:rsidRPr="001F70FC">
        <w:rPr>
          <w:rFonts w:ascii="Verdana" w:hAnsi="Verdana"/>
          <w:sz w:val="24"/>
          <w:szCs w:val="24"/>
          <w:lang w:val="lt-LT"/>
        </w:rPr>
        <w:lastRenderedPageBreak/>
        <w:t>Pasiūlymo patikslinimas, papildymas ar paaiškinimas dėl to paties klausimo atliekamas vieną kartą. Nelaikoma, kad pasiūlymas patikslinimas, papildomas ar paaiškinamas daugiau kaip vieną kartą, jei:</w:t>
      </w:r>
    </w:p>
    <w:p w14:paraId="311087FE" w14:textId="661EC028" w:rsidR="00796C3B" w:rsidRPr="001F70FC" w:rsidRDefault="00B03B15">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1" w:name="part_f7ffdb41e2f14b23ac5fa69b79664c6f"/>
      <w:bookmarkEnd w:id="51"/>
      <w:r w:rsidRPr="001F70FC">
        <w:rPr>
          <w:rFonts w:ascii="Verdana" w:hAnsi="Verdana"/>
          <w:sz w:val="24"/>
          <w:szCs w:val="24"/>
          <w:lang w:val="lt-LT"/>
        </w:rPr>
        <w:t>Perkančiajai organizacijai</w:t>
      </w:r>
      <w:r w:rsidR="00796C3B" w:rsidRPr="001F70FC">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1F70FC">
        <w:rPr>
          <w:rFonts w:ascii="Verdana" w:hAnsi="Verdana"/>
          <w:sz w:val="24"/>
          <w:szCs w:val="24"/>
          <w:lang w:val="lt-LT"/>
        </w:rPr>
        <w:t xml:space="preserve"> </w:t>
      </w:r>
      <w:r w:rsidR="00796C3B" w:rsidRPr="001F70FC">
        <w:rPr>
          <w:rFonts w:ascii="Verdana" w:hAnsi="Verdana"/>
          <w:sz w:val="24"/>
          <w:szCs w:val="24"/>
          <w:lang w:val="lt-LT"/>
        </w:rPr>
        <w:t>ar</w:t>
      </w:r>
    </w:p>
    <w:p w14:paraId="623DECB8" w14:textId="62180588" w:rsidR="00796C3B" w:rsidRPr="001F70FC" w:rsidRDefault="00B03B15">
      <w:pPr>
        <w:pStyle w:val="Body2"/>
        <w:numPr>
          <w:ilvl w:val="2"/>
          <w:numId w:val="25"/>
        </w:numPr>
        <w:tabs>
          <w:tab w:val="left" w:pos="0"/>
          <w:tab w:val="left" w:pos="710"/>
          <w:tab w:val="left" w:pos="1260"/>
          <w:tab w:val="left" w:pos="1560"/>
        </w:tabs>
        <w:spacing w:after="0"/>
        <w:ind w:left="0" w:firstLine="567"/>
        <w:rPr>
          <w:rFonts w:ascii="Verdana" w:hAnsi="Verdana" w:cs="Times New Roman"/>
          <w:sz w:val="24"/>
          <w:szCs w:val="24"/>
          <w:lang w:val="lt-LT"/>
        </w:rPr>
      </w:pPr>
      <w:bookmarkStart w:id="52" w:name="part_5d046444bb5e436fb2a662cb00e9ade7"/>
      <w:bookmarkEnd w:id="52"/>
      <w:r w:rsidRPr="001F70FC">
        <w:rPr>
          <w:rFonts w:ascii="Verdana" w:hAnsi="Verdana"/>
          <w:sz w:val="24"/>
          <w:szCs w:val="24"/>
          <w:lang w:val="lt-LT"/>
        </w:rPr>
        <w:t>Perkančiajai organizacijai</w:t>
      </w:r>
      <w:r w:rsidR="00796C3B" w:rsidRPr="001F70FC">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38"/>
    <w:p w14:paraId="0B8719A4" w14:textId="15569EC3" w:rsidR="00B842BC" w:rsidRPr="001F70FC" w:rsidRDefault="00B842BC">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r w:rsidRPr="001F70FC">
        <w:rPr>
          <w:rFonts w:ascii="Verdana" w:hAnsi="Verdana" w:cs="Times New Roman"/>
          <w:color w:val="00000A"/>
          <w:sz w:val="24"/>
          <w:szCs w:val="24"/>
          <w:lang w:val="lt-LT"/>
        </w:rPr>
        <w:t xml:space="preserve">Jeigu tiekėjas savo pasiūlyme pateikia reikalaujamų dokumentų tinkamai patvirtintas kopijas, </w:t>
      </w:r>
      <w:r w:rsidRPr="001F70FC">
        <w:rPr>
          <w:rFonts w:ascii="Verdana" w:hAnsi="Verdana"/>
          <w:kern w:val="16"/>
          <w:sz w:val="24"/>
          <w:szCs w:val="24"/>
          <w:lang w:val="lt-LT"/>
        </w:rPr>
        <w:t xml:space="preserve">Perkančioji organizacija </w:t>
      </w:r>
      <w:r w:rsidRPr="001F70FC">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1F70FC" w:rsidRDefault="00B842BC">
      <w:pPr>
        <w:pStyle w:val="Body2"/>
        <w:numPr>
          <w:ilvl w:val="1"/>
          <w:numId w:val="25"/>
        </w:numPr>
        <w:tabs>
          <w:tab w:val="left" w:pos="0"/>
          <w:tab w:val="left" w:pos="710"/>
          <w:tab w:val="left" w:pos="1260"/>
          <w:tab w:val="left" w:pos="1560"/>
        </w:tabs>
        <w:spacing w:after="0"/>
        <w:ind w:left="0" w:firstLine="567"/>
        <w:rPr>
          <w:rFonts w:ascii="Verdana" w:hAnsi="Verdana" w:cs="Times New Roman"/>
          <w:sz w:val="24"/>
          <w:szCs w:val="24"/>
          <w:lang w:val="lt-LT"/>
        </w:rPr>
      </w:pPr>
      <w:r w:rsidRPr="001F70FC">
        <w:rPr>
          <w:rFonts w:ascii="Verdana" w:hAnsi="Verdana" w:cs="Times New Roman"/>
          <w:kern w:val="16"/>
          <w:sz w:val="24"/>
          <w:szCs w:val="24"/>
          <w:lang w:val="lt-LT"/>
        </w:rPr>
        <w:t xml:space="preserve">Perkančioji organizacija </w:t>
      </w:r>
      <w:r w:rsidRPr="001F70FC">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641E4C39" w14:textId="6864ACF4"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53" w:name="_Toc488998678"/>
      <w:bookmarkStart w:id="54" w:name="_Toc513084"/>
      <w:bookmarkStart w:id="55" w:name="_Toc103675634"/>
      <w:bookmarkEnd w:id="53"/>
      <w:r w:rsidRPr="00E3156C">
        <w:rPr>
          <w:rFonts w:ascii="Verdana" w:hAnsi="Verdana" w:cs="Times New Roman"/>
          <w:color w:val="auto"/>
          <w:sz w:val="24"/>
          <w:szCs w:val="24"/>
          <w:lang w:val="lt-LT"/>
        </w:rPr>
        <w:t>PASIŪLYMŲ ATMETIMO PRIEŽASTYS</w:t>
      </w:r>
      <w:bookmarkEnd w:id="54"/>
      <w:bookmarkEnd w:id="55"/>
    </w:p>
    <w:p w14:paraId="795F18E5" w14:textId="77777777" w:rsidR="00B842BC" w:rsidRPr="00E3156C" w:rsidRDefault="00B842BC" w:rsidP="005033B1">
      <w:pPr>
        <w:pStyle w:val="Body2"/>
        <w:spacing w:after="0"/>
        <w:rPr>
          <w:rFonts w:ascii="Verdana" w:hAnsi="Verdana" w:cs="Times New Roman"/>
          <w:color w:val="00000A"/>
          <w:sz w:val="24"/>
          <w:szCs w:val="24"/>
          <w:lang w:val="lt-LT"/>
        </w:rPr>
      </w:pPr>
    </w:p>
    <w:p w14:paraId="504B0280" w14:textId="6F3E53A8" w:rsidR="00B842BC" w:rsidRPr="00C53EDD" w:rsidRDefault="00B842BC">
      <w:pPr>
        <w:pStyle w:val="Body2"/>
        <w:numPr>
          <w:ilvl w:val="1"/>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Pirkimo Komisija atmeta pasiūlymą, jeigu:</w:t>
      </w:r>
    </w:p>
    <w:p w14:paraId="68ABC556" w14:textId="5DFD9BAD"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tiekėjas pasiūlymą ar jo dalį pateikė ne CVP IS priemonėmis;</w:t>
      </w:r>
    </w:p>
    <w:p w14:paraId="76BD83DE" w14:textId="038A835A" w:rsidR="00717D47" w:rsidRPr="00C53EDD" w:rsidRDefault="00717D47">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tiekėjas nepratęsia pasiūlymo galiojimo;</w:t>
      </w:r>
    </w:p>
    <w:p w14:paraId="3B08DFD4" w14:textId="3333EA27" w:rsidR="00717D47" w:rsidRPr="00C53EDD" w:rsidRDefault="00717D47">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sz w:val="24"/>
          <w:szCs w:val="24"/>
          <w:lang w:val="lt-LT"/>
        </w:rPr>
        <w:t>iki nurodyto termino nepateikė pasiūlymo iššifravimo slaptažodžio (arba pateikė neteisingą);</w:t>
      </w:r>
    </w:p>
    <w:p w14:paraId="20BE501B" w14:textId="4DBE8B47"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pasiūlymas neatitinka pirkimo dokumentuose nustatytų reikalavimų;</w:t>
      </w:r>
      <w:bookmarkStart w:id="56" w:name="_Ref74228308"/>
    </w:p>
    <w:p w14:paraId="0B8C6636" w14:textId="77777777" w:rsidR="00570009"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dalyvio buvo pasiūlyta per didelė (</w:t>
      </w:r>
      <w:r w:rsidR="000D4A0F" w:rsidRPr="00C53EDD">
        <w:rPr>
          <w:rFonts w:ascii="Verdana" w:hAnsi="Verdana" w:cs="Times New Roman"/>
          <w:color w:val="00000A"/>
          <w:sz w:val="24"/>
          <w:szCs w:val="24"/>
          <w:lang w:val="lt-LT"/>
        </w:rPr>
        <w:t>P</w:t>
      </w:r>
      <w:r w:rsidRPr="00C53EDD">
        <w:rPr>
          <w:rFonts w:ascii="Verdana" w:hAnsi="Verdana" w:cs="Times New Roman"/>
          <w:color w:val="00000A"/>
          <w:sz w:val="24"/>
          <w:szCs w:val="24"/>
          <w:lang w:val="lt-LT"/>
        </w:rPr>
        <w:t>irkimo są</w:t>
      </w:r>
      <w:r w:rsidRPr="002833EA">
        <w:rPr>
          <w:rFonts w:ascii="Verdana" w:hAnsi="Verdana" w:cs="Times New Roman"/>
          <w:color w:val="00000A"/>
          <w:sz w:val="24"/>
          <w:szCs w:val="24"/>
          <w:lang w:val="lt-LT"/>
        </w:rPr>
        <w:t xml:space="preserve">lygų </w:t>
      </w:r>
      <w:r w:rsidR="004B4702" w:rsidRPr="002833EA">
        <w:rPr>
          <w:rFonts w:ascii="Verdana" w:hAnsi="Verdana" w:cs="Times New Roman"/>
          <w:color w:val="00000A"/>
          <w:sz w:val="24"/>
          <w:szCs w:val="24"/>
          <w:lang w:val="lt-LT"/>
        </w:rPr>
        <w:t>5.</w:t>
      </w:r>
      <w:r w:rsidR="00D31DD5" w:rsidRPr="002833EA">
        <w:rPr>
          <w:rFonts w:ascii="Verdana" w:hAnsi="Verdana" w:cs="Times New Roman"/>
          <w:color w:val="00000A"/>
          <w:sz w:val="24"/>
          <w:szCs w:val="24"/>
          <w:lang w:val="lt-LT"/>
        </w:rPr>
        <w:t>3</w:t>
      </w:r>
      <w:r w:rsidRPr="002833EA">
        <w:rPr>
          <w:rFonts w:ascii="Verdana" w:hAnsi="Verdana" w:cs="Times New Roman"/>
          <w:sz w:val="24"/>
          <w:szCs w:val="24"/>
          <w:lang w:val="lt-LT"/>
        </w:rPr>
        <w:t xml:space="preserve"> </w:t>
      </w:r>
      <w:r w:rsidRPr="002833EA">
        <w:rPr>
          <w:rFonts w:ascii="Verdana" w:hAnsi="Verdana" w:cs="Times New Roman"/>
          <w:color w:val="00000A"/>
          <w:sz w:val="24"/>
          <w:szCs w:val="24"/>
          <w:lang w:val="lt-LT"/>
        </w:rPr>
        <w:t>punktas</w:t>
      </w:r>
      <w:r w:rsidRPr="00C53EDD">
        <w:rPr>
          <w:rFonts w:ascii="Verdana" w:hAnsi="Verdana" w:cs="Times New Roman"/>
          <w:color w:val="00000A"/>
          <w:sz w:val="24"/>
          <w:szCs w:val="24"/>
          <w:lang w:val="lt-LT"/>
        </w:rPr>
        <w:t xml:space="preserve">), </w:t>
      </w:r>
      <w:r w:rsidRPr="00C53EDD">
        <w:rPr>
          <w:rFonts w:ascii="Verdana" w:hAnsi="Verdana" w:cs="Times New Roman"/>
          <w:sz w:val="24"/>
          <w:szCs w:val="24"/>
          <w:lang w:val="lt-LT"/>
        </w:rPr>
        <w:t xml:space="preserve">Perkančiajai organizacijai </w:t>
      </w:r>
      <w:r w:rsidRPr="00C53EDD">
        <w:rPr>
          <w:rFonts w:ascii="Verdana" w:hAnsi="Verdana" w:cs="Times New Roman"/>
          <w:color w:val="00000A"/>
          <w:sz w:val="24"/>
          <w:szCs w:val="24"/>
          <w:lang w:val="lt-LT"/>
        </w:rPr>
        <w:t>nepriimtina kaina;</w:t>
      </w:r>
      <w:bookmarkStart w:id="57" w:name="_Hlk192766322"/>
      <w:bookmarkEnd w:id="56"/>
    </w:p>
    <w:p w14:paraId="4D166B62" w14:textId="430B226F" w:rsidR="00734169" w:rsidRPr="00C53EDD" w:rsidRDefault="00734169">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pasiūlymas neatitinka techninės specifikacijos reikalavimų</w:t>
      </w:r>
      <w:r w:rsidR="008F44DB" w:rsidRPr="00C53EDD">
        <w:rPr>
          <w:rFonts w:ascii="Verdana" w:hAnsi="Verdana" w:cs="Times New Roman"/>
          <w:color w:val="00000A"/>
          <w:sz w:val="24"/>
          <w:szCs w:val="24"/>
          <w:lang w:val="lt-LT"/>
        </w:rPr>
        <w:t>;</w:t>
      </w:r>
    </w:p>
    <w:bookmarkEnd w:id="57"/>
    <w:p w14:paraId="56FD8769" w14:textId="21D47D22"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dalyvis per </w:t>
      </w:r>
      <w:r w:rsidRPr="00C53EDD">
        <w:rPr>
          <w:rFonts w:ascii="Verdana" w:hAnsi="Verdana" w:cs="Times New Roman"/>
          <w:sz w:val="24"/>
          <w:szCs w:val="24"/>
          <w:lang w:val="lt-LT"/>
        </w:rPr>
        <w:t xml:space="preserve">Perkančiosios organizacijos </w:t>
      </w:r>
      <w:r w:rsidRPr="00C53EDD">
        <w:rPr>
          <w:rFonts w:ascii="Verdana" w:hAnsi="Verdana" w:cs="Times New Roman"/>
          <w:color w:val="00000A"/>
          <w:sz w:val="24"/>
          <w:szCs w:val="24"/>
          <w:lang w:val="lt-LT"/>
        </w:rPr>
        <w:t xml:space="preserve">nurodytą terminą neištaiso aritmetinių klaidų ir (ar) </w:t>
      </w:r>
      <w:r w:rsidR="0004371A" w:rsidRPr="00C53EDD">
        <w:rPr>
          <w:rFonts w:ascii="Verdana" w:hAnsi="Verdana" w:cs="Times New Roman"/>
          <w:color w:val="00000A"/>
          <w:sz w:val="24"/>
          <w:szCs w:val="24"/>
          <w:lang w:val="lt-LT"/>
        </w:rPr>
        <w:t xml:space="preserve">nepatikslina, nepapildo ir (ar) </w:t>
      </w:r>
      <w:r w:rsidRPr="00C53EDD">
        <w:rPr>
          <w:rFonts w:ascii="Verdana" w:hAnsi="Verdana" w:cs="Times New Roman"/>
          <w:color w:val="00000A"/>
          <w:sz w:val="24"/>
          <w:szCs w:val="24"/>
          <w:lang w:val="lt-LT"/>
        </w:rPr>
        <w:t>nepaaiškina pasiūlymo. Šiuo atveju jo pasiūlymas atmetamas kaip neatitinkantis pirkimo dokumentuose nustatytų reikalavimų;</w:t>
      </w:r>
    </w:p>
    <w:p w14:paraId="515AA80B" w14:textId="77777777" w:rsidR="00734169"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pateiktame pasiūlyme nurodyta kaina yra neįprastai maža ir dalyvis, </w:t>
      </w:r>
      <w:r w:rsidRPr="00C53EDD">
        <w:rPr>
          <w:rFonts w:ascii="Verdana" w:hAnsi="Verdana" w:cs="Times New Roman"/>
          <w:sz w:val="24"/>
          <w:szCs w:val="24"/>
          <w:lang w:val="lt-LT"/>
        </w:rPr>
        <w:t xml:space="preserve">Perkančiosios organizacijos </w:t>
      </w:r>
      <w:r w:rsidRPr="00C53EDD">
        <w:rPr>
          <w:rFonts w:ascii="Verdana" w:hAnsi="Verdana" w:cs="Times New Roman"/>
          <w:color w:val="00000A"/>
          <w:sz w:val="24"/>
          <w:szCs w:val="24"/>
          <w:lang w:val="lt-LT"/>
        </w:rPr>
        <w:t>prašymu, nepateikia tinkamų kainos pagrįstumo įrodymų;</w:t>
      </w:r>
    </w:p>
    <w:p w14:paraId="649CB8FD" w14:textId="648B9E91" w:rsidR="00734169" w:rsidRPr="00C53EDD" w:rsidRDefault="00734169">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C53ED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8F0B8EB" w14:textId="3D3EC102" w:rsidR="00B842BC"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tiekėjas, apie nustatytų reikalavimų atitikimą, yra pateikęs melagingą informaciją, kurią </w:t>
      </w:r>
      <w:r w:rsidRPr="00C53EDD">
        <w:rPr>
          <w:rFonts w:ascii="Verdana" w:hAnsi="Verdana" w:cs="Times New Roman"/>
          <w:kern w:val="16"/>
          <w:sz w:val="24"/>
          <w:szCs w:val="24"/>
          <w:lang w:val="lt-LT"/>
        </w:rPr>
        <w:t xml:space="preserve">Perkančioji organizacija </w:t>
      </w:r>
      <w:r w:rsidRPr="00C53EDD">
        <w:rPr>
          <w:rFonts w:ascii="Verdana" w:hAnsi="Verdana" w:cs="Times New Roman"/>
          <w:color w:val="00000A"/>
          <w:sz w:val="24"/>
          <w:szCs w:val="24"/>
          <w:lang w:val="lt-LT"/>
        </w:rPr>
        <w:t>gali įrodyti bet kokiomis teisėtomis priemonėmis;</w:t>
      </w:r>
    </w:p>
    <w:p w14:paraId="28105927" w14:textId="5957F50C" w:rsidR="00BF51BF" w:rsidRPr="00C53EDD" w:rsidRDefault="00B842B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j</w:t>
      </w:r>
      <w:r w:rsidRPr="00C53EDD">
        <w:rPr>
          <w:rFonts w:ascii="Verdana" w:hAnsi="Verdana" w:cs="Times New Roman"/>
          <w:color w:val="00000A"/>
          <w:spacing w:val="-4"/>
          <w:sz w:val="24"/>
          <w:szCs w:val="24"/>
          <w:lang w:val="lt-LT"/>
        </w:rPr>
        <w:t xml:space="preserve">ei tiekėjas pateikia daugiau kaip vieną pasiūlymą arba ūkio subjektų grupės narys dalyvauja teikiant kelis pasiūlymus. Laikoma, kad tiekėjas pateikė </w:t>
      </w:r>
      <w:r w:rsidRPr="00C53EDD">
        <w:rPr>
          <w:rFonts w:ascii="Verdana" w:hAnsi="Verdana" w:cs="Times New Roman"/>
          <w:color w:val="00000A"/>
          <w:spacing w:val="-4"/>
          <w:sz w:val="24"/>
          <w:szCs w:val="24"/>
          <w:lang w:val="lt-LT"/>
        </w:rPr>
        <w:lastRenderedPageBreak/>
        <w:t>daugiau kaip vieną pasiūlymą, jeigu tą patį pasiūlymą pateikė ir raštu (popierine forma, vokuose), ir naudodamasis CVP IS priemonėmis</w:t>
      </w:r>
      <w:r w:rsidR="00F721BD" w:rsidRPr="00C53EDD">
        <w:rPr>
          <w:rFonts w:ascii="Verdana" w:hAnsi="Verdana" w:cs="Times New Roman"/>
          <w:color w:val="00000A"/>
          <w:spacing w:val="-4"/>
          <w:sz w:val="24"/>
          <w:szCs w:val="24"/>
          <w:lang w:val="lt-LT"/>
        </w:rPr>
        <w:t xml:space="preserve">. </w:t>
      </w:r>
      <w:r w:rsidR="00F721BD" w:rsidRPr="00C53EDD">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C53EDD" w:rsidRDefault="00BF51BF">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C53EDD">
        <w:rPr>
          <w:rFonts w:ascii="Verdana" w:hAnsi="Verdana" w:cs="Times New Roman"/>
          <w:sz w:val="24"/>
          <w:szCs w:val="24"/>
          <w:lang w:val="lt-LT"/>
        </w:rPr>
        <w:t>ir Perkančiosios organizacijos prašymu jų nepateikė per Perkančiosios organizacijos nurodytą terminą</w:t>
      </w:r>
      <w:r w:rsidR="001E149C" w:rsidRPr="00C53EDD">
        <w:rPr>
          <w:rFonts w:ascii="Verdana" w:hAnsi="Verdana" w:cs="Times New Roman"/>
          <w:sz w:val="24"/>
          <w:szCs w:val="24"/>
          <w:lang w:val="lt-LT"/>
        </w:rPr>
        <w:t>;</w:t>
      </w:r>
    </w:p>
    <w:p w14:paraId="7C1B2257" w14:textId="43A29923" w:rsidR="00217DA0" w:rsidRPr="00C53EDD" w:rsidRDefault="00217DA0">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D8035F" w:rsidRPr="00C53EDD">
        <w:rPr>
          <w:rFonts w:ascii="Verdana" w:hAnsi="Verdana"/>
          <w:color w:val="auto"/>
          <w:sz w:val="24"/>
          <w:szCs w:val="24"/>
          <w:lang w:val="lt-LT"/>
        </w:rPr>
        <w:t xml:space="preserve"> ar subtiekėją</w:t>
      </w:r>
      <w:r w:rsidRPr="00C53EDD">
        <w:rPr>
          <w:rFonts w:ascii="Verdana" w:hAnsi="Verdana"/>
          <w:color w:val="auto"/>
          <w:sz w:val="24"/>
          <w:szCs w:val="24"/>
          <w:lang w:val="lt-LT"/>
        </w:rPr>
        <w:t>;</w:t>
      </w:r>
    </w:p>
    <w:p w14:paraId="3801678E" w14:textId="6584BF20" w:rsidR="00217DA0" w:rsidRPr="00C53EDD" w:rsidRDefault="00217DA0">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t>jei ūkio subjektas, kurio pajėgumais remiasi tiekėjas, netenkina jam keliamų kvalifikacijos reikalavimų</w:t>
      </w:r>
      <w:r w:rsidR="00906A7D">
        <w:rPr>
          <w:rFonts w:ascii="Verdana" w:hAnsi="Verdana"/>
          <w:color w:val="auto"/>
          <w:sz w:val="24"/>
          <w:szCs w:val="24"/>
          <w:lang w:val="lt-LT"/>
        </w:rPr>
        <w:t xml:space="preserve"> (jeigu taikytina)</w:t>
      </w:r>
      <w:r w:rsidRPr="00C53EDD">
        <w:rPr>
          <w:rFonts w:ascii="Verdana" w:hAnsi="Verdana"/>
          <w:color w:val="auto"/>
          <w:sz w:val="24"/>
          <w:szCs w:val="24"/>
          <w:lang w:val="lt-LT"/>
        </w:rPr>
        <w:t xml:space="preserve"> ir </w:t>
      </w:r>
      <w:r w:rsidR="00906A7D">
        <w:rPr>
          <w:rFonts w:ascii="Verdana" w:hAnsi="Verdana"/>
          <w:color w:val="auto"/>
          <w:sz w:val="24"/>
          <w:szCs w:val="24"/>
          <w:lang w:val="lt-LT"/>
        </w:rPr>
        <w:t>P</w:t>
      </w:r>
      <w:r w:rsidRPr="00C53EDD">
        <w:rPr>
          <w:rFonts w:ascii="Verdana" w:hAnsi="Verdana"/>
          <w:color w:val="auto"/>
          <w:sz w:val="24"/>
          <w:szCs w:val="24"/>
          <w:lang w:val="lt-LT"/>
        </w:rPr>
        <w:t>erkančiosios organizacijos nurodymu nebuvo pakeistas į reikalavimus atitinkantį ūkio subjektą;</w:t>
      </w:r>
    </w:p>
    <w:p w14:paraId="28EE877B" w14:textId="5AD809B3" w:rsidR="00217DA0" w:rsidRPr="00C53EDD" w:rsidRDefault="00C53EDD">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olor w:val="auto"/>
          <w:sz w:val="24"/>
          <w:szCs w:val="24"/>
          <w:lang w:val="lt-LT"/>
        </w:rPr>
        <w:t>k</w:t>
      </w:r>
      <w:r w:rsidR="00217DA0" w:rsidRPr="00C53EDD">
        <w:rPr>
          <w:rFonts w:ascii="Verdana" w:hAnsi="Verdana"/>
          <w:color w:val="auto"/>
          <w:sz w:val="24"/>
          <w:szCs w:val="24"/>
          <w:lang w:val="lt-LT"/>
        </w:rPr>
        <w:t xml:space="preserve">ai </w:t>
      </w:r>
      <w:r w:rsidRPr="00C53EDD">
        <w:rPr>
          <w:rFonts w:ascii="Verdana" w:hAnsi="Verdana"/>
          <w:color w:val="auto"/>
          <w:sz w:val="24"/>
          <w:szCs w:val="24"/>
          <w:lang w:val="lt-LT"/>
        </w:rPr>
        <w:t>P</w:t>
      </w:r>
      <w:r w:rsidR="00217DA0" w:rsidRPr="00C53EDD">
        <w:rPr>
          <w:rFonts w:ascii="Verdana" w:hAnsi="Verdana"/>
          <w:color w:val="auto"/>
          <w:sz w:val="24"/>
          <w:szCs w:val="24"/>
          <w:lang w:val="lt-LT"/>
        </w:rPr>
        <w:t xml:space="preserve">erkančioji organizacija nustato, kad neįprastai mažos kainos ar sąnaudos pasiūlytos dėl to, kad dalyvis yra gavęs valstybės pagalbą, šis pasiūlymas gali būti atmestas vien šiuo pagrindu, jeigu dalyvis negali per pakankamą </w:t>
      </w:r>
      <w:r w:rsidRPr="00C53EDD">
        <w:rPr>
          <w:rFonts w:ascii="Verdana" w:hAnsi="Verdana"/>
          <w:color w:val="auto"/>
          <w:sz w:val="24"/>
          <w:szCs w:val="24"/>
          <w:lang w:val="lt-LT"/>
        </w:rPr>
        <w:t>P</w:t>
      </w:r>
      <w:r w:rsidR="00217DA0" w:rsidRPr="00C53EDD">
        <w:rPr>
          <w:rFonts w:ascii="Verdana" w:hAnsi="Verdana"/>
          <w:color w:val="auto"/>
          <w:sz w:val="24"/>
          <w:szCs w:val="24"/>
          <w:lang w:val="lt-LT"/>
        </w:rPr>
        <w:t>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ED81A26" w14:textId="77777777" w:rsidR="001E149C" w:rsidRPr="00C53EDD" w:rsidRDefault="001E149C">
      <w:pPr>
        <w:pStyle w:val="Body2"/>
        <w:numPr>
          <w:ilvl w:val="2"/>
          <w:numId w:val="26"/>
        </w:numPr>
        <w:tabs>
          <w:tab w:val="left" w:pos="426"/>
          <w:tab w:val="left" w:pos="567"/>
          <w:tab w:val="left" w:pos="1276"/>
          <w:tab w:val="left" w:pos="1560"/>
        </w:tabs>
        <w:spacing w:after="0"/>
        <w:ind w:left="0" w:firstLine="567"/>
        <w:rPr>
          <w:rFonts w:ascii="Verdana" w:hAnsi="Verdana" w:cs="Times New Roman"/>
          <w:sz w:val="24"/>
          <w:szCs w:val="24"/>
          <w:lang w:val="lt-LT"/>
        </w:rPr>
      </w:pPr>
      <w:r w:rsidRPr="00C53EDD">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C53EDD" w:rsidRDefault="00B842BC">
      <w:pPr>
        <w:pStyle w:val="Body2"/>
        <w:numPr>
          <w:ilvl w:val="1"/>
          <w:numId w:val="26"/>
        </w:numPr>
        <w:tabs>
          <w:tab w:val="left" w:pos="426"/>
          <w:tab w:val="left" w:pos="567"/>
          <w:tab w:val="left" w:pos="1260"/>
          <w:tab w:val="left" w:pos="1560"/>
        </w:tabs>
        <w:spacing w:after="0"/>
        <w:ind w:left="0" w:firstLine="567"/>
        <w:rPr>
          <w:rFonts w:ascii="Verdana" w:hAnsi="Verdana" w:cs="Times New Roman"/>
          <w:sz w:val="24"/>
          <w:szCs w:val="24"/>
          <w:lang w:val="lt-LT"/>
        </w:rPr>
      </w:pPr>
      <w:r w:rsidRPr="00C53EDD">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C53EDD" w:rsidRDefault="002679D2">
      <w:pPr>
        <w:pStyle w:val="Body2"/>
        <w:numPr>
          <w:ilvl w:val="1"/>
          <w:numId w:val="26"/>
        </w:numPr>
        <w:tabs>
          <w:tab w:val="left" w:pos="426"/>
          <w:tab w:val="left" w:pos="567"/>
          <w:tab w:val="left" w:pos="1260"/>
          <w:tab w:val="left" w:pos="1560"/>
        </w:tabs>
        <w:spacing w:after="0"/>
        <w:ind w:left="0" w:firstLine="567"/>
        <w:rPr>
          <w:rFonts w:ascii="Verdana" w:hAnsi="Verdana" w:cs="Times New Roman"/>
          <w:sz w:val="24"/>
          <w:szCs w:val="24"/>
          <w:lang w:val="lt-LT"/>
        </w:rPr>
      </w:pPr>
      <w:r w:rsidRPr="00C53EDD">
        <w:rPr>
          <w:rFonts w:ascii="Verdana" w:hAnsi="Verdana" w:cs="Times New Roman"/>
          <w:kern w:val="16"/>
          <w:sz w:val="24"/>
          <w:szCs w:val="24"/>
          <w:lang w:val="lt-LT"/>
        </w:rPr>
        <w:t xml:space="preserve">Perkančioji organizacija </w:t>
      </w:r>
      <w:r w:rsidRPr="00C53ED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BB4BF6" w:rsidRDefault="00CC769C" w:rsidP="005033B1">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BB4BF6" w:rsidRDefault="00B842BC" w:rsidP="007341AA">
      <w:pPr>
        <w:pStyle w:val="Antrat"/>
        <w:numPr>
          <w:ilvl w:val="0"/>
          <w:numId w:val="14"/>
        </w:numPr>
        <w:jc w:val="center"/>
        <w:rPr>
          <w:rFonts w:ascii="Verdana" w:hAnsi="Verdana" w:cs="Times New Roman"/>
          <w:color w:val="auto"/>
          <w:sz w:val="24"/>
          <w:szCs w:val="24"/>
          <w:lang w:val="lt-LT"/>
        </w:rPr>
      </w:pPr>
      <w:bookmarkStart w:id="58" w:name="_Toc488998679"/>
      <w:bookmarkStart w:id="59" w:name="_Toc513085"/>
      <w:bookmarkStart w:id="60" w:name="_Toc103675635"/>
      <w:bookmarkEnd w:id="58"/>
      <w:r w:rsidRPr="00BB4BF6">
        <w:rPr>
          <w:rFonts w:ascii="Verdana" w:hAnsi="Verdana" w:cs="Times New Roman"/>
          <w:color w:val="auto"/>
          <w:sz w:val="24"/>
          <w:szCs w:val="24"/>
          <w:lang w:val="lt-LT"/>
        </w:rPr>
        <w:t>PASIŪLYMŲ VERTINIMAS IR PALYGINIMAS</w:t>
      </w:r>
      <w:bookmarkEnd w:id="59"/>
      <w:bookmarkEnd w:id="60"/>
    </w:p>
    <w:p w14:paraId="1EEA964B" w14:textId="77777777" w:rsidR="00B842BC" w:rsidRPr="00BB4BF6" w:rsidRDefault="00B842BC" w:rsidP="005033B1">
      <w:pPr>
        <w:pStyle w:val="Body2"/>
        <w:spacing w:after="0"/>
        <w:rPr>
          <w:rFonts w:ascii="Verdana" w:hAnsi="Verdana" w:cs="Times New Roman"/>
          <w:color w:val="00000A"/>
          <w:sz w:val="24"/>
          <w:szCs w:val="24"/>
          <w:lang w:val="lt-LT"/>
        </w:rPr>
      </w:pPr>
    </w:p>
    <w:p w14:paraId="58996126" w14:textId="513FDB24" w:rsidR="00875405" w:rsidRPr="00D73FCD" w:rsidRDefault="00875405">
      <w:pPr>
        <w:pStyle w:val="Sraopastraipa"/>
        <w:numPr>
          <w:ilvl w:val="1"/>
          <w:numId w:val="27"/>
        </w:numPr>
        <w:tabs>
          <w:tab w:val="left" w:pos="993"/>
        </w:tabs>
        <w:spacing w:after="0" w:line="240" w:lineRule="auto"/>
        <w:ind w:left="0" w:firstLine="567"/>
        <w:jc w:val="both"/>
        <w:rPr>
          <w:rFonts w:ascii="Verdana" w:hAnsi="Verdana"/>
          <w:color w:val="000000"/>
          <w:kern w:val="16"/>
          <w:sz w:val="24"/>
          <w:szCs w:val="24"/>
          <w:lang w:eastAsia="lt-LT"/>
        </w:rPr>
      </w:pPr>
      <w:r w:rsidRPr="00D73FCD">
        <w:rPr>
          <w:rFonts w:ascii="Verdana" w:hAnsi="Verdana"/>
          <w:color w:val="000000"/>
          <w:kern w:val="16"/>
          <w:sz w:val="24"/>
          <w:szCs w:val="24"/>
          <w:lang w:eastAsia="lt-LT"/>
        </w:rPr>
        <w:t>Perkančioji organizacija ekonomiškai naudingiausią pasiūlymą išrenka pagal kainą</w:t>
      </w:r>
      <w:r w:rsidR="00137A80" w:rsidRPr="00D73FCD">
        <w:rPr>
          <w:rFonts w:ascii="Verdana" w:hAnsi="Verdana"/>
          <w:color w:val="000000"/>
          <w:kern w:val="16"/>
          <w:sz w:val="24"/>
          <w:szCs w:val="24"/>
          <w:lang w:eastAsia="lt-LT"/>
        </w:rPr>
        <w:t xml:space="preserve"> eurais</w:t>
      </w:r>
      <w:r w:rsidR="00A5348E" w:rsidRPr="00D73FCD">
        <w:rPr>
          <w:rFonts w:ascii="Verdana" w:hAnsi="Verdana"/>
          <w:color w:val="000000"/>
          <w:kern w:val="16"/>
          <w:sz w:val="24"/>
          <w:szCs w:val="24"/>
          <w:lang w:eastAsia="lt-LT"/>
        </w:rPr>
        <w:t xml:space="preserve"> su PVM</w:t>
      </w:r>
      <w:r w:rsidRPr="00D73FCD">
        <w:rPr>
          <w:rFonts w:ascii="Verdana" w:hAnsi="Verdana"/>
          <w:color w:val="000000"/>
          <w:kern w:val="16"/>
          <w:sz w:val="24"/>
          <w:szCs w:val="24"/>
          <w:lang w:eastAsia="lt-LT"/>
        </w:rPr>
        <w:t>. Ekonomiškai naudingiausiu pasiūlymu laikomas mažiausios kainos pasiūlymas.</w:t>
      </w:r>
    </w:p>
    <w:p w14:paraId="61E41B51" w14:textId="2B7F4E22" w:rsidR="00B842BC" w:rsidRPr="00D73FCD" w:rsidRDefault="00B842BC">
      <w:pPr>
        <w:pStyle w:val="Sraopastraipa"/>
        <w:numPr>
          <w:ilvl w:val="1"/>
          <w:numId w:val="27"/>
        </w:numPr>
        <w:tabs>
          <w:tab w:val="left" w:pos="993"/>
        </w:tabs>
        <w:spacing w:after="0" w:line="240" w:lineRule="auto"/>
        <w:ind w:left="0" w:firstLine="567"/>
        <w:jc w:val="both"/>
        <w:rPr>
          <w:rFonts w:ascii="Verdana" w:hAnsi="Verdana"/>
          <w:color w:val="000000"/>
          <w:kern w:val="16"/>
          <w:sz w:val="24"/>
          <w:szCs w:val="24"/>
          <w:lang w:eastAsia="lt-LT"/>
        </w:rPr>
      </w:pPr>
      <w:r w:rsidRPr="00D73FCD">
        <w:rPr>
          <w:rFonts w:ascii="Verdana" w:hAnsi="Verdana"/>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D73FCD">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E3156C" w:rsidRDefault="00B842BC" w:rsidP="005033B1">
      <w:pPr>
        <w:pStyle w:val="Body2"/>
        <w:tabs>
          <w:tab w:val="left" w:pos="1260"/>
        </w:tabs>
        <w:spacing w:after="0"/>
        <w:ind w:left="720"/>
        <w:rPr>
          <w:rFonts w:ascii="Verdana" w:hAnsi="Verdana" w:cs="Times New Roman"/>
          <w:sz w:val="24"/>
          <w:szCs w:val="24"/>
          <w:lang w:val="lt-LT"/>
        </w:rPr>
      </w:pPr>
    </w:p>
    <w:p w14:paraId="13E065EF" w14:textId="77777777" w:rsidR="00B842BC" w:rsidRPr="00805E2B" w:rsidRDefault="00B842BC" w:rsidP="007341AA">
      <w:pPr>
        <w:pStyle w:val="Antrat"/>
        <w:numPr>
          <w:ilvl w:val="0"/>
          <w:numId w:val="14"/>
        </w:numPr>
        <w:jc w:val="center"/>
        <w:rPr>
          <w:rFonts w:ascii="Verdana" w:hAnsi="Verdana" w:cs="Times New Roman"/>
          <w:color w:val="auto"/>
          <w:sz w:val="24"/>
          <w:szCs w:val="24"/>
          <w:lang w:val="lt-LT"/>
        </w:rPr>
      </w:pPr>
      <w:bookmarkStart w:id="61" w:name="_Toc488998680"/>
      <w:bookmarkStart w:id="62" w:name="_Toc513086"/>
      <w:bookmarkStart w:id="63" w:name="_Toc103675636"/>
      <w:bookmarkEnd w:id="61"/>
      <w:r w:rsidRPr="00805E2B">
        <w:rPr>
          <w:rFonts w:ascii="Verdana" w:hAnsi="Verdana" w:cs="Times New Roman"/>
          <w:color w:val="auto"/>
          <w:sz w:val="24"/>
          <w:szCs w:val="24"/>
          <w:lang w:val="lt-LT"/>
        </w:rPr>
        <w:t>PASIŪLYMŲ EILĖ IR LAIMĖTOJO NUSTATYMAS</w:t>
      </w:r>
      <w:bookmarkEnd w:id="62"/>
      <w:bookmarkEnd w:id="63"/>
    </w:p>
    <w:p w14:paraId="22B34F9A" w14:textId="77777777" w:rsidR="00B842BC" w:rsidRPr="00805E2B" w:rsidRDefault="00B842BC" w:rsidP="005033B1">
      <w:pPr>
        <w:pStyle w:val="Body2"/>
        <w:spacing w:after="0"/>
        <w:rPr>
          <w:rFonts w:ascii="Verdana" w:hAnsi="Verdana" w:cs="Times New Roman"/>
          <w:color w:val="00000A"/>
          <w:sz w:val="24"/>
          <w:szCs w:val="24"/>
          <w:lang w:val="lt-LT"/>
        </w:rPr>
      </w:pPr>
    </w:p>
    <w:p w14:paraId="56813628" w14:textId="542793B7" w:rsidR="00875405" w:rsidRPr="00B127EB" w:rsidRDefault="001E149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B127EB" w:rsidRDefault="00B842B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 xml:space="preserve">Pasiūlymai eilėje surašomi ekonominio naudingumo mažėjimo tvarka. </w:t>
      </w:r>
      <w:r w:rsidR="00566EC8" w:rsidRPr="00B127EB">
        <w:rPr>
          <w:rFonts w:ascii="Verdana" w:hAnsi="Verdana" w:cs="Times New Roman"/>
          <w:color w:val="00000A"/>
          <w:sz w:val="24"/>
          <w:szCs w:val="24"/>
          <w:lang w:val="lt-LT"/>
        </w:rPr>
        <w:t>Kai</w:t>
      </w:r>
      <w:r w:rsidRPr="00B127EB">
        <w:rPr>
          <w:rFonts w:ascii="Verdana" w:hAnsi="Verdana" w:cs="Times New Roman"/>
          <w:color w:val="00000A"/>
          <w:sz w:val="24"/>
          <w:szCs w:val="24"/>
          <w:lang w:val="lt-LT"/>
        </w:rPr>
        <w:t xml:space="preserve"> kelių pateiktų pasiūlymų ekonominis naudingumas yra vienodas, </w:t>
      </w:r>
      <w:r w:rsidR="00566EC8" w:rsidRPr="00B127EB">
        <w:rPr>
          <w:rFonts w:ascii="Verdana" w:hAnsi="Verdana" w:cs="Times New Roman"/>
          <w:color w:val="00000A"/>
          <w:sz w:val="24"/>
          <w:szCs w:val="24"/>
          <w:lang w:val="lt-LT"/>
        </w:rPr>
        <w:t xml:space="preserve">sudarant </w:t>
      </w:r>
      <w:r w:rsidRPr="00B127EB">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B127EB" w:rsidRDefault="001E149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B127EB" w:rsidRDefault="00B842BC">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B127EB" w:rsidRDefault="00CA0485">
      <w:pPr>
        <w:pStyle w:val="Body2"/>
        <w:numPr>
          <w:ilvl w:val="1"/>
          <w:numId w:val="28"/>
        </w:numPr>
        <w:tabs>
          <w:tab w:val="left" w:pos="993"/>
        </w:tabs>
        <w:spacing w:after="0"/>
        <w:ind w:left="0" w:firstLine="567"/>
        <w:rPr>
          <w:rFonts w:ascii="Verdana" w:hAnsi="Verdana" w:cs="Times New Roman"/>
          <w:sz w:val="24"/>
          <w:szCs w:val="24"/>
          <w:lang w:val="lt-LT"/>
        </w:rPr>
      </w:pPr>
      <w:r w:rsidRPr="00B127EB">
        <w:rPr>
          <w:rFonts w:ascii="Verdana" w:hAnsi="Verdana" w:cs="Times New Roman"/>
          <w:color w:val="00000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p>
    <w:p w14:paraId="0FE9F071" w14:textId="4D92AB26" w:rsidR="00F721BD" w:rsidRPr="00B127EB" w:rsidRDefault="00F721BD">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cs="Times New Roman"/>
          <w:kern w:val="16"/>
          <w:sz w:val="24"/>
          <w:szCs w:val="24"/>
          <w:lang w:val="lt-LT"/>
        </w:rPr>
        <w:t xml:space="preserve">Suinteresuoti dalyviai nuo </w:t>
      </w:r>
      <w:r w:rsidR="00B127EB" w:rsidRPr="00B127EB">
        <w:rPr>
          <w:rFonts w:ascii="Verdana" w:hAnsi="Verdana" w:cs="Times New Roman"/>
          <w:kern w:val="16"/>
          <w:sz w:val="24"/>
          <w:szCs w:val="24"/>
          <w:lang w:val="lt-LT"/>
        </w:rPr>
        <w:t>P</w:t>
      </w:r>
      <w:r w:rsidRPr="00B127EB">
        <w:rPr>
          <w:rFonts w:ascii="Verdana" w:hAnsi="Verdana" w:cs="Times New Roman"/>
          <w:kern w:val="16"/>
          <w:sz w:val="24"/>
          <w:szCs w:val="24"/>
          <w:lang w:val="lt-LT"/>
        </w:rPr>
        <w:t xml:space="preserve">erkančiosios organizacijos pranešimo apie sprendimą nustatyti laimėjusį pasiūlymą pateikimo dalyviams dienos iki atidėjimo termino pabaigos gali prašyti </w:t>
      </w:r>
      <w:r w:rsidR="008D67B2">
        <w:rPr>
          <w:rFonts w:ascii="Verdana" w:hAnsi="Verdana" w:cs="Times New Roman"/>
          <w:kern w:val="16"/>
          <w:sz w:val="24"/>
          <w:szCs w:val="24"/>
          <w:lang w:val="lt-LT"/>
        </w:rPr>
        <w:t>P</w:t>
      </w:r>
      <w:r w:rsidRPr="00B127EB">
        <w:rPr>
          <w:rFonts w:ascii="Verdana" w:hAnsi="Verdana" w:cs="Times New Roman"/>
          <w:kern w:val="16"/>
          <w:sz w:val="24"/>
          <w:szCs w:val="24"/>
          <w:lang w:val="lt-LT"/>
        </w:rPr>
        <w:t>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669164D8" w14:textId="16D83C72" w:rsidR="001B0FC9" w:rsidRPr="00B127EB" w:rsidRDefault="001B0FC9">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sz w:val="24"/>
          <w:szCs w:val="24"/>
          <w:lang w:val="lt-LT"/>
        </w:rPr>
        <w:t xml:space="preserve">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w:t>
      </w:r>
      <w:r w:rsidRPr="00B127EB">
        <w:rPr>
          <w:rFonts w:ascii="Verdana" w:hAnsi="Verdana"/>
          <w:sz w:val="24"/>
          <w:szCs w:val="24"/>
          <w:lang w:val="lt-LT"/>
        </w:rPr>
        <w:lastRenderedPageBreak/>
        <w:t>su kuriuo sudaroma pirkimo sutartis</w:t>
      </w:r>
      <w:r w:rsidR="00BF36B9" w:rsidRPr="00B127EB">
        <w:rPr>
          <w:rFonts w:ascii="Verdana" w:hAnsi="Verdana"/>
          <w:sz w:val="24"/>
          <w:szCs w:val="24"/>
          <w:lang w:val="lt-LT"/>
        </w:rPr>
        <w:t>, o jeigu pranešimas apie sprendimą nustatyti laimėjusį pirkimo pasiūlymą nebuvo siunčiamas elektroninėmis priemonėmis, negali būti trumpesnis kaip 15 dienų.</w:t>
      </w:r>
    </w:p>
    <w:p w14:paraId="37DC54F7" w14:textId="01CE68A6" w:rsidR="00B842BC" w:rsidRPr="00B127EB" w:rsidRDefault="009F71F7">
      <w:pPr>
        <w:pStyle w:val="Body2"/>
        <w:numPr>
          <w:ilvl w:val="1"/>
          <w:numId w:val="28"/>
        </w:numPr>
        <w:tabs>
          <w:tab w:val="left" w:pos="1134"/>
        </w:tabs>
        <w:spacing w:after="0"/>
        <w:ind w:left="0" w:firstLine="567"/>
        <w:rPr>
          <w:rFonts w:ascii="Verdana" w:hAnsi="Verdana" w:cs="Times New Roman"/>
          <w:sz w:val="24"/>
          <w:szCs w:val="24"/>
          <w:lang w:val="lt-LT"/>
        </w:rPr>
      </w:pPr>
      <w:r w:rsidRPr="00B127EB">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E3156C" w:rsidRPr="00B127EB">
        <w:rPr>
          <w:rFonts w:ascii="Verdana" w:hAnsi="Verdana" w:cs="Times New Roman"/>
          <w:sz w:val="24"/>
          <w:szCs w:val="24"/>
          <w:lang w:val="lt-LT"/>
        </w:rPr>
        <w:t xml:space="preserve"> </w:t>
      </w:r>
      <w:r w:rsidRPr="00B127EB">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127EB">
        <w:rPr>
          <w:rFonts w:ascii="Verdana" w:hAnsi="Verdana" w:cs="Segoe UI"/>
          <w:color w:val="00000A"/>
          <w:sz w:val="24"/>
          <w:szCs w:val="24"/>
          <w:lang w:val="lt-LT" w:eastAsia="en-US"/>
        </w:rPr>
        <w:t xml:space="preserve"> </w:t>
      </w:r>
      <w:r w:rsidRPr="00B127EB">
        <w:rPr>
          <w:rFonts w:ascii="Verdana" w:hAnsi="Verdana" w:cs="Times New Roman"/>
          <w:sz w:val="24"/>
          <w:szCs w:val="24"/>
          <w:lang w:val="lt-LT"/>
        </w:rPr>
        <w:t>1 dalyje išdėstytos sąlygos.</w:t>
      </w:r>
    </w:p>
    <w:p w14:paraId="768F471E" w14:textId="77777777" w:rsidR="009F71F7" w:rsidRPr="00E3156C" w:rsidRDefault="009F71F7" w:rsidP="005033B1">
      <w:pPr>
        <w:pStyle w:val="Body2"/>
        <w:tabs>
          <w:tab w:val="left" w:pos="1134"/>
        </w:tabs>
        <w:spacing w:after="0"/>
        <w:ind w:left="1080"/>
        <w:rPr>
          <w:rFonts w:ascii="Verdana" w:hAnsi="Verdana" w:cs="Times New Roman"/>
          <w:sz w:val="24"/>
          <w:szCs w:val="24"/>
          <w:lang w:val="lt-LT"/>
        </w:rPr>
      </w:pPr>
    </w:p>
    <w:p w14:paraId="1AB44E04" w14:textId="77777777"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64" w:name="_Toc488998681"/>
      <w:bookmarkStart w:id="65" w:name="_Toc513087"/>
      <w:bookmarkStart w:id="66" w:name="_Toc103675637"/>
      <w:bookmarkEnd w:id="64"/>
      <w:r w:rsidRPr="00E3156C">
        <w:rPr>
          <w:rFonts w:ascii="Verdana" w:hAnsi="Verdana" w:cs="Times New Roman"/>
          <w:color w:val="auto"/>
          <w:sz w:val="24"/>
          <w:szCs w:val="24"/>
          <w:lang w:val="lt-LT"/>
        </w:rPr>
        <w:t>PRETENZIJŲ IR SKUNDŲ NAGRINĖJIMAS</w:t>
      </w:r>
      <w:bookmarkEnd w:id="65"/>
      <w:bookmarkEnd w:id="66"/>
    </w:p>
    <w:p w14:paraId="1221B178" w14:textId="77777777" w:rsidR="00B842BC" w:rsidRPr="00E3156C" w:rsidRDefault="00B842BC" w:rsidP="005033B1">
      <w:pPr>
        <w:pStyle w:val="Body2"/>
        <w:spacing w:after="0"/>
        <w:rPr>
          <w:rFonts w:ascii="Verdana" w:hAnsi="Verdana" w:cs="Times New Roman"/>
          <w:color w:val="00000A"/>
          <w:sz w:val="24"/>
          <w:szCs w:val="24"/>
          <w:lang w:val="lt-LT"/>
        </w:rPr>
      </w:pPr>
    </w:p>
    <w:p w14:paraId="17172382" w14:textId="3171F456" w:rsidR="00CF06DD" w:rsidRPr="009D4B55" w:rsidRDefault="00CF06D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CF06D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3F0D63FB" w14:textId="0082056F"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Tiekėjas turi teisę pateikti pretenziją </w:t>
      </w:r>
      <w:r w:rsidR="0024264A"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 xml:space="preserve">erkančiajai organizacijai, pateikti prašymą ar pareikšti ieškinį teismui (išskyrus šiuos atvejus: </w:t>
      </w:r>
      <w:r w:rsidRPr="009D4B55">
        <w:rPr>
          <w:rFonts w:ascii="Verdana" w:hAnsi="Verdana" w:cs="Times New Roman"/>
          <w:sz w:val="24"/>
          <w:szCs w:val="24"/>
          <w:lang w:val="lt-LT"/>
        </w:rPr>
        <w:t>1.</w:t>
      </w:r>
      <w:r w:rsidRPr="009D4B55">
        <w:rPr>
          <w:rFonts w:ascii="Verdana" w:hAnsi="Verdana"/>
          <w:sz w:val="24"/>
          <w:szCs w:val="24"/>
          <w:lang w:val="lt-LT"/>
        </w:rPr>
        <w:t xml:space="preserve"> Tiekėjas turi teisę pareikšti ieškinį dėl pirkimo sutarties pripažinimo negaliojančia per 6 mėnesius nuo pirkimo sutarties sudarymo dienos.</w:t>
      </w:r>
      <w:bookmarkStart w:id="67" w:name="part_e0d8c247d476486b8752fa0197ec4ffd"/>
      <w:bookmarkEnd w:id="67"/>
      <w:r w:rsidRPr="009D4B55">
        <w:rPr>
          <w:rFonts w:ascii="Verdana" w:hAnsi="Verdana" w:cs="Times New Roman"/>
          <w:sz w:val="24"/>
          <w:szCs w:val="24"/>
          <w:lang w:val="lt-LT"/>
        </w:rPr>
        <w:t xml:space="preserve"> 2. </w:t>
      </w:r>
      <w:r w:rsidRPr="009D4B55">
        <w:rPr>
          <w:rFonts w:ascii="Verdana" w:hAnsi="Verdana"/>
          <w:sz w:val="24"/>
          <w:szCs w:val="24"/>
          <w:lang w:val="lt-LT"/>
        </w:rPr>
        <w:t xml:space="preserve">Tiekėjas, manydamas, kad </w:t>
      </w:r>
      <w:r w:rsidR="0024264A" w:rsidRPr="009D4B55">
        <w:rPr>
          <w:rFonts w:ascii="Verdana" w:hAnsi="Verdana"/>
          <w:sz w:val="24"/>
          <w:szCs w:val="24"/>
          <w:lang w:val="lt-LT"/>
        </w:rPr>
        <w:t>P</w:t>
      </w:r>
      <w:r w:rsidRPr="009D4B55">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0E8CA742" w:rsidR="00E2239D" w:rsidRPr="009D4B55" w:rsidRDefault="00E2239D">
      <w:pPr>
        <w:pStyle w:val="Body2"/>
        <w:numPr>
          <w:ilvl w:val="2"/>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 per 5 darbo dienas nuo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3990D96A" w:rsidR="003458B6" w:rsidRPr="009D4B55" w:rsidRDefault="00E2239D">
      <w:pPr>
        <w:pStyle w:val="Body2"/>
        <w:numPr>
          <w:ilvl w:val="2"/>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 xml:space="preserve"> per 5 darbo dienas nuo paskelbimo apie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 xml:space="preserve">erkančiosios organizacijos priimtą sprendimą dienos, jeigu </w:t>
      </w:r>
      <w:r w:rsidR="009B477B" w:rsidRPr="009D4B55">
        <w:rPr>
          <w:rFonts w:ascii="Verdana" w:hAnsi="Verdana" w:cs="Times New Roman"/>
          <w:color w:val="00000A"/>
          <w:sz w:val="24"/>
          <w:szCs w:val="24"/>
          <w:lang w:val="lt-LT"/>
        </w:rPr>
        <w:t>VPĮ</w:t>
      </w:r>
      <w:r w:rsidRPr="009D4B55">
        <w:rPr>
          <w:rFonts w:ascii="Verdana" w:hAnsi="Verdana" w:cs="Times New Roman"/>
          <w:color w:val="00000A"/>
          <w:sz w:val="24"/>
          <w:szCs w:val="24"/>
          <w:lang w:val="lt-LT"/>
        </w:rPr>
        <w:t xml:space="preserve"> nėra reikalavimo raštu informuoti tiekėjus apie </w:t>
      </w:r>
      <w:r w:rsidR="00C7741E" w:rsidRPr="009D4B55">
        <w:rPr>
          <w:rFonts w:ascii="Verdana" w:hAnsi="Verdana" w:cs="Times New Roman"/>
          <w:color w:val="00000A"/>
          <w:sz w:val="24"/>
          <w:szCs w:val="24"/>
          <w:lang w:val="lt-LT"/>
        </w:rPr>
        <w:t>P</w:t>
      </w:r>
      <w:r w:rsidRPr="009D4B55">
        <w:rPr>
          <w:rFonts w:ascii="Verdana" w:hAnsi="Verdana" w:cs="Times New Roman"/>
          <w:color w:val="00000A"/>
          <w:sz w:val="24"/>
          <w:szCs w:val="24"/>
          <w:lang w:val="lt-LT"/>
        </w:rPr>
        <w:t>erkančiosios organizacijos priimtus sprendimus.</w:t>
      </w:r>
    </w:p>
    <w:p w14:paraId="574AF220" w14:textId="54ECD6DA" w:rsidR="003458B6" w:rsidRPr="009D4B55" w:rsidRDefault="003458B6">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kern w:val="16"/>
          <w:sz w:val="24"/>
          <w:szCs w:val="24"/>
          <w:lang w:val="lt-LT"/>
        </w:rPr>
        <w:lastRenderedPageBreak/>
        <w:t xml:space="preserve">Perkančioji organizacija privalo nagrinėti tik tas tiekėjų pretenzijas, kurios gautos iki pirkimo sutarties sudarymo dienos ir pateiktos laikantis </w:t>
      </w:r>
      <w:r w:rsidR="009B477B" w:rsidRPr="009D4B55">
        <w:rPr>
          <w:rFonts w:ascii="Verdana" w:hAnsi="Verdana"/>
          <w:kern w:val="16"/>
          <w:sz w:val="24"/>
          <w:szCs w:val="24"/>
          <w:lang w:val="lt-LT"/>
        </w:rPr>
        <w:t>VPĮ</w:t>
      </w:r>
      <w:r w:rsidRPr="009D4B55">
        <w:rPr>
          <w:rFonts w:ascii="Verdana" w:hAnsi="Verdana"/>
          <w:kern w:val="16"/>
          <w:sz w:val="24"/>
          <w:szCs w:val="24"/>
          <w:lang w:val="lt-LT"/>
        </w:rPr>
        <w:t xml:space="preserve"> 102 straipsnio 1 dalyje nustatytų terminų. Neprivaloma nagrinėti pretenzijų, teikiamų pakartotinai dėl to paties </w:t>
      </w:r>
      <w:r w:rsidR="00C7741E" w:rsidRPr="009D4B55">
        <w:rPr>
          <w:rFonts w:ascii="Verdana" w:hAnsi="Verdana"/>
          <w:kern w:val="16"/>
          <w:sz w:val="24"/>
          <w:szCs w:val="24"/>
          <w:lang w:val="lt-LT"/>
        </w:rPr>
        <w:t>P</w:t>
      </w:r>
      <w:r w:rsidRPr="009D4B55">
        <w:rPr>
          <w:rFonts w:ascii="Verdana" w:hAnsi="Verdana"/>
          <w:kern w:val="16"/>
          <w:sz w:val="24"/>
          <w:szCs w:val="24"/>
          <w:lang w:val="lt-LT"/>
        </w:rPr>
        <w:t>erkančiosios organizacijos priimto sprendimo arba atlikto veiksmo.</w:t>
      </w:r>
    </w:p>
    <w:p w14:paraId="72574522" w14:textId="000F06DA" w:rsidR="007821E6" w:rsidRPr="009D4B55" w:rsidRDefault="007821E6">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9D4B55" w:rsidRDefault="00E2239D">
      <w:pPr>
        <w:pStyle w:val="Body2"/>
        <w:numPr>
          <w:ilvl w:val="1"/>
          <w:numId w:val="29"/>
        </w:numPr>
        <w:tabs>
          <w:tab w:val="left" w:pos="426"/>
          <w:tab w:val="left" w:pos="1134"/>
          <w:tab w:val="left" w:pos="1418"/>
          <w:tab w:val="left" w:pos="1560"/>
        </w:tabs>
        <w:spacing w:after="0"/>
        <w:ind w:left="0" w:firstLine="567"/>
        <w:rPr>
          <w:rFonts w:ascii="Verdana" w:hAnsi="Verdana" w:cs="Times New Roman"/>
          <w:sz w:val="24"/>
          <w:szCs w:val="24"/>
          <w:lang w:val="lt-LT"/>
        </w:rPr>
      </w:pPr>
      <w:r w:rsidRPr="009D4B5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3156C" w:rsidRDefault="00B842BC" w:rsidP="005033B1">
      <w:pPr>
        <w:pStyle w:val="Body2"/>
        <w:tabs>
          <w:tab w:val="left" w:pos="1260"/>
        </w:tabs>
        <w:spacing w:after="0"/>
        <w:rPr>
          <w:rFonts w:ascii="Verdana" w:hAnsi="Verdana" w:cs="Times New Roman"/>
          <w:sz w:val="24"/>
          <w:szCs w:val="24"/>
          <w:lang w:val="lt-LT"/>
        </w:rPr>
      </w:pPr>
    </w:p>
    <w:p w14:paraId="5E93271D" w14:textId="77777777" w:rsidR="00B842BC" w:rsidRPr="00E3156C" w:rsidRDefault="00B842BC" w:rsidP="007341AA">
      <w:pPr>
        <w:pStyle w:val="Antrat"/>
        <w:numPr>
          <w:ilvl w:val="0"/>
          <w:numId w:val="14"/>
        </w:numPr>
        <w:jc w:val="center"/>
        <w:rPr>
          <w:rFonts w:ascii="Verdana" w:hAnsi="Verdana" w:cs="Times New Roman"/>
          <w:color w:val="auto"/>
          <w:sz w:val="24"/>
          <w:szCs w:val="24"/>
          <w:lang w:val="lt-LT"/>
        </w:rPr>
      </w:pPr>
      <w:bookmarkStart w:id="68" w:name="_Toc488998682"/>
      <w:bookmarkStart w:id="69" w:name="_Toc513088"/>
      <w:bookmarkStart w:id="70" w:name="_Toc103675638"/>
      <w:bookmarkEnd w:id="68"/>
      <w:r w:rsidRPr="00E3156C">
        <w:rPr>
          <w:rFonts w:ascii="Verdana" w:hAnsi="Verdana" w:cs="Times New Roman"/>
          <w:color w:val="auto"/>
          <w:sz w:val="24"/>
          <w:szCs w:val="24"/>
          <w:lang w:val="lt-LT"/>
        </w:rPr>
        <w:t>PIRKIMO SUTARTIES PASIRAŠYMAS IR jos SĄLYGOS</w:t>
      </w:r>
      <w:bookmarkEnd w:id="69"/>
      <w:bookmarkEnd w:id="70"/>
    </w:p>
    <w:p w14:paraId="4E507BA5" w14:textId="77777777" w:rsidR="00B842BC" w:rsidRPr="00E3156C" w:rsidRDefault="00B842BC" w:rsidP="005033B1">
      <w:pPr>
        <w:pStyle w:val="Body2"/>
        <w:spacing w:after="0"/>
        <w:rPr>
          <w:rFonts w:ascii="Verdana" w:hAnsi="Verdana" w:cs="Times New Roman"/>
          <w:color w:val="00000A"/>
          <w:sz w:val="24"/>
          <w:szCs w:val="24"/>
          <w:lang w:val="lt-LT"/>
        </w:rPr>
      </w:pPr>
    </w:p>
    <w:p w14:paraId="00A4494E" w14:textId="43D121C5"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E3156C">
        <w:rPr>
          <w:rFonts w:ascii="Verdana" w:hAnsi="Verdana"/>
          <w:kern w:val="16"/>
          <w:sz w:val="24"/>
          <w:szCs w:val="24"/>
          <w:lang w:val="lt-LT"/>
        </w:rPr>
        <w:t xml:space="preserve">Perkančioji organizacija </w:t>
      </w:r>
      <w:r w:rsidRPr="00E3156C">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D3B962B"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hAnsi="Verdana" w:cs="Times New Roman"/>
          <w:color w:val="00000A"/>
          <w:sz w:val="24"/>
          <w:szCs w:val="24"/>
          <w:lang w:val="lt-LT"/>
        </w:rPr>
        <w:t xml:space="preserve">Pirkimo sutarties sąlygos pateikiamos </w:t>
      </w:r>
      <w:r w:rsidR="000D4A0F" w:rsidRPr="00A44D55">
        <w:rPr>
          <w:rFonts w:ascii="Verdana" w:hAnsi="Verdana" w:cs="Times New Roman"/>
          <w:color w:val="00000A"/>
          <w:sz w:val="24"/>
          <w:szCs w:val="24"/>
          <w:lang w:val="lt-LT"/>
        </w:rPr>
        <w:t>P</w:t>
      </w:r>
      <w:r w:rsidRPr="00A44D55">
        <w:rPr>
          <w:rFonts w:ascii="Verdana" w:hAnsi="Verdana" w:cs="Times New Roman"/>
          <w:color w:val="00000A"/>
          <w:sz w:val="24"/>
          <w:szCs w:val="24"/>
          <w:lang w:val="lt-LT"/>
        </w:rPr>
        <w:t>irkimo sąlygų 2 priede.</w:t>
      </w:r>
    </w:p>
    <w:p w14:paraId="5140A065" w14:textId="77777777"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11FCC139" w:rsidR="00B842BC" w:rsidRPr="00A44D55" w:rsidRDefault="00824B01">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Vykdant pirkimo sutartį, sąskaitos faktūros Perkančiajai organizacijai teikiamos tik elektroniniu būdu</w:t>
      </w:r>
      <w:r w:rsidR="00B842BC" w:rsidRPr="00A44D55">
        <w:rPr>
          <w:rFonts w:ascii="Verdana" w:eastAsia="Times New Roman" w:hAnsi="Verdana" w:cs="Times New Roman"/>
          <w:sz w:val="24"/>
          <w:szCs w:val="24"/>
          <w:lang w:val="lt-LT"/>
        </w:rPr>
        <w:t>:</w:t>
      </w:r>
    </w:p>
    <w:p w14:paraId="7CAE494B" w14:textId="4CEF33B8"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FCAFC70"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4673D6" w:rsidRPr="00A44D55">
        <w:rPr>
          <w:rFonts w:ascii="Verdana" w:eastAsia="Times New Roman" w:hAnsi="Verdana" w:cs="Times New Roman"/>
          <w:sz w:val="24"/>
          <w:szCs w:val="24"/>
          <w:lang w:val="lt-LT"/>
        </w:rPr>
        <w:t>SABIS</w:t>
      </w:r>
      <w:r w:rsidRPr="00A44D55">
        <w:rPr>
          <w:rFonts w:ascii="Verdana" w:eastAsia="Times New Roman" w:hAnsi="Verdana" w:cs="Times New Roman"/>
          <w:sz w:val="24"/>
          <w:szCs w:val="24"/>
          <w:lang w:val="lt-LT"/>
        </w:rPr>
        <w:t>“ priemonėmis;</w:t>
      </w:r>
    </w:p>
    <w:p w14:paraId="10B14A64" w14:textId="0CF668A6" w:rsidR="00B842BC" w:rsidRPr="00A44D55" w:rsidRDefault="00B842BC">
      <w:pPr>
        <w:pStyle w:val="Body2"/>
        <w:numPr>
          <w:ilvl w:val="2"/>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Perkančioji organizacija elektronines sąskaitas faktūras priima ir apdoroja naudodamasi informacinės sistemos „</w:t>
      </w:r>
      <w:r w:rsidR="004673D6" w:rsidRPr="00A44D55">
        <w:rPr>
          <w:rFonts w:ascii="Verdana" w:eastAsia="Times New Roman" w:hAnsi="Verdana" w:cs="Times New Roman"/>
          <w:sz w:val="24"/>
          <w:szCs w:val="24"/>
          <w:lang w:val="lt-LT"/>
        </w:rPr>
        <w:t>SABIS</w:t>
      </w:r>
      <w:r w:rsidRPr="00A44D55">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A44D55">
        <w:rPr>
          <w:rFonts w:ascii="Verdana" w:eastAsia="Times New Roman" w:hAnsi="Verdana" w:cs="Times New Roman"/>
          <w:sz w:val="24"/>
          <w:szCs w:val="24"/>
          <w:lang w:val="lt-LT"/>
        </w:rPr>
        <w:t>u.</w:t>
      </w:r>
    </w:p>
    <w:p w14:paraId="7C7F9B51" w14:textId="3842BD0C" w:rsidR="00B842BC" w:rsidRPr="00A44D55" w:rsidRDefault="00B842BC">
      <w:pPr>
        <w:pStyle w:val="Body2"/>
        <w:numPr>
          <w:ilvl w:val="1"/>
          <w:numId w:val="30"/>
        </w:numPr>
        <w:tabs>
          <w:tab w:val="left" w:pos="1134"/>
        </w:tabs>
        <w:spacing w:after="0"/>
        <w:ind w:left="0" w:firstLine="567"/>
        <w:rPr>
          <w:rFonts w:ascii="Verdana" w:hAnsi="Verdana" w:cs="Times New Roman"/>
          <w:sz w:val="24"/>
          <w:szCs w:val="24"/>
          <w:lang w:val="lt-LT"/>
        </w:rPr>
      </w:pPr>
      <w:r w:rsidRPr="00A44D55">
        <w:rPr>
          <w:rFonts w:ascii="Verdana" w:eastAsia="Times New Roman" w:hAnsi="Verdana" w:cs="Times New Roman"/>
          <w:sz w:val="24"/>
          <w:szCs w:val="24"/>
          <w:lang w:val="lt-LT"/>
        </w:rPr>
        <w:t>Sutartis</w:t>
      </w:r>
      <w:r w:rsidRPr="00A44D55">
        <w:rPr>
          <w:rFonts w:ascii="Verdana" w:hAnsi="Verdana" w:cs="Times New Roman"/>
          <w:color w:val="00000A"/>
          <w:sz w:val="24"/>
          <w:szCs w:val="24"/>
          <w:lang w:val="lt-LT"/>
        </w:rPr>
        <w:t xml:space="preserve"> </w:t>
      </w:r>
      <w:r w:rsidRPr="00A44D55">
        <w:rPr>
          <w:rFonts w:ascii="Verdana" w:hAnsi="Verdana" w:cs="Times New Roman"/>
          <w:sz w:val="24"/>
          <w:szCs w:val="24"/>
          <w:lang w:val="lt-LT"/>
        </w:rPr>
        <w:t xml:space="preserve">bus sudaroma </w:t>
      </w:r>
      <w:r w:rsidRPr="00A44D55">
        <w:rPr>
          <w:rFonts w:ascii="Verdana" w:hAnsi="Verdana" w:cs="Times New Roman"/>
          <w:b/>
          <w:sz w:val="24"/>
          <w:szCs w:val="24"/>
          <w:lang w:val="lt-LT"/>
        </w:rPr>
        <w:t>elektroninėmis priemonėmis</w:t>
      </w:r>
      <w:r w:rsidRPr="00A44D55">
        <w:rPr>
          <w:rFonts w:ascii="Verdana" w:hAnsi="Verdana" w:cs="Times New Roman"/>
          <w:sz w:val="24"/>
          <w:szCs w:val="24"/>
          <w:lang w:val="lt-LT"/>
        </w:rPr>
        <w:t>.</w:t>
      </w:r>
      <w:bookmarkStart w:id="71" w:name="_Toc488998683"/>
      <w:bookmarkEnd w:id="71"/>
    </w:p>
    <w:p w14:paraId="6702B6D8" w14:textId="77777777" w:rsidR="00B842BC" w:rsidRPr="00E3156C" w:rsidRDefault="00B842BC" w:rsidP="005033B1">
      <w:pPr>
        <w:pStyle w:val="Body2"/>
        <w:spacing w:after="0"/>
        <w:rPr>
          <w:rFonts w:ascii="Verdana" w:hAnsi="Verdana"/>
          <w:color w:val="00000A"/>
          <w:sz w:val="24"/>
          <w:szCs w:val="24"/>
          <w:lang w:val="lt-LT"/>
        </w:rPr>
      </w:pPr>
    </w:p>
    <w:p w14:paraId="125C0280" w14:textId="77777777" w:rsidR="001E149C" w:rsidRPr="00E3156C" w:rsidRDefault="001E149C" w:rsidP="007341AA">
      <w:pPr>
        <w:pStyle w:val="Body2"/>
        <w:numPr>
          <w:ilvl w:val="0"/>
          <w:numId w:val="14"/>
        </w:numPr>
        <w:spacing w:after="0"/>
        <w:jc w:val="center"/>
        <w:rPr>
          <w:rFonts w:ascii="Verdana" w:hAnsi="Verdana"/>
          <w:b/>
          <w:bCs/>
          <w:sz w:val="24"/>
          <w:szCs w:val="24"/>
          <w:lang w:val="lt-LT"/>
        </w:rPr>
      </w:pPr>
      <w:bookmarkStart w:id="72" w:name="_Toc132197478"/>
      <w:r w:rsidRPr="00E3156C">
        <w:rPr>
          <w:rFonts w:ascii="Verdana" w:hAnsi="Verdana"/>
          <w:b/>
          <w:bCs/>
          <w:sz w:val="24"/>
          <w:szCs w:val="24"/>
          <w:lang w:val="lt-LT"/>
        </w:rPr>
        <w:t>ASMENS DUOMENŲ TVARKYMAS</w:t>
      </w:r>
      <w:bookmarkEnd w:id="72"/>
    </w:p>
    <w:p w14:paraId="6ED89408" w14:textId="77777777" w:rsidR="001E149C" w:rsidRPr="00E3156C" w:rsidRDefault="001E149C" w:rsidP="005033B1">
      <w:pPr>
        <w:pStyle w:val="Body2"/>
        <w:spacing w:after="0"/>
        <w:rPr>
          <w:rFonts w:ascii="Verdana" w:hAnsi="Verdana"/>
          <w:sz w:val="24"/>
          <w:szCs w:val="24"/>
          <w:lang w:val="lt-LT"/>
        </w:rPr>
      </w:pPr>
    </w:p>
    <w:p w14:paraId="3CDE6FD8" w14:textId="1D966393" w:rsidR="001E149C" w:rsidRDefault="001E149C">
      <w:pPr>
        <w:pStyle w:val="Body2"/>
        <w:numPr>
          <w:ilvl w:val="1"/>
          <w:numId w:val="31"/>
        </w:numPr>
        <w:spacing w:after="0"/>
        <w:ind w:left="0" w:firstLine="567"/>
        <w:rPr>
          <w:rFonts w:ascii="Verdana" w:hAnsi="Verdana"/>
          <w:sz w:val="24"/>
          <w:szCs w:val="24"/>
          <w:lang w:val="lt-LT"/>
        </w:rPr>
      </w:pPr>
      <w:r w:rsidRPr="00E3156C">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Default="001E149C">
      <w:pPr>
        <w:pStyle w:val="Body2"/>
        <w:numPr>
          <w:ilvl w:val="1"/>
          <w:numId w:val="31"/>
        </w:numPr>
        <w:spacing w:after="0"/>
        <w:ind w:left="0" w:firstLine="567"/>
        <w:rPr>
          <w:rFonts w:ascii="Verdana" w:hAnsi="Verdana"/>
          <w:sz w:val="24"/>
          <w:szCs w:val="24"/>
          <w:lang w:val="lt-LT"/>
        </w:rPr>
      </w:pPr>
      <w:r w:rsidRPr="003433B5">
        <w:rPr>
          <w:rFonts w:ascii="Verdana" w:hAnsi="Verdana"/>
          <w:sz w:val="24"/>
          <w:szCs w:val="24"/>
          <w:lang w:val="lt-LT"/>
        </w:rPr>
        <w:t>Nurodytais pagrindais bus tvarkomi tiesiogiai tiekėjų pateikti asmens duomenys.</w:t>
      </w:r>
    </w:p>
    <w:p w14:paraId="23B861FE" w14:textId="0A91F239" w:rsidR="001E149C" w:rsidRDefault="001E149C">
      <w:pPr>
        <w:pStyle w:val="Body2"/>
        <w:numPr>
          <w:ilvl w:val="1"/>
          <w:numId w:val="31"/>
        </w:numPr>
        <w:spacing w:after="0"/>
        <w:ind w:left="0" w:firstLine="567"/>
        <w:rPr>
          <w:rFonts w:ascii="Verdana" w:hAnsi="Verdana"/>
          <w:sz w:val="24"/>
          <w:szCs w:val="24"/>
          <w:lang w:val="lt-LT"/>
        </w:rPr>
      </w:pPr>
      <w:r w:rsidRPr="003433B5">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Default="001E149C">
      <w:pPr>
        <w:pStyle w:val="Body2"/>
        <w:numPr>
          <w:ilvl w:val="1"/>
          <w:numId w:val="31"/>
        </w:numPr>
        <w:spacing w:after="0"/>
        <w:ind w:left="0" w:firstLine="567"/>
        <w:rPr>
          <w:rFonts w:ascii="Verdana" w:hAnsi="Verdana"/>
          <w:sz w:val="24"/>
          <w:szCs w:val="24"/>
          <w:lang w:val="lt-LT"/>
        </w:rPr>
      </w:pPr>
      <w:r w:rsidRPr="003433B5">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3433B5" w:rsidRDefault="001E149C">
      <w:pPr>
        <w:pStyle w:val="Body2"/>
        <w:numPr>
          <w:ilvl w:val="1"/>
          <w:numId w:val="31"/>
        </w:numPr>
        <w:spacing w:after="0"/>
        <w:ind w:left="0" w:firstLine="567"/>
        <w:rPr>
          <w:rFonts w:ascii="Verdana" w:hAnsi="Verdana"/>
          <w:sz w:val="24"/>
          <w:szCs w:val="24"/>
          <w:lang w:val="lt-LT"/>
        </w:rPr>
      </w:pPr>
      <w:r w:rsidRPr="003433B5">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E3156C" w:rsidRDefault="001E149C" w:rsidP="005033B1">
      <w:pPr>
        <w:pStyle w:val="Body2"/>
        <w:spacing w:after="0"/>
        <w:jc w:val="center"/>
        <w:rPr>
          <w:rFonts w:ascii="Verdana" w:hAnsi="Verdana"/>
          <w:sz w:val="24"/>
          <w:szCs w:val="24"/>
          <w:lang w:val="lt-LT"/>
        </w:rPr>
      </w:pPr>
      <w:r w:rsidRPr="00E3156C">
        <w:rPr>
          <w:rFonts w:ascii="Verdana" w:hAnsi="Verdana"/>
          <w:sz w:val="24"/>
          <w:szCs w:val="24"/>
          <w:u w:val="single"/>
          <w:lang w:val="lt-LT"/>
        </w:rPr>
        <w:t>______________________________________</w:t>
      </w:r>
    </w:p>
    <w:p w14:paraId="46766D15" w14:textId="77777777" w:rsidR="001E149C" w:rsidRPr="00E3156C" w:rsidRDefault="001E149C" w:rsidP="005033B1">
      <w:pPr>
        <w:pStyle w:val="Body2"/>
        <w:spacing w:after="0"/>
        <w:rPr>
          <w:rFonts w:ascii="Verdana" w:hAnsi="Verdana"/>
          <w:color w:val="00000A"/>
          <w:sz w:val="24"/>
          <w:szCs w:val="24"/>
          <w:lang w:val="lt-LT"/>
        </w:rPr>
        <w:sectPr w:rsidR="001E149C" w:rsidRPr="00E3156C" w:rsidSect="00CD0029">
          <w:headerReference w:type="even" r:id="rId26"/>
          <w:headerReference w:type="default" r:id="rId27"/>
          <w:pgSz w:w="11906" w:h="16838"/>
          <w:pgMar w:top="1134" w:right="567" w:bottom="1134" w:left="1701" w:header="567" w:footer="454" w:gutter="0"/>
          <w:pgNumType w:start="1"/>
          <w:cols w:space="1296"/>
          <w:titlePg/>
          <w:docGrid w:linePitch="326"/>
        </w:sectPr>
      </w:pPr>
    </w:p>
    <w:p w14:paraId="40F57BA2" w14:textId="2741C859" w:rsidR="00B842BC" w:rsidRPr="00E3156C" w:rsidRDefault="00B842BC"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lastRenderedPageBreak/>
        <w:t>Pirkimo sąlygų 1 priedas</w:t>
      </w:r>
    </w:p>
    <w:p w14:paraId="21AFD3D4" w14:textId="6BA6714C" w:rsidR="00A10677" w:rsidRPr="00E3156C" w:rsidRDefault="00A10677" w:rsidP="005033B1">
      <w:pPr>
        <w:pStyle w:val="Body2"/>
        <w:spacing w:after="0"/>
        <w:ind w:left="567" w:firstLine="4253"/>
        <w:jc w:val="right"/>
        <w:rPr>
          <w:rFonts w:ascii="Verdana" w:hAnsi="Verdana"/>
          <w:bCs/>
          <w:sz w:val="24"/>
          <w:szCs w:val="24"/>
          <w:lang w:val="lt-LT"/>
        </w:rPr>
      </w:pPr>
      <w:r w:rsidRPr="00E3156C">
        <w:rPr>
          <w:rFonts w:ascii="Verdana" w:hAnsi="Verdana"/>
          <w:bCs/>
          <w:sz w:val="24"/>
          <w:szCs w:val="24"/>
          <w:lang w:val="lt-LT"/>
        </w:rPr>
        <w:t>„Pasiūlymo forma“</w:t>
      </w:r>
    </w:p>
    <w:p w14:paraId="71A2CA64" w14:textId="50DDC7E1" w:rsidR="009E7724" w:rsidRPr="00E3156C" w:rsidRDefault="009E7724" w:rsidP="005033B1">
      <w:pPr>
        <w:jc w:val="right"/>
        <w:rPr>
          <w:rFonts w:ascii="Verdana" w:hAnsi="Verdana"/>
          <w:bCs/>
        </w:rPr>
      </w:pPr>
      <w:r w:rsidRPr="00E3156C">
        <w:rPr>
          <w:rFonts w:ascii="Verdana" w:hAnsi="Verdana"/>
          <w:bCs/>
        </w:rPr>
        <w:t>Sutarties 2 priedas</w:t>
      </w:r>
    </w:p>
    <w:p w14:paraId="0D3B6221" w14:textId="3ED12AC0" w:rsidR="009E7724" w:rsidRPr="00E3156C" w:rsidRDefault="009E7724" w:rsidP="005033B1">
      <w:pPr>
        <w:jc w:val="right"/>
        <w:rPr>
          <w:rFonts w:ascii="Verdana" w:hAnsi="Verdana"/>
          <w:bCs/>
        </w:rPr>
      </w:pPr>
      <w:r w:rsidRPr="00E3156C">
        <w:rPr>
          <w:rFonts w:ascii="Verdana" w:hAnsi="Verdana"/>
          <w:bCs/>
        </w:rPr>
        <w:t>„Pasiūlymas“</w:t>
      </w:r>
    </w:p>
    <w:p w14:paraId="3A3052F2" w14:textId="77777777" w:rsidR="009E7724" w:rsidRPr="00E3156C" w:rsidRDefault="009E7724" w:rsidP="005033B1">
      <w:pPr>
        <w:jc w:val="right"/>
        <w:rPr>
          <w:rFonts w:ascii="Verdana" w:hAnsi="Verdana"/>
          <w:b/>
          <w:bCs/>
        </w:rPr>
      </w:pPr>
    </w:p>
    <w:p w14:paraId="64BD3F5F" w14:textId="77777777" w:rsidR="009E7724" w:rsidRPr="00E3156C" w:rsidRDefault="009E7724" w:rsidP="005033B1">
      <w:pPr>
        <w:pStyle w:val="Body2"/>
        <w:spacing w:after="0"/>
        <w:ind w:left="567" w:firstLine="4253"/>
        <w:jc w:val="right"/>
        <w:rPr>
          <w:rFonts w:ascii="Verdana" w:hAnsi="Verdana"/>
          <w:bCs/>
          <w:sz w:val="24"/>
          <w:szCs w:val="24"/>
          <w:lang w:val="lt-LT"/>
        </w:rPr>
      </w:pPr>
    </w:p>
    <w:p w14:paraId="2494BA0A"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Herbas arba prekių ženklas</w:t>
      </w:r>
    </w:p>
    <w:p w14:paraId="78B1D058" w14:textId="77777777" w:rsidR="00B842BC" w:rsidRPr="00E3156C" w:rsidRDefault="00B842BC" w:rsidP="005033B1">
      <w:pPr>
        <w:ind w:right="-178"/>
        <w:jc w:val="center"/>
        <w:rPr>
          <w:rFonts w:ascii="Verdana" w:eastAsia="Times New Roman" w:hAnsi="Verdana"/>
        </w:rPr>
      </w:pPr>
    </w:p>
    <w:p w14:paraId="5892C172" w14:textId="77777777" w:rsidR="00B842BC" w:rsidRPr="00E3156C" w:rsidRDefault="00B842BC" w:rsidP="005033B1">
      <w:pPr>
        <w:ind w:right="-178"/>
        <w:jc w:val="center"/>
        <w:rPr>
          <w:rFonts w:ascii="Verdana" w:eastAsia="Times New Roman" w:hAnsi="Verdana"/>
        </w:rPr>
      </w:pPr>
      <w:r w:rsidRPr="00E3156C">
        <w:rPr>
          <w:rFonts w:ascii="Verdana" w:eastAsia="Times New Roman" w:hAnsi="Verdana"/>
        </w:rPr>
        <w:t>(Teikėjo pavadinimas)</w:t>
      </w:r>
    </w:p>
    <w:p w14:paraId="11140776" w14:textId="77777777" w:rsidR="00B842BC" w:rsidRPr="00E3156C" w:rsidRDefault="00B842BC" w:rsidP="005033B1">
      <w:pPr>
        <w:ind w:right="-178"/>
        <w:jc w:val="center"/>
        <w:rPr>
          <w:rFonts w:ascii="Verdana" w:eastAsia="Times New Roman" w:hAnsi="Verdana"/>
        </w:rPr>
      </w:pPr>
    </w:p>
    <w:p w14:paraId="486EF390" w14:textId="77777777" w:rsidR="00B842BC" w:rsidRPr="00227390" w:rsidRDefault="00B842BC" w:rsidP="005033B1">
      <w:pPr>
        <w:ind w:right="-178"/>
        <w:jc w:val="center"/>
        <w:rPr>
          <w:rFonts w:ascii="Verdana" w:eastAsia="Times New Roman" w:hAnsi="Verdana"/>
          <w:sz w:val="20"/>
          <w:szCs w:val="20"/>
        </w:rPr>
      </w:pPr>
      <w:r w:rsidRPr="00227390">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3156C" w:rsidRDefault="00B842BC" w:rsidP="005033B1">
      <w:pPr>
        <w:jc w:val="right"/>
        <w:rPr>
          <w:rFonts w:ascii="Verdana" w:eastAsia="Times New Roman" w:hAnsi="Verdana"/>
        </w:rPr>
      </w:pPr>
    </w:p>
    <w:p w14:paraId="27A333E5" w14:textId="77777777" w:rsidR="00B842BC" w:rsidRPr="00E3156C" w:rsidRDefault="00B842BC" w:rsidP="005033B1">
      <w:pPr>
        <w:tabs>
          <w:tab w:val="center" w:pos="2520"/>
        </w:tabs>
        <w:jc w:val="both"/>
        <w:rPr>
          <w:rFonts w:ascii="Verdana" w:eastAsia="Times New Roman" w:hAnsi="Verdana"/>
          <w:bCs/>
        </w:rPr>
      </w:pPr>
      <w:r w:rsidRPr="00E3156C">
        <w:rPr>
          <w:rFonts w:ascii="Verdana" w:eastAsia="Times New Roman" w:hAnsi="Verdana"/>
          <w:bCs/>
        </w:rPr>
        <w:t>Marijampolės savivaldybės administracijai</w:t>
      </w:r>
    </w:p>
    <w:p w14:paraId="3B0A9F26" w14:textId="09745018" w:rsidR="00B842BC" w:rsidRPr="00E3156C" w:rsidRDefault="00B842BC" w:rsidP="005033B1">
      <w:pPr>
        <w:pStyle w:val="Body2"/>
        <w:spacing w:after="0"/>
        <w:ind w:left="567" w:hanging="567"/>
        <w:jc w:val="center"/>
        <w:rPr>
          <w:rFonts w:ascii="Verdana" w:hAnsi="Verdana"/>
          <w:b/>
          <w:sz w:val="24"/>
          <w:szCs w:val="24"/>
          <w:lang w:val="lt-LT"/>
        </w:rPr>
      </w:pPr>
    </w:p>
    <w:p w14:paraId="4E31597F" w14:textId="77777777" w:rsidR="006C23AA" w:rsidRPr="00E3156C" w:rsidRDefault="006C23AA" w:rsidP="005033B1">
      <w:pPr>
        <w:pStyle w:val="Body2"/>
        <w:spacing w:after="0"/>
        <w:ind w:left="567" w:hanging="567"/>
        <w:jc w:val="center"/>
        <w:rPr>
          <w:rFonts w:ascii="Verdana" w:hAnsi="Verdana"/>
          <w:b/>
          <w:sz w:val="24"/>
          <w:szCs w:val="24"/>
          <w:lang w:val="lt-LT"/>
        </w:rPr>
      </w:pPr>
    </w:p>
    <w:p w14:paraId="21884F2C" w14:textId="77777777" w:rsidR="00B842BC" w:rsidRPr="00E3156C" w:rsidRDefault="00B842BC" w:rsidP="005033B1">
      <w:pPr>
        <w:pStyle w:val="Body2"/>
        <w:spacing w:after="0"/>
        <w:ind w:left="567" w:hanging="567"/>
        <w:jc w:val="center"/>
        <w:rPr>
          <w:rFonts w:ascii="Verdana" w:hAnsi="Verdana"/>
          <w:sz w:val="24"/>
          <w:szCs w:val="24"/>
          <w:lang w:val="lt-LT"/>
        </w:rPr>
      </w:pPr>
      <w:r w:rsidRPr="00E3156C">
        <w:rPr>
          <w:rFonts w:ascii="Verdana" w:hAnsi="Verdana"/>
          <w:b/>
          <w:sz w:val="24"/>
          <w:szCs w:val="24"/>
          <w:lang w:val="lt-LT"/>
        </w:rPr>
        <w:t>PASIŪLYMAS</w:t>
      </w:r>
    </w:p>
    <w:p w14:paraId="055200B6" w14:textId="11887B5D" w:rsidR="00B842BC" w:rsidRPr="00227390" w:rsidRDefault="00B842BC" w:rsidP="00227390">
      <w:pPr>
        <w:jc w:val="center"/>
        <w:rPr>
          <w:rFonts w:ascii="Verdana" w:hAnsi="Verdana"/>
          <w:b/>
          <w:bCs/>
          <w:color w:val="000000"/>
          <w:lang w:eastAsia="lt-LT"/>
        </w:rPr>
      </w:pPr>
      <w:r w:rsidRPr="00E3156C">
        <w:rPr>
          <w:rFonts w:ascii="Verdana" w:hAnsi="Verdana"/>
          <w:b/>
          <w:caps/>
        </w:rPr>
        <w:t xml:space="preserve">DĖL </w:t>
      </w:r>
      <w:r w:rsidR="00227390">
        <w:rPr>
          <w:rFonts w:ascii="Verdana" w:hAnsi="Verdana"/>
          <w:b/>
          <w:bCs/>
          <w:color w:val="000000"/>
          <w:lang w:eastAsia="lt-LT"/>
        </w:rPr>
        <w:t>MARIJAMPOLĖS MIESTO GATVIŲ DANGŲ BŪKLĖS ĮVERTINIMO SPECIALIZUOTA ĮRANGA</w:t>
      </w:r>
      <w:r w:rsidR="0006511B" w:rsidRPr="00E3156C">
        <w:rPr>
          <w:rFonts w:ascii="Verdana" w:hAnsi="Verdana"/>
          <w:b/>
          <w:bCs/>
          <w:color w:val="000000"/>
          <w:lang w:eastAsia="lt-LT"/>
        </w:rPr>
        <w:t xml:space="preserve"> PASLAUGŲ</w:t>
      </w:r>
      <w:r w:rsidR="00227390">
        <w:rPr>
          <w:rFonts w:ascii="Verdana" w:hAnsi="Verdana"/>
          <w:b/>
          <w:bCs/>
          <w:color w:val="000000"/>
          <w:lang w:eastAsia="lt-LT"/>
        </w:rPr>
        <w:t xml:space="preserve"> </w:t>
      </w:r>
      <w:r w:rsidR="000C0DEE" w:rsidRPr="00E3156C">
        <w:rPr>
          <w:rFonts w:ascii="Verdana" w:eastAsia="Times New Roman" w:hAnsi="Verdana"/>
          <w:b/>
          <w:bCs/>
          <w:caps/>
          <w:color w:val="000000"/>
          <w:spacing w:val="4"/>
        </w:rPr>
        <w:t>PIRKIMO</w:t>
      </w:r>
    </w:p>
    <w:p w14:paraId="35F202A9" w14:textId="77777777" w:rsidR="00B842BC" w:rsidRPr="00E3156C" w:rsidRDefault="00B842BC" w:rsidP="005033B1">
      <w:pPr>
        <w:jc w:val="center"/>
        <w:rPr>
          <w:rFonts w:ascii="Verdana" w:hAnsi="Verdana"/>
          <w:b/>
          <w:caps/>
        </w:rPr>
      </w:pPr>
    </w:p>
    <w:p w14:paraId="205CDE3F" w14:textId="77777777" w:rsidR="00B842BC" w:rsidRPr="00E3156C" w:rsidRDefault="00B842BC" w:rsidP="005033B1">
      <w:pPr>
        <w:jc w:val="center"/>
        <w:rPr>
          <w:rFonts w:ascii="Verdana" w:hAnsi="Verdana"/>
          <w:b/>
        </w:rPr>
      </w:pPr>
    </w:p>
    <w:p w14:paraId="25C6C9FD" w14:textId="77777777" w:rsidR="00B842BC" w:rsidRPr="00E3156C" w:rsidRDefault="00B842BC" w:rsidP="005033B1">
      <w:pPr>
        <w:shd w:val="clear" w:color="auto" w:fill="FFFFFF"/>
        <w:jc w:val="center"/>
        <w:rPr>
          <w:rFonts w:ascii="Verdana" w:hAnsi="Verdana"/>
          <w:b/>
          <w:bCs/>
          <w:lang w:eastAsia="lt-LT"/>
        </w:rPr>
      </w:pPr>
      <w:r w:rsidRPr="00E3156C">
        <w:rPr>
          <w:rFonts w:ascii="Verdana" w:hAnsi="Verdana"/>
          <w:lang w:eastAsia="lt-LT"/>
        </w:rPr>
        <w:t>____________Nr.______</w:t>
      </w:r>
    </w:p>
    <w:p w14:paraId="563FC41A" w14:textId="288D53C4" w:rsidR="00B842BC" w:rsidRPr="00227390" w:rsidRDefault="00B842BC" w:rsidP="005033B1">
      <w:pPr>
        <w:shd w:val="clear" w:color="auto" w:fill="FFFFFF"/>
        <w:ind w:left="3969" w:hanging="141"/>
        <w:rPr>
          <w:rFonts w:ascii="Verdana" w:hAnsi="Verdana"/>
          <w:bCs/>
          <w:sz w:val="20"/>
          <w:szCs w:val="20"/>
          <w:lang w:eastAsia="lt-LT"/>
        </w:rPr>
      </w:pPr>
      <w:r w:rsidRPr="00227390">
        <w:rPr>
          <w:rFonts w:ascii="Verdana" w:hAnsi="Verdana"/>
          <w:bCs/>
          <w:sz w:val="20"/>
          <w:szCs w:val="20"/>
          <w:lang w:eastAsia="lt-LT"/>
        </w:rPr>
        <w:t>(Data)</w:t>
      </w:r>
    </w:p>
    <w:p w14:paraId="67530770" w14:textId="77777777" w:rsidR="00B842BC" w:rsidRPr="00227390" w:rsidRDefault="00B842BC" w:rsidP="005033B1">
      <w:pPr>
        <w:shd w:val="clear" w:color="auto" w:fill="FFFFFF"/>
        <w:jc w:val="center"/>
        <w:rPr>
          <w:rFonts w:ascii="Verdana" w:hAnsi="Verdana"/>
          <w:bCs/>
          <w:sz w:val="20"/>
          <w:szCs w:val="20"/>
          <w:lang w:eastAsia="lt-LT"/>
        </w:rPr>
      </w:pPr>
      <w:r w:rsidRPr="00227390">
        <w:rPr>
          <w:rFonts w:ascii="Verdana" w:hAnsi="Verdana"/>
          <w:bCs/>
          <w:sz w:val="20"/>
          <w:szCs w:val="20"/>
          <w:lang w:eastAsia="lt-LT"/>
        </w:rPr>
        <w:t>_____________</w:t>
      </w:r>
    </w:p>
    <w:p w14:paraId="77514666" w14:textId="50D3588C" w:rsidR="00B842BC" w:rsidRPr="00227390" w:rsidRDefault="00B842BC" w:rsidP="005033B1">
      <w:pPr>
        <w:shd w:val="clear" w:color="auto" w:fill="FFFFFF"/>
        <w:jc w:val="center"/>
        <w:rPr>
          <w:rFonts w:ascii="Verdana" w:hAnsi="Verdana"/>
          <w:bCs/>
          <w:sz w:val="20"/>
          <w:szCs w:val="20"/>
          <w:lang w:eastAsia="lt-LT"/>
        </w:rPr>
      </w:pPr>
      <w:r w:rsidRPr="00227390">
        <w:rPr>
          <w:rFonts w:ascii="Verdana" w:hAnsi="Verdana"/>
          <w:bCs/>
          <w:sz w:val="20"/>
          <w:szCs w:val="20"/>
          <w:lang w:eastAsia="lt-LT"/>
        </w:rPr>
        <w:t>(vieta)</w:t>
      </w:r>
    </w:p>
    <w:p w14:paraId="0406BAC8" w14:textId="77777777" w:rsidR="00B842BC" w:rsidRPr="00E3156C" w:rsidRDefault="00B842BC" w:rsidP="005033B1">
      <w:pPr>
        <w:shd w:val="clear" w:color="auto" w:fill="FFFFFF"/>
        <w:jc w:val="center"/>
        <w:rPr>
          <w:rFonts w:ascii="Verdana" w:hAnsi="Verdana"/>
          <w:bCs/>
          <w:lang w:eastAsia="lt-LT"/>
        </w:rPr>
      </w:pPr>
    </w:p>
    <w:p w14:paraId="11384AB9" w14:textId="77777777" w:rsidR="00B842BC" w:rsidRPr="00E3156C" w:rsidRDefault="00B842BC" w:rsidP="005033B1">
      <w:pPr>
        <w:pStyle w:val="Sraopastraipa"/>
        <w:numPr>
          <w:ilvl w:val="0"/>
          <w:numId w:val="12"/>
        </w:numPr>
        <w:spacing w:after="0" w:line="240" w:lineRule="auto"/>
        <w:ind w:left="0" w:firstLine="851"/>
        <w:contextualSpacing w:val="0"/>
        <w:jc w:val="center"/>
        <w:rPr>
          <w:rFonts w:ascii="Verdana" w:hAnsi="Verdana"/>
          <w:b/>
          <w:bCs/>
          <w:sz w:val="24"/>
          <w:szCs w:val="24"/>
        </w:rPr>
      </w:pPr>
      <w:r w:rsidRPr="00E3156C">
        <w:rPr>
          <w:rFonts w:ascii="Verdana" w:hAnsi="Verdana"/>
          <w:b/>
          <w:bCs/>
          <w:sz w:val="24"/>
          <w:szCs w:val="24"/>
        </w:rPr>
        <w:t>INFORMACIJA APIE TIEKĖJĄ (TIEKĖJŲ GRUPĖS NARIUS)</w:t>
      </w:r>
    </w:p>
    <w:p w14:paraId="37975A4C" w14:textId="77777777" w:rsidR="00B842BC" w:rsidRPr="00E3156C" w:rsidRDefault="00B842BC" w:rsidP="005033B1">
      <w:pPr>
        <w:shd w:val="clear" w:color="auto" w:fill="FFFFFF"/>
        <w:jc w:val="center"/>
        <w:rPr>
          <w:rFonts w:ascii="Verdana" w:hAnsi="Verdana"/>
          <w:bCs/>
          <w:lang w:eastAsia="lt-LT"/>
        </w:rPr>
      </w:pPr>
    </w:p>
    <w:p w14:paraId="446FED33" w14:textId="77777777" w:rsidR="00B842BC" w:rsidRPr="00E3156C" w:rsidRDefault="00B842BC" w:rsidP="005033B1">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E3156C" w14:paraId="7C465AC3" w14:textId="77777777" w:rsidTr="006C3225">
        <w:trPr>
          <w:jc w:val="center"/>
        </w:trPr>
        <w:tc>
          <w:tcPr>
            <w:tcW w:w="5852" w:type="dxa"/>
          </w:tcPr>
          <w:p w14:paraId="14EBA455" w14:textId="77777777" w:rsidR="00B842BC" w:rsidRPr="00E3156C" w:rsidRDefault="00B842BC" w:rsidP="005033B1">
            <w:pPr>
              <w:rPr>
                <w:rFonts w:ascii="Verdana" w:hAnsi="Verdana"/>
                <w:i/>
                <w:lang w:eastAsia="lt-LT"/>
              </w:rPr>
            </w:pPr>
            <w:r w:rsidRPr="00E3156C">
              <w:rPr>
                <w:rFonts w:ascii="Verdana" w:hAnsi="Verdana"/>
                <w:lang w:eastAsia="lt-LT"/>
              </w:rPr>
              <w:t xml:space="preserve">Tiekėjo pavadinimas </w:t>
            </w:r>
            <w:r w:rsidRPr="00E3156C">
              <w:rPr>
                <w:rFonts w:ascii="Verdana" w:hAnsi="Verdana"/>
                <w:i/>
                <w:lang w:eastAsia="lt-LT"/>
              </w:rPr>
              <w:t>/Jeigu dalyvauja ūkio subjektų grupė, surašomi visi dalyvių pavadinimai/</w:t>
            </w:r>
          </w:p>
        </w:tc>
        <w:tc>
          <w:tcPr>
            <w:tcW w:w="4066" w:type="dxa"/>
          </w:tcPr>
          <w:p w14:paraId="2F0C0C73" w14:textId="77777777" w:rsidR="00B842BC" w:rsidRPr="00E3156C" w:rsidRDefault="00B842BC" w:rsidP="005033B1">
            <w:pPr>
              <w:jc w:val="both"/>
              <w:rPr>
                <w:rFonts w:ascii="Verdana" w:hAnsi="Verdana"/>
                <w:lang w:eastAsia="lt-LT"/>
              </w:rPr>
            </w:pPr>
          </w:p>
        </w:tc>
      </w:tr>
      <w:tr w:rsidR="00B842BC" w:rsidRPr="00E3156C" w14:paraId="6BA235B6" w14:textId="77777777" w:rsidTr="006C3225">
        <w:trPr>
          <w:jc w:val="center"/>
        </w:trPr>
        <w:tc>
          <w:tcPr>
            <w:tcW w:w="5852" w:type="dxa"/>
          </w:tcPr>
          <w:p w14:paraId="3214D384"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adresas </w:t>
            </w:r>
            <w:r w:rsidRPr="00E3156C">
              <w:rPr>
                <w:rFonts w:ascii="Verdana" w:hAnsi="Verdana"/>
                <w:i/>
                <w:lang w:eastAsia="lt-LT"/>
              </w:rPr>
              <w:t>/Jeigu dalyvauja ūkio subjektų grupė, surašomi visi dalyvių adresai/</w:t>
            </w:r>
          </w:p>
        </w:tc>
        <w:tc>
          <w:tcPr>
            <w:tcW w:w="4066" w:type="dxa"/>
          </w:tcPr>
          <w:p w14:paraId="64033F59" w14:textId="77777777" w:rsidR="00B842BC" w:rsidRPr="00E3156C" w:rsidRDefault="00B842BC" w:rsidP="005033B1">
            <w:pPr>
              <w:jc w:val="both"/>
              <w:rPr>
                <w:rFonts w:ascii="Verdana" w:hAnsi="Verdana"/>
                <w:lang w:eastAsia="lt-LT"/>
              </w:rPr>
            </w:pPr>
          </w:p>
        </w:tc>
      </w:tr>
      <w:tr w:rsidR="00B842BC" w:rsidRPr="00E3156C" w14:paraId="5D0548CE" w14:textId="77777777" w:rsidTr="006C3225">
        <w:trPr>
          <w:jc w:val="center"/>
        </w:trPr>
        <w:tc>
          <w:tcPr>
            <w:tcW w:w="5852" w:type="dxa"/>
          </w:tcPr>
          <w:p w14:paraId="48F3750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įmonės kodas </w:t>
            </w:r>
            <w:r w:rsidRPr="00E3156C">
              <w:rPr>
                <w:rFonts w:ascii="Verdana" w:hAnsi="Verdana"/>
                <w:i/>
                <w:lang w:eastAsia="lt-LT"/>
              </w:rPr>
              <w:t>/Jeigu dalyvauja ūkio subjektų grupė, surašomi visi dalyvių įmonės kodai/</w:t>
            </w:r>
          </w:p>
        </w:tc>
        <w:tc>
          <w:tcPr>
            <w:tcW w:w="4066" w:type="dxa"/>
          </w:tcPr>
          <w:p w14:paraId="3EDDC617" w14:textId="77777777" w:rsidR="00B842BC" w:rsidRPr="00E3156C" w:rsidRDefault="00B842BC" w:rsidP="005033B1">
            <w:pPr>
              <w:jc w:val="both"/>
              <w:rPr>
                <w:rFonts w:ascii="Verdana" w:hAnsi="Verdana"/>
                <w:lang w:eastAsia="lt-LT"/>
              </w:rPr>
            </w:pPr>
          </w:p>
        </w:tc>
      </w:tr>
      <w:tr w:rsidR="00B842BC" w:rsidRPr="00E3156C" w14:paraId="0F15861F" w14:textId="77777777" w:rsidTr="006C3225">
        <w:trPr>
          <w:jc w:val="center"/>
        </w:trPr>
        <w:tc>
          <w:tcPr>
            <w:tcW w:w="5852" w:type="dxa"/>
          </w:tcPr>
          <w:p w14:paraId="2EC6E89E"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banko rekvizitai </w:t>
            </w:r>
            <w:r w:rsidRPr="00E3156C">
              <w:rPr>
                <w:rFonts w:ascii="Verdana" w:hAnsi="Verdana"/>
                <w:i/>
                <w:lang w:eastAsia="lt-LT"/>
              </w:rPr>
              <w:t>/Jeigu dalyvauja ūkio subjektų grupė, surašomi visi dalyvių banko rekvizitai/</w:t>
            </w:r>
          </w:p>
        </w:tc>
        <w:tc>
          <w:tcPr>
            <w:tcW w:w="4066" w:type="dxa"/>
          </w:tcPr>
          <w:p w14:paraId="1FD6D0D0" w14:textId="77777777" w:rsidR="00B842BC" w:rsidRPr="00E3156C" w:rsidRDefault="00B842BC" w:rsidP="005033B1">
            <w:pPr>
              <w:jc w:val="both"/>
              <w:rPr>
                <w:rFonts w:ascii="Verdana" w:hAnsi="Verdana"/>
                <w:lang w:eastAsia="lt-LT"/>
              </w:rPr>
            </w:pPr>
          </w:p>
        </w:tc>
      </w:tr>
      <w:tr w:rsidR="00B842BC" w:rsidRPr="00E3156C" w14:paraId="5566B53F" w14:textId="77777777" w:rsidTr="006C3225">
        <w:trPr>
          <w:jc w:val="center"/>
        </w:trPr>
        <w:tc>
          <w:tcPr>
            <w:tcW w:w="5852" w:type="dxa"/>
          </w:tcPr>
          <w:p w14:paraId="47C6FC79"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Tiekėjo PVM mokėtojo kodas </w:t>
            </w:r>
            <w:r w:rsidRPr="00E3156C">
              <w:rPr>
                <w:rFonts w:ascii="Verdana" w:hAnsi="Verdana"/>
                <w:i/>
                <w:lang w:eastAsia="lt-LT"/>
              </w:rPr>
              <w:t>/Jeigu dalyvauja ūkio subjektų grupė, surašomi visi dalyvių PVM mokėtojų kodai/</w:t>
            </w:r>
          </w:p>
        </w:tc>
        <w:tc>
          <w:tcPr>
            <w:tcW w:w="4066" w:type="dxa"/>
          </w:tcPr>
          <w:p w14:paraId="37D0840D" w14:textId="77777777" w:rsidR="00B842BC" w:rsidRPr="00E3156C" w:rsidRDefault="00B842BC" w:rsidP="005033B1">
            <w:pPr>
              <w:jc w:val="both"/>
              <w:rPr>
                <w:rFonts w:ascii="Verdana" w:hAnsi="Verdana"/>
                <w:lang w:eastAsia="lt-LT"/>
              </w:rPr>
            </w:pPr>
          </w:p>
        </w:tc>
      </w:tr>
      <w:tr w:rsidR="00B842BC" w:rsidRPr="00E3156C" w14:paraId="4C4C2FCB" w14:textId="77777777" w:rsidTr="006C3225">
        <w:trPr>
          <w:jc w:val="center"/>
        </w:trPr>
        <w:tc>
          <w:tcPr>
            <w:tcW w:w="5852" w:type="dxa"/>
          </w:tcPr>
          <w:p w14:paraId="60441983" w14:textId="77777777" w:rsidR="00B842BC" w:rsidRPr="00E3156C" w:rsidRDefault="00B842BC" w:rsidP="005033B1">
            <w:pPr>
              <w:jc w:val="both"/>
              <w:rPr>
                <w:rFonts w:ascii="Verdana" w:hAnsi="Verdana"/>
                <w:lang w:eastAsia="lt-LT"/>
              </w:rPr>
            </w:pPr>
            <w:r w:rsidRPr="00E3156C">
              <w:rPr>
                <w:rFonts w:ascii="Verdana" w:hAnsi="Verdana"/>
                <w:lang w:eastAsia="lt-LT"/>
              </w:rPr>
              <w:t xml:space="preserve">Telefono numeris </w:t>
            </w:r>
            <w:r w:rsidRPr="00E3156C">
              <w:rPr>
                <w:rFonts w:ascii="Verdana" w:hAnsi="Verdana"/>
                <w:i/>
                <w:lang w:eastAsia="lt-LT"/>
              </w:rPr>
              <w:t>/Jeigu dalyvauja ūkio subjektų grupė, surašomi visi dalyvių telefono numeriai/</w:t>
            </w:r>
          </w:p>
        </w:tc>
        <w:tc>
          <w:tcPr>
            <w:tcW w:w="4066" w:type="dxa"/>
          </w:tcPr>
          <w:p w14:paraId="2F939873" w14:textId="77777777" w:rsidR="00B842BC" w:rsidRPr="00E3156C" w:rsidRDefault="00B842BC" w:rsidP="005033B1">
            <w:pPr>
              <w:jc w:val="both"/>
              <w:rPr>
                <w:rFonts w:ascii="Verdana" w:hAnsi="Verdana"/>
                <w:lang w:eastAsia="lt-LT"/>
              </w:rPr>
            </w:pPr>
          </w:p>
        </w:tc>
      </w:tr>
      <w:tr w:rsidR="00B842BC" w:rsidRPr="00E3156C" w14:paraId="30E37EFC" w14:textId="77777777" w:rsidTr="006C3225">
        <w:trPr>
          <w:jc w:val="center"/>
        </w:trPr>
        <w:tc>
          <w:tcPr>
            <w:tcW w:w="5852" w:type="dxa"/>
          </w:tcPr>
          <w:p w14:paraId="21D26B8B" w14:textId="14429364" w:rsidR="00B842BC" w:rsidRPr="00E3156C" w:rsidRDefault="00B842BC" w:rsidP="005033B1">
            <w:pPr>
              <w:jc w:val="both"/>
              <w:rPr>
                <w:rFonts w:ascii="Verdana" w:hAnsi="Verdana"/>
                <w:lang w:eastAsia="lt-LT"/>
              </w:rPr>
            </w:pPr>
            <w:r w:rsidRPr="00E3156C">
              <w:rPr>
                <w:rFonts w:ascii="Verdana" w:hAnsi="Verdana"/>
                <w:lang w:eastAsia="lt-LT"/>
              </w:rPr>
              <w:t xml:space="preserve">El. pašto adresas </w:t>
            </w:r>
            <w:r w:rsidRPr="00E3156C">
              <w:rPr>
                <w:rFonts w:ascii="Verdana" w:hAnsi="Verdana"/>
                <w:i/>
                <w:lang w:eastAsia="lt-LT"/>
              </w:rPr>
              <w:t>/</w:t>
            </w:r>
            <w:r w:rsidR="0014027B" w:rsidRPr="00E3156C">
              <w:rPr>
                <w:rFonts w:ascii="Verdana" w:eastAsiaTheme="minorEastAsia" w:hAnsi="Verdana"/>
                <w:i/>
                <w:color w:val="auto"/>
                <w:lang w:eastAsia="lt-LT"/>
              </w:rPr>
              <w:t xml:space="preserve"> </w:t>
            </w:r>
            <w:r w:rsidR="0014027B" w:rsidRPr="00E3156C">
              <w:rPr>
                <w:rFonts w:ascii="Verdana" w:hAnsi="Verdana"/>
                <w:i/>
                <w:lang w:eastAsia="lt-LT"/>
              </w:rPr>
              <w:t>Jeigu dalyvauja ūkio subjektų grupė, surašomi visi dalyvių, tiekėjų grupės atstovų el. pašto adresai</w:t>
            </w:r>
            <w:r w:rsidRPr="00E3156C">
              <w:rPr>
                <w:rFonts w:ascii="Verdana" w:hAnsi="Verdana"/>
                <w:i/>
                <w:lang w:eastAsia="lt-LT"/>
              </w:rPr>
              <w:t>/</w:t>
            </w:r>
          </w:p>
        </w:tc>
        <w:tc>
          <w:tcPr>
            <w:tcW w:w="4066" w:type="dxa"/>
          </w:tcPr>
          <w:p w14:paraId="20748372" w14:textId="77777777" w:rsidR="00B842BC" w:rsidRPr="00E3156C" w:rsidRDefault="00B842BC" w:rsidP="005033B1">
            <w:pPr>
              <w:jc w:val="both"/>
              <w:rPr>
                <w:rFonts w:ascii="Verdana" w:hAnsi="Verdana"/>
                <w:lang w:eastAsia="lt-LT"/>
              </w:rPr>
            </w:pPr>
          </w:p>
        </w:tc>
      </w:tr>
    </w:tbl>
    <w:p w14:paraId="228B69D5" w14:textId="77777777" w:rsidR="00B842BC" w:rsidRPr="00E3156C" w:rsidRDefault="00B842BC" w:rsidP="005033B1">
      <w:pPr>
        <w:ind w:right="-1" w:firstLine="720"/>
        <w:jc w:val="both"/>
        <w:rPr>
          <w:rFonts w:ascii="Verdana" w:hAnsi="Verdana"/>
        </w:rPr>
      </w:pPr>
      <w:r w:rsidRPr="00E3156C">
        <w:rPr>
          <w:rFonts w:ascii="Verdana" w:hAnsi="Verdana"/>
        </w:rPr>
        <w:lastRenderedPageBreak/>
        <w:t>Šiuo pasiūlymu pažymime, kad sutinkame su visomis pirkimo sąlygomis, nustatytomis:</w:t>
      </w:r>
    </w:p>
    <w:p w14:paraId="5967D383" w14:textId="434C3638" w:rsidR="00B842BC" w:rsidRPr="00E3156C" w:rsidRDefault="00CF06DD" w:rsidP="005033B1">
      <w:pPr>
        <w:numPr>
          <w:ilvl w:val="0"/>
          <w:numId w:val="3"/>
        </w:numPr>
        <w:tabs>
          <w:tab w:val="num" w:pos="1077"/>
        </w:tabs>
        <w:ind w:left="0" w:right="-1" w:firstLine="720"/>
        <w:jc w:val="both"/>
        <w:rPr>
          <w:rFonts w:ascii="Verdana" w:hAnsi="Verdana"/>
        </w:rPr>
      </w:pPr>
      <w:r>
        <w:rPr>
          <w:rFonts w:ascii="Verdana" w:hAnsi="Verdana"/>
        </w:rPr>
        <w:t>pirkimo</w:t>
      </w:r>
      <w:r w:rsidR="00B842BC" w:rsidRPr="00E3156C">
        <w:rPr>
          <w:rFonts w:ascii="Verdana" w:hAnsi="Verdana"/>
        </w:rPr>
        <w:t xml:space="preserve"> skelbime, paskelbtame VPĮ nustatyta tvarka;</w:t>
      </w:r>
    </w:p>
    <w:p w14:paraId="7F2A3F33" w14:textId="1AFEE71B" w:rsidR="00B842BC" w:rsidRPr="00E3156C" w:rsidRDefault="00B842BC" w:rsidP="005033B1">
      <w:pPr>
        <w:numPr>
          <w:ilvl w:val="0"/>
          <w:numId w:val="3"/>
        </w:numPr>
        <w:tabs>
          <w:tab w:val="num" w:pos="1077"/>
        </w:tabs>
        <w:ind w:left="0" w:right="-1" w:firstLine="720"/>
        <w:jc w:val="both"/>
        <w:rPr>
          <w:rFonts w:ascii="Verdana" w:hAnsi="Verdana"/>
        </w:rPr>
      </w:pPr>
      <w:r w:rsidRPr="00E3156C">
        <w:rPr>
          <w:rFonts w:ascii="Verdana" w:hAnsi="Verdana"/>
        </w:rPr>
        <w:t>pirkimo dokumentuose (jų paaiškinimuose, papildymuose).</w:t>
      </w:r>
    </w:p>
    <w:p w14:paraId="12C775FA" w14:textId="77777777" w:rsidR="00B842BC" w:rsidRPr="00E3156C" w:rsidRDefault="00B842BC" w:rsidP="005033B1">
      <w:pPr>
        <w:ind w:right="-2" w:firstLine="720"/>
        <w:jc w:val="both"/>
        <w:rPr>
          <w:rFonts w:ascii="Verdana" w:hAnsi="Verdana"/>
        </w:rPr>
      </w:pPr>
      <w:r w:rsidRPr="00E3156C">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3156C" w:rsidRDefault="00B842BC" w:rsidP="005033B1">
      <w:pPr>
        <w:ind w:right="-2" w:firstLine="720"/>
        <w:jc w:val="both"/>
        <w:rPr>
          <w:rFonts w:ascii="Verdana" w:hAnsi="Verdana"/>
        </w:rPr>
      </w:pPr>
      <w:r w:rsidRPr="00E3156C">
        <w:rPr>
          <w:rFonts w:ascii="Verdana" w:hAnsi="Verdana"/>
        </w:rPr>
        <w:t>Suprantame, kad, išaiškėjus aukščiau nurodytoms aplinkybėms, būsime pašalinti iš šio pirkimo ir mūsų pateiktas pasiūlymas bus atmestas.</w:t>
      </w:r>
    </w:p>
    <w:p w14:paraId="380DE55A" w14:textId="56F8E499" w:rsidR="00B842BC" w:rsidRPr="00E3156C" w:rsidRDefault="00B842BC" w:rsidP="005033B1">
      <w:pPr>
        <w:ind w:right="-1" w:firstLine="720"/>
        <w:jc w:val="both"/>
        <w:rPr>
          <w:rFonts w:ascii="Verdana" w:hAnsi="Verdana"/>
        </w:rPr>
      </w:pPr>
      <w:r w:rsidRPr="00E3156C">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E3156C" w:rsidRDefault="00B842BC" w:rsidP="005033B1">
      <w:pPr>
        <w:ind w:firstLine="709"/>
        <w:jc w:val="both"/>
        <w:rPr>
          <w:rFonts w:ascii="Verdana" w:hAnsi="Verdana"/>
          <w:color w:val="000000"/>
        </w:rPr>
      </w:pPr>
      <w:r w:rsidRPr="00E3156C">
        <w:rPr>
          <w:rFonts w:ascii="Verdana" w:hAnsi="Verdana"/>
          <w:color w:val="000000"/>
        </w:rPr>
        <w:t>Pasiūlymas galioja iki termino, nurodyto pirkimo dokumentuose.</w:t>
      </w:r>
    </w:p>
    <w:p w14:paraId="589CA391" w14:textId="0C3BDA47" w:rsidR="006C23AA" w:rsidRPr="00E3156C" w:rsidRDefault="006C23AA" w:rsidP="005033B1">
      <w:pPr>
        <w:ind w:firstLine="709"/>
        <w:jc w:val="both"/>
        <w:rPr>
          <w:rFonts w:ascii="Verdana" w:hAnsi="Verdana"/>
          <w:color w:val="000000"/>
        </w:rPr>
      </w:pPr>
    </w:p>
    <w:p w14:paraId="0A71AF0A" w14:textId="77777777" w:rsidR="00B842BC" w:rsidRPr="00E3156C" w:rsidRDefault="00B842BC" w:rsidP="005033B1">
      <w:pPr>
        <w:tabs>
          <w:tab w:val="left" w:pos="567"/>
        </w:tabs>
        <w:jc w:val="center"/>
        <w:rPr>
          <w:rFonts w:ascii="Verdana" w:hAnsi="Verdana"/>
          <w:b/>
          <w:bCs/>
        </w:rPr>
      </w:pPr>
      <w:r w:rsidRPr="00E3156C">
        <w:rPr>
          <w:rFonts w:ascii="Verdana" w:hAnsi="Verdana"/>
          <w:b/>
          <w:bCs/>
        </w:rPr>
        <w:t>II. PASIŪLYMO KAINA</w:t>
      </w:r>
    </w:p>
    <w:p w14:paraId="4654DACA" w14:textId="77777777" w:rsidR="00B842BC" w:rsidRPr="00E3156C" w:rsidRDefault="00B842BC" w:rsidP="005033B1">
      <w:pPr>
        <w:ind w:firstLine="709"/>
        <w:jc w:val="both"/>
        <w:rPr>
          <w:rFonts w:ascii="Verdana" w:hAnsi="Verdana"/>
          <w:color w:val="000000"/>
        </w:rPr>
      </w:pPr>
    </w:p>
    <w:p w14:paraId="2BAD51B8" w14:textId="42B69A36" w:rsidR="00CA56DE" w:rsidRPr="007A6FD0" w:rsidRDefault="00CA56DE" w:rsidP="005033B1">
      <w:pPr>
        <w:ind w:firstLine="539"/>
        <w:jc w:val="both"/>
        <w:rPr>
          <w:rFonts w:ascii="Verdana" w:hAnsi="Verdana"/>
          <w:bCs/>
          <w:color w:val="000000"/>
        </w:rPr>
      </w:pPr>
      <w:r w:rsidRPr="007A6FD0">
        <w:rPr>
          <w:rFonts w:ascii="Verdana" w:hAnsi="Verdana"/>
          <w:bCs/>
          <w:color w:val="000000"/>
        </w:rPr>
        <w:t xml:space="preserve">Išnagrinėję pirkimo dokumentus, siūlome perkamas paslaugas suteikti už </w:t>
      </w:r>
      <w:r w:rsidR="004C6D68" w:rsidRPr="007A6FD0">
        <w:rPr>
          <w:rFonts w:ascii="Verdana" w:hAnsi="Verdana"/>
          <w:bCs/>
          <w:color w:val="000000"/>
        </w:rPr>
        <w:t>kainą</w:t>
      </w:r>
      <w:r w:rsidRPr="007A6FD0">
        <w:rPr>
          <w:rFonts w:ascii="Verdana" w:hAnsi="Verdana"/>
          <w:bCs/>
          <w:color w:val="000000"/>
        </w:rPr>
        <w:t>,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5415"/>
        <w:gridCol w:w="1134"/>
        <w:gridCol w:w="1134"/>
        <w:gridCol w:w="1105"/>
      </w:tblGrid>
      <w:tr w:rsidR="00F44548" w:rsidRPr="007A6FD0" w14:paraId="26CCC401" w14:textId="398B2DDE" w:rsidTr="00A04226">
        <w:trPr>
          <w:trHeight w:val="501"/>
        </w:trPr>
        <w:tc>
          <w:tcPr>
            <w:tcW w:w="861" w:type="dxa"/>
          </w:tcPr>
          <w:p w14:paraId="1122DAFF" w14:textId="77777777" w:rsidR="00F44548" w:rsidRPr="007A6FD0" w:rsidRDefault="00F44548" w:rsidP="005033B1">
            <w:pPr>
              <w:rPr>
                <w:rFonts w:ascii="Verdana" w:hAnsi="Verdana"/>
                <w:b/>
                <w:bCs/>
                <w:color w:val="000000"/>
              </w:rPr>
            </w:pPr>
            <w:r w:rsidRPr="007A6FD0">
              <w:rPr>
                <w:rFonts w:ascii="Verdana" w:hAnsi="Verdana"/>
                <w:b/>
                <w:bCs/>
                <w:color w:val="000000"/>
              </w:rPr>
              <w:t>Eil. Nr.</w:t>
            </w:r>
          </w:p>
        </w:tc>
        <w:tc>
          <w:tcPr>
            <w:tcW w:w="5415" w:type="dxa"/>
            <w:vAlign w:val="center"/>
          </w:tcPr>
          <w:p w14:paraId="01381872" w14:textId="2E4BD29B" w:rsidR="00F44548" w:rsidRPr="007A6FD0" w:rsidRDefault="00F44548" w:rsidP="005033B1">
            <w:pPr>
              <w:ind w:firstLine="540"/>
              <w:rPr>
                <w:rFonts w:ascii="Verdana" w:hAnsi="Verdana"/>
                <w:b/>
                <w:bCs/>
                <w:color w:val="000000"/>
              </w:rPr>
            </w:pPr>
            <w:r w:rsidRPr="007A6FD0">
              <w:rPr>
                <w:rFonts w:ascii="Verdana" w:hAnsi="Verdana"/>
                <w:b/>
                <w:bCs/>
                <w:color w:val="000000"/>
              </w:rPr>
              <w:t>Paslaugų pavadinimas</w:t>
            </w:r>
          </w:p>
        </w:tc>
        <w:tc>
          <w:tcPr>
            <w:tcW w:w="1134" w:type="dxa"/>
            <w:vAlign w:val="center"/>
          </w:tcPr>
          <w:p w14:paraId="4AF6DBD9" w14:textId="0280EA72" w:rsidR="00F44548" w:rsidRPr="007A6FD0" w:rsidRDefault="00A04226" w:rsidP="005033B1">
            <w:pPr>
              <w:rPr>
                <w:rFonts w:ascii="Verdana" w:hAnsi="Verdana"/>
                <w:b/>
                <w:bCs/>
                <w:color w:val="000000"/>
              </w:rPr>
            </w:pPr>
            <w:r>
              <w:rPr>
                <w:rFonts w:ascii="Verdana" w:hAnsi="Verdana"/>
                <w:b/>
                <w:bCs/>
                <w:color w:val="000000"/>
              </w:rPr>
              <w:t>Kaina Eur be PVM</w:t>
            </w:r>
          </w:p>
        </w:tc>
        <w:tc>
          <w:tcPr>
            <w:tcW w:w="1134" w:type="dxa"/>
          </w:tcPr>
          <w:p w14:paraId="600E7C8B" w14:textId="671F53A8" w:rsidR="00F44548" w:rsidRPr="00A04226" w:rsidRDefault="00A04226" w:rsidP="005033B1">
            <w:pPr>
              <w:rPr>
                <w:rFonts w:ascii="Verdana" w:hAnsi="Verdana"/>
                <w:b/>
                <w:bCs/>
                <w:color w:val="000000"/>
                <w:lang w:val="en-US"/>
              </w:rPr>
            </w:pPr>
            <w:r>
              <w:rPr>
                <w:rFonts w:ascii="Verdana" w:hAnsi="Verdana"/>
                <w:b/>
                <w:bCs/>
                <w:color w:val="000000"/>
              </w:rPr>
              <w:t>PVM (...</w:t>
            </w:r>
            <w:r>
              <w:rPr>
                <w:rFonts w:ascii="Verdana" w:hAnsi="Verdana"/>
                <w:b/>
                <w:bCs/>
                <w:color w:val="000000"/>
                <w:lang w:val="en-US"/>
              </w:rPr>
              <w:t>%)</w:t>
            </w:r>
          </w:p>
        </w:tc>
        <w:tc>
          <w:tcPr>
            <w:tcW w:w="1105" w:type="dxa"/>
          </w:tcPr>
          <w:p w14:paraId="2B6B7697" w14:textId="60F4BBC2" w:rsidR="00F44548" w:rsidRPr="007A6FD0" w:rsidRDefault="00A04226" w:rsidP="005033B1">
            <w:pPr>
              <w:rPr>
                <w:rFonts w:ascii="Verdana" w:hAnsi="Verdana"/>
                <w:b/>
                <w:bCs/>
                <w:color w:val="000000"/>
              </w:rPr>
            </w:pPr>
            <w:r>
              <w:rPr>
                <w:rFonts w:ascii="Verdana" w:hAnsi="Verdana"/>
                <w:b/>
                <w:bCs/>
                <w:color w:val="000000"/>
              </w:rPr>
              <w:t>Kaina Eur su PVM</w:t>
            </w:r>
          </w:p>
        </w:tc>
      </w:tr>
      <w:tr w:rsidR="00F44548" w:rsidRPr="007A6FD0" w14:paraId="01D97E89" w14:textId="7ED739F2" w:rsidTr="00A04226">
        <w:trPr>
          <w:trHeight w:val="222"/>
        </w:trPr>
        <w:tc>
          <w:tcPr>
            <w:tcW w:w="861" w:type="dxa"/>
          </w:tcPr>
          <w:p w14:paraId="188821B3" w14:textId="3A538E6B" w:rsidR="00F44548" w:rsidRPr="007A6FD0" w:rsidRDefault="00F44548" w:rsidP="005033B1">
            <w:pPr>
              <w:rPr>
                <w:rFonts w:ascii="Verdana" w:hAnsi="Verdana"/>
                <w:bCs/>
                <w:color w:val="000000"/>
              </w:rPr>
            </w:pPr>
            <w:r w:rsidRPr="007A6FD0">
              <w:rPr>
                <w:rFonts w:ascii="Verdana" w:hAnsi="Verdana"/>
                <w:bCs/>
                <w:color w:val="000000"/>
              </w:rPr>
              <w:t>1.</w:t>
            </w:r>
          </w:p>
        </w:tc>
        <w:tc>
          <w:tcPr>
            <w:tcW w:w="5415" w:type="dxa"/>
            <w:vAlign w:val="center"/>
          </w:tcPr>
          <w:p w14:paraId="39818082" w14:textId="20E14238" w:rsidR="00F44548" w:rsidRPr="00735220" w:rsidRDefault="00C71C77" w:rsidP="00A04226">
            <w:pPr>
              <w:jc w:val="both"/>
              <w:rPr>
                <w:rFonts w:ascii="Verdana" w:hAnsi="Verdana"/>
                <w:bCs/>
                <w:color w:val="000000"/>
              </w:rPr>
            </w:pPr>
            <w:r>
              <w:rPr>
                <w:rFonts w:ascii="Verdana" w:hAnsi="Verdana"/>
                <w:bCs/>
                <w:color w:val="000000"/>
              </w:rPr>
              <w:t>Marijampolės miesto gatvių esamos dangos būklės įvertinim</w:t>
            </w:r>
            <w:r w:rsidR="00B14CC7">
              <w:rPr>
                <w:rFonts w:ascii="Verdana" w:hAnsi="Verdana"/>
                <w:bCs/>
                <w:color w:val="000000"/>
              </w:rPr>
              <w:t>as</w:t>
            </w:r>
            <w:r>
              <w:rPr>
                <w:rFonts w:ascii="Verdana" w:hAnsi="Verdana"/>
                <w:bCs/>
                <w:color w:val="000000"/>
              </w:rPr>
              <w:t xml:space="preserve"> bei prioritetinio remontuotinų gatvių ir kelių ruožų sąrašo sudarymas </w:t>
            </w:r>
            <w:r w:rsidR="008D67B2">
              <w:rPr>
                <w:rFonts w:ascii="Verdana" w:hAnsi="Verdana"/>
                <w:bCs/>
                <w:color w:val="000000"/>
              </w:rPr>
              <w:t>bei</w:t>
            </w:r>
            <w:r>
              <w:rPr>
                <w:rFonts w:ascii="Verdana" w:hAnsi="Verdana"/>
                <w:bCs/>
                <w:color w:val="000000"/>
              </w:rPr>
              <w:t xml:space="preserve"> jų eiliškumo nustatymas</w:t>
            </w:r>
          </w:p>
        </w:tc>
        <w:tc>
          <w:tcPr>
            <w:tcW w:w="1134" w:type="dxa"/>
            <w:vAlign w:val="center"/>
          </w:tcPr>
          <w:p w14:paraId="46C2DE2F" w14:textId="505570F5" w:rsidR="00F44548" w:rsidRPr="007A6FD0" w:rsidRDefault="00F44548" w:rsidP="005033B1">
            <w:pPr>
              <w:rPr>
                <w:rFonts w:ascii="Verdana" w:hAnsi="Verdana"/>
                <w:bCs/>
                <w:color w:val="000000"/>
              </w:rPr>
            </w:pPr>
          </w:p>
        </w:tc>
        <w:tc>
          <w:tcPr>
            <w:tcW w:w="1134" w:type="dxa"/>
            <w:vAlign w:val="center"/>
          </w:tcPr>
          <w:p w14:paraId="382BC2B5" w14:textId="2BADD4A1" w:rsidR="00F44548" w:rsidRPr="007A6FD0" w:rsidRDefault="00F44548" w:rsidP="005033B1">
            <w:pPr>
              <w:ind w:firstLine="540"/>
              <w:rPr>
                <w:rFonts w:ascii="Verdana" w:hAnsi="Verdana"/>
                <w:bCs/>
                <w:color w:val="000000"/>
              </w:rPr>
            </w:pPr>
          </w:p>
        </w:tc>
        <w:tc>
          <w:tcPr>
            <w:tcW w:w="1105" w:type="dxa"/>
            <w:vAlign w:val="center"/>
          </w:tcPr>
          <w:p w14:paraId="21D6F393" w14:textId="77777777" w:rsidR="00F44548" w:rsidRPr="007A6FD0" w:rsidRDefault="00F44548" w:rsidP="005033B1">
            <w:pPr>
              <w:ind w:firstLine="540"/>
              <w:rPr>
                <w:rFonts w:ascii="Verdana" w:hAnsi="Verdana"/>
                <w:bCs/>
                <w:color w:val="000000"/>
              </w:rPr>
            </w:pPr>
          </w:p>
        </w:tc>
      </w:tr>
    </w:tbl>
    <w:p w14:paraId="1C9886B9" w14:textId="77777777" w:rsidR="00450782" w:rsidRPr="00E3156C" w:rsidRDefault="00450782" w:rsidP="005033B1">
      <w:pPr>
        <w:ind w:firstLine="540"/>
        <w:rPr>
          <w:rFonts w:ascii="Verdana" w:hAnsi="Verdana"/>
          <w:bCs/>
          <w:color w:val="000000"/>
        </w:rPr>
      </w:pPr>
    </w:p>
    <w:p w14:paraId="134D5F0B" w14:textId="3A90F363" w:rsidR="00DA7C38" w:rsidRPr="00E3156C" w:rsidRDefault="00DA7C38" w:rsidP="005033B1">
      <w:pPr>
        <w:ind w:firstLine="720"/>
        <w:jc w:val="both"/>
        <w:rPr>
          <w:rFonts w:ascii="Verdana" w:hAnsi="Verdana"/>
          <w:b/>
          <w:bCs/>
          <w:i/>
          <w:iCs/>
          <w:color w:val="000000"/>
        </w:rPr>
      </w:pPr>
      <w:r w:rsidRPr="00E3156C">
        <w:rPr>
          <w:rFonts w:ascii="Verdana" w:hAnsi="Verdana"/>
          <w:b/>
          <w:bCs/>
          <w:i/>
          <w:iCs/>
          <w:color w:val="000000"/>
        </w:rPr>
        <w:t>Pastaba:</w:t>
      </w:r>
    </w:p>
    <w:p w14:paraId="1A43F414" w14:textId="1E651A0B"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kainos pasiūlyme nurodomos, paliekant du skaitmenis po kablelio;</w:t>
      </w:r>
    </w:p>
    <w:p w14:paraId="3BF756E4" w14:textId="77777777" w:rsidR="00DA7C38" w:rsidRPr="00E3156C" w:rsidRDefault="00DA7C38" w:rsidP="005033B1">
      <w:pPr>
        <w:ind w:firstLine="720"/>
        <w:jc w:val="both"/>
        <w:rPr>
          <w:rFonts w:ascii="Verdana" w:hAnsi="Verdana"/>
          <w:bCs/>
          <w:iCs/>
          <w:color w:val="000000"/>
        </w:rPr>
      </w:pPr>
      <w:r w:rsidRPr="00E3156C">
        <w:rPr>
          <w:rFonts w:ascii="Verdana" w:hAnsi="Verdana"/>
          <w:bCs/>
          <w:iCs/>
          <w:color w:val="000000"/>
        </w:rPr>
        <w:t>- bendra kaina turi atitikti pateiktų jos sudėtinių dalių sumą;</w:t>
      </w:r>
    </w:p>
    <w:p w14:paraId="39D81662" w14:textId="011F4EDD" w:rsidR="00DE1CFA" w:rsidRPr="00E3156C" w:rsidRDefault="00DA7C38" w:rsidP="005033B1">
      <w:pPr>
        <w:ind w:firstLine="720"/>
        <w:jc w:val="both"/>
        <w:rPr>
          <w:rFonts w:ascii="Verdana" w:hAnsi="Verdana"/>
          <w:bCs/>
          <w:iCs/>
          <w:color w:val="000000"/>
        </w:rPr>
      </w:pPr>
      <w:r w:rsidRPr="00E3156C">
        <w:rPr>
          <w:rFonts w:ascii="Verdana" w:hAnsi="Verdana"/>
          <w:bCs/>
          <w:iCs/>
          <w:color w:val="000000"/>
        </w:rPr>
        <w:t>- tais atvejais, kai pagal galiojančius teisės aktus teikėjui nereikia mokėti PVM, jis atitinkamų skilčių nepildo ir nurodo priežastis, dėl kurių PVM nemoka</w:t>
      </w:r>
      <w:r w:rsidR="003F02D7" w:rsidRPr="00E3156C">
        <w:rPr>
          <w:rFonts w:ascii="Verdana" w:hAnsi="Verdana"/>
          <w:bCs/>
          <w:iCs/>
          <w:color w:val="000000"/>
        </w:rPr>
        <w:t>.</w:t>
      </w:r>
    </w:p>
    <w:p w14:paraId="547AB771" w14:textId="755D1CFF" w:rsidR="00DE1CFA" w:rsidRPr="00E3156C" w:rsidRDefault="00DE1CFA" w:rsidP="005033B1">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E3156C" w:rsidRDefault="00B842BC" w:rsidP="005033B1">
      <w:pPr>
        <w:ind w:firstLine="540"/>
        <w:jc w:val="both"/>
        <w:rPr>
          <w:rFonts w:ascii="Verdana" w:hAnsi="Verdana"/>
          <w:b/>
          <w:color w:val="000000"/>
        </w:rPr>
      </w:pPr>
      <w:r w:rsidRPr="00E3156C">
        <w:rPr>
          <w:rFonts w:ascii="Verdana" w:hAnsi="Verdana"/>
          <w:b/>
          <w:color w:val="000000"/>
        </w:rPr>
        <w:t xml:space="preserve">Teikdami šį pasiūlymą patvirtiname, kad mūsų siūlomos </w:t>
      </w:r>
      <w:r w:rsidR="005F36BD" w:rsidRPr="00E3156C">
        <w:rPr>
          <w:rFonts w:ascii="Verdana" w:hAnsi="Verdana"/>
          <w:b/>
          <w:color w:val="000000"/>
        </w:rPr>
        <w:t>p</w:t>
      </w:r>
      <w:r w:rsidRPr="00E3156C">
        <w:rPr>
          <w:rFonts w:ascii="Verdana" w:hAnsi="Verdana"/>
          <w:b/>
          <w:color w:val="000000"/>
        </w:rPr>
        <w:t xml:space="preserve">aslaugos visiškai atitinka </w:t>
      </w:r>
      <w:r w:rsidR="00691736" w:rsidRPr="00E3156C">
        <w:rPr>
          <w:rFonts w:ascii="Verdana" w:hAnsi="Verdana"/>
          <w:b/>
          <w:color w:val="000000"/>
        </w:rPr>
        <w:t>pirkimo dokumentuose</w:t>
      </w:r>
      <w:r w:rsidR="00B26CE1" w:rsidRPr="00E3156C">
        <w:rPr>
          <w:rFonts w:ascii="Verdana" w:hAnsi="Verdana"/>
          <w:b/>
          <w:color w:val="000000"/>
        </w:rPr>
        <w:t xml:space="preserve"> </w:t>
      </w:r>
      <w:r w:rsidRPr="00E3156C">
        <w:rPr>
          <w:rFonts w:ascii="Verdana" w:hAnsi="Verdana"/>
          <w:b/>
          <w:color w:val="000000"/>
        </w:rPr>
        <w:t>nustatytus reikalavimus.</w:t>
      </w:r>
    </w:p>
    <w:p w14:paraId="11EE7146" w14:textId="48C4B2D3" w:rsidR="00B842BC" w:rsidRPr="00E3156C" w:rsidRDefault="00B842BC" w:rsidP="005033B1">
      <w:pPr>
        <w:tabs>
          <w:tab w:val="left" w:pos="720"/>
        </w:tabs>
        <w:ind w:firstLine="720"/>
        <w:jc w:val="both"/>
        <w:rPr>
          <w:rFonts w:ascii="Verdana" w:hAnsi="Verdana"/>
        </w:rPr>
      </w:pPr>
      <w:r w:rsidRPr="00E3156C">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E3156C" w:rsidRDefault="00DA7C38" w:rsidP="005033B1">
      <w:pPr>
        <w:tabs>
          <w:tab w:val="left" w:pos="720"/>
        </w:tabs>
        <w:ind w:firstLine="720"/>
        <w:jc w:val="both"/>
        <w:rPr>
          <w:rFonts w:ascii="Verdana" w:hAnsi="Verdana"/>
        </w:rPr>
      </w:pPr>
    </w:p>
    <w:p w14:paraId="037C4C85" w14:textId="77777777" w:rsidR="00B842BC" w:rsidRPr="00E3156C" w:rsidRDefault="00B842BC" w:rsidP="005033B1">
      <w:pPr>
        <w:tabs>
          <w:tab w:val="left" w:pos="720"/>
        </w:tabs>
        <w:ind w:firstLine="720"/>
        <w:jc w:val="both"/>
        <w:rPr>
          <w:rFonts w:ascii="Verdana" w:hAnsi="Verdana"/>
          <w:color w:val="000000"/>
          <w:lang w:eastAsia="lt-LT"/>
        </w:rPr>
      </w:pPr>
      <w:r w:rsidRPr="00E3156C">
        <w:rPr>
          <w:rFonts w:ascii="Verdana" w:hAnsi="Verdana"/>
          <w:color w:val="000000"/>
          <w:lang w:eastAsia="lt-LT"/>
        </w:rPr>
        <w:t>Kartu su pasiūlymu pateikiami šie dokumentai (pasirašydamas pasiūlymą patvirtinu, kad dokumentų skaitmeninės kopijos yra tikros):</w:t>
      </w:r>
    </w:p>
    <w:tbl>
      <w:tblPr>
        <w:tblW w:w="956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0"/>
        <w:gridCol w:w="5132"/>
        <w:gridCol w:w="3827"/>
      </w:tblGrid>
      <w:tr w:rsidR="00B842BC" w:rsidRPr="00E3156C" w14:paraId="732F3E0E" w14:textId="77777777" w:rsidTr="00DF1FF9">
        <w:tc>
          <w:tcPr>
            <w:tcW w:w="610" w:type="dxa"/>
          </w:tcPr>
          <w:p w14:paraId="529045BC"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Eil. Nr.</w:t>
            </w:r>
          </w:p>
        </w:tc>
        <w:tc>
          <w:tcPr>
            <w:tcW w:w="5132" w:type="dxa"/>
          </w:tcPr>
          <w:p w14:paraId="03D018B7"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Pateiktų dokumentų pavadinimas</w:t>
            </w:r>
          </w:p>
        </w:tc>
        <w:tc>
          <w:tcPr>
            <w:tcW w:w="3827" w:type="dxa"/>
          </w:tcPr>
          <w:p w14:paraId="6150C8AB" w14:textId="77777777" w:rsidR="00B842BC" w:rsidRPr="00E3156C" w:rsidRDefault="00B842BC" w:rsidP="005033B1">
            <w:pPr>
              <w:jc w:val="center"/>
              <w:rPr>
                <w:rFonts w:ascii="Verdana" w:hAnsi="Verdana"/>
                <w:color w:val="000000"/>
                <w:lang w:eastAsia="lt-LT"/>
              </w:rPr>
            </w:pPr>
            <w:r w:rsidRPr="00E3156C">
              <w:rPr>
                <w:rFonts w:ascii="Verdana" w:hAnsi="Verdana"/>
                <w:color w:val="000000"/>
                <w:lang w:eastAsia="lt-LT"/>
              </w:rPr>
              <w:t>Dokumento puslapių skaičius</w:t>
            </w:r>
          </w:p>
        </w:tc>
      </w:tr>
      <w:tr w:rsidR="00B842BC" w:rsidRPr="00E3156C" w14:paraId="0E1DC7AC" w14:textId="77777777" w:rsidTr="00DF1FF9">
        <w:tc>
          <w:tcPr>
            <w:tcW w:w="610" w:type="dxa"/>
          </w:tcPr>
          <w:p w14:paraId="766C9B8A" w14:textId="0B85799D"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1.</w:t>
            </w:r>
          </w:p>
        </w:tc>
        <w:tc>
          <w:tcPr>
            <w:tcW w:w="5132" w:type="dxa"/>
          </w:tcPr>
          <w:p w14:paraId="3F97F219" w14:textId="1B7FBDB1" w:rsidR="00B842BC" w:rsidRPr="00E3156C" w:rsidRDefault="005B2D74" w:rsidP="005033B1">
            <w:pPr>
              <w:jc w:val="both"/>
              <w:rPr>
                <w:rFonts w:ascii="Verdana" w:hAnsi="Verdana"/>
                <w:color w:val="000000"/>
                <w:lang w:eastAsia="lt-LT"/>
              </w:rPr>
            </w:pPr>
            <w:r w:rsidRPr="00E3156C">
              <w:rPr>
                <w:rFonts w:ascii="Verdana" w:hAnsi="Verdana"/>
                <w:color w:val="000000"/>
                <w:lang w:eastAsia="lt-LT"/>
              </w:rPr>
              <w:t>EBVPD</w:t>
            </w:r>
          </w:p>
        </w:tc>
        <w:tc>
          <w:tcPr>
            <w:tcW w:w="3827" w:type="dxa"/>
          </w:tcPr>
          <w:p w14:paraId="432F7163" w14:textId="77777777" w:rsidR="00B842BC" w:rsidRPr="00E3156C" w:rsidRDefault="00B842BC" w:rsidP="005033B1">
            <w:pPr>
              <w:jc w:val="center"/>
              <w:rPr>
                <w:rFonts w:ascii="Verdana" w:hAnsi="Verdana"/>
                <w:color w:val="000000"/>
                <w:lang w:eastAsia="lt-LT"/>
              </w:rPr>
            </w:pPr>
          </w:p>
        </w:tc>
      </w:tr>
      <w:tr w:rsidR="00340FE4" w:rsidRPr="00E3156C" w14:paraId="78DE56D9" w14:textId="77777777" w:rsidTr="00DF1FF9">
        <w:tc>
          <w:tcPr>
            <w:tcW w:w="610" w:type="dxa"/>
          </w:tcPr>
          <w:p w14:paraId="2DF98320" w14:textId="63DCE91E" w:rsidR="00340FE4" w:rsidRPr="00E3156C" w:rsidRDefault="00340FE4" w:rsidP="005033B1">
            <w:pPr>
              <w:jc w:val="both"/>
              <w:rPr>
                <w:rFonts w:ascii="Verdana" w:hAnsi="Verdana"/>
                <w:color w:val="000000"/>
                <w:lang w:eastAsia="lt-LT"/>
              </w:rPr>
            </w:pPr>
            <w:r>
              <w:rPr>
                <w:rFonts w:ascii="Verdana" w:hAnsi="Verdana"/>
                <w:color w:val="000000"/>
                <w:lang w:eastAsia="lt-LT"/>
              </w:rPr>
              <w:t>2.</w:t>
            </w:r>
          </w:p>
        </w:tc>
        <w:tc>
          <w:tcPr>
            <w:tcW w:w="5132" w:type="dxa"/>
          </w:tcPr>
          <w:p w14:paraId="5828374B" w14:textId="41BC318D" w:rsidR="00340FE4" w:rsidRPr="00E3156C" w:rsidRDefault="00340FE4" w:rsidP="005033B1">
            <w:pPr>
              <w:jc w:val="both"/>
              <w:rPr>
                <w:rFonts w:ascii="Verdana" w:hAnsi="Verdana"/>
                <w:color w:val="000000"/>
                <w:lang w:eastAsia="lt-LT"/>
              </w:rPr>
            </w:pPr>
            <w:r>
              <w:rPr>
                <w:rFonts w:ascii="Verdana" w:hAnsi="Verdana"/>
                <w:color w:val="000000"/>
                <w:lang w:eastAsia="lt-LT"/>
              </w:rPr>
              <w:t>Įgaliojimas</w:t>
            </w:r>
          </w:p>
        </w:tc>
        <w:tc>
          <w:tcPr>
            <w:tcW w:w="3827" w:type="dxa"/>
          </w:tcPr>
          <w:p w14:paraId="19DE1BD4" w14:textId="77777777" w:rsidR="00340FE4" w:rsidRPr="00E3156C" w:rsidRDefault="00340FE4" w:rsidP="005033B1">
            <w:pPr>
              <w:jc w:val="center"/>
              <w:rPr>
                <w:rFonts w:ascii="Verdana" w:hAnsi="Verdana"/>
                <w:color w:val="000000"/>
                <w:lang w:eastAsia="lt-LT"/>
              </w:rPr>
            </w:pPr>
          </w:p>
        </w:tc>
      </w:tr>
      <w:tr w:rsidR="005B2D74" w:rsidRPr="00E3156C" w14:paraId="2BC9DA8D" w14:textId="77777777" w:rsidTr="00DF1FF9">
        <w:tc>
          <w:tcPr>
            <w:tcW w:w="610" w:type="dxa"/>
          </w:tcPr>
          <w:p w14:paraId="6E8FBFC0" w14:textId="01D9AEDE" w:rsidR="005B2D74" w:rsidRPr="00E3156C" w:rsidRDefault="00340FE4" w:rsidP="005033B1">
            <w:pPr>
              <w:jc w:val="both"/>
              <w:rPr>
                <w:rFonts w:ascii="Verdana" w:hAnsi="Verdana"/>
                <w:color w:val="000000"/>
                <w:lang w:eastAsia="lt-LT"/>
              </w:rPr>
            </w:pPr>
            <w:r>
              <w:rPr>
                <w:rFonts w:ascii="Verdana" w:hAnsi="Verdana"/>
                <w:color w:val="000000"/>
                <w:lang w:eastAsia="lt-LT"/>
              </w:rPr>
              <w:t>3</w:t>
            </w:r>
            <w:r w:rsidR="005B2D74" w:rsidRPr="00E3156C">
              <w:rPr>
                <w:rFonts w:ascii="Verdana" w:hAnsi="Verdana"/>
                <w:color w:val="000000"/>
                <w:lang w:eastAsia="lt-LT"/>
              </w:rPr>
              <w:t>.</w:t>
            </w:r>
          </w:p>
        </w:tc>
        <w:tc>
          <w:tcPr>
            <w:tcW w:w="5132" w:type="dxa"/>
          </w:tcPr>
          <w:p w14:paraId="1BBC207D" w14:textId="3C8ED2C2" w:rsidR="005B2D74" w:rsidRPr="00E3156C" w:rsidRDefault="005B2D74" w:rsidP="005033B1">
            <w:pPr>
              <w:jc w:val="both"/>
              <w:rPr>
                <w:rFonts w:ascii="Verdana" w:hAnsi="Verdana"/>
                <w:color w:val="000000"/>
                <w:lang w:eastAsia="lt-LT"/>
              </w:rPr>
            </w:pPr>
            <w:r w:rsidRPr="00E3156C">
              <w:rPr>
                <w:rFonts w:ascii="Verdana" w:hAnsi="Verdana"/>
                <w:color w:val="000000"/>
                <w:lang w:eastAsia="lt-LT"/>
              </w:rPr>
              <w:t>Kiti...</w:t>
            </w:r>
          </w:p>
        </w:tc>
        <w:tc>
          <w:tcPr>
            <w:tcW w:w="3827" w:type="dxa"/>
          </w:tcPr>
          <w:p w14:paraId="1B371914" w14:textId="77777777" w:rsidR="005B2D74" w:rsidRPr="00E3156C" w:rsidRDefault="005B2D74" w:rsidP="005033B1">
            <w:pPr>
              <w:jc w:val="center"/>
              <w:rPr>
                <w:rFonts w:ascii="Verdana" w:hAnsi="Verdana"/>
                <w:color w:val="000000"/>
                <w:lang w:eastAsia="lt-LT"/>
              </w:rPr>
            </w:pPr>
          </w:p>
        </w:tc>
      </w:tr>
    </w:tbl>
    <w:p w14:paraId="38846887" w14:textId="77777777" w:rsidR="006C23AA" w:rsidRPr="00E3156C" w:rsidRDefault="006C23AA" w:rsidP="005033B1">
      <w:pPr>
        <w:pStyle w:val="Sraopastraipa"/>
        <w:spacing w:after="0" w:line="240" w:lineRule="auto"/>
        <w:ind w:left="0"/>
        <w:contextualSpacing w:val="0"/>
        <w:rPr>
          <w:rFonts w:ascii="Verdana" w:hAnsi="Verdana"/>
          <w:b/>
          <w:bCs/>
          <w:sz w:val="24"/>
          <w:szCs w:val="24"/>
        </w:rPr>
      </w:pPr>
    </w:p>
    <w:p w14:paraId="3925DAC3" w14:textId="77777777" w:rsidR="00B842BC" w:rsidRPr="00E3156C" w:rsidRDefault="00B842BC" w:rsidP="005033B1">
      <w:pPr>
        <w:pStyle w:val="Sraopastraipa"/>
        <w:numPr>
          <w:ilvl w:val="0"/>
          <w:numId w:val="13"/>
        </w:numPr>
        <w:spacing w:after="0" w:line="240" w:lineRule="auto"/>
        <w:ind w:left="0" w:firstLine="0"/>
        <w:contextualSpacing w:val="0"/>
        <w:jc w:val="center"/>
        <w:rPr>
          <w:rFonts w:ascii="Verdana" w:hAnsi="Verdana"/>
          <w:b/>
          <w:bCs/>
          <w:sz w:val="24"/>
          <w:szCs w:val="24"/>
        </w:rPr>
      </w:pPr>
      <w:r w:rsidRPr="00E3156C">
        <w:rPr>
          <w:rFonts w:ascii="Verdana" w:hAnsi="Verdana"/>
          <w:b/>
          <w:bCs/>
          <w:sz w:val="24"/>
          <w:szCs w:val="24"/>
        </w:rPr>
        <w:t>INFORMACIJA APIE ŪKIO SUBJEKTUS IR SUBTIEKĖJUS</w:t>
      </w:r>
    </w:p>
    <w:p w14:paraId="1BB04BCA" w14:textId="77777777" w:rsidR="00FB7521" w:rsidRPr="00E3156C" w:rsidRDefault="00FB7521" w:rsidP="005033B1">
      <w:pPr>
        <w:keepNext/>
        <w:tabs>
          <w:tab w:val="left" w:pos="284"/>
        </w:tabs>
        <w:jc w:val="both"/>
        <w:outlineLvl w:val="0"/>
        <w:rPr>
          <w:rFonts w:ascii="Verdana" w:hAnsi="Verdana"/>
          <w:color w:val="000000"/>
        </w:rPr>
      </w:pPr>
      <w:bookmarkStart w:id="73" w:name="_Toc96674248"/>
      <w:bookmarkStart w:id="74" w:name="_Toc103675639"/>
    </w:p>
    <w:p w14:paraId="7C464905" w14:textId="39415D97" w:rsidR="00B842BC" w:rsidRPr="00E3156C" w:rsidRDefault="00B842BC" w:rsidP="005033B1">
      <w:pPr>
        <w:keepNext/>
        <w:tabs>
          <w:tab w:val="left" w:pos="284"/>
        </w:tabs>
        <w:jc w:val="both"/>
        <w:outlineLvl w:val="0"/>
        <w:rPr>
          <w:rFonts w:ascii="Verdana" w:hAnsi="Verdana"/>
          <w:color w:val="000000"/>
        </w:rPr>
      </w:pPr>
      <w:r w:rsidRPr="00E3156C">
        <w:rPr>
          <w:rFonts w:ascii="Verdana" w:hAnsi="Verdana"/>
          <w:color w:val="000000"/>
        </w:rPr>
        <w:t>Tiekėjas pasiūlyme privalo išviešinti ūkio subjektus, kurių pajėgumais remiasi, taip pat nurodyti ir žinomus subtiekėjus.</w:t>
      </w:r>
      <w:bookmarkEnd w:id="73"/>
      <w:bookmarkEnd w:id="74"/>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3156C" w14:paraId="1F96A633" w14:textId="77777777" w:rsidTr="006C3225">
        <w:trPr>
          <w:trHeight w:val="975"/>
        </w:trPr>
        <w:tc>
          <w:tcPr>
            <w:tcW w:w="812" w:type="dxa"/>
            <w:vAlign w:val="center"/>
          </w:tcPr>
          <w:p w14:paraId="2F6C5162"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816" w:type="dxa"/>
            <w:vAlign w:val="center"/>
          </w:tcPr>
          <w:p w14:paraId="697AED26" w14:textId="77777777" w:rsidR="00B842BC" w:rsidRPr="00E3156C" w:rsidRDefault="00B842BC" w:rsidP="005033B1">
            <w:pPr>
              <w:jc w:val="both"/>
              <w:rPr>
                <w:rFonts w:ascii="Verdana" w:hAnsi="Verdana"/>
              </w:rPr>
            </w:pPr>
            <w:r w:rsidRPr="00E3156C">
              <w:rPr>
                <w:rFonts w:ascii="Verdana" w:hAnsi="Verdana"/>
                <w:b/>
                <w:bCs/>
              </w:rPr>
              <w:t>Ūkio subjekto(ų), kurio (-</w:t>
            </w:r>
            <w:proofErr w:type="spellStart"/>
            <w:r w:rsidRPr="00E3156C">
              <w:rPr>
                <w:rFonts w:ascii="Verdana" w:hAnsi="Verdana"/>
                <w:b/>
                <w:bCs/>
              </w:rPr>
              <w:t>ių</w:t>
            </w:r>
            <w:proofErr w:type="spellEnd"/>
            <w:r w:rsidRPr="00E3156C">
              <w:rPr>
                <w:rFonts w:ascii="Verdana" w:hAnsi="Verdana"/>
                <w:b/>
                <w:bCs/>
              </w:rPr>
              <w:t>) pajėgumais remiamasi</w:t>
            </w:r>
            <w:r w:rsidRPr="00E3156C">
              <w:rPr>
                <w:rFonts w:ascii="Verdana" w:hAnsi="Verdana"/>
              </w:rPr>
              <w:t>, (toliau – ūkio subjekto) pavadinimas(-ai)</w:t>
            </w:r>
          </w:p>
        </w:tc>
        <w:tc>
          <w:tcPr>
            <w:tcW w:w="1696" w:type="dxa"/>
            <w:vAlign w:val="center"/>
          </w:tcPr>
          <w:p w14:paraId="2BE8AEC3" w14:textId="77777777" w:rsidR="00B842BC" w:rsidRPr="00E3156C" w:rsidRDefault="00B842BC" w:rsidP="005033B1">
            <w:pPr>
              <w:jc w:val="both"/>
              <w:rPr>
                <w:rFonts w:ascii="Verdana" w:hAnsi="Verdana"/>
              </w:rPr>
            </w:pPr>
            <w:r w:rsidRPr="00E3156C">
              <w:rPr>
                <w:rFonts w:ascii="Verdana" w:hAnsi="Verdana"/>
              </w:rPr>
              <w:t>Ūkio subjekto(-ų), adresas(-ai)</w:t>
            </w:r>
          </w:p>
        </w:tc>
        <w:tc>
          <w:tcPr>
            <w:tcW w:w="1469" w:type="dxa"/>
            <w:vAlign w:val="center"/>
          </w:tcPr>
          <w:p w14:paraId="18852E28" w14:textId="77777777" w:rsidR="00B842BC" w:rsidRPr="00E3156C" w:rsidRDefault="00B842BC" w:rsidP="005033B1">
            <w:pPr>
              <w:jc w:val="both"/>
              <w:rPr>
                <w:rFonts w:ascii="Verdana" w:hAnsi="Verdana"/>
              </w:rPr>
            </w:pPr>
            <w:r w:rsidRPr="00E3156C">
              <w:rPr>
                <w:rFonts w:ascii="Verdana" w:hAnsi="Verdana"/>
              </w:rPr>
              <w:t>Ūkio subjekto(-ų) kodas(-ai)</w:t>
            </w:r>
          </w:p>
        </w:tc>
        <w:tc>
          <w:tcPr>
            <w:tcW w:w="2839" w:type="dxa"/>
            <w:vAlign w:val="center"/>
          </w:tcPr>
          <w:p w14:paraId="48487AAA"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ūkio subjektą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7884D59F" w14:textId="77777777" w:rsidTr="006C3225">
        <w:trPr>
          <w:trHeight w:val="320"/>
        </w:trPr>
        <w:tc>
          <w:tcPr>
            <w:tcW w:w="812" w:type="dxa"/>
            <w:vAlign w:val="center"/>
          </w:tcPr>
          <w:p w14:paraId="7172AF37" w14:textId="77777777" w:rsidR="00B842BC" w:rsidRPr="00E3156C" w:rsidRDefault="00B842BC" w:rsidP="005033B1">
            <w:pPr>
              <w:jc w:val="center"/>
              <w:rPr>
                <w:rFonts w:ascii="Verdana" w:hAnsi="Verdana"/>
              </w:rPr>
            </w:pPr>
            <w:r w:rsidRPr="00E3156C">
              <w:rPr>
                <w:rFonts w:ascii="Verdana" w:hAnsi="Verdana"/>
              </w:rPr>
              <w:t>1.</w:t>
            </w:r>
          </w:p>
        </w:tc>
        <w:tc>
          <w:tcPr>
            <w:tcW w:w="2816" w:type="dxa"/>
          </w:tcPr>
          <w:p w14:paraId="57B8D620" w14:textId="77777777" w:rsidR="00B842BC" w:rsidRPr="00E3156C" w:rsidRDefault="00B842BC" w:rsidP="005033B1">
            <w:pPr>
              <w:jc w:val="both"/>
              <w:rPr>
                <w:rFonts w:ascii="Verdana" w:hAnsi="Verdana"/>
              </w:rPr>
            </w:pPr>
          </w:p>
        </w:tc>
        <w:tc>
          <w:tcPr>
            <w:tcW w:w="1696" w:type="dxa"/>
          </w:tcPr>
          <w:p w14:paraId="68FB8149" w14:textId="77777777" w:rsidR="00B842BC" w:rsidRPr="00E3156C" w:rsidRDefault="00B842BC" w:rsidP="005033B1">
            <w:pPr>
              <w:jc w:val="both"/>
              <w:rPr>
                <w:rFonts w:ascii="Verdana" w:hAnsi="Verdana"/>
              </w:rPr>
            </w:pPr>
          </w:p>
        </w:tc>
        <w:tc>
          <w:tcPr>
            <w:tcW w:w="1469" w:type="dxa"/>
          </w:tcPr>
          <w:p w14:paraId="139BAA6F" w14:textId="77777777" w:rsidR="00B842BC" w:rsidRPr="00E3156C" w:rsidRDefault="00B842BC" w:rsidP="005033B1">
            <w:pPr>
              <w:jc w:val="both"/>
              <w:rPr>
                <w:rFonts w:ascii="Verdana" w:hAnsi="Verdana"/>
              </w:rPr>
            </w:pPr>
          </w:p>
        </w:tc>
        <w:tc>
          <w:tcPr>
            <w:tcW w:w="2839" w:type="dxa"/>
          </w:tcPr>
          <w:p w14:paraId="55E620CA" w14:textId="77777777" w:rsidR="00B842BC" w:rsidRPr="00E3156C" w:rsidRDefault="00B842BC" w:rsidP="005033B1">
            <w:pPr>
              <w:jc w:val="both"/>
              <w:rPr>
                <w:rFonts w:ascii="Verdana" w:hAnsi="Verdana"/>
              </w:rPr>
            </w:pPr>
          </w:p>
        </w:tc>
      </w:tr>
      <w:tr w:rsidR="00B842BC" w:rsidRPr="00E3156C" w14:paraId="58A24A83" w14:textId="77777777" w:rsidTr="006C3225">
        <w:trPr>
          <w:trHeight w:val="320"/>
        </w:trPr>
        <w:tc>
          <w:tcPr>
            <w:tcW w:w="812" w:type="dxa"/>
            <w:vAlign w:val="center"/>
          </w:tcPr>
          <w:p w14:paraId="1B0438B7" w14:textId="77777777" w:rsidR="00B842BC" w:rsidRPr="00E3156C" w:rsidRDefault="00B842BC" w:rsidP="005033B1">
            <w:pPr>
              <w:jc w:val="center"/>
              <w:rPr>
                <w:rFonts w:ascii="Verdana" w:hAnsi="Verdana"/>
              </w:rPr>
            </w:pPr>
            <w:r w:rsidRPr="00E3156C">
              <w:rPr>
                <w:rFonts w:ascii="Verdana" w:hAnsi="Verdana"/>
              </w:rPr>
              <w:t>2.</w:t>
            </w:r>
          </w:p>
        </w:tc>
        <w:tc>
          <w:tcPr>
            <w:tcW w:w="2816" w:type="dxa"/>
          </w:tcPr>
          <w:p w14:paraId="0C007304" w14:textId="77777777" w:rsidR="00B842BC" w:rsidRPr="00E3156C" w:rsidRDefault="00B842BC" w:rsidP="005033B1">
            <w:pPr>
              <w:jc w:val="both"/>
              <w:rPr>
                <w:rFonts w:ascii="Verdana" w:hAnsi="Verdana"/>
              </w:rPr>
            </w:pPr>
          </w:p>
        </w:tc>
        <w:tc>
          <w:tcPr>
            <w:tcW w:w="1696" w:type="dxa"/>
          </w:tcPr>
          <w:p w14:paraId="08490C37" w14:textId="77777777" w:rsidR="00B842BC" w:rsidRPr="00E3156C" w:rsidRDefault="00B842BC" w:rsidP="005033B1">
            <w:pPr>
              <w:jc w:val="both"/>
              <w:rPr>
                <w:rFonts w:ascii="Verdana" w:hAnsi="Verdana"/>
              </w:rPr>
            </w:pPr>
          </w:p>
        </w:tc>
        <w:tc>
          <w:tcPr>
            <w:tcW w:w="1469" w:type="dxa"/>
          </w:tcPr>
          <w:p w14:paraId="75665073" w14:textId="77777777" w:rsidR="00B842BC" w:rsidRPr="00E3156C" w:rsidRDefault="00B842BC" w:rsidP="005033B1">
            <w:pPr>
              <w:jc w:val="both"/>
              <w:rPr>
                <w:rFonts w:ascii="Verdana" w:hAnsi="Verdana"/>
              </w:rPr>
            </w:pPr>
          </w:p>
        </w:tc>
        <w:tc>
          <w:tcPr>
            <w:tcW w:w="2839" w:type="dxa"/>
          </w:tcPr>
          <w:p w14:paraId="71294E00" w14:textId="77777777" w:rsidR="00B842BC" w:rsidRPr="00E3156C" w:rsidRDefault="00B842BC" w:rsidP="005033B1">
            <w:pPr>
              <w:jc w:val="both"/>
              <w:rPr>
                <w:rFonts w:ascii="Verdana" w:hAnsi="Verdana"/>
              </w:rPr>
            </w:pPr>
          </w:p>
        </w:tc>
      </w:tr>
      <w:tr w:rsidR="00B842BC" w:rsidRPr="00E3156C" w14:paraId="3A7CDE23" w14:textId="77777777" w:rsidTr="006C3225">
        <w:trPr>
          <w:trHeight w:val="268"/>
        </w:trPr>
        <w:tc>
          <w:tcPr>
            <w:tcW w:w="812" w:type="dxa"/>
            <w:vAlign w:val="center"/>
          </w:tcPr>
          <w:p w14:paraId="65116ECF" w14:textId="77777777" w:rsidR="00B842BC" w:rsidRPr="00E3156C" w:rsidRDefault="00B842BC" w:rsidP="005033B1">
            <w:pPr>
              <w:jc w:val="center"/>
              <w:rPr>
                <w:rFonts w:ascii="Verdana" w:hAnsi="Verdana"/>
              </w:rPr>
            </w:pPr>
            <w:r w:rsidRPr="00E3156C">
              <w:rPr>
                <w:rFonts w:ascii="Verdana" w:hAnsi="Verdana"/>
              </w:rPr>
              <w:t>3. ir t.t.</w:t>
            </w:r>
          </w:p>
        </w:tc>
        <w:tc>
          <w:tcPr>
            <w:tcW w:w="2816" w:type="dxa"/>
          </w:tcPr>
          <w:p w14:paraId="68D4F8A1" w14:textId="77777777" w:rsidR="00B842BC" w:rsidRPr="00E3156C" w:rsidRDefault="00B842BC" w:rsidP="005033B1">
            <w:pPr>
              <w:jc w:val="both"/>
              <w:rPr>
                <w:rFonts w:ascii="Verdana" w:hAnsi="Verdana"/>
              </w:rPr>
            </w:pPr>
          </w:p>
        </w:tc>
        <w:tc>
          <w:tcPr>
            <w:tcW w:w="1696" w:type="dxa"/>
          </w:tcPr>
          <w:p w14:paraId="4D5314E0" w14:textId="77777777" w:rsidR="00B842BC" w:rsidRPr="00E3156C" w:rsidRDefault="00B842BC" w:rsidP="005033B1">
            <w:pPr>
              <w:jc w:val="both"/>
              <w:rPr>
                <w:rFonts w:ascii="Verdana" w:hAnsi="Verdana"/>
              </w:rPr>
            </w:pPr>
          </w:p>
        </w:tc>
        <w:tc>
          <w:tcPr>
            <w:tcW w:w="1469" w:type="dxa"/>
          </w:tcPr>
          <w:p w14:paraId="0754ADCB" w14:textId="77777777" w:rsidR="00B842BC" w:rsidRPr="00E3156C" w:rsidRDefault="00B842BC" w:rsidP="005033B1">
            <w:pPr>
              <w:jc w:val="both"/>
              <w:rPr>
                <w:rFonts w:ascii="Verdana" w:hAnsi="Verdana"/>
              </w:rPr>
            </w:pPr>
          </w:p>
        </w:tc>
        <w:tc>
          <w:tcPr>
            <w:tcW w:w="2839" w:type="dxa"/>
          </w:tcPr>
          <w:p w14:paraId="569C051C" w14:textId="77777777" w:rsidR="00B842BC" w:rsidRPr="00E3156C" w:rsidRDefault="00B842BC" w:rsidP="005033B1">
            <w:pPr>
              <w:jc w:val="both"/>
              <w:rPr>
                <w:rFonts w:ascii="Verdana" w:hAnsi="Verdana"/>
              </w:rPr>
            </w:pPr>
          </w:p>
        </w:tc>
      </w:tr>
    </w:tbl>
    <w:p w14:paraId="6362ABD2" w14:textId="77777777" w:rsidR="00B842BC" w:rsidRPr="00E3156C" w:rsidRDefault="00B842BC" w:rsidP="005033B1">
      <w:pPr>
        <w:pStyle w:val="Puslapioinaostekstas"/>
        <w:tabs>
          <w:tab w:val="left" w:pos="142"/>
          <w:tab w:val="left" w:pos="709"/>
        </w:tabs>
        <w:jc w:val="both"/>
        <w:rPr>
          <w:rFonts w:ascii="Verdana" w:hAnsi="Verdana"/>
          <w:sz w:val="24"/>
          <w:szCs w:val="24"/>
          <w:lang w:val="lt-LT"/>
        </w:rPr>
      </w:pPr>
      <w:r w:rsidRPr="00E3156C">
        <w:rPr>
          <w:rFonts w:ascii="Verdana" w:hAnsi="Verdana"/>
          <w:i/>
          <w:iCs/>
          <w:sz w:val="24"/>
          <w:szCs w:val="24"/>
          <w:lang w:val="lt-LT"/>
        </w:rPr>
        <w:t xml:space="preserve">Pastaba: </w:t>
      </w:r>
      <w:r w:rsidRPr="00E3156C">
        <w:rPr>
          <w:rFonts w:ascii="Verdana" w:hAnsi="Verdana"/>
          <w:b/>
          <w:bCs/>
          <w:sz w:val="24"/>
          <w:szCs w:val="24"/>
          <w:lang w:val="lt-LT"/>
        </w:rPr>
        <w:t>Ūkio subjektas, kurio pajėgumais remiamasi</w:t>
      </w:r>
      <w:r w:rsidRPr="00E3156C">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E3156C" w14:paraId="3A991E5B" w14:textId="77777777" w:rsidTr="006C3225">
        <w:tc>
          <w:tcPr>
            <w:tcW w:w="663" w:type="dxa"/>
            <w:vAlign w:val="center"/>
          </w:tcPr>
          <w:p w14:paraId="5B667F97" w14:textId="77777777" w:rsidR="00B842BC" w:rsidRPr="00E3156C" w:rsidRDefault="00B842BC" w:rsidP="005033B1">
            <w:pPr>
              <w:jc w:val="center"/>
              <w:rPr>
                <w:rFonts w:ascii="Verdana" w:hAnsi="Verdana"/>
              </w:rPr>
            </w:pPr>
            <w:r w:rsidRPr="00E3156C">
              <w:rPr>
                <w:rFonts w:ascii="Verdana" w:hAnsi="Verdana"/>
                <w:color w:val="000000"/>
              </w:rPr>
              <w:t>Eil. Nr.</w:t>
            </w:r>
          </w:p>
        </w:tc>
        <w:tc>
          <w:tcPr>
            <w:tcW w:w="2449" w:type="dxa"/>
          </w:tcPr>
          <w:p w14:paraId="063997B4" w14:textId="77777777" w:rsidR="00B842BC" w:rsidRPr="00E3156C" w:rsidRDefault="00B842BC" w:rsidP="005033B1">
            <w:pPr>
              <w:jc w:val="both"/>
              <w:rPr>
                <w:rFonts w:ascii="Verdana" w:hAnsi="Verdana"/>
                <w:b/>
                <w:bCs/>
              </w:rPr>
            </w:pPr>
          </w:p>
          <w:p w14:paraId="6A7D91AE" w14:textId="77777777" w:rsidR="00B842BC" w:rsidRPr="00E3156C" w:rsidRDefault="00B842BC" w:rsidP="005033B1">
            <w:pPr>
              <w:jc w:val="both"/>
              <w:rPr>
                <w:rFonts w:ascii="Verdana" w:hAnsi="Verdana"/>
                <w:b/>
                <w:bCs/>
              </w:rPr>
            </w:pPr>
          </w:p>
          <w:p w14:paraId="6E4AB060" w14:textId="77777777" w:rsidR="00B842BC" w:rsidRPr="00E3156C" w:rsidRDefault="00B842BC" w:rsidP="005033B1">
            <w:pPr>
              <w:jc w:val="both"/>
              <w:rPr>
                <w:rFonts w:ascii="Verdana" w:hAnsi="Verdana"/>
              </w:rPr>
            </w:pPr>
            <w:r w:rsidRPr="00E3156C">
              <w:rPr>
                <w:rFonts w:ascii="Verdana" w:hAnsi="Verdana"/>
                <w:b/>
                <w:bCs/>
              </w:rPr>
              <w:t>Subtiekėjo (-ų)</w:t>
            </w:r>
            <w:r w:rsidRPr="00E3156C">
              <w:rPr>
                <w:rFonts w:ascii="Verdana" w:hAnsi="Verdana"/>
              </w:rPr>
              <w:t xml:space="preserve"> pavadinimas (-ai)</w:t>
            </w:r>
          </w:p>
        </w:tc>
        <w:tc>
          <w:tcPr>
            <w:tcW w:w="1717" w:type="dxa"/>
          </w:tcPr>
          <w:p w14:paraId="425D4FDB" w14:textId="77777777" w:rsidR="00B842BC" w:rsidRPr="00E3156C" w:rsidRDefault="00B842BC" w:rsidP="005033B1">
            <w:pPr>
              <w:jc w:val="both"/>
              <w:rPr>
                <w:rFonts w:ascii="Verdana" w:hAnsi="Verdana"/>
              </w:rPr>
            </w:pPr>
          </w:p>
          <w:p w14:paraId="10CD5D80" w14:textId="77777777" w:rsidR="00B842BC" w:rsidRPr="00E3156C" w:rsidRDefault="00B842BC" w:rsidP="005033B1">
            <w:pPr>
              <w:jc w:val="both"/>
              <w:rPr>
                <w:rFonts w:ascii="Verdana" w:hAnsi="Verdana"/>
              </w:rPr>
            </w:pPr>
          </w:p>
          <w:p w14:paraId="3188C248" w14:textId="77777777" w:rsidR="00B842BC" w:rsidRPr="00E3156C" w:rsidRDefault="00B842BC" w:rsidP="005033B1">
            <w:pPr>
              <w:jc w:val="both"/>
              <w:rPr>
                <w:rFonts w:ascii="Verdana" w:hAnsi="Verdana"/>
              </w:rPr>
            </w:pPr>
            <w:r w:rsidRPr="00E3156C">
              <w:rPr>
                <w:rFonts w:ascii="Verdana" w:hAnsi="Verdana"/>
              </w:rPr>
              <w:t>Subtiekėjo(-ų) adresas (-ai)</w:t>
            </w:r>
          </w:p>
        </w:tc>
        <w:tc>
          <w:tcPr>
            <w:tcW w:w="1717" w:type="dxa"/>
          </w:tcPr>
          <w:p w14:paraId="66920245" w14:textId="77777777" w:rsidR="00B842BC" w:rsidRPr="00E3156C" w:rsidRDefault="00B842BC" w:rsidP="005033B1">
            <w:pPr>
              <w:jc w:val="both"/>
              <w:rPr>
                <w:rFonts w:ascii="Verdana" w:hAnsi="Verdana"/>
              </w:rPr>
            </w:pPr>
          </w:p>
          <w:p w14:paraId="0A6E012A" w14:textId="77777777" w:rsidR="00B842BC" w:rsidRPr="00E3156C" w:rsidRDefault="00B842BC" w:rsidP="005033B1">
            <w:pPr>
              <w:jc w:val="both"/>
              <w:rPr>
                <w:rFonts w:ascii="Verdana" w:hAnsi="Verdana"/>
              </w:rPr>
            </w:pPr>
          </w:p>
          <w:p w14:paraId="392F518B" w14:textId="77777777" w:rsidR="00B842BC" w:rsidRPr="00E3156C" w:rsidRDefault="00B842BC" w:rsidP="005033B1">
            <w:pPr>
              <w:jc w:val="both"/>
              <w:rPr>
                <w:rFonts w:ascii="Verdana" w:hAnsi="Verdana"/>
              </w:rPr>
            </w:pPr>
            <w:r w:rsidRPr="00E3156C">
              <w:rPr>
                <w:rFonts w:ascii="Verdana" w:hAnsi="Verdana"/>
              </w:rPr>
              <w:t>Subtiekėjo(-ų) kodas(-ai)</w:t>
            </w:r>
          </w:p>
        </w:tc>
        <w:tc>
          <w:tcPr>
            <w:tcW w:w="3121" w:type="dxa"/>
          </w:tcPr>
          <w:p w14:paraId="67581E8E" w14:textId="77777777" w:rsidR="00B842BC" w:rsidRPr="00E3156C" w:rsidRDefault="00B842BC" w:rsidP="005033B1">
            <w:pPr>
              <w:jc w:val="both"/>
              <w:rPr>
                <w:rFonts w:ascii="Verdana" w:hAnsi="Verdana"/>
              </w:rPr>
            </w:pPr>
            <w:r w:rsidRPr="00E3156C">
              <w:rPr>
                <w:rFonts w:ascii="Verdana" w:hAnsi="Verdana"/>
              </w:rPr>
              <w:t>Įsipareigojimų dalis (nurodant konkrečius pagal pirkimo sutartį prisiimamus įsipareigojimus), kuriai ketinama pasitelkti subtiekėją (-</w:t>
            </w:r>
            <w:proofErr w:type="spellStart"/>
            <w:r w:rsidRPr="00E3156C">
              <w:rPr>
                <w:rFonts w:ascii="Verdana" w:hAnsi="Verdana"/>
              </w:rPr>
              <w:t>us</w:t>
            </w:r>
            <w:proofErr w:type="spellEnd"/>
            <w:r w:rsidRPr="00E3156C">
              <w:rPr>
                <w:rFonts w:ascii="Verdana" w:hAnsi="Verdana"/>
              </w:rPr>
              <w:t>) ir procentinė dalis nuo pasiūlymo kainos</w:t>
            </w:r>
          </w:p>
        </w:tc>
      </w:tr>
      <w:tr w:rsidR="00B842BC" w:rsidRPr="00E3156C" w14:paraId="113C0128" w14:textId="77777777" w:rsidTr="006C3225">
        <w:tc>
          <w:tcPr>
            <w:tcW w:w="663" w:type="dxa"/>
            <w:vAlign w:val="center"/>
          </w:tcPr>
          <w:p w14:paraId="1F2E4AB3" w14:textId="77777777" w:rsidR="00B842BC" w:rsidRPr="00E3156C" w:rsidRDefault="00B842BC" w:rsidP="005033B1">
            <w:pPr>
              <w:jc w:val="center"/>
              <w:rPr>
                <w:rFonts w:ascii="Verdana" w:hAnsi="Verdana"/>
                <w:color w:val="000000"/>
              </w:rPr>
            </w:pPr>
          </w:p>
        </w:tc>
        <w:tc>
          <w:tcPr>
            <w:tcW w:w="2449" w:type="dxa"/>
          </w:tcPr>
          <w:p w14:paraId="4DF46D00" w14:textId="77777777" w:rsidR="00B842BC" w:rsidRPr="00E3156C" w:rsidRDefault="00B842BC" w:rsidP="005033B1">
            <w:pPr>
              <w:jc w:val="both"/>
              <w:rPr>
                <w:rFonts w:ascii="Verdana" w:hAnsi="Verdana"/>
                <w:b/>
                <w:bCs/>
              </w:rPr>
            </w:pPr>
          </w:p>
        </w:tc>
        <w:tc>
          <w:tcPr>
            <w:tcW w:w="1717" w:type="dxa"/>
          </w:tcPr>
          <w:p w14:paraId="350666C7" w14:textId="77777777" w:rsidR="00B842BC" w:rsidRPr="00E3156C" w:rsidRDefault="00B842BC" w:rsidP="005033B1">
            <w:pPr>
              <w:jc w:val="both"/>
              <w:rPr>
                <w:rFonts w:ascii="Verdana" w:hAnsi="Verdana"/>
              </w:rPr>
            </w:pPr>
          </w:p>
        </w:tc>
        <w:tc>
          <w:tcPr>
            <w:tcW w:w="1717" w:type="dxa"/>
          </w:tcPr>
          <w:p w14:paraId="51A1A899" w14:textId="77777777" w:rsidR="00B842BC" w:rsidRPr="00E3156C" w:rsidRDefault="00B842BC" w:rsidP="005033B1">
            <w:pPr>
              <w:jc w:val="both"/>
              <w:rPr>
                <w:rFonts w:ascii="Verdana" w:hAnsi="Verdana"/>
              </w:rPr>
            </w:pPr>
          </w:p>
        </w:tc>
        <w:tc>
          <w:tcPr>
            <w:tcW w:w="3121" w:type="dxa"/>
          </w:tcPr>
          <w:p w14:paraId="41CDDA49" w14:textId="77777777" w:rsidR="00B842BC" w:rsidRPr="00E3156C" w:rsidRDefault="00B842BC" w:rsidP="005033B1">
            <w:pPr>
              <w:jc w:val="both"/>
              <w:rPr>
                <w:rFonts w:ascii="Verdana" w:hAnsi="Verdana"/>
              </w:rPr>
            </w:pPr>
          </w:p>
        </w:tc>
      </w:tr>
    </w:tbl>
    <w:p w14:paraId="46051ED1" w14:textId="77777777" w:rsidR="00B842BC" w:rsidRPr="00E3156C" w:rsidRDefault="00B842BC" w:rsidP="005033B1">
      <w:pPr>
        <w:pStyle w:val="Puslapioinaostekstas"/>
        <w:tabs>
          <w:tab w:val="left" w:pos="0"/>
          <w:tab w:val="left" w:pos="709"/>
        </w:tabs>
        <w:jc w:val="both"/>
        <w:rPr>
          <w:rFonts w:ascii="Verdana" w:hAnsi="Verdana"/>
          <w:sz w:val="24"/>
          <w:szCs w:val="24"/>
          <w:lang w:val="lt-LT"/>
        </w:rPr>
      </w:pPr>
      <w:r w:rsidRPr="00E3156C">
        <w:rPr>
          <w:rFonts w:ascii="Verdana" w:hAnsi="Verdana"/>
          <w:i/>
          <w:iCs/>
          <w:sz w:val="24"/>
          <w:szCs w:val="24"/>
          <w:lang w:val="lt-LT"/>
        </w:rPr>
        <w:t>Pastaba:</w:t>
      </w:r>
      <w:r w:rsidRPr="00E3156C">
        <w:rPr>
          <w:rFonts w:ascii="Verdana" w:hAnsi="Verdana"/>
          <w:b/>
          <w:bCs/>
          <w:sz w:val="24"/>
          <w:szCs w:val="24"/>
          <w:lang w:val="lt-LT"/>
        </w:rPr>
        <w:t xml:space="preserve"> Subtiekėjas </w:t>
      </w:r>
      <w:r w:rsidRPr="00E3156C">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3156C" w14:paraId="568C316C" w14:textId="77777777" w:rsidTr="006C3225">
        <w:trPr>
          <w:trHeight w:val="439"/>
        </w:trPr>
        <w:tc>
          <w:tcPr>
            <w:tcW w:w="6769" w:type="dxa"/>
            <w:vMerge w:val="restart"/>
          </w:tcPr>
          <w:p w14:paraId="4D7C161C" w14:textId="7331700C" w:rsidR="00B842BC" w:rsidRPr="00E3156C" w:rsidRDefault="00B842BC" w:rsidP="005033B1">
            <w:pPr>
              <w:jc w:val="both"/>
              <w:rPr>
                <w:rFonts w:ascii="Verdana" w:hAnsi="Verdana"/>
              </w:rPr>
            </w:pPr>
            <w:proofErr w:type="spellStart"/>
            <w:r w:rsidRPr="00E3156C">
              <w:rPr>
                <w:rFonts w:ascii="Verdana" w:hAnsi="Verdana"/>
                <w:b/>
                <w:bCs/>
              </w:rPr>
              <w:t>Kvazisubtiekėjas</w:t>
            </w:r>
            <w:proofErr w:type="spellEnd"/>
            <w:r w:rsidRPr="00E3156C">
              <w:rPr>
                <w:rFonts w:ascii="Verdana" w:hAnsi="Verdana"/>
                <w:b/>
                <w:bCs/>
              </w:rPr>
              <w:t xml:space="preserve"> (-ai)</w:t>
            </w:r>
            <w:r w:rsidRPr="00E3156C">
              <w:rPr>
                <w:rFonts w:ascii="Verdana" w:hAnsi="Verdana"/>
              </w:rPr>
              <w:t xml:space="preserve"> – specialistas (-ai), kurio (-</w:t>
            </w:r>
            <w:proofErr w:type="spellStart"/>
            <w:r w:rsidRPr="00E3156C">
              <w:rPr>
                <w:rFonts w:ascii="Verdana" w:hAnsi="Verdana"/>
              </w:rPr>
              <w:t>ių</w:t>
            </w:r>
            <w:proofErr w:type="spellEnd"/>
            <w:r w:rsidRPr="00E3156C">
              <w:rPr>
                <w:rFonts w:ascii="Verdana" w:hAnsi="Verdana"/>
              </w:rPr>
              <w:t>) kvalifikacija tiekėjas remiasi, ir kuris (-</w:t>
            </w:r>
            <w:proofErr w:type="spellStart"/>
            <w:r w:rsidRPr="00E3156C">
              <w:rPr>
                <w:rFonts w:ascii="Verdana" w:hAnsi="Verdana"/>
              </w:rPr>
              <w:t>ie</w:t>
            </w:r>
            <w:proofErr w:type="spellEnd"/>
            <w:r w:rsidRPr="00E3156C">
              <w:rPr>
                <w:rFonts w:ascii="Verdana" w:hAnsi="Verdana"/>
              </w:rPr>
              <w:t>) pasiūlymo pateikimo metu dar nėra tiekėjo, ūkio subjekto, kurio pajėgumais tiekėjas remiasi, tačiau jį (juos) ketinama įdarbinti, jei pasiūlymas bus pripažintas laimėjusiu.</w:t>
            </w:r>
          </w:p>
        </w:tc>
        <w:tc>
          <w:tcPr>
            <w:tcW w:w="2863" w:type="dxa"/>
          </w:tcPr>
          <w:p w14:paraId="2C691660" w14:textId="77777777" w:rsidR="00B842BC" w:rsidRPr="00E3156C" w:rsidRDefault="00B842BC" w:rsidP="005033B1">
            <w:pPr>
              <w:jc w:val="both"/>
              <w:rPr>
                <w:rFonts w:ascii="Verdana" w:hAnsi="Verdana"/>
              </w:rPr>
            </w:pPr>
            <w:r w:rsidRPr="00E3156C">
              <w:rPr>
                <w:rFonts w:ascii="Verdana" w:hAnsi="Verdana"/>
              </w:rPr>
              <w:t>1.</w:t>
            </w:r>
          </w:p>
        </w:tc>
      </w:tr>
      <w:tr w:rsidR="00B842BC" w:rsidRPr="00E3156C" w14:paraId="74A78007" w14:textId="77777777" w:rsidTr="006C3225">
        <w:trPr>
          <w:trHeight w:val="418"/>
        </w:trPr>
        <w:tc>
          <w:tcPr>
            <w:tcW w:w="6769" w:type="dxa"/>
            <w:vMerge/>
          </w:tcPr>
          <w:p w14:paraId="5B50E030" w14:textId="77777777" w:rsidR="00B842BC" w:rsidRPr="00E3156C" w:rsidRDefault="00B842BC" w:rsidP="005033B1">
            <w:pPr>
              <w:jc w:val="both"/>
              <w:rPr>
                <w:rFonts w:ascii="Verdana" w:hAnsi="Verdana"/>
                <w:b/>
                <w:bCs/>
              </w:rPr>
            </w:pPr>
          </w:p>
        </w:tc>
        <w:tc>
          <w:tcPr>
            <w:tcW w:w="2863" w:type="dxa"/>
          </w:tcPr>
          <w:p w14:paraId="48B5771D" w14:textId="77777777" w:rsidR="00B842BC" w:rsidRPr="00E3156C" w:rsidRDefault="00B842BC" w:rsidP="005033B1">
            <w:pPr>
              <w:jc w:val="both"/>
              <w:rPr>
                <w:rFonts w:ascii="Verdana" w:hAnsi="Verdana"/>
              </w:rPr>
            </w:pPr>
            <w:r w:rsidRPr="00E3156C">
              <w:rPr>
                <w:rFonts w:ascii="Verdana" w:hAnsi="Verdana"/>
              </w:rPr>
              <w:t>2.</w:t>
            </w:r>
          </w:p>
        </w:tc>
      </w:tr>
      <w:tr w:rsidR="00B842BC" w:rsidRPr="00E3156C" w14:paraId="464240D6" w14:textId="77777777" w:rsidTr="006C3225">
        <w:trPr>
          <w:trHeight w:val="423"/>
        </w:trPr>
        <w:tc>
          <w:tcPr>
            <w:tcW w:w="6769" w:type="dxa"/>
            <w:vMerge/>
          </w:tcPr>
          <w:p w14:paraId="58E78D58" w14:textId="77777777" w:rsidR="00B842BC" w:rsidRPr="00E3156C" w:rsidRDefault="00B842BC" w:rsidP="005033B1">
            <w:pPr>
              <w:jc w:val="both"/>
              <w:rPr>
                <w:rFonts w:ascii="Verdana" w:hAnsi="Verdana"/>
                <w:b/>
                <w:bCs/>
              </w:rPr>
            </w:pPr>
          </w:p>
        </w:tc>
        <w:tc>
          <w:tcPr>
            <w:tcW w:w="2863" w:type="dxa"/>
          </w:tcPr>
          <w:p w14:paraId="46264C19" w14:textId="77777777" w:rsidR="00B842BC" w:rsidRPr="00E3156C" w:rsidRDefault="00B842BC" w:rsidP="005033B1">
            <w:pPr>
              <w:jc w:val="both"/>
              <w:rPr>
                <w:rFonts w:ascii="Verdana" w:hAnsi="Verdana"/>
              </w:rPr>
            </w:pPr>
            <w:r w:rsidRPr="00E3156C">
              <w:rPr>
                <w:rFonts w:ascii="Verdana" w:hAnsi="Verdana"/>
              </w:rPr>
              <w:t>3.</w:t>
            </w:r>
          </w:p>
        </w:tc>
      </w:tr>
      <w:tr w:rsidR="00B842BC" w:rsidRPr="00E3156C" w14:paraId="29BA7473" w14:textId="77777777" w:rsidTr="006C3225">
        <w:trPr>
          <w:trHeight w:val="412"/>
        </w:trPr>
        <w:tc>
          <w:tcPr>
            <w:tcW w:w="6769" w:type="dxa"/>
            <w:vMerge/>
          </w:tcPr>
          <w:p w14:paraId="76BE1ED7" w14:textId="77777777" w:rsidR="00B842BC" w:rsidRPr="00E3156C" w:rsidRDefault="00B842BC" w:rsidP="005033B1">
            <w:pPr>
              <w:jc w:val="both"/>
              <w:rPr>
                <w:rFonts w:ascii="Verdana" w:hAnsi="Verdana"/>
                <w:b/>
                <w:bCs/>
              </w:rPr>
            </w:pPr>
          </w:p>
        </w:tc>
        <w:tc>
          <w:tcPr>
            <w:tcW w:w="2863" w:type="dxa"/>
          </w:tcPr>
          <w:p w14:paraId="76B21AC8" w14:textId="77777777" w:rsidR="00B842BC" w:rsidRPr="00E3156C" w:rsidRDefault="00B842BC" w:rsidP="005033B1">
            <w:pPr>
              <w:jc w:val="both"/>
              <w:rPr>
                <w:rFonts w:ascii="Verdana" w:hAnsi="Verdana"/>
              </w:rPr>
            </w:pPr>
            <w:r w:rsidRPr="00E3156C">
              <w:rPr>
                <w:rFonts w:ascii="Verdana" w:hAnsi="Verdana"/>
              </w:rPr>
              <w:t>4. ir t.t.</w:t>
            </w:r>
          </w:p>
        </w:tc>
      </w:tr>
    </w:tbl>
    <w:p w14:paraId="71123B1D" w14:textId="77777777" w:rsidR="00B842BC" w:rsidRPr="00E3156C" w:rsidRDefault="00B842BC" w:rsidP="005033B1">
      <w:pPr>
        <w:jc w:val="both"/>
        <w:rPr>
          <w:rFonts w:ascii="Verdana" w:hAnsi="Verdana"/>
          <w:color w:val="000000"/>
        </w:rPr>
      </w:pPr>
    </w:p>
    <w:p w14:paraId="6372B17B" w14:textId="77777777" w:rsidR="00B842BC" w:rsidRPr="00E3156C" w:rsidRDefault="00B842BC" w:rsidP="005033B1">
      <w:pPr>
        <w:ind w:firstLine="720"/>
        <w:jc w:val="both"/>
        <w:rPr>
          <w:rFonts w:ascii="Verdana" w:hAnsi="Verdana"/>
          <w:color w:val="000000"/>
        </w:rPr>
      </w:pPr>
      <w:r w:rsidRPr="00E3156C">
        <w:rPr>
          <w:rFonts w:ascii="Verdana" w:hAnsi="Verdana"/>
          <w:color w:val="000000"/>
        </w:rPr>
        <w:t xml:space="preserve">Ši pasiūlyme nurodyta informacija yra konfidenciali </w:t>
      </w:r>
      <w:r w:rsidRPr="00E3156C">
        <w:rPr>
          <w:rFonts w:ascii="Verdana" w:hAnsi="Verdana"/>
          <w:i/>
          <w:color w:val="000000"/>
        </w:rPr>
        <w:t>/</w:t>
      </w:r>
      <w:r w:rsidRPr="00E3156C">
        <w:rPr>
          <w:rFonts w:ascii="Verdana" w:hAnsi="Verdana"/>
          <w:i/>
          <w:kern w:val="16"/>
        </w:rPr>
        <w:t xml:space="preserve">Perkančioji organizacija </w:t>
      </w:r>
      <w:r w:rsidRPr="00E3156C">
        <w:rPr>
          <w:rFonts w:ascii="Verdana" w:hAnsi="Verdana"/>
          <w:i/>
          <w:color w:val="000000"/>
        </w:rPr>
        <w:t>šios informacijos negali atskleisti tretiesiems asmenims/</w:t>
      </w:r>
      <w:r w:rsidRPr="00E3156C">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E3156C" w14:paraId="63852EE3" w14:textId="77777777" w:rsidTr="005F6505">
        <w:trPr>
          <w:trHeight w:val="706"/>
        </w:trPr>
        <w:tc>
          <w:tcPr>
            <w:tcW w:w="588" w:type="dxa"/>
          </w:tcPr>
          <w:p w14:paraId="420FB5E4" w14:textId="77777777" w:rsidR="00907CB6" w:rsidRPr="00E3156C" w:rsidRDefault="00907CB6" w:rsidP="005033B1">
            <w:pPr>
              <w:jc w:val="both"/>
              <w:rPr>
                <w:rFonts w:ascii="Verdana" w:hAnsi="Verdana"/>
                <w:color w:val="000000"/>
              </w:rPr>
            </w:pPr>
            <w:r w:rsidRPr="00E3156C">
              <w:rPr>
                <w:rFonts w:ascii="Verdana" w:hAnsi="Verdana"/>
                <w:color w:val="000000"/>
              </w:rPr>
              <w:t>Eil. Nr.</w:t>
            </w:r>
          </w:p>
        </w:tc>
        <w:tc>
          <w:tcPr>
            <w:tcW w:w="8905" w:type="dxa"/>
          </w:tcPr>
          <w:p w14:paraId="6FC1CF7B" w14:textId="77777777" w:rsidR="00907CB6" w:rsidRPr="00E3156C" w:rsidRDefault="00907CB6" w:rsidP="005033B1">
            <w:pPr>
              <w:rPr>
                <w:rFonts w:ascii="Verdana" w:hAnsi="Verdana"/>
                <w:color w:val="000000"/>
              </w:rPr>
            </w:pPr>
            <w:r w:rsidRPr="00E3156C">
              <w:rPr>
                <w:rFonts w:ascii="Verdana" w:hAnsi="Verdana"/>
                <w:color w:val="000000"/>
              </w:rPr>
              <w:t>Pateikto dokumento pavadinimas (rekomenduojama pavadinime vartoti žodį „Konfidencialu“)</w:t>
            </w:r>
          </w:p>
        </w:tc>
      </w:tr>
      <w:tr w:rsidR="00907CB6" w:rsidRPr="00E3156C" w14:paraId="01BCC1C1" w14:textId="77777777" w:rsidTr="005F6505">
        <w:trPr>
          <w:trHeight w:val="428"/>
        </w:trPr>
        <w:tc>
          <w:tcPr>
            <w:tcW w:w="588" w:type="dxa"/>
          </w:tcPr>
          <w:p w14:paraId="07649A74" w14:textId="77777777" w:rsidR="00907CB6" w:rsidRPr="00E3156C" w:rsidRDefault="00907CB6" w:rsidP="005033B1">
            <w:pPr>
              <w:jc w:val="both"/>
              <w:rPr>
                <w:rFonts w:ascii="Verdana" w:hAnsi="Verdana"/>
                <w:color w:val="000000"/>
              </w:rPr>
            </w:pPr>
          </w:p>
        </w:tc>
        <w:tc>
          <w:tcPr>
            <w:tcW w:w="8905" w:type="dxa"/>
          </w:tcPr>
          <w:p w14:paraId="3985FB67" w14:textId="77777777" w:rsidR="00907CB6" w:rsidRPr="00E3156C" w:rsidRDefault="00907CB6" w:rsidP="005033B1">
            <w:pPr>
              <w:jc w:val="both"/>
              <w:rPr>
                <w:rFonts w:ascii="Verdana" w:hAnsi="Verdana"/>
                <w:color w:val="000000"/>
              </w:rPr>
            </w:pPr>
          </w:p>
        </w:tc>
      </w:tr>
    </w:tbl>
    <w:p w14:paraId="4161C0A3" w14:textId="77777777" w:rsidR="00B842BC" w:rsidRPr="00E3156C" w:rsidRDefault="00B842BC" w:rsidP="005033B1">
      <w:pPr>
        <w:jc w:val="both"/>
        <w:rPr>
          <w:rFonts w:ascii="Verdana" w:hAnsi="Verdana"/>
          <w:b/>
          <w:i/>
        </w:rPr>
      </w:pPr>
    </w:p>
    <w:p w14:paraId="5E27F78B" w14:textId="1D06A349" w:rsidR="00B842BC" w:rsidRPr="00915208" w:rsidRDefault="00B842BC" w:rsidP="005033B1">
      <w:pPr>
        <w:ind w:firstLine="728"/>
        <w:jc w:val="both"/>
        <w:rPr>
          <w:rFonts w:ascii="Verdana" w:hAnsi="Verdana"/>
          <w:b/>
          <w:i/>
          <w:sz w:val="20"/>
          <w:szCs w:val="20"/>
        </w:rPr>
      </w:pPr>
      <w:r w:rsidRPr="00915208">
        <w:rPr>
          <w:rFonts w:ascii="Verdana" w:hAnsi="Verdana"/>
          <w:b/>
          <w:i/>
          <w:sz w:val="20"/>
          <w:szCs w:val="20"/>
        </w:rPr>
        <w:lastRenderedPageBreak/>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17D73F98" w:rsidR="00B842BC" w:rsidRPr="00915208" w:rsidRDefault="00B842BC" w:rsidP="005033B1">
      <w:pPr>
        <w:ind w:firstLine="709"/>
        <w:jc w:val="both"/>
        <w:rPr>
          <w:rFonts w:ascii="Verdana" w:eastAsia="Calibri" w:hAnsi="Verdana"/>
          <w:b/>
          <w:bCs/>
          <w:i/>
          <w:iCs/>
          <w:sz w:val="20"/>
          <w:szCs w:val="20"/>
          <w:lang w:eastAsia="lt-LT"/>
        </w:rPr>
      </w:pPr>
      <w:r w:rsidRPr="00915208">
        <w:rPr>
          <w:rFonts w:ascii="Verdana" w:hAnsi="Verdana"/>
          <w:b/>
          <w:i/>
          <w:sz w:val="20"/>
          <w:szCs w:val="20"/>
        </w:rPr>
        <w:t>Atkreipiame dėmesį,</w:t>
      </w:r>
      <w:r w:rsidRPr="00915208">
        <w:rPr>
          <w:rFonts w:ascii="Verdana" w:eastAsia="Calibri" w:hAnsi="Verdana"/>
          <w:b/>
          <w:bCs/>
          <w:i/>
          <w:iCs/>
          <w:sz w:val="20"/>
          <w:szCs w:val="20"/>
        </w:rPr>
        <w:t xml:space="preserve"> kad vadovaujantis VPĮ 86 str. 9 dalimi, p</w:t>
      </w:r>
      <w:r w:rsidRPr="00915208">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w:t>
      </w:r>
      <w:r w:rsidR="00676AA2" w:rsidRPr="00915208">
        <w:rPr>
          <w:rFonts w:ascii="Verdana" w:eastAsia="Calibri" w:hAnsi="Verdana"/>
          <w:b/>
          <w:bCs/>
          <w:i/>
          <w:iCs/>
          <w:sz w:val="20"/>
          <w:szCs w:val="20"/>
          <w:lang w:eastAsia="lt-LT"/>
        </w:rPr>
        <w:t xml:space="preserve"> kuriai taikomi šio įstatymo 20 str. 5 dalyje nurodyti konfidencialios informacijos apsaugos reikalavimai arba</w:t>
      </w:r>
      <w:r w:rsidRPr="00915208">
        <w:rPr>
          <w:rFonts w:ascii="Verdana" w:eastAsia="Calibri" w:hAnsi="Verdana"/>
          <w:b/>
          <w:bCs/>
          <w:i/>
          <w:iCs/>
          <w:sz w:val="20"/>
          <w:szCs w:val="20"/>
          <w:lang w:eastAsia="lt-LT"/>
        </w:rPr>
        <w:t xml:space="preserve">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915208" w:rsidRDefault="00B842BC" w:rsidP="005033B1">
      <w:pPr>
        <w:ind w:firstLine="720"/>
        <w:jc w:val="both"/>
        <w:rPr>
          <w:rFonts w:ascii="Verdana" w:eastAsia="Times New Roman" w:hAnsi="Verdana"/>
          <w:b/>
          <w:i/>
          <w:sz w:val="20"/>
          <w:szCs w:val="20"/>
          <w:lang w:eastAsia="lt-LT"/>
        </w:rPr>
      </w:pPr>
      <w:r w:rsidRPr="00915208">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15208">
          <w:rPr>
            <w:rFonts w:ascii="Verdana" w:eastAsia="Times New Roman" w:hAnsi="Verdana"/>
            <w:b/>
            <w:i/>
            <w:sz w:val="20"/>
            <w:szCs w:val="20"/>
            <w:lang w:eastAsia="lt-LT"/>
          </w:rPr>
          <w:t>2017 m</w:t>
        </w:r>
      </w:smartTag>
      <w:r w:rsidRPr="00915208">
        <w:rPr>
          <w:rFonts w:ascii="Verdana" w:eastAsia="Times New Roman" w:hAnsi="Verdana"/>
          <w:b/>
          <w:i/>
          <w:sz w:val="20"/>
          <w:szCs w:val="20"/>
          <w:lang w:eastAsia="lt-LT"/>
        </w:rPr>
        <w:t>. birželio 19 d. įsakyme Nr. 1S-91 nustatyta tvarka.</w:t>
      </w:r>
    </w:p>
    <w:p w14:paraId="7EBE7155" w14:textId="77777777" w:rsidR="00B842BC" w:rsidRPr="00E3156C" w:rsidRDefault="00B842BC" w:rsidP="005033B1">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3156C" w14:paraId="6EA25CE4" w14:textId="77777777" w:rsidTr="00541D88">
        <w:trPr>
          <w:trHeight w:val="285"/>
          <w:jc w:val="center"/>
        </w:trPr>
        <w:tc>
          <w:tcPr>
            <w:tcW w:w="3284" w:type="dxa"/>
            <w:tcBorders>
              <w:top w:val="nil"/>
              <w:left w:val="nil"/>
              <w:bottom w:val="single" w:sz="4" w:space="0" w:color="auto"/>
              <w:right w:val="nil"/>
            </w:tcBorders>
          </w:tcPr>
          <w:p w14:paraId="6B0EBBFE" w14:textId="77777777" w:rsidR="00B842BC" w:rsidRPr="00E3156C" w:rsidRDefault="00B842BC" w:rsidP="005033B1">
            <w:pPr>
              <w:ind w:right="-1"/>
              <w:rPr>
                <w:rFonts w:ascii="Verdana" w:hAnsi="Verdana"/>
                <w:color w:val="000000"/>
              </w:rPr>
            </w:pPr>
          </w:p>
          <w:p w14:paraId="2F4EF1B1" w14:textId="77777777" w:rsidR="00B842BC" w:rsidRPr="00E3156C" w:rsidRDefault="00B842BC" w:rsidP="005033B1">
            <w:pPr>
              <w:ind w:right="-1"/>
              <w:rPr>
                <w:rFonts w:ascii="Verdana" w:hAnsi="Verdana"/>
                <w:color w:val="000000"/>
              </w:rPr>
            </w:pPr>
          </w:p>
        </w:tc>
        <w:tc>
          <w:tcPr>
            <w:tcW w:w="604" w:type="dxa"/>
          </w:tcPr>
          <w:p w14:paraId="029AD4DE" w14:textId="77777777" w:rsidR="00B842BC" w:rsidRPr="00E3156C" w:rsidRDefault="00B842BC" w:rsidP="005033B1">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3156C" w:rsidRDefault="00B842BC" w:rsidP="005033B1">
            <w:pPr>
              <w:ind w:right="-1"/>
              <w:jc w:val="center"/>
              <w:rPr>
                <w:rFonts w:ascii="Verdana" w:hAnsi="Verdana"/>
                <w:color w:val="000000"/>
              </w:rPr>
            </w:pPr>
          </w:p>
        </w:tc>
        <w:tc>
          <w:tcPr>
            <w:tcW w:w="701" w:type="dxa"/>
          </w:tcPr>
          <w:p w14:paraId="534A4D91" w14:textId="77777777" w:rsidR="00B842BC" w:rsidRPr="00E3156C" w:rsidRDefault="00B842BC" w:rsidP="005033B1">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3156C" w:rsidRDefault="00B842BC" w:rsidP="005033B1">
            <w:pPr>
              <w:ind w:right="-1"/>
              <w:jc w:val="right"/>
              <w:rPr>
                <w:rFonts w:ascii="Verdana" w:hAnsi="Verdana"/>
                <w:color w:val="000000"/>
              </w:rPr>
            </w:pPr>
          </w:p>
        </w:tc>
        <w:tc>
          <w:tcPr>
            <w:tcW w:w="648" w:type="dxa"/>
          </w:tcPr>
          <w:p w14:paraId="4C9AEDD2" w14:textId="77777777" w:rsidR="00B842BC" w:rsidRPr="00E3156C" w:rsidRDefault="00B842BC" w:rsidP="005033B1">
            <w:pPr>
              <w:ind w:right="-1"/>
              <w:jc w:val="right"/>
              <w:rPr>
                <w:rFonts w:ascii="Verdana" w:hAnsi="Verdana"/>
                <w:color w:val="000000"/>
              </w:rPr>
            </w:pPr>
          </w:p>
        </w:tc>
      </w:tr>
      <w:tr w:rsidR="00B842BC" w:rsidRPr="00E3156C" w14:paraId="351A6E97" w14:textId="77777777" w:rsidTr="00541D88">
        <w:trPr>
          <w:trHeight w:val="186"/>
          <w:jc w:val="center"/>
        </w:trPr>
        <w:tc>
          <w:tcPr>
            <w:tcW w:w="3284" w:type="dxa"/>
            <w:tcBorders>
              <w:top w:val="single" w:sz="4" w:space="0" w:color="auto"/>
              <w:left w:val="nil"/>
              <w:bottom w:val="nil"/>
              <w:right w:val="nil"/>
            </w:tcBorders>
          </w:tcPr>
          <w:p w14:paraId="56CE6F8F" w14:textId="122CF7A5" w:rsidR="00B842BC" w:rsidRPr="00E3156C" w:rsidRDefault="00B842BC" w:rsidP="005033B1">
            <w:pPr>
              <w:autoSpaceDE w:val="0"/>
              <w:autoSpaceDN w:val="0"/>
              <w:adjustRightInd w:val="0"/>
              <w:rPr>
                <w:rFonts w:ascii="Verdana" w:hAnsi="Verdana"/>
                <w:color w:val="000000"/>
                <w:position w:val="6"/>
              </w:rPr>
            </w:pPr>
            <w:r w:rsidRPr="00E3156C">
              <w:rPr>
                <w:rFonts w:ascii="Verdana" w:hAnsi="Verdana"/>
                <w:color w:val="000000"/>
                <w:position w:val="6"/>
              </w:rPr>
              <w:t>(Tiekėjo arba jo įgalioto asmens pareigų pavadinimas)</w:t>
            </w:r>
          </w:p>
        </w:tc>
        <w:tc>
          <w:tcPr>
            <w:tcW w:w="604" w:type="dxa"/>
          </w:tcPr>
          <w:p w14:paraId="489A94B8" w14:textId="77777777" w:rsidR="00B842BC" w:rsidRPr="00E3156C" w:rsidRDefault="00B842BC" w:rsidP="005033B1">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3156C" w:rsidRDefault="00B842BC" w:rsidP="005033B1">
            <w:pPr>
              <w:ind w:right="-1"/>
              <w:jc w:val="center"/>
              <w:rPr>
                <w:rFonts w:ascii="Verdana" w:hAnsi="Verdana"/>
                <w:color w:val="000000"/>
                <w:vertAlign w:val="superscript"/>
              </w:rPr>
            </w:pPr>
            <w:r w:rsidRPr="00E3156C">
              <w:rPr>
                <w:rFonts w:ascii="Verdana" w:hAnsi="Verdana"/>
                <w:color w:val="000000"/>
                <w:position w:val="6"/>
              </w:rPr>
              <w:t>(Parašas)</w:t>
            </w:r>
            <w:r w:rsidRPr="00E3156C">
              <w:rPr>
                <w:rFonts w:ascii="Verdana" w:hAnsi="Verdana"/>
                <w:b/>
                <w:i/>
                <w:color w:val="000000"/>
                <w:vertAlign w:val="superscript"/>
              </w:rPr>
              <w:t>*</w:t>
            </w:r>
          </w:p>
        </w:tc>
        <w:tc>
          <w:tcPr>
            <w:tcW w:w="701" w:type="dxa"/>
          </w:tcPr>
          <w:p w14:paraId="05EDB656" w14:textId="77777777" w:rsidR="00B842BC" w:rsidRPr="00E3156C" w:rsidRDefault="00B842BC" w:rsidP="005033B1">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3156C" w:rsidRDefault="00B842BC" w:rsidP="005033B1">
            <w:pPr>
              <w:ind w:right="-1"/>
              <w:jc w:val="center"/>
              <w:rPr>
                <w:rFonts w:ascii="Verdana" w:hAnsi="Verdana"/>
                <w:color w:val="000000"/>
              </w:rPr>
            </w:pPr>
            <w:r w:rsidRPr="00E3156C">
              <w:rPr>
                <w:rFonts w:ascii="Verdana" w:hAnsi="Verdana"/>
                <w:color w:val="000000"/>
                <w:position w:val="6"/>
              </w:rPr>
              <w:t>(Vardas ir pavardė)</w:t>
            </w:r>
          </w:p>
        </w:tc>
        <w:tc>
          <w:tcPr>
            <w:tcW w:w="648" w:type="dxa"/>
          </w:tcPr>
          <w:p w14:paraId="302FCEB9" w14:textId="77777777" w:rsidR="00B842BC" w:rsidRPr="00E3156C" w:rsidRDefault="00B842BC" w:rsidP="005033B1">
            <w:pPr>
              <w:ind w:right="-1"/>
              <w:jc w:val="center"/>
              <w:rPr>
                <w:rFonts w:ascii="Verdana" w:hAnsi="Verdana"/>
                <w:color w:val="000000"/>
              </w:rPr>
            </w:pPr>
          </w:p>
        </w:tc>
      </w:tr>
    </w:tbl>
    <w:p w14:paraId="5677A845" w14:textId="77777777" w:rsidR="0067449F" w:rsidRDefault="0067449F">
      <w:pPr>
        <w:spacing w:after="160" w:line="259" w:lineRule="auto"/>
        <w:rPr>
          <w:rFonts w:ascii="Verdana" w:hAnsi="Verdana"/>
        </w:rPr>
      </w:pPr>
      <w:r>
        <w:rPr>
          <w:rFonts w:ascii="Verdana" w:hAnsi="Verdana"/>
        </w:rPr>
        <w:br w:type="page"/>
      </w:r>
    </w:p>
    <w:p w14:paraId="4D535062" w14:textId="622592A5" w:rsidR="0054540F" w:rsidRPr="00E3156C" w:rsidRDefault="0054540F" w:rsidP="005033B1">
      <w:pPr>
        <w:jc w:val="right"/>
        <w:rPr>
          <w:rFonts w:ascii="Verdana" w:hAnsi="Verdana"/>
        </w:rPr>
      </w:pPr>
      <w:r w:rsidRPr="00E3156C">
        <w:rPr>
          <w:rFonts w:ascii="Verdana" w:hAnsi="Verdana"/>
        </w:rPr>
        <w:lastRenderedPageBreak/>
        <w:t>Pirkimo sąlygų 2 priedas</w:t>
      </w:r>
    </w:p>
    <w:p w14:paraId="103F9074" w14:textId="77777777" w:rsidR="0054540F" w:rsidRPr="00E3156C" w:rsidRDefault="0054540F" w:rsidP="005033B1">
      <w:pPr>
        <w:jc w:val="right"/>
        <w:rPr>
          <w:rFonts w:ascii="Verdana" w:hAnsi="Verdana"/>
        </w:rPr>
      </w:pPr>
      <w:r w:rsidRPr="00E3156C">
        <w:rPr>
          <w:rFonts w:ascii="Verdana" w:hAnsi="Verdana"/>
        </w:rPr>
        <w:t>„Sutarties projektas“</w:t>
      </w:r>
    </w:p>
    <w:p w14:paraId="302317C3" w14:textId="77777777" w:rsidR="0054540F" w:rsidRPr="00E3156C" w:rsidRDefault="0054540F" w:rsidP="005033B1">
      <w:pPr>
        <w:jc w:val="center"/>
        <w:rPr>
          <w:rFonts w:ascii="Verdana" w:hAnsi="Verdana"/>
          <w:b/>
          <w:color w:val="auto"/>
        </w:rPr>
      </w:pPr>
    </w:p>
    <w:p w14:paraId="33CA3A48" w14:textId="77777777" w:rsidR="000A602E" w:rsidRPr="00E3156C" w:rsidRDefault="000A602E" w:rsidP="005033B1">
      <w:pPr>
        <w:widowControl w:val="0"/>
        <w:tabs>
          <w:tab w:val="left" w:pos="567"/>
          <w:tab w:val="left" w:pos="851"/>
        </w:tabs>
        <w:jc w:val="center"/>
        <w:rPr>
          <w:rFonts w:ascii="Verdana" w:eastAsia="Times New Roman" w:hAnsi="Verdana"/>
          <w:b/>
          <w:bCs/>
          <w:caps/>
          <w:color w:val="auto"/>
        </w:rPr>
      </w:pPr>
      <w:r w:rsidRPr="00E3156C">
        <w:rPr>
          <w:rFonts w:ascii="Verdana" w:eastAsia="Times New Roman" w:hAnsi="Verdana"/>
          <w:b/>
          <w:bCs/>
          <w:caps/>
          <w:color w:val="auto"/>
        </w:rPr>
        <w:t>paslaugų pirkimo-pardavimo sutarties Specialiosios sąlygos</w:t>
      </w:r>
    </w:p>
    <w:p w14:paraId="702AA06A" w14:textId="77777777" w:rsidR="000A602E" w:rsidRPr="00E3156C" w:rsidRDefault="000A602E" w:rsidP="005033B1">
      <w:pPr>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E3156C" w14:paraId="248A86ED" w14:textId="77777777" w:rsidTr="002044E7">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24C494BB" w14:textId="11832306" w:rsidR="000A602E" w:rsidRPr="00E3156C" w:rsidRDefault="002044E7" w:rsidP="00BF5827">
            <w:pPr>
              <w:jc w:val="both"/>
              <w:rPr>
                <w:rFonts w:ascii="Verdana" w:eastAsia="Times New Roman" w:hAnsi="Verdana"/>
                <w:b/>
                <w:color w:val="auto"/>
              </w:rPr>
            </w:pPr>
            <w:r>
              <w:rPr>
                <w:rFonts w:ascii="Verdana" w:eastAsia="Times New Roman" w:hAnsi="Verdana"/>
                <w:b/>
                <w:color w:val="auto"/>
              </w:rPr>
              <w:t>Marijampolės miesto gatvių dangų būklės įvertinimo specializuota įranga</w:t>
            </w:r>
            <w:r w:rsidR="000638D9" w:rsidRPr="00781E66">
              <w:rPr>
                <w:rFonts w:ascii="Verdana" w:eastAsia="Times New Roman" w:hAnsi="Verdana"/>
                <w:b/>
                <w:color w:val="auto"/>
              </w:rPr>
              <w:t xml:space="preserve"> </w:t>
            </w:r>
            <w:r w:rsidR="00736D5D" w:rsidRPr="00781E66">
              <w:rPr>
                <w:rFonts w:ascii="Verdana" w:eastAsia="Times New Roman" w:hAnsi="Verdana"/>
                <w:b/>
                <w:color w:val="auto"/>
              </w:rPr>
              <w:t>paslaug</w:t>
            </w:r>
            <w:r w:rsidR="00F55660" w:rsidRPr="00781E66">
              <w:rPr>
                <w:rFonts w:ascii="Verdana" w:eastAsia="Times New Roman" w:hAnsi="Verdana"/>
                <w:b/>
                <w:color w:val="auto"/>
              </w:rPr>
              <w:t>os</w:t>
            </w:r>
          </w:p>
        </w:tc>
      </w:tr>
      <w:tr w:rsidR="000A602E" w:rsidRPr="00E3156C" w14:paraId="36C45C55" w14:textId="77777777" w:rsidTr="002044E7">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41E1ED5F"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202</w:t>
            </w:r>
            <w:r w:rsidR="0067449F">
              <w:rPr>
                <w:rFonts w:ascii="Verdana" w:eastAsia="Times New Roman" w:hAnsi="Verdana"/>
                <w:color w:val="auto"/>
              </w:rPr>
              <w:t>6</w:t>
            </w:r>
            <w:r w:rsidR="00466CDB" w:rsidRPr="00E3156C">
              <w:rPr>
                <w:rFonts w:ascii="Verdana" w:eastAsia="Times New Roman" w:hAnsi="Verdana"/>
                <w:color w:val="auto"/>
              </w:rPr>
              <w:t xml:space="preserve"> </w:t>
            </w:r>
            <w:r w:rsidRPr="00E3156C">
              <w:rPr>
                <w:rFonts w:ascii="Verdana" w:eastAsia="Times New Roman" w:hAnsi="Verdana"/>
                <w:color w:val="auto"/>
              </w:rPr>
              <w:t xml:space="preserve">m. </w:t>
            </w:r>
            <w:r w:rsidR="00DF4047">
              <w:rPr>
                <w:rFonts w:ascii="Verdana" w:eastAsia="Times New Roman" w:hAnsi="Verdana"/>
                <w:color w:val="auto"/>
              </w:rPr>
              <w:t xml:space="preserve">      </w:t>
            </w:r>
            <w:r w:rsidRPr="00E3156C">
              <w:rPr>
                <w:rFonts w:ascii="Verdana" w:eastAsia="Times New Roman" w:hAnsi="Verdana"/>
                <w:color w:val="auto"/>
              </w:rPr>
              <w:t>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E3156C" w:rsidRDefault="000A602E" w:rsidP="005033B1">
            <w:pPr>
              <w:jc w:val="both"/>
              <w:rPr>
                <w:rFonts w:ascii="Verdana" w:eastAsia="Times New Roman" w:hAnsi="Verdana"/>
                <w:b/>
                <w:color w:val="auto"/>
                <w:kern w:val="2"/>
              </w:rPr>
            </w:pPr>
            <w:r w:rsidRPr="00E3156C">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2E5205F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rPr>
              <w:t xml:space="preserve">Nr. </w:t>
            </w:r>
            <w:proofErr w:type="spellStart"/>
            <w:r w:rsidRPr="00E3156C">
              <w:rPr>
                <w:rFonts w:ascii="Verdana" w:eastAsia="Times New Roman" w:hAnsi="Verdana"/>
                <w:color w:val="auto"/>
              </w:rPr>
              <w:t>As</w:t>
            </w:r>
            <w:proofErr w:type="spellEnd"/>
            <w:r w:rsidRPr="00E3156C">
              <w:rPr>
                <w:rFonts w:ascii="Verdana" w:eastAsia="Times New Roman" w:hAnsi="Verdana"/>
                <w:color w:val="auto"/>
              </w:rPr>
              <w:t>-</w:t>
            </w:r>
            <w:r w:rsidR="002044E7">
              <w:rPr>
                <w:rFonts w:ascii="Verdana" w:eastAsia="Times New Roman" w:hAnsi="Verdana"/>
                <w:color w:val="auto"/>
              </w:rPr>
              <w:t xml:space="preserve">   </w:t>
            </w:r>
            <w:r w:rsidR="00466CDB" w:rsidRPr="00E3156C">
              <w:rPr>
                <w:rFonts w:ascii="Verdana" w:eastAsia="Times New Roman" w:hAnsi="Verdana"/>
                <w:color w:val="auto"/>
              </w:rPr>
              <w:t xml:space="preserve"> </w:t>
            </w:r>
            <w:r w:rsidRPr="00E3156C">
              <w:rPr>
                <w:rFonts w:ascii="Verdana" w:eastAsia="Times New Roman" w:hAnsi="Verdana"/>
                <w:color w:val="auto"/>
              </w:rPr>
              <w:t>(5.44 E)</w:t>
            </w:r>
          </w:p>
        </w:tc>
      </w:tr>
    </w:tbl>
    <w:p w14:paraId="2616EB1E" w14:textId="77777777" w:rsidR="000A602E" w:rsidRPr="00E3156C" w:rsidRDefault="000A602E" w:rsidP="005033B1">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0A602E" w:rsidRPr="00E3156C"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 SUTARTIES ŠALYS</w:t>
            </w:r>
          </w:p>
        </w:tc>
      </w:tr>
      <w:tr w:rsidR="000A602E" w:rsidRPr="00E3156C"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77777777" w:rsidR="000A602E" w:rsidRPr="00E3156C" w:rsidRDefault="000A602E" w:rsidP="005033B1">
            <w:pPr>
              <w:tabs>
                <w:tab w:val="left" w:pos="889"/>
              </w:tabs>
              <w:jc w:val="center"/>
              <w:rPr>
                <w:rFonts w:ascii="Verdana" w:eastAsia="Times New Roman" w:hAnsi="Verdana"/>
                <w:color w:val="auto"/>
                <w:kern w:val="2"/>
              </w:rPr>
            </w:pPr>
            <w:r w:rsidRPr="00E3156C">
              <w:rPr>
                <w:rFonts w:ascii="Verdana" w:eastAsia="Times New Roman" w:hAnsi="Verdana"/>
                <w:color w:val="auto"/>
              </w:rPr>
              <w:t>Marijampolės savivaldybės administracija</w:t>
            </w:r>
          </w:p>
        </w:tc>
      </w:tr>
      <w:tr w:rsidR="000A602E" w:rsidRPr="00E3156C"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188769113</w:t>
            </w:r>
          </w:p>
        </w:tc>
      </w:tr>
      <w:tr w:rsidR="000A602E" w:rsidRPr="00E3156C"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J. Basanavičiaus a. 1, Marijampolė</w:t>
            </w:r>
          </w:p>
        </w:tc>
      </w:tr>
      <w:tr w:rsidR="000A602E" w:rsidRPr="00E3156C"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lang w:eastAsia="lt-LT"/>
              </w:rPr>
              <w:t>Nėra PVM mokėtoja</w:t>
            </w:r>
          </w:p>
        </w:tc>
      </w:tr>
      <w:tr w:rsidR="000A602E" w:rsidRPr="00E3156C"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LT68 7044 0600 0207 5838</w:t>
            </w:r>
          </w:p>
        </w:tc>
      </w:tr>
      <w:tr w:rsidR="000A602E" w:rsidRPr="00E3156C"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AB SEB bankas, 70440</w:t>
            </w:r>
          </w:p>
        </w:tc>
      </w:tr>
      <w:tr w:rsidR="000A602E" w:rsidRPr="00E3156C"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+370 343 90 011</w:t>
            </w:r>
          </w:p>
        </w:tc>
      </w:tr>
      <w:tr w:rsidR="000A602E" w:rsidRPr="00E3156C"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77777777" w:rsidR="000A602E" w:rsidRPr="00E3156C" w:rsidRDefault="000A602E" w:rsidP="005033B1">
            <w:pPr>
              <w:jc w:val="center"/>
              <w:rPr>
                <w:rFonts w:ascii="Verdana" w:eastAsia="Times New Roman" w:hAnsi="Verdana"/>
                <w:color w:val="auto"/>
                <w:kern w:val="2"/>
              </w:rPr>
            </w:pPr>
            <w:hyperlink r:id="rId28" w:history="1">
              <w:r w:rsidRPr="00E3156C">
                <w:rPr>
                  <w:rFonts w:ascii="Verdana" w:eastAsia="Times New Roman" w:hAnsi="Verdana"/>
                  <w:color w:val="0000FF"/>
                  <w:u w:val="single"/>
                </w:rPr>
                <w:t>administracija@marijampole.lt</w:t>
              </w:r>
            </w:hyperlink>
          </w:p>
        </w:tc>
      </w:tr>
      <w:tr w:rsidR="000A602E" w:rsidRPr="00E3156C"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 xml:space="preserve">direktorius Nerijus </w:t>
            </w:r>
            <w:proofErr w:type="spellStart"/>
            <w:r w:rsidRPr="00E3156C">
              <w:rPr>
                <w:rFonts w:ascii="Verdana" w:eastAsia="Times New Roman" w:hAnsi="Verdana"/>
                <w:color w:val="auto"/>
              </w:rPr>
              <w:t>Mašalaitis</w:t>
            </w:r>
            <w:proofErr w:type="spellEnd"/>
          </w:p>
        </w:tc>
      </w:tr>
      <w:tr w:rsidR="000A602E" w:rsidRPr="00E3156C"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E3156C" w:rsidRDefault="000A602E" w:rsidP="005033B1">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rPr>
              <w:t>įstaigos nuostatai</w:t>
            </w:r>
          </w:p>
        </w:tc>
      </w:tr>
      <w:tr w:rsidR="000A602E" w:rsidRPr="00E3156C"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 Tiekėjas</w:t>
            </w:r>
          </w:p>
          <w:p w14:paraId="6B2156C7"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fizinis asmuo, skiltys atitinkamai pakoreguojamos.</w:t>
            </w:r>
          </w:p>
          <w:p w14:paraId="790AF24C" w14:textId="77777777" w:rsidR="000A602E" w:rsidRPr="00E3156C" w:rsidRDefault="000A602E" w:rsidP="005033B1">
            <w:pPr>
              <w:rPr>
                <w:rFonts w:ascii="Verdana" w:eastAsia="Times New Roman" w:hAnsi="Verdana"/>
                <w:color w:val="4472C4"/>
                <w:kern w:val="2"/>
              </w:rPr>
            </w:pPr>
            <w:r w:rsidRPr="00E3156C">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E3156C" w:rsidRDefault="000A602E" w:rsidP="005033B1">
            <w:pPr>
              <w:jc w:val="center"/>
              <w:rPr>
                <w:rFonts w:ascii="Verdana" w:eastAsia="Times New Roman" w:hAnsi="Verdana"/>
                <w:color w:val="auto"/>
                <w:kern w:val="2"/>
              </w:rPr>
            </w:pPr>
          </w:p>
        </w:tc>
      </w:tr>
      <w:tr w:rsidR="000A602E" w:rsidRPr="00E3156C"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E3156C" w:rsidRDefault="000A602E" w:rsidP="005033B1">
            <w:pPr>
              <w:jc w:val="center"/>
              <w:rPr>
                <w:rFonts w:ascii="Verdana" w:eastAsia="Times New Roman" w:hAnsi="Verdana"/>
                <w:color w:val="auto"/>
                <w:kern w:val="2"/>
              </w:rPr>
            </w:pPr>
          </w:p>
        </w:tc>
      </w:tr>
      <w:tr w:rsidR="000A602E" w:rsidRPr="00E3156C"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E3156C" w:rsidRDefault="000A602E" w:rsidP="005033B1">
            <w:pPr>
              <w:jc w:val="center"/>
              <w:rPr>
                <w:rFonts w:ascii="Verdana" w:eastAsia="Times New Roman" w:hAnsi="Verdana"/>
                <w:color w:val="auto"/>
                <w:kern w:val="2"/>
              </w:rPr>
            </w:pPr>
          </w:p>
        </w:tc>
      </w:tr>
      <w:tr w:rsidR="000A602E" w:rsidRPr="00E3156C"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E3156C" w:rsidRDefault="000A602E" w:rsidP="005033B1">
            <w:pPr>
              <w:jc w:val="center"/>
              <w:rPr>
                <w:rFonts w:ascii="Verdana" w:eastAsia="Times New Roman" w:hAnsi="Verdana"/>
                <w:color w:val="auto"/>
                <w:kern w:val="2"/>
              </w:rPr>
            </w:pPr>
          </w:p>
        </w:tc>
      </w:tr>
      <w:tr w:rsidR="000A602E" w:rsidRPr="00E3156C"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E3156C" w:rsidRDefault="000A602E" w:rsidP="005033B1">
            <w:pPr>
              <w:jc w:val="center"/>
              <w:rPr>
                <w:rFonts w:ascii="Verdana" w:eastAsia="Times New Roman" w:hAnsi="Verdana"/>
                <w:color w:val="auto"/>
                <w:kern w:val="2"/>
              </w:rPr>
            </w:pPr>
          </w:p>
        </w:tc>
      </w:tr>
      <w:tr w:rsidR="000A602E" w:rsidRPr="00E3156C"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E3156C" w:rsidRDefault="000A602E" w:rsidP="005033B1">
            <w:pPr>
              <w:jc w:val="center"/>
              <w:rPr>
                <w:rFonts w:ascii="Verdana" w:eastAsia="Times New Roman" w:hAnsi="Verdana"/>
                <w:color w:val="auto"/>
                <w:kern w:val="2"/>
              </w:rPr>
            </w:pPr>
          </w:p>
        </w:tc>
      </w:tr>
      <w:tr w:rsidR="000A602E" w:rsidRPr="00E3156C"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E3156C" w:rsidRDefault="000A602E" w:rsidP="005033B1">
            <w:pPr>
              <w:jc w:val="center"/>
              <w:rPr>
                <w:rFonts w:ascii="Verdana" w:eastAsia="Times New Roman" w:hAnsi="Verdana"/>
                <w:color w:val="auto"/>
                <w:kern w:val="2"/>
              </w:rPr>
            </w:pPr>
          </w:p>
        </w:tc>
      </w:tr>
      <w:tr w:rsidR="000A602E" w:rsidRPr="00E3156C"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E3156C" w:rsidRDefault="000A602E" w:rsidP="005033B1">
            <w:pPr>
              <w:jc w:val="center"/>
              <w:rPr>
                <w:rFonts w:ascii="Verdana" w:eastAsia="Times New Roman" w:hAnsi="Verdana"/>
                <w:color w:val="auto"/>
                <w:kern w:val="2"/>
              </w:rPr>
            </w:pPr>
          </w:p>
        </w:tc>
      </w:tr>
      <w:tr w:rsidR="000A602E" w:rsidRPr="00E3156C"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E3156C" w:rsidRDefault="000A602E" w:rsidP="005033B1">
            <w:pPr>
              <w:jc w:val="center"/>
              <w:rPr>
                <w:rFonts w:ascii="Verdana" w:eastAsia="Times New Roman" w:hAnsi="Verdana"/>
                <w:color w:val="auto"/>
                <w:kern w:val="2"/>
              </w:rPr>
            </w:pPr>
          </w:p>
        </w:tc>
      </w:tr>
      <w:tr w:rsidR="000A602E" w:rsidRPr="00E3156C"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E3156C" w:rsidRDefault="000A602E" w:rsidP="005033B1">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E3156C" w:rsidRDefault="000A602E" w:rsidP="005033B1">
            <w:pPr>
              <w:jc w:val="center"/>
              <w:rPr>
                <w:rFonts w:ascii="Verdana" w:eastAsia="Times New Roman" w:hAnsi="Verdana"/>
                <w:color w:val="auto"/>
                <w:kern w:val="2"/>
              </w:rPr>
            </w:pPr>
          </w:p>
        </w:tc>
      </w:tr>
    </w:tbl>
    <w:p w14:paraId="32EC81F0" w14:textId="77777777" w:rsidR="000A602E" w:rsidRPr="00E3156C" w:rsidRDefault="000A602E" w:rsidP="005033B1">
      <w:pPr>
        <w:jc w:val="both"/>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0A602E" w:rsidRPr="00E3156C" w14:paraId="0CAAA32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2. ATSAKINGI ASMENYS</w:t>
            </w:r>
          </w:p>
        </w:tc>
      </w:tr>
      <w:tr w:rsidR="000A602E" w:rsidRPr="00E3156C" w14:paraId="5F46D077"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 xml:space="preserve">2.1. Pirkėjo kontaktiniai asmenys, atsakingi už Sutarties vykdymą, </w:t>
            </w:r>
            <w:r w:rsidRPr="00E3156C">
              <w:rPr>
                <w:rFonts w:ascii="Verdana" w:eastAsia="Times New Roman" w:hAnsi="Verdana"/>
                <w:b/>
                <w:color w:val="auto"/>
              </w:rPr>
              <w:t>Paslaugų</w:t>
            </w:r>
            <w:r w:rsidRPr="00E3156C">
              <w:rPr>
                <w:rFonts w:ascii="Verdana" w:eastAsia="Times New Roman" w:hAnsi="Verdana"/>
                <w:b/>
                <w:color w:val="auto"/>
                <w:kern w:val="2"/>
              </w:rPr>
              <w:t xml:space="preserve"> priėmimą, Sąskaitų per informacinę sistemą SABIS priėmimą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BFA6022" w14:textId="249992AC" w:rsidR="000A602E" w:rsidRPr="00E3156C" w:rsidRDefault="000638D9" w:rsidP="005033B1">
            <w:pPr>
              <w:tabs>
                <w:tab w:val="left" w:pos="426"/>
                <w:tab w:val="left" w:pos="720"/>
              </w:tabs>
              <w:jc w:val="both"/>
              <w:rPr>
                <w:rFonts w:ascii="Verdana" w:eastAsia="Times New Roman" w:hAnsi="Verdana"/>
                <w:color w:val="auto"/>
              </w:rPr>
            </w:pPr>
            <w:r w:rsidRPr="00E3156C">
              <w:rPr>
                <w:rFonts w:ascii="Verdana" w:hAnsi="Verdana"/>
              </w:rPr>
              <w:t xml:space="preserve">Marijampolės savivaldybės administracijos </w:t>
            </w:r>
            <w:r w:rsidR="002044E7">
              <w:rPr>
                <w:rFonts w:ascii="Verdana" w:hAnsi="Verdana"/>
              </w:rPr>
              <w:t>Aplinkotvarkos ir infrastruktūros</w:t>
            </w:r>
            <w:r w:rsidRPr="00E3156C">
              <w:rPr>
                <w:rFonts w:ascii="Verdana" w:hAnsi="Verdana"/>
              </w:rPr>
              <w:t xml:space="preserve"> skyriaus vyriausi</w:t>
            </w:r>
            <w:r w:rsidR="002044E7">
              <w:rPr>
                <w:rFonts w:ascii="Verdana" w:hAnsi="Verdana"/>
              </w:rPr>
              <w:t>oji</w:t>
            </w:r>
            <w:r w:rsidRPr="00E3156C">
              <w:rPr>
                <w:rFonts w:ascii="Verdana" w:hAnsi="Verdana"/>
              </w:rPr>
              <w:t xml:space="preserve"> specialist</w:t>
            </w:r>
            <w:r w:rsidR="002044E7">
              <w:rPr>
                <w:rFonts w:ascii="Verdana" w:hAnsi="Verdana"/>
              </w:rPr>
              <w:t>ė</w:t>
            </w:r>
            <w:r w:rsidRPr="00E3156C">
              <w:rPr>
                <w:rFonts w:ascii="Verdana" w:hAnsi="Verdana"/>
              </w:rPr>
              <w:t xml:space="preserve"> </w:t>
            </w:r>
            <w:r w:rsidR="002044E7">
              <w:rPr>
                <w:rFonts w:ascii="Verdana" w:hAnsi="Verdana"/>
              </w:rPr>
              <w:t>Neringa Juškienė</w:t>
            </w:r>
            <w:r w:rsidRPr="00E3156C">
              <w:rPr>
                <w:rFonts w:ascii="Verdana" w:hAnsi="Verdana"/>
              </w:rPr>
              <w:t xml:space="preserve">, tel. +370 343 90 </w:t>
            </w:r>
            <w:r w:rsidRPr="004F4DF0">
              <w:rPr>
                <w:rFonts w:ascii="Verdana" w:hAnsi="Verdana"/>
              </w:rPr>
              <w:t>0</w:t>
            </w:r>
            <w:r w:rsidR="002044E7" w:rsidRPr="004F4DF0">
              <w:rPr>
                <w:rFonts w:ascii="Verdana" w:hAnsi="Verdana"/>
              </w:rPr>
              <w:t>45</w:t>
            </w:r>
            <w:r w:rsidRPr="004F4DF0">
              <w:rPr>
                <w:rFonts w:ascii="Verdana" w:hAnsi="Verdana"/>
              </w:rPr>
              <w:t>,</w:t>
            </w:r>
            <w:r w:rsidRPr="00E3156C">
              <w:rPr>
                <w:rFonts w:ascii="Verdana" w:hAnsi="Verdana"/>
              </w:rPr>
              <w:t xml:space="preserve"> el. paštas </w:t>
            </w:r>
            <w:hyperlink r:id="rId29" w:history="1">
              <w:r w:rsidR="002044E7" w:rsidRPr="00DD3DEF">
                <w:rPr>
                  <w:rStyle w:val="Hipersaitas"/>
                  <w:rFonts w:ascii="Verdana" w:hAnsi="Verdana"/>
                </w:rPr>
                <w:t>neringa.juskiene@marijampole.lt</w:t>
              </w:r>
            </w:hyperlink>
            <w:r w:rsidRPr="002A5B8D">
              <w:rPr>
                <w:rFonts w:ascii="Verdana" w:hAnsi="Verdana"/>
              </w:rPr>
              <w:t xml:space="preserve">, </w:t>
            </w:r>
            <w:r w:rsidRPr="00E3156C">
              <w:rPr>
                <w:rFonts w:ascii="Verdana" w:hAnsi="Verdana"/>
              </w:rPr>
              <w:t>adresas: J. Basanavičiaus a. 1, 68307 Marijampolė.</w:t>
            </w:r>
          </w:p>
        </w:tc>
      </w:tr>
      <w:tr w:rsidR="000A602E" w:rsidRPr="00E3156C" w14:paraId="454D69E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2.2. Tiekėjo kontaktiniai asmenys, atsakingi už Sutarties vykdymą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4472C4"/>
                <w:kern w:val="2"/>
              </w:rPr>
              <w:t>(nurodyti padalinį / skyrių, pareigas, vardą, pavardę, tel., el. paštą)</w:t>
            </w:r>
          </w:p>
        </w:tc>
      </w:tr>
      <w:tr w:rsidR="000A602E" w:rsidRPr="00E3156C" w14:paraId="61668585"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3. SUTARTIES DALYKAS</w:t>
            </w:r>
          </w:p>
        </w:tc>
      </w:tr>
      <w:tr w:rsidR="000A602E" w:rsidRPr="00E3156C" w14:paraId="1D9BAFAB"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3.1. Sutarties dalykas</w:t>
            </w:r>
          </w:p>
        </w:tc>
        <w:tc>
          <w:tcPr>
            <w:tcW w:w="6540" w:type="dxa"/>
            <w:gridSpan w:val="2"/>
            <w:tcBorders>
              <w:top w:val="single" w:sz="4" w:space="0" w:color="auto"/>
              <w:left w:val="single" w:sz="4" w:space="0" w:color="auto"/>
              <w:bottom w:val="single" w:sz="4" w:space="0" w:color="auto"/>
              <w:right w:val="single" w:sz="4" w:space="0" w:color="auto"/>
            </w:tcBorders>
            <w:hideMark/>
          </w:tcPr>
          <w:p w14:paraId="38B40132" w14:textId="29420EEE"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auto"/>
                <w:kern w:val="2"/>
              </w:rPr>
              <w:t>Tiekėjas įsipareigoja Sutartyje numatytomis sąlygomis suteikti Pirkėjui</w:t>
            </w:r>
            <w:r w:rsidR="004F4141">
              <w:rPr>
                <w:rFonts w:ascii="Verdana" w:eastAsia="Times New Roman" w:hAnsi="Verdana"/>
                <w:color w:val="auto"/>
                <w:kern w:val="2"/>
              </w:rPr>
              <w:t xml:space="preserve"> Paslaugas</w:t>
            </w:r>
            <w:r w:rsidRPr="007F2CB5">
              <w:rPr>
                <w:rFonts w:ascii="Verdana" w:eastAsia="Times New Roman" w:hAnsi="Verdana"/>
                <w:color w:val="auto"/>
                <w:kern w:val="2"/>
              </w:rPr>
              <w:t xml:space="preserve"> </w:t>
            </w:r>
            <w:r w:rsidRPr="00BB1CDC">
              <w:rPr>
                <w:rFonts w:ascii="Verdana" w:eastAsia="Times New Roman" w:hAnsi="Verdana"/>
                <w:color w:val="auto"/>
                <w:kern w:val="2"/>
              </w:rPr>
              <w:t xml:space="preserve">- </w:t>
            </w:r>
            <w:r w:rsidR="004F4141">
              <w:rPr>
                <w:rFonts w:ascii="Verdana" w:hAnsi="Verdana"/>
                <w:bCs/>
                <w:color w:val="000000"/>
              </w:rPr>
              <w:t>Marijampolės miesto gatvių esamos dangos būklės įvertinim</w:t>
            </w:r>
            <w:r w:rsidR="00B14CC7">
              <w:rPr>
                <w:rFonts w:ascii="Verdana" w:hAnsi="Verdana"/>
                <w:bCs/>
                <w:color w:val="000000"/>
              </w:rPr>
              <w:t>o</w:t>
            </w:r>
            <w:r w:rsidR="004F4141">
              <w:rPr>
                <w:rFonts w:ascii="Verdana" w:hAnsi="Verdana"/>
                <w:bCs/>
                <w:color w:val="000000"/>
              </w:rPr>
              <w:t xml:space="preserve"> bei prioritetinio remontuotinų gatvių ir kelių ruožų sąrašo sudarym</w:t>
            </w:r>
            <w:r w:rsidR="00B14CC7">
              <w:rPr>
                <w:rFonts w:ascii="Verdana" w:hAnsi="Verdana"/>
                <w:bCs/>
                <w:color w:val="000000"/>
              </w:rPr>
              <w:t>o</w:t>
            </w:r>
            <w:r w:rsidR="004F4141">
              <w:rPr>
                <w:rFonts w:ascii="Verdana" w:hAnsi="Verdana"/>
                <w:bCs/>
                <w:color w:val="000000"/>
              </w:rPr>
              <w:t xml:space="preserve"> ir jų eiliškumo nustatymo</w:t>
            </w:r>
            <w:r w:rsidR="008B363F" w:rsidRPr="00BB1CDC">
              <w:rPr>
                <w:rFonts w:ascii="Verdana" w:eastAsia="Times New Roman" w:hAnsi="Verdana"/>
                <w:bCs/>
                <w:color w:val="auto"/>
              </w:rPr>
              <w:t xml:space="preserve"> paslaug</w:t>
            </w:r>
            <w:r w:rsidR="00F55660" w:rsidRPr="00BB1CDC">
              <w:rPr>
                <w:rFonts w:ascii="Verdana" w:eastAsia="Times New Roman" w:hAnsi="Verdana"/>
                <w:bCs/>
                <w:color w:val="auto"/>
              </w:rPr>
              <w:t>os</w:t>
            </w:r>
            <w:r w:rsidR="008B363F" w:rsidRPr="007F2CB5" w:rsidDel="008B363F">
              <w:rPr>
                <w:rFonts w:ascii="Verdana" w:hAnsi="Verdana"/>
              </w:rPr>
              <w:t xml:space="preserve"> </w:t>
            </w:r>
            <w:r w:rsidRPr="007F2CB5">
              <w:rPr>
                <w:rFonts w:ascii="Verdana" w:eastAsia="Times New Roman" w:hAnsi="Verdana"/>
                <w:color w:val="000000"/>
                <w:kern w:val="2"/>
              </w:rPr>
              <w:t>(toliau – Paslaugos).</w:t>
            </w:r>
          </w:p>
          <w:p w14:paraId="6C9EA7E3" w14:textId="77777777" w:rsidR="000A602E" w:rsidRPr="007F2CB5" w:rsidRDefault="000A602E" w:rsidP="005033B1">
            <w:pPr>
              <w:jc w:val="both"/>
              <w:rPr>
                <w:rFonts w:ascii="Verdana" w:eastAsia="Times New Roman" w:hAnsi="Verdana"/>
                <w:color w:val="000000"/>
                <w:kern w:val="2"/>
              </w:rPr>
            </w:pPr>
            <w:r w:rsidRPr="007F2CB5">
              <w:rPr>
                <w:rFonts w:ascii="Verdana" w:eastAsia="Times New Roman" w:hAnsi="Verdana"/>
                <w:color w:val="000000"/>
                <w:kern w:val="2"/>
              </w:rPr>
              <w:t xml:space="preserve">Išsamus </w:t>
            </w:r>
            <w:r w:rsidRPr="007F2CB5">
              <w:rPr>
                <w:rFonts w:ascii="Verdana" w:eastAsia="Times New Roman" w:hAnsi="Verdana"/>
                <w:color w:val="000000"/>
              </w:rPr>
              <w:t>Paslaugų</w:t>
            </w:r>
            <w:r w:rsidRPr="007F2CB5">
              <w:rPr>
                <w:rFonts w:ascii="Verdana" w:eastAsia="Times New Roman" w:hAnsi="Verdana"/>
                <w:color w:val="000000"/>
                <w:kern w:val="2"/>
              </w:rPr>
              <w:t xml:space="preserve"> aprašymas ir kiti reikalavimai teikiamoms </w:t>
            </w:r>
            <w:r w:rsidRPr="007F2CB5">
              <w:rPr>
                <w:rFonts w:ascii="Verdana" w:eastAsia="Times New Roman" w:hAnsi="Verdana"/>
                <w:color w:val="000000"/>
              </w:rPr>
              <w:t>Paslaugoms</w:t>
            </w:r>
            <w:r w:rsidRPr="007F2CB5">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E3156C" w14:paraId="47ACABFB"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3.2. Pirkimo pavadinimas ir numeris</w:t>
            </w:r>
          </w:p>
        </w:tc>
        <w:tc>
          <w:tcPr>
            <w:tcW w:w="6540" w:type="dxa"/>
            <w:gridSpan w:val="2"/>
            <w:tcBorders>
              <w:top w:val="single" w:sz="4" w:space="0" w:color="auto"/>
              <w:left w:val="single" w:sz="4" w:space="0" w:color="auto"/>
              <w:bottom w:val="single" w:sz="4" w:space="0" w:color="auto"/>
              <w:right w:val="single" w:sz="4" w:space="0" w:color="auto"/>
            </w:tcBorders>
            <w:hideMark/>
          </w:tcPr>
          <w:p w14:paraId="6D5A9901" w14:textId="7D57854D" w:rsidR="000A602E" w:rsidRPr="007F2CB5" w:rsidRDefault="002044E7" w:rsidP="005033B1">
            <w:pPr>
              <w:jc w:val="both"/>
              <w:rPr>
                <w:rFonts w:ascii="Verdana" w:eastAsia="Times New Roman" w:hAnsi="Verdana"/>
                <w:bCs/>
                <w:color w:val="auto"/>
              </w:rPr>
            </w:pPr>
            <w:r>
              <w:rPr>
                <w:rFonts w:ascii="Verdana" w:eastAsia="Times New Roman" w:hAnsi="Verdana"/>
                <w:bCs/>
                <w:color w:val="auto"/>
              </w:rPr>
              <w:t>Marijampolės miesto gatvių dangų būklės įvertinimas specializuota įranga</w:t>
            </w:r>
            <w:r w:rsidR="000A602E" w:rsidRPr="007F2CB5">
              <w:rPr>
                <w:rFonts w:ascii="Verdana" w:hAnsi="Verdana"/>
              </w:rPr>
              <w:t>, P</w:t>
            </w:r>
            <w:r w:rsidR="000A602E" w:rsidRPr="007F2CB5">
              <w:rPr>
                <w:rFonts w:ascii="Verdana" w:eastAsia="Times New Roman" w:hAnsi="Verdana"/>
                <w:bCs/>
                <w:color w:val="auto"/>
                <w:kern w:val="2"/>
              </w:rPr>
              <w:t xml:space="preserve">irkimo Nr. </w:t>
            </w:r>
            <w:r w:rsidR="0049630A" w:rsidRPr="007F2CB5">
              <w:rPr>
                <w:rFonts w:ascii="Verdana" w:eastAsia="Times New Roman" w:hAnsi="Verdana"/>
                <w:bCs/>
                <w:color w:val="auto"/>
                <w:kern w:val="2"/>
              </w:rPr>
              <w:t>XXX.</w:t>
            </w:r>
          </w:p>
        </w:tc>
      </w:tr>
      <w:tr w:rsidR="000A602E" w:rsidRPr="00E3156C" w14:paraId="53DE6D26"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3.3. Informacija apie Europos Sąjungos lėšomis finansuojamą projektą arba kitą projektą</w:t>
            </w:r>
          </w:p>
        </w:tc>
        <w:tc>
          <w:tcPr>
            <w:tcW w:w="6540" w:type="dxa"/>
            <w:gridSpan w:val="2"/>
            <w:tcBorders>
              <w:top w:val="single" w:sz="4" w:space="0" w:color="auto"/>
              <w:left w:val="single" w:sz="4" w:space="0" w:color="auto"/>
              <w:bottom w:val="single" w:sz="4" w:space="0" w:color="auto"/>
              <w:right w:val="single" w:sz="4" w:space="0" w:color="auto"/>
            </w:tcBorders>
            <w:hideMark/>
          </w:tcPr>
          <w:p w14:paraId="43F5202B" w14:textId="64DF97E3" w:rsidR="000A602E" w:rsidRDefault="00B14CC7" w:rsidP="005033B1">
            <w:pPr>
              <w:jc w:val="both"/>
              <w:rPr>
                <w:rFonts w:ascii="Verdana" w:eastAsia="Times New Roman" w:hAnsi="Verdana"/>
                <w:color w:val="auto"/>
                <w:kern w:val="2"/>
              </w:rPr>
            </w:pPr>
            <w:r>
              <w:rPr>
                <w:rFonts w:ascii="Verdana" w:eastAsia="Times New Roman" w:hAnsi="Verdana"/>
                <w:color w:val="auto"/>
                <w:kern w:val="2"/>
              </w:rPr>
              <w:t>Netaikoma</w:t>
            </w:r>
          </w:p>
          <w:p w14:paraId="4FE9B555" w14:textId="21A1D5A2" w:rsidR="002044E7" w:rsidRPr="00E3156C" w:rsidRDefault="002044E7" w:rsidP="005033B1">
            <w:pPr>
              <w:jc w:val="both"/>
              <w:rPr>
                <w:rFonts w:ascii="Verdana" w:eastAsia="Times New Roman" w:hAnsi="Verdana"/>
                <w:color w:val="auto"/>
                <w:kern w:val="2"/>
              </w:rPr>
            </w:pPr>
          </w:p>
        </w:tc>
      </w:tr>
      <w:tr w:rsidR="000A602E" w:rsidRPr="00E3156C" w14:paraId="131C9113"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 xml:space="preserve">4. PASLAUGŲ SUTEIKIMO TERMINAI IR PASLAUGŲ PERDAVIMO </w:t>
            </w:r>
            <w:r w:rsidRPr="00E3156C">
              <w:rPr>
                <w:rFonts w:ascii="Verdana" w:eastAsia="Times New Roman" w:hAnsi="Verdana"/>
                <w:color w:val="000000"/>
                <w:kern w:val="2"/>
              </w:rPr>
              <w:t>–</w:t>
            </w:r>
            <w:r w:rsidRPr="00E3156C">
              <w:rPr>
                <w:rFonts w:ascii="Verdana" w:eastAsia="Times New Roman" w:hAnsi="Verdana"/>
                <w:b/>
                <w:color w:val="auto"/>
                <w:kern w:val="2"/>
              </w:rPr>
              <w:t xml:space="preserve"> PRIĖMIMO TVARKA</w:t>
            </w:r>
          </w:p>
        </w:tc>
      </w:tr>
      <w:tr w:rsidR="000A602E" w:rsidRPr="00E3156C" w14:paraId="03ED099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4.1. </w:t>
            </w:r>
            <w:r w:rsidRPr="00E3156C">
              <w:rPr>
                <w:rFonts w:ascii="Verdana" w:eastAsia="Times New Roman" w:hAnsi="Verdana"/>
                <w:b/>
                <w:color w:val="auto"/>
              </w:rPr>
              <w:t>Paslaugų</w:t>
            </w:r>
            <w:r w:rsidRPr="00E3156C">
              <w:rPr>
                <w:rFonts w:ascii="Verdana" w:eastAsia="Times New Roman" w:hAnsi="Verdana"/>
                <w:b/>
                <w:color w:val="auto"/>
                <w:kern w:val="2"/>
              </w:rPr>
              <w:t xml:space="preserve"> </w:t>
            </w:r>
            <w:r w:rsidRPr="00E3156C">
              <w:rPr>
                <w:rFonts w:ascii="Verdana" w:eastAsia="Times New Roman" w:hAnsi="Verdana"/>
                <w:b/>
                <w:color w:val="auto"/>
              </w:rPr>
              <w:t>suteikimo</w:t>
            </w:r>
            <w:r w:rsidRPr="00E3156C">
              <w:rPr>
                <w:rFonts w:ascii="Verdana" w:eastAsia="Times New Roman" w:hAnsi="Verdana"/>
                <w:b/>
                <w:color w:val="auto"/>
                <w:kern w:val="2"/>
              </w:rPr>
              <w:t xml:space="preserve"> terminas, kai </w:t>
            </w:r>
            <w:r w:rsidRPr="00E3156C">
              <w:rPr>
                <w:rFonts w:ascii="Verdana" w:eastAsia="Times New Roman" w:hAnsi="Verdana"/>
                <w:b/>
                <w:color w:val="auto"/>
              </w:rPr>
              <w:t>Paslaugos yra vienkartinio pobūdžio, teikiamos periodiškai arba pagal Pirkėjo Užsakymą</w:t>
            </w:r>
          </w:p>
        </w:tc>
        <w:tc>
          <w:tcPr>
            <w:tcW w:w="6540" w:type="dxa"/>
            <w:gridSpan w:val="2"/>
            <w:tcBorders>
              <w:top w:val="single" w:sz="4" w:space="0" w:color="auto"/>
              <w:left w:val="single" w:sz="4" w:space="0" w:color="auto"/>
              <w:bottom w:val="single" w:sz="4" w:space="0" w:color="auto"/>
              <w:right w:val="single" w:sz="4" w:space="0" w:color="auto"/>
            </w:tcBorders>
            <w:hideMark/>
          </w:tcPr>
          <w:p w14:paraId="08D58F74" w14:textId="3F46F1D3" w:rsidR="000A602E" w:rsidRPr="00E3156C" w:rsidRDefault="000A602E" w:rsidP="005033B1">
            <w:pPr>
              <w:jc w:val="both"/>
              <w:rPr>
                <w:rFonts w:ascii="Verdana" w:eastAsia="Times New Roman" w:hAnsi="Verdana"/>
                <w:b/>
                <w:bCs/>
                <w:color w:val="auto"/>
              </w:rPr>
            </w:pPr>
            <w:r w:rsidRPr="00E3156C">
              <w:rPr>
                <w:rFonts w:ascii="Verdana" w:eastAsia="Times New Roman" w:hAnsi="Verdana"/>
                <w:color w:val="auto"/>
              </w:rPr>
              <w:t xml:space="preserve">Tiekėjas </w:t>
            </w:r>
            <w:r w:rsidR="00B14CC7">
              <w:rPr>
                <w:rFonts w:ascii="Verdana" w:eastAsia="Times New Roman" w:hAnsi="Verdana"/>
                <w:color w:val="auto"/>
              </w:rPr>
              <w:t xml:space="preserve">Paslaugas </w:t>
            </w:r>
            <w:r w:rsidRPr="009612DD">
              <w:rPr>
                <w:rFonts w:ascii="Verdana" w:eastAsia="Times New Roman" w:hAnsi="Verdana"/>
                <w:color w:val="auto"/>
              </w:rPr>
              <w:t xml:space="preserve">įsipareigoja </w:t>
            </w:r>
            <w:r w:rsidR="00F26B9C">
              <w:rPr>
                <w:rFonts w:ascii="Verdana" w:eastAsia="Times New Roman" w:hAnsi="Verdana"/>
                <w:color w:val="auto"/>
              </w:rPr>
              <w:t>su</w:t>
            </w:r>
            <w:r w:rsidRPr="009612DD">
              <w:rPr>
                <w:rFonts w:ascii="Verdana" w:eastAsia="Times New Roman" w:hAnsi="Verdana"/>
                <w:color w:val="auto"/>
              </w:rPr>
              <w:t xml:space="preserve">teikti </w:t>
            </w:r>
            <w:r w:rsidR="00B14CC7" w:rsidRPr="00B14CC7">
              <w:rPr>
                <w:rFonts w:ascii="Verdana" w:eastAsia="Times New Roman" w:hAnsi="Verdana"/>
                <w:b/>
                <w:bCs/>
                <w:color w:val="auto"/>
              </w:rPr>
              <w:t>ne vėliau kaip</w:t>
            </w:r>
            <w:r w:rsidR="00F26B9C">
              <w:rPr>
                <w:rFonts w:ascii="Verdana" w:eastAsia="Times New Roman" w:hAnsi="Verdana"/>
                <w:color w:val="auto"/>
              </w:rPr>
              <w:t xml:space="preserve"> </w:t>
            </w:r>
            <w:r w:rsidR="0089024A">
              <w:rPr>
                <w:rFonts w:ascii="Verdana" w:eastAsia="Times New Roman" w:hAnsi="Verdana"/>
                <w:b/>
                <w:color w:val="auto"/>
              </w:rPr>
              <w:t>per 2 (d</w:t>
            </w:r>
            <w:r w:rsidR="0089024A" w:rsidRPr="003137E7">
              <w:rPr>
                <w:rFonts w:ascii="Verdana" w:eastAsia="Times New Roman" w:hAnsi="Verdana"/>
                <w:b/>
                <w:color w:val="auto"/>
              </w:rPr>
              <w:t>u)</w:t>
            </w:r>
            <w:r w:rsidR="00D15F3C" w:rsidRPr="003137E7">
              <w:rPr>
                <w:rFonts w:ascii="Verdana" w:eastAsia="Times New Roman" w:hAnsi="Verdana"/>
                <w:b/>
                <w:bCs/>
                <w:color w:val="auto"/>
              </w:rPr>
              <w:t xml:space="preserve"> mėnesi</w:t>
            </w:r>
            <w:r w:rsidR="0089024A" w:rsidRPr="003137E7">
              <w:rPr>
                <w:rFonts w:ascii="Verdana" w:eastAsia="Times New Roman" w:hAnsi="Verdana"/>
                <w:b/>
                <w:bCs/>
                <w:color w:val="auto"/>
              </w:rPr>
              <w:t>us</w:t>
            </w:r>
            <w:r w:rsidR="00D15F3C" w:rsidRPr="001B4C43">
              <w:rPr>
                <w:rFonts w:ascii="Verdana" w:eastAsia="Times New Roman" w:hAnsi="Verdana"/>
                <w:color w:val="auto"/>
                <w:kern w:val="2"/>
              </w:rPr>
              <w:t xml:space="preserve"> </w:t>
            </w:r>
            <w:r w:rsidR="00852452" w:rsidRPr="001B4C43">
              <w:rPr>
                <w:rFonts w:ascii="Verdana" w:eastAsia="Times New Roman" w:hAnsi="Verdana"/>
                <w:color w:val="auto"/>
                <w:kern w:val="2"/>
              </w:rPr>
              <w:t xml:space="preserve">nuo Sutarties </w:t>
            </w:r>
            <w:r w:rsidR="00D15F3C" w:rsidRPr="001B4C43">
              <w:rPr>
                <w:rFonts w:ascii="Verdana" w:eastAsia="Times New Roman" w:hAnsi="Verdana"/>
                <w:color w:val="auto"/>
                <w:kern w:val="2"/>
              </w:rPr>
              <w:t>įsigaliojimo</w:t>
            </w:r>
            <w:r w:rsidR="00852452" w:rsidRPr="001B4C43">
              <w:rPr>
                <w:rFonts w:ascii="Verdana" w:eastAsia="Times New Roman" w:hAnsi="Verdana"/>
                <w:color w:val="auto"/>
                <w:kern w:val="2"/>
              </w:rPr>
              <w:t xml:space="preserve"> dienos (antrosios Šalies pasirašymo dienos)</w:t>
            </w:r>
            <w:r w:rsidR="009612DD" w:rsidRPr="0089024A">
              <w:rPr>
                <w:rFonts w:ascii="Verdana" w:eastAsia="Times New Roman" w:hAnsi="Verdana"/>
                <w:color w:val="auto"/>
              </w:rPr>
              <w:t>.</w:t>
            </w:r>
            <w:r w:rsidR="009612DD" w:rsidRPr="001B4C43">
              <w:rPr>
                <w:rFonts w:ascii="Verdana" w:eastAsia="Times New Roman" w:hAnsi="Verdana"/>
                <w:b/>
                <w:bCs/>
                <w:color w:val="auto"/>
              </w:rPr>
              <w:t xml:space="preserve"> </w:t>
            </w:r>
          </w:p>
        </w:tc>
      </w:tr>
      <w:tr w:rsidR="000A602E" w:rsidRPr="00E3156C" w14:paraId="45A3E95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4.2. Paslaugų / jų dalies / etapo / periodo suteikimo termino pratęsimas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2E738133" w14:textId="16E33BC6" w:rsidR="00916C7A" w:rsidRPr="00916C7A" w:rsidRDefault="00916C7A" w:rsidP="00916C7A">
            <w:pPr>
              <w:jc w:val="both"/>
              <w:rPr>
                <w:rFonts w:ascii="Verdana" w:hAnsi="Verdana"/>
              </w:rPr>
            </w:pPr>
            <w:r w:rsidRPr="00916C7A">
              <w:rPr>
                <w:rFonts w:ascii="Verdana" w:hAnsi="Verdana"/>
                <w:kern w:val="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w:t>
            </w:r>
            <w:r w:rsidRPr="00916C7A">
              <w:rPr>
                <w:rFonts w:ascii="Verdana" w:hAnsi="Verdana"/>
                <w:kern w:val="2"/>
              </w:rPr>
              <w:lastRenderedPageBreak/>
              <w:t>asmenims, ar kitų aplinkybių, kurių Tiekėjas negalėjo iš anksto numatyti. Aplinkybės, kuriomis grindžiama būtinybė pratęsti Paslaugų suteikimo terminą, jokiu būdu negali priklausyti nuo Tiekėjo</w:t>
            </w:r>
            <w:r w:rsidRPr="00916C7A">
              <w:rPr>
                <w:rFonts w:ascii="Verdana" w:hAnsi="Verdana"/>
                <w:color w:val="auto"/>
                <w:kern w:val="2"/>
              </w:rPr>
              <w:t>. Kiekvienu tokiu atveju, Tiekėjas raštu nedelsdamas, bet ne vėliau kaip per 5 (penkias) darbo dienas</w:t>
            </w:r>
            <w:r w:rsidRPr="00916C7A">
              <w:rPr>
                <w:rFonts w:ascii="Verdana" w:hAnsi="Verdana"/>
                <w:kern w:val="2"/>
              </w:rPr>
              <w:t xml:space="preserve">, apie tai praneša Pirkėjui, pateikdamas minėtų aplinkybių egzistavimo įrodymus. Nurodytas aplinkybes vertina Pirkėjas. Pirkėjui sutikus, Paslaugų suteikimo terminas gali būti pratęsiamas tik minėtų </w:t>
            </w:r>
            <w:r w:rsidRPr="00916C7A">
              <w:rPr>
                <w:rFonts w:ascii="Verdana" w:hAnsi="Verdana"/>
                <w:color w:val="auto"/>
                <w:kern w:val="2"/>
              </w:rPr>
              <w:t>aplinkybių egzistavimo laikotarpiui, bet ne ilgiau nei 1(vieno) mėnesio laikotarpiui.</w:t>
            </w:r>
          </w:p>
          <w:p w14:paraId="07C25783" w14:textId="29C6107E" w:rsidR="000A602E" w:rsidRPr="00E3156C" w:rsidRDefault="000A602E" w:rsidP="005033B1">
            <w:pPr>
              <w:jc w:val="both"/>
              <w:rPr>
                <w:rFonts w:ascii="Verdana" w:eastAsia="Times New Roman" w:hAnsi="Verdana"/>
                <w:color w:val="auto"/>
                <w:kern w:val="2"/>
              </w:rPr>
            </w:pPr>
          </w:p>
        </w:tc>
      </w:tr>
      <w:tr w:rsidR="000A602E" w:rsidRPr="00E3156C" w14:paraId="471D01A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4.3. Užsakymų teikimo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E3156C" w:rsidRDefault="00C36311" w:rsidP="005033B1">
            <w:pPr>
              <w:jc w:val="both"/>
              <w:rPr>
                <w:rFonts w:ascii="Verdana" w:eastAsia="Times New Roman" w:hAnsi="Verdana"/>
                <w:color w:val="auto"/>
                <w:kern w:val="2"/>
              </w:rPr>
            </w:pPr>
            <w:r>
              <w:rPr>
                <w:rFonts w:ascii="Verdana" w:eastAsia="Times New Roman" w:hAnsi="Verdana"/>
                <w:color w:val="auto"/>
                <w:kern w:val="2"/>
              </w:rPr>
              <w:t>Netaikom</w:t>
            </w:r>
            <w:r w:rsidR="00EB6D18" w:rsidRPr="00E3156C">
              <w:rPr>
                <w:rFonts w:ascii="Verdana" w:eastAsia="Times New Roman" w:hAnsi="Verdana"/>
                <w:color w:val="auto"/>
                <w:kern w:val="2"/>
              </w:rPr>
              <w:t>a</w:t>
            </w:r>
          </w:p>
        </w:tc>
      </w:tr>
      <w:tr w:rsidR="000A602E" w:rsidRPr="00E3156C" w14:paraId="2B6CBC02" w14:textId="77777777" w:rsidTr="00397323">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2CB9A4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4.5. Pateikiami dokumentai</w:t>
            </w:r>
          </w:p>
        </w:tc>
        <w:tc>
          <w:tcPr>
            <w:tcW w:w="6540" w:type="dxa"/>
            <w:gridSpan w:val="2"/>
            <w:tcBorders>
              <w:top w:val="single" w:sz="4" w:space="0" w:color="auto"/>
              <w:left w:val="single" w:sz="4" w:space="0" w:color="auto"/>
              <w:bottom w:val="single" w:sz="4" w:space="0" w:color="auto"/>
              <w:right w:val="single" w:sz="4" w:space="0" w:color="auto"/>
            </w:tcBorders>
            <w:hideMark/>
          </w:tcPr>
          <w:p w14:paraId="0023182E" w14:textId="36D8C928" w:rsidR="004D7710" w:rsidRDefault="003137E7" w:rsidP="004D7710">
            <w:pPr>
              <w:jc w:val="both"/>
              <w:rPr>
                <w:rFonts w:ascii="Verdana" w:eastAsia="Times New Roman" w:hAnsi="Verdana"/>
                <w:color w:val="auto"/>
                <w:kern w:val="2"/>
              </w:rPr>
            </w:pPr>
            <w:r>
              <w:rPr>
                <w:rFonts w:ascii="Verdana" w:eastAsia="Times New Roman" w:hAnsi="Verdana"/>
                <w:color w:val="auto"/>
                <w:kern w:val="2"/>
              </w:rPr>
              <w:t>El. paštu arba kitomis elektroninėmis priemonėmis t</w:t>
            </w:r>
            <w:r w:rsidR="000A602E" w:rsidRPr="00E3156C">
              <w:rPr>
                <w:rFonts w:ascii="Verdana" w:eastAsia="Times New Roman" w:hAnsi="Verdana"/>
                <w:color w:val="auto"/>
                <w:kern w:val="2"/>
              </w:rPr>
              <w:t>uri būti pateikiami šie dokumentai: Paslaugų perdavimo-</w:t>
            </w:r>
            <w:r w:rsidR="000A602E" w:rsidRPr="003137E7">
              <w:rPr>
                <w:rFonts w:ascii="Verdana" w:eastAsia="Times New Roman" w:hAnsi="Verdana"/>
                <w:color w:val="auto"/>
                <w:kern w:val="2"/>
              </w:rPr>
              <w:t>priėmimo aktas, sąskaitos,</w:t>
            </w:r>
            <w:r w:rsidRPr="003137E7">
              <w:rPr>
                <w:rFonts w:ascii="Verdana" w:eastAsia="Times New Roman" w:hAnsi="Verdana"/>
                <w:color w:val="auto"/>
                <w:kern w:val="2"/>
              </w:rPr>
              <w:t xml:space="preserve"> atlikto vertinimo rezultatas - </w:t>
            </w:r>
            <w:r w:rsidR="004D7710" w:rsidRPr="003137E7">
              <w:rPr>
                <w:rFonts w:ascii="Verdana" w:eastAsia="Times New Roman" w:hAnsi="Verdana"/>
                <w:color w:val="auto"/>
                <w:kern w:val="2"/>
              </w:rPr>
              <w:t>remontuotinų ruožų prioriteto sąrašo parengimas Excel lentelėse ir SHP formatu</w:t>
            </w:r>
            <w:r w:rsidRPr="003137E7">
              <w:rPr>
                <w:rFonts w:ascii="Verdana" w:eastAsia="Times New Roman" w:hAnsi="Verdana"/>
                <w:color w:val="auto"/>
                <w:kern w:val="2"/>
              </w:rPr>
              <w:t>, koordinuotos nuotraukos.</w:t>
            </w:r>
            <w:r>
              <w:rPr>
                <w:rFonts w:ascii="Verdana" w:eastAsia="Times New Roman" w:hAnsi="Verdana"/>
                <w:color w:val="auto"/>
                <w:kern w:val="2"/>
              </w:rPr>
              <w:t xml:space="preserve"> </w:t>
            </w:r>
          </w:p>
          <w:p w14:paraId="10E9C231" w14:textId="56185FE1" w:rsidR="000A602E" w:rsidRPr="00E3156C" w:rsidRDefault="000A602E" w:rsidP="004D7710">
            <w:pPr>
              <w:jc w:val="both"/>
              <w:rPr>
                <w:rFonts w:ascii="Verdana" w:eastAsia="Times New Roman" w:hAnsi="Verdana"/>
                <w:color w:val="auto"/>
              </w:rPr>
            </w:pPr>
            <w:r w:rsidRPr="00E3156C">
              <w:rPr>
                <w:rFonts w:ascii="Verdana" w:eastAsia="Times New Roman" w:hAnsi="Verdana"/>
                <w:color w:val="auto"/>
                <w:kern w:val="2"/>
              </w:rPr>
              <w:t>Tiekėjui nepateikus nurodytų dokumentų, laikoma, kad Paslaugos neatitinka Sutartyje nustatytų reikalavimų.</w:t>
            </w:r>
          </w:p>
        </w:tc>
      </w:tr>
      <w:tr w:rsidR="000A602E" w:rsidRPr="00E3156C" w14:paraId="2ABBAA31"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5. SUTARTIES KAINA IR ATSISKAITYMO TVARKA</w:t>
            </w:r>
          </w:p>
        </w:tc>
      </w:tr>
      <w:tr w:rsidR="000A602E" w:rsidRPr="00E3156C" w14:paraId="21D8F4D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5.1. Sutarčiai taikomas kainos apskaičiavimo būdas</w:t>
            </w:r>
          </w:p>
        </w:tc>
        <w:tc>
          <w:tcPr>
            <w:tcW w:w="6540"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Fiksuotos kainos kainodara.</w:t>
            </w:r>
          </w:p>
        </w:tc>
      </w:tr>
      <w:tr w:rsidR="000A602E" w:rsidRPr="00E3156C" w14:paraId="4F794127"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5.2. Pradinės Sutarties vertė ir Sutarties kaina, kai taikoma </w:t>
            </w:r>
            <w:r w:rsidRPr="00E3156C">
              <w:rPr>
                <w:rFonts w:ascii="Verdana" w:eastAsia="Times New Roman" w:hAnsi="Verdana"/>
                <w:b/>
                <w:color w:val="auto"/>
                <w:kern w:val="2"/>
                <w:u w:val="single"/>
              </w:rPr>
              <w:t>fiksuotos kainos</w:t>
            </w:r>
            <w:r w:rsidRPr="00E3156C">
              <w:rPr>
                <w:rFonts w:ascii="Verdana" w:eastAsia="Times New Roman" w:hAnsi="Verdana"/>
                <w:b/>
                <w:color w:val="auto"/>
                <w:kern w:val="2"/>
              </w:rPr>
              <w:t xml:space="preserve"> kainodara</w:t>
            </w:r>
          </w:p>
        </w:tc>
        <w:tc>
          <w:tcPr>
            <w:tcW w:w="6540"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Pradinės Sutarties vertė yra (nurodyti sumą skaičiais) Eur (nurodyti sumą žodžiais) be PVM.</w:t>
            </w:r>
          </w:p>
          <w:p w14:paraId="6F84B57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PVM sudaro (nurodyti sumą skaičiais) Eur (nurodyti sumą žodžiais).</w:t>
            </w:r>
          </w:p>
          <w:p w14:paraId="5131AD41" w14:textId="77777777" w:rsidR="000A602E" w:rsidRPr="00101136" w:rsidRDefault="000A602E" w:rsidP="005033B1">
            <w:pPr>
              <w:jc w:val="both"/>
              <w:rPr>
                <w:rFonts w:ascii="Verdana" w:eastAsia="Times New Roman" w:hAnsi="Verdana"/>
                <w:color w:val="auto"/>
                <w:kern w:val="2"/>
              </w:rPr>
            </w:pPr>
            <w:r w:rsidRPr="00101136">
              <w:rPr>
                <w:rFonts w:ascii="Verdana" w:eastAsia="Times New Roman" w:hAnsi="Verdana"/>
                <w:color w:val="auto"/>
                <w:kern w:val="2"/>
              </w:rPr>
              <w:t>Sutarties kaina yra (nurodyti sumą skaičiais) Eur (nurodyti sumą žodžiais) su PVM.</w:t>
            </w:r>
          </w:p>
          <w:p w14:paraId="79D08488" w14:textId="77777777" w:rsidR="000A602E" w:rsidRPr="00101136" w:rsidRDefault="000A602E" w:rsidP="005033B1">
            <w:pPr>
              <w:jc w:val="both"/>
              <w:rPr>
                <w:rFonts w:ascii="Verdana" w:eastAsia="Times New Roman" w:hAnsi="Verdana"/>
                <w:color w:val="000000"/>
                <w:kern w:val="2"/>
              </w:rPr>
            </w:pPr>
            <w:r w:rsidRPr="00101136">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E3156C" w14:paraId="0C57EF7E"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5.3. Sutarties kainos / įkainių perskaičiavimas taikant </w:t>
            </w:r>
            <w:r w:rsidRPr="00E3156C">
              <w:rPr>
                <w:rFonts w:ascii="Verdana" w:eastAsia="Times New Roman" w:hAnsi="Verdana"/>
                <w:b/>
                <w:color w:val="auto"/>
                <w:kern w:val="2"/>
                <w:u w:val="single"/>
              </w:rPr>
              <w:t>peržiūros</w:t>
            </w:r>
            <w:r w:rsidRPr="00E3156C">
              <w:rPr>
                <w:rFonts w:ascii="Verdana" w:eastAsia="Times New Roman" w:hAnsi="Verdana"/>
                <w:b/>
                <w:color w:val="auto"/>
                <w:kern w:val="2"/>
              </w:rPr>
              <w:t xml:space="preserve">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229FC3F3" w14:textId="5E8600E2"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Sutarties kaina bus perskaičiuojam</w:t>
            </w:r>
            <w:r w:rsidR="001C3CF5">
              <w:rPr>
                <w:rFonts w:ascii="Verdana" w:eastAsia="Times New Roman" w:hAnsi="Verdana"/>
                <w:color w:val="auto"/>
                <w:kern w:val="2"/>
              </w:rPr>
              <w:t>a</w:t>
            </w:r>
            <w:r w:rsidRPr="00E3156C">
              <w:rPr>
                <w:rFonts w:ascii="Verdana" w:eastAsia="Times New Roman" w:hAnsi="Verdana"/>
                <w:color w:val="auto"/>
                <w:kern w:val="2"/>
              </w:rPr>
              <w:t>:</w:t>
            </w:r>
          </w:p>
          <w:p w14:paraId="662D1439" w14:textId="628CCDF3"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5.3.1. dėl PVM tarifo pasikeitimo</w:t>
            </w:r>
            <w:r w:rsidR="00DD22E5">
              <w:rPr>
                <w:rFonts w:ascii="Verdana" w:eastAsia="Times New Roman" w:hAnsi="Verdana"/>
                <w:color w:val="auto"/>
                <w:kern w:val="2"/>
              </w:rPr>
              <w:t>.</w:t>
            </w:r>
          </w:p>
          <w:p w14:paraId="6A6DAB77" w14:textId="28E1258A" w:rsidR="000A602E" w:rsidRPr="00E3156C" w:rsidRDefault="000A602E" w:rsidP="005033B1">
            <w:pPr>
              <w:jc w:val="both"/>
              <w:rPr>
                <w:rFonts w:ascii="Verdana" w:eastAsia="Times New Roman" w:hAnsi="Verdana"/>
                <w:color w:val="FF0000"/>
                <w:kern w:val="2"/>
              </w:rPr>
            </w:pPr>
          </w:p>
        </w:tc>
      </w:tr>
      <w:tr w:rsidR="000A602E" w:rsidRPr="00E3156C" w14:paraId="0A5F83F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5.3.1. Sutarties kainos / įkainių peržiūra dėl PVM tarifo pasikeitimo</w:t>
            </w:r>
          </w:p>
        </w:tc>
        <w:tc>
          <w:tcPr>
            <w:tcW w:w="6540"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Jeigu Sutarties vykdymo metu pasikeičia PVM mokėjimą reglamentuojantys teisės aktai, darantys tiesioginę įtaką Tiekėjo t</w:t>
            </w:r>
            <w:r w:rsidRPr="00E3156C">
              <w:rPr>
                <w:rFonts w:ascii="Verdana" w:eastAsia="Times New Roman" w:hAnsi="Verdana"/>
                <w:color w:val="auto"/>
              </w:rPr>
              <w:t>ei</w:t>
            </w:r>
            <w:r w:rsidRPr="00E3156C">
              <w:rPr>
                <w:rFonts w:ascii="Verdana" w:eastAsia="Times New Roman" w:hAnsi="Verdana"/>
                <w:color w:val="auto"/>
                <w:kern w:val="2"/>
              </w:rPr>
              <w:t>kiamų P</w:t>
            </w:r>
            <w:r w:rsidRPr="00E3156C">
              <w:rPr>
                <w:rFonts w:ascii="Verdana" w:eastAsia="Times New Roman" w:hAnsi="Verdana"/>
                <w:color w:val="auto"/>
              </w:rPr>
              <w:t>aslaugų</w:t>
            </w:r>
            <w:r w:rsidRPr="00E3156C">
              <w:rPr>
                <w:rFonts w:ascii="Verdana" w:eastAsia="Times New Roman" w:hAnsi="Verdana"/>
                <w:color w:val="auto"/>
                <w:kern w:val="2"/>
              </w:rPr>
              <w:t xml:space="preserve"> Sutartyje </w:t>
            </w:r>
            <w:r w:rsidRPr="00E3156C">
              <w:rPr>
                <w:rFonts w:ascii="Verdana" w:eastAsia="Times New Roman" w:hAnsi="Verdana"/>
                <w:color w:val="auto"/>
                <w:kern w:val="2"/>
              </w:rPr>
              <w:lastRenderedPageBreak/>
              <w:t>nurodytai kainai, Sutarties kaina perskaičiuojama nekeičiant P</w:t>
            </w:r>
            <w:r w:rsidRPr="00E3156C">
              <w:rPr>
                <w:rFonts w:ascii="Verdana" w:eastAsia="Times New Roman" w:hAnsi="Verdana"/>
                <w:color w:val="auto"/>
              </w:rPr>
              <w:t>aslaugų</w:t>
            </w:r>
            <w:r w:rsidRPr="00E3156C">
              <w:rPr>
                <w:rFonts w:ascii="Verdana" w:eastAsia="Times New Roman" w:hAnsi="Verdana"/>
                <w:color w:val="auto"/>
                <w:kern w:val="2"/>
              </w:rPr>
              <w:t xml:space="preserve"> kainos be PVM.</w:t>
            </w:r>
          </w:p>
          <w:p w14:paraId="1CAC0C63" w14:textId="77777777" w:rsidR="000A602E" w:rsidRPr="00E3156C" w:rsidRDefault="000A602E" w:rsidP="005033B1">
            <w:pPr>
              <w:jc w:val="both"/>
              <w:rPr>
                <w:rFonts w:ascii="Verdana" w:eastAsia="Times New Roman" w:hAnsi="Verdana"/>
                <w:color w:val="auto"/>
                <w:kern w:val="2"/>
              </w:rPr>
            </w:pPr>
          </w:p>
          <w:p w14:paraId="0F63FFF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E3156C" w14:paraId="0B3CE794"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E3156C" w:rsidRDefault="000A602E" w:rsidP="005033B1">
            <w:pPr>
              <w:rPr>
                <w:rFonts w:ascii="Verdana" w:eastAsia="Times New Roman" w:hAnsi="Verdana"/>
                <w:color w:val="auto"/>
              </w:rPr>
            </w:pPr>
            <w:r w:rsidRPr="00E3156C">
              <w:rPr>
                <w:rFonts w:ascii="Verdana" w:eastAsia="Times New Roman" w:hAnsi="Verdana"/>
                <w:b/>
                <w:bCs/>
                <w:color w:val="auto"/>
                <w:kern w:val="2"/>
              </w:rPr>
              <w:lastRenderedPageBreak/>
              <w:t>5.3.2.</w:t>
            </w:r>
            <w:r w:rsidRPr="00E3156C">
              <w:rPr>
                <w:rFonts w:ascii="Verdana" w:eastAsia="Times New Roman" w:hAnsi="Verdana"/>
                <w:color w:val="auto"/>
                <w:kern w:val="2"/>
              </w:rPr>
              <w:t xml:space="preserve"> </w:t>
            </w:r>
            <w:r w:rsidRPr="00E3156C">
              <w:rPr>
                <w:rFonts w:ascii="Verdana" w:eastAsia="Times New Roman" w:hAnsi="Verdana"/>
                <w:b/>
                <w:bCs/>
                <w:color w:val="auto"/>
                <w:kern w:val="2"/>
              </w:rPr>
              <w:t>Sutarties kainos / įkainių peržiūra dėl kitų mokesčių, lemiančių Paslaugų kainos / įkainių pokytį, pasikeitimo</w:t>
            </w:r>
          </w:p>
        </w:tc>
        <w:tc>
          <w:tcPr>
            <w:tcW w:w="6540"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70EAAD9D"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kern w:val="2"/>
              </w:rPr>
              <w:t>5.3.</w:t>
            </w:r>
            <w:r w:rsidRPr="001C3CF5">
              <w:rPr>
                <w:rFonts w:ascii="Verdana" w:eastAsia="Times New Roman" w:hAnsi="Verdana"/>
                <w:b/>
                <w:color w:val="auto"/>
                <w:kern w:val="2"/>
              </w:rPr>
              <w:t>3. Sutarties kainos / įkainių peržiūra dėl kainų lygio pokyčio</w:t>
            </w:r>
          </w:p>
        </w:tc>
        <w:tc>
          <w:tcPr>
            <w:tcW w:w="6540" w:type="dxa"/>
            <w:gridSpan w:val="2"/>
            <w:tcBorders>
              <w:top w:val="single" w:sz="4" w:space="0" w:color="auto"/>
              <w:left w:val="single" w:sz="4" w:space="0" w:color="auto"/>
              <w:bottom w:val="single" w:sz="4" w:space="0" w:color="auto"/>
              <w:right w:val="single" w:sz="4" w:space="0" w:color="auto"/>
            </w:tcBorders>
            <w:hideMark/>
          </w:tcPr>
          <w:p w14:paraId="65044C29" w14:textId="226CBA4E" w:rsidR="000A602E" w:rsidRPr="00E3156C" w:rsidRDefault="001C3CF5" w:rsidP="005033B1">
            <w:pPr>
              <w:jc w:val="both"/>
              <w:rPr>
                <w:rFonts w:ascii="Verdana" w:eastAsia="Times New Roman" w:hAnsi="Verdana"/>
                <w:color w:val="auto"/>
                <w:kern w:val="2"/>
                <w:bdr w:val="none" w:sz="0" w:space="0" w:color="auto" w:frame="1"/>
              </w:rPr>
            </w:pPr>
            <w:r>
              <w:rPr>
                <w:rFonts w:ascii="Verdana" w:eastAsia="Times New Roman" w:hAnsi="Verdana"/>
                <w:color w:val="auto"/>
              </w:rPr>
              <w:t>Netaikoma</w:t>
            </w:r>
          </w:p>
        </w:tc>
      </w:tr>
      <w:tr w:rsidR="000A602E" w:rsidRPr="00E3156C" w14:paraId="6BBDD42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5.3.4. Sutarties kainos / įkainių peržiūra dėl kainų lygio pokyčio pagal </w:t>
            </w:r>
            <w:r w:rsidRPr="00E3156C">
              <w:rPr>
                <w:rFonts w:ascii="Verdana" w:eastAsia="Times New Roman" w:hAnsi="Verdana"/>
                <w:b/>
                <w:bCs/>
                <w:color w:val="auto"/>
                <w:kern w:val="2"/>
              </w:rPr>
              <w:t>Paslaugų</w:t>
            </w:r>
            <w:r w:rsidRPr="00E3156C">
              <w:rPr>
                <w:rFonts w:ascii="Verdana" w:eastAsia="Times New Roman" w:hAnsi="Verdana"/>
                <w:b/>
                <w:color w:val="auto"/>
                <w:kern w:val="2"/>
              </w:rPr>
              <w:t xml:space="preserve"> grupių kainų pokyčius</w:t>
            </w:r>
          </w:p>
        </w:tc>
        <w:tc>
          <w:tcPr>
            <w:tcW w:w="6540"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3D21CA49"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 xml:space="preserve">5.4. Sutarties kainos / įkainių apskaičiavimas taikant </w:t>
            </w:r>
            <w:r w:rsidRPr="00E3156C">
              <w:rPr>
                <w:rFonts w:ascii="Verdana" w:eastAsia="Times New Roman" w:hAnsi="Verdana"/>
                <w:b/>
                <w:bCs/>
                <w:color w:val="auto"/>
                <w:kern w:val="2"/>
                <w:u w:val="single"/>
              </w:rPr>
              <w:t>kiekio (apimties)</w:t>
            </w:r>
            <w:r w:rsidRPr="00E3156C">
              <w:rPr>
                <w:rFonts w:ascii="Verdana" w:eastAsia="Times New Roman" w:hAnsi="Verdana"/>
                <w:b/>
                <w:bCs/>
                <w:color w:val="auto"/>
                <w:kern w:val="2"/>
              </w:rPr>
              <w:t xml:space="preserve"> keitimo taisykles</w:t>
            </w:r>
          </w:p>
        </w:tc>
        <w:tc>
          <w:tcPr>
            <w:tcW w:w="6540"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8AAB27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C944BE" w:rsidRDefault="000A602E" w:rsidP="005033B1">
            <w:pPr>
              <w:rPr>
                <w:rFonts w:ascii="Verdana" w:eastAsia="Times New Roman" w:hAnsi="Verdana"/>
                <w:b/>
                <w:color w:val="auto"/>
                <w:kern w:val="2"/>
              </w:rPr>
            </w:pPr>
            <w:r w:rsidRPr="00C944BE">
              <w:rPr>
                <w:rFonts w:ascii="Verdana" w:eastAsia="Times New Roman" w:hAnsi="Verdana"/>
                <w:b/>
                <w:color w:val="auto"/>
                <w:kern w:val="2"/>
              </w:rPr>
              <w:t>5.5. Atsiskaitymo su Tiekėju terminas ir tvarka</w:t>
            </w:r>
          </w:p>
        </w:tc>
        <w:tc>
          <w:tcPr>
            <w:tcW w:w="6540"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C944BE" w:rsidRDefault="000A602E" w:rsidP="005033B1">
            <w:pPr>
              <w:jc w:val="both"/>
              <w:rPr>
                <w:rFonts w:ascii="Verdana" w:eastAsia="Times New Roman" w:hAnsi="Verdana"/>
                <w:color w:val="auto"/>
                <w:kern w:val="2"/>
              </w:rPr>
            </w:pPr>
            <w:r w:rsidRPr="00C944BE">
              <w:rPr>
                <w:rFonts w:ascii="Verdana" w:eastAsia="Times New Roman" w:hAnsi="Verdana"/>
                <w:color w:val="auto"/>
                <w:kern w:val="2"/>
              </w:rPr>
              <w:t>Pirkėjas atsiskaito su Tiekėju ne vėliau kaip per 30 dienų nuo Sąskaitos gavimo dienos.</w:t>
            </w:r>
          </w:p>
          <w:p w14:paraId="19BEE338" w14:textId="77777777" w:rsidR="000A602E" w:rsidRPr="00C944BE" w:rsidRDefault="000A602E" w:rsidP="005033B1">
            <w:pPr>
              <w:jc w:val="both"/>
              <w:rPr>
                <w:rFonts w:ascii="Verdana" w:eastAsia="Times New Roman" w:hAnsi="Verdana"/>
                <w:color w:val="auto"/>
                <w:kern w:val="2"/>
                <w:shd w:val="clear" w:color="auto" w:fill="FFFFFF"/>
              </w:rPr>
            </w:pPr>
          </w:p>
          <w:p w14:paraId="4B1FA932" w14:textId="76513B07" w:rsidR="000A602E" w:rsidRPr="00C944BE" w:rsidRDefault="000A602E" w:rsidP="005033B1">
            <w:pPr>
              <w:jc w:val="both"/>
              <w:rPr>
                <w:rFonts w:ascii="Verdana" w:eastAsia="Times New Roman" w:hAnsi="Verdana"/>
                <w:color w:val="000000"/>
                <w:kern w:val="2"/>
                <w:shd w:val="clear" w:color="auto" w:fill="FFFFFF"/>
              </w:rPr>
            </w:pPr>
            <w:r w:rsidRPr="00C944BE">
              <w:rPr>
                <w:rFonts w:ascii="Verdana" w:eastAsia="Times New Roman" w:hAnsi="Verdana"/>
                <w:color w:val="000000"/>
                <w:kern w:val="2"/>
                <w:shd w:val="clear" w:color="auto" w:fill="FFFFFF"/>
              </w:rPr>
              <w:t>Apmokėjimo sąlygos</w:t>
            </w:r>
            <w:r w:rsidR="00C944BE">
              <w:rPr>
                <w:rFonts w:ascii="Verdana" w:eastAsia="Times New Roman" w:hAnsi="Verdana"/>
                <w:color w:val="000000"/>
                <w:kern w:val="2"/>
                <w:shd w:val="clear" w:color="auto" w:fill="FFFFFF"/>
              </w:rPr>
              <w:t xml:space="preserve"> – įvykdžius visus sutartinius įsipareigojimus, sumokama visa Sutarties kaina.</w:t>
            </w:r>
          </w:p>
        </w:tc>
      </w:tr>
      <w:tr w:rsidR="000A602E" w:rsidRPr="00E3156C" w14:paraId="37F6880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5.6. Avansas</w:t>
            </w:r>
          </w:p>
        </w:tc>
        <w:tc>
          <w:tcPr>
            <w:tcW w:w="6540"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0127779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5.7. Avanso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6A12E88F"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6. PASLAUGŲ KOKYBĖ IR GARANTINIAI ĮSIPAREIGOJIMAI</w:t>
            </w:r>
          </w:p>
        </w:tc>
      </w:tr>
      <w:tr w:rsidR="000A602E" w:rsidRPr="00E3156C" w14:paraId="231D671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6.1. Garantinis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bCs/>
                <w:color w:val="auto"/>
              </w:rPr>
              <w:t>Netaikoma</w:t>
            </w:r>
          </w:p>
        </w:tc>
      </w:tr>
      <w:tr w:rsidR="000A602E" w:rsidRPr="00E3156C" w14:paraId="7E0554BA"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6.2. Terminas Paslaugų trūkumams pašalinti</w:t>
            </w:r>
          </w:p>
        </w:tc>
        <w:tc>
          <w:tcPr>
            <w:tcW w:w="6540"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E3156C" w:rsidRDefault="000A602E" w:rsidP="005033B1">
            <w:pPr>
              <w:tabs>
                <w:tab w:val="left" w:pos="0"/>
                <w:tab w:val="left" w:pos="284"/>
                <w:tab w:val="left" w:pos="709"/>
              </w:tabs>
              <w:jc w:val="both"/>
              <w:rPr>
                <w:rFonts w:ascii="Verdana" w:eastAsia="Times New Roman" w:hAnsi="Verdana"/>
                <w:color w:val="auto"/>
              </w:rPr>
            </w:pPr>
            <w:r w:rsidRPr="00E3156C">
              <w:rPr>
                <w:rFonts w:ascii="Verdana" w:eastAsia="Times New Roman" w:hAnsi="Verdana"/>
                <w:color w:val="auto"/>
              </w:rPr>
              <w:t>Netaikoma</w:t>
            </w:r>
          </w:p>
        </w:tc>
      </w:tr>
      <w:tr w:rsidR="000A602E" w:rsidRPr="00E3156C" w14:paraId="318E91B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6.3. Kokybinių kriterijų įgyvendinimo ir tikrinimo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color w:val="auto"/>
                <w:kern w:val="2"/>
              </w:rPr>
              <w:t>Netaikoma</w:t>
            </w:r>
          </w:p>
        </w:tc>
      </w:tr>
      <w:tr w:rsidR="000A602E" w:rsidRPr="00E3156C" w14:paraId="763C7D3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lastRenderedPageBreak/>
              <w:t>7. SUTARTIES VYKDYMUI PASITELKIAMI SUBTIEKĖJAI IR (AR) SPECIALISTAI</w:t>
            </w:r>
          </w:p>
        </w:tc>
      </w:tr>
      <w:tr w:rsidR="000A602E" w:rsidRPr="00E3156C" w14:paraId="6A9052FC"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E3156C" w:rsidRDefault="000A602E" w:rsidP="005033B1">
            <w:pPr>
              <w:rPr>
                <w:rFonts w:ascii="Verdana" w:eastAsia="Times New Roman" w:hAnsi="Verdana"/>
                <w:b/>
                <w:bCs/>
                <w:color w:val="auto"/>
                <w:kern w:val="2"/>
              </w:rPr>
            </w:pPr>
            <w:r w:rsidRPr="00E3156C">
              <w:rPr>
                <w:rFonts w:ascii="Verdana" w:eastAsia="Times New Roman" w:hAnsi="Verdana"/>
                <w:b/>
                <w:bCs/>
                <w:color w:val="auto"/>
                <w:kern w:val="2"/>
              </w:rPr>
              <w:t>7.1. Sutarties vykdymui pasitelkiami subtiekėjai ir (ar) specialistai</w:t>
            </w:r>
          </w:p>
        </w:tc>
        <w:tc>
          <w:tcPr>
            <w:tcW w:w="6540" w:type="dxa"/>
            <w:gridSpan w:val="2"/>
            <w:tcBorders>
              <w:top w:val="single" w:sz="4" w:space="0" w:color="auto"/>
              <w:left w:val="single" w:sz="4" w:space="0" w:color="auto"/>
              <w:bottom w:val="single" w:sz="4" w:space="0" w:color="auto"/>
              <w:right w:val="single" w:sz="4" w:space="0" w:color="auto"/>
            </w:tcBorders>
            <w:hideMark/>
          </w:tcPr>
          <w:p w14:paraId="159F80D7" w14:textId="691465C1" w:rsidR="000A602E" w:rsidRPr="00902285"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vykdymui pasitelkiami subtiekėjai ir (ar) specialistai yra nurodyti Sutarties priede Nr. 2 „</w:t>
            </w:r>
            <w:r w:rsidRPr="00902285">
              <w:rPr>
                <w:rFonts w:ascii="Verdana" w:eastAsia="Times New Roman" w:hAnsi="Verdana"/>
                <w:color w:val="auto"/>
                <w:kern w:val="2"/>
              </w:rPr>
              <w:t>Pasiūlymas“</w:t>
            </w:r>
          </w:p>
          <w:p w14:paraId="1F983196" w14:textId="0AD1F938" w:rsidR="00E37715" w:rsidRPr="00902285" w:rsidRDefault="00E37715" w:rsidP="005033B1">
            <w:pPr>
              <w:jc w:val="both"/>
              <w:rPr>
                <w:rFonts w:ascii="Verdana" w:eastAsia="Times New Roman" w:hAnsi="Verdana"/>
                <w:bCs/>
                <w:color w:val="auto"/>
                <w:kern w:val="2"/>
              </w:rPr>
            </w:pPr>
            <w:r w:rsidRPr="00902285">
              <w:rPr>
                <w:rFonts w:ascii="Verdana" w:eastAsia="Times New Roman" w:hAnsi="Verdana"/>
                <w:bCs/>
                <w:color w:val="auto"/>
                <w:kern w:val="2"/>
              </w:rPr>
              <w:t>arba</w:t>
            </w:r>
          </w:p>
          <w:p w14:paraId="6AAF850E" w14:textId="5432B062" w:rsidR="00E37715" w:rsidRPr="00E3156C" w:rsidRDefault="00E37715" w:rsidP="005033B1">
            <w:pPr>
              <w:jc w:val="both"/>
              <w:rPr>
                <w:rFonts w:ascii="Verdana" w:eastAsia="Times New Roman" w:hAnsi="Verdana"/>
                <w:b/>
                <w:color w:val="auto"/>
                <w:kern w:val="2"/>
              </w:rPr>
            </w:pPr>
            <w:r w:rsidRPr="00902285">
              <w:rPr>
                <w:rFonts w:ascii="Verdana" w:eastAsia="Times New Roman" w:hAnsi="Verdana"/>
                <w:bCs/>
                <w:color w:val="auto"/>
                <w:kern w:val="2"/>
              </w:rPr>
              <w:t>Sutarties vykdymui subtiekėjai ir (ar) specialistai nepasitelkiam</w:t>
            </w:r>
            <w:r w:rsidRPr="009F0169">
              <w:rPr>
                <w:rFonts w:ascii="Verdana" w:eastAsia="Times New Roman" w:hAnsi="Verdana"/>
                <w:bCs/>
                <w:color w:val="auto"/>
                <w:kern w:val="2"/>
              </w:rPr>
              <w:t>i.</w:t>
            </w:r>
          </w:p>
        </w:tc>
      </w:tr>
      <w:tr w:rsidR="000A602E" w:rsidRPr="00E3156C" w14:paraId="675BFEF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8. PRIEVOLIŲ PAGAL SUTARTĮ ĮVYKDYMO UŽTIKRINIMAS</w:t>
            </w:r>
          </w:p>
        </w:tc>
      </w:tr>
      <w:tr w:rsidR="000A602E" w:rsidRPr="00E3156C" w14:paraId="14861970"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8.1. Prievolių pagal Sutartį įvykdymo užtikrinimas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Prievolių pagal Sutartį įvykdymas užtikrinamas:</w:t>
            </w:r>
          </w:p>
          <w:p w14:paraId="272D6B9C"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Netesybomis (delspinigiais, bauda).</w:t>
            </w:r>
          </w:p>
        </w:tc>
      </w:tr>
      <w:tr w:rsidR="000A602E" w:rsidRPr="00E3156C" w14:paraId="2866C2F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8.2 Sutarties įvykdymo užtikrinimo galiojimo terminas</w:t>
            </w:r>
          </w:p>
        </w:tc>
        <w:tc>
          <w:tcPr>
            <w:tcW w:w="6540"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4BA035E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8.3. Sutarties įvykdymo užtikrinimo pateikimas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Netaikoma</w:t>
            </w:r>
          </w:p>
        </w:tc>
      </w:tr>
      <w:tr w:rsidR="000A602E" w:rsidRPr="00E3156C" w14:paraId="1F157204"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E3156C" w:rsidRDefault="000A602E" w:rsidP="005033B1">
            <w:pPr>
              <w:jc w:val="center"/>
              <w:rPr>
                <w:rFonts w:ascii="Verdana" w:eastAsia="Times New Roman" w:hAnsi="Verdana"/>
                <w:bCs/>
                <w:color w:val="auto"/>
                <w:kern w:val="2"/>
              </w:rPr>
            </w:pPr>
            <w:r w:rsidRPr="00E3156C">
              <w:rPr>
                <w:rFonts w:ascii="Verdana" w:eastAsia="Times New Roman" w:hAnsi="Verdana"/>
                <w:b/>
                <w:color w:val="auto"/>
                <w:kern w:val="2"/>
              </w:rPr>
              <w:t>9. ŠALIŲ ATSAKOMYBĖ</w:t>
            </w:r>
          </w:p>
        </w:tc>
      </w:tr>
      <w:tr w:rsidR="000A602E" w:rsidRPr="00E3156C" w14:paraId="1B617AF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9.1. Pirkėjui taikomos netesybos už mokėjimų pagal Sutartį vėlavimą</w:t>
            </w:r>
          </w:p>
        </w:tc>
        <w:tc>
          <w:tcPr>
            <w:tcW w:w="6540"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E3156C" w:rsidRDefault="000A602E" w:rsidP="005033B1">
            <w:pPr>
              <w:jc w:val="both"/>
              <w:rPr>
                <w:rFonts w:ascii="Verdana" w:eastAsia="Times New Roman" w:hAnsi="Verdana"/>
                <w:bCs/>
                <w:color w:val="auto"/>
                <w:kern w:val="2"/>
              </w:rPr>
            </w:pPr>
            <w:r w:rsidRPr="00E3156C">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E3156C">
              <w:rPr>
                <w:rFonts w:ascii="Verdana" w:eastAsia="Times New Roman" w:hAnsi="Verdana"/>
                <w:bCs/>
                <w:color w:val="auto"/>
                <w:kern w:val="2"/>
              </w:rPr>
              <w:t xml:space="preserve"> Eur</w:t>
            </w:r>
            <w:r w:rsidRPr="00E3156C">
              <w:rPr>
                <w:rFonts w:ascii="Verdana" w:eastAsia="Times New Roman" w:hAnsi="Verdana"/>
                <w:bCs/>
                <w:color w:val="auto"/>
                <w:kern w:val="2"/>
              </w:rPr>
              <w:t xml:space="preserve"> be PVM už kiekvieną vėlavimo dieną.</w:t>
            </w:r>
          </w:p>
        </w:tc>
      </w:tr>
      <w:tr w:rsidR="000A602E" w:rsidRPr="00E3156C" w14:paraId="3E13F852"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9.2. Tiekėjui taikomos netesybos</w:t>
            </w:r>
          </w:p>
        </w:tc>
        <w:tc>
          <w:tcPr>
            <w:tcW w:w="6540"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E3156C">
              <w:rPr>
                <w:rFonts w:ascii="Verdana" w:eastAsia="Times New Roman" w:hAnsi="Verdana"/>
                <w:color w:val="auto"/>
              </w:rPr>
              <w:t xml:space="preserve">Eur </w:t>
            </w:r>
            <w:r w:rsidRPr="00E3156C">
              <w:rPr>
                <w:rFonts w:ascii="Verdana" w:eastAsia="Times New Roman" w:hAnsi="Verdana"/>
                <w:color w:val="auto"/>
              </w:rPr>
              <w:t>be PVM.</w:t>
            </w:r>
          </w:p>
          <w:p w14:paraId="508CBF90"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rPr>
              <w:t xml:space="preserve">9.2.2. Jeigu Tiekėjas vėluoja grąžinti dėl Tiekėjui mokėtinos sumos sumažinimo </w:t>
            </w:r>
            <w:r w:rsidRPr="009377B0">
              <w:rPr>
                <w:rFonts w:ascii="Verdana" w:eastAsia="Times New Roman" w:hAnsi="Verdana"/>
                <w:color w:val="auto"/>
              </w:rPr>
              <w:t>susidariusią permoką pagal Bendrųjų sąlygų 7.4.1.2 papunktį, Pirkėjas nuo kitos nei nustatytas terminas dienos Tiekėjui skaičiuoja</w:t>
            </w:r>
            <w:r w:rsidRPr="00E3156C">
              <w:rPr>
                <w:rFonts w:ascii="Verdana" w:eastAsia="Times New Roman" w:hAnsi="Verdana"/>
                <w:color w:val="auto"/>
              </w:rPr>
              <w:t xml:space="preserve"> 0,02 (dvi šimtosios) procento dydžio delspinigius už kiekvieną uždelstą dieną nuo laiku negrąžintos permokos kainos be PVM.</w:t>
            </w:r>
          </w:p>
          <w:p w14:paraId="429DE2D6" w14:textId="77777777" w:rsidR="000A602E" w:rsidRPr="00E3156C" w:rsidRDefault="000A602E" w:rsidP="005033B1">
            <w:pPr>
              <w:jc w:val="both"/>
              <w:rPr>
                <w:rFonts w:ascii="Verdana" w:eastAsia="Times New Roman" w:hAnsi="Verdana"/>
                <w:color w:val="auto"/>
              </w:rPr>
            </w:pPr>
            <w:r w:rsidRPr="00E3156C">
              <w:rPr>
                <w:rFonts w:ascii="Verdana" w:eastAsia="Times New Roman" w:hAnsi="Verdana"/>
                <w:color w:val="auto"/>
                <w:kern w:val="2"/>
              </w:rPr>
              <w:t>9.2.3. Tiekėjas privalo sumokėti Pirkėjui netesybas per 10 darbo</w:t>
            </w:r>
            <w:r w:rsidRPr="00E3156C">
              <w:rPr>
                <w:rFonts w:ascii="Verdana" w:eastAsia="Times New Roman" w:hAnsi="Verdana"/>
                <w:bCs/>
                <w:color w:val="auto"/>
                <w:kern w:val="2"/>
              </w:rPr>
              <w:t xml:space="preserve"> </w:t>
            </w:r>
            <w:r w:rsidRPr="00E3156C">
              <w:rPr>
                <w:rFonts w:ascii="Verdana" w:eastAsia="Times New Roman" w:hAnsi="Verdana"/>
                <w:color w:val="auto"/>
                <w:kern w:val="2"/>
              </w:rPr>
              <w:t xml:space="preserve">dienų nuo Pirkėjo pareikalavimo, jeigu netesybų suma nėra </w:t>
            </w:r>
            <w:r w:rsidRPr="00E3156C">
              <w:rPr>
                <w:rFonts w:ascii="Verdana" w:eastAsia="Times New Roman" w:hAnsi="Verdana"/>
                <w:color w:val="auto"/>
              </w:rPr>
              <w:t>išskaitoma iš Tiekėjui mokėtinos sumos.</w:t>
            </w:r>
          </w:p>
        </w:tc>
      </w:tr>
      <w:tr w:rsidR="000A602E" w:rsidRPr="00E3156C" w14:paraId="3CD6E80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9.3. Tiekėjui / Pirkėjui taikoma bauda nutraukus Sutartį dėl esminio Sutarties pažeidimo ar nepagrįstai nutraukus Sutarties vykdymą ne Sutartyje nustatyta tvarka</w:t>
            </w:r>
          </w:p>
        </w:tc>
        <w:tc>
          <w:tcPr>
            <w:tcW w:w="6540" w:type="dxa"/>
            <w:gridSpan w:val="2"/>
            <w:tcBorders>
              <w:top w:val="single" w:sz="4" w:space="0" w:color="auto"/>
              <w:left w:val="single" w:sz="4" w:space="0" w:color="auto"/>
              <w:bottom w:val="single" w:sz="4" w:space="0" w:color="auto"/>
              <w:right w:val="single" w:sz="4" w:space="0" w:color="auto"/>
            </w:tcBorders>
            <w:hideMark/>
          </w:tcPr>
          <w:p w14:paraId="3027B937" w14:textId="33E6C0D7" w:rsidR="000A602E" w:rsidRPr="00472E99" w:rsidRDefault="000A602E" w:rsidP="00397E3E">
            <w:pPr>
              <w:tabs>
                <w:tab w:val="left" w:pos="841"/>
              </w:tabs>
              <w:jc w:val="both"/>
              <w:rPr>
                <w:rFonts w:ascii="Verdana" w:eastAsia="Times New Roman" w:hAnsi="Verdana"/>
                <w:color w:val="auto"/>
                <w:lang w:eastAsia="lt-LT"/>
              </w:rPr>
            </w:pPr>
            <w:r w:rsidRPr="00E3156C">
              <w:rPr>
                <w:rFonts w:ascii="Verdana" w:eastAsia="Times New Roman" w:hAnsi="Verdana"/>
                <w:bCs/>
                <w:color w:val="auto"/>
                <w:kern w:val="2"/>
              </w:rPr>
              <w:t xml:space="preserve">9.3.1. Nutraukus Sutartį dėl esminio Sutarties pažeidimo, </w:t>
            </w:r>
            <w:r w:rsidRPr="00472E99">
              <w:rPr>
                <w:rFonts w:ascii="Verdana" w:eastAsia="Times New Roman" w:hAnsi="Verdana"/>
                <w:bCs/>
                <w:color w:val="auto"/>
                <w:kern w:val="2"/>
              </w:rPr>
              <w:t xml:space="preserve">mokama </w:t>
            </w:r>
            <w:r w:rsidR="00397E3E" w:rsidRPr="00472E99">
              <w:rPr>
                <w:rFonts w:ascii="Verdana" w:eastAsia="Times New Roman" w:hAnsi="Verdana"/>
                <w:color w:val="auto"/>
              </w:rPr>
              <w:t>10</w:t>
            </w:r>
            <w:r w:rsidR="009A722D" w:rsidRPr="00472E99">
              <w:rPr>
                <w:rFonts w:ascii="Verdana" w:eastAsia="Times New Roman" w:hAnsi="Verdana"/>
                <w:color w:val="auto"/>
              </w:rPr>
              <w:t>00</w:t>
            </w:r>
            <w:r w:rsidRPr="00472E99">
              <w:rPr>
                <w:rFonts w:ascii="Verdana" w:eastAsia="Times New Roman" w:hAnsi="Verdana"/>
                <w:color w:val="auto"/>
              </w:rPr>
              <w:t>,00 (</w:t>
            </w:r>
            <w:r w:rsidR="00397E3E" w:rsidRPr="00472E99">
              <w:rPr>
                <w:rFonts w:ascii="Verdana" w:eastAsia="Times New Roman" w:hAnsi="Verdana"/>
                <w:color w:val="auto"/>
              </w:rPr>
              <w:t>vieno tūkstančio</w:t>
            </w:r>
            <w:r w:rsidR="009A722D" w:rsidRPr="00472E99">
              <w:rPr>
                <w:rFonts w:ascii="Verdana" w:eastAsia="Times New Roman" w:hAnsi="Verdana"/>
                <w:color w:val="auto"/>
              </w:rPr>
              <w:t>)</w:t>
            </w:r>
            <w:r w:rsidRPr="00472E99">
              <w:rPr>
                <w:rFonts w:ascii="Verdana" w:eastAsia="Times New Roman" w:hAnsi="Verdana"/>
                <w:color w:val="auto"/>
              </w:rPr>
              <w:t xml:space="preserve"> Eur dydžio bauda.</w:t>
            </w:r>
          </w:p>
          <w:p w14:paraId="7EF94B9E" w14:textId="4CEC0941" w:rsidR="000A602E" w:rsidRPr="00E3156C" w:rsidRDefault="000A602E" w:rsidP="005033B1">
            <w:pPr>
              <w:jc w:val="both"/>
              <w:rPr>
                <w:rFonts w:ascii="Verdana" w:eastAsia="Times New Roman" w:hAnsi="Verdana"/>
                <w:color w:val="auto"/>
                <w:lang w:eastAsia="lt-LT"/>
              </w:rPr>
            </w:pPr>
            <w:r w:rsidRPr="00472E99">
              <w:rPr>
                <w:rFonts w:ascii="Verdana" w:eastAsia="Times New Roman" w:hAnsi="Verdana"/>
                <w:bCs/>
                <w:color w:val="auto"/>
                <w:kern w:val="2"/>
              </w:rPr>
              <w:t xml:space="preserve">9.3.2. </w:t>
            </w:r>
            <w:r w:rsidRPr="00472E99">
              <w:rPr>
                <w:rFonts w:ascii="Verdana" w:eastAsia="Times New Roman" w:hAnsi="Verdana"/>
                <w:bCs/>
                <w:color w:val="auto"/>
              </w:rPr>
              <w:t>Nepagrįstai nutraukus Sutarties vykdymą ne Sutartyje nustatyta tvarka, mokama</w:t>
            </w:r>
            <w:r w:rsidRPr="00472E99">
              <w:rPr>
                <w:rFonts w:ascii="Verdana" w:eastAsia="Times New Roman" w:hAnsi="Verdana"/>
                <w:bCs/>
                <w:color w:val="auto"/>
                <w:kern w:val="2"/>
              </w:rPr>
              <w:t xml:space="preserve"> </w:t>
            </w:r>
            <w:r w:rsidR="00397E3E" w:rsidRPr="00472E99">
              <w:rPr>
                <w:rFonts w:ascii="Verdana" w:eastAsia="Times New Roman" w:hAnsi="Verdana"/>
                <w:color w:val="auto"/>
              </w:rPr>
              <w:t>10</w:t>
            </w:r>
            <w:r w:rsidR="009A722D" w:rsidRPr="00472E99">
              <w:rPr>
                <w:rFonts w:ascii="Verdana" w:eastAsia="Times New Roman" w:hAnsi="Verdana"/>
                <w:color w:val="auto"/>
              </w:rPr>
              <w:t>00</w:t>
            </w:r>
            <w:r w:rsidRPr="00472E99">
              <w:rPr>
                <w:rFonts w:ascii="Verdana" w:eastAsia="Times New Roman" w:hAnsi="Verdana"/>
                <w:color w:val="auto"/>
              </w:rPr>
              <w:t>,00 (</w:t>
            </w:r>
            <w:r w:rsidR="009A722D" w:rsidRPr="00472E99">
              <w:rPr>
                <w:rFonts w:ascii="Verdana" w:eastAsia="Times New Roman" w:hAnsi="Verdana"/>
                <w:color w:val="auto"/>
              </w:rPr>
              <w:t>penkių šimtų</w:t>
            </w:r>
            <w:r w:rsidRPr="00472E99">
              <w:rPr>
                <w:rFonts w:ascii="Verdana" w:eastAsia="Times New Roman" w:hAnsi="Verdana"/>
                <w:color w:val="auto"/>
              </w:rPr>
              <w:t>) Eur dydžio bauda.</w:t>
            </w:r>
          </w:p>
        </w:tc>
      </w:tr>
      <w:tr w:rsidR="000A602E" w:rsidRPr="00E3156C" w14:paraId="3D83E20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9.4. Tiekėjui taikoma bauda dėl esamų subtiekėjų ar specialistų pakeitimo / naujų subtiekėjų pasitelkimo nesilaikant Bendrosiose sąlygose nurodytos subtiekėjų ir (ar) specialistų keitimo tvarkos</w:t>
            </w:r>
          </w:p>
        </w:tc>
        <w:tc>
          <w:tcPr>
            <w:tcW w:w="6540" w:type="dxa"/>
            <w:gridSpan w:val="2"/>
            <w:tcBorders>
              <w:top w:val="single" w:sz="4" w:space="0" w:color="auto"/>
              <w:left w:val="single" w:sz="4" w:space="0" w:color="auto"/>
              <w:bottom w:val="single" w:sz="4" w:space="0" w:color="auto"/>
              <w:right w:val="single" w:sz="4" w:space="0" w:color="auto"/>
            </w:tcBorders>
            <w:hideMark/>
          </w:tcPr>
          <w:p w14:paraId="09668834" w14:textId="5B76A7D3" w:rsidR="000A602E" w:rsidRPr="00E3156C" w:rsidRDefault="00397E3E" w:rsidP="005033B1">
            <w:pPr>
              <w:jc w:val="both"/>
              <w:rPr>
                <w:rFonts w:ascii="Verdana" w:eastAsia="Times New Roman" w:hAnsi="Verdana"/>
                <w:bCs/>
                <w:color w:val="000000"/>
                <w:kern w:val="2"/>
              </w:rPr>
            </w:pPr>
            <w:r>
              <w:rPr>
                <w:rFonts w:ascii="Verdana" w:eastAsia="Times New Roman" w:hAnsi="Verdana"/>
                <w:bCs/>
                <w:color w:val="000000"/>
                <w:kern w:val="2"/>
              </w:rPr>
              <w:t>Netaikoma</w:t>
            </w:r>
          </w:p>
        </w:tc>
      </w:tr>
      <w:tr w:rsidR="000A602E" w:rsidRPr="00E3156C" w14:paraId="1DE9FFAE"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9.5. Tiekėjui taikomos baudos dėl aplinkosauginių ir (arba) socialinių kriterijų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DA5D505" w14:textId="232578E4" w:rsidR="000A602E" w:rsidRPr="00E3156C" w:rsidRDefault="00083446" w:rsidP="005033B1">
            <w:pPr>
              <w:jc w:val="both"/>
              <w:rPr>
                <w:rFonts w:ascii="Verdana" w:eastAsia="Times New Roman" w:hAnsi="Verdana"/>
                <w:bCs/>
                <w:color w:val="4472C4"/>
                <w:kern w:val="2"/>
              </w:rPr>
            </w:pPr>
            <w:r>
              <w:rPr>
                <w:rFonts w:ascii="Verdana" w:eastAsia="Times New Roman" w:hAnsi="Verdana"/>
                <w:color w:val="auto"/>
              </w:rPr>
              <w:t>Netaikoma</w:t>
            </w:r>
          </w:p>
        </w:tc>
      </w:tr>
      <w:tr w:rsidR="000A602E" w:rsidRPr="00E3156C" w14:paraId="0D035E7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9.6. Tiekėjui / Pirkėjui taikoma bauda dėl konfidencialumo reikalavimų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385E1975" w14:textId="3B4A5F65" w:rsidR="000A602E" w:rsidRPr="00FA21D4" w:rsidRDefault="000A602E" w:rsidP="005033B1">
            <w:pPr>
              <w:jc w:val="both"/>
              <w:rPr>
                <w:rFonts w:ascii="Verdana" w:eastAsia="Times New Roman" w:hAnsi="Verdana"/>
                <w:color w:val="auto"/>
                <w:lang w:eastAsia="lt-LT"/>
              </w:rPr>
            </w:pPr>
            <w:r w:rsidRPr="00FA21D4">
              <w:rPr>
                <w:rFonts w:ascii="Verdana" w:eastAsia="Times New Roman" w:hAnsi="Verdana"/>
                <w:color w:val="auto"/>
              </w:rPr>
              <w:t>100,00 (vienas šimtas eurų) Eur už kiekvieną atvejį.</w:t>
            </w:r>
            <w:r w:rsidR="00C97EA8">
              <w:rPr>
                <w:rFonts w:ascii="Verdana" w:eastAsia="Times New Roman" w:hAnsi="Verdana"/>
                <w:color w:val="auto"/>
              </w:rPr>
              <w:t xml:space="preserve"> </w:t>
            </w:r>
            <w:r w:rsidR="00C97EA8" w:rsidRPr="00902285">
              <w:rPr>
                <w:rFonts w:ascii="Verdana" w:eastAsia="Times New Roman" w:hAnsi="Verdana"/>
                <w:color w:val="auto"/>
              </w:rPr>
              <w:t>Kiekvienas pažeidimas yra atskiras atvejis.</w:t>
            </w:r>
          </w:p>
        </w:tc>
      </w:tr>
      <w:tr w:rsidR="000A602E" w:rsidRPr="00E3156C" w14:paraId="030B4D01"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 xml:space="preserve">9.7. Tiekėjui taikomos netesybos dėl pirkimo dokumentuose nustatytų Kokybinių kriterijų </w:t>
            </w:r>
            <w:proofErr w:type="spellStart"/>
            <w:r w:rsidRPr="00E3156C">
              <w:rPr>
                <w:rFonts w:ascii="Verdana" w:eastAsia="Times New Roman" w:hAnsi="Verdana"/>
                <w:b/>
                <w:color w:val="auto"/>
              </w:rPr>
              <w:t>nepasiekimo</w:t>
            </w:r>
            <w:proofErr w:type="spellEnd"/>
            <w:r w:rsidRPr="00E3156C">
              <w:rPr>
                <w:rFonts w:ascii="Verdana" w:eastAsia="Times New Roman" w:hAnsi="Verdana"/>
                <w:b/>
                <w:color w:val="auto"/>
              </w:rPr>
              <w:t xml:space="preserve"> Sutarties vykdymo metu</w:t>
            </w:r>
          </w:p>
        </w:tc>
        <w:tc>
          <w:tcPr>
            <w:tcW w:w="6540"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rPr>
              <w:t>Netaikoma</w:t>
            </w:r>
          </w:p>
        </w:tc>
      </w:tr>
      <w:tr w:rsidR="000A602E" w:rsidRPr="00E3156C" w14:paraId="43F01390" w14:textId="77777777" w:rsidTr="00397323">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9.8. Tiekėjui taikomos netesybos dėl Sutarties įvykdymo užtikrinimo </w:t>
            </w:r>
            <w:r w:rsidRPr="00E3156C">
              <w:rPr>
                <w:rFonts w:ascii="Verdana" w:eastAsia="Times New Roman" w:hAnsi="Verdana"/>
                <w:b/>
                <w:color w:val="auto"/>
              </w:rPr>
              <w:t>nepratęsimo</w:t>
            </w:r>
          </w:p>
        </w:tc>
        <w:tc>
          <w:tcPr>
            <w:tcW w:w="6540"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FA21D4" w:rsidRDefault="000A602E" w:rsidP="005033B1">
            <w:pPr>
              <w:jc w:val="both"/>
              <w:rPr>
                <w:rFonts w:ascii="Verdana" w:eastAsia="Times New Roman" w:hAnsi="Verdana"/>
                <w:bCs/>
                <w:color w:val="4472C4"/>
                <w:kern w:val="2"/>
              </w:rPr>
            </w:pPr>
            <w:r w:rsidRPr="00FA21D4">
              <w:rPr>
                <w:rFonts w:ascii="Verdana" w:eastAsia="Times New Roman" w:hAnsi="Verdana"/>
                <w:bCs/>
                <w:color w:val="auto"/>
                <w:kern w:val="2"/>
              </w:rPr>
              <w:t>Netaikoma</w:t>
            </w:r>
          </w:p>
        </w:tc>
      </w:tr>
      <w:tr w:rsidR="000A602E" w:rsidRPr="00E3156C" w14:paraId="45EADB35"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E3156C" w:rsidRDefault="000A602E" w:rsidP="005033B1">
            <w:pPr>
              <w:rPr>
                <w:rFonts w:ascii="Verdana" w:eastAsia="Times New Roman" w:hAnsi="Verdana"/>
                <w:bCs/>
                <w:color w:val="auto"/>
                <w:kern w:val="2"/>
              </w:rPr>
            </w:pPr>
            <w:r w:rsidRPr="00E3156C">
              <w:rPr>
                <w:rFonts w:ascii="Verdana" w:eastAsia="Times New Roman" w:hAnsi="Verdana"/>
                <w:b/>
                <w:color w:val="auto"/>
              </w:rPr>
              <w:lastRenderedPageBreak/>
              <w:t>9.9. Tiekėjui taikoma bauda dėl Pirkėjo simbolių, pavadinimo ir ženklo reklamoje ar rinkodaroje naudojimo reikalavimų nesilaikymo bei draudimo naudotis Pirkėjo sukurtais</w:t>
            </w:r>
            <w:r w:rsidRPr="00E3156C">
              <w:rPr>
                <w:rFonts w:ascii="Verdana" w:eastAsia="Times New Roman" w:hAnsi="Verdana"/>
                <w:bCs/>
                <w:color w:val="auto"/>
              </w:rPr>
              <w:t xml:space="preserve"> </w:t>
            </w:r>
            <w:r w:rsidRPr="00E3156C">
              <w:rPr>
                <w:rFonts w:ascii="Verdana" w:eastAsia="Times New Roman" w:hAnsi="Verdana"/>
                <w:b/>
                <w:color w:val="auto"/>
              </w:rPr>
              <w:t>intelektiniais veiklos rezultatais nesilaikymo</w:t>
            </w:r>
          </w:p>
        </w:tc>
        <w:tc>
          <w:tcPr>
            <w:tcW w:w="6540" w:type="dxa"/>
            <w:gridSpan w:val="2"/>
            <w:tcBorders>
              <w:top w:val="single" w:sz="4" w:space="0" w:color="auto"/>
              <w:left w:val="single" w:sz="4" w:space="0" w:color="auto"/>
              <w:bottom w:val="single" w:sz="4" w:space="0" w:color="auto"/>
              <w:right w:val="single" w:sz="4" w:space="0" w:color="auto"/>
            </w:tcBorders>
            <w:hideMark/>
          </w:tcPr>
          <w:p w14:paraId="557A0A52" w14:textId="066D721E" w:rsidR="000A602E" w:rsidRPr="00E3156C" w:rsidRDefault="000A602E" w:rsidP="005033B1">
            <w:pPr>
              <w:jc w:val="both"/>
              <w:rPr>
                <w:rFonts w:ascii="Verdana" w:eastAsia="Times New Roman" w:hAnsi="Verdana"/>
                <w:bCs/>
                <w:color w:val="4472C4"/>
                <w:kern w:val="2"/>
              </w:rPr>
            </w:pPr>
            <w:r w:rsidRPr="00E3156C">
              <w:rPr>
                <w:rFonts w:ascii="Verdana" w:eastAsia="Times New Roman" w:hAnsi="Verdana"/>
                <w:color w:val="000000"/>
              </w:rPr>
              <w:t>100,00</w:t>
            </w:r>
            <w:r w:rsidRPr="00E3156C">
              <w:rPr>
                <w:rFonts w:ascii="Verdana" w:eastAsia="Times New Roman" w:hAnsi="Verdana"/>
                <w:color w:val="4472C4"/>
              </w:rPr>
              <w:t xml:space="preserve"> </w:t>
            </w:r>
            <w:r w:rsidRPr="00E3156C">
              <w:rPr>
                <w:rFonts w:ascii="Verdana" w:eastAsia="Times New Roman" w:hAnsi="Verdana"/>
                <w:color w:val="auto"/>
              </w:rPr>
              <w:t>(vienas šimtas eurų) Eur už kiekvieną atvejį.</w:t>
            </w:r>
            <w:r w:rsidR="00C97EA8">
              <w:rPr>
                <w:rFonts w:ascii="Verdana" w:eastAsia="Times New Roman" w:hAnsi="Verdana"/>
                <w:color w:val="auto"/>
              </w:rPr>
              <w:t xml:space="preserve"> </w:t>
            </w:r>
            <w:r w:rsidR="00C97EA8" w:rsidRPr="00BA11B6">
              <w:rPr>
                <w:rFonts w:ascii="Verdana" w:eastAsia="Times New Roman" w:hAnsi="Verdana"/>
                <w:color w:val="auto"/>
              </w:rPr>
              <w:t>Kiekvienas pažeidimas yra atskiras atvejis.</w:t>
            </w:r>
          </w:p>
        </w:tc>
      </w:tr>
      <w:tr w:rsidR="000A602E" w:rsidRPr="00E3156C" w14:paraId="3667B5CC"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b/>
                <w:color w:val="auto"/>
                <w:kern w:val="2"/>
              </w:rPr>
              <w:t>10. ESMINĖS SUTARTIES SĄLYGOS</w:t>
            </w:r>
          </w:p>
        </w:tc>
      </w:tr>
      <w:tr w:rsidR="000A602E" w:rsidRPr="00E3156C" w14:paraId="14519C7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10.1 Esminės Sutarties sąlygos</w:t>
            </w:r>
          </w:p>
        </w:tc>
        <w:tc>
          <w:tcPr>
            <w:tcW w:w="6540"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10.1.2. Tiekėjas nepažeidžia Paslaugų teikimo termino;</w:t>
            </w:r>
          </w:p>
          <w:p w14:paraId="30505174" w14:textId="77777777" w:rsidR="000A602E" w:rsidRPr="00E3156C" w:rsidRDefault="000A602E" w:rsidP="005033B1">
            <w:pPr>
              <w:jc w:val="both"/>
              <w:rPr>
                <w:rFonts w:ascii="Verdana" w:eastAsia="Times New Roman" w:hAnsi="Verdana"/>
                <w:color w:val="4472C4"/>
                <w:kern w:val="2"/>
              </w:rPr>
            </w:pPr>
            <w:r w:rsidRPr="00E3156C">
              <w:rPr>
                <w:rFonts w:ascii="Verdana" w:eastAsia="Arial" w:hAnsi="Verdana"/>
                <w:color w:val="auto"/>
                <w:kern w:val="2"/>
              </w:rPr>
              <w:t>10.1.3. Tiekėjas suteikia Paslaugas, kurios atitinka Sutartyje ir (ar) Įstatymuose nustatytus reikalavimus Paslaugoms.</w:t>
            </w:r>
          </w:p>
        </w:tc>
      </w:tr>
      <w:tr w:rsidR="000A602E" w:rsidRPr="00E3156C" w14:paraId="7FF213FF"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bCs/>
                <w:color w:val="auto"/>
                <w:kern w:val="2"/>
              </w:rPr>
              <w:t>10.2. Dideli arba nuolatiniai esminės Sutarties sąlygos vykdymo trūkumai</w:t>
            </w:r>
          </w:p>
        </w:tc>
        <w:tc>
          <w:tcPr>
            <w:tcW w:w="6540" w:type="dxa"/>
            <w:gridSpan w:val="2"/>
            <w:tcBorders>
              <w:top w:val="single" w:sz="4" w:space="0" w:color="auto"/>
              <w:left w:val="single" w:sz="4" w:space="0" w:color="auto"/>
              <w:bottom w:val="single" w:sz="4" w:space="0" w:color="auto"/>
              <w:right w:val="single" w:sz="4" w:space="0" w:color="auto"/>
            </w:tcBorders>
            <w:hideMark/>
          </w:tcPr>
          <w:p w14:paraId="6BE24EA3" w14:textId="56592A78" w:rsidR="000A602E" w:rsidRPr="00BA11B6"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10.2.</w:t>
            </w:r>
            <w:r w:rsidR="00AC3FD7">
              <w:rPr>
                <w:rFonts w:ascii="Verdana" w:eastAsia="Times New Roman" w:hAnsi="Verdana"/>
                <w:color w:val="auto"/>
                <w:kern w:val="2"/>
              </w:rPr>
              <w:t>1</w:t>
            </w:r>
            <w:r w:rsidRPr="00E3156C">
              <w:rPr>
                <w:rFonts w:ascii="Verdana" w:eastAsia="Times New Roman" w:hAnsi="Verdana"/>
                <w:color w:val="auto"/>
                <w:kern w:val="2"/>
              </w:rPr>
              <w:t xml:space="preserve">. dideliu esminės Sutarties sąlygos vykdymo trūkumu laikomas Tiekėjo uždelsimas, trunkantis daugiau </w:t>
            </w:r>
            <w:r w:rsidRPr="00BA11B6">
              <w:rPr>
                <w:rFonts w:ascii="Verdana" w:eastAsia="Times New Roman" w:hAnsi="Verdana"/>
                <w:color w:val="auto"/>
                <w:kern w:val="2"/>
              </w:rPr>
              <w:t xml:space="preserve">nei 10 darbo dienų, </w:t>
            </w:r>
            <w:r w:rsidRPr="00BA11B6">
              <w:rPr>
                <w:rFonts w:ascii="Verdana" w:eastAsia="Times New Roman" w:hAnsi="Verdana"/>
                <w:color w:val="auto"/>
              </w:rPr>
              <w:t>suteikti Paslaugas</w:t>
            </w:r>
            <w:r w:rsidRPr="00BA11B6">
              <w:rPr>
                <w:rFonts w:ascii="Verdana" w:eastAsia="Times New Roman" w:hAnsi="Verdana"/>
                <w:color w:val="auto"/>
                <w:kern w:val="2"/>
              </w:rPr>
              <w:t>;</w:t>
            </w:r>
          </w:p>
          <w:p w14:paraId="63EFC1FE" w14:textId="017F51A5" w:rsidR="000A602E" w:rsidRPr="00E3156C" w:rsidRDefault="000A602E" w:rsidP="005033B1">
            <w:pPr>
              <w:jc w:val="both"/>
              <w:textAlignment w:val="baseline"/>
              <w:rPr>
                <w:rFonts w:ascii="Verdana" w:eastAsia="Times New Roman" w:hAnsi="Verdana"/>
                <w:color w:val="4471C4"/>
              </w:rPr>
            </w:pPr>
            <w:r w:rsidRPr="00BA11B6">
              <w:rPr>
                <w:rFonts w:ascii="Verdana" w:eastAsia="Times New Roman" w:hAnsi="Verdana"/>
                <w:color w:val="auto"/>
                <w:kern w:val="2"/>
              </w:rPr>
              <w:t>10.2.</w:t>
            </w:r>
            <w:r w:rsidR="00AC3FD7">
              <w:rPr>
                <w:rFonts w:ascii="Verdana" w:eastAsia="Times New Roman" w:hAnsi="Verdana"/>
                <w:color w:val="auto"/>
                <w:kern w:val="2"/>
              </w:rPr>
              <w:t>2</w:t>
            </w:r>
            <w:r w:rsidRPr="00BA11B6">
              <w:rPr>
                <w:rFonts w:ascii="Verdana" w:eastAsia="Times New Roman" w:hAnsi="Verdana"/>
                <w:color w:val="auto"/>
                <w:kern w:val="2"/>
              </w:rPr>
              <w:t xml:space="preserve">. dideliu esminės Sutarties sąlygos vykdymo trūkumu laikoma </w:t>
            </w:r>
            <w:r w:rsidRPr="00BA11B6">
              <w:rPr>
                <w:rFonts w:ascii="Verdana" w:eastAsia="Arial" w:hAnsi="Verdana"/>
                <w:color w:val="auto"/>
                <w:kern w:val="2"/>
              </w:rPr>
              <w:t>Tiekėjo suteikta Paslauga, kuri neatitinka Sutartyje</w:t>
            </w:r>
            <w:r w:rsidR="001D3767" w:rsidRPr="00BA11B6">
              <w:rPr>
                <w:rFonts w:ascii="Verdana" w:eastAsia="Arial" w:hAnsi="Verdana"/>
                <w:color w:val="auto"/>
                <w:kern w:val="2"/>
              </w:rPr>
              <w:t xml:space="preserve"> (</w:t>
            </w:r>
            <w:r w:rsidR="001D3767" w:rsidRPr="00BA11B6">
              <w:rPr>
                <w:rFonts w:ascii="Verdana" w:eastAsia="Times New Roman" w:hAnsi="Verdana"/>
                <w:color w:val="auto"/>
                <w:kern w:val="2"/>
              </w:rPr>
              <w:t>teikiamos paslaugos neatitinka Priede Nr. 1 Techninė specifikacija nurodytų reikalavimų)</w:t>
            </w:r>
            <w:r w:rsidRPr="00BA11B6">
              <w:rPr>
                <w:rFonts w:ascii="Verdana" w:eastAsia="Arial" w:hAnsi="Verdana"/>
                <w:color w:val="auto"/>
                <w:kern w:val="2"/>
              </w:rPr>
              <w:t xml:space="preserve"> ir (ar) Įstatymuose nustatytų reikalavimų Paslaugoms.</w:t>
            </w:r>
          </w:p>
        </w:tc>
      </w:tr>
      <w:tr w:rsidR="000A602E" w:rsidRPr="00E3156C" w14:paraId="710EB0FC"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11. SUTARTIES GALIOJIMAS IR KEITIMAS</w:t>
            </w:r>
          </w:p>
        </w:tc>
      </w:tr>
      <w:tr w:rsidR="000A602E" w:rsidRPr="00E3156C" w14:paraId="6BAF2AE8"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rPr>
              <w:t>11.1. Sutarties sudarymas ir įsigaliojimas</w:t>
            </w:r>
          </w:p>
        </w:tc>
        <w:tc>
          <w:tcPr>
            <w:tcW w:w="6540" w:type="dxa"/>
            <w:gridSpan w:val="2"/>
            <w:tcBorders>
              <w:top w:val="single" w:sz="4" w:space="0" w:color="auto"/>
              <w:left w:val="single" w:sz="4" w:space="0" w:color="auto"/>
              <w:bottom w:val="single" w:sz="4" w:space="0" w:color="auto"/>
              <w:right w:val="single" w:sz="4" w:space="0" w:color="auto"/>
            </w:tcBorders>
            <w:hideMark/>
          </w:tcPr>
          <w:p w14:paraId="70864FC5" w14:textId="79363A05" w:rsidR="000A602E" w:rsidRPr="00E3156C" w:rsidRDefault="004E3103" w:rsidP="005033B1">
            <w:pPr>
              <w:jc w:val="both"/>
              <w:rPr>
                <w:rFonts w:ascii="Verdana" w:eastAsia="Times New Roman" w:hAnsi="Verdana"/>
                <w:color w:val="auto"/>
                <w:kern w:val="2"/>
              </w:rPr>
            </w:pPr>
            <w:r w:rsidRPr="00CC08C5">
              <w:rPr>
                <w:rFonts w:ascii="Verdana" w:hAnsi="Verdana"/>
              </w:rPr>
              <w:t xml:space="preserve">Sutartis įsigalioja, kai </w:t>
            </w:r>
            <w:r>
              <w:rPr>
                <w:rFonts w:ascii="Verdana" w:hAnsi="Verdana"/>
              </w:rPr>
              <w:t>S</w:t>
            </w:r>
            <w:r w:rsidRPr="00CC08C5">
              <w:rPr>
                <w:rFonts w:ascii="Verdana" w:hAnsi="Verdana"/>
              </w:rPr>
              <w:t xml:space="preserve">utartį pasirašo abi </w:t>
            </w:r>
            <w:r>
              <w:rPr>
                <w:rFonts w:ascii="Verdana" w:hAnsi="Verdana"/>
              </w:rPr>
              <w:t>S</w:t>
            </w:r>
            <w:r w:rsidRPr="00CC08C5">
              <w:rPr>
                <w:rFonts w:ascii="Verdana" w:hAnsi="Verdana"/>
              </w:rPr>
              <w:t xml:space="preserve">utarties </w:t>
            </w:r>
            <w:r>
              <w:rPr>
                <w:rFonts w:ascii="Verdana" w:hAnsi="Verdana"/>
              </w:rPr>
              <w:t>Š</w:t>
            </w:r>
            <w:r w:rsidRPr="00CC08C5">
              <w:rPr>
                <w:rFonts w:ascii="Verdana" w:hAnsi="Verdana"/>
              </w:rPr>
              <w:t xml:space="preserve">alys, ir galioja, kol </w:t>
            </w:r>
            <w:r>
              <w:rPr>
                <w:rFonts w:ascii="Verdana" w:hAnsi="Verdana"/>
              </w:rPr>
              <w:t>Š</w:t>
            </w:r>
            <w:r w:rsidRPr="00CC08C5">
              <w:rPr>
                <w:rFonts w:ascii="Verdana" w:hAnsi="Verdana"/>
              </w:rPr>
              <w:t xml:space="preserve">alys sutaria ją nutraukti įstatymu ar </w:t>
            </w:r>
            <w:r>
              <w:rPr>
                <w:rFonts w:ascii="Verdana" w:hAnsi="Verdana"/>
              </w:rPr>
              <w:t>S</w:t>
            </w:r>
            <w:r w:rsidRPr="00CC08C5">
              <w:rPr>
                <w:rFonts w:ascii="Verdana" w:hAnsi="Verdana"/>
              </w:rPr>
              <w:t xml:space="preserve">utartyje nustatytais atvejais arba kol </w:t>
            </w:r>
            <w:r>
              <w:rPr>
                <w:rFonts w:ascii="Verdana" w:hAnsi="Verdana"/>
              </w:rPr>
              <w:t>S</w:t>
            </w:r>
            <w:r w:rsidRPr="00CC08C5">
              <w:rPr>
                <w:rFonts w:ascii="Verdana" w:hAnsi="Verdana"/>
              </w:rPr>
              <w:t xml:space="preserve">utarties </w:t>
            </w:r>
            <w:r w:rsidRPr="004236E0">
              <w:rPr>
                <w:rFonts w:ascii="Verdana" w:hAnsi="Verdana"/>
              </w:rPr>
              <w:t>galiojimas pasibaigia (visiškai įvykdomi įsipareigojimai). Sutarties galiojimo terminą sudaro 3 (trys) mėnesiai: 2 (du) mėnesiai Paslaugų teikimo terminas ir 30 (trisdešimt) k. d. apmokėjimo už suteiktas Paslaugas terminas</w:t>
            </w:r>
            <w:r>
              <w:rPr>
                <w:rFonts w:ascii="Verdana" w:hAnsi="Verdana"/>
              </w:rPr>
              <w:t>.</w:t>
            </w:r>
          </w:p>
        </w:tc>
      </w:tr>
      <w:tr w:rsidR="000A602E" w:rsidRPr="00E3156C" w14:paraId="55BBFD96" w14:textId="77777777" w:rsidTr="00397323">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11.2. Sutarties galiojimo termino pratęsimas</w:t>
            </w:r>
          </w:p>
        </w:tc>
        <w:tc>
          <w:tcPr>
            <w:tcW w:w="6540" w:type="dxa"/>
            <w:gridSpan w:val="2"/>
            <w:tcBorders>
              <w:top w:val="single" w:sz="4" w:space="0" w:color="auto"/>
              <w:left w:val="single" w:sz="4" w:space="0" w:color="auto"/>
              <w:bottom w:val="single" w:sz="4" w:space="0" w:color="auto"/>
              <w:right w:val="single" w:sz="4" w:space="0" w:color="auto"/>
            </w:tcBorders>
          </w:tcPr>
          <w:p w14:paraId="426FCA98" w14:textId="2BFA6AB6" w:rsidR="000A602E" w:rsidRPr="0044020A" w:rsidRDefault="0044020A" w:rsidP="005033B1">
            <w:pPr>
              <w:jc w:val="both"/>
              <w:rPr>
                <w:rFonts w:ascii="Verdana" w:eastAsia="Times New Roman" w:hAnsi="Verdana"/>
                <w:color w:val="auto"/>
                <w:kern w:val="2"/>
                <w:highlight w:val="yellow"/>
              </w:rPr>
            </w:pPr>
            <w:r w:rsidRPr="00472E99">
              <w:rPr>
                <w:rFonts w:ascii="Verdana" w:hAnsi="Verdana"/>
                <w:kern w:val="2"/>
              </w:rPr>
              <w:t>Šalių abipusiu rašytiniu Susitarimu Sutartis tomis pačiomis sąlygomis gali būti pratęsta vadovaujantis Sutarties specialiųjų sąlygų 4.2 punktu.</w:t>
            </w:r>
          </w:p>
        </w:tc>
      </w:tr>
      <w:tr w:rsidR="000A602E" w:rsidRPr="00E3156C" w14:paraId="15D1D4A3"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12. SUTARTIES NUTRAUKIMAS</w:t>
            </w:r>
          </w:p>
        </w:tc>
      </w:tr>
      <w:tr w:rsidR="000A602E" w:rsidRPr="00E3156C" w14:paraId="0CB2B9BA"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E3156C" w:rsidRDefault="000A602E" w:rsidP="005033B1">
            <w:pPr>
              <w:jc w:val="both"/>
              <w:rPr>
                <w:rFonts w:ascii="Verdana" w:eastAsia="Times New Roman" w:hAnsi="Verdana"/>
                <w:color w:val="4472C4"/>
                <w:kern w:val="2"/>
              </w:rPr>
            </w:pPr>
            <w:r w:rsidRPr="00E3156C">
              <w:rPr>
                <w:rFonts w:ascii="Verdana" w:eastAsia="Times New Roman" w:hAnsi="Verdana"/>
                <w:color w:val="auto"/>
                <w:kern w:val="2"/>
              </w:rPr>
              <w:t>Sutartis gali būti nutraukiama rašytiniu Šalių susitarimu arba vienašališkai, Bendrosiose sąlygose nustatyta tvarka.</w:t>
            </w:r>
          </w:p>
        </w:tc>
      </w:tr>
      <w:tr w:rsidR="000A602E" w:rsidRPr="00E3156C" w14:paraId="59F12748"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lastRenderedPageBreak/>
              <w:t>12.2. Esminiai Sutarties pažeidimai</w:t>
            </w:r>
          </w:p>
        </w:tc>
        <w:tc>
          <w:tcPr>
            <w:tcW w:w="6576" w:type="dxa"/>
            <w:gridSpan w:val="3"/>
            <w:tcBorders>
              <w:top w:val="single" w:sz="4" w:space="0" w:color="auto"/>
              <w:left w:val="single" w:sz="4" w:space="0" w:color="auto"/>
              <w:bottom w:val="single" w:sz="4" w:space="0" w:color="auto"/>
              <w:right w:val="single" w:sz="4" w:space="0" w:color="auto"/>
            </w:tcBorders>
            <w:hideMark/>
          </w:tcPr>
          <w:p w14:paraId="6E55BF3F" w14:textId="49A7C72C"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 xml:space="preserve">12.2.1. </w:t>
            </w:r>
            <w:r w:rsidR="00466CDB" w:rsidRPr="00E3156C">
              <w:rPr>
                <w:rFonts w:ascii="Verdana" w:eastAsia="Times New Roman" w:hAnsi="Verdana"/>
                <w:color w:val="auto"/>
                <w:kern w:val="2"/>
              </w:rPr>
              <w:t>J</w:t>
            </w:r>
            <w:r w:rsidRPr="00E3156C">
              <w:rPr>
                <w:rFonts w:ascii="Verdana" w:eastAsia="Times New Roman" w:hAnsi="Verdana"/>
                <w:color w:val="auto"/>
                <w:kern w:val="2"/>
              </w:rPr>
              <w:t>eigu Tiekėjas nevykdo prisiimtų įsipareigojimų už Sutartyje nustatyt</w:t>
            </w:r>
            <w:r w:rsidR="00AC3FD7">
              <w:rPr>
                <w:rFonts w:ascii="Verdana" w:eastAsia="Times New Roman" w:hAnsi="Verdana"/>
                <w:color w:val="auto"/>
                <w:kern w:val="2"/>
              </w:rPr>
              <w:t>ą</w:t>
            </w:r>
            <w:r w:rsidRPr="00E3156C">
              <w:rPr>
                <w:rFonts w:ascii="Verdana" w:eastAsia="Times New Roman" w:hAnsi="Verdana"/>
                <w:color w:val="auto"/>
                <w:kern w:val="2"/>
              </w:rPr>
              <w:t xml:space="preserve"> Sutarties</w:t>
            </w:r>
            <w:r w:rsidR="00984B41">
              <w:rPr>
                <w:rFonts w:ascii="Verdana" w:eastAsia="Times New Roman" w:hAnsi="Verdana"/>
                <w:color w:val="auto"/>
                <w:kern w:val="2"/>
              </w:rPr>
              <w:t xml:space="preserve"> </w:t>
            </w:r>
            <w:r w:rsidRPr="00E3156C">
              <w:rPr>
                <w:rFonts w:ascii="Verdana" w:eastAsia="Times New Roman" w:hAnsi="Verdana"/>
                <w:color w:val="auto"/>
                <w:kern w:val="2"/>
              </w:rPr>
              <w:t>kainą</w:t>
            </w:r>
            <w:r w:rsidR="00AC3FD7">
              <w:rPr>
                <w:rFonts w:ascii="Verdana" w:eastAsia="Times New Roman" w:hAnsi="Verdana"/>
                <w:color w:val="auto"/>
                <w:kern w:val="2"/>
              </w:rPr>
              <w:t xml:space="preserve"> (P</w:t>
            </w:r>
            <w:r w:rsidR="00AC3FD7" w:rsidRPr="00BA11B6">
              <w:rPr>
                <w:rFonts w:ascii="Verdana" w:eastAsia="Times New Roman" w:hAnsi="Verdana"/>
                <w:color w:val="auto"/>
                <w:kern w:val="2"/>
              </w:rPr>
              <w:t>aslaugos teikiamos už didesnę kainą nei nurodyta Priede Nr. 2 Pasiūlymas)</w:t>
            </w:r>
            <w:r w:rsidRPr="00E3156C">
              <w:rPr>
                <w:rFonts w:ascii="Verdana" w:eastAsia="Times New Roman" w:hAnsi="Verdana"/>
                <w:color w:val="auto"/>
                <w:kern w:val="2"/>
              </w:rPr>
              <w:t>;</w:t>
            </w:r>
          </w:p>
          <w:p w14:paraId="36F46C72" w14:textId="1E5F86CD" w:rsidR="000A602E" w:rsidRPr="00E3156C" w:rsidRDefault="000A602E" w:rsidP="005033B1">
            <w:pPr>
              <w:tabs>
                <w:tab w:val="left" w:pos="567"/>
                <w:tab w:val="left" w:pos="851"/>
                <w:tab w:val="left" w:pos="992"/>
                <w:tab w:val="left" w:pos="1134"/>
              </w:tabs>
              <w:jc w:val="both"/>
              <w:rPr>
                <w:rFonts w:ascii="Verdana" w:eastAsia="Arial" w:hAnsi="Verdana"/>
                <w:color w:val="auto"/>
                <w:kern w:val="2"/>
              </w:rPr>
            </w:pPr>
            <w:r w:rsidRPr="00E3156C">
              <w:rPr>
                <w:rFonts w:ascii="Verdana" w:eastAsia="Arial" w:hAnsi="Verdana"/>
                <w:color w:val="auto"/>
                <w:kern w:val="2"/>
              </w:rPr>
              <w:t xml:space="preserve">12.2.2. </w:t>
            </w:r>
            <w:r w:rsidR="00442A8E" w:rsidRPr="00442A8E">
              <w:rPr>
                <w:rFonts w:ascii="Verdana" w:eastAsia="Arial" w:hAnsi="Verdana"/>
                <w:color w:val="auto"/>
                <w:kern w:val="2"/>
              </w:rPr>
              <w:t>jeigu</w:t>
            </w:r>
            <w:r w:rsidR="00442A8E" w:rsidRPr="00442A8E">
              <w:rPr>
                <w:rFonts w:ascii="Verdana" w:eastAsia="Arial" w:hAnsi="Verdana"/>
                <w:color w:val="auto"/>
                <w:kern w:val="2"/>
                <w:lang w:val="lt"/>
              </w:rPr>
              <w:t xml:space="preserve"> Tiekėjas pažeidžia Paslaugų suteikimo terminus ir priskaičiuotų netesybų už vėlavimą suma viršija 20 (dvidešimt) proc. Pradinės sutarties vertės</w:t>
            </w:r>
            <w:r w:rsidR="00AC3FD7">
              <w:rPr>
                <w:rFonts w:ascii="Verdana" w:eastAsia="Arial" w:hAnsi="Verdana"/>
                <w:color w:val="auto"/>
                <w:kern w:val="2"/>
                <w:lang w:val="lt"/>
              </w:rPr>
              <w:t>.</w:t>
            </w:r>
          </w:p>
        </w:tc>
      </w:tr>
      <w:tr w:rsidR="000A602E" w:rsidRPr="00E3156C" w14:paraId="370993B4"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b/>
                <w:color w:val="auto"/>
                <w:kern w:val="2"/>
              </w:rPr>
              <w:t>13. APLINKOS APSAUGOS IR SOCIALINIAI KRITERIJAI</w:t>
            </w:r>
          </w:p>
        </w:tc>
      </w:tr>
      <w:tr w:rsidR="000A602E" w:rsidRPr="00E3156C" w14:paraId="2652FBD1"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 xml:space="preserve">13.1. Su perkamomis paslaugomis susiję aplinkos apsaugos kriterijai </w:t>
            </w:r>
          </w:p>
        </w:tc>
        <w:tc>
          <w:tcPr>
            <w:tcW w:w="6576" w:type="dxa"/>
            <w:gridSpan w:val="3"/>
            <w:tcBorders>
              <w:top w:val="single" w:sz="4" w:space="0" w:color="auto"/>
              <w:left w:val="single" w:sz="4" w:space="0" w:color="auto"/>
              <w:bottom w:val="single" w:sz="4" w:space="0" w:color="auto"/>
              <w:right w:val="single" w:sz="4" w:space="0" w:color="auto"/>
            </w:tcBorders>
          </w:tcPr>
          <w:p w14:paraId="30FE4969" w14:textId="6E1D01BC" w:rsidR="000A602E" w:rsidRPr="00AC6A88" w:rsidRDefault="00D9009A" w:rsidP="005033B1">
            <w:pPr>
              <w:jc w:val="both"/>
              <w:rPr>
                <w:rFonts w:ascii="Verdana" w:hAnsi="Verdana"/>
                <w:bCs/>
              </w:rPr>
            </w:pPr>
            <w:r w:rsidRPr="00E53D99">
              <w:rPr>
                <w:rFonts w:ascii="Verdana" w:hAnsi="Verdana" w:cs="Arial Unicode MS"/>
              </w:rPr>
              <w:t>Šiai Sutarčiai</w:t>
            </w:r>
            <w:r w:rsidR="000A602E" w:rsidRPr="00E53D99">
              <w:rPr>
                <w:rFonts w:ascii="Verdana" w:hAnsi="Verdana" w:cs="Arial Unicode MS"/>
              </w:rPr>
              <w:t xml:space="preserve"> taikomi </w:t>
            </w:r>
            <w:r w:rsidR="000A602E" w:rsidRPr="00E53D99">
              <w:rPr>
                <w:rFonts w:ascii="Verdana" w:hAnsi="Verdana" w:cs="Arial Unicode MS"/>
                <w:kern w:val="2"/>
                <w:shd w:val="clear" w:color="auto" w:fill="FFFFFF"/>
              </w:rPr>
              <w:t xml:space="preserve">Aplinkosauginiai kriterijai, kurie nustatomi vadovaujantis </w:t>
            </w:r>
            <w:r w:rsidR="000A602E" w:rsidRPr="00E53D99">
              <w:rPr>
                <w:rFonts w:ascii="Verdana" w:hAnsi="Verdana" w:cs="Arial Unicode MS"/>
                <w:kern w:val="2"/>
              </w:rPr>
              <w:t xml:space="preserve">Aplinkos apsaugos kriterijų taikymo, vykdant žaliuosius pirkimus, tvarkos aprašo, patvirtinto 2011 m. birželio 28 d. įsakymu D1-508 </w:t>
            </w:r>
            <w:bookmarkStart w:id="75" w:name="_Hlk196383515"/>
            <w:r w:rsidR="000A602E" w:rsidRPr="00E53D99">
              <w:rPr>
                <w:rFonts w:ascii="Verdana" w:hAnsi="Verdana" w:cs="Arial Unicode MS"/>
                <w:kern w:val="2"/>
              </w:rPr>
              <w:t>(aktuali redakcija)</w:t>
            </w:r>
            <w:r w:rsidR="000A602E" w:rsidRPr="00E53D99">
              <w:rPr>
                <w:rFonts w:ascii="Verdana" w:hAnsi="Verdana" w:cs="Arial Unicode MS"/>
                <w:kern w:val="2"/>
                <w:shd w:val="clear" w:color="auto" w:fill="FFFFFF"/>
              </w:rPr>
              <w:t xml:space="preserve"> </w:t>
            </w:r>
            <w:bookmarkEnd w:id="75"/>
            <w:r w:rsidR="000A602E" w:rsidRPr="00E53D99">
              <w:rPr>
                <w:rFonts w:ascii="Verdana" w:hAnsi="Verdana" w:cs="Arial Unicode MS"/>
                <w:kern w:val="2"/>
                <w:shd w:val="clear" w:color="auto" w:fill="FFFFFF"/>
              </w:rPr>
              <w:t>„Dėl Aplinkos apsaugos kriterijų taikymo, vykdant žaliuosius pirkimus, tvarkos aprašo patvirtinimo“ (toliau – Tvarkos aprašas)</w:t>
            </w:r>
            <w:r w:rsidR="00D20116" w:rsidRPr="00E53D99">
              <w:rPr>
                <w:rFonts w:ascii="Verdana" w:hAnsi="Verdana" w:cs="Arial Unicode MS"/>
                <w:kern w:val="2"/>
                <w:shd w:val="clear" w:color="auto" w:fill="FFFFFF"/>
              </w:rPr>
              <w:t>,</w:t>
            </w:r>
            <w:r w:rsidR="000A602E" w:rsidRPr="00E53D99">
              <w:rPr>
                <w:rFonts w:ascii="Verdana" w:hAnsi="Verdana" w:cs="Arial Unicode MS"/>
                <w:kern w:val="2"/>
                <w:shd w:val="clear" w:color="auto" w:fill="FFFFFF"/>
              </w:rPr>
              <w:t xml:space="preserve"> 4.4.3</w:t>
            </w:r>
            <w:r w:rsidR="00E53D99" w:rsidRPr="00E53D99">
              <w:rPr>
                <w:rFonts w:ascii="Verdana" w:hAnsi="Verdana" w:cs="Arial Unicode MS"/>
                <w:kern w:val="2"/>
                <w:shd w:val="clear" w:color="auto" w:fill="FFFFFF"/>
              </w:rPr>
              <w:t xml:space="preserve"> punkt</w:t>
            </w:r>
            <w:r w:rsidR="00E53D99">
              <w:rPr>
                <w:rFonts w:ascii="Verdana" w:hAnsi="Verdana" w:cs="Arial Unicode MS"/>
                <w:kern w:val="2"/>
                <w:shd w:val="clear" w:color="auto" w:fill="FFFFFF"/>
              </w:rPr>
              <w:t>u:</w:t>
            </w:r>
            <w:r w:rsidR="00E53D99" w:rsidRPr="00E53D99">
              <w:rPr>
                <w:rFonts w:ascii="Verdana" w:hAnsi="Verdana"/>
              </w:rPr>
              <w:t xml:space="preserve"> perkama nematerialaus pobūdžio (intelektinė) paslauga, nesusijusi su materialaus objekto sukūrimu, kurios teikimo metu nėra numatomas reikšmingas neigiamas poveikis aplinkai, nesukuriamas taršos šaltinis ir negeneruojamos atliekos.</w:t>
            </w:r>
          </w:p>
        </w:tc>
      </w:tr>
      <w:tr w:rsidR="000A602E" w:rsidRPr="00E3156C" w14:paraId="34934E2C"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13.2. Su perkamomis Paslaugomis susiję socialiniai kriterijai</w:t>
            </w:r>
          </w:p>
        </w:tc>
        <w:tc>
          <w:tcPr>
            <w:tcW w:w="6576"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E3156C" w:rsidRDefault="000A602E" w:rsidP="005033B1">
            <w:pPr>
              <w:jc w:val="both"/>
              <w:rPr>
                <w:rFonts w:ascii="Verdana" w:eastAsia="Times New Roman" w:hAnsi="Verdana"/>
                <w:color w:val="000000"/>
                <w:kern w:val="2"/>
                <w:shd w:val="clear" w:color="auto" w:fill="FFFFFF"/>
              </w:rPr>
            </w:pPr>
            <w:r w:rsidRPr="00E3156C">
              <w:rPr>
                <w:rFonts w:ascii="Verdana" w:eastAsia="Times New Roman" w:hAnsi="Verdana"/>
                <w:color w:val="000000"/>
                <w:kern w:val="2"/>
                <w:shd w:val="clear" w:color="auto" w:fill="FFFFFF"/>
              </w:rPr>
              <w:t>Netaikoma</w:t>
            </w:r>
          </w:p>
        </w:tc>
      </w:tr>
      <w:tr w:rsidR="000A602E" w:rsidRPr="00E3156C" w14:paraId="0D38473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14. BENDRŲJŲ SĄLYGŲ PAKEITIMAI IR PAPILDYMAI</w:t>
            </w:r>
          </w:p>
        </w:tc>
      </w:tr>
      <w:tr w:rsidR="000A602E" w:rsidRPr="00E3156C" w14:paraId="75B9F102"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E3156C" w:rsidRDefault="000A602E" w:rsidP="005033B1">
            <w:pPr>
              <w:rPr>
                <w:rFonts w:ascii="Verdana" w:eastAsia="Times New Roman" w:hAnsi="Verdana"/>
                <w:b/>
                <w:color w:val="auto"/>
                <w:kern w:val="2"/>
              </w:rPr>
            </w:pPr>
            <w:r w:rsidRPr="00E3156C">
              <w:rPr>
                <w:rFonts w:ascii="Verdana" w:eastAsia="Times New Roman" w:hAnsi="Verdana"/>
                <w:b/>
                <w:color w:val="auto"/>
                <w:kern w:val="2"/>
              </w:rPr>
              <w:t>14.1.</w:t>
            </w:r>
          </w:p>
        </w:tc>
        <w:tc>
          <w:tcPr>
            <w:tcW w:w="6576"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E3156C" w:rsidRDefault="000A602E" w:rsidP="005033B1">
            <w:pPr>
              <w:jc w:val="both"/>
              <w:rPr>
                <w:rFonts w:ascii="Verdana" w:eastAsia="Times New Roman" w:hAnsi="Verdana"/>
                <w:color w:val="auto"/>
                <w:kern w:val="2"/>
              </w:rPr>
            </w:pPr>
            <w:r w:rsidRPr="00E3156C">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E3156C" w14:paraId="6D85EDCA" w14:textId="77777777" w:rsidTr="00397323">
        <w:trPr>
          <w:trHeight w:val="300"/>
        </w:trPr>
        <w:tc>
          <w:tcPr>
            <w:tcW w:w="9634"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 SUTARTIES PRIEDAI</w:t>
            </w:r>
          </w:p>
        </w:tc>
      </w:tr>
      <w:tr w:rsidR="000A602E" w:rsidRPr="00E3156C" w14:paraId="74DC9D21"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15.1. Priedas Nr. 1</w:t>
            </w:r>
          </w:p>
        </w:tc>
        <w:tc>
          <w:tcPr>
            <w:tcW w:w="6576"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AC3FD7" w:rsidRDefault="000A602E" w:rsidP="005033B1">
            <w:pPr>
              <w:rPr>
                <w:rFonts w:ascii="Verdana" w:eastAsia="Times New Roman" w:hAnsi="Verdana"/>
                <w:color w:val="auto"/>
                <w:kern w:val="2"/>
              </w:rPr>
            </w:pPr>
            <w:r w:rsidRPr="00AC3FD7">
              <w:rPr>
                <w:rFonts w:ascii="Verdana" w:eastAsia="Times New Roman" w:hAnsi="Verdana"/>
                <w:color w:val="auto"/>
                <w:kern w:val="2"/>
              </w:rPr>
              <w:t>Techninė specifikacija</w:t>
            </w:r>
          </w:p>
        </w:tc>
      </w:tr>
      <w:tr w:rsidR="000A602E" w:rsidRPr="00E3156C" w14:paraId="27E8374F" w14:textId="77777777" w:rsidTr="00397323">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15.2. Priedas Nr. 2</w:t>
            </w:r>
          </w:p>
        </w:tc>
        <w:tc>
          <w:tcPr>
            <w:tcW w:w="6576"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E3156C" w:rsidRDefault="000A602E" w:rsidP="005033B1">
            <w:pPr>
              <w:rPr>
                <w:rFonts w:ascii="Verdana" w:eastAsia="Times New Roman" w:hAnsi="Verdana"/>
                <w:color w:val="auto"/>
                <w:kern w:val="2"/>
              </w:rPr>
            </w:pPr>
            <w:r w:rsidRPr="00E3156C">
              <w:rPr>
                <w:rFonts w:ascii="Verdana" w:eastAsia="Times New Roman" w:hAnsi="Verdana"/>
                <w:color w:val="auto"/>
                <w:kern w:val="2"/>
              </w:rPr>
              <w:t>Pasiūlymas</w:t>
            </w:r>
          </w:p>
        </w:tc>
      </w:tr>
      <w:tr w:rsidR="000A602E" w:rsidRPr="00E3156C" w14:paraId="6B642799" w14:textId="77777777" w:rsidTr="00397323">
        <w:tc>
          <w:tcPr>
            <w:tcW w:w="9634"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16. ŠALIŲ ATSTOVŲ PARAŠAI</w:t>
            </w:r>
          </w:p>
        </w:tc>
      </w:tr>
      <w:tr w:rsidR="000A602E" w:rsidRPr="00E3156C" w14:paraId="0E6C8B38" w14:textId="77777777" w:rsidTr="00397323">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PIRKĖJAS</w:t>
            </w:r>
          </w:p>
        </w:tc>
        <w:tc>
          <w:tcPr>
            <w:tcW w:w="4410" w:type="dxa"/>
            <w:tcBorders>
              <w:top w:val="single" w:sz="4" w:space="0" w:color="auto"/>
              <w:left w:val="single" w:sz="4" w:space="0" w:color="auto"/>
              <w:bottom w:val="single" w:sz="4" w:space="0" w:color="auto"/>
              <w:right w:val="single" w:sz="4" w:space="0" w:color="auto"/>
            </w:tcBorders>
            <w:hideMark/>
          </w:tcPr>
          <w:p w14:paraId="23C31796"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b/>
                <w:color w:val="auto"/>
                <w:kern w:val="2"/>
              </w:rPr>
              <w:t>TIEKĖJAS</w:t>
            </w:r>
          </w:p>
        </w:tc>
      </w:tr>
      <w:tr w:rsidR="000A602E" w:rsidRPr="00E3156C" w14:paraId="33E8061C" w14:textId="77777777" w:rsidTr="00397323">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77777777" w:rsidR="000A602E" w:rsidRPr="00E3156C" w:rsidRDefault="000A602E" w:rsidP="005033B1">
            <w:pPr>
              <w:jc w:val="center"/>
              <w:rPr>
                <w:rFonts w:ascii="Verdana" w:eastAsia="Times New Roman" w:hAnsi="Verdana"/>
                <w:color w:val="auto"/>
                <w:kern w:val="2"/>
              </w:rPr>
            </w:pPr>
            <w:r w:rsidRPr="00E3156C">
              <w:rPr>
                <w:rFonts w:ascii="Verdana" w:eastAsia="Times New Roman" w:hAnsi="Verdana"/>
                <w:color w:val="auto"/>
                <w:kern w:val="2"/>
              </w:rPr>
              <w:t>Administracijos direktorius</w:t>
            </w:r>
          </w:p>
          <w:p w14:paraId="3F739850" w14:textId="77777777" w:rsidR="000A602E" w:rsidRPr="00E3156C" w:rsidRDefault="000A602E" w:rsidP="005033B1">
            <w:pPr>
              <w:jc w:val="center"/>
              <w:rPr>
                <w:rFonts w:ascii="Verdana" w:eastAsia="Times New Roman" w:hAnsi="Verdana"/>
                <w:color w:val="4472C4"/>
                <w:kern w:val="2"/>
              </w:rPr>
            </w:pPr>
            <w:r w:rsidRPr="00E3156C">
              <w:rPr>
                <w:rFonts w:ascii="Verdana" w:eastAsia="Times New Roman" w:hAnsi="Verdana"/>
                <w:color w:val="auto"/>
                <w:kern w:val="2"/>
              </w:rPr>
              <w:t xml:space="preserve">Nerijus </w:t>
            </w:r>
            <w:proofErr w:type="spellStart"/>
            <w:r w:rsidRPr="00E3156C">
              <w:rPr>
                <w:rFonts w:ascii="Verdana" w:eastAsia="Times New Roman" w:hAnsi="Verdana"/>
                <w:color w:val="auto"/>
                <w:kern w:val="2"/>
              </w:rPr>
              <w:t>Mašalaitis</w:t>
            </w:r>
            <w:proofErr w:type="spellEnd"/>
          </w:p>
        </w:tc>
        <w:tc>
          <w:tcPr>
            <w:tcW w:w="4410" w:type="dxa"/>
            <w:tcBorders>
              <w:top w:val="single" w:sz="4" w:space="0" w:color="auto"/>
              <w:left w:val="single" w:sz="4" w:space="0" w:color="auto"/>
              <w:bottom w:val="single" w:sz="4" w:space="0" w:color="auto"/>
              <w:right w:val="single" w:sz="4" w:space="0" w:color="auto"/>
            </w:tcBorders>
            <w:hideMark/>
          </w:tcPr>
          <w:p w14:paraId="50A70E9A" w14:textId="77777777" w:rsidR="000A602E" w:rsidRPr="00E3156C" w:rsidRDefault="000A602E" w:rsidP="005033B1">
            <w:pPr>
              <w:jc w:val="center"/>
              <w:rPr>
                <w:rFonts w:ascii="Verdana" w:eastAsia="Times New Roman" w:hAnsi="Verdana"/>
                <w:b/>
                <w:color w:val="auto"/>
                <w:kern w:val="2"/>
              </w:rPr>
            </w:pPr>
            <w:r w:rsidRPr="00E3156C">
              <w:rPr>
                <w:rFonts w:ascii="Verdana" w:eastAsia="Times New Roman" w:hAnsi="Verdana"/>
                <w:color w:val="4472C4"/>
                <w:kern w:val="2"/>
              </w:rPr>
              <w:t>(nurodomos atstovo pareigos, vardas, pavardė)</w:t>
            </w:r>
          </w:p>
        </w:tc>
      </w:tr>
    </w:tbl>
    <w:p w14:paraId="673F23AE" w14:textId="77777777" w:rsidR="000A602E" w:rsidRPr="00E3156C" w:rsidRDefault="000A602E" w:rsidP="005033B1">
      <w:pPr>
        <w:rPr>
          <w:rFonts w:ascii="Verdana" w:eastAsia="Times New Roman" w:hAnsi="Verdana"/>
          <w:bCs/>
          <w:caps/>
          <w:color w:val="auto"/>
        </w:rPr>
      </w:pPr>
      <w:r w:rsidRPr="00E3156C">
        <w:rPr>
          <w:rFonts w:ascii="Verdana" w:eastAsia="Times New Roman" w:hAnsi="Verdana"/>
          <w:bCs/>
          <w:caps/>
          <w:color w:val="auto"/>
        </w:rPr>
        <w:br w:type="page"/>
      </w:r>
    </w:p>
    <w:p w14:paraId="07982FF2" w14:textId="0305265C" w:rsidR="00BD1C0C" w:rsidRPr="00BD1C0C" w:rsidRDefault="00BD1C0C" w:rsidP="00BD1C0C">
      <w:pPr>
        <w:spacing w:line="276" w:lineRule="auto"/>
        <w:jc w:val="center"/>
        <w:rPr>
          <w:rFonts w:ascii="Verdana" w:hAnsi="Verdana"/>
          <w:b/>
          <w:caps/>
        </w:rPr>
      </w:pPr>
      <w:bookmarkStart w:id="76" w:name="_Hlk194473803"/>
      <w:r w:rsidRPr="00BD1C0C">
        <w:rPr>
          <w:rFonts w:ascii="Verdana" w:hAnsi="Verdana"/>
          <w:b/>
          <w:caps/>
        </w:rPr>
        <w:lastRenderedPageBreak/>
        <w:t>PASLAUGŲ pirkimo</w:t>
      </w:r>
      <w:r w:rsidRPr="00BD1C0C">
        <w:rPr>
          <w:rFonts w:ascii="Verdana" w:eastAsia="Arial" w:hAnsi="Verdana"/>
        </w:rPr>
        <w:t>–</w:t>
      </w:r>
      <w:r w:rsidRPr="00BD1C0C">
        <w:rPr>
          <w:rFonts w:ascii="Verdana" w:hAnsi="Verdana"/>
          <w:b/>
          <w:caps/>
        </w:rPr>
        <w:t>pardavimo sutarties Bendrosios sąlygos</w:t>
      </w:r>
    </w:p>
    <w:p w14:paraId="74741C5F" w14:textId="77777777" w:rsidR="00BD1C0C" w:rsidRPr="00BD1C0C" w:rsidRDefault="00BD1C0C" w:rsidP="00BD1C0C">
      <w:pPr>
        <w:spacing w:line="276" w:lineRule="auto"/>
        <w:jc w:val="center"/>
        <w:rPr>
          <w:rFonts w:ascii="Verdana" w:hAnsi="Verdana"/>
        </w:rPr>
      </w:pPr>
    </w:p>
    <w:p w14:paraId="257150F7" w14:textId="77777777" w:rsidR="00BD1C0C" w:rsidRPr="00BD1C0C" w:rsidRDefault="00BD1C0C" w:rsidP="00BD1C0C">
      <w:pPr>
        <w:keepNext/>
        <w:keepLines/>
        <w:tabs>
          <w:tab w:val="left" w:pos="426"/>
        </w:tabs>
        <w:spacing w:line="276" w:lineRule="auto"/>
        <w:jc w:val="center"/>
        <w:rPr>
          <w:rFonts w:ascii="Verdana" w:eastAsia="Cambria" w:hAnsi="Verdana"/>
          <w:b/>
          <w:bCs/>
          <w:caps/>
          <w14:numSpacing w14:val="tabular"/>
        </w:rPr>
      </w:pPr>
      <w:r w:rsidRPr="00BD1C0C">
        <w:rPr>
          <w:rFonts w:ascii="Verdana" w:eastAsia="Cambria" w:hAnsi="Verdana"/>
          <w:b/>
          <w:bCs/>
          <w:caps/>
          <w14:numSpacing w14:val="tabular"/>
        </w:rPr>
        <w:t>1.</w:t>
      </w:r>
      <w:r w:rsidRPr="00BD1C0C">
        <w:rPr>
          <w:rFonts w:ascii="Verdana" w:eastAsia="Cambria" w:hAnsi="Verdana"/>
          <w:b/>
          <w:bCs/>
          <w:caps/>
          <w14:numSpacing w14:val="tabular"/>
        </w:rPr>
        <w:tab/>
        <w:t>Pagrindinės sąvokos ir Sutarties aiškinimas</w:t>
      </w:r>
    </w:p>
    <w:p w14:paraId="073BCF4D" w14:textId="77777777" w:rsidR="00BD1C0C" w:rsidRPr="00BD1C0C" w:rsidRDefault="00BD1C0C" w:rsidP="00BD1C0C">
      <w:pPr>
        <w:keepNext/>
        <w:keepLines/>
        <w:tabs>
          <w:tab w:val="left" w:pos="426"/>
        </w:tabs>
        <w:spacing w:line="276" w:lineRule="auto"/>
        <w:jc w:val="both"/>
        <w:rPr>
          <w:rFonts w:ascii="Verdana" w:eastAsia="Cambria" w:hAnsi="Verdana"/>
          <w:b/>
          <w:bCs/>
          <w:caps/>
          <w14:numSpacing w14:val="tabular"/>
        </w:rPr>
      </w:pPr>
    </w:p>
    <w:p w14:paraId="1C8C7FF6" w14:textId="77777777" w:rsidR="00BD1C0C" w:rsidRPr="00BD1C0C" w:rsidRDefault="00BD1C0C" w:rsidP="00BD1C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rPr>
      </w:pPr>
      <w:r w:rsidRPr="00BD1C0C">
        <w:rPr>
          <w:rFonts w:ascii="Verdana" w:eastAsia="Arial" w:hAnsi="Verdana"/>
          <w:b/>
          <w:bCs/>
        </w:rPr>
        <w:t>1.1.</w:t>
      </w:r>
      <w:r w:rsidRPr="00BD1C0C">
        <w:rPr>
          <w:rFonts w:ascii="Verdana" w:eastAsia="Arial" w:hAnsi="Verdana"/>
          <w:b/>
          <w:bCs/>
        </w:rPr>
        <w:tab/>
      </w:r>
      <w:r w:rsidRPr="00BD1C0C">
        <w:rPr>
          <w:rFonts w:ascii="Verdana" w:eastAsia="Arial" w:hAnsi="Verdana"/>
          <w:b/>
        </w:rPr>
        <w:t>Sąvokos</w:t>
      </w:r>
    </w:p>
    <w:p w14:paraId="5515C2AE" w14:textId="77777777" w:rsidR="00BD1C0C" w:rsidRPr="00BD1C0C" w:rsidRDefault="00BD1C0C" w:rsidP="00BD1C0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rPr>
      </w:pPr>
    </w:p>
    <w:p w14:paraId="3EDA5D89" w14:textId="77777777" w:rsidR="00BD1C0C" w:rsidRPr="00BD1C0C" w:rsidRDefault="00BD1C0C" w:rsidP="00BD1C0C">
      <w:pPr>
        <w:widowControl w:val="0"/>
        <w:tabs>
          <w:tab w:val="left" w:pos="567"/>
        </w:tabs>
        <w:jc w:val="both"/>
        <w:rPr>
          <w:rFonts w:ascii="Verdana" w:eastAsia="Cambria" w:hAnsi="Verdana"/>
          <w:b/>
          <w:bCs/>
        </w:rPr>
      </w:pPr>
      <w:r w:rsidRPr="00BD1C0C">
        <w:rPr>
          <w:rFonts w:ascii="Verdana" w:eastAsia="Cambria" w:hAnsi="Verdana"/>
        </w:rPr>
        <w:t>1.1.1. Šioje Sutartyje didžiąja raide rašomos sąvokos turi šias nurodytas reikšmes:</w:t>
      </w:r>
    </w:p>
    <w:p w14:paraId="5A431FD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w:t>
      </w:r>
      <w:r w:rsidRPr="00BD1C0C">
        <w:rPr>
          <w:rFonts w:ascii="Verdana" w:hAnsi="Verdana"/>
        </w:rPr>
        <w:tab/>
      </w:r>
      <w:r w:rsidRPr="00BD1C0C">
        <w:rPr>
          <w:rFonts w:ascii="Verdana" w:eastAsia="Arial" w:hAnsi="Verdana"/>
          <w:b/>
          <w:bCs/>
        </w:rPr>
        <w:t>Bendrosios sąlygos</w:t>
      </w:r>
      <w:r w:rsidRPr="00BD1C0C">
        <w:rPr>
          <w:rFonts w:ascii="Verdana" w:eastAsia="Arial" w:hAnsi="Verdana"/>
        </w:rPr>
        <w:t xml:space="preserve"> – Sutarties dalis, kuri vadinasi „Paslaugų pirkimo–pardavimo sutarties Bendrosios sąlygos“;</w:t>
      </w:r>
    </w:p>
    <w:p w14:paraId="5C2886F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1.1.1.2.</w:t>
      </w:r>
      <w:r w:rsidRPr="00BD1C0C">
        <w:rPr>
          <w:rFonts w:ascii="Verdana" w:eastAsia="Arial" w:hAnsi="Verdana"/>
        </w:rPr>
        <w:tab/>
      </w:r>
      <w:r w:rsidRPr="00BD1C0C">
        <w:rPr>
          <w:rFonts w:ascii="Verdana" w:eastAsia="Arial" w:hAnsi="Verdana"/>
          <w:b/>
          <w:bCs/>
        </w:rPr>
        <w:t>Pirkėjas</w:t>
      </w:r>
      <w:r w:rsidRPr="00BD1C0C">
        <w:rPr>
          <w:rFonts w:ascii="Verdana" w:eastAsia="Arial" w:hAnsi="Verdana"/>
        </w:rPr>
        <w:t xml:space="preserve"> – asmuo, kuris Specialiosiose sąlygose yra įvardytas kaip Pirkėjas, </w:t>
      </w:r>
      <w:r w:rsidRPr="00BD1C0C">
        <w:rPr>
          <w:rFonts w:ascii="Verdana" w:hAnsi="Verdana"/>
        </w:rPr>
        <w:t>įsigyjantis Specialiosiose sąlygose ir Sutarties prieduose nurodytas Paslaugas</w:t>
      </w:r>
      <w:r w:rsidRPr="00BD1C0C">
        <w:rPr>
          <w:rFonts w:ascii="Verdana" w:eastAsia="Arial" w:hAnsi="Verdana"/>
        </w:rPr>
        <w:t>;</w:t>
      </w:r>
    </w:p>
    <w:p w14:paraId="19CE9D1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1.1.1.3.</w:t>
      </w:r>
      <w:r w:rsidRPr="00BD1C0C">
        <w:rPr>
          <w:rFonts w:ascii="Verdana" w:eastAsia="Arial" w:hAnsi="Verdana"/>
        </w:rPr>
        <w:tab/>
      </w:r>
      <w:r w:rsidRPr="00BD1C0C">
        <w:rPr>
          <w:rFonts w:ascii="Verdana" w:eastAsia="Arial" w:hAnsi="Verdana"/>
          <w:b/>
          <w:bCs/>
        </w:rPr>
        <w:t xml:space="preserve">Pradinės sutarties vertė </w:t>
      </w:r>
      <w:r w:rsidRPr="00BD1C0C">
        <w:rPr>
          <w:rFonts w:ascii="Verdana" w:eastAsia="Arial" w:hAnsi="Verdana"/>
        </w:rPr>
        <w:t>– Specialiosiose sąlygose nurodyta</w:t>
      </w:r>
      <w:r w:rsidRPr="00BD1C0C">
        <w:rPr>
          <w:rFonts w:ascii="Verdana" w:eastAsia="Arial" w:hAnsi="Verdana"/>
          <w:b/>
          <w:bCs/>
        </w:rPr>
        <w:t xml:space="preserve"> </w:t>
      </w:r>
      <w:r w:rsidRPr="00BD1C0C">
        <w:rPr>
          <w:rFonts w:ascii="Verdana" w:eastAsia="Arial" w:hAnsi="Verdana"/>
        </w:rPr>
        <w:t>vertė be pridėtinės vertės mokesčio (toliau – PVM);</w:t>
      </w:r>
    </w:p>
    <w:p w14:paraId="266DD373" w14:textId="77777777" w:rsidR="00BD1C0C" w:rsidRPr="00BD1C0C" w:rsidRDefault="00BD1C0C" w:rsidP="00BD1C0C">
      <w:pPr>
        <w:jc w:val="both"/>
        <w:rPr>
          <w:rFonts w:ascii="Verdana" w:hAnsi="Verdana"/>
        </w:rPr>
      </w:pPr>
      <w:r w:rsidRPr="00BD1C0C">
        <w:rPr>
          <w:rFonts w:ascii="Verdana" w:hAnsi="Verdana"/>
        </w:rPr>
        <w:t xml:space="preserve">1.1.1.4. </w:t>
      </w:r>
      <w:r w:rsidRPr="00BD1C0C">
        <w:rPr>
          <w:rFonts w:ascii="Verdana" w:eastAsia="Arial" w:hAnsi="Verdana"/>
          <w:b/>
          <w:bCs/>
        </w:rPr>
        <w:t>Paslaugos</w:t>
      </w:r>
      <w:r w:rsidRPr="00BD1C0C">
        <w:rPr>
          <w:rFonts w:ascii="Verdana" w:eastAsia="Arial" w:hAnsi="Verdana"/>
        </w:rPr>
        <w:t xml:space="preserve"> – </w:t>
      </w:r>
      <w:r w:rsidRPr="00BD1C0C">
        <w:rPr>
          <w:rFonts w:ascii="Verdana" w:hAnsi="Verdana"/>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55B6E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hAnsi="Verdana"/>
        </w:rPr>
        <w:t>1.1.1.5.</w:t>
      </w:r>
      <w:r w:rsidRPr="00BD1C0C">
        <w:rPr>
          <w:rFonts w:ascii="Verdana" w:hAnsi="Verdana"/>
        </w:rPr>
        <w:tab/>
      </w:r>
      <w:r w:rsidRPr="00BD1C0C">
        <w:rPr>
          <w:rFonts w:ascii="Verdana" w:eastAsia="Arial" w:hAnsi="Verdana"/>
          <w:b/>
          <w:bCs/>
        </w:rPr>
        <w:t xml:space="preserve">Paslaugų perdavimo–priėmimo aktas </w:t>
      </w:r>
      <w:r w:rsidRPr="00BD1C0C">
        <w:rPr>
          <w:rFonts w:ascii="Verdana" w:eastAsia="Arial" w:hAnsi="Verdana"/>
        </w:rPr>
        <w:t>– dokumentas,</w:t>
      </w:r>
      <w:r w:rsidRPr="00BD1C0C">
        <w:rPr>
          <w:rFonts w:ascii="Verdana" w:eastAsia="Arial" w:hAnsi="Verdana"/>
          <w:b/>
          <w:bCs/>
        </w:rPr>
        <w:t xml:space="preserve"> </w:t>
      </w:r>
      <w:r w:rsidRPr="00BD1C0C">
        <w:rPr>
          <w:rFonts w:ascii="Verdana" w:eastAsia="Arial" w:hAnsi="Verdana"/>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36EDA5" w14:textId="23575F0F" w:rsidR="00BD1C0C" w:rsidRPr="00896F1B" w:rsidRDefault="00BD1C0C" w:rsidP="00896F1B">
      <w:pPr>
        <w:tabs>
          <w:tab w:val="left" w:pos="284"/>
          <w:tab w:val="left" w:pos="567"/>
          <w:tab w:val="left" w:pos="851"/>
          <w:tab w:val="left" w:pos="992"/>
          <w:tab w:val="left" w:pos="1134"/>
        </w:tabs>
        <w:jc w:val="both"/>
        <w:rPr>
          <w:rFonts w:ascii="Verdana" w:eastAsia="Arial" w:hAnsi="Verdana"/>
        </w:rPr>
      </w:pPr>
      <w:r w:rsidRPr="00BD1C0C">
        <w:rPr>
          <w:rFonts w:ascii="Verdana" w:eastAsia="Arial" w:hAnsi="Verdana"/>
        </w:rPr>
        <w:t xml:space="preserve">1.1.1.6. </w:t>
      </w:r>
      <w:r w:rsidRPr="00BD1C0C">
        <w:rPr>
          <w:rFonts w:ascii="Verdana" w:eastAsia="Arial" w:hAnsi="Verdana"/>
          <w:b/>
          <w:bCs/>
        </w:rPr>
        <w:t>Paslaugų trūkumai</w:t>
      </w:r>
      <w:r w:rsidRPr="00BD1C0C">
        <w:rPr>
          <w:rFonts w:ascii="Verdana" w:eastAsia="Arial" w:hAnsi="Verdana"/>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D1C0C">
        <w:rPr>
          <w:rFonts w:ascii="Verdana" w:hAnsi="Verdana"/>
        </w:rPr>
        <w:t xml:space="preserve"> </w:t>
      </w:r>
    </w:p>
    <w:p w14:paraId="7C47BE6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rPr>
      </w:pPr>
      <w:r w:rsidRPr="00BD1C0C">
        <w:rPr>
          <w:rFonts w:ascii="Verdana" w:eastAsia="Arial" w:hAnsi="Verdana"/>
        </w:rPr>
        <w:t>1.1.1.7.</w:t>
      </w:r>
      <w:r w:rsidRPr="00BD1C0C">
        <w:rPr>
          <w:rFonts w:ascii="Verdana" w:eastAsia="Arial" w:hAnsi="Verdana"/>
        </w:rPr>
        <w:tab/>
      </w:r>
      <w:r w:rsidRPr="00BD1C0C">
        <w:rPr>
          <w:rFonts w:ascii="Verdana" w:eastAsia="Arial" w:hAnsi="Verdana"/>
          <w:b/>
        </w:rPr>
        <w:t xml:space="preserve">Sąskaita </w:t>
      </w:r>
      <w:r w:rsidRPr="00BD1C0C">
        <w:rPr>
          <w:rFonts w:ascii="Verdana" w:eastAsia="Arial" w:hAnsi="Verdana"/>
        </w:rPr>
        <w:t>–</w:t>
      </w:r>
      <w:r w:rsidRPr="00BD1C0C">
        <w:rPr>
          <w:rFonts w:ascii="Verdana" w:eastAsia="Arial" w:hAnsi="Verdana"/>
          <w:b/>
        </w:rPr>
        <w:t xml:space="preserve"> </w:t>
      </w:r>
      <w:r w:rsidRPr="00BD1C0C">
        <w:rPr>
          <w:rFonts w:ascii="Verdana" w:hAnsi="Verdana"/>
        </w:rPr>
        <w:t xml:space="preserve">Tiekėjo išrašoma ir Pirkėjui apmokėjimui pateikiama sąskaita faktūra, PVM sąskaita faktūra ar kitas mokėjimo dokumentas už Tiekėjo tinkamai suteiktas bei Pirkėjo priimtas </w:t>
      </w:r>
      <w:r w:rsidRPr="00BD1C0C">
        <w:rPr>
          <w:rFonts w:ascii="Verdana" w:eastAsia="Arial" w:hAnsi="Verdana"/>
        </w:rPr>
        <w:t>Paslaugas</w:t>
      </w:r>
      <w:r w:rsidRPr="00BD1C0C">
        <w:rPr>
          <w:rFonts w:ascii="Verdana" w:hAnsi="Verdana"/>
        </w:rPr>
        <w:t xml:space="preserve">. </w:t>
      </w:r>
      <w:r w:rsidRPr="00BD1C0C">
        <w:rPr>
          <w:rFonts w:ascii="Verdana" w:eastAsia="Arial" w:hAnsi="Verdana"/>
        </w:rPr>
        <w:t>Jeigu Sutartyje yra numatytas Paslaugų teikimas etapais ar periodais, Sąskaita gali būti pateikiama dėl kiekvieno etapo ar periodo atskirai;</w:t>
      </w:r>
    </w:p>
    <w:p w14:paraId="675FC7E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1.1.1.8.</w:t>
      </w:r>
      <w:r w:rsidRPr="00BD1C0C">
        <w:rPr>
          <w:rFonts w:ascii="Verdana" w:eastAsia="Arial" w:hAnsi="Verdana"/>
        </w:rPr>
        <w:tab/>
      </w:r>
      <w:r w:rsidRPr="00BD1C0C">
        <w:rPr>
          <w:rFonts w:ascii="Verdana" w:eastAsia="Arial" w:hAnsi="Verdana"/>
          <w:b/>
          <w:bCs/>
        </w:rPr>
        <w:t>Specialiosios sąlygos</w:t>
      </w:r>
      <w:r w:rsidRPr="00BD1C0C">
        <w:rPr>
          <w:rFonts w:ascii="Verdana" w:eastAsia="Arial" w:hAnsi="Verdana"/>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086124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1.1.1.9.</w:t>
      </w:r>
      <w:r w:rsidRPr="00BD1C0C">
        <w:rPr>
          <w:rFonts w:ascii="Verdana" w:eastAsia="Arial" w:hAnsi="Verdana"/>
        </w:rPr>
        <w:tab/>
      </w:r>
      <w:r w:rsidRPr="00BD1C0C">
        <w:rPr>
          <w:rFonts w:ascii="Verdana" w:eastAsia="Arial" w:hAnsi="Verdana"/>
          <w:b/>
          <w:bCs/>
        </w:rPr>
        <w:t xml:space="preserve">Susitarimas </w:t>
      </w:r>
      <w:r w:rsidRPr="00BD1C0C">
        <w:rPr>
          <w:rFonts w:ascii="Verdana" w:eastAsia="Arial" w:hAnsi="Verdana"/>
        </w:rPr>
        <w:t xml:space="preserve">– tai dokumentas, kurį Šalys sudaro keisdamos Sutarties </w:t>
      </w:r>
      <w:r w:rsidRPr="00BD1C0C">
        <w:rPr>
          <w:rFonts w:ascii="Verdana" w:eastAsia="Arial" w:hAnsi="Verdana"/>
        </w:rPr>
        <w:lastRenderedPageBreak/>
        <w:t>sąlygas VPĮ leidžiama apimtimi;</w:t>
      </w:r>
    </w:p>
    <w:p w14:paraId="12785B08"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1.1.1.10.</w:t>
      </w:r>
      <w:r w:rsidRPr="00BD1C0C">
        <w:rPr>
          <w:rFonts w:ascii="Verdana" w:eastAsia="Arial" w:hAnsi="Verdana"/>
        </w:rPr>
        <w:tab/>
        <w:t xml:space="preserve"> </w:t>
      </w:r>
      <w:r w:rsidRPr="00BD1C0C">
        <w:rPr>
          <w:rFonts w:ascii="Verdana" w:eastAsia="Arial" w:hAnsi="Verdana"/>
          <w:b/>
          <w:bCs/>
        </w:rPr>
        <w:t>Sutarties kaina</w:t>
      </w:r>
      <w:r w:rsidRPr="00BD1C0C">
        <w:rPr>
          <w:rFonts w:ascii="Verdana" w:eastAsia="Arial" w:hAnsi="Verdana"/>
        </w:rPr>
        <w:t xml:space="preserve"> – pagal Sutartį Tiekėjui mokėtina suma, įskaitant visus privalomus mokesčius ir išlaidas;</w:t>
      </w:r>
    </w:p>
    <w:p w14:paraId="2E48F39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1.1.1.11.</w:t>
      </w:r>
      <w:r w:rsidRPr="00BD1C0C">
        <w:rPr>
          <w:rFonts w:ascii="Verdana" w:eastAsia="Arial" w:hAnsi="Verdana"/>
        </w:rPr>
        <w:tab/>
        <w:t xml:space="preserve"> </w:t>
      </w:r>
      <w:r w:rsidRPr="00BD1C0C">
        <w:rPr>
          <w:rFonts w:ascii="Verdana" w:eastAsia="Arial" w:hAnsi="Verdana"/>
          <w:b/>
          <w:bCs/>
        </w:rPr>
        <w:t xml:space="preserve">Sutarties sąlygos </w:t>
      </w:r>
      <w:r w:rsidRPr="00BD1C0C">
        <w:rPr>
          <w:rFonts w:ascii="Verdana" w:eastAsia="Arial" w:hAnsi="Verdana"/>
        </w:rPr>
        <w:t>– Bendrosios sąlygos ir Specialiosios sąlygos kartu;</w:t>
      </w:r>
    </w:p>
    <w:p w14:paraId="3FB5856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1.1.1.12.</w:t>
      </w:r>
      <w:r w:rsidRPr="00BD1C0C">
        <w:rPr>
          <w:rFonts w:ascii="Verdana" w:hAnsi="Verdana"/>
        </w:rPr>
        <w:tab/>
      </w:r>
      <w:r w:rsidRPr="00BD1C0C">
        <w:rPr>
          <w:rFonts w:ascii="Verdana" w:eastAsia="Arial" w:hAnsi="Verdana"/>
        </w:rPr>
        <w:t xml:space="preserve"> </w:t>
      </w:r>
      <w:r w:rsidRPr="00BD1C0C">
        <w:rPr>
          <w:rFonts w:ascii="Verdana" w:eastAsia="Arial" w:hAnsi="Verdana"/>
          <w:b/>
          <w:bCs/>
        </w:rPr>
        <w:t xml:space="preserve">Sutartis </w:t>
      </w:r>
      <w:r w:rsidRPr="00BD1C0C">
        <w:rPr>
          <w:rFonts w:ascii="Verdana" w:eastAsia="Arial" w:hAnsi="Verdana"/>
        </w:rPr>
        <w:t>– Paslaugų pirkimo–pardavimo sutartis, kurią sudaro Sutarties sąlygos, Specialiosiose sąlygose išvardyti priedai ir Susitarimai;</w:t>
      </w:r>
    </w:p>
    <w:p w14:paraId="31CAA37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1.1.1.13. </w:t>
      </w:r>
      <w:r w:rsidRPr="00BD1C0C">
        <w:rPr>
          <w:rFonts w:ascii="Verdana" w:eastAsia="Arial" w:hAnsi="Verdana"/>
        </w:rPr>
        <w:tab/>
      </w:r>
      <w:r w:rsidRPr="00BD1C0C">
        <w:rPr>
          <w:rFonts w:ascii="Verdana" w:eastAsia="Arial" w:hAnsi="Verdana"/>
          <w:b/>
          <w:bCs/>
        </w:rPr>
        <w:t>Šalis</w:t>
      </w:r>
      <w:r w:rsidRPr="00BD1C0C">
        <w:rPr>
          <w:rFonts w:ascii="Verdana" w:eastAsia="Arial" w:hAnsi="Verdana"/>
        </w:rPr>
        <w:t xml:space="preserve"> – Pirkėjas arba Tiekėjas, kiekvienas atskirai, priklausomai nuo konteksto;</w:t>
      </w:r>
    </w:p>
    <w:p w14:paraId="45ED11A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1.1.1.14. </w:t>
      </w:r>
      <w:r w:rsidRPr="00BD1C0C">
        <w:rPr>
          <w:rFonts w:ascii="Verdana" w:eastAsia="Arial" w:hAnsi="Verdana"/>
        </w:rPr>
        <w:tab/>
      </w:r>
      <w:r w:rsidRPr="00BD1C0C">
        <w:rPr>
          <w:rFonts w:ascii="Verdana" w:eastAsia="Arial" w:hAnsi="Verdana"/>
          <w:b/>
          <w:bCs/>
        </w:rPr>
        <w:t>Šalys</w:t>
      </w:r>
      <w:r w:rsidRPr="00BD1C0C">
        <w:rPr>
          <w:rFonts w:ascii="Verdana" w:eastAsia="Arial" w:hAnsi="Verdana"/>
        </w:rPr>
        <w:t xml:space="preserve"> – Pirkėjas ir Tiekėjas kartu;</w:t>
      </w:r>
    </w:p>
    <w:p w14:paraId="32CAE0DA"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1.1.1.15.</w:t>
      </w:r>
      <w:r w:rsidRPr="00BD1C0C">
        <w:rPr>
          <w:rFonts w:ascii="Verdana" w:hAnsi="Verdana"/>
        </w:rPr>
        <w:tab/>
        <w:t xml:space="preserve"> </w:t>
      </w:r>
      <w:r w:rsidRPr="00BD1C0C">
        <w:rPr>
          <w:rFonts w:ascii="Verdana" w:eastAsia="Arial" w:hAnsi="Verdana"/>
          <w:b/>
        </w:rPr>
        <w:t>Tiekėjas</w:t>
      </w:r>
      <w:r w:rsidRPr="00BD1C0C">
        <w:rPr>
          <w:rFonts w:ascii="Verdana" w:eastAsia="Arial" w:hAnsi="Verdana"/>
        </w:rPr>
        <w:t xml:space="preserve"> – asmuo, kuris Specialiosiose sąlygose yra įvardytas kaip Tiekėjas, </w:t>
      </w:r>
      <w:r w:rsidRPr="00BD1C0C">
        <w:rPr>
          <w:rFonts w:ascii="Verdana" w:hAnsi="Verdana"/>
        </w:rPr>
        <w:t xml:space="preserve">teikiantis Specialiosiose sąlygose nurodytas </w:t>
      </w:r>
      <w:r w:rsidRPr="00BD1C0C">
        <w:rPr>
          <w:rFonts w:ascii="Verdana" w:eastAsia="Arial" w:hAnsi="Verdana"/>
        </w:rPr>
        <w:t>Paslaugas</w:t>
      </w:r>
      <w:r w:rsidRPr="00BD1C0C">
        <w:rPr>
          <w:rFonts w:ascii="Verdana" w:hAnsi="Verdana"/>
        </w:rPr>
        <w:t>;</w:t>
      </w:r>
    </w:p>
    <w:p w14:paraId="2C20D2FA"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 xml:space="preserve">1.1.1.16. </w:t>
      </w:r>
      <w:r w:rsidRPr="00BD1C0C">
        <w:rPr>
          <w:rFonts w:ascii="Verdana" w:hAnsi="Verdana"/>
          <w:b/>
          <w:bCs/>
        </w:rPr>
        <w:t xml:space="preserve">Užsakymas </w:t>
      </w:r>
      <w:r w:rsidRPr="00BD1C0C">
        <w:rPr>
          <w:rFonts w:ascii="Verdana" w:hAnsi="Verdana"/>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4A9B1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r w:rsidRPr="00BD1C0C">
        <w:rPr>
          <w:rFonts w:ascii="Verdana" w:eastAsia="Arial" w:hAnsi="Verdana"/>
        </w:rPr>
        <w:t>1.1.1.17.</w:t>
      </w:r>
      <w:r w:rsidRPr="00BD1C0C">
        <w:rPr>
          <w:rFonts w:ascii="Verdana" w:hAnsi="Verdana"/>
        </w:rPr>
        <w:tab/>
      </w:r>
      <w:r w:rsidRPr="00BD1C0C">
        <w:rPr>
          <w:rFonts w:ascii="Verdana" w:eastAsia="Arial" w:hAnsi="Verdana"/>
        </w:rPr>
        <w:t xml:space="preserve"> </w:t>
      </w:r>
      <w:r w:rsidRPr="00BD1C0C">
        <w:rPr>
          <w:rFonts w:ascii="Verdana" w:eastAsia="Arial" w:hAnsi="Verdana"/>
          <w:b/>
          <w:bCs/>
        </w:rPr>
        <w:t xml:space="preserve">VPĮ </w:t>
      </w:r>
      <w:r w:rsidRPr="00BD1C0C">
        <w:rPr>
          <w:rFonts w:ascii="Verdana" w:eastAsia="Arial" w:hAnsi="Verdana"/>
        </w:rPr>
        <w:t>– Lietuvos Respublikos viešųjų pirkimų įstatymas.</w:t>
      </w:r>
    </w:p>
    <w:p w14:paraId="032D564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1.1.1.18.</w:t>
      </w:r>
      <w:r w:rsidRPr="00BD1C0C">
        <w:rPr>
          <w:rFonts w:ascii="Verdana" w:eastAsia="Arial" w:hAnsi="Verdana"/>
        </w:rPr>
        <w:tab/>
        <w:t xml:space="preserve"> Kitų Sutartyje didžiąja raide rašomų sąvokų reikšmės yra nurodytos Sutarties tekste.</w:t>
      </w:r>
    </w:p>
    <w:p w14:paraId="7D543BE8" w14:textId="77777777" w:rsidR="00BD1C0C" w:rsidRPr="00BD1C0C" w:rsidRDefault="00BD1C0C" w:rsidP="00BD1C0C">
      <w:pPr>
        <w:widowControl w:val="0"/>
        <w:tabs>
          <w:tab w:val="left" w:pos="709"/>
          <w:tab w:val="left" w:pos="851"/>
          <w:tab w:val="left" w:pos="992"/>
          <w:tab w:val="left" w:pos="1134"/>
        </w:tabs>
        <w:jc w:val="both"/>
        <w:rPr>
          <w:rFonts w:ascii="Verdana" w:eastAsia="Arial" w:hAnsi="Verdana"/>
        </w:rPr>
      </w:pPr>
      <w:r w:rsidRPr="00BD1C0C">
        <w:rPr>
          <w:rFonts w:ascii="Verdana" w:eastAsia="Arial" w:hAnsi="Verdana"/>
        </w:rPr>
        <w:t>1.1.2.</w:t>
      </w:r>
      <w:r w:rsidRPr="00BD1C0C">
        <w:rPr>
          <w:rFonts w:ascii="Verdana" w:hAnsi="Verdana"/>
        </w:rPr>
        <w:tab/>
      </w:r>
      <w:r w:rsidRPr="00BD1C0C">
        <w:rPr>
          <w:rFonts w:ascii="Verdana" w:eastAsia="Arial" w:hAnsi="Verdana"/>
        </w:rPr>
        <w:t xml:space="preserve">Sutartyje neapibrėžtos sąvokos suprantamos ir aiškinamos taip, kaip jas apibrėžia VPĮ ir kiti </w:t>
      </w:r>
      <w:r w:rsidRPr="00BD1C0C">
        <w:rPr>
          <w:rFonts w:ascii="Verdana" w:hAnsi="Verdana"/>
        </w:rPr>
        <w:t>įstatymai bei teisės aktai</w:t>
      </w:r>
      <w:r w:rsidRPr="00BD1C0C">
        <w:rPr>
          <w:rFonts w:ascii="Verdana" w:eastAsia="Arial" w:hAnsi="Verdana"/>
        </w:rPr>
        <w:t>, galiojantys Sutarties sudarymo ir vykdymo metu.</w:t>
      </w:r>
    </w:p>
    <w:p w14:paraId="238B411E" w14:textId="77777777" w:rsidR="00BD1C0C" w:rsidRPr="00BD1C0C" w:rsidRDefault="00BD1C0C" w:rsidP="00BD1C0C">
      <w:pPr>
        <w:widowControl w:val="0"/>
        <w:tabs>
          <w:tab w:val="left" w:pos="709"/>
          <w:tab w:val="left" w:pos="851"/>
          <w:tab w:val="left" w:pos="992"/>
          <w:tab w:val="left" w:pos="1134"/>
        </w:tabs>
        <w:jc w:val="both"/>
        <w:rPr>
          <w:rFonts w:ascii="Verdana" w:eastAsia="Arial" w:hAnsi="Verdana"/>
        </w:rPr>
      </w:pPr>
      <w:r w:rsidRPr="00BD1C0C">
        <w:rPr>
          <w:rFonts w:ascii="Verdana" w:eastAsia="Arial" w:hAnsi="Verdana"/>
        </w:rPr>
        <w:t>1.1.3.</w:t>
      </w:r>
      <w:r w:rsidRPr="00BD1C0C">
        <w:rPr>
          <w:rFonts w:ascii="Verdana" w:eastAsia="Arial" w:hAnsi="Verdana"/>
        </w:rPr>
        <w:tab/>
        <w:t>Kitos Sutartyje vartojamos sąvokos ir terminai turi bendrinę reikšmę arba artimiausią Sutarties pobūdžiui specialiąją reikšmę, jei Sutartyje nėra nustatyta ir paaiškinta kitokia jų reikšmė.</w:t>
      </w:r>
    </w:p>
    <w:p w14:paraId="304DE84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37D3BC9D" w14:textId="77777777" w:rsidR="00BD1C0C" w:rsidRPr="00BD1C0C" w:rsidRDefault="00BD1C0C" w:rsidP="00BD1C0C">
      <w:pPr>
        <w:keepNext/>
        <w:keepLines/>
        <w:tabs>
          <w:tab w:val="left" w:pos="567"/>
        </w:tabs>
        <w:jc w:val="center"/>
        <w:rPr>
          <w:rFonts w:ascii="Verdana" w:eastAsia="Cambria" w:hAnsi="Verdana"/>
          <w:b/>
          <w:bCs/>
          <w14:numSpacing w14:val="tabular"/>
        </w:rPr>
      </w:pPr>
      <w:r w:rsidRPr="00BD1C0C">
        <w:rPr>
          <w:rFonts w:ascii="Verdana" w:eastAsia="Cambria" w:hAnsi="Verdana"/>
          <w:b/>
          <w:bCs/>
          <w14:numSpacing w14:val="tabular"/>
        </w:rPr>
        <w:t>1.2.</w:t>
      </w:r>
      <w:r w:rsidRPr="00BD1C0C">
        <w:rPr>
          <w:rFonts w:ascii="Verdana" w:eastAsia="Cambria" w:hAnsi="Verdana"/>
          <w:b/>
          <w:bCs/>
          <w14:numSpacing w14:val="tabular"/>
        </w:rPr>
        <w:tab/>
        <w:t>Sutarties aiškinimas</w:t>
      </w:r>
    </w:p>
    <w:p w14:paraId="50F792F3" w14:textId="77777777" w:rsidR="00BD1C0C" w:rsidRPr="00BD1C0C" w:rsidRDefault="00BD1C0C" w:rsidP="00BD1C0C">
      <w:pPr>
        <w:keepNext/>
        <w:keepLines/>
        <w:tabs>
          <w:tab w:val="left" w:pos="567"/>
        </w:tabs>
        <w:jc w:val="both"/>
        <w:rPr>
          <w:rFonts w:ascii="Verdana" w:eastAsia="Cambria" w:hAnsi="Verdana"/>
          <w:b/>
          <w:bCs/>
          <w14:numSpacing w14:val="tabular"/>
        </w:rPr>
      </w:pPr>
    </w:p>
    <w:p w14:paraId="44CD4BC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w:t>
      </w:r>
      <w:r w:rsidRPr="00BD1C0C">
        <w:rPr>
          <w:rFonts w:ascii="Verdana" w:eastAsia="Arial" w:hAnsi="Verdana"/>
        </w:rPr>
        <w:tab/>
        <w:t>Sutartis yra sudaryta ir turi būti aiškinama pagal Lietuvos Respublikos teisės aktus.</w:t>
      </w:r>
    </w:p>
    <w:p w14:paraId="12E18A9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1.2.2.</w:t>
      </w:r>
      <w:r w:rsidRPr="00BD1C0C">
        <w:rPr>
          <w:rFonts w:ascii="Verdana" w:eastAsia="Arial" w:hAnsi="Verdana"/>
        </w:rPr>
        <w:tab/>
        <w:t>Jei Bendrosios sąlygos ir (ar) Specialiosios sąlygos prieštarauja VPĮ ir kitų teisės aktų reikalavimams, taikomos VPĮ ir kitų teisės aktų nuostatos.</w:t>
      </w:r>
    </w:p>
    <w:p w14:paraId="718E35D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1.2.3.</w:t>
      </w:r>
      <w:r w:rsidRPr="00BD1C0C">
        <w:rPr>
          <w:rFonts w:ascii="Verdana" w:eastAsia="Arial" w:hAnsi="Verdana"/>
        </w:rPr>
        <w:tab/>
        <w:t>Diena Sutartyje reiškia kalendorinę dieną.</w:t>
      </w:r>
    </w:p>
    <w:p w14:paraId="77B37BE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1.2.4.</w:t>
      </w:r>
      <w:r w:rsidRPr="00BD1C0C">
        <w:rPr>
          <w:rFonts w:ascii="Verdana" w:eastAsia="Arial" w:hAnsi="Verdana"/>
        </w:rPr>
        <w:tab/>
        <w:t>Darbo diena Sutartyje reiškia bet kurią dieną, išskyrus šeštadienį, sekmadienį ir švenčių dienas Lietuvoje, nurodytas Lietuvos Respublikos darbo kodekse.</w:t>
      </w:r>
    </w:p>
    <w:p w14:paraId="3BA512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1.2.5.</w:t>
      </w:r>
      <w:r w:rsidRPr="00BD1C0C">
        <w:rPr>
          <w:rFonts w:ascii="Verdana" w:eastAsia="Arial" w:hAnsi="Verdana"/>
        </w:rPr>
        <w:tab/>
        <w:t>Terminai pagal Sutartį yra skaičiuojami metais, mėnesiais, savaitėmis, darbo dienomis, kalendorinėmis dienomis, valandomis ir minutėmis.</w:t>
      </w:r>
    </w:p>
    <w:p w14:paraId="46D014A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1.2.6.</w:t>
      </w:r>
      <w:r w:rsidRPr="00BD1C0C">
        <w:rPr>
          <w:rFonts w:ascii="Verdana" w:eastAsia="Arial" w:hAnsi="Verdana"/>
        </w:rPr>
        <w:tab/>
        <w:t>Kvalifikacija, rėmimasis kitų ūkio subjektų pajėgumais, Paslaugų apimtis, peržiūra suprantami taip, kaip nustatyta VPĮ bei jį įgyvendinančiuose teisės aktuose.</w:t>
      </w:r>
    </w:p>
    <w:p w14:paraId="37B40E2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1.2.7.</w:t>
      </w:r>
      <w:r w:rsidRPr="00BD1C0C">
        <w:rPr>
          <w:rFonts w:ascii="Verdana" w:eastAsia="Arial" w:hAnsi="Verdana"/>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18FA15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1.2.8.</w:t>
      </w:r>
      <w:r w:rsidRPr="00BD1C0C">
        <w:rPr>
          <w:rFonts w:ascii="Verdana" w:eastAsia="Arial" w:hAnsi="Verdana"/>
        </w:rPr>
        <w:tab/>
        <w:t xml:space="preserve">Informuoti, pranešti, įspėti arba atsakyti reiškia pateikti informaciją, </w:t>
      </w:r>
      <w:r w:rsidRPr="00BD1C0C">
        <w:rPr>
          <w:rFonts w:ascii="Verdana" w:eastAsia="Arial" w:hAnsi="Verdana"/>
        </w:rPr>
        <w:lastRenderedPageBreak/>
        <w:t>pranešimą, įspėjimą arba atsakymą Bendrosiose ir (ar) Specialiosiose sąlygose nustatyta tvarka.</w:t>
      </w:r>
    </w:p>
    <w:p w14:paraId="4E2D892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1.2.9.</w:t>
      </w:r>
      <w:r w:rsidRPr="00BD1C0C">
        <w:rPr>
          <w:rFonts w:ascii="Verdana" w:eastAsia="Arial" w:hAnsi="Verdana"/>
        </w:rPr>
        <w:tab/>
        <w:t>Patvirtinti reiškia pateikti patvirtinimą raštu arba pasirašyti dokumentą be išlygų ar su išlygomis, išskyrus atvejus, kai asmuo, pasirašydamas dokumentą, nurodo, jog atsisako jį patvirtinti.</w:t>
      </w:r>
    </w:p>
    <w:p w14:paraId="43F2A0D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1.2.10.</w:t>
      </w:r>
      <w:r w:rsidRPr="00BD1C0C">
        <w:rPr>
          <w:rFonts w:ascii="Verdana" w:eastAsia="Arial" w:hAnsi="Verdana"/>
        </w:rPr>
        <w:tab/>
      </w:r>
      <w:r w:rsidRPr="00BD1C0C">
        <w:rPr>
          <w:rFonts w:ascii="Verdana" w:eastAsia="Arial" w:hAnsi="Verdana"/>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120B0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1.2.11.</w:t>
      </w:r>
      <w:r w:rsidRPr="00BD1C0C">
        <w:rPr>
          <w:rFonts w:ascii="Verdana" w:eastAsia="Arial" w:hAnsi="Verdana"/>
        </w:rPr>
        <w:tab/>
      </w:r>
      <w:r w:rsidRPr="00BD1C0C">
        <w:rPr>
          <w:rFonts w:ascii="Verdana" w:eastAsia="Arial" w:hAnsi="Verdana"/>
          <w:shd w:val="clear" w:color="auto" w:fill="FFFFFF"/>
        </w:rPr>
        <w:t>Jeigu Sutartyje nurodyta reikšmė skaičiais ir žodžiais skiriasi, vadovaujamasi žodžiais nurodyta reikšme.</w:t>
      </w:r>
    </w:p>
    <w:p w14:paraId="253D4BEE"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1.2.12.</w:t>
      </w:r>
      <w:r w:rsidRPr="00BD1C0C">
        <w:rPr>
          <w:rFonts w:ascii="Verdana" w:eastAsia="Arial" w:hAnsi="Verdana"/>
        </w:rPr>
        <w:tab/>
      </w:r>
      <w:r w:rsidRPr="00BD1C0C">
        <w:rPr>
          <w:rFonts w:ascii="Verdana" w:eastAsia="Arial" w:hAnsi="Verdana"/>
          <w:shd w:val="clear" w:color="auto" w:fill="FFFFFF"/>
        </w:rPr>
        <w:t>Jei pateikiamos nuorodos į teisės aktus, turi būti taikomos aktualios teisės aktų redakcijos, jeigu nenurodyta kitaip.</w:t>
      </w:r>
    </w:p>
    <w:p w14:paraId="3B96BB2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2095E0B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1.3.</w:t>
      </w:r>
      <w:r w:rsidRPr="00BD1C0C">
        <w:rPr>
          <w:rFonts w:ascii="Verdana" w:eastAsia="Arial" w:hAnsi="Verdana"/>
          <w:b/>
        </w:rPr>
        <w:tab/>
        <w:t>Dokumentų viršenybė</w:t>
      </w:r>
    </w:p>
    <w:p w14:paraId="30DBA740"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Verdana" w:eastAsia="Arial" w:hAnsi="Verdana"/>
          <w:b/>
        </w:rPr>
      </w:pPr>
    </w:p>
    <w:p w14:paraId="75AC0E00"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1.3.1.</w:t>
      </w:r>
      <w:r w:rsidRPr="00BD1C0C">
        <w:rPr>
          <w:rFonts w:ascii="Verdana" w:eastAsia="Cambria" w:hAnsi="Verdana"/>
        </w:rPr>
        <w:tab/>
        <w:t>Sutartį sudarantys dokumentai turi būti suprantami kaip papildantys vienas kitą. Bet kokio Sutarties dokumentų sąlygų neatitikimo ar neaiškumo atveju, toks neatitikimas ar neaiškumas pašalinamas dokumentus aiškinant tokia eilės tvarka:</w:t>
      </w:r>
    </w:p>
    <w:p w14:paraId="64A20857"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rPr>
        <w:t xml:space="preserve">1.3.1.1. </w:t>
      </w:r>
      <w:r w:rsidRPr="00BD1C0C">
        <w:rPr>
          <w:rFonts w:ascii="Verdana" w:eastAsia="Trebuchet MS" w:hAnsi="Verdana"/>
          <w:bCs/>
        </w:rPr>
        <w:t>Techninė specifikacija;</w:t>
      </w:r>
    </w:p>
    <w:p w14:paraId="3726D2A3"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1.3.1.2. Specialiosios sąlygos;</w:t>
      </w:r>
    </w:p>
    <w:p w14:paraId="676B99AB"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1.3.1.3. Bendrosios sąlygos;</w:t>
      </w:r>
    </w:p>
    <w:p w14:paraId="25F328E3"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1.3.1.4. Pirkimo dokumentai (išskyrus techninę specifikaciją);</w:t>
      </w:r>
    </w:p>
    <w:p w14:paraId="7C74584A"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1.3.1.5. Pasiūlymas;</w:t>
      </w:r>
    </w:p>
    <w:p w14:paraId="166C0832" w14:textId="77777777" w:rsidR="00BD1C0C" w:rsidRPr="00BD1C0C" w:rsidRDefault="00BD1C0C" w:rsidP="00BD1C0C">
      <w:pPr>
        <w:tabs>
          <w:tab w:val="left" w:pos="709"/>
        </w:tabs>
        <w:jc w:val="both"/>
        <w:outlineLvl w:val="2"/>
        <w:rPr>
          <w:rFonts w:ascii="Verdana" w:eastAsia="Trebuchet MS" w:hAnsi="Verdana"/>
          <w:bCs/>
        </w:rPr>
      </w:pPr>
      <w:r w:rsidRPr="00BD1C0C">
        <w:rPr>
          <w:rFonts w:ascii="Verdana" w:eastAsia="Trebuchet MS" w:hAnsi="Verdana"/>
          <w:bCs/>
        </w:rPr>
        <w:t>1.3.1.6. Kiti Specialiosiose sąlygose išvardinti priedai.</w:t>
      </w:r>
    </w:p>
    <w:p w14:paraId="49831CA3"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1.3.2.</w:t>
      </w:r>
      <w:r w:rsidRPr="00BD1C0C">
        <w:rPr>
          <w:rFonts w:ascii="Verdana" w:eastAsia="Cambria" w:hAnsi="Verdana"/>
        </w:rPr>
        <w:tab/>
        <w:t xml:space="preserve"> Tuo atveju, kai Šalių Susitarimu yra keičiamos Sutarties sąlygos, naujai sutartos Sutarties sąlygos turi viršenybę prieš pakeistąsias.</w:t>
      </w:r>
    </w:p>
    <w:p w14:paraId="45EE7514"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1.3.3.</w:t>
      </w:r>
      <w:r w:rsidRPr="00BD1C0C">
        <w:rPr>
          <w:rFonts w:ascii="Verdana" w:hAnsi="Verdana"/>
        </w:rPr>
        <w:tab/>
      </w:r>
      <w:r w:rsidRPr="00BD1C0C">
        <w:rPr>
          <w:rFonts w:ascii="Verdana" w:eastAsia="Cambria" w:hAnsi="Verdana"/>
        </w:rPr>
        <w:t>Jeigu Šalys sudaro Susitarimą dėl Sutarties sąlygų arba priedo papildymo nauja sąlyga, neatitikimo ar neaiškumo atveju tokia sąlyga turi viršenybę atitinkamai kitų Sutarties sąlygų arba kitų to priedo sąlygų atžvilgiu.</w:t>
      </w:r>
    </w:p>
    <w:p w14:paraId="680E4E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1.3.4.</w:t>
      </w:r>
      <w:r w:rsidRPr="00BD1C0C">
        <w:rPr>
          <w:rFonts w:ascii="Verdana" w:eastAsia="Arial" w:hAnsi="Verdana"/>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1C0C">
        <w:rPr>
          <w:rFonts w:ascii="Verdana" w:eastAsia="Arial" w:hAnsi="Verdana"/>
          <w:vertAlign w:val="superscript"/>
        </w:rPr>
        <w:t>1</w:t>
      </w:r>
      <w:r w:rsidRPr="00BD1C0C">
        <w:rPr>
          <w:rFonts w:ascii="Verdana" w:eastAsia="Arial" w:hAnsi="Verdana"/>
        </w:rPr>
        <w:t>).</w:t>
      </w:r>
    </w:p>
    <w:p w14:paraId="07DD63EB"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534EE059"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caps/>
        </w:rPr>
        <w:t>2.</w:t>
      </w:r>
      <w:r w:rsidRPr="00BD1C0C">
        <w:rPr>
          <w:rFonts w:ascii="Verdana" w:eastAsia="Arial" w:hAnsi="Verdana"/>
          <w:b/>
          <w:caps/>
        </w:rPr>
        <w:tab/>
        <w:t>Sutarties dalykas</w:t>
      </w:r>
    </w:p>
    <w:p w14:paraId="14019618"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Verdana" w:eastAsia="Arial" w:hAnsi="Verdana"/>
          <w:b/>
          <w:caps/>
        </w:rPr>
      </w:pPr>
    </w:p>
    <w:p w14:paraId="1BE7CF71"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Cambria" w:hAnsi="Verdana"/>
        </w:rPr>
      </w:pPr>
      <w:r w:rsidRPr="00BD1C0C">
        <w:rPr>
          <w:rFonts w:ascii="Verdana" w:eastAsia="Cambria" w:hAnsi="Verdana"/>
        </w:rPr>
        <w:t>2.1.</w:t>
      </w:r>
      <w:r w:rsidRPr="00BD1C0C">
        <w:rPr>
          <w:rFonts w:ascii="Verdana" w:eastAsia="Cambria" w:hAnsi="Verdan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1C0C">
        <w:rPr>
          <w:rFonts w:ascii="Verdana" w:eastAsia="Arial" w:hAnsi="Verdana"/>
        </w:rPr>
        <w:t>Paslaugas</w:t>
      </w:r>
      <w:r w:rsidRPr="00BD1C0C">
        <w:rPr>
          <w:rFonts w:ascii="Verdana" w:eastAsia="Cambria" w:hAnsi="Verdana"/>
        </w:rPr>
        <w:t xml:space="preserve"> bei sumokėti Tiekėjui Sutartyje nurodytą kainą Sutartyje nustatytomis sąlygomis ir tvarka.</w:t>
      </w:r>
    </w:p>
    <w:p w14:paraId="270DE8C9"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r w:rsidRPr="00BD1C0C">
        <w:rPr>
          <w:rFonts w:ascii="Verdana" w:eastAsia="Arial" w:hAnsi="Verdana"/>
        </w:rPr>
        <w:t>2.2.</w:t>
      </w:r>
      <w:r w:rsidRPr="00BD1C0C">
        <w:rPr>
          <w:rFonts w:ascii="Verdana" w:eastAsia="Arial" w:hAnsi="Verdana"/>
        </w:rPr>
        <w:tab/>
        <w:t xml:space="preserve">Šalys, vykdydamos Sutartį, įsipareigoja laikytis visų Sutarties vykdymui taikytinų </w:t>
      </w:r>
      <w:r w:rsidRPr="00BD1C0C">
        <w:rPr>
          <w:rFonts w:ascii="Verdana" w:hAnsi="Verdana"/>
        </w:rPr>
        <w:t>įstatymų bei kitų teisės aktų</w:t>
      </w:r>
      <w:r w:rsidRPr="00BD1C0C">
        <w:rPr>
          <w:rFonts w:ascii="Verdana" w:eastAsia="Arial" w:hAnsi="Verdana"/>
        </w:rPr>
        <w:t xml:space="preserve"> reikalavimų. Šalis turi teisę reikalauti, kad kita Šalis įvykdytų visus</w:t>
      </w:r>
      <w:r w:rsidRPr="00BD1C0C">
        <w:rPr>
          <w:rFonts w:ascii="Verdana" w:hAnsi="Verdana"/>
        </w:rPr>
        <w:t xml:space="preserve"> įstatymų bei kitų teisės aktų</w:t>
      </w:r>
      <w:r w:rsidRPr="00BD1C0C">
        <w:rPr>
          <w:rFonts w:ascii="Verdana" w:eastAsia="Arial" w:hAnsi="Verdana"/>
        </w:rPr>
        <w:t xml:space="preserve"> reikalavimus, taikomus Sutarties vykdymui. Nė viena iš Sutarties sąlygų nereiškia ir negali būti aiškinama kaip Pirkėjo atsisakymas </w:t>
      </w:r>
      <w:r w:rsidRPr="00BD1C0C">
        <w:rPr>
          <w:rFonts w:ascii="Verdana" w:hAnsi="Verdana"/>
        </w:rPr>
        <w:t>įstatymuose bei kituose teisės aktuose</w:t>
      </w:r>
      <w:r w:rsidRPr="00BD1C0C">
        <w:rPr>
          <w:rFonts w:ascii="Verdana" w:eastAsia="Arial" w:hAnsi="Verdana"/>
        </w:rPr>
        <w:t xml:space="preserve"> </w:t>
      </w:r>
      <w:r w:rsidRPr="00BD1C0C">
        <w:rPr>
          <w:rFonts w:ascii="Verdana" w:eastAsia="Arial" w:hAnsi="Verdana"/>
        </w:rPr>
        <w:lastRenderedPageBreak/>
        <w:t xml:space="preserve">numatytų ir Sutartimi neaptartų Pirkėjo kitų teisių ir garantijų, susijusių su netinkamu Paslaugų teikimu ar jų kokybe, arba kaip Tiekėjo atsisakymas </w:t>
      </w:r>
      <w:r w:rsidRPr="00BD1C0C">
        <w:rPr>
          <w:rFonts w:ascii="Verdana" w:hAnsi="Verdana"/>
        </w:rPr>
        <w:t>įstatymuose bei kituose teisės aktuose</w:t>
      </w:r>
      <w:r w:rsidRPr="00BD1C0C">
        <w:rPr>
          <w:rFonts w:ascii="Verdana" w:eastAsia="Arial" w:hAnsi="Verdana"/>
        </w:rPr>
        <w:t xml:space="preserve"> numatytų ir Sutartimi neaptartų Tiekėjo kitų teisių ir garantijų dėl atlyginimo už suteiktas Paslaugas gavimo.</w:t>
      </w:r>
    </w:p>
    <w:p w14:paraId="5BA82C7A"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r w:rsidRPr="00BD1C0C">
        <w:rPr>
          <w:rFonts w:ascii="Verdana" w:eastAsia="Arial" w:hAnsi="Verdana"/>
        </w:rPr>
        <w:t>2.3.</w:t>
      </w:r>
      <w:r w:rsidRPr="00BD1C0C">
        <w:rPr>
          <w:rFonts w:ascii="Verdana" w:eastAsia="Arial" w:hAnsi="Verdana"/>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DBF2CC5" w14:textId="77777777" w:rsidR="00BD1C0C" w:rsidRPr="00BD1C0C" w:rsidRDefault="00BD1C0C" w:rsidP="00BD1C0C">
      <w:pPr>
        <w:widowControl w:val="0"/>
        <w:tabs>
          <w:tab w:val="left" w:pos="426"/>
          <w:tab w:val="left" w:pos="567"/>
          <w:tab w:val="left" w:pos="851"/>
          <w:tab w:val="left" w:pos="992"/>
          <w:tab w:val="left" w:pos="1134"/>
        </w:tabs>
        <w:jc w:val="both"/>
        <w:rPr>
          <w:rFonts w:ascii="Verdana" w:eastAsia="Arial" w:hAnsi="Verdana"/>
        </w:rPr>
      </w:pPr>
    </w:p>
    <w:p w14:paraId="0A25635A"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caps/>
        </w:rPr>
        <w:t>3.</w:t>
      </w:r>
      <w:r w:rsidRPr="00BD1C0C">
        <w:rPr>
          <w:rFonts w:ascii="Verdana" w:eastAsia="Arial" w:hAnsi="Verdana"/>
          <w:b/>
          <w:caps/>
        </w:rPr>
        <w:tab/>
        <w:t>TIEKĖJAS ir kiti Sutarties vykdymui pasitelkiami asmenys</w:t>
      </w:r>
    </w:p>
    <w:p w14:paraId="576128BE"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4564F1F1" w14:textId="77777777" w:rsidR="00BD1C0C" w:rsidRPr="00BD1C0C" w:rsidRDefault="00BD1C0C" w:rsidP="00BD1C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3.1.</w:t>
      </w:r>
      <w:r w:rsidRPr="00BD1C0C">
        <w:rPr>
          <w:rFonts w:ascii="Verdana" w:eastAsia="Arial" w:hAnsi="Verdana"/>
          <w:b/>
        </w:rPr>
        <w:tab/>
        <w:t>Kvalifikacija ir kiti Tiekėjo pasiūlymu prisiimti įsipareigojimai</w:t>
      </w:r>
    </w:p>
    <w:p w14:paraId="4CA27A20" w14:textId="77777777" w:rsidR="00BD1C0C" w:rsidRPr="00BD1C0C" w:rsidRDefault="00BD1C0C" w:rsidP="00BD1C0C">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1033F3B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3.1.1.</w:t>
      </w:r>
      <w:r w:rsidRPr="00BD1C0C">
        <w:rPr>
          <w:rFonts w:ascii="Verdana" w:eastAsia="Cambria" w:hAnsi="Verdana"/>
        </w:rPr>
        <w:tab/>
        <w:t>Tiekėjas atsako už tai, kad visą Sutarties vykdymo laikotarpį Tiekėjas būtų kompetentingas, patikimas ir pajėgus (įskaitant ūkio subjektų, kurių pajėgumais remiasi Tiekėjas, pajėgumus) įvykdyti Sutarties reikalavimus:</w:t>
      </w:r>
    </w:p>
    <w:p w14:paraId="3419A85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3.1.1.1.</w:t>
      </w:r>
      <w:r w:rsidRPr="00BD1C0C">
        <w:rPr>
          <w:rFonts w:ascii="Verdana" w:eastAsia="Arial" w:hAnsi="Verdana"/>
        </w:rPr>
        <w:tab/>
        <w:t>turėtų teisę verstis ta veikla, kuri yra reikalinga Sutarčiai įvykdyti.</w:t>
      </w:r>
      <w:r w:rsidRPr="00BD1C0C">
        <w:rPr>
          <w:rFonts w:ascii="Verdana" w:hAnsi="Verdana"/>
        </w:rPr>
        <w:t xml:space="preserve"> </w:t>
      </w:r>
      <w:r w:rsidRPr="00BD1C0C">
        <w:rPr>
          <w:rFonts w:ascii="Verdana" w:eastAsia="Arial" w:hAnsi="Verdana"/>
        </w:rPr>
        <w:t>Pirkėjui pareikalavus, Tiekėjas turi pateikti dokumentus, įrodančius, kad Sutartį vykdo tik tokią teisę turintys asmenys;</w:t>
      </w:r>
    </w:p>
    <w:p w14:paraId="575D05C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3.1.1.2.</w:t>
      </w:r>
      <w:r w:rsidRPr="00BD1C0C">
        <w:rPr>
          <w:rFonts w:ascii="Verdana" w:hAnsi="Verdana"/>
        </w:rPr>
        <w:tab/>
      </w:r>
      <w:r w:rsidRPr="00BD1C0C">
        <w:rPr>
          <w:rFonts w:ascii="Verdana" w:eastAsia="Arial" w:hAnsi="Verdana"/>
        </w:rPr>
        <w:t>atitiktų tiekėjų kvalifikacijai pirkimo dokumentuose nustatytus reikalavimus bei neturėtų pirkimo dokumentuose nustatytų pašalinimo pagrindų;</w:t>
      </w:r>
    </w:p>
    <w:p w14:paraId="54BC5B25" w14:textId="69E680B6" w:rsidR="00BD1C0C" w:rsidRPr="00896F1B" w:rsidRDefault="00BD1C0C" w:rsidP="00896F1B">
      <w:pPr>
        <w:widowControl w:val="0"/>
        <w:tabs>
          <w:tab w:val="right" w:pos="9808"/>
        </w:tabs>
        <w:suppressAutoHyphens/>
        <w:jc w:val="both"/>
        <w:textAlignment w:val="center"/>
        <w:rPr>
          <w:rFonts w:ascii="Verdana" w:eastAsia="Arial" w:hAnsi="Verdana"/>
        </w:rPr>
      </w:pPr>
      <w:r w:rsidRPr="00BD1C0C">
        <w:rPr>
          <w:rFonts w:ascii="Verdana" w:hAnsi="Verdana"/>
          <w:lang w:eastAsia="lt-LT"/>
        </w:rPr>
        <w:t xml:space="preserve">3.1.1.3.  laikytųsi Tiekėjo pasiūlyme nurodytų įsipareigojimų, įskaitant, bet neapsiribojant – atitiktų Tiekėjo </w:t>
      </w:r>
      <w:r w:rsidRPr="00BD1C0C">
        <w:rPr>
          <w:rFonts w:ascii="Verdana" w:hAnsi="Verdana"/>
        </w:rPr>
        <w:t xml:space="preserve">pasiūlyme nurodytų kriterijų, dėl kurių jo pasiūlymas buvo išrinktas ekonomiškai naudingiausiu </w:t>
      </w:r>
      <w:r w:rsidRPr="00BD1C0C">
        <w:rPr>
          <w:rFonts w:ascii="Verdana" w:hAnsi="Verdana"/>
          <w:lang w:eastAsia="lt-LT"/>
        </w:rPr>
        <w:t>(toliau – </w:t>
      </w:r>
      <w:r w:rsidRPr="00BD1C0C">
        <w:rPr>
          <w:rFonts w:ascii="Verdana" w:hAnsi="Verdana"/>
          <w:b/>
          <w:bCs/>
          <w:lang w:eastAsia="lt-LT"/>
        </w:rPr>
        <w:t>Kokybiniai kriterijai</w:t>
      </w:r>
      <w:r w:rsidRPr="00BD1C0C">
        <w:rPr>
          <w:rFonts w:ascii="Verdana" w:hAnsi="Verdana"/>
          <w:lang w:eastAsia="lt-LT"/>
        </w:rPr>
        <w:t>), reikšmes ir parametrus. Šiame papunktyje nurodytų įsipareigojimų laikymosi tikrinimo tvarka nustatoma Specialiosiose sąlygose;</w:t>
      </w:r>
      <w:r w:rsidRPr="00BD1C0C">
        <w:rPr>
          <w:rFonts w:ascii="Verdana" w:hAnsi="Verdana"/>
        </w:rPr>
        <w:t xml:space="preserve"> </w:t>
      </w:r>
    </w:p>
    <w:p w14:paraId="59016D0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3.1.1.4.</w:t>
      </w:r>
      <w:r w:rsidRPr="00BD1C0C">
        <w:rPr>
          <w:rFonts w:ascii="Verdana" w:eastAsia="Arial" w:hAnsi="Verdana"/>
        </w:rPr>
        <w:tab/>
        <w:t>užtikrintų nustatytų kokybės vadybos sistemos ir (arba) aplinkos apsaugos vadybos sistemos standartų taikymą, jeigu to reikalaujama pirkimo dokumentuose, ir turėtų tą patvirtinančius dokumentus;</w:t>
      </w:r>
    </w:p>
    <w:p w14:paraId="26BFEC6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3.1.1.5. </w:t>
      </w:r>
      <w:r w:rsidRPr="00BD1C0C">
        <w:rPr>
          <w:rFonts w:ascii="Verdana" w:eastAsia="Arial" w:hAnsi="Verdana"/>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D1C0C">
        <w:rPr>
          <w:rFonts w:ascii="Verdana" w:hAnsi="Verdana"/>
        </w:rPr>
        <w:t>.</w:t>
      </w:r>
    </w:p>
    <w:p w14:paraId="2BDBE20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3.1.2.</w:t>
      </w:r>
      <w:r w:rsidRPr="00BD1C0C">
        <w:rPr>
          <w:rFonts w:ascii="Verdana" w:eastAsia="Arial" w:hAnsi="Verdana"/>
        </w:rPr>
        <w:tab/>
        <w:t xml:space="preserve">Tuo atveju, kai Tiekėjas yra jungtinės veiklos sutarties pagrindu veikianti tiekėjų grupė, jos nariai Pirkėjui už Sutarties vykdymą atsako solidariai. </w:t>
      </w:r>
      <w:r w:rsidRPr="00BD1C0C">
        <w:rPr>
          <w:rFonts w:ascii="Verdana" w:eastAsia="Arial" w:hAnsi="Verdana"/>
          <w:shd w:val="clear" w:color="auto" w:fill="FFFFFF"/>
        </w:rPr>
        <w:t xml:space="preserve">Jeigu Tiekėjas remiasi </w:t>
      </w:r>
      <w:r w:rsidRPr="00BD1C0C">
        <w:rPr>
          <w:rFonts w:ascii="Verdana" w:eastAsia="Arial" w:hAnsi="Verdana"/>
        </w:rPr>
        <w:t xml:space="preserve">ūkio </w:t>
      </w:r>
      <w:r w:rsidRPr="00BD1C0C">
        <w:rPr>
          <w:rFonts w:ascii="Verdana" w:eastAsia="Arial" w:hAnsi="Verdana"/>
          <w:shd w:val="clear" w:color="auto" w:fill="FFFFFF"/>
        </w:rPr>
        <w:t xml:space="preserve">subjektų pajėgumais, siekdamas atitikti finansinio ir ekonominio pajėgumo reikalavimus, Tiekėjas su tokiais </w:t>
      </w:r>
      <w:r w:rsidRPr="00BD1C0C">
        <w:rPr>
          <w:rFonts w:ascii="Verdana" w:eastAsia="Arial" w:hAnsi="Verdana"/>
        </w:rPr>
        <w:t xml:space="preserve">ūkio </w:t>
      </w:r>
      <w:r w:rsidRPr="00BD1C0C">
        <w:rPr>
          <w:rFonts w:ascii="Verdana" w:eastAsia="Arial" w:hAnsi="Verdana"/>
          <w:shd w:val="clear" w:color="auto" w:fill="FFFFFF"/>
        </w:rPr>
        <w:t>subjektais už Sutarties vykdymą atsako solidariai (jeigu to buvo reikalaujama pirkimo dokumentuose).</w:t>
      </w:r>
    </w:p>
    <w:p w14:paraId="2D7A5D5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3.1.3.</w:t>
      </w:r>
      <w:r w:rsidRPr="00BD1C0C">
        <w:rPr>
          <w:rFonts w:ascii="Verdana" w:eastAsia="Arial" w:hAnsi="Verdana"/>
        </w:rPr>
        <w:tab/>
        <w:t xml:space="preserve">Tiekėjas taip pat atsako už tai, kad Tiekėjas, Sutartį tiesiogiai vykdantys subtiekėjai ir specialistai atitiktų jiems </w:t>
      </w:r>
      <w:r w:rsidRPr="00BD1C0C">
        <w:rPr>
          <w:rFonts w:ascii="Verdana" w:hAnsi="Verdana"/>
        </w:rPr>
        <w:t>įstatymų bei kitų teisės aktų</w:t>
      </w:r>
      <w:r w:rsidRPr="00BD1C0C">
        <w:rPr>
          <w:rFonts w:ascii="Verdana" w:eastAsia="Arial" w:hAnsi="Verdana"/>
        </w:rPr>
        <w:t xml:space="preserve"> ir (arba) pirkimo dokumentuose nustatytus profesinės kvalifikacijos ir kitus reikalavimus bei turėtų teisę verstis ta veikla, kuriai jie pasitelkiami.</w:t>
      </w:r>
    </w:p>
    <w:p w14:paraId="4A5B9AB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374A21B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3.2.</w:t>
      </w:r>
      <w:r w:rsidRPr="00BD1C0C">
        <w:rPr>
          <w:rFonts w:ascii="Verdana" w:hAnsi="Verdana"/>
        </w:rPr>
        <w:tab/>
      </w:r>
      <w:r w:rsidRPr="00BD1C0C">
        <w:rPr>
          <w:rFonts w:ascii="Verdana" w:eastAsia="Arial" w:hAnsi="Verdana"/>
          <w:b/>
          <w:bCs/>
        </w:rPr>
        <w:t>Subtiekėjų bei specialistų pasitelkimas ir keitimas</w:t>
      </w:r>
    </w:p>
    <w:p w14:paraId="31FD144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bCs/>
        </w:rPr>
      </w:pPr>
    </w:p>
    <w:p w14:paraId="550069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3.2.1.</w:t>
      </w:r>
      <w:r w:rsidRPr="00BD1C0C">
        <w:rPr>
          <w:rFonts w:ascii="Verdana" w:eastAsia="Arial" w:hAnsi="Verdana"/>
        </w:rPr>
        <w:tab/>
      </w:r>
      <w:r w:rsidRPr="00BD1C0C">
        <w:rPr>
          <w:rFonts w:ascii="Verdana" w:eastAsia="Arial" w:hAnsi="Verdana"/>
          <w:shd w:val="clear" w:color="auto" w:fill="FFFFFF"/>
        </w:rPr>
        <w:t>Tiekėjas įsipareigoja užtikrinti, kad Sutartį vykdys pirkime pasiūlyti ir kvalifikaci</w:t>
      </w:r>
      <w:r w:rsidRPr="00BD1C0C">
        <w:rPr>
          <w:rFonts w:ascii="Verdana" w:eastAsia="Arial" w:hAnsi="Verdana"/>
        </w:rPr>
        <w:t>jos</w:t>
      </w:r>
      <w:r w:rsidRPr="00BD1C0C">
        <w:rPr>
          <w:rFonts w:ascii="Verdana" w:eastAsia="Arial" w:hAnsi="Verdana"/>
          <w:shd w:val="clear" w:color="auto" w:fill="FFFFFF"/>
        </w:rPr>
        <w:t xml:space="preserve"> bei kitus pirkimo dokumentuose nustatytus reikalavimus </w:t>
      </w:r>
      <w:r w:rsidRPr="00BD1C0C">
        <w:rPr>
          <w:rFonts w:ascii="Verdana" w:eastAsia="Arial" w:hAnsi="Verdana"/>
          <w:shd w:val="clear" w:color="auto" w:fill="FFFFFF"/>
        </w:rPr>
        <w:lastRenderedPageBreak/>
        <w:t xml:space="preserve">atitinkantys subtiekėjai ir (ar) specialistai. Šių asmenų veiksmai vykdant Sutartį Tiekėjui sukelia tokias pačias pasekmes ir atsakomybę, kaip jo paties veiksmai. Tiekėjas atsako už savo subtiekėjų </w:t>
      </w:r>
      <w:r w:rsidRPr="00BD1C0C">
        <w:rPr>
          <w:rFonts w:ascii="Verdana" w:eastAsia="Arial" w:hAnsi="Verdana"/>
        </w:rPr>
        <w:t xml:space="preserve">ir specialistų </w:t>
      </w:r>
      <w:r w:rsidRPr="00BD1C0C">
        <w:rPr>
          <w:rFonts w:ascii="Verdana" w:eastAsia="Arial" w:hAnsi="Verdana"/>
          <w:shd w:val="clear" w:color="auto" w:fill="FFFFFF"/>
        </w:rPr>
        <w:t>veiksmus ar neveikimą.</w:t>
      </w:r>
    </w:p>
    <w:p w14:paraId="0BE6935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3.2.2.</w:t>
      </w:r>
      <w:r w:rsidRPr="00BD1C0C">
        <w:rPr>
          <w:rFonts w:ascii="Verdana" w:eastAsia="Arial" w:hAnsi="Verdana"/>
        </w:rPr>
        <w:tab/>
      </w:r>
      <w:r w:rsidRPr="00BD1C0C">
        <w:rPr>
          <w:rFonts w:ascii="Verdana" w:eastAsia="Arial" w:hAnsi="Verdana"/>
          <w:shd w:val="clear" w:color="auto" w:fill="FFFFFF"/>
        </w:rPr>
        <w:t>Sutarties vykdymui pasitelkiami subtiekėjai ir (ar) specialistai (jeigu tokie pasitelkiami) nurodomi Specialiosiose sąlygose.</w:t>
      </w:r>
    </w:p>
    <w:p w14:paraId="3ED3AA09" w14:textId="66C7D7A7" w:rsidR="00BD1C0C" w:rsidRPr="00BF06D2" w:rsidRDefault="00BD1C0C" w:rsidP="00BF06D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kern w:val="2"/>
        </w:rPr>
        <w:t>3.2.3. Tiekėjas gali keisti ir (ar) pasitelkti subtiekėjus ir (ar) specialistus šiame Sutarties poskyryje nustatytais atvejais ir tvarka.</w:t>
      </w:r>
    </w:p>
    <w:p w14:paraId="592EEBAB" w14:textId="77777777" w:rsidR="00BD1C0C" w:rsidRPr="00BD1C0C" w:rsidRDefault="00BD1C0C" w:rsidP="00BD1C0C">
      <w:pPr>
        <w:widowControl w:val="0"/>
        <w:pBdr>
          <w:top w:val="nil"/>
          <w:left w:val="nil"/>
          <w:bottom w:val="nil"/>
          <w:right w:val="nil"/>
          <w:between w:val="nil"/>
        </w:pBdr>
        <w:tabs>
          <w:tab w:val="left" w:pos="709"/>
          <w:tab w:val="left" w:pos="851"/>
          <w:tab w:val="left" w:pos="1134"/>
        </w:tabs>
        <w:jc w:val="both"/>
        <w:rPr>
          <w:rFonts w:ascii="Verdana" w:eastAsia="Cambria" w:hAnsi="Verdana"/>
          <w:shd w:val="clear" w:color="auto" w:fill="FFFFFF"/>
        </w:rPr>
      </w:pPr>
      <w:r w:rsidRPr="00BD1C0C">
        <w:rPr>
          <w:rFonts w:ascii="Verdana" w:eastAsia="Cambria" w:hAnsi="Verdana"/>
          <w:shd w:val="clear" w:color="auto" w:fill="FFFFFF"/>
        </w:rPr>
        <w:t>3.2.4. Naujas subtiekėjas ar specialistas gali pradėti vykdyti jiems Tiekėjo pavestus įsipareigojimus pagal Sutartį ne anksčiau, nei bus pasirašytas Susitarimas.</w:t>
      </w:r>
    </w:p>
    <w:p w14:paraId="62A18DEF" w14:textId="1BA91416" w:rsidR="00BD1C0C" w:rsidRPr="00BF06D2" w:rsidRDefault="00BD1C0C" w:rsidP="00BF06D2">
      <w:pPr>
        <w:widowControl w:val="0"/>
        <w:pBdr>
          <w:top w:val="nil"/>
          <w:left w:val="nil"/>
          <w:bottom w:val="nil"/>
          <w:right w:val="nil"/>
          <w:between w:val="nil"/>
        </w:pBdr>
        <w:tabs>
          <w:tab w:val="left" w:pos="709"/>
          <w:tab w:val="left" w:pos="851"/>
          <w:tab w:val="left" w:pos="1134"/>
        </w:tabs>
        <w:jc w:val="both"/>
        <w:rPr>
          <w:rFonts w:ascii="Verdana" w:eastAsia="Cambria" w:hAnsi="Verdana"/>
        </w:rPr>
      </w:pPr>
      <w:r w:rsidRPr="00BD1C0C">
        <w:rPr>
          <w:rFonts w:ascii="Verdana" w:eastAsia="Cambria" w:hAnsi="Verdan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1C0C">
        <w:rPr>
          <w:rFonts w:ascii="Verdana" w:eastAsia="Cambria" w:hAnsi="Verdana"/>
        </w:rPr>
        <w:t>,</w:t>
      </w:r>
      <w:r w:rsidRPr="00BD1C0C">
        <w:rPr>
          <w:rFonts w:ascii="Verdana" w:eastAsia="Cambria" w:hAnsi="Verdana"/>
          <w:shd w:val="clear" w:color="auto" w:fill="FFFFFF"/>
        </w:rPr>
        <w:t xml:space="preserve"> kokybės vadybos sistemos ir (arba) aplinkos apsaugos vadybos sistemos standartų </w:t>
      </w:r>
      <w:r w:rsidRPr="00BD1C0C">
        <w:rPr>
          <w:rFonts w:ascii="Verdana" w:eastAsia="Cambria" w:hAnsi="Verdana"/>
        </w:rPr>
        <w:t xml:space="preserve">reikalavimų, reikalavimų dėl pašalinimo pagrindų nebuvimo, atitikties nacionalinio saugumo interesams bei reikalavimams </w:t>
      </w:r>
      <w:r w:rsidRPr="00BD1C0C">
        <w:rPr>
          <w:rFonts w:ascii="Verdana" w:eastAsia="Arial" w:hAnsi="Verdana"/>
          <w:shd w:val="clear" w:color="auto" w:fill="FFFFFF"/>
        </w:rPr>
        <w:t xml:space="preserve">nebūti registruotu (nuolat gyvenančiu ar turinčiu pilietybę) nepatikimomis laikomose valstybėse ar teritorijose </w:t>
      </w:r>
      <w:r w:rsidRPr="00BD1C0C">
        <w:rPr>
          <w:rFonts w:ascii="Verdana" w:eastAsia="Cambria" w:hAnsi="Verdana"/>
        </w:rPr>
        <w:t>(jei taikoma) ir Tiekėjo pasiūlyme nurodytų sąlygų pirkimo dokumentuose nustatytiems Kokybiniams</w:t>
      </w:r>
      <w:r w:rsidRPr="00BD1C0C">
        <w:rPr>
          <w:rFonts w:ascii="Verdana" w:eastAsia="Cambria" w:hAnsi="Verdana"/>
          <w:b/>
          <w:bCs/>
        </w:rPr>
        <w:t xml:space="preserve"> </w:t>
      </w:r>
      <w:r w:rsidRPr="00BD1C0C">
        <w:rPr>
          <w:rFonts w:ascii="Verdana" w:eastAsia="Cambria" w:hAnsi="Verdana"/>
        </w:rPr>
        <w:t>kriterijams pagrįsti (jei taikoma)</w:t>
      </w:r>
      <w:r w:rsidRPr="00BD1C0C">
        <w:rPr>
          <w:rFonts w:ascii="Verdana" w:eastAsia="Cambria" w:hAnsi="Verdana"/>
          <w:shd w:val="clear" w:color="auto" w:fill="FFFFFF"/>
        </w:rPr>
        <w:t>, Tiekėjui taikoma Specialiosiose sąlygose nustatyto dydžio bauda.</w:t>
      </w:r>
    </w:p>
    <w:p w14:paraId="6ACEEBC1" w14:textId="77777777" w:rsidR="00BD1C0C" w:rsidRPr="00BD1C0C" w:rsidRDefault="00BD1C0C" w:rsidP="00BD1C0C">
      <w:pPr>
        <w:widowControl w:val="0"/>
        <w:tabs>
          <w:tab w:val="left" w:pos="993"/>
        </w:tabs>
        <w:jc w:val="both"/>
        <w:rPr>
          <w:rFonts w:ascii="Verdana" w:eastAsia="Arial" w:hAnsi="Verdana"/>
          <w:shd w:val="clear" w:color="auto" w:fill="FFFFFF"/>
        </w:rPr>
      </w:pPr>
      <w:r w:rsidRPr="00BD1C0C">
        <w:rPr>
          <w:rFonts w:ascii="Verdana" w:eastAsia="Arial" w:hAnsi="Verdana"/>
          <w:shd w:val="clear" w:color="auto" w:fill="FFFFFF"/>
        </w:rPr>
        <w:t xml:space="preserve">3.2.6. Tiekėjas turi teisę Sutarties vykdymui pasitelkti naujus, Specialiosiose sąlygose nenurodytus subtiekėjus, kurių pajėgumais Tiekėjas </w:t>
      </w:r>
      <w:r w:rsidRPr="00BD1C0C">
        <w:rPr>
          <w:rFonts w:ascii="Verdana" w:eastAsia="Cambria" w:hAnsi="Verdana"/>
          <w:shd w:val="clear" w:color="auto" w:fill="FFFFFF"/>
        </w:rPr>
        <w:t>nesirėmė pirkimo dokumentuose numatytiems kvalifikacijos reikalavimams pagrįsti.</w:t>
      </w:r>
    </w:p>
    <w:p w14:paraId="1F373477" w14:textId="77777777" w:rsidR="00BD1C0C" w:rsidRPr="00BD1C0C" w:rsidRDefault="00BD1C0C" w:rsidP="00BD1C0C">
      <w:pPr>
        <w:widowControl w:val="0"/>
        <w:tabs>
          <w:tab w:val="left" w:pos="993"/>
        </w:tabs>
        <w:jc w:val="both"/>
        <w:rPr>
          <w:rFonts w:ascii="Verdana" w:eastAsia="Arial" w:hAnsi="Verdana"/>
          <w:shd w:val="clear" w:color="auto" w:fill="FFFFFF"/>
        </w:rPr>
      </w:pPr>
      <w:r w:rsidRPr="00BD1C0C">
        <w:rPr>
          <w:rFonts w:ascii="Verdana" w:eastAsia="Arial" w:hAnsi="Verdana"/>
          <w:shd w:val="clear" w:color="auto" w:fill="FFFFFF"/>
        </w:rPr>
        <w:t xml:space="preserve">3.2.7. Sudarius Sutartį, tačiau ne vėliau negu Sutartis pradedama vykdyti, Tiekėjas įsipareigoja Pirkėjui pranešti tuo metu žinomų subtiekėjų, kurių pajėgumais Tiekėjas </w:t>
      </w:r>
      <w:r w:rsidRPr="00BD1C0C">
        <w:rPr>
          <w:rFonts w:ascii="Verdana" w:eastAsia="Cambria" w:hAnsi="Verdana"/>
          <w:shd w:val="clear" w:color="auto" w:fill="FFFFFF"/>
        </w:rPr>
        <w:t>nesirėmė pirkimo dokumentuose numatytiems kvalifikacijos reikalavimams pagrįsti,</w:t>
      </w:r>
      <w:r w:rsidRPr="00BD1C0C">
        <w:rPr>
          <w:rFonts w:ascii="Verdana" w:eastAsia="Arial" w:hAnsi="Verdana"/>
          <w:shd w:val="clear" w:color="auto" w:fill="FFFFFF"/>
        </w:rPr>
        <w:t xml:space="preserve"> pavadinimus, </w:t>
      </w:r>
      <w:r w:rsidRPr="00BD1C0C">
        <w:rPr>
          <w:rFonts w:ascii="Verdana" w:eastAsia="Arial" w:hAnsi="Verdana"/>
        </w:rPr>
        <w:t xml:space="preserve">juridinio asmens kodą, </w:t>
      </w:r>
      <w:r w:rsidRPr="00BD1C0C">
        <w:rPr>
          <w:rFonts w:ascii="Verdana" w:eastAsia="Arial" w:hAnsi="Verdana"/>
          <w:shd w:val="clear" w:color="auto" w:fill="FFFFFF"/>
        </w:rPr>
        <w:t>kontaktinius duomenis</w:t>
      </w:r>
      <w:r w:rsidRPr="00BD1C0C">
        <w:rPr>
          <w:rFonts w:ascii="Verdana" w:eastAsia="Arial" w:hAnsi="Verdana"/>
        </w:rPr>
        <w:t>,</w:t>
      </w:r>
      <w:r w:rsidRPr="00BD1C0C">
        <w:rPr>
          <w:rFonts w:ascii="Verdana" w:eastAsia="Arial" w:hAnsi="Verdana"/>
          <w:shd w:val="clear" w:color="auto" w:fill="FFFFFF"/>
        </w:rPr>
        <w:t xml:space="preserve"> jų atstovus.</w:t>
      </w:r>
    </w:p>
    <w:p w14:paraId="23E47BB2" w14:textId="77777777" w:rsidR="00BD1C0C" w:rsidRPr="00BD1C0C" w:rsidRDefault="00BD1C0C" w:rsidP="00BD1C0C">
      <w:pPr>
        <w:widowControl w:val="0"/>
        <w:tabs>
          <w:tab w:val="left" w:pos="993"/>
        </w:tabs>
        <w:jc w:val="both"/>
        <w:rPr>
          <w:rFonts w:ascii="Verdana" w:eastAsia="Cambria" w:hAnsi="Verdana"/>
          <w:shd w:val="clear" w:color="auto" w:fill="FFFFFF"/>
        </w:rPr>
      </w:pPr>
      <w:r w:rsidRPr="00BD1C0C">
        <w:rPr>
          <w:rFonts w:ascii="Verdana" w:eastAsia="Arial" w:hAnsi="Verdana"/>
          <w:shd w:val="clear" w:color="auto" w:fill="FFFFFF"/>
        </w:rPr>
        <w:t>3.2.8. Tiekėjas, bet kuriuo Sutarties vykdymo metu,</w:t>
      </w:r>
      <w:r w:rsidRPr="00BD1C0C">
        <w:rPr>
          <w:rFonts w:ascii="Verdana" w:eastAsia="Cambria" w:hAnsi="Verdana"/>
        </w:rPr>
        <w:t xml:space="preserve"> subtiekėjus, kurių pajėgumais Tiekėjas nesirėmė pirkimo dokumentuose numatytiems kvalifikacijos reikalavimams pagrįsti, gali keisti savo nuožiūra.</w:t>
      </w:r>
    </w:p>
    <w:p w14:paraId="0F6A1390" w14:textId="77777777" w:rsidR="00BD1C0C" w:rsidRPr="00BD1C0C" w:rsidRDefault="00BD1C0C" w:rsidP="00BD1C0C">
      <w:pPr>
        <w:widowControl w:val="0"/>
        <w:pBdr>
          <w:top w:val="nil"/>
          <w:left w:val="nil"/>
          <w:bottom w:val="nil"/>
          <w:right w:val="nil"/>
          <w:between w:val="nil"/>
        </w:pBdr>
        <w:tabs>
          <w:tab w:val="left" w:pos="993"/>
        </w:tabs>
        <w:jc w:val="both"/>
        <w:rPr>
          <w:rFonts w:ascii="Verdana" w:eastAsia="Cambria" w:hAnsi="Verdana"/>
        </w:rPr>
      </w:pPr>
      <w:r w:rsidRPr="00BD1C0C">
        <w:rPr>
          <w:rFonts w:ascii="Verdana" w:eastAsia="Arial" w:hAnsi="Verdana"/>
          <w:shd w:val="clear" w:color="auto" w:fill="FFFFFF"/>
        </w:rPr>
        <w:t>3.2.9. Tiekėjas</w:t>
      </w:r>
      <w:r w:rsidRPr="00BD1C0C">
        <w:rPr>
          <w:rFonts w:ascii="Verdana" w:eastAsia="Arial" w:hAnsi="Verdana"/>
        </w:rPr>
        <w:t>,</w:t>
      </w:r>
      <w:r w:rsidRPr="00BD1C0C">
        <w:rPr>
          <w:rFonts w:ascii="Verdana" w:eastAsia="Arial" w:hAnsi="Verdana"/>
          <w:shd w:val="clear" w:color="auto" w:fill="FFFFFF"/>
        </w:rPr>
        <w:t xml:space="preserve"> </w:t>
      </w:r>
      <w:r w:rsidRPr="00BD1C0C">
        <w:rPr>
          <w:rFonts w:ascii="Verdana" w:eastAsia="Arial" w:hAnsi="Verdana"/>
        </w:rPr>
        <w:t>bet kuriuo Sutarties vykdymo metu,</w:t>
      </w:r>
      <w:r w:rsidRPr="00BD1C0C">
        <w:rPr>
          <w:rFonts w:ascii="Verdana" w:eastAsia="Cambria" w:hAnsi="Verdana"/>
        </w:rPr>
        <w:t xml:space="preserve"> </w:t>
      </w:r>
      <w:r w:rsidRPr="00BD1C0C">
        <w:rPr>
          <w:rFonts w:ascii="Verdana" w:eastAsia="Cambria" w:hAnsi="Verdana"/>
          <w:shd w:val="clear" w:color="auto" w:fill="FFFFFF"/>
        </w:rPr>
        <w:t>ne vėliau nei prieš 5 (penkias) darbo dienas</w:t>
      </w:r>
      <w:r w:rsidRPr="00BD1C0C">
        <w:rPr>
          <w:rFonts w:ascii="Verdana" w:eastAsia="Arial" w:hAnsi="Verdana"/>
          <w:shd w:val="clear" w:color="auto" w:fill="FFFFFF"/>
        </w:rPr>
        <w:t xml:space="preserve"> iki numatomo naujo subtiekėjo, kurio pajėgumais Tiekėjas </w:t>
      </w:r>
      <w:r w:rsidRPr="00BD1C0C">
        <w:rPr>
          <w:rFonts w:ascii="Verdana" w:eastAsia="Cambria" w:hAnsi="Verdana"/>
          <w:shd w:val="clear" w:color="auto" w:fill="FFFFFF"/>
        </w:rPr>
        <w:t>nesirėmė pirkimo dokumentuose numatytiems kvalifikacijos reikalavimams pagrįsti,</w:t>
      </w:r>
      <w:r w:rsidRPr="00BD1C0C">
        <w:rPr>
          <w:rFonts w:ascii="Verdana" w:eastAsia="Arial" w:hAnsi="Verdana"/>
          <w:shd w:val="clear" w:color="auto" w:fill="FFFFFF"/>
        </w:rPr>
        <w:t xml:space="preserve"> pasitelkimo</w:t>
      </w:r>
      <w:r w:rsidRPr="00BD1C0C">
        <w:rPr>
          <w:rFonts w:ascii="Verdana" w:eastAsia="Arial" w:hAnsi="Verdana"/>
        </w:rPr>
        <w:t xml:space="preserve"> ir (arba) keitimo</w:t>
      </w:r>
      <w:r w:rsidRPr="00BD1C0C">
        <w:rPr>
          <w:rFonts w:ascii="Verdana" w:eastAsia="Arial" w:hAnsi="Verdana"/>
          <w:shd w:val="clear" w:color="auto" w:fill="FFFFFF"/>
        </w:rPr>
        <w:t xml:space="preserve"> apie tai privalo informuoti </w:t>
      </w:r>
      <w:r w:rsidRPr="00BD1C0C">
        <w:rPr>
          <w:rFonts w:ascii="Verdana" w:hAnsi="Verdana"/>
        </w:rPr>
        <w:t>Pirkėją</w:t>
      </w:r>
      <w:r w:rsidRPr="00BD1C0C">
        <w:rPr>
          <w:rFonts w:ascii="Verdana" w:eastAsia="Arial" w:hAnsi="Verdana"/>
          <w:shd w:val="clear" w:color="auto" w:fill="FFFFFF"/>
        </w:rPr>
        <w:t xml:space="preserve">. </w:t>
      </w:r>
      <w:r w:rsidRPr="00BD1C0C">
        <w:rPr>
          <w:rFonts w:ascii="Verdana" w:hAnsi="Verdana"/>
        </w:rPr>
        <w:t xml:space="preserve">Pirkėjas (jeigu buvo taikoma pirkimo dokumentuose) turi patikrinti, ar nėra </w:t>
      </w:r>
      <w:r w:rsidRPr="00BD1C0C">
        <w:rPr>
          <w:rFonts w:ascii="Verdana" w:eastAsia="Cambria" w:hAnsi="Verdana"/>
        </w:rPr>
        <w:t xml:space="preserve">subtiekėjo pašalinimo pagrindų ir subtiekėjo atitiktį nacionalinio saugumo interesams ir reikalavimams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rPr>
        <w:t>. Jeigu subtiekėjo padėtis neatitinka bent vieno iš nurodytų reikalavimų, Pirkėjas reikalauja pakeisti šį subtiekėją reikalavimus atitinkančiu subtiekėju.</w:t>
      </w:r>
      <w:r w:rsidRPr="00BD1C0C">
        <w:rPr>
          <w:rFonts w:ascii="Verdana" w:hAnsi="Verdana"/>
        </w:rPr>
        <w:t xml:space="preserve"> </w:t>
      </w:r>
      <w:r w:rsidRPr="00BD1C0C">
        <w:rPr>
          <w:rFonts w:ascii="Verdana" w:eastAsia="Cambria" w:hAnsi="Verdana"/>
        </w:rPr>
        <w:t>Pirkėjas</w:t>
      </w:r>
      <w:r w:rsidRPr="00BD1C0C">
        <w:rPr>
          <w:rFonts w:ascii="Verdana" w:hAnsi="Verdana"/>
        </w:rPr>
        <w:t xml:space="preserve"> per 5 (penkias) darbo dienas raštu informuoja Tiekėją apie sutikimą pasitelkti ir (ar) keisti naują subtiekėją, kurio pajėgumais Tiekėjas nesirėmė pirkimo dokumentuose numatytiems kvalifikacijos reikalavimams pagrįsti. </w:t>
      </w:r>
      <w:r w:rsidRPr="00BD1C0C">
        <w:rPr>
          <w:rFonts w:ascii="Verdana" w:eastAsia="Cambria" w:hAnsi="Verdana"/>
        </w:rPr>
        <w:t>Pirkėjui sutikus, Šalys pasirašo Susitarimą, kuris laikomas neatsiejama Sutarties dalimi.</w:t>
      </w:r>
    </w:p>
    <w:p w14:paraId="737D421E" w14:textId="77777777" w:rsidR="00BD1C0C" w:rsidRPr="00BD1C0C" w:rsidRDefault="00BD1C0C" w:rsidP="00BD1C0C">
      <w:pPr>
        <w:widowControl w:val="0"/>
        <w:pBdr>
          <w:top w:val="nil"/>
          <w:left w:val="nil"/>
          <w:bottom w:val="nil"/>
          <w:right w:val="nil"/>
          <w:between w:val="nil"/>
        </w:pBdr>
        <w:tabs>
          <w:tab w:val="left" w:pos="0"/>
          <w:tab w:val="left" w:pos="993"/>
        </w:tabs>
        <w:jc w:val="both"/>
        <w:rPr>
          <w:rFonts w:ascii="Verdana" w:eastAsia="Arial" w:hAnsi="Verdana"/>
          <w:shd w:val="clear" w:color="auto" w:fill="FFFFFF"/>
        </w:rPr>
      </w:pPr>
      <w:r w:rsidRPr="00BD1C0C">
        <w:rPr>
          <w:rFonts w:ascii="Verdana" w:eastAsia="Arial" w:hAnsi="Verdana"/>
        </w:rPr>
        <w:t>3.2.10. Subtiekėjai</w:t>
      </w:r>
      <w:r w:rsidRPr="00BD1C0C">
        <w:rPr>
          <w:rFonts w:ascii="Verdana" w:eastAsia="Arial" w:hAnsi="Verdana"/>
          <w:shd w:val="clear" w:color="auto" w:fill="FFFFFF"/>
        </w:rPr>
        <w:t xml:space="preserve">, kurių pajėgumais Tiekėjas rėmėsi, kad atitiktų pirkimo dokumentuose nustatytus kvalifikacijos reikalavimus, gali būti </w:t>
      </w:r>
      <w:r w:rsidRPr="00BD1C0C">
        <w:rPr>
          <w:rFonts w:ascii="Verdana" w:eastAsia="Arial" w:hAnsi="Verdana"/>
        </w:rPr>
        <w:t xml:space="preserve">keičiami </w:t>
      </w:r>
      <w:r w:rsidRPr="00BD1C0C">
        <w:rPr>
          <w:rFonts w:ascii="Verdana" w:eastAsia="Arial" w:hAnsi="Verdana"/>
          <w:shd w:val="clear" w:color="auto" w:fill="FFFFFF"/>
        </w:rPr>
        <w:t>tik šiais atvejais:</w:t>
      </w:r>
    </w:p>
    <w:p w14:paraId="275E6BB1"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lastRenderedPageBreak/>
        <w:t xml:space="preserve">3.2.10.1. kai subtiekėjui </w:t>
      </w:r>
      <w:r w:rsidRPr="00BD1C0C">
        <w:rPr>
          <w:rFonts w:ascii="Verdana" w:hAnsi="Verdana"/>
        </w:rPr>
        <w:t>iškelta bankroto byla, pradėtas bankroto procesas ne teismo tvarka, jis tampa nemokus arba yra nemokumo tikimybė, sustabdo ūkinę veiklą ar kai įstatymuose ir kituose teisės aktuose nustatyta tvarka susidaro analogiška situacija</w:t>
      </w:r>
      <w:r w:rsidRPr="00BD1C0C">
        <w:rPr>
          <w:rFonts w:ascii="Verdana" w:eastAsia="Cambria" w:hAnsi="Verdana"/>
          <w:shd w:val="clear" w:color="auto" w:fill="FFFFFF"/>
        </w:rPr>
        <w:t>;</w:t>
      </w:r>
    </w:p>
    <w:p w14:paraId="6C562344"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93C9DC" w14:textId="77777777" w:rsidR="00BD1C0C" w:rsidRPr="00BD1C0C" w:rsidRDefault="00BD1C0C" w:rsidP="00BD1C0C">
      <w:pPr>
        <w:widowControl w:val="0"/>
        <w:pBdr>
          <w:top w:val="nil"/>
          <w:left w:val="nil"/>
          <w:bottom w:val="nil"/>
          <w:right w:val="nil"/>
          <w:between w:val="nil"/>
        </w:pBdr>
        <w:tabs>
          <w:tab w:val="left" w:pos="0"/>
          <w:tab w:val="left" w:pos="1134"/>
        </w:tabs>
        <w:jc w:val="both"/>
        <w:rPr>
          <w:rFonts w:ascii="Verdana" w:eastAsia="Arial" w:hAnsi="Verdana"/>
        </w:rPr>
      </w:pPr>
      <w:r w:rsidRPr="00BD1C0C">
        <w:rPr>
          <w:rFonts w:ascii="Verdana" w:eastAsia="Cambria" w:hAnsi="Verdana"/>
          <w:shd w:val="clear" w:color="auto" w:fill="FFFFFF"/>
        </w:rPr>
        <w:t xml:space="preserve">3.2.10.3. </w:t>
      </w:r>
      <w:r w:rsidRPr="00BD1C0C">
        <w:rPr>
          <w:rFonts w:ascii="Verdana" w:eastAsia="Cambria" w:hAnsi="Verdana"/>
        </w:rPr>
        <w:t>Tiekėjas ar subtiekėjas privalo pakeisti subtiekėją, jei paaiškėja, kad jis neatitinka jam pirkimo dokumentuose keliamų reikalavimų.</w:t>
      </w:r>
    </w:p>
    <w:p w14:paraId="23B3D4F7" w14:textId="77777777" w:rsidR="00BD1C0C" w:rsidRPr="00BD1C0C" w:rsidRDefault="00BD1C0C" w:rsidP="00BF06D2">
      <w:pPr>
        <w:widowControl w:val="0"/>
        <w:pBdr>
          <w:top w:val="nil"/>
          <w:left w:val="nil"/>
          <w:bottom w:val="nil"/>
          <w:right w:val="nil"/>
          <w:between w:val="nil"/>
        </w:pBdr>
        <w:tabs>
          <w:tab w:val="left" w:pos="993"/>
        </w:tabs>
        <w:jc w:val="both"/>
        <w:rPr>
          <w:rFonts w:ascii="Verdana" w:eastAsia="Cambria" w:hAnsi="Verdana"/>
        </w:rPr>
      </w:pPr>
      <w:r w:rsidRPr="00BD1C0C">
        <w:rPr>
          <w:rFonts w:ascii="Verdana" w:eastAsia="Cambria" w:hAnsi="Verdana"/>
        </w:rPr>
        <w:t>3.2.11.</w:t>
      </w:r>
      <w:r w:rsidRPr="00BD1C0C">
        <w:rPr>
          <w:rFonts w:ascii="Verdana" w:eastAsia="Cambria" w:hAnsi="Verdana"/>
        </w:rPr>
        <w:tab/>
      </w:r>
      <w:r w:rsidRPr="00BD1C0C">
        <w:rPr>
          <w:rFonts w:ascii="Verdana" w:eastAsia="Cambria" w:hAnsi="Verdana"/>
          <w:shd w:val="clear" w:color="auto" w:fill="FFFFFF"/>
        </w:rPr>
        <w:t>Tiekėjo (ar subtiekėjų) specialista</w:t>
      </w:r>
      <w:r w:rsidRPr="00BD1C0C">
        <w:rPr>
          <w:rFonts w:ascii="Verdana" w:eastAsia="Cambria" w:hAnsi="Verdana"/>
        </w:rPr>
        <w:t>i,</w:t>
      </w:r>
      <w:r w:rsidRPr="00BD1C0C">
        <w:rPr>
          <w:rFonts w:ascii="Verdana" w:eastAsia="Cambria" w:hAnsi="Verdana"/>
          <w:shd w:val="clear" w:color="auto" w:fill="FFFFFF"/>
        </w:rPr>
        <w:t xml:space="preserve"> vykd</w:t>
      </w:r>
      <w:r w:rsidRPr="00BD1C0C">
        <w:rPr>
          <w:rFonts w:ascii="Verdana" w:eastAsia="Cambria" w:hAnsi="Verdana"/>
        </w:rPr>
        <w:t>antys</w:t>
      </w:r>
      <w:r w:rsidRPr="00BD1C0C">
        <w:rPr>
          <w:rFonts w:ascii="Verdana" w:eastAsia="Cambria" w:hAnsi="Verdana"/>
          <w:shd w:val="clear" w:color="auto" w:fill="FFFFFF"/>
        </w:rPr>
        <w:t xml:space="preserve"> Sutartį, gali būti keičiami šiais atvejais:</w:t>
      </w:r>
    </w:p>
    <w:p w14:paraId="44FDCB9E" w14:textId="77777777" w:rsidR="00BD1C0C" w:rsidRPr="00BD1C0C" w:rsidRDefault="00BD1C0C" w:rsidP="00BD1C0C">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79359A" w14:textId="77777777" w:rsidR="00BD1C0C" w:rsidRPr="00BD1C0C" w:rsidRDefault="00BD1C0C" w:rsidP="00BD1C0C">
      <w:pPr>
        <w:widowControl w:val="0"/>
        <w:pBdr>
          <w:top w:val="nil"/>
          <w:left w:val="nil"/>
          <w:bottom w:val="nil"/>
          <w:right w:val="nil"/>
          <w:between w:val="nil"/>
        </w:pBdr>
        <w:tabs>
          <w:tab w:val="left" w:pos="1134"/>
          <w:tab w:val="left" w:pos="1418"/>
        </w:tabs>
        <w:jc w:val="both"/>
        <w:rPr>
          <w:rFonts w:ascii="Verdana" w:eastAsia="Cambria" w:hAnsi="Verdana"/>
        </w:rPr>
      </w:pPr>
      <w:r w:rsidRPr="00BD1C0C">
        <w:rPr>
          <w:rFonts w:ascii="Verdana" w:eastAsia="Cambria" w:hAnsi="Verdana"/>
          <w:shd w:val="clear" w:color="auto" w:fill="FFFFFF"/>
        </w:rPr>
        <w:t>3.2.11.2. Pirkėjo iniciatyva, jei Pirkėjas turi pagrįstų įtarimų, kad Tiekėjo Sutarties vykdymui paskirtas specialistas nekompetentingas vykdyti nustatytas pareigas;</w:t>
      </w:r>
    </w:p>
    <w:p w14:paraId="600A408A" w14:textId="77777777" w:rsidR="00BD1C0C" w:rsidRPr="00BD1C0C" w:rsidRDefault="00BD1C0C" w:rsidP="00BD1C0C">
      <w:pPr>
        <w:widowControl w:val="0"/>
        <w:pBdr>
          <w:top w:val="nil"/>
          <w:left w:val="nil"/>
          <w:bottom w:val="nil"/>
          <w:right w:val="nil"/>
          <w:between w:val="nil"/>
        </w:pBdr>
        <w:tabs>
          <w:tab w:val="left" w:pos="1134"/>
          <w:tab w:val="left" w:pos="1276"/>
        </w:tabs>
        <w:jc w:val="both"/>
        <w:rPr>
          <w:rFonts w:ascii="Verdana" w:eastAsia="Cambria" w:hAnsi="Verdana"/>
        </w:rPr>
      </w:pPr>
      <w:r w:rsidRPr="00BD1C0C">
        <w:rPr>
          <w:rFonts w:ascii="Verdana" w:eastAsia="Cambria" w:hAnsi="Verdana"/>
          <w:shd w:val="clear" w:color="auto" w:fill="FFFFFF"/>
        </w:rPr>
        <w:t xml:space="preserve">3.2.11.3. </w:t>
      </w:r>
      <w:r w:rsidRPr="00BD1C0C">
        <w:rPr>
          <w:rFonts w:ascii="Verdana" w:eastAsia="Cambria" w:hAnsi="Verdana"/>
        </w:rPr>
        <w:t>Tiekėjas ar subtiekėjas privalo pakeisti specialistą, jei paaiškėja, kad jis neatitinka jam pirkimo dokumentuose keliamų reikalavimų.</w:t>
      </w:r>
    </w:p>
    <w:p w14:paraId="59FEC23F" w14:textId="40B1A9E5" w:rsidR="00BD1C0C" w:rsidRPr="00BF06D2" w:rsidRDefault="00BD1C0C" w:rsidP="00BF06D2">
      <w:pPr>
        <w:widowControl w:val="0"/>
        <w:tabs>
          <w:tab w:val="right" w:pos="9808"/>
        </w:tabs>
        <w:suppressAutoHyphens/>
        <w:jc w:val="both"/>
        <w:textAlignment w:val="center"/>
        <w:rPr>
          <w:rFonts w:ascii="Verdana" w:eastAsia="Cambria" w:hAnsi="Verdana"/>
        </w:rPr>
      </w:pPr>
      <w:r w:rsidRPr="00BD1C0C">
        <w:rPr>
          <w:rFonts w:ascii="Verdana" w:eastAsia="Cambria" w:hAnsi="Verdana"/>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1C0C">
        <w:rPr>
          <w:rFonts w:ascii="Verdana" w:hAnsi="Verdana"/>
        </w:rPr>
        <w:t xml:space="preserve"> </w:t>
      </w:r>
    </w:p>
    <w:p w14:paraId="1D6ED1EA" w14:textId="77777777" w:rsidR="00BD1C0C" w:rsidRPr="00BD1C0C" w:rsidRDefault="00BD1C0C" w:rsidP="00BD1C0C">
      <w:pPr>
        <w:widowControl w:val="0"/>
        <w:pBdr>
          <w:top w:val="nil"/>
          <w:left w:val="nil"/>
          <w:bottom w:val="nil"/>
          <w:right w:val="nil"/>
          <w:between w:val="nil"/>
        </w:pBdr>
        <w:tabs>
          <w:tab w:val="left" w:pos="0"/>
          <w:tab w:val="left" w:pos="567"/>
          <w:tab w:val="left" w:pos="851"/>
          <w:tab w:val="left" w:pos="992"/>
        </w:tabs>
        <w:jc w:val="both"/>
        <w:rPr>
          <w:rFonts w:ascii="Verdana" w:eastAsia="Cambria" w:hAnsi="Verdana"/>
        </w:rPr>
      </w:pPr>
      <w:r w:rsidRPr="00BD1C0C">
        <w:rPr>
          <w:rFonts w:ascii="Verdana" w:eastAsia="Cambria" w:hAnsi="Verdana"/>
          <w:shd w:val="clear" w:color="auto" w:fill="FFFFFF"/>
        </w:rPr>
        <w:t xml:space="preserve">3.2.13. Tiekėjas privalo ne vėliau nei prieš 5 (penkias) darbo dienas iki numatomo subtiekėjo, </w:t>
      </w:r>
      <w:r w:rsidRPr="00BD1C0C">
        <w:rPr>
          <w:rFonts w:ascii="Verdana" w:eastAsia="Arial" w:hAnsi="Verdana"/>
          <w:shd w:val="clear" w:color="auto" w:fill="FFFFFF"/>
        </w:rPr>
        <w:t>kurio pajėgumais Tiekėjas rėmėsi, kad atitiktų pirkimo dokumentuose nustatytus kvalifikacijos reikalavimus,</w:t>
      </w:r>
      <w:r w:rsidRPr="00BD1C0C">
        <w:rPr>
          <w:rFonts w:ascii="Verdana" w:eastAsia="Cambria" w:hAnsi="Verdana"/>
          <w:shd w:val="clear" w:color="auto" w:fill="FFFFFF"/>
        </w:rPr>
        <w:t xml:space="preserve"> </w:t>
      </w:r>
      <w:r w:rsidRPr="00BD1C0C">
        <w:rPr>
          <w:rFonts w:ascii="Verdana" w:eastAsia="Arial" w:hAnsi="Verdana"/>
          <w:shd w:val="clear" w:color="auto" w:fill="FFFFFF"/>
        </w:rPr>
        <w:t xml:space="preserve">ir (ar) specialisto </w:t>
      </w:r>
      <w:r w:rsidRPr="00BD1C0C">
        <w:rPr>
          <w:rFonts w:ascii="Verdana" w:eastAsia="Cambria" w:hAnsi="Verdana"/>
          <w:shd w:val="clear" w:color="auto" w:fill="FFFFFF"/>
        </w:rPr>
        <w:t>keitimo pateikti Pirkėjui šiuos dokumentus:</w:t>
      </w:r>
    </w:p>
    <w:p w14:paraId="3F77CE7B" w14:textId="77777777" w:rsidR="00BD1C0C" w:rsidRPr="00BD1C0C" w:rsidRDefault="00BD1C0C" w:rsidP="00BD1C0C">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3.2.13.1. argumentuotą rašytinį prašymą pakeisti subtiekėją ir (ar) specialistą, paaiškinant keitimo aplinkybę. Pirkėjas pasilieka teisę paprašyti įrodymų, pagrindžiančių keitimo aplinkybę;</w:t>
      </w:r>
    </w:p>
    <w:p w14:paraId="2C1AACBC" w14:textId="7ACF90B4" w:rsidR="00BD1C0C" w:rsidRPr="00BF06D2" w:rsidRDefault="00BD1C0C" w:rsidP="00BF06D2">
      <w:pPr>
        <w:widowControl w:val="0"/>
        <w:pBdr>
          <w:top w:val="nil"/>
          <w:left w:val="nil"/>
          <w:bottom w:val="nil"/>
          <w:right w:val="nil"/>
          <w:between w:val="nil"/>
        </w:pBdr>
        <w:tabs>
          <w:tab w:val="left" w:pos="1134"/>
        </w:tabs>
        <w:jc w:val="both"/>
        <w:rPr>
          <w:rFonts w:ascii="Verdana" w:eastAsia="Cambria" w:hAnsi="Verdana"/>
        </w:rPr>
      </w:pPr>
      <w:r w:rsidRPr="00BD1C0C">
        <w:rPr>
          <w:rFonts w:ascii="Verdana" w:eastAsia="Cambria" w:hAnsi="Verdana"/>
          <w:shd w:val="clear" w:color="auto" w:fill="FFFFFF"/>
        </w:rPr>
        <w:t xml:space="preserve">3.2.13.2. </w:t>
      </w:r>
      <w:r w:rsidRPr="00BD1C0C">
        <w:rPr>
          <w:rFonts w:ascii="Verdana" w:eastAsia="Cambria" w:hAnsi="Verdana"/>
        </w:rPr>
        <w:t xml:space="preserve">naujo subtiekėjo ir (ar) specialisto kvalifikaciją, atitiktį </w:t>
      </w:r>
      <w:r w:rsidRPr="00BD1C0C">
        <w:rPr>
          <w:rFonts w:ascii="Verdana" w:eastAsia="Cambria" w:hAnsi="Verdana"/>
          <w:kern w:val="2"/>
        </w:rPr>
        <w:t xml:space="preserve">Kokybiniams kriterijams (jei taikoma), </w:t>
      </w:r>
      <w:r w:rsidRPr="00BD1C0C">
        <w:rPr>
          <w:rFonts w:ascii="Verdana" w:eastAsia="Cambria" w:hAnsi="Verdana"/>
          <w:shd w:val="clear" w:color="auto" w:fill="FFFFFF"/>
        </w:rPr>
        <w:t xml:space="preserve">reikalaujamiems kokybės vadybos sistemos ir (arba) aplinkos apsaugos vadybos sistemos standartams (jei taikoma), </w:t>
      </w:r>
      <w:r w:rsidRPr="00BD1C0C">
        <w:rPr>
          <w:rFonts w:ascii="Verdana" w:eastAsia="Cambria" w:hAnsi="Verdana"/>
        </w:rPr>
        <w:t xml:space="preserve">pašalinimo pagrindų nebuvimą ir atitiktį </w:t>
      </w:r>
      <w:r w:rsidRPr="00BD1C0C">
        <w:rPr>
          <w:rFonts w:ascii="Verdana" w:eastAsia="Arial" w:hAnsi="Verdana"/>
          <w:shd w:val="clear" w:color="auto" w:fill="FFFFFF"/>
        </w:rPr>
        <w:t>nacionalinio saugumo interesams bei reikalavimams</w:t>
      </w:r>
      <w:r w:rsidRPr="00BD1C0C">
        <w:rPr>
          <w:rFonts w:ascii="Verdana" w:eastAsia="Cambria" w:hAnsi="Verdana"/>
        </w:rPr>
        <w:t xml:space="preserve">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rPr>
        <w:t xml:space="preserve"> (jei taikoma) įrodančius dokumentus pagal Sutarties reikalavimus.</w:t>
      </w:r>
      <w:r w:rsidRPr="00BD1C0C">
        <w:rPr>
          <w:rFonts w:ascii="Verdana" w:hAnsi="Verdana"/>
        </w:rPr>
        <w:t xml:space="preserve"> </w:t>
      </w:r>
    </w:p>
    <w:p w14:paraId="16617999" w14:textId="77777777" w:rsidR="00BD1C0C" w:rsidRPr="00BD1C0C" w:rsidRDefault="00BD1C0C" w:rsidP="00BD1C0C">
      <w:pPr>
        <w:widowControl w:val="0"/>
        <w:pBdr>
          <w:top w:val="nil"/>
          <w:left w:val="nil"/>
          <w:bottom w:val="nil"/>
          <w:right w:val="nil"/>
          <w:between w:val="nil"/>
        </w:pBdr>
        <w:tabs>
          <w:tab w:val="left" w:pos="567"/>
          <w:tab w:val="left" w:pos="851"/>
          <w:tab w:val="left" w:pos="992"/>
        </w:tabs>
        <w:jc w:val="both"/>
        <w:rPr>
          <w:rFonts w:ascii="Verdana" w:eastAsia="Cambria" w:hAnsi="Verdana"/>
        </w:rPr>
      </w:pPr>
      <w:r w:rsidRPr="00BD1C0C">
        <w:rPr>
          <w:rFonts w:ascii="Verdana" w:eastAsia="Cambria" w:hAnsi="Verdana"/>
        </w:rPr>
        <w:t xml:space="preserve">3.2.14. Pirkėjas, gavęs Tiekėjo prašymą su kitais Sutartyje nurodytais dokumentais, per 5 (penkias) darbo dienas įvertina keitimo galimybę ir raštu informuoja Tiekėją apie sutikimą pakeisti subtiekėją, </w:t>
      </w:r>
      <w:r w:rsidRPr="00BD1C0C">
        <w:rPr>
          <w:rFonts w:ascii="Verdana" w:eastAsia="Arial" w:hAnsi="Verdana"/>
          <w:shd w:val="clear" w:color="auto" w:fill="FFFFFF"/>
        </w:rPr>
        <w:t>kurio pajėgumais Tiekėjas rėmėsi, kad atitiktų pirkimo dokumentuose nustatytus kvalifikacijos reikalavimus,</w:t>
      </w:r>
      <w:r w:rsidRPr="00BD1C0C">
        <w:rPr>
          <w:rFonts w:ascii="Verdana" w:eastAsia="Cambria" w:hAnsi="Verdana"/>
        </w:rPr>
        <w:t xml:space="preserve"> ir (ar) specialistą. Pirkėjui sutikus, Šalys pasirašo Susitarimą, kuris laikomas neatsiejama Sutarties dalimi.</w:t>
      </w:r>
    </w:p>
    <w:p w14:paraId="3482992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shd w:val="clear" w:color="auto" w:fill="FFFFFF"/>
        </w:rPr>
      </w:pPr>
    </w:p>
    <w:p w14:paraId="113969D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bCs/>
        </w:rPr>
      </w:pPr>
      <w:r w:rsidRPr="00BD1C0C">
        <w:rPr>
          <w:rFonts w:ascii="Verdana" w:eastAsia="Cambria" w:hAnsi="Verdana"/>
          <w:b/>
          <w:bCs/>
        </w:rPr>
        <w:t>3.3. Jungtinės veiklos partnerių keitimas</w:t>
      </w:r>
    </w:p>
    <w:p w14:paraId="629D672B" w14:textId="77777777" w:rsidR="00BD1C0C" w:rsidRPr="00BD1C0C" w:rsidRDefault="00BD1C0C" w:rsidP="00BD1C0C">
      <w:pPr>
        <w:widowControl w:val="0"/>
        <w:pBdr>
          <w:top w:val="nil"/>
          <w:left w:val="nil"/>
          <w:bottom w:val="nil"/>
          <w:right w:val="nil"/>
          <w:between w:val="nil"/>
        </w:pBdr>
        <w:tabs>
          <w:tab w:val="left" w:pos="567"/>
        </w:tabs>
        <w:jc w:val="both"/>
        <w:rPr>
          <w:rFonts w:ascii="Verdana" w:eastAsia="Cambria" w:hAnsi="Verdana"/>
          <w:b/>
          <w:bCs/>
        </w:rPr>
      </w:pPr>
    </w:p>
    <w:p w14:paraId="4B8BBA35" w14:textId="77777777" w:rsidR="00BD1C0C" w:rsidRPr="00BD1C0C" w:rsidRDefault="00BD1C0C" w:rsidP="00BD1C0C">
      <w:pPr>
        <w:widowControl w:val="0"/>
        <w:pBdr>
          <w:top w:val="nil"/>
          <w:left w:val="nil"/>
          <w:bottom w:val="nil"/>
          <w:right w:val="nil"/>
          <w:between w:val="nil"/>
        </w:pBdr>
        <w:jc w:val="both"/>
        <w:rPr>
          <w:rFonts w:ascii="Verdana" w:eastAsia="Cambria" w:hAnsi="Verdana"/>
        </w:rPr>
      </w:pPr>
      <w:r w:rsidRPr="00BD1C0C">
        <w:rPr>
          <w:rFonts w:ascii="Verdana" w:eastAsia="Cambria" w:hAnsi="Verdana"/>
          <w:shd w:val="clear" w:color="auto" w:fill="FFFFFF"/>
        </w:rPr>
        <w:t xml:space="preserve">3.3.1. Tiekėjas, vykdantis Sutartį </w:t>
      </w:r>
      <w:r w:rsidRPr="00BD1C0C">
        <w:rPr>
          <w:rFonts w:ascii="Verdana" w:eastAsia="Cambria" w:hAnsi="Verdana"/>
        </w:rPr>
        <w:t xml:space="preserve">kaip tiekėjų grupė, veikianti </w:t>
      </w:r>
      <w:r w:rsidRPr="00BD1C0C">
        <w:rPr>
          <w:rFonts w:ascii="Verdana" w:eastAsia="Cambria" w:hAnsi="Verdana"/>
          <w:shd w:val="clear" w:color="auto" w:fill="FFFFFF"/>
        </w:rPr>
        <w:t>jungtinės veiklos</w:t>
      </w:r>
      <w:r w:rsidRPr="00BD1C0C">
        <w:rPr>
          <w:rFonts w:ascii="Verdana" w:eastAsia="Cambria" w:hAnsi="Verdana"/>
        </w:rPr>
        <w:t xml:space="preserve"> </w:t>
      </w:r>
      <w:r w:rsidRPr="00BD1C0C">
        <w:rPr>
          <w:rFonts w:ascii="Verdana" w:eastAsia="Cambria" w:hAnsi="Verdana"/>
        </w:rPr>
        <w:lastRenderedPageBreak/>
        <w:t>sutarties</w:t>
      </w:r>
      <w:r w:rsidRPr="00BD1C0C">
        <w:rPr>
          <w:rFonts w:ascii="Verdana" w:eastAsia="Cambria" w:hAnsi="Verdana"/>
          <w:shd w:val="clear" w:color="auto" w:fill="FFFFFF"/>
        </w:rPr>
        <w:t xml:space="preserve"> pagrindu, turi teisę atsisakyti jungtinės veiklos partnerio (toliau – Partneris), jei dėl objektyvių ir pagrįstų aplinkybių </w:t>
      </w:r>
      <w:r w:rsidRPr="00BD1C0C">
        <w:rPr>
          <w:rFonts w:ascii="Verdana" w:eastAsia="Cambria" w:hAnsi="Verdana"/>
        </w:rPr>
        <w:t>P</w:t>
      </w:r>
      <w:r w:rsidRPr="00BD1C0C">
        <w:rPr>
          <w:rFonts w:ascii="Verdana" w:eastAsia="Cambria" w:hAnsi="Verdan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73581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069C0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 Tiekėjas privalo ne vėliau nei prieš 10 (dešimt) darbo dienų iki numatomo Partnerio keitimo arba atsisakymo pateikti Pirkėjui šiuos dokumentus:</w:t>
      </w:r>
    </w:p>
    <w:p w14:paraId="069DA60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3.3.3.1. argumentuotą rašytinį prašymą pakeisti Tiekėjo sudėtį ir įrodymus, pagrindžiančius bent vieną Partnerio atsisakymo ar keitimo aplinkybę, nurodytą Sutartyje;</w:t>
      </w:r>
    </w:p>
    <w:p w14:paraId="68F7CF7B"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E06F6AD" w14:textId="17C94A2C" w:rsidR="00BD1C0C" w:rsidRPr="00AF7508" w:rsidRDefault="00BD1C0C" w:rsidP="00AF750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shd w:val="clear" w:color="auto" w:fill="FFFFFF"/>
        </w:rPr>
        <w:t>3.3.3.3. pasiliekančiojo Partnerio ar naujai pasitelkiamo Partnerio kvalifikaciją patvirtinančius dokumentus ir, jei</w:t>
      </w:r>
      <w:r w:rsidRPr="00BD1C0C">
        <w:rPr>
          <w:rFonts w:ascii="Verdana" w:hAnsi="Verdana"/>
          <w:lang w:eastAsia="lt-LT"/>
        </w:rPr>
        <w:t xml:space="preserve">gu taikytina, kokybės vadybos ir (arba) aplinkos apsaugos vadybos sistemos standartų reikalavimus įrodančius dokumentus. Visais atvejais </w:t>
      </w:r>
      <w:r w:rsidRPr="00BD1C0C">
        <w:rPr>
          <w:rFonts w:ascii="Verdana" w:eastAsia="Cambria" w:hAnsi="Verdan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1C0C">
        <w:rPr>
          <w:rFonts w:ascii="Verdana" w:eastAsia="Cambria" w:hAnsi="Verdana"/>
        </w:rPr>
        <w:t xml:space="preserve">nacionalinio saugumo interesams bei reikalavimams </w:t>
      </w:r>
      <w:r w:rsidRPr="00BD1C0C">
        <w:rPr>
          <w:rFonts w:ascii="Verdana" w:eastAsia="Arial" w:hAnsi="Verdana"/>
          <w:shd w:val="clear" w:color="auto" w:fill="FFFFFF"/>
        </w:rPr>
        <w:t>nebūti registruotu (nuolat gyvenančiu ar turinčiu pilietybę) nepatikimomis laikomose valstybėse ar teritorijose</w:t>
      </w:r>
      <w:r w:rsidRPr="00BD1C0C">
        <w:rPr>
          <w:rFonts w:ascii="Verdana" w:eastAsia="Cambria" w:hAnsi="Verdana"/>
          <w:shd w:val="clear" w:color="auto" w:fill="FFFFFF"/>
        </w:rPr>
        <w:t xml:space="preserve"> (jei taikoma).</w:t>
      </w:r>
      <w:r w:rsidRPr="00BD1C0C">
        <w:rPr>
          <w:rFonts w:ascii="Verdana" w:hAnsi="Verdana"/>
        </w:rPr>
        <w:t xml:space="preserve"> </w:t>
      </w:r>
    </w:p>
    <w:p w14:paraId="7C322BE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shd w:val="clear" w:color="auto" w:fill="FFFFFF"/>
        </w:rPr>
      </w:pPr>
      <w:r w:rsidRPr="00BD1C0C">
        <w:rPr>
          <w:rFonts w:ascii="Verdana" w:eastAsia="Cambria" w:hAnsi="Verdana"/>
          <w:shd w:val="clear" w:color="auto" w:fill="FFFFFF"/>
        </w:rPr>
        <w:t>3.3.4. Pirkėjas, gavęs Tiekėjo prašymą su kitais Sutartyje nurodytais dokumentais, per 10 (dešimt) darbo dienų įvertina keitimo galimybes ir raštu informuoja Tiekėją apie sutikimą arba apie ne</w:t>
      </w:r>
      <w:r w:rsidRPr="00BD1C0C">
        <w:rPr>
          <w:rFonts w:ascii="Verdana" w:eastAsia="Cambria" w:hAnsi="Verdana"/>
        </w:rPr>
        <w:t xml:space="preserve">sutikimą </w:t>
      </w:r>
      <w:r w:rsidRPr="00BD1C0C">
        <w:rPr>
          <w:rFonts w:ascii="Verdana" w:eastAsia="Cambria" w:hAnsi="Verdan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BCA393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080100B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3.4.</w:t>
      </w:r>
      <w:r w:rsidRPr="00BD1C0C">
        <w:rPr>
          <w:rFonts w:ascii="Verdana" w:eastAsia="Arial" w:hAnsi="Verdana"/>
          <w:b/>
        </w:rPr>
        <w:tab/>
        <w:t>Susitarimai dėl tiesioginio atsiskaitymo su subtiekėjais</w:t>
      </w:r>
    </w:p>
    <w:p w14:paraId="2985463F"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8E4A99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3.4.1.</w:t>
      </w:r>
      <w:r w:rsidRPr="00BD1C0C">
        <w:rPr>
          <w:rFonts w:ascii="Verdana" w:eastAsia="Arial" w:hAnsi="Verdana"/>
        </w:rPr>
        <w:tab/>
      </w:r>
      <w:r w:rsidRPr="00BD1C0C">
        <w:rPr>
          <w:rFonts w:ascii="Verdana" w:eastAsia="Arial" w:hAnsi="Verdana"/>
          <w:shd w:val="clear" w:color="auto" w:fill="FFFFFF"/>
        </w:rPr>
        <w:t xml:space="preserve">Subtiekėjams pageidaujant, Pirkėjas su jais atsiskaitys tiesiogiai. Pirkėjas </w:t>
      </w:r>
      <w:r w:rsidRPr="00BD1C0C">
        <w:rPr>
          <w:rFonts w:ascii="Verdana" w:eastAsia="Arial" w:hAnsi="Verdana"/>
          <w:shd w:val="clear" w:color="auto" w:fill="FFFFFF"/>
        </w:rPr>
        <w:lastRenderedPageBreak/>
        <w:t>numato tiesioginio atsiskaitymo galimybę su Sutartyje nurodytais subtiekėjais tokiomis sąlygomis ir tvarka:</w:t>
      </w:r>
    </w:p>
    <w:p w14:paraId="774AE35D"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3.4.1.1.</w:t>
      </w:r>
      <w:r w:rsidRPr="00BD1C0C">
        <w:rPr>
          <w:rFonts w:ascii="Verdana" w:eastAsia="Cambria" w:hAnsi="Verdana"/>
        </w:rPr>
        <w:tab/>
      </w:r>
      <w:r w:rsidRPr="00BD1C0C">
        <w:rPr>
          <w:rFonts w:ascii="Verdana" w:eastAsia="Cambria" w:hAnsi="Verdan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F015B0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3.4.1.2.</w:t>
      </w:r>
      <w:r w:rsidRPr="00BD1C0C">
        <w:rPr>
          <w:rFonts w:ascii="Verdana" w:eastAsia="Cambria" w:hAnsi="Verdana"/>
        </w:rPr>
        <w:tab/>
      </w:r>
      <w:r w:rsidRPr="00BD1C0C">
        <w:rPr>
          <w:rFonts w:ascii="Verdana" w:eastAsia="Cambria" w:hAnsi="Verdana"/>
          <w:shd w:val="clear" w:color="auto" w:fill="FFFFFF"/>
        </w:rPr>
        <w:t>Pirkėjas ne vėliau kaip per 3 (tris) darbo dienas nuo Bendrųjų sąlygų 3.4.1.1 punkte nurodytos informacijos gavimo dienos raštu informuoja subtiekėjus apie tiesioginio atsiskaitymo galimybę;</w:t>
      </w:r>
    </w:p>
    <w:p w14:paraId="420CDE5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3.4.1.3.</w:t>
      </w:r>
      <w:r w:rsidRPr="00BD1C0C">
        <w:rPr>
          <w:rFonts w:ascii="Verdana" w:eastAsia="Cambria" w:hAnsi="Verdana"/>
        </w:rPr>
        <w:tab/>
      </w:r>
      <w:r w:rsidRPr="00BD1C0C">
        <w:rPr>
          <w:rFonts w:ascii="Verdana" w:eastAsia="Cambria" w:hAnsi="Verdan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1C0C">
        <w:rPr>
          <w:rFonts w:ascii="Verdana" w:eastAsia="Cambria" w:hAnsi="Verdana"/>
          <w:shd w:val="clear" w:color="auto" w:fill="FFFFFF"/>
        </w:rPr>
        <w:t>subtiekimo</w:t>
      </w:r>
      <w:proofErr w:type="spellEnd"/>
      <w:r w:rsidRPr="00BD1C0C">
        <w:rPr>
          <w:rFonts w:ascii="Verdana" w:eastAsia="Cambria" w:hAnsi="Verdana"/>
          <w:shd w:val="clear" w:color="auto" w:fill="FFFFFF"/>
        </w:rPr>
        <w:t xml:space="preserve"> sutartyje nustatytus reikalavimus;</w:t>
      </w:r>
    </w:p>
    <w:p w14:paraId="02BAE3E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rPr>
      </w:pPr>
      <w:r w:rsidRPr="00BD1C0C">
        <w:rPr>
          <w:rFonts w:ascii="Verdana" w:eastAsia="Cambria" w:hAnsi="Verdana"/>
        </w:rPr>
        <w:t>3.4.1.4.</w:t>
      </w:r>
      <w:r w:rsidRPr="00BD1C0C">
        <w:rPr>
          <w:rFonts w:ascii="Verdana" w:eastAsia="Cambria" w:hAnsi="Verdana"/>
        </w:rPr>
        <w:tab/>
      </w:r>
      <w:r w:rsidRPr="00BD1C0C">
        <w:rPr>
          <w:rFonts w:ascii="Verdana" w:eastAsia="Cambria" w:hAnsi="Verdana"/>
          <w:shd w:val="clear" w:color="auto" w:fill="FFFFFF"/>
        </w:rPr>
        <w:t>tiesioginio atsiskaitymo su subtiekėjais galimybė nekeičia Tiekėjo atsakomybės dėl Sutarties įvykdymo.</w:t>
      </w:r>
    </w:p>
    <w:p w14:paraId="56C52FF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b/>
          <w:bCs/>
        </w:rPr>
      </w:pPr>
    </w:p>
    <w:p w14:paraId="65CEE36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caps/>
        </w:rPr>
        <w:t>4.</w:t>
      </w:r>
      <w:r w:rsidRPr="00BD1C0C">
        <w:rPr>
          <w:rFonts w:ascii="Verdana" w:eastAsia="Arial" w:hAnsi="Verdana"/>
          <w:b/>
          <w:caps/>
        </w:rPr>
        <w:tab/>
        <w:t>Šalių bendradarbiavimas</w:t>
      </w:r>
    </w:p>
    <w:p w14:paraId="4CF7369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caps/>
          <w:smallCaps/>
        </w:rPr>
      </w:pPr>
    </w:p>
    <w:p w14:paraId="42F5497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4.1.</w:t>
      </w:r>
      <w:r w:rsidRPr="00BD1C0C">
        <w:rPr>
          <w:rFonts w:ascii="Verdana" w:eastAsia="Arial" w:hAnsi="Verdana"/>
          <w:b/>
        </w:rPr>
        <w:tab/>
        <w:t>Šalių bendradarbiavimo pareiga</w:t>
      </w:r>
    </w:p>
    <w:p w14:paraId="570F5C0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034B3D1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4.1.1.</w:t>
      </w:r>
      <w:r w:rsidRPr="00BD1C0C">
        <w:rPr>
          <w:rFonts w:ascii="Verdana" w:eastAsia="Arial" w:hAnsi="Verdana"/>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72363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4.1.2.</w:t>
      </w:r>
      <w:r w:rsidRPr="00BD1C0C">
        <w:rPr>
          <w:rFonts w:ascii="Verdana" w:eastAsia="Arial" w:hAnsi="Verdana"/>
        </w:rPr>
        <w:tab/>
        <w:t>Šalys įsipareigoja užtikrinti, kad viena kitai teiks dokumentus ir (ar) kitą informaciją, kurie yra būtini Šalių tinkamam įsipareigojimų įvykdymui pagal Sutartį.</w:t>
      </w:r>
    </w:p>
    <w:p w14:paraId="5097176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4.1.3.</w:t>
      </w:r>
      <w:r w:rsidRPr="00BD1C0C">
        <w:rPr>
          <w:rFonts w:ascii="Verdana" w:eastAsia="Arial" w:hAnsi="Verdana"/>
        </w:rPr>
        <w:tab/>
      </w:r>
      <w:r w:rsidRPr="00BD1C0C">
        <w:rPr>
          <w:rFonts w:ascii="Verdana" w:eastAsia="Arial" w:hAnsi="Verdana"/>
          <w:shd w:val="clear" w:color="auto" w:fill="FFFFFF"/>
        </w:rPr>
        <w:t xml:space="preserve">Jeigu Šalis susiduria su </w:t>
      </w:r>
      <w:r w:rsidRPr="00BD1C0C">
        <w:rPr>
          <w:rFonts w:ascii="Verdana" w:eastAsia="Arial" w:hAnsi="Verdana"/>
        </w:rPr>
        <w:t>S</w:t>
      </w:r>
      <w:r w:rsidRPr="00BD1C0C">
        <w:rPr>
          <w:rFonts w:ascii="Verdana" w:eastAsia="Arial" w:hAnsi="Verdana"/>
          <w:shd w:val="clear" w:color="auto" w:fill="FFFFFF"/>
        </w:rPr>
        <w:t>utarties vykdymo kliūtimi, ji turi nedelsdama, bet ne vėliau kaip per 5 (penkias) darbo dienas, įspėti kitą Šalį apie tokia</w:t>
      </w:r>
      <w:r w:rsidRPr="00BD1C0C">
        <w:rPr>
          <w:rFonts w:ascii="Verdana" w:eastAsia="Arial" w:hAnsi="Verdana"/>
        </w:rPr>
        <w:t>s</w:t>
      </w:r>
      <w:r w:rsidRPr="00BD1C0C">
        <w:rPr>
          <w:rFonts w:ascii="Verdana" w:eastAsia="Arial" w:hAnsi="Verdana"/>
          <w:shd w:val="clear" w:color="auto" w:fill="FFFFFF"/>
        </w:rPr>
        <w:t xml:space="preserve"> kliūtis</w:t>
      </w:r>
      <w:r w:rsidRPr="00BD1C0C">
        <w:rPr>
          <w:rFonts w:ascii="Verdana" w:eastAsia="Arial" w:hAnsi="Verdana"/>
        </w:rPr>
        <w:t xml:space="preserve"> ir imtis visų nuo jos priklausančių protingų priemonių toms kliūtims pašalinti.</w:t>
      </w:r>
    </w:p>
    <w:p w14:paraId="4F68B99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ind w:firstLine="53"/>
        <w:jc w:val="both"/>
        <w:rPr>
          <w:rFonts w:ascii="Verdana" w:eastAsia="Arial" w:hAnsi="Verdana"/>
          <w:b/>
          <w:bCs/>
        </w:rPr>
      </w:pPr>
    </w:p>
    <w:p w14:paraId="7FA45EB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4.2.</w:t>
      </w:r>
      <w:r w:rsidRPr="00BD1C0C">
        <w:rPr>
          <w:rFonts w:ascii="Verdana" w:hAnsi="Verdana"/>
        </w:rPr>
        <w:tab/>
      </w:r>
      <w:r w:rsidRPr="00BD1C0C">
        <w:rPr>
          <w:rFonts w:ascii="Verdana" w:eastAsia="Arial" w:hAnsi="Verdana"/>
          <w:b/>
          <w:bCs/>
        </w:rPr>
        <w:t>Kontaktiniai asmenys</w:t>
      </w:r>
    </w:p>
    <w:p w14:paraId="5FD1BD2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C51C5E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4.2.1.</w:t>
      </w:r>
      <w:r w:rsidRPr="00BD1C0C">
        <w:rPr>
          <w:rFonts w:ascii="Verdana" w:hAnsi="Verdana"/>
        </w:rPr>
        <w:tab/>
      </w:r>
      <w:r w:rsidRPr="00BD1C0C">
        <w:rPr>
          <w:rFonts w:ascii="Verdana" w:eastAsia="Arial" w:hAnsi="Verdana"/>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821EEC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4.2.2.</w:t>
      </w:r>
      <w:r w:rsidRPr="00BD1C0C">
        <w:rPr>
          <w:rFonts w:ascii="Verdana" w:eastAsia="Arial" w:hAnsi="Verdana"/>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1C0C">
        <w:rPr>
          <w:rFonts w:ascii="Verdana" w:hAnsi="Verdana"/>
        </w:rPr>
        <w:t xml:space="preserve"> </w:t>
      </w:r>
      <w:r w:rsidRPr="00BD1C0C">
        <w:rPr>
          <w:rFonts w:ascii="Verdana" w:eastAsia="Arial" w:hAnsi="Verdana"/>
        </w:rPr>
        <w:t>vardą, pavardę, el. paštą ir telefono numerį.</w:t>
      </w:r>
    </w:p>
    <w:p w14:paraId="08D1590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4.2.3.</w:t>
      </w:r>
      <w:r w:rsidRPr="00BD1C0C">
        <w:rPr>
          <w:rFonts w:ascii="Verdana" w:hAnsi="Verdana"/>
        </w:rPr>
        <w:tab/>
      </w:r>
      <w:r w:rsidRPr="00BD1C0C">
        <w:rPr>
          <w:rFonts w:ascii="Verdana" w:eastAsia="Arial" w:hAnsi="Verdana"/>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w:t>
      </w:r>
      <w:r w:rsidRPr="00BD1C0C">
        <w:rPr>
          <w:rFonts w:ascii="Verdana" w:eastAsia="Arial" w:hAnsi="Verdana"/>
        </w:rPr>
        <w:lastRenderedPageBreak/>
        <w:t>Šaliai. Keičiant kontaktinių asmenų funkcijas atliekančius asmenis Susitarimas, vadovaujantis Bendrųjų sąlygų 20.5 punktu, nesudaromas.</w:t>
      </w:r>
    </w:p>
    <w:p w14:paraId="62511F2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5D244107"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5.</w:t>
      </w:r>
      <w:r w:rsidRPr="00BD1C0C">
        <w:rPr>
          <w:rFonts w:ascii="Verdana" w:hAnsi="Verdana"/>
        </w:rPr>
        <w:tab/>
      </w:r>
      <w:r w:rsidRPr="00BD1C0C">
        <w:rPr>
          <w:rFonts w:ascii="Verdana" w:eastAsia="Arial" w:hAnsi="Verdana"/>
          <w:b/>
          <w:bCs/>
          <w:caps/>
        </w:rPr>
        <w:t>SUTARTIES VYKDYMO METU PATEIKIAMI dokumentai</w:t>
      </w:r>
    </w:p>
    <w:p w14:paraId="52DF960A" w14:textId="77777777" w:rsidR="00BD1C0C" w:rsidRPr="00BD1C0C" w:rsidRDefault="00BD1C0C" w:rsidP="00BD1C0C">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rPr>
      </w:pPr>
    </w:p>
    <w:p w14:paraId="668BD812"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5.1.</w:t>
      </w:r>
      <w:r w:rsidRPr="00BD1C0C">
        <w:rPr>
          <w:rFonts w:ascii="Verdana" w:hAnsi="Verdana"/>
        </w:rPr>
        <w:tab/>
      </w:r>
      <w:r w:rsidRPr="00BD1C0C">
        <w:rPr>
          <w:rFonts w:ascii="Verdana" w:eastAsia="Arial" w:hAnsi="Verdana"/>
        </w:rPr>
        <w:t>Jeigu Tiekėjas turi parengti ir (ar) pateikti Pirkėjui Paslaugų rezultato naudojimo instrukcijas, jos turi būti aiškios ir detalios, kad Pirkėjas, vadovaudamasis jomis, galėtų tinkamai naudotis Paslaugų rezultatu.</w:t>
      </w:r>
    </w:p>
    <w:p w14:paraId="1DED0D99"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5.2.</w:t>
      </w:r>
      <w:r w:rsidRPr="00BD1C0C">
        <w:rPr>
          <w:rFonts w:ascii="Verdana" w:eastAsia="Arial" w:hAnsi="Verdana"/>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2F5F01"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5.3.</w:t>
      </w:r>
      <w:r w:rsidRPr="00BD1C0C">
        <w:rPr>
          <w:rFonts w:ascii="Verdana" w:eastAsia="Arial" w:hAnsi="Verdana"/>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65C7A9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54D7A26F"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caps/>
        </w:rPr>
        <w:t>6.</w:t>
      </w:r>
      <w:r w:rsidRPr="00BD1C0C">
        <w:rPr>
          <w:rFonts w:ascii="Verdana" w:eastAsia="Arial" w:hAnsi="Verdana"/>
          <w:b/>
          <w:caps/>
        </w:rPr>
        <w:tab/>
      </w:r>
      <w:r w:rsidRPr="00BD1C0C">
        <w:rPr>
          <w:rFonts w:ascii="Verdana" w:eastAsia="Arial" w:hAnsi="Verdana"/>
          <w:b/>
          <w:bCs/>
        </w:rPr>
        <w:t>PASLAUGŲ</w:t>
      </w:r>
      <w:r w:rsidRPr="00BD1C0C">
        <w:rPr>
          <w:rFonts w:ascii="Verdana" w:eastAsia="Arial" w:hAnsi="Verdana"/>
          <w:b/>
          <w:caps/>
        </w:rPr>
        <w:t xml:space="preserve"> </w:t>
      </w:r>
      <w:r w:rsidRPr="00BD1C0C">
        <w:rPr>
          <w:rFonts w:ascii="Verdana" w:eastAsia="Arial" w:hAnsi="Verdana"/>
          <w:b/>
          <w:bCs/>
        </w:rPr>
        <w:t>TEIKIMO</w:t>
      </w:r>
      <w:r w:rsidRPr="00BD1C0C">
        <w:rPr>
          <w:rFonts w:ascii="Verdana" w:eastAsia="Arial" w:hAnsi="Verdana"/>
          <w:b/>
          <w:caps/>
        </w:rPr>
        <w:t xml:space="preserve"> PABAIGA IR </w:t>
      </w:r>
      <w:r w:rsidRPr="00BD1C0C">
        <w:rPr>
          <w:rFonts w:ascii="Verdana" w:eastAsia="Arial" w:hAnsi="Verdana"/>
          <w:b/>
          <w:bCs/>
        </w:rPr>
        <w:t>PASLAUGŲ REZULTATO</w:t>
      </w:r>
      <w:r w:rsidRPr="00BD1C0C">
        <w:rPr>
          <w:rFonts w:ascii="Verdana" w:eastAsia="Arial" w:hAnsi="Verdana"/>
          <w:b/>
        </w:rPr>
        <w:t xml:space="preserve"> </w:t>
      </w:r>
      <w:r w:rsidRPr="00BD1C0C">
        <w:rPr>
          <w:rFonts w:ascii="Verdana" w:eastAsia="Arial" w:hAnsi="Verdana"/>
          <w:b/>
          <w:caps/>
        </w:rPr>
        <w:t>priėmimas</w:t>
      </w:r>
    </w:p>
    <w:p w14:paraId="6F7F6359"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rPr>
          <w:rFonts w:ascii="Verdana" w:eastAsia="Arial" w:hAnsi="Verdana"/>
          <w:b/>
          <w:caps/>
        </w:rPr>
      </w:pPr>
    </w:p>
    <w:p w14:paraId="0513442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6.1.</w:t>
      </w:r>
      <w:r w:rsidRPr="00BD1C0C">
        <w:rPr>
          <w:rFonts w:ascii="Verdana" w:eastAsia="Arial" w:hAnsi="Verdana"/>
          <w:b/>
        </w:rPr>
        <w:tab/>
      </w:r>
      <w:r w:rsidRPr="00BD1C0C">
        <w:rPr>
          <w:rFonts w:ascii="Verdana" w:eastAsia="Arial" w:hAnsi="Verdana"/>
          <w:b/>
          <w:bCs/>
        </w:rPr>
        <w:t>Paslaugų</w:t>
      </w:r>
      <w:r w:rsidRPr="00BD1C0C">
        <w:rPr>
          <w:rFonts w:ascii="Verdana" w:eastAsia="Arial" w:hAnsi="Verdana"/>
          <w:b/>
        </w:rPr>
        <w:t xml:space="preserve"> teikimo pabaiga</w:t>
      </w:r>
    </w:p>
    <w:p w14:paraId="4F2B02C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40159DD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w:t>
      </w:r>
      <w:r w:rsidRPr="00BD1C0C">
        <w:rPr>
          <w:rFonts w:ascii="Verdana" w:eastAsia="Arial" w:hAnsi="Verdana"/>
        </w:rPr>
        <w:tab/>
        <w:t>Paslaugų teikimas laikomas užbaigtu, kai yra įvykdytos visos šios sąlygos:</w:t>
      </w:r>
    </w:p>
    <w:p w14:paraId="185571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6.1.1.1.</w:t>
      </w:r>
      <w:r w:rsidRPr="00BD1C0C">
        <w:rPr>
          <w:rFonts w:ascii="Verdana" w:eastAsia="Arial" w:hAnsi="Verdana"/>
        </w:rPr>
        <w:tab/>
        <w:t xml:space="preserve">Tiekėjas suteikė visas Paslaugas pagal Sutarties ir </w:t>
      </w:r>
      <w:r w:rsidRPr="00BD1C0C">
        <w:rPr>
          <w:rFonts w:ascii="Verdana" w:hAnsi="Verdana"/>
        </w:rPr>
        <w:t>įstatymų bei kitų teisės aktų</w:t>
      </w:r>
      <w:r w:rsidRPr="00BD1C0C">
        <w:rPr>
          <w:rFonts w:ascii="Verdana" w:eastAsia="Arial" w:hAnsi="Verdana"/>
        </w:rPr>
        <w:t xml:space="preserve"> reikalavimus;</w:t>
      </w:r>
    </w:p>
    <w:p w14:paraId="20F831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6.1.1.2.</w:t>
      </w:r>
      <w:r w:rsidRPr="00BD1C0C">
        <w:rPr>
          <w:rFonts w:ascii="Verdana" w:eastAsia="Arial" w:hAnsi="Verdana"/>
        </w:rPr>
        <w:tab/>
        <w:t>Tiekėjas perdavė Pirkėjui visą reikalingą dokumentaciją, įskaitant naudojimo instrukcijas, sertifikatus ir garantijas (jei to reikalaujama);</w:t>
      </w:r>
    </w:p>
    <w:p w14:paraId="6C9C5C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6.1.1.3.</w:t>
      </w:r>
      <w:r w:rsidRPr="00BD1C0C">
        <w:rPr>
          <w:rFonts w:ascii="Verdana" w:hAnsi="Verdana"/>
        </w:rPr>
        <w:tab/>
      </w:r>
      <w:r w:rsidRPr="00BD1C0C">
        <w:rPr>
          <w:rFonts w:ascii="Verdana" w:eastAsia="Arial" w:hAnsi="Verdana"/>
        </w:rPr>
        <w:t>Tiekėjas apmokė Pirkėjo personalą, kaip naudotis Paslaugų rezultatu (jeigu to reikalaujama);</w:t>
      </w:r>
    </w:p>
    <w:p w14:paraId="458C9D2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6.1.1.4.</w:t>
      </w:r>
      <w:r w:rsidRPr="00BD1C0C">
        <w:rPr>
          <w:rFonts w:ascii="Verdana" w:hAnsi="Verdana"/>
        </w:rPr>
        <w:tab/>
      </w:r>
      <w:r w:rsidRPr="00BD1C0C">
        <w:rPr>
          <w:rFonts w:ascii="Verdana" w:eastAsia="Arial" w:hAnsi="Verdana"/>
        </w:rPr>
        <w:t>buvo pasirašytas Paslaugų perdavimo–priėmimo aktas ar Paslaugų perdavimo–priėmimo aktai, jei numatytas Paslaugų teikimas etapais ar periodais, ar kitas Sutartyje numatytas dokumentas, nuo kurio pasirašymo laikoma, kad Paslaugos buvo priimtos;</w:t>
      </w:r>
    </w:p>
    <w:p w14:paraId="3E74E1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6.1.1.5.</w:t>
      </w:r>
      <w:r w:rsidRPr="00BD1C0C">
        <w:rPr>
          <w:rFonts w:ascii="Verdana" w:hAnsi="Verdana"/>
        </w:rPr>
        <w:tab/>
      </w:r>
      <w:r w:rsidRPr="00BD1C0C">
        <w:rPr>
          <w:rFonts w:ascii="Verdana" w:eastAsia="Arial" w:hAnsi="Verdana"/>
        </w:rPr>
        <w:t xml:space="preserve">Tiekėjas įvykdė kitas sąlygas, numatytas </w:t>
      </w:r>
      <w:r w:rsidRPr="00BD1C0C">
        <w:rPr>
          <w:rFonts w:ascii="Verdana" w:hAnsi="Verdana"/>
        </w:rPr>
        <w:t>įstatymuose bei kituose teisės aktuose</w:t>
      </w:r>
      <w:r w:rsidRPr="00BD1C0C">
        <w:rPr>
          <w:rFonts w:ascii="Verdana" w:eastAsia="Arial" w:hAnsi="Verdana"/>
        </w:rPr>
        <w:t>, Sutartyje ir pasiūlyme, kurios turi būti įvykdytos tam, kad būtų laikoma, jog Paslaugų teikimas yra užbaigtas, ir pateikė Pirkėjui tai įrodančius dokumentus.</w:t>
      </w:r>
    </w:p>
    <w:p w14:paraId="2504047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262B5086"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6.2.</w:t>
      </w:r>
      <w:r w:rsidRPr="00BD1C0C">
        <w:rPr>
          <w:rFonts w:ascii="Verdana" w:hAnsi="Verdana"/>
        </w:rPr>
        <w:tab/>
      </w:r>
      <w:r w:rsidRPr="00BD1C0C">
        <w:rPr>
          <w:rFonts w:ascii="Verdana" w:eastAsia="Arial" w:hAnsi="Verdana"/>
          <w:b/>
          <w:bCs/>
        </w:rPr>
        <w:t>Paslaugų, kurios yra vienkartinio pobūdžio, teikiamos periodiškai arba pagal Pirkėjo Užsakymą perdavimas–priėmimas</w:t>
      </w:r>
    </w:p>
    <w:p w14:paraId="66BCE69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7E80F3D"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6.2.1.</w:t>
      </w:r>
      <w:r w:rsidRPr="00BD1C0C">
        <w:rPr>
          <w:rFonts w:ascii="Verdana" w:hAnsi="Verdana"/>
        </w:rPr>
        <w:tab/>
      </w:r>
      <w:r w:rsidRPr="00BD1C0C">
        <w:rPr>
          <w:rFonts w:ascii="Verdana" w:eastAsia="Arial" w:hAnsi="Verdana"/>
        </w:rPr>
        <w:t xml:space="preserve">Tiekėjas privalo </w:t>
      </w:r>
      <w:r w:rsidRPr="00BD1C0C">
        <w:rPr>
          <w:rFonts w:ascii="Verdana" w:hAnsi="Verdana"/>
        </w:rPr>
        <w:t>suteikti Paslaugas ir perduoti Paslaugų rezultatą (jei taikoma) Pirkėjui</w:t>
      </w:r>
      <w:r w:rsidRPr="00BD1C0C">
        <w:rPr>
          <w:rFonts w:ascii="Verdana" w:eastAsia="Arial" w:hAnsi="Verdana"/>
        </w:rPr>
        <w:t>, o Pirkėjas privalo kokybiškai suteiktas ir Sutarties bei įstatymų ir kitų teisės aktų reikalavimus atitinkančias Paslaugas priimti. Paslaugos turi būti suteiktos Specialiosiose sąlygose nurodytu būdu ir terminais.</w:t>
      </w:r>
    </w:p>
    <w:p w14:paraId="1C9DA12E"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6.2.2.</w:t>
      </w:r>
      <w:r w:rsidRPr="00BD1C0C">
        <w:rPr>
          <w:rFonts w:ascii="Verdana" w:hAnsi="Verdana"/>
        </w:rPr>
        <w:tab/>
      </w:r>
      <w:r w:rsidRPr="00BD1C0C">
        <w:rPr>
          <w:rFonts w:ascii="Verdana" w:eastAsia="Arial" w:hAnsi="Verdana"/>
        </w:rPr>
        <w:t xml:space="preserve">Paslaugų rezultatas perduodamas Šalims pasirašant Paslaugų perdavimo–priėmimo aktą, kuris pasirašomas 2 (dviem) vienodą teisinę galią </w:t>
      </w:r>
      <w:r w:rsidRPr="00BD1C0C">
        <w:rPr>
          <w:rFonts w:ascii="Verdana" w:eastAsia="Arial" w:hAnsi="Verdana"/>
        </w:rPr>
        <w:lastRenderedPageBreak/>
        <w:t>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3D2BAA"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6.2.3.</w:t>
      </w:r>
      <w:r w:rsidRPr="00BD1C0C">
        <w:rPr>
          <w:rFonts w:ascii="Verdana" w:eastAsia="Arial" w:hAnsi="Verdana"/>
        </w:rPr>
        <w:tab/>
        <w:t>Tiekėjui suteikus Paslaugas, Pirkėjas atlieka jų patikrinimą ir privalo:</w:t>
      </w:r>
    </w:p>
    <w:p w14:paraId="53C0FD5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6.2.3.1.</w:t>
      </w:r>
      <w:r w:rsidRPr="00BD1C0C">
        <w:rPr>
          <w:rFonts w:ascii="Verdana" w:hAnsi="Verdana"/>
        </w:rPr>
        <w:tab/>
      </w:r>
      <w:r w:rsidRPr="00BD1C0C">
        <w:rPr>
          <w:rFonts w:ascii="Verdana" w:eastAsia="Arial" w:hAnsi="Verdana"/>
        </w:rPr>
        <w:t>ne vėliau kaip per 5 (penkias) darbo dienas nuo faktinio Paslaugų suteikimo ir Paslaugų perdavimo–priėmimo akto pateikimo priimti Paslaugų rezultatą, pasirašydamas Paslaugų perdavimo–priėmimo aktą; arba</w:t>
      </w:r>
    </w:p>
    <w:p w14:paraId="2DC2B6C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6.2.3.2.</w:t>
      </w:r>
      <w:r w:rsidRPr="00BD1C0C">
        <w:rPr>
          <w:rFonts w:ascii="Verdana" w:hAnsi="Verdana"/>
        </w:rPr>
        <w:tab/>
      </w:r>
      <w:r w:rsidRPr="00BD1C0C">
        <w:rPr>
          <w:rFonts w:ascii="Verdana" w:eastAsia="Arial" w:hAnsi="Verdana"/>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1C0C">
        <w:rPr>
          <w:rFonts w:ascii="Verdana" w:eastAsia="Arial" w:hAnsi="Verdana"/>
          <w:b/>
          <w:bCs/>
        </w:rPr>
        <w:t>toliau – Defektų aktas</w:t>
      </w:r>
      <w:r w:rsidRPr="00BD1C0C">
        <w:rPr>
          <w:rFonts w:ascii="Verdana" w:eastAsia="Arial" w:hAnsi="Verdana"/>
        </w:rPr>
        <w:t>); arba</w:t>
      </w:r>
    </w:p>
    <w:p w14:paraId="21EA225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6.2.3.3.</w:t>
      </w:r>
      <w:r w:rsidRPr="00BD1C0C">
        <w:rPr>
          <w:rFonts w:ascii="Verdana" w:hAnsi="Verdana"/>
        </w:rPr>
        <w:tab/>
      </w:r>
      <w:r w:rsidRPr="00BD1C0C">
        <w:rPr>
          <w:rFonts w:ascii="Verdana" w:eastAsia="Arial" w:hAnsi="Verdana"/>
        </w:rPr>
        <w:t>atsisakyti priimti Paslaugų rezultatą ir įteikti (arba išsiųsti) Defektų aktą Tiekėjui dėl netinkamų Paslaugų ar jų dalies.</w:t>
      </w:r>
    </w:p>
    <w:p w14:paraId="2E354D9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6.2.4.</w:t>
      </w:r>
      <w:r w:rsidRPr="00BD1C0C">
        <w:rPr>
          <w:rFonts w:ascii="Verdana" w:hAnsi="Verdana"/>
        </w:rPr>
        <w:tab/>
      </w:r>
      <w:r w:rsidRPr="00BD1C0C">
        <w:rPr>
          <w:rFonts w:ascii="Verdana" w:eastAsia="Arial" w:hAnsi="Verdana"/>
        </w:rPr>
        <w:t>Paslaugų perdavimo–priėmimo akte turi būti nurodoma data, kada Tiekėjas suteikė Paslaugas ir pateikė visus reikiamus dokumentus.</w:t>
      </w:r>
    </w:p>
    <w:p w14:paraId="4DEE3A6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6.2.5.</w:t>
      </w:r>
      <w:r w:rsidRPr="00BD1C0C">
        <w:rPr>
          <w:rFonts w:ascii="Verdana" w:hAnsi="Verdana"/>
        </w:rPr>
        <w:tab/>
      </w:r>
      <w:r w:rsidRPr="00BD1C0C">
        <w:rPr>
          <w:rFonts w:ascii="Verdana" w:eastAsia="Arial" w:hAnsi="Verdana"/>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42484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6.2.6.</w:t>
      </w:r>
      <w:r w:rsidRPr="00BD1C0C">
        <w:rPr>
          <w:rFonts w:ascii="Verdana" w:hAnsi="Verdana"/>
        </w:rPr>
        <w:tab/>
      </w:r>
      <w:r w:rsidRPr="00BD1C0C">
        <w:rPr>
          <w:rFonts w:ascii="Verdana" w:eastAsia="Arial" w:hAnsi="Verdana"/>
        </w:rPr>
        <w:t>Jeigu Pirkėjas per 5 (penkias) darbo dienas nuo Paslaugų perdavimo–priėmimo akto gavimo nepateikia (neišsiunčia) Tiekėjui Defektų akto, laikoma, kad Pirkėjas Paslaugas priėmė ir joms pretenzijų neturi.</w:t>
      </w:r>
    </w:p>
    <w:p w14:paraId="54DB5F46"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6.2.7.</w:t>
      </w:r>
      <w:r w:rsidRPr="00BD1C0C">
        <w:rPr>
          <w:rFonts w:ascii="Verdana" w:hAnsi="Verdana"/>
        </w:rPr>
        <w:tab/>
        <w:t xml:space="preserve">Su Paslaugomis susijusių prekių </w:t>
      </w:r>
      <w:r w:rsidRPr="00BD1C0C">
        <w:rPr>
          <w:rFonts w:ascii="Verdana" w:eastAsia="Arial" w:hAnsi="Verdana"/>
        </w:rPr>
        <w:t>praradimo ar sugadinimo ar atsitiktinio žuvimo rizika Pirkėjui iš Tiekėjo pereina nuo faktinio tokių Paslaugų priėmimo momento.</w:t>
      </w:r>
    </w:p>
    <w:p w14:paraId="7EE2E2F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6.2.8.</w:t>
      </w:r>
      <w:r w:rsidRPr="00BD1C0C">
        <w:rPr>
          <w:rFonts w:ascii="Verdana" w:hAnsi="Verdana"/>
        </w:rPr>
        <w:tab/>
      </w:r>
      <w:r w:rsidRPr="00BD1C0C">
        <w:rPr>
          <w:rFonts w:ascii="Verdana" w:eastAsia="Arial" w:hAnsi="Verdana"/>
        </w:rPr>
        <w:t>Pirkėjas turi teisę naudotis Paslaugų rezultatu (jei taikoma) tik po Paslaugų perdavimo–priėmimo akto pasirašymo.</w:t>
      </w:r>
    </w:p>
    <w:p w14:paraId="6129CBB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B79D985"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b/>
          <w:bCs/>
        </w:rPr>
      </w:pPr>
    </w:p>
    <w:p w14:paraId="2C9A7E36"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rPr>
        <w:t>6.3.</w:t>
      </w:r>
      <w:r w:rsidRPr="00BD1C0C">
        <w:rPr>
          <w:rFonts w:ascii="Verdana" w:eastAsia="Arial" w:hAnsi="Verdana"/>
          <w:b/>
        </w:rPr>
        <w:tab/>
      </w:r>
      <w:r w:rsidRPr="00BD1C0C">
        <w:rPr>
          <w:rFonts w:ascii="Verdana" w:eastAsia="Arial" w:hAnsi="Verdana"/>
          <w:b/>
          <w:bCs/>
        </w:rPr>
        <w:t>Paslaugų</w:t>
      </w:r>
      <w:r w:rsidRPr="00BD1C0C">
        <w:rPr>
          <w:rFonts w:ascii="Verdana" w:eastAsia="Arial" w:hAnsi="Verdana"/>
          <w:b/>
        </w:rPr>
        <w:t>, kurios teikiamos etapais, perdavimas–priėmimas</w:t>
      </w:r>
    </w:p>
    <w:p w14:paraId="3DE8AE9D"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bCs/>
        </w:rPr>
      </w:pPr>
    </w:p>
    <w:p w14:paraId="227FA470" w14:textId="77777777" w:rsidR="00BD1C0C" w:rsidRPr="00BD1C0C" w:rsidRDefault="00BD1C0C" w:rsidP="00BD1C0C">
      <w:pPr>
        <w:rPr>
          <w:rFonts w:ascii="Verdana" w:eastAsia="Arial" w:hAnsi="Verdana"/>
        </w:rPr>
      </w:pPr>
      <w:r w:rsidRPr="00BD1C0C">
        <w:rPr>
          <w:rFonts w:ascii="Verdana" w:eastAsia="Arial" w:hAnsi="Verdana"/>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D429A4"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6.3.2.</w:t>
      </w:r>
      <w:r w:rsidRPr="00BD1C0C">
        <w:rPr>
          <w:rFonts w:ascii="Verdana" w:hAnsi="Verdana"/>
        </w:rPr>
        <w:tab/>
      </w:r>
      <w:r w:rsidRPr="00BD1C0C">
        <w:rPr>
          <w:rFonts w:ascii="Verdana" w:eastAsia="Arial" w:hAnsi="Verdana"/>
        </w:rPr>
        <w:t xml:space="preserve">Konkrečiame etape suteiktų Paslaugų rezultatas perduodamas Šalims </w:t>
      </w:r>
      <w:r w:rsidRPr="00BD1C0C">
        <w:rPr>
          <w:rFonts w:ascii="Verdana" w:eastAsia="Arial" w:hAnsi="Verdana"/>
        </w:rPr>
        <w:lastRenderedPageBreak/>
        <w:t>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4E40F6" w14:textId="77777777" w:rsidR="00BD1C0C" w:rsidRPr="00BD1C0C" w:rsidRDefault="00BD1C0C" w:rsidP="00BD1C0C">
      <w:pPr>
        <w:jc w:val="both"/>
        <w:rPr>
          <w:rFonts w:ascii="Verdana" w:eastAsia="Arial" w:hAnsi="Verdana"/>
        </w:rPr>
      </w:pPr>
      <w:r w:rsidRPr="00BD1C0C">
        <w:rPr>
          <w:rFonts w:ascii="Verdana" w:eastAsia="Arial" w:hAnsi="Verdana"/>
        </w:rPr>
        <w:t>6.3.3. Pirkėjas pasirašo kiekvieną Paslaugų perdavimo–priėmimo aktą su sąlyga, kad buvo priimti visi ankstesni etapai, jeigu Specialiosiose sąlygose nėra nurodyta kitaip.</w:t>
      </w:r>
    </w:p>
    <w:p w14:paraId="601EE2AD" w14:textId="77777777" w:rsidR="00BD1C0C" w:rsidRPr="00BD1C0C" w:rsidRDefault="00BD1C0C" w:rsidP="00BD1C0C">
      <w:pPr>
        <w:jc w:val="both"/>
        <w:rPr>
          <w:rFonts w:ascii="Verdana" w:eastAsia="Arial" w:hAnsi="Verdana"/>
        </w:rPr>
      </w:pPr>
      <w:r w:rsidRPr="00BD1C0C">
        <w:rPr>
          <w:rFonts w:ascii="Verdana" w:eastAsia="Arial" w:hAnsi="Verdana"/>
        </w:rPr>
        <w:t>6.3.4. Suteikus visuose etapuose numatytas Paslaugas, t. y. baigus teikti Paslaugas, pasirašomas galutinis suteiktų Paslaugų perdavimo–priėmimo aktas.</w:t>
      </w:r>
    </w:p>
    <w:p w14:paraId="1BEAE15D"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6.3.5.</w:t>
      </w:r>
      <w:r w:rsidRPr="00BD1C0C">
        <w:rPr>
          <w:rFonts w:ascii="Verdana" w:hAnsi="Verdana"/>
        </w:rPr>
        <w:tab/>
      </w:r>
      <w:r w:rsidRPr="00BD1C0C">
        <w:rPr>
          <w:rFonts w:ascii="Verdana" w:eastAsia="Arial" w:hAnsi="Verdana"/>
        </w:rPr>
        <w:t>Tiekėjui suteikus Paslaugas konkrečiame etape, Pirkėjas atlieka Paslaugų rezultato patikrinimą ir privalo:</w:t>
      </w:r>
    </w:p>
    <w:p w14:paraId="1CD4707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6.3.5.1. ne vėliau kaip per 5 (penkias) darbo dienas nuo faktinio Paslaugų etapo suteikimo ir Paslaugų perdavimo–priėmimo akto pateikimo priimti Paslaugų etapo rezultatą, pasirašydamas Paslaugų perdavimo–priėmimo aktą; arba</w:t>
      </w:r>
    </w:p>
    <w:p w14:paraId="1CEAA01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6.3.5.2.</w:t>
      </w:r>
      <w:r w:rsidRPr="00BD1C0C">
        <w:rPr>
          <w:rFonts w:ascii="Verdana" w:hAnsi="Verdana"/>
        </w:rPr>
        <w:tab/>
      </w:r>
      <w:r w:rsidRPr="00BD1C0C">
        <w:rPr>
          <w:rFonts w:ascii="Verdana" w:eastAsia="Arial" w:hAnsi="Verdana"/>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1C0C">
        <w:rPr>
          <w:rFonts w:ascii="Verdana" w:eastAsia="Arial" w:hAnsi="Verdana"/>
          <w:b/>
          <w:bCs/>
        </w:rPr>
        <w:t>Defektų aktas</w:t>
      </w:r>
      <w:r w:rsidRPr="00BD1C0C">
        <w:rPr>
          <w:rFonts w:ascii="Verdana" w:eastAsia="Arial" w:hAnsi="Verdana"/>
        </w:rPr>
        <w:t>); arba</w:t>
      </w:r>
    </w:p>
    <w:p w14:paraId="700BF0D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6.3.5.3. atsisakyti priimti Paslaugų etapo rezultatą ir įteikti (arba išsiųsti) Defektų aktą Tiekėjui dėl netinkamai suteiktų šio etapo Paslaugų.</w:t>
      </w:r>
    </w:p>
    <w:p w14:paraId="152420B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6.3.6.</w:t>
      </w:r>
      <w:r w:rsidRPr="00BD1C0C">
        <w:rPr>
          <w:rFonts w:ascii="Verdana" w:hAnsi="Verdana"/>
        </w:rPr>
        <w:tab/>
      </w:r>
      <w:r w:rsidRPr="00BD1C0C">
        <w:rPr>
          <w:rFonts w:ascii="Verdana" w:eastAsia="Arial" w:hAnsi="Verdana"/>
        </w:rPr>
        <w:t>Paslaugų perdavimo–priėmimo akte turi būti nurodoma data, kada Tiekėjas suteikė Paslaugas konkrečiame etape ir pateikė visus reikiamus dokumentus (jei taikoma).</w:t>
      </w:r>
    </w:p>
    <w:p w14:paraId="2607921A"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6.3.7.</w:t>
      </w:r>
      <w:r w:rsidRPr="00BD1C0C">
        <w:rPr>
          <w:rFonts w:ascii="Verdana" w:eastAsia="Arial" w:hAnsi="Verdana"/>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B7CBA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6.3.8.</w:t>
      </w:r>
      <w:r w:rsidRPr="00BD1C0C">
        <w:rPr>
          <w:rFonts w:ascii="Verdana" w:hAnsi="Verdana"/>
        </w:rPr>
        <w:tab/>
      </w:r>
      <w:r w:rsidRPr="00BD1C0C">
        <w:rPr>
          <w:rFonts w:ascii="Verdana" w:eastAsia="Arial" w:hAnsi="Verdana"/>
        </w:rPr>
        <w:t>Jeigu Pirkėjas per 5 (penkias) darbo dienas nuo Paslaugų perdavimo–priėmimo akto gavimo nepateikia (neišsiunčia) Tiekėjui Defektų akto, laikoma, kad Pirkėjas Paslaugas konkrečiame etape priėmė ir joms pretenzijų neturi.</w:t>
      </w:r>
    </w:p>
    <w:p w14:paraId="4B180027"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6.3.9.</w:t>
      </w:r>
      <w:r w:rsidRPr="00BD1C0C">
        <w:rPr>
          <w:rFonts w:ascii="Verdana" w:hAnsi="Verdana"/>
        </w:rPr>
        <w:tab/>
      </w:r>
      <w:r w:rsidRPr="00BD1C0C">
        <w:rPr>
          <w:rFonts w:ascii="Verdana" w:eastAsia="Arial" w:hAnsi="Verdana"/>
        </w:rPr>
        <w:t xml:space="preserve">Pirkėjas turi teisę naudotis Paslaugų, teikiamų etapais, rezultatu tik po galutinio Paslaugų perdavimo–priėmimo akto pasirašymo, </w:t>
      </w:r>
      <w:r w:rsidRPr="00BD1C0C">
        <w:rPr>
          <w:rFonts w:ascii="Verdana" w:hAnsi="Verdana"/>
        </w:rPr>
        <w:t>jeigu kitaip nenumatyta Specialiosiose sąlygose.</w:t>
      </w:r>
    </w:p>
    <w:p w14:paraId="72CAA74A" w14:textId="77777777" w:rsidR="00BD1C0C" w:rsidRPr="00BD1C0C" w:rsidRDefault="00BD1C0C" w:rsidP="00BD1C0C">
      <w:pPr>
        <w:keepNext/>
        <w:keepLines/>
        <w:tabs>
          <w:tab w:val="left" w:pos="567"/>
          <w:tab w:val="left" w:pos="851"/>
          <w:tab w:val="left" w:pos="992"/>
          <w:tab w:val="left" w:pos="1134"/>
        </w:tabs>
        <w:jc w:val="both"/>
        <w:rPr>
          <w:rFonts w:ascii="Verdana" w:eastAsia="Arial" w:hAnsi="Verdana"/>
          <w:bCs/>
        </w:rPr>
      </w:pPr>
      <w:r w:rsidRPr="00BD1C0C">
        <w:rPr>
          <w:rFonts w:ascii="Verdana" w:eastAsia="Arial" w:hAnsi="Verdana"/>
        </w:rPr>
        <w:t>6.3.10. Bet kurio vėlesnio Paslaugų etapo atlikimo terminas, susijęs su ankstesniojo Paslaugų etapo suteikimu, nėra automatiškai pratęsiamas, kai Pirkėjas nepasirašo ankstesniojo etapo Paslaugų perdavimo–priėmimo akto dėl Tiekėjo kaltės.</w:t>
      </w:r>
    </w:p>
    <w:p w14:paraId="6380BAE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C8EA42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73C5883"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7.</w:t>
      </w:r>
      <w:r w:rsidRPr="00BD1C0C">
        <w:rPr>
          <w:rFonts w:ascii="Verdana" w:hAnsi="Verdana"/>
        </w:rPr>
        <w:tab/>
      </w:r>
      <w:r w:rsidRPr="00BD1C0C">
        <w:rPr>
          <w:rFonts w:ascii="Verdana" w:eastAsia="Arial" w:hAnsi="Verdana"/>
          <w:b/>
          <w:bCs/>
          <w:caps/>
        </w:rPr>
        <w:t>Tiekėjo garantiniai įsipareigojimai</w:t>
      </w:r>
    </w:p>
    <w:p w14:paraId="111C8C75"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0F45297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ind w:hanging="360"/>
        <w:jc w:val="center"/>
        <w:outlineLvl w:val="1"/>
        <w:rPr>
          <w:rFonts w:ascii="Verdana" w:eastAsia="Arial" w:hAnsi="Verdana"/>
          <w:b/>
        </w:rPr>
      </w:pPr>
      <w:r w:rsidRPr="00BD1C0C">
        <w:rPr>
          <w:rFonts w:ascii="Verdana" w:eastAsia="Arial" w:hAnsi="Verdana"/>
          <w:b/>
          <w:bCs/>
        </w:rPr>
        <w:t>7.1.</w:t>
      </w:r>
      <w:r w:rsidRPr="00BD1C0C">
        <w:rPr>
          <w:rFonts w:ascii="Verdana" w:eastAsia="Arial" w:hAnsi="Verdana"/>
          <w:b/>
          <w:bCs/>
        </w:rPr>
        <w:tab/>
      </w:r>
      <w:r w:rsidRPr="00BD1C0C">
        <w:rPr>
          <w:rFonts w:ascii="Verdana" w:eastAsia="Arial" w:hAnsi="Verdana"/>
          <w:b/>
        </w:rPr>
        <w:t>Garantiniai terminai (jei taikoma)</w:t>
      </w:r>
    </w:p>
    <w:p w14:paraId="6B538BB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outlineLvl w:val="1"/>
        <w:rPr>
          <w:rFonts w:ascii="Verdana" w:eastAsia="Arial" w:hAnsi="Verdana"/>
          <w:b/>
        </w:rPr>
      </w:pPr>
    </w:p>
    <w:p w14:paraId="7F241078"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7.1.1.</w:t>
      </w:r>
      <w:r w:rsidRPr="00BD1C0C">
        <w:rPr>
          <w:rFonts w:ascii="Verdana" w:hAnsi="Verdana"/>
        </w:rPr>
        <w:tab/>
      </w:r>
      <w:r w:rsidRPr="00BD1C0C">
        <w:rPr>
          <w:rFonts w:ascii="Verdana" w:eastAsia="Arial" w:hAnsi="Verdana"/>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98CAE6"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7.1.2.</w:t>
      </w:r>
      <w:r w:rsidRPr="00BD1C0C">
        <w:rPr>
          <w:rFonts w:ascii="Verdana" w:eastAsia="Arial" w:hAnsi="Verdana"/>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1ACA468"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7.1.3.</w:t>
      </w:r>
      <w:r w:rsidRPr="00BD1C0C">
        <w:rPr>
          <w:rFonts w:ascii="Verdana" w:hAnsi="Verdana"/>
        </w:rPr>
        <w:tab/>
      </w:r>
      <w:r w:rsidRPr="00BD1C0C">
        <w:rPr>
          <w:rFonts w:ascii="Verdana" w:eastAsia="Arial" w:hAnsi="Verdana"/>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2C153B"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b/>
          <w:bCs/>
        </w:rPr>
      </w:pPr>
    </w:p>
    <w:p w14:paraId="41373E3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7.2.</w:t>
      </w:r>
      <w:r w:rsidRPr="00BD1C0C">
        <w:rPr>
          <w:rFonts w:ascii="Verdana" w:hAnsi="Verdana"/>
        </w:rPr>
        <w:tab/>
      </w:r>
      <w:r w:rsidRPr="00BD1C0C">
        <w:rPr>
          <w:rFonts w:ascii="Verdana" w:eastAsia="Arial" w:hAnsi="Verdana"/>
          <w:b/>
          <w:bCs/>
        </w:rPr>
        <w:t>Pretenzijos dėl Paslaugų trūkumų</w:t>
      </w:r>
    </w:p>
    <w:p w14:paraId="7F59BBC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2CAE6C6" w14:textId="202F2811" w:rsidR="00BD1C0C" w:rsidRPr="00AF7508" w:rsidRDefault="00BD1C0C" w:rsidP="00AF750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7.2.1.</w:t>
      </w:r>
      <w:r w:rsidRPr="00BD1C0C">
        <w:rPr>
          <w:rFonts w:ascii="Verdana" w:hAnsi="Verdana"/>
        </w:rPr>
        <w:t xml:space="preserve"> </w:t>
      </w:r>
      <w:r w:rsidRPr="00BD1C0C">
        <w:rPr>
          <w:rFonts w:ascii="Verdana" w:eastAsia="Arial" w:hAnsi="Verdana"/>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D1C0C">
        <w:rPr>
          <w:rFonts w:ascii="Verdana" w:hAnsi="Verdana"/>
        </w:rPr>
        <w:t xml:space="preserve"> </w:t>
      </w:r>
    </w:p>
    <w:p w14:paraId="2D0417E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7.2.2.</w:t>
      </w:r>
      <w:r w:rsidRPr="00BD1C0C">
        <w:rPr>
          <w:rFonts w:ascii="Verdana" w:eastAsia="Arial" w:hAnsi="Verdana"/>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155721"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 Jei Tiekėjas nepripažįsta </w:t>
      </w:r>
      <w:r w:rsidRPr="00BD1C0C">
        <w:rPr>
          <w:rFonts w:ascii="Verdana" w:eastAsia="Arial" w:hAnsi="Verdana"/>
        </w:rPr>
        <w:t>Paslaugų</w:t>
      </w:r>
      <w:r w:rsidRPr="00BD1C0C">
        <w:rPr>
          <w:rFonts w:ascii="Verdana" w:hAnsi="Verdana"/>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BC4388"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7.2.3.1. jei </w:t>
      </w:r>
      <w:r w:rsidRPr="00BD1C0C">
        <w:rPr>
          <w:rFonts w:ascii="Verdana" w:eastAsia="Arial" w:hAnsi="Verdana"/>
        </w:rPr>
        <w:t>Paslaugų rezultatas</w:t>
      </w:r>
      <w:r w:rsidRPr="00BD1C0C">
        <w:rPr>
          <w:rFonts w:ascii="Verdana" w:hAnsi="Verdana"/>
        </w:rPr>
        <w:t xml:space="preserve"> atitinka Sutartyje ir įstatymuose bei kituose teisės aktuose nurodytus reikalavimus – Pirkėjas;</w:t>
      </w:r>
    </w:p>
    <w:p w14:paraId="2377C19A"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 xml:space="preserve">7.2.3.2. jei </w:t>
      </w:r>
      <w:r w:rsidRPr="00BD1C0C">
        <w:rPr>
          <w:rFonts w:ascii="Verdana" w:eastAsia="Arial" w:hAnsi="Verdana"/>
        </w:rPr>
        <w:t>Paslaugų rezultatas</w:t>
      </w:r>
      <w:r w:rsidRPr="00BD1C0C">
        <w:rPr>
          <w:rFonts w:ascii="Verdana" w:hAnsi="Verdana"/>
        </w:rPr>
        <w:t xml:space="preserve"> neatitinka Sutartyje ir įstatymuose bei kituose teisės aktuose nurodytų reikalavimų – Tiekėjas.</w:t>
      </w:r>
    </w:p>
    <w:p w14:paraId="444AFAE6"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7.2.4. Ekspertizės išvados Šalims yra privalomos.</w:t>
      </w:r>
    </w:p>
    <w:p w14:paraId="0B882E1D"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5DB8E0" w14:textId="77777777" w:rsidR="00BD1C0C" w:rsidRPr="00BD1C0C" w:rsidRDefault="00BD1C0C" w:rsidP="00BD1C0C">
      <w:pPr>
        <w:tabs>
          <w:tab w:val="left" w:pos="567"/>
          <w:tab w:val="left" w:pos="851"/>
          <w:tab w:val="left" w:pos="992"/>
          <w:tab w:val="left" w:pos="1134"/>
        </w:tabs>
        <w:jc w:val="both"/>
        <w:rPr>
          <w:rFonts w:ascii="Verdana" w:eastAsia="Arial" w:hAnsi="Verdana"/>
          <w:b/>
          <w:bCs/>
        </w:rPr>
      </w:pPr>
    </w:p>
    <w:p w14:paraId="608A0E8A"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lastRenderedPageBreak/>
        <w:t>7.3.</w:t>
      </w:r>
      <w:r w:rsidRPr="00BD1C0C">
        <w:rPr>
          <w:rFonts w:ascii="Verdana" w:eastAsia="Arial" w:hAnsi="Verdana"/>
          <w:b/>
          <w:bCs/>
        </w:rPr>
        <w:tab/>
        <w:t xml:space="preserve">Paslaugų </w:t>
      </w:r>
      <w:r w:rsidRPr="00BD1C0C">
        <w:rPr>
          <w:rFonts w:ascii="Verdana" w:eastAsia="Arial" w:hAnsi="Verdana"/>
          <w:b/>
        </w:rPr>
        <w:t>trūkumų šalinimas</w:t>
      </w:r>
    </w:p>
    <w:p w14:paraId="2B5CA19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BAF3BE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7.3.1.</w:t>
      </w:r>
      <w:r w:rsidRPr="00BD1C0C">
        <w:rPr>
          <w:rFonts w:ascii="Verdana" w:hAnsi="Verdana"/>
        </w:rPr>
        <w:tab/>
      </w:r>
      <w:r w:rsidRPr="00BD1C0C">
        <w:rPr>
          <w:rFonts w:ascii="Verdana" w:eastAsia="Arial" w:hAnsi="Verdana"/>
        </w:rPr>
        <w:t>Tiekėjas privalo nemokamai pašalinti Paslaugų rezultato trūkumus. Jeigu nustatomi s</w:t>
      </w:r>
      <w:r w:rsidRPr="00BD1C0C">
        <w:rPr>
          <w:rFonts w:ascii="Verdana" w:hAnsi="Verdana"/>
        </w:rPr>
        <w:t xml:space="preserve">u Paslaugomis susijusių prekių trūkumai, Tiekėjas privalo </w:t>
      </w:r>
      <w:r w:rsidRPr="00BD1C0C">
        <w:rPr>
          <w:rFonts w:ascii="Verdana" w:eastAsia="Arial" w:hAnsi="Verdana"/>
        </w:rPr>
        <w:t xml:space="preserve">pašalinti </w:t>
      </w:r>
      <w:r w:rsidRPr="00BD1C0C">
        <w:rPr>
          <w:rFonts w:ascii="Verdana" w:hAnsi="Verdana"/>
        </w:rPr>
        <w:t>jų</w:t>
      </w:r>
      <w:r w:rsidRPr="00BD1C0C">
        <w:rPr>
          <w:rFonts w:ascii="Verdana" w:eastAsia="Arial" w:hAnsi="Verdana"/>
        </w:rPr>
        <w:t xml:space="preserve"> trūkumus, sutaisydamas prekes ar jų dalį arba pakeisdamas prekę nauja preke ar jos dalimi.</w:t>
      </w:r>
    </w:p>
    <w:p w14:paraId="2C9ABD6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7.3.2.</w:t>
      </w:r>
      <w:r w:rsidRPr="00BD1C0C">
        <w:rPr>
          <w:rFonts w:ascii="Verdana" w:eastAsia="Arial" w:hAnsi="Verdana"/>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761DFA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7.3.3.</w:t>
      </w:r>
      <w:r w:rsidRPr="00BD1C0C">
        <w:rPr>
          <w:rFonts w:ascii="Verdana" w:hAnsi="Verdana"/>
        </w:rPr>
        <w:tab/>
      </w:r>
      <w:r w:rsidRPr="00BD1C0C">
        <w:rPr>
          <w:rFonts w:ascii="Verdana" w:eastAsia="Arial" w:hAnsi="Verdana"/>
        </w:rPr>
        <w:t>Sutaisytoje su Paslaugų teikimu susijusių prekių dalyje pakartotinai nustačius prekių trūkumų, Tiekėjas privalo pakeisti prekes naujomis kokybiškomis prekėmis, nebent Pirkėjas raštu sutiktų prekes dar kartą taisyti.</w:t>
      </w:r>
    </w:p>
    <w:p w14:paraId="10CD05F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7.3.4.</w:t>
      </w:r>
      <w:r w:rsidRPr="00BD1C0C">
        <w:rPr>
          <w:rFonts w:ascii="Verdana" w:hAnsi="Verdana"/>
        </w:rPr>
        <w:tab/>
      </w:r>
      <w:r w:rsidRPr="00BD1C0C">
        <w:rPr>
          <w:rFonts w:ascii="Verdana" w:eastAsia="Arial" w:hAnsi="Verdana"/>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69E25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7.3.5.</w:t>
      </w:r>
      <w:r w:rsidRPr="00BD1C0C">
        <w:rPr>
          <w:rFonts w:ascii="Verdana" w:eastAsia="Arial" w:hAnsi="Verdana"/>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D1C0942"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7.3.6.</w:t>
      </w:r>
      <w:r w:rsidRPr="00BD1C0C">
        <w:rPr>
          <w:rFonts w:ascii="Verdana" w:eastAsia="Arial" w:hAnsi="Verdana"/>
        </w:rPr>
        <w:tab/>
        <w:t>Tiekėjas, pašalinęs visus Paslaugų trūkumus, privalo apie tai informuoti Pirkėją.</w:t>
      </w:r>
    </w:p>
    <w:p w14:paraId="079BD590"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7.3.7.</w:t>
      </w:r>
      <w:r w:rsidRPr="00BD1C0C">
        <w:rPr>
          <w:rFonts w:ascii="Verdana" w:hAnsi="Verdana"/>
        </w:rPr>
        <w:tab/>
      </w:r>
      <w:r w:rsidRPr="00BD1C0C">
        <w:rPr>
          <w:rFonts w:ascii="Verdana" w:eastAsia="Arial" w:hAnsi="Verdana"/>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5CABB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7E343A0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7.4.</w:t>
      </w:r>
      <w:r w:rsidRPr="00BD1C0C">
        <w:rPr>
          <w:rFonts w:ascii="Verdana" w:hAnsi="Verdana"/>
        </w:rPr>
        <w:tab/>
      </w:r>
      <w:r w:rsidRPr="00BD1C0C">
        <w:rPr>
          <w:rFonts w:ascii="Verdana" w:eastAsia="Arial" w:hAnsi="Verdana"/>
          <w:b/>
          <w:bCs/>
        </w:rPr>
        <w:t>Pirkėjo teisės, Tiekėjui nepašalinus Paslaugų trūkumų</w:t>
      </w:r>
    </w:p>
    <w:p w14:paraId="34A25737"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2F89DD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7.4.1.</w:t>
      </w:r>
      <w:r w:rsidRPr="00BD1C0C">
        <w:rPr>
          <w:rFonts w:ascii="Verdana" w:eastAsia="Arial" w:hAnsi="Verdana"/>
        </w:rPr>
        <w:tab/>
        <w:t>Jeigu Tiekėjas atsisako pašalinti arba nepašalina Paslaugų trūkumų per Pirkėjo nustatytus protingus terminus, Pirkėjas turi teisę:</w:t>
      </w:r>
    </w:p>
    <w:p w14:paraId="26CC182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7.4.1.1.</w:t>
      </w:r>
      <w:r w:rsidRPr="00BD1C0C">
        <w:rPr>
          <w:rFonts w:ascii="Verdana" w:eastAsia="Arial" w:hAnsi="Verdana"/>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C82C5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trike/>
        </w:rPr>
      </w:pPr>
      <w:r w:rsidRPr="00BD1C0C">
        <w:rPr>
          <w:rFonts w:ascii="Verdana" w:eastAsia="Arial" w:hAnsi="Verdana"/>
        </w:rPr>
        <w:t>7.4.1.2.</w:t>
      </w:r>
      <w:r w:rsidRPr="00BD1C0C">
        <w:rPr>
          <w:rFonts w:ascii="Verdana" w:hAnsi="Verdana"/>
        </w:rPr>
        <w:tab/>
      </w:r>
      <w:r w:rsidRPr="00BD1C0C">
        <w:rPr>
          <w:rFonts w:ascii="Verdana" w:eastAsia="Arial" w:hAnsi="Verdana"/>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5B10ED"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7.4.1.3.atsisakyti Paslaugų ir nemokėti už tokias Paslaugas ar reikalauti grąžinti už Paslaugas sumokėtą sumą bei nutraukti Sutartį.</w:t>
      </w:r>
    </w:p>
    <w:p w14:paraId="20A53AD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7.4.2.</w:t>
      </w:r>
      <w:r w:rsidRPr="00BD1C0C">
        <w:rPr>
          <w:rFonts w:ascii="Verdana" w:hAnsi="Verdana"/>
        </w:rPr>
        <w:tab/>
      </w:r>
      <w:r w:rsidRPr="00BD1C0C">
        <w:rPr>
          <w:rFonts w:ascii="Verdana" w:eastAsia="Arial" w:hAnsi="Verdana"/>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w:t>
      </w:r>
      <w:r w:rsidRPr="00BD1C0C">
        <w:rPr>
          <w:rFonts w:ascii="Verdana" w:eastAsia="Arial" w:hAnsi="Verdana"/>
        </w:rPr>
        <w:lastRenderedPageBreak/>
        <w:t>prekių trūkumų įvertinimui ir šalinimui (jeigu tokių Paslaugų dalies ir (ar) prekių kaina buvo nurodyta pirkimo metu).</w:t>
      </w:r>
    </w:p>
    <w:p w14:paraId="7DCE8B9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7.4.3.</w:t>
      </w:r>
      <w:r w:rsidRPr="00BD1C0C">
        <w:rPr>
          <w:rFonts w:ascii="Verdana" w:eastAsia="Arial" w:hAnsi="Verdana"/>
        </w:rPr>
        <w:tab/>
        <w:t>Tiekėjas privalo patenkinti Pirkėjo pagal Bendrųjų sąlygų 7.4.4 papunktį pareikštą piniginį reikalavimą per 30 (trisdešimt) dienų arba per ilgesnį Pirkėjo reikalavime nurodytą protingą terminą.</w:t>
      </w:r>
    </w:p>
    <w:p w14:paraId="77CEF38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7.4.4.</w:t>
      </w:r>
      <w:r w:rsidRPr="00BD1C0C">
        <w:rPr>
          <w:rFonts w:ascii="Verdana" w:hAnsi="Verdana"/>
        </w:rPr>
        <w:tab/>
      </w:r>
      <w:r w:rsidRPr="00BD1C0C">
        <w:rPr>
          <w:rFonts w:ascii="Verdana" w:eastAsia="Arial" w:hAnsi="Verdana"/>
        </w:rPr>
        <w:t>Už vėlavimą pašalinti Paslaugų trūkumus Pirkėjas privalo reikalauti Tiekėjo sumokėti Specialiosiose sąlygose nustatyto dydžio netesybas.</w:t>
      </w:r>
    </w:p>
    <w:p w14:paraId="5960843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6BDF30C"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8.</w:t>
      </w:r>
      <w:r w:rsidRPr="00BD1C0C">
        <w:rPr>
          <w:rFonts w:ascii="Verdana" w:hAnsi="Verdana"/>
        </w:rPr>
        <w:tab/>
      </w:r>
      <w:r w:rsidRPr="00BD1C0C">
        <w:rPr>
          <w:rFonts w:ascii="Verdana" w:eastAsia="Arial" w:hAnsi="Verdana"/>
          <w:b/>
          <w:bCs/>
          <w:caps/>
        </w:rPr>
        <w:t>PASLAUGŲ SUTEIKIMO TERMINAI</w:t>
      </w:r>
    </w:p>
    <w:p w14:paraId="2021F9DD"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527B595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8.1.</w:t>
      </w:r>
      <w:r w:rsidRPr="00BD1C0C">
        <w:rPr>
          <w:rFonts w:ascii="Verdana" w:hAnsi="Verdana"/>
        </w:rPr>
        <w:tab/>
      </w:r>
      <w:r w:rsidRPr="00BD1C0C">
        <w:rPr>
          <w:rFonts w:ascii="Verdana" w:eastAsia="Arial" w:hAnsi="Verdana"/>
          <w:b/>
          <w:bCs/>
        </w:rPr>
        <w:t>Paslaugų terminai ir teikimo grafikas</w:t>
      </w:r>
    </w:p>
    <w:p w14:paraId="611F587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0A90A7D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8.1.1.</w:t>
      </w:r>
      <w:r w:rsidRPr="00BD1C0C">
        <w:rPr>
          <w:rFonts w:ascii="Verdana" w:eastAsia="Arial" w:hAnsi="Verdana"/>
        </w:rPr>
        <w:tab/>
        <w:t>Tiekėjas privalo suteikti Paslaugas laikydamasis terminų, nurodytų Specialiosiose sąlygose.</w:t>
      </w:r>
    </w:p>
    <w:p w14:paraId="6A84A7B1"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8.1.2.</w:t>
      </w:r>
      <w:r w:rsidRPr="00BD1C0C">
        <w:rPr>
          <w:rFonts w:ascii="Verdana" w:eastAsia="Arial" w:hAnsi="Verdana"/>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1C0C">
        <w:rPr>
          <w:rFonts w:ascii="Verdana" w:eastAsia="Arial" w:hAnsi="Verdana"/>
          <w:b/>
          <w:bCs/>
        </w:rPr>
        <w:t>Grafikas</w:t>
      </w:r>
      <w:r w:rsidRPr="00BD1C0C">
        <w:rPr>
          <w:rFonts w:ascii="Verdana" w:eastAsia="Arial" w:hAnsi="Verdana"/>
        </w:rPr>
        <w:t>).</w:t>
      </w:r>
    </w:p>
    <w:p w14:paraId="7E222C6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8.1.3.</w:t>
      </w:r>
      <w:r w:rsidRPr="00BD1C0C">
        <w:rPr>
          <w:rFonts w:ascii="Verdana" w:hAnsi="Verdana"/>
        </w:rPr>
        <w:tab/>
      </w:r>
      <w:r w:rsidRPr="00BD1C0C">
        <w:rPr>
          <w:rFonts w:ascii="Verdana" w:eastAsia="Arial" w:hAnsi="Verdana"/>
        </w:rPr>
        <w:t>Jei aktualu, Grafike turi būti pažymėta, kurios Paslaugos gali būti teikiamos lygiagrečiai, o kurios gali būti teikiamos tik numatytu eiliškumu.</w:t>
      </w:r>
    </w:p>
    <w:p w14:paraId="000E7C5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46C487BE"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8.2.</w:t>
      </w:r>
      <w:r w:rsidRPr="00BD1C0C">
        <w:rPr>
          <w:rFonts w:ascii="Verdana" w:eastAsia="Arial" w:hAnsi="Verdana"/>
          <w:b/>
          <w:bCs/>
        </w:rPr>
        <w:tab/>
      </w:r>
      <w:r w:rsidRPr="00BD1C0C">
        <w:rPr>
          <w:rFonts w:ascii="Verdana" w:eastAsia="Arial" w:hAnsi="Verdana"/>
          <w:b/>
        </w:rPr>
        <w:t xml:space="preserve">Netesybos už </w:t>
      </w:r>
      <w:r w:rsidRPr="00BD1C0C">
        <w:rPr>
          <w:rFonts w:ascii="Verdana" w:eastAsia="Arial" w:hAnsi="Verdana"/>
          <w:b/>
          <w:bCs/>
        </w:rPr>
        <w:t>Paslaugų teikimo</w:t>
      </w:r>
      <w:r w:rsidRPr="00BD1C0C">
        <w:rPr>
          <w:rFonts w:ascii="Verdana" w:eastAsia="Arial" w:hAnsi="Verdana"/>
          <w:b/>
        </w:rPr>
        <w:t xml:space="preserve"> vėlavimą</w:t>
      </w:r>
    </w:p>
    <w:p w14:paraId="7C986D12" w14:textId="77777777" w:rsidR="00BD1C0C" w:rsidRPr="00BD1C0C" w:rsidRDefault="00BD1C0C" w:rsidP="00BD1C0C">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rPr>
      </w:pPr>
    </w:p>
    <w:p w14:paraId="7E9D4C56" w14:textId="77777777" w:rsidR="00BD1C0C" w:rsidRPr="00BD1C0C" w:rsidRDefault="00BD1C0C" w:rsidP="00BD1C0C">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BD1C0C">
        <w:rPr>
          <w:rFonts w:ascii="Verdana" w:eastAsia="Arial" w:hAnsi="Verdana"/>
        </w:rPr>
        <w:t>8.2.1.</w:t>
      </w:r>
      <w:r w:rsidRPr="00BD1C0C">
        <w:rPr>
          <w:rFonts w:ascii="Verdana" w:eastAsia="Arial" w:hAnsi="Verdana"/>
        </w:rPr>
        <w:tab/>
        <w:t>Jeigu Tiekėjas praleidžia Paslaugų teikimo terminus, nustatytus Specialiosiose sąlygose, Tiekėjui iki Paslaugų suteikimo dienos taikomos Specialiosiose sąlygose nurodyto dydžio netesybos.</w:t>
      </w:r>
    </w:p>
    <w:p w14:paraId="738688BC" w14:textId="77777777" w:rsidR="00BD1C0C" w:rsidRPr="00BD1C0C" w:rsidRDefault="00BD1C0C" w:rsidP="00BD1C0C">
      <w:pPr>
        <w:widowControl w:val="0"/>
        <w:pBdr>
          <w:top w:val="nil"/>
          <w:left w:val="nil"/>
          <w:bottom w:val="nil"/>
          <w:right w:val="nil"/>
          <w:between w:val="nil"/>
        </w:pBdr>
        <w:tabs>
          <w:tab w:val="left" w:pos="709"/>
          <w:tab w:val="left" w:pos="851"/>
          <w:tab w:val="left" w:pos="992"/>
          <w:tab w:val="left" w:pos="1134"/>
        </w:tabs>
        <w:jc w:val="both"/>
        <w:rPr>
          <w:rFonts w:ascii="Verdana" w:eastAsia="Arial" w:hAnsi="Verdana"/>
        </w:rPr>
      </w:pPr>
      <w:r w:rsidRPr="00BD1C0C">
        <w:rPr>
          <w:rFonts w:ascii="Verdana" w:eastAsia="Arial" w:hAnsi="Verdana"/>
        </w:rPr>
        <w:t>8.2.2.</w:t>
      </w:r>
      <w:r w:rsidRPr="00BD1C0C">
        <w:rPr>
          <w:rFonts w:ascii="Verdana" w:eastAsia="Arial" w:hAnsi="Verdana"/>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387A2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hAnsi="Verdana"/>
        </w:rPr>
        <w:t xml:space="preserve">8.2.3. Jei Tiekėjui pagal šią Sutartį yra priskaičiuotos netesybos, Pirkėjo už </w:t>
      </w:r>
      <w:r w:rsidRPr="00BD1C0C">
        <w:rPr>
          <w:rFonts w:ascii="Verdana" w:eastAsia="Arial" w:hAnsi="Verdana"/>
        </w:rPr>
        <w:t>Paslaugas</w:t>
      </w:r>
      <w:r w:rsidRPr="00BD1C0C">
        <w:rPr>
          <w:rFonts w:ascii="Verdana" w:hAnsi="Verdana"/>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B1F1C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594EBBC"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9.</w:t>
      </w:r>
      <w:r w:rsidRPr="00BD1C0C">
        <w:rPr>
          <w:rFonts w:ascii="Verdana" w:eastAsia="Arial" w:hAnsi="Verdana"/>
          <w:b/>
          <w:bCs/>
          <w:caps/>
        </w:rPr>
        <w:tab/>
      </w:r>
      <w:r w:rsidRPr="00BD1C0C">
        <w:rPr>
          <w:rFonts w:ascii="Verdana" w:eastAsia="Arial" w:hAnsi="Verdana"/>
          <w:b/>
          <w:caps/>
        </w:rPr>
        <w:t>Prievolių pagal Sutartį įvykdymo užtikrinimo būdai</w:t>
      </w:r>
    </w:p>
    <w:p w14:paraId="0D24449F" w14:textId="77777777" w:rsidR="00BD1C0C" w:rsidRPr="00BD1C0C" w:rsidRDefault="00BD1C0C" w:rsidP="00BD1C0C">
      <w:pPr>
        <w:keepNext/>
        <w:keepLines/>
        <w:widowControl w:val="0"/>
        <w:pBdr>
          <w:top w:val="nil"/>
          <w:left w:val="nil"/>
          <w:bottom w:val="nil"/>
          <w:right w:val="nil"/>
          <w:between w:val="nil"/>
        </w:pBdr>
        <w:tabs>
          <w:tab w:val="left" w:pos="284"/>
          <w:tab w:val="left" w:pos="567"/>
          <w:tab w:val="left" w:pos="851"/>
          <w:tab w:val="left" w:pos="992"/>
          <w:tab w:val="left" w:pos="1134"/>
        </w:tabs>
        <w:rPr>
          <w:rFonts w:ascii="Verdana" w:eastAsia="Arial" w:hAnsi="Verdana"/>
          <w:b/>
          <w:caps/>
        </w:rPr>
      </w:pPr>
    </w:p>
    <w:p w14:paraId="43693984" w14:textId="4DDCE1FC" w:rsidR="00BD1C0C" w:rsidRPr="00BD1C0C" w:rsidRDefault="00AF7508"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Pr>
          <w:rFonts w:ascii="Verdana" w:eastAsia="Arial" w:hAnsi="Verdana"/>
        </w:rPr>
        <w:t xml:space="preserve">9.1. </w:t>
      </w:r>
      <w:r w:rsidR="00BD1C0C" w:rsidRPr="00BD1C0C">
        <w:rPr>
          <w:rFonts w:ascii="Verdana" w:eastAsia="Arial" w:hAnsi="Verdana"/>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D047C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6F5F954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10.</w:t>
      </w:r>
      <w:r w:rsidRPr="00BD1C0C">
        <w:rPr>
          <w:rFonts w:ascii="Verdana" w:eastAsia="Arial" w:hAnsi="Verdana"/>
          <w:b/>
          <w:bCs/>
          <w:caps/>
        </w:rPr>
        <w:tab/>
      </w:r>
      <w:r w:rsidRPr="00BD1C0C">
        <w:rPr>
          <w:rFonts w:ascii="Verdana" w:eastAsia="Arial" w:hAnsi="Verdana"/>
          <w:b/>
          <w:caps/>
        </w:rPr>
        <w:t>Sutarties įvykdymo užtikrinimas (JEI TAIKOMA)</w:t>
      </w:r>
    </w:p>
    <w:p w14:paraId="40EED721"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5BFDD1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shd w:val="clear" w:color="auto" w:fill="FFFFFF"/>
        </w:rPr>
        <w:t xml:space="preserve">10.1. Šio skyriaus nuostatos taikomos tuomet, jei Specialiosiose sąlygose numatyta, kad tinkamam Sutarties įvykdymui užtikrinti Tiekėjas turi pateikti </w:t>
      </w:r>
      <w:r w:rsidRPr="00BD1C0C">
        <w:rPr>
          <w:rFonts w:ascii="Verdana" w:eastAsia="Cambria" w:hAnsi="Verdana"/>
          <w:shd w:val="clear" w:color="auto" w:fill="FFFFFF"/>
        </w:rPr>
        <w:lastRenderedPageBreak/>
        <w:t xml:space="preserve">pirmo pareikalavimo </w:t>
      </w:r>
      <w:r w:rsidRPr="00BD1C0C">
        <w:rPr>
          <w:rFonts w:ascii="Verdana" w:eastAsia="Arial" w:hAnsi="Verdana"/>
          <w:shd w:val="clear" w:color="auto" w:fill="FFFFFF"/>
        </w:rPr>
        <w:t>banko garantiją arba draudimo bendrovės laidavimo draudimo raštą arba kitą Specialiosiose sąlygose nurodytą sutartinių įsipareigojimų įvykdymo užtikrinimą.</w:t>
      </w:r>
    </w:p>
    <w:p w14:paraId="4C91758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r w:rsidRPr="00BD1C0C">
        <w:rPr>
          <w:rFonts w:ascii="Verdana" w:hAnsi="Verdana"/>
          <w:b/>
          <w:bCs/>
        </w:rPr>
        <w:t>Pastaba.</w:t>
      </w:r>
      <w:r w:rsidRPr="00BD1C0C">
        <w:rPr>
          <w:rFonts w:ascii="Verdana" w:hAnsi="Verdana"/>
        </w:rPr>
        <w:t xml:space="preserve"> </w:t>
      </w:r>
      <w:r w:rsidRPr="00BD1C0C">
        <w:rPr>
          <w:rFonts w:ascii="Verdana" w:eastAsia="Arial" w:hAnsi="Verdana"/>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55878B" w14:textId="77777777" w:rsidR="00BD1C0C" w:rsidRPr="00BD1C0C" w:rsidRDefault="00BD1C0C" w:rsidP="00BD1C0C">
      <w:pPr>
        <w:tabs>
          <w:tab w:val="left" w:pos="567"/>
        </w:tabs>
        <w:jc w:val="both"/>
        <w:rPr>
          <w:rFonts w:ascii="Verdana" w:eastAsia="Cambria" w:hAnsi="Verdana"/>
        </w:rPr>
      </w:pPr>
      <w:r w:rsidRPr="00BD1C0C">
        <w:rPr>
          <w:rFonts w:ascii="Verdana" w:eastAsia="Cambria" w:hAnsi="Verdan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1C0C">
        <w:rPr>
          <w:rFonts w:ascii="Verdana" w:eastAsia="Cambria" w:hAnsi="Verdana"/>
        </w:rPr>
        <w:t>kartu su draudimo bendrovės laidavimo draudimo raštu turi būti pateiktas ir pasirašytas draudimo liudijimas (polisas) bei dokumentas, įrodantis, kad draudimo įmoka už išduotą laidavimo draudimo raštą yra sumokėta</w:t>
      </w:r>
      <w:r w:rsidRPr="00BD1C0C">
        <w:rPr>
          <w:rFonts w:ascii="Verdana" w:eastAsia="Cambria" w:hAnsi="Verdana"/>
          <w:shd w:val="clear" w:color="auto" w:fill="FFFFFF"/>
        </w:rPr>
        <w:t xml:space="preserve">), atitinkantį Bendrųjų sąlygų 10 skyriuje nurodytas sąlygas, per Specialiosiose sąlygose nustatytą terminą (toliau – </w:t>
      </w:r>
      <w:r w:rsidRPr="00BD1C0C">
        <w:rPr>
          <w:rFonts w:ascii="Verdana" w:eastAsia="Cambria" w:hAnsi="Verdana"/>
          <w:b/>
          <w:bCs/>
          <w:shd w:val="clear" w:color="auto" w:fill="FFFFFF"/>
        </w:rPr>
        <w:t>Sutarties įvykdymo užtikrinimas</w:t>
      </w:r>
      <w:r w:rsidRPr="00BD1C0C">
        <w:rPr>
          <w:rFonts w:ascii="Verdana" w:eastAsia="Cambria" w:hAnsi="Verdana"/>
          <w:shd w:val="clear" w:color="auto" w:fill="FFFFFF"/>
        </w:rPr>
        <w:t>).</w:t>
      </w:r>
    </w:p>
    <w:p w14:paraId="033DA36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B1AFC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B25D7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B755F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6910F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10.7. Sutarties įvykdymo užtikrinimas turi įsigalioti ne vėliau negu jo pateikimo Pirkėjui dieną.</w:t>
      </w:r>
    </w:p>
    <w:p w14:paraId="4FBC845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10.8. Sutarties įvykdymo užtikrinimo suma turi būti nurodoma ir išmokama eurais.</w:t>
      </w:r>
    </w:p>
    <w:p w14:paraId="0E2E92E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10.9. Sutarties įvykdymo užtikrinimas turi būti surašytas lietuvių arba kita kalba (esant Pirkėjo prašymui, turi būti pateiktas vertimas į lietuvių kalbą).</w:t>
      </w:r>
    </w:p>
    <w:p w14:paraId="2BC6FE8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10.10. Sutarties įvykdymo užtikrinime nurodytas jo galiojimo terminas turi būti ne trumpesnis nei nurodytas Specialiosiose sąlygose.</w:t>
      </w:r>
    </w:p>
    <w:p w14:paraId="0C1EC9D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315C27"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10.12. Jeigu Sutartyje nustatytomis sąlygomis </w:t>
      </w:r>
      <w:r w:rsidRPr="00BD1C0C">
        <w:rPr>
          <w:rFonts w:ascii="Verdana" w:eastAsia="Arial" w:hAnsi="Verdana"/>
        </w:rPr>
        <w:t>Paslaugų</w:t>
      </w:r>
      <w:r w:rsidRPr="00BD1C0C">
        <w:rPr>
          <w:rFonts w:ascii="Verdana" w:hAnsi="Verdana"/>
        </w:rPr>
        <w:t xml:space="preserve"> suteikimo terminas yra pratęsiamas arba nukeliamas dėl Sutarties sustabdymo, arba suteikti </w:t>
      </w:r>
      <w:r w:rsidRPr="00BD1C0C">
        <w:rPr>
          <w:rFonts w:ascii="Verdana" w:eastAsia="Arial" w:hAnsi="Verdana"/>
        </w:rPr>
        <w:t>Paslaugas</w:t>
      </w:r>
      <w:r w:rsidRPr="00BD1C0C">
        <w:rPr>
          <w:rFonts w:ascii="Verdana" w:hAnsi="Verdana"/>
        </w:rPr>
        <w:t xml:space="preserve"> arba taisyti </w:t>
      </w:r>
      <w:r w:rsidRPr="00BD1C0C">
        <w:rPr>
          <w:rFonts w:ascii="Verdana" w:eastAsia="Arial" w:hAnsi="Verdana"/>
        </w:rPr>
        <w:t>Paslaugų</w:t>
      </w:r>
      <w:r w:rsidRPr="00BD1C0C">
        <w:rPr>
          <w:rFonts w:ascii="Verdana" w:hAnsi="Verdana"/>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A8F5F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0F20976" w14:textId="77777777" w:rsidR="00BD1C0C" w:rsidRPr="00BD1C0C" w:rsidRDefault="00BD1C0C" w:rsidP="00BD1C0C">
      <w:pPr>
        <w:tabs>
          <w:tab w:val="left" w:pos="567"/>
        </w:tabs>
        <w:jc w:val="both"/>
        <w:rPr>
          <w:rFonts w:ascii="Verdana" w:hAnsi="Verdana"/>
        </w:rPr>
      </w:pPr>
      <w:r w:rsidRPr="00BD1C0C">
        <w:rPr>
          <w:rFonts w:ascii="Verdana" w:hAnsi="Verdana"/>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61B4D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63155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 Pirkėjas gali pasinaudoti Sutarties įvykdymo užtikrinimu, esant bet kuriai iš žemiau nurodytų aplinkybių:</w:t>
      </w:r>
    </w:p>
    <w:p w14:paraId="57375D4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10.16.1. Tiekėjas neįvykdė, nevykdo arba netinkamai vykdo savo įsipareigojimus pagal Sutartį;</w:t>
      </w:r>
    </w:p>
    <w:p w14:paraId="0202B33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10.16.2. Tiekėjas per protingai nustatytą laikotarpį neįvykdo Pirkėjo nurodymo ištaisyti </w:t>
      </w:r>
      <w:r w:rsidRPr="00BD1C0C">
        <w:rPr>
          <w:rFonts w:ascii="Verdana" w:eastAsia="Arial" w:hAnsi="Verdana"/>
        </w:rPr>
        <w:t>Paslaugų</w:t>
      </w:r>
      <w:r w:rsidRPr="00BD1C0C">
        <w:rPr>
          <w:rFonts w:ascii="Verdana" w:hAnsi="Verdana"/>
        </w:rPr>
        <w:t xml:space="preserve"> trūkumus;</w:t>
      </w:r>
    </w:p>
    <w:p w14:paraId="3CA1AB21"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12EF7A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10.16.4. Tiekėjas be pateisinamos priežasties (ne Sutartyje nustatytais atvejais) vienašališkai nutraukia Sutartį.</w:t>
      </w:r>
    </w:p>
    <w:p w14:paraId="21DF3994" w14:textId="77777777" w:rsidR="00BD1C0C" w:rsidRPr="00BD1C0C" w:rsidRDefault="00BD1C0C" w:rsidP="00BD1C0C">
      <w:pPr>
        <w:tabs>
          <w:tab w:val="left" w:pos="567"/>
        </w:tabs>
        <w:jc w:val="both"/>
        <w:textAlignment w:val="baseline"/>
        <w:rPr>
          <w:rFonts w:ascii="Verdana" w:hAnsi="Verdana"/>
          <w:b/>
          <w:bCs/>
        </w:rPr>
      </w:pPr>
    </w:p>
    <w:p w14:paraId="0BB0A4EE"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caps/>
          <w14:numSpacing w14:val="tabular"/>
        </w:rPr>
      </w:pPr>
      <w:r w:rsidRPr="00BD1C0C">
        <w:rPr>
          <w:rFonts w:ascii="Verdana" w:eastAsia="Cambria" w:hAnsi="Verdana"/>
          <w:b/>
          <w:bCs/>
          <w:caps/>
          <w14:numSpacing w14:val="tabular"/>
        </w:rPr>
        <w:t>11.</w:t>
      </w:r>
      <w:r w:rsidRPr="00BD1C0C">
        <w:rPr>
          <w:rFonts w:ascii="Verdana" w:eastAsia="Cambria" w:hAnsi="Verdana"/>
          <w:b/>
          <w:bCs/>
          <w:caps/>
          <w14:numSpacing w14:val="tabular"/>
        </w:rPr>
        <w:tab/>
        <w:t>SUTARTIES KAINA IR JOS PERSKAIČIAVIMAS</w:t>
      </w:r>
    </w:p>
    <w:p w14:paraId="12B400DA"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E915C2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988028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lastRenderedPageBreak/>
        <w:t>11.2. Pradinės sutarties vertė yra nurodyta Specialiosiose sąlygose.</w:t>
      </w:r>
    </w:p>
    <w:p w14:paraId="01D6CDA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9BCE1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11.4. Sutarties kainos peržiūra atliekama Specialiosiose sąlygose nustatyta tvarka.</w:t>
      </w:r>
    </w:p>
    <w:p w14:paraId="7C3D329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2CA1E6C"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b/>
          <w:bCs/>
          <w:caps/>
          <w14:numSpacing w14:val="tabular"/>
        </w:rPr>
      </w:pPr>
      <w:r w:rsidRPr="00BD1C0C">
        <w:rPr>
          <w:rFonts w:ascii="Verdana" w:eastAsia="Cambria" w:hAnsi="Verdana"/>
          <w:b/>
          <w:bCs/>
          <w:caps/>
          <w14:numSpacing w14:val="tabular"/>
        </w:rPr>
        <w:t>12.</w:t>
      </w:r>
      <w:r w:rsidRPr="00BD1C0C">
        <w:rPr>
          <w:rFonts w:ascii="Verdana" w:eastAsia="Cambria" w:hAnsi="Verdana"/>
          <w:b/>
          <w:bCs/>
          <w:caps/>
          <w14:numSpacing w14:val="tabular"/>
        </w:rPr>
        <w:tab/>
        <w:t>ATSISKAITYMO TVARKA</w:t>
      </w:r>
    </w:p>
    <w:p w14:paraId="2EFDFA2A" w14:textId="77777777" w:rsidR="00BD1C0C" w:rsidRPr="00BD1C0C" w:rsidRDefault="00BD1C0C" w:rsidP="00BD1C0C">
      <w:pPr>
        <w:keepNext/>
        <w:keepLines/>
        <w:tabs>
          <w:tab w:val="left" w:pos="567"/>
          <w:tab w:val="left" w:pos="851"/>
          <w:tab w:val="left" w:pos="992"/>
          <w:tab w:val="left" w:pos="1134"/>
        </w:tabs>
        <w:jc w:val="center"/>
        <w:rPr>
          <w:rFonts w:ascii="Verdana" w:eastAsia="Cambria" w:hAnsi="Verdana"/>
          <w:b/>
          <w:bCs/>
          <w:caps/>
          <w14:numSpacing w14:val="tabular"/>
        </w:rPr>
      </w:pPr>
    </w:p>
    <w:p w14:paraId="6072EA6F"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bCs/>
        </w:rPr>
      </w:pPr>
      <w:r w:rsidRPr="00BD1C0C">
        <w:rPr>
          <w:rFonts w:ascii="Verdana" w:eastAsia="Arial" w:hAnsi="Verdana"/>
          <w:b/>
          <w:bCs/>
        </w:rPr>
        <w:t>12.1.</w:t>
      </w:r>
      <w:r w:rsidRPr="00BD1C0C">
        <w:rPr>
          <w:rFonts w:ascii="Verdana" w:hAnsi="Verdana"/>
        </w:rPr>
        <w:tab/>
      </w:r>
      <w:r w:rsidRPr="00BD1C0C">
        <w:rPr>
          <w:rFonts w:ascii="Verdana" w:eastAsia="Arial" w:hAnsi="Verdana"/>
          <w:b/>
          <w:bCs/>
        </w:rPr>
        <w:t>Išankstinis mokėjimas (avansas) (jei taikoma)</w:t>
      </w:r>
    </w:p>
    <w:p w14:paraId="3398819C"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7CB11CF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12.1.1. Bendrųjų sąlygų 12.1 poskyrio sąlygos taikomos tuo atveju, jei Specialiosiose sąlygose yra nurodyta, kad Tiekėjui mokamas išankstinis mokėjimas (avansas) (toliau –</w:t>
      </w:r>
      <w:r w:rsidRPr="00BD1C0C">
        <w:rPr>
          <w:rFonts w:ascii="Verdana" w:hAnsi="Verdana"/>
          <w:b/>
          <w:bCs/>
        </w:rPr>
        <w:t xml:space="preserve"> Avansas</w:t>
      </w:r>
      <w:r w:rsidRPr="00BD1C0C">
        <w:rPr>
          <w:rFonts w:ascii="Verdana" w:hAnsi="Verdana"/>
        </w:rPr>
        <w:t>).</w:t>
      </w:r>
    </w:p>
    <w:p w14:paraId="31B1A4D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12.1.2. Pirkėjas sumoka Tiekėjui ne didesnį kaip Specialiosiose sąlygose nurodyto dydžio Avansą.</w:t>
      </w:r>
    </w:p>
    <w:p w14:paraId="070CEBD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1C0C">
        <w:rPr>
          <w:rFonts w:ascii="Verdana" w:hAnsi="Verdana"/>
          <w:b/>
        </w:rPr>
        <w:t>Avanso užtikrinimas</w:t>
      </w:r>
      <w:r w:rsidRPr="00BD1C0C">
        <w:rPr>
          <w:rFonts w:ascii="Verdana" w:hAnsi="Verdana"/>
        </w:rPr>
        <w:t>).</w:t>
      </w:r>
    </w:p>
    <w:p w14:paraId="15BFC7D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b/>
          <w:bCs/>
        </w:rPr>
        <w:t>Pastaba.</w:t>
      </w:r>
      <w:r w:rsidRPr="00BD1C0C">
        <w:rPr>
          <w:rFonts w:ascii="Verdana" w:hAnsi="Verdana"/>
        </w:rPr>
        <w:t xml:space="preserve"> </w:t>
      </w:r>
      <w:r w:rsidRPr="00BD1C0C">
        <w:rPr>
          <w:rFonts w:ascii="Verdana" w:eastAsia="Arial" w:hAnsi="Verdana"/>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1C0C">
        <w:rPr>
          <w:rFonts w:ascii="Verdana" w:hAnsi="Verdana"/>
        </w:rPr>
        <w:t xml:space="preserve"> </w:t>
      </w:r>
      <w:r w:rsidRPr="00BD1C0C">
        <w:rPr>
          <w:rFonts w:ascii="Verdana" w:eastAsia="Arial" w:hAnsi="Verdana"/>
          <w:shd w:val="clear" w:color="auto" w:fill="FFFFFF"/>
        </w:rPr>
        <w:t>įstatymų bei kitų teisės aktų</w:t>
      </w:r>
      <w:r w:rsidRPr="00BD1C0C">
        <w:rPr>
          <w:rFonts w:ascii="Verdana" w:eastAsia="Arial" w:hAnsi="Verdana"/>
        </w:rPr>
        <w:t xml:space="preserve"> </w:t>
      </w:r>
      <w:r w:rsidRPr="00BD1C0C">
        <w:rPr>
          <w:rFonts w:ascii="Verdana" w:eastAsia="Arial" w:hAnsi="Verdana"/>
          <w:shd w:val="clear" w:color="auto" w:fill="FFFFFF"/>
        </w:rPr>
        <w:t>nuostatas.</w:t>
      </w:r>
    </w:p>
    <w:p w14:paraId="7962097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1251A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6D366A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171A7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12.1.7. Avanso užtikrinimo suma turi būti nurodoma ir išmokama eurais.</w:t>
      </w:r>
    </w:p>
    <w:p w14:paraId="3C5E5D5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12.1.8. Avanso užtikrinimas turi būti surašytas lietuvių arba kita kalba (esant Pirkėjo prašymui, turi būti pateiktas vertimas į lietuvių kalbą).</w:t>
      </w:r>
    </w:p>
    <w:p w14:paraId="0B30530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12.1.9. Avanso užtikrinimas, neatitinkantis šiame Sutarties poskyryje nustatytų reikalavimų, nebus priimamas.</w:t>
      </w:r>
    </w:p>
    <w:p w14:paraId="57ED639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9129F5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12.1.11. Pirkėjas sumoka Tiekėjui Avansą per Specialiosiose sąlygose numatytą terminą nuo išankstinio mokėjimo sąskaitos ir Avanso užtikrinimo (jei taikoma) gavimo dienos. Sumokėto Avanso suma išskaitoma iš mokėtinos sumos.</w:t>
      </w:r>
    </w:p>
    <w:p w14:paraId="6A771C9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12.1.12. Nutraukus Sutartį, Tiekėjas privalo grąžinti Pirkėjui gautą Avansą per 5 (penkias) darbo dienas (jeigu dalis </w:t>
      </w:r>
      <w:r w:rsidRPr="00BD1C0C">
        <w:rPr>
          <w:rFonts w:ascii="Verdana" w:eastAsia="Arial" w:hAnsi="Verdana"/>
        </w:rPr>
        <w:t>Paslaugų yra suteikta</w:t>
      </w:r>
      <w:r w:rsidRPr="00BD1C0C">
        <w:rPr>
          <w:rFonts w:ascii="Verdana" w:hAnsi="Verdana"/>
        </w:rPr>
        <w:t xml:space="preserve">, Pirkėjas jas yra priėmęs ir </w:t>
      </w:r>
      <w:r w:rsidRPr="00BD1C0C">
        <w:rPr>
          <w:rFonts w:ascii="Verdana" w:eastAsia="Arial" w:hAnsi="Verdana"/>
        </w:rPr>
        <w:t>Paslaugų rezultatu</w:t>
      </w:r>
      <w:r w:rsidRPr="00BD1C0C">
        <w:rPr>
          <w:rFonts w:ascii="Verdana" w:hAnsi="Verdana"/>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690230B" w14:textId="77777777" w:rsidR="00BD1C0C" w:rsidRPr="00BD1C0C" w:rsidRDefault="00BD1C0C" w:rsidP="00BD1C0C">
      <w:pPr>
        <w:tabs>
          <w:tab w:val="left" w:pos="567"/>
        </w:tabs>
        <w:jc w:val="both"/>
        <w:textAlignment w:val="baseline"/>
        <w:rPr>
          <w:rFonts w:ascii="Verdana" w:hAnsi="Verdana"/>
        </w:rPr>
      </w:pPr>
    </w:p>
    <w:p w14:paraId="129D4F9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12.2.</w:t>
      </w:r>
      <w:r w:rsidRPr="00BD1C0C">
        <w:rPr>
          <w:rFonts w:ascii="Verdana" w:eastAsia="Arial" w:hAnsi="Verdana"/>
          <w:b/>
          <w:bCs/>
        </w:rPr>
        <w:tab/>
      </w:r>
      <w:r w:rsidRPr="00BD1C0C">
        <w:rPr>
          <w:rFonts w:ascii="Verdana" w:eastAsia="Arial" w:hAnsi="Verdana"/>
          <w:b/>
        </w:rPr>
        <w:t>Mokėjimų tvarka</w:t>
      </w:r>
    </w:p>
    <w:p w14:paraId="380216D0"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4331F8B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12.2.1.</w:t>
      </w:r>
      <w:r w:rsidRPr="00BD1C0C">
        <w:rPr>
          <w:rFonts w:ascii="Verdana" w:eastAsia="Arial" w:hAnsi="Verdana"/>
        </w:rPr>
        <w:tab/>
      </w:r>
      <w:r w:rsidRPr="00BD1C0C">
        <w:rPr>
          <w:rFonts w:ascii="Verdana" w:hAnsi="Verdana"/>
        </w:rPr>
        <w:t xml:space="preserve">Tiekėjas išrašo Sąskaitą tik Šalims pasirašius </w:t>
      </w:r>
      <w:r w:rsidRPr="00BD1C0C">
        <w:rPr>
          <w:rFonts w:ascii="Verdana" w:eastAsia="Arial" w:hAnsi="Verdana"/>
        </w:rPr>
        <w:t>Paslaugų</w:t>
      </w:r>
      <w:r w:rsidRPr="00BD1C0C">
        <w:rPr>
          <w:rFonts w:ascii="Verdana" w:hAnsi="Verdana"/>
        </w:rPr>
        <w:t xml:space="preserve"> perdavimo–priėmimo aktą, jeigu kitaip nenumatyta Specialiosiose sąlygose</w:t>
      </w:r>
      <w:r w:rsidRPr="00BD1C0C">
        <w:rPr>
          <w:rFonts w:ascii="Verdana" w:eastAsia="Arial" w:hAnsi="Verdana"/>
        </w:rPr>
        <w:t>:</w:t>
      </w:r>
    </w:p>
    <w:p w14:paraId="6F1E4A9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12.2.1.1.</w:t>
      </w:r>
      <w:r w:rsidRPr="00BD1C0C">
        <w:rPr>
          <w:rFonts w:ascii="Verdana" w:eastAsia="Arial" w:hAnsi="Verdana"/>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201D6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12.2.1.2. </w:t>
      </w:r>
      <w:r w:rsidRPr="00BD1C0C">
        <w:rPr>
          <w:rFonts w:ascii="Verdana" w:eastAsia="Arial" w:hAnsi="Verdana"/>
        </w:rPr>
        <w:tab/>
        <w:t>Europos elektroninių sąskaitų faktūrų standarto neatitinkančią elektroninę sąskaitą faktūrą Tiekėjas gali teikti tik naudodamasis Sąskaitų administravimo bendrosios informacinės sistemos(toliau – SABIS priemonėmis.</w:t>
      </w:r>
    </w:p>
    <w:p w14:paraId="0313F7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12.2.2.</w:t>
      </w:r>
      <w:r w:rsidRPr="00BD1C0C">
        <w:rPr>
          <w:rFonts w:ascii="Verdana" w:eastAsia="Arial" w:hAnsi="Verdana"/>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014F8D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hAnsi="Verdana"/>
        </w:rPr>
      </w:pPr>
      <w:r w:rsidRPr="00BD1C0C">
        <w:rPr>
          <w:rFonts w:ascii="Verdana" w:hAnsi="Verdana"/>
        </w:rPr>
        <w:t>12.2.3.</w:t>
      </w:r>
      <w:r w:rsidRPr="00BD1C0C">
        <w:rPr>
          <w:rFonts w:ascii="Verdana" w:hAnsi="Verdana"/>
        </w:rPr>
        <w:tab/>
        <w:t>Išankstinio mokėjimo sąskaitas (jeigu Specialiosiose sąlygose yra numatytas Avanso mokėjimas) Tiekėjas privalo pateikti šiame Sutarties poskyryje nustatyta tvarka.</w:t>
      </w:r>
    </w:p>
    <w:p w14:paraId="2F9B136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12.2.4.</w:t>
      </w:r>
      <w:r w:rsidRPr="00BD1C0C">
        <w:rPr>
          <w:rFonts w:ascii="Verdana" w:hAnsi="Verdana"/>
        </w:rPr>
        <w:tab/>
      </w:r>
      <w:r w:rsidRPr="00BD1C0C">
        <w:rPr>
          <w:rFonts w:ascii="Verdana" w:eastAsia="Arial" w:hAnsi="Verdana"/>
        </w:rPr>
        <w:t>Pirkėjas atlieka mokėjimus už Paslaugas Specialiosiose sąlygose nustatytais terminais.</w:t>
      </w:r>
    </w:p>
    <w:p w14:paraId="6B43D88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12.2.5.</w:t>
      </w:r>
      <w:r w:rsidRPr="00BD1C0C">
        <w:rPr>
          <w:rFonts w:ascii="Verdana" w:eastAsia="Arial" w:hAnsi="Verdana"/>
        </w:rPr>
        <w:tab/>
        <w:t>Už mokėjimų pagal Sutartį vėlavimus Pirkėjui taikomos netesybos Specialiosiose sąlygose nustatyta tvarka.</w:t>
      </w:r>
    </w:p>
    <w:p w14:paraId="24D61D1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12.2.6.</w:t>
      </w:r>
      <w:r w:rsidRPr="00BD1C0C">
        <w:rPr>
          <w:rFonts w:ascii="Verdana" w:hAnsi="Verdana"/>
        </w:rPr>
        <w:tab/>
      </w:r>
      <w:r w:rsidRPr="00BD1C0C">
        <w:rPr>
          <w:rFonts w:ascii="Verdana" w:eastAsia="Arial" w:hAnsi="Verdana"/>
        </w:rPr>
        <w:t>Jei Paslaugos teikiamos etapais ar periodais aukščiau nurodyta atsiskaitymo tvarka galioja kiekvienam Paslaugų teikimo etapui ar periodui, jei Specialiosiose sąlygose nenustatyta kitaip.</w:t>
      </w:r>
    </w:p>
    <w:p w14:paraId="4526CCCD" w14:textId="77777777" w:rsidR="00BD1C0C" w:rsidRPr="00BD1C0C" w:rsidRDefault="00BD1C0C" w:rsidP="00BD1C0C">
      <w:pPr>
        <w:widowControl w:val="0"/>
        <w:pBdr>
          <w:top w:val="nil"/>
          <w:left w:val="nil"/>
          <w:bottom w:val="nil"/>
          <w:right w:val="nil"/>
          <w:between w:val="nil"/>
        </w:pBdr>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12.2.7.</w:t>
      </w:r>
      <w:r w:rsidRPr="00BD1C0C">
        <w:rPr>
          <w:rFonts w:ascii="Verdana" w:eastAsia="Arial" w:hAnsi="Verdana"/>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BD1C0C">
        <w:rPr>
          <w:rFonts w:ascii="Verdana" w:eastAsia="Arial" w:hAnsi="Verdana"/>
        </w:rPr>
        <w:lastRenderedPageBreak/>
        <w:t>suteiktų Paslaugų perdavimo–priėmimo aktas ir Tiekėjas pateikia Sąskaitą už Paslaugas Pirkėjui.</w:t>
      </w:r>
    </w:p>
    <w:p w14:paraId="7C8BBF5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18378761"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12.3.</w:t>
      </w:r>
      <w:r w:rsidRPr="00BD1C0C">
        <w:rPr>
          <w:rFonts w:ascii="Verdana" w:eastAsia="Arial" w:hAnsi="Verdana"/>
          <w:b/>
          <w:bCs/>
        </w:rPr>
        <w:tab/>
      </w:r>
      <w:r w:rsidRPr="00BD1C0C">
        <w:rPr>
          <w:rFonts w:ascii="Verdana" w:eastAsia="Arial" w:hAnsi="Verdana"/>
          <w:b/>
        </w:rPr>
        <w:t>Kiti atsiskaitymo klausimai</w:t>
      </w:r>
    </w:p>
    <w:p w14:paraId="25515EF2"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DB4211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12.3.1.</w:t>
      </w:r>
      <w:r w:rsidRPr="00BD1C0C">
        <w:rPr>
          <w:rFonts w:ascii="Verdana" w:eastAsia="Arial" w:hAnsi="Verdana"/>
        </w:rPr>
        <w:tab/>
        <w:t>Pirkėjas privalo pervesti mokėjimus Tiekėjui į Tiekėjo banko sąskaitą, nurodytą Specialiosiose sąlygose.</w:t>
      </w:r>
    </w:p>
    <w:p w14:paraId="426530A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12.3.2.</w:t>
      </w:r>
      <w:r w:rsidRPr="00BD1C0C">
        <w:rPr>
          <w:rFonts w:ascii="Verdana" w:eastAsia="Arial" w:hAnsi="Verdana"/>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08B90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12.3.3.</w:t>
      </w:r>
      <w:r w:rsidRPr="00BD1C0C">
        <w:rPr>
          <w:rFonts w:ascii="Verdana" w:eastAsia="Arial" w:hAnsi="Verdana"/>
        </w:rPr>
        <w:tab/>
        <w:t>Visi mokėjimai pagal Sutartį atliekami eurais.</w:t>
      </w:r>
    </w:p>
    <w:p w14:paraId="4CAF487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12.3.4.</w:t>
      </w:r>
      <w:r w:rsidRPr="00BD1C0C">
        <w:rPr>
          <w:rFonts w:ascii="Verdana" w:eastAsia="Arial" w:hAnsi="Verdana"/>
        </w:rPr>
        <w:tab/>
        <w:t>Už pavėluotus mokėjimus pagal Sutartį mokančioji Šalis privalo sumokėti kitai Šaliai Specialiosiose sąlygose nurodyto dydžio netesybas.</w:t>
      </w:r>
    </w:p>
    <w:p w14:paraId="7B7CC26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7C3B68FF"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13.</w:t>
      </w:r>
      <w:r w:rsidRPr="00BD1C0C">
        <w:rPr>
          <w:rFonts w:ascii="Verdana" w:eastAsia="Arial" w:hAnsi="Verdana"/>
          <w:b/>
          <w:bCs/>
          <w:caps/>
        </w:rPr>
        <w:tab/>
      </w:r>
      <w:r w:rsidRPr="00BD1C0C">
        <w:rPr>
          <w:rFonts w:ascii="Verdana" w:eastAsia="Arial" w:hAnsi="Verdana"/>
          <w:b/>
          <w:caps/>
        </w:rPr>
        <w:t>Konfidenciali informacija</w:t>
      </w:r>
    </w:p>
    <w:p w14:paraId="0E37EEA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2CB6BC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13.1.</w:t>
      </w:r>
      <w:r w:rsidRPr="00BD1C0C">
        <w:rPr>
          <w:rFonts w:ascii="Verdana" w:eastAsia="Arial" w:hAnsi="Verdana"/>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F2E62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w:t>
      </w:r>
      <w:r w:rsidRPr="00BD1C0C">
        <w:rPr>
          <w:rFonts w:ascii="Verdana" w:eastAsia="Arial" w:hAnsi="Verdana"/>
        </w:rPr>
        <w:tab/>
        <w:t>Šalis turi teisę atskleisti kitos Šalies konfidencialią informaciją šiais atvejais:</w:t>
      </w:r>
    </w:p>
    <w:p w14:paraId="2174EBE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13.2.1.</w:t>
      </w:r>
      <w:r w:rsidRPr="00BD1C0C">
        <w:rPr>
          <w:rFonts w:ascii="Verdana" w:eastAsia="Arial" w:hAnsi="Verdana"/>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8A75B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13.2.2.</w:t>
      </w:r>
      <w:r w:rsidRPr="00BD1C0C">
        <w:rPr>
          <w:rFonts w:ascii="Verdana" w:eastAsia="Arial" w:hAnsi="Verdana"/>
        </w:rPr>
        <w:tab/>
        <w:t xml:space="preserve">konfidencialią informaciją yra būtina atskleisti pagal </w:t>
      </w:r>
      <w:r w:rsidRPr="00BD1C0C">
        <w:rPr>
          <w:rFonts w:ascii="Verdana" w:hAnsi="Verdana"/>
        </w:rPr>
        <w:t>įstatymų bei kitų teisės aktų</w:t>
      </w:r>
      <w:r w:rsidRPr="00BD1C0C">
        <w:rPr>
          <w:rFonts w:ascii="Verdana" w:eastAsia="Arial" w:hAnsi="Verdana"/>
        </w:rPr>
        <w:t xml:space="preserve"> reikalavimus, įskaitant atvejus, kai to reikalauja viešojo administravimo subjektai, taip, kaip jie apibrėžti Lietuvos Respublikos viešojo administravimo įstatyme.</w:t>
      </w:r>
    </w:p>
    <w:p w14:paraId="63D329A0"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13.3.</w:t>
      </w:r>
      <w:r w:rsidRPr="00BD1C0C">
        <w:rPr>
          <w:rFonts w:ascii="Verdana" w:eastAsia="Arial" w:hAnsi="Verdana"/>
        </w:rPr>
        <w:tab/>
        <w:t xml:space="preserve">Prieš atskleisdama konfidencialią informaciją, Šalis privalo informuoti kitą Šalį (tiek, kiek tai nedraudžiama pagal </w:t>
      </w:r>
      <w:r w:rsidRPr="00BD1C0C">
        <w:rPr>
          <w:rFonts w:ascii="Verdana" w:hAnsi="Verdana"/>
        </w:rPr>
        <w:t>įstatymus bei kitus teisės aktus</w:t>
      </w:r>
      <w:r w:rsidRPr="00BD1C0C">
        <w:rPr>
          <w:rFonts w:ascii="Verdana" w:eastAsia="Arial" w:hAnsi="Verdana"/>
        </w:rPr>
        <w:t>) apie būtinybę arba gautą viešojo administravimo subjekto reikalavimą atskleisti konfidencialią informaciją ir imtis protingų priemonių, siekdama užtikrinti atskleistos informacijos konfidencialumą.</w:t>
      </w:r>
    </w:p>
    <w:p w14:paraId="36F0BCC9"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w:t>
      </w:r>
      <w:r w:rsidRPr="00BD1C0C">
        <w:rPr>
          <w:rFonts w:ascii="Verdana" w:eastAsia="Arial" w:hAnsi="Verdana"/>
        </w:rPr>
        <w:tab/>
        <w:t>Šalis atsako:</w:t>
      </w:r>
    </w:p>
    <w:p w14:paraId="4C8746C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13.4.1.</w:t>
      </w:r>
      <w:r w:rsidRPr="00BD1C0C">
        <w:rPr>
          <w:rFonts w:ascii="Verdana" w:eastAsia="Arial" w:hAnsi="Verdana"/>
        </w:rPr>
        <w:tab/>
        <w:t>už bet kokį neteisėtą, įskaitant atsitiktinį, kitos Šalies konfidencialios informacijos ar bet kurios jos dalies atskleidimą ar perdavimą arba konfidencialios informacijos neteisėtą naudojimą;</w:t>
      </w:r>
    </w:p>
    <w:p w14:paraId="7CB43A3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13.4.2.</w:t>
      </w:r>
      <w:r w:rsidRPr="00BD1C0C">
        <w:rPr>
          <w:rFonts w:ascii="Verdana" w:eastAsia="Arial" w:hAnsi="Verdana"/>
        </w:rPr>
        <w:tab/>
        <w:t>už tai, kad nesiėmė visų protingų veiksmų, kad išsaugotų ir apsaugotų kitos Šalies konfidencialią informaciją ar bet kurią jos dalį, užkirstų kelią tolesniam jos neteisėtam atskleidimui, perdavimui ar naudojimui.</w:t>
      </w:r>
    </w:p>
    <w:p w14:paraId="292ACAC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lastRenderedPageBreak/>
        <w:t>13.5.</w:t>
      </w:r>
      <w:r w:rsidRPr="00BD1C0C">
        <w:rPr>
          <w:rFonts w:ascii="Verdana" w:eastAsia="Arial" w:hAnsi="Verdana"/>
        </w:rPr>
        <w:tab/>
        <w:t>Šalis, nepagrįstai atskleidusi kitos Šalies konfidencialią informaciją, privalo sumokėti kitai Šaliai Specialiosiose sąlygose nurodyto dydžio baudą.</w:t>
      </w:r>
    </w:p>
    <w:p w14:paraId="69B1993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5D50C9C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14.</w:t>
      </w:r>
      <w:r w:rsidRPr="00BD1C0C">
        <w:rPr>
          <w:rFonts w:ascii="Verdana" w:eastAsia="Arial" w:hAnsi="Verdana"/>
          <w:b/>
          <w:bCs/>
          <w:caps/>
        </w:rPr>
        <w:tab/>
      </w:r>
      <w:r w:rsidRPr="00BD1C0C">
        <w:rPr>
          <w:rFonts w:ascii="Verdana" w:eastAsia="Arial" w:hAnsi="Verdana"/>
          <w:b/>
          <w:caps/>
        </w:rPr>
        <w:t>Asmens duomenų apsauga</w:t>
      </w:r>
    </w:p>
    <w:p w14:paraId="7F597A22"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6AF55F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14.1.</w:t>
      </w:r>
      <w:r w:rsidRPr="00BD1C0C">
        <w:rPr>
          <w:rFonts w:ascii="Verdana" w:eastAsia="Arial" w:hAnsi="Verdana"/>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811ED3" w14:textId="77777777" w:rsidR="00BD1C0C" w:rsidRPr="00BD1C0C" w:rsidRDefault="00BD1C0C" w:rsidP="00BD1C0C">
      <w:pPr>
        <w:tabs>
          <w:tab w:val="left" w:pos="567"/>
          <w:tab w:val="left" w:pos="851"/>
          <w:tab w:val="left" w:pos="992"/>
          <w:tab w:val="left" w:pos="1134"/>
        </w:tabs>
        <w:jc w:val="both"/>
        <w:rPr>
          <w:rFonts w:ascii="Verdana" w:hAnsi="Verdana"/>
        </w:rPr>
      </w:pPr>
      <w:r w:rsidRPr="00BD1C0C">
        <w:rPr>
          <w:rFonts w:ascii="Verdana" w:hAnsi="Verdana"/>
        </w:rPr>
        <w:t>14.2.</w:t>
      </w:r>
      <w:r w:rsidRPr="00BD1C0C">
        <w:rPr>
          <w:rFonts w:ascii="Verdana" w:hAnsi="Verdana"/>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884C70" w14:textId="77777777" w:rsidR="00BD1C0C" w:rsidRPr="00BD1C0C" w:rsidRDefault="00BD1C0C" w:rsidP="00BD1C0C">
      <w:pPr>
        <w:tabs>
          <w:tab w:val="left" w:pos="0"/>
          <w:tab w:val="left" w:pos="851"/>
          <w:tab w:val="left" w:pos="992"/>
          <w:tab w:val="left" w:pos="1134"/>
        </w:tabs>
        <w:jc w:val="both"/>
        <w:rPr>
          <w:rFonts w:ascii="Verdana" w:eastAsia="Arial" w:hAnsi="Verdana"/>
          <w:b/>
          <w:bCs/>
        </w:rPr>
      </w:pPr>
    </w:p>
    <w:p w14:paraId="12E9189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rPr>
      </w:pPr>
      <w:r w:rsidRPr="00BD1C0C">
        <w:rPr>
          <w:rFonts w:ascii="Verdana" w:eastAsia="Arial" w:hAnsi="Verdana"/>
          <w:b/>
          <w:bCs/>
          <w:caps/>
        </w:rPr>
        <w:t>15.</w:t>
      </w:r>
      <w:r w:rsidRPr="00BD1C0C">
        <w:rPr>
          <w:rFonts w:ascii="Verdana" w:eastAsia="Arial" w:hAnsi="Verdana"/>
          <w:b/>
          <w:bCs/>
          <w:caps/>
        </w:rPr>
        <w:tab/>
      </w:r>
      <w:r w:rsidRPr="00BD1C0C">
        <w:rPr>
          <w:rFonts w:ascii="Verdana" w:eastAsia="Arial" w:hAnsi="Verdana"/>
          <w:b/>
          <w:caps/>
        </w:rPr>
        <w:t>INTELEKTINĖ NUOSAVYBĖ</w:t>
      </w:r>
    </w:p>
    <w:p w14:paraId="1362142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caps/>
        </w:rPr>
      </w:pPr>
    </w:p>
    <w:p w14:paraId="34AC033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1C0C">
        <w:rPr>
          <w:rFonts w:ascii="Verdana" w:eastAsia="Arial" w:hAnsi="Verdana"/>
        </w:rPr>
        <w:t>Paslaugų</w:t>
      </w:r>
      <w:r w:rsidRPr="00BD1C0C">
        <w:rPr>
          <w:rFonts w:ascii="Verdana" w:hAnsi="Verdana"/>
        </w:rPr>
        <w:t xml:space="preserve"> pobūdžio ar (ir) išimtinių teisių, patentų ir kt.</w:t>
      </w:r>
    </w:p>
    <w:p w14:paraId="460365A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1C0C">
        <w:rPr>
          <w:rFonts w:ascii="Verdana" w:hAnsi="Verdana"/>
        </w:rPr>
        <w:t>sui</w:t>
      </w:r>
      <w:proofErr w:type="spellEnd"/>
      <w:r w:rsidRPr="00BD1C0C">
        <w:rPr>
          <w:rFonts w:ascii="Verdana" w:hAnsi="Verdana"/>
        </w:rPr>
        <w:t xml:space="preserve"> </w:t>
      </w:r>
      <w:proofErr w:type="spellStart"/>
      <w:r w:rsidRPr="00BD1C0C">
        <w:rPr>
          <w:rFonts w:ascii="Verdana" w:hAnsi="Verdana"/>
        </w:rPr>
        <w:t>generis</w:t>
      </w:r>
      <w:proofErr w:type="spellEnd"/>
      <w:r w:rsidRPr="00BD1C0C">
        <w:rPr>
          <w:rFonts w:ascii="Verdana" w:hAnsi="Verdana"/>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5EFB3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D7BD53" w14:textId="77777777" w:rsidR="00BD1C0C" w:rsidRPr="00BD1C0C" w:rsidRDefault="00BD1C0C" w:rsidP="00BD1C0C">
      <w:pPr>
        <w:tabs>
          <w:tab w:val="left" w:pos="567"/>
        </w:tabs>
        <w:jc w:val="both"/>
        <w:textAlignment w:val="baseline"/>
        <w:rPr>
          <w:rFonts w:ascii="Verdana" w:hAnsi="Verdana"/>
          <w:b/>
          <w:bCs/>
        </w:rPr>
      </w:pPr>
    </w:p>
    <w:p w14:paraId="50870546"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16.</w:t>
      </w:r>
      <w:r w:rsidRPr="00BD1C0C">
        <w:rPr>
          <w:rFonts w:ascii="Verdana" w:eastAsia="Arial" w:hAnsi="Verdana"/>
          <w:b/>
          <w:bCs/>
          <w:caps/>
        </w:rPr>
        <w:tab/>
      </w:r>
      <w:r w:rsidRPr="00BD1C0C">
        <w:rPr>
          <w:rFonts w:ascii="Verdana" w:eastAsia="Arial" w:hAnsi="Verdana"/>
          <w:b/>
          <w:caps/>
        </w:rPr>
        <w:t>Pareiškimai ir garantijos</w:t>
      </w:r>
    </w:p>
    <w:p w14:paraId="66E22C6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0DCDC9A1"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 Kiekviena iš Šalių pareiškia ir garantuoja kitai Šaliai, kad:</w:t>
      </w:r>
    </w:p>
    <w:p w14:paraId="2ABCDC0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16.1.1. yra teisėtai priimti ir galioja visi būtini sprendimai, gauti leidimai bei sutikimai, taip pat teisėtai atlikti ir galioja kiti teisiniai veiksmai, reikalingi Sutarties sudarymui, galiojimui ir vykdymui;</w:t>
      </w:r>
    </w:p>
    <w:p w14:paraId="2A52281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16.1.2. sudarydama Sutartį, Šalis neviršija savo kompetencijos ir nepažeidžia </w:t>
      </w:r>
      <w:r w:rsidRPr="00BD1C0C">
        <w:rPr>
          <w:rFonts w:ascii="Verdana" w:eastAsia="Arial" w:hAnsi="Verdana"/>
        </w:rPr>
        <w:lastRenderedPageBreak/>
        <w:t xml:space="preserve">jai taikomų </w:t>
      </w:r>
      <w:r w:rsidRPr="00BD1C0C">
        <w:rPr>
          <w:rFonts w:ascii="Verdana" w:hAnsi="Verdana"/>
        </w:rPr>
        <w:t>įstatymų bei kitų teisės aktų</w:t>
      </w:r>
      <w:r w:rsidRPr="00BD1C0C">
        <w:rPr>
          <w:rFonts w:ascii="Verdana" w:eastAsia="Arial" w:hAnsi="Verdana"/>
        </w:rPr>
        <w:t>, teismo ar arbitražo teismo sprendimų, administracinių aktų, sutarčių ar kitų prievolių pagal taikomą privatinę teisę, viešąją teisę, Europos Sąjungos teisę arba tarptautinę teisę;</w:t>
      </w:r>
    </w:p>
    <w:p w14:paraId="2CD93753"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2C48BD"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EF4F7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C8ECD6"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16.1.6. visi Šalies pareiškimai ir garantijos yra išsamūs ir nepalieka nutylėtų jokių aplinkybių, kurios darytų šiuos pareiškimus ar garantijas neteisingais.</w:t>
      </w:r>
    </w:p>
    <w:p w14:paraId="0B32AEB4"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16.2. Tiekėjas papildomai pareiškia ir garantuoja Pirkėjui, kad Tiekėjas, subtiekėjai, jungtinės veiklos partneriai ir specialistai turi galiojančius ir teisėtus visus </w:t>
      </w:r>
      <w:r w:rsidRPr="00BD1C0C">
        <w:rPr>
          <w:rFonts w:ascii="Verdana" w:hAnsi="Verdana"/>
        </w:rPr>
        <w:t>įstatymuose bei kituose teisės aktuose</w:t>
      </w:r>
      <w:r w:rsidRPr="00BD1C0C">
        <w:rPr>
          <w:rFonts w:ascii="Verdana" w:eastAsia="Arial" w:hAnsi="Verdana"/>
        </w:rPr>
        <w:t xml:space="preserve"> numatytus leidimus, licencijas, atestatus, teisės pripažinimo dokumentus, reikalingus vykdant Sutartį.</w:t>
      </w:r>
    </w:p>
    <w:p w14:paraId="3264E48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shd w:val="clear" w:color="auto" w:fill="FFFFFF"/>
        </w:rPr>
        <w:t xml:space="preserve">16.3. </w:t>
      </w:r>
      <w:r w:rsidRPr="00BD1C0C">
        <w:rPr>
          <w:rFonts w:ascii="Verdana" w:hAnsi="Verdana"/>
        </w:rPr>
        <w:t>Tiekėjas pareiškia, kad suteiktų Paslaugų rezultato disponavimo, valdymo ir naudojimosi teisės nėra apribotos</w:t>
      </w:r>
      <w:r w:rsidRPr="00BD1C0C">
        <w:rPr>
          <w:rFonts w:ascii="Verdana" w:eastAsia="Arial" w:hAnsi="Verdana"/>
        </w:rPr>
        <w:t xml:space="preserve"> </w:t>
      </w:r>
      <w:r w:rsidRPr="00BD1C0C">
        <w:rPr>
          <w:rFonts w:ascii="Verdana" w:eastAsia="Arial" w:hAnsi="Verdana"/>
          <w:shd w:val="clear" w:color="auto" w:fill="FFFFFF"/>
        </w:rPr>
        <w:t xml:space="preserve">ir jokie tretieji asmenys neturi pretenzijų į Sutartimi perduodamą </w:t>
      </w:r>
      <w:r w:rsidRPr="00BD1C0C">
        <w:rPr>
          <w:rFonts w:ascii="Verdana" w:eastAsia="Arial" w:hAnsi="Verdana"/>
        </w:rPr>
        <w:t>Paslaugų rezultatą</w:t>
      </w:r>
      <w:r w:rsidRPr="00BD1C0C">
        <w:rPr>
          <w:rFonts w:ascii="Verdana" w:eastAsia="Arial" w:hAnsi="Verdana"/>
          <w:shd w:val="clear" w:color="auto" w:fill="FFFFFF"/>
        </w:rPr>
        <w:t>.</w:t>
      </w:r>
    </w:p>
    <w:p w14:paraId="639F6D79"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eastAsia="Arial" w:hAnsi="Verdana"/>
        </w:rPr>
        <w:t>16.4. T</w:t>
      </w:r>
      <w:r w:rsidRPr="00BD1C0C">
        <w:rPr>
          <w:rFonts w:ascii="Verdana" w:hAnsi="Verdana"/>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37ACC5"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p>
    <w:p w14:paraId="50EBFE6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17.</w:t>
      </w:r>
      <w:r w:rsidRPr="00BD1C0C">
        <w:rPr>
          <w:rFonts w:ascii="Verdana" w:eastAsia="Arial" w:hAnsi="Verdana"/>
          <w:b/>
          <w:bCs/>
          <w:caps/>
        </w:rPr>
        <w:tab/>
      </w:r>
      <w:r w:rsidRPr="00BD1C0C">
        <w:rPr>
          <w:rFonts w:ascii="Verdana" w:eastAsia="Arial" w:hAnsi="Verdana"/>
          <w:b/>
          <w:caps/>
        </w:rPr>
        <w:t>Bendrieji atsakomybės klausimai</w:t>
      </w:r>
    </w:p>
    <w:p w14:paraId="088B5A3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p>
    <w:p w14:paraId="65108436"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17.1. Netesybų sumokėjimas už vėlavimą ar pareigų pagal Sutartį pažeidimą neatleidžia Šalies nuo Sutartyje numatytų jos pareigų vykdymo.</w:t>
      </w:r>
    </w:p>
    <w:p w14:paraId="45ACE71B" w14:textId="77777777" w:rsidR="00BD1C0C" w:rsidRPr="00BD1C0C" w:rsidRDefault="00BD1C0C" w:rsidP="00BD1C0C">
      <w:pPr>
        <w:widowControl w:val="0"/>
        <w:tabs>
          <w:tab w:val="left" w:pos="567"/>
          <w:tab w:val="left" w:pos="851"/>
          <w:tab w:val="left" w:pos="992"/>
          <w:tab w:val="left" w:pos="1134"/>
        </w:tabs>
        <w:jc w:val="both"/>
        <w:rPr>
          <w:rFonts w:ascii="Verdana" w:hAnsi="Verdana"/>
        </w:rPr>
      </w:pPr>
      <w:r w:rsidRPr="00BD1C0C">
        <w:rPr>
          <w:rFonts w:ascii="Verdana" w:hAnsi="Verdana"/>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1C0C">
        <w:rPr>
          <w:rFonts w:ascii="Verdana" w:hAnsi="Verdana"/>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2AC85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54305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17.4. Šioje Sutartyje numatytos teisių gynybos priemonės neapriboja Šalių </w:t>
      </w:r>
      <w:r w:rsidRPr="00BD1C0C">
        <w:rPr>
          <w:rFonts w:ascii="Verdana" w:eastAsia="Arial" w:hAnsi="Verdana"/>
        </w:rPr>
        <w:lastRenderedPageBreak/>
        <w:t>teisės pasinaudoti kitomis teisėtomis teisių gynybos priemonėmis.</w:t>
      </w:r>
    </w:p>
    <w:p w14:paraId="29CF035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C03857"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3E0E43" w14:textId="77777777" w:rsidR="00BD1C0C" w:rsidRPr="00BD1C0C" w:rsidRDefault="00BD1C0C" w:rsidP="00BD1C0C">
      <w:pPr>
        <w:tabs>
          <w:tab w:val="left" w:pos="567"/>
        </w:tabs>
        <w:jc w:val="both"/>
        <w:textAlignment w:val="baseline"/>
        <w:rPr>
          <w:rFonts w:ascii="Verdana" w:eastAsia="Arial" w:hAnsi="Verdana"/>
        </w:rPr>
      </w:pPr>
      <w:r w:rsidRPr="00BD1C0C">
        <w:rPr>
          <w:rFonts w:ascii="Verdana" w:eastAsia="Arial" w:hAnsi="Verdana"/>
        </w:rPr>
        <w:t xml:space="preserve">17.7. </w:t>
      </w:r>
      <w:r w:rsidRPr="00BD1C0C">
        <w:rPr>
          <w:rFonts w:ascii="Verdana" w:hAnsi="Verdana"/>
        </w:rPr>
        <w:t xml:space="preserve">Jeigu Sutartis nutraukiama dėl esminio sutarties pažeidimo pagal Bendrųjų sąlygų 22.2.1 papunktį ir (ar) Tiekėjas esminę Sutarties sąlygą, nurodytą </w:t>
      </w:r>
      <w:r w:rsidRPr="00BD1C0C">
        <w:rPr>
          <w:rFonts w:ascii="Verdana" w:eastAsia="Arial" w:hAnsi="Verdana"/>
        </w:rPr>
        <w:t>Specialiųjų sąlygų 10 skyriuje</w:t>
      </w:r>
      <w:r w:rsidRPr="00BD1C0C">
        <w:rPr>
          <w:rFonts w:ascii="Verdana" w:hAnsi="Verdana"/>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A0A8AB6" w14:textId="77777777" w:rsidR="00BD1C0C" w:rsidRPr="00BD1C0C" w:rsidRDefault="00BD1C0C" w:rsidP="00BD1C0C">
      <w:pPr>
        <w:rPr>
          <w:rFonts w:ascii="Verdana" w:hAnsi="Verdana"/>
        </w:rPr>
      </w:pPr>
    </w:p>
    <w:p w14:paraId="71782901"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18.</w:t>
      </w:r>
      <w:r w:rsidRPr="00BD1C0C">
        <w:rPr>
          <w:rFonts w:ascii="Verdana" w:eastAsia="Arial" w:hAnsi="Verdana"/>
          <w:b/>
          <w:bCs/>
          <w:caps/>
        </w:rPr>
        <w:tab/>
      </w:r>
      <w:r w:rsidRPr="00BD1C0C">
        <w:rPr>
          <w:rFonts w:ascii="Verdana" w:eastAsia="Arial" w:hAnsi="Verdana"/>
          <w:b/>
          <w:caps/>
        </w:rPr>
        <w:t>Nenugalima jėga (FORCE MAJEURE)</w:t>
      </w:r>
    </w:p>
    <w:p w14:paraId="29C9F0B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32579B9"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18.1.</w:t>
      </w:r>
      <w:r w:rsidRPr="00BD1C0C">
        <w:rPr>
          <w:rFonts w:ascii="Verdana" w:eastAsia="Arial" w:hAnsi="Verdana"/>
          <w:b/>
          <w:bCs/>
        </w:rPr>
        <w:tab/>
      </w:r>
      <w:r w:rsidRPr="00BD1C0C">
        <w:rPr>
          <w:rFonts w:ascii="Verdana" w:eastAsia="Arial" w:hAnsi="Verdana"/>
        </w:rPr>
        <w:t>Atsakomybė pagal Sutartį netaikoma, taip pat Šalys gali būti visiškai ar iš dalies atleistos nuo civilinės atsakomybės šiais pagrindais:</w:t>
      </w:r>
    </w:p>
    <w:p w14:paraId="0FBB79BD"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eastAsia="Cambria" w:hAnsi="Verdana"/>
        </w:rPr>
        <w:t>18.1.1.</w:t>
      </w:r>
      <w:r w:rsidRPr="00BD1C0C">
        <w:rPr>
          <w:rFonts w:ascii="Verdana" w:eastAsia="Cambria" w:hAnsi="Verdan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639FEBC" w14:textId="77777777" w:rsidR="00BD1C0C" w:rsidRPr="00BD1C0C" w:rsidRDefault="00BD1C0C" w:rsidP="00BD1C0C">
      <w:pPr>
        <w:widowControl w:val="0"/>
        <w:tabs>
          <w:tab w:val="left" w:pos="567"/>
          <w:tab w:val="left" w:pos="851"/>
          <w:tab w:val="left" w:pos="992"/>
          <w:tab w:val="left" w:pos="1134"/>
        </w:tabs>
        <w:jc w:val="both"/>
        <w:rPr>
          <w:rFonts w:ascii="Verdana" w:eastAsia="Cambria" w:hAnsi="Verdana"/>
        </w:rPr>
      </w:pPr>
      <w:r w:rsidRPr="00BD1C0C">
        <w:rPr>
          <w:rFonts w:ascii="Verdana" w:hAnsi="Verdana"/>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EE392F"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18.2.</w:t>
      </w:r>
      <w:r w:rsidRPr="00BD1C0C">
        <w:rPr>
          <w:rFonts w:ascii="Verdana" w:eastAsia="Arial" w:hAnsi="Verdana"/>
          <w:b/>
          <w:bCs/>
        </w:rPr>
        <w:tab/>
      </w:r>
      <w:r w:rsidRPr="00BD1C0C">
        <w:rPr>
          <w:rFonts w:ascii="Verdana" w:eastAsia="Arial" w:hAnsi="Verdana"/>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146D1B" w14:textId="77777777" w:rsidR="00BD1C0C" w:rsidRPr="00BD1C0C" w:rsidRDefault="00BD1C0C" w:rsidP="00BD1C0C">
      <w:pPr>
        <w:widowControl w:val="0"/>
        <w:tabs>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18.3.</w:t>
      </w:r>
      <w:r w:rsidRPr="00BD1C0C">
        <w:rPr>
          <w:rFonts w:ascii="Verdana" w:eastAsia="Arial" w:hAnsi="Verdana"/>
          <w:b/>
          <w:bCs/>
        </w:rPr>
        <w:tab/>
      </w:r>
      <w:r w:rsidRPr="00BD1C0C">
        <w:rPr>
          <w:rFonts w:ascii="Verdana" w:eastAsia="Arial"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8505"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18.4.</w:t>
      </w:r>
      <w:r w:rsidRPr="00BD1C0C">
        <w:rPr>
          <w:rFonts w:ascii="Verdana" w:eastAsia="Arial" w:hAnsi="Verdana"/>
        </w:rPr>
        <w:tab/>
        <w:t>Jeigu nenugalimos jėgos (</w:t>
      </w:r>
      <w:r w:rsidRPr="00BD1C0C">
        <w:rPr>
          <w:rFonts w:ascii="Verdana" w:eastAsia="Arial" w:hAnsi="Verdana"/>
          <w:iCs/>
        </w:rPr>
        <w:t>force majeure</w:t>
      </w:r>
      <w:r w:rsidRPr="00BD1C0C">
        <w:rPr>
          <w:rFonts w:ascii="Verdana" w:eastAsia="Arial" w:hAnsi="Verdana"/>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BD1C0C">
        <w:rPr>
          <w:rFonts w:ascii="Verdana" w:eastAsia="Arial" w:hAnsi="Verdana"/>
        </w:rPr>
        <w:lastRenderedPageBreak/>
        <w:t>skolininko kontrahentai pažeidžia savo prievoles, arba skolininkas pažeidžia savo prievoles kontrahentams.</w:t>
      </w:r>
    </w:p>
    <w:p w14:paraId="25BDCCFC"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b/>
          <w:bCs/>
        </w:rPr>
      </w:pPr>
    </w:p>
    <w:p w14:paraId="7D6DB3EA"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19.</w:t>
      </w:r>
      <w:r w:rsidRPr="00BD1C0C">
        <w:rPr>
          <w:rFonts w:ascii="Verdana" w:eastAsia="Arial" w:hAnsi="Verdana"/>
          <w:b/>
          <w:bCs/>
          <w:caps/>
        </w:rPr>
        <w:tab/>
      </w:r>
      <w:r w:rsidRPr="00BD1C0C">
        <w:rPr>
          <w:rFonts w:ascii="Verdana" w:eastAsia="Arial" w:hAnsi="Verdana"/>
          <w:b/>
          <w:caps/>
        </w:rPr>
        <w:t>Sutarties nuostatų negaliojimas</w:t>
      </w:r>
    </w:p>
    <w:p w14:paraId="749C061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20A200A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19.1.</w:t>
      </w:r>
      <w:r w:rsidRPr="00BD1C0C">
        <w:rPr>
          <w:rFonts w:ascii="Verdana" w:eastAsia="Arial" w:hAnsi="Verdana"/>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1C0C">
        <w:rPr>
          <w:rFonts w:ascii="Verdana" w:hAnsi="Verdana"/>
        </w:rPr>
        <w:t>įstatymų bei kitų teisės aktų</w:t>
      </w:r>
      <w:r w:rsidRPr="00BD1C0C">
        <w:rPr>
          <w:rFonts w:ascii="Verdana" w:eastAsia="Arial" w:hAnsi="Verdana"/>
        </w:rPr>
        <w:t xml:space="preserve"> ir galima daryti prielaidą, kad Sutartis būtų buvusi teisėtai sudaryta ir neįtraukus nuostatos, kuri yra negaliojanti.</w:t>
      </w:r>
    </w:p>
    <w:p w14:paraId="020033AE"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19.2.</w:t>
      </w:r>
      <w:r w:rsidRPr="00BD1C0C">
        <w:rPr>
          <w:rFonts w:ascii="Verdana" w:eastAsia="Arial" w:hAnsi="Verdana"/>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CB5D58"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0C8EF96"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20.</w:t>
      </w:r>
      <w:r w:rsidRPr="00BD1C0C">
        <w:rPr>
          <w:rFonts w:ascii="Verdana" w:eastAsia="Arial" w:hAnsi="Verdana"/>
          <w:b/>
          <w:bCs/>
          <w:caps/>
        </w:rPr>
        <w:tab/>
      </w:r>
      <w:r w:rsidRPr="00BD1C0C">
        <w:rPr>
          <w:rFonts w:ascii="Verdana" w:eastAsia="Arial" w:hAnsi="Verdana"/>
          <w:b/>
          <w:caps/>
        </w:rPr>
        <w:t>Sutarties pakeitimai</w:t>
      </w:r>
    </w:p>
    <w:p w14:paraId="379C0637"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77A732B6" w14:textId="77777777" w:rsidR="00BD1C0C" w:rsidRPr="00BD1C0C" w:rsidRDefault="00BD1C0C" w:rsidP="00BD1C0C">
      <w:pPr>
        <w:tabs>
          <w:tab w:val="left" w:pos="284"/>
          <w:tab w:val="left" w:pos="567"/>
        </w:tabs>
        <w:jc w:val="both"/>
        <w:rPr>
          <w:rFonts w:ascii="Verdana" w:hAnsi="Verdana"/>
        </w:rPr>
      </w:pPr>
      <w:r w:rsidRPr="00BD1C0C">
        <w:rPr>
          <w:rFonts w:ascii="Verdana" w:hAnsi="Verdana"/>
        </w:rPr>
        <w:t>20.1. Sutarties sąlygos Sutarties galiojimo laikotarpiu negali būti keičiamos, išskyrus tokias Sutarties sąlygas, kurių keitimas numatytas Sutartyje ir (ar) galimas vadovaujantis VPĮ nuostatomis.</w:t>
      </w:r>
    </w:p>
    <w:p w14:paraId="6451676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20.2. Sutarties pakeitimai įforminami Šalims sudarant Susitarimą.</w:t>
      </w:r>
    </w:p>
    <w:p w14:paraId="21F8BADA"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1C0C">
        <w:rPr>
          <w:rFonts w:ascii="Verdana" w:hAnsi="Verdana"/>
        </w:rPr>
        <w:t>įstatymų bei kitų teisės aktų</w:t>
      </w:r>
      <w:r w:rsidRPr="00BD1C0C">
        <w:rPr>
          <w:rFonts w:ascii="Verdana" w:eastAsia="Arial" w:hAnsi="Verdana"/>
        </w:rPr>
        <w:t xml:space="preserve"> nuostatomis.</w:t>
      </w:r>
    </w:p>
    <w:p w14:paraId="5E250E44"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20.4. Susitarimas įsigalioja nuo jo sudarymo, jei Susitarime nenurodyta kitaip. Susitarimą Pirkėjas privalo paviešinti VPĮ 33 ir 86 straipsniuose nustatyta tvarka.</w:t>
      </w:r>
    </w:p>
    <w:p w14:paraId="4EA13512"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rPr>
      </w:pPr>
      <w:r w:rsidRPr="00BD1C0C">
        <w:rPr>
          <w:rFonts w:ascii="Verdana" w:eastAsia="Arial" w:hAnsi="Verdana"/>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7DE2BC"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D700F0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21.</w:t>
      </w:r>
      <w:r w:rsidRPr="00BD1C0C">
        <w:rPr>
          <w:rFonts w:ascii="Verdana" w:eastAsia="Arial" w:hAnsi="Verdana"/>
          <w:b/>
          <w:bCs/>
          <w:caps/>
        </w:rPr>
        <w:tab/>
      </w:r>
      <w:r w:rsidRPr="00BD1C0C">
        <w:rPr>
          <w:rFonts w:ascii="Verdana" w:eastAsia="Arial" w:hAnsi="Verdana"/>
          <w:b/>
          <w:caps/>
        </w:rPr>
        <w:t>Sutarties sUSTABDYMAS</w:t>
      </w:r>
    </w:p>
    <w:p w14:paraId="1EFE4DE0"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1CFE504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1C0C">
        <w:rPr>
          <w:rFonts w:ascii="Verdana" w:eastAsia="Arial" w:hAnsi="Verdana"/>
        </w:rPr>
        <w:t>Paslaugų</w:t>
      </w:r>
      <w:r w:rsidRPr="00BD1C0C">
        <w:rPr>
          <w:rFonts w:ascii="Verdana" w:hAnsi="Verdana"/>
        </w:rPr>
        <w:t xml:space="preserve"> (jų dalies) teikimo sustabdymą iki atitinkamų aplinkybių pasibaigimo.</w:t>
      </w:r>
    </w:p>
    <w:p w14:paraId="635AC60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21.2. </w:t>
      </w:r>
      <w:r w:rsidRPr="00BD1C0C">
        <w:rPr>
          <w:rFonts w:ascii="Verdana" w:eastAsia="Arial" w:hAnsi="Verdana"/>
        </w:rPr>
        <w:t>Paslaugų</w:t>
      </w:r>
      <w:r w:rsidRPr="00BD1C0C">
        <w:rPr>
          <w:rFonts w:ascii="Verdana" w:hAnsi="Verdana"/>
        </w:rPr>
        <w:t xml:space="preserve"> (jų dalies) teikimas gali būti stabdomas esant bent vienai iš šių aplinkybių:</w:t>
      </w:r>
    </w:p>
    <w:p w14:paraId="2C6CD02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21.2.1. esant Bendrųjų sąlygų 18 skyriuje numatytoms nenugalimos jėgos aplinkybėms, sutartinių įsipareigojimų vykdymo terminai stabdomi nuo kliūties </w:t>
      </w:r>
      <w:r w:rsidRPr="00BD1C0C">
        <w:rPr>
          <w:rFonts w:ascii="Verdana" w:hAnsi="Verdana"/>
        </w:rPr>
        <w:lastRenderedPageBreak/>
        <w:t>atsiradimo momento arba, jeigu apie ją nėra laiku pranešta, nuo pranešimo momento ir atnaujinami, kai minėtos aplinkybės nebetrukdo vykdyti Sutarties;</w:t>
      </w:r>
    </w:p>
    <w:p w14:paraId="6579D2B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21.2.2. Tiekėjas Sutartyje nurodyta tvarka negali teikti Paslaugų (pavyzdžiui, Pirkėjas dėl objektyvių priežasčių negali sudaryti techninių galimybių Paslaugų teikimui), o Tiekėjas dėl to negali vykdyti Sutarties;</w:t>
      </w:r>
    </w:p>
    <w:p w14:paraId="0D96787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21.2.3. dėl nenumatytų prekių, paslaugų ir (ar) darbų, susijusių su perkamu objektu, kurių poreikis paaiškėjo tik vykdant Sutartį, įsigijimo;</w:t>
      </w:r>
    </w:p>
    <w:p w14:paraId="60979AC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21.2.4. ne dėl Pirkėjo kaltės vėluoja kitos Pirkėjo pirkimo sutarties, turinčios tiesioginės įtakos šiai Sutarčiai, vykdymas;</w:t>
      </w:r>
    </w:p>
    <w:p w14:paraId="331AD88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21.2.5. esant įrodymais pagrįstoms kliūtims ar trukdymams, sukeltiems Tiekėjui kitų trečiųjų asmenų ne dėl Tiekėjo ne laiku ar netinkamai pagal Sutarties sąlygas ir tvarką įvykdytų sutartinių įsipareigojimų;</w:t>
      </w:r>
    </w:p>
    <w:p w14:paraId="27F1B16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21.2.6. pasikeitus galiojančiam teisės aktui ar įsigaliojus naujam teisės aktui, kuris turi įtakos šios Sutarties vykdymui;</w:t>
      </w:r>
    </w:p>
    <w:p w14:paraId="7E2E6CC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21.2.7. sutartinių įsipareigojimų stabdymo būtinybė atsirado dėl sustabdyto, perskirstyto, negauto ir panašiai Pirkėjo Paslaugų pirkimui skirto finansavimo arba finansavimo trūkumo;</w:t>
      </w:r>
    </w:p>
    <w:p w14:paraId="5610751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21.2.8. dėl teisminių (arbitražinių) ginčų su Pirkėju ar trečiaisiais asmenimis, kurių dalykas yra tiesiogiai susijęs su Sutarties vykdymu.</w:t>
      </w:r>
    </w:p>
    <w:p w14:paraId="50681EC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21.3. Jei </w:t>
      </w:r>
      <w:r w:rsidRPr="00BD1C0C">
        <w:rPr>
          <w:rFonts w:ascii="Verdana" w:eastAsia="Arial" w:hAnsi="Verdana"/>
        </w:rPr>
        <w:t>Paslaugų</w:t>
      </w:r>
      <w:r w:rsidRPr="00BD1C0C">
        <w:rPr>
          <w:rFonts w:ascii="Verdana" w:hAnsi="Verdana"/>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70F5E8"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21.4. Jei </w:t>
      </w:r>
      <w:r w:rsidRPr="00BD1C0C">
        <w:rPr>
          <w:rFonts w:ascii="Verdana" w:eastAsia="Arial" w:hAnsi="Verdana"/>
        </w:rPr>
        <w:t>Paslaugų</w:t>
      </w:r>
      <w:r w:rsidRPr="00BD1C0C">
        <w:rPr>
          <w:rFonts w:ascii="Verdana" w:hAnsi="Verdana"/>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96A1A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21.5. Sutartinių įsipareigojimų vykdymas gali būti stabdomas tik Sutarties galiojimo laikotarpiu tokia tvarka:</w:t>
      </w:r>
    </w:p>
    <w:p w14:paraId="42C4F58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0C6F80" w14:textId="77777777" w:rsidR="00BD1C0C" w:rsidRPr="00BD1C0C" w:rsidRDefault="00BD1C0C" w:rsidP="00BD1C0C">
      <w:pPr>
        <w:jc w:val="both"/>
        <w:rPr>
          <w:rFonts w:ascii="Verdana" w:hAnsi="Verdana"/>
        </w:rPr>
      </w:pPr>
      <w:r w:rsidRPr="00BD1C0C">
        <w:rPr>
          <w:rFonts w:ascii="Verdana" w:hAnsi="Verdana"/>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1E361A" w14:textId="77777777" w:rsidR="00BD1C0C" w:rsidRPr="00BD1C0C" w:rsidRDefault="00BD1C0C" w:rsidP="00BD1C0C">
      <w:pPr>
        <w:jc w:val="both"/>
        <w:rPr>
          <w:rFonts w:ascii="Verdana" w:hAnsi="Verdana"/>
        </w:rPr>
      </w:pPr>
      <w:r w:rsidRPr="00BD1C0C">
        <w:rPr>
          <w:rFonts w:ascii="Verdana" w:hAnsi="Verdana"/>
        </w:rPr>
        <w:t xml:space="preserve">21.5.3. Tiekėjas, gavęs Pirkėjo raštišką pranešimą apie stabdymą, privalo nedelsiant, bet ne vėliau kaip per 3 (tris) darbo dienas po patvirtinimo išsiuntimo </w:t>
      </w:r>
      <w:r w:rsidRPr="00BD1C0C">
        <w:rPr>
          <w:rFonts w:ascii="Verdana" w:hAnsi="Verdana"/>
        </w:rPr>
        <w:lastRenderedPageBreak/>
        <w:t>Pirkėjui dienos, sustabdyti sutartinių įsipareigojimų ar jų dalies vykdymą. Jei sutartinių įsipareigojimų ar jų dalies vykdymas sustabdytas, Šalys negali vykdyti jokių jiems pagal Sutartį ar Sutarties dalį priskirtų įsipareigojimų.</w:t>
      </w:r>
    </w:p>
    <w:p w14:paraId="5B0E4A8D" w14:textId="77777777" w:rsidR="00BD1C0C" w:rsidRPr="00BD1C0C" w:rsidRDefault="00BD1C0C" w:rsidP="00BD1C0C">
      <w:pPr>
        <w:jc w:val="both"/>
        <w:rPr>
          <w:rFonts w:ascii="Verdana" w:hAnsi="Verdana"/>
        </w:rPr>
      </w:pPr>
      <w:r w:rsidRPr="00BD1C0C">
        <w:rPr>
          <w:rFonts w:ascii="Verdana" w:hAnsi="Verdana"/>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4EEB86" w14:textId="77777777" w:rsidR="00BD1C0C" w:rsidRPr="00BD1C0C" w:rsidRDefault="00BD1C0C" w:rsidP="00BD1C0C">
      <w:pPr>
        <w:jc w:val="both"/>
        <w:rPr>
          <w:rFonts w:ascii="Verdana" w:hAnsi="Verdana"/>
        </w:rPr>
      </w:pPr>
      <w:r w:rsidRPr="00BD1C0C">
        <w:rPr>
          <w:rFonts w:ascii="Verdana" w:hAnsi="Verdana"/>
        </w:rPr>
        <w:t>21.7. Sutartinių įsipareigojimų vykdymas sustabdomas ne ilgesniam kaip konkrečios, pagrįstos aplinkybės egzistavimo laikotarpiui.</w:t>
      </w:r>
    </w:p>
    <w:p w14:paraId="44AE4786"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CFAC35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24840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21.10. Atnaujinus Sutarties vykdymą, neįvykdytų prievolių (jų dalies) įvykdymo terminai ir Sutarties galiojimas nukeliami tokiam terminui, kiek buvo likę laiko jų įvykdymui (Sutarties galiojimui) jų sustabdymo metu.</w:t>
      </w:r>
    </w:p>
    <w:p w14:paraId="72EA970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B1ADB5" w14:textId="77777777" w:rsidR="00BD1C0C" w:rsidRPr="00BD1C0C" w:rsidRDefault="00BD1C0C" w:rsidP="00BD1C0C">
      <w:pPr>
        <w:tabs>
          <w:tab w:val="left" w:pos="567"/>
        </w:tabs>
        <w:jc w:val="both"/>
        <w:textAlignment w:val="baseline"/>
        <w:rPr>
          <w:rFonts w:ascii="Verdana" w:hAnsi="Verdana"/>
          <w:b/>
          <w:bCs/>
        </w:rPr>
      </w:pPr>
    </w:p>
    <w:p w14:paraId="3761C675"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rPr>
      </w:pPr>
      <w:r w:rsidRPr="00BD1C0C">
        <w:rPr>
          <w:rFonts w:ascii="Verdana" w:eastAsia="Arial" w:hAnsi="Verdana"/>
          <w:b/>
          <w:bCs/>
          <w:caps/>
        </w:rPr>
        <w:t>22.</w:t>
      </w:r>
      <w:r w:rsidRPr="00BD1C0C">
        <w:rPr>
          <w:rFonts w:ascii="Verdana" w:eastAsia="Arial" w:hAnsi="Verdana"/>
          <w:b/>
          <w:bCs/>
          <w:caps/>
        </w:rPr>
        <w:tab/>
      </w:r>
      <w:r w:rsidRPr="00BD1C0C">
        <w:rPr>
          <w:rFonts w:ascii="Verdana" w:eastAsia="Arial" w:hAnsi="Verdana"/>
          <w:b/>
          <w:caps/>
        </w:rPr>
        <w:t>Sutarties nutraukimas</w:t>
      </w:r>
    </w:p>
    <w:p w14:paraId="3D0737D8"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8F61BEE" w14:textId="77777777" w:rsidR="00BD1C0C" w:rsidRPr="00BD1C0C" w:rsidRDefault="00BD1C0C" w:rsidP="00BD1C0C">
      <w:pPr>
        <w:tabs>
          <w:tab w:val="left" w:pos="567"/>
          <w:tab w:val="left" w:pos="851"/>
          <w:tab w:val="left" w:pos="992"/>
          <w:tab w:val="left" w:pos="1134"/>
        </w:tabs>
        <w:jc w:val="both"/>
        <w:rPr>
          <w:rFonts w:ascii="Verdana" w:eastAsia="Cambria" w:hAnsi="Verdana"/>
          <w:b/>
          <w:bCs/>
        </w:rPr>
      </w:pPr>
      <w:r w:rsidRPr="00BD1C0C">
        <w:rPr>
          <w:rFonts w:ascii="Verdana" w:eastAsia="Cambria" w:hAnsi="Verdana"/>
        </w:rPr>
        <w:t>Sutartis gali būti nutraukiama VPĮ 90 straipsnyje ir Sutartyje numatytais atvejais, įskaitant galimybę nutraukti Sutartį Šalių susitarimu.</w:t>
      </w:r>
    </w:p>
    <w:p w14:paraId="749A57B8" w14:textId="77777777" w:rsidR="00BD1C0C" w:rsidRPr="00BD1C0C" w:rsidRDefault="00BD1C0C" w:rsidP="00BD1C0C">
      <w:pPr>
        <w:tabs>
          <w:tab w:val="left" w:pos="567"/>
          <w:tab w:val="left" w:pos="851"/>
          <w:tab w:val="left" w:pos="992"/>
          <w:tab w:val="left" w:pos="1134"/>
        </w:tabs>
        <w:jc w:val="both"/>
        <w:rPr>
          <w:rFonts w:ascii="Verdana" w:eastAsia="Cambria" w:hAnsi="Verdana"/>
          <w:b/>
          <w:bCs/>
        </w:rPr>
      </w:pPr>
    </w:p>
    <w:p w14:paraId="60241B03"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22.1.</w:t>
      </w:r>
      <w:r w:rsidRPr="00BD1C0C">
        <w:rPr>
          <w:rFonts w:ascii="Verdana" w:eastAsia="Arial" w:hAnsi="Verdana"/>
          <w:b/>
          <w:bCs/>
        </w:rPr>
        <w:tab/>
      </w:r>
      <w:r w:rsidRPr="00BD1C0C">
        <w:rPr>
          <w:rFonts w:ascii="Verdana" w:eastAsia="Arial" w:hAnsi="Verdana"/>
          <w:b/>
        </w:rPr>
        <w:t>Pretenzijos dėl Sutarties pažeidimų</w:t>
      </w:r>
    </w:p>
    <w:p w14:paraId="642D34F4"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35555FF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4E583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1C0C">
        <w:rPr>
          <w:rFonts w:ascii="Verdana" w:hAnsi="Verdana"/>
          <w:bCs/>
        </w:rPr>
        <w:t xml:space="preserve"> </w:t>
      </w:r>
      <w:r w:rsidRPr="00BD1C0C">
        <w:rPr>
          <w:rFonts w:ascii="Verdana" w:hAnsi="Verdana"/>
        </w:rPr>
        <w:t>Tiekėjo teisė siūlyti kitą terminą nelaikoma Pirkėjo pareiga tą terminą priimti. Pretenziją gavusios Šalies pasiūlytasis terminas pakeičia terminą, nurodytą pretenzijoje, tik jeigu kita Šalis jį patvirtina.</w:t>
      </w:r>
    </w:p>
    <w:p w14:paraId="039B5AFA" w14:textId="77777777" w:rsidR="00BD1C0C" w:rsidRPr="00BD1C0C" w:rsidRDefault="00BD1C0C" w:rsidP="00BD1C0C">
      <w:pPr>
        <w:tabs>
          <w:tab w:val="left" w:pos="567"/>
        </w:tabs>
        <w:jc w:val="both"/>
        <w:textAlignment w:val="baseline"/>
        <w:rPr>
          <w:rFonts w:ascii="Verdana" w:hAnsi="Verdana"/>
          <w:b/>
          <w:bCs/>
        </w:rPr>
      </w:pPr>
    </w:p>
    <w:p w14:paraId="79FDDB3E"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lastRenderedPageBreak/>
        <w:t>22.2.</w:t>
      </w:r>
      <w:r w:rsidRPr="00BD1C0C">
        <w:rPr>
          <w:rFonts w:ascii="Verdana" w:eastAsia="Arial" w:hAnsi="Verdana"/>
          <w:b/>
          <w:bCs/>
        </w:rPr>
        <w:tab/>
      </w:r>
      <w:r w:rsidRPr="00BD1C0C">
        <w:rPr>
          <w:rFonts w:ascii="Verdana" w:eastAsia="Arial" w:hAnsi="Verdana"/>
          <w:b/>
        </w:rPr>
        <w:t>Sutarties nutraukimas Pirkėjo iniciatyva</w:t>
      </w:r>
    </w:p>
    <w:p w14:paraId="1AD0E318"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5AA4D61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B5864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 Pirkėjas turi teisę vienašališkai nutraukti Sutartį ar jos dalį raštu įspėjęs Tiekėją prieš ne trumpesnį nei 10 (dešimties) dienų terminą, jeigu:</w:t>
      </w:r>
    </w:p>
    <w:p w14:paraId="4EEBF59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 Tiekėjui yra iškelta bankroto byla, pradėtas bankroto procesas ne teismo tvarka, jis tampa nemokus arba yra nemokumo tikimybė, sustabdo ūkinę veiklą ar susidaro</w:t>
      </w:r>
      <w:r w:rsidRPr="00BD1C0C">
        <w:rPr>
          <w:rFonts w:ascii="Verdana" w:hAnsi="Verdana"/>
          <w:bCs/>
        </w:rPr>
        <w:t xml:space="preserve"> </w:t>
      </w:r>
      <w:r w:rsidRPr="00BD1C0C">
        <w:rPr>
          <w:rFonts w:ascii="Verdana" w:hAnsi="Verdana"/>
        </w:rPr>
        <w:t>įstatymuose ir kituose teisės aktuose nustatyta tvarka analogiška situacija</w:t>
      </w:r>
      <w:r w:rsidRPr="00BD1C0C">
        <w:rPr>
          <w:rFonts w:ascii="Verdana" w:hAnsi="Verdana"/>
          <w:shd w:val="clear" w:color="auto" w:fill="FFFFFF"/>
        </w:rPr>
        <w:t>;</w:t>
      </w:r>
    </w:p>
    <w:p w14:paraId="4D390EAD" w14:textId="77777777" w:rsidR="00BD1C0C" w:rsidRPr="00BD1C0C" w:rsidRDefault="00BD1C0C" w:rsidP="00BD1C0C">
      <w:pPr>
        <w:tabs>
          <w:tab w:val="left" w:pos="567"/>
        </w:tabs>
        <w:jc w:val="both"/>
        <w:rPr>
          <w:rFonts w:ascii="Verdana" w:hAnsi="Verdana"/>
        </w:rPr>
      </w:pPr>
      <w:r w:rsidRPr="00BD1C0C">
        <w:rPr>
          <w:rFonts w:ascii="Verdana" w:hAnsi="Verdana"/>
        </w:rPr>
        <w:t>22.2.2.2. Tiekėjo padėtis pasikeičia ir jis atitinka pirkimo dokumentuose nustatytą pašalinimo pagrindą;</w:t>
      </w:r>
    </w:p>
    <w:p w14:paraId="20F4D4F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22.2.2.3. pasikeičia teisės aktai, susiję su Sutarties objektu, Sutarties vykdymu, ar su Pirkėjo vykdoma veikla, kuriai buvo sudaryta Sutartis, ir dėl tokių pakeitimų Pirkėjas nusprendžia nutraukti Sutartį;</w:t>
      </w:r>
    </w:p>
    <w:p w14:paraId="6B9B0AE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22.2.2.4. Pirkėjas nusprendžia nebevykdyti veiklos, kurios vykdymui Sutartimi įsigyjamos Paslaugos ir Sutarties poreikis išnyksta;</w:t>
      </w:r>
    </w:p>
    <w:p w14:paraId="35FF285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22.2.2.5. Pirkėjo valdymo organas priima sprendimą, dėl kurio Sutarties poreikis išnyksta;</w:t>
      </w:r>
    </w:p>
    <w:p w14:paraId="18BAC64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22.2.2.6. pasikeičia (pablogėja) Pirkėjo finansinė padėtis ar Pirkėjas negauna arba netenka finansavimo ir dėl šios priežasties nusprendžia nutraukti Sutartį;</w:t>
      </w:r>
    </w:p>
    <w:p w14:paraId="5056631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22.2.2.7. keičiasi Pirkėjo organizacinė struktūra – juridinis statusas, pobūdis ar valdymo struktūra ir tai gali turėti įtakos tinkamam Sutarties įvykdymui arba Sutarties poreikiui;</w:t>
      </w:r>
    </w:p>
    <w:p w14:paraId="1D256C5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22.2.2.8. nebelieka perkamų </w:t>
      </w:r>
      <w:r w:rsidRPr="00BD1C0C">
        <w:rPr>
          <w:rFonts w:ascii="Verdana" w:eastAsia="Arial" w:hAnsi="Verdana"/>
        </w:rPr>
        <w:t>Paslaugų</w:t>
      </w:r>
      <w:r w:rsidRPr="00BD1C0C">
        <w:rPr>
          <w:rFonts w:ascii="Verdana" w:hAnsi="Verdana"/>
        </w:rPr>
        <w:t xml:space="preserve"> poreikio;</w:t>
      </w:r>
    </w:p>
    <w:p w14:paraId="3FBAE5EE"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22.2.2.9. Pirkėjas iš pirkimų priežiūrą atliekančių institucijų gauna nurodymą ar rekomendaciją nutraukti Sutartį;</w:t>
      </w:r>
    </w:p>
    <w:p w14:paraId="0013B382"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22.2.2.10. Tiekėjas vėluoja pateikti Sutarties įvykdymo užtikrinimo pratęsimą ilgiau kaip 10 (dešimt) darbo dienų nuo paskutinio Sutarties įvykdymo užtikrinimo galiojimo termino pabaigos arba atsisako jį pateikti;</w:t>
      </w:r>
    </w:p>
    <w:p w14:paraId="0EDA1FC0" w14:textId="77777777" w:rsidR="00BD1C0C" w:rsidRPr="00BD1C0C" w:rsidRDefault="00BD1C0C" w:rsidP="00BD1C0C">
      <w:pPr>
        <w:tabs>
          <w:tab w:val="left" w:pos="567"/>
        </w:tabs>
        <w:jc w:val="both"/>
        <w:textAlignment w:val="baseline"/>
        <w:rPr>
          <w:rFonts w:ascii="Verdana" w:eastAsia="Arial" w:hAnsi="Verdana"/>
        </w:rPr>
      </w:pPr>
      <w:r w:rsidRPr="00BD1C0C">
        <w:rPr>
          <w:rFonts w:ascii="Verdana" w:hAnsi="Verdana"/>
        </w:rPr>
        <w:t>22.2.2.11.</w:t>
      </w:r>
      <w:r w:rsidRPr="00BD1C0C">
        <w:rPr>
          <w:rFonts w:ascii="Verdana" w:eastAsia="Arial" w:hAnsi="Verdana"/>
        </w:rPr>
        <w:t xml:space="preserve"> Tiekėjas atsisako pašalinti arba nepašalina Paslaugų trūkumų per Pirkėjo nustatytus protingus terminus;</w:t>
      </w:r>
    </w:p>
    <w:p w14:paraId="6100D1F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22.2.2.12. Tiekėjas pažeidžia Sutartį arba įstatymus bei kitus teisės aktus ir per Pirkėjo rašytinėje pretenzijoje nurodytą terminą neištaiso pažeidimo;</w:t>
      </w:r>
    </w:p>
    <w:p w14:paraId="778376E4" w14:textId="77777777" w:rsidR="00BD1C0C" w:rsidRPr="00BD1C0C" w:rsidRDefault="00BD1C0C" w:rsidP="00BD1C0C">
      <w:pPr>
        <w:tabs>
          <w:tab w:val="left" w:pos="567"/>
        </w:tabs>
        <w:jc w:val="both"/>
        <w:textAlignment w:val="baseline"/>
        <w:rPr>
          <w:rFonts w:ascii="Verdana" w:hAnsi="Verdana"/>
          <w:iCs/>
        </w:rPr>
      </w:pPr>
      <w:r w:rsidRPr="00BD1C0C">
        <w:rPr>
          <w:rFonts w:ascii="Verdana" w:hAnsi="Verdana"/>
        </w:rPr>
        <w:t xml:space="preserve">22.2.2.13. </w:t>
      </w:r>
      <w:r w:rsidRPr="00BD1C0C">
        <w:rPr>
          <w:rFonts w:ascii="Verdana" w:hAnsi="Verdana"/>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74FD1F" w14:textId="77777777" w:rsidR="00BD1C0C" w:rsidRPr="00BD1C0C" w:rsidRDefault="00BD1C0C" w:rsidP="00BD1C0C">
      <w:pPr>
        <w:tabs>
          <w:tab w:val="left" w:pos="567"/>
        </w:tabs>
        <w:jc w:val="both"/>
        <w:textAlignment w:val="baseline"/>
        <w:rPr>
          <w:rFonts w:ascii="Verdana" w:hAnsi="Verdana"/>
          <w:iCs/>
        </w:rPr>
      </w:pPr>
      <w:r w:rsidRPr="00BD1C0C">
        <w:rPr>
          <w:rFonts w:ascii="Verdana" w:hAnsi="Verdana"/>
          <w:iCs/>
        </w:rPr>
        <w:t>22.2.2.14. paaiškėja VPĮ 37 straipsnio 8 dalyje ir (ar) 47 straipsnio 8 dalyje nurodytos aplinkybės.</w:t>
      </w:r>
    </w:p>
    <w:p w14:paraId="681F3E2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w:t>
      </w:r>
      <w:r w:rsidRPr="00BD1C0C">
        <w:rPr>
          <w:rFonts w:ascii="Verdana" w:hAnsi="Verdana"/>
        </w:rPr>
        <w:lastRenderedPageBreak/>
        <w:t>vienai iš taikomų sankcijų). Sutarties negaliojimo momentas nustatomas vadovaujantis minėtu įstatymu.</w:t>
      </w:r>
    </w:p>
    <w:p w14:paraId="119FC78B"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DC1178" w14:textId="0465C981" w:rsidR="00BD1C0C" w:rsidRPr="00BD1C0C" w:rsidRDefault="00BD1C0C" w:rsidP="008F5206">
      <w:pPr>
        <w:tabs>
          <w:tab w:val="left" w:pos="567"/>
        </w:tabs>
        <w:jc w:val="both"/>
        <w:textAlignment w:val="baseline"/>
        <w:rPr>
          <w:rFonts w:ascii="Verdana" w:hAnsi="Verdana"/>
        </w:rPr>
      </w:pPr>
      <w:r w:rsidRPr="00BD1C0C">
        <w:rPr>
          <w:rFonts w:ascii="Verdana" w:hAnsi="Verdana"/>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96FC4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22.2.6. Pirkėjas turi teisę vienašališkai nutraukti Sutartį ir kitais Specialiosiose sąlygose (jei taikoma) ir įstatymuose bei kituose teisės aktuose įtvirtintais atvejais.</w:t>
      </w:r>
    </w:p>
    <w:p w14:paraId="1A59789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22.2.7. Sutartis laikoma nutraukta kitą dieną po to, kai pasibaigia įspėjimo apie Sutarties nutraukimą terminas.</w:t>
      </w:r>
    </w:p>
    <w:p w14:paraId="75747DF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1124F25" w14:textId="77777777" w:rsidR="00BD1C0C" w:rsidRPr="00BD1C0C" w:rsidRDefault="00BD1C0C" w:rsidP="00BD1C0C">
      <w:pPr>
        <w:tabs>
          <w:tab w:val="left" w:pos="567"/>
        </w:tabs>
        <w:jc w:val="both"/>
        <w:textAlignment w:val="baseline"/>
        <w:rPr>
          <w:rFonts w:ascii="Verdana" w:hAnsi="Verdana"/>
          <w:b/>
          <w:bCs/>
        </w:rPr>
      </w:pPr>
    </w:p>
    <w:p w14:paraId="0672F837"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bCs/>
        </w:rPr>
      </w:pPr>
      <w:r w:rsidRPr="00BD1C0C">
        <w:rPr>
          <w:rFonts w:ascii="Verdana" w:eastAsia="Arial" w:hAnsi="Verdana"/>
          <w:b/>
          <w:bCs/>
        </w:rPr>
        <w:t>22.3.</w:t>
      </w:r>
      <w:r w:rsidRPr="00BD1C0C">
        <w:rPr>
          <w:rFonts w:ascii="Verdana" w:eastAsia="Arial" w:hAnsi="Verdana"/>
          <w:b/>
          <w:bCs/>
        </w:rPr>
        <w:tab/>
        <w:t>Sutarties nutraukimas Tiekėjo iniciatyva</w:t>
      </w:r>
    </w:p>
    <w:p w14:paraId="03A90B2F" w14:textId="77777777" w:rsidR="00BD1C0C" w:rsidRPr="00BD1C0C" w:rsidRDefault="00BD1C0C" w:rsidP="00BD1C0C">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rPr>
      </w:pPr>
    </w:p>
    <w:p w14:paraId="071EBC34"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26DE39"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22.3.2. Tiekėjas turi teisę vienašališkai nutraukti Sutartį, įspėjęs Pirkėją raštu prieš ne trumpesnį nei 10 (dešimties) dienų terminą, jeigu:</w:t>
      </w:r>
    </w:p>
    <w:p w14:paraId="0B28078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673B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lastRenderedPageBreak/>
        <w:t>22.3.2.2. Pirkėjas pažeidžia Sutartį arba įstatymus bei kitus teisės aktus ir per Tiekėjo rašytinėje pretenzijoje nurodytą terminą neištaiso pažeidimo, išskyrus Bendrųjų sąlygų 22.3.1 punkte nustatytą atvejį.</w:t>
      </w:r>
    </w:p>
    <w:p w14:paraId="0781A52C"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22.3.3. Jeigu Bendrųjų sąlygų 22.3.1 punkte nurodytos aplinkybės yra susijusios tik su atskira dalimi arba atskiru Susitarimu, Tiekėjas turi teisę nutraukti Sutartį tik tos dalies atžvilgiu arba nutraukti tik tokį Susitarimą.</w:t>
      </w:r>
    </w:p>
    <w:p w14:paraId="13AA483A"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22.3.4. Tiekėjas turi teisę vienašališkai nutraukti Sutartį ir kitais įstatymuose bei kituose teisės aktuose įtvirtintais atvejais.</w:t>
      </w:r>
    </w:p>
    <w:p w14:paraId="170739F8" w14:textId="4FF009F7" w:rsidR="00BD1C0C" w:rsidRPr="00BD1C0C" w:rsidRDefault="00BD1C0C" w:rsidP="008F5206">
      <w:pPr>
        <w:tabs>
          <w:tab w:val="left" w:pos="567"/>
        </w:tabs>
        <w:jc w:val="both"/>
        <w:textAlignment w:val="baseline"/>
        <w:rPr>
          <w:rFonts w:ascii="Verdana" w:hAnsi="Verdana"/>
        </w:rPr>
      </w:pPr>
      <w:r w:rsidRPr="00BD1C0C">
        <w:rPr>
          <w:rFonts w:ascii="Verdana" w:hAnsi="Verdana"/>
          <w:lang w:eastAsia="lt-LT"/>
        </w:rPr>
        <w:t xml:space="preserve">22.3.5. Jei Sutartis nutraukiama </w:t>
      </w:r>
      <w:r w:rsidRPr="00BD1C0C">
        <w:rPr>
          <w:rFonts w:ascii="Verdana" w:hAnsi="Verdana"/>
        </w:rPr>
        <w:t xml:space="preserve">dėl Pirkėjo esminio Sutarties pažeidimo </w:t>
      </w:r>
      <w:r w:rsidRPr="00BD1C0C">
        <w:rPr>
          <w:rFonts w:ascii="Verdana" w:hAnsi="Verdana"/>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D1C0C">
        <w:rPr>
          <w:rFonts w:ascii="Verdana" w:hAnsi="Verdana"/>
        </w:rPr>
        <w:t xml:space="preserve"> </w:t>
      </w:r>
    </w:p>
    <w:p w14:paraId="0B47ACF3"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22.3.6. Sutartis laikoma nutraukta kitą dieną po to, kai pasibaigia įspėjimo apie Sutarties nutraukimą terminas.</w:t>
      </w:r>
    </w:p>
    <w:p w14:paraId="57C28F3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DFC0505" w14:textId="77777777" w:rsidR="00BD1C0C" w:rsidRPr="00BD1C0C" w:rsidRDefault="00BD1C0C" w:rsidP="00BD1C0C">
      <w:pPr>
        <w:tabs>
          <w:tab w:val="left" w:pos="567"/>
        </w:tabs>
        <w:jc w:val="both"/>
        <w:textAlignment w:val="baseline"/>
        <w:rPr>
          <w:rFonts w:ascii="Verdana" w:hAnsi="Verdana"/>
          <w:b/>
          <w:bCs/>
        </w:rPr>
      </w:pPr>
    </w:p>
    <w:p w14:paraId="28596FD4"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rPr>
      </w:pPr>
      <w:r w:rsidRPr="00BD1C0C">
        <w:rPr>
          <w:rFonts w:ascii="Verdana" w:eastAsia="Arial" w:hAnsi="Verdana"/>
          <w:b/>
          <w:bCs/>
        </w:rPr>
        <w:t>22.4.</w:t>
      </w:r>
      <w:r w:rsidRPr="00BD1C0C">
        <w:rPr>
          <w:rFonts w:ascii="Verdana" w:eastAsia="Arial" w:hAnsi="Verdana"/>
          <w:b/>
          <w:bCs/>
        </w:rPr>
        <w:tab/>
      </w:r>
      <w:r w:rsidRPr="00BD1C0C">
        <w:rPr>
          <w:rFonts w:ascii="Verdana" w:eastAsia="Arial" w:hAnsi="Verdana"/>
          <w:b/>
        </w:rPr>
        <w:t>Šalių teisės ir pareigos Sutarties nutraukimo atveju</w:t>
      </w:r>
    </w:p>
    <w:p w14:paraId="0A23D7C9" w14:textId="77777777" w:rsidR="00BD1C0C" w:rsidRPr="00BD1C0C" w:rsidRDefault="00BD1C0C" w:rsidP="00BD1C0C">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Verdana" w:eastAsia="Arial" w:hAnsi="Verdana"/>
          <w:b/>
        </w:rPr>
      </w:pPr>
    </w:p>
    <w:p w14:paraId="1C19DD3D"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22.4.1. Sutarties nutraukimas neturi įtakos ginčų nagrinėjimo tvarką nustatančių Sutarties sąlygų ir kitų Sutarties sąlygų, kurios pagal savo esmę lieka galioti ir po Sutarties nutraukimo, galiojimui.</w:t>
      </w:r>
    </w:p>
    <w:p w14:paraId="27492EE0"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22.4.2. Nutraukus Sutartį, Šalys privalo:</w:t>
      </w:r>
    </w:p>
    <w:p w14:paraId="3D980651"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22.4.2.1. įsitikinti, jog iki Sutarties nutraukimo dienos suteiktos </w:t>
      </w:r>
      <w:r w:rsidRPr="00BD1C0C">
        <w:rPr>
          <w:rFonts w:ascii="Verdana" w:eastAsia="Arial" w:hAnsi="Verdana"/>
        </w:rPr>
        <w:t>Paslaugos</w:t>
      </w:r>
      <w:r w:rsidRPr="00BD1C0C">
        <w:rPr>
          <w:rFonts w:ascii="Verdana" w:hAnsi="Verdana"/>
        </w:rPr>
        <w:t xml:space="preserve"> ir kiti atlikti veiksmai atitinka Sutarties reikalavimus ir Šalys dėl to viena kitai nebereikš pretenzijų;</w:t>
      </w:r>
    </w:p>
    <w:p w14:paraId="0C371B15"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 xml:space="preserve">22.4.2.2. atsiskaityti už iki Sutarties nutraukimo suteiktas </w:t>
      </w:r>
      <w:r w:rsidRPr="00BD1C0C">
        <w:rPr>
          <w:rFonts w:ascii="Verdana" w:eastAsia="Arial" w:hAnsi="Verdana"/>
        </w:rPr>
        <w:t>Paslaugas</w:t>
      </w:r>
      <w:r w:rsidRPr="00BD1C0C">
        <w:rPr>
          <w:rFonts w:ascii="Verdana" w:hAnsi="Verdana"/>
        </w:rPr>
        <w:t>, atitinkančias Sutarties reikalavimus;</w:t>
      </w:r>
    </w:p>
    <w:p w14:paraId="3916BD4F" w14:textId="77777777" w:rsidR="00BD1C0C" w:rsidRPr="00BD1C0C" w:rsidRDefault="00BD1C0C" w:rsidP="00BD1C0C">
      <w:pPr>
        <w:tabs>
          <w:tab w:val="left" w:pos="567"/>
        </w:tabs>
        <w:jc w:val="both"/>
        <w:textAlignment w:val="baseline"/>
        <w:rPr>
          <w:rFonts w:ascii="Verdana" w:hAnsi="Verdana"/>
        </w:rPr>
      </w:pPr>
      <w:r w:rsidRPr="00BD1C0C">
        <w:rPr>
          <w:rFonts w:ascii="Verdana" w:hAnsi="Verdana"/>
        </w:rPr>
        <w:t>22.4.2.3. per 10 (dešimt) dienų nuo pranešimo apie Sutarties nutraukimą gavimo dienos ar Susitarimo dėl Sutarties nutraukimo sudarymo dienos perduoti viena kitai visus dokumentus, kuriuos buvo būtina perduoti pagal Sutarties nuostatas.</w:t>
      </w:r>
    </w:p>
    <w:p w14:paraId="386960E2" w14:textId="77777777" w:rsidR="00BD1C0C" w:rsidRPr="00BD1C0C" w:rsidRDefault="00BD1C0C" w:rsidP="00BD1C0C">
      <w:pPr>
        <w:tabs>
          <w:tab w:val="left" w:pos="567"/>
        </w:tabs>
        <w:jc w:val="both"/>
        <w:textAlignment w:val="baseline"/>
        <w:rPr>
          <w:rFonts w:ascii="Verdana" w:hAnsi="Verdana"/>
          <w:b/>
          <w:bCs/>
        </w:rPr>
      </w:pPr>
    </w:p>
    <w:p w14:paraId="3DB68822"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bCs/>
          <w:caps/>
        </w:rPr>
      </w:pPr>
      <w:r w:rsidRPr="00BD1C0C">
        <w:rPr>
          <w:rFonts w:ascii="Verdana" w:eastAsia="Arial" w:hAnsi="Verdana"/>
          <w:b/>
          <w:bCs/>
          <w:caps/>
        </w:rPr>
        <w:t>23.</w:t>
      </w:r>
      <w:r w:rsidRPr="00BD1C0C">
        <w:rPr>
          <w:rFonts w:ascii="Verdana" w:hAnsi="Verdana"/>
        </w:rPr>
        <w:tab/>
      </w:r>
      <w:r w:rsidRPr="00BD1C0C">
        <w:rPr>
          <w:rFonts w:ascii="Verdana" w:eastAsia="Arial" w:hAnsi="Verdana"/>
          <w:b/>
          <w:bCs/>
          <w:caps/>
        </w:rPr>
        <w:t>PREKIŲ MODELIO AR GAMINTOJO KEITIMAS</w:t>
      </w:r>
    </w:p>
    <w:p w14:paraId="1E914583"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46247F2B" w14:textId="77777777" w:rsidR="00BD1C0C" w:rsidRPr="00BD1C0C" w:rsidRDefault="00BD1C0C" w:rsidP="00BD1C0C">
      <w:pPr>
        <w:jc w:val="both"/>
        <w:rPr>
          <w:rFonts w:ascii="Verdana" w:hAnsi="Verdana"/>
        </w:rPr>
      </w:pPr>
      <w:r w:rsidRPr="00BD1C0C">
        <w:rPr>
          <w:rFonts w:ascii="Verdana" w:eastAsia="Arial" w:hAnsi="Verdana"/>
          <w:caps/>
        </w:rPr>
        <w:t xml:space="preserve">23.1. </w:t>
      </w:r>
      <w:r w:rsidRPr="00BD1C0C">
        <w:rPr>
          <w:rFonts w:ascii="Verdana" w:hAnsi="Verdana"/>
        </w:rPr>
        <w:t>Tais atvejais, kai kartu su Paslaugomis yra perkamos prekės, Tiekėjas turi teisę keisti prekių modelį ir (ar) gamintoją, jei yra visos toliau nurodytos sąlygos:</w:t>
      </w:r>
    </w:p>
    <w:p w14:paraId="012F6087" w14:textId="77777777" w:rsidR="00BD1C0C" w:rsidRPr="00BD1C0C" w:rsidRDefault="00BD1C0C" w:rsidP="00BD1C0C">
      <w:pPr>
        <w:jc w:val="both"/>
        <w:rPr>
          <w:rFonts w:ascii="Verdana" w:hAnsi="Verdana"/>
        </w:rPr>
      </w:pPr>
      <w:r w:rsidRPr="00BD1C0C">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1C0C">
        <w:rPr>
          <w:rFonts w:ascii="Verdana" w:hAnsi="Verdana"/>
          <w:vertAlign w:val="superscript"/>
        </w:rPr>
        <w:t xml:space="preserve">1 </w:t>
      </w:r>
      <w:r w:rsidRPr="00BD1C0C">
        <w:rPr>
          <w:rFonts w:ascii="Verdana" w:hAnsi="Verdana"/>
        </w:rPr>
        <w:t>dalies nuostatų;</w:t>
      </w:r>
    </w:p>
    <w:p w14:paraId="1196CE99" w14:textId="77777777" w:rsidR="00BD1C0C" w:rsidRPr="00BD1C0C" w:rsidRDefault="00BD1C0C" w:rsidP="00BD1C0C">
      <w:pPr>
        <w:jc w:val="both"/>
        <w:rPr>
          <w:rFonts w:ascii="Verdana" w:hAnsi="Verdana"/>
        </w:rPr>
      </w:pPr>
      <w:r w:rsidRPr="00BD1C0C">
        <w:rPr>
          <w:rFonts w:ascii="Verdana" w:hAnsi="Verdana"/>
        </w:rPr>
        <w:t xml:space="preserve">23.1.2. jei keičiamos prekės visiškai atitinka visus pirkimo dokumentų reikalavimus, yra ne prastesnės, o lygiavertės ar geresnės kokybės nei Tiekėjo </w:t>
      </w:r>
      <w:r w:rsidRPr="00BD1C0C">
        <w:rPr>
          <w:rFonts w:ascii="Verdana" w:hAnsi="Verdana"/>
        </w:rPr>
        <w:lastRenderedPageBreak/>
        <w:t>pasiūlyme nurodytos prekės ir Tiekėjas pateikia tai patvirtinančius dokumentus. Jeigu pirkimo procedūrų metu Tiekėjas buvo pateikęs prekių pavyzdžius, pristatomos prekės turi būti ne prastesnės kokybės nei pateikti pavyzdžiai;</w:t>
      </w:r>
    </w:p>
    <w:p w14:paraId="618075DC" w14:textId="77777777" w:rsidR="00BD1C0C" w:rsidRPr="00BD1C0C" w:rsidRDefault="00BD1C0C" w:rsidP="00BD1C0C">
      <w:pPr>
        <w:jc w:val="both"/>
        <w:rPr>
          <w:rFonts w:ascii="Verdana" w:hAnsi="Verdana"/>
        </w:rPr>
      </w:pPr>
      <w:r w:rsidRPr="00BD1C0C">
        <w:rPr>
          <w:rFonts w:ascii="Verdana" w:hAnsi="Verdana"/>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1C0C">
        <w:rPr>
          <w:rFonts w:ascii="Verdana" w:hAnsi="Verdana"/>
          <w:shd w:val="clear" w:color="auto" w:fill="FFFFFF"/>
        </w:rPr>
        <w:t>ir lygiavertiškumo ar geresnės kokybės nei Sutartyje nurodytos prekės</w:t>
      </w:r>
      <w:r w:rsidRPr="00BD1C0C">
        <w:rPr>
          <w:rFonts w:ascii="Verdana" w:hAnsi="Verdana"/>
        </w:rPr>
        <w:t>;</w:t>
      </w:r>
    </w:p>
    <w:p w14:paraId="183659B2" w14:textId="77777777" w:rsidR="00BD1C0C" w:rsidRPr="00BD1C0C" w:rsidRDefault="00BD1C0C" w:rsidP="00BD1C0C">
      <w:pPr>
        <w:jc w:val="both"/>
        <w:rPr>
          <w:rFonts w:ascii="Verdana" w:hAnsi="Verdana"/>
        </w:rPr>
      </w:pPr>
      <w:r w:rsidRPr="00BD1C0C">
        <w:rPr>
          <w:rFonts w:ascii="Verdana" w:hAnsi="Verdana"/>
        </w:rPr>
        <w:t>23.1.4. Šalys sudarė rašytinį Susitarimą prie Sutarties dėl prekių keitimo.</w:t>
      </w:r>
    </w:p>
    <w:p w14:paraId="781BB882" w14:textId="77777777" w:rsidR="00BD1C0C" w:rsidRPr="00BD1C0C" w:rsidRDefault="00BD1C0C" w:rsidP="00BD1C0C">
      <w:pPr>
        <w:jc w:val="both"/>
        <w:rPr>
          <w:rFonts w:ascii="Verdana" w:hAnsi="Verdana"/>
        </w:rPr>
      </w:pPr>
      <w:r w:rsidRPr="00BD1C0C">
        <w:rPr>
          <w:rFonts w:ascii="Verdana" w:hAnsi="Verdana"/>
        </w:rPr>
        <w:t>23.2. Šiame Bendrųjų sąlygų skyriuje nurodytu atveju prekės turi būti pristatytos už ne didesnę nei pasiūlyme nurodytą kainą.</w:t>
      </w:r>
    </w:p>
    <w:p w14:paraId="5A8251E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hAnsi="Verdana"/>
        </w:rPr>
      </w:pPr>
    </w:p>
    <w:p w14:paraId="548DF74B"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bCs/>
          <w:caps/>
        </w:rPr>
        <w:t>24.</w:t>
      </w:r>
      <w:r w:rsidRPr="00BD1C0C">
        <w:rPr>
          <w:rFonts w:ascii="Verdana" w:eastAsia="Arial" w:hAnsi="Verdana"/>
          <w:b/>
          <w:bCs/>
          <w:caps/>
        </w:rPr>
        <w:tab/>
      </w:r>
      <w:r w:rsidRPr="00BD1C0C">
        <w:rPr>
          <w:rFonts w:ascii="Verdana" w:eastAsia="Arial" w:hAnsi="Verdana"/>
          <w:b/>
          <w:caps/>
        </w:rPr>
        <w:t>Bendravimo tvarka ir kalba</w:t>
      </w:r>
    </w:p>
    <w:p w14:paraId="6554DE4C"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03E0F297" w14:textId="77777777" w:rsidR="00BD1C0C" w:rsidRPr="00BD1C0C" w:rsidRDefault="00BD1C0C" w:rsidP="00BD1C0C">
      <w:pPr>
        <w:tabs>
          <w:tab w:val="left" w:pos="567"/>
          <w:tab w:val="left" w:pos="851"/>
          <w:tab w:val="left" w:pos="992"/>
          <w:tab w:val="left" w:pos="1134"/>
        </w:tabs>
        <w:jc w:val="both"/>
        <w:rPr>
          <w:rFonts w:ascii="Verdana" w:eastAsia="Arial" w:hAnsi="Verdana"/>
          <w:shd w:val="clear" w:color="auto" w:fill="FFFFFF"/>
        </w:rPr>
      </w:pPr>
      <w:r w:rsidRPr="00BD1C0C">
        <w:rPr>
          <w:rFonts w:ascii="Verdana" w:eastAsia="Arial" w:hAnsi="Verdana"/>
        </w:rPr>
        <w:t>24.1.</w:t>
      </w:r>
      <w:r w:rsidRPr="00BD1C0C">
        <w:rPr>
          <w:rFonts w:ascii="Verdana" w:eastAsia="Arial" w:hAnsi="Verdana"/>
        </w:rPr>
        <w:tab/>
      </w:r>
      <w:r w:rsidRPr="00BD1C0C">
        <w:rPr>
          <w:rFonts w:ascii="Verdana" w:eastAsia="Arial" w:hAnsi="Verdana"/>
          <w:bCs/>
        </w:rPr>
        <w:t xml:space="preserve">Sutartis sudaroma lietuvių kalba. Jeigu Sutartis ar kuris nors ją sudarantis dokumentas sudaromas kita kalba arba išverčiamas į kitą kalbą, visais atvejais </w:t>
      </w:r>
      <w:r w:rsidRPr="00BD1C0C">
        <w:rPr>
          <w:rFonts w:ascii="Verdana" w:eastAsia="Arial" w:hAnsi="Verdana"/>
          <w:shd w:val="clear" w:color="auto" w:fill="FFFFFF"/>
        </w:rPr>
        <w:t>autentišku laikomas tik lietuvių kalba parengtas Sutarties tekstas (jei yra neatitikimų, pirmenybė teikiama lietuvių kalba parengtam tekstui).</w:t>
      </w:r>
    </w:p>
    <w:p w14:paraId="67C72A53" w14:textId="77777777" w:rsidR="00BD1C0C" w:rsidRPr="00BD1C0C" w:rsidRDefault="00BD1C0C" w:rsidP="00BD1C0C">
      <w:pPr>
        <w:widowControl w:val="0"/>
        <w:tabs>
          <w:tab w:val="left" w:pos="567"/>
          <w:tab w:val="left" w:pos="851"/>
          <w:tab w:val="left" w:pos="992"/>
          <w:tab w:val="left" w:pos="1134"/>
        </w:tabs>
        <w:jc w:val="both"/>
        <w:rPr>
          <w:rFonts w:ascii="Verdana" w:eastAsia="Arial" w:hAnsi="Verdana"/>
        </w:rPr>
      </w:pPr>
      <w:r w:rsidRPr="00BD1C0C">
        <w:rPr>
          <w:rFonts w:ascii="Verdana" w:eastAsia="Arial" w:hAnsi="Verdana"/>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AF9714"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24.3. Jeigu pranešimas yra įteikiamas asmeniškai arba siunčiamas paštu ar per kurjerį, jis turi būti įteikiamas pasirašytinai ir laikomas gautu gavimo patvirtinime nurodytą dieną.</w:t>
      </w:r>
    </w:p>
    <w:p w14:paraId="1143CDCF"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24.4. Jeigu pranešimas siunčiamas el. paštu, laikoma, kad Šalis jį gavo kitą darbo dieną.</w:t>
      </w:r>
    </w:p>
    <w:p w14:paraId="713B351E"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rPr>
      </w:pPr>
      <w:r w:rsidRPr="00BD1C0C">
        <w:rPr>
          <w:rFonts w:ascii="Verdana" w:eastAsia="Arial" w:hAnsi="Verdana"/>
        </w:rPr>
        <w:t>24.5. Jeigu pranešimas siunčiamas keliais skirtingais būdais, laikoma, kad gavėjas jį gavo tada, kai jis gavo pirmesnįjį pranešimą.</w:t>
      </w:r>
    </w:p>
    <w:p w14:paraId="0771C593" w14:textId="77777777" w:rsidR="00BD1C0C" w:rsidRPr="00BD1C0C" w:rsidRDefault="00BD1C0C" w:rsidP="00BD1C0C">
      <w:pPr>
        <w:widowControl w:val="0"/>
        <w:tabs>
          <w:tab w:val="left" w:pos="0"/>
          <w:tab w:val="left" w:pos="851"/>
          <w:tab w:val="left" w:pos="992"/>
          <w:tab w:val="left" w:pos="1134"/>
        </w:tabs>
        <w:jc w:val="both"/>
        <w:rPr>
          <w:rFonts w:ascii="Verdana" w:eastAsia="Arial" w:hAnsi="Verdana"/>
          <w:b/>
          <w:bCs/>
        </w:rPr>
      </w:pPr>
    </w:p>
    <w:p w14:paraId="32B54DAD"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ind w:hanging="360"/>
        <w:jc w:val="center"/>
        <w:rPr>
          <w:rFonts w:ascii="Verdana" w:eastAsia="Arial" w:hAnsi="Verdana"/>
          <w:b/>
          <w:caps/>
        </w:rPr>
      </w:pPr>
      <w:r w:rsidRPr="00BD1C0C">
        <w:rPr>
          <w:rFonts w:ascii="Verdana" w:eastAsia="Arial" w:hAnsi="Verdana"/>
          <w:b/>
          <w:bCs/>
          <w:caps/>
        </w:rPr>
        <w:t>25.</w:t>
      </w:r>
      <w:r w:rsidRPr="00BD1C0C">
        <w:rPr>
          <w:rFonts w:ascii="Verdana" w:eastAsia="Arial" w:hAnsi="Verdana"/>
          <w:b/>
          <w:bCs/>
          <w:caps/>
        </w:rPr>
        <w:tab/>
      </w:r>
      <w:r w:rsidRPr="00BD1C0C">
        <w:rPr>
          <w:rFonts w:ascii="Verdana" w:eastAsia="Arial" w:hAnsi="Verdana"/>
          <w:b/>
          <w:caps/>
        </w:rPr>
        <w:t>Pretenzijos ir ginčų sprendimas</w:t>
      </w:r>
    </w:p>
    <w:p w14:paraId="7071C54E" w14:textId="77777777" w:rsidR="00BD1C0C" w:rsidRPr="00BD1C0C" w:rsidRDefault="00BD1C0C" w:rsidP="00BD1C0C">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Verdana" w:eastAsia="Arial" w:hAnsi="Verdana"/>
          <w:b/>
          <w:caps/>
        </w:rPr>
      </w:pPr>
    </w:p>
    <w:p w14:paraId="57AB2AE9" w14:textId="77777777" w:rsidR="00BD1C0C" w:rsidRPr="00BD1C0C" w:rsidRDefault="00BD1C0C" w:rsidP="00BD1C0C">
      <w:pPr>
        <w:widowControl w:val="0"/>
        <w:tabs>
          <w:tab w:val="left" w:pos="0"/>
          <w:tab w:val="left" w:pos="851"/>
          <w:tab w:val="left" w:pos="992"/>
          <w:tab w:val="left" w:pos="1134"/>
        </w:tabs>
        <w:jc w:val="both"/>
        <w:rPr>
          <w:rFonts w:ascii="Verdana" w:eastAsia="Cambria" w:hAnsi="Verdana"/>
        </w:rPr>
      </w:pPr>
      <w:r w:rsidRPr="00BD1C0C">
        <w:rPr>
          <w:rFonts w:ascii="Verdana" w:eastAsia="Cambria" w:hAnsi="Verdana"/>
        </w:rPr>
        <w:t>25.1. Bet kokie ginčai, nesutarimai ar reikalavimai, kylantys iš Sutarties arba susiję su Sutartimi, jos pažeidimu, nutraukimu ar galiojimu, visų pirma privalo būti sprendžiami derybomis tarp Šalių vadovų arba jų įgaliotų asmenų.</w:t>
      </w:r>
    </w:p>
    <w:p w14:paraId="5C9A03EF" w14:textId="77777777" w:rsidR="00BD1C0C" w:rsidRPr="00BD1C0C" w:rsidRDefault="00BD1C0C" w:rsidP="00BD1C0C">
      <w:pPr>
        <w:widowControl w:val="0"/>
        <w:tabs>
          <w:tab w:val="left" w:pos="142"/>
          <w:tab w:val="left" w:pos="851"/>
          <w:tab w:val="left" w:pos="992"/>
          <w:tab w:val="left" w:pos="1134"/>
        </w:tabs>
        <w:jc w:val="both"/>
        <w:rPr>
          <w:rFonts w:ascii="Verdana" w:eastAsia="Cambria" w:hAnsi="Verdana"/>
        </w:rPr>
      </w:pPr>
      <w:r w:rsidRPr="00BD1C0C">
        <w:rPr>
          <w:rFonts w:ascii="Verdana" w:eastAsia="Cambria" w:hAnsi="Verdan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1C0C">
        <w:rPr>
          <w:rFonts w:ascii="Verdana" w:hAnsi="Verdana"/>
        </w:rPr>
        <w:t xml:space="preserve"> </w:t>
      </w:r>
      <w:r w:rsidRPr="00BD1C0C">
        <w:rPr>
          <w:rFonts w:ascii="Verdana" w:eastAsia="Cambria" w:hAnsi="Verdana"/>
        </w:rPr>
        <w:t>Lietuvos Respublikos įstatymuose nustatyta tvarka.</w:t>
      </w:r>
    </w:p>
    <w:p w14:paraId="1B95D91E" w14:textId="65B19E81" w:rsidR="00BD1C0C" w:rsidRDefault="00BD1C0C" w:rsidP="00BD1C0C">
      <w:pPr>
        <w:widowControl w:val="0"/>
        <w:tabs>
          <w:tab w:val="left" w:pos="426"/>
          <w:tab w:val="left" w:pos="567"/>
          <w:tab w:val="left" w:pos="709"/>
          <w:tab w:val="left" w:pos="851"/>
          <w:tab w:val="left" w:pos="992"/>
          <w:tab w:val="left" w:pos="1134"/>
        </w:tabs>
        <w:jc w:val="both"/>
        <w:rPr>
          <w:rFonts w:ascii="Verdana" w:eastAsia="Arial" w:hAnsi="Verdana"/>
        </w:rPr>
      </w:pPr>
      <w:r w:rsidRPr="00BD1C0C">
        <w:rPr>
          <w:rFonts w:ascii="Verdana" w:eastAsia="Arial" w:hAnsi="Verdana"/>
        </w:rPr>
        <w:t>25.3. Kilę ginčai nesudaro pagrindo Šalims atsisakyti vykdyti savo prievoles pagal Sutartį.</w:t>
      </w:r>
    </w:p>
    <w:p w14:paraId="6A1AB572" w14:textId="77777777" w:rsidR="00BD1C0C" w:rsidRDefault="00BD1C0C">
      <w:pPr>
        <w:spacing w:after="160" w:line="259" w:lineRule="auto"/>
        <w:rPr>
          <w:rFonts w:ascii="Verdana" w:eastAsia="Arial" w:hAnsi="Verdana"/>
        </w:rPr>
      </w:pPr>
      <w:r>
        <w:rPr>
          <w:rFonts w:ascii="Verdana" w:eastAsia="Arial" w:hAnsi="Verdana"/>
        </w:rPr>
        <w:br w:type="page"/>
      </w:r>
    </w:p>
    <w:p w14:paraId="2454D665" w14:textId="77777777" w:rsidR="00BD1C0C" w:rsidRPr="00BD1C0C" w:rsidRDefault="00BD1C0C" w:rsidP="00BD1C0C">
      <w:pPr>
        <w:widowControl w:val="0"/>
        <w:tabs>
          <w:tab w:val="left" w:pos="426"/>
          <w:tab w:val="left" w:pos="567"/>
          <w:tab w:val="left" w:pos="709"/>
          <w:tab w:val="left" w:pos="851"/>
          <w:tab w:val="left" w:pos="992"/>
          <w:tab w:val="left" w:pos="1134"/>
        </w:tabs>
        <w:jc w:val="both"/>
        <w:rPr>
          <w:rFonts w:ascii="Verdana" w:eastAsia="Arial" w:hAnsi="Verdana"/>
        </w:rPr>
      </w:pPr>
    </w:p>
    <w:p w14:paraId="35B54EAE" w14:textId="5EB71FF3" w:rsidR="00BD1C0C" w:rsidRDefault="00BD1C0C">
      <w:pPr>
        <w:spacing w:after="160" w:line="259" w:lineRule="auto"/>
        <w:rPr>
          <w:rFonts w:ascii="Verdana" w:hAnsi="Verdana"/>
        </w:rPr>
      </w:pPr>
    </w:p>
    <w:p w14:paraId="0F7E6F52" w14:textId="48210478" w:rsidR="00B842BC" w:rsidRPr="00E3156C" w:rsidRDefault="00B842BC" w:rsidP="005033B1">
      <w:pPr>
        <w:jc w:val="right"/>
        <w:rPr>
          <w:rFonts w:ascii="Verdana" w:hAnsi="Verdana"/>
        </w:rPr>
      </w:pPr>
      <w:r w:rsidRPr="00E3156C">
        <w:rPr>
          <w:rFonts w:ascii="Verdana" w:hAnsi="Verdana"/>
        </w:rPr>
        <w:t>Pirkimo sąlygų 3 priedas</w:t>
      </w:r>
    </w:p>
    <w:p w14:paraId="53118FDF" w14:textId="089E12DD" w:rsidR="00A8295D" w:rsidRPr="00E3156C" w:rsidRDefault="0054278F" w:rsidP="005033B1">
      <w:pPr>
        <w:jc w:val="right"/>
        <w:rPr>
          <w:rFonts w:ascii="Verdana" w:hAnsi="Verdana"/>
        </w:rPr>
      </w:pPr>
      <w:r w:rsidRPr="00E3156C">
        <w:rPr>
          <w:rFonts w:ascii="Verdana" w:hAnsi="Verdana"/>
        </w:rPr>
        <w:t>„</w:t>
      </w:r>
      <w:r w:rsidR="00A8295D" w:rsidRPr="00E3156C">
        <w:rPr>
          <w:rFonts w:ascii="Verdana" w:hAnsi="Verdana"/>
          <w:lang w:eastAsia="ar-SA"/>
        </w:rPr>
        <w:t>T</w:t>
      </w:r>
      <w:r w:rsidR="00A8295D" w:rsidRPr="00E3156C">
        <w:rPr>
          <w:rFonts w:ascii="Verdana" w:hAnsi="Verdana"/>
        </w:rPr>
        <w:t>echnin</w:t>
      </w:r>
      <w:r w:rsidR="009E7724" w:rsidRPr="00E3156C">
        <w:rPr>
          <w:rFonts w:ascii="Verdana" w:hAnsi="Verdana"/>
        </w:rPr>
        <w:t>ė specifikacija</w:t>
      </w:r>
      <w:r w:rsidR="00A8295D" w:rsidRPr="00E3156C">
        <w:rPr>
          <w:rFonts w:ascii="Verdana" w:hAnsi="Verdana"/>
        </w:rPr>
        <w:t>“</w:t>
      </w:r>
    </w:p>
    <w:p w14:paraId="7F63C2E2" w14:textId="40B90793" w:rsidR="009E7724" w:rsidRPr="00E3156C" w:rsidRDefault="009E7724" w:rsidP="005033B1">
      <w:pPr>
        <w:jc w:val="right"/>
        <w:rPr>
          <w:rFonts w:ascii="Verdana" w:hAnsi="Verdana"/>
          <w:bCs/>
        </w:rPr>
      </w:pPr>
      <w:r w:rsidRPr="00E3156C">
        <w:rPr>
          <w:rFonts w:ascii="Verdana" w:hAnsi="Verdana"/>
          <w:bCs/>
        </w:rPr>
        <w:t>Sutarties 1 priedas</w:t>
      </w:r>
    </w:p>
    <w:p w14:paraId="48DE5517" w14:textId="39C9D1DD" w:rsidR="009E7724" w:rsidRDefault="009E7724" w:rsidP="005033B1">
      <w:pPr>
        <w:jc w:val="right"/>
        <w:rPr>
          <w:rFonts w:ascii="Verdana" w:hAnsi="Verdana"/>
          <w:bCs/>
        </w:rPr>
      </w:pPr>
      <w:r w:rsidRPr="00E3156C">
        <w:rPr>
          <w:rFonts w:ascii="Verdana" w:hAnsi="Verdana"/>
          <w:bCs/>
        </w:rPr>
        <w:t>„Techninė specifikacija“</w:t>
      </w:r>
    </w:p>
    <w:p w14:paraId="253C1D0B" w14:textId="77777777" w:rsidR="00FF2B07" w:rsidRPr="00E3156C" w:rsidRDefault="00FF2B07" w:rsidP="005033B1">
      <w:pPr>
        <w:jc w:val="right"/>
        <w:rPr>
          <w:rFonts w:ascii="Verdana" w:hAnsi="Verdana"/>
          <w:bCs/>
        </w:rPr>
      </w:pPr>
    </w:p>
    <w:p w14:paraId="67A22D48" w14:textId="77777777" w:rsidR="00FF2B07" w:rsidRDefault="00FF2B07" w:rsidP="00FF2B07">
      <w:pPr>
        <w:rPr>
          <w:rFonts w:ascii="Verdana" w:hAnsi="Verdana"/>
          <w:bCs/>
        </w:rPr>
      </w:pPr>
    </w:p>
    <w:p w14:paraId="24A2F09E" w14:textId="0571E426" w:rsidR="00FF2B07" w:rsidRPr="00FF2B07" w:rsidRDefault="00FF2B07" w:rsidP="00FF2B07">
      <w:pPr>
        <w:jc w:val="center"/>
        <w:rPr>
          <w:rFonts w:ascii="Verdana" w:hAnsi="Verdana"/>
          <w:b/>
        </w:rPr>
      </w:pPr>
      <w:r w:rsidRPr="00FF2B07">
        <w:rPr>
          <w:rFonts w:ascii="Verdana" w:hAnsi="Verdana"/>
          <w:b/>
        </w:rPr>
        <w:t>TECHNINĖ SPECIFIKACIJA</w:t>
      </w:r>
    </w:p>
    <w:p w14:paraId="7EB7DC8A" w14:textId="77777777" w:rsidR="00FF2B07" w:rsidRDefault="00FF2B07" w:rsidP="00FF2B07">
      <w:pPr>
        <w:rPr>
          <w:rFonts w:ascii="Verdana" w:hAnsi="Verdana"/>
          <w:bCs/>
        </w:rPr>
      </w:pPr>
    </w:p>
    <w:p w14:paraId="545768E6" w14:textId="77777777" w:rsidR="00FF2B07" w:rsidRDefault="00FF2B07" w:rsidP="00FF2B07">
      <w:pPr>
        <w:rPr>
          <w:rFonts w:ascii="Verdana" w:hAnsi="Verdana"/>
          <w:bCs/>
        </w:rPr>
      </w:pPr>
    </w:p>
    <w:p w14:paraId="1D10C19E" w14:textId="1018E51D" w:rsidR="00F90544" w:rsidRPr="00E3156C" w:rsidRDefault="00FF2B07" w:rsidP="00E54BB1">
      <w:pPr>
        <w:jc w:val="both"/>
        <w:rPr>
          <w:rFonts w:ascii="Verdana" w:hAnsi="Verdana"/>
          <w:bCs/>
        </w:rPr>
      </w:pPr>
      <w:r>
        <w:rPr>
          <w:rFonts w:ascii="Verdana" w:hAnsi="Verdana"/>
          <w:bCs/>
        </w:rPr>
        <w:t>Pateikiam</w:t>
      </w:r>
      <w:r w:rsidR="00CA7CF5">
        <w:rPr>
          <w:rFonts w:ascii="Verdana" w:hAnsi="Verdana"/>
          <w:bCs/>
        </w:rPr>
        <w:t>a</w:t>
      </w:r>
      <w:r>
        <w:rPr>
          <w:rFonts w:ascii="Verdana" w:hAnsi="Verdana"/>
          <w:bCs/>
        </w:rPr>
        <w:t xml:space="preserve"> atskiru failu PDF formatu</w:t>
      </w:r>
      <w:r w:rsidR="00E54BB1">
        <w:rPr>
          <w:rFonts w:ascii="Verdana" w:hAnsi="Verdana"/>
          <w:bCs/>
        </w:rPr>
        <w:t xml:space="preserve">. </w:t>
      </w:r>
      <w:r w:rsidR="00F90544">
        <w:rPr>
          <w:rFonts w:ascii="Verdana" w:hAnsi="Verdana"/>
          <w:bCs/>
        </w:rPr>
        <w:t>Techninės specifikacijos priedas „Marijampolės kelių sąrašas“ pateikiamas atskiru failu Excel  formatu.</w:t>
      </w:r>
    </w:p>
    <w:bookmarkEnd w:id="76"/>
    <w:p w14:paraId="78FAF46B" w14:textId="25456F0E" w:rsidR="00BD1C0C" w:rsidRDefault="00BD1C0C">
      <w:pPr>
        <w:spacing w:after="160" w:line="259" w:lineRule="auto"/>
        <w:rPr>
          <w:rFonts w:ascii="Verdana" w:hAnsi="Verdana"/>
        </w:rPr>
      </w:pPr>
      <w:r>
        <w:rPr>
          <w:rFonts w:ascii="Verdana" w:hAnsi="Verdana"/>
        </w:rPr>
        <w:br w:type="page"/>
      </w:r>
    </w:p>
    <w:p w14:paraId="32DA1214" w14:textId="1DAFB68D" w:rsidR="009E7724" w:rsidRPr="00E3156C" w:rsidRDefault="009E7724" w:rsidP="005033B1">
      <w:pPr>
        <w:jc w:val="right"/>
        <w:rPr>
          <w:rFonts w:ascii="Verdana" w:hAnsi="Verdana"/>
        </w:rPr>
      </w:pPr>
      <w:r w:rsidRPr="00E3156C">
        <w:rPr>
          <w:rFonts w:ascii="Verdana" w:hAnsi="Verdana"/>
        </w:rPr>
        <w:lastRenderedPageBreak/>
        <w:t>Pirkimo sąlygų 4 priedas</w:t>
      </w:r>
    </w:p>
    <w:p w14:paraId="72F4486D" w14:textId="77777777" w:rsidR="009E7724" w:rsidRPr="00E3156C" w:rsidRDefault="009E7724" w:rsidP="005033B1">
      <w:pPr>
        <w:jc w:val="right"/>
        <w:rPr>
          <w:rFonts w:ascii="Verdana" w:hAnsi="Verdana"/>
        </w:rPr>
      </w:pPr>
      <w:r w:rsidRPr="00E3156C">
        <w:rPr>
          <w:rFonts w:ascii="Verdana" w:hAnsi="Verdana"/>
        </w:rPr>
        <w:t>„Europos bendrasis viešųjų pirkimų dokumentas“</w:t>
      </w:r>
    </w:p>
    <w:p w14:paraId="208B8286" w14:textId="77777777" w:rsidR="009E7724" w:rsidRPr="00E3156C" w:rsidRDefault="009E7724" w:rsidP="005033B1">
      <w:pPr>
        <w:jc w:val="right"/>
        <w:rPr>
          <w:rFonts w:ascii="Verdana" w:hAnsi="Verdana"/>
        </w:rPr>
      </w:pPr>
    </w:p>
    <w:p w14:paraId="5F877AAF" w14:textId="77777777" w:rsidR="009E7724" w:rsidRPr="00E3156C" w:rsidRDefault="009E7724" w:rsidP="005033B1">
      <w:pPr>
        <w:jc w:val="center"/>
        <w:rPr>
          <w:rFonts w:ascii="Verdana" w:hAnsi="Verdana"/>
          <w:b/>
          <w:kern w:val="16"/>
        </w:rPr>
      </w:pPr>
      <w:r w:rsidRPr="00E3156C">
        <w:rPr>
          <w:rFonts w:ascii="Verdana" w:hAnsi="Verdana"/>
          <w:b/>
          <w:kern w:val="16"/>
        </w:rPr>
        <w:t>EUROPOS BENDRASIS VIEŠŲJŲ PIRKIMŲ DOKUMENTAS</w:t>
      </w:r>
    </w:p>
    <w:p w14:paraId="6B7A6928" w14:textId="77777777" w:rsidR="009E7724" w:rsidRPr="00E3156C" w:rsidRDefault="009E7724" w:rsidP="005033B1">
      <w:pPr>
        <w:rPr>
          <w:rFonts w:ascii="Verdana" w:hAnsi="Verdana"/>
          <w:b/>
          <w:kern w:val="16"/>
        </w:rPr>
      </w:pPr>
    </w:p>
    <w:p w14:paraId="68074B1F" w14:textId="69C04528" w:rsidR="005B0D8C" w:rsidRPr="00E3156C" w:rsidRDefault="009E7724" w:rsidP="005033B1">
      <w:pPr>
        <w:ind w:firstLine="709"/>
        <w:rPr>
          <w:rFonts w:ascii="Verdana" w:hAnsi="Verdana"/>
          <w:spacing w:val="2"/>
        </w:rPr>
      </w:pPr>
      <w:bookmarkStart w:id="77" w:name="_Hlk170288396"/>
      <w:r w:rsidRPr="00E3156C">
        <w:rPr>
          <w:rFonts w:ascii="Verdana" w:hAnsi="Verdana"/>
          <w:spacing w:val="2"/>
        </w:rPr>
        <w:t>Pateikiama CVP IS sistemoje atskiru failu XML ir PDF formatais.</w:t>
      </w:r>
      <w:bookmarkEnd w:id="77"/>
    </w:p>
    <w:sectPr w:rsidR="005B0D8C" w:rsidRPr="00E3156C"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570E" w14:textId="77777777" w:rsidR="00A3306B" w:rsidRDefault="00A3306B">
      <w:r>
        <w:separator/>
      </w:r>
    </w:p>
  </w:endnote>
  <w:endnote w:type="continuationSeparator" w:id="0">
    <w:p w14:paraId="111A8EA9" w14:textId="77777777" w:rsidR="00A3306B" w:rsidRDefault="00A3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E3EB" w14:textId="77777777" w:rsidR="00A3306B" w:rsidRDefault="00A3306B">
      <w:r>
        <w:separator/>
      </w:r>
    </w:p>
  </w:footnote>
  <w:footnote w:type="continuationSeparator" w:id="0">
    <w:p w14:paraId="4BF9A42C" w14:textId="77777777" w:rsidR="00A3306B" w:rsidRDefault="00A33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B94B5F" w:rsidRDefault="00B94B5F">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3E1F1706" w:rsidR="00B94B5F" w:rsidRDefault="00B94B5F" w:rsidP="006C3225">
        <w:pPr>
          <w:pStyle w:val="Antrats"/>
          <w:jc w:val="center"/>
        </w:pPr>
        <w:r>
          <w:fldChar w:fldCharType="begin"/>
        </w:r>
        <w:r>
          <w:instrText xml:space="preserve"> PAGE   \* MERGEFORMAT </w:instrText>
        </w:r>
        <w:r>
          <w:fldChar w:fldCharType="separate"/>
        </w:r>
        <w:r w:rsidR="00501AEB">
          <w:rPr>
            <w:noProof/>
          </w:rPr>
          <w:t>2</w:t>
        </w:r>
        <w:r w:rsidR="00501AEB">
          <w:rPr>
            <w:noProof/>
          </w:rPr>
          <w:t>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2"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62A0AF8"/>
    <w:multiLevelType w:val="multilevel"/>
    <w:tmpl w:val="E2EAE54C"/>
    <w:lvl w:ilvl="0">
      <w:start w:val="1"/>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31092"/>
    <w:multiLevelType w:val="multilevel"/>
    <w:tmpl w:val="7B6E9816"/>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b w:val="0"/>
        <w:bCs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FE1B0F"/>
    <w:multiLevelType w:val="multilevel"/>
    <w:tmpl w:val="A7AAA082"/>
    <w:lvl w:ilvl="0">
      <w:start w:val="7"/>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0" w15:restartNumberingAfterBreak="0">
    <w:nsid w:val="34C64441"/>
    <w:multiLevelType w:val="multilevel"/>
    <w:tmpl w:val="67FA4A16"/>
    <w:lvl w:ilvl="0">
      <w:start w:val="2"/>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3" w15:restartNumberingAfterBreak="0">
    <w:nsid w:val="3DB34824"/>
    <w:multiLevelType w:val="multilevel"/>
    <w:tmpl w:val="A560E1D6"/>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E9B7851"/>
    <w:multiLevelType w:val="multilevel"/>
    <w:tmpl w:val="1316B6BA"/>
    <w:lvl w:ilvl="0">
      <w:start w:val="5"/>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5" w15:restartNumberingAfterBreak="0">
    <w:nsid w:val="3FD9399E"/>
    <w:multiLevelType w:val="multilevel"/>
    <w:tmpl w:val="4FBAFD14"/>
    <w:lvl w:ilvl="0">
      <w:start w:val="16"/>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16" w15:restartNumberingAfterBreak="0">
    <w:nsid w:val="46B7265D"/>
    <w:multiLevelType w:val="multilevel"/>
    <w:tmpl w:val="D3FE50FA"/>
    <w:lvl w:ilvl="0">
      <w:start w:val="10"/>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17"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8" w15:restartNumberingAfterBreak="0">
    <w:nsid w:val="4AAE37CF"/>
    <w:multiLevelType w:val="multilevel"/>
    <w:tmpl w:val="7A602CE6"/>
    <w:lvl w:ilvl="0">
      <w:start w:val="4"/>
      <w:numFmt w:val="decimal"/>
      <w:lvlText w:val="%1."/>
      <w:lvlJc w:val="left"/>
      <w:pPr>
        <w:ind w:left="480" w:hanging="48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19" w15:restartNumberingAfterBreak="0">
    <w:nsid w:val="50D00289"/>
    <w:multiLevelType w:val="multilevel"/>
    <w:tmpl w:val="D48A6812"/>
    <w:lvl w:ilvl="0">
      <w:start w:val="13"/>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0" w15:restartNumberingAfterBreak="0">
    <w:nsid w:val="513F1B08"/>
    <w:multiLevelType w:val="multilevel"/>
    <w:tmpl w:val="756ADF96"/>
    <w:lvl w:ilvl="0">
      <w:start w:val="14"/>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1" w15:restartNumberingAfterBreak="0">
    <w:nsid w:val="51C81BF0"/>
    <w:multiLevelType w:val="multilevel"/>
    <w:tmpl w:val="D6E4A46E"/>
    <w:lvl w:ilvl="0">
      <w:start w:val="12"/>
      <w:numFmt w:val="decimal"/>
      <w:lvlText w:val="%1."/>
      <w:lvlJc w:val="left"/>
      <w:pPr>
        <w:ind w:left="630" w:hanging="63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2" w15:restartNumberingAfterBreak="0">
    <w:nsid w:val="55776E80"/>
    <w:multiLevelType w:val="multilevel"/>
    <w:tmpl w:val="CC149930"/>
    <w:lvl w:ilvl="0">
      <w:start w:val="15"/>
      <w:numFmt w:val="decimal"/>
      <w:lvlText w:val="%1."/>
      <w:lvlJc w:val="left"/>
      <w:pPr>
        <w:ind w:left="630" w:hanging="630"/>
      </w:pPr>
      <w:rPr>
        <w:rFonts w:cs="Arial Unicode MS" w:hint="default"/>
      </w:rPr>
    </w:lvl>
    <w:lvl w:ilvl="1">
      <w:start w:val="1"/>
      <w:numFmt w:val="decimal"/>
      <w:lvlText w:val="%1.%2."/>
      <w:lvlJc w:val="left"/>
      <w:pPr>
        <w:ind w:left="2422" w:hanging="720"/>
      </w:pPr>
      <w:rPr>
        <w:rFonts w:cs="Arial Unicode MS" w:hint="default"/>
      </w:rPr>
    </w:lvl>
    <w:lvl w:ilvl="2">
      <w:start w:val="1"/>
      <w:numFmt w:val="decimal"/>
      <w:lvlText w:val="%1.%2.%3."/>
      <w:lvlJc w:val="left"/>
      <w:pPr>
        <w:ind w:left="4484" w:hanging="1080"/>
      </w:pPr>
      <w:rPr>
        <w:rFonts w:cs="Arial Unicode MS" w:hint="default"/>
      </w:rPr>
    </w:lvl>
    <w:lvl w:ilvl="3">
      <w:start w:val="1"/>
      <w:numFmt w:val="decimal"/>
      <w:lvlText w:val="%1.%2.%3.%4."/>
      <w:lvlJc w:val="left"/>
      <w:pPr>
        <w:ind w:left="6546" w:hanging="1440"/>
      </w:pPr>
      <w:rPr>
        <w:rFonts w:cs="Arial Unicode MS" w:hint="default"/>
      </w:rPr>
    </w:lvl>
    <w:lvl w:ilvl="4">
      <w:start w:val="1"/>
      <w:numFmt w:val="decimal"/>
      <w:lvlText w:val="%1.%2.%3.%4.%5."/>
      <w:lvlJc w:val="left"/>
      <w:pPr>
        <w:ind w:left="8248" w:hanging="1440"/>
      </w:pPr>
      <w:rPr>
        <w:rFonts w:cs="Arial Unicode MS" w:hint="default"/>
      </w:rPr>
    </w:lvl>
    <w:lvl w:ilvl="5">
      <w:start w:val="1"/>
      <w:numFmt w:val="decimal"/>
      <w:lvlText w:val="%1.%2.%3.%4.%5.%6."/>
      <w:lvlJc w:val="left"/>
      <w:pPr>
        <w:ind w:left="10310" w:hanging="1800"/>
      </w:pPr>
      <w:rPr>
        <w:rFonts w:cs="Arial Unicode MS" w:hint="default"/>
      </w:rPr>
    </w:lvl>
    <w:lvl w:ilvl="6">
      <w:start w:val="1"/>
      <w:numFmt w:val="decimal"/>
      <w:lvlText w:val="%1.%2.%3.%4.%5.%6.%7."/>
      <w:lvlJc w:val="left"/>
      <w:pPr>
        <w:ind w:left="12372" w:hanging="2160"/>
      </w:pPr>
      <w:rPr>
        <w:rFonts w:cs="Arial Unicode MS" w:hint="default"/>
      </w:rPr>
    </w:lvl>
    <w:lvl w:ilvl="7">
      <w:start w:val="1"/>
      <w:numFmt w:val="decimal"/>
      <w:lvlText w:val="%1.%2.%3.%4.%5.%6.%7.%8."/>
      <w:lvlJc w:val="left"/>
      <w:pPr>
        <w:ind w:left="14434" w:hanging="2520"/>
      </w:pPr>
      <w:rPr>
        <w:rFonts w:cs="Arial Unicode MS" w:hint="default"/>
      </w:rPr>
    </w:lvl>
    <w:lvl w:ilvl="8">
      <w:start w:val="1"/>
      <w:numFmt w:val="decimal"/>
      <w:lvlText w:val="%1.%2.%3.%4.%5.%6.%7.%8.%9."/>
      <w:lvlJc w:val="left"/>
      <w:pPr>
        <w:ind w:left="16496" w:hanging="2880"/>
      </w:pPr>
      <w:rPr>
        <w:rFonts w:cs="Arial Unicode MS" w:hint="default"/>
      </w:r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4" w15:restartNumberingAfterBreak="0">
    <w:nsid w:val="5DB402FF"/>
    <w:multiLevelType w:val="multilevel"/>
    <w:tmpl w:val="5C72EE5E"/>
    <w:lvl w:ilvl="0">
      <w:start w:val="8"/>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abstractNum w:abstractNumId="25"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5F222D5"/>
    <w:multiLevelType w:val="multilevel"/>
    <w:tmpl w:val="D78223DE"/>
    <w:lvl w:ilvl="0">
      <w:start w:val="11"/>
      <w:numFmt w:val="decimal"/>
      <w:lvlText w:val="%1."/>
      <w:lvlJc w:val="left"/>
      <w:pPr>
        <w:ind w:left="630" w:hanging="630"/>
      </w:pPr>
      <w:rPr>
        <w:rFonts w:hint="default"/>
        <w:color w:val="00000A"/>
      </w:rPr>
    </w:lvl>
    <w:lvl w:ilvl="1">
      <w:start w:val="1"/>
      <w:numFmt w:val="decimal"/>
      <w:lvlText w:val="%1.%2."/>
      <w:lvlJc w:val="left"/>
      <w:pPr>
        <w:ind w:left="2422" w:hanging="720"/>
      </w:pPr>
      <w:rPr>
        <w:rFonts w:hint="default"/>
        <w:color w:val="00000A"/>
      </w:rPr>
    </w:lvl>
    <w:lvl w:ilvl="2">
      <w:start w:val="1"/>
      <w:numFmt w:val="decimal"/>
      <w:lvlText w:val="%1.%2.%3."/>
      <w:lvlJc w:val="left"/>
      <w:pPr>
        <w:ind w:left="4484" w:hanging="1080"/>
      </w:pPr>
      <w:rPr>
        <w:rFonts w:hint="default"/>
        <w:color w:val="00000A"/>
      </w:rPr>
    </w:lvl>
    <w:lvl w:ilvl="3">
      <w:start w:val="1"/>
      <w:numFmt w:val="decimal"/>
      <w:lvlText w:val="%1.%2.%3.%4."/>
      <w:lvlJc w:val="left"/>
      <w:pPr>
        <w:ind w:left="6546" w:hanging="1440"/>
      </w:pPr>
      <w:rPr>
        <w:rFonts w:hint="default"/>
        <w:color w:val="00000A"/>
      </w:rPr>
    </w:lvl>
    <w:lvl w:ilvl="4">
      <w:start w:val="1"/>
      <w:numFmt w:val="decimal"/>
      <w:lvlText w:val="%1.%2.%3.%4.%5."/>
      <w:lvlJc w:val="left"/>
      <w:pPr>
        <w:ind w:left="8248" w:hanging="1440"/>
      </w:pPr>
      <w:rPr>
        <w:rFonts w:hint="default"/>
        <w:color w:val="00000A"/>
      </w:rPr>
    </w:lvl>
    <w:lvl w:ilvl="5">
      <w:start w:val="1"/>
      <w:numFmt w:val="decimal"/>
      <w:lvlText w:val="%1.%2.%3.%4.%5.%6."/>
      <w:lvlJc w:val="left"/>
      <w:pPr>
        <w:ind w:left="10310" w:hanging="1800"/>
      </w:pPr>
      <w:rPr>
        <w:rFonts w:hint="default"/>
        <w:color w:val="00000A"/>
      </w:rPr>
    </w:lvl>
    <w:lvl w:ilvl="6">
      <w:start w:val="1"/>
      <w:numFmt w:val="decimal"/>
      <w:lvlText w:val="%1.%2.%3.%4.%5.%6.%7."/>
      <w:lvlJc w:val="left"/>
      <w:pPr>
        <w:ind w:left="12372" w:hanging="2160"/>
      </w:pPr>
      <w:rPr>
        <w:rFonts w:hint="default"/>
        <w:color w:val="00000A"/>
      </w:rPr>
    </w:lvl>
    <w:lvl w:ilvl="7">
      <w:start w:val="1"/>
      <w:numFmt w:val="decimal"/>
      <w:lvlText w:val="%1.%2.%3.%4.%5.%6.%7.%8."/>
      <w:lvlJc w:val="left"/>
      <w:pPr>
        <w:ind w:left="14434" w:hanging="2520"/>
      </w:pPr>
      <w:rPr>
        <w:rFonts w:hint="default"/>
        <w:color w:val="00000A"/>
      </w:rPr>
    </w:lvl>
    <w:lvl w:ilvl="8">
      <w:start w:val="1"/>
      <w:numFmt w:val="decimal"/>
      <w:lvlText w:val="%1.%2.%3.%4.%5.%6.%7.%8.%9."/>
      <w:lvlJc w:val="left"/>
      <w:pPr>
        <w:ind w:left="16496" w:hanging="2880"/>
      </w:pPr>
      <w:rPr>
        <w:rFonts w:hint="default"/>
        <w:color w:val="00000A"/>
      </w:rPr>
    </w:lvl>
  </w:abstractNum>
  <w:abstractNum w:abstractNumId="29" w15:restartNumberingAfterBreak="0">
    <w:nsid w:val="7E780EA0"/>
    <w:multiLevelType w:val="multilevel"/>
    <w:tmpl w:val="7D8A7CE8"/>
    <w:lvl w:ilvl="0">
      <w:start w:val="6"/>
      <w:numFmt w:val="decimal"/>
      <w:lvlText w:val="%1."/>
      <w:lvlJc w:val="left"/>
      <w:pPr>
        <w:ind w:left="480" w:hanging="48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1353149473">
    <w:abstractNumId w:val="23"/>
  </w:num>
  <w:num w:numId="2" w16cid:durableId="1462185042">
    <w:abstractNumId w:val="0"/>
  </w:num>
  <w:num w:numId="3" w16cid:durableId="1841234003">
    <w:abstractNumId w:val="7"/>
  </w:num>
  <w:num w:numId="4" w16cid:durableId="155074383">
    <w:abstractNumId w:val="2"/>
  </w:num>
  <w:num w:numId="5" w16cid:durableId="1674720657">
    <w:abstractNumId w:val="11"/>
  </w:num>
  <w:num w:numId="6" w16cid:durableId="615259572">
    <w:abstractNumId w:val="5"/>
  </w:num>
  <w:num w:numId="7" w16cid:durableId="734201029">
    <w:abstractNumId w:val="2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53171046">
    <w:abstractNumId w:val="3"/>
  </w:num>
  <w:num w:numId="9" w16cid:durableId="452988011">
    <w:abstractNumId w:val="27"/>
  </w:num>
  <w:num w:numId="10" w16cid:durableId="377894510">
    <w:abstractNumId w:val="26"/>
  </w:num>
  <w:num w:numId="11" w16cid:durableId="1848472607">
    <w:abstractNumId w:val="17"/>
  </w:num>
  <w:num w:numId="12" w16cid:durableId="1667005582">
    <w:abstractNumId w:val="1"/>
  </w:num>
  <w:num w:numId="13" w16cid:durableId="1988973609">
    <w:abstractNumId w:val="12"/>
  </w:num>
  <w:num w:numId="14" w16cid:durableId="1055157811">
    <w:abstractNumId w:val="13"/>
  </w:num>
  <w:num w:numId="15" w16cid:durableId="972251013">
    <w:abstractNumId w:val="9"/>
  </w:num>
  <w:num w:numId="16" w16cid:durableId="32853286">
    <w:abstractNumId w:val="25"/>
  </w:num>
  <w:num w:numId="17" w16cid:durableId="2002659400">
    <w:abstractNumId w:val="6"/>
  </w:num>
  <w:num w:numId="18" w16cid:durableId="445275371">
    <w:abstractNumId w:val="4"/>
  </w:num>
  <w:num w:numId="19" w16cid:durableId="1170752936">
    <w:abstractNumId w:val="10"/>
  </w:num>
  <w:num w:numId="20" w16cid:durableId="2103718849">
    <w:abstractNumId w:val="18"/>
  </w:num>
  <w:num w:numId="21" w16cid:durableId="1112549432">
    <w:abstractNumId w:val="14"/>
  </w:num>
  <w:num w:numId="22" w16cid:durableId="985283393">
    <w:abstractNumId w:val="29"/>
  </w:num>
  <w:num w:numId="23" w16cid:durableId="129636233">
    <w:abstractNumId w:val="8"/>
  </w:num>
  <w:num w:numId="24" w16cid:durableId="353574807">
    <w:abstractNumId w:val="24"/>
  </w:num>
  <w:num w:numId="25" w16cid:durableId="1793786612">
    <w:abstractNumId w:val="16"/>
  </w:num>
  <w:num w:numId="26" w16cid:durableId="728267536">
    <w:abstractNumId w:val="28"/>
  </w:num>
  <w:num w:numId="27" w16cid:durableId="1043942313">
    <w:abstractNumId w:val="21"/>
  </w:num>
  <w:num w:numId="28" w16cid:durableId="1810122214">
    <w:abstractNumId w:val="19"/>
  </w:num>
  <w:num w:numId="29" w16cid:durableId="72287689">
    <w:abstractNumId w:val="20"/>
  </w:num>
  <w:num w:numId="30" w16cid:durableId="544297081">
    <w:abstractNumId w:val="22"/>
  </w:num>
  <w:num w:numId="31" w16cid:durableId="1108543906">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0FC"/>
    <w:rsid w:val="000033F1"/>
    <w:rsid w:val="00004D74"/>
    <w:rsid w:val="00004DCB"/>
    <w:rsid w:val="00005E84"/>
    <w:rsid w:val="00005F73"/>
    <w:rsid w:val="000109E8"/>
    <w:rsid w:val="00011263"/>
    <w:rsid w:val="000138C8"/>
    <w:rsid w:val="0001439A"/>
    <w:rsid w:val="000166AA"/>
    <w:rsid w:val="00020430"/>
    <w:rsid w:val="00024E23"/>
    <w:rsid w:val="000258C4"/>
    <w:rsid w:val="00031930"/>
    <w:rsid w:val="0003465F"/>
    <w:rsid w:val="00036B94"/>
    <w:rsid w:val="00040694"/>
    <w:rsid w:val="00042756"/>
    <w:rsid w:val="0004371A"/>
    <w:rsid w:val="00043791"/>
    <w:rsid w:val="00045EE6"/>
    <w:rsid w:val="00046660"/>
    <w:rsid w:val="00047722"/>
    <w:rsid w:val="000517B4"/>
    <w:rsid w:val="00051E16"/>
    <w:rsid w:val="000531FB"/>
    <w:rsid w:val="0005348B"/>
    <w:rsid w:val="00053C94"/>
    <w:rsid w:val="00060525"/>
    <w:rsid w:val="000638D9"/>
    <w:rsid w:val="0006511B"/>
    <w:rsid w:val="00065246"/>
    <w:rsid w:val="00065300"/>
    <w:rsid w:val="00074207"/>
    <w:rsid w:val="00074F90"/>
    <w:rsid w:val="00081336"/>
    <w:rsid w:val="00081B6C"/>
    <w:rsid w:val="00082089"/>
    <w:rsid w:val="00083312"/>
    <w:rsid w:val="00083446"/>
    <w:rsid w:val="000856FC"/>
    <w:rsid w:val="000868E0"/>
    <w:rsid w:val="00087445"/>
    <w:rsid w:val="00091A66"/>
    <w:rsid w:val="00092B5C"/>
    <w:rsid w:val="00093D4F"/>
    <w:rsid w:val="00095543"/>
    <w:rsid w:val="00096ACF"/>
    <w:rsid w:val="000A0D5C"/>
    <w:rsid w:val="000A513C"/>
    <w:rsid w:val="000A602E"/>
    <w:rsid w:val="000A6C5E"/>
    <w:rsid w:val="000B189D"/>
    <w:rsid w:val="000B2278"/>
    <w:rsid w:val="000B401A"/>
    <w:rsid w:val="000B57A9"/>
    <w:rsid w:val="000C08C0"/>
    <w:rsid w:val="000C0DEE"/>
    <w:rsid w:val="000C1B62"/>
    <w:rsid w:val="000C2B99"/>
    <w:rsid w:val="000C39ED"/>
    <w:rsid w:val="000C3EFC"/>
    <w:rsid w:val="000C524E"/>
    <w:rsid w:val="000C63DF"/>
    <w:rsid w:val="000C65D5"/>
    <w:rsid w:val="000D0008"/>
    <w:rsid w:val="000D06F1"/>
    <w:rsid w:val="000D439D"/>
    <w:rsid w:val="000D446D"/>
    <w:rsid w:val="000D4A0F"/>
    <w:rsid w:val="000D5B93"/>
    <w:rsid w:val="000D5F15"/>
    <w:rsid w:val="000D720A"/>
    <w:rsid w:val="000E101A"/>
    <w:rsid w:val="000E6010"/>
    <w:rsid w:val="000E634F"/>
    <w:rsid w:val="000F0217"/>
    <w:rsid w:val="000F22F4"/>
    <w:rsid w:val="000F3A88"/>
    <w:rsid w:val="000F6428"/>
    <w:rsid w:val="000F6F4F"/>
    <w:rsid w:val="000F6FAC"/>
    <w:rsid w:val="000F769E"/>
    <w:rsid w:val="00101136"/>
    <w:rsid w:val="00102784"/>
    <w:rsid w:val="00105BC5"/>
    <w:rsid w:val="0011026F"/>
    <w:rsid w:val="001111F9"/>
    <w:rsid w:val="00115451"/>
    <w:rsid w:val="00115EA6"/>
    <w:rsid w:val="001170D4"/>
    <w:rsid w:val="00117DA5"/>
    <w:rsid w:val="0012280E"/>
    <w:rsid w:val="00122DAE"/>
    <w:rsid w:val="00123048"/>
    <w:rsid w:val="0012337B"/>
    <w:rsid w:val="00126008"/>
    <w:rsid w:val="00126A1C"/>
    <w:rsid w:val="00126F78"/>
    <w:rsid w:val="0013145F"/>
    <w:rsid w:val="001314C6"/>
    <w:rsid w:val="00131B0A"/>
    <w:rsid w:val="0013347F"/>
    <w:rsid w:val="00133FE5"/>
    <w:rsid w:val="00134F76"/>
    <w:rsid w:val="00136DEB"/>
    <w:rsid w:val="00137A80"/>
    <w:rsid w:val="00140254"/>
    <w:rsid w:val="0014027B"/>
    <w:rsid w:val="0014040B"/>
    <w:rsid w:val="00143153"/>
    <w:rsid w:val="00143CF8"/>
    <w:rsid w:val="0014493E"/>
    <w:rsid w:val="001455E4"/>
    <w:rsid w:val="001456AB"/>
    <w:rsid w:val="00151068"/>
    <w:rsid w:val="00151F5E"/>
    <w:rsid w:val="00152E7D"/>
    <w:rsid w:val="00154C94"/>
    <w:rsid w:val="00154F40"/>
    <w:rsid w:val="00155F15"/>
    <w:rsid w:val="001566C3"/>
    <w:rsid w:val="00160E95"/>
    <w:rsid w:val="00161015"/>
    <w:rsid w:val="00166A1B"/>
    <w:rsid w:val="001714E3"/>
    <w:rsid w:val="00171863"/>
    <w:rsid w:val="00174BB9"/>
    <w:rsid w:val="00182A2F"/>
    <w:rsid w:val="0018348C"/>
    <w:rsid w:val="0018466E"/>
    <w:rsid w:val="00186C45"/>
    <w:rsid w:val="00187A83"/>
    <w:rsid w:val="00190688"/>
    <w:rsid w:val="001916C1"/>
    <w:rsid w:val="00195E66"/>
    <w:rsid w:val="001977A5"/>
    <w:rsid w:val="001A27A6"/>
    <w:rsid w:val="001A3187"/>
    <w:rsid w:val="001A433D"/>
    <w:rsid w:val="001A4341"/>
    <w:rsid w:val="001A4770"/>
    <w:rsid w:val="001A6A7B"/>
    <w:rsid w:val="001B021C"/>
    <w:rsid w:val="001B0622"/>
    <w:rsid w:val="001B0BB2"/>
    <w:rsid w:val="001B0FC9"/>
    <w:rsid w:val="001B4C43"/>
    <w:rsid w:val="001B5AD5"/>
    <w:rsid w:val="001B62AF"/>
    <w:rsid w:val="001B6413"/>
    <w:rsid w:val="001B659A"/>
    <w:rsid w:val="001B6B3A"/>
    <w:rsid w:val="001B76EB"/>
    <w:rsid w:val="001C02DA"/>
    <w:rsid w:val="001C099A"/>
    <w:rsid w:val="001C2299"/>
    <w:rsid w:val="001C2C42"/>
    <w:rsid w:val="001C3CE6"/>
    <w:rsid w:val="001C3CF5"/>
    <w:rsid w:val="001C43DB"/>
    <w:rsid w:val="001C46FA"/>
    <w:rsid w:val="001C5584"/>
    <w:rsid w:val="001C5E03"/>
    <w:rsid w:val="001D3767"/>
    <w:rsid w:val="001D78D8"/>
    <w:rsid w:val="001E0EB3"/>
    <w:rsid w:val="001E149C"/>
    <w:rsid w:val="001E2AF0"/>
    <w:rsid w:val="001E6A5C"/>
    <w:rsid w:val="001E7161"/>
    <w:rsid w:val="001E79BC"/>
    <w:rsid w:val="001F50C9"/>
    <w:rsid w:val="001F66FD"/>
    <w:rsid w:val="001F70FC"/>
    <w:rsid w:val="001F77ED"/>
    <w:rsid w:val="001F7922"/>
    <w:rsid w:val="0020073E"/>
    <w:rsid w:val="00202E38"/>
    <w:rsid w:val="00203606"/>
    <w:rsid w:val="0020376E"/>
    <w:rsid w:val="002044E7"/>
    <w:rsid w:val="00205518"/>
    <w:rsid w:val="00207086"/>
    <w:rsid w:val="00210419"/>
    <w:rsid w:val="0021072A"/>
    <w:rsid w:val="00211E25"/>
    <w:rsid w:val="00212343"/>
    <w:rsid w:val="00212FBD"/>
    <w:rsid w:val="0021385D"/>
    <w:rsid w:val="00214500"/>
    <w:rsid w:val="002147AD"/>
    <w:rsid w:val="0021533A"/>
    <w:rsid w:val="0021595D"/>
    <w:rsid w:val="00216E54"/>
    <w:rsid w:val="00216F29"/>
    <w:rsid w:val="00217DA0"/>
    <w:rsid w:val="00220A6D"/>
    <w:rsid w:val="00221491"/>
    <w:rsid w:val="002232AD"/>
    <w:rsid w:val="002235F7"/>
    <w:rsid w:val="00223C99"/>
    <w:rsid w:val="002267E4"/>
    <w:rsid w:val="00227390"/>
    <w:rsid w:val="00227882"/>
    <w:rsid w:val="00227C98"/>
    <w:rsid w:val="002311BD"/>
    <w:rsid w:val="0023212D"/>
    <w:rsid w:val="00234905"/>
    <w:rsid w:val="00234F03"/>
    <w:rsid w:val="0023641B"/>
    <w:rsid w:val="00237A8B"/>
    <w:rsid w:val="00241982"/>
    <w:rsid w:val="00242003"/>
    <w:rsid w:val="0024264A"/>
    <w:rsid w:val="002470BA"/>
    <w:rsid w:val="00247159"/>
    <w:rsid w:val="0025189B"/>
    <w:rsid w:val="00251F80"/>
    <w:rsid w:val="00253680"/>
    <w:rsid w:val="00253D92"/>
    <w:rsid w:val="00255D2D"/>
    <w:rsid w:val="00256B84"/>
    <w:rsid w:val="00257DF2"/>
    <w:rsid w:val="002601F0"/>
    <w:rsid w:val="00260245"/>
    <w:rsid w:val="0026347F"/>
    <w:rsid w:val="002679D2"/>
    <w:rsid w:val="00271E71"/>
    <w:rsid w:val="00275756"/>
    <w:rsid w:val="0028185F"/>
    <w:rsid w:val="00282C05"/>
    <w:rsid w:val="002833EA"/>
    <w:rsid w:val="002843A9"/>
    <w:rsid w:val="00284BC2"/>
    <w:rsid w:val="00286FC2"/>
    <w:rsid w:val="00293D3B"/>
    <w:rsid w:val="00294082"/>
    <w:rsid w:val="00296DDC"/>
    <w:rsid w:val="00297942"/>
    <w:rsid w:val="002A0677"/>
    <w:rsid w:val="002A44E1"/>
    <w:rsid w:val="002A5958"/>
    <w:rsid w:val="002A5B8D"/>
    <w:rsid w:val="002A72D3"/>
    <w:rsid w:val="002B1865"/>
    <w:rsid w:val="002B596B"/>
    <w:rsid w:val="002B76FD"/>
    <w:rsid w:val="002B7704"/>
    <w:rsid w:val="002C0833"/>
    <w:rsid w:val="002C0982"/>
    <w:rsid w:val="002C2753"/>
    <w:rsid w:val="002C6AEE"/>
    <w:rsid w:val="002C72DE"/>
    <w:rsid w:val="002D0810"/>
    <w:rsid w:val="002D0A67"/>
    <w:rsid w:val="002D18E2"/>
    <w:rsid w:val="002D1D64"/>
    <w:rsid w:val="002D237C"/>
    <w:rsid w:val="002D2EAF"/>
    <w:rsid w:val="002D2EDC"/>
    <w:rsid w:val="002D371B"/>
    <w:rsid w:val="002D47DE"/>
    <w:rsid w:val="002D544F"/>
    <w:rsid w:val="002D6BCF"/>
    <w:rsid w:val="002D7639"/>
    <w:rsid w:val="002E55AA"/>
    <w:rsid w:val="002E659B"/>
    <w:rsid w:val="002E76E5"/>
    <w:rsid w:val="002F3499"/>
    <w:rsid w:val="002F3FC9"/>
    <w:rsid w:val="002F43A3"/>
    <w:rsid w:val="002F6431"/>
    <w:rsid w:val="002F660E"/>
    <w:rsid w:val="003000C8"/>
    <w:rsid w:val="00303711"/>
    <w:rsid w:val="003045A8"/>
    <w:rsid w:val="003046E8"/>
    <w:rsid w:val="003068F6"/>
    <w:rsid w:val="00306FAD"/>
    <w:rsid w:val="00307EFE"/>
    <w:rsid w:val="00311119"/>
    <w:rsid w:val="003115B3"/>
    <w:rsid w:val="003137E7"/>
    <w:rsid w:val="00316B6F"/>
    <w:rsid w:val="00316FCE"/>
    <w:rsid w:val="00317FF2"/>
    <w:rsid w:val="00320527"/>
    <w:rsid w:val="0032052A"/>
    <w:rsid w:val="00322B68"/>
    <w:rsid w:val="00324E9A"/>
    <w:rsid w:val="00325318"/>
    <w:rsid w:val="0032767F"/>
    <w:rsid w:val="0033375B"/>
    <w:rsid w:val="00334A00"/>
    <w:rsid w:val="0033744C"/>
    <w:rsid w:val="00340189"/>
    <w:rsid w:val="003405FC"/>
    <w:rsid w:val="00340FE4"/>
    <w:rsid w:val="003433B5"/>
    <w:rsid w:val="003458B6"/>
    <w:rsid w:val="00346000"/>
    <w:rsid w:val="00350D47"/>
    <w:rsid w:val="00352030"/>
    <w:rsid w:val="003521C6"/>
    <w:rsid w:val="00353059"/>
    <w:rsid w:val="00362FDD"/>
    <w:rsid w:val="00372AEC"/>
    <w:rsid w:val="00373147"/>
    <w:rsid w:val="00374A66"/>
    <w:rsid w:val="00375568"/>
    <w:rsid w:val="00375DAE"/>
    <w:rsid w:val="00375FC0"/>
    <w:rsid w:val="0037618B"/>
    <w:rsid w:val="00376689"/>
    <w:rsid w:val="00377657"/>
    <w:rsid w:val="00382014"/>
    <w:rsid w:val="003825E9"/>
    <w:rsid w:val="0038371F"/>
    <w:rsid w:val="003852DE"/>
    <w:rsid w:val="00390512"/>
    <w:rsid w:val="00390D16"/>
    <w:rsid w:val="00394090"/>
    <w:rsid w:val="00394749"/>
    <w:rsid w:val="00396A1D"/>
    <w:rsid w:val="00397323"/>
    <w:rsid w:val="00397E3E"/>
    <w:rsid w:val="003A1AAE"/>
    <w:rsid w:val="003A2CF8"/>
    <w:rsid w:val="003A5C13"/>
    <w:rsid w:val="003A6C19"/>
    <w:rsid w:val="003A7C10"/>
    <w:rsid w:val="003B1437"/>
    <w:rsid w:val="003B3729"/>
    <w:rsid w:val="003B3C29"/>
    <w:rsid w:val="003B52F2"/>
    <w:rsid w:val="003B5662"/>
    <w:rsid w:val="003C0503"/>
    <w:rsid w:val="003C103B"/>
    <w:rsid w:val="003C168B"/>
    <w:rsid w:val="003C3756"/>
    <w:rsid w:val="003C558D"/>
    <w:rsid w:val="003C7342"/>
    <w:rsid w:val="003D0369"/>
    <w:rsid w:val="003D17E8"/>
    <w:rsid w:val="003D4487"/>
    <w:rsid w:val="003D448E"/>
    <w:rsid w:val="003D50A5"/>
    <w:rsid w:val="003D5433"/>
    <w:rsid w:val="003D7767"/>
    <w:rsid w:val="003D7CD6"/>
    <w:rsid w:val="003E4B35"/>
    <w:rsid w:val="003E501C"/>
    <w:rsid w:val="003E5B33"/>
    <w:rsid w:val="003E6FDC"/>
    <w:rsid w:val="003E7B93"/>
    <w:rsid w:val="003F02D7"/>
    <w:rsid w:val="003F24FD"/>
    <w:rsid w:val="00401BDC"/>
    <w:rsid w:val="00401EC9"/>
    <w:rsid w:val="004047EB"/>
    <w:rsid w:val="004057EC"/>
    <w:rsid w:val="004127DF"/>
    <w:rsid w:val="00415420"/>
    <w:rsid w:val="004170E9"/>
    <w:rsid w:val="00417FB4"/>
    <w:rsid w:val="0042094D"/>
    <w:rsid w:val="00421B5A"/>
    <w:rsid w:val="00422D83"/>
    <w:rsid w:val="004236E0"/>
    <w:rsid w:val="00423E29"/>
    <w:rsid w:val="004248BF"/>
    <w:rsid w:val="00424F45"/>
    <w:rsid w:val="00425394"/>
    <w:rsid w:val="0042635F"/>
    <w:rsid w:val="0044020A"/>
    <w:rsid w:val="00440D67"/>
    <w:rsid w:val="00442A8E"/>
    <w:rsid w:val="00450782"/>
    <w:rsid w:val="00451736"/>
    <w:rsid w:val="00451D60"/>
    <w:rsid w:val="00451EF3"/>
    <w:rsid w:val="0045272F"/>
    <w:rsid w:val="004539D0"/>
    <w:rsid w:val="00456FA1"/>
    <w:rsid w:val="0045743D"/>
    <w:rsid w:val="0046391B"/>
    <w:rsid w:val="00465B84"/>
    <w:rsid w:val="00466CDB"/>
    <w:rsid w:val="004673D6"/>
    <w:rsid w:val="00470AC7"/>
    <w:rsid w:val="00472E99"/>
    <w:rsid w:val="0047397D"/>
    <w:rsid w:val="00473E8A"/>
    <w:rsid w:val="00474DAE"/>
    <w:rsid w:val="0047656E"/>
    <w:rsid w:val="00476D0B"/>
    <w:rsid w:val="004772AD"/>
    <w:rsid w:val="00477C7E"/>
    <w:rsid w:val="0048106C"/>
    <w:rsid w:val="00481206"/>
    <w:rsid w:val="004813BA"/>
    <w:rsid w:val="00481CB4"/>
    <w:rsid w:val="0048432F"/>
    <w:rsid w:val="0048539D"/>
    <w:rsid w:val="00485A50"/>
    <w:rsid w:val="0048713E"/>
    <w:rsid w:val="00491B8D"/>
    <w:rsid w:val="00491FD5"/>
    <w:rsid w:val="004937CE"/>
    <w:rsid w:val="004941B3"/>
    <w:rsid w:val="00495784"/>
    <w:rsid w:val="0049630A"/>
    <w:rsid w:val="00496482"/>
    <w:rsid w:val="00497AC2"/>
    <w:rsid w:val="004A12CC"/>
    <w:rsid w:val="004A23E5"/>
    <w:rsid w:val="004A33E7"/>
    <w:rsid w:val="004A385B"/>
    <w:rsid w:val="004A52F0"/>
    <w:rsid w:val="004B4702"/>
    <w:rsid w:val="004B606B"/>
    <w:rsid w:val="004B68B9"/>
    <w:rsid w:val="004B6967"/>
    <w:rsid w:val="004C33AE"/>
    <w:rsid w:val="004C36C3"/>
    <w:rsid w:val="004C4664"/>
    <w:rsid w:val="004C66BC"/>
    <w:rsid w:val="004C6769"/>
    <w:rsid w:val="004C68C8"/>
    <w:rsid w:val="004C6D68"/>
    <w:rsid w:val="004D32B9"/>
    <w:rsid w:val="004D3480"/>
    <w:rsid w:val="004D4507"/>
    <w:rsid w:val="004D59EC"/>
    <w:rsid w:val="004D6039"/>
    <w:rsid w:val="004D6A8B"/>
    <w:rsid w:val="004D7710"/>
    <w:rsid w:val="004E022B"/>
    <w:rsid w:val="004E026E"/>
    <w:rsid w:val="004E2368"/>
    <w:rsid w:val="004E3103"/>
    <w:rsid w:val="004E3B02"/>
    <w:rsid w:val="004E4958"/>
    <w:rsid w:val="004E4C45"/>
    <w:rsid w:val="004F0043"/>
    <w:rsid w:val="004F4043"/>
    <w:rsid w:val="004F40FE"/>
    <w:rsid w:val="004F4141"/>
    <w:rsid w:val="004F441E"/>
    <w:rsid w:val="004F4DF0"/>
    <w:rsid w:val="004F6411"/>
    <w:rsid w:val="00501A5B"/>
    <w:rsid w:val="00501AEB"/>
    <w:rsid w:val="00502103"/>
    <w:rsid w:val="005033B1"/>
    <w:rsid w:val="00503DBD"/>
    <w:rsid w:val="00503FFF"/>
    <w:rsid w:val="005049D3"/>
    <w:rsid w:val="00504A3B"/>
    <w:rsid w:val="00505916"/>
    <w:rsid w:val="0050593F"/>
    <w:rsid w:val="00511AE8"/>
    <w:rsid w:val="005130D4"/>
    <w:rsid w:val="0051451E"/>
    <w:rsid w:val="0052251E"/>
    <w:rsid w:val="005228ED"/>
    <w:rsid w:val="00524A07"/>
    <w:rsid w:val="00524A10"/>
    <w:rsid w:val="0052605F"/>
    <w:rsid w:val="00526ADD"/>
    <w:rsid w:val="00527BC3"/>
    <w:rsid w:val="00530E23"/>
    <w:rsid w:val="00533BE9"/>
    <w:rsid w:val="00534254"/>
    <w:rsid w:val="005372EA"/>
    <w:rsid w:val="0053776B"/>
    <w:rsid w:val="005404CA"/>
    <w:rsid w:val="00541D88"/>
    <w:rsid w:val="0054278F"/>
    <w:rsid w:val="00544EC9"/>
    <w:rsid w:val="0054540F"/>
    <w:rsid w:val="00546BD2"/>
    <w:rsid w:val="00546E87"/>
    <w:rsid w:val="00547B30"/>
    <w:rsid w:val="0055076D"/>
    <w:rsid w:val="00551F93"/>
    <w:rsid w:val="0055233A"/>
    <w:rsid w:val="00552A12"/>
    <w:rsid w:val="005536F0"/>
    <w:rsid w:val="005539A9"/>
    <w:rsid w:val="00553F72"/>
    <w:rsid w:val="00555C94"/>
    <w:rsid w:val="00557EB3"/>
    <w:rsid w:val="00557F01"/>
    <w:rsid w:val="00563D71"/>
    <w:rsid w:val="00566EC8"/>
    <w:rsid w:val="00570009"/>
    <w:rsid w:val="00571C1F"/>
    <w:rsid w:val="00572A6E"/>
    <w:rsid w:val="005745B5"/>
    <w:rsid w:val="00576FD4"/>
    <w:rsid w:val="005777AA"/>
    <w:rsid w:val="00580BD4"/>
    <w:rsid w:val="005826C1"/>
    <w:rsid w:val="00584038"/>
    <w:rsid w:val="00585A31"/>
    <w:rsid w:val="00591C61"/>
    <w:rsid w:val="00592B39"/>
    <w:rsid w:val="00592ED9"/>
    <w:rsid w:val="0059310B"/>
    <w:rsid w:val="00596924"/>
    <w:rsid w:val="005975EE"/>
    <w:rsid w:val="005A142B"/>
    <w:rsid w:val="005A1AB9"/>
    <w:rsid w:val="005A32D8"/>
    <w:rsid w:val="005A6491"/>
    <w:rsid w:val="005B0D8C"/>
    <w:rsid w:val="005B16AC"/>
    <w:rsid w:val="005B2D74"/>
    <w:rsid w:val="005B51DA"/>
    <w:rsid w:val="005B6EE1"/>
    <w:rsid w:val="005C19BB"/>
    <w:rsid w:val="005C3284"/>
    <w:rsid w:val="005C6E08"/>
    <w:rsid w:val="005C7093"/>
    <w:rsid w:val="005D11D6"/>
    <w:rsid w:val="005D1EDF"/>
    <w:rsid w:val="005D1F7B"/>
    <w:rsid w:val="005D2019"/>
    <w:rsid w:val="005D3023"/>
    <w:rsid w:val="005D5FBC"/>
    <w:rsid w:val="005D6653"/>
    <w:rsid w:val="005D681D"/>
    <w:rsid w:val="005D778B"/>
    <w:rsid w:val="005E0B5F"/>
    <w:rsid w:val="005E2C64"/>
    <w:rsid w:val="005E392E"/>
    <w:rsid w:val="005E50A1"/>
    <w:rsid w:val="005E79DF"/>
    <w:rsid w:val="005F1C28"/>
    <w:rsid w:val="005F1D3A"/>
    <w:rsid w:val="005F2952"/>
    <w:rsid w:val="005F36BD"/>
    <w:rsid w:val="005F4878"/>
    <w:rsid w:val="005F6505"/>
    <w:rsid w:val="005F7868"/>
    <w:rsid w:val="005F79A7"/>
    <w:rsid w:val="00600F33"/>
    <w:rsid w:val="0060508E"/>
    <w:rsid w:val="00606D31"/>
    <w:rsid w:val="00611DE2"/>
    <w:rsid w:val="00612417"/>
    <w:rsid w:val="0061691E"/>
    <w:rsid w:val="00617E3D"/>
    <w:rsid w:val="00620C14"/>
    <w:rsid w:val="006217E0"/>
    <w:rsid w:val="006244FE"/>
    <w:rsid w:val="00624D6A"/>
    <w:rsid w:val="006250E7"/>
    <w:rsid w:val="006272C7"/>
    <w:rsid w:val="006307CC"/>
    <w:rsid w:val="006316A6"/>
    <w:rsid w:val="006353D2"/>
    <w:rsid w:val="00636521"/>
    <w:rsid w:val="00636C2D"/>
    <w:rsid w:val="00637968"/>
    <w:rsid w:val="00637998"/>
    <w:rsid w:val="00637CD3"/>
    <w:rsid w:val="00637D65"/>
    <w:rsid w:val="006403CA"/>
    <w:rsid w:val="006427E6"/>
    <w:rsid w:val="006434E2"/>
    <w:rsid w:val="00645789"/>
    <w:rsid w:val="00650132"/>
    <w:rsid w:val="00650D9B"/>
    <w:rsid w:val="00657D6F"/>
    <w:rsid w:val="00660CDE"/>
    <w:rsid w:val="00662429"/>
    <w:rsid w:val="00663005"/>
    <w:rsid w:val="006648D4"/>
    <w:rsid w:val="00665EA0"/>
    <w:rsid w:val="006709A7"/>
    <w:rsid w:val="00670C66"/>
    <w:rsid w:val="006729E2"/>
    <w:rsid w:val="006735EF"/>
    <w:rsid w:val="0067449F"/>
    <w:rsid w:val="00676AA2"/>
    <w:rsid w:val="00677B88"/>
    <w:rsid w:val="0068057D"/>
    <w:rsid w:val="00681E69"/>
    <w:rsid w:val="00681FA1"/>
    <w:rsid w:val="00682243"/>
    <w:rsid w:val="00686314"/>
    <w:rsid w:val="00687B68"/>
    <w:rsid w:val="0069025B"/>
    <w:rsid w:val="00690CA1"/>
    <w:rsid w:val="00691736"/>
    <w:rsid w:val="00692B3D"/>
    <w:rsid w:val="006933F6"/>
    <w:rsid w:val="0069394C"/>
    <w:rsid w:val="00695FAC"/>
    <w:rsid w:val="0069799A"/>
    <w:rsid w:val="006A07BB"/>
    <w:rsid w:val="006A1C93"/>
    <w:rsid w:val="006A2293"/>
    <w:rsid w:val="006A2494"/>
    <w:rsid w:val="006A4299"/>
    <w:rsid w:val="006A5C07"/>
    <w:rsid w:val="006A64FD"/>
    <w:rsid w:val="006B032C"/>
    <w:rsid w:val="006B280F"/>
    <w:rsid w:val="006B6183"/>
    <w:rsid w:val="006B79D4"/>
    <w:rsid w:val="006C23AA"/>
    <w:rsid w:val="006C278A"/>
    <w:rsid w:val="006C2E60"/>
    <w:rsid w:val="006C3225"/>
    <w:rsid w:val="006C404B"/>
    <w:rsid w:val="006C4231"/>
    <w:rsid w:val="006D0021"/>
    <w:rsid w:val="006D5396"/>
    <w:rsid w:val="006E30DC"/>
    <w:rsid w:val="006E36BC"/>
    <w:rsid w:val="006E3D3E"/>
    <w:rsid w:val="006E6EDD"/>
    <w:rsid w:val="006E771B"/>
    <w:rsid w:val="006F24A7"/>
    <w:rsid w:val="006F2597"/>
    <w:rsid w:val="006F29E8"/>
    <w:rsid w:val="006F540C"/>
    <w:rsid w:val="006F633D"/>
    <w:rsid w:val="006F6B23"/>
    <w:rsid w:val="0070037D"/>
    <w:rsid w:val="00700491"/>
    <w:rsid w:val="00710AFC"/>
    <w:rsid w:val="00710D56"/>
    <w:rsid w:val="0071400D"/>
    <w:rsid w:val="00714BDE"/>
    <w:rsid w:val="00716C1E"/>
    <w:rsid w:val="00717D47"/>
    <w:rsid w:val="00717FDC"/>
    <w:rsid w:val="00721D29"/>
    <w:rsid w:val="00722310"/>
    <w:rsid w:val="00722DB3"/>
    <w:rsid w:val="00722F7B"/>
    <w:rsid w:val="0072475D"/>
    <w:rsid w:val="00732D48"/>
    <w:rsid w:val="00734169"/>
    <w:rsid w:val="007341AA"/>
    <w:rsid w:val="00735220"/>
    <w:rsid w:val="007356A5"/>
    <w:rsid w:val="007365ED"/>
    <w:rsid w:val="00736D5D"/>
    <w:rsid w:val="007378BC"/>
    <w:rsid w:val="007466D8"/>
    <w:rsid w:val="00746D74"/>
    <w:rsid w:val="00751936"/>
    <w:rsid w:val="0075423F"/>
    <w:rsid w:val="00755E8D"/>
    <w:rsid w:val="00756912"/>
    <w:rsid w:val="00762DB5"/>
    <w:rsid w:val="00764C89"/>
    <w:rsid w:val="00771B26"/>
    <w:rsid w:val="00773345"/>
    <w:rsid w:val="0077642A"/>
    <w:rsid w:val="007766AA"/>
    <w:rsid w:val="00777136"/>
    <w:rsid w:val="0077715D"/>
    <w:rsid w:val="0077723E"/>
    <w:rsid w:val="00781E66"/>
    <w:rsid w:val="007821E6"/>
    <w:rsid w:val="00784473"/>
    <w:rsid w:val="00784F09"/>
    <w:rsid w:val="00790D92"/>
    <w:rsid w:val="0079571E"/>
    <w:rsid w:val="00796C3B"/>
    <w:rsid w:val="007A263D"/>
    <w:rsid w:val="007A2A4B"/>
    <w:rsid w:val="007A323E"/>
    <w:rsid w:val="007A38BB"/>
    <w:rsid w:val="007A3C96"/>
    <w:rsid w:val="007A42CF"/>
    <w:rsid w:val="007A4785"/>
    <w:rsid w:val="007A6FD0"/>
    <w:rsid w:val="007B13EC"/>
    <w:rsid w:val="007B431A"/>
    <w:rsid w:val="007B4C64"/>
    <w:rsid w:val="007B6B12"/>
    <w:rsid w:val="007B6ED7"/>
    <w:rsid w:val="007B7F14"/>
    <w:rsid w:val="007C053D"/>
    <w:rsid w:val="007C5D66"/>
    <w:rsid w:val="007C67FE"/>
    <w:rsid w:val="007D1157"/>
    <w:rsid w:val="007D3241"/>
    <w:rsid w:val="007D4384"/>
    <w:rsid w:val="007D58FF"/>
    <w:rsid w:val="007D59BC"/>
    <w:rsid w:val="007E1D33"/>
    <w:rsid w:val="007E3DF5"/>
    <w:rsid w:val="007E7248"/>
    <w:rsid w:val="007E7F51"/>
    <w:rsid w:val="007F1410"/>
    <w:rsid w:val="007F2C05"/>
    <w:rsid w:val="007F2CB5"/>
    <w:rsid w:val="007F41D4"/>
    <w:rsid w:val="007F5809"/>
    <w:rsid w:val="007F6516"/>
    <w:rsid w:val="007F6FB6"/>
    <w:rsid w:val="007F7B8F"/>
    <w:rsid w:val="008008EE"/>
    <w:rsid w:val="00800B00"/>
    <w:rsid w:val="00801B7C"/>
    <w:rsid w:val="0080389E"/>
    <w:rsid w:val="00805E2B"/>
    <w:rsid w:val="008062F4"/>
    <w:rsid w:val="008071EF"/>
    <w:rsid w:val="00807EFA"/>
    <w:rsid w:val="008113E2"/>
    <w:rsid w:val="0081259C"/>
    <w:rsid w:val="0081352E"/>
    <w:rsid w:val="00814604"/>
    <w:rsid w:val="0081470B"/>
    <w:rsid w:val="008155D9"/>
    <w:rsid w:val="00816C09"/>
    <w:rsid w:val="00820E9D"/>
    <w:rsid w:val="00821B30"/>
    <w:rsid w:val="008224B5"/>
    <w:rsid w:val="00822968"/>
    <w:rsid w:val="00823B21"/>
    <w:rsid w:val="00823E67"/>
    <w:rsid w:val="00824B01"/>
    <w:rsid w:val="008255C6"/>
    <w:rsid w:val="0082574A"/>
    <w:rsid w:val="0082638B"/>
    <w:rsid w:val="0083045A"/>
    <w:rsid w:val="008336D6"/>
    <w:rsid w:val="00835BA4"/>
    <w:rsid w:val="00836FE6"/>
    <w:rsid w:val="0084080F"/>
    <w:rsid w:val="00841A7E"/>
    <w:rsid w:val="00843043"/>
    <w:rsid w:val="0084424B"/>
    <w:rsid w:val="008454F2"/>
    <w:rsid w:val="00852452"/>
    <w:rsid w:val="00854ECE"/>
    <w:rsid w:val="008559F9"/>
    <w:rsid w:val="00857B88"/>
    <w:rsid w:val="00861678"/>
    <w:rsid w:val="00864117"/>
    <w:rsid w:val="008643FC"/>
    <w:rsid w:val="008654DE"/>
    <w:rsid w:val="0086559B"/>
    <w:rsid w:val="00865F01"/>
    <w:rsid w:val="00866916"/>
    <w:rsid w:val="0086697B"/>
    <w:rsid w:val="008673B4"/>
    <w:rsid w:val="00867E2A"/>
    <w:rsid w:val="00872460"/>
    <w:rsid w:val="00872B7D"/>
    <w:rsid w:val="00872E20"/>
    <w:rsid w:val="00873974"/>
    <w:rsid w:val="00874D46"/>
    <w:rsid w:val="00875405"/>
    <w:rsid w:val="0087548B"/>
    <w:rsid w:val="00876D42"/>
    <w:rsid w:val="008807E5"/>
    <w:rsid w:val="00882000"/>
    <w:rsid w:val="0088205A"/>
    <w:rsid w:val="00883D3C"/>
    <w:rsid w:val="00883E31"/>
    <w:rsid w:val="008859D9"/>
    <w:rsid w:val="00885A56"/>
    <w:rsid w:val="0089024A"/>
    <w:rsid w:val="008903A7"/>
    <w:rsid w:val="00890625"/>
    <w:rsid w:val="00892880"/>
    <w:rsid w:val="00892C3D"/>
    <w:rsid w:val="00896F1B"/>
    <w:rsid w:val="008971D4"/>
    <w:rsid w:val="008973B4"/>
    <w:rsid w:val="00897E52"/>
    <w:rsid w:val="008A04CA"/>
    <w:rsid w:val="008A18EC"/>
    <w:rsid w:val="008A3434"/>
    <w:rsid w:val="008A4342"/>
    <w:rsid w:val="008A50C7"/>
    <w:rsid w:val="008A5181"/>
    <w:rsid w:val="008B02A2"/>
    <w:rsid w:val="008B1391"/>
    <w:rsid w:val="008B2354"/>
    <w:rsid w:val="008B2A03"/>
    <w:rsid w:val="008B363F"/>
    <w:rsid w:val="008B70A5"/>
    <w:rsid w:val="008C00F8"/>
    <w:rsid w:val="008C04DA"/>
    <w:rsid w:val="008C4C35"/>
    <w:rsid w:val="008C7217"/>
    <w:rsid w:val="008D0771"/>
    <w:rsid w:val="008D231B"/>
    <w:rsid w:val="008D30CD"/>
    <w:rsid w:val="008D30FD"/>
    <w:rsid w:val="008D4AAA"/>
    <w:rsid w:val="008D4EF3"/>
    <w:rsid w:val="008D6032"/>
    <w:rsid w:val="008D67B2"/>
    <w:rsid w:val="008D73BD"/>
    <w:rsid w:val="008D7AA3"/>
    <w:rsid w:val="008E12CE"/>
    <w:rsid w:val="008E151D"/>
    <w:rsid w:val="008E634D"/>
    <w:rsid w:val="008E7098"/>
    <w:rsid w:val="008E7B0D"/>
    <w:rsid w:val="008F1C5D"/>
    <w:rsid w:val="008F2D6C"/>
    <w:rsid w:val="008F3D6A"/>
    <w:rsid w:val="008F44DB"/>
    <w:rsid w:val="008F5206"/>
    <w:rsid w:val="008F78E0"/>
    <w:rsid w:val="00902285"/>
    <w:rsid w:val="00903189"/>
    <w:rsid w:val="00903256"/>
    <w:rsid w:val="0090570D"/>
    <w:rsid w:val="00905FDD"/>
    <w:rsid w:val="00906A7D"/>
    <w:rsid w:val="00907CB6"/>
    <w:rsid w:val="00910222"/>
    <w:rsid w:val="00910FA2"/>
    <w:rsid w:val="00911438"/>
    <w:rsid w:val="00911B2B"/>
    <w:rsid w:val="00912578"/>
    <w:rsid w:val="00912A6E"/>
    <w:rsid w:val="00912ACA"/>
    <w:rsid w:val="00913469"/>
    <w:rsid w:val="00915208"/>
    <w:rsid w:val="00915CF8"/>
    <w:rsid w:val="00916688"/>
    <w:rsid w:val="00916C7A"/>
    <w:rsid w:val="009178EB"/>
    <w:rsid w:val="00921AF6"/>
    <w:rsid w:val="00922E34"/>
    <w:rsid w:val="0092380A"/>
    <w:rsid w:val="0093202C"/>
    <w:rsid w:val="00932BCD"/>
    <w:rsid w:val="009350D6"/>
    <w:rsid w:val="009377B0"/>
    <w:rsid w:val="00941649"/>
    <w:rsid w:val="00942A1A"/>
    <w:rsid w:val="0094590E"/>
    <w:rsid w:val="00945A78"/>
    <w:rsid w:val="0095118D"/>
    <w:rsid w:val="00960898"/>
    <w:rsid w:val="00960BC6"/>
    <w:rsid w:val="00960D4F"/>
    <w:rsid w:val="0096129E"/>
    <w:rsid w:val="009612DD"/>
    <w:rsid w:val="00961984"/>
    <w:rsid w:val="00961B0D"/>
    <w:rsid w:val="00966625"/>
    <w:rsid w:val="00974E30"/>
    <w:rsid w:val="00977FAE"/>
    <w:rsid w:val="00981652"/>
    <w:rsid w:val="00984B41"/>
    <w:rsid w:val="00990F74"/>
    <w:rsid w:val="00991014"/>
    <w:rsid w:val="009917C0"/>
    <w:rsid w:val="0099197B"/>
    <w:rsid w:val="00993B3A"/>
    <w:rsid w:val="00993FEA"/>
    <w:rsid w:val="009963F0"/>
    <w:rsid w:val="00997313"/>
    <w:rsid w:val="00997A4A"/>
    <w:rsid w:val="00997AEF"/>
    <w:rsid w:val="00997B85"/>
    <w:rsid w:val="009A18C7"/>
    <w:rsid w:val="009A422B"/>
    <w:rsid w:val="009A722D"/>
    <w:rsid w:val="009B3EBC"/>
    <w:rsid w:val="009B477B"/>
    <w:rsid w:val="009B6230"/>
    <w:rsid w:val="009C0380"/>
    <w:rsid w:val="009C0804"/>
    <w:rsid w:val="009C0C64"/>
    <w:rsid w:val="009C10F7"/>
    <w:rsid w:val="009C2121"/>
    <w:rsid w:val="009C2A8C"/>
    <w:rsid w:val="009C62B4"/>
    <w:rsid w:val="009D004B"/>
    <w:rsid w:val="009D1A4D"/>
    <w:rsid w:val="009D26CE"/>
    <w:rsid w:val="009D2B9C"/>
    <w:rsid w:val="009D451A"/>
    <w:rsid w:val="009D4B55"/>
    <w:rsid w:val="009E23E7"/>
    <w:rsid w:val="009E33B5"/>
    <w:rsid w:val="009E7724"/>
    <w:rsid w:val="009F0169"/>
    <w:rsid w:val="009F1815"/>
    <w:rsid w:val="009F3D35"/>
    <w:rsid w:val="009F5EB7"/>
    <w:rsid w:val="009F71F7"/>
    <w:rsid w:val="00A00C8C"/>
    <w:rsid w:val="00A00F73"/>
    <w:rsid w:val="00A04226"/>
    <w:rsid w:val="00A07562"/>
    <w:rsid w:val="00A10677"/>
    <w:rsid w:val="00A11FCD"/>
    <w:rsid w:val="00A154A5"/>
    <w:rsid w:val="00A15B91"/>
    <w:rsid w:val="00A1684C"/>
    <w:rsid w:val="00A17836"/>
    <w:rsid w:val="00A1790A"/>
    <w:rsid w:val="00A2450A"/>
    <w:rsid w:val="00A25263"/>
    <w:rsid w:val="00A277D8"/>
    <w:rsid w:val="00A3306B"/>
    <w:rsid w:val="00A33A8E"/>
    <w:rsid w:val="00A33F17"/>
    <w:rsid w:val="00A34488"/>
    <w:rsid w:val="00A35E8E"/>
    <w:rsid w:val="00A37132"/>
    <w:rsid w:val="00A4027A"/>
    <w:rsid w:val="00A40332"/>
    <w:rsid w:val="00A42E8C"/>
    <w:rsid w:val="00A44D55"/>
    <w:rsid w:val="00A45C40"/>
    <w:rsid w:val="00A4604A"/>
    <w:rsid w:val="00A477A1"/>
    <w:rsid w:val="00A51F9D"/>
    <w:rsid w:val="00A5348E"/>
    <w:rsid w:val="00A53593"/>
    <w:rsid w:val="00A54BEE"/>
    <w:rsid w:val="00A5519B"/>
    <w:rsid w:val="00A55E2C"/>
    <w:rsid w:val="00A61A5E"/>
    <w:rsid w:val="00A6215E"/>
    <w:rsid w:val="00A63236"/>
    <w:rsid w:val="00A6532B"/>
    <w:rsid w:val="00A66D5D"/>
    <w:rsid w:val="00A66F27"/>
    <w:rsid w:val="00A70072"/>
    <w:rsid w:val="00A7497F"/>
    <w:rsid w:val="00A7586F"/>
    <w:rsid w:val="00A760D4"/>
    <w:rsid w:val="00A760EA"/>
    <w:rsid w:val="00A765C9"/>
    <w:rsid w:val="00A8295D"/>
    <w:rsid w:val="00A83BE1"/>
    <w:rsid w:val="00A84265"/>
    <w:rsid w:val="00A85071"/>
    <w:rsid w:val="00A86551"/>
    <w:rsid w:val="00A91AB3"/>
    <w:rsid w:val="00A91AED"/>
    <w:rsid w:val="00A9383A"/>
    <w:rsid w:val="00A947F8"/>
    <w:rsid w:val="00A96960"/>
    <w:rsid w:val="00AA0253"/>
    <w:rsid w:val="00AA0A33"/>
    <w:rsid w:val="00AA284A"/>
    <w:rsid w:val="00AA3719"/>
    <w:rsid w:val="00AA519F"/>
    <w:rsid w:val="00AA6792"/>
    <w:rsid w:val="00AC2DCC"/>
    <w:rsid w:val="00AC31F7"/>
    <w:rsid w:val="00AC3FD7"/>
    <w:rsid w:val="00AC6A88"/>
    <w:rsid w:val="00AC7045"/>
    <w:rsid w:val="00AD0306"/>
    <w:rsid w:val="00AD242E"/>
    <w:rsid w:val="00AD2B5C"/>
    <w:rsid w:val="00AD433D"/>
    <w:rsid w:val="00AD43C3"/>
    <w:rsid w:val="00AD54BD"/>
    <w:rsid w:val="00AD5D2A"/>
    <w:rsid w:val="00AD7300"/>
    <w:rsid w:val="00AE00C6"/>
    <w:rsid w:val="00AE0680"/>
    <w:rsid w:val="00AE12B2"/>
    <w:rsid w:val="00AE3384"/>
    <w:rsid w:val="00AE5B69"/>
    <w:rsid w:val="00AE6410"/>
    <w:rsid w:val="00AE6509"/>
    <w:rsid w:val="00AF05A7"/>
    <w:rsid w:val="00AF2ADC"/>
    <w:rsid w:val="00AF365B"/>
    <w:rsid w:val="00AF3723"/>
    <w:rsid w:val="00AF7189"/>
    <w:rsid w:val="00AF7508"/>
    <w:rsid w:val="00AF7570"/>
    <w:rsid w:val="00B03B15"/>
    <w:rsid w:val="00B04D79"/>
    <w:rsid w:val="00B1106A"/>
    <w:rsid w:val="00B11304"/>
    <w:rsid w:val="00B1268A"/>
    <w:rsid w:val="00B127EB"/>
    <w:rsid w:val="00B130F1"/>
    <w:rsid w:val="00B139D1"/>
    <w:rsid w:val="00B1423D"/>
    <w:rsid w:val="00B14C40"/>
    <w:rsid w:val="00B14CC7"/>
    <w:rsid w:val="00B176DD"/>
    <w:rsid w:val="00B21507"/>
    <w:rsid w:val="00B21EF7"/>
    <w:rsid w:val="00B22434"/>
    <w:rsid w:val="00B234E3"/>
    <w:rsid w:val="00B2645C"/>
    <w:rsid w:val="00B26888"/>
    <w:rsid w:val="00B26CE1"/>
    <w:rsid w:val="00B26D43"/>
    <w:rsid w:val="00B26E99"/>
    <w:rsid w:val="00B27B2C"/>
    <w:rsid w:val="00B31D6A"/>
    <w:rsid w:val="00B32667"/>
    <w:rsid w:val="00B374C4"/>
    <w:rsid w:val="00B43B93"/>
    <w:rsid w:val="00B45A6A"/>
    <w:rsid w:val="00B5069D"/>
    <w:rsid w:val="00B50C24"/>
    <w:rsid w:val="00B529A9"/>
    <w:rsid w:val="00B55D93"/>
    <w:rsid w:val="00B62683"/>
    <w:rsid w:val="00B66F6B"/>
    <w:rsid w:val="00B7497B"/>
    <w:rsid w:val="00B81E42"/>
    <w:rsid w:val="00B842BC"/>
    <w:rsid w:val="00B84EF6"/>
    <w:rsid w:val="00B860A2"/>
    <w:rsid w:val="00B86F45"/>
    <w:rsid w:val="00B87272"/>
    <w:rsid w:val="00B90B59"/>
    <w:rsid w:val="00B91A61"/>
    <w:rsid w:val="00B93D86"/>
    <w:rsid w:val="00B94B5F"/>
    <w:rsid w:val="00B96FB8"/>
    <w:rsid w:val="00B979F8"/>
    <w:rsid w:val="00BA11B6"/>
    <w:rsid w:val="00BA6AC2"/>
    <w:rsid w:val="00BB0909"/>
    <w:rsid w:val="00BB1CDC"/>
    <w:rsid w:val="00BB4BF6"/>
    <w:rsid w:val="00BB4FCC"/>
    <w:rsid w:val="00BB69CA"/>
    <w:rsid w:val="00BB6E79"/>
    <w:rsid w:val="00BB71BA"/>
    <w:rsid w:val="00BC0C4C"/>
    <w:rsid w:val="00BC31B4"/>
    <w:rsid w:val="00BC352B"/>
    <w:rsid w:val="00BC43E5"/>
    <w:rsid w:val="00BC78DC"/>
    <w:rsid w:val="00BC7AAF"/>
    <w:rsid w:val="00BD1372"/>
    <w:rsid w:val="00BD1C0C"/>
    <w:rsid w:val="00BD2121"/>
    <w:rsid w:val="00BD523B"/>
    <w:rsid w:val="00BE0420"/>
    <w:rsid w:val="00BF06D2"/>
    <w:rsid w:val="00BF2617"/>
    <w:rsid w:val="00BF36B9"/>
    <w:rsid w:val="00BF51BF"/>
    <w:rsid w:val="00BF5827"/>
    <w:rsid w:val="00BF5B2B"/>
    <w:rsid w:val="00C010FD"/>
    <w:rsid w:val="00C01609"/>
    <w:rsid w:val="00C026BD"/>
    <w:rsid w:val="00C047D2"/>
    <w:rsid w:val="00C06AE0"/>
    <w:rsid w:val="00C13DD3"/>
    <w:rsid w:val="00C14B86"/>
    <w:rsid w:val="00C14E16"/>
    <w:rsid w:val="00C17BD1"/>
    <w:rsid w:val="00C22B73"/>
    <w:rsid w:val="00C23AA7"/>
    <w:rsid w:val="00C24EBD"/>
    <w:rsid w:val="00C27FFB"/>
    <w:rsid w:val="00C33744"/>
    <w:rsid w:val="00C33BE7"/>
    <w:rsid w:val="00C36311"/>
    <w:rsid w:val="00C375F2"/>
    <w:rsid w:val="00C37A72"/>
    <w:rsid w:val="00C41A53"/>
    <w:rsid w:val="00C42495"/>
    <w:rsid w:val="00C43EAD"/>
    <w:rsid w:val="00C52D3F"/>
    <w:rsid w:val="00C52E48"/>
    <w:rsid w:val="00C5304E"/>
    <w:rsid w:val="00C53C3C"/>
    <w:rsid w:val="00C53EDD"/>
    <w:rsid w:val="00C54E27"/>
    <w:rsid w:val="00C5513F"/>
    <w:rsid w:val="00C6071D"/>
    <w:rsid w:val="00C60ACF"/>
    <w:rsid w:val="00C611B6"/>
    <w:rsid w:val="00C64B42"/>
    <w:rsid w:val="00C71408"/>
    <w:rsid w:val="00C71C77"/>
    <w:rsid w:val="00C74C85"/>
    <w:rsid w:val="00C75714"/>
    <w:rsid w:val="00C7741E"/>
    <w:rsid w:val="00C824BB"/>
    <w:rsid w:val="00C84975"/>
    <w:rsid w:val="00C854C2"/>
    <w:rsid w:val="00C91A44"/>
    <w:rsid w:val="00C92260"/>
    <w:rsid w:val="00C944BE"/>
    <w:rsid w:val="00C95BC6"/>
    <w:rsid w:val="00C966B8"/>
    <w:rsid w:val="00C96DC7"/>
    <w:rsid w:val="00C9799E"/>
    <w:rsid w:val="00C97EA8"/>
    <w:rsid w:val="00CA0485"/>
    <w:rsid w:val="00CA38BA"/>
    <w:rsid w:val="00CA47A6"/>
    <w:rsid w:val="00CA56DE"/>
    <w:rsid w:val="00CA602A"/>
    <w:rsid w:val="00CA6472"/>
    <w:rsid w:val="00CA7773"/>
    <w:rsid w:val="00CA7CF5"/>
    <w:rsid w:val="00CB0010"/>
    <w:rsid w:val="00CB0596"/>
    <w:rsid w:val="00CB2739"/>
    <w:rsid w:val="00CB6EC3"/>
    <w:rsid w:val="00CC08C5"/>
    <w:rsid w:val="00CC1279"/>
    <w:rsid w:val="00CC1738"/>
    <w:rsid w:val="00CC1B0F"/>
    <w:rsid w:val="00CC3870"/>
    <w:rsid w:val="00CC6014"/>
    <w:rsid w:val="00CC697A"/>
    <w:rsid w:val="00CC6BF0"/>
    <w:rsid w:val="00CC724B"/>
    <w:rsid w:val="00CC769C"/>
    <w:rsid w:val="00CD0029"/>
    <w:rsid w:val="00CD0564"/>
    <w:rsid w:val="00CD0B1C"/>
    <w:rsid w:val="00CD2589"/>
    <w:rsid w:val="00CD381D"/>
    <w:rsid w:val="00CD422A"/>
    <w:rsid w:val="00CD5DAA"/>
    <w:rsid w:val="00CE1DA9"/>
    <w:rsid w:val="00CE5214"/>
    <w:rsid w:val="00CE567C"/>
    <w:rsid w:val="00CE58E0"/>
    <w:rsid w:val="00CE62FE"/>
    <w:rsid w:val="00CF06DD"/>
    <w:rsid w:val="00CF0B5B"/>
    <w:rsid w:val="00CF267D"/>
    <w:rsid w:val="00CF54D5"/>
    <w:rsid w:val="00CF70FE"/>
    <w:rsid w:val="00D0112C"/>
    <w:rsid w:val="00D05C7F"/>
    <w:rsid w:val="00D11357"/>
    <w:rsid w:val="00D11CF1"/>
    <w:rsid w:val="00D15F3C"/>
    <w:rsid w:val="00D16508"/>
    <w:rsid w:val="00D178FA"/>
    <w:rsid w:val="00D20116"/>
    <w:rsid w:val="00D20A08"/>
    <w:rsid w:val="00D22487"/>
    <w:rsid w:val="00D23FCC"/>
    <w:rsid w:val="00D23FEA"/>
    <w:rsid w:val="00D246E0"/>
    <w:rsid w:val="00D25A11"/>
    <w:rsid w:val="00D269E7"/>
    <w:rsid w:val="00D314DF"/>
    <w:rsid w:val="00D315A4"/>
    <w:rsid w:val="00D31DD5"/>
    <w:rsid w:val="00D3229D"/>
    <w:rsid w:val="00D3307D"/>
    <w:rsid w:val="00D33CBB"/>
    <w:rsid w:val="00D36FF5"/>
    <w:rsid w:val="00D375BD"/>
    <w:rsid w:val="00D414E6"/>
    <w:rsid w:val="00D4184F"/>
    <w:rsid w:val="00D42698"/>
    <w:rsid w:val="00D47DAA"/>
    <w:rsid w:val="00D529AB"/>
    <w:rsid w:val="00D52BC6"/>
    <w:rsid w:val="00D536EB"/>
    <w:rsid w:val="00D54028"/>
    <w:rsid w:val="00D55D21"/>
    <w:rsid w:val="00D5755F"/>
    <w:rsid w:val="00D623CE"/>
    <w:rsid w:val="00D63284"/>
    <w:rsid w:val="00D63361"/>
    <w:rsid w:val="00D70751"/>
    <w:rsid w:val="00D7153F"/>
    <w:rsid w:val="00D72AC6"/>
    <w:rsid w:val="00D73FCD"/>
    <w:rsid w:val="00D74397"/>
    <w:rsid w:val="00D76D72"/>
    <w:rsid w:val="00D80300"/>
    <w:rsid w:val="00D8035F"/>
    <w:rsid w:val="00D81536"/>
    <w:rsid w:val="00D86827"/>
    <w:rsid w:val="00D87351"/>
    <w:rsid w:val="00D879C6"/>
    <w:rsid w:val="00D9009A"/>
    <w:rsid w:val="00D9447A"/>
    <w:rsid w:val="00D95D02"/>
    <w:rsid w:val="00D9693B"/>
    <w:rsid w:val="00D97456"/>
    <w:rsid w:val="00DA03B5"/>
    <w:rsid w:val="00DA0E0D"/>
    <w:rsid w:val="00DA3C28"/>
    <w:rsid w:val="00DA6F8A"/>
    <w:rsid w:val="00DA77B5"/>
    <w:rsid w:val="00DA7C38"/>
    <w:rsid w:val="00DB21FC"/>
    <w:rsid w:val="00DB3A50"/>
    <w:rsid w:val="00DB7B22"/>
    <w:rsid w:val="00DC18F6"/>
    <w:rsid w:val="00DC41BA"/>
    <w:rsid w:val="00DC6581"/>
    <w:rsid w:val="00DC792F"/>
    <w:rsid w:val="00DD22E5"/>
    <w:rsid w:val="00DD4E02"/>
    <w:rsid w:val="00DD578D"/>
    <w:rsid w:val="00DD7E37"/>
    <w:rsid w:val="00DE1CFA"/>
    <w:rsid w:val="00DE3347"/>
    <w:rsid w:val="00DE4700"/>
    <w:rsid w:val="00DE4EAA"/>
    <w:rsid w:val="00DE65F4"/>
    <w:rsid w:val="00DE6A10"/>
    <w:rsid w:val="00DF180A"/>
    <w:rsid w:val="00DF1929"/>
    <w:rsid w:val="00DF196F"/>
    <w:rsid w:val="00DF1FF9"/>
    <w:rsid w:val="00DF4047"/>
    <w:rsid w:val="00DF5B14"/>
    <w:rsid w:val="00E00F7B"/>
    <w:rsid w:val="00E0269A"/>
    <w:rsid w:val="00E03946"/>
    <w:rsid w:val="00E03C2D"/>
    <w:rsid w:val="00E0499F"/>
    <w:rsid w:val="00E0528E"/>
    <w:rsid w:val="00E05B5A"/>
    <w:rsid w:val="00E111FA"/>
    <w:rsid w:val="00E1466A"/>
    <w:rsid w:val="00E15A37"/>
    <w:rsid w:val="00E16894"/>
    <w:rsid w:val="00E221CB"/>
    <w:rsid w:val="00E2239D"/>
    <w:rsid w:val="00E268FB"/>
    <w:rsid w:val="00E27360"/>
    <w:rsid w:val="00E27CCF"/>
    <w:rsid w:val="00E27E89"/>
    <w:rsid w:val="00E3156C"/>
    <w:rsid w:val="00E31E9E"/>
    <w:rsid w:val="00E31FF2"/>
    <w:rsid w:val="00E334DC"/>
    <w:rsid w:val="00E35C75"/>
    <w:rsid w:val="00E37715"/>
    <w:rsid w:val="00E44520"/>
    <w:rsid w:val="00E44A38"/>
    <w:rsid w:val="00E4535F"/>
    <w:rsid w:val="00E45DA6"/>
    <w:rsid w:val="00E506E1"/>
    <w:rsid w:val="00E513F9"/>
    <w:rsid w:val="00E51D7C"/>
    <w:rsid w:val="00E53D99"/>
    <w:rsid w:val="00E54BB1"/>
    <w:rsid w:val="00E55DC4"/>
    <w:rsid w:val="00E55E2C"/>
    <w:rsid w:val="00E60689"/>
    <w:rsid w:val="00E61D57"/>
    <w:rsid w:val="00E61E2F"/>
    <w:rsid w:val="00E62D37"/>
    <w:rsid w:val="00E64505"/>
    <w:rsid w:val="00E65B9E"/>
    <w:rsid w:val="00E65F93"/>
    <w:rsid w:val="00E66130"/>
    <w:rsid w:val="00E66304"/>
    <w:rsid w:val="00E70CE1"/>
    <w:rsid w:val="00E70DD9"/>
    <w:rsid w:val="00E73063"/>
    <w:rsid w:val="00E738E7"/>
    <w:rsid w:val="00E73AC2"/>
    <w:rsid w:val="00E75044"/>
    <w:rsid w:val="00E7548F"/>
    <w:rsid w:val="00E85397"/>
    <w:rsid w:val="00E8542B"/>
    <w:rsid w:val="00E87C4C"/>
    <w:rsid w:val="00E87E6C"/>
    <w:rsid w:val="00E93E83"/>
    <w:rsid w:val="00E95F11"/>
    <w:rsid w:val="00E96369"/>
    <w:rsid w:val="00EA3884"/>
    <w:rsid w:val="00EA577C"/>
    <w:rsid w:val="00EA5A91"/>
    <w:rsid w:val="00EA5D50"/>
    <w:rsid w:val="00EA6EA2"/>
    <w:rsid w:val="00EB0B3C"/>
    <w:rsid w:val="00EB0BFB"/>
    <w:rsid w:val="00EB3BE2"/>
    <w:rsid w:val="00EB5744"/>
    <w:rsid w:val="00EB6D18"/>
    <w:rsid w:val="00EC0411"/>
    <w:rsid w:val="00EC13C3"/>
    <w:rsid w:val="00EC13EA"/>
    <w:rsid w:val="00EC24F2"/>
    <w:rsid w:val="00EC2A5E"/>
    <w:rsid w:val="00EC3E3E"/>
    <w:rsid w:val="00EC5F25"/>
    <w:rsid w:val="00EC7175"/>
    <w:rsid w:val="00ED04CE"/>
    <w:rsid w:val="00ED3B54"/>
    <w:rsid w:val="00ED48FC"/>
    <w:rsid w:val="00ED55A3"/>
    <w:rsid w:val="00ED658F"/>
    <w:rsid w:val="00ED6D53"/>
    <w:rsid w:val="00ED726B"/>
    <w:rsid w:val="00EE1368"/>
    <w:rsid w:val="00EE15DD"/>
    <w:rsid w:val="00EE26B9"/>
    <w:rsid w:val="00EE3C58"/>
    <w:rsid w:val="00EE4FEF"/>
    <w:rsid w:val="00EE79E9"/>
    <w:rsid w:val="00EF0929"/>
    <w:rsid w:val="00EF1DF9"/>
    <w:rsid w:val="00EF2671"/>
    <w:rsid w:val="00EF29CA"/>
    <w:rsid w:val="00EF611C"/>
    <w:rsid w:val="00EF7EF2"/>
    <w:rsid w:val="00F0145E"/>
    <w:rsid w:val="00F03BC7"/>
    <w:rsid w:val="00F04461"/>
    <w:rsid w:val="00F0526F"/>
    <w:rsid w:val="00F06E40"/>
    <w:rsid w:val="00F10669"/>
    <w:rsid w:val="00F13A78"/>
    <w:rsid w:val="00F14FA5"/>
    <w:rsid w:val="00F15098"/>
    <w:rsid w:val="00F1704D"/>
    <w:rsid w:val="00F21138"/>
    <w:rsid w:val="00F215AB"/>
    <w:rsid w:val="00F22348"/>
    <w:rsid w:val="00F2478D"/>
    <w:rsid w:val="00F25B53"/>
    <w:rsid w:val="00F25CDA"/>
    <w:rsid w:val="00F26B9C"/>
    <w:rsid w:val="00F27060"/>
    <w:rsid w:val="00F30E05"/>
    <w:rsid w:val="00F35F49"/>
    <w:rsid w:val="00F36291"/>
    <w:rsid w:val="00F3646B"/>
    <w:rsid w:val="00F36475"/>
    <w:rsid w:val="00F37145"/>
    <w:rsid w:val="00F40136"/>
    <w:rsid w:val="00F40ABB"/>
    <w:rsid w:val="00F40D81"/>
    <w:rsid w:val="00F4310F"/>
    <w:rsid w:val="00F43EC6"/>
    <w:rsid w:val="00F44548"/>
    <w:rsid w:val="00F45BAB"/>
    <w:rsid w:val="00F47B37"/>
    <w:rsid w:val="00F50FAC"/>
    <w:rsid w:val="00F516DD"/>
    <w:rsid w:val="00F51756"/>
    <w:rsid w:val="00F5235A"/>
    <w:rsid w:val="00F53EE8"/>
    <w:rsid w:val="00F55160"/>
    <w:rsid w:val="00F554D8"/>
    <w:rsid w:val="00F55660"/>
    <w:rsid w:val="00F60DB9"/>
    <w:rsid w:val="00F620A1"/>
    <w:rsid w:val="00F6222E"/>
    <w:rsid w:val="00F62833"/>
    <w:rsid w:val="00F64B72"/>
    <w:rsid w:val="00F65E9B"/>
    <w:rsid w:val="00F66E0E"/>
    <w:rsid w:val="00F70B48"/>
    <w:rsid w:val="00F70EC0"/>
    <w:rsid w:val="00F71A27"/>
    <w:rsid w:val="00F721BD"/>
    <w:rsid w:val="00F733D4"/>
    <w:rsid w:val="00F75CDC"/>
    <w:rsid w:val="00F775F8"/>
    <w:rsid w:val="00F77780"/>
    <w:rsid w:val="00F77ACB"/>
    <w:rsid w:val="00F8035E"/>
    <w:rsid w:val="00F80903"/>
    <w:rsid w:val="00F84597"/>
    <w:rsid w:val="00F87A7C"/>
    <w:rsid w:val="00F90544"/>
    <w:rsid w:val="00F92449"/>
    <w:rsid w:val="00F9258E"/>
    <w:rsid w:val="00F93A25"/>
    <w:rsid w:val="00F94C22"/>
    <w:rsid w:val="00F95E3C"/>
    <w:rsid w:val="00F96125"/>
    <w:rsid w:val="00FA21D4"/>
    <w:rsid w:val="00FA2DCD"/>
    <w:rsid w:val="00FA4B1E"/>
    <w:rsid w:val="00FA5A03"/>
    <w:rsid w:val="00FA6560"/>
    <w:rsid w:val="00FB048F"/>
    <w:rsid w:val="00FB21CC"/>
    <w:rsid w:val="00FB360C"/>
    <w:rsid w:val="00FB5342"/>
    <w:rsid w:val="00FB7521"/>
    <w:rsid w:val="00FC1532"/>
    <w:rsid w:val="00FC3360"/>
    <w:rsid w:val="00FC4D19"/>
    <w:rsid w:val="00FC6931"/>
    <w:rsid w:val="00FC7F96"/>
    <w:rsid w:val="00FD04E9"/>
    <w:rsid w:val="00FD15CB"/>
    <w:rsid w:val="00FD4D82"/>
    <w:rsid w:val="00FD67F0"/>
    <w:rsid w:val="00FD700A"/>
    <w:rsid w:val="00FE069E"/>
    <w:rsid w:val="00FE0948"/>
    <w:rsid w:val="00FE4496"/>
    <w:rsid w:val="00FE5D69"/>
    <w:rsid w:val="00FE674E"/>
    <w:rsid w:val="00FE6EE7"/>
    <w:rsid w:val="00FF1756"/>
    <w:rsid w:val="00FF2B07"/>
    <w:rsid w:val="00FF5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5DCEC74A-C6B9-4BCA-8A03-5A224FFD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uiPriority w:val="99"/>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customStyle="1" w:styleId="Neapdorotaspaminjimas3">
    <w:name w:val="Neapdorotas paminėjimas3"/>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 w:type="character" w:styleId="Neapdorotaspaminjimas">
    <w:name w:val="Unresolved Mention"/>
    <w:basedOn w:val="Numatytasispastraiposriftas"/>
    <w:uiPriority w:val="99"/>
    <w:semiHidden/>
    <w:unhideWhenUsed/>
    <w:rsid w:val="007C6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kt.gov.lt/lt/atviri-duomenys/diskvalifikavimas-is-viesuju-pirkimu%20" TargetMode="External"/><Relationship Id="rId29" Type="http://schemas.openxmlformats.org/officeDocument/2006/relationships/hyperlink" Target="mailto:neringa.juskiene@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juskiene@marijampole.lt" TargetMode="External"/><Relationship Id="rId24"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yperlink" Target="file:///C:\Users\rut.kurt\Downloads\administracija@marijampole.lt" TargetMode="External"/><Relationship Id="rId10" Type="http://schemas.openxmlformats.org/officeDocument/2006/relationships/hyperlink" Target="mailto:ruta.kurtinaitiene@marijampole.lt" TargetMode="External"/><Relationship Id="rId19" Type="http://schemas.openxmlformats.org/officeDocument/2006/relationships/hyperlink" Target="https://www.vmi.lt/evmi/mokesciu-moketoju-informacija%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B4EC7-D668-4136-9A71-16080A1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Pages>
  <Words>121651</Words>
  <Characters>69342</Characters>
  <Application>Microsoft Office Word</Application>
  <DocSecurity>0</DocSecurity>
  <Lines>577</Lines>
  <Paragraphs>381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Rūta Kurtinaitienė</cp:lastModifiedBy>
  <cp:revision>596</cp:revision>
  <cp:lastPrinted>2023-03-30T13:11:00Z</cp:lastPrinted>
  <dcterms:created xsi:type="dcterms:W3CDTF">2026-01-14T13:00:00Z</dcterms:created>
  <dcterms:modified xsi:type="dcterms:W3CDTF">2026-04-13T07:47:00Z</dcterms:modified>
</cp:coreProperties>
</file>