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22E75ABE" w:rsidR="00C50520" w:rsidRPr="002474C3" w:rsidRDefault="00C50520" w:rsidP="00C50520">
      <w:pPr>
        <w:pStyle w:val="Antrat"/>
        <w:jc w:val="center"/>
        <w:rPr>
          <w:rFonts w:eastAsia="Arial Unicode MS"/>
          <w:lang w:val="lt-LT" w:eastAsia="en-US"/>
        </w:rPr>
      </w:pPr>
      <w:bookmarkStart w:id="0" w:name="_Toc134796981"/>
      <w:r w:rsidRPr="002474C3">
        <w:rPr>
          <w:lang w:val="lt-LT"/>
        </w:rPr>
        <w:t xml:space="preserve"> </w:t>
      </w:r>
    </w:p>
    <w:p w14:paraId="578215C5" w14:textId="3BA4C5C6" w:rsidR="00C50520" w:rsidRPr="002474C3" w:rsidRDefault="00234AC9" w:rsidP="00C50520">
      <w:pPr>
        <w:jc w:val="center"/>
        <w:rPr>
          <w:b/>
          <w:caps/>
        </w:rPr>
      </w:pPr>
      <w:r>
        <w:rPr>
          <w:b/>
          <w:caps/>
        </w:rPr>
        <w:t>UAB „KALVARIJOS KOMUNALIN</w:t>
      </w:r>
      <w:r w:rsidR="001B50D7">
        <w:rPr>
          <w:b/>
          <w:caps/>
        </w:rPr>
        <w:t>INKAS“</w:t>
      </w:r>
    </w:p>
    <w:p w14:paraId="348A00EE" w14:textId="77777777" w:rsidR="00C50520" w:rsidRDefault="00C50520" w:rsidP="00C50520">
      <w:pPr>
        <w:jc w:val="center"/>
      </w:pPr>
    </w:p>
    <w:p w14:paraId="3AA69DB8" w14:textId="77777777" w:rsidR="001B50D7" w:rsidRPr="002474C3" w:rsidRDefault="001B50D7" w:rsidP="00C50520">
      <w:pPr>
        <w:jc w:val="center"/>
      </w:pPr>
    </w:p>
    <w:p w14:paraId="2D52868D" w14:textId="77777777" w:rsidR="00C50520" w:rsidRPr="002474C3" w:rsidRDefault="00C50520" w:rsidP="00C50520">
      <w:pPr>
        <w:tabs>
          <w:tab w:val="right" w:leader="underscore" w:pos="8640"/>
        </w:tabs>
        <w:ind w:firstLine="4678"/>
      </w:pPr>
      <w:r w:rsidRPr="002474C3">
        <w:t>PATVIRTINTA:</w:t>
      </w:r>
    </w:p>
    <w:p w14:paraId="52008BC4" w14:textId="405ADBAE" w:rsidR="00C50520" w:rsidRPr="002474C3" w:rsidRDefault="001B50D7" w:rsidP="00C50520">
      <w:pPr>
        <w:tabs>
          <w:tab w:val="right" w:leader="underscore" w:pos="8640"/>
        </w:tabs>
        <w:ind w:left="4680" w:hanging="2"/>
      </w:pPr>
      <w:r>
        <w:t>UAB „Kalvarijos komunalininkas“</w:t>
      </w:r>
      <w:r w:rsidR="00700587">
        <w:t xml:space="preserve"> </w:t>
      </w:r>
      <w:r w:rsidR="00C50520" w:rsidRPr="002474C3">
        <w:t>Viešųjų pirkimų komisijos</w:t>
      </w:r>
    </w:p>
    <w:p w14:paraId="79FEAF0C" w14:textId="5445E720" w:rsidR="00C50520" w:rsidRPr="002474C3" w:rsidRDefault="00C50520" w:rsidP="00C50520">
      <w:pPr>
        <w:tabs>
          <w:tab w:val="right" w:leader="underscore" w:pos="8640"/>
        </w:tabs>
        <w:ind w:left="4678"/>
        <w:rPr>
          <w:spacing w:val="-4"/>
        </w:rPr>
      </w:pPr>
      <w:r w:rsidRPr="002474C3">
        <w:rPr>
          <w:spacing w:val="-4"/>
        </w:rPr>
        <w:t>202</w:t>
      </w:r>
      <w:r w:rsidR="004C1ADA" w:rsidRPr="002474C3">
        <w:rPr>
          <w:spacing w:val="-4"/>
        </w:rPr>
        <w:t>6</w:t>
      </w:r>
      <w:r w:rsidRPr="002474C3">
        <w:rPr>
          <w:spacing w:val="-4"/>
        </w:rPr>
        <w:t xml:space="preserve"> m. </w:t>
      </w:r>
      <w:r w:rsidR="00AB2E2B">
        <w:rPr>
          <w:spacing w:val="-4"/>
        </w:rPr>
        <w:t>kovo</w:t>
      </w:r>
      <w:r w:rsidR="003C0BDC">
        <w:rPr>
          <w:spacing w:val="-4"/>
        </w:rPr>
        <w:t xml:space="preserve"> 30 </w:t>
      </w:r>
      <w:r w:rsidRPr="002474C3">
        <w:rPr>
          <w:spacing w:val="-4"/>
        </w:rPr>
        <w:t xml:space="preserve">d. posėdžio protokolu Nr. </w:t>
      </w:r>
    </w:p>
    <w:p w14:paraId="718FDC4D" w14:textId="77777777" w:rsidR="00AB2E2B" w:rsidRDefault="00AB2E2B" w:rsidP="008E3646">
      <w:pPr>
        <w:pStyle w:val="Pagrindinistekstas"/>
        <w:spacing w:line="240" w:lineRule="auto"/>
        <w:jc w:val="center"/>
        <w:rPr>
          <w:b/>
          <w:bCs/>
        </w:rPr>
      </w:pPr>
    </w:p>
    <w:p w14:paraId="5677C5D3" w14:textId="7F3D228F" w:rsidR="00C50520" w:rsidRPr="002474C3" w:rsidRDefault="00A22996" w:rsidP="008E3646">
      <w:pPr>
        <w:pStyle w:val="Pagrindinistekstas"/>
        <w:spacing w:line="240" w:lineRule="auto"/>
        <w:jc w:val="center"/>
        <w:rPr>
          <w:b/>
          <w:bCs/>
          <w:caps/>
        </w:rPr>
      </w:pPr>
      <w:r w:rsidRPr="00A22996">
        <w:rPr>
          <w:b/>
          <w:bCs/>
        </w:rPr>
        <w:t xml:space="preserve">VANDENTIEKIO TINKLŲ (INŽINERINIŲ TINKLŲ GRUPĖ) </w:t>
      </w:r>
      <w:r w:rsidR="00793B1D">
        <w:rPr>
          <w:b/>
          <w:bCs/>
        </w:rPr>
        <w:t>TAIKOS</w:t>
      </w:r>
      <w:r w:rsidRPr="00A22996">
        <w:rPr>
          <w:b/>
          <w:bCs/>
        </w:rPr>
        <w:t xml:space="preserve"> G., KALVARIJOJE</w:t>
      </w:r>
      <w:r>
        <w:rPr>
          <w:b/>
          <w:bCs/>
        </w:rPr>
        <w:t xml:space="preserve"> </w:t>
      </w:r>
      <w:r w:rsidR="004011A2" w:rsidRPr="004D47DD">
        <w:rPr>
          <w:b/>
          <w:bCs/>
        </w:rPr>
        <w:t xml:space="preserve">STATYBOS </w:t>
      </w:r>
      <w:r w:rsidR="00AB2E2B" w:rsidRPr="006B460B">
        <w:rPr>
          <w:b/>
          <w:bCs/>
        </w:rPr>
        <w:t>DARBŲ</w:t>
      </w:r>
      <w:r w:rsidR="00AB2E2B" w:rsidRPr="002474C3">
        <w:rPr>
          <w:b/>
          <w:bCs/>
          <w:caps/>
        </w:rPr>
        <w:t xml:space="preserve"> </w:t>
      </w:r>
      <w:r w:rsidR="00C50520" w:rsidRPr="002474C3">
        <w:rPr>
          <w:b/>
          <w:bCs/>
          <w:caps/>
        </w:rPr>
        <w:t>ATVIRO (SUPAPRASTINTO) KONKURSO SĄLYGOS</w:t>
      </w:r>
    </w:p>
    <w:p w14:paraId="4BED05D2" w14:textId="77777777" w:rsidR="00C50520" w:rsidRPr="002474C3" w:rsidRDefault="00C50520" w:rsidP="00C50520">
      <w:pPr>
        <w:jc w:val="center"/>
        <w:rPr>
          <w:b/>
          <w:caps/>
          <w:color w:val="auto"/>
          <w:shd w:val="clear" w:color="auto" w:fill="FFFFFF"/>
        </w:rPr>
      </w:pPr>
    </w:p>
    <w:bookmarkEnd w:id="0"/>
    <w:p w14:paraId="485B66CF" w14:textId="77777777" w:rsidR="00EB38F2" w:rsidRPr="002474C3" w:rsidRDefault="00EB38F2" w:rsidP="00D80676">
      <w:pPr>
        <w:pStyle w:val="Pagrindinistekstas"/>
        <w:spacing w:after="0" w:line="240" w:lineRule="auto"/>
        <w:rPr>
          <w:b/>
        </w:rPr>
      </w:pPr>
    </w:p>
    <w:p w14:paraId="7583E312" w14:textId="77777777" w:rsidR="00EB38F2" w:rsidRPr="002474C3" w:rsidRDefault="00EB38F2" w:rsidP="00EB38F2">
      <w:pPr>
        <w:jc w:val="center"/>
        <w:rPr>
          <w:b/>
        </w:rPr>
      </w:pPr>
      <w:r w:rsidRPr="002474C3">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2474C3" w:rsidRDefault="00EB38F2" w:rsidP="00EB38F2">
          <w:pPr>
            <w:pStyle w:val="Turinioantrat"/>
            <w:tabs>
              <w:tab w:val="left" w:pos="709"/>
            </w:tabs>
            <w:spacing w:line="240" w:lineRule="auto"/>
            <w:rPr>
              <w:rFonts w:ascii="Verdana" w:hAnsi="Verdana"/>
              <w:sz w:val="22"/>
              <w:szCs w:val="22"/>
            </w:rPr>
          </w:pPr>
        </w:p>
        <w:p w14:paraId="424B0858" w14:textId="77777777" w:rsidR="00EB38F2" w:rsidRPr="002474C3" w:rsidRDefault="00EB38F2" w:rsidP="00EB38F2">
          <w:pPr>
            <w:pStyle w:val="Turinys1"/>
            <w:rPr>
              <w:kern w:val="2"/>
              <w:sz w:val="24"/>
              <w:szCs w:val="24"/>
              <w14:ligatures w14:val="standardContextual"/>
            </w:rPr>
          </w:pPr>
          <w:r w:rsidRPr="002474C3">
            <w:rPr>
              <w:sz w:val="24"/>
              <w:szCs w:val="24"/>
            </w:rPr>
            <w:fldChar w:fldCharType="begin"/>
          </w:r>
          <w:r w:rsidRPr="002474C3">
            <w:rPr>
              <w:sz w:val="24"/>
              <w:szCs w:val="24"/>
            </w:rPr>
            <w:instrText xml:space="preserve"> TOC \o "1-3" \h \z \u </w:instrText>
          </w:r>
          <w:r w:rsidRPr="002474C3">
            <w:rPr>
              <w:sz w:val="24"/>
              <w:szCs w:val="24"/>
            </w:rPr>
            <w:fldChar w:fldCharType="separate"/>
          </w:r>
        </w:p>
        <w:p w14:paraId="538BE1B3" w14:textId="7863694C" w:rsidR="00EB38F2" w:rsidRPr="002474C3" w:rsidRDefault="00EB38F2" w:rsidP="00EB38F2">
          <w:pPr>
            <w:pStyle w:val="Turinys1"/>
            <w:rPr>
              <w:kern w:val="2"/>
              <w:sz w:val="24"/>
              <w:szCs w:val="24"/>
              <w14:ligatures w14:val="standardContextual"/>
            </w:rPr>
          </w:pPr>
          <w:hyperlink w:anchor="_Toc135644805" w:history="1">
            <w:r w:rsidRPr="002474C3">
              <w:rPr>
                <w:rStyle w:val="Hipersaitas"/>
                <w:sz w:val="24"/>
                <w:szCs w:val="24"/>
              </w:rPr>
              <w:t>I.</w:t>
            </w:r>
            <w:r w:rsidRPr="002474C3">
              <w:rPr>
                <w:kern w:val="2"/>
                <w:sz w:val="24"/>
                <w:szCs w:val="24"/>
                <w14:ligatures w14:val="standardContextual"/>
              </w:rPr>
              <w:tab/>
            </w:r>
            <w:r w:rsidRPr="002474C3">
              <w:rPr>
                <w:rStyle w:val="Hipersaitas"/>
                <w:rFonts w:eastAsia="Arial Unicode MS"/>
                <w:sz w:val="24"/>
                <w:szCs w:val="24"/>
              </w:rPr>
              <w:t xml:space="preserve">BENDROSIOS </w:t>
            </w:r>
            <w:r w:rsidRPr="002474C3">
              <w:rPr>
                <w:rStyle w:val="Hipersaitas"/>
                <w:sz w:val="24"/>
                <w:szCs w:val="24"/>
              </w:rPr>
              <w:t>NUOSTATOS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_Toc135644805 \h </w:instrText>
            </w:r>
            <w:r w:rsidRPr="002474C3">
              <w:rPr>
                <w:webHidden/>
                <w:sz w:val="24"/>
                <w:szCs w:val="24"/>
              </w:rPr>
            </w:r>
            <w:r w:rsidRPr="002474C3">
              <w:rPr>
                <w:webHidden/>
                <w:sz w:val="24"/>
                <w:szCs w:val="24"/>
              </w:rPr>
              <w:fldChar w:fldCharType="separate"/>
            </w:r>
            <w:r w:rsidR="007554AF">
              <w:rPr>
                <w:noProof/>
                <w:webHidden/>
                <w:sz w:val="24"/>
                <w:szCs w:val="24"/>
              </w:rPr>
              <w:t>2</w:t>
            </w:r>
            <w:r w:rsidRPr="002474C3">
              <w:rPr>
                <w:webHidden/>
                <w:sz w:val="24"/>
                <w:szCs w:val="24"/>
              </w:rPr>
              <w:fldChar w:fldCharType="end"/>
            </w:r>
          </w:hyperlink>
        </w:p>
        <w:p w14:paraId="385E5FAD" w14:textId="0A06787E" w:rsidR="00EB38F2" w:rsidRPr="002474C3" w:rsidRDefault="00EB38F2" w:rsidP="00EB38F2">
          <w:pPr>
            <w:pStyle w:val="Turinys1"/>
            <w:rPr>
              <w:kern w:val="2"/>
              <w:sz w:val="24"/>
              <w:szCs w:val="24"/>
              <w14:ligatures w14:val="standardContextual"/>
            </w:rPr>
          </w:pPr>
          <w:hyperlink w:anchor="_Toc135644806" w:history="1">
            <w:r w:rsidRPr="002474C3">
              <w:rPr>
                <w:rStyle w:val="Hipersaitas"/>
                <w:sz w:val="24"/>
                <w:szCs w:val="24"/>
              </w:rPr>
              <w:t>II.</w:t>
            </w:r>
            <w:r w:rsidRPr="002474C3">
              <w:rPr>
                <w:kern w:val="2"/>
                <w:sz w:val="24"/>
                <w:szCs w:val="24"/>
                <w14:ligatures w14:val="standardContextual"/>
              </w:rPr>
              <w:tab/>
            </w:r>
            <w:r w:rsidRPr="002474C3">
              <w:rPr>
                <w:rStyle w:val="Hipersaitas"/>
                <w:sz w:val="24"/>
                <w:szCs w:val="24"/>
              </w:rPr>
              <w:t>PIRKIMO OBJEKTAS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_Toc135644806 \h </w:instrText>
            </w:r>
            <w:r w:rsidRPr="002474C3">
              <w:rPr>
                <w:webHidden/>
                <w:sz w:val="24"/>
                <w:szCs w:val="24"/>
              </w:rPr>
            </w:r>
            <w:r w:rsidRPr="002474C3">
              <w:rPr>
                <w:webHidden/>
                <w:sz w:val="24"/>
                <w:szCs w:val="24"/>
              </w:rPr>
              <w:fldChar w:fldCharType="separate"/>
            </w:r>
            <w:r w:rsidR="007554AF">
              <w:rPr>
                <w:noProof/>
                <w:webHidden/>
                <w:sz w:val="24"/>
                <w:szCs w:val="24"/>
              </w:rPr>
              <w:t>2</w:t>
            </w:r>
            <w:r w:rsidRPr="002474C3">
              <w:rPr>
                <w:webHidden/>
                <w:sz w:val="24"/>
                <w:szCs w:val="24"/>
              </w:rPr>
              <w:fldChar w:fldCharType="end"/>
            </w:r>
          </w:hyperlink>
        </w:p>
        <w:p w14:paraId="17894CE9" w14:textId="52570D8F" w:rsidR="00EB38F2" w:rsidRPr="002474C3" w:rsidRDefault="00EB38F2" w:rsidP="00EB38F2">
          <w:pPr>
            <w:pStyle w:val="Turinys1"/>
            <w:rPr>
              <w:kern w:val="2"/>
              <w:sz w:val="24"/>
              <w:szCs w:val="24"/>
              <w14:ligatures w14:val="standardContextual"/>
            </w:rPr>
          </w:pPr>
          <w:hyperlink w:anchor="_Toc135644807" w:history="1">
            <w:r w:rsidRPr="002474C3">
              <w:rPr>
                <w:rStyle w:val="Hipersaitas"/>
                <w:sz w:val="24"/>
                <w:szCs w:val="24"/>
              </w:rPr>
              <w:t>III.</w:t>
            </w:r>
            <w:r w:rsidRPr="002474C3">
              <w:rPr>
                <w:kern w:val="2"/>
                <w:sz w:val="24"/>
                <w:szCs w:val="24"/>
                <w14:ligatures w14:val="standardContextual"/>
              </w:rPr>
              <w:tab/>
            </w:r>
            <w:r w:rsidRPr="002474C3">
              <w:rPr>
                <w:rStyle w:val="Hipersaitas"/>
                <w:sz w:val="24"/>
                <w:szCs w:val="24"/>
              </w:rPr>
              <w:t>TIEKĖJŲ PAŠALINIMO PAGRINDAI IR REIKALAUJAMA KVALIFIKACIJA</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_Toc135644807 \h </w:instrText>
            </w:r>
            <w:r w:rsidRPr="002474C3">
              <w:rPr>
                <w:webHidden/>
                <w:sz w:val="24"/>
                <w:szCs w:val="24"/>
              </w:rPr>
            </w:r>
            <w:r w:rsidRPr="002474C3">
              <w:rPr>
                <w:webHidden/>
                <w:sz w:val="24"/>
                <w:szCs w:val="24"/>
              </w:rPr>
              <w:fldChar w:fldCharType="separate"/>
            </w:r>
            <w:r w:rsidR="007554AF">
              <w:rPr>
                <w:noProof/>
                <w:webHidden/>
                <w:sz w:val="24"/>
                <w:szCs w:val="24"/>
              </w:rPr>
              <w:t>4</w:t>
            </w:r>
            <w:r w:rsidRPr="002474C3">
              <w:rPr>
                <w:webHidden/>
                <w:sz w:val="24"/>
                <w:szCs w:val="24"/>
              </w:rPr>
              <w:fldChar w:fldCharType="end"/>
            </w:r>
          </w:hyperlink>
        </w:p>
        <w:p w14:paraId="0958510D" w14:textId="2EE0EB9A" w:rsidR="00EB38F2" w:rsidRPr="002474C3" w:rsidRDefault="00EB38F2" w:rsidP="00EB38F2">
          <w:pPr>
            <w:pStyle w:val="Turinys1"/>
            <w:rPr>
              <w:kern w:val="2"/>
              <w:sz w:val="24"/>
              <w:szCs w:val="24"/>
              <w14:ligatures w14:val="standardContextual"/>
            </w:rPr>
          </w:pPr>
          <w:hyperlink w:anchor="_Toc135644808" w:history="1">
            <w:r w:rsidRPr="002474C3">
              <w:rPr>
                <w:rStyle w:val="Hipersaitas"/>
                <w:sz w:val="24"/>
                <w:szCs w:val="24"/>
              </w:rPr>
              <w:t>IV.</w:t>
            </w:r>
            <w:r w:rsidRPr="002474C3">
              <w:rPr>
                <w:kern w:val="2"/>
                <w:sz w:val="24"/>
                <w:szCs w:val="24"/>
                <w14:ligatures w14:val="standardContextual"/>
              </w:rPr>
              <w:tab/>
            </w:r>
            <w:r w:rsidRPr="002474C3">
              <w:rPr>
                <w:rStyle w:val="Hipersaitas"/>
                <w:sz w:val="24"/>
                <w:szCs w:val="24"/>
              </w:rPr>
              <w:t>ŪKIO SUBJEKTŲ GRUPĖS DALYVAVIMAS PIRKIMO PROCEDŪROSE</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_Toc135644808 \h </w:instrText>
            </w:r>
            <w:r w:rsidRPr="002474C3">
              <w:rPr>
                <w:webHidden/>
                <w:sz w:val="24"/>
                <w:szCs w:val="24"/>
              </w:rPr>
            </w:r>
            <w:r w:rsidRPr="002474C3">
              <w:rPr>
                <w:webHidden/>
                <w:sz w:val="24"/>
                <w:szCs w:val="24"/>
              </w:rPr>
              <w:fldChar w:fldCharType="separate"/>
            </w:r>
            <w:r w:rsidR="007554AF">
              <w:rPr>
                <w:noProof/>
                <w:webHidden/>
                <w:sz w:val="24"/>
                <w:szCs w:val="24"/>
              </w:rPr>
              <w:t>20</w:t>
            </w:r>
            <w:r w:rsidRPr="002474C3">
              <w:rPr>
                <w:webHidden/>
                <w:sz w:val="24"/>
                <w:szCs w:val="24"/>
              </w:rPr>
              <w:fldChar w:fldCharType="end"/>
            </w:r>
          </w:hyperlink>
        </w:p>
        <w:p w14:paraId="1C2A215D" w14:textId="7CE8136A" w:rsidR="00EB38F2" w:rsidRPr="002474C3" w:rsidRDefault="00EB38F2" w:rsidP="00EB38F2">
          <w:pPr>
            <w:pStyle w:val="Turinys1"/>
            <w:rPr>
              <w:kern w:val="2"/>
              <w:sz w:val="24"/>
              <w:szCs w:val="24"/>
              <w14:ligatures w14:val="standardContextual"/>
            </w:rPr>
          </w:pPr>
          <w:hyperlink w:anchor="_Toc135644809" w:history="1">
            <w:r w:rsidRPr="002474C3">
              <w:rPr>
                <w:rStyle w:val="Hipersaitas"/>
                <w:sz w:val="24"/>
                <w:szCs w:val="24"/>
              </w:rPr>
              <w:t>V.</w:t>
            </w:r>
            <w:r w:rsidRPr="002474C3">
              <w:rPr>
                <w:kern w:val="2"/>
                <w:sz w:val="24"/>
                <w:szCs w:val="24"/>
                <w14:ligatures w14:val="standardContextual"/>
              </w:rPr>
              <w:tab/>
            </w:r>
            <w:r w:rsidRPr="002474C3">
              <w:rPr>
                <w:rStyle w:val="Hipersaitas"/>
                <w:sz w:val="24"/>
                <w:szCs w:val="24"/>
              </w:rPr>
              <w:t>PASIŪLYMŲ RENGIMAS, PATEIKIMAS, KEITIMAS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_Toc135644809 \h </w:instrText>
            </w:r>
            <w:r w:rsidRPr="002474C3">
              <w:rPr>
                <w:webHidden/>
                <w:sz w:val="24"/>
                <w:szCs w:val="24"/>
              </w:rPr>
            </w:r>
            <w:r w:rsidRPr="002474C3">
              <w:rPr>
                <w:webHidden/>
                <w:sz w:val="24"/>
                <w:szCs w:val="24"/>
              </w:rPr>
              <w:fldChar w:fldCharType="separate"/>
            </w:r>
            <w:r w:rsidR="007554AF">
              <w:rPr>
                <w:noProof/>
                <w:webHidden/>
                <w:sz w:val="24"/>
                <w:szCs w:val="24"/>
              </w:rPr>
              <w:t>20</w:t>
            </w:r>
            <w:r w:rsidRPr="002474C3">
              <w:rPr>
                <w:webHidden/>
                <w:sz w:val="24"/>
                <w:szCs w:val="24"/>
              </w:rPr>
              <w:fldChar w:fldCharType="end"/>
            </w:r>
          </w:hyperlink>
        </w:p>
        <w:p w14:paraId="174EA4C2" w14:textId="50FD790E" w:rsidR="00EB38F2" w:rsidRPr="002474C3" w:rsidRDefault="00EB38F2" w:rsidP="00EB38F2">
          <w:pPr>
            <w:pStyle w:val="Turinys1"/>
            <w:rPr>
              <w:kern w:val="2"/>
              <w:sz w:val="24"/>
              <w:szCs w:val="24"/>
              <w14:ligatures w14:val="standardContextual"/>
            </w:rPr>
          </w:pPr>
          <w:hyperlink w:anchor="_Toc135644810" w:history="1">
            <w:r w:rsidRPr="002474C3">
              <w:rPr>
                <w:rStyle w:val="Hipersaitas"/>
                <w:sz w:val="24"/>
                <w:szCs w:val="24"/>
              </w:rPr>
              <w:t>VI.</w:t>
            </w:r>
            <w:r w:rsidRPr="002474C3">
              <w:rPr>
                <w:kern w:val="2"/>
                <w:sz w:val="24"/>
                <w:szCs w:val="24"/>
                <w14:ligatures w14:val="standardContextual"/>
              </w:rPr>
              <w:tab/>
            </w:r>
            <w:r w:rsidRPr="002474C3">
              <w:rPr>
                <w:rStyle w:val="Hipersaitas"/>
                <w:sz w:val="24"/>
                <w:szCs w:val="24"/>
              </w:rPr>
              <w:t>PASIŪLYMŲ ŠIFRAVIMAS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_Toc135644810 \h </w:instrText>
            </w:r>
            <w:r w:rsidRPr="002474C3">
              <w:rPr>
                <w:webHidden/>
                <w:sz w:val="24"/>
                <w:szCs w:val="24"/>
              </w:rPr>
            </w:r>
            <w:r w:rsidRPr="002474C3">
              <w:rPr>
                <w:webHidden/>
                <w:sz w:val="24"/>
                <w:szCs w:val="24"/>
              </w:rPr>
              <w:fldChar w:fldCharType="separate"/>
            </w:r>
            <w:r w:rsidR="007554AF">
              <w:rPr>
                <w:noProof/>
                <w:webHidden/>
                <w:sz w:val="24"/>
                <w:szCs w:val="24"/>
              </w:rPr>
              <w:t>23</w:t>
            </w:r>
            <w:r w:rsidRPr="002474C3">
              <w:rPr>
                <w:webHidden/>
                <w:sz w:val="24"/>
                <w:szCs w:val="24"/>
              </w:rPr>
              <w:fldChar w:fldCharType="end"/>
            </w:r>
          </w:hyperlink>
        </w:p>
        <w:p w14:paraId="3F137441" w14:textId="2B4759B7" w:rsidR="00EB38F2" w:rsidRPr="002474C3" w:rsidRDefault="00EB38F2" w:rsidP="00EB38F2">
          <w:pPr>
            <w:pStyle w:val="Turinys1"/>
            <w:rPr>
              <w:kern w:val="2"/>
              <w:sz w:val="24"/>
              <w:szCs w:val="24"/>
              <w14:ligatures w14:val="standardContextual"/>
            </w:rPr>
          </w:pPr>
          <w:hyperlink w:anchor="_Toc135644811" w:history="1">
            <w:r w:rsidRPr="002474C3">
              <w:rPr>
                <w:rStyle w:val="Hipersaitas"/>
                <w:sz w:val="24"/>
                <w:szCs w:val="24"/>
              </w:rPr>
              <w:t>VII.</w:t>
            </w:r>
            <w:r w:rsidRPr="002474C3">
              <w:rPr>
                <w:kern w:val="2"/>
                <w:sz w:val="24"/>
                <w:szCs w:val="24"/>
                <w14:ligatures w14:val="standardContextual"/>
              </w:rPr>
              <w:tab/>
            </w:r>
            <w:r w:rsidRPr="002474C3">
              <w:rPr>
                <w:rStyle w:val="Hipersaitas"/>
                <w:sz w:val="24"/>
                <w:szCs w:val="24"/>
              </w:rPr>
              <w:t>PASIŪLYMŲ GALIOJIMO UŽTIKRINIMAS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_Toc135644811 \h </w:instrText>
            </w:r>
            <w:r w:rsidRPr="002474C3">
              <w:rPr>
                <w:webHidden/>
                <w:sz w:val="24"/>
                <w:szCs w:val="24"/>
              </w:rPr>
            </w:r>
            <w:r w:rsidRPr="002474C3">
              <w:rPr>
                <w:webHidden/>
                <w:sz w:val="24"/>
                <w:szCs w:val="24"/>
              </w:rPr>
              <w:fldChar w:fldCharType="separate"/>
            </w:r>
            <w:r w:rsidR="007554AF">
              <w:rPr>
                <w:noProof/>
                <w:webHidden/>
                <w:sz w:val="24"/>
                <w:szCs w:val="24"/>
              </w:rPr>
              <w:t>23</w:t>
            </w:r>
            <w:r w:rsidRPr="002474C3">
              <w:rPr>
                <w:webHidden/>
                <w:sz w:val="24"/>
                <w:szCs w:val="24"/>
              </w:rPr>
              <w:fldChar w:fldCharType="end"/>
            </w:r>
          </w:hyperlink>
        </w:p>
        <w:p w14:paraId="685FA9EB" w14:textId="7F3D8876" w:rsidR="00EB38F2" w:rsidRPr="002474C3" w:rsidRDefault="00EB38F2" w:rsidP="00EB38F2">
          <w:pPr>
            <w:pStyle w:val="Turinys1"/>
            <w:rPr>
              <w:kern w:val="2"/>
              <w:sz w:val="24"/>
              <w:szCs w:val="24"/>
              <w14:ligatures w14:val="standardContextual"/>
            </w:rPr>
          </w:pPr>
          <w:hyperlink w:anchor="_Toc135644812" w:history="1">
            <w:r w:rsidRPr="002474C3">
              <w:rPr>
                <w:rStyle w:val="Hipersaitas"/>
                <w:sz w:val="24"/>
                <w:szCs w:val="24"/>
              </w:rPr>
              <w:t>VIII.</w:t>
            </w:r>
            <w:r w:rsidRPr="002474C3">
              <w:rPr>
                <w:kern w:val="2"/>
                <w:sz w:val="24"/>
                <w:szCs w:val="24"/>
                <w14:ligatures w14:val="standardContextual"/>
              </w:rPr>
              <w:tab/>
            </w:r>
            <w:r w:rsidRPr="002474C3">
              <w:rPr>
                <w:rStyle w:val="Hipersaitas"/>
                <w:sz w:val="24"/>
                <w:szCs w:val="24"/>
              </w:rPr>
              <w:t>PIRKIMO DOKUMENTŲ PAAIŠKINIMAS IR PATIKSLINIMAS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_Toc135644812 \h </w:instrText>
            </w:r>
            <w:r w:rsidRPr="002474C3">
              <w:rPr>
                <w:webHidden/>
                <w:sz w:val="24"/>
                <w:szCs w:val="24"/>
              </w:rPr>
            </w:r>
            <w:r w:rsidRPr="002474C3">
              <w:rPr>
                <w:webHidden/>
                <w:sz w:val="24"/>
                <w:szCs w:val="24"/>
              </w:rPr>
              <w:fldChar w:fldCharType="separate"/>
            </w:r>
            <w:r w:rsidR="007554AF">
              <w:rPr>
                <w:noProof/>
                <w:webHidden/>
                <w:sz w:val="24"/>
                <w:szCs w:val="24"/>
              </w:rPr>
              <w:t>23</w:t>
            </w:r>
            <w:r w:rsidRPr="002474C3">
              <w:rPr>
                <w:webHidden/>
                <w:sz w:val="24"/>
                <w:szCs w:val="24"/>
              </w:rPr>
              <w:fldChar w:fldCharType="end"/>
            </w:r>
          </w:hyperlink>
        </w:p>
        <w:p w14:paraId="39068113" w14:textId="4F6864FA" w:rsidR="00EB38F2" w:rsidRPr="002474C3" w:rsidRDefault="00EB38F2" w:rsidP="00EB38F2">
          <w:pPr>
            <w:pStyle w:val="Turinys1"/>
            <w:rPr>
              <w:kern w:val="2"/>
              <w:sz w:val="24"/>
              <w:szCs w:val="24"/>
              <w14:ligatures w14:val="standardContextual"/>
            </w:rPr>
          </w:pPr>
          <w:hyperlink w:anchor="_Toc135644813" w:history="1">
            <w:r w:rsidRPr="002474C3">
              <w:rPr>
                <w:rStyle w:val="Hipersaitas"/>
                <w:sz w:val="24"/>
                <w:szCs w:val="24"/>
              </w:rPr>
              <w:t>IX.</w:t>
            </w:r>
            <w:r w:rsidRPr="002474C3">
              <w:rPr>
                <w:kern w:val="2"/>
                <w:sz w:val="24"/>
                <w:szCs w:val="24"/>
                <w14:ligatures w14:val="standardContextual"/>
              </w:rPr>
              <w:tab/>
            </w:r>
            <w:r w:rsidRPr="002474C3">
              <w:rPr>
                <w:rStyle w:val="Hipersaitas"/>
                <w:sz w:val="24"/>
                <w:szCs w:val="24"/>
              </w:rPr>
              <w:t>SUSIPAŽINIMAS SU GAUTAIS PASIŪLYMAIS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_Toc135644813 \h </w:instrText>
            </w:r>
            <w:r w:rsidRPr="002474C3">
              <w:rPr>
                <w:webHidden/>
                <w:sz w:val="24"/>
                <w:szCs w:val="24"/>
              </w:rPr>
            </w:r>
            <w:r w:rsidRPr="002474C3">
              <w:rPr>
                <w:webHidden/>
                <w:sz w:val="24"/>
                <w:szCs w:val="24"/>
              </w:rPr>
              <w:fldChar w:fldCharType="separate"/>
            </w:r>
            <w:r w:rsidR="007554AF">
              <w:rPr>
                <w:noProof/>
                <w:webHidden/>
                <w:sz w:val="24"/>
                <w:szCs w:val="24"/>
              </w:rPr>
              <w:t>24</w:t>
            </w:r>
            <w:r w:rsidRPr="002474C3">
              <w:rPr>
                <w:webHidden/>
                <w:sz w:val="24"/>
                <w:szCs w:val="24"/>
              </w:rPr>
              <w:fldChar w:fldCharType="end"/>
            </w:r>
          </w:hyperlink>
        </w:p>
        <w:p w14:paraId="49929489" w14:textId="7A823FCA" w:rsidR="00EB38F2" w:rsidRPr="002474C3" w:rsidRDefault="00EB38F2" w:rsidP="00EB38F2">
          <w:pPr>
            <w:pStyle w:val="Turinys1"/>
            <w:rPr>
              <w:kern w:val="2"/>
              <w:sz w:val="24"/>
              <w:szCs w:val="24"/>
              <w14:ligatures w14:val="standardContextual"/>
            </w:rPr>
          </w:pPr>
          <w:hyperlink w:anchor="_Toc135644814" w:history="1">
            <w:r w:rsidRPr="002474C3">
              <w:rPr>
                <w:rStyle w:val="Hipersaitas"/>
                <w:sz w:val="24"/>
                <w:szCs w:val="24"/>
              </w:rPr>
              <w:t>X.</w:t>
            </w:r>
            <w:r w:rsidRPr="002474C3">
              <w:rPr>
                <w:kern w:val="2"/>
                <w:sz w:val="24"/>
                <w:szCs w:val="24"/>
                <w14:ligatures w14:val="standardContextual"/>
              </w:rPr>
              <w:tab/>
            </w:r>
            <w:r w:rsidRPr="002474C3">
              <w:rPr>
                <w:rStyle w:val="Hipersaitas"/>
                <w:sz w:val="24"/>
                <w:szCs w:val="24"/>
              </w:rPr>
              <w:t>PASIŪLYMŲ NAGRINĖJIMAS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_Toc135644814 \h </w:instrText>
            </w:r>
            <w:r w:rsidRPr="002474C3">
              <w:rPr>
                <w:webHidden/>
                <w:sz w:val="24"/>
                <w:szCs w:val="24"/>
              </w:rPr>
            </w:r>
            <w:r w:rsidRPr="002474C3">
              <w:rPr>
                <w:webHidden/>
                <w:sz w:val="24"/>
                <w:szCs w:val="24"/>
              </w:rPr>
              <w:fldChar w:fldCharType="separate"/>
            </w:r>
            <w:r w:rsidR="007554AF">
              <w:rPr>
                <w:noProof/>
                <w:webHidden/>
                <w:sz w:val="24"/>
                <w:szCs w:val="24"/>
              </w:rPr>
              <w:t>24</w:t>
            </w:r>
            <w:r w:rsidRPr="002474C3">
              <w:rPr>
                <w:webHidden/>
                <w:sz w:val="24"/>
                <w:szCs w:val="24"/>
              </w:rPr>
              <w:fldChar w:fldCharType="end"/>
            </w:r>
          </w:hyperlink>
        </w:p>
        <w:p w14:paraId="1759356C" w14:textId="3D72F02D" w:rsidR="00EB38F2" w:rsidRPr="002474C3" w:rsidRDefault="00EB38F2" w:rsidP="00EB38F2">
          <w:pPr>
            <w:pStyle w:val="Turinys1"/>
            <w:rPr>
              <w:kern w:val="2"/>
              <w:sz w:val="24"/>
              <w:szCs w:val="24"/>
              <w14:ligatures w14:val="standardContextual"/>
            </w:rPr>
          </w:pPr>
          <w:hyperlink w:anchor="_Toc135644816" w:history="1">
            <w:r w:rsidRPr="002474C3">
              <w:rPr>
                <w:rStyle w:val="Hipersaitas"/>
                <w:sz w:val="24"/>
                <w:szCs w:val="24"/>
              </w:rPr>
              <w:t>XII.</w:t>
            </w:r>
            <w:r w:rsidRPr="002474C3">
              <w:rPr>
                <w:kern w:val="2"/>
                <w:sz w:val="24"/>
                <w:szCs w:val="24"/>
                <w14:ligatures w14:val="standardContextual"/>
              </w:rPr>
              <w:tab/>
            </w:r>
            <w:r w:rsidRPr="002474C3">
              <w:rPr>
                <w:rStyle w:val="Hipersaitas"/>
                <w:sz w:val="24"/>
                <w:szCs w:val="24"/>
              </w:rPr>
              <w:t>PASIŪLYMŲ ATMETIMO PRIEŽASTYS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_Toc135644816 \h </w:instrText>
            </w:r>
            <w:r w:rsidRPr="002474C3">
              <w:rPr>
                <w:webHidden/>
                <w:sz w:val="24"/>
                <w:szCs w:val="24"/>
              </w:rPr>
            </w:r>
            <w:r w:rsidRPr="002474C3">
              <w:rPr>
                <w:webHidden/>
                <w:sz w:val="24"/>
                <w:szCs w:val="24"/>
              </w:rPr>
              <w:fldChar w:fldCharType="separate"/>
            </w:r>
            <w:r w:rsidR="007554AF">
              <w:rPr>
                <w:noProof/>
                <w:webHidden/>
                <w:sz w:val="24"/>
                <w:szCs w:val="24"/>
              </w:rPr>
              <w:t>26</w:t>
            </w:r>
            <w:r w:rsidRPr="002474C3">
              <w:rPr>
                <w:webHidden/>
                <w:sz w:val="24"/>
                <w:szCs w:val="24"/>
              </w:rPr>
              <w:fldChar w:fldCharType="end"/>
            </w:r>
          </w:hyperlink>
        </w:p>
        <w:p w14:paraId="5463280E" w14:textId="0098D47F" w:rsidR="00EB38F2" w:rsidRPr="002474C3" w:rsidRDefault="00EB38F2" w:rsidP="00EB38F2">
          <w:pPr>
            <w:pStyle w:val="Turinys1"/>
            <w:rPr>
              <w:kern w:val="2"/>
              <w:sz w:val="24"/>
              <w:szCs w:val="24"/>
              <w14:ligatures w14:val="standardContextual"/>
            </w:rPr>
          </w:pPr>
          <w:hyperlink w:anchor="_Toc135644817" w:history="1">
            <w:r w:rsidRPr="002474C3">
              <w:rPr>
                <w:rStyle w:val="Hipersaitas"/>
                <w:sz w:val="24"/>
                <w:szCs w:val="24"/>
              </w:rPr>
              <w:t>XIII.</w:t>
            </w:r>
            <w:r w:rsidRPr="002474C3">
              <w:rPr>
                <w:kern w:val="2"/>
                <w:sz w:val="24"/>
                <w:szCs w:val="24"/>
                <w14:ligatures w14:val="standardContextual"/>
              </w:rPr>
              <w:tab/>
            </w:r>
            <w:r w:rsidRPr="002474C3">
              <w:rPr>
                <w:rStyle w:val="Hipersaitas"/>
                <w:sz w:val="24"/>
                <w:szCs w:val="24"/>
              </w:rPr>
              <w:t>PASIŪLYMŲ EILĖ IR LAIMĖTOJO NUSTATYMAS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_Toc135644817 \h </w:instrText>
            </w:r>
            <w:r w:rsidRPr="002474C3">
              <w:rPr>
                <w:webHidden/>
                <w:sz w:val="24"/>
                <w:szCs w:val="24"/>
              </w:rPr>
            </w:r>
            <w:r w:rsidRPr="002474C3">
              <w:rPr>
                <w:webHidden/>
                <w:sz w:val="24"/>
                <w:szCs w:val="24"/>
              </w:rPr>
              <w:fldChar w:fldCharType="separate"/>
            </w:r>
            <w:r w:rsidR="007554AF">
              <w:rPr>
                <w:noProof/>
                <w:webHidden/>
                <w:sz w:val="24"/>
                <w:szCs w:val="24"/>
              </w:rPr>
              <w:t>26</w:t>
            </w:r>
            <w:r w:rsidRPr="002474C3">
              <w:rPr>
                <w:webHidden/>
                <w:sz w:val="24"/>
                <w:szCs w:val="24"/>
              </w:rPr>
              <w:fldChar w:fldCharType="end"/>
            </w:r>
          </w:hyperlink>
        </w:p>
        <w:p w14:paraId="7B048749" w14:textId="260C2366" w:rsidR="00EB38F2" w:rsidRPr="002474C3" w:rsidRDefault="00EB38F2" w:rsidP="00EB38F2">
          <w:pPr>
            <w:pStyle w:val="Turinys1"/>
            <w:rPr>
              <w:kern w:val="2"/>
              <w:sz w:val="24"/>
              <w:szCs w:val="24"/>
              <w14:ligatures w14:val="standardContextual"/>
            </w:rPr>
          </w:pPr>
          <w:hyperlink w:anchor="_Toc135644818" w:history="1">
            <w:r w:rsidRPr="002474C3">
              <w:rPr>
                <w:rStyle w:val="Hipersaitas"/>
                <w:sz w:val="24"/>
                <w:szCs w:val="24"/>
              </w:rPr>
              <w:t>XIV.</w:t>
            </w:r>
            <w:r w:rsidRPr="002474C3">
              <w:rPr>
                <w:kern w:val="2"/>
                <w:sz w:val="24"/>
                <w:szCs w:val="24"/>
                <w14:ligatures w14:val="standardContextual"/>
              </w:rPr>
              <w:tab/>
            </w:r>
            <w:r w:rsidRPr="002474C3">
              <w:rPr>
                <w:rStyle w:val="Hipersaitas"/>
                <w:sz w:val="24"/>
                <w:szCs w:val="24"/>
              </w:rPr>
              <w:t>PRETENZIJŲ IR SKUNDŲ NAGRINĖJIMAS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_Toc135644818 \h </w:instrText>
            </w:r>
            <w:r w:rsidRPr="002474C3">
              <w:rPr>
                <w:webHidden/>
                <w:sz w:val="24"/>
                <w:szCs w:val="24"/>
              </w:rPr>
            </w:r>
            <w:r w:rsidRPr="002474C3">
              <w:rPr>
                <w:webHidden/>
                <w:sz w:val="24"/>
                <w:szCs w:val="24"/>
              </w:rPr>
              <w:fldChar w:fldCharType="separate"/>
            </w:r>
            <w:r w:rsidR="007554AF">
              <w:rPr>
                <w:noProof/>
                <w:webHidden/>
                <w:sz w:val="24"/>
                <w:szCs w:val="24"/>
              </w:rPr>
              <w:t>27</w:t>
            </w:r>
            <w:r w:rsidRPr="002474C3">
              <w:rPr>
                <w:webHidden/>
                <w:sz w:val="24"/>
                <w:szCs w:val="24"/>
              </w:rPr>
              <w:fldChar w:fldCharType="end"/>
            </w:r>
          </w:hyperlink>
        </w:p>
        <w:p w14:paraId="77C6F26D" w14:textId="0E9AACEF" w:rsidR="00EB38F2" w:rsidRPr="002474C3" w:rsidRDefault="00EB38F2" w:rsidP="00EB38F2">
          <w:pPr>
            <w:pStyle w:val="Turinys1"/>
            <w:rPr>
              <w:kern w:val="2"/>
              <w:sz w:val="24"/>
              <w:szCs w:val="24"/>
              <w14:ligatures w14:val="standardContextual"/>
            </w:rPr>
          </w:pPr>
          <w:hyperlink w:anchor="_Toc135644819" w:history="1">
            <w:r w:rsidRPr="002474C3">
              <w:rPr>
                <w:rStyle w:val="Hipersaitas"/>
                <w:sz w:val="24"/>
                <w:szCs w:val="24"/>
              </w:rPr>
              <w:t>XV.</w:t>
            </w:r>
            <w:r w:rsidRPr="002474C3">
              <w:rPr>
                <w:kern w:val="2"/>
                <w:sz w:val="24"/>
                <w:szCs w:val="24"/>
                <w14:ligatures w14:val="standardContextual"/>
              </w:rPr>
              <w:tab/>
            </w:r>
            <w:r w:rsidRPr="002474C3">
              <w:rPr>
                <w:rStyle w:val="Hipersaitas"/>
                <w:sz w:val="24"/>
                <w:szCs w:val="24"/>
              </w:rPr>
              <w:t>PIRKIMO SUTARTIES PASIRAŠYMAS IR JOS SĄLYGOS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_Toc135644819 \h </w:instrText>
            </w:r>
            <w:r w:rsidRPr="002474C3">
              <w:rPr>
                <w:webHidden/>
                <w:sz w:val="24"/>
                <w:szCs w:val="24"/>
              </w:rPr>
            </w:r>
            <w:r w:rsidRPr="002474C3">
              <w:rPr>
                <w:webHidden/>
                <w:sz w:val="24"/>
                <w:szCs w:val="24"/>
              </w:rPr>
              <w:fldChar w:fldCharType="separate"/>
            </w:r>
            <w:r w:rsidR="007554AF">
              <w:rPr>
                <w:noProof/>
                <w:webHidden/>
                <w:sz w:val="24"/>
                <w:szCs w:val="24"/>
              </w:rPr>
              <w:t>28</w:t>
            </w:r>
            <w:r w:rsidRPr="002474C3">
              <w:rPr>
                <w:webHidden/>
                <w:sz w:val="24"/>
                <w:szCs w:val="24"/>
              </w:rPr>
              <w:fldChar w:fldCharType="end"/>
            </w:r>
          </w:hyperlink>
        </w:p>
        <w:p w14:paraId="264F49FE" w14:textId="77777777" w:rsidR="00EB38F2" w:rsidRPr="002474C3" w:rsidRDefault="00EB38F2" w:rsidP="00EB38F2">
          <w:r w:rsidRPr="002474C3">
            <w:fldChar w:fldCharType="end"/>
          </w:r>
        </w:p>
      </w:sdtContent>
    </w:sdt>
    <w:p w14:paraId="4AD65BA1" w14:textId="77777777" w:rsidR="00EB38F2" w:rsidRPr="002474C3" w:rsidRDefault="00EB38F2" w:rsidP="00EB38F2">
      <w:pPr>
        <w:rPr>
          <w:bCs/>
        </w:rPr>
      </w:pPr>
      <w:r w:rsidRPr="002474C3">
        <w:rPr>
          <w:bCs/>
        </w:rPr>
        <w:t>PRIEDAI:</w:t>
      </w:r>
    </w:p>
    <w:p w14:paraId="1C861ED6" w14:textId="77777777" w:rsidR="00EB38F2" w:rsidRPr="002474C3" w:rsidRDefault="00EB38F2" w:rsidP="009025C3">
      <w:pPr>
        <w:pStyle w:val="Body2"/>
        <w:numPr>
          <w:ilvl w:val="1"/>
          <w:numId w:val="16"/>
        </w:numPr>
        <w:tabs>
          <w:tab w:val="left" w:pos="426"/>
        </w:tabs>
        <w:spacing w:after="0"/>
        <w:ind w:left="0" w:firstLine="0"/>
        <w:rPr>
          <w:rFonts w:cs="Times New Roman"/>
          <w:color w:val="00000A"/>
          <w:sz w:val="24"/>
          <w:szCs w:val="24"/>
          <w:lang w:val="lt-LT"/>
        </w:rPr>
      </w:pPr>
      <w:bookmarkStart w:id="1" w:name="_Ref69401645"/>
      <w:r w:rsidRPr="002474C3">
        <w:rPr>
          <w:rFonts w:cs="Times New Roman"/>
          <w:color w:val="00000A"/>
          <w:sz w:val="24"/>
          <w:szCs w:val="24"/>
          <w:lang w:val="lt-LT"/>
        </w:rPr>
        <w:t>priedas „Pasiūlymo forma“;</w:t>
      </w:r>
      <w:bookmarkEnd w:id="1"/>
    </w:p>
    <w:p w14:paraId="6059A812" w14:textId="77777777" w:rsidR="00EB38F2" w:rsidRPr="002474C3"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474C3">
        <w:rPr>
          <w:rFonts w:cs="Times New Roman"/>
          <w:color w:val="00000A"/>
          <w:sz w:val="24"/>
          <w:szCs w:val="24"/>
          <w:lang w:val="lt-LT"/>
        </w:rPr>
        <w:t xml:space="preserve">priedas </w:t>
      </w:r>
      <w:r w:rsidRPr="002474C3">
        <w:rPr>
          <w:rFonts w:cs="Times New Roman"/>
          <w:sz w:val="24"/>
          <w:szCs w:val="24"/>
          <w:lang w:val="lt-LT"/>
        </w:rPr>
        <w:t>„Statybos rangos sutarties projektas“;</w:t>
      </w:r>
    </w:p>
    <w:p w14:paraId="75DB19F6" w14:textId="6EA5690D" w:rsidR="00A717AB" w:rsidRPr="009E3B38" w:rsidRDefault="00EB38F2" w:rsidP="009E3B38">
      <w:pPr>
        <w:pStyle w:val="Body2"/>
        <w:numPr>
          <w:ilvl w:val="1"/>
          <w:numId w:val="16"/>
        </w:numPr>
        <w:tabs>
          <w:tab w:val="left" w:pos="426"/>
        </w:tabs>
        <w:spacing w:after="0"/>
        <w:ind w:left="0" w:firstLine="0"/>
        <w:rPr>
          <w:rFonts w:cs="Times New Roman"/>
          <w:color w:val="00000A"/>
          <w:sz w:val="24"/>
          <w:szCs w:val="24"/>
          <w:lang w:val="lt-LT"/>
        </w:rPr>
      </w:pPr>
      <w:r w:rsidRPr="002474C3">
        <w:rPr>
          <w:rFonts w:cs="Times New Roman"/>
          <w:sz w:val="24"/>
          <w:szCs w:val="24"/>
          <w:lang w:val="lt-LT"/>
        </w:rPr>
        <w:t>priedas „Techninė specifikacija“</w:t>
      </w:r>
      <w:r w:rsidR="00B01E15">
        <w:rPr>
          <w:rFonts w:cs="Times New Roman"/>
          <w:sz w:val="24"/>
          <w:szCs w:val="24"/>
          <w:lang w:val="lt-LT"/>
        </w:rPr>
        <w:t>;</w:t>
      </w:r>
    </w:p>
    <w:p w14:paraId="6EDEF46F" w14:textId="274A99FA" w:rsidR="00EB38F2" w:rsidRPr="002474C3" w:rsidRDefault="00EB38F2" w:rsidP="009025C3">
      <w:pPr>
        <w:pStyle w:val="Body2"/>
        <w:numPr>
          <w:ilvl w:val="1"/>
          <w:numId w:val="16"/>
        </w:numPr>
        <w:tabs>
          <w:tab w:val="left" w:pos="426"/>
        </w:tabs>
        <w:spacing w:after="0"/>
        <w:ind w:left="0" w:firstLine="0"/>
        <w:rPr>
          <w:rFonts w:cs="Times New Roman"/>
          <w:sz w:val="24"/>
          <w:szCs w:val="24"/>
          <w:lang w:val="lt-LT"/>
        </w:rPr>
      </w:pPr>
      <w:bookmarkStart w:id="2" w:name="_Ref69401683"/>
      <w:r w:rsidRPr="002474C3">
        <w:rPr>
          <w:rFonts w:cs="Times New Roman"/>
          <w:sz w:val="24"/>
          <w:szCs w:val="24"/>
          <w:lang w:val="lt-LT"/>
        </w:rPr>
        <w:t xml:space="preserve">priedas </w:t>
      </w:r>
      <w:bookmarkEnd w:id="2"/>
      <w:r w:rsidRPr="002474C3">
        <w:rPr>
          <w:rFonts w:cs="Times New Roman"/>
          <w:color w:val="00000A"/>
          <w:sz w:val="24"/>
          <w:szCs w:val="24"/>
          <w:lang w:val="lt-LT"/>
        </w:rPr>
        <w:t>„Europos bendrasis viešųjų pirkimų dokumentas (EBVPD)“</w:t>
      </w:r>
      <w:r w:rsidR="00A717AB">
        <w:rPr>
          <w:rFonts w:cs="Times New Roman"/>
          <w:color w:val="00000A"/>
          <w:sz w:val="24"/>
          <w:szCs w:val="24"/>
          <w:lang w:val="lt-LT"/>
        </w:rPr>
        <w:t>.</w:t>
      </w:r>
    </w:p>
    <w:p w14:paraId="0A094A12" w14:textId="77777777" w:rsidR="00EB38F2" w:rsidRPr="002474C3" w:rsidRDefault="00EB38F2" w:rsidP="00EB38F2">
      <w:pPr>
        <w:rPr>
          <w:rFonts w:ascii="Verdana" w:hAnsi="Verdana"/>
          <w:color w:val="000000"/>
        </w:rPr>
      </w:pPr>
      <w:r w:rsidRPr="002474C3">
        <w:rPr>
          <w:rFonts w:ascii="Verdana" w:hAnsi="Verdana"/>
        </w:rPr>
        <w:br w:type="page"/>
      </w:r>
    </w:p>
    <w:p w14:paraId="216B5D99" w14:textId="77777777" w:rsidR="00EB38F2" w:rsidRPr="002474C3" w:rsidRDefault="00EB38F2" w:rsidP="009025C3">
      <w:pPr>
        <w:pStyle w:val="Antrat"/>
        <w:numPr>
          <w:ilvl w:val="3"/>
          <w:numId w:val="16"/>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2474C3">
        <w:rPr>
          <w:rStyle w:val="Antrat4Diagrama1"/>
          <w:color w:val="auto"/>
          <w:sz w:val="24"/>
          <w:szCs w:val="24"/>
          <w:lang w:val="lt-LT"/>
        </w:rPr>
        <w:lastRenderedPageBreak/>
        <w:t xml:space="preserve">BENDROSIOS </w:t>
      </w:r>
      <w:r w:rsidRPr="002474C3">
        <w:rPr>
          <w:rStyle w:val="Antrat4Diagrama1"/>
          <w:rFonts w:eastAsiaTheme="minorEastAsia"/>
          <w:color w:val="auto"/>
          <w:sz w:val="24"/>
          <w:szCs w:val="24"/>
          <w:lang w:val="lt-LT" w:eastAsia="lt-LT"/>
        </w:rPr>
        <w:t>NUOSTATOS</w:t>
      </w:r>
      <w:bookmarkEnd w:id="4"/>
      <w:bookmarkEnd w:id="5"/>
    </w:p>
    <w:p w14:paraId="2EF26DE1" w14:textId="77777777" w:rsidR="00EB38F2" w:rsidRPr="002474C3" w:rsidRDefault="00EB38F2" w:rsidP="00125235">
      <w:pPr>
        <w:pStyle w:val="Body2"/>
        <w:spacing w:after="120"/>
        <w:rPr>
          <w:rFonts w:cs="Times New Roman"/>
          <w:color w:val="00000A"/>
          <w:sz w:val="24"/>
          <w:szCs w:val="24"/>
          <w:lang w:val="lt-LT"/>
        </w:rPr>
      </w:pPr>
    </w:p>
    <w:p w14:paraId="74F1BF4D" w14:textId="75F90F36" w:rsidR="002F1EA6" w:rsidRPr="00227014" w:rsidRDefault="004011A2" w:rsidP="00125235">
      <w:pPr>
        <w:pStyle w:val="Body2"/>
        <w:widowControl w:val="0"/>
        <w:numPr>
          <w:ilvl w:val="1"/>
          <w:numId w:val="20"/>
        </w:numPr>
        <w:tabs>
          <w:tab w:val="left" w:pos="0"/>
        </w:tabs>
        <w:spacing w:after="120"/>
        <w:ind w:left="0" w:firstLine="851"/>
        <w:rPr>
          <w:rFonts w:cs="Times New Roman"/>
          <w:sz w:val="24"/>
          <w:szCs w:val="24"/>
          <w:lang w:val="lt-LT"/>
        </w:rPr>
      </w:pPr>
      <w:r>
        <w:rPr>
          <w:rFonts w:cs="Times New Roman"/>
          <w:sz w:val="24"/>
          <w:szCs w:val="24"/>
          <w:lang w:val="lt-LT"/>
        </w:rPr>
        <w:t>UAB „Kalvarijos komunalininkas“</w:t>
      </w:r>
      <w:r w:rsidR="004A6374" w:rsidRPr="002474C3">
        <w:rPr>
          <w:rFonts w:cs="Times New Roman"/>
          <w:sz w:val="24"/>
          <w:szCs w:val="24"/>
          <w:lang w:val="lt-LT"/>
        </w:rPr>
        <w:t>, įstaigos kodas</w:t>
      </w:r>
      <w:r w:rsidRPr="004011A2">
        <w:rPr>
          <w:rFonts w:cs="Times New Roman"/>
          <w:color w:val="00000A"/>
          <w:sz w:val="24"/>
          <w:szCs w:val="24"/>
          <w:lang w:val="lt-LT" w:eastAsia="en-US"/>
        </w:rPr>
        <w:t xml:space="preserve"> </w:t>
      </w:r>
      <w:r w:rsidRPr="004011A2">
        <w:rPr>
          <w:rFonts w:cs="Times New Roman"/>
          <w:sz w:val="24"/>
          <w:szCs w:val="24"/>
          <w:lang w:val="lt-LT"/>
        </w:rPr>
        <w:t>16571701</w:t>
      </w:r>
      <w:r w:rsidR="004A6374" w:rsidRPr="002474C3">
        <w:rPr>
          <w:rFonts w:cs="Times New Roman"/>
          <w:sz w:val="24"/>
          <w:szCs w:val="24"/>
          <w:lang w:val="lt-LT"/>
        </w:rPr>
        <w:t xml:space="preserve">, </w:t>
      </w:r>
      <w:r w:rsidRPr="004011A2">
        <w:rPr>
          <w:rFonts w:cs="Times New Roman"/>
          <w:sz w:val="24"/>
          <w:szCs w:val="24"/>
          <w:lang w:val="lt-LT"/>
        </w:rPr>
        <w:t>Šakių g. 11</w:t>
      </w:r>
      <w:r>
        <w:rPr>
          <w:rFonts w:cs="Times New Roman"/>
          <w:sz w:val="24"/>
          <w:szCs w:val="24"/>
          <w:lang w:val="lt-LT"/>
        </w:rPr>
        <w:t xml:space="preserve">, </w:t>
      </w:r>
      <w:r w:rsidRPr="004011A2">
        <w:rPr>
          <w:rFonts w:cs="Times New Roman"/>
          <w:sz w:val="24"/>
          <w:szCs w:val="24"/>
          <w:lang w:val="lt-LT"/>
        </w:rPr>
        <w:t>LT-69210 Kalvarija</w:t>
      </w:r>
      <w:r>
        <w:rPr>
          <w:rFonts w:cs="Times New Roman"/>
          <w:sz w:val="24"/>
          <w:szCs w:val="24"/>
          <w:lang w:val="lt-LT"/>
        </w:rPr>
        <w:t xml:space="preserve">, </w:t>
      </w:r>
      <w:r w:rsidR="004A6374" w:rsidRPr="002474C3">
        <w:rPr>
          <w:rFonts w:cs="Times New Roman"/>
          <w:sz w:val="24"/>
          <w:szCs w:val="24"/>
          <w:lang w:val="lt-LT"/>
        </w:rPr>
        <w:t>tel.</w:t>
      </w:r>
      <w:r w:rsidR="00AB2E2B">
        <w:rPr>
          <w:rFonts w:cs="Times New Roman"/>
          <w:sz w:val="24"/>
          <w:szCs w:val="24"/>
          <w:lang w:val="lt-LT"/>
        </w:rPr>
        <w:t xml:space="preserve"> +370</w:t>
      </w:r>
      <w:r w:rsidR="004A6374" w:rsidRPr="002474C3">
        <w:rPr>
          <w:rFonts w:cs="Times New Roman"/>
          <w:sz w:val="24"/>
          <w:szCs w:val="24"/>
          <w:lang w:val="lt-LT"/>
        </w:rPr>
        <w:t xml:space="preserve"> </w:t>
      </w:r>
      <w:r>
        <w:rPr>
          <w:rFonts w:cs="Times New Roman"/>
          <w:sz w:val="24"/>
          <w:szCs w:val="24"/>
          <w:lang w:val="lt-LT"/>
        </w:rPr>
        <w:t>343 24 139</w:t>
      </w:r>
      <w:r w:rsidR="004A6374" w:rsidRPr="002474C3">
        <w:rPr>
          <w:rFonts w:cs="Times New Roman"/>
          <w:sz w:val="24"/>
          <w:szCs w:val="24"/>
          <w:lang w:val="lt-LT"/>
        </w:rPr>
        <w:t xml:space="preserve"> (toliau – Perkan</w:t>
      </w:r>
      <w:r w:rsidR="00AA6907">
        <w:rPr>
          <w:rFonts w:cs="Times New Roman"/>
          <w:sz w:val="24"/>
          <w:szCs w:val="24"/>
          <w:lang w:val="lt-LT"/>
        </w:rPr>
        <w:t>tysis subjektas</w:t>
      </w:r>
      <w:r w:rsidR="004A6374" w:rsidRPr="002474C3">
        <w:rPr>
          <w:rFonts w:cs="Times New Roman"/>
          <w:sz w:val="24"/>
          <w:szCs w:val="24"/>
          <w:lang w:val="lt-LT"/>
        </w:rPr>
        <w:t>), vykdydama</w:t>
      </w:r>
      <w:r w:rsidR="003C0BDC">
        <w:rPr>
          <w:rFonts w:cs="Times New Roman"/>
          <w:sz w:val="24"/>
          <w:szCs w:val="24"/>
          <w:lang w:val="lt-LT"/>
        </w:rPr>
        <w:t>s</w:t>
      </w:r>
      <w:r w:rsidR="004A6374" w:rsidRPr="002474C3">
        <w:rPr>
          <w:rFonts w:cs="Times New Roman"/>
          <w:sz w:val="24"/>
          <w:szCs w:val="24"/>
          <w:lang w:val="lt-LT"/>
        </w:rPr>
        <w:t xml:space="preserve"> šį viešąjį pirkimą, numato </w:t>
      </w:r>
      <w:r w:rsidR="00FA0E33" w:rsidRPr="002474C3">
        <w:rPr>
          <w:rFonts w:cs="Times New Roman"/>
          <w:sz w:val="24"/>
          <w:szCs w:val="24"/>
          <w:lang w:val="lt-LT"/>
        </w:rPr>
        <w:t>įsigyti</w:t>
      </w:r>
      <w:r w:rsidR="00FA0E33" w:rsidRPr="002474C3">
        <w:rPr>
          <w:rFonts w:cs="Times New Roman"/>
          <w:b/>
          <w:bCs/>
          <w:sz w:val="24"/>
          <w:szCs w:val="24"/>
          <w:lang w:val="lt-LT"/>
        </w:rPr>
        <w:t xml:space="preserve"> </w:t>
      </w:r>
      <w:r w:rsidR="00227014" w:rsidRPr="00227014">
        <w:rPr>
          <w:sz w:val="24"/>
          <w:szCs w:val="24"/>
          <w:lang w:val="lt-LT"/>
        </w:rPr>
        <w:t xml:space="preserve">vandentiekio tinklų (inžinerinių tinklų grupė) </w:t>
      </w:r>
      <w:r w:rsidR="0066231F">
        <w:rPr>
          <w:sz w:val="24"/>
          <w:szCs w:val="24"/>
          <w:lang w:val="lt-LT"/>
        </w:rPr>
        <w:t>Taikos</w:t>
      </w:r>
      <w:r w:rsidR="00227014" w:rsidRPr="00227014">
        <w:rPr>
          <w:sz w:val="24"/>
          <w:szCs w:val="24"/>
          <w:lang w:val="lt-LT"/>
        </w:rPr>
        <w:t xml:space="preserve"> g., Kalvarijoje statybos darbų pirkimas</w:t>
      </w:r>
      <w:r w:rsidR="00227014">
        <w:rPr>
          <w:sz w:val="24"/>
          <w:szCs w:val="24"/>
          <w:lang w:val="lt-LT"/>
        </w:rPr>
        <w:t>.</w:t>
      </w:r>
    </w:p>
    <w:p w14:paraId="2A415814" w14:textId="3BA10DA6" w:rsidR="000D2D94" w:rsidRPr="002474C3" w:rsidRDefault="00EB38F2" w:rsidP="007F3A84">
      <w:pPr>
        <w:pStyle w:val="Body2"/>
        <w:widowControl w:val="0"/>
        <w:numPr>
          <w:ilvl w:val="1"/>
          <w:numId w:val="20"/>
        </w:numPr>
        <w:tabs>
          <w:tab w:val="left" w:pos="0"/>
        </w:tabs>
        <w:spacing w:after="120"/>
        <w:ind w:left="0" w:firstLine="851"/>
        <w:rPr>
          <w:rFonts w:cs="Times New Roman"/>
          <w:sz w:val="24"/>
          <w:szCs w:val="24"/>
          <w:lang w:val="lt-LT"/>
        </w:rPr>
      </w:pPr>
      <w:r w:rsidRPr="002474C3">
        <w:rPr>
          <w:rFonts w:cs="Times New Roman"/>
          <w:sz w:val="24"/>
          <w:szCs w:val="24"/>
          <w:lang w:val="lt-LT"/>
        </w:rPr>
        <w:t xml:space="preserve">Šis pirkimas atliekamas vadovaujantis </w:t>
      </w:r>
      <w:r w:rsidR="00DC2862" w:rsidRPr="00DC2862">
        <w:rPr>
          <w:rFonts w:cs="Times New Roman"/>
          <w:sz w:val="24"/>
          <w:szCs w:val="24"/>
          <w:lang w:val="lt-LT"/>
        </w:rPr>
        <w:t>Lietuvos Respublikos pirkimų, atliekamų vandentvarkos, energetikos, transporto ar pašto paslaugų srities perkančiųjų subjektų, įstatym</w:t>
      </w:r>
      <w:r w:rsidR="00D37F35">
        <w:rPr>
          <w:rFonts w:cs="Times New Roman"/>
          <w:sz w:val="24"/>
          <w:szCs w:val="24"/>
          <w:lang w:val="lt-LT"/>
        </w:rPr>
        <w:t>u</w:t>
      </w:r>
      <w:r w:rsidR="00DC2862" w:rsidRPr="00DC2862">
        <w:rPr>
          <w:rFonts w:cs="Times New Roman"/>
          <w:sz w:val="24"/>
          <w:szCs w:val="24"/>
          <w:lang w:val="lt-LT"/>
        </w:rPr>
        <w:t xml:space="preserve"> </w:t>
      </w:r>
      <w:r w:rsidRPr="002474C3">
        <w:rPr>
          <w:rFonts w:cs="Times New Roman"/>
          <w:sz w:val="24"/>
          <w:szCs w:val="24"/>
          <w:lang w:val="lt-LT"/>
        </w:rPr>
        <w:t xml:space="preserve">(toliau – PĮ), Lietuvos Respublikos civiliniu kodeksu, </w:t>
      </w:r>
      <w:r w:rsidR="000D2D94" w:rsidRPr="002474C3">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2474C3">
        <w:rPr>
          <w:rFonts w:cs="Times New Roman"/>
          <w:spacing w:val="2"/>
          <w:sz w:val="24"/>
          <w:szCs w:val="24"/>
          <w:shd w:val="clear" w:color="auto" w:fill="FFFFFF"/>
          <w:lang w:val="lt-LT"/>
        </w:rPr>
        <w:t xml:space="preserve"> (</w:t>
      </w:r>
      <w:hyperlink r:id="rId8" w:history="1">
        <w:r w:rsidR="007F3A84" w:rsidRPr="002474C3">
          <w:rPr>
            <w:rStyle w:val="Hipersaitas"/>
            <w:sz w:val="24"/>
            <w:szCs w:val="24"/>
            <w:lang w:val="lt-LT"/>
          </w:rPr>
          <w:t>https://e-seimas.lrs.lt/portal/legalAct/lt/TAD/TAIS.403512/asr</w:t>
        </w:r>
      </w:hyperlink>
      <w:r w:rsidR="007F3A84" w:rsidRPr="002474C3">
        <w:rPr>
          <w:rFonts w:cs="Times New Roman"/>
          <w:spacing w:val="2"/>
          <w:sz w:val="24"/>
          <w:szCs w:val="24"/>
          <w:shd w:val="clear" w:color="auto" w:fill="FFFFFF"/>
          <w:lang w:val="lt-LT"/>
        </w:rPr>
        <w:t>)</w:t>
      </w:r>
      <w:r w:rsidR="000D2D94" w:rsidRPr="002474C3">
        <w:rPr>
          <w:rFonts w:cs="Times New Roman"/>
          <w:sz w:val="24"/>
          <w:szCs w:val="24"/>
          <w:lang w:val="lt-LT"/>
        </w:rPr>
        <w:t xml:space="preserve"> ir kitais viešuosius pirkimus reglamentuojančiais teisės aktais bei šiomis pirkimo sąlygomis (toliau – pirkimo sąlygos). Vartojamos sąvokos yra apibrėžtos PĮ. Jei pirkimo dokumentuose pateikiamos nuorodos į teisės aktus, turi būti taikomos aktualios teisės aktų redakcijos, jei nenurodyta kitaip.</w:t>
      </w:r>
    </w:p>
    <w:p w14:paraId="6A56003B" w14:textId="02FA2B29"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AB2E2B" w:rsidRPr="00AB2E2B">
          <w:rPr>
            <w:rStyle w:val="Hipersaitas"/>
            <w:rFonts w:ascii="Times New Roman" w:hAnsi="Times New Roman"/>
            <w:sz w:val="24"/>
            <w:szCs w:val="24"/>
          </w:rPr>
          <w:t>https://viesiejipirkimai.lt</w:t>
        </w:r>
      </w:hyperlink>
      <w:r w:rsidR="00AB2E2B" w:rsidRPr="00C50430">
        <w:t>.</w:t>
      </w:r>
      <w:r w:rsidR="00AB2E2B">
        <w:t xml:space="preserve"> </w:t>
      </w:r>
      <w:r w:rsidRPr="002474C3">
        <w:rPr>
          <w:rFonts w:ascii="Times New Roman" w:hAnsi="Times New Roman"/>
          <w:iCs/>
          <w:sz w:val="24"/>
          <w:szCs w:val="24"/>
        </w:rPr>
        <w:t>Bet kokia informacija, Pirkimo sąlygų paaiškinimai, pranešimai ar kitas Perkančiosios organizacijos ir tiekėjo susirašinėjimas yra vykdomas tik CVP IS susirašinėjimo priemonėmis.</w:t>
      </w:r>
    </w:p>
    <w:p w14:paraId="0053D5C4" w14:textId="77777777" w:rsidR="00EB38F2" w:rsidRPr="002474C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Išankstinis skelbimas apie pirkimą nebuvo skelbtas.</w:t>
      </w:r>
    </w:p>
    <w:p w14:paraId="2B3C7D1F" w14:textId="77777777" w:rsidR="00EB38F2" w:rsidRPr="002474C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Visos pirkimo sąlygos nustatytos pirkimo dokumentuose, kuriuos sudaro:</w:t>
      </w:r>
    </w:p>
    <w:p w14:paraId="4A98DB97" w14:textId="77777777" w:rsidR="00EB38F2" w:rsidRPr="002474C3" w:rsidRDefault="00EB38F2" w:rsidP="00914A40">
      <w:pPr>
        <w:pStyle w:val="Sraopastraipa"/>
        <w:numPr>
          <w:ilvl w:val="2"/>
          <w:numId w:val="20"/>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skelbimas apie pirkimą;</w:t>
      </w:r>
    </w:p>
    <w:p w14:paraId="652D0319" w14:textId="77777777" w:rsidR="00EB38F2" w:rsidRPr="002474C3" w:rsidRDefault="00EB38F2" w:rsidP="00914A40">
      <w:pPr>
        <w:pStyle w:val="Sraopastraipa"/>
        <w:numPr>
          <w:ilvl w:val="2"/>
          <w:numId w:val="20"/>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pirkimo sąlygos (kartu su priedais);</w:t>
      </w:r>
    </w:p>
    <w:p w14:paraId="0ADCCEB8" w14:textId="77777777" w:rsidR="00EB38F2" w:rsidRPr="002474C3" w:rsidRDefault="00EB38F2" w:rsidP="00914A40">
      <w:pPr>
        <w:pStyle w:val="Sraopastraipa"/>
        <w:numPr>
          <w:ilvl w:val="2"/>
          <w:numId w:val="20"/>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pirkimo dokumentų paaiškinimai (patikslinimai), taip pat atsakymai į tiekėjų klausimus (jeigu bus);</w:t>
      </w:r>
    </w:p>
    <w:p w14:paraId="53F32D41" w14:textId="6DC7E6B9" w:rsidR="00EB38F2" w:rsidRPr="002474C3" w:rsidRDefault="00914A40" w:rsidP="00914A40">
      <w:pPr>
        <w:pStyle w:val="Sraopastraipa"/>
        <w:numPr>
          <w:ilvl w:val="2"/>
          <w:numId w:val="20"/>
        </w:numPr>
        <w:tabs>
          <w:tab w:val="left" w:pos="0"/>
          <w:tab w:val="left" w:pos="1276"/>
        </w:tabs>
        <w:suppressAutoHyphens/>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EB38F2" w:rsidRPr="002474C3">
        <w:rPr>
          <w:rFonts w:ascii="Times New Roman" w:hAnsi="Times New Roman"/>
          <w:sz w:val="24"/>
          <w:szCs w:val="24"/>
        </w:rPr>
        <w:t>kita CVP IS priemonėmis pateikta informacija.</w:t>
      </w:r>
    </w:p>
    <w:p w14:paraId="331BEA3C" w14:textId="77777777"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yra prieštaravimų, neatitikimų tarp skelbimo ir pirkimo sąlygų, teisinga laikoma informacija, nurodyta skelbime.</w:t>
      </w:r>
    </w:p>
    <w:p w14:paraId="50F5CE8C" w14:textId="77777777"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yra prieštaravimų, neatitikimų tarp pirkimo sąlygų ir jų priedų, teisinga laikoma informacija, nurodyta pirkimo sąlygose.</w:t>
      </w:r>
    </w:p>
    <w:p w14:paraId="0101A708" w14:textId="7B8B57B3"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Perkan</w:t>
      </w:r>
      <w:r w:rsidR="000175CB">
        <w:rPr>
          <w:rFonts w:ascii="Times New Roman" w:hAnsi="Times New Roman"/>
          <w:color w:val="000000"/>
          <w:sz w:val="24"/>
          <w:szCs w:val="24"/>
        </w:rPr>
        <w:t>tysis subjektas</w:t>
      </w:r>
      <w:r w:rsidRPr="002474C3">
        <w:rPr>
          <w:rFonts w:ascii="Times New Roman" w:hAnsi="Times New Roman"/>
          <w:color w:val="000000"/>
          <w:sz w:val="24"/>
          <w:szCs w:val="24"/>
        </w:rPr>
        <w:t xml:space="preserve"> patikslina pirkimo dokumentus, naujesni pakeitimai turi pirmenybę prieš senesnius pakeitimus. Tiekėjai turi vadovautis naujausia paskelbta pirkimo dokumentų versija (jeigu tokia paskelbta).</w:t>
      </w:r>
    </w:p>
    <w:p w14:paraId="2F4D6EB8" w14:textId="21AF920F" w:rsidR="00EA2956" w:rsidRPr="002474C3" w:rsidRDefault="00F758DC" w:rsidP="00914A40">
      <w:pPr>
        <w:pStyle w:val="Sraopastraipa"/>
        <w:numPr>
          <w:ilvl w:val="1"/>
          <w:numId w:val="20"/>
        </w:numPr>
        <w:tabs>
          <w:tab w:val="left" w:pos="0"/>
          <w:tab w:val="left" w:pos="709"/>
          <w:tab w:val="left" w:pos="1134"/>
        </w:tabs>
        <w:suppressAutoHyphens/>
        <w:spacing w:after="0" w:line="240" w:lineRule="auto"/>
        <w:ind w:left="0" w:firstLine="709"/>
        <w:jc w:val="both"/>
        <w:rPr>
          <w:rFonts w:ascii="Times New Roman" w:hAnsi="Times New Roman"/>
          <w:sz w:val="24"/>
          <w:szCs w:val="24"/>
        </w:rPr>
      </w:pPr>
      <w:r w:rsidRPr="002474C3">
        <w:rPr>
          <w:rFonts w:ascii="Times New Roman" w:hAnsi="Times New Roman"/>
          <w:sz w:val="24"/>
          <w:szCs w:val="24"/>
          <w:shd w:val="clear" w:color="auto" w:fill="FFFFFF"/>
        </w:rPr>
        <w:t xml:space="preserve">  Darbai neperkami iš centrinės perkančiosios organizacijos (toliau – CPO), kadangi išanalizavus CPO kataloge esančią darbų pasiūlą, nustatyta, kad CPO negalima nusipirkti pirkimo objekto.</w:t>
      </w:r>
    </w:p>
    <w:p w14:paraId="37718D09" w14:textId="5D1ED743" w:rsidR="00EB38F2" w:rsidRPr="002474C3" w:rsidRDefault="00EB38F2" w:rsidP="00914A40">
      <w:pPr>
        <w:pStyle w:val="Sraopastraipa"/>
        <w:numPr>
          <w:ilvl w:val="1"/>
          <w:numId w:val="20"/>
        </w:numPr>
        <w:tabs>
          <w:tab w:val="left" w:pos="0"/>
          <w:tab w:val="left" w:pos="1276"/>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Perkan</w:t>
      </w:r>
      <w:r w:rsidR="000175CB">
        <w:rPr>
          <w:rFonts w:ascii="Times New Roman" w:hAnsi="Times New Roman"/>
          <w:color w:val="000000"/>
          <w:sz w:val="24"/>
          <w:szCs w:val="24"/>
        </w:rPr>
        <w:t>tysis</w:t>
      </w:r>
      <w:r w:rsidRPr="002474C3">
        <w:rPr>
          <w:rFonts w:ascii="Times New Roman" w:hAnsi="Times New Roman"/>
          <w:color w:val="000000"/>
          <w:sz w:val="24"/>
          <w:szCs w:val="24"/>
        </w:rPr>
        <w:t xml:space="preserve"> </w:t>
      </w:r>
      <w:r w:rsidR="000175CB">
        <w:rPr>
          <w:rFonts w:ascii="Times New Roman" w:hAnsi="Times New Roman"/>
          <w:color w:val="000000"/>
          <w:sz w:val="24"/>
          <w:szCs w:val="24"/>
        </w:rPr>
        <w:t xml:space="preserve">subjektas </w:t>
      </w:r>
      <w:r w:rsidRPr="002474C3">
        <w:rPr>
          <w:rFonts w:ascii="Times New Roman" w:hAnsi="Times New Roman"/>
          <w:color w:val="000000"/>
          <w:sz w:val="24"/>
          <w:szCs w:val="24"/>
        </w:rPr>
        <w:t>neatlygina tiekėjams jokių išlaidų, susijusių su pirkimo dokumentų gavimu, pasiūlymų rengimu ir pan., įskaitant ir išlaidas, patiriamas dėl to, kad vadovaudamasi PĮ nuostatomis Perkan</w:t>
      </w:r>
      <w:r w:rsidR="00257A21">
        <w:rPr>
          <w:rFonts w:ascii="Times New Roman" w:hAnsi="Times New Roman"/>
          <w:color w:val="000000"/>
          <w:sz w:val="24"/>
          <w:szCs w:val="24"/>
        </w:rPr>
        <w:t xml:space="preserve">tysis </w:t>
      </w:r>
      <w:r w:rsidR="00B0012A">
        <w:rPr>
          <w:rFonts w:ascii="Times New Roman" w:hAnsi="Times New Roman"/>
          <w:color w:val="000000"/>
          <w:sz w:val="24"/>
          <w:szCs w:val="24"/>
        </w:rPr>
        <w:t>subjektas</w:t>
      </w:r>
      <w:r w:rsidRPr="002474C3">
        <w:rPr>
          <w:rFonts w:ascii="Times New Roman" w:hAnsi="Times New Roman"/>
          <w:color w:val="000000"/>
          <w:sz w:val="24"/>
          <w:szCs w:val="24"/>
        </w:rPr>
        <w:t xml:space="preserve"> privalėjo nutraukti ar Viešųjų pirkimų tarnybos buvo įpareigota nutraukti pirkimo procedūras.</w:t>
      </w:r>
    </w:p>
    <w:p w14:paraId="1A3C75C7" w14:textId="77777777" w:rsidR="00EB38F2" w:rsidRPr="002474C3" w:rsidRDefault="00EB38F2" w:rsidP="00914A40">
      <w:pPr>
        <w:pStyle w:val="Sraopastraipa"/>
        <w:numPr>
          <w:ilvl w:val="1"/>
          <w:numId w:val="20"/>
        </w:numPr>
        <w:tabs>
          <w:tab w:val="left" w:pos="0"/>
          <w:tab w:val="left" w:pos="1276"/>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Pirkimas atliekamas laikantis lygiateisiškumo, nediskriminavimo, abipusio pripažinimo, proporcingumo ir skaidrumo principų bei konfidencialumo ir nešališkumo reikalavimų.</w:t>
      </w:r>
    </w:p>
    <w:p w14:paraId="79F7DC1B" w14:textId="237DDC9E" w:rsidR="002C5BE9" w:rsidRPr="002474C3" w:rsidRDefault="002C5BE9" w:rsidP="00A21EC7">
      <w:pPr>
        <w:widowControl w:val="0"/>
        <w:autoSpaceDE w:val="0"/>
        <w:adjustRightInd w:val="0"/>
        <w:spacing w:after="120"/>
        <w:ind w:firstLine="709"/>
        <w:jc w:val="both"/>
        <w:rPr>
          <w:color w:val="0000FF"/>
          <w:u w:val="single"/>
        </w:rPr>
      </w:pPr>
      <w:bookmarkStart w:id="6" w:name="_Toc135644806"/>
      <w:r w:rsidRPr="002474C3">
        <w:t xml:space="preserve">1.11. Perkančiosios organizacijos įgalioti asmenys palaikyti tiesioginį ryšį su tiekėjais ir gauti iš jų su pirkimo procedūromis susijusius pranešimus: dėl pirkimo procedūrų – </w:t>
      </w:r>
      <w:r w:rsidR="00914A40">
        <w:t>Ugnė Daminaitienė</w:t>
      </w:r>
      <w:r w:rsidRPr="002474C3">
        <w:t xml:space="preserve">, </w:t>
      </w:r>
      <w:r w:rsidR="00914A40">
        <w:t xml:space="preserve">viešųjų pirkimų </w:t>
      </w:r>
      <w:r w:rsidRPr="002474C3">
        <w:t>skyriaus v</w:t>
      </w:r>
      <w:r w:rsidR="00914A40">
        <w:t>edėja</w:t>
      </w:r>
      <w:r w:rsidRPr="002474C3">
        <w:t xml:space="preserve"> tel. +370 6</w:t>
      </w:r>
      <w:r w:rsidR="00914A40">
        <w:t xml:space="preserve">38 69 004 </w:t>
      </w:r>
      <w:r w:rsidRPr="002474C3">
        <w:t xml:space="preserve">el. paštas </w:t>
      </w:r>
      <w:hyperlink r:id="rId10" w:history="1">
        <w:r w:rsidR="00914A40" w:rsidRPr="009F4FC7">
          <w:rPr>
            <w:rStyle w:val="Hipersaitas"/>
          </w:rPr>
          <w:t>ugne.daminaitiene@kalvarija.lt</w:t>
        </w:r>
      </w:hyperlink>
      <w:r w:rsidRPr="002474C3">
        <w:t xml:space="preserve">; dėl klausimų, susijusių su viešojo pirkimo objektu – </w:t>
      </w:r>
      <w:r w:rsidR="00A21EC7">
        <w:t>Linas Bruzbarta, tel. 0 664 85 552, el.p. linas.bru@gmail.com.</w:t>
      </w:r>
    </w:p>
    <w:p w14:paraId="650EC148" w14:textId="77777777" w:rsidR="0057686F" w:rsidRDefault="0057686F" w:rsidP="002C5BE9">
      <w:pPr>
        <w:widowControl w:val="0"/>
        <w:autoSpaceDE w:val="0"/>
        <w:adjustRightInd w:val="0"/>
        <w:ind w:firstLine="709"/>
        <w:jc w:val="both"/>
        <w:rPr>
          <w:color w:val="0000FF"/>
          <w:u w:val="single"/>
        </w:rPr>
      </w:pPr>
    </w:p>
    <w:p w14:paraId="53FEB037" w14:textId="77777777" w:rsidR="009B3A3D" w:rsidRPr="002474C3" w:rsidRDefault="009B3A3D" w:rsidP="002C5BE9">
      <w:pPr>
        <w:widowControl w:val="0"/>
        <w:autoSpaceDE w:val="0"/>
        <w:adjustRightInd w:val="0"/>
        <w:ind w:firstLine="709"/>
        <w:jc w:val="both"/>
        <w:rPr>
          <w:color w:val="0000FF"/>
          <w:u w:val="single"/>
        </w:rPr>
      </w:pPr>
    </w:p>
    <w:p w14:paraId="6448CD81" w14:textId="4B9BB89B" w:rsidR="003D086D" w:rsidRDefault="00EB38F2" w:rsidP="003D086D">
      <w:pPr>
        <w:pStyle w:val="Antrat"/>
        <w:numPr>
          <w:ilvl w:val="3"/>
          <w:numId w:val="16"/>
        </w:numPr>
        <w:tabs>
          <w:tab w:val="left" w:pos="567"/>
          <w:tab w:val="left" w:pos="2268"/>
        </w:tabs>
        <w:ind w:left="0" w:firstLine="0"/>
        <w:jc w:val="center"/>
        <w:rPr>
          <w:rFonts w:ascii="Times New Roman" w:hAnsi="Times New Roman" w:cs="Times New Roman"/>
          <w:color w:val="auto"/>
          <w:sz w:val="24"/>
          <w:szCs w:val="24"/>
          <w:lang w:val="lt-LT"/>
        </w:rPr>
      </w:pPr>
      <w:r w:rsidRPr="002474C3">
        <w:rPr>
          <w:rFonts w:ascii="Times New Roman" w:hAnsi="Times New Roman" w:cs="Times New Roman"/>
          <w:color w:val="auto"/>
          <w:sz w:val="24"/>
          <w:szCs w:val="24"/>
          <w:lang w:val="lt-LT"/>
        </w:rPr>
        <w:t>PIRKIMO OBJEKTAS</w:t>
      </w:r>
      <w:bookmarkEnd w:id="6"/>
    </w:p>
    <w:p w14:paraId="6EE7F7F9" w14:textId="77777777" w:rsidR="00914A40" w:rsidRPr="00914A40" w:rsidRDefault="00914A40" w:rsidP="00914A40">
      <w:pPr>
        <w:pStyle w:val="Pagrindinistekstas"/>
        <w:rPr>
          <w:lang w:eastAsia="x-none"/>
        </w:rPr>
      </w:pPr>
    </w:p>
    <w:p w14:paraId="0F610951" w14:textId="6E8B228A" w:rsidR="00EB38F2" w:rsidRPr="002474C3" w:rsidRDefault="00EB38F2" w:rsidP="00914A40">
      <w:pPr>
        <w:tabs>
          <w:tab w:val="center" w:pos="3608"/>
        </w:tabs>
        <w:ind w:left="-15" w:firstLine="724"/>
        <w:jc w:val="both"/>
        <w:rPr>
          <w:rFonts w:eastAsia="Times New Roman"/>
          <w:color w:val="000000"/>
          <w:kern w:val="2"/>
          <w:lang w:eastAsia="lt-LT"/>
          <w14:ligatures w14:val="standardContextual"/>
        </w:rPr>
      </w:pPr>
      <w:bookmarkStart w:id="7" w:name="_Hlk161752946"/>
      <w:r w:rsidRPr="002474C3">
        <w:t xml:space="preserve">Pirkimo objektas </w:t>
      </w:r>
      <w:r w:rsidRPr="002474C3">
        <w:rPr>
          <w:b/>
          <w:bCs/>
        </w:rPr>
        <w:t>–</w:t>
      </w:r>
      <w:r w:rsidR="00B80CDB" w:rsidRPr="00B80CDB">
        <w:t xml:space="preserve"> </w:t>
      </w:r>
      <w:r w:rsidR="00B80CDB">
        <w:t>v</w:t>
      </w:r>
      <w:r w:rsidR="00B80CDB" w:rsidRPr="001E5842">
        <w:t xml:space="preserve">andentiekio tinklų (inžinerinių tinklų grupė) </w:t>
      </w:r>
      <w:r w:rsidR="00D215C0">
        <w:t>Taikos</w:t>
      </w:r>
      <w:r w:rsidR="00B80CDB" w:rsidRPr="001E5842">
        <w:t xml:space="preserve"> g., Kalvarijoje statybos darbų pirkimas </w:t>
      </w:r>
      <w:r w:rsidRPr="00914A40">
        <w:t>(to</w:t>
      </w:r>
      <w:r w:rsidRPr="002474C3">
        <w:t>liau – darbai).</w:t>
      </w:r>
      <w:r w:rsidRPr="002474C3">
        <w:rPr>
          <w:shd w:val="clear" w:color="auto" w:fill="FFFFFF"/>
        </w:rPr>
        <w:t xml:space="preserve"> </w:t>
      </w:r>
      <w:r w:rsidRPr="002474C3">
        <w:rPr>
          <w:bCs/>
        </w:rPr>
        <w:t>P</w:t>
      </w:r>
      <w:r w:rsidRPr="002474C3">
        <w:t>erkamų darbų savybės,</w:t>
      </w:r>
      <w:r w:rsidR="00540CE3" w:rsidRPr="002474C3">
        <w:t xml:space="preserve"> </w:t>
      </w:r>
      <w:r w:rsidRPr="002474C3">
        <w:t>aprašymas, reikalavimai, sąlygos, terminai ir darbų apimtis nustatyti pirkimo sąlygų 3 priede „Techninė specifikacija“</w:t>
      </w:r>
      <w:r w:rsidR="00C64A6C">
        <w:t>,</w:t>
      </w:r>
      <w:r w:rsidR="001260DD">
        <w:t xml:space="preserve"> </w:t>
      </w:r>
      <w:r w:rsidRPr="002474C3">
        <w:t>pateiktame</w:t>
      </w:r>
      <w:r w:rsidR="00C64A6C">
        <w:t xml:space="preserve"> </w:t>
      </w:r>
      <w:r w:rsidR="00885DD6">
        <w:t>sąnaudų</w:t>
      </w:r>
      <w:r w:rsidR="00C64A6C">
        <w:t xml:space="preserve"> kiekių žiniaraštyje</w:t>
      </w:r>
      <w:r w:rsidRPr="002474C3">
        <w:t xml:space="preserve">. </w:t>
      </w:r>
      <w:bookmarkEnd w:id="7"/>
      <w:r w:rsidR="001260DD" w:rsidRPr="005A0306">
        <w:t>Statybos rūšis – nauja statyba.</w:t>
      </w:r>
      <w:r w:rsidR="001260DD">
        <w:t xml:space="preserve"> Vandentiekio tinklai – neypatingas statinys. </w:t>
      </w:r>
      <w:r w:rsidR="004011A2" w:rsidRPr="007D3C19">
        <w:rPr>
          <w:shd w:val="clear" w:color="auto" w:fill="FFFFFF"/>
        </w:rPr>
        <w:t>Pirkimo objekto BVPŽ kodas</w:t>
      </w:r>
      <w:r w:rsidR="009B3A3D">
        <w:rPr>
          <w:shd w:val="clear" w:color="auto" w:fill="FFFFFF"/>
        </w:rPr>
        <w:t xml:space="preserve"> – </w:t>
      </w:r>
      <w:r w:rsidR="009B3A3D" w:rsidRPr="00E663E9">
        <w:t>45332200-5 Vandentiekio įrengimo darbai</w:t>
      </w:r>
      <w:r w:rsidR="009B3A3D">
        <w:t>.</w:t>
      </w:r>
    </w:p>
    <w:p w14:paraId="128EAA6B" w14:textId="3A8C0259" w:rsidR="00EB38F2" w:rsidRPr="002474C3" w:rsidRDefault="00EB38F2" w:rsidP="00B914D4">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Darbų įgyvendinimo vieta –</w:t>
      </w:r>
      <w:r w:rsidR="00495ED6">
        <w:t xml:space="preserve"> </w:t>
      </w:r>
      <w:r w:rsidR="00D215C0">
        <w:rPr>
          <w:rFonts w:ascii="Times New Roman" w:hAnsi="Times New Roman"/>
          <w:sz w:val="24"/>
          <w:szCs w:val="24"/>
        </w:rPr>
        <w:t>Taikos</w:t>
      </w:r>
      <w:r w:rsidR="00495ED6" w:rsidRPr="00495ED6">
        <w:rPr>
          <w:rFonts w:ascii="Times New Roman" w:hAnsi="Times New Roman"/>
          <w:sz w:val="24"/>
          <w:szCs w:val="24"/>
        </w:rPr>
        <w:t xml:space="preserve"> g., Kalvarijoje</w:t>
      </w:r>
      <w:r w:rsidR="001260DD" w:rsidRPr="001260DD">
        <w:rPr>
          <w:rFonts w:ascii="Times New Roman" w:hAnsi="Times New Roman"/>
          <w:sz w:val="24"/>
          <w:szCs w:val="24"/>
        </w:rPr>
        <w:t>, Kalvarija</w:t>
      </w:r>
      <w:r w:rsidR="001260DD">
        <w:t xml:space="preserve">. </w:t>
      </w:r>
      <w:r w:rsidRPr="002474C3">
        <w:rPr>
          <w:rFonts w:ascii="Times New Roman" w:hAnsi="Times New Roman"/>
          <w:bCs/>
          <w:sz w:val="24"/>
          <w:szCs w:val="24"/>
        </w:rPr>
        <w:t>Pirkimo objektas vientisas ir į dalis neskaidomas, todėl pasiūlymas turi būti pateiktas visai nurodytai darbų apimčiai. Pasiūlymai apimantys ne visą pirkimo objektą vertinami nebus.</w:t>
      </w:r>
    </w:p>
    <w:p w14:paraId="062C8731" w14:textId="6F03FDED" w:rsidR="00EB38F2" w:rsidRPr="002474C3"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 xml:space="preserve">Tiekėjo pasiūlymas turi būti parengtas pagal pirkimo sąlygų </w:t>
      </w:r>
      <w:r w:rsidRPr="002474C3">
        <w:rPr>
          <w:rFonts w:ascii="Times New Roman" w:hAnsi="Times New Roman"/>
          <w:sz w:val="24"/>
          <w:szCs w:val="24"/>
        </w:rPr>
        <w:fldChar w:fldCharType="begin"/>
      </w:r>
      <w:r w:rsidRPr="002474C3">
        <w:rPr>
          <w:rFonts w:ascii="Times New Roman" w:hAnsi="Times New Roman"/>
          <w:sz w:val="24"/>
          <w:szCs w:val="24"/>
        </w:rPr>
        <w:instrText xml:space="preserve"> REF _Ref69401645 \r \h  \* MERGEFORMAT </w:instrText>
      </w:r>
      <w:r w:rsidRPr="002474C3">
        <w:rPr>
          <w:rFonts w:ascii="Times New Roman" w:hAnsi="Times New Roman"/>
          <w:sz w:val="24"/>
          <w:szCs w:val="24"/>
        </w:rPr>
      </w:r>
      <w:r w:rsidRPr="002474C3">
        <w:rPr>
          <w:rFonts w:ascii="Times New Roman" w:hAnsi="Times New Roman"/>
          <w:sz w:val="24"/>
          <w:szCs w:val="24"/>
        </w:rPr>
        <w:fldChar w:fldCharType="separate"/>
      </w:r>
      <w:r w:rsidR="007554AF">
        <w:rPr>
          <w:rFonts w:ascii="Times New Roman" w:hAnsi="Times New Roman"/>
          <w:sz w:val="24"/>
          <w:szCs w:val="24"/>
        </w:rPr>
        <w:t>1</w:t>
      </w:r>
      <w:r w:rsidRPr="002474C3">
        <w:rPr>
          <w:rFonts w:ascii="Times New Roman" w:hAnsi="Times New Roman"/>
          <w:sz w:val="24"/>
          <w:szCs w:val="24"/>
        </w:rPr>
        <w:fldChar w:fldCharType="end"/>
      </w:r>
      <w:r w:rsidRPr="002474C3">
        <w:rPr>
          <w:rFonts w:ascii="Times New Roman" w:hAnsi="Times New Roman"/>
          <w:sz w:val="24"/>
          <w:szCs w:val="24"/>
        </w:rPr>
        <w:t xml:space="preserve"> priedo reikalavimus.</w:t>
      </w:r>
    </w:p>
    <w:p w14:paraId="754B1EBE" w14:textId="0F274468" w:rsidR="00EB38F2" w:rsidRPr="002474C3"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color w:val="000000"/>
          <w:sz w:val="24"/>
          <w:szCs w:val="24"/>
        </w:rPr>
        <w:t>Esant poreikiui, pirkimo objekto apžiūros laiką derinti su pirkimo sąlygų 1.11 punkte nurodyt</w:t>
      </w:r>
      <w:r w:rsidR="005206AE">
        <w:rPr>
          <w:rFonts w:ascii="Times New Roman" w:hAnsi="Times New Roman"/>
          <w:color w:val="000000"/>
          <w:sz w:val="24"/>
          <w:szCs w:val="24"/>
        </w:rPr>
        <w:t>u</w:t>
      </w:r>
      <w:r w:rsidRPr="002474C3">
        <w:rPr>
          <w:rFonts w:ascii="Times New Roman" w:hAnsi="Times New Roman"/>
          <w:color w:val="000000"/>
          <w:sz w:val="24"/>
          <w:szCs w:val="24"/>
        </w:rPr>
        <w:t xml:space="preserve"> asmeni</w:t>
      </w:r>
      <w:r w:rsidR="005206AE">
        <w:rPr>
          <w:rFonts w:ascii="Times New Roman" w:hAnsi="Times New Roman"/>
          <w:color w:val="000000"/>
          <w:sz w:val="24"/>
          <w:szCs w:val="24"/>
        </w:rPr>
        <w:t>u</w:t>
      </w:r>
      <w:r w:rsidRPr="002474C3">
        <w:rPr>
          <w:rFonts w:ascii="Times New Roman" w:hAnsi="Times New Roman"/>
          <w:color w:val="000000"/>
          <w:sz w:val="24"/>
          <w:szCs w:val="24"/>
        </w:rPr>
        <w:t>, atsaking</w:t>
      </w:r>
      <w:r w:rsidR="005206AE">
        <w:rPr>
          <w:rFonts w:ascii="Times New Roman" w:hAnsi="Times New Roman"/>
          <w:color w:val="000000"/>
          <w:sz w:val="24"/>
          <w:szCs w:val="24"/>
        </w:rPr>
        <w:t>u</w:t>
      </w:r>
      <w:r w:rsidRPr="002474C3">
        <w:rPr>
          <w:rFonts w:ascii="Times New Roman" w:hAnsi="Times New Roman"/>
          <w:color w:val="000000"/>
          <w:sz w:val="24"/>
          <w:szCs w:val="24"/>
        </w:rPr>
        <w:t xml:space="preserve"> už pirkimo objektą. Perkan</w:t>
      </w:r>
      <w:r w:rsidR="00821F31">
        <w:rPr>
          <w:rFonts w:ascii="Times New Roman" w:hAnsi="Times New Roman"/>
          <w:color w:val="000000"/>
          <w:sz w:val="24"/>
          <w:szCs w:val="24"/>
        </w:rPr>
        <w:t>tysis subjektas</w:t>
      </w:r>
      <w:r w:rsidRPr="002474C3">
        <w:rPr>
          <w:rFonts w:ascii="Times New Roman" w:hAnsi="Times New Roman"/>
          <w:color w:val="000000"/>
          <w:sz w:val="24"/>
          <w:szCs w:val="24"/>
        </w:rPr>
        <w:t xml:space="preserve"> suteiks galimybę tiekėjams apžiūrėti pirkimo objekt</w:t>
      </w:r>
      <w:r w:rsidR="00C64A6C">
        <w:rPr>
          <w:rFonts w:ascii="Times New Roman" w:hAnsi="Times New Roman"/>
          <w:color w:val="000000"/>
          <w:sz w:val="24"/>
          <w:szCs w:val="24"/>
        </w:rPr>
        <w:t xml:space="preserve">o </w:t>
      </w:r>
      <w:r w:rsidR="001260DD">
        <w:rPr>
          <w:rFonts w:ascii="Times New Roman" w:hAnsi="Times New Roman"/>
          <w:color w:val="000000"/>
          <w:sz w:val="24"/>
          <w:szCs w:val="24"/>
        </w:rPr>
        <w:t xml:space="preserve">darbų </w:t>
      </w:r>
      <w:r w:rsidR="00C64A6C">
        <w:rPr>
          <w:rFonts w:ascii="Times New Roman" w:hAnsi="Times New Roman"/>
          <w:color w:val="000000"/>
          <w:sz w:val="24"/>
          <w:szCs w:val="24"/>
        </w:rPr>
        <w:t>vietą</w:t>
      </w:r>
      <w:r w:rsidRPr="002474C3">
        <w:rPr>
          <w:rFonts w:ascii="Times New Roman" w:hAnsi="Times New Roman"/>
          <w:color w:val="000000"/>
          <w:sz w:val="24"/>
          <w:szCs w:val="24"/>
        </w:rPr>
        <w:t>, tačiau apžiūros metu nebus atsakoma į tiekėjo/-ų klausimus dėl pirkimo objekto ar pirkimo dokumentų nuostatų – kilusius klausimus tiekėjas turi užduoti pirkimo sąlygų VIII skyriuje „Pirkimo dokumentų paaiškinimas ir patikslinimas“ nustatyta tvarka ir terminais. Apžiūra gali įvykti ne vėliau kaip likus 6 dienoms iki pasiūlymų pateikimo termino pabaigos.</w:t>
      </w:r>
    </w:p>
    <w:p w14:paraId="4B386FEA" w14:textId="77777777" w:rsidR="001260DD" w:rsidRPr="001260DD" w:rsidRDefault="001260DD" w:rsidP="002346BC">
      <w:pPr>
        <w:pStyle w:val="Sraopastraipa"/>
        <w:numPr>
          <w:ilvl w:val="1"/>
          <w:numId w:val="21"/>
        </w:numPr>
        <w:tabs>
          <w:tab w:val="left" w:pos="1134"/>
        </w:tabs>
        <w:spacing w:line="240" w:lineRule="auto"/>
        <w:ind w:left="0" w:firstLine="709"/>
        <w:jc w:val="both"/>
        <w:rPr>
          <w:rFonts w:ascii="Times New Roman" w:hAnsi="Times New Roman"/>
          <w:sz w:val="24"/>
          <w:szCs w:val="24"/>
        </w:rPr>
      </w:pPr>
      <w:r w:rsidRPr="001260DD">
        <w:rPr>
          <w:rFonts w:ascii="Times New Roman" w:eastAsia="Arial Unicode MS" w:hAnsi="Times New Roman"/>
          <w:color w:val="00000A"/>
          <w:sz w:val="24"/>
          <w:szCs w:val="24"/>
        </w:rPr>
        <w:t>Rangovas privalo darbus atlikti vadovaudamasis statybos techniniu reglamentu STR 2.07.01:2003 „Vandentiekis ir nuotekų šalintuvas. Pastato inžinerinės sistemos. Lauko inžineriniai tinklai“ ir kitais galiojančiais teisės aktais.</w:t>
      </w:r>
    </w:p>
    <w:p w14:paraId="46C28D6C" w14:textId="1F9D8A8B" w:rsidR="002346BC" w:rsidRPr="002474C3" w:rsidRDefault="00EB38F2" w:rsidP="002346BC">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eastAsia="Arial Unicode MS" w:hAnsi="Times New Roman"/>
          <w:b/>
          <w:bCs/>
          <w:color w:val="00000A"/>
          <w:sz w:val="24"/>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00C64A6C" w:rsidRPr="00C64A6C">
        <w:rPr>
          <w:rFonts w:ascii="Times New Roman" w:hAnsi="Times New Roman"/>
          <w:b/>
          <w:bCs/>
          <w:color w:val="000000" w:themeColor="text1"/>
          <w:sz w:val="24"/>
          <w:szCs w:val="24"/>
        </w:rPr>
        <w:t xml:space="preserve">Darbai turi būti atlikti per </w:t>
      </w:r>
      <w:r w:rsidR="001260DD">
        <w:rPr>
          <w:rFonts w:ascii="Times New Roman" w:hAnsi="Times New Roman"/>
          <w:b/>
          <w:bCs/>
          <w:color w:val="000000" w:themeColor="text1"/>
          <w:sz w:val="24"/>
          <w:szCs w:val="24"/>
        </w:rPr>
        <w:t>12</w:t>
      </w:r>
      <w:r w:rsidR="00C64A6C" w:rsidRPr="00C64A6C">
        <w:rPr>
          <w:rFonts w:ascii="Times New Roman" w:hAnsi="Times New Roman"/>
          <w:b/>
          <w:bCs/>
          <w:color w:val="000000" w:themeColor="text1"/>
          <w:sz w:val="24"/>
          <w:szCs w:val="24"/>
        </w:rPr>
        <w:t xml:space="preserve"> (dv</w:t>
      </w:r>
      <w:r w:rsidR="001260DD">
        <w:rPr>
          <w:rFonts w:ascii="Times New Roman" w:hAnsi="Times New Roman"/>
          <w:b/>
          <w:bCs/>
          <w:color w:val="000000" w:themeColor="text1"/>
          <w:sz w:val="24"/>
          <w:szCs w:val="24"/>
        </w:rPr>
        <w:t>ylika</w:t>
      </w:r>
      <w:r w:rsidR="00C64A6C" w:rsidRPr="00C64A6C">
        <w:rPr>
          <w:rFonts w:ascii="Times New Roman" w:hAnsi="Times New Roman"/>
          <w:b/>
          <w:bCs/>
          <w:color w:val="000000" w:themeColor="text1"/>
          <w:sz w:val="24"/>
          <w:szCs w:val="24"/>
        </w:rPr>
        <w:t>) mėnesi</w:t>
      </w:r>
      <w:r w:rsidR="001260DD">
        <w:rPr>
          <w:rFonts w:ascii="Times New Roman" w:hAnsi="Times New Roman"/>
          <w:b/>
          <w:bCs/>
          <w:color w:val="000000" w:themeColor="text1"/>
          <w:sz w:val="24"/>
          <w:szCs w:val="24"/>
        </w:rPr>
        <w:t>ų</w:t>
      </w:r>
      <w:r w:rsidR="00C64A6C" w:rsidRPr="00C64A6C">
        <w:rPr>
          <w:rFonts w:ascii="Times New Roman" w:hAnsi="Times New Roman"/>
          <w:b/>
          <w:bCs/>
          <w:color w:val="000000" w:themeColor="text1"/>
          <w:sz w:val="24"/>
          <w:szCs w:val="24"/>
        </w:rPr>
        <w:t xml:space="preserve"> nuo statybvietės perdavimo-priėmimo akto pasirašymo dienos.</w:t>
      </w:r>
    </w:p>
    <w:p w14:paraId="261D5951" w14:textId="77777777" w:rsidR="004216BF" w:rsidRPr="004216BF" w:rsidRDefault="004216BF" w:rsidP="004216BF">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385035">
        <w:rPr>
          <w:rFonts w:ascii="Times New Roman" w:hAnsi="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5CD0472C" w14:textId="6E82AC6A" w:rsidR="004216BF" w:rsidRPr="004216BF" w:rsidRDefault="004216BF" w:rsidP="004216BF">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4216BF">
        <w:rPr>
          <w:rFonts w:ascii="Times New Roman" w:hAnsi="Times New Roman"/>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Darbų vykdymas gali būti sustabdomas dėl šių priežasčių:</w:t>
      </w:r>
    </w:p>
    <w:p w14:paraId="3D4749DD" w14:textId="450F9E5D" w:rsidR="004216BF" w:rsidRPr="004216BF" w:rsidRDefault="004216BF" w:rsidP="004216BF">
      <w:pPr>
        <w:pStyle w:val="Sraopastraipa"/>
        <w:numPr>
          <w:ilvl w:val="2"/>
          <w:numId w:val="21"/>
        </w:numPr>
        <w:tabs>
          <w:tab w:val="left" w:pos="709"/>
        </w:tabs>
        <w:ind w:hanging="371"/>
        <w:jc w:val="both"/>
        <w:rPr>
          <w:rFonts w:ascii="Times New Roman" w:hAnsi="Times New Roman"/>
          <w:sz w:val="24"/>
          <w:szCs w:val="24"/>
        </w:rPr>
      </w:pPr>
      <w:r w:rsidRPr="004216BF">
        <w:rPr>
          <w:rFonts w:ascii="Times New Roman" w:hAnsi="Times New Roman"/>
          <w:sz w:val="24"/>
          <w:szCs w:val="24"/>
        </w:rPr>
        <w:t xml:space="preserve"> dėl Užsakovui sustabdyto (negauto) finansavimo;</w:t>
      </w:r>
    </w:p>
    <w:p w14:paraId="72E965D2" w14:textId="77777777" w:rsidR="004216BF" w:rsidRPr="004216BF" w:rsidRDefault="004216BF" w:rsidP="004216BF">
      <w:pPr>
        <w:pStyle w:val="Sraopastraipa"/>
        <w:numPr>
          <w:ilvl w:val="2"/>
          <w:numId w:val="21"/>
        </w:numPr>
        <w:tabs>
          <w:tab w:val="left" w:pos="709"/>
        </w:tabs>
        <w:ind w:hanging="371"/>
        <w:jc w:val="both"/>
        <w:rPr>
          <w:rFonts w:ascii="Times New Roman" w:hAnsi="Times New Roman"/>
          <w:sz w:val="24"/>
          <w:szCs w:val="24"/>
        </w:rPr>
      </w:pPr>
      <w:r w:rsidRPr="004216BF">
        <w:rPr>
          <w:rFonts w:ascii="Times New Roman" w:hAnsi="Times New Roman"/>
          <w:sz w:val="24"/>
          <w:szCs w:val="24"/>
        </w:rPr>
        <w:t xml:space="preserve"> dėl projekto korektūros;</w:t>
      </w:r>
    </w:p>
    <w:p w14:paraId="7EF40E84" w14:textId="77777777" w:rsidR="004216BF" w:rsidRPr="004216BF" w:rsidRDefault="004216BF" w:rsidP="004216BF">
      <w:pPr>
        <w:pStyle w:val="Sraopastraipa"/>
        <w:numPr>
          <w:ilvl w:val="2"/>
          <w:numId w:val="21"/>
        </w:numPr>
        <w:tabs>
          <w:tab w:val="left" w:pos="709"/>
          <w:tab w:val="left" w:pos="1134"/>
        </w:tabs>
        <w:ind w:left="0" w:firstLine="709"/>
        <w:jc w:val="both"/>
        <w:rPr>
          <w:rFonts w:ascii="Times New Roman" w:hAnsi="Times New Roman"/>
          <w:sz w:val="24"/>
          <w:szCs w:val="24"/>
        </w:rPr>
      </w:pPr>
      <w:r w:rsidRPr="004216BF">
        <w:rPr>
          <w:rFonts w:ascii="Times New Roman" w:hAnsi="Times New Roman"/>
          <w:sz w:val="24"/>
          <w:szCs w:val="24"/>
        </w:rPr>
        <w:t xml:space="preserve"> trečiųjų šalių veikimas ar neveikimas dėl kurio Rangovas negali vykdyti Darbų ar jų dalies;</w:t>
      </w:r>
    </w:p>
    <w:p w14:paraId="73DDC713" w14:textId="77777777" w:rsidR="004216BF" w:rsidRPr="004216BF" w:rsidRDefault="004216BF" w:rsidP="004216BF">
      <w:pPr>
        <w:pStyle w:val="Sraopastraipa"/>
        <w:numPr>
          <w:ilvl w:val="2"/>
          <w:numId w:val="21"/>
        </w:numPr>
        <w:tabs>
          <w:tab w:val="left" w:pos="709"/>
          <w:tab w:val="left" w:pos="1276"/>
        </w:tabs>
        <w:ind w:hanging="371"/>
        <w:jc w:val="both"/>
        <w:rPr>
          <w:rFonts w:ascii="Times New Roman" w:hAnsi="Times New Roman"/>
          <w:sz w:val="24"/>
          <w:szCs w:val="24"/>
        </w:rPr>
      </w:pPr>
      <w:r w:rsidRPr="004216BF">
        <w:rPr>
          <w:rFonts w:ascii="Times New Roman" w:hAnsi="Times New Roman"/>
          <w:sz w:val="24"/>
          <w:szCs w:val="24"/>
        </w:rPr>
        <w:t>būtinas papildomas laikas įvykdyti papildomų Darbų viešąjį pirkimą;</w:t>
      </w:r>
    </w:p>
    <w:p w14:paraId="1E2B1E1D" w14:textId="77777777" w:rsidR="004216BF" w:rsidRPr="004216BF" w:rsidRDefault="004216BF" w:rsidP="004216BF">
      <w:pPr>
        <w:pStyle w:val="Sraopastraipa"/>
        <w:numPr>
          <w:ilvl w:val="2"/>
          <w:numId w:val="21"/>
        </w:numPr>
        <w:tabs>
          <w:tab w:val="left" w:pos="709"/>
          <w:tab w:val="left" w:pos="1276"/>
        </w:tabs>
        <w:ind w:left="0" w:firstLine="709"/>
        <w:jc w:val="both"/>
        <w:rPr>
          <w:rFonts w:ascii="Times New Roman" w:hAnsi="Times New Roman"/>
          <w:sz w:val="24"/>
          <w:szCs w:val="24"/>
        </w:rPr>
      </w:pPr>
      <w:r w:rsidRPr="004216BF">
        <w:rPr>
          <w:rFonts w:ascii="Times New Roman" w:hAnsi="Times New Roman"/>
          <w:sz w:val="24"/>
          <w:szCs w:val="24"/>
        </w:rPr>
        <w:t xml:space="preserve">bet koks nenumatomas gamtos jėgų veikimas, kurio joks patyręs rangovas nebūtų galėjęs tikėtis; </w:t>
      </w:r>
    </w:p>
    <w:p w14:paraId="772EFBE6" w14:textId="77777777" w:rsidR="004216BF" w:rsidRPr="004216BF" w:rsidRDefault="004216BF" w:rsidP="004216BF">
      <w:pPr>
        <w:pStyle w:val="Sraopastraipa"/>
        <w:numPr>
          <w:ilvl w:val="2"/>
          <w:numId w:val="21"/>
        </w:numPr>
        <w:tabs>
          <w:tab w:val="left" w:pos="709"/>
          <w:tab w:val="left" w:pos="1276"/>
        </w:tabs>
        <w:ind w:left="0" w:firstLine="709"/>
        <w:jc w:val="both"/>
        <w:rPr>
          <w:rFonts w:ascii="Times New Roman" w:hAnsi="Times New Roman"/>
          <w:sz w:val="24"/>
          <w:szCs w:val="24"/>
        </w:rPr>
      </w:pPr>
      <w:r w:rsidRPr="004216BF">
        <w:rPr>
          <w:rFonts w:ascii="Times New Roman" w:hAnsi="Times New Roman"/>
          <w:sz w:val="24"/>
          <w:szCs w:val="24"/>
        </w:rPr>
        <w:t xml:space="preserve"> fizinės kliūtys arba netikėtos klimatinės sąlygos, su kuriomis vykdant darbus susidurta Statybvietėje, ir tų kliūčių ar sąlygų Rangovas nebūtų galėjęs pagrįstai numatyti;</w:t>
      </w:r>
    </w:p>
    <w:p w14:paraId="60829DB0" w14:textId="77777777" w:rsidR="004216BF" w:rsidRPr="004216BF" w:rsidRDefault="004216BF" w:rsidP="004216BF">
      <w:pPr>
        <w:pStyle w:val="Sraopastraipa"/>
        <w:numPr>
          <w:ilvl w:val="2"/>
          <w:numId w:val="21"/>
        </w:numPr>
        <w:tabs>
          <w:tab w:val="left" w:pos="709"/>
          <w:tab w:val="left" w:pos="1276"/>
        </w:tabs>
        <w:ind w:hanging="371"/>
        <w:jc w:val="both"/>
        <w:rPr>
          <w:rFonts w:ascii="Times New Roman" w:hAnsi="Times New Roman"/>
          <w:sz w:val="24"/>
          <w:szCs w:val="24"/>
        </w:rPr>
      </w:pPr>
      <w:r w:rsidRPr="004216BF">
        <w:rPr>
          <w:rFonts w:ascii="Times New Roman" w:hAnsi="Times New Roman"/>
          <w:sz w:val="24"/>
          <w:szCs w:val="24"/>
        </w:rPr>
        <w:t xml:space="preserve"> bet koks uždelsimas ar negalėjimas vykdyti Darbų ar jų dalies dėl Pakeitimų;</w:t>
      </w:r>
    </w:p>
    <w:p w14:paraId="0DE861F3" w14:textId="77777777" w:rsidR="004216BF" w:rsidRPr="004216BF" w:rsidRDefault="004216BF" w:rsidP="004216BF">
      <w:pPr>
        <w:pStyle w:val="Sraopastraipa"/>
        <w:numPr>
          <w:ilvl w:val="2"/>
          <w:numId w:val="21"/>
        </w:numPr>
        <w:tabs>
          <w:tab w:val="left" w:pos="709"/>
        </w:tabs>
        <w:ind w:left="0" w:firstLine="709"/>
        <w:jc w:val="both"/>
        <w:rPr>
          <w:rFonts w:ascii="Times New Roman" w:hAnsi="Times New Roman"/>
          <w:sz w:val="24"/>
          <w:szCs w:val="24"/>
        </w:rPr>
      </w:pPr>
      <w:r w:rsidRPr="004216BF">
        <w:rPr>
          <w:rFonts w:ascii="Times New Roman" w:hAnsi="Times New Roman"/>
          <w:sz w:val="24"/>
          <w:szCs w:val="24"/>
        </w:rPr>
        <w:t xml:space="preserve"> bet koks uždelsimas ar negalėjimas vykdyti Darbų ar jų dalies dėl techninio darbo projekto pakeitimų;</w:t>
      </w:r>
    </w:p>
    <w:p w14:paraId="2702682B" w14:textId="77777777" w:rsidR="004216BF" w:rsidRPr="004216BF" w:rsidRDefault="004216BF" w:rsidP="004216BF">
      <w:pPr>
        <w:pStyle w:val="Sraopastraipa"/>
        <w:numPr>
          <w:ilvl w:val="2"/>
          <w:numId w:val="21"/>
        </w:numPr>
        <w:tabs>
          <w:tab w:val="left" w:pos="709"/>
          <w:tab w:val="left" w:pos="1276"/>
        </w:tabs>
        <w:ind w:left="0" w:firstLine="709"/>
        <w:jc w:val="both"/>
        <w:rPr>
          <w:rFonts w:ascii="Times New Roman" w:hAnsi="Times New Roman"/>
          <w:sz w:val="24"/>
          <w:szCs w:val="24"/>
        </w:rPr>
      </w:pPr>
      <w:r w:rsidRPr="004216BF">
        <w:rPr>
          <w:rFonts w:ascii="Times New Roman" w:hAnsi="Times New Roman"/>
          <w:sz w:val="24"/>
          <w:szCs w:val="24"/>
        </w:rPr>
        <w:t xml:space="preserve"> kitos aplinkybės, kurios nebuvo žinomos pirkimo vykdymo metu ir su kuriomis susidurtų bet kuris Rangovas.</w:t>
      </w:r>
    </w:p>
    <w:p w14:paraId="5BB8F0E8" w14:textId="54D8EFE8" w:rsidR="00C64A6C" w:rsidRPr="00885DD6" w:rsidRDefault="00C64A6C" w:rsidP="00885DD6">
      <w:pPr>
        <w:pStyle w:val="Sraopastraipa"/>
        <w:numPr>
          <w:ilvl w:val="2"/>
          <w:numId w:val="21"/>
        </w:numPr>
        <w:tabs>
          <w:tab w:val="left" w:pos="709"/>
          <w:tab w:val="left" w:pos="1418"/>
        </w:tabs>
        <w:spacing w:line="240" w:lineRule="auto"/>
        <w:ind w:left="0" w:firstLine="709"/>
        <w:jc w:val="both"/>
        <w:rPr>
          <w:rFonts w:ascii="Times New Roman" w:hAnsi="Times New Roman"/>
          <w:b/>
          <w:bCs/>
          <w:sz w:val="24"/>
          <w:szCs w:val="24"/>
        </w:rPr>
      </w:pPr>
      <w:r w:rsidRPr="00885DD6">
        <w:rPr>
          <w:rFonts w:ascii="Times New Roman" w:hAnsi="Times New Roman"/>
          <w:sz w:val="24"/>
          <w:szCs w:val="24"/>
        </w:rPr>
        <w:lastRenderedPageBreak/>
        <w:t>kitų dokumentų, reikalingų darbams atlikti, parengimo, korektūros, gavimo ir pan. (pvz. įvairių planų, nuotraukų, leidimų ir pan.).</w:t>
      </w:r>
    </w:p>
    <w:p w14:paraId="6FEDFE2B" w14:textId="65F06AC0" w:rsidR="00EB38F2" w:rsidRPr="002474C3" w:rsidRDefault="00EB38F2" w:rsidP="00885DD6">
      <w:pPr>
        <w:pStyle w:val="Sraopastraipa"/>
        <w:numPr>
          <w:ilvl w:val="1"/>
          <w:numId w:val="21"/>
        </w:numPr>
        <w:tabs>
          <w:tab w:val="left" w:pos="851"/>
          <w:tab w:val="left" w:pos="1134"/>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Visi darbai, kurie gali būti pagrįstai laikomi būtinais darbų atlikimui, turės būti atlikti be papildomo apmokėjimo nepriklausomai nuo to, ar jie yra apibūdinti techninėje specifikacijoje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ar projekte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ar įkainotų veiklų sąraše.</w:t>
      </w:r>
    </w:p>
    <w:p w14:paraId="183CB547" w14:textId="5C4A713F" w:rsidR="00EB38F2" w:rsidRPr="002474C3" w:rsidRDefault="00EB38F2" w:rsidP="00885DD6">
      <w:pPr>
        <w:pStyle w:val="Sraopastraipa"/>
        <w:numPr>
          <w:ilvl w:val="1"/>
          <w:numId w:val="21"/>
        </w:numPr>
        <w:tabs>
          <w:tab w:val="left" w:pos="851"/>
          <w:tab w:val="left" w:pos="993"/>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Jeigu techninėje specifikacijoje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ar projekte</w:t>
      </w:r>
      <w:r w:rsidR="001E6704" w:rsidRPr="002474C3">
        <w:rPr>
          <w:rFonts w:ascii="Times New Roman" w:hAnsi="Times New Roman"/>
          <w:sz w:val="24"/>
          <w:szCs w:val="24"/>
        </w:rPr>
        <w:t>,</w:t>
      </w:r>
      <w:r w:rsidRPr="002474C3">
        <w:rPr>
          <w:rFonts w:ascii="Times New Roman" w:hAnsi="Times New Roman"/>
          <w:sz w:val="24"/>
          <w:szCs w:val="24"/>
        </w:rPr>
        <w:t xml:space="preserve"> ir/ar įkainotų veiklų sąraše yra nurodyti </w:t>
      </w:r>
      <w:r w:rsidRPr="002474C3">
        <w:rPr>
          <w:rFonts w:ascii="Times New Roman" w:hAnsi="Times New Roman"/>
          <w:color w:val="000000"/>
          <w:sz w:val="24"/>
          <w:szCs w:val="24"/>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w:t>
      </w:r>
      <w:r w:rsidRPr="002474C3">
        <w:rPr>
          <w:rFonts w:ascii="Times New Roman" w:hAnsi="Times New Roman"/>
          <w:sz w:val="24"/>
          <w:szCs w:val="24"/>
        </w:rPr>
        <w:t>echninėje specifikacijoje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 xml:space="preserve">ar </w:t>
      </w:r>
      <w:r w:rsidRPr="002474C3">
        <w:rPr>
          <w:rFonts w:ascii="Times New Roman" w:hAnsi="Times New Roman"/>
          <w:color w:val="000000"/>
          <w:sz w:val="24"/>
          <w:szCs w:val="24"/>
        </w:rPr>
        <w:t>techniniame darbo projekte, nurodyti prekės ženklai yra tik informacinio</w:t>
      </w:r>
      <w:r w:rsidR="00CF368E">
        <w:rPr>
          <w:rFonts w:ascii="Times New Roman" w:hAnsi="Times New Roman"/>
          <w:color w:val="000000"/>
          <w:sz w:val="24"/>
          <w:szCs w:val="24"/>
        </w:rPr>
        <w:t xml:space="preserve"> </w:t>
      </w:r>
      <w:r w:rsidRPr="002474C3">
        <w:rPr>
          <w:rFonts w:ascii="Times New Roman" w:hAnsi="Times New Roman"/>
          <w:color w:val="000000"/>
          <w:sz w:val="24"/>
          <w:szCs w:val="24"/>
        </w:rPr>
        <w:t>/</w:t>
      </w:r>
      <w:r w:rsidR="00CF368E">
        <w:rPr>
          <w:rFonts w:ascii="Times New Roman" w:hAnsi="Times New Roman"/>
          <w:color w:val="000000"/>
          <w:sz w:val="24"/>
          <w:szCs w:val="24"/>
        </w:rPr>
        <w:t xml:space="preserve"> </w:t>
      </w:r>
      <w:r w:rsidRPr="002474C3">
        <w:rPr>
          <w:rFonts w:ascii="Times New Roman" w:hAnsi="Times New Roman"/>
          <w:color w:val="000000"/>
          <w:sz w:val="24"/>
          <w:szCs w:val="24"/>
        </w:rPr>
        <w:t>rekomendacinio pobūdžio ir tiekėjas nėra įpareigotas siūlyti ir (ar) naudoti konkrečių gamintojų produkciją. Lygiavertiškumo įrodymas yra tiekėjo pareiga</w:t>
      </w:r>
      <w:r w:rsidRPr="002474C3">
        <w:rPr>
          <w:rFonts w:ascii="Times New Roman" w:hAnsi="Times New Roman"/>
          <w:sz w:val="24"/>
          <w:szCs w:val="24"/>
        </w:rPr>
        <w:t>.</w:t>
      </w:r>
    </w:p>
    <w:p w14:paraId="7EDEB8E3" w14:textId="6C29F532" w:rsidR="00CF368E" w:rsidRPr="00CF368E" w:rsidRDefault="00CF368E" w:rsidP="00CF368E">
      <w:pPr>
        <w:pStyle w:val="Sraopastraipa"/>
        <w:numPr>
          <w:ilvl w:val="1"/>
          <w:numId w:val="21"/>
        </w:numPr>
        <w:tabs>
          <w:tab w:val="left" w:pos="851"/>
          <w:tab w:val="left" w:pos="1276"/>
          <w:tab w:val="left" w:pos="1701"/>
          <w:tab w:val="left" w:pos="1843"/>
        </w:tabs>
        <w:spacing w:line="240" w:lineRule="auto"/>
        <w:ind w:left="0" w:firstLine="709"/>
        <w:jc w:val="both"/>
        <w:rPr>
          <w:rFonts w:ascii="Times New Roman" w:hAnsi="Times New Roman"/>
          <w:sz w:val="24"/>
          <w:szCs w:val="24"/>
        </w:rPr>
      </w:pPr>
      <w:r w:rsidRPr="00CF368E">
        <w:rPr>
          <w:rFonts w:ascii="Times New Roman" w:hAnsi="Times New Roman"/>
          <w:sz w:val="24"/>
          <w:szCs w:val="24"/>
        </w:rPr>
        <w:t>Visa Rangovo naudojama Darbams atlikti įranga, įrengimai ir mechanizmai privalo atitikti galiojančių Lietuvos Respublikos teisės aktų reikalavimus.</w:t>
      </w:r>
    </w:p>
    <w:p w14:paraId="73602981" w14:textId="68453158" w:rsidR="00EB38F2" w:rsidRPr="00CF368E" w:rsidRDefault="00EB38F2" w:rsidP="00CF368E">
      <w:pPr>
        <w:pStyle w:val="Sraopastraipa"/>
        <w:numPr>
          <w:ilvl w:val="1"/>
          <w:numId w:val="21"/>
        </w:numPr>
        <w:tabs>
          <w:tab w:val="left" w:pos="851"/>
          <w:tab w:val="left" w:pos="1276"/>
          <w:tab w:val="left" w:pos="1701"/>
          <w:tab w:val="left" w:pos="1843"/>
        </w:tabs>
        <w:spacing w:line="240" w:lineRule="auto"/>
        <w:ind w:left="0" w:firstLine="709"/>
        <w:jc w:val="both"/>
        <w:rPr>
          <w:rFonts w:ascii="Times New Roman" w:hAnsi="Times New Roman"/>
          <w:b/>
          <w:bCs/>
          <w:sz w:val="24"/>
          <w:szCs w:val="24"/>
        </w:rPr>
      </w:pPr>
      <w:r w:rsidRPr="00CF368E">
        <w:rPr>
          <w:rFonts w:ascii="Times New Roman" w:hAnsi="Times New Roman"/>
          <w:sz w:val="24"/>
          <w:szCs w:val="24"/>
        </w:rPr>
        <w:t>Tiekėjams neleidžiama pateikti alternatyvių pasiūlymų. Jei tiekėjas pateiks alternatyvų</w:t>
      </w:r>
      <w:r w:rsidR="00CF368E">
        <w:rPr>
          <w:rFonts w:ascii="Times New Roman" w:hAnsi="Times New Roman"/>
          <w:sz w:val="24"/>
          <w:szCs w:val="24"/>
        </w:rPr>
        <w:t xml:space="preserve"> </w:t>
      </w:r>
      <w:r w:rsidRPr="00CF368E">
        <w:rPr>
          <w:rFonts w:ascii="Times New Roman" w:hAnsi="Times New Roman"/>
          <w:sz w:val="24"/>
          <w:szCs w:val="24"/>
        </w:rPr>
        <w:t>/</w:t>
      </w:r>
      <w:r w:rsidR="00CF368E">
        <w:rPr>
          <w:rFonts w:ascii="Times New Roman" w:hAnsi="Times New Roman"/>
          <w:sz w:val="24"/>
          <w:szCs w:val="24"/>
        </w:rPr>
        <w:t xml:space="preserve"> </w:t>
      </w:r>
      <w:r w:rsidRPr="00CF368E">
        <w:rPr>
          <w:rFonts w:ascii="Times New Roman" w:hAnsi="Times New Roman"/>
          <w:sz w:val="24"/>
          <w:szCs w:val="24"/>
        </w:rPr>
        <w:t>ius pasiūlymą</w:t>
      </w:r>
      <w:r w:rsidR="004E001A">
        <w:rPr>
          <w:rFonts w:ascii="Times New Roman" w:hAnsi="Times New Roman"/>
          <w:sz w:val="24"/>
          <w:szCs w:val="24"/>
        </w:rPr>
        <w:t xml:space="preserve"> </w:t>
      </w:r>
      <w:r w:rsidRPr="00CF368E">
        <w:rPr>
          <w:rFonts w:ascii="Times New Roman" w:hAnsi="Times New Roman"/>
          <w:sz w:val="24"/>
          <w:szCs w:val="24"/>
        </w:rPr>
        <w:t>/</w:t>
      </w:r>
      <w:r w:rsidR="004E001A">
        <w:rPr>
          <w:rFonts w:ascii="Times New Roman" w:hAnsi="Times New Roman"/>
          <w:sz w:val="24"/>
          <w:szCs w:val="24"/>
        </w:rPr>
        <w:t xml:space="preserve"> </w:t>
      </w:r>
      <w:r w:rsidRPr="00CF368E">
        <w:rPr>
          <w:rFonts w:ascii="Times New Roman" w:hAnsi="Times New Roman"/>
          <w:sz w:val="24"/>
          <w:szCs w:val="24"/>
        </w:rPr>
        <w:t>us, visi tiekėjo pateikti pasiūlymai bus atmetami.</w:t>
      </w:r>
    </w:p>
    <w:p w14:paraId="4B25277C" w14:textId="77777777" w:rsidR="00EB38F2" w:rsidRPr="002474C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77777777" w:rsidR="00EB38F2" w:rsidRPr="002474C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Pirkimą laimėjęs tiekėjas pateiktos rangos darbų sutarties projekto turinio (pirkimo sąlygų 2 priedas) keisti negali.</w:t>
      </w:r>
    </w:p>
    <w:p w14:paraId="2568FC36" w14:textId="77777777" w:rsidR="00EB38F2" w:rsidRPr="002474C3" w:rsidRDefault="00EB38F2" w:rsidP="00EB38F2">
      <w:pPr>
        <w:pStyle w:val="Pagrindinistekstas"/>
        <w:spacing w:after="0" w:line="240" w:lineRule="auto"/>
        <w:ind w:firstLine="720"/>
        <w:jc w:val="both"/>
        <w:rPr>
          <w:lang w:eastAsia="lt-LT"/>
        </w:rPr>
      </w:pPr>
    </w:p>
    <w:p w14:paraId="47A05DB0" w14:textId="77777777" w:rsidR="00EB38F2" w:rsidRPr="002474C3" w:rsidRDefault="00EB38F2" w:rsidP="009025C3">
      <w:pPr>
        <w:pStyle w:val="Antrat"/>
        <w:numPr>
          <w:ilvl w:val="3"/>
          <w:numId w:val="16"/>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8" w:name="_Toc488998669"/>
      <w:bookmarkStart w:id="9" w:name="_Toc135644807"/>
      <w:bookmarkEnd w:id="8"/>
      <w:r w:rsidRPr="002474C3">
        <w:rPr>
          <w:rFonts w:ascii="Times New Roman" w:hAnsi="Times New Roman" w:cs="Times New Roman"/>
          <w:color w:val="auto"/>
          <w:sz w:val="24"/>
          <w:szCs w:val="24"/>
          <w:lang w:val="lt-LT"/>
        </w:rPr>
        <w:t>TIEKĖJŲ PAŠALINIMO PAGRINDAI IR REIKALAUJAMA KVALIFIKACIJA</w:t>
      </w:r>
      <w:bookmarkEnd w:id="9"/>
    </w:p>
    <w:p w14:paraId="6E36FA02" w14:textId="77777777" w:rsidR="00EB38F2" w:rsidRPr="002474C3" w:rsidRDefault="00EB38F2" w:rsidP="00EB38F2">
      <w:pPr>
        <w:pStyle w:val="Pagrindinistekstas"/>
        <w:spacing w:after="0" w:line="240" w:lineRule="auto"/>
        <w:rPr>
          <w:lang w:eastAsia="lt-LT"/>
        </w:rPr>
      </w:pPr>
    </w:p>
    <w:p w14:paraId="1FA8AF4B" w14:textId="77777777" w:rsidR="00F62B2F" w:rsidRPr="002474C3" w:rsidRDefault="00EB38F2" w:rsidP="00F62B2F">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2D588825" w14:textId="16E9BA9C" w:rsidR="00F62B2F" w:rsidRPr="002474C3" w:rsidRDefault="00F62B2F" w:rsidP="00F62B2F">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1" w:history="1">
        <w:r w:rsidRPr="002474C3">
          <w:rPr>
            <w:rStyle w:val="Hipersaitas"/>
            <w:rFonts w:ascii="Times New Roman" w:hAnsi="Times New Roman"/>
            <w:kern w:val="16"/>
            <w:sz w:val="24"/>
            <w:szCs w:val="24"/>
            <w:lang w:val="lt-LT"/>
          </w:rPr>
          <w:t>https://ebvpd.eviesiejipirkimai.lt/espd-web/</w:t>
        </w:r>
      </w:hyperlink>
      <w:r w:rsidRPr="002474C3">
        <w:rPr>
          <w:rFonts w:ascii="Times New Roman" w:hAnsi="Times New Roman"/>
          <w:sz w:val="24"/>
          <w:szCs w:val="24"/>
          <w:lang w:val="lt-LT"/>
        </w:rPr>
        <w:t xml:space="preserve"> ir užpildžius, pasirašius bei atsisiuntus pateikiamas kartu su pasiūlymu (pdf formatu). EBVPD pildymo instrukciją galima rasti Viešųjų pirkimų tarnybos internetinėje svetainėje adresu https://vpt.lrv.lt/uploads/vpt/documents/files/EBVPD%20pildymas(Tiek%C4%97jas).pdfJei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bookmarkStart w:id="10" w:name="_Ref96676198"/>
    </w:p>
    <w:p w14:paraId="386BC018" w14:textId="7C3E9465" w:rsidR="00F62B2F" w:rsidRPr="002474C3" w:rsidRDefault="00783126" w:rsidP="00F62B2F">
      <w:pPr>
        <w:pStyle w:val="Body2"/>
        <w:tabs>
          <w:tab w:val="left" w:pos="567"/>
          <w:tab w:val="left" w:pos="709"/>
          <w:tab w:val="left" w:pos="1134"/>
        </w:tabs>
        <w:spacing w:after="0"/>
        <w:rPr>
          <w:rFonts w:cs="Times New Roman"/>
          <w:sz w:val="24"/>
          <w:szCs w:val="24"/>
          <w:lang w:val="lt-LT"/>
        </w:rPr>
      </w:pPr>
      <w:r w:rsidRPr="002474C3">
        <w:rPr>
          <w:rFonts w:cs="Times New Roman"/>
          <w:sz w:val="24"/>
          <w:szCs w:val="24"/>
          <w:lang w:val="lt-LT"/>
        </w:rPr>
        <w:tab/>
      </w:r>
      <w:r w:rsidR="00F62B2F" w:rsidRPr="002474C3">
        <w:rPr>
          <w:rFonts w:cs="Times New Roman"/>
          <w:sz w:val="24"/>
          <w:szCs w:val="24"/>
          <w:lang w:val="lt-LT"/>
        </w:rPr>
        <w:t>3.3. Perka</w:t>
      </w:r>
      <w:r w:rsidR="00B0012A">
        <w:rPr>
          <w:rFonts w:cs="Times New Roman"/>
          <w:sz w:val="24"/>
          <w:szCs w:val="24"/>
          <w:lang w:val="lt-LT"/>
        </w:rPr>
        <w:t>ntysis</w:t>
      </w:r>
      <w:r w:rsidR="00F62B2F" w:rsidRPr="002474C3">
        <w:rPr>
          <w:rFonts w:cs="Times New Roman"/>
          <w:sz w:val="24"/>
          <w:szCs w:val="24"/>
          <w:lang w:val="lt-LT"/>
        </w:rPr>
        <w:t xml:space="preserve"> </w:t>
      </w:r>
      <w:r w:rsidR="00B0012A">
        <w:rPr>
          <w:rFonts w:cs="Times New Roman"/>
          <w:sz w:val="24"/>
          <w:szCs w:val="24"/>
          <w:lang w:val="lt-LT"/>
        </w:rPr>
        <w:t>subjektas</w:t>
      </w:r>
      <w:r w:rsidR="00F62B2F" w:rsidRPr="002474C3">
        <w:rPr>
          <w:rFonts w:cs="Times New Roman"/>
          <w:sz w:val="24"/>
          <w:szCs w:val="24"/>
          <w:lang w:val="lt-LT"/>
        </w:rPr>
        <w:t xml:space="preserve"> su pasiūlymu nereikalauja pateikti 3.4. punkto lentelėje nurodytų pašalinimo pagrindų nebuvimą įrodančių dokumentų, 3.5. punkto lentelėje atitikimą minimaliems kvalifikacijos reikalavimams įrodančių dokumentų. Šių dokumentų bus prašoma tik iš ekonomiškai naudingiausią pasiūlymą pateikusio tiekėjo prieš nustatant laimėjusį pasiūlymą, 3.4. punkte pašalinimo pagrindų nebuvimą patvirtinančių dokumentų Perk</w:t>
      </w:r>
      <w:r w:rsidR="00B0012A">
        <w:rPr>
          <w:rFonts w:cs="Times New Roman"/>
          <w:sz w:val="24"/>
          <w:szCs w:val="24"/>
          <w:lang w:val="lt-LT"/>
        </w:rPr>
        <w:t>antysis</w:t>
      </w:r>
      <w:r w:rsidR="00F62B2F" w:rsidRPr="002474C3">
        <w:rPr>
          <w:rFonts w:cs="Times New Roman"/>
          <w:sz w:val="24"/>
          <w:szCs w:val="24"/>
          <w:lang w:val="lt-LT"/>
        </w:rPr>
        <w:t xml:space="preserve"> </w:t>
      </w:r>
      <w:r w:rsidR="00B0012A">
        <w:rPr>
          <w:rFonts w:cs="Times New Roman"/>
          <w:sz w:val="24"/>
          <w:szCs w:val="24"/>
          <w:lang w:val="lt-LT"/>
        </w:rPr>
        <w:t>subjektas</w:t>
      </w:r>
      <w:r w:rsidR="00F62B2F" w:rsidRPr="002474C3">
        <w:rPr>
          <w:rFonts w:cs="Times New Roman"/>
          <w:sz w:val="24"/>
          <w:szCs w:val="24"/>
          <w:lang w:val="lt-LT"/>
        </w:rPr>
        <w:t xml:space="preserve"> reikalaus tik turėdama pagrįstų abejonių dėl tiekėjo patikimumo</w:t>
      </w:r>
      <w:r w:rsidR="00F62B2F" w:rsidRPr="002474C3">
        <w:rPr>
          <w:rFonts w:cs="Times New Roman"/>
          <w:kern w:val="16"/>
          <w:sz w:val="24"/>
          <w:szCs w:val="24"/>
          <w:lang w:val="lt-LT"/>
        </w:rPr>
        <w:t>.</w:t>
      </w:r>
      <w:r w:rsidR="00F62B2F" w:rsidRPr="002474C3">
        <w:rPr>
          <w:rFonts w:cs="Times New Roman"/>
          <w:sz w:val="24"/>
          <w:szCs w:val="24"/>
          <w:lang w:val="lt-LT"/>
        </w:rPr>
        <w:t xml:space="preserve"> Vis dėlto, Perkan</w:t>
      </w:r>
      <w:r w:rsidR="00B0012A">
        <w:rPr>
          <w:rFonts w:cs="Times New Roman"/>
          <w:sz w:val="24"/>
          <w:szCs w:val="24"/>
          <w:lang w:val="lt-LT"/>
        </w:rPr>
        <w:t>tysis subjektas</w:t>
      </w:r>
      <w:r w:rsidR="00F62B2F" w:rsidRPr="002474C3">
        <w:rPr>
          <w:rFonts w:cs="Times New Roman"/>
          <w:sz w:val="24"/>
          <w:szCs w:val="24"/>
          <w:lang w:val="lt-LT"/>
        </w:rPr>
        <w:t xml:space="preserve">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18B52B98" w14:textId="3C9C465C" w:rsidR="00F62B2F" w:rsidRPr="002474C3" w:rsidRDefault="00783126" w:rsidP="00783126">
      <w:pPr>
        <w:tabs>
          <w:tab w:val="left" w:pos="567"/>
        </w:tabs>
        <w:jc w:val="both"/>
        <w:rPr>
          <w:kern w:val="16"/>
        </w:rPr>
      </w:pPr>
      <w:r w:rsidRPr="002474C3">
        <w:rPr>
          <w:kern w:val="16"/>
        </w:rPr>
        <w:lastRenderedPageBreak/>
        <w:tab/>
      </w:r>
      <w:r w:rsidR="00F62B2F" w:rsidRPr="002474C3">
        <w:rPr>
          <w:kern w:val="16"/>
        </w:rPr>
        <w:t>3.4. Perkan</w:t>
      </w:r>
      <w:r w:rsidR="00B0012A">
        <w:rPr>
          <w:kern w:val="16"/>
        </w:rPr>
        <w:t>tysis</w:t>
      </w:r>
      <w:r w:rsidR="00F62B2F" w:rsidRPr="002474C3">
        <w:rPr>
          <w:kern w:val="16"/>
        </w:rPr>
        <w:t xml:space="preserve"> </w:t>
      </w:r>
      <w:r w:rsidR="002B247A">
        <w:rPr>
          <w:kern w:val="16"/>
        </w:rPr>
        <w:t>subjektas</w:t>
      </w:r>
      <w:r w:rsidR="00F62B2F" w:rsidRPr="002474C3">
        <w:rPr>
          <w:kern w:val="16"/>
        </w:rPr>
        <w:t xml:space="preserve"> pašalina tiekėją iš pirkimo procedūros, jeigu:</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2474C3" w14:paraId="5DA80630"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2474C3" w:rsidRDefault="00F62B2F" w:rsidP="00B914D4">
            <w:pPr>
              <w:tabs>
                <w:tab w:val="left" w:pos="1134"/>
              </w:tabs>
              <w:jc w:val="both"/>
              <w:rPr>
                <w:b/>
                <w:bCs/>
              </w:rPr>
            </w:pPr>
            <w:r w:rsidRPr="002474C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2474C3" w:rsidRDefault="00F62B2F" w:rsidP="00B914D4">
            <w:pPr>
              <w:tabs>
                <w:tab w:val="left" w:pos="1134"/>
              </w:tabs>
              <w:jc w:val="both"/>
            </w:pPr>
            <w:r w:rsidRPr="002474C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2474C3" w:rsidRDefault="00F62B2F" w:rsidP="00B914D4">
            <w:pPr>
              <w:tabs>
                <w:tab w:val="left" w:pos="1134"/>
              </w:tabs>
              <w:jc w:val="both"/>
              <w:rPr>
                <w:b/>
                <w:bCs/>
              </w:rPr>
            </w:pPr>
            <w:r w:rsidRPr="002474C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2474C3" w:rsidRDefault="00F62B2F" w:rsidP="00B914D4">
            <w:pPr>
              <w:tabs>
                <w:tab w:val="left" w:pos="1134"/>
              </w:tabs>
              <w:jc w:val="both"/>
            </w:pPr>
            <w:r w:rsidRPr="002474C3">
              <w:rPr>
                <w:b/>
                <w:bCs/>
              </w:rPr>
              <w:t>Pašalinimo pagrindų nebuvimą įrodantys dokumentai</w:t>
            </w:r>
          </w:p>
        </w:tc>
      </w:tr>
      <w:tr w:rsidR="00F62B2F" w:rsidRPr="002474C3" w14:paraId="6FB898B5"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2474C3" w:rsidRDefault="00F62B2F" w:rsidP="00B914D4">
            <w:pPr>
              <w:tabs>
                <w:tab w:val="left" w:pos="1134"/>
              </w:tabs>
              <w:jc w:val="both"/>
            </w:pPr>
            <w:r w:rsidRPr="002474C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2474C3" w:rsidRDefault="00F62B2F" w:rsidP="00B914D4">
            <w:pPr>
              <w:tabs>
                <w:tab w:val="left" w:pos="1134"/>
              </w:tabs>
              <w:jc w:val="both"/>
              <w:rPr>
                <w:b/>
                <w:bCs/>
              </w:rPr>
            </w:pPr>
            <w:r w:rsidRPr="002474C3">
              <w:t>Tiekėjas arba jo atsakingas asmuo, nurodytas VPĮ 46 straipsnio 2 dalies 2 punkte, nuteistas už šią nusikalstamą veiką:</w:t>
            </w:r>
          </w:p>
          <w:p w14:paraId="5811FB0C" w14:textId="77777777" w:rsidR="00F62B2F" w:rsidRPr="002474C3" w:rsidRDefault="00F62B2F" w:rsidP="00B914D4">
            <w:pPr>
              <w:tabs>
                <w:tab w:val="left" w:pos="1134"/>
              </w:tabs>
              <w:jc w:val="both"/>
              <w:rPr>
                <w:b/>
                <w:bCs/>
              </w:rPr>
            </w:pPr>
            <w:r w:rsidRPr="002474C3">
              <w:t>1) dalyvavimą nusikalstamame susivienijime, jo organizavimą ar vadovavimą jam;</w:t>
            </w:r>
          </w:p>
          <w:p w14:paraId="44D8E648" w14:textId="77777777" w:rsidR="00F62B2F" w:rsidRPr="002474C3" w:rsidRDefault="00F62B2F" w:rsidP="00B914D4">
            <w:pPr>
              <w:tabs>
                <w:tab w:val="left" w:pos="1134"/>
              </w:tabs>
              <w:jc w:val="both"/>
              <w:rPr>
                <w:b/>
                <w:bCs/>
              </w:rPr>
            </w:pPr>
            <w:r w:rsidRPr="002474C3">
              <w:t>2) kyšininkavimą, prekybą poveikiu, papirkimą;</w:t>
            </w:r>
          </w:p>
          <w:p w14:paraId="500739B6" w14:textId="77777777" w:rsidR="00F62B2F" w:rsidRPr="002474C3" w:rsidRDefault="00F62B2F" w:rsidP="00B914D4">
            <w:pPr>
              <w:tabs>
                <w:tab w:val="left" w:pos="1134"/>
              </w:tabs>
              <w:jc w:val="both"/>
              <w:rPr>
                <w:b/>
                <w:bCs/>
              </w:rPr>
            </w:pPr>
            <w:r w:rsidRPr="002474C3">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3DE7FD" w14:textId="77777777" w:rsidR="00F62B2F" w:rsidRPr="002474C3" w:rsidRDefault="00F62B2F" w:rsidP="00B914D4">
            <w:pPr>
              <w:tabs>
                <w:tab w:val="left" w:pos="1134"/>
              </w:tabs>
              <w:jc w:val="both"/>
              <w:rPr>
                <w:b/>
                <w:bCs/>
              </w:rPr>
            </w:pPr>
            <w:r w:rsidRPr="002474C3">
              <w:t>4) nusikalstamą bankrotą;</w:t>
            </w:r>
          </w:p>
          <w:p w14:paraId="21F9ABD4" w14:textId="77777777" w:rsidR="00F62B2F" w:rsidRPr="002474C3" w:rsidRDefault="00F62B2F" w:rsidP="00B914D4">
            <w:pPr>
              <w:tabs>
                <w:tab w:val="left" w:pos="1134"/>
              </w:tabs>
              <w:jc w:val="both"/>
              <w:rPr>
                <w:b/>
                <w:bCs/>
              </w:rPr>
            </w:pPr>
            <w:r w:rsidRPr="002474C3">
              <w:t>5) teroristinį ir su teroristine veikla susijusį nusikaltimą;</w:t>
            </w:r>
          </w:p>
          <w:p w14:paraId="0241B278" w14:textId="77777777" w:rsidR="00F62B2F" w:rsidRPr="002474C3" w:rsidRDefault="00F62B2F" w:rsidP="00B914D4">
            <w:pPr>
              <w:tabs>
                <w:tab w:val="left" w:pos="1134"/>
              </w:tabs>
              <w:jc w:val="both"/>
              <w:rPr>
                <w:b/>
                <w:bCs/>
              </w:rPr>
            </w:pPr>
            <w:r w:rsidRPr="002474C3">
              <w:t>6) nusikalstamu būdu gauto turto legalizavimą;</w:t>
            </w:r>
          </w:p>
          <w:p w14:paraId="2D685FE4" w14:textId="77777777" w:rsidR="00F62B2F" w:rsidRPr="002474C3" w:rsidRDefault="00F62B2F" w:rsidP="00B914D4">
            <w:pPr>
              <w:tabs>
                <w:tab w:val="left" w:pos="1134"/>
              </w:tabs>
              <w:jc w:val="both"/>
              <w:rPr>
                <w:b/>
                <w:bCs/>
              </w:rPr>
            </w:pPr>
            <w:r w:rsidRPr="002474C3">
              <w:t>7) prekybą žmonėmis, vaiko pirkimą arba pardavimą;</w:t>
            </w:r>
          </w:p>
          <w:p w14:paraId="18336D73" w14:textId="77777777" w:rsidR="00F62B2F" w:rsidRPr="002474C3" w:rsidRDefault="00F62B2F" w:rsidP="00B914D4">
            <w:pPr>
              <w:tabs>
                <w:tab w:val="left" w:pos="1134"/>
              </w:tabs>
              <w:jc w:val="both"/>
              <w:rPr>
                <w:b/>
                <w:bCs/>
              </w:rPr>
            </w:pPr>
            <w:r w:rsidRPr="002474C3">
              <w:t>8) kitos valstybės tiekėjo atliktą nusikaltimą, apibrėžtą Direktyvos 2014/24/ES 57 straipsnio 1 dalyje išvardytus Europos Sąjungos teisės aktus įgyvendinančiuose kitų valstybių teisės aktuose.</w:t>
            </w:r>
          </w:p>
          <w:p w14:paraId="07FA8110" w14:textId="77777777" w:rsidR="00F62B2F" w:rsidRPr="002474C3" w:rsidRDefault="00F62B2F" w:rsidP="00B914D4">
            <w:pPr>
              <w:tabs>
                <w:tab w:val="left" w:pos="1134"/>
              </w:tabs>
              <w:jc w:val="both"/>
              <w:rPr>
                <w:b/>
                <w:bCs/>
              </w:rPr>
            </w:pPr>
            <w:r w:rsidRPr="002474C3">
              <w:lastRenderedPageBreak/>
              <w:t>Laikoma, kad tiekėjas arba jo atsakingas asmuo nuteistas už aukščiau nurodytą nusikalstamą veiką, kai dėl:</w:t>
            </w:r>
          </w:p>
          <w:p w14:paraId="303603B4" w14:textId="77777777" w:rsidR="00F62B2F" w:rsidRPr="002474C3" w:rsidRDefault="00F62B2F" w:rsidP="00B914D4">
            <w:pPr>
              <w:tabs>
                <w:tab w:val="left" w:pos="1134"/>
              </w:tabs>
              <w:jc w:val="both"/>
              <w:rPr>
                <w:b/>
                <w:bCs/>
              </w:rPr>
            </w:pPr>
            <w:r w:rsidRPr="002474C3">
              <w:t>1) tiekėjo, kuris yra fizinis asmuo, per pastaruosius 5 metus buvo priimtas ir įsiteisėjęs apkaltinamasis teismo nuosprendis ir šis asmuo turi neišnykusį ar nepanaikintą teistumą;</w:t>
            </w:r>
          </w:p>
          <w:p w14:paraId="2338CF68" w14:textId="77777777" w:rsidR="00F62B2F" w:rsidRPr="002474C3" w:rsidRDefault="00F62B2F" w:rsidP="00B914D4">
            <w:pPr>
              <w:tabs>
                <w:tab w:val="left" w:pos="1134"/>
              </w:tabs>
              <w:jc w:val="both"/>
            </w:pPr>
            <w:r w:rsidRPr="002474C3">
              <w:t xml:space="preserve">2) tiekėjo, kuris yra juridinis asmuo, kita organizacija ar jos </w:t>
            </w:r>
            <w:r w:rsidRPr="002474C3">
              <w:rPr>
                <w:b/>
                <w:bCs/>
              </w:rPr>
              <w:t>struktūrinis</w:t>
            </w:r>
            <w:r w:rsidRPr="002474C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2474C3" w:rsidRDefault="00F62B2F" w:rsidP="00B914D4">
            <w:pPr>
              <w:tabs>
                <w:tab w:val="left" w:pos="1134"/>
              </w:tabs>
              <w:jc w:val="both"/>
              <w:rPr>
                <w:b/>
                <w:bCs/>
              </w:rPr>
            </w:pPr>
            <w:r w:rsidRPr="002474C3">
              <w:rPr>
                <w:bCs/>
              </w:rPr>
              <w:t xml:space="preserve">3) tiekėjo, kuris yra juridinis asmuo, kita organizacija ar jos </w:t>
            </w:r>
            <w:r w:rsidRPr="002474C3">
              <w:rPr>
                <w:b/>
              </w:rPr>
              <w:t>struktūrinis</w:t>
            </w:r>
            <w:r w:rsidRPr="002474C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2474C3" w:rsidRDefault="00F62B2F" w:rsidP="00B914D4">
            <w:pPr>
              <w:tabs>
                <w:tab w:val="left" w:pos="1134"/>
              </w:tabs>
              <w:jc w:val="both"/>
              <w:rPr>
                <w:b/>
                <w:bCs/>
              </w:rPr>
            </w:pPr>
            <w:r w:rsidRPr="002474C3">
              <w:rPr>
                <w:b/>
                <w:bCs/>
              </w:rPr>
              <w:lastRenderedPageBreak/>
              <w:t>VPĮ 46 straipsnio 1 dalis</w:t>
            </w:r>
          </w:p>
          <w:p w14:paraId="3330BE2A" w14:textId="77777777" w:rsidR="00F62B2F" w:rsidRPr="002474C3" w:rsidRDefault="00F62B2F" w:rsidP="00B914D4">
            <w:pPr>
              <w:tabs>
                <w:tab w:val="left" w:pos="1134"/>
              </w:tabs>
              <w:jc w:val="both"/>
            </w:pPr>
          </w:p>
          <w:p w14:paraId="6FFC17C3" w14:textId="77777777" w:rsidR="00F62B2F" w:rsidRPr="002474C3" w:rsidRDefault="00F62B2F" w:rsidP="00B914D4">
            <w:pPr>
              <w:tabs>
                <w:tab w:val="left" w:pos="1134"/>
              </w:tabs>
              <w:jc w:val="both"/>
            </w:pPr>
            <w:r w:rsidRPr="002474C3">
              <w:t>EBVPD III dalies A1-A6 punktai</w:t>
            </w:r>
          </w:p>
          <w:p w14:paraId="3528911F" w14:textId="77777777" w:rsidR="00F62B2F" w:rsidRPr="002474C3" w:rsidRDefault="00F62B2F" w:rsidP="00B914D4">
            <w:pPr>
              <w:tabs>
                <w:tab w:val="left" w:pos="1134"/>
              </w:tabs>
              <w:jc w:val="both"/>
            </w:pPr>
          </w:p>
          <w:p w14:paraId="705420B6" w14:textId="77777777" w:rsidR="00F62B2F" w:rsidRPr="002474C3" w:rsidRDefault="00F62B2F" w:rsidP="00B914D4">
            <w:pPr>
              <w:tabs>
                <w:tab w:val="left" w:pos="1134"/>
              </w:tabs>
              <w:jc w:val="both"/>
            </w:pPr>
            <w:r w:rsidRPr="002474C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2474C3" w:rsidRDefault="00F62B2F" w:rsidP="00B914D4">
            <w:pPr>
              <w:tabs>
                <w:tab w:val="left" w:pos="1134"/>
              </w:tabs>
              <w:jc w:val="both"/>
              <w:rPr>
                <w:i/>
                <w:iCs/>
              </w:rPr>
            </w:pPr>
            <w:r w:rsidRPr="002474C3">
              <w:rPr>
                <w:iCs/>
              </w:rPr>
              <w:t>Pateikiama su pasiūlymu: EBVPD.</w:t>
            </w:r>
          </w:p>
          <w:p w14:paraId="1C11800F" w14:textId="77777777" w:rsidR="00F62B2F" w:rsidRPr="002474C3" w:rsidRDefault="00F62B2F" w:rsidP="00B914D4">
            <w:pPr>
              <w:tabs>
                <w:tab w:val="left" w:pos="1134"/>
              </w:tabs>
              <w:jc w:val="both"/>
            </w:pPr>
            <w:r w:rsidRPr="002474C3">
              <w:t>Iš Lietuvoje įsteigtų subjektų reikalaujama:</w:t>
            </w:r>
          </w:p>
          <w:p w14:paraId="666A8907" w14:textId="77777777" w:rsidR="00F62B2F" w:rsidRPr="002474C3" w:rsidRDefault="00F62B2F" w:rsidP="00F62B2F">
            <w:pPr>
              <w:numPr>
                <w:ilvl w:val="0"/>
                <w:numId w:val="9"/>
              </w:numPr>
              <w:tabs>
                <w:tab w:val="left" w:pos="175"/>
              </w:tabs>
              <w:ind w:left="0" w:firstLine="34"/>
              <w:jc w:val="both"/>
              <w:rPr>
                <w:b/>
                <w:bCs/>
              </w:rPr>
            </w:pPr>
            <w:r w:rsidRPr="002474C3">
              <w:t>išrašo iš teismo sprendimo arba</w:t>
            </w:r>
          </w:p>
          <w:p w14:paraId="2017B99F" w14:textId="77777777" w:rsidR="00F62B2F" w:rsidRPr="002474C3" w:rsidRDefault="00F62B2F" w:rsidP="00F62B2F">
            <w:pPr>
              <w:numPr>
                <w:ilvl w:val="0"/>
                <w:numId w:val="9"/>
              </w:numPr>
              <w:tabs>
                <w:tab w:val="left" w:pos="175"/>
              </w:tabs>
              <w:ind w:left="0" w:firstLine="34"/>
              <w:jc w:val="both"/>
              <w:rPr>
                <w:b/>
                <w:bCs/>
              </w:rPr>
            </w:pPr>
            <w:r w:rsidRPr="002474C3">
              <w:t>Informatikos ir ryšių departamento prie Vidaus reikalų ministerijos pažymos, arba</w:t>
            </w:r>
          </w:p>
          <w:p w14:paraId="4938C7B4" w14:textId="77777777" w:rsidR="00F62B2F" w:rsidRPr="002474C3" w:rsidRDefault="00F62B2F" w:rsidP="00F62B2F">
            <w:pPr>
              <w:numPr>
                <w:ilvl w:val="0"/>
                <w:numId w:val="9"/>
              </w:numPr>
              <w:tabs>
                <w:tab w:val="left" w:pos="175"/>
              </w:tabs>
              <w:ind w:left="0" w:firstLine="34"/>
              <w:jc w:val="both"/>
              <w:rPr>
                <w:b/>
                <w:bCs/>
              </w:rPr>
            </w:pPr>
            <w:r w:rsidRPr="002474C3">
              <w:t>valstybės įmonės Registrų centro Lietuvos Respublikos Vyriausybės nustatyta tvarka išduoto dokumento, patvirtinančio jungtinius kompetentingų institucijų tvarkomus duomenis.</w:t>
            </w:r>
          </w:p>
          <w:p w14:paraId="22520E0C" w14:textId="77777777" w:rsidR="00F62B2F" w:rsidRPr="002474C3" w:rsidRDefault="00F62B2F" w:rsidP="00B914D4">
            <w:pPr>
              <w:tabs>
                <w:tab w:val="left" w:pos="1134"/>
              </w:tabs>
              <w:jc w:val="both"/>
            </w:pPr>
          </w:p>
          <w:p w14:paraId="40F1AB0A" w14:textId="77777777" w:rsidR="00F62B2F" w:rsidRPr="002474C3" w:rsidRDefault="00F62B2F" w:rsidP="00B914D4">
            <w:pPr>
              <w:tabs>
                <w:tab w:val="left" w:pos="1134"/>
              </w:tabs>
              <w:jc w:val="both"/>
            </w:pPr>
            <w:r w:rsidRPr="002474C3">
              <w:t>Iš ne Lietuvoje įsteigtų subjektų reikalaujama:</w:t>
            </w:r>
          </w:p>
          <w:p w14:paraId="123B7FD1" w14:textId="77777777" w:rsidR="00F62B2F" w:rsidRPr="002474C3" w:rsidRDefault="00F62B2F" w:rsidP="00F62B2F">
            <w:pPr>
              <w:numPr>
                <w:ilvl w:val="0"/>
                <w:numId w:val="9"/>
              </w:numPr>
              <w:tabs>
                <w:tab w:val="left" w:pos="317"/>
              </w:tabs>
              <w:ind w:left="34" w:firstLine="0"/>
              <w:jc w:val="both"/>
              <w:rPr>
                <w:b/>
                <w:bCs/>
              </w:rPr>
            </w:pPr>
            <w:r w:rsidRPr="002474C3">
              <w:t>atitinkamos užsienio šalies institucijos dokumento</w:t>
            </w:r>
            <w:r w:rsidRPr="002474C3">
              <w:rPr>
                <w:vertAlign w:val="superscript"/>
              </w:rPr>
              <w:footnoteReference w:id="1"/>
            </w:r>
            <w:r w:rsidRPr="002474C3">
              <w:t>.</w:t>
            </w:r>
          </w:p>
          <w:p w14:paraId="0FA33EF5" w14:textId="77777777" w:rsidR="00F62B2F" w:rsidRPr="002474C3" w:rsidRDefault="00F62B2F" w:rsidP="00B914D4">
            <w:pPr>
              <w:tabs>
                <w:tab w:val="left" w:pos="1134"/>
              </w:tabs>
              <w:jc w:val="both"/>
            </w:pPr>
          </w:p>
          <w:p w14:paraId="04B3022B" w14:textId="77777777" w:rsidR="00F62B2F" w:rsidRPr="002474C3" w:rsidRDefault="00F62B2F" w:rsidP="00B914D4">
            <w:pPr>
              <w:tabs>
                <w:tab w:val="left" w:pos="1134"/>
              </w:tabs>
              <w:jc w:val="both"/>
            </w:pPr>
            <w:bookmarkStart w:id="11" w:name="_Hlk96594056"/>
            <w:r w:rsidRPr="002474C3">
              <w:t>Nurodyti dokumentai turi būti išduoti ne anksčiau kaip 180 dienų iki tos dienos, kai tiekėjas perkančiosios organizacijos prašymu turės pateikti pašalinimo pagrindų nebuvimą patvirtinančius dokumentus.</w:t>
            </w:r>
          </w:p>
          <w:bookmarkEnd w:id="11"/>
          <w:p w14:paraId="6266D1D5" w14:textId="77777777" w:rsidR="00F62B2F" w:rsidRPr="002474C3" w:rsidRDefault="00F62B2F" w:rsidP="00B914D4">
            <w:pPr>
              <w:tabs>
                <w:tab w:val="left" w:pos="1134"/>
              </w:tabs>
              <w:jc w:val="both"/>
              <w:rPr>
                <w:b/>
                <w:bCs/>
              </w:rPr>
            </w:pPr>
          </w:p>
          <w:p w14:paraId="1D8CCAA6" w14:textId="77777777" w:rsidR="00F62B2F" w:rsidRPr="002474C3" w:rsidRDefault="00F62B2F" w:rsidP="00B914D4">
            <w:pPr>
              <w:tabs>
                <w:tab w:val="left" w:pos="1134"/>
              </w:tabs>
              <w:jc w:val="both"/>
            </w:pPr>
            <w:r w:rsidRPr="002474C3">
              <w:t xml:space="preserve">Jei dokumentas išduotas anksčiau, tačiau jame nurodytas galiojimo terminas ilgesnis nei pašalinimo pagrindų nebuvimą patvirtinančių dokumentų </w:t>
            </w:r>
            <w:r w:rsidRPr="002474C3">
              <w:lastRenderedPageBreak/>
              <w:t>pagal EBVPD galutinis pateikimo terminas, toks dokumentas jo galiojimo laikotarpiu yra priimtinas.</w:t>
            </w:r>
          </w:p>
          <w:p w14:paraId="3D46F5DB" w14:textId="77777777" w:rsidR="00F62B2F" w:rsidRPr="002474C3" w:rsidRDefault="00F62B2F" w:rsidP="00B914D4">
            <w:pPr>
              <w:tabs>
                <w:tab w:val="left" w:pos="1134"/>
              </w:tabs>
              <w:jc w:val="both"/>
            </w:pPr>
          </w:p>
          <w:p w14:paraId="6652AB32" w14:textId="77777777" w:rsidR="00F62B2F" w:rsidRPr="002474C3" w:rsidRDefault="00F62B2F" w:rsidP="00B914D4">
            <w:pPr>
              <w:tabs>
                <w:tab w:val="left" w:pos="1134"/>
              </w:tabs>
              <w:jc w:val="both"/>
              <w:rPr>
                <w:b/>
                <w:bCs/>
                <w:i/>
                <w:iCs/>
                <w:u w:val="single"/>
              </w:rPr>
            </w:pPr>
            <w:r w:rsidRPr="002474C3">
              <w:rPr>
                <w:b/>
                <w:bCs/>
                <w:i/>
                <w:iCs/>
                <w:u w:val="single"/>
              </w:rPr>
              <w:t>PASTABA:</w:t>
            </w:r>
          </w:p>
          <w:p w14:paraId="0C7E98CD" w14:textId="2D086CBF" w:rsidR="00F62B2F" w:rsidRPr="002474C3" w:rsidRDefault="00F62B2F" w:rsidP="00B914D4">
            <w:pPr>
              <w:tabs>
                <w:tab w:val="left" w:pos="1134"/>
              </w:tabs>
              <w:jc w:val="both"/>
            </w:pPr>
            <w:r w:rsidRPr="002474C3">
              <w:t>Pažymų, patvirtinančių VPĮ 46 straipsnyje nurodytų tiekėjo pašalinimo pagrindų nebuvimą, pateikti nereikalaujama. Jų pe</w:t>
            </w:r>
            <w:r w:rsidR="002B247A">
              <w:t>rkantysis subjektas</w:t>
            </w:r>
            <w:r w:rsidRPr="002474C3">
              <w:t xml:space="preserve"> reikalaus tik turėdama pagrįstų abejonių dėl tiekėjo patikimumo.</w:t>
            </w:r>
          </w:p>
        </w:tc>
      </w:tr>
      <w:tr w:rsidR="00F62B2F" w:rsidRPr="002474C3" w14:paraId="67FE4ADF"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2474C3" w:rsidRDefault="00F62B2F" w:rsidP="00B914D4">
            <w:pPr>
              <w:tabs>
                <w:tab w:val="left" w:pos="1134"/>
              </w:tabs>
              <w:jc w:val="both"/>
            </w:pPr>
            <w:r w:rsidRPr="002474C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2474C3" w:rsidRDefault="00F62B2F" w:rsidP="00B914D4">
            <w:pPr>
              <w:tabs>
                <w:tab w:val="left" w:pos="1134"/>
              </w:tabs>
              <w:jc w:val="both"/>
              <w:rPr>
                <w:b/>
                <w:bCs/>
              </w:rPr>
            </w:pPr>
            <w:r w:rsidRPr="002474C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2474C3" w:rsidRDefault="00F62B2F" w:rsidP="00B914D4">
            <w:pPr>
              <w:pStyle w:val="Betarp"/>
              <w:jc w:val="both"/>
              <w:rPr>
                <w:rFonts w:eastAsia="Yu Mincho"/>
                <w:b/>
                <w:bCs/>
                <w:color w:val="000000" w:themeColor="text1"/>
                <w:szCs w:val="24"/>
              </w:rPr>
            </w:pPr>
            <w:r w:rsidRPr="002474C3">
              <w:rPr>
                <w:rFonts w:eastAsia="Yu Mincho"/>
                <w:b/>
                <w:bCs/>
                <w:color w:val="000000" w:themeColor="text1"/>
                <w:szCs w:val="24"/>
              </w:rPr>
              <w:t>VPĮ 46 straipsnio 2¹ dalis</w:t>
            </w:r>
          </w:p>
          <w:p w14:paraId="7DAABBBB" w14:textId="77777777" w:rsidR="00F62B2F" w:rsidRPr="002474C3" w:rsidRDefault="00F62B2F" w:rsidP="00B914D4">
            <w:pPr>
              <w:pStyle w:val="Betarp"/>
              <w:jc w:val="both"/>
              <w:rPr>
                <w:rFonts w:eastAsia="Yu Mincho"/>
                <w:color w:val="000000" w:themeColor="text1"/>
                <w:szCs w:val="24"/>
              </w:rPr>
            </w:pPr>
          </w:p>
          <w:p w14:paraId="19F0FD02" w14:textId="77777777" w:rsidR="00F62B2F" w:rsidRPr="002474C3" w:rsidRDefault="00F62B2F" w:rsidP="00B914D4">
            <w:pPr>
              <w:tabs>
                <w:tab w:val="left" w:pos="1134"/>
              </w:tabs>
              <w:jc w:val="both"/>
              <w:rPr>
                <w:b/>
                <w:bCs/>
              </w:rPr>
            </w:pPr>
            <w:r w:rsidRPr="002474C3">
              <w:rPr>
                <w:rFonts w:eastAsia="Yu Mincho"/>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2474C3" w:rsidRDefault="00F62B2F" w:rsidP="00B914D4">
            <w:pPr>
              <w:pStyle w:val="Betarp"/>
              <w:jc w:val="both"/>
              <w:rPr>
                <w:szCs w:val="24"/>
              </w:rPr>
            </w:pPr>
            <w:r w:rsidRPr="002474C3">
              <w:rPr>
                <w:b/>
                <w:bCs/>
                <w:color w:val="000000" w:themeColor="text1"/>
                <w:szCs w:val="24"/>
              </w:rPr>
              <w:t>Iš Lietuvoje įsteigtų subjektų įrodančių dokumentų nereikalaujama. Užtenka pateikto EBVPD.</w:t>
            </w:r>
          </w:p>
        </w:tc>
      </w:tr>
      <w:tr w:rsidR="00F62B2F" w:rsidRPr="002474C3" w14:paraId="6D15671E"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2474C3" w:rsidRDefault="00F62B2F" w:rsidP="00B914D4">
            <w:pPr>
              <w:tabs>
                <w:tab w:val="left" w:pos="1134"/>
              </w:tabs>
              <w:jc w:val="both"/>
            </w:pPr>
            <w:r w:rsidRPr="002474C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32092E02" w:rsidR="00F62B2F" w:rsidRPr="002474C3" w:rsidRDefault="00F62B2F" w:rsidP="00B914D4">
            <w:pPr>
              <w:tabs>
                <w:tab w:val="left" w:pos="1134"/>
              </w:tabs>
              <w:jc w:val="both"/>
              <w:rPr>
                <w:b/>
                <w:bCs/>
              </w:rPr>
            </w:pPr>
            <w:r w:rsidRPr="002474C3">
              <w:t>Tiekėjas yra nuteistas už įsipareigojimų, susijusių su mokesčių, įskaitant socialinio draudimo įmokas, mokėjimu, nevykdymą pagal šalies, kurioje registruotas tiekėjas, ar šalies, kurioje yra perk</w:t>
            </w:r>
            <w:r w:rsidR="002B247A">
              <w:t>antysis subjektas</w:t>
            </w:r>
            <w:r w:rsidRPr="002474C3">
              <w:t xml:space="preserve"> , reikalavimus, kaip tai apibrėžta VPĮ 46 straipsnio 2 dalies 1 ir 3 punktuose, arba perkan</w:t>
            </w:r>
            <w:r w:rsidR="002B247A">
              <w:t xml:space="preserve">tysis subjektas </w:t>
            </w:r>
            <w:r w:rsidRPr="002474C3">
              <w:t xml:space="preserve">turi kitų įrodymų apie šių įsipareigojimų nevykdymą. </w:t>
            </w:r>
          </w:p>
          <w:p w14:paraId="08300B96" w14:textId="77777777" w:rsidR="00F62B2F" w:rsidRPr="002474C3" w:rsidRDefault="00F62B2F" w:rsidP="00B914D4">
            <w:pPr>
              <w:tabs>
                <w:tab w:val="left" w:pos="1134"/>
              </w:tabs>
              <w:jc w:val="both"/>
              <w:rPr>
                <w:b/>
                <w:bCs/>
              </w:rPr>
            </w:pPr>
          </w:p>
          <w:p w14:paraId="363938F5" w14:textId="77777777" w:rsidR="00F62B2F" w:rsidRPr="002474C3" w:rsidRDefault="00F62B2F" w:rsidP="00B914D4">
            <w:pPr>
              <w:tabs>
                <w:tab w:val="left" w:pos="1134"/>
              </w:tabs>
              <w:jc w:val="both"/>
              <w:rPr>
                <w:b/>
                <w:bCs/>
              </w:rPr>
            </w:pPr>
            <w:r w:rsidRPr="002474C3">
              <w:t>Laikoma, kad tiekėjas arba jo atsakingas asmuo nuteistas už aukščiau nurodytą nusikalstamą veiką, kai dėl:</w:t>
            </w:r>
          </w:p>
          <w:p w14:paraId="4C4AE313" w14:textId="77777777" w:rsidR="00F62B2F" w:rsidRPr="002474C3" w:rsidRDefault="00F62B2F" w:rsidP="00B914D4">
            <w:pPr>
              <w:tabs>
                <w:tab w:val="left" w:pos="1134"/>
              </w:tabs>
              <w:jc w:val="both"/>
              <w:rPr>
                <w:b/>
                <w:bCs/>
              </w:rPr>
            </w:pPr>
            <w:r w:rsidRPr="002474C3">
              <w:t>1) tiekėjo, kuris yra fizinis asmuo, per pastaruosius 5 metus buvo priimtas ir įsiteisėjęs apkaltinamasis teismo nuosprendis ir šis asmuo turi neišnykusį ar nepanaikintą teistumą;</w:t>
            </w:r>
          </w:p>
          <w:p w14:paraId="6FF62219" w14:textId="77777777" w:rsidR="00F62B2F" w:rsidRPr="002474C3" w:rsidRDefault="00F62B2F" w:rsidP="00B914D4">
            <w:pPr>
              <w:tabs>
                <w:tab w:val="left" w:pos="1134"/>
              </w:tabs>
              <w:jc w:val="both"/>
              <w:rPr>
                <w:b/>
                <w:bCs/>
              </w:rPr>
            </w:pPr>
            <w:r w:rsidRPr="002474C3">
              <w:rPr>
                <w:bCs/>
              </w:rPr>
              <w:lastRenderedPageBreak/>
              <w:t xml:space="preserve">2) tiekėjo, kuris yra juridinis asmuo, kita organizacija ar jos </w:t>
            </w:r>
            <w:r w:rsidRPr="002474C3">
              <w:rPr>
                <w:b/>
              </w:rPr>
              <w:t>struktūrinis</w:t>
            </w:r>
            <w:r w:rsidRPr="002474C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2474C3" w:rsidRDefault="00F62B2F" w:rsidP="00B914D4">
            <w:pPr>
              <w:tabs>
                <w:tab w:val="left" w:pos="1134"/>
              </w:tabs>
              <w:jc w:val="both"/>
              <w:rPr>
                <w:b/>
                <w:bCs/>
              </w:rPr>
            </w:pPr>
          </w:p>
          <w:p w14:paraId="65A06834" w14:textId="77777777" w:rsidR="00F62B2F" w:rsidRPr="002474C3" w:rsidRDefault="00F62B2F" w:rsidP="00B914D4">
            <w:pPr>
              <w:tabs>
                <w:tab w:val="left" w:pos="1134"/>
              </w:tabs>
              <w:jc w:val="both"/>
              <w:rPr>
                <w:b/>
                <w:bCs/>
              </w:rPr>
            </w:pPr>
            <w:r w:rsidRPr="002474C3">
              <w:t>Tačiau ši nuostata netaikoma, jeigu:</w:t>
            </w:r>
          </w:p>
          <w:p w14:paraId="55CA87A1" w14:textId="77777777" w:rsidR="00F62B2F" w:rsidRPr="002474C3" w:rsidRDefault="00F62B2F" w:rsidP="00B914D4">
            <w:pPr>
              <w:tabs>
                <w:tab w:val="left" w:pos="1134"/>
              </w:tabs>
              <w:jc w:val="both"/>
              <w:rPr>
                <w:b/>
                <w:bCs/>
              </w:rPr>
            </w:pPr>
            <w:r w:rsidRPr="002474C3">
              <w:t>1) tiekėjas yra įsipareigojęs sumokėti mokesčius, įskaitant socialinio draudimo įmokas ir dėl to laikomas jau įvykdžiusiu šioje dalyje nurodytus įsipareigojimus;</w:t>
            </w:r>
          </w:p>
          <w:p w14:paraId="55C2052D" w14:textId="77777777" w:rsidR="00F62B2F" w:rsidRPr="002474C3" w:rsidRDefault="00F62B2F" w:rsidP="00B914D4">
            <w:pPr>
              <w:tabs>
                <w:tab w:val="left" w:pos="1134"/>
              </w:tabs>
              <w:jc w:val="both"/>
              <w:rPr>
                <w:b/>
                <w:bCs/>
              </w:rPr>
            </w:pPr>
            <w:r w:rsidRPr="002474C3">
              <w:t>2) įsiskolinimo suma neviršija 50 Eur (penkiasdešimt eurų);</w:t>
            </w:r>
          </w:p>
          <w:p w14:paraId="0F4D7973" w14:textId="77777777" w:rsidR="00F62B2F" w:rsidRPr="002474C3" w:rsidRDefault="00F62B2F" w:rsidP="00B914D4">
            <w:pPr>
              <w:tabs>
                <w:tab w:val="left" w:pos="1134"/>
              </w:tabs>
              <w:jc w:val="both"/>
              <w:rPr>
                <w:b/>
                <w:bCs/>
              </w:rPr>
            </w:pPr>
            <w:r w:rsidRPr="002474C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2474C3" w:rsidRDefault="00F62B2F" w:rsidP="00B914D4">
            <w:pPr>
              <w:tabs>
                <w:tab w:val="left" w:pos="1134"/>
              </w:tabs>
              <w:jc w:val="both"/>
              <w:rPr>
                <w:b/>
                <w:bCs/>
              </w:rPr>
            </w:pPr>
            <w:r w:rsidRPr="002474C3">
              <w:rPr>
                <w:b/>
                <w:bCs/>
              </w:rPr>
              <w:lastRenderedPageBreak/>
              <w:t>VPĮ 46 straipsnio 3 dalis</w:t>
            </w:r>
          </w:p>
          <w:p w14:paraId="64C455D5" w14:textId="77777777" w:rsidR="00F62B2F" w:rsidRPr="002474C3" w:rsidRDefault="00F62B2F" w:rsidP="00B914D4">
            <w:pPr>
              <w:tabs>
                <w:tab w:val="left" w:pos="1134"/>
              </w:tabs>
              <w:jc w:val="both"/>
            </w:pPr>
          </w:p>
          <w:p w14:paraId="5B1DC589" w14:textId="77777777" w:rsidR="00F62B2F" w:rsidRPr="002474C3" w:rsidRDefault="00F62B2F" w:rsidP="00B914D4">
            <w:pPr>
              <w:tabs>
                <w:tab w:val="left" w:pos="1134"/>
              </w:tabs>
              <w:jc w:val="both"/>
            </w:pPr>
            <w:r w:rsidRPr="002474C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2474C3" w:rsidRDefault="00F62B2F" w:rsidP="00B914D4">
            <w:pPr>
              <w:tabs>
                <w:tab w:val="left" w:pos="1134"/>
              </w:tabs>
              <w:jc w:val="both"/>
              <w:rPr>
                <w:b/>
                <w:bCs/>
              </w:rPr>
            </w:pPr>
            <w:r w:rsidRPr="002474C3">
              <w:t>1) Dėl įsipareigojimų, susijusių su mokesčių mokėjimu, įvykdymo iš Lietuvoje įsteigtų subjektų prašoma:</w:t>
            </w:r>
          </w:p>
          <w:p w14:paraId="6E944D23" w14:textId="77777777" w:rsidR="00F62B2F" w:rsidRPr="002474C3" w:rsidRDefault="00F62B2F" w:rsidP="00B914D4">
            <w:pPr>
              <w:tabs>
                <w:tab w:val="left" w:pos="1134"/>
              </w:tabs>
              <w:jc w:val="both"/>
            </w:pPr>
          </w:p>
          <w:p w14:paraId="4A602F73" w14:textId="77777777" w:rsidR="00F62B2F" w:rsidRPr="002474C3" w:rsidRDefault="00F62B2F" w:rsidP="00B914D4">
            <w:pPr>
              <w:tabs>
                <w:tab w:val="left" w:pos="1134"/>
              </w:tabs>
              <w:jc w:val="both"/>
            </w:pPr>
            <w:r w:rsidRPr="002474C3">
              <w:t xml:space="preserve">• išrašo iš teismo sprendimo (jei toks yra) arba </w:t>
            </w:r>
          </w:p>
          <w:p w14:paraId="670932CE" w14:textId="77777777" w:rsidR="00F62B2F" w:rsidRPr="002474C3" w:rsidRDefault="00F62B2F" w:rsidP="00B914D4">
            <w:pPr>
              <w:tabs>
                <w:tab w:val="left" w:pos="1134"/>
              </w:tabs>
              <w:jc w:val="both"/>
            </w:pPr>
            <w:r w:rsidRPr="002474C3">
              <w:t xml:space="preserve">• Valstybinės mokesčių inspekcijos prie Lietuvos Respublikos finansų ministerijos išduoto dokumento, </w:t>
            </w:r>
          </w:p>
          <w:p w14:paraId="66EEF57B" w14:textId="77777777" w:rsidR="00F62B2F" w:rsidRPr="002474C3" w:rsidRDefault="00F62B2F" w:rsidP="00B914D4">
            <w:pPr>
              <w:tabs>
                <w:tab w:val="left" w:pos="1134"/>
              </w:tabs>
              <w:jc w:val="both"/>
            </w:pPr>
            <w:r w:rsidRPr="002474C3">
              <w:t xml:space="preserve">• arba valstybės įmonės Registrų centro Lietuvos Respublikos Vyriausybės nustatyta tvarka išduoto dokumento, patvirtinančio jungtinius kompetentingų </w:t>
            </w:r>
            <w:r w:rsidRPr="002474C3">
              <w:lastRenderedPageBreak/>
              <w:t>institucijų tvarkomus duomenis.</w:t>
            </w:r>
          </w:p>
          <w:p w14:paraId="784C580E" w14:textId="77777777" w:rsidR="00F62B2F" w:rsidRPr="002474C3" w:rsidRDefault="00F62B2F" w:rsidP="00B914D4">
            <w:pPr>
              <w:tabs>
                <w:tab w:val="left" w:pos="317"/>
              </w:tabs>
              <w:jc w:val="both"/>
            </w:pPr>
            <w:r w:rsidRPr="002474C3">
              <w:t>Iš ne Lietuvoje įsteigtų subjektų reikalaujama:</w:t>
            </w:r>
          </w:p>
          <w:p w14:paraId="23DB1244" w14:textId="77777777" w:rsidR="00F62B2F" w:rsidRPr="002474C3" w:rsidRDefault="00F62B2F" w:rsidP="00F62B2F">
            <w:pPr>
              <w:numPr>
                <w:ilvl w:val="0"/>
                <w:numId w:val="9"/>
              </w:numPr>
              <w:tabs>
                <w:tab w:val="left" w:pos="317"/>
              </w:tabs>
              <w:ind w:left="0" w:firstLine="0"/>
              <w:jc w:val="both"/>
              <w:rPr>
                <w:b/>
                <w:bCs/>
              </w:rPr>
            </w:pPr>
            <w:r w:rsidRPr="002474C3">
              <w:t>atitinkamos užsienio šalies institucijos dokumento</w:t>
            </w:r>
            <w:r w:rsidRPr="002474C3">
              <w:rPr>
                <w:vertAlign w:val="superscript"/>
              </w:rPr>
              <w:footnoteReference w:id="2"/>
            </w:r>
            <w:r w:rsidRPr="002474C3">
              <w:t>.</w:t>
            </w:r>
          </w:p>
          <w:p w14:paraId="265873E0" w14:textId="77777777" w:rsidR="00F62B2F" w:rsidRPr="002474C3" w:rsidRDefault="00F62B2F" w:rsidP="00B914D4">
            <w:pPr>
              <w:tabs>
                <w:tab w:val="left" w:pos="1134"/>
              </w:tabs>
              <w:jc w:val="both"/>
            </w:pPr>
          </w:p>
          <w:p w14:paraId="2A62228E" w14:textId="77777777" w:rsidR="00F62B2F" w:rsidRPr="002474C3" w:rsidRDefault="00F62B2F" w:rsidP="00B914D4">
            <w:pPr>
              <w:tabs>
                <w:tab w:val="left" w:pos="1134"/>
              </w:tabs>
              <w:jc w:val="both"/>
              <w:rPr>
                <w:i/>
                <w:iCs/>
              </w:rPr>
            </w:pPr>
            <w:r w:rsidRPr="002474C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2474C3" w:rsidRDefault="00F62B2F" w:rsidP="00B914D4">
            <w:pPr>
              <w:tabs>
                <w:tab w:val="left" w:pos="1134"/>
              </w:tabs>
              <w:jc w:val="both"/>
              <w:rPr>
                <w:i/>
                <w:iCs/>
              </w:rPr>
            </w:pPr>
          </w:p>
          <w:p w14:paraId="1E8D21E9" w14:textId="77777777" w:rsidR="00F62B2F" w:rsidRPr="002474C3" w:rsidRDefault="00F62B2F" w:rsidP="00B914D4">
            <w:pPr>
              <w:tabs>
                <w:tab w:val="left" w:pos="1134"/>
              </w:tabs>
              <w:jc w:val="both"/>
              <w:rPr>
                <w:b/>
                <w:bCs/>
              </w:rPr>
            </w:pPr>
            <w:r w:rsidRPr="002474C3">
              <w:t>Jei dokumentas išduotas anksčiau, tačiau jame nurodytas galiojimo terminas ilgesnis nei pašalinimo pagrindų nebuvimą patvirtinančių dokumentų pagal EBVPD galutinis pateikimo terminas, toks dokumentas jo galiojimo laikotarpiu yra priimtinas.</w:t>
            </w:r>
          </w:p>
          <w:p w14:paraId="275AB44C" w14:textId="77777777" w:rsidR="00F62B2F" w:rsidRPr="002474C3" w:rsidRDefault="00F62B2F" w:rsidP="00B914D4">
            <w:pPr>
              <w:tabs>
                <w:tab w:val="left" w:pos="1134"/>
              </w:tabs>
              <w:jc w:val="both"/>
              <w:rPr>
                <w:b/>
                <w:bCs/>
              </w:rPr>
            </w:pPr>
          </w:p>
          <w:p w14:paraId="5DC39A7B" w14:textId="77777777" w:rsidR="00F62B2F" w:rsidRPr="002474C3" w:rsidRDefault="00F62B2F" w:rsidP="00B914D4">
            <w:pPr>
              <w:tabs>
                <w:tab w:val="left" w:pos="1134"/>
              </w:tabs>
              <w:jc w:val="both"/>
              <w:rPr>
                <w:b/>
                <w:bCs/>
              </w:rPr>
            </w:pPr>
            <w:r w:rsidRPr="002474C3">
              <w:t>2) Dėl įsipareigojimų, susijusių su socialinio draudimo įmokų mokėjimu, įvykdymo iš Lietuvoje įsteigtų subjektų prašoma:</w:t>
            </w:r>
          </w:p>
          <w:p w14:paraId="340A367A" w14:textId="796A91C6" w:rsidR="00F62B2F" w:rsidRPr="002474C3" w:rsidRDefault="00F62B2F" w:rsidP="00B914D4">
            <w:pPr>
              <w:tabs>
                <w:tab w:val="left" w:pos="1134"/>
              </w:tabs>
              <w:jc w:val="both"/>
            </w:pPr>
            <w:r w:rsidRPr="002474C3">
              <w:t>2.1) Jeigu tiekėjas yra juridinis asmuo, registruotas Lietuvos Respublikoje, iš jo nereikalaujama pateikti jokių šį reikalavimą įrodančių dokumentų. Perk</w:t>
            </w:r>
            <w:r w:rsidR="002B247A">
              <w:t>antysis subjektas</w:t>
            </w:r>
            <w:r w:rsidRPr="002474C3">
              <w:t xml:space="preserve"> savarankiškai pasiūlymo pateikimo dieną patikrina duomenis nacionalinėje duomenų bazėje, adresu </w:t>
            </w:r>
            <w:hyperlink r:id="rId12" w:history="1">
              <w:r w:rsidRPr="002474C3">
                <w:rPr>
                  <w:rStyle w:val="Hipersaitas"/>
                </w:rPr>
                <w:t>http://draudejai.sodra.lt/draudeju_viesi_duomenys/</w:t>
              </w:r>
            </w:hyperlink>
            <w:r w:rsidRPr="002474C3">
              <w:t>.</w:t>
            </w:r>
          </w:p>
          <w:p w14:paraId="06D8BF57" w14:textId="77777777" w:rsidR="00F62B2F" w:rsidRPr="002474C3" w:rsidRDefault="00F62B2F" w:rsidP="00B914D4">
            <w:pPr>
              <w:tabs>
                <w:tab w:val="left" w:pos="1134"/>
              </w:tabs>
              <w:jc w:val="both"/>
              <w:rPr>
                <w:b/>
                <w:bCs/>
              </w:rPr>
            </w:pPr>
          </w:p>
          <w:p w14:paraId="443117FD" w14:textId="4EEF352F" w:rsidR="00F62B2F" w:rsidRPr="002474C3" w:rsidRDefault="00F62B2F" w:rsidP="00B914D4">
            <w:pPr>
              <w:tabs>
                <w:tab w:val="left" w:pos="1134"/>
              </w:tabs>
              <w:jc w:val="both"/>
              <w:rPr>
                <w:b/>
                <w:bCs/>
              </w:rPr>
            </w:pPr>
            <w:r w:rsidRPr="002474C3">
              <w:lastRenderedPageBreak/>
              <w:t>Jeigu dėl Valstybinio socialinio draudimo fondo valdybos (toliau – „Sodra“) informacinės sistemos techninių trikdžių Perka</w:t>
            </w:r>
            <w:r w:rsidR="002B247A">
              <w:t>ntysis subjektas</w:t>
            </w:r>
            <w:r w:rsidRPr="002474C3">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2474C3" w:rsidRDefault="00F62B2F" w:rsidP="00B914D4">
            <w:pPr>
              <w:tabs>
                <w:tab w:val="left" w:pos="1134"/>
              </w:tabs>
              <w:jc w:val="both"/>
              <w:rPr>
                <w:b/>
                <w:bCs/>
              </w:rPr>
            </w:pPr>
            <w:r w:rsidRPr="002474C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2474C3" w:rsidRDefault="00F62B2F" w:rsidP="00B914D4">
            <w:pPr>
              <w:tabs>
                <w:tab w:val="left" w:pos="34"/>
                <w:tab w:val="left" w:pos="175"/>
              </w:tabs>
              <w:jc w:val="both"/>
            </w:pPr>
            <w:r w:rsidRPr="002474C3">
              <w:t>Iš ne Lietuvoje įsteigtų subjektų reikalaujama:</w:t>
            </w:r>
          </w:p>
          <w:p w14:paraId="15506E1D" w14:textId="77777777" w:rsidR="00F62B2F" w:rsidRPr="002474C3" w:rsidRDefault="00F62B2F" w:rsidP="00F62B2F">
            <w:pPr>
              <w:numPr>
                <w:ilvl w:val="0"/>
                <w:numId w:val="9"/>
              </w:numPr>
              <w:tabs>
                <w:tab w:val="left" w:pos="34"/>
                <w:tab w:val="left" w:pos="175"/>
              </w:tabs>
              <w:ind w:left="34" w:firstLine="0"/>
              <w:jc w:val="both"/>
              <w:rPr>
                <w:b/>
                <w:bCs/>
              </w:rPr>
            </w:pPr>
            <w:r w:rsidRPr="002474C3">
              <w:t>atitinkamos užsienio šalies kompetentingos institucijos dokumento</w:t>
            </w:r>
            <w:r w:rsidRPr="002474C3">
              <w:rPr>
                <w:vertAlign w:val="superscript"/>
              </w:rPr>
              <w:footnoteReference w:id="3"/>
            </w:r>
            <w:r w:rsidRPr="002474C3">
              <w:t>.</w:t>
            </w:r>
          </w:p>
          <w:p w14:paraId="499D16FE" w14:textId="77777777" w:rsidR="00F62B2F" w:rsidRPr="002474C3" w:rsidRDefault="00F62B2F" w:rsidP="00B914D4">
            <w:pPr>
              <w:tabs>
                <w:tab w:val="left" w:pos="1134"/>
              </w:tabs>
              <w:jc w:val="both"/>
              <w:rPr>
                <w:b/>
                <w:bCs/>
              </w:rPr>
            </w:pPr>
          </w:p>
          <w:p w14:paraId="2A87DA8D" w14:textId="77777777" w:rsidR="00F62B2F" w:rsidRPr="002474C3" w:rsidRDefault="00F62B2F" w:rsidP="00B914D4">
            <w:pPr>
              <w:tabs>
                <w:tab w:val="left" w:pos="1134"/>
              </w:tabs>
              <w:jc w:val="both"/>
              <w:rPr>
                <w:i/>
                <w:iCs/>
              </w:rPr>
            </w:pPr>
            <w:r w:rsidRPr="002474C3">
              <w:t xml:space="preserve">Nurodyti dokumentai turi būti išduoti ne anksčiau kaip 120 dienų iki tos dienos, kai </w:t>
            </w:r>
            <w:r w:rsidRPr="002474C3">
              <w:lastRenderedPageBreak/>
              <w:t>tiekėjas perkančiosios organizacijos prašymu turės pateikti pašalinimo pagrindų nebuvimą patvirtinančius dokumentus.</w:t>
            </w:r>
          </w:p>
          <w:p w14:paraId="38D8299E" w14:textId="77777777" w:rsidR="00F62B2F" w:rsidRPr="002474C3" w:rsidRDefault="00F62B2F" w:rsidP="00B914D4">
            <w:pPr>
              <w:tabs>
                <w:tab w:val="left" w:pos="1134"/>
              </w:tabs>
              <w:jc w:val="both"/>
              <w:rPr>
                <w:b/>
                <w:bCs/>
              </w:rPr>
            </w:pPr>
          </w:p>
          <w:p w14:paraId="57C1566F" w14:textId="77777777" w:rsidR="00F62B2F" w:rsidRPr="002474C3" w:rsidRDefault="00F62B2F" w:rsidP="00B914D4">
            <w:pPr>
              <w:tabs>
                <w:tab w:val="left" w:pos="1134"/>
              </w:tabs>
              <w:jc w:val="both"/>
            </w:pPr>
            <w:r w:rsidRPr="002474C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2474C3" w:rsidRDefault="00F62B2F" w:rsidP="00B914D4">
            <w:pPr>
              <w:tabs>
                <w:tab w:val="left" w:pos="1134"/>
              </w:tabs>
              <w:jc w:val="both"/>
            </w:pPr>
          </w:p>
          <w:p w14:paraId="22143396" w14:textId="77777777" w:rsidR="00F62B2F" w:rsidRPr="002474C3" w:rsidRDefault="00F62B2F" w:rsidP="00B914D4">
            <w:pPr>
              <w:tabs>
                <w:tab w:val="left" w:pos="1134"/>
              </w:tabs>
              <w:jc w:val="both"/>
              <w:rPr>
                <w:b/>
                <w:bCs/>
                <w:i/>
                <w:iCs/>
                <w:u w:val="single"/>
              </w:rPr>
            </w:pPr>
            <w:r w:rsidRPr="002474C3">
              <w:rPr>
                <w:b/>
                <w:bCs/>
                <w:i/>
                <w:iCs/>
                <w:u w:val="single"/>
              </w:rPr>
              <w:t>PASTABA</w:t>
            </w:r>
          </w:p>
          <w:p w14:paraId="7C0BD5C8" w14:textId="227EC51E" w:rsidR="00F62B2F" w:rsidRPr="002474C3" w:rsidRDefault="00F62B2F" w:rsidP="00B914D4">
            <w:pPr>
              <w:tabs>
                <w:tab w:val="left" w:pos="1134"/>
              </w:tabs>
              <w:jc w:val="both"/>
              <w:rPr>
                <w:b/>
                <w:bCs/>
              </w:rPr>
            </w:pPr>
            <w:r w:rsidRPr="002474C3">
              <w:rPr>
                <w:b/>
                <w:bCs/>
              </w:rPr>
              <w:t xml:space="preserve">Pažymų, </w:t>
            </w:r>
            <w:r w:rsidRPr="002474C3">
              <w:t>patvirtinančių VPĮ 46 straipsnyje nurodytų tiekėjo pašalinimo pagrindų nebuvimą, pateikti nereikalaujama. Jų per</w:t>
            </w:r>
            <w:r w:rsidR="002B247A">
              <w:t>kantysis subjektas</w:t>
            </w:r>
            <w:r w:rsidRPr="002474C3">
              <w:t xml:space="preserve"> reikalaus tik turėdama pagrįstų abejonių dėl tiekėjo patikimumo.</w:t>
            </w:r>
          </w:p>
        </w:tc>
      </w:tr>
      <w:tr w:rsidR="00F62B2F" w:rsidRPr="002474C3" w14:paraId="3BA842C0"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2474C3" w:rsidRDefault="00F62B2F" w:rsidP="00B914D4">
            <w:pPr>
              <w:tabs>
                <w:tab w:val="left" w:pos="1134"/>
              </w:tabs>
              <w:jc w:val="both"/>
            </w:pPr>
            <w:r w:rsidRPr="002474C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B64FA7E" w:rsidR="00F62B2F" w:rsidRPr="002474C3" w:rsidRDefault="00F62B2F" w:rsidP="00B914D4">
            <w:pPr>
              <w:tabs>
                <w:tab w:val="left" w:pos="1134"/>
              </w:tabs>
              <w:jc w:val="both"/>
              <w:rPr>
                <w:b/>
                <w:bCs/>
              </w:rPr>
            </w:pPr>
            <w:r w:rsidRPr="002474C3">
              <w:t>Tiekėjas su kitais tiekėjais yra sudaręs susitarimų, kuriais siekiama iškreipti konkurenciją atliekamame pirkime, ir perkan</w:t>
            </w:r>
            <w:r w:rsidR="002B247A">
              <w:t>tysis subjektas</w:t>
            </w:r>
            <w:r w:rsidRPr="002474C3">
              <w:t xml:space="preserve">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2474C3" w:rsidRDefault="00F62B2F" w:rsidP="00B914D4">
            <w:pPr>
              <w:tabs>
                <w:tab w:val="left" w:pos="1134"/>
              </w:tabs>
              <w:jc w:val="both"/>
              <w:rPr>
                <w:b/>
                <w:bCs/>
              </w:rPr>
            </w:pPr>
            <w:r w:rsidRPr="002474C3">
              <w:rPr>
                <w:b/>
                <w:bCs/>
              </w:rPr>
              <w:t>VPĮ 46 straipsnio 4 dalies 1 punktas</w:t>
            </w:r>
          </w:p>
          <w:p w14:paraId="12E58183" w14:textId="77777777" w:rsidR="00F62B2F" w:rsidRPr="002474C3" w:rsidRDefault="00F62B2F" w:rsidP="00B914D4">
            <w:pPr>
              <w:tabs>
                <w:tab w:val="left" w:pos="1134"/>
              </w:tabs>
              <w:jc w:val="both"/>
            </w:pPr>
          </w:p>
          <w:p w14:paraId="09A64853" w14:textId="77777777" w:rsidR="00F62B2F" w:rsidRPr="002474C3" w:rsidRDefault="00F62B2F" w:rsidP="00B914D4">
            <w:pPr>
              <w:tabs>
                <w:tab w:val="left" w:pos="1134"/>
              </w:tabs>
              <w:jc w:val="both"/>
            </w:pPr>
            <w:r w:rsidRPr="002474C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2474C3" w:rsidRDefault="00F62B2F" w:rsidP="00B914D4">
            <w:pPr>
              <w:tabs>
                <w:tab w:val="left" w:pos="1134"/>
              </w:tabs>
              <w:jc w:val="both"/>
            </w:pPr>
            <w:r w:rsidRPr="002474C3">
              <w:t>Iš Lietuvoje įsteigtų subjektų įrodančių dokumentų nereikalaujama. Užtenka pateikto EBVPD.</w:t>
            </w:r>
          </w:p>
        </w:tc>
      </w:tr>
      <w:tr w:rsidR="00F62B2F" w:rsidRPr="002474C3" w14:paraId="522BE4C8"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2474C3" w:rsidRDefault="00F62B2F" w:rsidP="00B914D4">
            <w:pPr>
              <w:tabs>
                <w:tab w:val="left" w:pos="1134"/>
              </w:tabs>
              <w:jc w:val="both"/>
            </w:pPr>
            <w:r w:rsidRPr="002474C3">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2474C3" w:rsidRDefault="00F62B2F" w:rsidP="00B914D4">
            <w:pPr>
              <w:tabs>
                <w:tab w:val="left" w:pos="1134"/>
              </w:tabs>
              <w:jc w:val="both"/>
              <w:rPr>
                <w:b/>
                <w:bCs/>
              </w:rPr>
            </w:pPr>
            <w:r w:rsidRPr="002474C3">
              <w:t xml:space="preserve">Tiekėjas pirkimo metu pateko į interesų konflikto situaciją, kaip apibrėžta VPĮ 21 straipsnyje, ir atitinkamos padėties negalima ištaisyti. </w:t>
            </w:r>
          </w:p>
          <w:p w14:paraId="302E69F5" w14:textId="77777777" w:rsidR="00F62B2F" w:rsidRPr="002474C3" w:rsidRDefault="00F62B2F" w:rsidP="00B914D4">
            <w:pPr>
              <w:tabs>
                <w:tab w:val="left" w:pos="1134"/>
              </w:tabs>
              <w:jc w:val="both"/>
              <w:rPr>
                <w:b/>
                <w:bCs/>
              </w:rPr>
            </w:pPr>
            <w:r w:rsidRPr="002474C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2474C3" w:rsidRDefault="00F62B2F" w:rsidP="00B914D4">
            <w:pPr>
              <w:tabs>
                <w:tab w:val="left" w:pos="1134"/>
              </w:tabs>
              <w:jc w:val="both"/>
              <w:rPr>
                <w:b/>
                <w:bCs/>
              </w:rPr>
            </w:pPr>
            <w:r w:rsidRPr="002474C3">
              <w:rPr>
                <w:b/>
                <w:bCs/>
              </w:rPr>
              <w:t>VPĮ 46 straipsnio 4 dalies 2 punktas</w:t>
            </w:r>
          </w:p>
          <w:p w14:paraId="44B805D5" w14:textId="77777777" w:rsidR="00F62B2F" w:rsidRPr="002474C3" w:rsidRDefault="00F62B2F" w:rsidP="00B914D4">
            <w:pPr>
              <w:tabs>
                <w:tab w:val="left" w:pos="1134"/>
              </w:tabs>
              <w:jc w:val="both"/>
            </w:pPr>
          </w:p>
          <w:p w14:paraId="62C49D1C" w14:textId="77777777" w:rsidR="00F62B2F" w:rsidRPr="002474C3" w:rsidRDefault="00F62B2F" w:rsidP="00B914D4">
            <w:pPr>
              <w:tabs>
                <w:tab w:val="left" w:pos="1134"/>
              </w:tabs>
              <w:jc w:val="both"/>
            </w:pPr>
            <w:r w:rsidRPr="002474C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2474C3" w:rsidRDefault="00F62B2F" w:rsidP="00B914D4">
            <w:pPr>
              <w:tabs>
                <w:tab w:val="left" w:pos="1134"/>
              </w:tabs>
              <w:jc w:val="both"/>
            </w:pPr>
            <w:r w:rsidRPr="002474C3">
              <w:t>Iš Lietuvoje įsteigtų subjektų įrodančių dokumentų nereikalaujama. Užtenka pateikto EBVPD.</w:t>
            </w:r>
          </w:p>
        </w:tc>
      </w:tr>
      <w:tr w:rsidR="00F62B2F" w:rsidRPr="002474C3" w14:paraId="24C5B96D"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2474C3" w:rsidRDefault="00F62B2F" w:rsidP="00B914D4">
            <w:pPr>
              <w:tabs>
                <w:tab w:val="left" w:pos="1134"/>
              </w:tabs>
              <w:jc w:val="both"/>
            </w:pPr>
            <w:r w:rsidRPr="002474C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2474C3" w:rsidRDefault="00F62B2F" w:rsidP="00B914D4">
            <w:pPr>
              <w:tabs>
                <w:tab w:val="left" w:pos="1134"/>
              </w:tabs>
              <w:jc w:val="both"/>
              <w:rPr>
                <w:b/>
                <w:bCs/>
              </w:rPr>
            </w:pPr>
            <w:r w:rsidRPr="002474C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2474C3" w:rsidRDefault="00F62B2F" w:rsidP="00B914D4">
            <w:pPr>
              <w:tabs>
                <w:tab w:val="left" w:pos="1134"/>
              </w:tabs>
              <w:jc w:val="both"/>
              <w:rPr>
                <w:b/>
                <w:bCs/>
              </w:rPr>
            </w:pPr>
            <w:r w:rsidRPr="002474C3">
              <w:rPr>
                <w:b/>
                <w:bCs/>
              </w:rPr>
              <w:t>VPĮ 46 straipsnio 4 dalies 3 punktas</w:t>
            </w:r>
          </w:p>
          <w:p w14:paraId="71A321CB" w14:textId="77777777" w:rsidR="00F62B2F" w:rsidRPr="002474C3" w:rsidRDefault="00F62B2F" w:rsidP="00B914D4">
            <w:pPr>
              <w:tabs>
                <w:tab w:val="left" w:pos="1134"/>
              </w:tabs>
              <w:jc w:val="both"/>
            </w:pPr>
          </w:p>
          <w:p w14:paraId="1A5456D2" w14:textId="77777777" w:rsidR="00F62B2F" w:rsidRPr="002474C3" w:rsidRDefault="00F62B2F" w:rsidP="00B914D4">
            <w:pPr>
              <w:tabs>
                <w:tab w:val="left" w:pos="1134"/>
              </w:tabs>
              <w:jc w:val="both"/>
            </w:pPr>
            <w:r w:rsidRPr="002474C3">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2474C3" w:rsidRDefault="00F62B2F" w:rsidP="00B914D4">
            <w:pPr>
              <w:tabs>
                <w:tab w:val="left" w:pos="1134"/>
              </w:tabs>
              <w:jc w:val="both"/>
            </w:pPr>
            <w:r w:rsidRPr="002474C3">
              <w:lastRenderedPageBreak/>
              <w:t>Iš Lietuvoje įsteigtų subjektų įrodančių dokumentų nereikalaujama. Užtenka pateikto EBVPD.</w:t>
            </w:r>
          </w:p>
        </w:tc>
      </w:tr>
      <w:tr w:rsidR="00F62B2F" w:rsidRPr="002474C3" w14:paraId="2EBF40B2"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2474C3" w:rsidRDefault="00F62B2F" w:rsidP="00B914D4">
            <w:pPr>
              <w:tabs>
                <w:tab w:val="left" w:pos="1134"/>
              </w:tabs>
              <w:jc w:val="both"/>
            </w:pPr>
            <w:r w:rsidRPr="002474C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52DA84C4" w:rsidR="00F62B2F" w:rsidRPr="002474C3" w:rsidRDefault="00F62B2F" w:rsidP="00B914D4">
            <w:pPr>
              <w:tabs>
                <w:tab w:val="left" w:pos="1134"/>
              </w:tabs>
              <w:jc w:val="both"/>
            </w:pPr>
            <w:r w:rsidRPr="002474C3">
              <w:t>Tiekėjas pirkimo procedūrų metu nuslėpė informaciją ar pateikė melagingą informaciją apie atitiktį VPĮ 46 ir 47 straipsniuose nustatytiems reikalavimams, ir perkan</w:t>
            </w:r>
            <w:r w:rsidR="002B247A">
              <w:t>tysis subjektas</w:t>
            </w:r>
            <w:r w:rsidRPr="002474C3">
              <w:t xml:space="preserve"> gali tai įrodyti bet kokiomis teisėtomis priemonėmis, arba tiekėjas dėl pateiktos melagingos informacijos negali pateikti patvirtinančių dokumentų, reikalaujamų pagal VPĮ 50 straipsnį. </w:t>
            </w:r>
          </w:p>
          <w:p w14:paraId="44F498E4" w14:textId="77777777" w:rsidR="00F62B2F" w:rsidRPr="002474C3" w:rsidRDefault="00F62B2F" w:rsidP="00B914D4">
            <w:pPr>
              <w:tabs>
                <w:tab w:val="left" w:pos="1134"/>
              </w:tabs>
              <w:jc w:val="both"/>
            </w:pPr>
            <w:r w:rsidRPr="002474C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2474C3" w:rsidRDefault="00F62B2F" w:rsidP="00B914D4">
            <w:pPr>
              <w:tabs>
                <w:tab w:val="left" w:pos="1134"/>
              </w:tabs>
              <w:jc w:val="both"/>
            </w:pPr>
            <w:r w:rsidRPr="002474C3">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2474C3" w:rsidRDefault="00F62B2F" w:rsidP="00B914D4">
            <w:pPr>
              <w:tabs>
                <w:tab w:val="left" w:pos="1134"/>
              </w:tabs>
              <w:jc w:val="both"/>
              <w:rPr>
                <w:b/>
                <w:bCs/>
              </w:rPr>
            </w:pPr>
            <w:r w:rsidRPr="002474C3">
              <w:rPr>
                <w:b/>
                <w:bCs/>
              </w:rPr>
              <w:t>VPĮ 46 straipsnio 4 dalies 4 punktas</w:t>
            </w:r>
          </w:p>
          <w:p w14:paraId="1B23F1A5" w14:textId="77777777" w:rsidR="00F62B2F" w:rsidRPr="002474C3" w:rsidRDefault="00F62B2F" w:rsidP="00B914D4">
            <w:pPr>
              <w:tabs>
                <w:tab w:val="left" w:pos="1134"/>
              </w:tabs>
              <w:jc w:val="both"/>
            </w:pPr>
          </w:p>
          <w:p w14:paraId="4CFA0415" w14:textId="77777777" w:rsidR="00F62B2F" w:rsidRPr="002474C3" w:rsidRDefault="00F62B2F" w:rsidP="00B914D4">
            <w:pPr>
              <w:tabs>
                <w:tab w:val="left" w:pos="1134"/>
              </w:tabs>
              <w:jc w:val="both"/>
            </w:pPr>
            <w:r w:rsidRPr="002474C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524B85C8" w14:textId="77777777" w:rsidR="00F62B2F" w:rsidRPr="002474C3" w:rsidRDefault="00F62B2F" w:rsidP="00B914D4">
            <w:pPr>
              <w:tabs>
                <w:tab w:val="left" w:pos="1134"/>
              </w:tabs>
              <w:jc w:val="both"/>
            </w:pPr>
          </w:p>
          <w:p w14:paraId="365821D9" w14:textId="77777777" w:rsidR="00F62B2F" w:rsidRPr="002474C3" w:rsidRDefault="00F62B2F" w:rsidP="00B914D4">
            <w:pPr>
              <w:tabs>
                <w:tab w:val="left" w:pos="1134"/>
              </w:tabs>
              <w:jc w:val="both"/>
              <w:rPr>
                <w:b/>
                <w:bCs/>
              </w:rPr>
            </w:pPr>
            <w:r w:rsidRPr="002474C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2474C3" w:rsidRDefault="00F62B2F" w:rsidP="00B914D4">
            <w:pPr>
              <w:tabs>
                <w:tab w:val="left" w:pos="1134"/>
              </w:tabs>
              <w:jc w:val="both"/>
              <w:rPr>
                <w:b/>
                <w:bCs/>
              </w:rPr>
            </w:pPr>
          </w:p>
          <w:p w14:paraId="0FF114FF" w14:textId="77777777" w:rsidR="00F62B2F" w:rsidRPr="002474C3" w:rsidRDefault="00F62B2F" w:rsidP="00B914D4">
            <w:pPr>
              <w:tabs>
                <w:tab w:val="left" w:pos="1134"/>
              </w:tabs>
              <w:jc w:val="both"/>
              <w:rPr>
                <w:b/>
                <w:bCs/>
              </w:rPr>
            </w:pPr>
            <w:hyperlink r:id="rId13" w:history="1">
              <w:r w:rsidRPr="002474C3">
                <w:rPr>
                  <w:rStyle w:val="Hipersaitas"/>
                </w:rPr>
                <w:t>https://vpt.lrv.lt/lt/nuorodos/kiti-duomenys/powerbi/melaginga-informacija-pateikusiu-tiekeju-sarasas-3/</w:t>
              </w:r>
            </w:hyperlink>
            <w:r w:rsidRPr="002474C3">
              <w:t xml:space="preserve"> </w:t>
            </w:r>
          </w:p>
        </w:tc>
      </w:tr>
      <w:tr w:rsidR="00F62B2F" w:rsidRPr="002474C3" w14:paraId="2376954A"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2474C3" w:rsidRDefault="00F62B2F" w:rsidP="00B914D4">
            <w:pPr>
              <w:tabs>
                <w:tab w:val="left" w:pos="1134"/>
              </w:tabs>
              <w:jc w:val="both"/>
            </w:pPr>
            <w:r w:rsidRPr="002474C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67087F8E" w:rsidR="00F62B2F" w:rsidRPr="002474C3" w:rsidRDefault="00F62B2F" w:rsidP="00B914D4">
            <w:pPr>
              <w:tabs>
                <w:tab w:val="left" w:pos="1134"/>
              </w:tabs>
              <w:jc w:val="both"/>
              <w:rPr>
                <w:b/>
                <w:bCs/>
              </w:rPr>
            </w:pPr>
            <w:r w:rsidRPr="002474C3">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2474C3">
              <w:lastRenderedPageBreak/>
              <w:t>perkan</w:t>
            </w:r>
            <w:r w:rsidR="002B247A">
              <w:t>tysis subjektas</w:t>
            </w:r>
            <w:r w:rsidRPr="002474C3">
              <w:t xml:space="preserve">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2474C3" w:rsidRDefault="00F62B2F" w:rsidP="00B914D4">
            <w:pPr>
              <w:tabs>
                <w:tab w:val="left" w:pos="1134"/>
              </w:tabs>
              <w:jc w:val="both"/>
              <w:rPr>
                <w:b/>
                <w:bCs/>
              </w:rPr>
            </w:pPr>
            <w:r w:rsidRPr="002474C3">
              <w:rPr>
                <w:b/>
                <w:bCs/>
              </w:rPr>
              <w:lastRenderedPageBreak/>
              <w:t>VPĮ 46 straipsnio 4 dalies 5 punktas</w:t>
            </w:r>
          </w:p>
          <w:p w14:paraId="2BEA22D5" w14:textId="77777777" w:rsidR="00F62B2F" w:rsidRPr="002474C3" w:rsidRDefault="00F62B2F" w:rsidP="00B914D4">
            <w:pPr>
              <w:tabs>
                <w:tab w:val="left" w:pos="1134"/>
              </w:tabs>
              <w:jc w:val="both"/>
            </w:pPr>
          </w:p>
          <w:p w14:paraId="50470C69" w14:textId="77777777" w:rsidR="00F62B2F" w:rsidRPr="002474C3" w:rsidRDefault="00F62B2F" w:rsidP="00B914D4">
            <w:pPr>
              <w:tabs>
                <w:tab w:val="left" w:pos="1134"/>
              </w:tabs>
              <w:jc w:val="both"/>
            </w:pPr>
            <w:r w:rsidRPr="002474C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2474C3" w:rsidRDefault="00F62B2F" w:rsidP="00B914D4">
            <w:pPr>
              <w:tabs>
                <w:tab w:val="left" w:pos="1134"/>
              </w:tabs>
              <w:jc w:val="both"/>
            </w:pPr>
            <w:r w:rsidRPr="002474C3">
              <w:t>Iš Lietuvoje įsteigtų subjektų įrodančių dokumentų nereikalaujama. Užtenka pateikto EBVPD.</w:t>
            </w:r>
          </w:p>
        </w:tc>
      </w:tr>
      <w:tr w:rsidR="00F62B2F" w:rsidRPr="002474C3" w14:paraId="3DB07DDA"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2474C3" w:rsidRDefault="00F62B2F" w:rsidP="00B914D4">
            <w:pPr>
              <w:tabs>
                <w:tab w:val="left" w:pos="1134"/>
              </w:tabs>
              <w:jc w:val="both"/>
            </w:pPr>
            <w:r w:rsidRPr="002474C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2474C3" w:rsidRDefault="00F62B2F" w:rsidP="00B914D4">
            <w:pPr>
              <w:tabs>
                <w:tab w:val="left" w:pos="1134"/>
              </w:tabs>
              <w:jc w:val="both"/>
            </w:pPr>
            <w:r w:rsidRPr="002474C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2474C3" w:rsidRDefault="00F62B2F" w:rsidP="00B914D4">
            <w:pPr>
              <w:tabs>
                <w:tab w:val="left" w:pos="1134"/>
              </w:tabs>
              <w:jc w:val="both"/>
            </w:pPr>
            <w:r w:rsidRPr="002474C3">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2474C3" w:rsidRDefault="00F62B2F" w:rsidP="00B914D4">
            <w:pPr>
              <w:tabs>
                <w:tab w:val="left" w:pos="1134"/>
              </w:tabs>
              <w:jc w:val="both"/>
              <w:rPr>
                <w:b/>
                <w:bCs/>
              </w:rPr>
            </w:pPr>
            <w:r w:rsidRPr="002474C3">
              <w:rPr>
                <w:b/>
                <w:bCs/>
              </w:rPr>
              <w:t>VPĮ 46 straipsnio 4 dalies 6 punktas</w:t>
            </w:r>
          </w:p>
          <w:p w14:paraId="5E09794D" w14:textId="77777777" w:rsidR="00F62B2F" w:rsidRPr="002474C3" w:rsidRDefault="00F62B2F" w:rsidP="00B914D4">
            <w:pPr>
              <w:tabs>
                <w:tab w:val="left" w:pos="1134"/>
              </w:tabs>
              <w:jc w:val="both"/>
            </w:pPr>
          </w:p>
          <w:p w14:paraId="2C7F5777" w14:textId="77777777" w:rsidR="00F62B2F" w:rsidRPr="002474C3" w:rsidRDefault="00F62B2F" w:rsidP="00B914D4">
            <w:pPr>
              <w:tabs>
                <w:tab w:val="left" w:pos="1134"/>
              </w:tabs>
              <w:jc w:val="both"/>
            </w:pPr>
            <w:r w:rsidRPr="002474C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5C9F6627" w14:textId="77777777" w:rsidR="00F62B2F" w:rsidRPr="002474C3" w:rsidRDefault="00F62B2F" w:rsidP="00B914D4">
            <w:pPr>
              <w:tabs>
                <w:tab w:val="left" w:pos="1134"/>
              </w:tabs>
              <w:jc w:val="both"/>
            </w:pPr>
          </w:p>
          <w:p w14:paraId="6A1ED403" w14:textId="77777777" w:rsidR="00F62B2F" w:rsidRPr="002474C3" w:rsidRDefault="00F62B2F" w:rsidP="00B914D4">
            <w:pPr>
              <w:tabs>
                <w:tab w:val="left" w:pos="1134"/>
              </w:tabs>
              <w:jc w:val="both"/>
              <w:rPr>
                <w:b/>
                <w:bCs/>
              </w:rPr>
            </w:pPr>
            <w:r w:rsidRPr="002474C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2474C3" w:rsidRDefault="00F62B2F" w:rsidP="00B914D4">
            <w:pPr>
              <w:tabs>
                <w:tab w:val="left" w:pos="1134"/>
              </w:tabs>
              <w:jc w:val="both"/>
            </w:pPr>
          </w:p>
          <w:p w14:paraId="2AA93941" w14:textId="77777777" w:rsidR="00F62B2F" w:rsidRPr="002474C3" w:rsidRDefault="00F62B2F" w:rsidP="00B914D4">
            <w:pPr>
              <w:tabs>
                <w:tab w:val="left" w:pos="1134"/>
              </w:tabs>
              <w:jc w:val="both"/>
            </w:pPr>
            <w:hyperlink r:id="rId14" w:history="1">
              <w:r w:rsidRPr="002474C3">
                <w:rPr>
                  <w:rStyle w:val="Hipersaitas"/>
                </w:rPr>
                <w:t>https://vpt.lrv.lt/lt/nuorodos/kiti-duomenys/powerbi/nepatikimi-tiekejai-1/</w:t>
              </w:r>
            </w:hyperlink>
            <w:r w:rsidRPr="002474C3">
              <w:t xml:space="preserve"> </w:t>
            </w:r>
          </w:p>
          <w:p w14:paraId="390631C7" w14:textId="77777777" w:rsidR="00F62B2F" w:rsidRPr="002474C3" w:rsidRDefault="00F62B2F" w:rsidP="00B914D4">
            <w:pPr>
              <w:tabs>
                <w:tab w:val="left" w:pos="1134"/>
              </w:tabs>
              <w:jc w:val="both"/>
            </w:pPr>
            <w:hyperlink r:id="rId15" w:history="1">
              <w:r w:rsidRPr="002474C3">
                <w:rPr>
                  <w:rStyle w:val="Hipersaitas"/>
                </w:rPr>
                <w:t>https://vpt.lrv.lt/lt/pasalinimo-pagrindai-1/nepatikimu-koncesininku-sarasas-1/nepatikimu-koncesininku-sarasas/</w:t>
              </w:r>
            </w:hyperlink>
            <w:r w:rsidRPr="002474C3">
              <w:t xml:space="preserve"> </w:t>
            </w:r>
          </w:p>
        </w:tc>
      </w:tr>
      <w:tr w:rsidR="00F62B2F" w:rsidRPr="002474C3" w14:paraId="0CD3272C"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2474C3" w:rsidRDefault="00F62B2F" w:rsidP="00B914D4">
            <w:pPr>
              <w:tabs>
                <w:tab w:val="left" w:pos="1134"/>
              </w:tabs>
              <w:jc w:val="both"/>
            </w:pPr>
            <w:r w:rsidRPr="002474C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4CC8A3C1" w:rsidR="00F62B2F" w:rsidRPr="002474C3" w:rsidRDefault="00F62B2F" w:rsidP="00B914D4">
            <w:pPr>
              <w:tabs>
                <w:tab w:val="left" w:pos="1134"/>
              </w:tabs>
              <w:jc w:val="both"/>
              <w:rPr>
                <w:b/>
                <w:bCs/>
              </w:rPr>
            </w:pPr>
            <w:r w:rsidRPr="002474C3">
              <w:t>Tiekėjas yra padaręs rimtą profesinį pažeidimą, dėl kurio perk</w:t>
            </w:r>
            <w:r w:rsidR="002B247A">
              <w:t>antysis</w:t>
            </w:r>
            <w:r w:rsidRPr="002474C3">
              <w:t xml:space="preserve"> </w:t>
            </w:r>
            <w:r w:rsidR="006777C6">
              <w:t>subjektas</w:t>
            </w:r>
            <w:r w:rsidRPr="002474C3">
              <w:t xml:space="preserve"> abejoja tiekėjo sąžiningumu, kai jis</w:t>
            </w:r>
            <w:bookmarkStart w:id="12" w:name="part_030e6c6c64ba4f96a23474e439d1b80c"/>
            <w:bookmarkEnd w:id="12"/>
            <w:r w:rsidRPr="002474C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2474C3" w:rsidRDefault="00F62B2F" w:rsidP="00B914D4">
            <w:pPr>
              <w:tabs>
                <w:tab w:val="left" w:pos="1134"/>
              </w:tabs>
              <w:jc w:val="both"/>
              <w:rPr>
                <w:b/>
                <w:bCs/>
              </w:rPr>
            </w:pPr>
            <w:r w:rsidRPr="002474C3">
              <w:rPr>
                <w:b/>
                <w:bCs/>
              </w:rPr>
              <w:t>VPĮ 46 straipsnio 4 dalies 7 punkto a papunktis</w:t>
            </w:r>
          </w:p>
          <w:p w14:paraId="04F8E1B5" w14:textId="77777777" w:rsidR="00F62B2F" w:rsidRPr="002474C3" w:rsidRDefault="00F62B2F" w:rsidP="00B914D4">
            <w:pPr>
              <w:tabs>
                <w:tab w:val="left" w:pos="1134"/>
              </w:tabs>
              <w:jc w:val="both"/>
            </w:pPr>
          </w:p>
          <w:p w14:paraId="5AF78896" w14:textId="77777777" w:rsidR="00F62B2F" w:rsidRPr="002474C3" w:rsidRDefault="00F62B2F" w:rsidP="00B914D4">
            <w:pPr>
              <w:tabs>
                <w:tab w:val="left" w:pos="1134"/>
              </w:tabs>
              <w:jc w:val="both"/>
            </w:pPr>
            <w:r w:rsidRPr="002474C3">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2474C3" w:rsidRDefault="00F62B2F" w:rsidP="00B914D4">
            <w:pPr>
              <w:tabs>
                <w:tab w:val="left" w:pos="1134"/>
              </w:tabs>
              <w:jc w:val="both"/>
            </w:pPr>
            <w:r w:rsidRPr="002474C3">
              <w:lastRenderedPageBreak/>
              <w:t>Iš Lietuvoje įsteigtų subjektų įrodančių dokumentų nereikalaujama. Užtenka pateikto EBVPD.</w:t>
            </w:r>
          </w:p>
          <w:p w14:paraId="5AA72959" w14:textId="77777777" w:rsidR="00F62B2F" w:rsidRPr="002474C3" w:rsidRDefault="00F62B2F" w:rsidP="00B914D4">
            <w:pPr>
              <w:tabs>
                <w:tab w:val="left" w:pos="1134"/>
              </w:tabs>
              <w:jc w:val="both"/>
            </w:pPr>
            <w:r w:rsidRPr="002474C3">
              <w:t xml:space="preserve">Priimant sprendimus dėl tiekėjo pašalinimo iš pirkimo procedūros šiame punkte nurodytu pašalinimo </w:t>
            </w:r>
            <w:r w:rsidRPr="002474C3">
              <w:lastRenderedPageBreak/>
              <w:t xml:space="preserve">pagrindu, be kita ko, atsižvelgiama į nacionalinėje duomenų bazėje adresu: </w:t>
            </w:r>
            <w:hyperlink r:id="rId16" w:history="1">
              <w:r w:rsidRPr="002474C3">
                <w:rPr>
                  <w:rStyle w:val="Hipersaitas"/>
                </w:rPr>
                <w:t>https://www.registrucentras.lt/jar/p/index.php</w:t>
              </w:r>
            </w:hyperlink>
          </w:p>
          <w:p w14:paraId="59EA3012" w14:textId="77777777" w:rsidR="00F62B2F" w:rsidRPr="002474C3" w:rsidRDefault="00F62B2F" w:rsidP="00B914D4">
            <w:pPr>
              <w:tabs>
                <w:tab w:val="left" w:pos="1134"/>
              </w:tabs>
              <w:jc w:val="both"/>
            </w:pPr>
            <w:r w:rsidRPr="002474C3">
              <w:t>paskelbtą informaciją, taip pat į šiame informaciniame pranešime pateiktą informaciją:</w:t>
            </w:r>
          </w:p>
          <w:p w14:paraId="0842FC3B" w14:textId="77777777" w:rsidR="00F62B2F" w:rsidRPr="002474C3" w:rsidRDefault="00F62B2F" w:rsidP="00B914D4">
            <w:pPr>
              <w:tabs>
                <w:tab w:val="left" w:pos="1134"/>
              </w:tabs>
              <w:jc w:val="both"/>
              <w:rPr>
                <w:b/>
                <w:bCs/>
              </w:rPr>
            </w:pPr>
            <w:hyperlink r:id="rId17" w:history="1">
              <w:r w:rsidRPr="002474C3">
                <w:rPr>
                  <w:rStyle w:val="Hipersaitas"/>
                </w:rPr>
                <w:t>https://vpt.lrv.lt/lt/naujienos-3/finansiniu-ataskaitu-nepateikimas-gali-tapti-kliutimi-dalyvauti-viesuosiuose-pirkimuose/</w:t>
              </w:r>
            </w:hyperlink>
            <w:r w:rsidRPr="002474C3">
              <w:t xml:space="preserve"> </w:t>
            </w:r>
          </w:p>
        </w:tc>
      </w:tr>
      <w:tr w:rsidR="00F62B2F" w:rsidRPr="002474C3" w14:paraId="37DE2F9C"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2474C3" w:rsidRDefault="00F62B2F" w:rsidP="00B914D4">
            <w:pPr>
              <w:tabs>
                <w:tab w:val="left" w:pos="1134"/>
              </w:tabs>
              <w:jc w:val="both"/>
            </w:pPr>
            <w:r w:rsidRPr="002474C3">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0E9107B2" w:rsidR="00F62B2F" w:rsidRPr="002474C3" w:rsidRDefault="00F62B2F" w:rsidP="00B914D4">
            <w:pPr>
              <w:tabs>
                <w:tab w:val="left" w:pos="1134"/>
              </w:tabs>
              <w:jc w:val="both"/>
              <w:rPr>
                <w:b/>
                <w:bCs/>
              </w:rPr>
            </w:pPr>
            <w:r w:rsidRPr="002474C3">
              <w:t>Tiekėjas yra padaręs rimtą profesinį pažeidimą, dėl kurio perka</w:t>
            </w:r>
            <w:r w:rsidR="006777C6">
              <w:t>ntysis subjektas</w:t>
            </w:r>
            <w:r w:rsidRPr="002474C3">
              <w:t xml:space="preserve"> abejoja tiekėjo sąžiningumu, kai jis (tiekėjas) neatitinka minimalių patikimo mokesčių mokėtojo kriterijų, nustatytų Lietuvos Respublikos mokesčių administravimo įstatymo 40</w:t>
            </w:r>
            <w:r w:rsidRPr="002474C3">
              <w:rPr>
                <w:vertAlign w:val="superscript"/>
              </w:rPr>
              <w:t>1</w:t>
            </w:r>
            <w:r w:rsidRPr="002474C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2474C3" w:rsidRDefault="00F62B2F" w:rsidP="00B914D4">
            <w:pPr>
              <w:tabs>
                <w:tab w:val="left" w:pos="1134"/>
              </w:tabs>
              <w:jc w:val="both"/>
              <w:rPr>
                <w:b/>
                <w:bCs/>
              </w:rPr>
            </w:pPr>
            <w:r w:rsidRPr="002474C3">
              <w:rPr>
                <w:b/>
                <w:bCs/>
              </w:rPr>
              <w:t>VPĮ 46 straipsnio 4 dalies 7 punkto b papunktis</w:t>
            </w:r>
          </w:p>
          <w:p w14:paraId="4ED850FE" w14:textId="77777777" w:rsidR="00F62B2F" w:rsidRPr="002474C3" w:rsidRDefault="00F62B2F" w:rsidP="00B914D4">
            <w:pPr>
              <w:tabs>
                <w:tab w:val="left" w:pos="1134"/>
              </w:tabs>
              <w:jc w:val="both"/>
            </w:pPr>
          </w:p>
          <w:p w14:paraId="5BA7FD68" w14:textId="77777777" w:rsidR="00F62B2F" w:rsidRPr="002474C3" w:rsidRDefault="00F62B2F" w:rsidP="00B914D4">
            <w:pPr>
              <w:tabs>
                <w:tab w:val="left" w:pos="1134"/>
              </w:tabs>
              <w:jc w:val="both"/>
            </w:pPr>
            <w:r w:rsidRPr="002474C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711C89D4" w14:textId="77777777" w:rsidR="00F62B2F" w:rsidRPr="002474C3" w:rsidRDefault="00F62B2F" w:rsidP="00B914D4">
            <w:pPr>
              <w:tabs>
                <w:tab w:val="left" w:pos="1134"/>
              </w:tabs>
              <w:jc w:val="both"/>
              <w:rPr>
                <w:b/>
                <w:bCs/>
              </w:rPr>
            </w:pPr>
          </w:p>
          <w:p w14:paraId="6EE08F16" w14:textId="77777777" w:rsidR="00F62B2F" w:rsidRPr="002474C3" w:rsidRDefault="00F62B2F" w:rsidP="00B914D4">
            <w:pPr>
              <w:tabs>
                <w:tab w:val="left" w:pos="1134"/>
              </w:tabs>
              <w:jc w:val="both"/>
              <w:rPr>
                <w:b/>
                <w:bCs/>
              </w:rPr>
            </w:pPr>
            <w:r w:rsidRPr="002474C3">
              <w:t>Priimant sprendimus dėl tiekėjo pašalinimo iš pirkimo procedūros šiame punkte nurodytu pašalinimo pagrindu, be kita ko, atsižvelgiama į</w:t>
            </w:r>
            <w:r w:rsidRPr="002474C3">
              <w:rPr>
                <w:b/>
                <w:bCs/>
              </w:rPr>
              <w:t xml:space="preserve"> </w:t>
            </w:r>
            <w:r w:rsidRPr="002474C3">
              <w:t xml:space="preserve">nacionalinėje duomenų bazėje adresu </w:t>
            </w:r>
            <w:hyperlink r:id="rId18">
              <w:r w:rsidRPr="002474C3">
                <w:rPr>
                  <w:rStyle w:val="Hipersaitas"/>
                </w:rPr>
                <w:t>https://www.vmi.lt/evmi/mokesciu-moketoju-informacija</w:t>
              </w:r>
            </w:hyperlink>
            <w:r w:rsidRPr="002474C3">
              <w:t xml:space="preserve"> skelbiamą informaciją.</w:t>
            </w:r>
          </w:p>
        </w:tc>
      </w:tr>
      <w:tr w:rsidR="00F62B2F" w:rsidRPr="002474C3" w14:paraId="513BFEE9" w14:textId="77777777" w:rsidTr="00B914D4">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2474C3" w:rsidRDefault="00F62B2F" w:rsidP="00B914D4">
            <w:pPr>
              <w:tabs>
                <w:tab w:val="left" w:pos="1134"/>
              </w:tabs>
              <w:jc w:val="both"/>
            </w:pPr>
            <w:r w:rsidRPr="002474C3">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0BD6F29D" w:rsidR="00F62B2F" w:rsidRPr="002474C3" w:rsidRDefault="00F62B2F" w:rsidP="00B914D4">
            <w:pPr>
              <w:tabs>
                <w:tab w:val="left" w:pos="1134"/>
              </w:tabs>
              <w:jc w:val="both"/>
            </w:pPr>
            <w:r w:rsidRPr="002474C3">
              <w:t>Tiekėjas yra padaręs rimtą profesinį pažeidimą, dėl kurio perka</w:t>
            </w:r>
            <w:r w:rsidR="006777C6">
              <w:t xml:space="preserve">ntysis subjektas </w:t>
            </w:r>
            <w:r w:rsidRPr="002474C3">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2474C3" w:rsidRDefault="00F62B2F" w:rsidP="00B914D4">
            <w:pPr>
              <w:tabs>
                <w:tab w:val="left" w:pos="1134"/>
              </w:tabs>
              <w:jc w:val="both"/>
              <w:rPr>
                <w:b/>
                <w:bCs/>
              </w:rPr>
            </w:pPr>
            <w:r w:rsidRPr="002474C3">
              <w:rPr>
                <w:b/>
                <w:bCs/>
              </w:rPr>
              <w:t>VPĮ 46 straipsnio 4 dalies 7 punkto c papunktis</w:t>
            </w:r>
          </w:p>
          <w:p w14:paraId="781057F7" w14:textId="77777777" w:rsidR="00F62B2F" w:rsidRPr="002474C3" w:rsidRDefault="00F62B2F" w:rsidP="00B914D4">
            <w:pPr>
              <w:tabs>
                <w:tab w:val="left" w:pos="1134"/>
              </w:tabs>
              <w:jc w:val="both"/>
            </w:pPr>
          </w:p>
          <w:p w14:paraId="260BA920" w14:textId="77777777" w:rsidR="00F62B2F" w:rsidRPr="002474C3" w:rsidRDefault="00F62B2F" w:rsidP="00B914D4">
            <w:pPr>
              <w:tabs>
                <w:tab w:val="left" w:pos="1134"/>
              </w:tabs>
              <w:jc w:val="both"/>
            </w:pPr>
            <w:r w:rsidRPr="002474C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1E06EA88" w14:textId="77777777" w:rsidR="00F62B2F" w:rsidRPr="002474C3" w:rsidRDefault="00F62B2F" w:rsidP="00B914D4">
            <w:pPr>
              <w:tabs>
                <w:tab w:val="left" w:pos="1134"/>
              </w:tabs>
              <w:jc w:val="both"/>
            </w:pPr>
          </w:p>
          <w:p w14:paraId="0A6013BD" w14:textId="77777777" w:rsidR="00F62B2F" w:rsidRPr="002474C3" w:rsidRDefault="00F62B2F" w:rsidP="00B914D4">
            <w:pPr>
              <w:tabs>
                <w:tab w:val="left" w:pos="1134"/>
              </w:tabs>
              <w:jc w:val="both"/>
              <w:rPr>
                <w:b/>
                <w:bCs/>
              </w:rPr>
            </w:pPr>
            <w:r w:rsidRPr="002474C3">
              <w:rPr>
                <w:b/>
                <w:bCs/>
              </w:rPr>
              <w:t>Priimant sprendimus dėl tiekėjo pašalinimo iš pirkimo procedūros šiame punkte nurodytu pašalinimo pagrindu, be kita ko, atsižvelgiama į nacionalinėje duomenų bazėje adresu:</w:t>
            </w:r>
          </w:p>
          <w:p w14:paraId="22E1F335" w14:textId="77777777" w:rsidR="00F62B2F" w:rsidRPr="002474C3" w:rsidRDefault="00F62B2F" w:rsidP="00B914D4">
            <w:pPr>
              <w:tabs>
                <w:tab w:val="left" w:pos="1134"/>
              </w:tabs>
              <w:jc w:val="both"/>
            </w:pPr>
            <w:hyperlink r:id="rId19" w:history="1">
              <w:r w:rsidRPr="002474C3">
                <w:rPr>
                  <w:rStyle w:val="Hipersaitas"/>
                </w:rPr>
                <w:t>https://kt.gov.lt/lt/atviri-duomenys/diskvalifikavimas-is-viesuju-pirkimu</w:t>
              </w:r>
            </w:hyperlink>
            <w:r w:rsidRPr="002474C3">
              <w:t xml:space="preserve"> skelbiamą informaciją. </w:t>
            </w:r>
          </w:p>
        </w:tc>
      </w:tr>
    </w:tbl>
    <w:p w14:paraId="4D2D25DB" w14:textId="77777777" w:rsidR="00EB38F2" w:rsidRPr="002474C3" w:rsidRDefault="00EB38F2" w:rsidP="00F62B2F">
      <w:pPr>
        <w:pStyle w:val="Body2"/>
        <w:tabs>
          <w:tab w:val="left" w:pos="1260"/>
        </w:tabs>
        <w:spacing w:after="0"/>
        <w:rPr>
          <w:rFonts w:cs="Times New Roman"/>
          <w:sz w:val="24"/>
          <w:szCs w:val="24"/>
          <w:lang w:val="lt-LT"/>
        </w:rPr>
      </w:pPr>
    </w:p>
    <w:p w14:paraId="5812229E" w14:textId="62BFF455" w:rsidR="00EB38F2" w:rsidRPr="002474C3" w:rsidRDefault="00EB38F2" w:rsidP="00F62B2F">
      <w:pPr>
        <w:pStyle w:val="Body2"/>
        <w:numPr>
          <w:ilvl w:val="1"/>
          <w:numId w:val="37"/>
        </w:numPr>
        <w:tabs>
          <w:tab w:val="left" w:pos="709"/>
          <w:tab w:val="left" w:pos="993"/>
          <w:tab w:val="left" w:pos="1260"/>
        </w:tabs>
        <w:spacing w:after="0"/>
        <w:rPr>
          <w:rFonts w:cs="Times New Roman"/>
          <w:sz w:val="24"/>
          <w:szCs w:val="24"/>
          <w:lang w:val="lt-LT"/>
        </w:rPr>
      </w:pPr>
      <w:bookmarkStart w:id="13" w:name="_Ref96676222"/>
      <w:r w:rsidRPr="002474C3">
        <w:rPr>
          <w:rFonts w:cs="Times New Roman"/>
          <w:color w:val="00000A"/>
          <w:sz w:val="24"/>
          <w:szCs w:val="24"/>
          <w:lang w:val="lt-LT"/>
        </w:rPr>
        <w:t>Tiekėjų kvalifikacijos reikalavimai:</w:t>
      </w:r>
      <w:bookmarkEnd w:id="13"/>
    </w:p>
    <w:p w14:paraId="3A71A4FD" w14:textId="56BDC702" w:rsidR="00714C7D" w:rsidRPr="002474C3" w:rsidRDefault="00714C7D" w:rsidP="00AB27F9">
      <w:pPr>
        <w:shd w:val="clear" w:color="auto" w:fill="FFFFFF"/>
        <w:jc w:val="both"/>
        <w:rPr>
          <w:rFonts w:eastAsia="Times New Roman"/>
          <w:color w:val="242424"/>
          <w:lang w:val="en-US"/>
        </w:rPr>
      </w:pPr>
      <w:bookmarkStart w:id="14" w:name="x_x__Ref96676222"/>
      <w:r w:rsidRPr="002474C3">
        <w:rPr>
          <w:rFonts w:eastAsia="Times New Roman"/>
          <w:color w:val="000000"/>
          <w:sz w:val="14"/>
          <w:szCs w:val="14"/>
          <w:bdr w:val="none" w:sz="0" w:space="0" w:color="auto" w:frame="1"/>
          <w:lang w:val="en-US"/>
        </w:rPr>
        <w:t>       </w:t>
      </w:r>
      <w:r w:rsidRPr="002474C3">
        <w:rPr>
          <w:rFonts w:eastAsia="Times New Roman"/>
          <w:color w:val="000000"/>
          <w:bdr w:val="none" w:sz="0" w:space="0" w:color="auto" w:frame="1"/>
          <w:lang w:val="en-US"/>
        </w:rPr>
        <w:t>Tiekėjų kvalifikacijos reikalavimai:</w:t>
      </w:r>
      <w:bookmarkEnd w:id="14"/>
    </w:p>
    <w:tbl>
      <w:tblPr>
        <w:tblW w:w="9512" w:type="dxa"/>
        <w:tblInd w:w="103" w:type="dxa"/>
        <w:shd w:val="clear" w:color="auto" w:fill="FFFFFF"/>
        <w:tblCellMar>
          <w:left w:w="0" w:type="dxa"/>
          <w:right w:w="0" w:type="dxa"/>
        </w:tblCellMar>
        <w:tblLook w:val="04A0" w:firstRow="1" w:lastRow="0" w:firstColumn="1" w:lastColumn="0" w:noHBand="0" w:noVBand="1"/>
      </w:tblPr>
      <w:tblGrid>
        <w:gridCol w:w="751"/>
        <w:gridCol w:w="4334"/>
        <w:gridCol w:w="4427"/>
      </w:tblGrid>
      <w:tr w:rsidR="00714C7D" w:rsidRPr="002474C3" w14:paraId="6CC16D68" w14:textId="77777777" w:rsidTr="00195020">
        <w:tc>
          <w:tcPr>
            <w:tcW w:w="751" w:type="dxa"/>
            <w:tcBorders>
              <w:top w:val="single" w:sz="8" w:space="0" w:color="auto"/>
              <w:left w:val="single" w:sz="8" w:space="0" w:color="auto"/>
              <w:bottom w:val="single" w:sz="8" w:space="0" w:color="auto"/>
              <w:right w:val="single" w:sz="8" w:space="0" w:color="auto"/>
            </w:tcBorders>
            <w:shd w:val="clear" w:color="auto" w:fill="FFFFFF"/>
            <w:tcMar>
              <w:top w:w="0" w:type="dxa"/>
              <w:left w:w="103" w:type="dxa"/>
              <w:bottom w:w="0" w:type="dxa"/>
              <w:right w:w="108" w:type="dxa"/>
            </w:tcMar>
            <w:hideMark/>
          </w:tcPr>
          <w:p w14:paraId="34D33E46" w14:textId="77777777" w:rsidR="00714C7D" w:rsidRPr="002474C3" w:rsidRDefault="00714C7D" w:rsidP="00714C7D">
            <w:pPr>
              <w:jc w:val="center"/>
              <w:textAlignment w:val="baseline"/>
              <w:rPr>
                <w:rFonts w:eastAsia="Times New Roman"/>
                <w:color w:val="242424"/>
                <w:lang w:val="en-US"/>
              </w:rPr>
            </w:pPr>
            <w:r w:rsidRPr="002474C3">
              <w:rPr>
                <w:rFonts w:eastAsia="Times New Roman"/>
                <w:color w:val="000000"/>
                <w:bdr w:val="none" w:sz="0" w:space="0" w:color="auto" w:frame="1"/>
                <w:lang w:val="en-US"/>
              </w:rPr>
              <w:t>Eil. Nr.</w:t>
            </w:r>
          </w:p>
        </w:tc>
        <w:tc>
          <w:tcPr>
            <w:tcW w:w="4334" w:type="dxa"/>
            <w:tcBorders>
              <w:top w:val="single" w:sz="8" w:space="0" w:color="auto"/>
              <w:left w:val="nil"/>
              <w:bottom w:val="single" w:sz="8" w:space="0" w:color="auto"/>
              <w:right w:val="single" w:sz="8" w:space="0" w:color="auto"/>
            </w:tcBorders>
            <w:shd w:val="clear" w:color="auto" w:fill="FFFFFF"/>
            <w:tcMar>
              <w:top w:w="0" w:type="dxa"/>
              <w:left w:w="103" w:type="dxa"/>
              <w:bottom w:w="0" w:type="dxa"/>
              <w:right w:w="108" w:type="dxa"/>
            </w:tcMar>
            <w:hideMark/>
          </w:tcPr>
          <w:p w14:paraId="2708DE65" w14:textId="77777777" w:rsidR="00714C7D" w:rsidRPr="002474C3" w:rsidRDefault="00714C7D" w:rsidP="00714C7D">
            <w:pPr>
              <w:jc w:val="center"/>
              <w:rPr>
                <w:rFonts w:eastAsia="Times New Roman"/>
                <w:color w:val="242424"/>
                <w:lang w:val="en-US"/>
              </w:rPr>
            </w:pPr>
            <w:r w:rsidRPr="002474C3">
              <w:rPr>
                <w:rFonts w:eastAsia="Times New Roman"/>
                <w:color w:val="000000"/>
                <w:bdr w:val="none" w:sz="0" w:space="0" w:color="auto" w:frame="1"/>
                <w:lang w:val="en-US"/>
              </w:rPr>
              <w:t>Kvalifikacijos reikalavimas</w:t>
            </w:r>
          </w:p>
        </w:tc>
        <w:tc>
          <w:tcPr>
            <w:tcW w:w="4427" w:type="dxa"/>
            <w:tcBorders>
              <w:top w:val="single" w:sz="8" w:space="0" w:color="auto"/>
              <w:left w:val="nil"/>
              <w:bottom w:val="single" w:sz="8" w:space="0" w:color="auto"/>
              <w:right w:val="single" w:sz="8" w:space="0" w:color="auto"/>
            </w:tcBorders>
            <w:shd w:val="clear" w:color="auto" w:fill="FFFFFF"/>
            <w:tcMar>
              <w:top w:w="0" w:type="dxa"/>
              <w:left w:w="103" w:type="dxa"/>
              <w:bottom w:w="0" w:type="dxa"/>
              <w:right w:w="108" w:type="dxa"/>
            </w:tcMar>
            <w:hideMark/>
          </w:tcPr>
          <w:p w14:paraId="1A488FCD" w14:textId="77777777" w:rsidR="00714C7D" w:rsidRPr="002474C3" w:rsidRDefault="00714C7D" w:rsidP="00714C7D">
            <w:pPr>
              <w:jc w:val="center"/>
              <w:rPr>
                <w:rFonts w:eastAsia="Times New Roman"/>
                <w:color w:val="242424"/>
                <w:lang w:val="en-US"/>
              </w:rPr>
            </w:pPr>
            <w:r w:rsidRPr="002474C3">
              <w:rPr>
                <w:rFonts w:eastAsia="Times New Roman"/>
                <w:color w:val="000000"/>
                <w:bdr w:val="none" w:sz="0" w:space="0" w:color="auto" w:frame="1"/>
                <w:lang w:val="en-US"/>
              </w:rPr>
              <w:t>Pateikiami dokumentai</w:t>
            </w:r>
          </w:p>
        </w:tc>
      </w:tr>
      <w:tr w:rsidR="009A64E0" w:rsidRPr="002474C3" w14:paraId="43742754" w14:textId="77777777" w:rsidTr="00B03184">
        <w:tc>
          <w:tcPr>
            <w:tcW w:w="751" w:type="dxa"/>
            <w:tcBorders>
              <w:top w:val="nil"/>
              <w:left w:val="single" w:sz="8" w:space="0" w:color="auto"/>
              <w:bottom w:val="nil"/>
              <w:right w:val="single" w:sz="8" w:space="0" w:color="auto"/>
            </w:tcBorders>
            <w:shd w:val="clear" w:color="auto" w:fill="FFFFFF"/>
            <w:tcMar>
              <w:top w:w="0" w:type="dxa"/>
              <w:left w:w="103" w:type="dxa"/>
              <w:bottom w:w="0" w:type="dxa"/>
              <w:right w:w="108" w:type="dxa"/>
            </w:tcMar>
            <w:hideMark/>
          </w:tcPr>
          <w:p w14:paraId="538F28FD" w14:textId="77777777" w:rsidR="009A64E0" w:rsidRPr="002474C3" w:rsidRDefault="009A64E0" w:rsidP="009A64E0">
            <w:pPr>
              <w:jc w:val="center"/>
              <w:textAlignment w:val="baseline"/>
              <w:rPr>
                <w:rFonts w:eastAsia="Times New Roman"/>
                <w:color w:val="242424"/>
                <w:lang w:val="en-US"/>
              </w:rPr>
            </w:pPr>
            <w:r w:rsidRPr="002474C3">
              <w:rPr>
                <w:rFonts w:eastAsia="Times New Roman"/>
                <w:color w:val="000000"/>
                <w:bdr w:val="none" w:sz="0" w:space="0" w:color="auto" w:frame="1"/>
                <w:lang w:val="en-US"/>
              </w:rPr>
              <w:lastRenderedPageBreak/>
              <w:t>3.5.1.</w:t>
            </w:r>
          </w:p>
        </w:tc>
        <w:tc>
          <w:tcPr>
            <w:tcW w:w="4334" w:type="dxa"/>
            <w:tcBorders>
              <w:top w:val="nil"/>
              <w:left w:val="nil"/>
              <w:bottom w:val="nil"/>
              <w:right w:val="single" w:sz="8" w:space="0" w:color="auto"/>
            </w:tcBorders>
            <w:shd w:val="clear" w:color="auto" w:fill="FFFFFF"/>
            <w:tcMar>
              <w:top w:w="0" w:type="dxa"/>
              <w:left w:w="103" w:type="dxa"/>
              <w:bottom w:w="0" w:type="dxa"/>
              <w:right w:w="108" w:type="dxa"/>
            </w:tcMar>
          </w:tcPr>
          <w:p w14:paraId="6B660E8D" w14:textId="06ACD0D5" w:rsidR="00195020" w:rsidRPr="000F3463" w:rsidRDefault="00195020" w:rsidP="00195020">
            <w:pPr>
              <w:spacing w:line="300" w:lineRule="atLeast"/>
              <w:jc w:val="both"/>
              <w:rPr>
                <w:rFonts w:eastAsia="Times New Roman"/>
                <w:color w:val="000000"/>
              </w:rPr>
            </w:pPr>
            <w:r w:rsidRPr="000F3463">
              <w:rPr>
                <w:rFonts w:eastAsia="Times New Roman"/>
                <w:color w:val="000000"/>
              </w:rPr>
              <w:t>Tiekėjas per paskutinius 5 (penkerius) metus arba</w:t>
            </w:r>
            <w:r>
              <w:rPr>
                <w:rFonts w:eastAsia="Times New Roman"/>
                <w:color w:val="000000"/>
              </w:rPr>
              <w:t xml:space="preserve"> </w:t>
            </w:r>
            <w:r w:rsidRPr="000F3463">
              <w:rPr>
                <w:rFonts w:eastAsia="Times New Roman"/>
                <w:color w:val="000000"/>
              </w:rPr>
              <w:t>per laiką nuo tiekėjo įregistravimo dienos (jeigu veikla vykdoma mažiau nei 5 metus iki pasiūlymų pateikimo termino pabaigos) turi būti įvykdęs bent vieną analogišką</w:t>
            </w:r>
            <w:r w:rsidRPr="00C02F9F">
              <w:rPr>
                <w:rFonts w:eastAsia="Times New Roman"/>
              </w:rPr>
              <w:t>*</w:t>
            </w:r>
            <w:r w:rsidRPr="000F3463">
              <w:rPr>
                <w:rFonts w:eastAsia="Times New Roman"/>
                <w:color w:val="000000"/>
              </w:rPr>
              <w:t xml:space="preserve"> sutartį</w:t>
            </w:r>
            <w:r w:rsidRPr="00C02F9F">
              <w:rPr>
                <w:rFonts w:eastAsia="Times New Roman"/>
              </w:rPr>
              <w:t>**</w:t>
            </w:r>
            <w:r w:rsidRPr="000F3463">
              <w:rPr>
                <w:rFonts w:eastAsia="Times New Roman"/>
                <w:color w:val="000000"/>
              </w:rPr>
              <w:t xml:space="preserve">, kurios objektas – </w:t>
            </w:r>
            <w:r w:rsidRPr="000F3463">
              <w:rPr>
                <w:rFonts w:eastAsia="Times New Roman"/>
                <w:b/>
                <w:bCs/>
                <w:color w:val="000000"/>
              </w:rPr>
              <w:t>nesudėtingo inžinerinio statini</w:t>
            </w:r>
            <w:r>
              <w:rPr>
                <w:rFonts w:eastAsia="Times New Roman"/>
                <w:b/>
                <w:bCs/>
                <w:color w:val="000000"/>
              </w:rPr>
              <w:t>o</w:t>
            </w:r>
            <w:r w:rsidRPr="000F3463">
              <w:rPr>
                <w:rFonts w:eastAsia="Times New Roman"/>
                <w:b/>
                <w:bCs/>
                <w:color w:val="000000"/>
              </w:rPr>
              <w:t> </w:t>
            </w:r>
            <w:r>
              <w:rPr>
                <w:rFonts w:eastAsia="Times New Roman"/>
                <w:b/>
                <w:bCs/>
                <w:color w:val="000000"/>
              </w:rPr>
              <w:t xml:space="preserve">statybos darbai </w:t>
            </w:r>
            <w:r w:rsidRPr="00C02F9F">
              <w:rPr>
                <w:rFonts w:eastAsia="Times New Roman"/>
              </w:rPr>
              <w:t>(</w:t>
            </w:r>
            <w:r w:rsidR="00FF7360">
              <w:rPr>
                <w:rFonts w:eastAsia="Times New Roman"/>
              </w:rPr>
              <w:t>vandentiekio</w:t>
            </w:r>
            <w:r w:rsidR="00F1353F">
              <w:rPr>
                <w:rFonts w:eastAsia="Times New Roman"/>
              </w:rPr>
              <w:t xml:space="preserve"> ir nuotekų šalintuvų</w:t>
            </w:r>
            <w:r w:rsidRPr="00C02F9F">
              <w:rPr>
                <w:rFonts w:eastAsia="Times New Roman"/>
              </w:rPr>
              <w:t>),</w:t>
            </w:r>
            <w:r w:rsidRPr="000F3463">
              <w:rPr>
                <w:rFonts w:eastAsia="Times New Roman"/>
                <w:color w:val="000000"/>
              </w:rPr>
              <w:t xml:space="preserve"> kuri</w:t>
            </w:r>
            <w:r>
              <w:rPr>
                <w:rFonts w:eastAsia="Times New Roman"/>
                <w:color w:val="000000"/>
              </w:rPr>
              <w:t xml:space="preserve">ų bendra </w:t>
            </w:r>
            <w:r w:rsidRPr="000F3463">
              <w:rPr>
                <w:rFonts w:eastAsia="Times New Roman"/>
                <w:color w:val="000000"/>
              </w:rPr>
              <w:t>vertė ne mažesnė kaip </w:t>
            </w:r>
            <w:r w:rsidR="002F266B">
              <w:rPr>
                <w:rFonts w:eastAsia="Times New Roman"/>
                <w:color w:val="000000"/>
              </w:rPr>
              <w:t>9</w:t>
            </w:r>
            <w:r w:rsidR="00A85701">
              <w:rPr>
                <w:rFonts w:eastAsia="Times New Roman"/>
                <w:color w:val="000000"/>
              </w:rPr>
              <w:t>0</w:t>
            </w:r>
            <w:r w:rsidRPr="000F3463">
              <w:rPr>
                <w:rFonts w:eastAsia="Times New Roman"/>
                <w:color w:val="000000"/>
              </w:rPr>
              <w:t xml:space="preserve"> 000 EUR be PVM.</w:t>
            </w:r>
          </w:p>
          <w:p w14:paraId="45493062" w14:textId="77777777" w:rsidR="00195020" w:rsidRPr="000F3463" w:rsidRDefault="00195020" w:rsidP="00195020">
            <w:pPr>
              <w:spacing w:line="300" w:lineRule="atLeast"/>
              <w:jc w:val="both"/>
              <w:rPr>
                <w:rFonts w:eastAsia="Times New Roman"/>
                <w:color w:val="000000"/>
              </w:rPr>
            </w:pPr>
          </w:p>
          <w:p w14:paraId="23D1EE81" w14:textId="77777777" w:rsidR="00195020" w:rsidRPr="000F3463" w:rsidRDefault="00195020" w:rsidP="00195020">
            <w:pPr>
              <w:spacing w:line="300" w:lineRule="atLeast"/>
              <w:jc w:val="both"/>
              <w:rPr>
                <w:rFonts w:eastAsia="Times New Roman"/>
                <w:color w:val="000000"/>
              </w:rPr>
            </w:pPr>
            <w:r w:rsidRPr="000F3463">
              <w:rPr>
                <w:rFonts w:eastAsia="Times New Roman"/>
                <w:color w:val="000000"/>
              </w:rPr>
              <w:t xml:space="preserve">* </w:t>
            </w:r>
            <w:r w:rsidRPr="00F15F6F">
              <w:rPr>
                <w:rFonts w:eastAsia="Times New Roman"/>
                <w:color w:val="000000"/>
              </w:rPr>
              <w:t>Analogiška sutartimi laikoma sutartis, kurios darbų pobūdis, apimtis ir sudėtingumas yra panašūs į šio pirkimo objektą.</w:t>
            </w:r>
          </w:p>
          <w:p w14:paraId="47B7889B" w14:textId="77777777" w:rsidR="00195020" w:rsidRDefault="00195020" w:rsidP="00195020">
            <w:pPr>
              <w:widowControl w:val="0"/>
              <w:tabs>
                <w:tab w:val="left" w:pos="1418"/>
              </w:tabs>
              <w:autoSpaceDE w:val="0"/>
              <w:autoSpaceDN w:val="0"/>
              <w:adjustRightInd w:val="0"/>
              <w:jc w:val="both"/>
              <w:rPr>
                <w:rFonts w:eastAsia="Times New Roman"/>
                <w:bCs/>
                <w:lang w:eastAsia="lt-LT"/>
              </w:rPr>
            </w:pPr>
          </w:p>
          <w:p w14:paraId="67006F8F" w14:textId="77777777" w:rsidR="00195020" w:rsidRDefault="00195020" w:rsidP="00195020">
            <w:pPr>
              <w:widowControl w:val="0"/>
              <w:tabs>
                <w:tab w:val="left" w:pos="1418"/>
              </w:tabs>
              <w:autoSpaceDE w:val="0"/>
              <w:autoSpaceDN w:val="0"/>
              <w:adjustRightInd w:val="0"/>
              <w:jc w:val="both"/>
              <w:rPr>
                <w:rFonts w:eastAsia="Times New Roman"/>
                <w:bCs/>
                <w:lang w:eastAsia="lt-LT"/>
              </w:rPr>
            </w:pPr>
            <w:r w:rsidRPr="00C02F9F">
              <w:rPr>
                <w:rFonts w:eastAsia="Times New Roman"/>
              </w:rPr>
              <w:t>**</w:t>
            </w:r>
            <w:r w:rsidRPr="00F15F6F">
              <w:rPr>
                <w:i/>
                <w:iCs/>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5D19568" w14:textId="5AF7CC84" w:rsidR="009A64E0" w:rsidRPr="00195020" w:rsidRDefault="009A64E0" w:rsidP="00195020">
            <w:pPr>
              <w:jc w:val="both"/>
              <w:rPr>
                <w:rFonts w:eastAsia="Times New Roman"/>
                <w:color w:val="242424"/>
              </w:rPr>
            </w:pPr>
          </w:p>
        </w:tc>
        <w:tc>
          <w:tcPr>
            <w:tcW w:w="4427" w:type="dxa"/>
            <w:tcBorders>
              <w:top w:val="nil"/>
              <w:left w:val="nil"/>
              <w:bottom w:val="nil"/>
              <w:right w:val="single" w:sz="8" w:space="0" w:color="auto"/>
            </w:tcBorders>
            <w:shd w:val="clear" w:color="auto" w:fill="FFFFFF"/>
            <w:tcMar>
              <w:top w:w="0" w:type="dxa"/>
              <w:left w:w="103" w:type="dxa"/>
              <w:bottom w:w="0" w:type="dxa"/>
              <w:right w:w="108" w:type="dxa"/>
            </w:tcMar>
          </w:tcPr>
          <w:p w14:paraId="046A4832"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P</w:t>
            </w:r>
            <w:r w:rsidRPr="00195020">
              <w:rPr>
                <w:rFonts w:eastAsia="Times New Roman"/>
                <w:color w:val="000000"/>
                <w:bdr w:val="none" w:sz="0" w:space="0" w:color="auto" w:frame="1"/>
              </w:rPr>
              <w:t>ateikiama:</w:t>
            </w:r>
          </w:p>
          <w:p w14:paraId="7C60627A"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1. Per paskutinius 5 metus arba per laiką nuo tiekėjo įregistravimo dienos (jeigu veikla vykdoma mažiau nei 5 metus iki pasiūlymų pateikimo termino pabaigos) įvykdytų darbų (sutarčių) sąrašas, kuriame turi būti nurodyta:</w:t>
            </w:r>
          </w:p>
          <w:p w14:paraId="18AEEAFE"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atliktų darbų trumpas aprašymas;</w:t>
            </w:r>
          </w:p>
          <w:p w14:paraId="0979D1BE"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objekto paskirtis ir kategorija;</w:t>
            </w:r>
          </w:p>
          <w:p w14:paraId="217013BB"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darbų atlikimo vieta;</w:t>
            </w:r>
          </w:p>
          <w:p w14:paraId="63B1BF21"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atliktų darbų vertė (be PVM);</w:t>
            </w:r>
          </w:p>
          <w:p w14:paraId="34FE38CB" w14:textId="77777777" w:rsidR="00195020" w:rsidRPr="00195020" w:rsidRDefault="00195020" w:rsidP="00195020">
            <w:pPr>
              <w:numPr>
                <w:ilvl w:val="0"/>
                <w:numId w:val="60"/>
              </w:numPr>
              <w:shd w:val="clear" w:color="auto" w:fill="FFFFFF"/>
              <w:tabs>
                <w:tab w:val="num" w:pos="360"/>
                <w:tab w:val="left" w:pos="625"/>
              </w:tabs>
              <w:spacing w:after="160" w:line="259" w:lineRule="auto"/>
              <w:ind w:left="58" w:firstLine="302"/>
              <w:jc w:val="both"/>
              <w:textAlignment w:val="baseline"/>
              <w:rPr>
                <w:rFonts w:eastAsia="Times New Roman"/>
                <w:color w:val="000000"/>
              </w:rPr>
            </w:pPr>
            <w:r w:rsidRPr="00195020">
              <w:rPr>
                <w:rFonts w:eastAsia="Times New Roman"/>
                <w:color w:val="000000"/>
              </w:rPr>
              <w:t>pirkime dalyvaujančio tiekėjo, tiekėjų grupės nario ar subrangovo, kurio pajėgumais remiamasi, </w:t>
            </w:r>
            <w:r w:rsidRPr="00195020">
              <w:rPr>
                <w:rFonts w:eastAsia="Times New Roman"/>
                <w:b/>
                <w:bCs/>
                <w:color w:val="000000"/>
              </w:rPr>
              <w:t>savarankiškai tos sutarties apimtyje atliktų darbų dalies vertė (be PVM);</w:t>
            </w:r>
          </w:p>
          <w:p w14:paraId="17D59B7D" w14:textId="77777777" w:rsidR="00195020" w:rsidRPr="00195020" w:rsidRDefault="00195020" w:rsidP="00195020">
            <w:pPr>
              <w:numPr>
                <w:ilvl w:val="0"/>
                <w:numId w:val="60"/>
              </w:numPr>
              <w:shd w:val="clear" w:color="auto" w:fill="FFFFFF"/>
              <w:tabs>
                <w:tab w:val="num" w:pos="360"/>
                <w:tab w:val="left" w:pos="625"/>
              </w:tabs>
              <w:spacing w:after="160" w:line="259" w:lineRule="auto"/>
              <w:ind w:left="58" w:firstLine="302"/>
              <w:jc w:val="both"/>
              <w:textAlignment w:val="baseline"/>
              <w:rPr>
                <w:rFonts w:eastAsia="Times New Roman"/>
                <w:color w:val="000000"/>
                <w:lang w:val="pt-PT"/>
              </w:rPr>
            </w:pPr>
            <w:r w:rsidRPr="00195020">
              <w:rPr>
                <w:rFonts w:eastAsia="Times New Roman"/>
                <w:color w:val="000000"/>
              </w:rPr>
              <w:t>darbų vykdymo pradžios (metai</w:t>
            </w:r>
            <w:r w:rsidRPr="00195020">
              <w:rPr>
                <w:rFonts w:eastAsia="Times New Roman"/>
                <w:color w:val="000000"/>
                <w:lang w:val="pt-PT"/>
              </w:rPr>
              <w:t>, mėnuo) ir pabaigos datos (metai, mėnuo).</w:t>
            </w:r>
          </w:p>
          <w:p w14:paraId="78BAD8C8"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b/>
                <w:bCs/>
                <w:color w:val="000000"/>
                <w:lang w:val="pt-PT"/>
              </w:rPr>
              <w:t>2</w:t>
            </w:r>
            <w:r w:rsidRPr="00195020">
              <w:rPr>
                <w:rFonts w:eastAsia="Times New Roman"/>
                <w:b/>
                <w:bCs/>
                <w:color w:val="000000"/>
              </w:rPr>
              <w:t>. Užsakovų atsiliepimai (pažymos)</w:t>
            </w:r>
            <w:r w:rsidRPr="00195020">
              <w:rPr>
                <w:rFonts w:eastAsia="Times New Roman"/>
                <w:color w:val="000000"/>
              </w:rPr>
              <w:t> apie tai, kad statybos darbai buvo atlikti tinkamai.</w:t>
            </w:r>
          </w:p>
          <w:p w14:paraId="331B70B6"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Dokumentuose turi būti nurodyta:</w:t>
            </w:r>
          </w:p>
          <w:p w14:paraId="3EBFB9ED"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atliktų darbų trumpas aprašymas;</w:t>
            </w:r>
          </w:p>
          <w:p w14:paraId="5C4CA1B2"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objekto paskirtis ir kategorija;</w:t>
            </w:r>
          </w:p>
          <w:p w14:paraId="02E41963"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darbų atlikimo vieta;</w:t>
            </w:r>
          </w:p>
          <w:p w14:paraId="03AE97C7"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atliktų darbų vertė (be PVM);</w:t>
            </w:r>
          </w:p>
          <w:p w14:paraId="5C01523C" w14:textId="77777777" w:rsidR="00195020" w:rsidRPr="00195020" w:rsidRDefault="00195020" w:rsidP="00195020">
            <w:pPr>
              <w:numPr>
                <w:ilvl w:val="0"/>
                <w:numId w:val="62"/>
              </w:numPr>
              <w:shd w:val="clear" w:color="auto" w:fill="FFFFFF"/>
              <w:tabs>
                <w:tab w:val="num" w:pos="483"/>
                <w:tab w:val="left" w:pos="767"/>
              </w:tabs>
              <w:spacing w:after="160" w:line="259" w:lineRule="auto"/>
              <w:ind w:left="58" w:firstLine="402"/>
              <w:jc w:val="both"/>
              <w:textAlignment w:val="baseline"/>
              <w:rPr>
                <w:rFonts w:eastAsia="Times New Roman"/>
                <w:color w:val="000000"/>
              </w:rPr>
            </w:pPr>
            <w:r w:rsidRPr="00195020">
              <w:rPr>
                <w:rFonts w:eastAsia="Times New Roman"/>
                <w:color w:val="000000"/>
              </w:rPr>
              <w:t>pirkime dalyvaujančio tiekėjo, tiekėjų grupės nario ar subrangovo, kurio pajėgumais remiamasi, savarankiškai tos sutarties apimtyje atliktų darbų dalies vertė (be PVM);</w:t>
            </w:r>
          </w:p>
          <w:p w14:paraId="39BCA752" w14:textId="77777777" w:rsidR="00195020" w:rsidRPr="00195020" w:rsidRDefault="00195020" w:rsidP="00195020">
            <w:pPr>
              <w:numPr>
                <w:ilvl w:val="0"/>
                <w:numId w:val="62"/>
              </w:numPr>
              <w:shd w:val="clear" w:color="auto" w:fill="FFFFFF"/>
              <w:spacing w:after="160" w:line="259" w:lineRule="auto"/>
              <w:ind w:left="58" w:firstLine="402"/>
              <w:jc w:val="both"/>
              <w:textAlignment w:val="baseline"/>
              <w:rPr>
                <w:rFonts w:eastAsia="Times New Roman"/>
                <w:color w:val="000000"/>
              </w:rPr>
            </w:pPr>
            <w:r w:rsidRPr="00195020">
              <w:rPr>
                <w:rFonts w:eastAsia="Times New Roman"/>
                <w:color w:val="000000"/>
              </w:rPr>
              <w:t>darbų vykdymo pradžios (metai, mėnuo) ir pabaigos datos (metai, mėnuo);</w:t>
            </w:r>
          </w:p>
          <w:p w14:paraId="156BD60D" w14:textId="77777777" w:rsidR="00195020" w:rsidRPr="00195020" w:rsidRDefault="00195020" w:rsidP="00195020">
            <w:pPr>
              <w:numPr>
                <w:ilvl w:val="0"/>
                <w:numId w:val="62"/>
              </w:numPr>
              <w:shd w:val="clear" w:color="auto" w:fill="FFFFFF"/>
              <w:tabs>
                <w:tab w:val="num" w:pos="625"/>
              </w:tabs>
              <w:spacing w:after="160" w:line="259" w:lineRule="auto"/>
              <w:ind w:left="58" w:firstLine="425"/>
              <w:jc w:val="both"/>
              <w:textAlignment w:val="baseline"/>
              <w:rPr>
                <w:rFonts w:eastAsia="Times New Roman"/>
                <w:color w:val="000000"/>
              </w:rPr>
            </w:pPr>
            <w:r w:rsidRPr="00195020">
              <w:rPr>
                <w:rFonts w:eastAsia="Times New Roman"/>
                <w:color w:val="000000"/>
              </w:rPr>
              <w:t>informacija apie tai, ar darbai buvo atlikti pagal galiojančių teisės aktų, reglamentuojančių darbų atlikimą, reikalavimus ir yra tinkamai užbaigti ir (ar) kad užsakovas pretenzijų dėl darbų atlikimo neturi.</w:t>
            </w:r>
          </w:p>
          <w:p w14:paraId="64FF5B5B" w14:textId="77777777" w:rsidR="00195020" w:rsidRPr="00195020" w:rsidRDefault="00195020" w:rsidP="0010143E">
            <w:pPr>
              <w:shd w:val="clear" w:color="auto" w:fill="FFFFFF"/>
              <w:spacing w:after="160" w:line="259" w:lineRule="auto"/>
              <w:jc w:val="both"/>
              <w:textAlignment w:val="baseline"/>
              <w:rPr>
                <w:rFonts w:eastAsia="Times New Roman"/>
                <w:color w:val="000000"/>
              </w:rPr>
            </w:pPr>
            <w:r w:rsidRPr="00195020">
              <w:rPr>
                <w:rFonts w:eastAsia="Times New Roman"/>
                <w:color w:val="000000"/>
              </w:rPr>
              <w:lastRenderedPageBreak/>
              <w:t>Įrodymui bus priimti ir užsakovo pasirašyti ir, jei turi, antspaudu patvirtinti darbų priėmimo-perdavimo aktai ir/ar </w:t>
            </w:r>
            <w:r w:rsidRPr="00195020">
              <w:rPr>
                <w:rFonts w:eastAsia="Times New Roman"/>
                <w:i/>
                <w:iCs/>
                <w:color w:val="000000"/>
              </w:rPr>
              <w:t>atliktų statybos darbų perdavimo statytojui (užsakovui) </w:t>
            </w:r>
            <w:r w:rsidRPr="00195020">
              <w:rPr>
                <w:rFonts w:eastAsia="Times New Roman"/>
                <w:color w:val="000000"/>
              </w:rPr>
              <w:t>aktai, jei juose yra visa aukščiau reikalaujama informacija.</w:t>
            </w:r>
          </w:p>
          <w:p w14:paraId="33609976" w14:textId="77777777" w:rsidR="00195020" w:rsidRPr="00195020" w:rsidRDefault="00195020" w:rsidP="00195020">
            <w:pPr>
              <w:shd w:val="clear" w:color="auto" w:fill="FFFFFF"/>
              <w:spacing w:after="160" w:line="259" w:lineRule="auto"/>
              <w:ind w:firstLine="697"/>
              <w:jc w:val="both"/>
              <w:textAlignment w:val="baseline"/>
              <w:rPr>
                <w:rFonts w:ascii="Aptos" w:eastAsia="Times New Roman" w:hAnsi="Aptos"/>
                <w:color w:val="000000"/>
              </w:rPr>
            </w:pPr>
            <w:r w:rsidRPr="00195020">
              <w:rPr>
                <w:rFonts w:ascii="Aptos" w:eastAsia="Times New Roman" w:hAnsi="Aptos"/>
                <w:i/>
                <w:iCs/>
                <w:color w:val="000000"/>
              </w:rPr>
              <w:t> </w:t>
            </w:r>
          </w:p>
          <w:p w14:paraId="1BEC10D2"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Pastabos:</w:t>
            </w:r>
          </w:p>
          <w:p w14:paraId="4A4E10AB"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1) Jeigu pasiūlymą teikia ūkio subjektų grupė – reikalavimą turi atitikti visi ūkio subjektų grupės nariai kartu (ūkio subjektų grupės narių turima patirtis sumuojama), atsižvelgiant į jų prisiimamus įsipareigojimus;</w:t>
            </w:r>
          </w:p>
          <w:p w14:paraId="2FE25BCB"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2) tiekėjas gali remtis kitų ūkio subjektų pajėgumais tik tuo atveju, jeigu tie subjektai patys vykdys tą pirkimo sutarties dalį, kuriai reikia jų turimų pajėgumų;</w:t>
            </w:r>
          </w:p>
          <w:p w14:paraId="011BAF01" w14:textId="42AEE655" w:rsidR="00195020" w:rsidRPr="00195020" w:rsidRDefault="00195020" w:rsidP="00AF1757">
            <w:pPr>
              <w:shd w:val="clear" w:color="auto" w:fill="FFFFFF"/>
              <w:spacing w:after="160" w:line="259" w:lineRule="auto"/>
              <w:ind w:firstLine="58"/>
              <w:jc w:val="both"/>
              <w:textAlignment w:val="baseline"/>
              <w:rPr>
                <w:rFonts w:eastAsia="Times New Roman"/>
                <w:color w:val="000000"/>
              </w:rPr>
            </w:pPr>
            <w:r w:rsidRPr="00195020">
              <w:rPr>
                <w:rFonts w:eastAsia="Times New Roman"/>
                <w:i/>
                <w:iCs/>
                <w:color w:val="000000"/>
              </w:rPr>
              <w:t>3) subtiekėjams šis reikalavimas nekeliamas.</w:t>
            </w:r>
            <w:r w:rsidRPr="00195020">
              <w:rPr>
                <w:rFonts w:eastAsia="Times New Roman"/>
                <w:color w:val="000000"/>
              </w:rPr>
              <w:t> </w:t>
            </w:r>
          </w:p>
          <w:p w14:paraId="00687C46" w14:textId="4D96A1EB" w:rsidR="000E25DF" w:rsidRPr="0010143E" w:rsidRDefault="00195020" w:rsidP="0010143E">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Pateikiama skaitmeninė dokumento kopija arba nuoroda į nacionalines duomenų bazes bet kurioje valstybės narėje, prie kurių Perkan</w:t>
            </w:r>
            <w:r w:rsidR="00AE0441">
              <w:rPr>
                <w:rFonts w:eastAsia="Times New Roman"/>
                <w:i/>
                <w:iCs/>
                <w:color w:val="000000"/>
              </w:rPr>
              <w:t>tysis subje</w:t>
            </w:r>
            <w:r w:rsidR="00DD4910">
              <w:rPr>
                <w:rFonts w:eastAsia="Times New Roman"/>
                <w:i/>
                <w:iCs/>
                <w:color w:val="000000"/>
              </w:rPr>
              <w:t xml:space="preserve">ktas </w:t>
            </w:r>
            <w:r w:rsidRPr="00195020">
              <w:rPr>
                <w:rFonts w:eastAsia="Times New Roman"/>
                <w:i/>
                <w:iCs/>
                <w:color w:val="000000"/>
              </w:rPr>
              <w:t>turės galimybę tiesiogiai ir neatlygintinai prisijungti ir susipažinti su reikalaujamais dokumentais ir (ar) informacija.</w:t>
            </w:r>
          </w:p>
        </w:tc>
      </w:tr>
      <w:tr w:rsidR="00B03184" w:rsidRPr="002474C3" w14:paraId="4041F98B" w14:textId="77777777" w:rsidTr="00195020">
        <w:tc>
          <w:tcPr>
            <w:tcW w:w="751" w:type="dxa"/>
            <w:tcBorders>
              <w:top w:val="nil"/>
              <w:left w:val="single" w:sz="8" w:space="0" w:color="auto"/>
              <w:bottom w:val="single" w:sz="8" w:space="0" w:color="auto"/>
              <w:right w:val="single" w:sz="8" w:space="0" w:color="auto"/>
            </w:tcBorders>
            <w:shd w:val="clear" w:color="auto" w:fill="FFFFFF"/>
            <w:tcMar>
              <w:top w:w="0" w:type="dxa"/>
              <w:left w:w="103" w:type="dxa"/>
              <w:bottom w:w="0" w:type="dxa"/>
              <w:right w:w="108" w:type="dxa"/>
            </w:tcMar>
          </w:tcPr>
          <w:p w14:paraId="566526AB" w14:textId="77777777" w:rsidR="00AF1757" w:rsidRDefault="00AF1757" w:rsidP="009A64E0">
            <w:pPr>
              <w:jc w:val="center"/>
              <w:textAlignment w:val="baseline"/>
              <w:rPr>
                <w:rFonts w:eastAsia="Times New Roman"/>
                <w:color w:val="000000"/>
                <w:bdr w:val="none" w:sz="0" w:space="0" w:color="auto" w:frame="1"/>
              </w:rPr>
            </w:pPr>
          </w:p>
          <w:p w14:paraId="62702F47" w14:textId="4AC72F0F" w:rsidR="00B03184" w:rsidRPr="00B03184" w:rsidRDefault="00B03184" w:rsidP="009A64E0">
            <w:pPr>
              <w:jc w:val="center"/>
              <w:textAlignment w:val="baseline"/>
              <w:rPr>
                <w:rFonts w:eastAsia="Times New Roman"/>
                <w:color w:val="000000"/>
                <w:bdr w:val="none" w:sz="0" w:space="0" w:color="auto" w:frame="1"/>
              </w:rPr>
            </w:pPr>
            <w:r>
              <w:rPr>
                <w:rFonts w:eastAsia="Times New Roman"/>
                <w:color w:val="000000"/>
                <w:bdr w:val="none" w:sz="0" w:space="0" w:color="auto" w:frame="1"/>
              </w:rPr>
              <w:t>3.5.2.</w:t>
            </w:r>
          </w:p>
        </w:tc>
        <w:tc>
          <w:tcPr>
            <w:tcW w:w="4334" w:type="dxa"/>
            <w:tcBorders>
              <w:top w:val="nil"/>
              <w:left w:val="nil"/>
              <w:bottom w:val="single" w:sz="8" w:space="0" w:color="auto"/>
              <w:right w:val="single" w:sz="8" w:space="0" w:color="auto"/>
            </w:tcBorders>
            <w:shd w:val="clear" w:color="auto" w:fill="FFFFFF"/>
            <w:tcMar>
              <w:top w:w="0" w:type="dxa"/>
              <w:left w:w="103" w:type="dxa"/>
              <w:bottom w:w="0" w:type="dxa"/>
              <w:right w:w="108" w:type="dxa"/>
            </w:tcMar>
          </w:tcPr>
          <w:p w14:paraId="0B8BEF2E" w14:textId="77777777" w:rsidR="00AF1757" w:rsidRDefault="00AF1757" w:rsidP="00F65C12">
            <w:pPr>
              <w:jc w:val="both"/>
              <w:rPr>
                <w:rFonts w:eastAsia="Times New Roman"/>
                <w:color w:val="000000"/>
                <w:lang w:eastAsia="lt-LT"/>
              </w:rPr>
            </w:pPr>
          </w:p>
          <w:p w14:paraId="1E7A4B24" w14:textId="04BAD45B" w:rsidR="00F65C12" w:rsidRPr="00F65C12" w:rsidRDefault="00F65C12" w:rsidP="00F65C12">
            <w:pPr>
              <w:jc w:val="both"/>
              <w:rPr>
                <w:rFonts w:eastAsia="Times New Roman"/>
                <w:color w:val="000000"/>
                <w:lang w:eastAsia="lt-LT"/>
              </w:rPr>
            </w:pPr>
            <w:r w:rsidRPr="00F65C12">
              <w:rPr>
                <w:rFonts w:eastAsia="Times New Roman"/>
                <w:color w:val="000000"/>
                <w:lang w:eastAsia="lt-LT"/>
              </w:rPr>
              <w:t xml:space="preserve">Tiekėjas sutarties vykdymui turi pasiūlyti bent 1 (vieną) už sutarties vykdymą atsakingą specialistą, turintį teisę eiti </w:t>
            </w:r>
            <w:r w:rsidRPr="00F65C12">
              <w:rPr>
                <w:rFonts w:eastAsia="Times New Roman"/>
                <w:b/>
                <w:bCs/>
                <w:color w:val="000000"/>
                <w:lang w:eastAsia="lt-LT"/>
              </w:rPr>
              <w:t>neypatingojo statinio statybos darbų vadovo</w:t>
            </w:r>
            <w:r w:rsidRPr="00F65C12">
              <w:rPr>
                <w:rFonts w:eastAsia="Times New Roman"/>
                <w:color w:val="000000"/>
                <w:lang w:eastAsia="lt-LT"/>
              </w:rPr>
              <w:t> pareigas ir vadovauti statybos darbams (statinių kategorija:</w:t>
            </w:r>
            <w:r w:rsidR="0097772B">
              <w:rPr>
                <w:rFonts w:eastAsia="Times New Roman"/>
                <w:color w:val="000000"/>
                <w:lang w:eastAsia="lt-LT"/>
              </w:rPr>
              <w:t xml:space="preserve"> neypatingas statinys</w:t>
            </w:r>
            <w:r w:rsidRPr="00F65C12">
              <w:rPr>
                <w:rFonts w:eastAsia="Times New Roman"/>
                <w:color w:val="000000"/>
                <w:lang w:eastAsia="lt-LT"/>
              </w:rPr>
              <w:t>; statinių grupė:</w:t>
            </w:r>
            <w:r w:rsidR="0097772B">
              <w:rPr>
                <w:rFonts w:eastAsia="Times New Roman"/>
                <w:color w:val="000000"/>
                <w:lang w:eastAsia="lt-LT"/>
              </w:rPr>
              <w:t xml:space="preserve"> </w:t>
            </w:r>
            <w:r w:rsidR="0097772B" w:rsidRPr="00F64091">
              <w:rPr>
                <w:color w:val="000000" w:themeColor="text1"/>
              </w:rPr>
              <w:t>inžinerinių tinklų</w:t>
            </w:r>
            <w:r w:rsidRPr="00F65C12">
              <w:rPr>
                <w:rFonts w:eastAsia="Times New Roman"/>
                <w:color w:val="000000"/>
                <w:lang w:eastAsia="lt-LT"/>
              </w:rPr>
              <w:t>).</w:t>
            </w:r>
          </w:p>
          <w:p w14:paraId="54A1779F" w14:textId="77777777" w:rsidR="00F65C12" w:rsidRPr="00F65C12" w:rsidRDefault="00F65C12" w:rsidP="00F65C12">
            <w:pPr>
              <w:jc w:val="both"/>
              <w:rPr>
                <w:rFonts w:eastAsia="Times New Roman"/>
                <w:color w:val="000000"/>
                <w:lang w:eastAsia="lt-LT"/>
              </w:rPr>
            </w:pPr>
            <w:r w:rsidRPr="00F65C12">
              <w:rPr>
                <w:rFonts w:eastAsia="Times New Roman"/>
                <w:color w:val="000000"/>
                <w:lang w:eastAsia="lt-LT"/>
              </w:rPr>
              <w:t> </w:t>
            </w:r>
          </w:p>
          <w:p w14:paraId="5176FCE8" w14:textId="77777777" w:rsidR="00F65C12" w:rsidRPr="00F65C12" w:rsidRDefault="00F65C12" w:rsidP="00F65C12">
            <w:pPr>
              <w:jc w:val="both"/>
              <w:rPr>
                <w:rFonts w:eastAsia="Times New Roman"/>
                <w:color w:val="000000"/>
                <w:lang w:eastAsia="lt-LT"/>
              </w:rPr>
            </w:pPr>
            <w:r w:rsidRPr="00F65C12">
              <w:rPr>
                <w:rFonts w:eastAsia="Times New Roman"/>
                <w:i/>
                <w:iCs/>
                <w:color w:val="000000"/>
                <w:lang w:eastAsia="lt-LT"/>
              </w:rPr>
              <w:t>Pastabos:</w:t>
            </w:r>
          </w:p>
          <w:p w14:paraId="5CD12A92" w14:textId="77777777" w:rsidR="00F65C12" w:rsidRPr="00F65C12" w:rsidRDefault="00F65C12" w:rsidP="00FD00A7">
            <w:pPr>
              <w:numPr>
                <w:ilvl w:val="0"/>
                <w:numId w:val="64"/>
              </w:numPr>
              <w:tabs>
                <w:tab w:val="clear" w:pos="720"/>
                <w:tab w:val="num" w:pos="21"/>
                <w:tab w:val="left" w:pos="304"/>
              </w:tabs>
              <w:ind w:left="21" w:firstLine="0"/>
              <w:jc w:val="both"/>
              <w:rPr>
                <w:rFonts w:eastAsia="Times New Roman"/>
                <w:color w:val="000000"/>
                <w:lang w:eastAsia="lt-LT"/>
              </w:rPr>
            </w:pPr>
            <w:r w:rsidRPr="00F65C12">
              <w:rPr>
                <w:rFonts w:eastAsia="Times New Roman"/>
                <w:i/>
                <w:iCs/>
                <w:color w:val="000000"/>
                <w:lang w:eastAsia="lt-LT"/>
              </w:rPr>
              <w:t>Specialisto/-ų atestatas/-ai atitiks reikalavimus, jei jis/-ie apims daugiau statinių grupių (įskaitant reikalaujamą) ar specialistas/-ai bus atestuotas/-i visoje statinių grupėje.</w:t>
            </w:r>
          </w:p>
          <w:p w14:paraId="3E32249B" w14:textId="77777777" w:rsidR="00FD00A7" w:rsidRDefault="00FD00A7" w:rsidP="00F65C12">
            <w:pPr>
              <w:rPr>
                <w:rFonts w:eastAsia="Times New Roman"/>
                <w:i/>
                <w:iCs/>
                <w:color w:val="000000"/>
                <w:lang w:eastAsia="lt-LT"/>
              </w:rPr>
            </w:pPr>
          </w:p>
          <w:p w14:paraId="5F5AF828" w14:textId="4BBD74AE" w:rsidR="00F65C12" w:rsidRPr="00F65C12" w:rsidRDefault="00F65C12" w:rsidP="00F65C12">
            <w:pPr>
              <w:rPr>
                <w:rFonts w:eastAsia="Times New Roman"/>
                <w:color w:val="000000"/>
                <w:lang w:eastAsia="lt-LT"/>
              </w:rPr>
            </w:pPr>
            <w:r w:rsidRPr="00F65C12">
              <w:rPr>
                <w:rFonts w:eastAsia="Times New Roman"/>
                <w:i/>
                <w:iCs/>
                <w:color w:val="000000"/>
                <w:lang w:eastAsia="lt-LT"/>
              </w:rPr>
              <w:t xml:space="preserve">Jei konkrečiame atestate statinių pogrupiai ar statybų rūšis nėra nurodytos (identifikuotos), laikoma, kad atestatas </w:t>
            </w:r>
            <w:r w:rsidRPr="00F65C12">
              <w:rPr>
                <w:rFonts w:eastAsia="Times New Roman"/>
                <w:i/>
                <w:iCs/>
                <w:color w:val="000000"/>
                <w:lang w:eastAsia="lt-LT"/>
              </w:rPr>
              <w:lastRenderedPageBreak/>
              <w:t>suteikia teisę vadovauti visiems darbams konkrečios grupės statiniuose ir visoms statybų rūšims.</w:t>
            </w:r>
          </w:p>
          <w:p w14:paraId="3FEEFD8F" w14:textId="77777777" w:rsidR="00F65C12" w:rsidRPr="00F65C12" w:rsidRDefault="00F65C12" w:rsidP="00F65C12">
            <w:pPr>
              <w:rPr>
                <w:rFonts w:eastAsia="Times New Roman"/>
                <w:color w:val="000000"/>
                <w:lang w:eastAsia="lt-LT"/>
              </w:rPr>
            </w:pPr>
          </w:p>
          <w:p w14:paraId="04D2967B" w14:textId="77777777" w:rsidR="00B03184" w:rsidRPr="000F3463" w:rsidRDefault="00B03184" w:rsidP="00195020">
            <w:pPr>
              <w:spacing w:line="300" w:lineRule="atLeast"/>
              <w:jc w:val="both"/>
              <w:rPr>
                <w:rFonts w:eastAsia="Times New Roman"/>
                <w:color w:val="000000"/>
              </w:rPr>
            </w:pPr>
          </w:p>
        </w:tc>
        <w:tc>
          <w:tcPr>
            <w:tcW w:w="4427" w:type="dxa"/>
            <w:tcBorders>
              <w:top w:val="nil"/>
              <w:left w:val="nil"/>
              <w:bottom w:val="single" w:sz="8" w:space="0" w:color="auto"/>
              <w:right w:val="single" w:sz="8" w:space="0" w:color="auto"/>
            </w:tcBorders>
            <w:shd w:val="clear" w:color="auto" w:fill="FFFFFF"/>
            <w:tcMar>
              <w:top w:w="0" w:type="dxa"/>
              <w:left w:w="103" w:type="dxa"/>
              <w:bottom w:w="0" w:type="dxa"/>
              <w:right w:w="108" w:type="dxa"/>
            </w:tcMar>
          </w:tcPr>
          <w:p w14:paraId="0AE02FF1" w14:textId="77777777" w:rsidR="00AF1757" w:rsidRDefault="00AF1757" w:rsidP="000A317E">
            <w:pPr>
              <w:jc w:val="both"/>
              <w:rPr>
                <w:color w:val="000000"/>
              </w:rPr>
            </w:pPr>
          </w:p>
          <w:p w14:paraId="6BAAEC3A" w14:textId="126369D8" w:rsidR="000A317E" w:rsidRPr="00564B74" w:rsidRDefault="000A317E" w:rsidP="000A317E">
            <w:pPr>
              <w:jc w:val="both"/>
              <w:rPr>
                <w:color w:val="000000"/>
              </w:rPr>
            </w:pPr>
            <w:r w:rsidRPr="00564B74">
              <w:rPr>
                <w:color w:val="000000"/>
              </w:rPr>
              <w:t>Pateikiama:</w:t>
            </w:r>
          </w:p>
          <w:p w14:paraId="17356C00" w14:textId="77777777" w:rsidR="000A317E" w:rsidRPr="00564B74" w:rsidRDefault="000A317E" w:rsidP="000A317E">
            <w:pPr>
              <w:jc w:val="both"/>
            </w:pPr>
            <w:r w:rsidRPr="00564B74">
              <w:rPr>
                <w:color w:val="000000"/>
              </w:rPr>
              <w:t xml:space="preserve"> 1) </w:t>
            </w:r>
            <w:r w:rsidRPr="00564B74">
              <w:t xml:space="preserve">tiekėjo vadovo ar jo įgalioto asmens parašu patvirtintas </w:t>
            </w:r>
            <w:r w:rsidRPr="00564B74">
              <w:rPr>
                <w:b/>
              </w:rPr>
              <w:t xml:space="preserve">už sutarties vykdymą atsakingų specialistų sąrašas, </w:t>
            </w:r>
            <w:r w:rsidRPr="00564B74">
              <w:t>kuriame nurodoma:</w:t>
            </w:r>
          </w:p>
          <w:p w14:paraId="777D0A72" w14:textId="77777777" w:rsidR="000A317E" w:rsidRPr="00564B74" w:rsidRDefault="000A317E" w:rsidP="000A317E">
            <w:pPr>
              <w:jc w:val="both"/>
            </w:pPr>
            <w:r w:rsidRPr="00564B74">
              <w:t xml:space="preserve">- specialisto vardas, pavardė, jo pareigos vykdant sutartį, </w:t>
            </w:r>
            <w:r w:rsidRPr="00564B74">
              <w:rPr>
                <w:b/>
                <w:bCs/>
              </w:rPr>
              <w:t>darbovietė</w:t>
            </w:r>
            <w:r w:rsidRPr="00564B74">
              <w:t xml:space="preserve">; </w:t>
            </w:r>
          </w:p>
          <w:p w14:paraId="1306BE70" w14:textId="77777777" w:rsidR="000A317E" w:rsidRPr="00564B74" w:rsidRDefault="000A317E" w:rsidP="000A317E">
            <w:pPr>
              <w:tabs>
                <w:tab w:val="left" w:pos="176"/>
              </w:tabs>
              <w:jc w:val="both"/>
            </w:pPr>
            <w:r w:rsidRPr="00564B74">
              <w:t>- specialisto kvalifikaciją pagrindžiantys dokumentai (specialisto turimi atestatai, išdavusios institucijos pavadinimas, atestato numeris ir galiojimo laikas);</w:t>
            </w:r>
          </w:p>
          <w:p w14:paraId="04C48E75" w14:textId="77777777" w:rsidR="000A317E" w:rsidRPr="00564B74" w:rsidRDefault="000A317E" w:rsidP="000A317E">
            <w:pPr>
              <w:tabs>
                <w:tab w:val="left" w:pos="367"/>
              </w:tabs>
              <w:jc w:val="both"/>
            </w:pPr>
            <w:r w:rsidRPr="00564B74">
              <w:t>2) siūlomo už sutarties vykdymą atsakingo specialisto kvalifikacijos atestato ar pažymėjimo, ar kito lygiaverčio dokumento, įrodančio, kad siūlomas specialistas yra kvalifikuotas, kopija.</w:t>
            </w:r>
          </w:p>
          <w:p w14:paraId="69671AED" w14:textId="0A437C25" w:rsidR="002B7CE4" w:rsidRPr="00564B74" w:rsidRDefault="000A317E" w:rsidP="002B7CE4">
            <w:pPr>
              <w:tabs>
                <w:tab w:val="left" w:pos="367"/>
              </w:tabs>
              <w:jc w:val="both"/>
              <w:rPr>
                <w:color w:val="000000"/>
              </w:rPr>
            </w:pPr>
            <w:r w:rsidRPr="00564B74">
              <w:t xml:space="preserve">Iš tiekėjų, registruotų Europos Sąjungos valstybėje narėje, Europos ekonominės </w:t>
            </w:r>
            <w:r w:rsidRPr="00564B74">
              <w:lastRenderedPageBreak/>
              <w:t>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w:t>
            </w:r>
            <w:r w:rsidR="002B7CE4" w:rsidRPr="00564B74">
              <w:t xml:space="preserve"> sutarties pasirašymo. </w:t>
            </w:r>
            <w:r w:rsidR="002B7CE4" w:rsidRPr="00564B74">
              <w:rPr>
                <w:b/>
                <w:bCs/>
              </w:rPr>
              <w:t>Kartu su pasiūlymu</w:t>
            </w:r>
            <w:r w:rsidR="002B7CE4" w:rsidRPr="00564B74">
              <w:t xml:space="preserve"> </w:t>
            </w:r>
            <w:r w:rsidR="002B7CE4" w:rsidRPr="00564B74">
              <w:rPr>
                <w:b/>
                <w:bCs/>
              </w:rPr>
              <w:t>turi būti pateiktas kreipimąsi į atitinkamą Lietuvos Respublikos instituciją dėl teisės pripažinimo dokumento išdavimo patvirtinantis dokumentas</w:t>
            </w:r>
            <w:r w:rsidR="002B7CE4" w:rsidRPr="00564B74">
              <w:t>.</w:t>
            </w:r>
          </w:p>
          <w:p w14:paraId="3380F28E" w14:textId="77777777" w:rsidR="002B7CE4" w:rsidRPr="00564B74" w:rsidRDefault="002B7CE4" w:rsidP="002B7CE4">
            <w:pPr>
              <w:ind w:left="45"/>
              <w:jc w:val="both"/>
            </w:pPr>
          </w:p>
          <w:p w14:paraId="74E6001C" w14:textId="77777777" w:rsidR="002B7CE4" w:rsidRPr="00564B74" w:rsidRDefault="002B7CE4" w:rsidP="002B7CE4">
            <w:pPr>
              <w:tabs>
                <w:tab w:val="left" w:pos="606"/>
              </w:tabs>
              <w:suppressAutoHyphens/>
              <w:ind w:left="39" w:right="62"/>
              <w:contextualSpacing/>
              <w:jc w:val="both"/>
              <w:rPr>
                <w:iCs/>
              </w:rPr>
            </w:pPr>
            <w:r w:rsidRPr="00564B74">
              <w:rPr>
                <w:rFonts w:eastAsia="Calibri"/>
                <w:color w:val="auto"/>
              </w:rPr>
              <w:t xml:space="preserve">Jeigu tiekėjo pasiūlyme statybos darbų vadovu numatytas skirti asmuo nėra tiekėjo darbuotojas, kartu </w:t>
            </w:r>
            <w:r w:rsidRPr="00564B74">
              <w:rPr>
                <w:rFonts w:eastAsia="Calibri"/>
                <w:b/>
                <w:bCs/>
                <w:color w:val="auto"/>
              </w:rPr>
              <w:t>privaloma</w:t>
            </w:r>
            <w:r w:rsidRPr="00564B74">
              <w:rPr>
                <w:rFonts w:eastAsia="Calibri"/>
                <w:color w:val="auto"/>
              </w:rPr>
              <w:t xml:space="preserve"> pateikti</w:t>
            </w:r>
            <w:r w:rsidRPr="00564B74">
              <w:rPr>
                <w:rFonts w:eastAsia="Calibri"/>
                <w:b/>
                <w:bCs/>
                <w:color w:val="auto"/>
              </w:rPr>
              <w:t xml:space="preserve"> </w:t>
            </w:r>
            <w:r w:rsidRPr="00564B74">
              <w:rPr>
                <w:rFonts w:eastAsia="Calibri"/>
                <w:color w:val="auto"/>
              </w:rPr>
              <w:t>statybos darbų vadovo pasirašytą sutikimą, jog tiekėjui laimėjus pirkimo dokumentuose nurodytų darbų konkursą, asmuo sutinka vykdyti statybos darbų vadovo pareigas. Jei tiekėjas remiasi subrangovų pajėgumais, statybos darbų vadovo pasirašytas sutikimas, turi būti patvirtintas subrangovo vadovo parašu.</w:t>
            </w:r>
          </w:p>
          <w:p w14:paraId="369F19CC" w14:textId="77777777" w:rsidR="002B7CE4" w:rsidRPr="00564B74" w:rsidRDefault="002B7CE4" w:rsidP="002B7CE4">
            <w:pPr>
              <w:ind w:left="45" w:hanging="45"/>
              <w:jc w:val="both"/>
              <w:rPr>
                <w:b/>
                <w:bCs/>
                <w:iCs/>
              </w:rPr>
            </w:pPr>
            <w:r w:rsidRPr="00564B74">
              <w:rPr>
                <w:b/>
                <w:bCs/>
                <w:iCs/>
              </w:rPr>
              <w:t>Pastabos:</w:t>
            </w:r>
          </w:p>
          <w:p w14:paraId="10AD890B" w14:textId="77777777" w:rsidR="002B7CE4" w:rsidRPr="00564B74" w:rsidRDefault="002B7CE4" w:rsidP="002B7CE4">
            <w:pPr>
              <w:ind w:left="45" w:hanging="45"/>
              <w:jc w:val="both"/>
              <w:rPr>
                <w:iCs/>
              </w:rPr>
            </w:pPr>
            <w:r w:rsidRPr="00564B74">
              <w:rPr>
                <w:iCs/>
              </w:rPr>
              <w:t>1) Jeigu pasiūlymą teikia ūkio subjektų grupė – reikalavimą turi atitikti ūkio subjektų grupės nario (-ių) specialistai, atsižvelgiant į jų prisiimamus įsipareigojimus pirkimo sutarčiai vykdyti;</w:t>
            </w:r>
          </w:p>
          <w:p w14:paraId="6C6F2DFB" w14:textId="77777777" w:rsidR="002B7CE4" w:rsidRPr="00564B74" w:rsidRDefault="002B7CE4" w:rsidP="002B7CE4">
            <w:pPr>
              <w:ind w:left="45" w:hanging="45"/>
              <w:jc w:val="both"/>
              <w:rPr>
                <w:iCs/>
              </w:rPr>
            </w:pPr>
            <w:r w:rsidRPr="00564B74">
              <w:rPr>
                <w:iCs/>
              </w:rPr>
              <w:t>2) tiekėjas gali remtis kitų ūkio subjektų pajėgumais tik tuo atveju, jeigu tie subjektai (jų darbuotojai) patys vykdys tą pirkimo sutarties dalį, kuriai reikia jų turimų pajėgumų;</w:t>
            </w:r>
          </w:p>
          <w:p w14:paraId="0043DEDD" w14:textId="77777777" w:rsidR="002B7CE4" w:rsidRPr="00564B74" w:rsidRDefault="002B7CE4" w:rsidP="002B7CE4">
            <w:pPr>
              <w:ind w:left="45" w:hanging="45"/>
              <w:jc w:val="both"/>
              <w:rPr>
                <w:iCs/>
              </w:rPr>
            </w:pPr>
            <w:r w:rsidRPr="00564B74">
              <w:rPr>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6C96E52" w14:textId="77777777" w:rsidR="002B7CE4" w:rsidRPr="00564B74" w:rsidRDefault="002B7CE4" w:rsidP="002B7CE4">
            <w:pPr>
              <w:ind w:left="45" w:hanging="45"/>
              <w:jc w:val="both"/>
              <w:rPr>
                <w:i/>
              </w:rPr>
            </w:pPr>
          </w:p>
          <w:p w14:paraId="1DE39E70" w14:textId="0761036B" w:rsidR="00B03184" w:rsidRPr="00195020" w:rsidRDefault="002B7CE4" w:rsidP="002B7CE4">
            <w:pPr>
              <w:shd w:val="clear" w:color="auto" w:fill="FFFFFF"/>
              <w:spacing w:after="160" w:line="259" w:lineRule="auto"/>
              <w:jc w:val="both"/>
              <w:textAlignment w:val="baseline"/>
              <w:rPr>
                <w:rFonts w:eastAsia="Times New Roman"/>
                <w:color w:val="000000"/>
              </w:rPr>
            </w:pPr>
            <w:r w:rsidRPr="00564B74">
              <w:rPr>
                <w:i/>
              </w:rPr>
              <w:lastRenderedPageBreak/>
              <w:t>Pateikiama skaitmeninė dokumento kopija arba nuoroda į nacionalines duomenų bazes bet kurioje valstybės narėje, prie kurių Perkan</w:t>
            </w:r>
            <w:r w:rsidR="00E11DE7">
              <w:rPr>
                <w:i/>
              </w:rPr>
              <w:t>tysis subjektas</w:t>
            </w:r>
            <w:r w:rsidRPr="00564B74">
              <w:rPr>
                <w:i/>
              </w:rPr>
              <w:t xml:space="preserve"> turės galimybę tiesiogiai ir neatlygintinai prisijungti ir susipažinti su reikalaujamais dokumentais ir (ar) informacija.</w:t>
            </w:r>
          </w:p>
        </w:tc>
      </w:tr>
    </w:tbl>
    <w:p w14:paraId="7C50EF12" w14:textId="7C95E9F8" w:rsidR="00EB38F2" w:rsidRPr="002474C3" w:rsidRDefault="00EE03D2" w:rsidP="00F62B2F">
      <w:pPr>
        <w:pStyle w:val="Sraopastraipa"/>
        <w:numPr>
          <w:ilvl w:val="1"/>
          <w:numId w:val="37"/>
        </w:numPr>
        <w:tabs>
          <w:tab w:val="left" w:pos="567"/>
          <w:tab w:val="left" w:pos="993"/>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0"/>
          <w:kern w:val="16"/>
          <w:sz w:val="24"/>
          <w:szCs w:val="24"/>
          <w:lang w:val="lt-LT"/>
        </w:rPr>
        <w:lastRenderedPageBreak/>
        <w:t>Tiekėjas arba tiekėjų grupės/jungtinės veiklos partneriai/ūkio subjektai/subtiekėjai narys (nariai)</w:t>
      </w:r>
      <w:r w:rsidR="00EB38F2" w:rsidRPr="002474C3">
        <w:rPr>
          <w:rFonts w:ascii="Times New Roman" w:hAnsi="Times New Roman"/>
          <w:color w:val="000000"/>
          <w:kern w:val="16"/>
          <w:sz w:val="24"/>
          <w:szCs w:val="24"/>
        </w:rPr>
        <w:t>,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EB38F2" w:rsidRPr="002474C3" w14:paraId="5FD074C8" w14:textId="77777777" w:rsidTr="00B914D4">
        <w:tc>
          <w:tcPr>
            <w:tcW w:w="993" w:type="dxa"/>
            <w:tcBorders>
              <w:top w:val="single" w:sz="4" w:space="0" w:color="000000"/>
              <w:left w:val="single" w:sz="4" w:space="0" w:color="000000"/>
              <w:bottom w:val="single" w:sz="4" w:space="0" w:color="000000"/>
              <w:right w:val="single" w:sz="4" w:space="0" w:color="000000"/>
            </w:tcBorders>
          </w:tcPr>
          <w:p w14:paraId="47F086A4" w14:textId="77777777" w:rsidR="00EB38F2" w:rsidRPr="002474C3" w:rsidRDefault="00EB38F2" w:rsidP="00B914D4">
            <w:pPr>
              <w:tabs>
                <w:tab w:val="left" w:pos="0"/>
              </w:tabs>
              <w:ind w:left="34"/>
              <w:jc w:val="center"/>
              <w:rPr>
                <w:b/>
                <w:bCs/>
              </w:rPr>
            </w:pPr>
            <w:r w:rsidRPr="002474C3">
              <w:rPr>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16A1A37" w14:textId="77777777" w:rsidR="00EB38F2" w:rsidRPr="002474C3" w:rsidRDefault="00EB38F2" w:rsidP="00B914D4">
            <w:pPr>
              <w:jc w:val="center"/>
              <w:rPr>
                <w:b/>
                <w:bCs/>
              </w:rPr>
            </w:pPr>
            <w:r w:rsidRPr="002474C3">
              <w:rPr>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0E7CAB9E" w14:textId="77777777" w:rsidR="00EB38F2" w:rsidRPr="002474C3" w:rsidRDefault="00EB38F2" w:rsidP="00B914D4">
            <w:pPr>
              <w:suppressAutoHyphens/>
              <w:jc w:val="center"/>
              <w:rPr>
                <w:b/>
                <w:bCs/>
              </w:rPr>
            </w:pPr>
            <w:r w:rsidRPr="002474C3">
              <w:rPr>
                <w:b/>
                <w:bCs/>
              </w:rPr>
              <w:t>Aplinkos apsaugos vadybos sistemos standartų reikalavimų atitikimą įrodantys dokumentai</w:t>
            </w:r>
          </w:p>
        </w:tc>
      </w:tr>
      <w:tr w:rsidR="00EB38F2" w:rsidRPr="002474C3" w14:paraId="320B55A9" w14:textId="77777777" w:rsidTr="00B914D4">
        <w:trPr>
          <w:trHeight w:val="1203"/>
        </w:trPr>
        <w:tc>
          <w:tcPr>
            <w:tcW w:w="993" w:type="dxa"/>
            <w:tcBorders>
              <w:top w:val="single" w:sz="4" w:space="0" w:color="000000"/>
              <w:left w:val="single" w:sz="4" w:space="0" w:color="000000"/>
              <w:right w:val="single" w:sz="4" w:space="0" w:color="000000"/>
            </w:tcBorders>
          </w:tcPr>
          <w:p w14:paraId="5B1D1930" w14:textId="77777777" w:rsidR="00EB38F2" w:rsidRPr="002474C3" w:rsidRDefault="00EB38F2" w:rsidP="00B914D4">
            <w:pPr>
              <w:tabs>
                <w:tab w:val="left" w:pos="0"/>
              </w:tabs>
              <w:ind w:left="34"/>
              <w:jc w:val="center"/>
            </w:pPr>
            <w:r w:rsidRPr="002474C3">
              <w:t>3.6.1.</w:t>
            </w:r>
          </w:p>
        </w:tc>
        <w:tc>
          <w:tcPr>
            <w:tcW w:w="3969" w:type="dxa"/>
            <w:tcBorders>
              <w:top w:val="single" w:sz="4" w:space="0" w:color="000000"/>
              <w:left w:val="single" w:sz="4" w:space="0" w:color="000000"/>
              <w:right w:val="single" w:sz="4" w:space="0" w:color="000000"/>
            </w:tcBorders>
          </w:tcPr>
          <w:p w14:paraId="065C1BEF" w14:textId="2D34F8EE" w:rsidR="00EB38F2" w:rsidRPr="002474C3" w:rsidRDefault="00595673" w:rsidP="00B914D4">
            <w:pPr>
              <w:spacing w:after="120"/>
              <w:jc w:val="both"/>
              <w:rPr>
                <w:rFonts w:eastAsia="Calibri"/>
              </w:rPr>
            </w:pPr>
            <w:r w:rsidRPr="002474C3">
              <w:rPr>
                <w:color w:val="000000"/>
                <w:kern w:val="16"/>
              </w:rPr>
              <w:t>Tiekėjas arba tiekėjų grupės/jungtinės veiklos partneriai/ūkio subjektai/subtiekėjai narys (nariai)</w:t>
            </w:r>
            <w:r w:rsidR="00C22F47" w:rsidRPr="002474C3">
              <w:rPr>
                <w:color w:val="000000"/>
                <w:kern w:val="16"/>
              </w:rPr>
              <w:t>, veikiantis (-ys) pagal jungtinės veiklos sutartį,</w:t>
            </w:r>
            <w:r w:rsidR="00EB38F2" w:rsidRPr="002474C3">
              <w:rPr>
                <w:rFonts w:eastAsia="Calibri"/>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6A85CF8" w14:textId="77777777" w:rsidR="00EB38F2" w:rsidRPr="002474C3" w:rsidRDefault="00EB38F2" w:rsidP="00B914D4">
            <w:pPr>
              <w:pStyle w:val="Point1"/>
              <w:spacing w:before="0"/>
              <w:ind w:left="0" w:firstLine="0"/>
              <w:rPr>
                <w:szCs w:val="24"/>
              </w:rPr>
            </w:pPr>
            <w:r w:rsidRPr="002474C3">
              <w:rPr>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4.1 punktą.</w:t>
            </w:r>
          </w:p>
          <w:p w14:paraId="540351F6" w14:textId="77777777" w:rsidR="00EB38F2" w:rsidRPr="002474C3" w:rsidRDefault="00EB38F2" w:rsidP="00B914D4">
            <w:pPr>
              <w:pStyle w:val="Point1"/>
              <w:spacing w:before="0" w:after="0"/>
              <w:ind w:left="0" w:firstLine="0"/>
              <w:rPr>
                <w:szCs w:val="24"/>
              </w:rPr>
            </w:pPr>
          </w:p>
          <w:p w14:paraId="1E6C293B" w14:textId="77777777" w:rsidR="00EB38F2" w:rsidRPr="002474C3" w:rsidRDefault="00EB38F2" w:rsidP="00B914D4">
            <w:pPr>
              <w:jc w:val="both"/>
              <w:rPr>
                <w:rFonts w:eastAsia="Calibri"/>
                <w:i/>
                <w:iCs/>
              </w:rPr>
            </w:pPr>
            <w:r w:rsidRPr="002474C3">
              <w:rPr>
                <w:rFonts w:eastAsia="Calibri"/>
                <w:i/>
                <w:iCs/>
              </w:rPr>
              <w:t xml:space="preserve">Pastaba. </w:t>
            </w:r>
          </w:p>
          <w:p w14:paraId="36766E43" w14:textId="77777777" w:rsidR="00EB38F2" w:rsidRPr="002474C3" w:rsidRDefault="00EB38F2" w:rsidP="00B914D4">
            <w:pPr>
              <w:pStyle w:val="Point1"/>
              <w:spacing w:before="0" w:after="0"/>
              <w:ind w:left="0" w:firstLine="0"/>
              <w:rPr>
                <w:szCs w:val="24"/>
              </w:rPr>
            </w:pPr>
            <w:r w:rsidRPr="002474C3">
              <w:rPr>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7870D229" w14:textId="70597D31" w:rsidR="00EB38F2" w:rsidRPr="002474C3" w:rsidRDefault="00EB38F2" w:rsidP="00B914D4">
            <w:pPr>
              <w:spacing w:after="120"/>
              <w:jc w:val="both"/>
              <w:rPr>
                <w:iCs/>
              </w:rPr>
            </w:pPr>
            <w:r w:rsidRPr="002474C3">
              <w:rPr>
                <w:iCs/>
              </w:rPr>
              <w:t>Pateikiamas nepriklausomos įstaigos išduotas sertifikatas. Perkan</w:t>
            </w:r>
            <w:r w:rsidR="00445ACC">
              <w:rPr>
                <w:iCs/>
              </w:rPr>
              <w:t>tysis subjektas</w:t>
            </w:r>
            <w:r w:rsidRPr="002474C3">
              <w:rPr>
                <w:iCs/>
              </w:rPr>
              <w:t xml:space="preserve"> pripažįsta lygiaverčius sertifikatus, išduotus kitose valstybėse narėse įsteigtų nepriklausomų įstaigų.</w:t>
            </w:r>
          </w:p>
          <w:p w14:paraId="1B3B5639" w14:textId="4D24BEF9" w:rsidR="00EB38F2" w:rsidRPr="002474C3" w:rsidRDefault="00EB38F2" w:rsidP="00B914D4">
            <w:pPr>
              <w:spacing w:after="120"/>
              <w:jc w:val="both"/>
              <w:rPr>
                <w:iCs/>
              </w:rPr>
            </w:pPr>
            <w:r w:rsidRPr="002474C3">
              <w:rPr>
                <w:iCs/>
              </w:rPr>
              <w:t>Perkan</w:t>
            </w:r>
            <w:r w:rsidR="00445ACC">
              <w:rPr>
                <w:iCs/>
              </w:rPr>
              <w:t>tysis subjektas</w:t>
            </w:r>
            <w:r w:rsidRPr="002474C3">
              <w:rPr>
                <w:iCs/>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E678EC4" w14:textId="77777777" w:rsidR="00EB38F2" w:rsidRPr="002474C3" w:rsidRDefault="00EB38F2" w:rsidP="00B914D4">
            <w:pPr>
              <w:jc w:val="both"/>
              <w:rPr>
                <w:iCs/>
              </w:rPr>
            </w:pPr>
          </w:p>
          <w:p w14:paraId="51D587EF" w14:textId="170E992B" w:rsidR="00EB38F2" w:rsidRDefault="00EB38F2" w:rsidP="00B914D4">
            <w:pPr>
              <w:tabs>
                <w:tab w:val="left" w:pos="459"/>
              </w:tabs>
              <w:jc w:val="both"/>
              <w:rPr>
                <w:i/>
              </w:rPr>
            </w:pPr>
            <w:r w:rsidRPr="002474C3">
              <w:rPr>
                <w:i/>
              </w:rPr>
              <w:t>Pateikiama skaitmeninė dokumento kopija arba nuoroda į nacionalines duomenų bazes bet kurioje valstybės narėje, prie kurių Perkan</w:t>
            </w:r>
            <w:r w:rsidR="00445ACC">
              <w:rPr>
                <w:i/>
              </w:rPr>
              <w:t xml:space="preserve">tysis subjektas </w:t>
            </w:r>
            <w:r w:rsidRPr="002474C3">
              <w:rPr>
                <w:i/>
              </w:rPr>
              <w:t>turės galimybę tiesiogiai ir neatlygintinai prisijungti ir susipažinti su reikalaujamais dokumentais ir (ar) informacija.</w:t>
            </w:r>
          </w:p>
          <w:p w14:paraId="54C0BCA7" w14:textId="77777777" w:rsidR="000A317E" w:rsidRDefault="000A317E" w:rsidP="00B914D4">
            <w:pPr>
              <w:tabs>
                <w:tab w:val="left" w:pos="459"/>
              </w:tabs>
              <w:jc w:val="both"/>
              <w:rPr>
                <w:i/>
              </w:rPr>
            </w:pPr>
          </w:p>
          <w:p w14:paraId="75DCC8AC" w14:textId="77777777" w:rsidR="000A317E" w:rsidRPr="002474C3" w:rsidRDefault="000A317E" w:rsidP="00B914D4">
            <w:pPr>
              <w:tabs>
                <w:tab w:val="left" w:pos="459"/>
              </w:tabs>
              <w:jc w:val="both"/>
              <w:rPr>
                <w:i/>
              </w:rPr>
            </w:pPr>
          </w:p>
        </w:tc>
      </w:tr>
    </w:tbl>
    <w:p w14:paraId="77E212E0" w14:textId="6935A3F5" w:rsidR="00EB38F2" w:rsidRPr="002474C3" w:rsidRDefault="00EB38F2" w:rsidP="00F62B2F">
      <w:pPr>
        <w:pStyle w:val="Betarp"/>
        <w:numPr>
          <w:ilvl w:val="1"/>
          <w:numId w:val="37"/>
        </w:numPr>
        <w:tabs>
          <w:tab w:val="left" w:pos="1418"/>
        </w:tabs>
        <w:ind w:left="0" w:firstLine="709"/>
        <w:jc w:val="both"/>
        <w:rPr>
          <w:szCs w:val="24"/>
        </w:rPr>
      </w:pPr>
      <w:r w:rsidRPr="002474C3">
        <w:rPr>
          <w:kern w:val="16"/>
          <w:szCs w:val="24"/>
        </w:rPr>
        <w:t>Perkan</w:t>
      </w:r>
      <w:r w:rsidR="00445ACC">
        <w:rPr>
          <w:kern w:val="16"/>
          <w:szCs w:val="24"/>
        </w:rPr>
        <w:t>tysis subjektas</w:t>
      </w:r>
      <w:r w:rsidRPr="002474C3">
        <w:rPr>
          <w:kern w:val="16"/>
          <w:szCs w:val="24"/>
        </w:rPr>
        <w:t xml:space="preserve"> pirmiausia atliks EBVPD patikrinimo procedūrą, įvertins pasiūlymus, ir tik po to tikrins, ar nėra ekonomiškai naudingiausią pasiūlymą pateikusio dalyvio pašalinimo pagrindų (</w:t>
      </w:r>
      <w:r w:rsidRPr="002474C3">
        <w:rPr>
          <w:szCs w:val="24"/>
        </w:rPr>
        <w:t>pažymų, patvirtinančių VPĮ 46 straipsnyje nurodytų tiekėjo pašalinimo pagrindų nebuvimą, nereikalaujama. Pažymų, patvirtinančių tiekėjo pašalinimo pagrindų nebuvimą, perkan</w:t>
      </w:r>
      <w:r w:rsidR="00D237AB">
        <w:rPr>
          <w:szCs w:val="24"/>
        </w:rPr>
        <w:t>tysis subjektas</w:t>
      </w:r>
      <w:r w:rsidRPr="002474C3">
        <w:rPr>
          <w:szCs w:val="24"/>
        </w:rPr>
        <w:t xml:space="preserve"> gali reikalauti iš tiekėjų tik turėdama pagrįstų abejonių dėl tiekėjų patikimumo)</w:t>
      </w:r>
      <w:r w:rsidRPr="002474C3">
        <w:rPr>
          <w:kern w:val="16"/>
          <w:szCs w:val="24"/>
        </w:rPr>
        <w:t xml:space="preserve">, ar šio dalyvio kvalifikacija atitinka pirkimo sąlygose nustatytus minimalius reikalavimus, ir ar tiekėjas taiko aplinkos apsaugos vadybos sistemos reikalavimus, prieš tai tik šio dalyvio paprašęs </w:t>
      </w:r>
      <w:r w:rsidRPr="002474C3">
        <w:rPr>
          <w:kern w:val="16"/>
          <w:szCs w:val="24"/>
        </w:rPr>
        <w:lastRenderedPageBreak/>
        <w:t>pateikti</w:t>
      </w:r>
      <w:r w:rsidR="002B023C" w:rsidRPr="002474C3">
        <w:rPr>
          <w:kern w:val="16"/>
          <w:szCs w:val="24"/>
        </w:rPr>
        <w:t xml:space="preserve"> </w:t>
      </w:r>
      <w:r w:rsidRPr="002474C3">
        <w:rPr>
          <w:szCs w:val="24"/>
        </w:rPr>
        <w:t>3.4</w:t>
      </w:r>
      <w:r w:rsidRPr="002474C3">
        <w:rPr>
          <w:kern w:val="16"/>
          <w:szCs w:val="24"/>
        </w:rPr>
        <w:t>, 3.5 ir 3.6 punktuose nurodytų pašalinimo pagrindų nebuvimą patvirtinančius dokumentus (</w:t>
      </w:r>
      <w:r w:rsidR="002B023C" w:rsidRPr="002474C3">
        <w:rPr>
          <w:kern w:val="16"/>
          <w:szCs w:val="24"/>
        </w:rPr>
        <w:t>prašoma pateikti tik turint pagrįstų abejonių dėl tiekėjo patikimumo</w:t>
      </w:r>
      <w:r w:rsidRPr="002474C3">
        <w:rPr>
          <w:szCs w:val="24"/>
        </w:rPr>
        <w:t>)</w:t>
      </w:r>
      <w:r w:rsidRPr="002474C3">
        <w:rPr>
          <w:kern w:val="16"/>
          <w:szCs w:val="24"/>
        </w:rPr>
        <w:t>,</w:t>
      </w:r>
      <w:r w:rsidRPr="002474C3">
        <w:rPr>
          <w:kern w:val="16"/>
          <w:szCs w:val="24"/>
          <w:lang w:eastAsia="ar-SA"/>
        </w:rPr>
        <w:t xml:space="preserve"> kvalifikacijos atitiktį pagrindžiančius dokumentus bei </w:t>
      </w:r>
      <w:r w:rsidRPr="002474C3">
        <w:rPr>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2474C3">
        <w:rPr>
          <w:kern w:val="16"/>
          <w:szCs w:val="24"/>
        </w:rPr>
        <w:t>Perkan</w:t>
      </w:r>
      <w:r w:rsidR="00D237AB">
        <w:rPr>
          <w:kern w:val="16"/>
          <w:szCs w:val="24"/>
        </w:rPr>
        <w:t xml:space="preserve">tysis subjektas </w:t>
      </w:r>
      <w:r w:rsidRPr="002474C3">
        <w:rPr>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6FB1D74" w14:textId="53170B54" w:rsidR="00EB38F2" w:rsidRPr="002474C3" w:rsidRDefault="00EB38F2" w:rsidP="005C4153">
      <w:pPr>
        <w:pStyle w:val="Betarp"/>
        <w:numPr>
          <w:ilvl w:val="1"/>
          <w:numId w:val="37"/>
        </w:numPr>
        <w:tabs>
          <w:tab w:val="left" w:pos="1134"/>
        </w:tabs>
        <w:ind w:left="0" w:firstLine="709"/>
        <w:jc w:val="both"/>
        <w:rPr>
          <w:szCs w:val="24"/>
        </w:rPr>
      </w:pPr>
      <w:r w:rsidRPr="002474C3">
        <w:rPr>
          <w:szCs w:val="24"/>
        </w:rPr>
        <w:t>Perkan</w:t>
      </w:r>
      <w:r w:rsidR="00D237AB">
        <w:rPr>
          <w:szCs w:val="24"/>
        </w:rPr>
        <w:t>tysis subjektas</w:t>
      </w:r>
      <w:r w:rsidRPr="002474C3">
        <w:rPr>
          <w:szCs w:val="24"/>
        </w:rPr>
        <w:t xml:space="preserve">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0821ABFF" w:rsidR="00EB38F2" w:rsidRPr="002474C3" w:rsidRDefault="00EB38F2" w:rsidP="005C4153">
      <w:pPr>
        <w:pStyle w:val="Betarp"/>
        <w:numPr>
          <w:ilvl w:val="1"/>
          <w:numId w:val="37"/>
        </w:numPr>
        <w:tabs>
          <w:tab w:val="left" w:pos="1134"/>
        </w:tabs>
        <w:ind w:left="0" w:firstLine="709"/>
        <w:jc w:val="both"/>
        <w:rPr>
          <w:szCs w:val="24"/>
        </w:rPr>
      </w:pPr>
      <w:r w:rsidRPr="002474C3">
        <w:rPr>
          <w:szCs w:val="24"/>
        </w:rPr>
        <w:t>Perk</w:t>
      </w:r>
      <w:r w:rsidR="0079164C">
        <w:rPr>
          <w:szCs w:val="24"/>
        </w:rPr>
        <w:t>antysis subjektas</w:t>
      </w:r>
      <w:r w:rsidRPr="002474C3">
        <w:rPr>
          <w:szCs w:val="24"/>
        </w:rPr>
        <w:t>,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6FB26EEB" w:rsidR="00EB38F2" w:rsidRPr="002474C3" w:rsidRDefault="00EB38F2" w:rsidP="005C4153">
      <w:pPr>
        <w:pStyle w:val="Betarp"/>
        <w:numPr>
          <w:ilvl w:val="1"/>
          <w:numId w:val="37"/>
        </w:numPr>
        <w:tabs>
          <w:tab w:val="left" w:pos="1276"/>
          <w:tab w:val="left" w:pos="1418"/>
        </w:tabs>
        <w:ind w:left="0" w:firstLine="709"/>
        <w:jc w:val="both"/>
        <w:rPr>
          <w:szCs w:val="24"/>
        </w:rPr>
      </w:pPr>
      <w:r w:rsidRPr="002474C3">
        <w:rPr>
          <w:szCs w:val="24"/>
        </w:rPr>
        <w:t>Perka</w:t>
      </w:r>
      <w:r w:rsidR="0079164C">
        <w:rPr>
          <w:szCs w:val="24"/>
        </w:rPr>
        <w:t>ntysis</w:t>
      </w:r>
      <w:r w:rsidRPr="002474C3">
        <w:rPr>
          <w:szCs w:val="24"/>
        </w:rPr>
        <w:t xml:space="preserve"> </w:t>
      </w:r>
      <w:r w:rsidR="0079164C">
        <w:rPr>
          <w:szCs w:val="24"/>
        </w:rPr>
        <w:t>subjektas</w:t>
      </w:r>
      <w:r w:rsidRPr="002474C3">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59A669F8" w:rsidR="00EB38F2" w:rsidRPr="002474C3" w:rsidRDefault="00EB38F2" w:rsidP="005C4153">
      <w:pPr>
        <w:pStyle w:val="Betarp"/>
        <w:numPr>
          <w:ilvl w:val="1"/>
          <w:numId w:val="37"/>
        </w:numPr>
        <w:tabs>
          <w:tab w:val="left" w:pos="1276"/>
          <w:tab w:val="left" w:pos="1418"/>
        </w:tabs>
        <w:ind w:left="0" w:firstLine="709"/>
        <w:jc w:val="both"/>
        <w:rPr>
          <w:szCs w:val="24"/>
        </w:rPr>
      </w:pPr>
      <w:r w:rsidRPr="002474C3">
        <w:rPr>
          <w:szCs w:val="24"/>
        </w:rPr>
        <w:t>Perkan</w:t>
      </w:r>
      <w:r w:rsidR="0079164C">
        <w:rPr>
          <w:szCs w:val="24"/>
        </w:rPr>
        <w:t>tysis subjektas</w:t>
      </w:r>
      <w:r w:rsidRPr="002474C3">
        <w:rPr>
          <w:szCs w:val="24"/>
        </w:rPr>
        <w:t xml:space="preserve"> gali netaikyti VPĮ 46 straipsnio 1, 3 ir 4 dalyse nustatytų tiekėjo pašalinimo iš pirkimo procedūros pagrindų</w:t>
      </w:r>
      <w:r w:rsidRPr="002474C3">
        <w:rPr>
          <w:b/>
          <w:bCs/>
          <w:szCs w:val="24"/>
        </w:rPr>
        <w:t xml:space="preserve"> </w:t>
      </w:r>
      <w:r w:rsidRPr="002474C3">
        <w:rPr>
          <w:szCs w:val="24"/>
        </w:rPr>
        <w:t>tik išimtiniais atvejais, kai būtina užtikrinti viešojo intereso apsaugą, įskaitant visuomenės sveikatos ir aplinkos apsaugą.</w:t>
      </w:r>
    </w:p>
    <w:p w14:paraId="4DA366C0" w14:textId="5131ACA8" w:rsidR="00EB38F2" w:rsidRPr="002474C3" w:rsidRDefault="00EB38F2" w:rsidP="00ED0920">
      <w:pPr>
        <w:pStyle w:val="Betarp"/>
        <w:numPr>
          <w:ilvl w:val="1"/>
          <w:numId w:val="37"/>
        </w:numPr>
        <w:tabs>
          <w:tab w:val="left" w:pos="1276"/>
        </w:tabs>
        <w:ind w:left="0" w:firstLine="709"/>
        <w:jc w:val="both"/>
        <w:rPr>
          <w:szCs w:val="24"/>
        </w:rPr>
      </w:pPr>
      <w:r w:rsidRPr="002474C3">
        <w:rPr>
          <w:rFonts w:eastAsia="Verdana"/>
          <w:szCs w:val="24"/>
          <w:bdr w:val="nil"/>
        </w:rPr>
        <w:t>Perkan</w:t>
      </w:r>
      <w:r w:rsidR="0079164C">
        <w:rPr>
          <w:rFonts w:eastAsia="Verdana"/>
          <w:szCs w:val="24"/>
          <w:bdr w:val="nil"/>
        </w:rPr>
        <w:t>tysis subjektas</w:t>
      </w:r>
      <w:r w:rsidRPr="002474C3">
        <w:rPr>
          <w:rFonts w:eastAsia="Verdana"/>
          <w:szCs w:val="24"/>
          <w:bdr w:val="nil"/>
        </w:rPr>
        <w:t xml:space="preserve"> visų pirma reikalauja tokios rūšies pažymų ir tokių dokumentinių įrodymų formų, apie kuriuos pateikta informacija Europos Komisijos informacinėje dokumentų saugykloje „e-Certis“. Lentelės, pateiktos 36 punkte, ketvirtame stulpelyje nurodomi doku</w:t>
      </w:r>
      <w:r w:rsidRPr="002474C3">
        <w:rPr>
          <w:szCs w:val="24"/>
          <w:bdr w:val="nil"/>
        </w:rPr>
        <w:t>mentai, kuriuos turi pateikti Lietuvos Respublikoje registruoti tiekėjai. Dėl dokumentų, kuriuos turi pateikti užsienio šalių tiekėjai, informaciją Perka</w:t>
      </w:r>
      <w:r w:rsidR="0079164C">
        <w:rPr>
          <w:szCs w:val="24"/>
          <w:bdr w:val="nil"/>
        </w:rPr>
        <w:t>ntysis subjektas</w:t>
      </w:r>
      <w:r w:rsidRPr="002474C3">
        <w:rPr>
          <w:szCs w:val="24"/>
          <w:bdr w:val="nil"/>
        </w:rPr>
        <w:t xml:space="preserve"> pasitikrina „e-Certis“, adresu </w:t>
      </w:r>
      <w:hyperlink r:id="rId20" w:history="1">
        <w:r w:rsidRPr="002474C3">
          <w:rPr>
            <w:rStyle w:val="Hipersaitas"/>
            <w:szCs w:val="24"/>
            <w:bdr w:val="nil"/>
          </w:rPr>
          <w:t>https://ec.europa.eu/tools/ecertis/</w:t>
        </w:r>
      </w:hyperlink>
      <w:r w:rsidRPr="002474C3">
        <w:rPr>
          <w:szCs w:val="24"/>
          <w:bdr w:val="nil"/>
        </w:rPr>
        <w:t xml:space="preserve">. </w:t>
      </w:r>
    </w:p>
    <w:p w14:paraId="10A9B5AF" w14:textId="20B4A1E3" w:rsidR="00EB38F2" w:rsidRPr="002474C3" w:rsidRDefault="00EB38F2" w:rsidP="00F62B2F">
      <w:pPr>
        <w:pStyle w:val="Betarp"/>
        <w:numPr>
          <w:ilvl w:val="1"/>
          <w:numId w:val="37"/>
        </w:numPr>
        <w:tabs>
          <w:tab w:val="left" w:pos="1418"/>
        </w:tabs>
        <w:ind w:left="0" w:firstLine="709"/>
        <w:jc w:val="both"/>
        <w:rPr>
          <w:szCs w:val="24"/>
        </w:rPr>
      </w:pPr>
      <w:r w:rsidRPr="002474C3">
        <w:rPr>
          <w:szCs w:val="24"/>
        </w:rPr>
        <w:t>Perkan</w:t>
      </w:r>
      <w:r w:rsidR="0079164C">
        <w:rPr>
          <w:szCs w:val="24"/>
        </w:rPr>
        <w:t>tysis subjektas</w:t>
      </w:r>
      <w:r w:rsidRPr="002474C3">
        <w:rPr>
          <w:szCs w:val="24"/>
        </w:rPr>
        <w:t xml:space="preserve">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59ABBD8F" w14:textId="77777777" w:rsidR="00EB38F2" w:rsidRPr="002474C3" w:rsidRDefault="00EB38F2" w:rsidP="00F62B2F">
      <w:pPr>
        <w:pStyle w:val="Betarp"/>
        <w:numPr>
          <w:ilvl w:val="2"/>
          <w:numId w:val="37"/>
        </w:numPr>
        <w:tabs>
          <w:tab w:val="left" w:pos="1418"/>
          <w:tab w:val="left" w:pos="1701"/>
        </w:tabs>
        <w:ind w:left="0" w:firstLine="709"/>
        <w:jc w:val="both"/>
        <w:rPr>
          <w:szCs w:val="24"/>
        </w:rPr>
      </w:pPr>
      <w:r w:rsidRPr="002474C3">
        <w:rPr>
          <w:szCs w:val="24"/>
        </w:rPr>
        <w:t xml:space="preserve">turi galimybę susipažinti su šiais dokumentais ar informacija </w:t>
      </w:r>
      <w:r w:rsidRPr="002474C3">
        <w:rPr>
          <w:b/>
          <w:bCs/>
          <w:szCs w:val="24"/>
        </w:rPr>
        <w:t>tiesiogiai ir neatlygintinai</w:t>
      </w:r>
      <w:r w:rsidRPr="002474C3">
        <w:rPr>
          <w:szCs w:val="24"/>
        </w:rPr>
        <w:t xml:space="preserve"> prisijungusi prie nacionalinės duomenų bazės bet kurioje valstybėje narėje arba naudodamasi CVP IS priemonėmis;</w:t>
      </w:r>
    </w:p>
    <w:p w14:paraId="2C93FFA0" w14:textId="77777777" w:rsidR="00EB38F2" w:rsidRPr="002474C3" w:rsidRDefault="00EB38F2" w:rsidP="00F62B2F">
      <w:pPr>
        <w:pStyle w:val="Betarp"/>
        <w:numPr>
          <w:ilvl w:val="2"/>
          <w:numId w:val="37"/>
        </w:numPr>
        <w:tabs>
          <w:tab w:val="left" w:pos="1418"/>
          <w:tab w:val="left" w:pos="1701"/>
        </w:tabs>
        <w:ind w:left="0" w:firstLine="709"/>
        <w:jc w:val="both"/>
        <w:rPr>
          <w:szCs w:val="24"/>
        </w:rPr>
      </w:pPr>
      <w:r w:rsidRPr="002474C3">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2474C3" w:rsidRDefault="00EB38F2" w:rsidP="00F62B2F">
      <w:pPr>
        <w:pStyle w:val="Betarp"/>
        <w:numPr>
          <w:ilvl w:val="1"/>
          <w:numId w:val="37"/>
        </w:numPr>
        <w:tabs>
          <w:tab w:val="left" w:pos="1560"/>
          <w:tab w:val="left" w:pos="1701"/>
        </w:tabs>
        <w:ind w:left="0" w:firstLine="709"/>
        <w:jc w:val="both"/>
        <w:rPr>
          <w:szCs w:val="24"/>
        </w:rPr>
      </w:pPr>
      <w:r w:rsidRPr="002474C3">
        <w:rPr>
          <w:rFonts w:eastAsia="Times New Roman"/>
          <w:szCs w:val="24"/>
        </w:rPr>
        <w:t xml:space="preserve">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w:t>
      </w:r>
      <w:r w:rsidRPr="002474C3">
        <w:rPr>
          <w:rFonts w:eastAsia="Times New Roman"/>
          <w:szCs w:val="24"/>
        </w:rPr>
        <w:lastRenderedPageBreak/>
        <w:t>neapima visų 46 straipsnio 1 ir 3 dalyse ir 6 dalies 2 punkte (jei taikoma) keliamų klausimų, jie gali būti pakeisti:</w:t>
      </w:r>
    </w:p>
    <w:p w14:paraId="71EDA3D3" w14:textId="77777777" w:rsidR="00EB38F2" w:rsidRPr="002474C3" w:rsidRDefault="00EB38F2" w:rsidP="009025C3">
      <w:pPr>
        <w:pStyle w:val="Betarp"/>
        <w:numPr>
          <w:ilvl w:val="0"/>
          <w:numId w:val="14"/>
        </w:numPr>
        <w:tabs>
          <w:tab w:val="left" w:pos="1560"/>
          <w:tab w:val="left" w:pos="1701"/>
        </w:tabs>
        <w:ind w:left="0" w:firstLine="720"/>
        <w:jc w:val="both"/>
        <w:rPr>
          <w:szCs w:val="24"/>
        </w:rPr>
      </w:pPr>
      <w:r w:rsidRPr="002474C3">
        <w:rPr>
          <w:rFonts w:eastAsia="Times New Roman"/>
          <w:szCs w:val="24"/>
        </w:rPr>
        <w:t>priesaikos deklaracija;</w:t>
      </w:r>
    </w:p>
    <w:p w14:paraId="44B2C7B1" w14:textId="77777777" w:rsidR="00EB38F2" w:rsidRPr="002474C3" w:rsidRDefault="00EB38F2" w:rsidP="00651317">
      <w:pPr>
        <w:pStyle w:val="Betarp"/>
        <w:numPr>
          <w:ilvl w:val="0"/>
          <w:numId w:val="14"/>
        </w:numPr>
        <w:tabs>
          <w:tab w:val="left" w:pos="993"/>
          <w:tab w:val="left" w:pos="1701"/>
        </w:tabs>
        <w:ind w:left="0" w:firstLine="720"/>
        <w:jc w:val="both"/>
        <w:rPr>
          <w:szCs w:val="24"/>
        </w:rPr>
      </w:pPr>
      <w:r w:rsidRPr="002474C3">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02376599" w:rsidR="00EB38F2" w:rsidRPr="002474C3" w:rsidRDefault="00EB38F2" w:rsidP="00651317">
      <w:pPr>
        <w:pStyle w:val="Betarp"/>
        <w:numPr>
          <w:ilvl w:val="1"/>
          <w:numId w:val="37"/>
        </w:numPr>
        <w:tabs>
          <w:tab w:val="left" w:pos="1418"/>
          <w:tab w:val="left" w:pos="1701"/>
        </w:tabs>
        <w:ind w:left="0" w:firstLine="709"/>
        <w:jc w:val="both"/>
        <w:rPr>
          <w:szCs w:val="24"/>
        </w:rPr>
      </w:pPr>
      <w:r w:rsidRPr="002474C3">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2474C3">
        <w:rPr>
          <w:kern w:val="16"/>
          <w:szCs w:val="24"/>
        </w:rPr>
        <w:t>(nereikalaujama, jei nėra</w:t>
      </w:r>
      <w:r w:rsidRPr="002474C3">
        <w:rPr>
          <w:szCs w:val="24"/>
        </w:rPr>
        <w:t xml:space="preserve"> pagrįstų abejonių dėl tiekėjų patikimumo), pirkimų sąlygų 3.5 punkte nustatytus kvalifikacinius reikalavimus ir 3.6 punkte nustatytus aplinkos apsaugos vadybos sistemos standartus turi atitikti bent vienas ūkio subjekto grupės narys arba visi ūkio subjekto grupės nariai kartu. Perkan</w:t>
      </w:r>
      <w:r w:rsidR="0079164C">
        <w:rPr>
          <w:szCs w:val="24"/>
        </w:rPr>
        <w:t>tysis subjektas</w:t>
      </w:r>
      <w:r w:rsidRPr="002474C3">
        <w:rPr>
          <w:szCs w:val="24"/>
        </w:rPr>
        <w:t>, nustatydama</w:t>
      </w:r>
      <w:r w:rsidR="0079164C">
        <w:rPr>
          <w:szCs w:val="24"/>
        </w:rPr>
        <w:t>s</w:t>
      </w:r>
      <w:r w:rsidRPr="002474C3">
        <w:rPr>
          <w:szCs w:val="24"/>
        </w:rPr>
        <w:t xml:space="preserve"> minimalius kvalifikacijos reikalavimus ūkio subjektų grupei, kuri pateiks bendrą pasiūlymą, užtikrina, kad nebus dirbtinai ribojama galimybė ūkio subjektų grupei dalyvauti pirkime.</w:t>
      </w:r>
    </w:p>
    <w:p w14:paraId="398FB73B" w14:textId="77777777" w:rsidR="00EB38F2" w:rsidRPr="002474C3" w:rsidRDefault="00EB38F2" w:rsidP="00651317">
      <w:pPr>
        <w:pStyle w:val="Betarp"/>
        <w:numPr>
          <w:ilvl w:val="1"/>
          <w:numId w:val="37"/>
        </w:numPr>
        <w:tabs>
          <w:tab w:val="left" w:pos="1276"/>
          <w:tab w:val="left" w:pos="1701"/>
        </w:tabs>
        <w:ind w:left="0" w:firstLine="709"/>
        <w:jc w:val="both"/>
        <w:rPr>
          <w:szCs w:val="24"/>
        </w:rPr>
      </w:pPr>
      <w:r w:rsidRPr="002474C3">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2474C3">
        <w:rPr>
          <w:kern w:val="16"/>
          <w:szCs w:val="24"/>
        </w:rPr>
        <w:t>(nereikalaujama, jei nėra</w:t>
      </w:r>
      <w:r w:rsidRPr="002474C3">
        <w:rPr>
          <w:szCs w:val="24"/>
        </w:rPr>
        <w:t xml:space="preserve"> pagrįstų abejonių dėl tiekėjų patikimumo)</w:t>
      </w:r>
      <w:r w:rsidRPr="002474C3">
        <w:rPr>
          <w:kern w:val="16"/>
          <w:szCs w:val="24"/>
        </w:rPr>
        <w:t xml:space="preserve">, </w:t>
      </w:r>
      <w:r w:rsidRPr="002474C3">
        <w:rPr>
          <w:szCs w:val="24"/>
        </w:rPr>
        <w:t xml:space="preserve"> bei turi atitikti ir tenkinti kvalifikacijos reikalavimus ir </w:t>
      </w:r>
      <w:r w:rsidRPr="002474C3">
        <w:rPr>
          <w:rFonts w:eastAsia="Times New Roman"/>
          <w:szCs w:val="24"/>
        </w:rPr>
        <w:t>kokybės vadybos sistemos bei aplinkos apsaugos vadybos sistemos standartus</w:t>
      </w:r>
      <w:r w:rsidRPr="002474C3">
        <w:rPr>
          <w:szCs w:val="24"/>
        </w:rPr>
        <w:t xml:space="preserve">, nurodytus šių pirkimo sąlygų 3.5 ir 3.6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59751E56" w14:textId="77777777" w:rsidR="00EB38F2" w:rsidRPr="002474C3" w:rsidRDefault="00EB38F2" w:rsidP="00EB38F2">
      <w:pPr>
        <w:tabs>
          <w:tab w:val="left" w:pos="709"/>
        </w:tabs>
        <w:jc w:val="both"/>
        <w:rPr>
          <w:rFonts w:eastAsia="Times New Roman"/>
        </w:rPr>
      </w:pPr>
      <w:r w:rsidRPr="002474C3">
        <w:rPr>
          <w:rFonts w:eastAsia="Times New Roman"/>
        </w:rPr>
        <w:t xml:space="preserve">              - apie tai jis turi informuoti užsakovą, nurodydamas subtiekėjo pakeitimo priežastis;</w:t>
      </w:r>
    </w:p>
    <w:p w14:paraId="7D19A327" w14:textId="77777777" w:rsidR="00EB38F2" w:rsidRPr="002474C3" w:rsidRDefault="00EB38F2" w:rsidP="00EB38F2">
      <w:pPr>
        <w:tabs>
          <w:tab w:val="left" w:pos="709"/>
        </w:tabs>
        <w:jc w:val="both"/>
        <w:rPr>
          <w:rFonts w:eastAsia="Times New Roman"/>
        </w:rPr>
      </w:pPr>
      <w:r w:rsidRPr="002474C3">
        <w:rPr>
          <w:rFonts w:eastAsia="Times New Roman"/>
        </w:rPr>
        <w:t xml:space="preserve">              - gavęs tokį pranešimą, užsakovas kartu su rangovu protokolu įformina susitarimą dėl subtiekėjo pakeitimo. </w:t>
      </w:r>
    </w:p>
    <w:p w14:paraId="5B950E2C" w14:textId="77777777" w:rsidR="00EB38F2" w:rsidRPr="002474C3" w:rsidRDefault="00EB38F2" w:rsidP="00EB38F2">
      <w:pPr>
        <w:tabs>
          <w:tab w:val="left" w:pos="851"/>
        </w:tabs>
        <w:ind w:hanging="142"/>
        <w:jc w:val="both"/>
        <w:rPr>
          <w:rFonts w:eastAsia="Calibri"/>
        </w:rPr>
      </w:pPr>
      <w:r w:rsidRPr="002474C3">
        <w:rPr>
          <w:rFonts w:eastAsia="Times New Roman"/>
        </w:rPr>
        <w:tab/>
      </w:r>
      <w:r w:rsidRPr="002474C3">
        <w:rPr>
          <w:rFonts w:eastAsia="Times New Roman"/>
        </w:rPr>
        <w:tab/>
      </w:r>
      <w:r w:rsidRPr="002474C3">
        <w:rPr>
          <w:rFonts w:eastAsia="Calibri"/>
        </w:rPr>
        <w:t>Keičiami subtiekėjai, kurių pajėgumu remiamasi, turi neturėti pirkimo dokumentuose nurodytų tiekėjų pašalinimo pagrindų bei atitikti pirkimo dokumentuose nurodytus kvalifikacinius reikalavimus.</w:t>
      </w:r>
    </w:p>
    <w:p w14:paraId="004D8355" w14:textId="4E8F50F7" w:rsidR="00EB38F2" w:rsidRPr="002474C3"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r w:rsidR="00065AEE" w:rsidRPr="002474C3">
        <w:rPr>
          <w:rFonts w:ascii="Times New Roman" w:hAnsi="Times New Roman"/>
          <w:sz w:val="24"/>
          <w:szCs w:val="24"/>
        </w:rPr>
        <w:t>.</w:t>
      </w:r>
    </w:p>
    <w:p w14:paraId="38B40316" w14:textId="77777777" w:rsidR="00EB38F2" w:rsidRPr="002474C3"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Tiekėjas sutarties vykdymui kaip specialistą gali pasitelkti fizinį asmenį, kuris privalo būti nurodomas tiekėjo pasiūlyme (pirkimo sąlygų 1 priedas):</w:t>
      </w:r>
    </w:p>
    <w:p w14:paraId="6CE7271A" w14:textId="77777777" w:rsidR="00EB38F2" w:rsidRPr="002474C3"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jei tiekėjas tokio asmens </w:t>
      </w:r>
      <w:r w:rsidRPr="002474C3">
        <w:rPr>
          <w:rFonts w:ascii="Times New Roman" w:hAnsi="Times New Roman"/>
          <w:b/>
          <w:bCs/>
          <w:sz w:val="24"/>
          <w:szCs w:val="24"/>
        </w:rPr>
        <w:t>neketina įdarbinti</w:t>
      </w:r>
      <w:r w:rsidRPr="002474C3">
        <w:rPr>
          <w:rFonts w:ascii="Times New Roman" w:hAnsi="Times New Roman"/>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37 punkte nurodytiems reikalavimams, taip pat sutartį ar preliminariąją sutartį, ar ketinimų protokolą dėl sutarties sudarymo su specialistu laimėjimo ir sutarties sudarymo atveju;</w:t>
      </w:r>
    </w:p>
    <w:p w14:paraId="7AD3FCF0" w14:textId="77777777" w:rsidR="00EB38F2" w:rsidRPr="002474C3"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jei tiekėjas, pasiūlyme nurodo specialistą (fizinį asmenį), kurį laimėjimo ir sutarties sudarymo atveju </w:t>
      </w:r>
      <w:r w:rsidRPr="002474C3">
        <w:rPr>
          <w:rFonts w:ascii="Times New Roman" w:hAnsi="Times New Roman"/>
          <w:b/>
          <w:bCs/>
          <w:sz w:val="24"/>
          <w:szCs w:val="24"/>
        </w:rPr>
        <w:t>ketina įdarbinti (kvazisubtiekėją)</w:t>
      </w:r>
      <w:r w:rsidRPr="002474C3">
        <w:rPr>
          <w:rFonts w:ascii="Times New Roman" w:hAnsi="Times New Roman"/>
          <w:sz w:val="24"/>
          <w:szCs w:val="24"/>
        </w:rPr>
        <w:t xml:space="preserve">, tokiu atveju, tiekėjas, ūkio subjektas, kurio pajėgumais tiekėjas remiasi, ar subtiekėjas turėtų sudaryti su ketinamu sutarties vykdymo metu </w:t>
      </w:r>
      <w:r w:rsidRPr="002474C3">
        <w:rPr>
          <w:rFonts w:ascii="Times New Roman" w:hAnsi="Times New Roman"/>
          <w:sz w:val="24"/>
          <w:szCs w:val="24"/>
        </w:rPr>
        <w:lastRenderedPageBreak/>
        <w:t>pasitelkti specialistu dvišalį susitarimą arba ketinimų protokolą, arba kitą dokumentą, kuris pagrįstų, kad pirkimo laimėjimo ir sutarties sudarymo atveju šis specialistas bus įdarbintas.</w:t>
      </w:r>
    </w:p>
    <w:p w14:paraId="319B83FE" w14:textId="0805619D"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b/>
          <w:sz w:val="24"/>
          <w:szCs w:val="24"/>
        </w:rPr>
        <w:t>Kiekvienas subjektas, kurio pajėgumu tiekėjas remiasi kvalifikacijai įrodyti, neatsižvelgiant į tai, kokio teisinio pobūdžio būtų jo ryšiai su jais, užpildo ir pasirašo atskirą EBVPD (pateikiama su pasiūlymu). Perkan</w:t>
      </w:r>
      <w:r w:rsidR="00915129">
        <w:rPr>
          <w:rFonts w:ascii="Times New Roman" w:hAnsi="Times New Roman"/>
          <w:b/>
          <w:sz w:val="24"/>
          <w:szCs w:val="24"/>
        </w:rPr>
        <w:t>tysis subjektas</w:t>
      </w:r>
      <w:r w:rsidRPr="002474C3">
        <w:rPr>
          <w:rFonts w:ascii="Times New Roman" w:hAnsi="Times New Roman"/>
          <w:b/>
          <w:sz w:val="24"/>
          <w:szCs w:val="24"/>
        </w:rPr>
        <w:t xml:space="preserve"> nereikalauja pateikti užpildyto ir pasirašyto atskiro EBVPD subjekto/-ų, kurio/-ių pajėgumu/-ais tiekėjas nesiremia kvalifikacijos įrodymui. Kvazisubtiekėjas neturi pateikti atskiro EBVPD.</w:t>
      </w:r>
    </w:p>
    <w:p w14:paraId="3623640B"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474C3">
          <w:rPr>
            <w:rFonts w:ascii="Times New Roman" w:hAnsi="Times New Roman"/>
            <w:sz w:val="24"/>
            <w:szCs w:val="24"/>
          </w:rPr>
          <w:t>2006 m</w:t>
        </w:r>
      </w:smartTag>
      <w:r w:rsidRPr="002474C3">
        <w:rPr>
          <w:rFonts w:ascii="Times New Roman" w:hAnsi="Times New Roman"/>
          <w:sz w:val="24"/>
          <w:szCs w:val="24"/>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2474C3">
          <w:rPr>
            <w:rFonts w:ascii="Times New Roman" w:hAnsi="Times New Roman"/>
            <w:sz w:val="24"/>
            <w:szCs w:val="24"/>
          </w:rPr>
          <w:t>1961 m</w:t>
        </w:r>
      </w:smartTag>
      <w:r w:rsidRPr="002474C3">
        <w:rPr>
          <w:rFonts w:ascii="Times New Roman" w:hAnsi="Times New Roman"/>
          <w:sz w:val="24"/>
          <w:szCs w:val="24"/>
        </w:rPr>
        <w:t xml:space="preserve">. spalio 5 d. Hagos konvencija dėl užsienio valstybėse išduotų dokumentų legalizavimo panaikinimo (Žin., 1997, Nr. 68-1699). </w:t>
      </w:r>
    </w:p>
    <w:p w14:paraId="50F1D811" w14:textId="67E9F52F"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kern w:val="16"/>
          <w:sz w:val="24"/>
          <w:szCs w:val="24"/>
        </w:rPr>
        <w:t>Perkan</w:t>
      </w:r>
      <w:r w:rsidR="00915129">
        <w:rPr>
          <w:rFonts w:ascii="Times New Roman" w:hAnsi="Times New Roman"/>
          <w:color w:val="000000"/>
          <w:kern w:val="16"/>
          <w:sz w:val="24"/>
          <w:szCs w:val="24"/>
        </w:rPr>
        <w:t>tysis subjektas</w:t>
      </w:r>
      <w:r w:rsidRPr="002474C3">
        <w:rPr>
          <w:rFonts w:ascii="Times New Roman" w:hAnsi="Times New Roman"/>
          <w:color w:val="000000"/>
          <w:kern w:val="16"/>
          <w:sz w:val="24"/>
          <w:szCs w:val="24"/>
        </w:rPr>
        <w:t xml:space="preserve"> </w:t>
      </w:r>
      <w:r w:rsidRPr="002474C3">
        <w:rPr>
          <w:rFonts w:ascii="Times New Roman" w:hAnsi="Times New Roman"/>
          <w:sz w:val="24"/>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68FADA7E"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A9CF733" w14:textId="2397B6A0"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Tiekėjo pasiūlymas atmetamas, jeigu apie nustatytų reikalavimų atitikimą jis pateikė melagingą informaciją, kurią Perkan</w:t>
      </w:r>
      <w:r w:rsidR="00915129">
        <w:rPr>
          <w:rFonts w:ascii="Times New Roman" w:hAnsi="Times New Roman"/>
          <w:color w:val="000000"/>
          <w:sz w:val="24"/>
          <w:szCs w:val="24"/>
        </w:rPr>
        <w:t>tysis subjektas</w:t>
      </w:r>
      <w:r w:rsidRPr="002474C3">
        <w:rPr>
          <w:rFonts w:ascii="Times New Roman" w:hAnsi="Times New Roman"/>
          <w:color w:val="000000"/>
          <w:sz w:val="24"/>
          <w:szCs w:val="24"/>
        </w:rPr>
        <w:t xml:space="preserve"> gali įrodyti bet kokiomis teisėtomis priemonėmis.</w:t>
      </w:r>
    </w:p>
    <w:p w14:paraId="72C46127" w14:textId="77777777" w:rsidR="00EB38F2" w:rsidRPr="002474C3" w:rsidRDefault="00EB38F2" w:rsidP="00EB38F2">
      <w:pPr>
        <w:pStyle w:val="Body2"/>
        <w:tabs>
          <w:tab w:val="left" w:pos="1276"/>
        </w:tabs>
        <w:spacing w:after="0"/>
        <w:ind w:left="709"/>
        <w:rPr>
          <w:rFonts w:cs="Times New Roman"/>
          <w:sz w:val="24"/>
          <w:szCs w:val="24"/>
          <w:lang w:val="lt-LT"/>
        </w:rPr>
      </w:pPr>
    </w:p>
    <w:p w14:paraId="72CFF84C" w14:textId="77777777" w:rsidR="00EB38F2" w:rsidRPr="002474C3"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2474C3">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2474C3" w:rsidRDefault="00EB38F2" w:rsidP="00EB38F2">
      <w:pPr>
        <w:pStyle w:val="Body2"/>
        <w:spacing w:after="0"/>
        <w:rPr>
          <w:rFonts w:cs="Times New Roman"/>
          <w:color w:val="00000A"/>
          <w:sz w:val="24"/>
          <w:szCs w:val="24"/>
          <w:lang w:val="lt-LT"/>
        </w:rPr>
      </w:pPr>
    </w:p>
    <w:p w14:paraId="4527D9D5" w14:textId="02B309C5" w:rsidR="00EB38F2" w:rsidRPr="002474C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2474C3">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474C3">
        <w:rPr>
          <w:rFonts w:cs="Times New Roman"/>
          <w:sz w:val="24"/>
          <w:szCs w:val="24"/>
          <w:lang w:val="lt-LT"/>
        </w:rPr>
        <w:t xml:space="preserve">Perkančiajai organizacijai </w:t>
      </w:r>
      <w:r w:rsidRPr="002474C3">
        <w:rPr>
          <w:rFonts w:cs="Times New Roman"/>
          <w:color w:val="00000A"/>
          <w:sz w:val="24"/>
          <w:szCs w:val="24"/>
          <w:lang w:val="lt-LT"/>
        </w:rPr>
        <w:t xml:space="preserve">nevykdymą. Taip pat jungtinės veiklos sutartyje turi būti numatyta, kuris asmuo atstovauja ūkio subjektų grupei (su kuo </w:t>
      </w:r>
      <w:r w:rsidRPr="002474C3">
        <w:rPr>
          <w:rFonts w:cs="Times New Roman"/>
          <w:kern w:val="16"/>
          <w:sz w:val="24"/>
          <w:szCs w:val="24"/>
          <w:lang w:val="lt-LT"/>
        </w:rPr>
        <w:t>Perkan</w:t>
      </w:r>
      <w:r w:rsidR="00915129">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turėtų bendrauti pasiūlymo vertinimo metu kylančiais klausimais ir teikti su pasiūlymo įvertinimu susijusią informaciją).  </w:t>
      </w:r>
      <w:r w:rsidRPr="002474C3">
        <w:rPr>
          <w:rFonts w:cs="Times New Roman"/>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w:t>
      </w:r>
      <w:r w:rsidR="00915129">
        <w:rPr>
          <w:rFonts w:cs="Times New Roman"/>
          <w:sz w:val="24"/>
          <w:szCs w:val="24"/>
          <w:lang w:val="lt-LT"/>
        </w:rPr>
        <w:t>s</w:t>
      </w:r>
      <w:r w:rsidRPr="002474C3">
        <w:rPr>
          <w:rFonts w:cs="Times New Roman"/>
          <w:sz w:val="24"/>
          <w:szCs w:val="24"/>
          <w:lang w:val="lt-LT"/>
        </w:rPr>
        <w:t xml:space="preserve"> Perkan</w:t>
      </w:r>
      <w:r w:rsidR="00915129">
        <w:rPr>
          <w:rFonts w:cs="Times New Roman"/>
          <w:sz w:val="24"/>
          <w:szCs w:val="24"/>
          <w:lang w:val="lt-LT"/>
        </w:rPr>
        <w:t>tysis</w:t>
      </w:r>
      <w:r w:rsidRPr="002474C3">
        <w:rPr>
          <w:rFonts w:cs="Times New Roman"/>
          <w:sz w:val="24"/>
          <w:szCs w:val="24"/>
          <w:lang w:val="lt-LT"/>
        </w:rPr>
        <w:t xml:space="preserve"> </w:t>
      </w:r>
      <w:r w:rsidR="00F1277F">
        <w:rPr>
          <w:rFonts w:cs="Times New Roman"/>
          <w:sz w:val="24"/>
          <w:szCs w:val="24"/>
          <w:lang w:val="lt-LT"/>
        </w:rPr>
        <w:t>subjektas</w:t>
      </w:r>
      <w:r w:rsidRPr="002474C3">
        <w:rPr>
          <w:rFonts w:cs="Times New Roman"/>
          <w:sz w:val="24"/>
          <w:szCs w:val="24"/>
          <w:lang w:val="lt-LT"/>
        </w:rPr>
        <w:t>.</w:t>
      </w:r>
    </w:p>
    <w:p w14:paraId="24DC998C" w14:textId="20D85BE3" w:rsidR="00EB38F2" w:rsidRPr="002474C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2474C3">
        <w:rPr>
          <w:rFonts w:cs="Times New Roman"/>
          <w:sz w:val="24"/>
          <w:szCs w:val="24"/>
          <w:lang w:val="lt-LT"/>
        </w:rPr>
        <w:t>Tuo atveju, jei tiekėjų grupės pasiūlymas bus pripažintas laimėjusiu šį viešąjį pirkimą, Perkan</w:t>
      </w:r>
      <w:r w:rsidR="00F1277F">
        <w:rPr>
          <w:rFonts w:cs="Times New Roman"/>
          <w:sz w:val="24"/>
          <w:szCs w:val="24"/>
          <w:lang w:val="lt-LT"/>
        </w:rPr>
        <w:t>tysis subjektas</w:t>
      </w:r>
      <w:r w:rsidRPr="002474C3">
        <w:rPr>
          <w:rFonts w:cs="Times New Roman"/>
          <w:sz w:val="24"/>
          <w:szCs w:val="24"/>
          <w:lang w:val="lt-LT"/>
        </w:rPr>
        <w:t xml:space="preserve"> palaikys ryšius tik su atsakingu partneriu, su juo bus sudaroma pirkimo sutartis ir jam bus atliekami mokėjimai.</w:t>
      </w:r>
    </w:p>
    <w:p w14:paraId="3DFB492E" w14:textId="7A1A1CE9" w:rsidR="00EB38F2" w:rsidRPr="002474C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2474C3">
        <w:rPr>
          <w:rFonts w:cs="Times New Roman"/>
          <w:kern w:val="16"/>
          <w:sz w:val="24"/>
          <w:szCs w:val="24"/>
          <w:lang w:val="lt-LT"/>
        </w:rPr>
        <w:lastRenderedPageBreak/>
        <w:t>Perkan</w:t>
      </w:r>
      <w:r w:rsidR="00F1277F">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nereikalauja, kad ūkio subjektų grupės pateiktą pasiūlymą pripažinus geriausiu ir </w:t>
      </w:r>
      <w:r w:rsidRPr="002474C3">
        <w:rPr>
          <w:rFonts w:cs="Times New Roman"/>
          <w:sz w:val="24"/>
          <w:szCs w:val="24"/>
          <w:lang w:val="lt-LT"/>
        </w:rPr>
        <w:t xml:space="preserve">Perkančiajai organizacijai </w:t>
      </w:r>
      <w:r w:rsidRPr="002474C3">
        <w:rPr>
          <w:rFonts w:cs="Times New Roman"/>
          <w:color w:val="00000A"/>
          <w:sz w:val="24"/>
          <w:szCs w:val="24"/>
          <w:lang w:val="lt-LT"/>
        </w:rPr>
        <w:t>pasiūlius sudaryti pirkimo sutartį, ši ūkio subjektų grupė įgautų tam tikrą teisinę formą.</w:t>
      </w:r>
    </w:p>
    <w:p w14:paraId="6C3341D3" w14:textId="77777777" w:rsidR="00EB38F2" w:rsidRPr="002474C3"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2474C3" w:rsidRDefault="00EB38F2" w:rsidP="009025C3">
      <w:pPr>
        <w:pStyle w:val="Antrat"/>
        <w:numPr>
          <w:ilvl w:val="3"/>
          <w:numId w:val="16"/>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2474C3">
        <w:rPr>
          <w:rFonts w:ascii="Times New Roman" w:hAnsi="Times New Roman" w:cs="Times New Roman"/>
          <w:color w:val="auto"/>
          <w:sz w:val="24"/>
          <w:szCs w:val="24"/>
          <w:lang w:val="lt-LT"/>
        </w:rPr>
        <w:t>PASIŪLYMŲ RENGIMAS, PATEIKIMAS, KEITIMAS</w:t>
      </w:r>
      <w:bookmarkEnd w:id="18"/>
    </w:p>
    <w:p w14:paraId="61D32C2B" w14:textId="77777777" w:rsidR="00EB38F2" w:rsidRPr="002474C3" w:rsidRDefault="00EB38F2" w:rsidP="00EB38F2">
      <w:pPr>
        <w:pStyle w:val="Body2"/>
        <w:spacing w:after="0"/>
        <w:rPr>
          <w:rFonts w:cs="Times New Roman"/>
          <w:color w:val="00000A"/>
          <w:sz w:val="24"/>
          <w:szCs w:val="24"/>
          <w:lang w:val="lt-LT"/>
        </w:rPr>
      </w:pPr>
    </w:p>
    <w:p w14:paraId="7D52608F"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Tiekėjas, pateikdamas pasiūlymą, turi siūlyti visą pirkimo objekto apimtį.</w:t>
      </w:r>
    </w:p>
    <w:p w14:paraId="675F57F8"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Tiekėjas negali pateikti alternatyvių pasiūlymų. Tiekėjui pateikus alternatyvų pasiūlymą, jo pasiūlymas ir alternatyvus pasiūlymas (alternatyvūs pasiūlymai) bus atmesti.</w:t>
      </w:r>
    </w:p>
    <w:p w14:paraId="4FBEA4B4" w14:textId="423AD1F3"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F1277F">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Pr="002474C3">
          <w:rPr>
            <w:rStyle w:val="Hipersaitas"/>
            <w:rFonts w:ascii="Times New Roman" w:hAnsi="Times New Roman"/>
            <w:sz w:val="24"/>
            <w:szCs w:val="24"/>
          </w:rPr>
          <w:t>https://pirkimai.eviesiejipirkimai.lt</w:t>
        </w:r>
      </w:hyperlink>
      <w:r w:rsidRPr="002474C3">
        <w:fldChar w:fldCharType="begin"/>
      </w:r>
      <w:r w:rsidRPr="002474C3">
        <w:rPr>
          <w:rFonts w:ascii="Times New Roman" w:hAnsi="Times New Roman"/>
          <w:vanish/>
          <w:sz w:val="24"/>
          <w:szCs w:val="24"/>
        </w:rPr>
        <w:instrText xml:space="preserve"> HYPERLINK "https://pirkimai.eviesiejipirkimai.lt/" \h </w:instrText>
      </w:r>
      <w:r w:rsidRPr="002474C3">
        <w:fldChar w:fldCharType="separate"/>
      </w:r>
      <w:r w:rsidRPr="002474C3">
        <w:rPr>
          <w:rStyle w:val="Internetosaitas"/>
          <w:rFonts w:ascii="Times New Roman" w:hAnsi="Times New Roman"/>
          <w:vanish/>
          <w:webHidden/>
          <w:sz w:val="24"/>
          <w:szCs w:val="24"/>
        </w:rPr>
        <w:t>https://pirkimai.eviesiejipirkimai.lt</w:t>
      </w:r>
      <w:r w:rsidRPr="002474C3">
        <w:rPr>
          <w:rStyle w:val="Internetosaitas"/>
          <w:rFonts w:ascii="Times New Roman" w:hAnsi="Times New Roman"/>
          <w:vanish/>
          <w:sz w:val="24"/>
          <w:szCs w:val="24"/>
        </w:rPr>
        <w:fldChar w:fldCharType="end"/>
      </w:r>
      <w:r w:rsidRPr="002474C3">
        <w:rPr>
          <w:rFonts w:ascii="Times New Roman" w:hAnsi="Times New Roman"/>
          <w:color w:val="00000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FC15E89" w14:textId="731F5FBC"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Pasiūlymo </w:t>
      </w:r>
      <w:r w:rsidRPr="002474C3">
        <w:rPr>
          <w:rFonts w:ascii="Times New Roman" w:hAnsi="Times New Roman"/>
          <w:b/>
          <w:sz w:val="24"/>
          <w:szCs w:val="24"/>
        </w:rPr>
        <w:t xml:space="preserve">kaina negali viršyti </w:t>
      </w:r>
      <w:r w:rsidR="0014605E">
        <w:rPr>
          <w:rFonts w:ascii="Times New Roman" w:hAnsi="Times New Roman"/>
          <w:b/>
          <w:sz w:val="24"/>
          <w:szCs w:val="24"/>
        </w:rPr>
        <w:t>181 818</w:t>
      </w:r>
      <w:r w:rsidR="00F04ED3">
        <w:rPr>
          <w:rFonts w:ascii="Times New Roman" w:hAnsi="Times New Roman"/>
          <w:b/>
          <w:sz w:val="24"/>
          <w:szCs w:val="24"/>
        </w:rPr>
        <w:t>,</w:t>
      </w:r>
      <w:r w:rsidR="000E15B3">
        <w:rPr>
          <w:rFonts w:ascii="Times New Roman" w:hAnsi="Times New Roman"/>
          <w:b/>
          <w:sz w:val="24"/>
          <w:szCs w:val="24"/>
        </w:rPr>
        <w:t>18</w:t>
      </w:r>
      <w:r w:rsidR="00F04ED3">
        <w:rPr>
          <w:rFonts w:ascii="Times New Roman" w:hAnsi="Times New Roman"/>
          <w:b/>
          <w:sz w:val="24"/>
          <w:szCs w:val="24"/>
        </w:rPr>
        <w:t xml:space="preserve"> </w:t>
      </w:r>
      <w:r w:rsidRPr="002474C3">
        <w:rPr>
          <w:rFonts w:ascii="Times New Roman" w:hAnsi="Times New Roman"/>
          <w:b/>
          <w:sz w:val="24"/>
          <w:szCs w:val="24"/>
        </w:rPr>
        <w:t>Eur be PVM</w:t>
      </w:r>
      <w:r w:rsidRPr="002474C3">
        <w:rPr>
          <w:rFonts w:ascii="Times New Roman" w:hAnsi="Times New Roman"/>
          <w:sz w:val="24"/>
          <w:szCs w:val="24"/>
        </w:rPr>
        <w:t>. Jeigu pasiūlymo kaina bus didesnė, pasiūlymas bus atmestas vadovaujantis pirkimo sąlygų 11.1.2. punkto nuostatomis.</w:t>
      </w:r>
    </w:p>
    <w:p w14:paraId="1854A31C"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b/>
          <w:sz w:val="24"/>
          <w:szCs w:val="24"/>
        </w:rPr>
        <w:t xml:space="preserve">Pasiūlymas turi būti pateiktas iki pirkimo skelbime nurodytos datos ir laiko elektroninėmis priemonėmis, naudojant CVP IS. </w:t>
      </w:r>
    </w:p>
    <w:p w14:paraId="02022DE3"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S</w:t>
      </w:r>
      <w:r w:rsidRPr="002474C3">
        <w:rPr>
          <w:rFonts w:ascii="Times New Roman" w:hAnsi="Times New Roman"/>
          <w:color w:val="00000A"/>
          <w:sz w:val="24"/>
          <w:szCs w:val="24"/>
        </w:rPr>
        <w:t>usipažinti su pirkimo dokumentais tiekėjai turi teisę iki pasiūlymų pateikimo termino pabaigos.</w:t>
      </w:r>
    </w:p>
    <w:p w14:paraId="28A7003C"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Pateikdamas pasiūlymą, tiekėjas sutinka su šiais pirkimo dokumentais ir patvirtina, kad jo pasiūlyme pateikta informacija yra teisinga ir apima viską, ko reikia tinkamam pirkimo sutarties įvykdymui.</w:t>
      </w:r>
    </w:p>
    <w:p w14:paraId="29C0BC11" w14:textId="7D9340EE" w:rsidR="00EB38F2" w:rsidRPr="0099050A" w:rsidRDefault="00EB38F2" w:rsidP="0099050A">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Tiekėjo </w:t>
      </w:r>
      <w:r w:rsidRPr="002474C3">
        <w:rPr>
          <w:rFonts w:ascii="Times New Roman" w:hAnsi="Times New Roman"/>
          <w:sz w:val="24"/>
          <w:szCs w:val="24"/>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w:t>
      </w:r>
      <w:r w:rsidRPr="0099050A">
        <w:rPr>
          <w:rFonts w:ascii="Times New Roman" w:hAnsi="Times New Roman"/>
          <w:sz w:val="24"/>
          <w:szCs w:val="24"/>
        </w:rPr>
        <w:t xml:space="preserve">turi būti patvirtintas vertėjo parašu ir vertimo biuro antspaudu arba tiekėjo vadovo arba jo įgalioto asmens parašu. </w:t>
      </w:r>
      <w:r w:rsidRPr="0099050A">
        <w:rPr>
          <w:rFonts w:ascii="Times New Roman" w:eastAsiaTheme="minorHAnsi" w:hAnsi="Times New Roman"/>
          <w:bCs/>
          <w:iCs/>
          <w:sz w:val="24"/>
          <w:szCs w:val="24"/>
        </w:rPr>
        <w:t>Kilus įtarimų dėl pasiūlyme pateikto dokumento vertimo kokybės ir (ar) jo atitikties dokumento originalo turiniui, perkan</w:t>
      </w:r>
      <w:r w:rsidR="00F1277F">
        <w:rPr>
          <w:rFonts w:ascii="Times New Roman" w:eastAsiaTheme="minorHAnsi" w:hAnsi="Times New Roman"/>
          <w:bCs/>
          <w:iCs/>
          <w:sz w:val="24"/>
          <w:szCs w:val="24"/>
        </w:rPr>
        <w:t>tysis subjektas</w:t>
      </w:r>
      <w:r w:rsidRPr="0099050A">
        <w:rPr>
          <w:rFonts w:ascii="Times New Roman" w:eastAsiaTheme="minorHAnsi" w:hAnsi="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Pr="0099050A">
        <w:rPr>
          <w:rFonts w:eastAsiaTheme="minorHAnsi"/>
          <w:bCs/>
          <w:iCs/>
        </w:rPr>
        <w:t xml:space="preserve"> </w:t>
      </w:r>
    </w:p>
    <w:p w14:paraId="61FBA07B" w14:textId="77777777" w:rsidR="00EB38F2" w:rsidRPr="002474C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Pasiūlyme turi būti nurodytas jo galiojimo terminas. </w:t>
      </w:r>
      <w:r w:rsidRPr="002474C3">
        <w:rPr>
          <w:rFonts w:ascii="Times New Roman" w:hAnsi="Times New Roman"/>
          <w:sz w:val="24"/>
          <w:szCs w:val="24"/>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2474C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F7F7B9A" w14:textId="46583384" w:rsidR="00EB38F2" w:rsidRPr="002474C3" w:rsidRDefault="00EB38F2" w:rsidP="0010143E">
      <w:pPr>
        <w:pStyle w:val="Sraopastraipa"/>
        <w:numPr>
          <w:ilvl w:val="1"/>
          <w:numId w:val="24"/>
        </w:numPr>
        <w:tabs>
          <w:tab w:val="left" w:pos="1134"/>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lastRenderedPageBreak/>
        <w:t>Perkan</w:t>
      </w:r>
      <w:r w:rsidR="00F1277F">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 xml:space="preserve">turi teisę pratęsti pasiūlymo pateikimo terminą. Apie naują pasiūlymų pateikimo terminą </w:t>
      </w:r>
      <w:r w:rsidRPr="002474C3">
        <w:rPr>
          <w:rFonts w:ascii="Times New Roman" w:hAnsi="Times New Roman"/>
          <w:kern w:val="16"/>
          <w:sz w:val="24"/>
          <w:szCs w:val="24"/>
        </w:rPr>
        <w:t>Perkan</w:t>
      </w:r>
      <w:r w:rsidR="00F1277F">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paskelbia CVP IS ir praneša prie pirkimo CVP IS prisijungusiems tiekėjams.</w:t>
      </w:r>
    </w:p>
    <w:p w14:paraId="48B5863B" w14:textId="77777777" w:rsidR="00EB38F2" w:rsidRPr="002474C3" w:rsidRDefault="00EB38F2" w:rsidP="0010143E">
      <w:pPr>
        <w:pStyle w:val="Sraopastraipa"/>
        <w:numPr>
          <w:ilvl w:val="1"/>
          <w:numId w:val="24"/>
        </w:numPr>
        <w:tabs>
          <w:tab w:val="left" w:pos="1134"/>
          <w:tab w:val="left" w:pos="1276"/>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Pasiūlymas turi būti pateikiamas CVP IS priemonėmis užpildant pasiūlymo formą ir prie jos pridedant visus pasiūlymo formoje reikalaujamus pateikti dokumentus. </w:t>
      </w:r>
    </w:p>
    <w:p w14:paraId="76EB639E" w14:textId="77777777" w:rsidR="00EB38F2" w:rsidRPr="002474C3" w:rsidRDefault="00EB38F2" w:rsidP="0010143E">
      <w:pPr>
        <w:pStyle w:val="Sraopastraipa"/>
        <w:numPr>
          <w:ilvl w:val="1"/>
          <w:numId w:val="24"/>
        </w:numPr>
        <w:tabs>
          <w:tab w:val="left" w:pos="1134"/>
          <w:tab w:val="left" w:pos="1276"/>
          <w:tab w:val="left" w:pos="1418"/>
        </w:tabs>
        <w:spacing w:after="0" w:line="240" w:lineRule="auto"/>
        <w:ind w:left="0" w:firstLine="709"/>
        <w:jc w:val="both"/>
        <w:rPr>
          <w:rFonts w:ascii="Times New Roman" w:hAnsi="Times New Roman"/>
          <w:b/>
          <w:bCs/>
          <w:sz w:val="24"/>
          <w:szCs w:val="24"/>
        </w:rPr>
      </w:pPr>
      <w:r w:rsidRPr="002474C3">
        <w:rPr>
          <w:rFonts w:ascii="Times New Roman" w:hAnsi="Times New Roman"/>
          <w:b/>
          <w:bCs/>
          <w:color w:val="00000A"/>
          <w:sz w:val="24"/>
          <w:szCs w:val="24"/>
        </w:rPr>
        <w:t xml:space="preserve">Tiekėjo pasiūlymą sudaro CVP IS priemonėmis pateiktos informacijos ir dokumentų visuma </w:t>
      </w:r>
      <w:r w:rsidRPr="002474C3">
        <w:rPr>
          <w:rFonts w:ascii="Times New Roman" w:hAnsi="Times New Roman"/>
          <w:b/>
          <w:bCs/>
          <w:sz w:val="24"/>
          <w:szCs w:val="24"/>
        </w:rPr>
        <w:t>(įskaitant pasiūlymo paaiškinimus bei atsakymus dėl pasiūlymo (jei tokių bus)</w:t>
      </w:r>
      <w:r w:rsidRPr="002474C3">
        <w:rPr>
          <w:rFonts w:ascii="Times New Roman" w:hAnsi="Times New Roman"/>
          <w:b/>
          <w:bCs/>
          <w:color w:val="00000A"/>
          <w:sz w:val="24"/>
          <w:szCs w:val="24"/>
        </w:rPr>
        <w:t>:</w:t>
      </w:r>
    </w:p>
    <w:p w14:paraId="3F598A9A"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užpildyta pasiūlymo forma, parengta pagal šių pirkimo sąlygų 1 priedą;</w:t>
      </w:r>
    </w:p>
    <w:p w14:paraId="6D812C0C" w14:textId="4F9A7C57" w:rsidR="00DD4FD8" w:rsidRPr="002474C3" w:rsidRDefault="00EB38F2" w:rsidP="00DD4FD8">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EBVPD (pažymų, patvirtinančių VPĮ 46 straipsnyje nurodytų tiekėjo pašalinimo pagrindų nebuvimą, nereikalaujama. Pažymų, patvirtinančių tiekėjo pašalinimo pagrindų nebuvimą, perkan</w:t>
      </w:r>
      <w:r w:rsidR="00F1277F">
        <w:rPr>
          <w:rFonts w:ascii="Times New Roman" w:hAnsi="Times New Roman"/>
          <w:sz w:val="24"/>
          <w:szCs w:val="24"/>
        </w:rPr>
        <w:t>tysis subjektas</w:t>
      </w:r>
      <w:r w:rsidRPr="002474C3">
        <w:rPr>
          <w:rFonts w:ascii="Times New Roman" w:hAnsi="Times New Roman"/>
          <w:sz w:val="24"/>
          <w:szCs w:val="24"/>
        </w:rPr>
        <w:t xml:space="preserve"> gali reikalauti iš tiekėjų tik turėdama pagrįstų abejonių dėl šių tiekėjų patikimumo.);</w:t>
      </w:r>
    </w:p>
    <w:p w14:paraId="06030C40"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tiekėjo kvalifikaciją patvirtinantys dokumentai (patvirtinančių dokumentų bus reikalaujama tik iš to dalyvio, kurio pasiūlymas pagal vertinimo rezultatus galės būti pripažintas laimėjusiu);</w:t>
      </w:r>
    </w:p>
    <w:p w14:paraId="3DF9B962"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aplinkos apsaugos vadybos sistemos standartai (patvirtinančių dokumentų bus reikalaujama tik iš to dalyvio, kurio pasiūlymas pagal vertinimo rezultatus galės būti pripažintas laimėjusiu);</w:t>
      </w:r>
    </w:p>
    <w:p w14:paraId="46DA5389" w14:textId="1988C57F" w:rsidR="0066261B" w:rsidRPr="002474C3" w:rsidRDefault="00ED5B1B" w:rsidP="0066261B">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b/>
          <w:bCs/>
          <w:sz w:val="24"/>
          <w:szCs w:val="24"/>
        </w:rPr>
      </w:pPr>
      <w:bookmarkStart w:id="19" w:name="_Hlk192767967"/>
      <w:r w:rsidRPr="002474C3">
        <w:rPr>
          <w:rFonts w:ascii="Times New Roman" w:hAnsi="Times New Roman"/>
          <w:b/>
          <w:bCs/>
          <w:sz w:val="24"/>
          <w:szCs w:val="24"/>
          <w:lang w:eastAsia="lt-LT"/>
        </w:rPr>
        <w:t>kartu su pasiūlymu</w:t>
      </w:r>
      <w:r w:rsidR="00A90E75" w:rsidRPr="002474C3">
        <w:rPr>
          <w:rFonts w:ascii="Times New Roman" w:hAnsi="Times New Roman"/>
          <w:b/>
          <w:bCs/>
          <w:sz w:val="24"/>
          <w:szCs w:val="24"/>
          <w:lang w:eastAsia="lt-LT"/>
        </w:rPr>
        <w:t xml:space="preserve"> pateik</w:t>
      </w:r>
      <w:r w:rsidR="006E3190" w:rsidRPr="002474C3">
        <w:rPr>
          <w:rFonts w:ascii="Times New Roman" w:hAnsi="Times New Roman"/>
          <w:b/>
          <w:bCs/>
          <w:sz w:val="24"/>
          <w:szCs w:val="24"/>
          <w:lang w:eastAsia="lt-LT"/>
        </w:rPr>
        <w:t>iam</w:t>
      </w:r>
      <w:r w:rsidR="00524CC4">
        <w:rPr>
          <w:rFonts w:ascii="Times New Roman" w:hAnsi="Times New Roman"/>
          <w:b/>
          <w:bCs/>
          <w:sz w:val="24"/>
          <w:szCs w:val="24"/>
          <w:lang w:eastAsia="lt-LT"/>
        </w:rPr>
        <w:t>i</w:t>
      </w:r>
      <w:r w:rsidR="00A90E75" w:rsidRPr="002474C3">
        <w:rPr>
          <w:rFonts w:ascii="Times New Roman" w:hAnsi="Times New Roman"/>
          <w:b/>
          <w:bCs/>
          <w:sz w:val="24"/>
          <w:szCs w:val="24"/>
          <w:lang w:eastAsia="lt-LT"/>
        </w:rPr>
        <w:t xml:space="preserve"> </w:t>
      </w:r>
      <w:r w:rsidR="008433F3" w:rsidRPr="002474C3">
        <w:rPr>
          <w:rFonts w:ascii="Times New Roman" w:hAnsi="Times New Roman"/>
          <w:b/>
          <w:bCs/>
          <w:sz w:val="24"/>
          <w:szCs w:val="24"/>
          <w:lang w:eastAsia="lt-LT"/>
        </w:rPr>
        <w:t>užpi</w:t>
      </w:r>
      <w:r w:rsidR="00524CC4">
        <w:rPr>
          <w:rFonts w:ascii="Times New Roman" w:hAnsi="Times New Roman"/>
          <w:b/>
          <w:bCs/>
          <w:sz w:val="24"/>
          <w:szCs w:val="24"/>
          <w:lang w:eastAsia="lt-LT"/>
        </w:rPr>
        <w:t>l</w:t>
      </w:r>
      <w:r w:rsidR="008433F3" w:rsidRPr="002474C3">
        <w:rPr>
          <w:rFonts w:ascii="Times New Roman" w:hAnsi="Times New Roman"/>
          <w:b/>
          <w:bCs/>
          <w:sz w:val="24"/>
          <w:szCs w:val="24"/>
          <w:lang w:eastAsia="lt-LT"/>
        </w:rPr>
        <w:t xml:space="preserve">dyti </w:t>
      </w:r>
      <w:r w:rsidR="00195020">
        <w:rPr>
          <w:rFonts w:ascii="Times New Roman" w:hAnsi="Times New Roman"/>
          <w:b/>
          <w:bCs/>
          <w:sz w:val="24"/>
          <w:szCs w:val="24"/>
          <w:lang w:eastAsia="lt-LT"/>
        </w:rPr>
        <w:t xml:space="preserve">sąnaudų </w:t>
      </w:r>
      <w:r w:rsidR="008433F3" w:rsidRPr="002474C3">
        <w:rPr>
          <w:rFonts w:ascii="Times New Roman" w:hAnsi="Times New Roman"/>
          <w:b/>
          <w:bCs/>
          <w:sz w:val="24"/>
          <w:szCs w:val="24"/>
          <w:lang w:eastAsia="lt-LT"/>
        </w:rPr>
        <w:t xml:space="preserve">kiekių žiniaraščiai </w:t>
      </w:r>
      <w:r w:rsidR="00BE45D1" w:rsidRPr="002474C3">
        <w:rPr>
          <w:rFonts w:ascii="Times New Roman" w:hAnsi="Times New Roman"/>
          <w:b/>
          <w:bCs/>
          <w:sz w:val="24"/>
          <w:szCs w:val="24"/>
          <w:lang w:eastAsia="lt-LT"/>
        </w:rPr>
        <w:t>(</w:t>
      </w:r>
      <w:r w:rsidR="008433F3" w:rsidRPr="002474C3">
        <w:rPr>
          <w:rFonts w:ascii="Times New Roman" w:hAnsi="Times New Roman"/>
          <w:b/>
          <w:bCs/>
          <w:sz w:val="24"/>
          <w:szCs w:val="24"/>
          <w:lang w:eastAsia="lt-LT"/>
        </w:rPr>
        <w:t>Excel formatu</w:t>
      </w:r>
      <w:r w:rsidR="00BE45D1" w:rsidRPr="002474C3">
        <w:rPr>
          <w:rFonts w:ascii="Times New Roman" w:hAnsi="Times New Roman"/>
          <w:b/>
          <w:bCs/>
          <w:sz w:val="24"/>
          <w:szCs w:val="24"/>
          <w:lang w:eastAsia="lt-LT"/>
        </w:rPr>
        <w:t>)</w:t>
      </w:r>
      <w:r w:rsidR="00E82DBD">
        <w:rPr>
          <w:rFonts w:ascii="Times New Roman" w:hAnsi="Times New Roman"/>
          <w:b/>
          <w:bCs/>
          <w:sz w:val="24"/>
          <w:szCs w:val="24"/>
          <w:lang w:eastAsia="lt-LT"/>
        </w:rPr>
        <w:t>;</w:t>
      </w:r>
    </w:p>
    <w:bookmarkEnd w:id="19"/>
    <w:p w14:paraId="3049BF0B"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 tiekėjas yra užsienio valstybės, pateikiamas kreipimąsi į atitinkamą Lietuvos Respublikos instituciją (dėl turimos kvalifikacijos pripažinimo dokumento išdavimo) patvirtinantis dokumentas;</w:t>
      </w:r>
    </w:p>
    <w:p w14:paraId="1832C5B1"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jungtinės veiklos sutarties skaitmeninė kopija (jeigu dalyvauja ūkio subjektų grupė);</w:t>
      </w:r>
    </w:p>
    <w:p w14:paraId="6ED6CFB8"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2474C3" w:rsidRDefault="00EB38F2" w:rsidP="007E6AF0">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kita pirkimo dokumentuose prašoma informacija ir (ar) dokumentai. </w:t>
      </w:r>
    </w:p>
    <w:p w14:paraId="089FE3E0" w14:textId="25663C56" w:rsidR="007E6AF0" w:rsidRPr="002474C3" w:rsidRDefault="007E6AF0" w:rsidP="007E6AF0">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474C3">
        <w:rPr>
          <w:rFonts w:ascii="Times New Roman" w:hAnsi="Times New Roman"/>
          <w:color w:val="FF0000"/>
          <w:sz w:val="24"/>
          <w:szCs w:val="24"/>
          <w:lang w:val="lt-LT"/>
        </w:rPr>
        <w:t xml:space="preserve"> </w:t>
      </w:r>
      <w:r w:rsidRPr="002474C3">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F686407"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474C3">
        <w:rPr>
          <w:rFonts w:ascii="Times New Roman" w:hAnsi="Times New Roman"/>
          <w:bCs/>
          <w:sz w:val="24"/>
          <w:szCs w:val="24"/>
        </w:rPr>
        <w:t>.</w:t>
      </w:r>
      <w:r w:rsidRPr="002474C3">
        <w:rPr>
          <w:rFonts w:ascii="Times New Roman" w:hAnsi="Times New Roman"/>
          <w:b/>
          <w:sz w:val="24"/>
          <w:szCs w:val="24"/>
        </w:rPr>
        <w:t xml:space="preserve"> </w:t>
      </w:r>
      <w:r w:rsidRPr="002474C3">
        <w:rPr>
          <w:rFonts w:ascii="Times New Roman" w:hAnsi="Times New Roman"/>
          <w:color w:val="00000A"/>
          <w:sz w:val="24"/>
          <w:szCs w:val="24"/>
        </w:rPr>
        <w:t xml:space="preserve">Konfidencialia negalima laikyti informacijos nurodytos PĮ </w:t>
      </w:r>
      <w:r w:rsidR="00E6464F">
        <w:rPr>
          <w:rFonts w:ascii="Times New Roman" w:hAnsi="Times New Roman"/>
          <w:color w:val="00000A"/>
          <w:sz w:val="24"/>
          <w:szCs w:val="24"/>
        </w:rPr>
        <w:t>32</w:t>
      </w:r>
      <w:r w:rsidRPr="002474C3">
        <w:rPr>
          <w:rFonts w:ascii="Times New Roman" w:hAnsi="Times New Roman"/>
          <w:color w:val="00000A"/>
          <w:sz w:val="24"/>
          <w:szCs w:val="24"/>
        </w:rPr>
        <w:t xml:space="preserve"> str. 2 d.</w:t>
      </w:r>
      <w:r w:rsidR="0055050D">
        <w:rPr>
          <w:rFonts w:ascii="Times New Roman" w:hAnsi="Times New Roman"/>
          <w:color w:val="00000A"/>
          <w:sz w:val="24"/>
          <w:szCs w:val="24"/>
        </w:rPr>
        <w:t>,</w:t>
      </w:r>
      <w:r w:rsidRPr="002474C3">
        <w:rPr>
          <w:rFonts w:ascii="Times New Roman" w:hAnsi="Times New Roman"/>
          <w:color w:val="00000A"/>
          <w:sz w:val="24"/>
          <w:szCs w:val="24"/>
        </w:rPr>
        <w:t xml:space="preserve"> </w:t>
      </w:r>
      <w:r w:rsidRPr="002474C3">
        <w:rPr>
          <w:rFonts w:ascii="Times New Roman" w:hAnsi="Times New Roman"/>
          <w:sz w:val="24"/>
          <w:szCs w:val="24"/>
        </w:rPr>
        <w:t>Perkan</w:t>
      </w:r>
      <w:r w:rsidR="0055050D">
        <w:rPr>
          <w:rFonts w:ascii="Times New Roman" w:hAnsi="Times New Roman"/>
          <w:sz w:val="24"/>
          <w:szCs w:val="24"/>
        </w:rPr>
        <w:t xml:space="preserve">čiojo subjekto </w:t>
      </w:r>
      <w:r w:rsidRPr="002474C3">
        <w:rPr>
          <w:rFonts w:ascii="Times New Roman" w:hAnsi="Times New Roman"/>
          <w:sz w:val="24"/>
          <w:szCs w:val="24"/>
        </w:rPr>
        <w:t xml:space="preserve">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474C3">
        <w:rPr>
          <w:rFonts w:ascii="Times New Roman" w:hAnsi="Times New Roman"/>
          <w:spacing w:val="-2"/>
          <w:sz w:val="24"/>
          <w:szCs w:val="24"/>
        </w:rPr>
        <w:lastRenderedPageBreak/>
        <w:t>k</w:t>
      </w:r>
      <w:r w:rsidRPr="002474C3">
        <w:rPr>
          <w:rFonts w:ascii="Times New Roman" w:hAnsi="Times New Roman"/>
          <w:sz w:val="24"/>
          <w:szCs w:val="24"/>
        </w:rPr>
        <w:t xml:space="preserve">aip suprantamas konfidencialumas viešuosiuose pirkimuose (PĮ </w:t>
      </w:r>
      <w:r w:rsidR="00E6464F">
        <w:rPr>
          <w:rFonts w:ascii="Times New Roman" w:hAnsi="Times New Roman"/>
          <w:sz w:val="24"/>
          <w:szCs w:val="24"/>
        </w:rPr>
        <w:t>32</w:t>
      </w:r>
      <w:r w:rsidRPr="002474C3">
        <w:rPr>
          <w:rFonts w:ascii="Times New Roman" w:hAnsi="Times New Roman"/>
          <w:sz w:val="24"/>
          <w:szCs w:val="24"/>
        </w:rPr>
        <w:t xml:space="preserve"> straipsnis) galima rasti adresu: </w:t>
      </w:r>
      <w:hyperlink r:id="rId22" w:history="1">
        <w:r w:rsidRPr="002474C3">
          <w:rPr>
            <w:rStyle w:val="Hipersaitas"/>
            <w:rFonts w:ascii="Times New Roman" w:hAnsi="Times New Roman"/>
            <w:sz w:val="24"/>
            <w:szCs w:val="24"/>
          </w:rPr>
          <w:t>http://vpt.lrv.lt/uploads/vpt/documents/files/mp/konfidenciali_informacija.pdf</w:t>
        </w:r>
      </w:hyperlink>
      <w:r w:rsidRPr="002474C3">
        <w:rPr>
          <w:rFonts w:ascii="Times New Roman" w:hAnsi="Times New Roman"/>
          <w:sz w:val="24"/>
          <w:szCs w:val="24"/>
        </w:rPr>
        <w:t xml:space="preserve">. </w:t>
      </w:r>
    </w:p>
    <w:p w14:paraId="231D7285" w14:textId="5AB9CF4B"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Siekiant perkančiajai organizacijai užtikrinti tiekėjo informacijos konfidencialumą ir VPĮ nuostat</w:t>
      </w:r>
      <w:r w:rsidR="00524CC4">
        <w:rPr>
          <w:rFonts w:ascii="Times New Roman" w:hAnsi="Times New Roman"/>
          <w:sz w:val="24"/>
          <w:szCs w:val="24"/>
        </w:rPr>
        <w:t>as</w:t>
      </w:r>
      <w:r w:rsidRPr="002474C3">
        <w:rPr>
          <w:rFonts w:ascii="Times New Roman" w:hAnsi="Times New Roman"/>
          <w:sz w:val="24"/>
          <w:szCs w:val="24"/>
        </w:rPr>
        <w:t xml:space="preserve"> Centrinėje viešųjų pirkimų informacinėje sistemoje skelbti laimėjusio dalyvio pasiūlymą, sudarytą pirkimo sutartį ir pirkimo sutarties sąlygų pakeitim</w:t>
      </w:r>
      <w:r w:rsidR="00524CC4">
        <w:rPr>
          <w:rFonts w:ascii="Times New Roman" w:hAnsi="Times New Roman"/>
          <w:sz w:val="24"/>
          <w:szCs w:val="24"/>
        </w:rPr>
        <w:t>ų</w:t>
      </w:r>
      <w:r w:rsidRPr="002474C3">
        <w:rPr>
          <w:rFonts w:ascii="Times New Roman" w:hAnsi="Times New Roman"/>
          <w:sz w:val="24"/>
          <w:szCs w:val="24"/>
        </w:rPr>
        <w:t xml:space="preserve"> įgyvendinimą, dalyvis savo pasiūlyme turi nurodyti ir pateikti </w:t>
      </w:r>
      <w:r w:rsidRPr="002474C3">
        <w:rPr>
          <w:rFonts w:ascii="Times New Roman" w:hAnsi="Times New Roman"/>
          <w:b/>
          <w:sz w:val="24"/>
          <w:szCs w:val="24"/>
        </w:rPr>
        <w:t xml:space="preserve">atskirais failais </w:t>
      </w:r>
      <w:r w:rsidRPr="002474C3">
        <w:rPr>
          <w:rFonts w:ascii="Times New Roman" w:hAnsi="Times New Roman"/>
          <w:i/>
          <w:sz w:val="24"/>
          <w:szCs w:val="24"/>
        </w:rPr>
        <w:t>(bylomis)</w:t>
      </w:r>
      <w:r w:rsidRPr="002474C3">
        <w:rPr>
          <w:rFonts w:ascii="Times New Roman" w:hAnsi="Times New Roman"/>
          <w:sz w:val="24"/>
          <w:szCs w:val="24"/>
        </w:rPr>
        <w:t>:</w:t>
      </w:r>
    </w:p>
    <w:p w14:paraId="3BBF1310" w14:textId="719F88C8" w:rsidR="00EB38F2" w:rsidRPr="002474C3"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informaciją, kuri yra konfidenciali, failo </w:t>
      </w:r>
      <w:r w:rsidRPr="002474C3">
        <w:rPr>
          <w:rFonts w:ascii="Times New Roman" w:hAnsi="Times New Roman"/>
          <w:i/>
          <w:sz w:val="24"/>
          <w:szCs w:val="24"/>
        </w:rPr>
        <w:t xml:space="preserve">(bylos) </w:t>
      </w:r>
      <w:r w:rsidRPr="002474C3">
        <w:rPr>
          <w:rFonts w:ascii="Times New Roman" w:hAnsi="Times New Roman"/>
          <w:sz w:val="24"/>
          <w:szCs w:val="24"/>
        </w:rPr>
        <w:t xml:space="preserve">pavadinime nurodant „konfidencialu“ arba užpildytoje pasiūlymo formoje pridedamų dokumentų sąraše nurodant, kurie failai </w:t>
      </w:r>
      <w:r w:rsidRPr="002474C3">
        <w:rPr>
          <w:rFonts w:ascii="Times New Roman" w:hAnsi="Times New Roman"/>
          <w:i/>
          <w:sz w:val="24"/>
          <w:szCs w:val="24"/>
        </w:rPr>
        <w:t>(bylos)</w:t>
      </w:r>
      <w:r w:rsidRPr="002474C3">
        <w:rPr>
          <w:rFonts w:ascii="Times New Roman" w:hAnsi="Times New Roman"/>
          <w:sz w:val="24"/>
          <w:szCs w:val="24"/>
        </w:rPr>
        <w:t xml:space="preserve"> yra konfidencialūs. Perkan</w:t>
      </w:r>
      <w:r w:rsidR="0055050D">
        <w:rPr>
          <w:rFonts w:ascii="Times New Roman" w:hAnsi="Times New Roman"/>
          <w:sz w:val="24"/>
          <w:szCs w:val="24"/>
        </w:rPr>
        <w:t>tysis subjektas</w:t>
      </w:r>
      <w:r w:rsidRPr="002474C3">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2474C3"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474C3">
        <w:rPr>
          <w:rFonts w:ascii="Times New Roman" w:hAnsi="Times New Roman"/>
          <w:i/>
          <w:sz w:val="24"/>
          <w:szCs w:val="24"/>
        </w:rPr>
        <w:t xml:space="preserve">(bylos) </w:t>
      </w:r>
      <w:r w:rsidRPr="002474C3">
        <w:rPr>
          <w:rFonts w:ascii="Times New Roman" w:hAnsi="Times New Roman"/>
          <w:sz w:val="24"/>
          <w:szCs w:val="24"/>
        </w:rPr>
        <w:t xml:space="preserve">pavadinime nurodant „neviešinama“ arba užpildytoje pasiūlymo formoje pridedamų dokumentų sąraše nurodant, kurie failai </w:t>
      </w:r>
      <w:r w:rsidRPr="002474C3">
        <w:rPr>
          <w:rFonts w:ascii="Times New Roman" w:hAnsi="Times New Roman"/>
          <w:i/>
          <w:sz w:val="24"/>
          <w:szCs w:val="24"/>
        </w:rPr>
        <w:t>(bylos)</w:t>
      </w:r>
      <w:r w:rsidRPr="002474C3">
        <w:rPr>
          <w:rFonts w:ascii="Times New Roman" w:hAnsi="Times New Roman"/>
          <w:sz w:val="24"/>
          <w:szCs w:val="24"/>
        </w:rPr>
        <w:t xml:space="preserve"> yra neviešinami.</w:t>
      </w:r>
    </w:p>
    <w:p w14:paraId="56ACCDA7" w14:textId="6CAD175D"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Pr="002474C3">
        <w:rPr>
          <w:rFonts w:ascii="Times New Roman" w:hAnsi="Times New Roman"/>
          <w:color w:val="000000" w:themeColor="text1"/>
          <w:sz w:val="24"/>
          <w:szCs w:val="24"/>
        </w:rPr>
        <w:t xml:space="preserve"> (3 darbo dienos) </w:t>
      </w:r>
      <w:r w:rsidRPr="002474C3">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8651F1">
        <w:rPr>
          <w:rFonts w:ascii="Times New Roman" w:hAnsi="Times New Roman"/>
          <w:sz w:val="24"/>
          <w:szCs w:val="24"/>
        </w:rPr>
        <w:t>tysis subjektas</w:t>
      </w:r>
      <w:r w:rsidRPr="002474C3">
        <w:rPr>
          <w:rFonts w:ascii="Times New Roman" w:hAnsi="Times New Roman"/>
          <w:sz w:val="24"/>
          <w:szCs w:val="24"/>
        </w:rPr>
        <w:t xml:space="preserve">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4151391"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2474C3">
        <w:rPr>
          <w:rFonts w:ascii="Times New Roman" w:hAnsi="Times New Roman"/>
          <w:kern w:val="16"/>
          <w:sz w:val="24"/>
          <w:szCs w:val="24"/>
        </w:rPr>
        <w:t>Perkan</w:t>
      </w:r>
      <w:r w:rsidR="008651F1">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jį gauna pateiktą CVP IS priemonėmis iki pasiūlymų pateikimo termino pabaigos.</w:t>
      </w:r>
    </w:p>
    <w:p w14:paraId="2EDD3739" w14:textId="0BA96086"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Style w:val="cf01"/>
          <w:rFonts w:ascii="Times New Roman" w:hAnsi="Times New Roman" w:cs="Times New Roman"/>
          <w:sz w:val="24"/>
          <w:szCs w:val="24"/>
        </w:rPr>
        <w:t>Pirkimo procedūros metu, taip pat sustabdžius pirkimo procedūras dėl laikinųjų apsaugos priemonių taikymo Perkan</w:t>
      </w:r>
      <w:r w:rsidR="00821F31">
        <w:rPr>
          <w:rStyle w:val="cf01"/>
          <w:rFonts w:ascii="Times New Roman" w:hAnsi="Times New Roman" w:cs="Times New Roman"/>
          <w:sz w:val="24"/>
          <w:szCs w:val="24"/>
        </w:rPr>
        <w:t>tysis subjektas</w:t>
      </w:r>
      <w:r w:rsidRPr="002474C3">
        <w:rPr>
          <w:rStyle w:val="cf01"/>
          <w:rFonts w:ascii="Times New Roman" w:hAnsi="Times New Roman" w:cs="Times New Roman"/>
          <w:sz w:val="24"/>
          <w:szCs w:val="24"/>
        </w:rPr>
        <w:t xml:space="preserve"> turi teisę prašyti </w:t>
      </w:r>
      <w:r w:rsidRPr="002474C3">
        <w:rPr>
          <w:rStyle w:val="cf11"/>
          <w:rFonts w:ascii="Times New Roman" w:hAnsi="Times New Roman" w:cs="Times New Roman"/>
          <w:sz w:val="24"/>
          <w:szCs w:val="24"/>
        </w:rPr>
        <w:t>CVP IS priemonėmis</w:t>
      </w:r>
      <w:r w:rsidRPr="002474C3">
        <w:rPr>
          <w:rStyle w:val="cf01"/>
          <w:rFonts w:ascii="Times New Roman" w:hAnsi="Times New Roman" w:cs="Times New Roman"/>
          <w:sz w:val="24"/>
          <w:szCs w:val="24"/>
        </w:rPr>
        <w:t xml:space="preserve">, kad tiekėjai pratęstų pasiūlymų galiojimą iki konkrečiai nurodyto termino. Tiekėjas </w:t>
      </w:r>
      <w:r w:rsidRPr="002474C3">
        <w:rPr>
          <w:rStyle w:val="cf11"/>
          <w:rFonts w:ascii="Times New Roman" w:hAnsi="Times New Roman" w:cs="Times New Roman"/>
          <w:sz w:val="24"/>
          <w:szCs w:val="24"/>
        </w:rPr>
        <w:t xml:space="preserve">CVP IS priemonėmis gali </w:t>
      </w:r>
      <w:r w:rsidRPr="002474C3">
        <w:rPr>
          <w:rStyle w:val="cf01"/>
          <w:rFonts w:ascii="Times New Roman" w:hAnsi="Times New Roman" w:cs="Times New Roman"/>
          <w:sz w:val="24"/>
          <w:szCs w:val="24"/>
        </w:rPr>
        <w:t xml:space="preserve">atmesti tokį prašymą neprarasdamas teisės į savo pasiūlymo galiojimo užtikrinimą, jeigu jo buvo reikalaujama. </w:t>
      </w:r>
    </w:p>
    <w:p w14:paraId="779C4DDC" w14:textId="77777777" w:rsidR="00EB38F2" w:rsidRPr="002474C3" w:rsidRDefault="00EB38F2" w:rsidP="00EB38F2">
      <w:pPr>
        <w:pStyle w:val="Body2"/>
        <w:spacing w:after="0"/>
        <w:rPr>
          <w:rFonts w:cs="Times New Roman"/>
          <w:color w:val="00000A"/>
          <w:sz w:val="24"/>
          <w:szCs w:val="24"/>
          <w:lang w:val="lt-LT"/>
        </w:rPr>
      </w:pPr>
    </w:p>
    <w:p w14:paraId="4263EE0D" w14:textId="77777777" w:rsidR="00EB38F2" w:rsidRPr="002474C3"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20" w:name="_Toc488998672"/>
      <w:bookmarkStart w:id="21" w:name="_Toc135644810"/>
      <w:bookmarkEnd w:id="20"/>
      <w:r w:rsidRPr="002474C3">
        <w:rPr>
          <w:rFonts w:ascii="Times New Roman" w:hAnsi="Times New Roman" w:cs="Times New Roman"/>
          <w:color w:val="auto"/>
          <w:sz w:val="24"/>
          <w:szCs w:val="24"/>
          <w:lang w:val="lt-LT"/>
        </w:rPr>
        <w:t>PASIŪLYMŲ ŠIFRAVIMAS</w:t>
      </w:r>
      <w:bookmarkEnd w:id="21"/>
    </w:p>
    <w:p w14:paraId="0EB04FC1" w14:textId="77777777" w:rsidR="00EB38F2" w:rsidRPr="002474C3" w:rsidRDefault="00EB38F2" w:rsidP="00EB38F2">
      <w:pPr>
        <w:pStyle w:val="Body2"/>
        <w:spacing w:after="0"/>
        <w:rPr>
          <w:rFonts w:cs="Times New Roman"/>
          <w:sz w:val="24"/>
          <w:szCs w:val="24"/>
          <w:lang w:val="lt-LT"/>
        </w:rPr>
      </w:pPr>
      <w:r w:rsidRPr="002474C3">
        <w:rPr>
          <w:rFonts w:cs="Times New Roman"/>
          <w:color w:val="00000A"/>
          <w:sz w:val="24"/>
          <w:szCs w:val="24"/>
          <w:lang w:val="lt-LT"/>
        </w:rPr>
        <w:tab/>
      </w:r>
    </w:p>
    <w:p w14:paraId="64DB462A" w14:textId="47EE4FCB" w:rsidR="00FD3DEE" w:rsidRPr="002474C3" w:rsidRDefault="00FD3DEE" w:rsidP="00FD3DEE">
      <w:pPr>
        <w:pStyle w:val="Body2"/>
        <w:tabs>
          <w:tab w:val="left" w:pos="851"/>
          <w:tab w:val="left" w:pos="1134"/>
        </w:tabs>
        <w:spacing w:after="0"/>
        <w:ind w:firstLine="709"/>
        <w:rPr>
          <w:rFonts w:cs="Times New Roman"/>
          <w:color w:val="auto"/>
          <w:sz w:val="24"/>
          <w:szCs w:val="24"/>
          <w:lang w:val="lt-LT"/>
        </w:rPr>
      </w:pPr>
      <w:r w:rsidRPr="002474C3">
        <w:rPr>
          <w:rFonts w:cs="Times New Roman"/>
          <w:color w:val="00000A"/>
          <w:sz w:val="24"/>
          <w:szCs w:val="24"/>
          <w:lang w:val="lt-LT"/>
        </w:rPr>
        <w:t xml:space="preserve">6.1. Tiekėjo teikiamas pasiūlymas gali būti užšifruojamas. Tiekėjas, nusprendęs pateikti </w:t>
      </w:r>
      <w:r w:rsidRPr="002474C3">
        <w:rPr>
          <w:rFonts w:cs="Times New Roman"/>
          <w:color w:val="auto"/>
          <w:sz w:val="24"/>
          <w:szCs w:val="24"/>
          <w:lang w:val="lt-LT"/>
        </w:rPr>
        <w:t>užšifruotą pasiūlymą, turi:</w:t>
      </w:r>
    </w:p>
    <w:p w14:paraId="4B1F9A84" w14:textId="77777777" w:rsidR="00FD3DEE" w:rsidRPr="002474C3" w:rsidRDefault="00FD3DEE" w:rsidP="00FD3DEE">
      <w:pPr>
        <w:pStyle w:val="Body2"/>
        <w:numPr>
          <w:ilvl w:val="2"/>
          <w:numId w:val="38"/>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2474C3">
        <w:rPr>
          <w:rFonts w:cs="Times New Roman"/>
          <w:b/>
          <w:bCs/>
          <w:color w:val="00000A"/>
          <w:sz w:val="24"/>
          <w:szCs w:val="24"/>
          <w:lang w:val="lt-LT"/>
        </w:rPr>
        <w:t xml:space="preserve">iki </w:t>
      </w:r>
      <w:r w:rsidRPr="002474C3">
        <w:rPr>
          <w:rFonts w:cs="Times New Roman"/>
          <w:b/>
          <w:color w:val="00000A"/>
          <w:sz w:val="24"/>
          <w:szCs w:val="24"/>
          <w:lang w:val="lt-LT"/>
        </w:rPr>
        <w:t xml:space="preserve">pasiūlymų pateikimo termino pabaigos </w:t>
      </w:r>
      <w:r w:rsidRPr="002474C3">
        <w:rPr>
          <w:rFonts w:cs="Times New Roman"/>
          <w:color w:val="00000A"/>
          <w:sz w:val="24"/>
          <w:szCs w:val="24"/>
          <w:lang w:val="lt-LT"/>
        </w:rPr>
        <w:t xml:space="preserve">naudodamasis CVP IS priemonėmis </w:t>
      </w:r>
      <w:r w:rsidRPr="002474C3">
        <w:rPr>
          <w:rFonts w:cs="Times New Roman"/>
          <w:iCs/>
          <w:color w:val="00000A"/>
          <w:sz w:val="24"/>
          <w:szCs w:val="24"/>
          <w:lang w:val="lt-LT"/>
        </w:rPr>
        <w:t xml:space="preserve">pateikti užšifruotą pasiūlymą (užšifruojamas </w:t>
      </w:r>
      <w:r w:rsidRPr="002474C3">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3" w:history="1">
        <w:r w:rsidRPr="002474C3">
          <w:rPr>
            <w:rStyle w:val="Hipersaitas"/>
            <w:sz w:val="24"/>
            <w:szCs w:val="24"/>
            <w:lang w:val="lt-LT"/>
          </w:rPr>
          <w:t>čia</w:t>
        </w:r>
      </w:hyperlink>
      <w:r w:rsidRPr="002474C3">
        <w:rPr>
          <w:rFonts w:cs="Times New Roman"/>
          <w:color w:val="00000A"/>
          <w:sz w:val="24"/>
          <w:szCs w:val="24"/>
          <w:lang w:val="lt-LT"/>
        </w:rPr>
        <w:t>.</w:t>
      </w:r>
    </w:p>
    <w:p w14:paraId="16778AF4" w14:textId="267D57DC" w:rsidR="00FD3DEE" w:rsidRPr="002474C3" w:rsidRDefault="00FD3DEE" w:rsidP="00605524">
      <w:pPr>
        <w:pStyle w:val="Body2"/>
        <w:numPr>
          <w:ilvl w:val="2"/>
          <w:numId w:val="38"/>
        </w:numPr>
        <w:tabs>
          <w:tab w:val="left" w:pos="1276"/>
        </w:tabs>
        <w:ind w:left="0" w:firstLine="709"/>
        <w:rPr>
          <w:rFonts w:cs="Times New Roman"/>
          <w:color w:val="auto"/>
          <w:sz w:val="24"/>
          <w:szCs w:val="24"/>
          <w:lang w:val="lt-LT"/>
        </w:rPr>
      </w:pPr>
      <w:bookmarkStart w:id="22" w:name="_Ref39754681"/>
      <w:r w:rsidRPr="002474C3">
        <w:rPr>
          <w:rFonts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2474C3">
        <w:rPr>
          <w:rFonts w:cs="Times New Roman"/>
          <w:kern w:val="16"/>
          <w:sz w:val="24"/>
          <w:szCs w:val="24"/>
          <w:lang w:val="lt-LT"/>
        </w:rPr>
        <w:t>Perkan</w:t>
      </w:r>
      <w:r w:rsidR="008651F1">
        <w:rPr>
          <w:rFonts w:cs="Times New Roman"/>
          <w:kern w:val="16"/>
          <w:sz w:val="24"/>
          <w:szCs w:val="24"/>
          <w:lang w:val="lt-LT"/>
        </w:rPr>
        <w:t>tysis subjektas</w:t>
      </w:r>
      <w:r w:rsidRPr="002474C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w:t>
      </w:r>
      <w:r w:rsidRPr="002474C3">
        <w:rPr>
          <w:rFonts w:cs="Times New Roman"/>
          <w:color w:val="00000A"/>
          <w:sz w:val="24"/>
          <w:szCs w:val="24"/>
          <w:lang w:val="lt-LT"/>
        </w:rPr>
        <w:lastRenderedPageBreak/>
        <w:t xml:space="preserve">kitomis priemonėmis pasirinktinai: </w:t>
      </w:r>
      <w:r w:rsidRPr="002474C3">
        <w:rPr>
          <w:rFonts w:cs="Times New Roman"/>
          <w:kern w:val="16"/>
          <w:sz w:val="24"/>
          <w:szCs w:val="24"/>
          <w:lang w:val="lt-LT"/>
        </w:rPr>
        <w:t>Perkančio</w:t>
      </w:r>
      <w:r w:rsidR="00C03572">
        <w:rPr>
          <w:rFonts w:cs="Times New Roman"/>
          <w:kern w:val="16"/>
          <w:sz w:val="24"/>
          <w:szCs w:val="24"/>
          <w:lang w:val="lt-LT"/>
        </w:rPr>
        <w:t>jo subjekto</w:t>
      </w:r>
      <w:r w:rsidRPr="002474C3">
        <w:rPr>
          <w:rFonts w:cs="Times New Roman"/>
          <w:kern w:val="16"/>
          <w:sz w:val="24"/>
          <w:szCs w:val="24"/>
          <w:lang w:val="lt-LT"/>
        </w:rPr>
        <w:t xml:space="preserve"> </w:t>
      </w:r>
      <w:r w:rsidRPr="002474C3">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474C3">
        <w:rPr>
          <w:rFonts w:cs="Times New Roman"/>
          <w:sz w:val="24"/>
          <w:szCs w:val="24"/>
          <w:lang w:val="lt-LT"/>
        </w:rPr>
        <w:t>Perkan</w:t>
      </w:r>
      <w:r w:rsidR="00FF3980">
        <w:rPr>
          <w:rFonts w:cs="Times New Roman"/>
          <w:sz w:val="24"/>
          <w:szCs w:val="24"/>
          <w:lang w:val="lt-LT"/>
        </w:rPr>
        <w:t>čiuoju subjektu</w:t>
      </w:r>
      <w:r w:rsidRPr="002474C3">
        <w:rPr>
          <w:rFonts w:cs="Times New Roman"/>
          <w:color w:val="00000A"/>
          <w:sz w:val="24"/>
          <w:szCs w:val="24"/>
          <w:lang w:val="lt-LT"/>
        </w:rPr>
        <w:t xml:space="preserve"> oficialiu jos telefonu ir (arba) kitais būdais). </w:t>
      </w:r>
    </w:p>
    <w:p w14:paraId="031A73AF" w14:textId="642827CC" w:rsidR="00FD3DEE" w:rsidRPr="002474C3" w:rsidRDefault="00FD3DEE" w:rsidP="00FD3DEE">
      <w:pPr>
        <w:pStyle w:val="Body2"/>
        <w:numPr>
          <w:ilvl w:val="1"/>
          <w:numId w:val="38"/>
        </w:numPr>
        <w:tabs>
          <w:tab w:val="left" w:pos="851"/>
          <w:tab w:val="left" w:pos="1276"/>
          <w:tab w:val="left" w:pos="1418"/>
        </w:tabs>
        <w:spacing w:after="0" w:line="20" w:lineRule="atLeast"/>
        <w:ind w:left="0" w:firstLine="709"/>
        <w:rPr>
          <w:rFonts w:cs="Times New Roman"/>
          <w:color w:val="00000A"/>
          <w:sz w:val="24"/>
          <w:szCs w:val="24"/>
          <w:lang w:val="lt-LT"/>
        </w:rPr>
      </w:pPr>
      <w:r w:rsidRPr="002474C3">
        <w:rPr>
          <w:rFonts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w:t>
      </w:r>
      <w:r w:rsidR="008651F1">
        <w:rPr>
          <w:rFonts w:cs="Times New Roman"/>
          <w:color w:val="00000A"/>
          <w:sz w:val="24"/>
          <w:szCs w:val="24"/>
          <w:lang w:val="lt-LT"/>
        </w:rPr>
        <w:t>s</w:t>
      </w:r>
      <w:r w:rsidRPr="002474C3">
        <w:rPr>
          <w:rFonts w:cs="Times New Roman"/>
          <w:color w:val="00000A"/>
          <w:sz w:val="24"/>
          <w:szCs w:val="24"/>
          <w:lang w:val="lt-LT"/>
        </w:rPr>
        <w:t xml:space="preserve"> perkan</w:t>
      </w:r>
      <w:r w:rsidR="008651F1">
        <w:rPr>
          <w:rFonts w:cs="Times New Roman"/>
          <w:color w:val="00000A"/>
          <w:sz w:val="24"/>
          <w:szCs w:val="24"/>
          <w:lang w:val="lt-LT"/>
        </w:rPr>
        <w:t>tysis subjektas</w:t>
      </w:r>
      <w:r w:rsidRPr="002474C3">
        <w:rPr>
          <w:rFonts w:cs="Times New Roman"/>
          <w:color w:val="00000A"/>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8651F1">
        <w:rPr>
          <w:rFonts w:cs="Times New Roman"/>
          <w:color w:val="00000A"/>
          <w:sz w:val="24"/>
          <w:szCs w:val="24"/>
          <w:lang w:val="lt-LT"/>
        </w:rPr>
        <w:t xml:space="preserve">tysis subjektas </w:t>
      </w:r>
      <w:r w:rsidRPr="002474C3">
        <w:rPr>
          <w:rFonts w:cs="Times New Roman"/>
          <w:color w:val="00000A"/>
          <w:sz w:val="24"/>
          <w:szCs w:val="24"/>
          <w:lang w:val="lt-LT"/>
        </w:rPr>
        <w:t>tiekėjo pasiūlymą atmeta kaip neatitinkantį pirkimo dokumentuose nustatytų reikalavimų (tiekėjas nepateikė pasiūlymo kainos ir (ar) sąnaudų)</w:t>
      </w:r>
      <w:bookmarkEnd w:id="22"/>
      <w:r w:rsidRPr="002474C3">
        <w:rPr>
          <w:rFonts w:cs="Times New Roman"/>
          <w:color w:val="00000A"/>
          <w:sz w:val="24"/>
          <w:szCs w:val="24"/>
          <w:lang w:val="lt-LT"/>
        </w:rPr>
        <w:t>.</w:t>
      </w:r>
    </w:p>
    <w:p w14:paraId="7B9953D9" w14:textId="77777777" w:rsidR="00EB38F2" w:rsidRPr="002474C3" w:rsidRDefault="00EB38F2" w:rsidP="00EB38F2">
      <w:pPr>
        <w:pStyle w:val="Body2"/>
        <w:tabs>
          <w:tab w:val="left" w:pos="1260"/>
        </w:tabs>
        <w:spacing w:after="0"/>
        <w:rPr>
          <w:rFonts w:cs="Times New Roman"/>
          <w:sz w:val="24"/>
          <w:szCs w:val="24"/>
          <w:lang w:val="lt-LT"/>
        </w:rPr>
      </w:pPr>
    </w:p>
    <w:p w14:paraId="65B6F5C2" w14:textId="7C75ED3A" w:rsidR="00EB38F2" w:rsidRPr="002474C3" w:rsidRDefault="00EB38F2" w:rsidP="00524CC4">
      <w:pPr>
        <w:pStyle w:val="Antrat"/>
        <w:numPr>
          <w:ilvl w:val="3"/>
          <w:numId w:val="16"/>
        </w:numPr>
        <w:tabs>
          <w:tab w:val="left" w:pos="567"/>
          <w:tab w:val="left" w:pos="2268"/>
          <w:tab w:val="left" w:pos="3119"/>
        </w:tabs>
        <w:spacing w:after="120"/>
        <w:ind w:left="0" w:firstLine="0"/>
        <w:jc w:val="center"/>
        <w:rPr>
          <w:rFonts w:ascii="Times New Roman" w:hAnsi="Times New Roman" w:cs="Times New Roman"/>
          <w:color w:val="auto"/>
          <w:sz w:val="24"/>
          <w:szCs w:val="24"/>
          <w:lang w:val="lt-LT"/>
        </w:rPr>
      </w:pPr>
      <w:bookmarkStart w:id="23" w:name="_Toc488998673"/>
      <w:bookmarkStart w:id="24" w:name="_Toc135644811"/>
      <w:bookmarkEnd w:id="23"/>
      <w:r w:rsidRPr="002474C3">
        <w:rPr>
          <w:rFonts w:ascii="Times New Roman" w:hAnsi="Times New Roman" w:cs="Times New Roman"/>
          <w:color w:val="auto"/>
          <w:sz w:val="24"/>
          <w:szCs w:val="24"/>
          <w:lang w:val="lt-LT"/>
        </w:rPr>
        <w:t>PASIŪLYMŲ GALIOJIMO UŽTIKRINIMAS</w:t>
      </w:r>
      <w:bookmarkEnd w:id="24"/>
    </w:p>
    <w:p w14:paraId="6DF58DEA" w14:textId="4FEFE5D0" w:rsidR="008047DC" w:rsidRPr="002474C3" w:rsidRDefault="008047DC" w:rsidP="00524CC4">
      <w:pPr>
        <w:pStyle w:val="Body2"/>
        <w:tabs>
          <w:tab w:val="left" w:pos="709"/>
          <w:tab w:val="left" w:pos="993"/>
        </w:tabs>
        <w:spacing w:after="0"/>
        <w:ind w:firstLine="567"/>
        <w:rPr>
          <w:rFonts w:cs="Times New Roman"/>
          <w:color w:val="00000A"/>
          <w:sz w:val="24"/>
          <w:szCs w:val="24"/>
          <w:lang w:val="lt-LT"/>
        </w:rPr>
      </w:pPr>
      <w:r w:rsidRPr="002474C3">
        <w:rPr>
          <w:rFonts w:cs="Times New Roman"/>
          <w:color w:val="00000A"/>
          <w:sz w:val="24"/>
          <w:szCs w:val="24"/>
          <w:lang w:val="lt-LT"/>
        </w:rPr>
        <w:t>7.1.</w:t>
      </w:r>
      <w:r w:rsidR="00CB5D08" w:rsidRPr="002474C3">
        <w:rPr>
          <w:rFonts w:cs="Times New Roman"/>
          <w:color w:val="00000A"/>
          <w:sz w:val="24"/>
          <w:szCs w:val="24"/>
          <w:lang w:val="lt-LT"/>
        </w:rPr>
        <w:t xml:space="preserve"> </w:t>
      </w:r>
      <w:r w:rsidR="00524CC4">
        <w:rPr>
          <w:rFonts w:cs="Times New Roman"/>
          <w:color w:val="00000A"/>
          <w:sz w:val="24"/>
          <w:szCs w:val="24"/>
          <w:lang w:val="lt-LT"/>
        </w:rPr>
        <w:t>Netaikomas.</w:t>
      </w:r>
    </w:p>
    <w:p w14:paraId="6F47528C" w14:textId="77777777" w:rsidR="00EB38F2" w:rsidRPr="002474C3" w:rsidRDefault="00EB38F2" w:rsidP="003D1EA0">
      <w:pPr>
        <w:rPr>
          <w:rFonts w:ascii="Verdana" w:hAnsi="Verdana"/>
          <w:lang w:eastAsia="lt-LT"/>
        </w:rPr>
      </w:pPr>
    </w:p>
    <w:p w14:paraId="1E36C92F" w14:textId="77777777" w:rsidR="00EB38F2" w:rsidRPr="002474C3" w:rsidRDefault="00EB38F2" w:rsidP="009025C3">
      <w:pPr>
        <w:pStyle w:val="Antrat"/>
        <w:numPr>
          <w:ilvl w:val="3"/>
          <w:numId w:val="16"/>
        </w:numPr>
        <w:ind w:left="0" w:firstLine="567"/>
        <w:jc w:val="center"/>
        <w:rPr>
          <w:rFonts w:ascii="Times New Roman" w:hAnsi="Times New Roman" w:cs="Times New Roman"/>
          <w:color w:val="auto"/>
          <w:sz w:val="24"/>
          <w:szCs w:val="24"/>
          <w:lang w:val="lt-LT"/>
        </w:rPr>
      </w:pPr>
      <w:bookmarkStart w:id="25" w:name="_Toc488998675"/>
      <w:bookmarkStart w:id="26" w:name="_Toc135644812"/>
      <w:bookmarkEnd w:id="25"/>
      <w:r w:rsidRPr="002474C3">
        <w:rPr>
          <w:rFonts w:ascii="Times New Roman" w:hAnsi="Times New Roman" w:cs="Times New Roman"/>
          <w:color w:val="auto"/>
          <w:sz w:val="24"/>
          <w:szCs w:val="24"/>
          <w:lang w:val="lt-LT"/>
        </w:rPr>
        <w:t>PIRKIMO DOKUMENTŲ PAAIŠKINIMAS IR PATIKSLINIMAS</w:t>
      </w:r>
      <w:bookmarkEnd w:id="26"/>
    </w:p>
    <w:p w14:paraId="36D0E186" w14:textId="77777777" w:rsidR="00EB38F2" w:rsidRPr="002474C3" w:rsidRDefault="00EB38F2" w:rsidP="00EB38F2">
      <w:pPr>
        <w:pStyle w:val="Body2"/>
        <w:spacing w:after="0"/>
        <w:rPr>
          <w:rFonts w:cs="Times New Roman"/>
          <w:sz w:val="24"/>
          <w:szCs w:val="24"/>
          <w:lang w:val="lt-LT"/>
        </w:rPr>
      </w:pPr>
      <w:r w:rsidRPr="002474C3">
        <w:rPr>
          <w:rFonts w:cs="Times New Roman"/>
          <w:color w:val="00000A"/>
          <w:sz w:val="24"/>
          <w:szCs w:val="24"/>
          <w:lang w:val="lt-LT"/>
        </w:rPr>
        <w:tab/>
      </w:r>
    </w:p>
    <w:p w14:paraId="0668962B" w14:textId="44846DA9"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Pirkimo dokumentai gali būti paaiškinami ar patikslinami tiekėjų iniciatyva, jiems CVP IS susirašinėjimo priemonėmis kreipiantis į </w:t>
      </w:r>
      <w:r w:rsidR="00FF3980" w:rsidRPr="002474C3">
        <w:rPr>
          <w:rFonts w:ascii="Times New Roman" w:hAnsi="Times New Roman"/>
          <w:sz w:val="24"/>
          <w:szCs w:val="24"/>
        </w:rPr>
        <w:t>Perkan</w:t>
      </w:r>
      <w:r w:rsidR="00FF3980">
        <w:rPr>
          <w:rFonts w:ascii="Times New Roman" w:hAnsi="Times New Roman"/>
          <w:sz w:val="24"/>
          <w:szCs w:val="24"/>
        </w:rPr>
        <w:t>tįjį subjektą</w:t>
      </w:r>
      <w:r w:rsidRPr="002474C3">
        <w:rPr>
          <w:rFonts w:ascii="Times New Roman" w:hAnsi="Times New Roman"/>
          <w:sz w:val="24"/>
          <w:szCs w:val="24"/>
        </w:rPr>
        <w:t>. Tiekėjai turėtų būti aktyvūs ir pateikti klausimus ar paprašyti paaiškinti Pirkimo sąlygas iš karto jas išanalizavę, atsižvelgdami į tai, kad, pasibaigus pasiūlymų pateikimo terminui, pasiūlymo turinio keisti nebus galima.</w:t>
      </w:r>
    </w:p>
    <w:p w14:paraId="7555A3D8" w14:textId="4A72ADDA"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B97314">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2474C3">
        <w:rPr>
          <w:rFonts w:ascii="Times New Roman" w:hAnsi="Times New Roman"/>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05239AF8"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B97314">
        <w:rPr>
          <w:rFonts w:ascii="Times New Roman" w:hAnsi="Times New Roman"/>
          <w:kern w:val="16"/>
          <w:sz w:val="24"/>
          <w:szCs w:val="24"/>
        </w:rPr>
        <w:t>tysis subjektas</w:t>
      </w:r>
      <w:r w:rsidRPr="002474C3">
        <w:rPr>
          <w:rFonts w:ascii="Times New Roman" w:hAnsi="Times New Roman"/>
          <w:color w:val="00000A"/>
          <w:sz w:val="24"/>
          <w:szCs w:val="24"/>
        </w:rPr>
        <w:t>, paaiškindama</w:t>
      </w:r>
      <w:r w:rsidR="00B97314">
        <w:rPr>
          <w:rFonts w:ascii="Times New Roman" w:hAnsi="Times New Roman"/>
          <w:color w:val="00000A"/>
          <w:sz w:val="24"/>
          <w:szCs w:val="24"/>
        </w:rPr>
        <w:t>s</w:t>
      </w:r>
      <w:r w:rsidRPr="002474C3">
        <w:rPr>
          <w:rFonts w:ascii="Times New Roman" w:hAnsi="Times New Roman"/>
          <w:color w:val="00000A"/>
          <w:sz w:val="24"/>
          <w:szCs w:val="24"/>
        </w:rPr>
        <w:t xml:space="preserve"> ar pataisydama</w:t>
      </w:r>
      <w:r w:rsidR="00B97314">
        <w:rPr>
          <w:rFonts w:ascii="Times New Roman" w:hAnsi="Times New Roman"/>
          <w:color w:val="00000A"/>
          <w:sz w:val="24"/>
          <w:szCs w:val="24"/>
        </w:rPr>
        <w:t>s</w:t>
      </w:r>
      <w:r w:rsidRPr="002474C3">
        <w:rPr>
          <w:rFonts w:ascii="Times New Roman" w:hAnsi="Times New Roman"/>
          <w:color w:val="00000A"/>
          <w:sz w:val="24"/>
          <w:szCs w:val="24"/>
        </w:rPr>
        <w:t xml:space="preserve"> pirkimo dokumentus, privalo užtikrinti tiekėjų anonimiškumą, t. y. privalo užtikrinti, kad tiekėjas nesužinotų kitų tiekėjų, dalyvaujančių pirkimo procedūrose, pavadinimų ir kitų rekvizitų.</w:t>
      </w:r>
    </w:p>
    <w:p w14:paraId="2AE23369" w14:textId="4CF97903"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Nesibaigus pirkimo pasiūlymų pateikimo terminui, </w:t>
      </w:r>
      <w:r w:rsidRPr="002474C3">
        <w:rPr>
          <w:rFonts w:ascii="Times New Roman" w:hAnsi="Times New Roman"/>
          <w:kern w:val="16"/>
          <w:sz w:val="24"/>
          <w:szCs w:val="24"/>
        </w:rPr>
        <w:t>Perkan</w:t>
      </w:r>
      <w:r w:rsidR="00B87F8A">
        <w:rPr>
          <w:rFonts w:ascii="Times New Roman" w:hAnsi="Times New Roman"/>
          <w:kern w:val="16"/>
          <w:sz w:val="24"/>
          <w:szCs w:val="24"/>
        </w:rPr>
        <w:t xml:space="preserve">tysis subjektas </w:t>
      </w:r>
      <w:r w:rsidRPr="002474C3">
        <w:rPr>
          <w:rFonts w:ascii="Times New Roman" w:hAnsi="Times New Roman"/>
          <w:color w:val="00000A"/>
          <w:sz w:val="24"/>
          <w:szCs w:val="24"/>
        </w:rPr>
        <w:t xml:space="preserve">savo iniciatyva gali paaiškinti (patikslinti) pirkimo dokumentus CVP IS priemonėmis. </w:t>
      </w:r>
    </w:p>
    <w:p w14:paraId="42DB1531" w14:textId="61B64970"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Kai tikslinama skelbime paskelbta informacija, Perkan</w:t>
      </w:r>
      <w:r w:rsidR="00B87F8A">
        <w:rPr>
          <w:rFonts w:ascii="Times New Roman" w:hAnsi="Times New Roman"/>
          <w:sz w:val="24"/>
          <w:szCs w:val="24"/>
        </w:rPr>
        <w:t xml:space="preserve">tysis subjektas </w:t>
      </w:r>
      <w:r w:rsidRPr="002474C3">
        <w:rPr>
          <w:rFonts w:ascii="Times New Roman" w:hAnsi="Times New Roman"/>
          <w:sz w:val="24"/>
          <w:szCs w:val="24"/>
        </w:rPr>
        <w:t>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35C765DA"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Bet kokia informacija, Pirkimo sąlygų paaiškinimai, pranešimai ar kitas </w:t>
      </w:r>
      <w:r w:rsidRPr="002474C3">
        <w:rPr>
          <w:rFonts w:ascii="Times New Roman" w:hAnsi="Times New Roman"/>
          <w:sz w:val="24"/>
          <w:szCs w:val="24"/>
        </w:rPr>
        <w:t>Perkanč</w:t>
      </w:r>
      <w:r w:rsidR="00D469E2">
        <w:rPr>
          <w:rFonts w:ascii="Times New Roman" w:hAnsi="Times New Roman"/>
          <w:sz w:val="24"/>
          <w:szCs w:val="24"/>
        </w:rPr>
        <w:t xml:space="preserve">iojo subjekto </w:t>
      </w:r>
      <w:r w:rsidRPr="002474C3">
        <w:rPr>
          <w:rFonts w:ascii="Times New Roman" w:hAnsi="Times New Roman"/>
          <w:color w:val="00000A"/>
          <w:sz w:val="24"/>
          <w:szCs w:val="24"/>
        </w:rPr>
        <w:t>ir tiekėjo susirašinėjimas yra vykdomas tik CVP IS susirašinėjimo priemonėmis.</w:t>
      </w:r>
    </w:p>
    <w:p w14:paraId="57AD561A" w14:textId="66E0834B"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B87F8A">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neketina rengti susitikimų su tiekėjais dėl pirkimo dokumentų paaiškinimų.</w:t>
      </w:r>
    </w:p>
    <w:p w14:paraId="2FCD1770" w14:textId="77777777" w:rsidR="00EB38F2" w:rsidRPr="002474C3" w:rsidRDefault="00EB38F2" w:rsidP="00EB38F2">
      <w:pPr>
        <w:pStyle w:val="Body2"/>
        <w:tabs>
          <w:tab w:val="left" w:pos="1260"/>
        </w:tabs>
        <w:spacing w:after="0"/>
        <w:rPr>
          <w:rFonts w:cs="Times New Roman"/>
          <w:sz w:val="24"/>
          <w:szCs w:val="24"/>
          <w:lang w:val="lt-LT"/>
        </w:rPr>
      </w:pPr>
    </w:p>
    <w:p w14:paraId="6A08DE0E" w14:textId="77777777" w:rsidR="00EB38F2" w:rsidRPr="002474C3" w:rsidRDefault="00EB38F2" w:rsidP="009025C3">
      <w:pPr>
        <w:pStyle w:val="Antrat"/>
        <w:numPr>
          <w:ilvl w:val="3"/>
          <w:numId w:val="16"/>
        </w:numPr>
        <w:ind w:left="0" w:firstLine="709"/>
        <w:jc w:val="center"/>
        <w:rPr>
          <w:rFonts w:ascii="Times New Roman" w:hAnsi="Times New Roman" w:cs="Times New Roman"/>
          <w:sz w:val="24"/>
          <w:szCs w:val="24"/>
          <w:lang w:val="lt-LT"/>
        </w:rPr>
      </w:pPr>
      <w:bookmarkStart w:id="27" w:name="_Toc135644813"/>
      <w:r w:rsidRPr="002474C3">
        <w:rPr>
          <w:rFonts w:ascii="Times New Roman" w:hAnsi="Times New Roman" w:cs="Times New Roman"/>
          <w:color w:val="auto"/>
          <w:sz w:val="24"/>
          <w:szCs w:val="24"/>
          <w:lang w:val="lt-LT"/>
        </w:rPr>
        <w:t>SUSIPAŽINIMAS SU GAUTAIS PASIŪLYMAIS</w:t>
      </w:r>
      <w:bookmarkEnd w:id="27"/>
    </w:p>
    <w:p w14:paraId="713BAC07" w14:textId="77777777" w:rsidR="00EB38F2" w:rsidRPr="002474C3" w:rsidRDefault="00EB38F2" w:rsidP="00EB38F2">
      <w:pPr>
        <w:pStyle w:val="Body2"/>
        <w:spacing w:after="0"/>
        <w:rPr>
          <w:rFonts w:cs="Times New Roman"/>
          <w:color w:val="00000A"/>
          <w:sz w:val="24"/>
          <w:szCs w:val="24"/>
          <w:lang w:val="lt-LT"/>
        </w:rPr>
      </w:pPr>
    </w:p>
    <w:p w14:paraId="19438CCB" w14:textId="77777777" w:rsidR="00EB38F2" w:rsidRPr="002474C3" w:rsidRDefault="00EB38F2" w:rsidP="009025C3">
      <w:pPr>
        <w:pStyle w:val="Body2"/>
        <w:numPr>
          <w:ilvl w:val="1"/>
          <w:numId w:val="28"/>
        </w:numPr>
        <w:spacing w:after="0"/>
        <w:ind w:left="0" w:firstLine="709"/>
        <w:rPr>
          <w:rFonts w:cs="Times New Roman"/>
          <w:sz w:val="24"/>
          <w:szCs w:val="24"/>
          <w:lang w:val="lt-LT"/>
        </w:rPr>
      </w:pPr>
      <w:r w:rsidRPr="002474C3">
        <w:rPr>
          <w:rFonts w:cs="Times New Roman"/>
          <w:sz w:val="24"/>
          <w:szCs w:val="24"/>
          <w:lang w:val="lt-LT"/>
        </w:rPr>
        <w:t xml:space="preserve">Su CVPIS priemonėmis gautais pasiūlymais susipažįstama naudojantis CVP IS priemonėmis. Susipažinimas su CVP IS priemonėmis gautais pasiūlymais vyks </w:t>
      </w:r>
      <w:r w:rsidRPr="002474C3">
        <w:rPr>
          <w:rFonts w:cs="Times New Roman"/>
          <w:b/>
          <w:bCs/>
          <w:sz w:val="24"/>
          <w:szCs w:val="24"/>
          <w:lang w:val="lt-LT"/>
        </w:rPr>
        <w:t>pirkimo skelbime nurodyta data ir laiku.</w:t>
      </w:r>
    </w:p>
    <w:p w14:paraId="4F7D1226" w14:textId="77777777" w:rsidR="00EB38F2" w:rsidRPr="002474C3" w:rsidRDefault="00EB38F2" w:rsidP="009025C3">
      <w:pPr>
        <w:pStyle w:val="Body2"/>
        <w:numPr>
          <w:ilvl w:val="1"/>
          <w:numId w:val="28"/>
        </w:numPr>
        <w:spacing w:after="0"/>
        <w:ind w:left="0" w:firstLine="709"/>
        <w:rPr>
          <w:rFonts w:cs="Times New Roman"/>
          <w:sz w:val="24"/>
          <w:szCs w:val="24"/>
          <w:lang w:val="lt-LT"/>
        </w:rPr>
      </w:pPr>
      <w:r w:rsidRPr="002474C3">
        <w:rPr>
          <w:rFonts w:cs="Times New Roman"/>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0C2E23CF" w14:textId="77777777" w:rsidR="00EB38F2" w:rsidRPr="002474C3"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2474C3" w:rsidRDefault="00EB38F2" w:rsidP="009025C3">
      <w:pPr>
        <w:pStyle w:val="Antrat"/>
        <w:numPr>
          <w:ilvl w:val="3"/>
          <w:numId w:val="16"/>
        </w:numPr>
        <w:ind w:left="0" w:firstLine="851"/>
        <w:jc w:val="center"/>
        <w:rPr>
          <w:rFonts w:ascii="Times New Roman" w:hAnsi="Times New Roman" w:cs="Times New Roman"/>
          <w:color w:val="auto"/>
          <w:sz w:val="24"/>
          <w:szCs w:val="24"/>
          <w:lang w:val="lt-LT"/>
        </w:rPr>
      </w:pPr>
      <w:bookmarkStart w:id="28" w:name="_Toc488998677"/>
      <w:bookmarkStart w:id="29" w:name="_Toc135644814"/>
      <w:bookmarkEnd w:id="28"/>
      <w:r w:rsidRPr="002474C3">
        <w:rPr>
          <w:rFonts w:ascii="Times New Roman" w:hAnsi="Times New Roman" w:cs="Times New Roman"/>
          <w:color w:val="auto"/>
          <w:sz w:val="24"/>
          <w:szCs w:val="24"/>
          <w:lang w:val="lt-LT"/>
        </w:rPr>
        <w:t>PASIŪLYMŲ NAGRINĖJIMAS</w:t>
      </w:r>
      <w:bookmarkEnd w:id="29"/>
    </w:p>
    <w:p w14:paraId="351589C3" w14:textId="77777777" w:rsidR="00EB38F2" w:rsidRPr="002474C3" w:rsidRDefault="00EB38F2" w:rsidP="00EB38F2">
      <w:pPr>
        <w:pStyle w:val="Body2"/>
        <w:spacing w:after="0"/>
        <w:rPr>
          <w:rFonts w:cs="Times New Roman"/>
          <w:color w:val="00000A"/>
          <w:sz w:val="24"/>
          <w:szCs w:val="24"/>
          <w:lang w:val="lt-LT"/>
        </w:rPr>
      </w:pPr>
    </w:p>
    <w:p w14:paraId="1652C626" w14:textId="4AA6F0FA" w:rsidR="00EB38F2" w:rsidRPr="002474C3" w:rsidRDefault="00EB38F2" w:rsidP="009025C3">
      <w:pPr>
        <w:pStyle w:val="Body2"/>
        <w:numPr>
          <w:ilvl w:val="1"/>
          <w:numId w:val="29"/>
        </w:numPr>
        <w:tabs>
          <w:tab w:val="left" w:pos="851"/>
          <w:tab w:val="left" w:pos="1418"/>
        </w:tabs>
        <w:spacing w:after="0"/>
        <w:ind w:left="0" w:firstLine="709"/>
        <w:rPr>
          <w:rFonts w:cs="Times New Roman"/>
          <w:sz w:val="24"/>
          <w:szCs w:val="24"/>
          <w:lang w:val="lt-LT"/>
        </w:rPr>
      </w:pPr>
      <w:r w:rsidRPr="002474C3">
        <w:rPr>
          <w:rFonts w:cs="Times New Roman"/>
          <w:color w:val="00000A"/>
          <w:sz w:val="24"/>
          <w:szCs w:val="24"/>
          <w:lang w:val="lt-LT"/>
        </w:rPr>
        <w:t>Pateikt</w:t>
      </w:r>
      <w:r w:rsidR="00E82DBD">
        <w:rPr>
          <w:rFonts w:cs="Times New Roman"/>
          <w:color w:val="00000A"/>
          <w:sz w:val="24"/>
          <w:szCs w:val="24"/>
          <w:lang w:val="lt-LT"/>
        </w:rPr>
        <w:t>us</w:t>
      </w:r>
      <w:r w:rsidRPr="002474C3">
        <w:rPr>
          <w:rFonts w:cs="Times New Roman"/>
          <w:color w:val="00000A"/>
          <w:sz w:val="24"/>
          <w:szCs w:val="24"/>
          <w:lang w:val="lt-LT"/>
        </w:rPr>
        <w:t xml:space="preserve"> </w:t>
      </w:r>
      <w:r w:rsidR="00935ED3" w:rsidRPr="002474C3">
        <w:rPr>
          <w:rFonts w:cs="Times New Roman"/>
          <w:b/>
          <w:bCs/>
          <w:sz w:val="24"/>
          <w:szCs w:val="24"/>
          <w:lang w:val="lt-LT"/>
        </w:rPr>
        <w:t>pasiūlym</w:t>
      </w:r>
      <w:r w:rsidR="00E82DBD">
        <w:rPr>
          <w:rFonts w:cs="Times New Roman"/>
          <w:b/>
          <w:bCs/>
          <w:sz w:val="24"/>
          <w:szCs w:val="24"/>
          <w:lang w:val="lt-LT"/>
        </w:rPr>
        <w:t>us</w:t>
      </w:r>
      <w:r w:rsidR="00935ED3" w:rsidRPr="002474C3">
        <w:rPr>
          <w:rFonts w:cs="Times New Roman"/>
          <w:b/>
          <w:bCs/>
          <w:sz w:val="24"/>
          <w:szCs w:val="24"/>
          <w:lang w:val="lt-LT"/>
        </w:rPr>
        <w:t xml:space="preserve"> nagrinėja, vertina ir palygina Komisija šia tvarka</w:t>
      </w:r>
      <w:r w:rsidRPr="002474C3">
        <w:rPr>
          <w:rFonts w:cs="Times New Roman"/>
          <w:color w:val="00000A"/>
          <w:sz w:val="24"/>
          <w:szCs w:val="24"/>
          <w:lang w:val="lt-LT"/>
        </w:rPr>
        <w:t>:</w:t>
      </w:r>
    </w:p>
    <w:p w14:paraId="00885E26"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nagrinėja ar pasiūlymas atitinka pirkimo dokumentuose nustatytus reikalavimus, nesusijusius su pirkimo objektu;</w:t>
      </w:r>
    </w:p>
    <w:p w14:paraId="66F4128D"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color w:val="auto"/>
          <w:sz w:val="24"/>
          <w:szCs w:val="24"/>
          <w:lang w:val="lt-LT"/>
        </w:rPr>
      </w:pPr>
      <w:r w:rsidRPr="002474C3">
        <w:rPr>
          <w:rFonts w:cs="Times New Roman"/>
          <w:color w:val="auto"/>
          <w:sz w:val="24"/>
          <w:szCs w:val="24"/>
          <w:lang w:val="lt-LT"/>
        </w:rPr>
        <w:t>tikrina ar tiekėjo pasiūlymas atitinka pirkimo sąlygų techninės specifikacijos reikalavimus (įskaitant prekių pavyzdžius, jei taikoma);</w:t>
      </w:r>
    </w:p>
    <w:p w14:paraId="3C7894E9" w14:textId="3840DDFE"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tikrina ar nebuvo pasiūlytos per didelės, Perkančia</w:t>
      </w:r>
      <w:r w:rsidR="00EE2868">
        <w:rPr>
          <w:rFonts w:cs="Times New Roman"/>
          <w:color w:val="00000A"/>
          <w:sz w:val="24"/>
          <w:szCs w:val="24"/>
          <w:lang w:val="lt-LT"/>
        </w:rPr>
        <w:t>jam subjektui</w:t>
      </w:r>
      <w:r w:rsidRPr="002474C3">
        <w:rPr>
          <w:rFonts w:cs="Times New Roman"/>
          <w:color w:val="00000A"/>
          <w:sz w:val="24"/>
          <w:szCs w:val="24"/>
          <w:lang w:val="lt-LT"/>
        </w:rPr>
        <w:t xml:space="preserve"> nepriimtinos kainos. Laikoma, kad pasiūlyta kaina yra per didelė ir nepriimtina, jeigu ji viršija Perkančio</w:t>
      </w:r>
      <w:r w:rsidR="00DA5404">
        <w:rPr>
          <w:rFonts w:cs="Times New Roman"/>
          <w:color w:val="00000A"/>
          <w:sz w:val="24"/>
          <w:szCs w:val="24"/>
          <w:lang w:val="lt-LT"/>
        </w:rPr>
        <w:t>jo</w:t>
      </w:r>
      <w:r w:rsidRPr="002474C3">
        <w:rPr>
          <w:rFonts w:cs="Times New Roman"/>
          <w:color w:val="00000A"/>
          <w:sz w:val="24"/>
          <w:szCs w:val="24"/>
          <w:lang w:val="lt-LT"/>
        </w:rPr>
        <w:t xml:space="preserve"> </w:t>
      </w:r>
      <w:r w:rsidR="00DA5404">
        <w:rPr>
          <w:rFonts w:cs="Times New Roman"/>
          <w:color w:val="00000A"/>
          <w:sz w:val="24"/>
          <w:szCs w:val="24"/>
          <w:lang w:val="lt-LT"/>
        </w:rPr>
        <w:t xml:space="preserve">subjekto </w:t>
      </w:r>
      <w:r w:rsidRPr="002474C3">
        <w:rPr>
          <w:rFonts w:cs="Times New Roman"/>
          <w:color w:val="00000A"/>
          <w:sz w:val="24"/>
          <w:szCs w:val="24"/>
          <w:lang w:val="lt-LT"/>
        </w:rPr>
        <w:t>pirkimui skirtas lėšas, nustatytas ir užfiksuotas Perkančio</w:t>
      </w:r>
      <w:r w:rsidR="00DA5404">
        <w:rPr>
          <w:rFonts w:cs="Times New Roman"/>
          <w:color w:val="00000A"/>
          <w:sz w:val="24"/>
          <w:szCs w:val="24"/>
          <w:lang w:val="lt-LT"/>
        </w:rPr>
        <w:t>jo subjekto</w:t>
      </w:r>
      <w:r w:rsidRPr="002474C3">
        <w:rPr>
          <w:rFonts w:cs="Times New Roman"/>
          <w:color w:val="00000A"/>
          <w:sz w:val="24"/>
          <w:szCs w:val="24"/>
          <w:lang w:val="lt-LT"/>
        </w:rPr>
        <w:t xml:space="preserve"> rengiamuose dokumentuose prieš pradedant pirkimo procedūrą. Jeigu ekonomiškai naudingiausiame pasiūlyme nurodyta kaina yra per didelė ir nepriimtina ir Perkan</w:t>
      </w:r>
      <w:r w:rsidR="00B87F8A">
        <w:rPr>
          <w:rFonts w:cs="Times New Roman"/>
          <w:color w:val="00000A"/>
          <w:sz w:val="24"/>
          <w:szCs w:val="24"/>
          <w:lang w:val="lt-LT"/>
        </w:rPr>
        <w:t>tysis subjektas</w:t>
      </w:r>
      <w:r w:rsidRPr="002474C3">
        <w:rPr>
          <w:rFonts w:cs="Times New Roman"/>
          <w:color w:val="00000A"/>
          <w:sz w:val="24"/>
          <w:szCs w:val="24"/>
          <w:lang w:val="lt-LT"/>
        </w:rPr>
        <w:t xml:space="preserve"> pirkimo dokumentuose nėra nurod</w:t>
      </w:r>
      <w:r w:rsidR="00B87F8A">
        <w:rPr>
          <w:rFonts w:cs="Times New Roman"/>
          <w:color w:val="00000A"/>
          <w:sz w:val="24"/>
          <w:szCs w:val="24"/>
          <w:lang w:val="lt-LT"/>
        </w:rPr>
        <w:t>ęs</w:t>
      </w:r>
      <w:r w:rsidRPr="002474C3">
        <w:rPr>
          <w:rFonts w:cs="Times New Roman"/>
          <w:color w:val="00000A"/>
          <w:sz w:val="24"/>
          <w:szCs w:val="24"/>
          <w:lang w:val="lt-LT"/>
        </w:rPr>
        <w:t xml:space="preserve"> pirkimui skirtų lėšų sumos, kiti pasiūlymų eilėje esantys pasiūlymai laimėjusiais negali būti nustatyti;</w:t>
      </w:r>
    </w:p>
    <w:p w14:paraId="78F57D2B"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30" w:name="_Ref74228417"/>
    </w:p>
    <w:p w14:paraId="7CCFC23E"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 xml:space="preserve">galimo laimėtojo prašo pateikti pirkimo sąlygų 3.4, 3.5 ir 3.6 punktuose nurodytus dokumentus ir patikrina, ar nėra pirkimo sąlygų 3.4 punkte nustatytų pašalinimo pagrindų </w:t>
      </w:r>
      <w:r w:rsidRPr="002474C3">
        <w:rPr>
          <w:rFonts w:cs="Times New Roman"/>
          <w:kern w:val="16"/>
          <w:sz w:val="24"/>
          <w:szCs w:val="24"/>
          <w:lang w:val="lt-LT"/>
        </w:rPr>
        <w:t>(nereikalaujama, jei nėra</w:t>
      </w:r>
      <w:r w:rsidRPr="002474C3">
        <w:rPr>
          <w:rFonts w:cs="Times New Roman"/>
          <w:sz w:val="24"/>
          <w:szCs w:val="24"/>
          <w:lang w:val="lt-LT"/>
        </w:rPr>
        <w:t xml:space="preserve"> </w:t>
      </w:r>
      <w:r w:rsidRPr="002474C3">
        <w:rPr>
          <w:rFonts w:cs="Times New Roman"/>
          <w:color w:val="auto"/>
          <w:sz w:val="24"/>
          <w:szCs w:val="24"/>
          <w:lang w:val="lt-LT"/>
        </w:rPr>
        <w:t>pagrįstų abejonių dėl tiekėjų patikimumo</w:t>
      </w:r>
      <w:r w:rsidRPr="002474C3">
        <w:rPr>
          <w:rFonts w:cs="Times New Roman"/>
          <w:sz w:val="24"/>
          <w:szCs w:val="24"/>
          <w:lang w:val="lt-LT"/>
        </w:rPr>
        <w:t>), ar galimas laimėtojas atitinka pirkimo sąlygų 3.5 punkte nurodytus kvalifikacijos reikalavimus ir 3.6 punkte nurodytus aplinkos apsaugos vadybos sistemos standartus.</w:t>
      </w:r>
    </w:p>
    <w:p w14:paraId="495BCCD1" w14:textId="6897480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Jeigu kandidatas ar dalyvis pateikė netikslius, neišsamius ar klaidingus dokumentus ar duomenis apie atitiktį pirkimo dokumentų reikalavimams arba šių dokumentų ar duomenų trūksta, perkan</w:t>
      </w:r>
      <w:r w:rsidR="00B87F8A">
        <w:rPr>
          <w:rFonts w:cs="Times New Roman"/>
          <w:sz w:val="24"/>
          <w:szCs w:val="24"/>
          <w:lang w:val="lt-LT"/>
        </w:rPr>
        <w:t>tysis subjektas</w:t>
      </w:r>
      <w:r w:rsidRPr="002474C3">
        <w:rPr>
          <w:rFonts w:cs="Times New Roman"/>
          <w:sz w:val="24"/>
          <w:szCs w:val="24"/>
          <w:lang w:val="lt-LT"/>
        </w:rPr>
        <w:t xml:space="preserve"> gali nepažeisdama</w:t>
      </w:r>
      <w:r w:rsidR="00B87F8A">
        <w:rPr>
          <w:rFonts w:cs="Times New Roman"/>
          <w:sz w:val="24"/>
          <w:szCs w:val="24"/>
          <w:lang w:val="lt-LT"/>
        </w:rPr>
        <w:t>s</w:t>
      </w:r>
      <w:r w:rsidRPr="002474C3">
        <w:rPr>
          <w:rFonts w:cs="Times New Roman"/>
          <w:sz w:val="24"/>
          <w:szCs w:val="24"/>
          <w:lang w:val="lt-LT"/>
        </w:rPr>
        <w:t xml:space="preserve"> lygiateisiškumo ir skaidrumo principų prašyti kandidatą ar dalyvį šiuos dokumentus ar duomenis patikslinti, papildyti arba paaiškinti per jos nustatytą protingą terminą.</w:t>
      </w:r>
      <w:r w:rsidRPr="002474C3">
        <w:rPr>
          <w:rFonts w:cs="Times New Roman"/>
          <w:sz w:val="24"/>
          <w:szCs w:val="24"/>
          <w:shd w:val="clear" w:color="auto" w:fill="FFFFFF"/>
          <w:lang w:val="lt-LT"/>
        </w:rPr>
        <w:t xml:space="preserve"> Pasiūlymai tikslinami, papildomi arba paaiškinami vadovaujantis </w:t>
      </w:r>
      <w:hyperlink r:id="rId24" w:history="1">
        <w:r w:rsidRPr="002474C3">
          <w:rPr>
            <w:rStyle w:val="Hipersaitas"/>
            <w:sz w:val="24"/>
            <w:szCs w:val="24"/>
            <w:shd w:val="clear" w:color="auto" w:fill="FFFFFF"/>
            <w:lang w:val="lt-LT"/>
          </w:rPr>
          <w:t>Viešųjų pirkimų tarnybos nustatytomis taisyklėmis</w:t>
        </w:r>
      </w:hyperlink>
      <w:r w:rsidRPr="002474C3">
        <w:rPr>
          <w:rFonts w:cs="Times New Roman"/>
          <w:sz w:val="24"/>
          <w:szCs w:val="24"/>
          <w:shd w:val="clear" w:color="auto" w:fill="FFFFFF"/>
          <w:lang w:val="lt-LT"/>
        </w:rPr>
        <w:t>.</w:t>
      </w:r>
      <w:bookmarkStart w:id="31" w:name="part_ce0c2b9bde2a417bb76a1c2db8a7a236"/>
      <w:bookmarkEnd w:id="31"/>
    </w:p>
    <w:p w14:paraId="61CD5759" w14:textId="6A602AE2"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patikslinimas, papildymas ar paaiškinimas privalo būti pateiktas per Perkančio</w:t>
      </w:r>
      <w:r w:rsidR="009731AE">
        <w:rPr>
          <w:rFonts w:cs="Times New Roman"/>
          <w:sz w:val="24"/>
          <w:szCs w:val="24"/>
          <w:lang w:val="lt-LT"/>
        </w:rPr>
        <w:t>jo</w:t>
      </w:r>
      <w:r w:rsidRPr="002474C3">
        <w:rPr>
          <w:rFonts w:cs="Times New Roman"/>
          <w:sz w:val="24"/>
          <w:szCs w:val="24"/>
          <w:lang w:val="lt-LT"/>
        </w:rPr>
        <w:t xml:space="preserve"> </w:t>
      </w:r>
      <w:r w:rsidR="009731AE">
        <w:rPr>
          <w:rFonts w:cs="Times New Roman"/>
          <w:sz w:val="24"/>
          <w:szCs w:val="24"/>
          <w:lang w:val="lt-LT"/>
        </w:rPr>
        <w:t>subjekto</w:t>
      </w:r>
      <w:r w:rsidRPr="002474C3">
        <w:rPr>
          <w:rFonts w:cs="Times New Roman"/>
          <w:sz w:val="24"/>
          <w:szCs w:val="24"/>
          <w:lang w:val="lt-LT"/>
        </w:rPr>
        <w:t xml:space="preserve"> nustatytą terminą ir negali lemti naujo pasiūlymo pateikimo, t. y. jį teikiant negali būti atliekamas esminis pasiūlymo pakeitimas.</w:t>
      </w:r>
      <w:bookmarkStart w:id="32" w:name="part_158b60606afc42dba0e6bd3737898715"/>
      <w:bookmarkEnd w:id="32"/>
    </w:p>
    <w:p w14:paraId="1D9CE0FA" w14:textId="33782D60"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vertinimo metu nustatytos kainos ar sąnaudų apskaičiavimo klaidos privalo būti ištaisytos per Perkančio</w:t>
      </w:r>
      <w:r w:rsidR="00D57BEE">
        <w:rPr>
          <w:rFonts w:cs="Times New Roman"/>
          <w:sz w:val="24"/>
          <w:szCs w:val="24"/>
          <w:lang w:val="lt-LT"/>
        </w:rPr>
        <w:t>jo subjekto</w:t>
      </w:r>
      <w:r w:rsidRPr="002474C3">
        <w:rPr>
          <w:rFonts w:cs="Times New Roman"/>
          <w:sz w:val="24"/>
          <w:szCs w:val="24"/>
          <w:lang w:val="lt-LT"/>
        </w:rPr>
        <w:t xml:space="preserve"> nurodytą terminą, nekeičiant susipažinimo su pasiūlymais metu užfiksuotos kainos ar sąnaudų:</w:t>
      </w:r>
      <w:bookmarkStart w:id="33" w:name="part_62ab7d0ebdd94b57b444df09baa775a1"/>
      <w:bookmarkEnd w:id="33"/>
    </w:p>
    <w:p w14:paraId="266FA306"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4" w:name="part_1f09e722ecfa48c38a6c4e4b6c53d4b9"/>
      <w:bookmarkEnd w:id="34"/>
    </w:p>
    <w:p w14:paraId="23CDEC9B"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 xml:space="preserve">tais atvejais, kai pirkime taikomas fiksuotos kainos kainodaros metodas, galutinė pasiūlymo kaina be PVM negali būti keičiama (pirkime taikoma </w:t>
      </w:r>
      <w:r w:rsidRPr="002474C3">
        <w:rPr>
          <w:rFonts w:cs="Times New Roman"/>
          <w:b/>
          <w:bCs/>
          <w:sz w:val="24"/>
          <w:szCs w:val="24"/>
          <w:lang w:val="lt-LT"/>
        </w:rPr>
        <w:t xml:space="preserve">fiksuotos kainos </w:t>
      </w:r>
      <w:r w:rsidRPr="002474C3">
        <w:rPr>
          <w:rFonts w:cs="Times New Roman"/>
          <w:sz w:val="24"/>
          <w:szCs w:val="24"/>
          <w:lang w:val="lt-LT"/>
        </w:rPr>
        <w:t>kainodara);</w:t>
      </w:r>
      <w:bookmarkStart w:id="35" w:name="part_5e4662bf894247d7955359aeeebb2de0"/>
      <w:bookmarkEnd w:id="35"/>
    </w:p>
    <w:p w14:paraId="2DFABE77"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6" w:name="part_5d42f38a13154a6e80925507e8c95d24"/>
      <w:bookmarkEnd w:id="36"/>
    </w:p>
    <w:p w14:paraId="0769B200"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pirkime taikomas kintamo įkainio kainodaros metodas, negali būti keičiamas pasiūlytas antkainis (nuolaida).</w:t>
      </w:r>
    </w:p>
    <w:p w14:paraId="7CDE6A83" w14:textId="77777777" w:rsidR="00EB38F2" w:rsidRPr="002474C3" w:rsidRDefault="00EB38F2" w:rsidP="001221BE">
      <w:pPr>
        <w:pStyle w:val="Body2"/>
        <w:numPr>
          <w:ilvl w:val="1"/>
          <w:numId w:val="29"/>
        </w:numPr>
        <w:tabs>
          <w:tab w:val="left" w:pos="851"/>
          <w:tab w:val="left" w:pos="1276"/>
          <w:tab w:val="left" w:pos="1418"/>
        </w:tabs>
        <w:spacing w:after="0"/>
        <w:ind w:left="0" w:firstLine="709"/>
        <w:rPr>
          <w:rFonts w:cs="Times New Roman"/>
          <w:sz w:val="24"/>
          <w:szCs w:val="24"/>
          <w:lang w:val="lt-LT"/>
        </w:rPr>
      </w:pPr>
      <w:r w:rsidRPr="002474C3">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7" w:name="part_0ca8c36c18d547fb837a3dd5628590c8"/>
      <w:bookmarkStart w:id="38" w:name="part_d1c8889ab0e2481d900fe38650410739"/>
      <w:bookmarkEnd w:id="37"/>
      <w:bookmarkEnd w:id="38"/>
    </w:p>
    <w:p w14:paraId="7BA90C7C" w14:textId="77777777" w:rsidR="00EB38F2" w:rsidRPr="002474C3" w:rsidRDefault="00EB38F2" w:rsidP="001221BE">
      <w:pPr>
        <w:pStyle w:val="Body2"/>
        <w:numPr>
          <w:ilvl w:val="1"/>
          <w:numId w:val="29"/>
        </w:numPr>
        <w:tabs>
          <w:tab w:val="left" w:pos="851"/>
          <w:tab w:val="left" w:pos="1276"/>
          <w:tab w:val="left" w:pos="1418"/>
        </w:tabs>
        <w:spacing w:after="0"/>
        <w:ind w:left="0" w:firstLine="709"/>
        <w:rPr>
          <w:rFonts w:cs="Times New Roman"/>
          <w:sz w:val="24"/>
          <w:szCs w:val="24"/>
          <w:lang w:val="lt-LT"/>
        </w:rPr>
      </w:pPr>
      <w:r w:rsidRPr="002474C3">
        <w:rPr>
          <w:rFonts w:cs="Times New Roman"/>
          <w:sz w:val="24"/>
          <w:szCs w:val="24"/>
          <w:lang w:val="lt-LT"/>
        </w:rPr>
        <w:t>Tiekėjas, teikdamas atsakymą į prašymą patikslinti, papildyti ar paaiškinti pasiūlymą, turi:</w:t>
      </w:r>
      <w:bookmarkStart w:id="39" w:name="part_38db05621d2c4a008678868a5d8616ab"/>
      <w:bookmarkEnd w:id="39"/>
    </w:p>
    <w:p w14:paraId="1F50FCA4" w14:textId="2C81C0A8"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įvertinti pasiūlymo turinio nustatytas patikslinimo, paaiškinimo ar papildymo ribas. Atsakydamas į Perkančio</w:t>
      </w:r>
      <w:r w:rsidR="0016035A">
        <w:rPr>
          <w:rFonts w:cs="Times New Roman"/>
          <w:sz w:val="24"/>
          <w:szCs w:val="24"/>
          <w:lang w:val="lt-LT"/>
        </w:rPr>
        <w:t>jo subjekto</w:t>
      </w:r>
      <w:r w:rsidRPr="002474C3">
        <w:rPr>
          <w:rFonts w:cs="Times New Roman"/>
          <w:sz w:val="24"/>
          <w:szCs w:val="24"/>
          <w:lang w:val="lt-LT"/>
        </w:rPr>
        <w:t xml:space="preserve"> prašymą, tiekėjas turi išnagrinėti pirkimo dokumentų/prašymo </w:t>
      </w:r>
      <w:r w:rsidRPr="002474C3">
        <w:rPr>
          <w:rFonts w:cs="Times New Roman"/>
          <w:sz w:val="24"/>
          <w:szCs w:val="24"/>
          <w:lang w:val="lt-LT"/>
        </w:rPr>
        <w:lastRenderedPageBreak/>
        <w:t>reikalavimus ir įvertinti, kokių duomenų prašoma, ir ar tiekėjo teikiami duomenys tiek turiniu, tiek apimtimi atitinka tai, kas nurodyta pirkimo dokumentuose/prašyme;</w:t>
      </w:r>
      <w:bookmarkStart w:id="40" w:name="part_8e4ab1173f094679814c2f491254eeb3"/>
      <w:bookmarkEnd w:id="40"/>
    </w:p>
    <w:p w14:paraId="00F8E258" w14:textId="08895A60"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teise patikslinti, paaiškinti ar papildyti pasiūlymą naudotis sąžiningai. Atsakant į Perkančio</w:t>
      </w:r>
      <w:r w:rsidR="0016035A">
        <w:rPr>
          <w:rFonts w:cs="Times New Roman"/>
          <w:sz w:val="24"/>
          <w:szCs w:val="24"/>
          <w:lang w:val="lt-LT"/>
        </w:rPr>
        <w:t>jo subjekto</w:t>
      </w:r>
      <w:r w:rsidRPr="002474C3">
        <w:rPr>
          <w:rFonts w:cs="Times New Roman"/>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bookmarkStart w:id="41" w:name="part_cb2ddccd64014b948f2104d59206f7b9"/>
      <w:bookmarkEnd w:id="41"/>
    </w:p>
    <w:p w14:paraId="670FF760"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patikslinimas, papildymas ar paaiškinimas dėl to paties klausimo atliekamas vieną kartą. Nelaikoma, kad pasiūlymas patikslinimas, papildomas ar paaiškinamas daugiau kaip vieną kartą, jei:</w:t>
      </w:r>
      <w:bookmarkStart w:id="42" w:name="part_f7ffdb41e2f14b23ac5fa69b79664c6f"/>
      <w:bookmarkEnd w:id="42"/>
    </w:p>
    <w:p w14:paraId="6A91FA8F"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3" w:name="part_5d046444bb5e436fb2a662cb00e9ade7"/>
      <w:bookmarkEnd w:id="43"/>
    </w:p>
    <w:p w14:paraId="7D463FB3"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0"/>
    </w:p>
    <w:p w14:paraId="0B06AA9F" w14:textId="0C8A466F"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 xml:space="preserve">Jeigu tiekėjas savo pasiūlyme pateikia reikalaujamų dokumentų tinkamai patvirtintas kopijas, </w:t>
      </w: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turi teisę prašyti tiekėjo, kad jis Komisijai parodytų atitinkamų dokumentų originalus.</w:t>
      </w:r>
    </w:p>
    <w:p w14:paraId="19CC3B27" w14:textId="33779C4E"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2474C3">
        <w:rPr>
          <w:rFonts w:cs="Times New Roman"/>
          <w:sz w:val="24"/>
          <w:szCs w:val="24"/>
          <w:lang w:val="lt-LT"/>
        </w:rPr>
        <w:t>Perkančio</w:t>
      </w:r>
      <w:r w:rsidR="00C5195A">
        <w:rPr>
          <w:rFonts w:cs="Times New Roman"/>
          <w:sz w:val="24"/>
          <w:szCs w:val="24"/>
          <w:lang w:val="lt-LT"/>
        </w:rPr>
        <w:t>jo subjekto</w:t>
      </w:r>
      <w:r w:rsidRPr="002474C3">
        <w:rPr>
          <w:rFonts w:cs="Times New Roman"/>
          <w:sz w:val="24"/>
          <w:szCs w:val="24"/>
          <w:lang w:val="lt-LT"/>
        </w:rPr>
        <w:t xml:space="preserve"> </w:t>
      </w:r>
      <w:r w:rsidRPr="002474C3">
        <w:rPr>
          <w:rFonts w:cs="Times New Roman"/>
          <w:color w:val="00000A"/>
          <w:sz w:val="24"/>
          <w:szCs w:val="24"/>
          <w:lang w:val="lt-LT"/>
        </w:rPr>
        <w:t>rengiamuose dokumentuose prieš pradedant pirkimo procedūrą, pasiūlytų kainų arba sąnaudų aritmetinį vidurkį.</w:t>
      </w:r>
    </w:p>
    <w:p w14:paraId="4B061325" w14:textId="0542193F"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gali nevertinti viso tiekėjo pasiūlymo, jeigu patikrinusi jo dalį nustato, kad, vadovaujantis PĮ reikalavimais, pasiūlymas turi būti atmestas.</w:t>
      </w:r>
    </w:p>
    <w:p w14:paraId="43195353" w14:textId="77777777" w:rsidR="00EB38F2" w:rsidRPr="002474C3" w:rsidRDefault="00EB38F2" w:rsidP="00EB38F2">
      <w:pPr>
        <w:pStyle w:val="Pagrindinistekstas"/>
        <w:spacing w:after="0" w:line="240" w:lineRule="auto"/>
        <w:ind w:left="709"/>
        <w:rPr>
          <w:lang w:eastAsia="lt-LT"/>
        </w:rPr>
      </w:pPr>
      <w:bookmarkStart w:id="44" w:name="_Toc488998678"/>
      <w:bookmarkEnd w:id="44"/>
    </w:p>
    <w:p w14:paraId="3D9E6BAC" w14:textId="77777777" w:rsidR="00EB38F2" w:rsidRPr="002474C3" w:rsidRDefault="00EB38F2" w:rsidP="009025C3">
      <w:pPr>
        <w:pStyle w:val="Antrat"/>
        <w:numPr>
          <w:ilvl w:val="3"/>
          <w:numId w:val="16"/>
        </w:numPr>
        <w:ind w:left="0" w:firstLine="709"/>
        <w:jc w:val="center"/>
        <w:rPr>
          <w:rFonts w:ascii="Times New Roman" w:hAnsi="Times New Roman" w:cs="Times New Roman"/>
          <w:color w:val="auto"/>
          <w:sz w:val="24"/>
          <w:szCs w:val="24"/>
          <w:lang w:val="lt-LT"/>
        </w:rPr>
      </w:pPr>
      <w:bookmarkStart w:id="45" w:name="_Toc135644816"/>
      <w:r w:rsidRPr="002474C3">
        <w:rPr>
          <w:rFonts w:ascii="Times New Roman" w:hAnsi="Times New Roman" w:cs="Times New Roman"/>
          <w:color w:val="auto"/>
          <w:sz w:val="24"/>
          <w:szCs w:val="24"/>
          <w:lang w:val="lt-LT"/>
        </w:rPr>
        <w:t>PASIŪLYMŲ ATMETIMO PRIEŽASTYS</w:t>
      </w:r>
      <w:bookmarkEnd w:id="45"/>
    </w:p>
    <w:p w14:paraId="01957B22" w14:textId="77777777" w:rsidR="00EB38F2" w:rsidRPr="002474C3" w:rsidRDefault="00EB38F2" w:rsidP="00EB38F2">
      <w:pPr>
        <w:pStyle w:val="Body2"/>
        <w:spacing w:after="0"/>
        <w:rPr>
          <w:rFonts w:cs="Times New Roman"/>
          <w:color w:val="00000A"/>
          <w:sz w:val="24"/>
          <w:szCs w:val="24"/>
          <w:lang w:val="lt-LT"/>
        </w:rPr>
      </w:pPr>
    </w:p>
    <w:p w14:paraId="5EA16C11" w14:textId="77777777" w:rsidR="00EB38F2" w:rsidRPr="002474C3" w:rsidRDefault="00EB38F2" w:rsidP="009025C3">
      <w:pPr>
        <w:pStyle w:val="Body2"/>
        <w:numPr>
          <w:ilvl w:val="1"/>
          <w:numId w:val="30"/>
        </w:numPr>
        <w:tabs>
          <w:tab w:val="left" w:pos="851"/>
          <w:tab w:val="left" w:pos="1276"/>
          <w:tab w:val="left" w:pos="1560"/>
        </w:tabs>
        <w:spacing w:after="0"/>
        <w:ind w:left="0" w:firstLine="709"/>
        <w:rPr>
          <w:rFonts w:cs="Times New Roman"/>
          <w:b/>
          <w:bCs/>
          <w:sz w:val="24"/>
          <w:szCs w:val="24"/>
          <w:lang w:val="lt-LT"/>
        </w:rPr>
      </w:pPr>
      <w:r w:rsidRPr="002474C3">
        <w:rPr>
          <w:rFonts w:cs="Times New Roman"/>
          <w:b/>
          <w:bCs/>
          <w:color w:val="00000A"/>
          <w:sz w:val="24"/>
          <w:szCs w:val="24"/>
          <w:lang w:val="lt-LT"/>
        </w:rPr>
        <w:t>Pirkimo Komisija atmeta pasiūlymą, jeigu:</w:t>
      </w:r>
    </w:p>
    <w:p w14:paraId="71BBA22A"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tiekėjas pasiūlymą ar jo dalį pateikė ne CVP IS priemonėmis;</w:t>
      </w:r>
    </w:p>
    <w:p w14:paraId="46491055" w14:textId="77205B3B"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dalyvio buvo pasiūlyta per didelė, Perkanč</w:t>
      </w:r>
      <w:r w:rsidR="00C5195A">
        <w:rPr>
          <w:rFonts w:cs="Times New Roman"/>
          <w:color w:val="00000A"/>
          <w:sz w:val="24"/>
          <w:szCs w:val="24"/>
          <w:lang w:val="lt-LT"/>
        </w:rPr>
        <w:t>iojo subjekto</w:t>
      </w:r>
      <w:r w:rsidRPr="002474C3">
        <w:rPr>
          <w:rFonts w:cs="Times New Roman"/>
          <w:color w:val="00000A"/>
          <w:sz w:val="24"/>
          <w:szCs w:val="24"/>
          <w:lang w:val="lt-LT"/>
        </w:rPr>
        <w:t xml:space="preserve"> nepriimtina kaina;</w:t>
      </w:r>
    </w:p>
    <w:p w14:paraId="7C045615" w14:textId="143B2A61" w:rsidR="00EB38F2" w:rsidRPr="002474C3" w:rsidRDefault="00EB38F2" w:rsidP="009025C3">
      <w:pPr>
        <w:pStyle w:val="Body2"/>
        <w:numPr>
          <w:ilvl w:val="2"/>
          <w:numId w:val="30"/>
        </w:numPr>
        <w:tabs>
          <w:tab w:val="left" w:pos="426"/>
          <w:tab w:val="left" w:pos="567"/>
          <w:tab w:val="left" w:pos="1276"/>
          <w:tab w:val="left" w:pos="1560"/>
          <w:tab w:val="left" w:pos="1701"/>
        </w:tabs>
        <w:spacing w:after="0"/>
        <w:ind w:left="0" w:firstLine="709"/>
        <w:rPr>
          <w:rFonts w:cs="Times New Roman"/>
          <w:sz w:val="24"/>
          <w:szCs w:val="24"/>
          <w:lang w:val="lt-LT"/>
        </w:rPr>
      </w:pPr>
      <w:r w:rsidRPr="001221BE">
        <w:rPr>
          <w:rFonts w:cs="Times New Roman"/>
          <w:color w:val="00000A"/>
          <w:sz w:val="24"/>
          <w:szCs w:val="24"/>
          <w:lang w:val="lt-LT"/>
        </w:rPr>
        <w:t>pasiūlymą pateikęs tiekėjas turi būti pašalinamas iš pirkimo procedūros pagal pirkimo sąlygų 3.4 punkt</w:t>
      </w:r>
      <w:r w:rsidR="001221BE" w:rsidRPr="001221BE">
        <w:rPr>
          <w:rFonts w:cs="Times New Roman"/>
          <w:color w:val="00000A"/>
          <w:sz w:val="24"/>
          <w:szCs w:val="24"/>
          <w:lang w:val="lt-LT"/>
        </w:rPr>
        <w:t>ą</w:t>
      </w:r>
      <w:r w:rsidRPr="001221BE">
        <w:rPr>
          <w:rFonts w:cs="Times New Roman"/>
          <w:color w:val="00000A"/>
          <w:sz w:val="24"/>
          <w:szCs w:val="24"/>
          <w:lang w:val="lt-LT"/>
        </w:rPr>
        <w:t xml:space="preserve"> </w:t>
      </w:r>
      <w:r w:rsidR="001221BE" w:rsidRPr="001221BE">
        <w:rPr>
          <w:rFonts w:cs="Times New Roman"/>
          <w:color w:val="00000A"/>
          <w:sz w:val="24"/>
          <w:szCs w:val="24"/>
          <w:lang w:val="lt-LT"/>
        </w:rPr>
        <w:t>ir</w:t>
      </w:r>
      <w:r w:rsidRPr="001221BE">
        <w:rPr>
          <w:rFonts w:cs="Times New Roman"/>
          <w:color w:val="00000A"/>
          <w:sz w:val="24"/>
          <w:szCs w:val="24"/>
          <w:lang w:val="lt-LT"/>
        </w:rPr>
        <w:t xml:space="preserve"> Perkančio</w:t>
      </w:r>
      <w:r w:rsidR="0003280F">
        <w:rPr>
          <w:rFonts w:cs="Times New Roman"/>
          <w:color w:val="00000A"/>
          <w:sz w:val="24"/>
          <w:szCs w:val="24"/>
          <w:lang w:val="lt-LT"/>
        </w:rPr>
        <w:t>jo subjekto</w:t>
      </w:r>
      <w:r w:rsidRPr="001221BE">
        <w:rPr>
          <w:rFonts w:cs="Times New Roman"/>
          <w:color w:val="00000A"/>
          <w:sz w:val="24"/>
          <w:szCs w:val="24"/>
          <w:lang w:val="lt-LT"/>
        </w:rPr>
        <w:t xml:space="preserve"> prašymu nepateikė ar nepatikslino pateiktų netikslių ar neišsamių duomenų apie pašalinimo pagrindų nebuvimą CVP IS priemonėmis (</w:t>
      </w:r>
      <w:r w:rsidRPr="001221BE">
        <w:rPr>
          <w:rFonts w:cs="Times New Roman"/>
          <w:sz w:val="24"/>
          <w:szCs w:val="24"/>
          <w:lang w:val="lt-LT"/>
        </w:rPr>
        <w:t>pažymų, patvirtinančių VPĮ 46 straipsnyje nurodytų</w:t>
      </w:r>
      <w:r w:rsidRPr="002474C3">
        <w:rPr>
          <w:rFonts w:cs="Times New Roman"/>
          <w:sz w:val="24"/>
          <w:szCs w:val="24"/>
          <w:lang w:val="lt-LT"/>
        </w:rPr>
        <w:t xml:space="preserve"> tiekėjo pašalinimo pagrindų nebuvimą, nereikalaujama. Pažymų, patvirtinančių tiekėjo pašalinimo pagrindų nebuvimą, perkan</w:t>
      </w:r>
      <w:r w:rsidR="006524BD">
        <w:rPr>
          <w:rFonts w:cs="Times New Roman"/>
          <w:sz w:val="24"/>
          <w:szCs w:val="24"/>
          <w:lang w:val="lt-LT"/>
        </w:rPr>
        <w:t>tysis subjektas</w:t>
      </w:r>
      <w:r w:rsidRPr="002474C3">
        <w:rPr>
          <w:rFonts w:cs="Times New Roman"/>
          <w:sz w:val="24"/>
          <w:szCs w:val="24"/>
          <w:lang w:val="lt-LT"/>
        </w:rPr>
        <w:t xml:space="preserve"> gali reikalauti iš tiekėjų tik turėdama pagrįstų abejonių dėl šių tiekėjų patikimumo);</w:t>
      </w:r>
    </w:p>
    <w:p w14:paraId="4D674F3A" w14:textId="5960DE99"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sz w:val="24"/>
          <w:szCs w:val="24"/>
          <w:lang w:val="lt-LT"/>
        </w:rPr>
        <w:t>pasiūlymą pateikęs tiekėjas neatitinka pirkimo sąlygų 3.5 punkte nustatytų minimalių kvalifikacijos reikalavimų arba Perkanči</w:t>
      </w:r>
      <w:r w:rsidR="0003280F">
        <w:rPr>
          <w:rFonts w:cs="Times New Roman"/>
          <w:sz w:val="24"/>
          <w:szCs w:val="24"/>
          <w:lang w:val="lt-LT"/>
        </w:rPr>
        <w:t>ojo</w:t>
      </w:r>
      <w:r w:rsidRPr="002474C3">
        <w:rPr>
          <w:rFonts w:cs="Times New Roman"/>
          <w:sz w:val="24"/>
          <w:szCs w:val="24"/>
          <w:lang w:val="lt-LT"/>
        </w:rPr>
        <w:t xml:space="preserve"> </w:t>
      </w:r>
      <w:r w:rsidR="0003280F">
        <w:rPr>
          <w:rFonts w:cs="Times New Roman"/>
          <w:sz w:val="24"/>
          <w:szCs w:val="24"/>
          <w:lang w:val="lt-LT"/>
        </w:rPr>
        <w:t>subjek</w:t>
      </w:r>
      <w:r w:rsidR="00385519">
        <w:rPr>
          <w:rFonts w:cs="Times New Roman"/>
          <w:sz w:val="24"/>
          <w:szCs w:val="24"/>
          <w:lang w:val="lt-LT"/>
        </w:rPr>
        <w:t>t</w:t>
      </w:r>
      <w:r w:rsidR="0003280F">
        <w:rPr>
          <w:rFonts w:cs="Times New Roman"/>
          <w:sz w:val="24"/>
          <w:szCs w:val="24"/>
          <w:lang w:val="lt-LT"/>
        </w:rPr>
        <w:t>o</w:t>
      </w:r>
      <w:r w:rsidRPr="002474C3">
        <w:rPr>
          <w:rFonts w:cs="Times New Roman"/>
          <w:sz w:val="24"/>
          <w:szCs w:val="24"/>
          <w:lang w:val="lt-LT"/>
        </w:rPr>
        <w:t xml:space="preserve"> prašymu nepateikė ar nepatikslino pateiktų netikslių ar neišsamių duomenų apie atitikimą CVP IS priemonėmis</w:t>
      </w:r>
      <w:r w:rsidRPr="002474C3">
        <w:rPr>
          <w:rFonts w:cs="Times New Roman"/>
          <w:color w:val="00000A"/>
          <w:sz w:val="24"/>
          <w:szCs w:val="24"/>
          <w:lang w:val="lt-LT"/>
        </w:rPr>
        <w:t xml:space="preserve">; </w:t>
      </w:r>
    </w:p>
    <w:p w14:paraId="0F57379E" w14:textId="73E78A9C"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pasiūlymą pateikęs tiekėjas neatitinka pirkimo sąlygų 3.6 punkte nustatyto aplinkos apsaugos vadybos sistemos standarto arba Perkan</w:t>
      </w:r>
      <w:r w:rsidR="0026027E">
        <w:rPr>
          <w:rFonts w:cs="Times New Roman"/>
          <w:color w:val="00000A"/>
          <w:sz w:val="24"/>
          <w:szCs w:val="24"/>
          <w:lang w:val="lt-LT"/>
        </w:rPr>
        <w:t>tysis subjektas</w:t>
      </w:r>
      <w:r w:rsidRPr="002474C3">
        <w:rPr>
          <w:rFonts w:cs="Times New Roman"/>
          <w:color w:val="00000A"/>
          <w:sz w:val="24"/>
          <w:szCs w:val="24"/>
          <w:lang w:val="lt-LT"/>
        </w:rPr>
        <w:t xml:space="preserve"> prašymu nepateikė ar nepatikslino pateiktų netikslių ar neišsamių duomenų apie atitikimą CVP IS priemonėmis;</w:t>
      </w:r>
    </w:p>
    <w:p w14:paraId="1E3BAED1" w14:textId="3CDB9A13" w:rsidR="000762E5" w:rsidRPr="002474C3" w:rsidRDefault="000762E5" w:rsidP="006E756A">
      <w:pPr>
        <w:pStyle w:val="Sraopastraipa"/>
        <w:numPr>
          <w:ilvl w:val="2"/>
          <w:numId w:val="30"/>
        </w:numPr>
        <w:tabs>
          <w:tab w:val="left" w:pos="0"/>
          <w:tab w:val="left" w:pos="567"/>
          <w:tab w:val="left" w:pos="1560"/>
        </w:tabs>
        <w:spacing w:after="0" w:line="240" w:lineRule="auto"/>
        <w:ind w:left="0" w:firstLine="709"/>
        <w:jc w:val="both"/>
        <w:rPr>
          <w:rFonts w:ascii="Times New Roman" w:hAnsi="Times New Roman"/>
          <w:b/>
          <w:bCs/>
          <w:sz w:val="24"/>
          <w:szCs w:val="24"/>
        </w:rPr>
      </w:pPr>
      <w:r w:rsidRPr="002474C3">
        <w:rPr>
          <w:rFonts w:ascii="Times New Roman" w:hAnsi="Times New Roman"/>
          <w:b/>
          <w:bCs/>
          <w:sz w:val="24"/>
          <w:szCs w:val="24"/>
          <w:lang w:eastAsia="lt-LT"/>
        </w:rPr>
        <w:t>kartu su pasiūlymu nepate</w:t>
      </w:r>
      <w:r w:rsidR="006E6343" w:rsidRPr="002474C3">
        <w:rPr>
          <w:rFonts w:ascii="Times New Roman" w:hAnsi="Times New Roman"/>
          <w:b/>
          <w:bCs/>
          <w:sz w:val="24"/>
          <w:szCs w:val="24"/>
          <w:lang w:eastAsia="lt-LT"/>
        </w:rPr>
        <w:t>ikė</w:t>
      </w:r>
      <w:r w:rsidRPr="002474C3">
        <w:rPr>
          <w:rFonts w:ascii="Times New Roman" w:hAnsi="Times New Roman"/>
          <w:b/>
          <w:bCs/>
          <w:sz w:val="24"/>
          <w:szCs w:val="24"/>
          <w:lang w:eastAsia="lt-LT"/>
        </w:rPr>
        <w:t xml:space="preserve"> užpi</w:t>
      </w:r>
      <w:r w:rsidR="001221BE">
        <w:rPr>
          <w:rFonts w:ascii="Times New Roman" w:hAnsi="Times New Roman"/>
          <w:b/>
          <w:bCs/>
          <w:sz w:val="24"/>
          <w:szCs w:val="24"/>
          <w:lang w:eastAsia="lt-LT"/>
        </w:rPr>
        <w:t>l</w:t>
      </w:r>
      <w:r w:rsidRPr="002474C3">
        <w:rPr>
          <w:rFonts w:ascii="Times New Roman" w:hAnsi="Times New Roman"/>
          <w:b/>
          <w:bCs/>
          <w:sz w:val="24"/>
          <w:szCs w:val="24"/>
          <w:lang w:eastAsia="lt-LT"/>
        </w:rPr>
        <w:t>dyt</w:t>
      </w:r>
      <w:r w:rsidR="006E6343" w:rsidRPr="002474C3">
        <w:rPr>
          <w:rFonts w:ascii="Times New Roman" w:hAnsi="Times New Roman"/>
          <w:b/>
          <w:bCs/>
          <w:sz w:val="24"/>
          <w:szCs w:val="24"/>
          <w:lang w:eastAsia="lt-LT"/>
        </w:rPr>
        <w:t>ų</w:t>
      </w:r>
      <w:r w:rsidRPr="002474C3">
        <w:rPr>
          <w:rFonts w:ascii="Times New Roman" w:hAnsi="Times New Roman"/>
          <w:b/>
          <w:bCs/>
          <w:sz w:val="24"/>
          <w:szCs w:val="24"/>
          <w:lang w:eastAsia="lt-LT"/>
        </w:rPr>
        <w:t xml:space="preserve"> </w:t>
      </w:r>
      <w:r w:rsidR="00195020">
        <w:rPr>
          <w:rFonts w:ascii="Times New Roman" w:hAnsi="Times New Roman"/>
          <w:b/>
          <w:bCs/>
          <w:sz w:val="24"/>
          <w:szCs w:val="24"/>
          <w:lang w:eastAsia="lt-LT"/>
        </w:rPr>
        <w:t>sąnaudų</w:t>
      </w:r>
      <w:r w:rsidRPr="002474C3">
        <w:rPr>
          <w:rFonts w:ascii="Times New Roman" w:hAnsi="Times New Roman"/>
          <w:b/>
          <w:bCs/>
          <w:sz w:val="24"/>
          <w:szCs w:val="24"/>
          <w:lang w:eastAsia="lt-LT"/>
        </w:rPr>
        <w:t xml:space="preserve"> kiekių žiniarašči</w:t>
      </w:r>
      <w:r w:rsidR="006E6343" w:rsidRPr="002474C3">
        <w:rPr>
          <w:rFonts w:ascii="Times New Roman" w:hAnsi="Times New Roman"/>
          <w:b/>
          <w:bCs/>
          <w:sz w:val="24"/>
          <w:szCs w:val="24"/>
          <w:lang w:eastAsia="lt-LT"/>
        </w:rPr>
        <w:t>ų;</w:t>
      </w:r>
    </w:p>
    <w:p w14:paraId="58C56F00"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pasiūlymas neatitinka pirkimo dokumentuose nustatytų reikalavimų;</w:t>
      </w:r>
    </w:p>
    <w:p w14:paraId="2940281F" w14:textId="3CD09E6E"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dalyvis per Perkan</w:t>
      </w:r>
      <w:r w:rsidR="004B737B">
        <w:rPr>
          <w:rFonts w:cs="Times New Roman"/>
          <w:color w:val="00000A"/>
          <w:sz w:val="24"/>
          <w:szCs w:val="24"/>
          <w:lang w:val="lt-LT"/>
        </w:rPr>
        <w:t>čiojo subjekto</w:t>
      </w:r>
      <w:r w:rsidRPr="002474C3">
        <w:rPr>
          <w:rFonts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1D4FEDED" w14:textId="45F94D3F"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pateiktame pasiūlyme nurodyta kaina yra neįprastai maža ir dalyvis, Perkan</w:t>
      </w:r>
      <w:r w:rsidR="004C186B">
        <w:rPr>
          <w:rFonts w:cs="Times New Roman"/>
          <w:color w:val="00000A"/>
          <w:sz w:val="24"/>
          <w:szCs w:val="24"/>
          <w:lang w:val="lt-LT"/>
        </w:rPr>
        <w:t xml:space="preserve">čiojo subjekto </w:t>
      </w:r>
      <w:r w:rsidRPr="002474C3">
        <w:rPr>
          <w:rFonts w:cs="Times New Roman"/>
          <w:color w:val="00000A"/>
          <w:sz w:val="24"/>
          <w:szCs w:val="24"/>
          <w:lang w:val="lt-LT"/>
        </w:rPr>
        <w:t>prašymu, nepateikia tinkamų kainos pagrįstumo įrodymų;</w:t>
      </w:r>
    </w:p>
    <w:p w14:paraId="1E676D93" w14:textId="48C8DFD9" w:rsidR="00EB38F2" w:rsidRPr="002474C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lastRenderedPageBreak/>
        <w:t>tiekėjas, apie nustatytų reikalavimų atitikimą, yra pateikęs melagingą informaciją, kurią Perkan</w:t>
      </w:r>
      <w:r w:rsidR="006524BD">
        <w:rPr>
          <w:rFonts w:cs="Times New Roman"/>
          <w:color w:val="00000A"/>
          <w:sz w:val="24"/>
          <w:szCs w:val="24"/>
          <w:lang w:val="lt-LT"/>
        </w:rPr>
        <w:t>tysis subjektas</w:t>
      </w:r>
      <w:r w:rsidRPr="002474C3">
        <w:rPr>
          <w:rFonts w:cs="Times New Roman"/>
          <w:color w:val="00000A"/>
          <w:sz w:val="24"/>
          <w:szCs w:val="24"/>
          <w:lang w:val="lt-LT"/>
        </w:rPr>
        <w:t xml:space="preserve"> gali įrodyti bet kokiomis teisėtomis priemonėmis;</w:t>
      </w:r>
    </w:p>
    <w:p w14:paraId="00E35707" w14:textId="77777777" w:rsidR="00EB38F2" w:rsidRPr="002474C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6A405386" w:rsidR="00EB38F2" w:rsidRPr="002474C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2474C3">
        <w:rPr>
          <w:rFonts w:cs="Times New Roman"/>
          <w:sz w:val="24"/>
          <w:szCs w:val="24"/>
          <w:lang w:val="lt-LT"/>
        </w:rPr>
        <w:t>ir Perkančio</w:t>
      </w:r>
      <w:r w:rsidR="00525B9B">
        <w:rPr>
          <w:rFonts w:cs="Times New Roman"/>
          <w:sz w:val="24"/>
          <w:szCs w:val="24"/>
          <w:lang w:val="lt-LT"/>
        </w:rPr>
        <w:t>jo</w:t>
      </w:r>
      <w:r w:rsidRPr="002474C3">
        <w:rPr>
          <w:rFonts w:cs="Times New Roman"/>
          <w:sz w:val="24"/>
          <w:szCs w:val="24"/>
          <w:lang w:val="lt-LT"/>
        </w:rPr>
        <w:t xml:space="preserve"> </w:t>
      </w:r>
      <w:r w:rsidR="00525B9B">
        <w:rPr>
          <w:rFonts w:cs="Times New Roman"/>
          <w:sz w:val="24"/>
          <w:szCs w:val="24"/>
          <w:lang w:val="lt-LT"/>
        </w:rPr>
        <w:t>subjekto</w:t>
      </w:r>
      <w:r w:rsidRPr="002474C3">
        <w:rPr>
          <w:rFonts w:cs="Times New Roman"/>
          <w:sz w:val="24"/>
          <w:szCs w:val="24"/>
          <w:lang w:val="lt-LT"/>
        </w:rPr>
        <w:t xml:space="preserve"> prašymu jų nepateikė per Perkančio</w:t>
      </w:r>
      <w:r w:rsidR="00C56FFE">
        <w:rPr>
          <w:rFonts w:cs="Times New Roman"/>
          <w:sz w:val="24"/>
          <w:szCs w:val="24"/>
          <w:lang w:val="lt-LT"/>
        </w:rPr>
        <w:t>jo subjekto</w:t>
      </w:r>
      <w:r w:rsidRPr="002474C3">
        <w:rPr>
          <w:rFonts w:cs="Times New Roman"/>
          <w:sz w:val="24"/>
          <w:szCs w:val="24"/>
          <w:lang w:val="lt-LT"/>
        </w:rPr>
        <w:t xml:space="preserve"> nurodytą terminą.</w:t>
      </w:r>
    </w:p>
    <w:p w14:paraId="6EAAE4F1" w14:textId="77777777" w:rsidR="00EB38F2" w:rsidRPr="002474C3"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Apie pasiūlymo atmetimą ir tokio atmetimo priežastis tiekėjas informuojamas raštu CVP IS priemonėmis.</w:t>
      </w:r>
    </w:p>
    <w:p w14:paraId="2D1DDB04" w14:textId="4F3C6887" w:rsidR="00EB38F2" w:rsidRPr="002474C3"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gali nuspręsti nesudaryti pirkimo sutarties su ekonomiškai naudingiausią pasiūlymą pateikusiu tiekėju, jeigu paaiškėja, kad pasiūlymas neatitinka PĮ </w:t>
      </w:r>
      <w:r w:rsidR="00232FE7">
        <w:rPr>
          <w:rFonts w:cs="Times New Roman"/>
          <w:color w:val="00000A"/>
          <w:sz w:val="24"/>
          <w:szCs w:val="24"/>
          <w:lang w:val="lt-LT"/>
        </w:rPr>
        <w:t>29</w:t>
      </w:r>
      <w:r w:rsidRPr="002474C3">
        <w:rPr>
          <w:rFonts w:cs="Times New Roman"/>
          <w:color w:val="00000A"/>
          <w:sz w:val="24"/>
          <w:szCs w:val="24"/>
          <w:lang w:val="lt-LT"/>
        </w:rPr>
        <w:t xml:space="preserve"> straipsnio 2 dalies 2 punkte nurodytų aplinkos apsaugos, socialinės ir darbo teisės įpareigojimų.</w:t>
      </w:r>
      <w:bookmarkStart w:id="46" w:name="_Toc488998679"/>
      <w:bookmarkEnd w:id="46"/>
    </w:p>
    <w:p w14:paraId="6D67E212" w14:textId="77777777" w:rsidR="00EB38F2" w:rsidRPr="002474C3" w:rsidRDefault="00EB38F2" w:rsidP="00EB38F2">
      <w:pPr>
        <w:pStyle w:val="Antrat"/>
        <w:rPr>
          <w:rFonts w:ascii="Times New Roman" w:hAnsi="Times New Roman" w:cs="Times New Roman"/>
          <w:color w:val="00000A"/>
          <w:sz w:val="24"/>
          <w:szCs w:val="24"/>
          <w:lang w:val="lt-LT"/>
        </w:rPr>
      </w:pPr>
    </w:p>
    <w:p w14:paraId="4558C087" w14:textId="77777777" w:rsidR="00EB38F2" w:rsidRPr="002474C3" w:rsidRDefault="00EB38F2" w:rsidP="00563DB1">
      <w:pPr>
        <w:pStyle w:val="Antrat"/>
        <w:numPr>
          <w:ilvl w:val="3"/>
          <w:numId w:val="16"/>
        </w:numPr>
        <w:tabs>
          <w:tab w:val="left" w:pos="2410"/>
        </w:tabs>
        <w:ind w:left="0" w:firstLine="1276"/>
        <w:jc w:val="center"/>
        <w:rPr>
          <w:rFonts w:ascii="Times New Roman" w:hAnsi="Times New Roman" w:cs="Times New Roman"/>
          <w:color w:val="auto"/>
          <w:sz w:val="24"/>
          <w:szCs w:val="24"/>
          <w:lang w:val="lt-LT"/>
        </w:rPr>
      </w:pPr>
      <w:bookmarkStart w:id="47" w:name="_Toc488998680"/>
      <w:bookmarkStart w:id="48" w:name="_Toc135644817"/>
      <w:bookmarkEnd w:id="47"/>
      <w:r w:rsidRPr="002474C3">
        <w:rPr>
          <w:rFonts w:ascii="Times New Roman" w:hAnsi="Times New Roman" w:cs="Times New Roman"/>
          <w:color w:val="auto"/>
          <w:sz w:val="24"/>
          <w:szCs w:val="24"/>
          <w:lang w:val="lt-LT"/>
        </w:rPr>
        <w:t>PASIŪLYMŲ EILĖ IR LAIMĖTOJO NUSTATYMAS</w:t>
      </w:r>
      <w:bookmarkEnd w:id="48"/>
    </w:p>
    <w:p w14:paraId="0F5DA9A7" w14:textId="77777777" w:rsidR="008C4249" w:rsidRPr="002474C3" w:rsidRDefault="008C4249" w:rsidP="008C4249">
      <w:pPr>
        <w:pStyle w:val="Pagrindinistekstas"/>
        <w:rPr>
          <w:lang w:eastAsia="x-none"/>
        </w:rPr>
      </w:pPr>
    </w:p>
    <w:p w14:paraId="78DEDBC6" w14:textId="0AB12136" w:rsidR="00EB38F2" w:rsidRPr="002474C3" w:rsidRDefault="008C4249" w:rsidP="008C4249">
      <w:pPr>
        <w:pStyle w:val="Sraopastraipa"/>
        <w:numPr>
          <w:ilvl w:val="1"/>
          <w:numId w:val="31"/>
        </w:numPr>
        <w:spacing w:after="0" w:line="240" w:lineRule="auto"/>
        <w:ind w:left="0" w:firstLine="709"/>
        <w:jc w:val="both"/>
        <w:rPr>
          <w:rFonts w:ascii="Times New Roman" w:hAnsi="Times New Roman"/>
          <w:color w:val="000000"/>
          <w:kern w:val="16"/>
          <w:sz w:val="24"/>
          <w:szCs w:val="24"/>
          <w:lang w:eastAsia="lt-LT"/>
        </w:rPr>
      </w:pPr>
      <w:r w:rsidRPr="002474C3">
        <w:rPr>
          <w:rFonts w:ascii="Times New Roman" w:hAnsi="Times New Roman"/>
          <w:color w:val="000000"/>
          <w:kern w:val="16"/>
          <w:sz w:val="24"/>
          <w:szCs w:val="24"/>
          <w:lang w:eastAsia="lt-LT"/>
        </w:rPr>
        <w:t>Perkan</w:t>
      </w:r>
      <w:r w:rsidR="006524BD">
        <w:rPr>
          <w:rFonts w:ascii="Times New Roman" w:hAnsi="Times New Roman"/>
          <w:color w:val="000000"/>
          <w:kern w:val="16"/>
          <w:sz w:val="24"/>
          <w:szCs w:val="24"/>
          <w:lang w:eastAsia="lt-LT"/>
        </w:rPr>
        <w:t>tysis subjektas</w:t>
      </w:r>
      <w:r w:rsidRPr="002474C3">
        <w:rPr>
          <w:rFonts w:ascii="Times New Roman" w:hAnsi="Times New Roman"/>
          <w:color w:val="000000"/>
          <w:kern w:val="16"/>
          <w:sz w:val="24"/>
          <w:szCs w:val="24"/>
          <w:lang w:eastAsia="lt-LT"/>
        </w:rPr>
        <w:t xml:space="preserve"> ekonomiškai naudingiausią pasiūlymą išrenka pagal kainą. Ekonomiškai naudingiausiu pasiūlymu laikomas mažiausios kainos pasiūlymas.</w:t>
      </w:r>
    </w:p>
    <w:p w14:paraId="18A227E1"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Išnagrinėjusi, įvertinusi ir palyginusi pateiktus pasiūlymus, Komisija nustato pasiūlymų eilę ir laimėjusį pasiūlymą bei priima sprendimą dėl sutarties sudarymo.</w:t>
      </w:r>
    </w:p>
    <w:p w14:paraId="1FE09A6A" w14:textId="41DB1046"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 xml:space="preserve">Pasiūlymai eilėje surašomi </w:t>
      </w:r>
      <w:r w:rsidRPr="002474C3">
        <w:rPr>
          <w:rFonts w:cs="Times New Roman"/>
          <w:b/>
          <w:bCs/>
          <w:color w:val="00000A"/>
          <w:sz w:val="24"/>
          <w:szCs w:val="24"/>
          <w:lang w:val="lt-LT"/>
        </w:rPr>
        <w:t xml:space="preserve">kainos didėjimo tvarka. </w:t>
      </w:r>
      <w:r w:rsidRPr="002474C3">
        <w:rPr>
          <w:rFonts w:cs="Times New Roman"/>
          <w:color w:val="00000A"/>
          <w:sz w:val="24"/>
          <w:szCs w:val="24"/>
          <w:lang w:val="lt-LT"/>
        </w:rPr>
        <w:t xml:space="preserve">Jeigu kelių pateiktų pasiūlymų </w:t>
      </w:r>
      <w:r w:rsidR="003B735E">
        <w:rPr>
          <w:rFonts w:cs="Times New Roman"/>
          <w:color w:val="00000A"/>
          <w:sz w:val="24"/>
          <w:szCs w:val="24"/>
          <w:lang w:val="lt-LT"/>
        </w:rPr>
        <w:t>kaina</w:t>
      </w:r>
      <w:r w:rsidRPr="002474C3">
        <w:rPr>
          <w:rFonts w:cs="Times New Roman"/>
          <w:b/>
          <w:bCs/>
          <w:color w:val="00000A"/>
          <w:sz w:val="24"/>
          <w:szCs w:val="24"/>
          <w:lang w:val="lt-LT"/>
        </w:rPr>
        <w:t xml:space="preserve"> </w:t>
      </w:r>
      <w:r w:rsidRPr="002474C3">
        <w:rPr>
          <w:rFonts w:cs="Times New Roman"/>
          <w:color w:val="00000A"/>
          <w:sz w:val="24"/>
          <w:szCs w:val="24"/>
          <w:lang w:val="lt-LT"/>
        </w:rPr>
        <w:t>yra vienod</w:t>
      </w:r>
      <w:r w:rsidR="003B735E">
        <w:rPr>
          <w:rFonts w:cs="Times New Roman"/>
          <w:color w:val="00000A"/>
          <w:sz w:val="24"/>
          <w:szCs w:val="24"/>
          <w:lang w:val="lt-LT"/>
        </w:rPr>
        <w:t>a</w:t>
      </w:r>
      <w:r w:rsidRPr="002474C3">
        <w:rPr>
          <w:rFonts w:cs="Times New Roman"/>
          <w:color w:val="00000A"/>
          <w:sz w:val="24"/>
          <w:szCs w:val="24"/>
          <w:lang w:val="lt-LT"/>
        </w:rPr>
        <w:t>, nustatant pasiūlymų eilę pirmesnis į šią eilę įrašomas tiekėjas, kurio pasiūlymas CVP IS priemonėmis pateiktas anksčiau</w:t>
      </w:r>
      <w:r w:rsidRPr="002474C3">
        <w:rPr>
          <w:rFonts w:cs="Times New Roman"/>
          <w:kern w:val="16"/>
          <w:sz w:val="24"/>
          <w:szCs w:val="24"/>
          <w:lang w:val="lt-LT"/>
        </w:rPr>
        <w:t>.</w:t>
      </w:r>
    </w:p>
    <w:p w14:paraId="0690866A" w14:textId="5AED2560"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Laimėjusiu pasiūlymu pripažįstamas pasiūlymas esantis pasiūlymų eilės pirmoje vietoje PĮ bei šių pirkimo dokumentų nustatyta tvarka. Jei pirkimas vykdomas dalimis, laimėtojas nustatomas kiekvienai pirkimo daliai atskirai.</w:t>
      </w:r>
    </w:p>
    <w:p w14:paraId="718142EF"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2FE02B0F"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 xml:space="preserve">Pirkimo sutartis negali būti sudaryta, kol nepasibaigė pirkimo sutarties sudarymo atidėjimo terminas, t. y. ne anksčiau kaip po 5 </w:t>
      </w:r>
      <w:r w:rsidR="003B735E">
        <w:rPr>
          <w:rFonts w:cs="Times New Roman"/>
          <w:color w:val="00000A"/>
          <w:sz w:val="24"/>
          <w:szCs w:val="24"/>
          <w:lang w:val="lt-LT"/>
        </w:rPr>
        <w:t>darbo</w:t>
      </w:r>
      <w:r w:rsidRPr="002474C3">
        <w:rPr>
          <w:rFonts w:cs="Times New Roman"/>
          <w:color w:val="00000A"/>
          <w:sz w:val="24"/>
          <w:szCs w:val="24"/>
          <w:lang w:val="lt-LT"/>
        </w:rPr>
        <w:t xml:space="preserve"> dienų nuo pranešimo apie sprendimą sudaryti pirkimo sutartį išsiuntimo iš Perkanč</w:t>
      </w:r>
      <w:r w:rsidR="00C56FFE">
        <w:rPr>
          <w:rFonts w:cs="Times New Roman"/>
          <w:color w:val="00000A"/>
          <w:sz w:val="24"/>
          <w:szCs w:val="24"/>
          <w:lang w:val="lt-LT"/>
        </w:rPr>
        <w:t>iojo subjekto</w:t>
      </w:r>
      <w:r w:rsidRPr="002474C3">
        <w:rPr>
          <w:rFonts w:cs="Times New Roman"/>
          <w:color w:val="00000A"/>
          <w:sz w:val="24"/>
          <w:szCs w:val="24"/>
          <w:lang w:val="lt-LT"/>
        </w:rPr>
        <w:t xml:space="preserve"> suinteresuotiems kandidatams ir suinteresuotiems dalyviams dienos, išskyrus atvejus, kai vienintelis suinteresuotas dalyvis yra tas, su kuriuo sudaroma pirkimo sutartis.</w:t>
      </w:r>
    </w:p>
    <w:p w14:paraId="35580CAF" w14:textId="575312FA"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sz w:val="24"/>
          <w:szCs w:val="24"/>
          <w:lang w:val="lt-LT"/>
        </w:rPr>
        <w:t>Jeigu tiekėjas, kuriam buvo pasiūlyta sudaryti pirkimo sutartį, raštu atsisako ją sudaryti arba iki Perkančio</w:t>
      </w:r>
      <w:r w:rsidR="00CD3FFC">
        <w:rPr>
          <w:rFonts w:cs="Times New Roman"/>
          <w:sz w:val="24"/>
          <w:szCs w:val="24"/>
          <w:lang w:val="lt-LT"/>
        </w:rPr>
        <w:t>jo subjekto</w:t>
      </w:r>
      <w:r w:rsidRPr="002474C3">
        <w:rPr>
          <w:rFonts w:cs="Times New Roman"/>
          <w:sz w:val="24"/>
          <w:szCs w:val="24"/>
          <w:lang w:val="lt-LT"/>
        </w:rPr>
        <w:t xml:space="preserve"> nurodyto laiko nepasirašo pirkimo sutarties, arba atsisako sudaryti pirkimo sutartį PĮ ir pirkimo dokumentuose nustatytomis sąlygomis arba tiekėjų grupė neįsteigia juridinio asmens, kaip nustatyta PĮ </w:t>
      </w:r>
      <w:r w:rsidR="00D74D2D">
        <w:rPr>
          <w:rFonts w:cs="Times New Roman"/>
          <w:sz w:val="24"/>
          <w:szCs w:val="24"/>
          <w:lang w:val="lt-LT"/>
        </w:rPr>
        <w:t>48</w:t>
      </w:r>
      <w:r w:rsidRPr="002474C3">
        <w:rPr>
          <w:rFonts w:cs="Times New Roman"/>
          <w:sz w:val="24"/>
          <w:szCs w:val="24"/>
          <w:lang w:val="lt-LT"/>
        </w:rPr>
        <w:t xml:space="preserve"> straipsnio 4 dalyje, laikoma, kad jis (jie) atsisakė sudaryti pirkimo sutartį. Tokiu atveju arba jeigu tiekėjas iki Perkančio</w:t>
      </w:r>
      <w:r w:rsidR="00CD3FFC">
        <w:rPr>
          <w:rFonts w:cs="Times New Roman"/>
          <w:sz w:val="24"/>
          <w:szCs w:val="24"/>
          <w:lang w:val="lt-LT"/>
        </w:rPr>
        <w:t>jo subjekto</w:t>
      </w:r>
      <w:r w:rsidRPr="002474C3">
        <w:rPr>
          <w:rFonts w:cs="Times New Roman"/>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Perkan</w:t>
      </w:r>
      <w:r w:rsidR="003C09F7">
        <w:rPr>
          <w:rFonts w:cs="Times New Roman"/>
          <w:sz w:val="24"/>
          <w:szCs w:val="24"/>
          <w:lang w:val="lt-LT"/>
        </w:rPr>
        <w:t>tysis subjektas</w:t>
      </w:r>
      <w:r w:rsidRPr="002474C3">
        <w:rPr>
          <w:rFonts w:cs="Times New Roman"/>
          <w:sz w:val="24"/>
          <w:szCs w:val="24"/>
          <w:lang w:val="lt-LT"/>
        </w:rPr>
        <w:t xml:space="preserve">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PĮ </w:t>
      </w:r>
      <w:r w:rsidR="00060BE5">
        <w:rPr>
          <w:rFonts w:cs="Times New Roman"/>
          <w:sz w:val="24"/>
          <w:szCs w:val="24"/>
          <w:lang w:val="lt-LT"/>
        </w:rPr>
        <w:t>58</w:t>
      </w:r>
      <w:r w:rsidRPr="002474C3">
        <w:rPr>
          <w:rFonts w:cs="Times New Roman"/>
          <w:sz w:val="24"/>
          <w:szCs w:val="24"/>
          <w:lang w:val="lt-LT"/>
        </w:rPr>
        <w:t xml:space="preserve"> straipsnio</w:t>
      </w:r>
      <w:r w:rsidRPr="002474C3">
        <w:rPr>
          <w:rFonts w:cs="Times New Roman"/>
          <w:color w:val="00000A"/>
          <w:sz w:val="24"/>
          <w:szCs w:val="24"/>
          <w:lang w:val="lt-LT"/>
        </w:rPr>
        <w:t xml:space="preserve"> </w:t>
      </w:r>
      <w:r w:rsidRPr="002474C3">
        <w:rPr>
          <w:rFonts w:cs="Times New Roman"/>
          <w:sz w:val="24"/>
          <w:szCs w:val="24"/>
          <w:lang w:val="lt-LT"/>
        </w:rPr>
        <w:t>1 dalyje išdėstytos sąlygos.</w:t>
      </w:r>
    </w:p>
    <w:p w14:paraId="46A7C716" w14:textId="77777777" w:rsidR="00542EB4" w:rsidRPr="002474C3"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2474C3" w:rsidRDefault="00EB38F2" w:rsidP="00EB38F2">
      <w:pPr>
        <w:pStyle w:val="Body2"/>
        <w:spacing w:after="0"/>
        <w:rPr>
          <w:rFonts w:cs="Times New Roman"/>
          <w:color w:val="00000A"/>
          <w:sz w:val="24"/>
          <w:szCs w:val="24"/>
          <w:lang w:val="lt-LT"/>
        </w:rPr>
      </w:pPr>
    </w:p>
    <w:p w14:paraId="1BA5581E" w14:textId="77777777" w:rsidR="00EB38F2" w:rsidRPr="002474C3"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49" w:name="_Toc488998681"/>
      <w:bookmarkStart w:id="50" w:name="_Toc135644818"/>
      <w:bookmarkEnd w:id="49"/>
      <w:r w:rsidRPr="002474C3">
        <w:rPr>
          <w:rFonts w:ascii="Times New Roman" w:hAnsi="Times New Roman" w:cs="Times New Roman"/>
          <w:color w:val="auto"/>
          <w:sz w:val="24"/>
          <w:szCs w:val="24"/>
          <w:lang w:val="lt-LT"/>
        </w:rPr>
        <w:t>PRETENZIJŲ IR SKUNDŲ NAGRINĖJIMAS</w:t>
      </w:r>
      <w:bookmarkEnd w:id="50"/>
    </w:p>
    <w:p w14:paraId="313225D8" w14:textId="77777777" w:rsidR="00EB38F2" w:rsidRPr="002474C3" w:rsidRDefault="00EB38F2" w:rsidP="00EB38F2">
      <w:pPr>
        <w:pStyle w:val="Body2"/>
        <w:spacing w:after="0"/>
        <w:rPr>
          <w:rFonts w:cs="Times New Roman"/>
          <w:color w:val="00000A"/>
          <w:sz w:val="24"/>
          <w:szCs w:val="24"/>
          <w:lang w:val="lt-LT"/>
        </w:rPr>
      </w:pPr>
    </w:p>
    <w:p w14:paraId="6BE28E5E" w14:textId="1A0DF427" w:rsidR="00EB38F2" w:rsidRPr="002474C3"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2474C3">
        <w:rPr>
          <w:rFonts w:cs="Times New Roman"/>
          <w:sz w:val="24"/>
          <w:szCs w:val="24"/>
          <w:lang w:val="lt-LT"/>
        </w:rPr>
        <w:t>Tiekėjas, norėdamas iki pirkimo sutarties sudarymo teisme ginčyti Perkanč</w:t>
      </w:r>
      <w:r w:rsidR="00D85262">
        <w:rPr>
          <w:rFonts w:cs="Times New Roman"/>
          <w:sz w:val="24"/>
          <w:szCs w:val="24"/>
          <w:lang w:val="lt-LT"/>
        </w:rPr>
        <w:t>iojo subjekto</w:t>
      </w:r>
      <w:r w:rsidRPr="002474C3">
        <w:rPr>
          <w:rFonts w:cs="Times New Roman"/>
          <w:sz w:val="24"/>
          <w:szCs w:val="24"/>
          <w:lang w:val="lt-LT"/>
        </w:rPr>
        <w:t xml:space="preserve"> sprendimus ar veiksmus, pirmiausia elektroninėmis priemonėmis turi pateikti pretenziją Perkan</w:t>
      </w:r>
      <w:r w:rsidR="00D85262">
        <w:rPr>
          <w:rFonts w:cs="Times New Roman"/>
          <w:sz w:val="24"/>
          <w:szCs w:val="24"/>
          <w:lang w:val="lt-LT"/>
        </w:rPr>
        <w:t>čiajam subjektui</w:t>
      </w:r>
      <w:r w:rsidRPr="002474C3">
        <w:rPr>
          <w:rFonts w:cs="Times New Roman"/>
          <w:sz w:val="24"/>
          <w:szCs w:val="24"/>
          <w:lang w:val="lt-LT"/>
        </w:rPr>
        <w:t>. Pretenzijos teikiamos elektroninėmis priemonėmis.</w:t>
      </w:r>
    </w:p>
    <w:p w14:paraId="6D7CABDC" w14:textId="2094EDF3" w:rsidR="00EB38F2" w:rsidRPr="002474C3"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2474C3">
        <w:rPr>
          <w:rFonts w:cs="Times New Roman"/>
          <w:sz w:val="24"/>
          <w:szCs w:val="24"/>
          <w:lang w:val="lt-LT"/>
        </w:rPr>
        <w:t>Tiekėjas turi teisę pateikti pretenziją Perkančia</w:t>
      </w:r>
      <w:r w:rsidR="0077084C">
        <w:rPr>
          <w:rFonts w:cs="Times New Roman"/>
          <w:sz w:val="24"/>
          <w:szCs w:val="24"/>
          <w:lang w:val="lt-LT"/>
        </w:rPr>
        <w:t>jam</w:t>
      </w:r>
      <w:r w:rsidRPr="002474C3">
        <w:rPr>
          <w:rFonts w:cs="Times New Roman"/>
          <w:sz w:val="24"/>
          <w:szCs w:val="24"/>
          <w:lang w:val="lt-LT"/>
        </w:rPr>
        <w:t xml:space="preserve"> </w:t>
      </w:r>
      <w:r w:rsidR="0077084C">
        <w:rPr>
          <w:rFonts w:cs="Times New Roman"/>
          <w:sz w:val="24"/>
          <w:szCs w:val="24"/>
          <w:lang w:val="lt-LT"/>
        </w:rPr>
        <w:t>subjektui,</w:t>
      </w:r>
      <w:r w:rsidRPr="002474C3">
        <w:rPr>
          <w:rFonts w:cs="Times New Roman"/>
          <w:sz w:val="24"/>
          <w:szCs w:val="24"/>
          <w:lang w:val="lt-LT"/>
        </w:rPr>
        <w:t xml:space="preserve"> pateikti prašymą ar pareikšti ieškinį teismui (</w:t>
      </w:r>
      <w:r w:rsidRPr="002474C3">
        <w:rPr>
          <w:rFonts w:cs="Times New Roman"/>
          <w:color w:val="00000A"/>
          <w:sz w:val="24"/>
          <w:szCs w:val="24"/>
          <w:lang w:val="lt-LT"/>
        </w:rPr>
        <w:t xml:space="preserve">išskyrus šiuos atvejus: </w:t>
      </w:r>
      <w:r w:rsidRPr="002474C3">
        <w:rPr>
          <w:rFonts w:cs="Times New Roman"/>
          <w:sz w:val="24"/>
          <w:szCs w:val="24"/>
          <w:lang w:val="lt-LT"/>
        </w:rPr>
        <w:t>1. Tiekėjas turi teisę pareikšti ieškinį dėl pirkimo sutarties pripažinimo negaliojančia per 6 mėnesius nuo pirkimo sutarties sudarymo dienos.</w:t>
      </w:r>
      <w:bookmarkStart w:id="51" w:name="part_e0d8c247d476486b8752fa0197ec4ffd"/>
      <w:bookmarkEnd w:id="51"/>
      <w:r w:rsidRPr="002474C3">
        <w:rPr>
          <w:rFonts w:cs="Times New Roman"/>
          <w:sz w:val="24"/>
          <w:szCs w:val="24"/>
          <w:lang w:val="lt-LT"/>
        </w:rPr>
        <w:t xml:space="preserve"> 2. Tiekėjas, manydamas, kad Perkan</w:t>
      </w:r>
      <w:r w:rsidR="003C09F7">
        <w:rPr>
          <w:rFonts w:cs="Times New Roman"/>
          <w:sz w:val="24"/>
          <w:szCs w:val="24"/>
          <w:lang w:val="lt-LT"/>
        </w:rPr>
        <w:t xml:space="preserve">tysis subjektas </w:t>
      </w:r>
      <w:r w:rsidRPr="002474C3">
        <w:rPr>
          <w:rFonts w:cs="Times New Roman"/>
          <w:sz w:val="24"/>
          <w:szCs w:val="24"/>
          <w:lang w:val="lt-LT"/>
        </w:rPr>
        <w:t>nepagrįstai nutraukė pirkimo sutartį dėl esminio pirkimo sutarties pažeidimo ar nepagrįstai priėmė sprendimą, kad tiekėjas pirkimo sutartyje nustatytą esminę pirkimo sutarties sąlygą vykdė su dideliais arba nuolatiniais trūkumais ir dėl to perkan</w:t>
      </w:r>
      <w:r w:rsidR="003C09F7">
        <w:rPr>
          <w:rFonts w:cs="Times New Roman"/>
          <w:sz w:val="24"/>
          <w:szCs w:val="24"/>
          <w:lang w:val="lt-LT"/>
        </w:rPr>
        <w:t>tysis subjektas</w:t>
      </w:r>
      <w:r w:rsidRPr="002474C3">
        <w:rPr>
          <w:rFonts w:cs="Times New Roman"/>
          <w:sz w:val="24"/>
          <w:szCs w:val="24"/>
          <w:lang w:val="lt-LT"/>
        </w:rPr>
        <w:t xml:space="preserve"> pritaikė sutartyje nustatytą sankciją, turi teisę pareikšti ieškinį teismui per 30 dienų nuo pirkimo sutarties nutraukimo ar perkančio</w:t>
      </w:r>
      <w:r w:rsidR="00873CC8">
        <w:rPr>
          <w:rFonts w:cs="Times New Roman"/>
          <w:sz w:val="24"/>
          <w:szCs w:val="24"/>
          <w:lang w:val="lt-LT"/>
        </w:rPr>
        <w:t xml:space="preserve">jo </w:t>
      </w:r>
      <w:r w:rsidRPr="002474C3">
        <w:rPr>
          <w:rFonts w:cs="Times New Roman"/>
          <w:sz w:val="24"/>
          <w:szCs w:val="24"/>
          <w:lang w:val="lt-LT"/>
        </w:rPr>
        <w:t>s</w:t>
      </w:r>
      <w:r w:rsidR="00873CC8">
        <w:rPr>
          <w:rFonts w:cs="Times New Roman"/>
          <w:sz w:val="24"/>
          <w:szCs w:val="24"/>
          <w:lang w:val="lt-LT"/>
        </w:rPr>
        <w:t>ubjekto</w:t>
      </w:r>
      <w:r w:rsidRPr="002474C3">
        <w:rPr>
          <w:rFonts w:cs="Times New Roman"/>
          <w:sz w:val="24"/>
          <w:szCs w:val="24"/>
          <w:lang w:val="lt-LT"/>
        </w:rPr>
        <w:t xml:space="preserve"> sprendimo išsiuntimo tiekėjui dienos):</w:t>
      </w:r>
    </w:p>
    <w:p w14:paraId="62DA1B52" w14:textId="0B9B2110" w:rsidR="00EB38F2" w:rsidRPr="002474C3"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 5 darbo dienas nuo Perkančio</w:t>
      </w:r>
      <w:r w:rsidR="00873CC8">
        <w:rPr>
          <w:rFonts w:cs="Times New Roman"/>
          <w:sz w:val="24"/>
          <w:szCs w:val="24"/>
          <w:lang w:val="lt-LT"/>
        </w:rPr>
        <w:t>jo subjekto</w:t>
      </w:r>
      <w:r w:rsidRPr="002474C3">
        <w:rPr>
          <w:rFonts w:cs="Times New Roman"/>
          <w:sz w:val="24"/>
          <w:szCs w:val="24"/>
          <w:lang w:val="lt-LT"/>
        </w:rPr>
        <w:t xml:space="preserve"> pranešimo raštu apie jos priimtą sprendimą išsiuntimo tiekėjams dienos, o jeigu šis pranešimas nebuvo siunčiamas elektroninėmis priemonėmis, – per 15 dienų nuo pranešimo išsiuntimo tiekėjams dienos;</w:t>
      </w:r>
    </w:p>
    <w:p w14:paraId="6456F121" w14:textId="34D85D54" w:rsidR="00EB38F2" w:rsidRPr="002474C3"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 5 darbo dienas nuo paskelbimo apie Perkančio</w:t>
      </w:r>
      <w:r w:rsidR="00FC6A9E">
        <w:rPr>
          <w:rFonts w:cs="Times New Roman"/>
          <w:sz w:val="24"/>
          <w:szCs w:val="24"/>
          <w:lang w:val="lt-LT"/>
        </w:rPr>
        <w:t>jo subjekto</w:t>
      </w:r>
      <w:r w:rsidRPr="002474C3">
        <w:rPr>
          <w:rFonts w:cs="Times New Roman"/>
          <w:sz w:val="24"/>
          <w:szCs w:val="24"/>
          <w:lang w:val="lt-LT"/>
        </w:rPr>
        <w:t xml:space="preserve"> priimtą sprendimą dienos, jeigu PĮ nėra reikalavimo raštu informuoti tiekėjus apie Perkančio</w:t>
      </w:r>
      <w:r w:rsidR="00FC6A9E">
        <w:rPr>
          <w:rFonts w:cs="Times New Roman"/>
          <w:sz w:val="24"/>
          <w:szCs w:val="24"/>
          <w:lang w:val="lt-LT"/>
        </w:rPr>
        <w:t xml:space="preserve">jo subjekto </w:t>
      </w:r>
      <w:r w:rsidRPr="002474C3">
        <w:rPr>
          <w:rFonts w:cs="Times New Roman"/>
          <w:sz w:val="24"/>
          <w:szCs w:val="24"/>
          <w:lang w:val="lt-LT"/>
        </w:rPr>
        <w:t>priimtus sprendimus.</w:t>
      </w:r>
    </w:p>
    <w:p w14:paraId="766D5EBE" w14:textId="6B812160"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tiekėjui padaryta žala kildinama iš neteisėtų Perka</w:t>
      </w:r>
      <w:r w:rsidR="00FC6A9E">
        <w:rPr>
          <w:rFonts w:cs="Times New Roman"/>
          <w:sz w:val="24"/>
          <w:szCs w:val="24"/>
          <w:lang w:val="lt-LT"/>
        </w:rPr>
        <w:t>nčioj</w:t>
      </w:r>
      <w:r w:rsidR="00495913">
        <w:rPr>
          <w:rFonts w:cs="Times New Roman"/>
          <w:sz w:val="24"/>
          <w:szCs w:val="24"/>
          <w:lang w:val="lt-LT"/>
        </w:rPr>
        <w:t>o subjekto</w:t>
      </w:r>
      <w:r w:rsidRPr="002474C3">
        <w:rPr>
          <w:rFonts w:cs="Times New Roman"/>
          <w:sz w:val="24"/>
          <w:szCs w:val="24"/>
          <w:lang w:val="lt-LT"/>
        </w:rPr>
        <w:t xml:space="preserve"> veiksmų ar sprendimų, tačiau PĮ nenustatyta pareiga Perkančia</w:t>
      </w:r>
      <w:r w:rsidR="00495913">
        <w:rPr>
          <w:rFonts w:cs="Times New Roman"/>
          <w:sz w:val="24"/>
          <w:szCs w:val="24"/>
          <w:lang w:val="lt-LT"/>
        </w:rPr>
        <w:t>jam subjektui</w:t>
      </w:r>
      <w:r w:rsidRPr="002474C3">
        <w:rPr>
          <w:rFonts w:cs="Times New Roman"/>
          <w:sz w:val="24"/>
          <w:szCs w:val="24"/>
          <w:lang w:val="lt-LT"/>
        </w:rPr>
        <w:t xml:space="preserve"> raštu informuoti tiekėjus arba paskelbti apie jos veiksmus ar sprendimus, taikomi Civiliniame kodekse nustatyti ieškinio pareiškimo senaties terminai. Šio punkto nuostatos netaikomos 129 punkte numatytoms išimtims.</w:t>
      </w:r>
    </w:p>
    <w:p w14:paraId="5CD8A478" w14:textId="4825F666"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w:t>
      </w:r>
      <w:r w:rsidR="003C09F7">
        <w:rPr>
          <w:rFonts w:cs="Times New Roman"/>
          <w:sz w:val="24"/>
          <w:szCs w:val="24"/>
          <w:lang w:val="lt-LT"/>
        </w:rPr>
        <w:t>tysis subjektas</w:t>
      </w:r>
      <w:r w:rsidRPr="002474C3">
        <w:rPr>
          <w:rFonts w:cs="Times New Roman"/>
          <w:sz w:val="24"/>
          <w:szCs w:val="24"/>
          <w:lang w:val="lt-LT"/>
        </w:rPr>
        <w:t xml:space="preserve"> privalo nagrinėti tik tas tiekėjų pretenzijas, kurios gautos iki pirkimo sutarties sudarymo dienos ir pateiktos laikantis PĮ 10</w:t>
      </w:r>
      <w:r w:rsidR="00BA6DF4">
        <w:rPr>
          <w:rFonts w:cs="Times New Roman"/>
          <w:sz w:val="24"/>
          <w:szCs w:val="24"/>
          <w:lang w:val="lt-LT"/>
        </w:rPr>
        <w:t>8</w:t>
      </w:r>
      <w:r w:rsidRPr="002474C3">
        <w:rPr>
          <w:rFonts w:cs="Times New Roman"/>
          <w:sz w:val="24"/>
          <w:szCs w:val="24"/>
          <w:lang w:val="lt-LT"/>
        </w:rPr>
        <w:t xml:space="preserve"> straipsnio 1 dalyje nustatytų terminų. Neprivaloma nagrinėti pretenzijų, teikiamų pakartotinai dėl to paties Perka</w:t>
      </w:r>
      <w:r w:rsidR="00495913">
        <w:rPr>
          <w:rFonts w:cs="Times New Roman"/>
          <w:sz w:val="24"/>
          <w:szCs w:val="24"/>
          <w:lang w:val="lt-LT"/>
        </w:rPr>
        <w:t>nčiojo subjekto</w:t>
      </w:r>
      <w:r w:rsidRPr="002474C3">
        <w:rPr>
          <w:rFonts w:cs="Times New Roman"/>
          <w:sz w:val="24"/>
          <w:szCs w:val="24"/>
          <w:lang w:val="lt-LT"/>
        </w:rPr>
        <w:t xml:space="preserve"> priimto sprendimo arba atlikto veiksmo.</w:t>
      </w:r>
    </w:p>
    <w:p w14:paraId="7E2A7CC3" w14:textId="73A2CB26"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color w:val="auto"/>
          <w:sz w:val="24"/>
          <w:szCs w:val="24"/>
          <w:lang w:val="lt-LT"/>
        </w:rPr>
        <w:t>Perkan</w:t>
      </w:r>
      <w:r w:rsidR="003C09F7">
        <w:rPr>
          <w:rFonts w:cs="Times New Roman"/>
          <w:color w:val="auto"/>
          <w:sz w:val="24"/>
          <w:szCs w:val="24"/>
          <w:lang w:val="lt-LT"/>
        </w:rPr>
        <w:t>tysis subjektas</w:t>
      </w:r>
      <w:r w:rsidRPr="002474C3">
        <w:rPr>
          <w:rFonts w:cs="Times New Roman"/>
          <w:color w:val="auto"/>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2DA84A4D"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Perkan</w:t>
      </w:r>
      <w:r w:rsidR="003C09F7">
        <w:rPr>
          <w:rFonts w:cs="Times New Roman"/>
          <w:kern w:val="16"/>
          <w:sz w:val="24"/>
          <w:szCs w:val="24"/>
          <w:lang w:val="lt-LT"/>
        </w:rPr>
        <w:t>tysis subjektas</w:t>
      </w:r>
      <w:r w:rsidRPr="002474C3">
        <w:rPr>
          <w:rFonts w:cs="Times New Roman"/>
          <w:kern w:val="16"/>
          <w:sz w:val="24"/>
          <w:szCs w:val="24"/>
          <w:lang w:val="lt-LT"/>
        </w:rPr>
        <w:t>,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474C3">
        <w:rPr>
          <w:rFonts w:cs="Times New Roman"/>
          <w:sz w:val="24"/>
          <w:szCs w:val="24"/>
          <w:lang w:val="lt-LT"/>
        </w:rPr>
        <w:t>.</w:t>
      </w:r>
    </w:p>
    <w:p w14:paraId="2CBFFFD2" w14:textId="77777777" w:rsidR="00EB38F2" w:rsidRPr="002474C3"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2474C3"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2" w:name="_Toc488998682"/>
      <w:bookmarkStart w:id="53" w:name="_Toc135644819"/>
      <w:bookmarkEnd w:id="52"/>
      <w:r w:rsidRPr="002474C3">
        <w:rPr>
          <w:rFonts w:ascii="Times New Roman" w:hAnsi="Times New Roman" w:cs="Times New Roman"/>
          <w:color w:val="auto"/>
          <w:sz w:val="24"/>
          <w:szCs w:val="24"/>
          <w:lang w:val="lt-LT"/>
        </w:rPr>
        <w:t>PIRKIMO SUTARTIES PASIRAŠYMAS IR JOS SĄLYGOS</w:t>
      </w:r>
      <w:bookmarkEnd w:id="53"/>
    </w:p>
    <w:p w14:paraId="2CD91885" w14:textId="77777777" w:rsidR="00EB38F2" w:rsidRPr="002474C3" w:rsidRDefault="00EB38F2" w:rsidP="00EB38F2">
      <w:pPr>
        <w:pStyle w:val="Body2"/>
        <w:spacing w:after="0"/>
        <w:rPr>
          <w:rFonts w:cs="Times New Roman"/>
          <w:color w:val="00000A"/>
          <w:sz w:val="24"/>
          <w:szCs w:val="24"/>
          <w:lang w:val="lt-LT"/>
        </w:rPr>
      </w:pPr>
    </w:p>
    <w:p w14:paraId="72BF67D9" w14:textId="0B46B8A4" w:rsidR="00630395" w:rsidRPr="002474C3" w:rsidRDefault="006E1B81" w:rsidP="00630395">
      <w:pPr>
        <w:ind w:firstLine="709"/>
        <w:jc w:val="both"/>
      </w:pPr>
      <w:r w:rsidRPr="002474C3">
        <w:t xml:space="preserve">14.1. </w:t>
      </w:r>
      <w:r w:rsidR="00630395" w:rsidRPr="002474C3">
        <w:t>Konkursą laimėjęs tiekėjas privalo pasirašyti pirkimo sutartį su Perkan</w:t>
      </w:r>
      <w:r w:rsidR="000C4623">
        <w:t xml:space="preserve">čiuoju subjektu </w:t>
      </w:r>
      <w:r w:rsidR="00630395" w:rsidRPr="002474C3">
        <w:t>per jos nurodytą terminą. Pirkimo sutarčiai pasirašyti laikas nustatomas atskiru pranešimu raštu.</w:t>
      </w:r>
    </w:p>
    <w:p w14:paraId="33FFF43B" w14:textId="35218E43" w:rsidR="00630395" w:rsidRPr="002474C3" w:rsidRDefault="00630395" w:rsidP="00076704">
      <w:pPr>
        <w:ind w:firstLine="709"/>
        <w:jc w:val="both"/>
      </w:pPr>
      <w:r w:rsidRPr="002474C3">
        <w:t>1</w:t>
      </w:r>
      <w:r w:rsidR="006E1B81" w:rsidRPr="002474C3">
        <w:t>4</w:t>
      </w:r>
      <w:r w:rsidRPr="002474C3">
        <w:t xml:space="preserve">.2. </w:t>
      </w:r>
      <w:r w:rsidR="00975544" w:rsidRPr="002474C3">
        <w:t>Sudarius pirkimo sutartį, tačiau ne vėliau negu pirkimo sutartis pradedama vykdyti, tiekėjas įsipareigoja Perkanči</w:t>
      </w:r>
      <w:r w:rsidR="000C4623">
        <w:t>ajam</w:t>
      </w:r>
      <w:r w:rsidR="00975544" w:rsidRPr="002474C3">
        <w:t xml:space="preserve"> </w:t>
      </w:r>
      <w:r w:rsidR="000C4623">
        <w:t xml:space="preserve">subjektui </w:t>
      </w:r>
      <w:r w:rsidR="00975544" w:rsidRPr="002474C3">
        <w:t>pranešti tuo metu žinomų subtiekėjų pavadinimus, kontaktinius duomenis ir jų atstovus. Perkan</w:t>
      </w:r>
      <w:r w:rsidR="00BC1032">
        <w:t>tysis subjektas</w:t>
      </w:r>
      <w:r w:rsidR="00975544" w:rsidRPr="002474C3">
        <w:t xml:space="preserve"> taip pat reikalauja, kad tiekėjas informuotų apie minėtos informacijos pasikeitimus visu pirkimo sutarties vykdymo metu, taip pat apie naujus subtiekėjus, kuriuos jis ketina pasitelkti vėliau. Jeigu taikomos PĮ </w:t>
      </w:r>
      <w:r w:rsidR="0080151D">
        <w:t>96</w:t>
      </w:r>
      <w:r w:rsidR="00975544" w:rsidRPr="002474C3">
        <w:t xml:space="preserve"> straipsnio 5 dalies nuostatos, kartu su informacija apie naujus subtiekėjus pateikiami ir subtiekėjo pašalinimo pagrindų nebuvimą patvirtinantys dokumentai.</w:t>
      </w:r>
    </w:p>
    <w:p w14:paraId="7D4953C5" w14:textId="5C8B7332" w:rsidR="00630395" w:rsidRPr="002474C3" w:rsidRDefault="00630395" w:rsidP="00630395">
      <w:pPr>
        <w:ind w:firstLine="709"/>
        <w:jc w:val="both"/>
      </w:pPr>
      <w:r w:rsidRPr="002474C3">
        <w:t>1</w:t>
      </w:r>
      <w:r w:rsidR="006E1B81" w:rsidRPr="002474C3">
        <w:t>4</w:t>
      </w:r>
      <w:r w:rsidRPr="002474C3">
        <w:t>.3. Sudaroma Sutartis turi atitikti tiekėjo pasiūlymą ir šias Pirkimo sąlygas.</w:t>
      </w:r>
    </w:p>
    <w:p w14:paraId="4AFDDED2" w14:textId="77777777" w:rsidR="00DB64F8" w:rsidRPr="002474C3" w:rsidRDefault="00630395" w:rsidP="00DB64F8">
      <w:pPr>
        <w:pStyle w:val="Sraopastraipa"/>
        <w:spacing w:after="0" w:line="240" w:lineRule="auto"/>
        <w:ind w:left="709"/>
        <w:jc w:val="both"/>
        <w:rPr>
          <w:rFonts w:ascii="Times New Roman" w:hAnsi="Times New Roman"/>
          <w:sz w:val="24"/>
          <w:szCs w:val="24"/>
        </w:rPr>
      </w:pPr>
      <w:r w:rsidRPr="002474C3">
        <w:rPr>
          <w:rFonts w:ascii="Times New Roman" w:hAnsi="Times New Roman"/>
          <w:sz w:val="24"/>
          <w:szCs w:val="24"/>
        </w:rPr>
        <w:t>1</w:t>
      </w:r>
      <w:r w:rsidR="006E1B81" w:rsidRPr="002474C3">
        <w:rPr>
          <w:rFonts w:ascii="Times New Roman" w:hAnsi="Times New Roman"/>
          <w:sz w:val="24"/>
          <w:szCs w:val="24"/>
        </w:rPr>
        <w:t>4</w:t>
      </w:r>
      <w:r w:rsidRPr="002474C3">
        <w:rPr>
          <w:rFonts w:ascii="Times New Roman" w:hAnsi="Times New Roman"/>
          <w:sz w:val="24"/>
          <w:szCs w:val="24"/>
        </w:rPr>
        <w:t xml:space="preserve">.4. </w:t>
      </w:r>
      <w:r w:rsidR="008335AD" w:rsidRPr="002474C3">
        <w:rPr>
          <w:rFonts w:ascii="Times New Roman" w:hAnsi="Times New Roman"/>
          <w:sz w:val="24"/>
          <w:szCs w:val="24"/>
        </w:rPr>
        <w:t xml:space="preserve">Sutartis bus sudaroma bei pasirašoma </w:t>
      </w:r>
      <w:r w:rsidR="008335AD" w:rsidRPr="002474C3">
        <w:rPr>
          <w:rFonts w:ascii="Times New Roman" w:hAnsi="Times New Roman"/>
          <w:b/>
          <w:sz w:val="24"/>
          <w:szCs w:val="24"/>
        </w:rPr>
        <w:t>elektroninėmis priemonėmis</w:t>
      </w:r>
      <w:r w:rsidR="008335AD" w:rsidRPr="002474C3">
        <w:rPr>
          <w:rFonts w:ascii="Times New Roman" w:hAnsi="Times New Roman"/>
          <w:sz w:val="24"/>
          <w:szCs w:val="24"/>
        </w:rPr>
        <w:t>.</w:t>
      </w:r>
    </w:p>
    <w:p w14:paraId="32EA0E44" w14:textId="0A40F6F9" w:rsidR="008335AD" w:rsidRPr="002474C3" w:rsidRDefault="00DB64F8" w:rsidP="00DB64F8">
      <w:pPr>
        <w:pStyle w:val="Sraopastraipa"/>
        <w:spacing w:after="0" w:line="240" w:lineRule="auto"/>
        <w:ind w:left="-284" w:firstLine="993"/>
        <w:jc w:val="both"/>
        <w:rPr>
          <w:rFonts w:ascii="Times New Roman" w:hAnsi="Times New Roman"/>
          <w:sz w:val="24"/>
          <w:szCs w:val="24"/>
        </w:rPr>
      </w:pPr>
      <w:r w:rsidRPr="002474C3">
        <w:rPr>
          <w:rFonts w:ascii="Times New Roman" w:hAnsi="Times New Roman"/>
          <w:sz w:val="24"/>
          <w:szCs w:val="24"/>
        </w:rPr>
        <w:lastRenderedPageBreak/>
        <w:t xml:space="preserve">14.5. </w:t>
      </w:r>
      <w:r w:rsidR="008335AD" w:rsidRPr="002474C3">
        <w:rPr>
          <w:rFonts w:ascii="Times New Roman" w:hAnsi="Times New Roman"/>
          <w:sz w:val="24"/>
          <w:szCs w:val="24"/>
        </w:rPr>
        <w:t>Vykdant Sutartį, sąskaitos faktūros perkanči</w:t>
      </w:r>
      <w:r w:rsidR="00253374">
        <w:rPr>
          <w:rFonts w:ascii="Times New Roman" w:hAnsi="Times New Roman"/>
          <w:sz w:val="24"/>
          <w:szCs w:val="24"/>
        </w:rPr>
        <w:t>ajam</w:t>
      </w:r>
      <w:r w:rsidR="008335AD" w:rsidRPr="002474C3">
        <w:rPr>
          <w:rFonts w:ascii="Times New Roman" w:hAnsi="Times New Roman"/>
          <w:sz w:val="24"/>
          <w:szCs w:val="24"/>
        </w:rPr>
        <w:t xml:space="preserve"> </w:t>
      </w:r>
      <w:r w:rsidR="00253374">
        <w:rPr>
          <w:rFonts w:ascii="Times New Roman" w:hAnsi="Times New Roman"/>
          <w:sz w:val="24"/>
          <w:szCs w:val="24"/>
        </w:rPr>
        <w:t>subjektui</w:t>
      </w:r>
      <w:r w:rsidR="008335AD" w:rsidRPr="002474C3">
        <w:rPr>
          <w:rFonts w:ascii="Times New Roman" w:hAnsi="Times New Roman"/>
          <w:sz w:val="24"/>
          <w:szCs w:val="24"/>
        </w:rPr>
        <w:t xml:space="preserve"> teikiamos tik elektroniniu būdu:</w:t>
      </w:r>
    </w:p>
    <w:p w14:paraId="3F67A561" w14:textId="77777777" w:rsidR="00DB64F8" w:rsidRPr="002474C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2474C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Europos elektroninių sąskaitų faktūrų standarto neatitinkančios elektroninės sąskaitos faktūros gali būti teikiamos tik naudojantis informacinės sistemos SABIS priemonėmis.</w:t>
      </w:r>
    </w:p>
    <w:p w14:paraId="1A7E6FC1" w14:textId="4FDFF87B" w:rsidR="00630395" w:rsidRPr="002474C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Perkan</w:t>
      </w:r>
      <w:r w:rsidR="00BC1032">
        <w:rPr>
          <w:rFonts w:ascii="Times New Roman" w:hAnsi="Times New Roman"/>
          <w:sz w:val="24"/>
          <w:szCs w:val="24"/>
        </w:rPr>
        <w:t>tysis subjektas</w:t>
      </w:r>
      <w:r w:rsidRPr="002474C3">
        <w:rPr>
          <w:rFonts w:ascii="Times New Roman" w:hAnsi="Times New Roman"/>
          <w:sz w:val="24"/>
          <w:szCs w:val="24"/>
        </w:rPr>
        <w:t xml:space="preserve"> elektronines sąskaitas faktūras priima ir apdoroja naudodamasi informacinės sistemos SABIS priemonėmis, išskyrus PĮ </w:t>
      </w:r>
      <w:r w:rsidR="00A24A2B">
        <w:rPr>
          <w:rFonts w:ascii="Times New Roman" w:hAnsi="Times New Roman"/>
          <w:sz w:val="24"/>
          <w:szCs w:val="24"/>
        </w:rPr>
        <w:t>34</w:t>
      </w:r>
      <w:r w:rsidRPr="002474C3">
        <w:rPr>
          <w:rFonts w:ascii="Times New Roman" w:hAnsi="Times New Roman"/>
          <w:sz w:val="24"/>
          <w:szCs w:val="24"/>
        </w:rPr>
        <w:t xml:space="preserve"> straipsnio 12 dalyje 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2474C3" w:rsidRDefault="00630395" w:rsidP="00EB38F2">
      <w:pPr>
        <w:pStyle w:val="Body2"/>
        <w:spacing w:after="0"/>
        <w:jc w:val="right"/>
        <w:rPr>
          <w:rFonts w:cs="Times New Roman"/>
          <w:sz w:val="24"/>
          <w:szCs w:val="24"/>
          <w:lang w:val="lt-LT"/>
        </w:rPr>
      </w:pPr>
    </w:p>
    <w:p w14:paraId="6221E467" w14:textId="77777777" w:rsidR="000054ED" w:rsidRPr="002474C3" w:rsidRDefault="00C67FE2" w:rsidP="000054ED">
      <w:pPr>
        <w:pStyle w:val="Antrat"/>
        <w:ind w:left="1926" w:firstLine="666"/>
        <w:rPr>
          <w:rFonts w:ascii="Times New Roman" w:hAnsi="Times New Roman" w:cs="Times New Roman"/>
          <w:color w:val="auto"/>
          <w:sz w:val="24"/>
          <w:szCs w:val="24"/>
          <w:lang w:val="lt-LT" w:eastAsia="en-US"/>
        </w:rPr>
      </w:pPr>
      <w:r w:rsidRPr="002474C3">
        <w:rPr>
          <w:rFonts w:ascii="Times New Roman" w:hAnsi="Times New Roman" w:cs="Times New Roman"/>
          <w:sz w:val="24"/>
          <w:szCs w:val="24"/>
          <w:lang w:val="lt-LT"/>
        </w:rPr>
        <w:t>XV.</w:t>
      </w:r>
      <w:r w:rsidRPr="002474C3">
        <w:rPr>
          <w:rFonts w:ascii="Times New Roman" w:eastAsia="Calibri" w:hAnsi="Times New Roman" w:cs="Times New Roman"/>
          <w:color w:val="auto"/>
          <w:lang w:val="lt-LT"/>
        </w:rPr>
        <w:t xml:space="preserve"> </w:t>
      </w:r>
      <w:bookmarkStart w:id="54" w:name="_Toc132197478"/>
      <w:r w:rsidR="000054ED" w:rsidRPr="002474C3">
        <w:rPr>
          <w:rFonts w:ascii="Times New Roman" w:hAnsi="Times New Roman" w:cs="Times New Roman"/>
          <w:color w:val="auto"/>
          <w:sz w:val="24"/>
          <w:szCs w:val="24"/>
          <w:lang w:val="lt-LT" w:eastAsia="en-US"/>
        </w:rPr>
        <w:t>ASMENS DUOMENŲ TVARKYMAS</w:t>
      </w:r>
      <w:bookmarkEnd w:id="54"/>
    </w:p>
    <w:p w14:paraId="40E578A1" w14:textId="77777777" w:rsidR="00C67FE2" w:rsidRPr="002474C3" w:rsidRDefault="00C67FE2" w:rsidP="000054ED">
      <w:pPr>
        <w:jc w:val="both"/>
        <w:rPr>
          <w:rFonts w:ascii="Verdana" w:hAnsi="Verdana"/>
        </w:rPr>
      </w:pPr>
    </w:p>
    <w:p w14:paraId="21F2822F" w14:textId="77777777" w:rsidR="00253374" w:rsidRDefault="00C67FE2" w:rsidP="00C67FE2">
      <w:pPr>
        <w:pStyle w:val="Sraopastraipa"/>
        <w:spacing w:after="0" w:line="240" w:lineRule="auto"/>
        <w:ind w:left="0" w:firstLine="709"/>
        <w:jc w:val="both"/>
        <w:rPr>
          <w:rFonts w:ascii="Times New Roman" w:hAnsi="Times New Roman"/>
          <w:sz w:val="24"/>
          <w:szCs w:val="24"/>
        </w:rPr>
      </w:pPr>
      <w:r w:rsidRPr="002474C3">
        <w:rPr>
          <w:rFonts w:ascii="Times New Roman" w:hAnsi="Times New Roman"/>
          <w:sz w:val="24"/>
          <w:szCs w:val="24"/>
        </w:rPr>
        <w:t>15.1. Informuojame, kad vadovaujantis Europos Sąjungos Bendrojo duomenų apsaugos reglamento (ES) 2016/679 nuostatomis, tiekėjui išreiškus norą dalyvauti Perkančio</w:t>
      </w:r>
      <w:r w:rsidR="00253374">
        <w:rPr>
          <w:rFonts w:ascii="Times New Roman" w:hAnsi="Times New Roman"/>
          <w:sz w:val="24"/>
          <w:szCs w:val="24"/>
        </w:rPr>
        <w:t>jo</w:t>
      </w:r>
      <w:r w:rsidRPr="002474C3">
        <w:rPr>
          <w:rFonts w:ascii="Times New Roman" w:hAnsi="Times New Roman"/>
          <w:sz w:val="24"/>
          <w:szCs w:val="24"/>
        </w:rPr>
        <w:t xml:space="preserve"> </w:t>
      </w:r>
      <w:r w:rsidR="00253374">
        <w:rPr>
          <w:rFonts w:ascii="Times New Roman" w:hAnsi="Times New Roman"/>
          <w:sz w:val="24"/>
          <w:szCs w:val="24"/>
        </w:rPr>
        <w:t>subjekto</w:t>
      </w:r>
    </w:p>
    <w:p w14:paraId="07F18754" w14:textId="040A808E" w:rsidR="00C67FE2" w:rsidRPr="002474C3" w:rsidRDefault="00C67FE2" w:rsidP="00C67FE2">
      <w:pPr>
        <w:pStyle w:val="Sraopastraipa"/>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 organizuojamame pirkime, </w:t>
      </w:r>
      <w:r w:rsidR="006431A8">
        <w:rPr>
          <w:rFonts w:ascii="Times New Roman" w:hAnsi="Times New Roman"/>
          <w:sz w:val="24"/>
          <w:szCs w:val="24"/>
        </w:rPr>
        <w:t>Perkantysis subjektas</w:t>
      </w:r>
      <w:r w:rsidRPr="002474C3">
        <w:rPr>
          <w:rFonts w:ascii="Times New Roman" w:hAnsi="Times New Roman"/>
          <w:sz w:val="24"/>
          <w:szCs w:val="24"/>
        </w:rPr>
        <w:t xml:space="preserve"> (duomenų tvarkytojas) teisinių prievolių vykdymo pagrindais tvarkys tiekėjo asmens duomenis, būtinus pagal viešųjų pirkimų teisinius santykius reglamentuojančių teisės aktų reikalavimus.</w:t>
      </w:r>
    </w:p>
    <w:p w14:paraId="57E15BF5" w14:textId="573F3F5A" w:rsidR="00C67FE2" w:rsidRPr="002474C3" w:rsidRDefault="00C67FE2" w:rsidP="00C67FE2">
      <w:pPr>
        <w:ind w:firstLine="709"/>
        <w:contextualSpacing/>
        <w:jc w:val="both"/>
        <w:rPr>
          <w:rFonts w:eastAsia="Calibri"/>
          <w:color w:val="auto"/>
        </w:rPr>
      </w:pPr>
      <w:r w:rsidRPr="002474C3">
        <w:rPr>
          <w:rFonts w:eastAsia="Calibri"/>
          <w:color w:val="auto"/>
        </w:rPr>
        <w:t>15.2. Nurodytais pagrindais bus tvarkomi tiesiogiai tiekėjų pateikti asmens duomenys.</w:t>
      </w:r>
    </w:p>
    <w:p w14:paraId="7B91B9EA" w14:textId="0F689108" w:rsidR="00C67FE2" w:rsidRPr="002474C3" w:rsidRDefault="00C67FE2" w:rsidP="00C67FE2">
      <w:pPr>
        <w:ind w:firstLine="709"/>
        <w:contextualSpacing/>
        <w:jc w:val="both"/>
        <w:rPr>
          <w:rFonts w:eastAsia="Calibri"/>
          <w:color w:val="auto"/>
        </w:rPr>
      </w:pPr>
      <w:r w:rsidRPr="002474C3">
        <w:rPr>
          <w:rFonts w:eastAsia="Calibri"/>
          <w:color w:val="auto"/>
        </w:rPr>
        <w:t>15.3. Tiekėjų pateikti duomenys bus saugomi teisės aktuose nustatytais terminais (Lietuvos vyriausiojo archyvaro 2011 m. kovo 9 d. įsakymu Nr. V-100 patvirtinta Bendrųjų dokumentų saugojimo terminų rodyklė).</w:t>
      </w:r>
    </w:p>
    <w:p w14:paraId="20964623" w14:textId="7B3C1F38" w:rsidR="00C67FE2" w:rsidRPr="002474C3" w:rsidRDefault="00C67FE2" w:rsidP="00C67FE2">
      <w:pPr>
        <w:ind w:firstLine="709"/>
        <w:contextualSpacing/>
        <w:jc w:val="both"/>
        <w:rPr>
          <w:rFonts w:eastAsia="Calibri"/>
          <w:color w:val="auto"/>
        </w:rPr>
      </w:pPr>
      <w:r w:rsidRPr="002474C3">
        <w:rPr>
          <w:rFonts w:eastAsia="Calibri"/>
          <w:color w:val="auto"/>
        </w:rPr>
        <w:t>15.4. Įgyvendindami teisės aktuose numatytas pareigas, tiekėjų asmens duomenys gali būti teikiami Viešųjų pirkimų tarnybai, CVP IS, teismams ir kitoms valstybės ar savivaldybės institucijoms.</w:t>
      </w:r>
    </w:p>
    <w:p w14:paraId="7A393981" w14:textId="400D7792" w:rsidR="00630395" w:rsidRPr="002474C3" w:rsidRDefault="00630395" w:rsidP="002C26BD">
      <w:pPr>
        <w:pStyle w:val="Body2"/>
        <w:spacing w:after="0"/>
        <w:jc w:val="left"/>
        <w:rPr>
          <w:rFonts w:cs="Times New Roman"/>
          <w:sz w:val="24"/>
          <w:szCs w:val="24"/>
          <w:lang w:val="lt-LT"/>
        </w:rPr>
      </w:pPr>
    </w:p>
    <w:p w14:paraId="7FF339F8" w14:textId="77777777" w:rsidR="00630395" w:rsidRPr="002474C3" w:rsidRDefault="00630395" w:rsidP="00EB38F2">
      <w:pPr>
        <w:pStyle w:val="Body2"/>
        <w:spacing w:after="0"/>
        <w:jc w:val="right"/>
        <w:rPr>
          <w:rFonts w:cs="Times New Roman"/>
          <w:sz w:val="24"/>
          <w:szCs w:val="24"/>
          <w:lang w:val="lt-LT"/>
        </w:rPr>
      </w:pPr>
    </w:p>
    <w:p w14:paraId="7DEA9788" w14:textId="77777777" w:rsidR="00630395" w:rsidRPr="002474C3" w:rsidRDefault="00630395" w:rsidP="00EB38F2">
      <w:pPr>
        <w:pStyle w:val="Body2"/>
        <w:spacing w:after="0"/>
        <w:jc w:val="right"/>
        <w:rPr>
          <w:rFonts w:cs="Times New Roman"/>
          <w:sz w:val="24"/>
          <w:szCs w:val="24"/>
          <w:lang w:val="lt-LT"/>
        </w:rPr>
      </w:pPr>
    </w:p>
    <w:p w14:paraId="24080AF8" w14:textId="77777777" w:rsidR="00630395" w:rsidRPr="002474C3" w:rsidRDefault="00630395" w:rsidP="00EB38F2">
      <w:pPr>
        <w:pStyle w:val="Body2"/>
        <w:spacing w:after="0"/>
        <w:jc w:val="right"/>
        <w:rPr>
          <w:rFonts w:cs="Times New Roman"/>
          <w:sz w:val="24"/>
          <w:szCs w:val="24"/>
          <w:lang w:val="lt-LT"/>
        </w:rPr>
      </w:pPr>
    </w:p>
    <w:p w14:paraId="13806D0D" w14:textId="77777777" w:rsidR="00630395" w:rsidRPr="002474C3" w:rsidRDefault="00630395" w:rsidP="00EB38F2">
      <w:pPr>
        <w:pStyle w:val="Body2"/>
        <w:spacing w:after="0"/>
        <w:jc w:val="right"/>
        <w:rPr>
          <w:rFonts w:cs="Times New Roman"/>
          <w:sz w:val="24"/>
          <w:szCs w:val="24"/>
          <w:lang w:val="lt-LT"/>
        </w:rPr>
      </w:pPr>
    </w:p>
    <w:p w14:paraId="0E25C70A" w14:textId="77777777" w:rsidR="00630395" w:rsidRPr="002474C3" w:rsidRDefault="00630395" w:rsidP="00EB38F2">
      <w:pPr>
        <w:pStyle w:val="Body2"/>
        <w:spacing w:after="0"/>
        <w:jc w:val="right"/>
        <w:rPr>
          <w:rFonts w:cs="Times New Roman"/>
          <w:sz w:val="24"/>
          <w:szCs w:val="24"/>
          <w:lang w:val="lt-LT"/>
        </w:rPr>
      </w:pPr>
    </w:p>
    <w:p w14:paraId="150FF5F8" w14:textId="77777777" w:rsidR="00F434EA" w:rsidRPr="002474C3" w:rsidRDefault="00F434EA" w:rsidP="00EB38F2">
      <w:pPr>
        <w:pStyle w:val="Body2"/>
        <w:spacing w:after="0"/>
        <w:jc w:val="right"/>
        <w:rPr>
          <w:rFonts w:cs="Times New Roman"/>
          <w:sz w:val="24"/>
          <w:szCs w:val="24"/>
          <w:lang w:val="lt-LT"/>
        </w:rPr>
      </w:pPr>
    </w:p>
    <w:p w14:paraId="7EE69F2C" w14:textId="77777777" w:rsidR="00F434EA" w:rsidRPr="002474C3" w:rsidRDefault="00F434EA" w:rsidP="00EB38F2">
      <w:pPr>
        <w:pStyle w:val="Body2"/>
        <w:spacing w:after="0"/>
        <w:jc w:val="right"/>
        <w:rPr>
          <w:rFonts w:cs="Times New Roman"/>
          <w:sz w:val="24"/>
          <w:szCs w:val="24"/>
          <w:lang w:val="lt-LT"/>
        </w:rPr>
      </w:pPr>
    </w:p>
    <w:p w14:paraId="6348FA63" w14:textId="77777777" w:rsidR="00F434EA" w:rsidRPr="002474C3" w:rsidRDefault="00F434EA" w:rsidP="00EB38F2">
      <w:pPr>
        <w:pStyle w:val="Body2"/>
        <w:spacing w:after="0"/>
        <w:jc w:val="right"/>
        <w:rPr>
          <w:rFonts w:cs="Times New Roman"/>
          <w:sz w:val="24"/>
          <w:szCs w:val="24"/>
          <w:lang w:val="lt-LT"/>
        </w:rPr>
      </w:pPr>
    </w:p>
    <w:p w14:paraId="6D68729B" w14:textId="77777777" w:rsidR="00F434EA" w:rsidRPr="002474C3" w:rsidRDefault="00F434EA" w:rsidP="00EB38F2">
      <w:pPr>
        <w:pStyle w:val="Body2"/>
        <w:spacing w:after="0"/>
        <w:jc w:val="right"/>
        <w:rPr>
          <w:rFonts w:cs="Times New Roman"/>
          <w:sz w:val="24"/>
          <w:szCs w:val="24"/>
          <w:lang w:val="lt-LT"/>
        </w:rPr>
      </w:pPr>
    </w:p>
    <w:p w14:paraId="6705F5CD" w14:textId="77777777" w:rsidR="00F434EA" w:rsidRPr="002474C3" w:rsidRDefault="00F434EA" w:rsidP="00EB38F2">
      <w:pPr>
        <w:pStyle w:val="Body2"/>
        <w:spacing w:after="0"/>
        <w:jc w:val="right"/>
        <w:rPr>
          <w:rFonts w:cs="Times New Roman"/>
          <w:sz w:val="24"/>
          <w:szCs w:val="24"/>
          <w:lang w:val="lt-LT"/>
        </w:rPr>
      </w:pPr>
    </w:p>
    <w:p w14:paraId="07E4C1B1" w14:textId="77777777" w:rsidR="00F434EA" w:rsidRPr="002474C3" w:rsidRDefault="00F434EA" w:rsidP="00EB38F2">
      <w:pPr>
        <w:pStyle w:val="Body2"/>
        <w:spacing w:after="0"/>
        <w:jc w:val="right"/>
        <w:rPr>
          <w:rFonts w:cs="Times New Roman"/>
          <w:sz w:val="24"/>
          <w:szCs w:val="24"/>
          <w:lang w:val="lt-LT"/>
        </w:rPr>
      </w:pPr>
    </w:p>
    <w:p w14:paraId="53A97AA7" w14:textId="77777777" w:rsidR="00B83B5A" w:rsidRDefault="00B83B5A" w:rsidP="006F6FC7">
      <w:pPr>
        <w:pStyle w:val="Body2"/>
        <w:spacing w:after="0"/>
        <w:rPr>
          <w:rFonts w:cs="Times New Roman"/>
          <w:sz w:val="24"/>
          <w:szCs w:val="24"/>
          <w:lang w:val="lt-LT"/>
        </w:rPr>
      </w:pPr>
    </w:p>
    <w:p w14:paraId="3F3600C2" w14:textId="77777777" w:rsidR="00F434EA" w:rsidRPr="002474C3" w:rsidRDefault="00F434EA" w:rsidP="002A0AB9">
      <w:pPr>
        <w:pStyle w:val="Body2"/>
        <w:spacing w:after="0"/>
        <w:rPr>
          <w:rFonts w:cs="Times New Roman"/>
          <w:sz w:val="24"/>
          <w:szCs w:val="24"/>
          <w:lang w:val="lt-LT"/>
        </w:rPr>
      </w:pPr>
    </w:p>
    <w:p w14:paraId="0625C9E7" w14:textId="77777777" w:rsidR="00630395" w:rsidRPr="002474C3" w:rsidRDefault="00630395" w:rsidP="00EB38F2">
      <w:pPr>
        <w:pStyle w:val="Body2"/>
        <w:spacing w:after="0"/>
        <w:jc w:val="right"/>
        <w:rPr>
          <w:rFonts w:cs="Times New Roman"/>
          <w:sz w:val="24"/>
          <w:szCs w:val="24"/>
          <w:lang w:val="lt-LT"/>
        </w:rPr>
      </w:pPr>
    </w:p>
    <w:p w14:paraId="167EA35B" w14:textId="5A51909D" w:rsidR="00EB38F2" w:rsidRPr="002474C3" w:rsidRDefault="00EB38F2" w:rsidP="00EB38F2">
      <w:pPr>
        <w:pStyle w:val="Body2"/>
        <w:spacing w:after="0"/>
        <w:jc w:val="right"/>
        <w:rPr>
          <w:rFonts w:cs="Times New Roman"/>
          <w:color w:val="00000A"/>
          <w:sz w:val="24"/>
          <w:szCs w:val="24"/>
          <w:lang w:val="lt-LT"/>
        </w:rPr>
      </w:pPr>
      <w:r w:rsidRPr="002474C3">
        <w:rPr>
          <w:rFonts w:cs="Times New Roman"/>
          <w:sz w:val="24"/>
          <w:szCs w:val="24"/>
          <w:lang w:val="lt-LT"/>
        </w:rPr>
        <w:t xml:space="preserve">Pirkimo sąlygų </w:t>
      </w:r>
      <w:r w:rsidRPr="002474C3">
        <w:rPr>
          <w:rFonts w:cs="Times New Roman"/>
          <w:color w:val="00000A"/>
          <w:sz w:val="24"/>
          <w:szCs w:val="24"/>
          <w:lang w:val="lt-LT"/>
        </w:rPr>
        <w:t>1 priedas</w:t>
      </w:r>
    </w:p>
    <w:p w14:paraId="134D9448" w14:textId="77777777" w:rsidR="00EB38F2" w:rsidRPr="002474C3" w:rsidRDefault="00EB38F2" w:rsidP="00EB38F2">
      <w:pPr>
        <w:pStyle w:val="Body2"/>
        <w:spacing w:after="0"/>
        <w:jc w:val="right"/>
        <w:rPr>
          <w:rFonts w:cs="Times New Roman"/>
          <w:color w:val="00000A"/>
          <w:sz w:val="24"/>
          <w:szCs w:val="24"/>
          <w:lang w:val="lt-LT"/>
        </w:rPr>
      </w:pPr>
      <w:r w:rsidRPr="002474C3">
        <w:rPr>
          <w:rFonts w:cs="Times New Roman"/>
          <w:color w:val="00000A"/>
          <w:sz w:val="24"/>
          <w:szCs w:val="24"/>
          <w:lang w:val="lt-LT"/>
        </w:rPr>
        <w:t>„Pasiūlymo forma“</w:t>
      </w:r>
    </w:p>
    <w:p w14:paraId="223E46CE" w14:textId="77777777" w:rsidR="00EB38F2" w:rsidRPr="002474C3" w:rsidRDefault="00EB38F2" w:rsidP="00EB38F2">
      <w:pPr>
        <w:pStyle w:val="Body2"/>
        <w:spacing w:after="0"/>
        <w:jc w:val="right"/>
        <w:rPr>
          <w:rFonts w:cs="Times New Roman"/>
          <w:color w:val="00000A"/>
          <w:sz w:val="24"/>
          <w:szCs w:val="24"/>
          <w:lang w:val="lt-LT"/>
        </w:rPr>
      </w:pPr>
    </w:p>
    <w:p w14:paraId="4A2F0C9A" w14:textId="77777777" w:rsidR="00EB38F2" w:rsidRPr="002474C3" w:rsidRDefault="00EB38F2" w:rsidP="00EB38F2">
      <w:pPr>
        <w:ind w:right="-176"/>
        <w:jc w:val="center"/>
        <w:rPr>
          <w:rFonts w:eastAsia="Times New Roman"/>
        </w:rPr>
      </w:pPr>
      <w:r w:rsidRPr="002474C3">
        <w:rPr>
          <w:rFonts w:eastAsia="Times New Roman"/>
        </w:rPr>
        <w:t>Herbas arba prekių ženklas</w:t>
      </w:r>
    </w:p>
    <w:p w14:paraId="0A033987" w14:textId="77777777" w:rsidR="00EB38F2" w:rsidRPr="002474C3" w:rsidRDefault="00EB38F2" w:rsidP="00EB38F2">
      <w:pPr>
        <w:ind w:right="-176"/>
        <w:jc w:val="center"/>
        <w:rPr>
          <w:rFonts w:eastAsia="Times New Roman"/>
        </w:rPr>
      </w:pPr>
    </w:p>
    <w:p w14:paraId="38C2B1C1" w14:textId="77777777" w:rsidR="00EB38F2" w:rsidRPr="002474C3" w:rsidRDefault="00EB38F2" w:rsidP="00EB38F2">
      <w:pPr>
        <w:ind w:right="-176"/>
        <w:jc w:val="center"/>
        <w:rPr>
          <w:rFonts w:eastAsia="Times New Roman"/>
        </w:rPr>
      </w:pPr>
      <w:r w:rsidRPr="002474C3">
        <w:rPr>
          <w:rFonts w:eastAsia="Times New Roman"/>
        </w:rPr>
        <w:t>(Tiekėjo pavadinimas)</w:t>
      </w:r>
    </w:p>
    <w:p w14:paraId="202A1E6B" w14:textId="77777777" w:rsidR="00EB38F2" w:rsidRPr="002474C3" w:rsidRDefault="00EB38F2" w:rsidP="00EB38F2">
      <w:pPr>
        <w:ind w:right="-176"/>
        <w:jc w:val="center"/>
        <w:rPr>
          <w:rFonts w:eastAsia="Times New Roman"/>
        </w:rPr>
      </w:pPr>
      <w:r w:rsidRPr="002474C3">
        <w:rPr>
          <w:rFonts w:eastAsia="Times New Roman"/>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DDB887" w14:textId="77777777" w:rsidR="00EB38F2" w:rsidRPr="002474C3" w:rsidRDefault="00EB38F2" w:rsidP="00EB38F2">
      <w:pPr>
        <w:pStyle w:val="Body2"/>
        <w:tabs>
          <w:tab w:val="left" w:pos="3105"/>
        </w:tabs>
        <w:spacing w:after="0"/>
        <w:jc w:val="left"/>
        <w:rPr>
          <w:rFonts w:cs="Times New Roman"/>
          <w:sz w:val="24"/>
          <w:szCs w:val="24"/>
          <w:lang w:val="lt-LT"/>
        </w:rPr>
      </w:pPr>
    </w:p>
    <w:p w14:paraId="76FCDBB8" w14:textId="5026485F" w:rsidR="00EB38F2" w:rsidRPr="002474C3" w:rsidRDefault="00F969EF" w:rsidP="00EB38F2">
      <w:pPr>
        <w:tabs>
          <w:tab w:val="center" w:pos="2520"/>
        </w:tabs>
        <w:jc w:val="both"/>
        <w:rPr>
          <w:rFonts w:eastAsia="Times New Roman"/>
          <w:bCs/>
        </w:rPr>
      </w:pPr>
      <w:r>
        <w:rPr>
          <w:rFonts w:eastAsia="Times New Roman"/>
          <w:bCs/>
        </w:rPr>
        <w:t>UAB „Kalvarijos komunalininkas“</w:t>
      </w:r>
    </w:p>
    <w:p w14:paraId="5D862963" w14:textId="77777777" w:rsidR="00EB38F2" w:rsidRPr="002474C3" w:rsidRDefault="00EB38F2" w:rsidP="00EB38F2">
      <w:pPr>
        <w:pStyle w:val="Body2"/>
        <w:spacing w:after="0"/>
        <w:rPr>
          <w:rFonts w:cs="Times New Roman"/>
          <w:b/>
          <w:sz w:val="24"/>
          <w:szCs w:val="24"/>
          <w:lang w:val="lt-LT"/>
        </w:rPr>
      </w:pPr>
    </w:p>
    <w:p w14:paraId="7EEEAB6E" w14:textId="77777777" w:rsidR="00EB38F2" w:rsidRPr="002474C3" w:rsidRDefault="00EB38F2" w:rsidP="00EB38F2">
      <w:pPr>
        <w:jc w:val="center"/>
        <w:rPr>
          <w:b/>
          <w:bCs/>
          <w:caps/>
        </w:rPr>
      </w:pPr>
      <w:r w:rsidRPr="002474C3">
        <w:rPr>
          <w:b/>
        </w:rPr>
        <w:t>PASIŪLYMAS</w:t>
      </w:r>
      <w:r w:rsidRPr="002474C3">
        <w:rPr>
          <w:b/>
          <w:bCs/>
          <w:caps/>
        </w:rPr>
        <w:t xml:space="preserve"> </w:t>
      </w:r>
    </w:p>
    <w:p w14:paraId="339CDB44" w14:textId="67125F1A" w:rsidR="001B1727" w:rsidRPr="002474C3" w:rsidRDefault="00EB38F2" w:rsidP="001B1727">
      <w:pPr>
        <w:tabs>
          <w:tab w:val="left" w:pos="5040"/>
          <w:tab w:val="left" w:pos="6840"/>
          <w:tab w:val="left" w:pos="7020"/>
        </w:tabs>
        <w:jc w:val="center"/>
        <w:rPr>
          <w:b/>
          <w:bCs/>
          <w:caps/>
          <w:color w:val="auto"/>
          <w:shd w:val="clear" w:color="auto" w:fill="FFFFFF"/>
        </w:rPr>
      </w:pPr>
      <w:r w:rsidRPr="002474C3">
        <w:rPr>
          <w:b/>
          <w:bCs/>
          <w:caps/>
        </w:rPr>
        <w:t>dėl</w:t>
      </w:r>
      <w:r w:rsidR="00165ACB">
        <w:rPr>
          <w:b/>
          <w:bCs/>
          <w:caps/>
        </w:rPr>
        <w:t xml:space="preserve"> </w:t>
      </w:r>
      <w:r w:rsidR="00DF33EC" w:rsidRPr="00DF33EC">
        <w:rPr>
          <w:b/>
          <w:bCs/>
        </w:rPr>
        <w:t xml:space="preserve">VANDENTIEKIO TINKLŲ (INŽINERINIŲ TINKLŲ GRUPĖ) </w:t>
      </w:r>
      <w:r w:rsidR="005B0BAB">
        <w:rPr>
          <w:b/>
          <w:bCs/>
        </w:rPr>
        <w:t>TAIKOS</w:t>
      </w:r>
      <w:r w:rsidR="00DF33EC" w:rsidRPr="00DF33EC">
        <w:rPr>
          <w:b/>
          <w:bCs/>
        </w:rPr>
        <w:t xml:space="preserve"> G., KALVARIJOJE STATYBOS DARBŲ</w:t>
      </w:r>
      <w:r w:rsidR="009328E6" w:rsidRPr="009328E6">
        <w:rPr>
          <w:b/>
          <w:bCs/>
        </w:rPr>
        <w:t xml:space="preserve"> </w:t>
      </w:r>
      <w:r w:rsidR="001B1727" w:rsidRPr="002474C3">
        <w:rPr>
          <w:b/>
          <w:bCs/>
          <w:caps/>
          <w:color w:val="auto"/>
          <w:shd w:val="clear" w:color="auto" w:fill="FFFFFF"/>
        </w:rPr>
        <w:t>PIRKIMO</w:t>
      </w:r>
    </w:p>
    <w:p w14:paraId="4DCA0D1E" w14:textId="77777777" w:rsidR="005B6B9C" w:rsidRDefault="005B6B9C" w:rsidP="00EB38F2">
      <w:pPr>
        <w:widowControl w:val="0"/>
        <w:spacing w:after="120"/>
        <w:jc w:val="center"/>
      </w:pPr>
    </w:p>
    <w:p w14:paraId="45C66399" w14:textId="00295C64" w:rsidR="00EB38F2" w:rsidRPr="002474C3" w:rsidRDefault="00EB38F2" w:rsidP="00EB38F2">
      <w:pPr>
        <w:widowControl w:val="0"/>
        <w:spacing w:after="120"/>
        <w:jc w:val="center"/>
        <w:rPr>
          <w:b/>
          <w:bCs/>
        </w:rPr>
      </w:pPr>
      <w:r w:rsidRPr="002474C3">
        <w:t>____________Nr.______</w:t>
      </w:r>
    </w:p>
    <w:p w14:paraId="66E7B0DB" w14:textId="77777777" w:rsidR="00EB38F2" w:rsidRPr="002474C3" w:rsidRDefault="00EB38F2" w:rsidP="00EB38F2">
      <w:pPr>
        <w:shd w:val="clear" w:color="auto" w:fill="FFFFFF"/>
        <w:ind w:left="3600"/>
        <w:rPr>
          <w:bCs/>
        </w:rPr>
      </w:pPr>
      <w:r w:rsidRPr="002474C3">
        <w:rPr>
          <w:bCs/>
        </w:rPr>
        <w:t xml:space="preserve">           (Data)</w:t>
      </w:r>
    </w:p>
    <w:p w14:paraId="6178BE50" w14:textId="77777777" w:rsidR="00EB38F2" w:rsidRPr="002474C3" w:rsidRDefault="00EB38F2" w:rsidP="00EB38F2">
      <w:pPr>
        <w:shd w:val="clear" w:color="auto" w:fill="FFFFFF"/>
        <w:jc w:val="center"/>
        <w:rPr>
          <w:bCs/>
        </w:rPr>
      </w:pPr>
      <w:r w:rsidRPr="002474C3">
        <w:rPr>
          <w:bCs/>
        </w:rPr>
        <w:t>_____________</w:t>
      </w:r>
    </w:p>
    <w:p w14:paraId="7029ED75" w14:textId="77777777" w:rsidR="00EB38F2" w:rsidRPr="002474C3" w:rsidRDefault="00EB38F2" w:rsidP="00EB38F2">
      <w:pPr>
        <w:shd w:val="clear" w:color="auto" w:fill="FFFFFF"/>
        <w:jc w:val="center"/>
        <w:rPr>
          <w:bCs/>
        </w:rPr>
      </w:pPr>
      <w:r w:rsidRPr="002474C3">
        <w:rPr>
          <w:bCs/>
        </w:rPr>
        <w:t>( vieta)</w:t>
      </w:r>
    </w:p>
    <w:p w14:paraId="13879F03" w14:textId="77777777" w:rsidR="00EB38F2" w:rsidRPr="002474C3" w:rsidRDefault="00EB38F2" w:rsidP="00EB38F2"/>
    <w:p w14:paraId="54EBF328" w14:textId="77777777" w:rsidR="00EB38F2" w:rsidRPr="002474C3" w:rsidRDefault="00EB38F2" w:rsidP="009025C3">
      <w:pPr>
        <w:numPr>
          <w:ilvl w:val="0"/>
          <w:numId w:val="17"/>
        </w:numPr>
        <w:jc w:val="center"/>
        <w:rPr>
          <w:b/>
          <w:bCs/>
        </w:rPr>
      </w:pPr>
      <w:r w:rsidRPr="002474C3">
        <w:rPr>
          <w:b/>
          <w:bCs/>
        </w:rPr>
        <w:t>INFORMACIJA APIE TIEKĖJĄ (TIEKĖJŲ GRUPĖS NARIUS)</w:t>
      </w:r>
    </w:p>
    <w:p w14:paraId="7ADC20CA" w14:textId="77777777" w:rsidR="00EB38F2" w:rsidRPr="002474C3" w:rsidRDefault="00EB38F2" w:rsidP="00EB38F2"/>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B38F2" w:rsidRPr="002474C3" w14:paraId="42F5E42E" w14:textId="77777777" w:rsidTr="00B914D4">
        <w:tc>
          <w:tcPr>
            <w:tcW w:w="4928" w:type="dxa"/>
          </w:tcPr>
          <w:p w14:paraId="69E2EEB9" w14:textId="77777777" w:rsidR="00EB38F2" w:rsidRPr="002474C3" w:rsidRDefault="00EB38F2" w:rsidP="00B914D4">
            <w:pPr>
              <w:rPr>
                <w:i/>
              </w:rPr>
            </w:pPr>
            <w:r w:rsidRPr="002474C3">
              <w:t xml:space="preserve">Tiekėjo pavadinimas </w:t>
            </w:r>
            <w:r w:rsidRPr="002474C3">
              <w:rPr>
                <w:i/>
              </w:rPr>
              <w:t>/Jeigu dalyvauja ūkio subjektų grupė, surašomi visi dalyvių pavadinimai/</w:t>
            </w:r>
          </w:p>
        </w:tc>
        <w:tc>
          <w:tcPr>
            <w:tcW w:w="4927" w:type="dxa"/>
          </w:tcPr>
          <w:p w14:paraId="41ED2D76" w14:textId="77777777" w:rsidR="00EB38F2" w:rsidRPr="002474C3" w:rsidRDefault="00EB38F2" w:rsidP="00B914D4">
            <w:pPr>
              <w:jc w:val="both"/>
            </w:pPr>
          </w:p>
        </w:tc>
      </w:tr>
      <w:tr w:rsidR="00EB38F2" w:rsidRPr="002474C3" w14:paraId="2E5562FA" w14:textId="77777777" w:rsidTr="00B914D4">
        <w:tc>
          <w:tcPr>
            <w:tcW w:w="4928" w:type="dxa"/>
          </w:tcPr>
          <w:p w14:paraId="6E3F8A28" w14:textId="77777777" w:rsidR="00EB38F2" w:rsidRPr="002474C3" w:rsidRDefault="00EB38F2" w:rsidP="00B914D4">
            <w:pPr>
              <w:jc w:val="both"/>
            </w:pPr>
            <w:r w:rsidRPr="002474C3">
              <w:t xml:space="preserve">Tiekėjo adresas </w:t>
            </w:r>
            <w:r w:rsidRPr="002474C3">
              <w:rPr>
                <w:i/>
              </w:rPr>
              <w:t>/Jeigu dalyvauja ūkio subjektų grupė, surašomi visi dalyvių adresai/</w:t>
            </w:r>
          </w:p>
        </w:tc>
        <w:tc>
          <w:tcPr>
            <w:tcW w:w="4927" w:type="dxa"/>
          </w:tcPr>
          <w:p w14:paraId="16A40B62" w14:textId="77777777" w:rsidR="00EB38F2" w:rsidRPr="002474C3" w:rsidRDefault="00EB38F2" w:rsidP="00B914D4">
            <w:pPr>
              <w:jc w:val="both"/>
            </w:pPr>
          </w:p>
        </w:tc>
      </w:tr>
      <w:tr w:rsidR="00EB38F2" w:rsidRPr="002474C3" w14:paraId="6087886C" w14:textId="77777777" w:rsidTr="00B914D4">
        <w:tc>
          <w:tcPr>
            <w:tcW w:w="4928" w:type="dxa"/>
          </w:tcPr>
          <w:p w14:paraId="1CC2E963" w14:textId="77777777" w:rsidR="00EB38F2" w:rsidRPr="002474C3" w:rsidRDefault="00EB38F2" w:rsidP="00B914D4">
            <w:pPr>
              <w:jc w:val="both"/>
            </w:pPr>
            <w:r w:rsidRPr="002474C3">
              <w:t xml:space="preserve">Tiekėjo įmonės kodas </w:t>
            </w:r>
            <w:r w:rsidRPr="002474C3">
              <w:rPr>
                <w:i/>
              </w:rPr>
              <w:t>/Jeigu dalyvauja ūkio subjektų grupė, surašomi visi dalyvių įmonės kodai/</w:t>
            </w:r>
          </w:p>
        </w:tc>
        <w:tc>
          <w:tcPr>
            <w:tcW w:w="4927" w:type="dxa"/>
          </w:tcPr>
          <w:p w14:paraId="7C804943" w14:textId="77777777" w:rsidR="00EB38F2" w:rsidRPr="002474C3" w:rsidRDefault="00EB38F2" w:rsidP="00B914D4">
            <w:pPr>
              <w:jc w:val="both"/>
            </w:pPr>
          </w:p>
        </w:tc>
      </w:tr>
      <w:tr w:rsidR="00EB38F2" w:rsidRPr="002474C3" w14:paraId="3B36DE0E" w14:textId="77777777" w:rsidTr="00B914D4">
        <w:tc>
          <w:tcPr>
            <w:tcW w:w="4928" w:type="dxa"/>
          </w:tcPr>
          <w:p w14:paraId="4A898574" w14:textId="77777777" w:rsidR="00EB38F2" w:rsidRPr="002474C3" w:rsidRDefault="00EB38F2" w:rsidP="00B914D4">
            <w:pPr>
              <w:jc w:val="both"/>
            </w:pPr>
            <w:r w:rsidRPr="002474C3">
              <w:t xml:space="preserve">Tiekėjo banko rekvizitai </w:t>
            </w:r>
            <w:r w:rsidRPr="002474C3">
              <w:rPr>
                <w:i/>
              </w:rPr>
              <w:t>/Jeigu dalyvauja ūkio subjektų grupė, surašomi visi dalyvių banko rekvizitai/</w:t>
            </w:r>
          </w:p>
        </w:tc>
        <w:tc>
          <w:tcPr>
            <w:tcW w:w="4927" w:type="dxa"/>
          </w:tcPr>
          <w:p w14:paraId="18D19466" w14:textId="77777777" w:rsidR="00EB38F2" w:rsidRPr="002474C3" w:rsidRDefault="00EB38F2" w:rsidP="00B914D4">
            <w:pPr>
              <w:jc w:val="both"/>
            </w:pPr>
          </w:p>
        </w:tc>
      </w:tr>
      <w:tr w:rsidR="00EB38F2" w:rsidRPr="002474C3" w14:paraId="6834AE25" w14:textId="77777777" w:rsidTr="00B914D4">
        <w:tc>
          <w:tcPr>
            <w:tcW w:w="4928" w:type="dxa"/>
          </w:tcPr>
          <w:p w14:paraId="42F18020" w14:textId="77777777" w:rsidR="00EB38F2" w:rsidRPr="002474C3" w:rsidRDefault="00EB38F2" w:rsidP="00B914D4">
            <w:pPr>
              <w:jc w:val="both"/>
            </w:pPr>
            <w:r w:rsidRPr="002474C3">
              <w:t xml:space="preserve">Tiekėjo PVM mokėtojo kodas </w:t>
            </w:r>
            <w:r w:rsidRPr="002474C3">
              <w:rPr>
                <w:i/>
              </w:rPr>
              <w:t>/Jeigu dalyvauja ūkio subjektų grupė, surašomi visi dalyvių PVM mokėtojų kodai/</w:t>
            </w:r>
          </w:p>
        </w:tc>
        <w:tc>
          <w:tcPr>
            <w:tcW w:w="4927" w:type="dxa"/>
          </w:tcPr>
          <w:p w14:paraId="45CD1894" w14:textId="77777777" w:rsidR="00EB38F2" w:rsidRPr="002474C3" w:rsidRDefault="00EB38F2" w:rsidP="00B914D4">
            <w:pPr>
              <w:jc w:val="both"/>
            </w:pPr>
          </w:p>
        </w:tc>
      </w:tr>
      <w:tr w:rsidR="00EB38F2" w:rsidRPr="002474C3" w14:paraId="45321262" w14:textId="77777777" w:rsidTr="00B914D4">
        <w:tc>
          <w:tcPr>
            <w:tcW w:w="4928" w:type="dxa"/>
          </w:tcPr>
          <w:p w14:paraId="4809AD1D" w14:textId="77777777" w:rsidR="00EB38F2" w:rsidRPr="002474C3" w:rsidRDefault="00EB38F2" w:rsidP="00B914D4">
            <w:pPr>
              <w:jc w:val="both"/>
            </w:pPr>
            <w:r w:rsidRPr="002474C3">
              <w:t xml:space="preserve">Telefono numeris </w:t>
            </w:r>
            <w:r w:rsidRPr="002474C3">
              <w:rPr>
                <w:i/>
              </w:rPr>
              <w:t>/Jeigu dalyvauja ūkio subjektų grupė, surašomi visi dalyvių telefono numeriai/</w:t>
            </w:r>
          </w:p>
        </w:tc>
        <w:tc>
          <w:tcPr>
            <w:tcW w:w="4927" w:type="dxa"/>
          </w:tcPr>
          <w:p w14:paraId="36430C0D" w14:textId="77777777" w:rsidR="00EB38F2" w:rsidRPr="002474C3" w:rsidRDefault="00EB38F2" w:rsidP="00B914D4">
            <w:pPr>
              <w:jc w:val="both"/>
            </w:pPr>
          </w:p>
        </w:tc>
      </w:tr>
      <w:tr w:rsidR="00EB38F2" w:rsidRPr="002474C3" w14:paraId="3E4BCA65" w14:textId="77777777" w:rsidTr="00B914D4">
        <w:tc>
          <w:tcPr>
            <w:tcW w:w="4928" w:type="dxa"/>
          </w:tcPr>
          <w:p w14:paraId="2CF81444" w14:textId="77777777" w:rsidR="00EB38F2" w:rsidRPr="002474C3" w:rsidRDefault="00EB38F2" w:rsidP="00B914D4">
            <w:pPr>
              <w:jc w:val="both"/>
            </w:pPr>
            <w:r w:rsidRPr="002474C3">
              <w:t xml:space="preserve">El. pašto adresas </w:t>
            </w:r>
            <w:r w:rsidRPr="002474C3">
              <w:rPr>
                <w:i/>
              </w:rPr>
              <w:t>/Jeigu dalyvauja ūkio subjektų grupė, surašomi visi dalyvių el. pašto adresai/</w:t>
            </w:r>
          </w:p>
        </w:tc>
        <w:tc>
          <w:tcPr>
            <w:tcW w:w="4927" w:type="dxa"/>
          </w:tcPr>
          <w:p w14:paraId="442E464D" w14:textId="77777777" w:rsidR="00EB38F2" w:rsidRPr="002474C3" w:rsidRDefault="00EB38F2" w:rsidP="00B914D4">
            <w:pPr>
              <w:jc w:val="both"/>
            </w:pPr>
          </w:p>
        </w:tc>
      </w:tr>
    </w:tbl>
    <w:p w14:paraId="7CA05709" w14:textId="77777777" w:rsidR="00EB38F2" w:rsidRPr="002474C3" w:rsidRDefault="00EB38F2" w:rsidP="00EB38F2">
      <w:pPr>
        <w:ind w:right="-1" w:firstLine="720"/>
        <w:jc w:val="both"/>
      </w:pPr>
      <w:r w:rsidRPr="002474C3">
        <w:t>Šiuo pasiūlymu pažymime, kad sutinkame su visomis pirkimo sąlygomis, nustatytomis:</w:t>
      </w:r>
    </w:p>
    <w:p w14:paraId="2E37E603" w14:textId="77777777" w:rsidR="00EB38F2" w:rsidRPr="002474C3" w:rsidRDefault="00EB38F2" w:rsidP="00EB38F2">
      <w:pPr>
        <w:numPr>
          <w:ilvl w:val="0"/>
          <w:numId w:val="3"/>
        </w:numPr>
        <w:tabs>
          <w:tab w:val="num" w:pos="1077"/>
          <w:tab w:val="left" w:pos="1134"/>
        </w:tabs>
        <w:ind w:left="0" w:right="-1" w:firstLine="720"/>
        <w:jc w:val="both"/>
      </w:pPr>
      <w:r w:rsidRPr="002474C3">
        <w:t>supaprastinto atviro pirkimo skelbime, paskelbtame Lietuvos Respublikos viešųjų pirkimų įstatymo nustatyta tvarka;</w:t>
      </w:r>
    </w:p>
    <w:p w14:paraId="317FD0BD" w14:textId="77777777" w:rsidR="00EB38F2" w:rsidRPr="002474C3" w:rsidRDefault="00EB38F2" w:rsidP="00EB38F2">
      <w:pPr>
        <w:numPr>
          <w:ilvl w:val="0"/>
          <w:numId w:val="3"/>
        </w:numPr>
        <w:tabs>
          <w:tab w:val="num" w:pos="1077"/>
        </w:tabs>
        <w:ind w:left="0" w:right="-1" w:firstLine="720"/>
        <w:jc w:val="both"/>
      </w:pPr>
      <w:r w:rsidRPr="002474C3">
        <w:t>kituose pirkimo dokumentuose (jų paaiškinimuose, papildymuose).</w:t>
      </w:r>
    </w:p>
    <w:p w14:paraId="0F77BFB9" w14:textId="77777777" w:rsidR="00EB38F2" w:rsidRPr="002474C3" w:rsidRDefault="00EB38F2" w:rsidP="00EB38F2">
      <w:pPr>
        <w:tabs>
          <w:tab w:val="left" w:pos="1080"/>
        </w:tabs>
        <w:ind w:right="-1" w:firstLine="709"/>
        <w:jc w:val="both"/>
      </w:pPr>
      <w:r w:rsidRPr="002474C3">
        <w:t>Taip pat patvirtiname, kad visa Mūsų pasiūlyme pateikta informacija yra teisinga ir kad Mes nenuslėpėme jokios informacijos, kurią buvo prašoma pateikti pirkimo dokumentuose.</w:t>
      </w:r>
    </w:p>
    <w:p w14:paraId="0002E69D" w14:textId="77777777" w:rsidR="00EB38F2" w:rsidRPr="002474C3" w:rsidRDefault="00EB38F2" w:rsidP="00EB38F2">
      <w:pPr>
        <w:tabs>
          <w:tab w:val="left" w:pos="1080"/>
        </w:tabs>
        <w:ind w:firstLine="720"/>
        <w:jc w:val="both"/>
      </w:pPr>
      <w:r w:rsidRPr="002474C3">
        <w:t>Suprantame, kad išaiškėjus aukščiau nurodytoms aplinkybėms būsime pašalinti iš šio pirkimo ir mūsų pateiktas pasiūlymas bus atmestas.</w:t>
      </w:r>
    </w:p>
    <w:p w14:paraId="0A55D6AD" w14:textId="77777777" w:rsidR="00EB38F2" w:rsidRPr="002474C3" w:rsidRDefault="00EB38F2" w:rsidP="00EB38F2">
      <w:pPr>
        <w:tabs>
          <w:tab w:val="left" w:pos="1080"/>
        </w:tabs>
        <w:ind w:firstLine="720"/>
        <w:jc w:val="both"/>
      </w:pPr>
      <w:r w:rsidRPr="002474C3">
        <w:t>Pasirašydamas kvalifikuotu elektroniniu parašu CVP IS priemonėmis pateiktą pasiūlymą patvirtinu, kad dokumentų skaitmeninės kopijos ir elektroninėmis priemonėmis pateikti duomenys yra tikri.</w:t>
      </w:r>
    </w:p>
    <w:p w14:paraId="1A1962D3" w14:textId="77777777" w:rsidR="00EB38F2" w:rsidRPr="002474C3" w:rsidRDefault="00EB38F2" w:rsidP="00EB38F2">
      <w:pPr>
        <w:ind w:right="-1"/>
        <w:rPr>
          <w:b/>
          <w:bCs/>
        </w:rPr>
      </w:pPr>
    </w:p>
    <w:p w14:paraId="5AF0EDE6" w14:textId="77777777" w:rsidR="00EB38F2" w:rsidRPr="002474C3" w:rsidRDefault="00EB38F2" w:rsidP="009025C3">
      <w:pPr>
        <w:pStyle w:val="Sraopastraipa"/>
        <w:numPr>
          <w:ilvl w:val="0"/>
          <w:numId w:val="17"/>
        </w:numPr>
        <w:spacing w:after="0" w:line="240" w:lineRule="auto"/>
        <w:ind w:right="-1"/>
        <w:jc w:val="center"/>
        <w:rPr>
          <w:rFonts w:ascii="Times New Roman" w:hAnsi="Times New Roman"/>
          <w:b/>
          <w:bCs/>
          <w:sz w:val="24"/>
          <w:szCs w:val="24"/>
        </w:rPr>
      </w:pPr>
      <w:r w:rsidRPr="002474C3">
        <w:rPr>
          <w:rFonts w:ascii="Times New Roman" w:hAnsi="Times New Roman"/>
          <w:b/>
          <w:bCs/>
          <w:sz w:val="24"/>
          <w:szCs w:val="24"/>
        </w:rPr>
        <w:t>PASIŪLYMO KAINA</w:t>
      </w:r>
    </w:p>
    <w:p w14:paraId="67E36898" w14:textId="77777777" w:rsidR="00EB38F2" w:rsidRPr="002474C3" w:rsidRDefault="00EB38F2" w:rsidP="00EB38F2">
      <w:pPr>
        <w:ind w:left="60" w:right="-1"/>
        <w:rPr>
          <w:b/>
          <w:bCs/>
        </w:rPr>
      </w:pPr>
    </w:p>
    <w:p w14:paraId="1A307978" w14:textId="77777777" w:rsidR="00EB38F2" w:rsidRPr="002474C3" w:rsidRDefault="00EB38F2" w:rsidP="00EB38F2">
      <w:pPr>
        <w:tabs>
          <w:tab w:val="right" w:leader="underscore" w:pos="8505"/>
        </w:tabs>
        <w:ind w:left="62" w:firstLine="646"/>
        <w:jc w:val="both"/>
        <w:rPr>
          <w:b/>
        </w:rPr>
      </w:pPr>
      <w:r w:rsidRPr="002474C3">
        <w:t xml:space="preserve">Išnagrinėję supaprastinto atviro konkurso pirkimo dokumentus, </w:t>
      </w:r>
      <w:r w:rsidRPr="002474C3">
        <w:rPr>
          <w:b/>
        </w:rPr>
        <w:t>mes siūlome perkamus darbus atlikti už kainą, nurodytą lentelėje:</w:t>
      </w:r>
    </w:p>
    <w:p w14:paraId="50B0B9CC" w14:textId="77777777" w:rsidR="00EB38F2" w:rsidRPr="002474C3" w:rsidRDefault="00EB38F2" w:rsidP="00EB38F2">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EB38F2" w:rsidRPr="002474C3" w14:paraId="50017867" w14:textId="77777777" w:rsidTr="00B914D4">
        <w:trPr>
          <w:trHeight w:val="501"/>
        </w:trPr>
        <w:tc>
          <w:tcPr>
            <w:tcW w:w="748" w:type="dxa"/>
          </w:tcPr>
          <w:p w14:paraId="26D4B2B5" w14:textId="77777777" w:rsidR="00EB38F2" w:rsidRPr="002474C3" w:rsidRDefault="00EB38F2" w:rsidP="00B914D4">
            <w:pPr>
              <w:jc w:val="center"/>
              <w:rPr>
                <w:b/>
                <w:color w:val="000000"/>
              </w:rPr>
            </w:pPr>
            <w:r w:rsidRPr="002474C3">
              <w:rPr>
                <w:b/>
                <w:color w:val="000000"/>
              </w:rPr>
              <w:t>Eil. Nr.</w:t>
            </w:r>
          </w:p>
        </w:tc>
        <w:tc>
          <w:tcPr>
            <w:tcW w:w="6633" w:type="dxa"/>
            <w:vAlign w:val="center"/>
          </w:tcPr>
          <w:p w14:paraId="48D89D4C" w14:textId="77777777" w:rsidR="00EB38F2" w:rsidRPr="002474C3" w:rsidRDefault="00EB38F2" w:rsidP="00B914D4">
            <w:pPr>
              <w:jc w:val="center"/>
              <w:rPr>
                <w:b/>
                <w:color w:val="000000"/>
              </w:rPr>
            </w:pPr>
            <w:r w:rsidRPr="002474C3">
              <w:rPr>
                <w:b/>
                <w:color w:val="000000"/>
              </w:rPr>
              <w:t>Darbų rūšis ir aprašymas</w:t>
            </w:r>
          </w:p>
        </w:tc>
        <w:tc>
          <w:tcPr>
            <w:tcW w:w="2268" w:type="dxa"/>
          </w:tcPr>
          <w:p w14:paraId="39175AC1" w14:textId="77777777" w:rsidR="00EB38F2" w:rsidRPr="002474C3" w:rsidRDefault="00EB38F2" w:rsidP="00B914D4">
            <w:pPr>
              <w:jc w:val="center"/>
              <w:rPr>
                <w:b/>
                <w:color w:val="000000"/>
              </w:rPr>
            </w:pPr>
            <w:r w:rsidRPr="002474C3">
              <w:rPr>
                <w:b/>
              </w:rPr>
              <w:t xml:space="preserve">Kaina be PVM, </w:t>
            </w:r>
            <w:r w:rsidRPr="0089617C">
              <w:rPr>
                <w:b/>
              </w:rPr>
              <w:t>Eur</w:t>
            </w:r>
          </w:p>
        </w:tc>
      </w:tr>
      <w:tr w:rsidR="00EB38F2" w:rsidRPr="002474C3" w14:paraId="090F751E" w14:textId="77777777" w:rsidTr="00B914D4">
        <w:trPr>
          <w:trHeight w:val="203"/>
        </w:trPr>
        <w:tc>
          <w:tcPr>
            <w:tcW w:w="748" w:type="dxa"/>
          </w:tcPr>
          <w:p w14:paraId="6374DC89" w14:textId="77777777" w:rsidR="00EB38F2" w:rsidRPr="002474C3" w:rsidRDefault="00EB38F2" w:rsidP="00B914D4">
            <w:pPr>
              <w:jc w:val="center"/>
              <w:rPr>
                <w:bCs/>
                <w:color w:val="000000"/>
              </w:rPr>
            </w:pPr>
            <w:r w:rsidRPr="002474C3">
              <w:rPr>
                <w:bCs/>
                <w:color w:val="000000"/>
              </w:rPr>
              <w:t>1.</w:t>
            </w:r>
          </w:p>
        </w:tc>
        <w:tc>
          <w:tcPr>
            <w:tcW w:w="6633" w:type="dxa"/>
            <w:vAlign w:val="center"/>
          </w:tcPr>
          <w:p w14:paraId="153D5ACD" w14:textId="15623ED7" w:rsidR="00EB38F2" w:rsidRPr="00A22996" w:rsidRDefault="00A22996" w:rsidP="00D80676">
            <w:pPr>
              <w:pStyle w:val="Body2"/>
              <w:widowControl w:val="0"/>
              <w:tabs>
                <w:tab w:val="left" w:pos="0"/>
              </w:tabs>
              <w:spacing w:after="120"/>
              <w:rPr>
                <w:rFonts w:cs="Times New Roman"/>
                <w:sz w:val="24"/>
                <w:szCs w:val="24"/>
                <w:lang w:val="lt-LT"/>
              </w:rPr>
            </w:pPr>
            <w:r w:rsidRPr="00A22996">
              <w:rPr>
                <w:sz w:val="24"/>
                <w:szCs w:val="24"/>
                <w:lang w:val="lt-LT"/>
              </w:rPr>
              <w:t xml:space="preserve">Vandentiekio tinklų (inžinerinių tinklų grupė) </w:t>
            </w:r>
            <w:r w:rsidR="005B0BAB">
              <w:rPr>
                <w:sz w:val="24"/>
                <w:szCs w:val="24"/>
                <w:lang w:val="lt-LT"/>
              </w:rPr>
              <w:t>Taikos</w:t>
            </w:r>
            <w:r w:rsidRPr="00A22996">
              <w:rPr>
                <w:sz w:val="24"/>
                <w:szCs w:val="24"/>
                <w:lang w:val="lt-LT"/>
              </w:rPr>
              <w:t xml:space="preserve"> g., Kalvarijoje statybos darb</w:t>
            </w:r>
            <w:r>
              <w:rPr>
                <w:sz w:val="24"/>
                <w:szCs w:val="24"/>
                <w:lang w:val="lt-LT"/>
              </w:rPr>
              <w:t>ai.</w:t>
            </w:r>
          </w:p>
        </w:tc>
        <w:tc>
          <w:tcPr>
            <w:tcW w:w="2268" w:type="dxa"/>
            <w:tcBorders>
              <w:tl2br w:val="nil"/>
              <w:tr2bl w:val="nil"/>
            </w:tcBorders>
          </w:tcPr>
          <w:p w14:paraId="6DD11494" w14:textId="77777777" w:rsidR="00EB38F2" w:rsidRPr="002474C3" w:rsidRDefault="00EB38F2" w:rsidP="00B914D4">
            <w:pPr>
              <w:jc w:val="center"/>
              <w:rPr>
                <w:b/>
              </w:rPr>
            </w:pPr>
          </w:p>
        </w:tc>
      </w:tr>
      <w:tr w:rsidR="00EB38F2" w:rsidRPr="002474C3" w14:paraId="5C072DAC" w14:textId="77777777" w:rsidTr="00B914D4">
        <w:trPr>
          <w:trHeight w:val="107"/>
        </w:trPr>
        <w:tc>
          <w:tcPr>
            <w:tcW w:w="7381" w:type="dxa"/>
            <w:gridSpan w:val="2"/>
            <w:noWrap/>
          </w:tcPr>
          <w:p w14:paraId="6E526909" w14:textId="77777777" w:rsidR="00EB38F2" w:rsidRPr="002474C3" w:rsidRDefault="00EB38F2" w:rsidP="00B914D4">
            <w:pPr>
              <w:jc w:val="right"/>
              <w:rPr>
                <w:bCs/>
                <w:color w:val="000000"/>
              </w:rPr>
            </w:pPr>
            <w:r w:rsidRPr="002474C3">
              <w:rPr>
                <w:b/>
              </w:rPr>
              <w:t>Iš viso bendra kaina be PVM, Eur:</w:t>
            </w:r>
          </w:p>
        </w:tc>
        <w:tc>
          <w:tcPr>
            <w:tcW w:w="2268" w:type="dxa"/>
          </w:tcPr>
          <w:p w14:paraId="6A9472DB" w14:textId="77777777" w:rsidR="00EB38F2" w:rsidRPr="002474C3" w:rsidRDefault="00EB38F2" w:rsidP="00B914D4">
            <w:pPr>
              <w:jc w:val="center"/>
              <w:rPr>
                <w:bCs/>
                <w:color w:val="000000"/>
              </w:rPr>
            </w:pPr>
          </w:p>
        </w:tc>
      </w:tr>
      <w:tr w:rsidR="00EB38F2" w:rsidRPr="002474C3" w14:paraId="42AFD84A" w14:textId="77777777" w:rsidTr="00B914D4">
        <w:trPr>
          <w:trHeight w:val="107"/>
        </w:trPr>
        <w:tc>
          <w:tcPr>
            <w:tcW w:w="7381" w:type="dxa"/>
            <w:gridSpan w:val="2"/>
            <w:noWrap/>
          </w:tcPr>
          <w:p w14:paraId="1A7011D4" w14:textId="77777777" w:rsidR="00EB38F2" w:rsidRPr="002474C3" w:rsidRDefault="00EB38F2" w:rsidP="00B914D4">
            <w:pPr>
              <w:jc w:val="right"/>
              <w:rPr>
                <w:b/>
              </w:rPr>
            </w:pPr>
            <w:r w:rsidRPr="002474C3">
              <w:rPr>
                <w:b/>
              </w:rPr>
              <w:t>(...%) PVM , Eur:</w:t>
            </w:r>
          </w:p>
        </w:tc>
        <w:tc>
          <w:tcPr>
            <w:tcW w:w="2268" w:type="dxa"/>
          </w:tcPr>
          <w:p w14:paraId="5868AC89" w14:textId="77777777" w:rsidR="00EB38F2" w:rsidRPr="002474C3" w:rsidRDefault="00EB38F2" w:rsidP="00B914D4">
            <w:pPr>
              <w:jc w:val="center"/>
              <w:rPr>
                <w:bCs/>
                <w:color w:val="000000"/>
              </w:rPr>
            </w:pPr>
          </w:p>
        </w:tc>
      </w:tr>
      <w:tr w:rsidR="00EB38F2" w:rsidRPr="002474C3" w14:paraId="16283167" w14:textId="77777777" w:rsidTr="00B914D4">
        <w:trPr>
          <w:trHeight w:val="370"/>
        </w:trPr>
        <w:tc>
          <w:tcPr>
            <w:tcW w:w="7381" w:type="dxa"/>
            <w:gridSpan w:val="2"/>
            <w:noWrap/>
          </w:tcPr>
          <w:p w14:paraId="6F096486" w14:textId="77777777" w:rsidR="00EB38F2" w:rsidRPr="002474C3" w:rsidRDefault="00EB38F2" w:rsidP="00B914D4">
            <w:pPr>
              <w:jc w:val="right"/>
              <w:rPr>
                <w:b/>
              </w:rPr>
            </w:pPr>
            <w:r w:rsidRPr="002474C3">
              <w:rPr>
                <w:b/>
              </w:rPr>
              <w:t>Iš viso bendra kaina su PVM, Eur:</w:t>
            </w:r>
          </w:p>
        </w:tc>
        <w:tc>
          <w:tcPr>
            <w:tcW w:w="2268" w:type="dxa"/>
          </w:tcPr>
          <w:p w14:paraId="56625A1F" w14:textId="77777777" w:rsidR="00EB38F2" w:rsidRPr="002474C3" w:rsidRDefault="00EB38F2" w:rsidP="00B914D4">
            <w:pPr>
              <w:jc w:val="center"/>
              <w:rPr>
                <w:bCs/>
                <w:color w:val="000000"/>
              </w:rPr>
            </w:pPr>
          </w:p>
        </w:tc>
      </w:tr>
    </w:tbl>
    <w:p w14:paraId="1EFC039A" w14:textId="77777777" w:rsidR="00EB38F2" w:rsidRPr="002474C3" w:rsidRDefault="00EB38F2" w:rsidP="00EB38F2">
      <w:pPr>
        <w:jc w:val="both"/>
      </w:pPr>
    </w:p>
    <w:p w14:paraId="4522F3DA" w14:textId="77777777" w:rsidR="00EB38F2" w:rsidRPr="002474C3" w:rsidRDefault="00EB38F2" w:rsidP="00EB38F2">
      <w:pPr>
        <w:ind w:firstLine="720"/>
        <w:jc w:val="both"/>
        <w:rPr>
          <w:color w:val="000000"/>
        </w:rPr>
      </w:pPr>
      <w:r w:rsidRPr="002474C3">
        <w:rPr>
          <w:color w:val="000000"/>
        </w:rPr>
        <w:t>Iš viso bendra pasiūlymo kaina be PVM: (</w:t>
      </w:r>
      <w:r w:rsidRPr="002474C3">
        <w:rPr>
          <w:i/>
          <w:color w:val="000000"/>
        </w:rPr>
        <w:t>suma skaičiais ir žodžiais – įrašo tiekėjas</w:t>
      </w:r>
      <w:r w:rsidRPr="002474C3">
        <w:rPr>
          <w:color w:val="000000"/>
        </w:rPr>
        <w:t>)</w:t>
      </w:r>
    </w:p>
    <w:p w14:paraId="68F1C1EB" w14:textId="77777777" w:rsidR="00EB38F2" w:rsidRPr="002474C3" w:rsidRDefault="00EB38F2" w:rsidP="00EB38F2">
      <w:pPr>
        <w:ind w:firstLine="720"/>
        <w:jc w:val="both"/>
        <w:rPr>
          <w:color w:val="000000"/>
        </w:rPr>
      </w:pPr>
      <w:r w:rsidRPr="002474C3">
        <w:rPr>
          <w:color w:val="000000"/>
        </w:rPr>
        <w:t>Iš viso PVM: (</w:t>
      </w:r>
      <w:r w:rsidRPr="002474C3">
        <w:rPr>
          <w:i/>
          <w:color w:val="000000"/>
        </w:rPr>
        <w:t>suma skaičiais ir žodžiais – įrašo tiekėjas</w:t>
      </w:r>
      <w:r w:rsidRPr="002474C3">
        <w:rPr>
          <w:color w:val="000000"/>
        </w:rPr>
        <w:t>)</w:t>
      </w:r>
    </w:p>
    <w:p w14:paraId="1DA93867" w14:textId="77777777" w:rsidR="00EB38F2" w:rsidRPr="002474C3" w:rsidRDefault="00EB38F2" w:rsidP="00EB38F2">
      <w:pPr>
        <w:ind w:firstLine="720"/>
        <w:jc w:val="both"/>
        <w:rPr>
          <w:color w:val="000000"/>
        </w:rPr>
      </w:pPr>
      <w:r w:rsidRPr="002474C3">
        <w:rPr>
          <w:color w:val="000000"/>
        </w:rPr>
        <w:t>Iš viso bendra pasiūlymo kaina su PVM: (</w:t>
      </w:r>
      <w:r w:rsidRPr="002474C3">
        <w:rPr>
          <w:i/>
          <w:color w:val="000000"/>
        </w:rPr>
        <w:t>suma skaičiais ir žodžiais – įrašo tiekėjas</w:t>
      </w:r>
      <w:r w:rsidRPr="002474C3">
        <w:rPr>
          <w:color w:val="000000"/>
        </w:rPr>
        <w:t>)</w:t>
      </w:r>
    </w:p>
    <w:p w14:paraId="7FE58DB2" w14:textId="77777777" w:rsidR="00EB38F2" w:rsidRPr="002474C3" w:rsidRDefault="00EB38F2" w:rsidP="00EB38F2">
      <w:pPr>
        <w:ind w:firstLine="720"/>
        <w:jc w:val="both"/>
        <w:rPr>
          <w:b/>
          <w:i/>
          <w:color w:val="000000"/>
        </w:rPr>
      </w:pPr>
      <w:r w:rsidRPr="002474C3">
        <w:rPr>
          <w:b/>
          <w:i/>
          <w:color w:val="000000"/>
        </w:rPr>
        <w:t>Pastaba:</w:t>
      </w:r>
    </w:p>
    <w:p w14:paraId="2479F468" w14:textId="77777777" w:rsidR="00EB38F2" w:rsidRPr="002474C3" w:rsidRDefault="00EB38F2" w:rsidP="00EB38F2">
      <w:pPr>
        <w:ind w:firstLine="720"/>
        <w:jc w:val="both"/>
        <w:rPr>
          <w:color w:val="000000"/>
        </w:rPr>
      </w:pPr>
      <w:r w:rsidRPr="002474C3">
        <w:rPr>
          <w:color w:val="000000"/>
        </w:rPr>
        <w:t>- kainos pasiūlyme nurodomos, paliekant du skaitmenis po kablelio</w:t>
      </w:r>
    </w:p>
    <w:p w14:paraId="75A1EE4E" w14:textId="77777777" w:rsidR="00EB38F2" w:rsidRPr="002474C3" w:rsidRDefault="00EB38F2" w:rsidP="00EB38F2">
      <w:pPr>
        <w:ind w:firstLine="720"/>
        <w:jc w:val="both"/>
        <w:rPr>
          <w:color w:val="000000"/>
        </w:rPr>
      </w:pPr>
      <w:r w:rsidRPr="002474C3">
        <w:rPr>
          <w:color w:val="000000"/>
        </w:rPr>
        <w:t>- bendra kaina turi atitikti pateiktų jos sudėtinių dalių sumą</w:t>
      </w:r>
    </w:p>
    <w:p w14:paraId="60400CD6" w14:textId="77777777" w:rsidR="00EB38F2" w:rsidRPr="002474C3" w:rsidRDefault="00EB38F2" w:rsidP="00EB38F2">
      <w:pPr>
        <w:ind w:firstLine="720"/>
        <w:jc w:val="both"/>
        <w:rPr>
          <w:color w:val="000000"/>
        </w:rPr>
      </w:pPr>
      <w:r w:rsidRPr="002474C3">
        <w:rPr>
          <w:color w:val="000000"/>
        </w:rPr>
        <w:t>- tais atvejais, kai pagal galiojančius teisės aktus teikėjui nereikia mokėti PVM, jis atitinkamų skilčių nepildo ir nurodo priežastis, dėl kurių PVM nemoka</w:t>
      </w:r>
    </w:p>
    <w:p w14:paraId="14395A2B" w14:textId="77777777" w:rsidR="00EB38F2" w:rsidRPr="002474C3" w:rsidRDefault="00EB38F2" w:rsidP="00EB38F2">
      <w:pPr>
        <w:pStyle w:val="Sraopastraipa"/>
        <w:spacing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w:t>
      </w:r>
      <w:r w:rsidRPr="002474C3">
        <w:rPr>
          <w:rFonts w:ascii="Times New Roman" w:hAnsi="Times New Roman"/>
          <w:sz w:val="24"/>
          <w:szCs w:val="24"/>
        </w:rPr>
        <w:t xml:space="preserve"> jeigu pateikta informacija skaičiais ir žodžiais nesutampa, laikoma, kad teisinga informacija yra ta, kuri pateikta žodžiais</w:t>
      </w:r>
    </w:p>
    <w:p w14:paraId="7744D0BA" w14:textId="77777777" w:rsidR="00EB38F2" w:rsidRPr="002474C3" w:rsidRDefault="00EB38F2" w:rsidP="00EB38F2">
      <w:pPr>
        <w:pStyle w:val="Sraopastraipa"/>
        <w:tabs>
          <w:tab w:val="left" w:pos="568"/>
        </w:tabs>
        <w:spacing w:after="0" w:line="240" w:lineRule="auto"/>
        <w:jc w:val="both"/>
        <w:rPr>
          <w:rFonts w:ascii="Times New Roman" w:eastAsia="Times New Roman" w:hAnsi="Times New Roman"/>
          <w:sz w:val="24"/>
          <w:szCs w:val="24"/>
        </w:rPr>
      </w:pPr>
    </w:p>
    <w:p w14:paraId="260856C0" w14:textId="3D8DB4EC" w:rsidR="00EB38F2" w:rsidRPr="002474C3" w:rsidRDefault="00EB38F2" w:rsidP="00EB38F2">
      <w:pPr>
        <w:pStyle w:val="Sraopastraipa"/>
        <w:spacing w:line="240" w:lineRule="auto"/>
        <w:ind w:left="0" w:firstLine="709"/>
        <w:jc w:val="both"/>
        <w:rPr>
          <w:rFonts w:ascii="Times New Roman" w:hAnsi="Times New Roman"/>
          <w:sz w:val="24"/>
          <w:szCs w:val="24"/>
        </w:rPr>
      </w:pPr>
      <w:r w:rsidRPr="002474C3">
        <w:rPr>
          <w:rFonts w:ascii="Times New Roman" w:hAnsi="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w:t>
      </w:r>
      <w:r w:rsidR="00253374">
        <w:rPr>
          <w:rFonts w:ascii="Times New Roman" w:hAnsi="Times New Roman"/>
          <w:sz w:val="24"/>
          <w:szCs w:val="24"/>
        </w:rPr>
        <w:t>jo</w:t>
      </w:r>
      <w:r w:rsidRPr="002474C3">
        <w:rPr>
          <w:rFonts w:ascii="Times New Roman" w:hAnsi="Times New Roman"/>
          <w:sz w:val="24"/>
          <w:szCs w:val="24"/>
        </w:rPr>
        <w:t xml:space="preserve"> </w:t>
      </w:r>
      <w:r w:rsidR="00253374">
        <w:rPr>
          <w:rFonts w:ascii="Times New Roman" w:hAnsi="Times New Roman"/>
          <w:sz w:val="24"/>
          <w:szCs w:val="24"/>
        </w:rPr>
        <w:t>subjekto</w:t>
      </w:r>
      <w:r w:rsidRPr="002474C3">
        <w:rPr>
          <w:rFonts w:ascii="Times New Roman" w:hAnsi="Times New Roman"/>
          <w:sz w:val="24"/>
          <w:szCs w:val="24"/>
        </w:rPr>
        <w:t xml:space="preserve"> reikalavimų, privalėjome įskaičiuoti į pasiūlymo kainą. </w:t>
      </w:r>
    </w:p>
    <w:p w14:paraId="28F4BBDF" w14:textId="77777777" w:rsidR="00EB38F2" w:rsidRPr="002474C3" w:rsidRDefault="00EB38F2" w:rsidP="00EB38F2">
      <w:pPr>
        <w:tabs>
          <w:tab w:val="left" w:pos="720"/>
        </w:tabs>
        <w:spacing w:after="120"/>
        <w:ind w:firstLine="720"/>
        <w:jc w:val="both"/>
      </w:pPr>
      <w:r w:rsidRPr="002474C3">
        <w:t>Taip pat mes patvirtiname, kad visa pasiūlyme pateikta informacija yra teisinga, atitinka tikrovę ir apima visa, ko reikia visiškam ir tinkamam sutarties įvykdymui. Siūlomi darbai visiškai atitinka pirkimo dokumentuose nurodytus reikalavimus.</w:t>
      </w:r>
    </w:p>
    <w:p w14:paraId="4FD835B9" w14:textId="77777777" w:rsidR="00EB38F2" w:rsidRPr="002474C3" w:rsidRDefault="00EB38F2" w:rsidP="00EB38F2">
      <w:pPr>
        <w:tabs>
          <w:tab w:val="left" w:pos="720"/>
        </w:tabs>
        <w:spacing w:after="120"/>
        <w:ind w:firstLine="720"/>
        <w:jc w:val="both"/>
        <w:rPr>
          <w:color w:val="000000"/>
        </w:rPr>
      </w:pPr>
      <w:r w:rsidRPr="002474C3">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EB38F2" w:rsidRPr="002474C3" w14:paraId="4AA861E6" w14:textId="77777777" w:rsidTr="00B914D4">
        <w:tc>
          <w:tcPr>
            <w:tcW w:w="822" w:type="dxa"/>
            <w:vAlign w:val="center"/>
          </w:tcPr>
          <w:p w14:paraId="3491E0A3" w14:textId="77777777" w:rsidR="00EB38F2" w:rsidRPr="002474C3" w:rsidRDefault="00EB38F2" w:rsidP="00B914D4">
            <w:pPr>
              <w:jc w:val="center"/>
              <w:rPr>
                <w:color w:val="000000"/>
              </w:rPr>
            </w:pPr>
            <w:r w:rsidRPr="002474C3">
              <w:rPr>
                <w:color w:val="000000"/>
              </w:rPr>
              <w:t>Eil. Nr.</w:t>
            </w:r>
          </w:p>
        </w:tc>
        <w:tc>
          <w:tcPr>
            <w:tcW w:w="6518" w:type="dxa"/>
            <w:vAlign w:val="center"/>
          </w:tcPr>
          <w:p w14:paraId="5B638C4E" w14:textId="77777777" w:rsidR="00EB38F2" w:rsidRPr="002474C3" w:rsidRDefault="00EB38F2" w:rsidP="00B914D4">
            <w:pPr>
              <w:jc w:val="center"/>
              <w:rPr>
                <w:color w:val="000000"/>
              </w:rPr>
            </w:pPr>
            <w:r w:rsidRPr="002474C3">
              <w:rPr>
                <w:color w:val="000000"/>
              </w:rPr>
              <w:t>Pateiktų dokumentų pavadinimas</w:t>
            </w:r>
          </w:p>
        </w:tc>
        <w:tc>
          <w:tcPr>
            <w:tcW w:w="2441" w:type="dxa"/>
            <w:vAlign w:val="center"/>
          </w:tcPr>
          <w:p w14:paraId="150A63EE" w14:textId="77777777" w:rsidR="00EB38F2" w:rsidRPr="002474C3" w:rsidRDefault="00EB38F2" w:rsidP="00B914D4">
            <w:pPr>
              <w:jc w:val="center"/>
              <w:rPr>
                <w:color w:val="000000"/>
              </w:rPr>
            </w:pPr>
            <w:r w:rsidRPr="002474C3">
              <w:rPr>
                <w:color w:val="000000"/>
              </w:rPr>
              <w:t>Dokumento puslapių skaičius</w:t>
            </w:r>
          </w:p>
        </w:tc>
      </w:tr>
      <w:tr w:rsidR="00EB38F2" w:rsidRPr="002474C3" w14:paraId="5E9FC178" w14:textId="77777777" w:rsidTr="00B914D4">
        <w:tc>
          <w:tcPr>
            <w:tcW w:w="822" w:type="dxa"/>
          </w:tcPr>
          <w:p w14:paraId="38C0967D" w14:textId="77777777" w:rsidR="00EB38F2" w:rsidRPr="002474C3" w:rsidRDefault="00EB38F2" w:rsidP="00B914D4">
            <w:pPr>
              <w:jc w:val="both"/>
              <w:rPr>
                <w:color w:val="000000"/>
              </w:rPr>
            </w:pPr>
          </w:p>
        </w:tc>
        <w:tc>
          <w:tcPr>
            <w:tcW w:w="6518" w:type="dxa"/>
          </w:tcPr>
          <w:p w14:paraId="4F59FC65" w14:textId="77777777" w:rsidR="00EB38F2" w:rsidRPr="002474C3" w:rsidRDefault="00EB38F2" w:rsidP="00B914D4">
            <w:pPr>
              <w:jc w:val="both"/>
              <w:rPr>
                <w:color w:val="000000"/>
              </w:rPr>
            </w:pPr>
          </w:p>
        </w:tc>
        <w:tc>
          <w:tcPr>
            <w:tcW w:w="2441" w:type="dxa"/>
          </w:tcPr>
          <w:p w14:paraId="4A34975E" w14:textId="77777777" w:rsidR="00EB38F2" w:rsidRPr="002474C3" w:rsidRDefault="00EB38F2" w:rsidP="00B914D4">
            <w:pPr>
              <w:jc w:val="both"/>
              <w:rPr>
                <w:color w:val="000000"/>
              </w:rPr>
            </w:pPr>
          </w:p>
        </w:tc>
      </w:tr>
    </w:tbl>
    <w:p w14:paraId="31CE0E02" w14:textId="77777777" w:rsidR="00EB38F2" w:rsidRPr="002474C3" w:rsidRDefault="00EB38F2" w:rsidP="00EB38F2">
      <w:pPr>
        <w:ind w:left="60"/>
        <w:jc w:val="center"/>
        <w:rPr>
          <w:rFonts w:eastAsia="Times New Roman"/>
          <w:b/>
          <w:iCs/>
        </w:rPr>
      </w:pPr>
    </w:p>
    <w:p w14:paraId="48FC2E67" w14:textId="77777777" w:rsidR="00EB38F2" w:rsidRPr="002474C3" w:rsidRDefault="00EB38F2" w:rsidP="009025C3">
      <w:pPr>
        <w:pStyle w:val="Sraopastraipa"/>
        <w:numPr>
          <w:ilvl w:val="0"/>
          <w:numId w:val="17"/>
        </w:numPr>
        <w:spacing w:after="0" w:line="240" w:lineRule="auto"/>
        <w:jc w:val="center"/>
        <w:rPr>
          <w:rFonts w:ascii="Times New Roman" w:eastAsia="Times New Roman" w:hAnsi="Times New Roman"/>
          <w:b/>
          <w:iCs/>
          <w:sz w:val="24"/>
          <w:szCs w:val="24"/>
        </w:rPr>
      </w:pPr>
      <w:r w:rsidRPr="002474C3">
        <w:rPr>
          <w:rFonts w:ascii="Times New Roman" w:eastAsia="Times New Roman" w:hAnsi="Times New Roman"/>
          <w:b/>
          <w:iCs/>
          <w:sz w:val="24"/>
          <w:szCs w:val="24"/>
        </w:rPr>
        <w:t>INFORMACIJA APIE ŪKIO SUBJEKTUS IR SUBTIEKĖJUS</w:t>
      </w:r>
    </w:p>
    <w:p w14:paraId="0D8D10CB" w14:textId="77777777" w:rsidR="00EB38F2" w:rsidRPr="002474C3" w:rsidRDefault="00EB38F2" w:rsidP="00EB38F2">
      <w:pPr>
        <w:pStyle w:val="Sraopastraipa"/>
        <w:spacing w:after="0" w:line="240" w:lineRule="auto"/>
        <w:ind w:left="780"/>
        <w:rPr>
          <w:rFonts w:ascii="Times New Roman" w:eastAsia="Times New Roman" w:hAnsi="Times New Roman"/>
          <w:b/>
          <w:iCs/>
          <w:sz w:val="24"/>
          <w:szCs w:val="24"/>
        </w:rPr>
      </w:pPr>
    </w:p>
    <w:p w14:paraId="77C9FA62" w14:textId="77777777" w:rsidR="00EB38F2" w:rsidRPr="002474C3" w:rsidRDefault="00EB38F2" w:rsidP="00EB38F2">
      <w:pPr>
        <w:keepNext/>
        <w:tabs>
          <w:tab w:val="left" w:pos="284"/>
        </w:tabs>
        <w:ind w:left="60"/>
        <w:jc w:val="both"/>
        <w:outlineLvl w:val="0"/>
        <w:rPr>
          <w:color w:val="000000"/>
        </w:rPr>
      </w:pPr>
      <w:bookmarkStart w:id="55" w:name="_Toc135644820"/>
      <w:r w:rsidRPr="002474C3">
        <w:rPr>
          <w:color w:val="000000"/>
        </w:rPr>
        <w:t>Tiekėjas pasiūlyme privalo išviešinti ūkio subjektus, kurių pajėgumais remiasi, taip pat nurodyti ir žinomus subtiekėjus.</w:t>
      </w:r>
      <w:bookmarkEnd w:id="5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EB38F2" w:rsidRPr="002474C3" w14:paraId="4F3B6332" w14:textId="77777777" w:rsidTr="00B914D4">
        <w:trPr>
          <w:trHeight w:val="975"/>
        </w:trPr>
        <w:tc>
          <w:tcPr>
            <w:tcW w:w="817" w:type="dxa"/>
            <w:vAlign w:val="center"/>
          </w:tcPr>
          <w:p w14:paraId="1A977C1D" w14:textId="77777777" w:rsidR="00EB38F2" w:rsidRPr="002474C3" w:rsidRDefault="00EB38F2" w:rsidP="00B914D4">
            <w:pPr>
              <w:jc w:val="center"/>
            </w:pPr>
            <w:r w:rsidRPr="002474C3">
              <w:rPr>
                <w:color w:val="000000"/>
              </w:rPr>
              <w:t>Eil. Nr.</w:t>
            </w:r>
          </w:p>
        </w:tc>
        <w:tc>
          <w:tcPr>
            <w:tcW w:w="2835" w:type="dxa"/>
            <w:vAlign w:val="center"/>
          </w:tcPr>
          <w:p w14:paraId="40811769" w14:textId="77777777" w:rsidR="00EB38F2" w:rsidRPr="002474C3" w:rsidRDefault="00EB38F2" w:rsidP="00B914D4">
            <w:pPr>
              <w:jc w:val="both"/>
            </w:pPr>
            <w:r w:rsidRPr="002474C3">
              <w:rPr>
                <w:b/>
                <w:bCs/>
              </w:rPr>
              <w:t>Ūkio subjekto(ų), kurio (-ių) pajėgumais remiamasi</w:t>
            </w:r>
            <w:r w:rsidRPr="002474C3">
              <w:t>, (toliau – ūkio subjekto) pavadinimas(-ai)</w:t>
            </w:r>
          </w:p>
        </w:tc>
        <w:tc>
          <w:tcPr>
            <w:tcW w:w="1701" w:type="dxa"/>
            <w:vAlign w:val="center"/>
          </w:tcPr>
          <w:p w14:paraId="336BFDCC" w14:textId="77777777" w:rsidR="00EB38F2" w:rsidRPr="002474C3" w:rsidRDefault="00EB38F2" w:rsidP="00B914D4">
            <w:pPr>
              <w:jc w:val="both"/>
            </w:pPr>
            <w:r w:rsidRPr="002474C3">
              <w:t>Ūkio subjekto(-ų), adresas(-ai)</w:t>
            </w:r>
          </w:p>
        </w:tc>
        <w:tc>
          <w:tcPr>
            <w:tcW w:w="1418" w:type="dxa"/>
            <w:vAlign w:val="center"/>
          </w:tcPr>
          <w:p w14:paraId="50F44F1A" w14:textId="77777777" w:rsidR="00EB38F2" w:rsidRPr="002474C3" w:rsidRDefault="00EB38F2" w:rsidP="00B914D4">
            <w:pPr>
              <w:jc w:val="both"/>
            </w:pPr>
            <w:r w:rsidRPr="002474C3">
              <w:t>Ūkio subjekto(-ų) kodas(-ai)</w:t>
            </w:r>
          </w:p>
        </w:tc>
        <w:tc>
          <w:tcPr>
            <w:tcW w:w="2863" w:type="dxa"/>
            <w:vAlign w:val="center"/>
          </w:tcPr>
          <w:p w14:paraId="478B8A09" w14:textId="77777777" w:rsidR="00EB38F2" w:rsidRPr="002474C3" w:rsidRDefault="00EB38F2" w:rsidP="00B914D4">
            <w:pPr>
              <w:jc w:val="both"/>
            </w:pPr>
            <w:r w:rsidRPr="002474C3">
              <w:t>Įsipareigojimų dalis (nurodant konkrečius pagal pirkimo sutartį prisiimamus įsipareigojimus), kuriai ketinama pasitelkti ūkio subjektą (-us), ir procentinė dalis nuo pasiūlymo kainos</w:t>
            </w:r>
          </w:p>
        </w:tc>
      </w:tr>
      <w:tr w:rsidR="00EB38F2" w:rsidRPr="002474C3" w14:paraId="088E3506" w14:textId="77777777" w:rsidTr="00B914D4">
        <w:trPr>
          <w:trHeight w:val="320"/>
        </w:trPr>
        <w:tc>
          <w:tcPr>
            <w:tcW w:w="817" w:type="dxa"/>
            <w:vAlign w:val="center"/>
          </w:tcPr>
          <w:p w14:paraId="34594C88" w14:textId="77777777" w:rsidR="00EB38F2" w:rsidRPr="002474C3" w:rsidRDefault="00EB38F2" w:rsidP="00B914D4">
            <w:pPr>
              <w:jc w:val="center"/>
            </w:pPr>
            <w:r w:rsidRPr="002474C3">
              <w:t>1.</w:t>
            </w:r>
          </w:p>
        </w:tc>
        <w:tc>
          <w:tcPr>
            <w:tcW w:w="2835" w:type="dxa"/>
          </w:tcPr>
          <w:p w14:paraId="60D9CF4D" w14:textId="77777777" w:rsidR="00EB38F2" w:rsidRPr="002474C3" w:rsidRDefault="00EB38F2" w:rsidP="00B914D4">
            <w:pPr>
              <w:jc w:val="both"/>
            </w:pPr>
          </w:p>
        </w:tc>
        <w:tc>
          <w:tcPr>
            <w:tcW w:w="1701" w:type="dxa"/>
          </w:tcPr>
          <w:p w14:paraId="1EF2AB45" w14:textId="77777777" w:rsidR="00EB38F2" w:rsidRPr="002474C3" w:rsidRDefault="00EB38F2" w:rsidP="00B914D4">
            <w:pPr>
              <w:jc w:val="both"/>
            </w:pPr>
          </w:p>
        </w:tc>
        <w:tc>
          <w:tcPr>
            <w:tcW w:w="1418" w:type="dxa"/>
          </w:tcPr>
          <w:p w14:paraId="5EA137ED" w14:textId="77777777" w:rsidR="00EB38F2" w:rsidRPr="002474C3" w:rsidRDefault="00EB38F2" w:rsidP="00B914D4">
            <w:pPr>
              <w:jc w:val="both"/>
            </w:pPr>
          </w:p>
        </w:tc>
        <w:tc>
          <w:tcPr>
            <w:tcW w:w="2863" w:type="dxa"/>
          </w:tcPr>
          <w:p w14:paraId="69EB7256" w14:textId="77777777" w:rsidR="00EB38F2" w:rsidRPr="002474C3" w:rsidRDefault="00EB38F2" w:rsidP="00B914D4">
            <w:pPr>
              <w:jc w:val="both"/>
            </w:pPr>
          </w:p>
        </w:tc>
      </w:tr>
      <w:tr w:rsidR="00EB38F2" w:rsidRPr="002474C3" w14:paraId="78728606" w14:textId="77777777" w:rsidTr="00B914D4">
        <w:trPr>
          <w:trHeight w:val="320"/>
        </w:trPr>
        <w:tc>
          <w:tcPr>
            <w:tcW w:w="817" w:type="dxa"/>
            <w:vAlign w:val="center"/>
          </w:tcPr>
          <w:p w14:paraId="5294CA3F" w14:textId="77777777" w:rsidR="00EB38F2" w:rsidRPr="002474C3" w:rsidRDefault="00EB38F2" w:rsidP="00B914D4">
            <w:pPr>
              <w:jc w:val="center"/>
            </w:pPr>
            <w:r w:rsidRPr="002474C3">
              <w:t>2.</w:t>
            </w:r>
          </w:p>
        </w:tc>
        <w:tc>
          <w:tcPr>
            <w:tcW w:w="2835" w:type="dxa"/>
          </w:tcPr>
          <w:p w14:paraId="311FAD07" w14:textId="77777777" w:rsidR="00EB38F2" w:rsidRPr="002474C3" w:rsidRDefault="00EB38F2" w:rsidP="00B914D4">
            <w:pPr>
              <w:jc w:val="both"/>
            </w:pPr>
          </w:p>
        </w:tc>
        <w:tc>
          <w:tcPr>
            <w:tcW w:w="1701" w:type="dxa"/>
          </w:tcPr>
          <w:p w14:paraId="273DACBA" w14:textId="77777777" w:rsidR="00EB38F2" w:rsidRPr="002474C3" w:rsidRDefault="00EB38F2" w:rsidP="00B914D4">
            <w:pPr>
              <w:jc w:val="both"/>
            </w:pPr>
          </w:p>
        </w:tc>
        <w:tc>
          <w:tcPr>
            <w:tcW w:w="1418" w:type="dxa"/>
          </w:tcPr>
          <w:p w14:paraId="0418247B" w14:textId="77777777" w:rsidR="00EB38F2" w:rsidRPr="002474C3" w:rsidRDefault="00EB38F2" w:rsidP="00B914D4">
            <w:pPr>
              <w:jc w:val="both"/>
            </w:pPr>
          </w:p>
        </w:tc>
        <w:tc>
          <w:tcPr>
            <w:tcW w:w="2863" w:type="dxa"/>
          </w:tcPr>
          <w:p w14:paraId="2D3C2C0C" w14:textId="77777777" w:rsidR="00EB38F2" w:rsidRPr="002474C3" w:rsidRDefault="00EB38F2" w:rsidP="00B914D4">
            <w:pPr>
              <w:jc w:val="both"/>
            </w:pPr>
          </w:p>
        </w:tc>
      </w:tr>
      <w:tr w:rsidR="00EB38F2" w:rsidRPr="002474C3" w14:paraId="4217A3C2" w14:textId="77777777" w:rsidTr="00B914D4">
        <w:trPr>
          <w:trHeight w:val="268"/>
        </w:trPr>
        <w:tc>
          <w:tcPr>
            <w:tcW w:w="817" w:type="dxa"/>
            <w:vAlign w:val="center"/>
          </w:tcPr>
          <w:p w14:paraId="5C8C80D3" w14:textId="77777777" w:rsidR="00EB38F2" w:rsidRPr="002474C3" w:rsidRDefault="00EB38F2" w:rsidP="00B914D4">
            <w:pPr>
              <w:jc w:val="center"/>
            </w:pPr>
            <w:r w:rsidRPr="002474C3">
              <w:t>3. ir t.t.</w:t>
            </w:r>
          </w:p>
        </w:tc>
        <w:tc>
          <w:tcPr>
            <w:tcW w:w="2835" w:type="dxa"/>
          </w:tcPr>
          <w:p w14:paraId="1537072E" w14:textId="77777777" w:rsidR="00EB38F2" w:rsidRPr="002474C3" w:rsidRDefault="00EB38F2" w:rsidP="00B914D4">
            <w:pPr>
              <w:jc w:val="both"/>
            </w:pPr>
          </w:p>
        </w:tc>
        <w:tc>
          <w:tcPr>
            <w:tcW w:w="1701" w:type="dxa"/>
          </w:tcPr>
          <w:p w14:paraId="7B1B3218" w14:textId="77777777" w:rsidR="00EB38F2" w:rsidRPr="002474C3" w:rsidRDefault="00EB38F2" w:rsidP="00B914D4">
            <w:pPr>
              <w:jc w:val="both"/>
            </w:pPr>
          </w:p>
        </w:tc>
        <w:tc>
          <w:tcPr>
            <w:tcW w:w="1418" w:type="dxa"/>
          </w:tcPr>
          <w:p w14:paraId="5D5DC05F" w14:textId="77777777" w:rsidR="00EB38F2" w:rsidRPr="002474C3" w:rsidRDefault="00EB38F2" w:rsidP="00B914D4">
            <w:pPr>
              <w:jc w:val="both"/>
            </w:pPr>
          </w:p>
        </w:tc>
        <w:tc>
          <w:tcPr>
            <w:tcW w:w="2863" w:type="dxa"/>
          </w:tcPr>
          <w:p w14:paraId="70A9EDE0" w14:textId="77777777" w:rsidR="00EB38F2" w:rsidRPr="002474C3" w:rsidRDefault="00EB38F2" w:rsidP="00B914D4">
            <w:pPr>
              <w:jc w:val="both"/>
            </w:pPr>
          </w:p>
        </w:tc>
      </w:tr>
    </w:tbl>
    <w:p w14:paraId="1FF22D35" w14:textId="77777777" w:rsidR="00EB38F2" w:rsidRPr="002474C3" w:rsidRDefault="00EB38F2" w:rsidP="00EB38F2">
      <w:pPr>
        <w:pStyle w:val="Puslapioinaostekstas"/>
        <w:tabs>
          <w:tab w:val="clear" w:pos="360"/>
          <w:tab w:val="left" w:pos="142"/>
          <w:tab w:val="left" w:pos="709"/>
        </w:tabs>
        <w:ind w:left="0" w:firstLine="567"/>
        <w:jc w:val="both"/>
        <w:rPr>
          <w:i/>
          <w:iCs/>
          <w:sz w:val="24"/>
          <w:szCs w:val="24"/>
          <w:lang w:val="lt-LT"/>
        </w:rPr>
      </w:pPr>
      <w:r w:rsidRPr="002474C3">
        <w:rPr>
          <w:i/>
          <w:iCs/>
          <w:sz w:val="24"/>
          <w:szCs w:val="24"/>
          <w:lang w:val="lt-LT"/>
        </w:rPr>
        <w:lastRenderedPageBreak/>
        <w:t xml:space="preserve">Pastaba: </w:t>
      </w:r>
      <w:r w:rsidRPr="002474C3">
        <w:rPr>
          <w:b/>
          <w:bCs/>
          <w:sz w:val="24"/>
          <w:szCs w:val="24"/>
          <w:lang w:val="lt-LT"/>
        </w:rPr>
        <w:t>Ūkio subjektas, kurio pajėgumais remiamasi</w:t>
      </w:r>
      <w:r w:rsidRPr="002474C3">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EB38F2" w:rsidRPr="002474C3" w14:paraId="3AC07736" w14:textId="77777777" w:rsidTr="00B914D4">
        <w:tc>
          <w:tcPr>
            <w:tcW w:w="675" w:type="dxa"/>
            <w:vAlign w:val="center"/>
          </w:tcPr>
          <w:p w14:paraId="28BD1B07" w14:textId="77777777" w:rsidR="00EB38F2" w:rsidRPr="002474C3" w:rsidRDefault="00EB38F2" w:rsidP="00005F24">
            <w:pPr>
              <w:jc w:val="center"/>
            </w:pPr>
            <w:r w:rsidRPr="002474C3">
              <w:rPr>
                <w:color w:val="000000"/>
              </w:rPr>
              <w:t>Eil. Nr.</w:t>
            </w:r>
          </w:p>
        </w:tc>
        <w:tc>
          <w:tcPr>
            <w:tcW w:w="2977" w:type="dxa"/>
          </w:tcPr>
          <w:p w14:paraId="79C2AE09" w14:textId="77777777" w:rsidR="00EB38F2" w:rsidRPr="002474C3" w:rsidRDefault="00EB38F2" w:rsidP="00B914D4">
            <w:pPr>
              <w:jc w:val="both"/>
              <w:rPr>
                <w:b/>
                <w:bCs/>
              </w:rPr>
            </w:pPr>
          </w:p>
          <w:p w14:paraId="3C9B8EF3" w14:textId="77777777" w:rsidR="00EB38F2" w:rsidRPr="002474C3" w:rsidRDefault="00EB38F2" w:rsidP="00B914D4">
            <w:pPr>
              <w:jc w:val="both"/>
              <w:rPr>
                <w:b/>
                <w:bCs/>
              </w:rPr>
            </w:pPr>
          </w:p>
          <w:p w14:paraId="59ED9425" w14:textId="77777777" w:rsidR="00005F24" w:rsidRDefault="00005F24" w:rsidP="00B914D4">
            <w:pPr>
              <w:jc w:val="both"/>
              <w:rPr>
                <w:b/>
                <w:bCs/>
              </w:rPr>
            </w:pPr>
          </w:p>
          <w:p w14:paraId="36C7C789" w14:textId="3BCA4609" w:rsidR="00EB38F2" w:rsidRPr="002474C3" w:rsidRDefault="00EB38F2" w:rsidP="00B914D4">
            <w:pPr>
              <w:jc w:val="both"/>
            </w:pPr>
            <w:r w:rsidRPr="002474C3">
              <w:rPr>
                <w:b/>
                <w:bCs/>
              </w:rPr>
              <w:t>Subtiekėjo (-ų)</w:t>
            </w:r>
            <w:r w:rsidRPr="002474C3">
              <w:t xml:space="preserve"> pavadinimas (-ai)</w:t>
            </w:r>
          </w:p>
        </w:tc>
        <w:tc>
          <w:tcPr>
            <w:tcW w:w="1701" w:type="dxa"/>
          </w:tcPr>
          <w:p w14:paraId="293EA2A5" w14:textId="77777777" w:rsidR="00EB38F2" w:rsidRPr="002474C3" w:rsidRDefault="00EB38F2" w:rsidP="00B914D4">
            <w:pPr>
              <w:jc w:val="both"/>
            </w:pPr>
          </w:p>
          <w:p w14:paraId="62F25F8B" w14:textId="77777777" w:rsidR="00EB38F2" w:rsidRPr="002474C3" w:rsidRDefault="00EB38F2" w:rsidP="00B914D4">
            <w:pPr>
              <w:jc w:val="both"/>
            </w:pPr>
          </w:p>
          <w:p w14:paraId="1BA828C7" w14:textId="77777777" w:rsidR="00005F24" w:rsidRDefault="00005F24" w:rsidP="00B914D4">
            <w:pPr>
              <w:jc w:val="both"/>
            </w:pPr>
          </w:p>
          <w:p w14:paraId="07483BE7" w14:textId="0A593738" w:rsidR="00EB38F2" w:rsidRPr="002474C3" w:rsidRDefault="00EB38F2" w:rsidP="00B914D4">
            <w:pPr>
              <w:jc w:val="both"/>
            </w:pPr>
            <w:r w:rsidRPr="002474C3">
              <w:t>Subtiekėjo(-ų) adresas (-ai)</w:t>
            </w:r>
          </w:p>
        </w:tc>
        <w:tc>
          <w:tcPr>
            <w:tcW w:w="1418" w:type="dxa"/>
          </w:tcPr>
          <w:p w14:paraId="792ECFAD" w14:textId="77777777" w:rsidR="00EB38F2" w:rsidRPr="002474C3" w:rsidRDefault="00EB38F2" w:rsidP="00B914D4">
            <w:pPr>
              <w:jc w:val="both"/>
            </w:pPr>
          </w:p>
          <w:p w14:paraId="13E219FC" w14:textId="77777777" w:rsidR="00EB38F2" w:rsidRPr="002474C3" w:rsidRDefault="00EB38F2" w:rsidP="00B914D4">
            <w:pPr>
              <w:jc w:val="both"/>
            </w:pPr>
          </w:p>
          <w:p w14:paraId="7DF58FB8" w14:textId="77777777" w:rsidR="00005F24" w:rsidRDefault="00005F24" w:rsidP="00B914D4">
            <w:pPr>
              <w:jc w:val="both"/>
            </w:pPr>
          </w:p>
          <w:p w14:paraId="640B8F05" w14:textId="1D310E12" w:rsidR="00EB38F2" w:rsidRPr="002474C3" w:rsidRDefault="00EB38F2" w:rsidP="00B914D4">
            <w:pPr>
              <w:jc w:val="both"/>
            </w:pPr>
            <w:r w:rsidRPr="002474C3">
              <w:t>Subtiekėjo(-ų) kodas(-ai)</w:t>
            </w:r>
          </w:p>
        </w:tc>
        <w:tc>
          <w:tcPr>
            <w:tcW w:w="2863" w:type="dxa"/>
          </w:tcPr>
          <w:p w14:paraId="2A7A8EAE" w14:textId="77777777" w:rsidR="00EB38F2" w:rsidRPr="002474C3" w:rsidRDefault="00EB38F2" w:rsidP="00B914D4">
            <w:pPr>
              <w:jc w:val="both"/>
            </w:pPr>
            <w:r w:rsidRPr="002474C3">
              <w:t>Įsipareigojimų dalis (nurodant konkrečius pagal pirkimo sutartį prisiimamus įsipareigojimus), kuriai ketinama pasitelkti subtiekėją (-us) ir procentinė dalis nuo pasiūlymo kainos</w:t>
            </w:r>
          </w:p>
        </w:tc>
      </w:tr>
      <w:tr w:rsidR="00EB38F2" w:rsidRPr="002474C3" w14:paraId="4E0FABFB" w14:textId="77777777" w:rsidTr="00B914D4">
        <w:tc>
          <w:tcPr>
            <w:tcW w:w="675" w:type="dxa"/>
            <w:vAlign w:val="center"/>
          </w:tcPr>
          <w:p w14:paraId="04AA2FD5" w14:textId="77777777" w:rsidR="00EB38F2" w:rsidRPr="002474C3" w:rsidRDefault="00EB38F2" w:rsidP="00B914D4">
            <w:pPr>
              <w:jc w:val="center"/>
            </w:pPr>
            <w:r w:rsidRPr="002474C3">
              <w:t>1.</w:t>
            </w:r>
          </w:p>
        </w:tc>
        <w:tc>
          <w:tcPr>
            <w:tcW w:w="2977" w:type="dxa"/>
          </w:tcPr>
          <w:p w14:paraId="0FF9B05C" w14:textId="77777777" w:rsidR="00EB38F2" w:rsidRPr="002474C3" w:rsidRDefault="00EB38F2" w:rsidP="00B914D4">
            <w:pPr>
              <w:jc w:val="both"/>
            </w:pPr>
          </w:p>
        </w:tc>
        <w:tc>
          <w:tcPr>
            <w:tcW w:w="1701" w:type="dxa"/>
          </w:tcPr>
          <w:p w14:paraId="78EF72D0" w14:textId="77777777" w:rsidR="00EB38F2" w:rsidRPr="002474C3" w:rsidRDefault="00EB38F2" w:rsidP="00B914D4">
            <w:pPr>
              <w:jc w:val="both"/>
            </w:pPr>
          </w:p>
        </w:tc>
        <w:tc>
          <w:tcPr>
            <w:tcW w:w="1418" w:type="dxa"/>
          </w:tcPr>
          <w:p w14:paraId="15149B03" w14:textId="77777777" w:rsidR="00EB38F2" w:rsidRPr="002474C3" w:rsidRDefault="00EB38F2" w:rsidP="00B914D4">
            <w:pPr>
              <w:jc w:val="both"/>
            </w:pPr>
          </w:p>
        </w:tc>
        <w:tc>
          <w:tcPr>
            <w:tcW w:w="2863" w:type="dxa"/>
          </w:tcPr>
          <w:p w14:paraId="528B88E5" w14:textId="77777777" w:rsidR="00EB38F2" w:rsidRPr="002474C3" w:rsidRDefault="00EB38F2" w:rsidP="00B914D4">
            <w:pPr>
              <w:jc w:val="both"/>
            </w:pPr>
          </w:p>
        </w:tc>
      </w:tr>
      <w:tr w:rsidR="00EB38F2" w:rsidRPr="002474C3" w14:paraId="3E3B415A" w14:textId="77777777" w:rsidTr="00B914D4">
        <w:tc>
          <w:tcPr>
            <w:tcW w:w="675" w:type="dxa"/>
            <w:vAlign w:val="center"/>
          </w:tcPr>
          <w:p w14:paraId="4A45A083" w14:textId="77777777" w:rsidR="00EB38F2" w:rsidRPr="002474C3" w:rsidRDefault="00EB38F2" w:rsidP="00B914D4">
            <w:pPr>
              <w:jc w:val="center"/>
            </w:pPr>
            <w:r w:rsidRPr="002474C3">
              <w:t>2.</w:t>
            </w:r>
          </w:p>
        </w:tc>
        <w:tc>
          <w:tcPr>
            <w:tcW w:w="2977" w:type="dxa"/>
          </w:tcPr>
          <w:p w14:paraId="6C2BA3BE" w14:textId="77777777" w:rsidR="00EB38F2" w:rsidRPr="002474C3" w:rsidRDefault="00EB38F2" w:rsidP="00B914D4">
            <w:pPr>
              <w:jc w:val="both"/>
            </w:pPr>
          </w:p>
        </w:tc>
        <w:tc>
          <w:tcPr>
            <w:tcW w:w="1701" w:type="dxa"/>
          </w:tcPr>
          <w:p w14:paraId="6135AE47" w14:textId="77777777" w:rsidR="00EB38F2" w:rsidRPr="002474C3" w:rsidRDefault="00EB38F2" w:rsidP="00B914D4">
            <w:pPr>
              <w:jc w:val="both"/>
            </w:pPr>
          </w:p>
        </w:tc>
        <w:tc>
          <w:tcPr>
            <w:tcW w:w="1418" w:type="dxa"/>
          </w:tcPr>
          <w:p w14:paraId="636BB62D" w14:textId="77777777" w:rsidR="00EB38F2" w:rsidRPr="002474C3" w:rsidRDefault="00EB38F2" w:rsidP="00B914D4">
            <w:pPr>
              <w:jc w:val="both"/>
            </w:pPr>
          </w:p>
        </w:tc>
        <w:tc>
          <w:tcPr>
            <w:tcW w:w="2863" w:type="dxa"/>
          </w:tcPr>
          <w:p w14:paraId="3638DB21" w14:textId="77777777" w:rsidR="00EB38F2" w:rsidRPr="002474C3" w:rsidRDefault="00EB38F2" w:rsidP="00B914D4">
            <w:pPr>
              <w:jc w:val="both"/>
            </w:pPr>
          </w:p>
        </w:tc>
      </w:tr>
      <w:tr w:rsidR="00EB38F2" w:rsidRPr="002474C3" w14:paraId="4EB758C2" w14:textId="77777777" w:rsidTr="00B914D4">
        <w:tc>
          <w:tcPr>
            <w:tcW w:w="675" w:type="dxa"/>
            <w:vAlign w:val="center"/>
          </w:tcPr>
          <w:p w14:paraId="0246F4AA" w14:textId="77777777" w:rsidR="00EB38F2" w:rsidRPr="002474C3" w:rsidRDefault="00EB38F2" w:rsidP="00B914D4">
            <w:pPr>
              <w:jc w:val="center"/>
            </w:pPr>
            <w:r w:rsidRPr="002474C3">
              <w:t>3. ir t.t.</w:t>
            </w:r>
          </w:p>
        </w:tc>
        <w:tc>
          <w:tcPr>
            <w:tcW w:w="2977" w:type="dxa"/>
          </w:tcPr>
          <w:p w14:paraId="7724BE80" w14:textId="77777777" w:rsidR="00EB38F2" w:rsidRPr="002474C3" w:rsidRDefault="00EB38F2" w:rsidP="00B914D4">
            <w:pPr>
              <w:jc w:val="both"/>
            </w:pPr>
          </w:p>
        </w:tc>
        <w:tc>
          <w:tcPr>
            <w:tcW w:w="1701" w:type="dxa"/>
          </w:tcPr>
          <w:p w14:paraId="57AD1CCD" w14:textId="77777777" w:rsidR="00EB38F2" w:rsidRPr="002474C3" w:rsidRDefault="00EB38F2" w:rsidP="00B914D4">
            <w:pPr>
              <w:jc w:val="both"/>
            </w:pPr>
          </w:p>
        </w:tc>
        <w:tc>
          <w:tcPr>
            <w:tcW w:w="1418" w:type="dxa"/>
          </w:tcPr>
          <w:p w14:paraId="2736CF66" w14:textId="77777777" w:rsidR="00EB38F2" w:rsidRPr="002474C3" w:rsidRDefault="00EB38F2" w:rsidP="00B914D4">
            <w:pPr>
              <w:jc w:val="both"/>
            </w:pPr>
          </w:p>
        </w:tc>
        <w:tc>
          <w:tcPr>
            <w:tcW w:w="2863" w:type="dxa"/>
          </w:tcPr>
          <w:p w14:paraId="7CBF373F" w14:textId="77777777" w:rsidR="00EB38F2" w:rsidRPr="002474C3" w:rsidRDefault="00EB38F2" w:rsidP="00B914D4">
            <w:pPr>
              <w:jc w:val="both"/>
            </w:pPr>
          </w:p>
        </w:tc>
      </w:tr>
    </w:tbl>
    <w:p w14:paraId="6AD4E177" w14:textId="77777777" w:rsidR="00EB38F2" w:rsidRPr="002474C3" w:rsidRDefault="00EB38F2" w:rsidP="00EB38F2">
      <w:pPr>
        <w:pStyle w:val="Puslapioinaostekstas"/>
        <w:tabs>
          <w:tab w:val="clear" w:pos="360"/>
          <w:tab w:val="left" w:pos="0"/>
          <w:tab w:val="left" w:pos="709"/>
        </w:tabs>
        <w:ind w:left="0" w:firstLine="709"/>
        <w:jc w:val="both"/>
        <w:rPr>
          <w:sz w:val="24"/>
          <w:szCs w:val="24"/>
          <w:lang w:val="lt-LT"/>
        </w:rPr>
      </w:pPr>
      <w:r w:rsidRPr="002474C3">
        <w:rPr>
          <w:i/>
          <w:iCs/>
          <w:sz w:val="24"/>
          <w:szCs w:val="24"/>
          <w:lang w:val="lt-LT"/>
        </w:rPr>
        <w:t>Pastaba:</w:t>
      </w:r>
      <w:r w:rsidRPr="002474C3">
        <w:rPr>
          <w:b/>
          <w:bCs/>
          <w:sz w:val="24"/>
          <w:szCs w:val="24"/>
          <w:lang w:val="lt-LT"/>
        </w:rPr>
        <w:t xml:space="preserve"> Subtiekėjas </w:t>
      </w:r>
      <w:r w:rsidRPr="002474C3">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EB38F2" w:rsidRPr="002474C3" w14:paraId="3C24117A" w14:textId="77777777" w:rsidTr="00B914D4">
        <w:trPr>
          <w:trHeight w:val="439"/>
        </w:trPr>
        <w:tc>
          <w:tcPr>
            <w:tcW w:w="6345" w:type="dxa"/>
            <w:vMerge w:val="restart"/>
          </w:tcPr>
          <w:p w14:paraId="03DA8E04" w14:textId="77777777" w:rsidR="00EB38F2" w:rsidRPr="002474C3" w:rsidRDefault="00EB38F2" w:rsidP="00B914D4">
            <w:pPr>
              <w:jc w:val="both"/>
            </w:pPr>
            <w:r w:rsidRPr="002474C3">
              <w:rPr>
                <w:b/>
                <w:bCs/>
              </w:rPr>
              <w:t>Kvazisubtiekėjas (-ai)</w:t>
            </w:r>
            <w:r w:rsidRPr="002474C3">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tcPr>
          <w:p w14:paraId="7286E5A0" w14:textId="77777777" w:rsidR="00EB38F2" w:rsidRPr="002474C3" w:rsidRDefault="00EB38F2" w:rsidP="00B914D4">
            <w:pPr>
              <w:jc w:val="both"/>
            </w:pPr>
            <w:r w:rsidRPr="002474C3">
              <w:t>1.</w:t>
            </w:r>
          </w:p>
        </w:tc>
      </w:tr>
      <w:tr w:rsidR="00EB38F2" w:rsidRPr="002474C3" w14:paraId="55AC7211" w14:textId="77777777" w:rsidTr="00B914D4">
        <w:trPr>
          <w:trHeight w:val="418"/>
        </w:trPr>
        <w:tc>
          <w:tcPr>
            <w:tcW w:w="6345" w:type="dxa"/>
            <w:vMerge/>
          </w:tcPr>
          <w:p w14:paraId="4EBF53F4" w14:textId="77777777" w:rsidR="00EB38F2" w:rsidRPr="002474C3" w:rsidRDefault="00EB38F2" w:rsidP="00B914D4">
            <w:pPr>
              <w:jc w:val="both"/>
              <w:rPr>
                <w:b/>
                <w:bCs/>
              </w:rPr>
            </w:pPr>
          </w:p>
        </w:tc>
        <w:tc>
          <w:tcPr>
            <w:tcW w:w="3289" w:type="dxa"/>
          </w:tcPr>
          <w:p w14:paraId="1D04A14B" w14:textId="77777777" w:rsidR="00EB38F2" w:rsidRPr="002474C3" w:rsidRDefault="00EB38F2" w:rsidP="00B914D4">
            <w:pPr>
              <w:jc w:val="both"/>
            </w:pPr>
            <w:r w:rsidRPr="002474C3">
              <w:t>2.</w:t>
            </w:r>
          </w:p>
        </w:tc>
      </w:tr>
      <w:tr w:rsidR="00EB38F2" w:rsidRPr="002474C3" w14:paraId="130913FA" w14:textId="77777777" w:rsidTr="00B914D4">
        <w:trPr>
          <w:trHeight w:val="423"/>
        </w:trPr>
        <w:tc>
          <w:tcPr>
            <w:tcW w:w="6345" w:type="dxa"/>
            <w:vMerge/>
          </w:tcPr>
          <w:p w14:paraId="53A0DC61" w14:textId="77777777" w:rsidR="00EB38F2" w:rsidRPr="002474C3" w:rsidRDefault="00EB38F2" w:rsidP="00B914D4">
            <w:pPr>
              <w:jc w:val="both"/>
              <w:rPr>
                <w:b/>
                <w:bCs/>
              </w:rPr>
            </w:pPr>
          </w:p>
        </w:tc>
        <w:tc>
          <w:tcPr>
            <w:tcW w:w="3289" w:type="dxa"/>
          </w:tcPr>
          <w:p w14:paraId="5D3345C9" w14:textId="77777777" w:rsidR="00EB38F2" w:rsidRPr="002474C3" w:rsidRDefault="00EB38F2" w:rsidP="00B914D4">
            <w:pPr>
              <w:jc w:val="both"/>
            </w:pPr>
            <w:r w:rsidRPr="002474C3">
              <w:t>3.</w:t>
            </w:r>
          </w:p>
        </w:tc>
      </w:tr>
      <w:tr w:rsidR="00EB38F2" w:rsidRPr="002474C3" w14:paraId="72A09845" w14:textId="77777777" w:rsidTr="00B914D4">
        <w:trPr>
          <w:trHeight w:val="412"/>
        </w:trPr>
        <w:tc>
          <w:tcPr>
            <w:tcW w:w="6345" w:type="dxa"/>
            <w:vMerge/>
          </w:tcPr>
          <w:p w14:paraId="5E501D22" w14:textId="77777777" w:rsidR="00EB38F2" w:rsidRPr="002474C3" w:rsidRDefault="00EB38F2" w:rsidP="00B914D4">
            <w:pPr>
              <w:jc w:val="both"/>
              <w:rPr>
                <w:b/>
                <w:bCs/>
              </w:rPr>
            </w:pPr>
          </w:p>
        </w:tc>
        <w:tc>
          <w:tcPr>
            <w:tcW w:w="3289" w:type="dxa"/>
          </w:tcPr>
          <w:p w14:paraId="427A8DD9" w14:textId="77777777" w:rsidR="00EB38F2" w:rsidRPr="002474C3" w:rsidRDefault="00EB38F2" w:rsidP="00B914D4">
            <w:pPr>
              <w:jc w:val="both"/>
            </w:pPr>
            <w:r w:rsidRPr="002474C3">
              <w:t>4. ir t.t.</w:t>
            </w:r>
          </w:p>
        </w:tc>
      </w:tr>
    </w:tbl>
    <w:p w14:paraId="15FE7220" w14:textId="77777777" w:rsidR="00EB38F2" w:rsidRPr="002474C3" w:rsidRDefault="00EB38F2" w:rsidP="00EB38F2">
      <w:pPr>
        <w:jc w:val="both"/>
        <w:rPr>
          <w:color w:val="000000"/>
        </w:rPr>
      </w:pPr>
    </w:p>
    <w:p w14:paraId="5D6CEE32" w14:textId="77777777" w:rsidR="00EB38F2" w:rsidRPr="002474C3" w:rsidRDefault="00EB38F2" w:rsidP="00EB38F2">
      <w:pPr>
        <w:ind w:firstLine="720"/>
        <w:jc w:val="both"/>
        <w:rPr>
          <w:b/>
          <w:color w:val="000000"/>
        </w:rPr>
      </w:pPr>
      <w:r w:rsidRPr="002474C3">
        <w:rPr>
          <w:b/>
          <w:color w:val="000000"/>
        </w:rPr>
        <w:t>Pasiūlymas galioja iki termino, nurodyto pirkimo dokumentuose.</w:t>
      </w:r>
    </w:p>
    <w:p w14:paraId="36FAD353" w14:textId="02452020" w:rsidR="00EB38F2" w:rsidRPr="002474C3" w:rsidRDefault="00EB38F2" w:rsidP="00EB38F2">
      <w:pPr>
        <w:ind w:firstLine="720"/>
        <w:jc w:val="both"/>
        <w:rPr>
          <w:color w:val="000000"/>
        </w:rPr>
      </w:pPr>
      <w:r w:rsidRPr="002474C3">
        <w:rPr>
          <w:color w:val="000000"/>
        </w:rPr>
        <w:t xml:space="preserve">Ši pasiūlyme nurodyta informacija yra konfidenciali </w:t>
      </w:r>
      <w:r w:rsidRPr="002474C3">
        <w:rPr>
          <w:i/>
          <w:color w:val="000000"/>
        </w:rPr>
        <w:t>/</w:t>
      </w:r>
      <w:r w:rsidRPr="002474C3">
        <w:rPr>
          <w:i/>
          <w:kern w:val="16"/>
        </w:rPr>
        <w:t>Perkan</w:t>
      </w:r>
      <w:r w:rsidR="007D6324">
        <w:rPr>
          <w:i/>
          <w:kern w:val="16"/>
        </w:rPr>
        <w:t>tysis</w:t>
      </w:r>
      <w:r w:rsidRPr="002474C3">
        <w:rPr>
          <w:i/>
          <w:kern w:val="16"/>
        </w:rPr>
        <w:t xml:space="preserve"> </w:t>
      </w:r>
      <w:r w:rsidR="007D6324">
        <w:rPr>
          <w:i/>
          <w:kern w:val="16"/>
        </w:rPr>
        <w:t xml:space="preserve">subjektas </w:t>
      </w:r>
      <w:r w:rsidRPr="002474C3">
        <w:rPr>
          <w:i/>
          <w:color w:val="000000"/>
        </w:rPr>
        <w:t>šios informacijos negali atskleisti tretiesiems asmenims/</w:t>
      </w:r>
      <w:r w:rsidRPr="002474C3">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EB38F2" w:rsidRPr="002474C3" w14:paraId="1B349FCA" w14:textId="77777777" w:rsidTr="00B914D4">
        <w:trPr>
          <w:trHeight w:val="1304"/>
        </w:trPr>
        <w:tc>
          <w:tcPr>
            <w:tcW w:w="588" w:type="dxa"/>
            <w:vAlign w:val="center"/>
          </w:tcPr>
          <w:p w14:paraId="4F89E4DA" w14:textId="77777777" w:rsidR="00EB38F2" w:rsidRPr="002474C3" w:rsidRDefault="00EB38F2" w:rsidP="00B914D4">
            <w:pPr>
              <w:jc w:val="center"/>
              <w:rPr>
                <w:color w:val="000000"/>
              </w:rPr>
            </w:pPr>
            <w:r w:rsidRPr="002474C3">
              <w:rPr>
                <w:color w:val="000000"/>
              </w:rPr>
              <w:t>Eil. Nr.</w:t>
            </w:r>
          </w:p>
        </w:tc>
        <w:tc>
          <w:tcPr>
            <w:tcW w:w="2880" w:type="dxa"/>
            <w:vAlign w:val="center"/>
          </w:tcPr>
          <w:p w14:paraId="781D66E5" w14:textId="77777777" w:rsidR="00EB38F2" w:rsidRPr="002474C3" w:rsidRDefault="00EB38F2" w:rsidP="00B914D4">
            <w:pPr>
              <w:jc w:val="center"/>
              <w:rPr>
                <w:color w:val="000000"/>
              </w:rPr>
            </w:pPr>
            <w:r w:rsidRPr="002474C3">
              <w:rPr>
                <w:color w:val="000000"/>
              </w:rPr>
              <w:t>Pateikto dokumento pavadinimas (rekomenduojama pavadinime vartoti žodį „Konfidencialu“)</w:t>
            </w:r>
          </w:p>
        </w:tc>
        <w:tc>
          <w:tcPr>
            <w:tcW w:w="6145" w:type="dxa"/>
            <w:vAlign w:val="center"/>
          </w:tcPr>
          <w:p w14:paraId="1B014805" w14:textId="77777777" w:rsidR="00EB38F2" w:rsidRPr="002474C3" w:rsidRDefault="00EB38F2" w:rsidP="00B914D4">
            <w:pPr>
              <w:jc w:val="center"/>
              <w:rPr>
                <w:color w:val="000000"/>
              </w:rPr>
            </w:pPr>
            <w:r w:rsidRPr="002474C3">
              <w:rPr>
                <w:color w:val="000000"/>
              </w:rPr>
              <w:t xml:space="preserve">Dokumentas yra įkeltas šioje CVP IS pasiūlymo lango eilutėje („Prisegti dokumentai“ arba </w:t>
            </w:r>
            <w:r w:rsidRPr="002474C3">
              <w:rPr>
                <w:bCs/>
                <w:color w:val="000000"/>
              </w:rPr>
              <w:t>„Kvalifikaciniai klausimai“ prie atsakymo į klausimą)</w:t>
            </w:r>
          </w:p>
        </w:tc>
      </w:tr>
      <w:tr w:rsidR="00EB38F2" w:rsidRPr="002474C3" w14:paraId="2554BE12" w14:textId="77777777" w:rsidTr="00B914D4">
        <w:trPr>
          <w:trHeight w:val="428"/>
        </w:trPr>
        <w:tc>
          <w:tcPr>
            <w:tcW w:w="588" w:type="dxa"/>
          </w:tcPr>
          <w:p w14:paraId="4CE2D628" w14:textId="77777777" w:rsidR="00EB38F2" w:rsidRPr="002474C3" w:rsidRDefault="00EB38F2" w:rsidP="00B914D4">
            <w:pPr>
              <w:jc w:val="both"/>
              <w:rPr>
                <w:color w:val="000000"/>
              </w:rPr>
            </w:pPr>
          </w:p>
        </w:tc>
        <w:tc>
          <w:tcPr>
            <w:tcW w:w="2880" w:type="dxa"/>
          </w:tcPr>
          <w:p w14:paraId="353EAB34" w14:textId="77777777" w:rsidR="00EB38F2" w:rsidRPr="002474C3" w:rsidRDefault="00EB38F2" w:rsidP="00B914D4">
            <w:pPr>
              <w:jc w:val="both"/>
              <w:rPr>
                <w:color w:val="000000"/>
              </w:rPr>
            </w:pPr>
          </w:p>
        </w:tc>
        <w:tc>
          <w:tcPr>
            <w:tcW w:w="6145" w:type="dxa"/>
          </w:tcPr>
          <w:p w14:paraId="403AA83B" w14:textId="77777777" w:rsidR="00EB38F2" w:rsidRPr="002474C3" w:rsidRDefault="00EB38F2" w:rsidP="00B914D4">
            <w:pPr>
              <w:jc w:val="both"/>
              <w:rPr>
                <w:color w:val="000000"/>
              </w:rPr>
            </w:pPr>
          </w:p>
        </w:tc>
      </w:tr>
    </w:tbl>
    <w:p w14:paraId="3F0C7BD3" w14:textId="77777777" w:rsidR="00EB38F2" w:rsidRPr="002474C3" w:rsidRDefault="00EB38F2" w:rsidP="00EB38F2">
      <w:pPr>
        <w:ind w:firstLine="728"/>
        <w:jc w:val="both"/>
        <w:rPr>
          <w:b/>
          <w:i/>
        </w:rPr>
      </w:pPr>
      <w:r w:rsidRPr="002474C3">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CF72BD6" w14:textId="14327CA3" w:rsidR="00EB38F2" w:rsidRPr="002474C3" w:rsidRDefault="00EB38F2" w:rsidP="00EB38F2">
      <w:pPr>
        <w:ind w:firstLine="709"/>
        <w:jc w:val="both"/>
        <w:rPr>
          <w:rFonts w:eastAsia="Calibri"/>
          <w:b/>
          <w:bCs/>
          <w:i/>
          <w:iCs/>
        </w:rPr>
      </w:pPr>
      <w:r w:rsidRPr="002474C3">
        <w:rPr>
          <w:b/>
          <w:i/>
        </w:rPr>
        <w:t>Atkreipiame dėmesį,</w:t>
      </w:r>
      <w:r w:rsidRPr="002474C3">
        <w:rPr>
          <w:rFonts w:eastAsia="Calibri"/>
          <w:b/>
          <w:bCs/>
          <w:i/>
          <w:iCs/>
        </w:rPr>
        <w:t xml:space="preserve"> kad vadovaujantis Lietuvos Respublikos viešųjų pirkimų įstatymo 86 str. 9 dalimi, perkan</w:t>
      </w:r>
      <w:r w:rsidR="007D6324">
        <w:rPr>
          <w:rFonts w:eastAsia="Calibri"/>
          <w:b/>
          <w:bCs/>
          <w:i/>
          <w:iCs/>
        </w:rPr>
        <w:t>tysis subjektas</w:t>
      </w:r>
      <w:r w:rsidRPr="002474C3">
        <w:rPr>
          <w:rFonts w:eastAsia="Calibri"/>
          <w:b/>
          <w:bCs/>
          <w:i/>
          <w:iCs/>
        </w:rPr>
        <w:t xml:space="preserve">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15996F3" w14:textId="77777777" w:rsidR="00EB38F2" w:rsidRPr="002474C3" w:rsidRDefault="00EB38F2" w:rsidP="00EB38F2">
      <w:pPr>
        <w:ind w:firstLine="720"/>
        <w:jc w:val="both"/>
        <w:rPr>
          <w:rFonts w:eastAsia="Times New Roman"/>
          <w:b/>
          <w:i/>
        </w:rPr>
      </w:pPr>
      <w:r w:rsidRPr="002474C3">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474C3">
          <w:rPr>
            <w:rFonts w:eastAsia="Times New Roman"/>
            <w:b/>
            <w:i/>
          </w:rPr>
          <w:t>2017 m</w:t>
        </w:r>
      </w:smartTag>
      <w:r w:rsidRPr="002474C3">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EB38F2" w:rsidRPr="002474C3" w14:paraId="5AE2E858" w14:textId="77777777" w:rsidTr="00B914D4">
        <w:trPr>
          <w:trHeight w:val="285"/>
        </w:trPr>
        <w:tc>
          <w:tcPr>
            <w:tcW w:w="3284" w:type="dxa"/>
            <w:tcBorders>
              <w:top w:val="nil"/>
              <w:left w:val="nil"/>
              <w:bottom w:val="single" w:sz="4" w:space="0" w:color="auto"/>
              <w:right w:val="nil"/>
            </w:tcBorders>
          </w:tcPr>
          <w:p w14:paraId="35009277" w14:textId="77777777" w:rsidR="00EB38F2" w:rsidRPr="002474C3" w:rsidRDefault="00EB38F2" w:rsidP="00B914D4">
            <w:pPr>
              <w:ind w:right="-1"/>
              <w:rPr>
                <w:color w:val="000000"/>
              </w:rPr>
            </w:pPr>
          </w:p>
          <w:p w14:paraId="71FF9CD2" w14:textId="77777777" w:rsidR="00EB38F2" w:rsidRPr="002474C3" w:rsidRDefault="00EB38F2" w:rsidP="00B914D4">
            <w:pPr>
              <w:ind w:right="-1"/>
              <w:rPr>
                <w:color w:val="000000"/>
              </w:rPr>
            </w:pPr>
          </w:p>
        </w:tc>
        <w:tc>
          <w:tcPr>
            <w:tcW w:w="604" w:type="dxa"/>
          </w:tcPr>
          <w:p w14:paraId="763009F7" w14:textId="77777777" w:rsidR="00EB38F2" w:rsidRPr="002474C3" w:rsidRDefault="00EB38F2" w:rsidP="00B914D4">
            <w:pPr>
              <w:ind w:right="-1"/>
              <w:jc w:val="center"/>
              <w:rPr>
                <w:color w:val="000000"/>
              </w:rPr>
            </w:pPr>
          </w:p>
        </w:tc>
        <w:tc>
          <w:tcPr>
            <w:tcW w:w="1980" w:type="dxa"/>
            <w:tcBorders>
              <w:top w:val="nil"/>
              <w:left w:val="nil"/>
              <w:bottom w:val="single" w:sz="4" w:space="0" w:color="auto"/>
              <w:right w:val="nil"/>
            </w:tcBorders>
          </w:tcPr>
          <w:p w14:paraId="2BFB354E" w14:textId="77777777" w:rsidR="00EB38F2" w:rsidRPr="002474C3" w:rsidRDefault="00EB38F2" w:rsidP="00B914D4">
            <w:pPr>
              <w:ind w:right="-1"/>
              <w:jc w:val="center"/>
              <w:rPr>
                <w:color w:val="000000"/>
              </w:rPr>
            </w:pPr>
          </w:p>
        </w:tc>
        <w:tc>
          <w:tcPr>
            <w:tcW w:w="701" w:type="dxa"/>
          </w:tcPr>
          <w:p w14:paraId="5F38AC74" w14:textId="77777777" w:rsidR="00EB38F2" w:rsidRPr="002474C3" w:rsidRDefault="00EB38F2" w:rsidP="00B914D4">
            <w:pPr>
              <w:ind w:right="-1"/>
              <w:jc w:val="center"/>
              <w:rPr>
                <w:color w:val="000000"/>
              </w:rPr>
            </w:pPr>
          </w:p>
        </w:tc>
        <w:tc>
          <w:tcPr>
            <w:tcW w:w="2611" w:type="dxa"/>
            <w:tcBorders>
              <w:top w:val="nil"/>
              <w:left w:val="nil"/>
              <w:bottom w:val="single" w:sz="4" w:space="0" w:color="auto"/>
              <w:right w:val="nil"/>
            </w:tcBorders>
          </w:tcPr>
          <w:p w14:paraId="1C3CC40C" w14:textId="77777777" w:rsidR="00EB38F2" w:rsidRPr="002474C3" w:rsidRDefault="00EB38F2" w:rsidP="00B914D4">
            <w:pPr>
              <w:ind w:right="-1"/>
              <w:jc w:val="right"/>
              <w:rPr>
                <w:color w:val="000000"/>
              </w:rPr>
            </w:pPr>
          </w:p>
        </w:tc>
        <w:tc>
          <w:tcPr>
            <w:tcW w:w="648" w:type="dxa"/>
          </w:tcPr>
          <w:p w14:paraId="6239B508" w14:textId="77777777" w:rsidR="00EB38F2" w:rsidRPr="002474C3" w:rsidRDefault="00EB38F2" w:rsidP="00B914D4">
            <w:pPr>
              <w:ind w:right="-1"/>
              <w:jc w:val="right"/>
              <w:rPr>
                <w:color w:val="000000"/>
              </w:rPr>
            </w:pPr>
          </w:p>
        </w:tc>
      </w:tr>
      <w:tr w:rsidR="00EB38F2" w:rsidRPr="002474C3" w14:paraId="5945CAC6" w14:textId="77777777" w:rsidTr="00B914D4">
        <w:trPr>
          <w:trHeight w:val="186"/>
        </w:trPr>
        <w:tc>
          <w:tcPr>
            <w:tcW w:w="3284" w:type="dxa"/>
            <w:tcBorders>
              <w:top w:val="single" w:sz="4" w:space="0" w:color="auto"/>
              <w:left w:val="nil"/>
              <w:bottom w:val="nil"/>
              <w:right w:val="nil"/>
            </w:tcBorders>
          </w:tcPr>
          <w:p w14:paraId="4DF85C26" w14:textId="77777777" w:rsidR="00EB38F2" w:rsidRPr="002474C3" w:rsidRDefault="00EB38F2" w:rsidP="00B914D4">
            <w:pPr>
              <w:autoSpaceDE w:val="0"/>
              <w:autoSpaceDN w:val="0"/>
              <w:adjustRightInd w:val="0"/>
              <w:rPr>
                <w:color w:val="000000"/>
                <w:position w:val="6"/>
              </w:rPr>
            </w:pPr>
            <w:r w:rsidRPr="002474C3">
              <w:rPr>
                <w:color w:val="000000"/>
                <w:position w:val="6"/>
              </w:rPr>
              <w:t>(Tiekėjo arba jo įgalioto asmens pareigų pavadinimas)</w:t>
            </w:r>
          </w:p>
        </w:tc>
        <w:tc>
          <w:tcPr>
            <w:tcW w:w="604" w:type="dxa"/>
          </w:tcPr>
          <w:p w14:paraId="4BF3F206" w14:textId="77777777" w:rsidR="00EB38F2" w:rsidRPr="002474C3" w:rsidRDefault="00EB38F2" w:rsidP="00B914D4">
            <w:pPr>
              <w:ind w:right="-1"/>
              <w:jc w:val="center"/>
              <w:rPr>
                <w:color w:val="000000"/>
              </w:rPr>
            </w:pPr>
          </w:p>
        </w:tc>
        <w:tc>
          <w:tcPr>
            <w:tcW w:w="1980" w:type="dxa"/>
            <w:tcBorders>
              <w:top w:val="single" w:sz="4" w:space="0" w:color="auto"/>
              <w:left w:val="nil"/>
              <w:bottom w:val="nil"/>
              <w:right w:val="nil"/>
            </w:tcBorders>
          </w:tcPr>
          <w:p w14:paraId="6898B04F" w14:textId="77777777" w:rsidR="00EB38F2" w:rsidRPr="002474C3" w:rsidRDefault="00EB38F2" w:rsidP="00B914D4">
            <w:pPr>
              <w:ind w:right="-1"/>
              <w:jc w:val="center"/>
              <w:rPr>
                <w:color w:val="000000"/>
              </w:rPr>
            </w:pPr>
            <w:r w:rsidRPr="002474C3">
              <w:rPr>
                <w:color w:val="000000"/>
                <w:position w:val="6"/>
              </w:rPr>
              <w:t>(Parašas)</w:t>
            </w:r>
            <w:r w:rsidRPr="002474C3">
              <w:rPr>
                <w:b/>
                <w:i/>
                <w:color w:val="000000"/>
                <w:vertAlign w:val="superscript"/>
              </w:rPr>
              <w:t xml:space="preserve"> *</w:t>
            </w:r>
          </w:p>
        </w:tc>
        <w:tc>
          <w:tcPr>
            <w:tcW w:w="701" w:type="dxa"/>
          </w:tcPr>
          <w:p w14:paraId="44B0C8A0" w14:textId="77777777" w:rsidR="00EB38F2" w:rsidRPr="002474C3" w:rsidRDefault="00EB38F2" w:rsidP="00B914D4">
            <w:pPr>
              <w:ind w:right="-1"/>
              <w:jc w:val="center"/>
              <w:rPr>
                <w:color w:val="000000"/>
              </w:rPr>
            </w:pPr>
          </w:p>
        </w:tc>
        <w:tc>
          <w:tcPr>
            <w:tcW w:w="2611" w:type="dxa"/>
            <w:tcBorders>
              <w:top w:val="single" w:sz="4" w:space="0" w:color="auto"/>
              <w:left w:val="nil"/>
              <w:bottom w:val="nil"/>
              <w:right w:val="nil"/>
            </w:tcBorders>
          </w:tcPr>
          <w:p w14:paraId="4D0D7A9D" w14:textId="77777777" w:rsidR="00EB38F2" w:rsidRPr="002474C3" w:rsidRDefault="00EB38F2" w:rsidP="00B914D4">
            <w:pPr>
              <w:ind w:right="-1"/>
              <w:jc w:val="center"/>
              <w:rPr>
                <w:color w:val="000000"/>
              </w:rPr>
            </w:pPr>
            <w:r w:rsidRPr="002474C3">
              <w:rPr>
                <w:color w:val="000000"/>
                <w:position w:val="6"/>
              </w:rPr>
              <w:t>(Vardas ir pavardė)</w:t>
            </w:r>
          </w:p>
        </w:tc>
        <w:tc>
          <w:tcPr>
            <w:tcW w:w="648" w:type="dxa"/>
          </w:tcPr>
          <w:p w14:paraId="1925C6BC" w14:textId="77777777" w:rsidR="00EB38F2" w:rsidRPr="002474C3" w:rsidRDefault="00EB38F2" w:rsidP="00B914D4">
            <w:pPr>
              <w:ind w:right="-1"/>
              <w:jc w:val="center"/>
              <w:rPr>
                <w:color w:val="000000"/>
              </w:rPr>
            </w:pPr>
          </w:p>
        </w:tc>
      </w:tr>
    </w:tbl>
    <w:p w14:paraId="6580FBC6" w14:textId="1CA11497" w:rsidR="00EB38F2" w:rsidRPr="002474C3" w:rsidRDefault="00EB38F2" w:rsidP="00EB38F2">
      <w:pPr>
        <w:ind w:firstLine="720"/>
        <w:jc w:val="both"/>
        <w:rPr>
          <w:color w:val="000000"/>
        </w:rPr>
      </w:pPr>
      <w:r w:rsidRPr="002474C3">
        <w:rPr>
          <w:b/>
          <w:i/>
          <w:color w:val="000000"/>
        </w:rPr>
        <w:t xml:space="preserve">*Pastaba. </w:t>
      </w:r>
      <w:r w:rsidRPr="002474C3">
        <w:rPr>
          <w:i/>
          <w:color w:val="000000"/>
        </w:rPr>
        <w:t xml:space="preserve">Jeigu </w:t>
      </w:r>
      <w:r w:rsidRPr="002474C3">
        <w:rPr>
          <w:i/>
          <w:kern w:val="16"/>
        </w:rPr>
        <w:t>Perkan</w:t>
      </w:r>
      <w:r w:rsidR="00821F31">
        <w:rPr>
          <w:i/>
          <w:kern w:val="16"/>
        </w:rPr>
        <w:t>tysis subjektas</w:t>
      </w:r>
      <w:r w:rsidRPr="002474C3">
        <w:rPr>
          <w:i/>
          <w:kern w:val="16"/>
        </w:rPr>
        <w:t xml:space="preserve"> </w:t>
      </w:r>
      <w:r w:rsidRPr="002474C3">
        <w:rPr>
          <w:i/>
          <w:color w:val="000000"/>
        </w:rPr>
        <w:t>pirkimą atlieka CVP IS priemonėmis, visas pasiūlymas pasirašomas kvalifikuotu elektroniniu parašu, šio dokumento atskirai pasirašyti neprivaloma.</w:t>
      </w:r>
    </w:p>
    <w:p w14:paraId="2047BFB6" w14:textId="77777777" w:rsidR="00EB38F2" w:rsidRPr="002474C3" w:rsidRDefault="00EB38F2" w:rsidP="00EB38F2"/>
    <w:p w14:paraId="46BD6BE9" w14:textId="7B92685A" w:rsidR="00EA0EBB" w:rsidRPr="002474C3" w:rsidRDefault="00EB38F2" w:rsidP="00EB38F2">
      <w:pPr>
        <w:spacing w:after="160" w:line="259" w:lineRule="auto"/>
        <w:jc w:val="center"/>
        <w:rPr>
          <w:rFonts w:ascii="Verdana" w:hAnsi="Verdana"/>
        </w:rPr>
      </w:pPr>
      <w:r w:rsidRPr="002474C3">
        <w:rPr>
          <w:rFonts w:ascii="Verdana" w:hAnsi="Verdana"/>
        </w:rPr>
        <w:br w:type="page"/>
      </w:r>
    </w:p>
    <w:p w14:paraId="090AFA4F" w14:textId="77777777" w:rsidR="002F6978" w:rsidRPr="002474C3" w:rsidRDefault="002F6978" w:rsidP="005F7CDF">
      <w:pPr>
        <w:jc w:val="right"/>
      </w:pPr>
    </w:p>
    <w:p w14:paraId="508D68D2" w14:textId="77777777" w:rsidR="002F6978" w:rsidRPr="002474C3" w:rsidRDefault="002F6978" w:rsidP="005F7CDF">
      <w:pPr>
        <w:jc w:val="right"/>
      </w:pPr>
    </w:p>
    <w:p w14:paraId="12959114" w14:textId="40EB7841" w:rsidR="002F6978" w:rsidRPr="002474C3" w:rsidRDefault="002F6978" w:rsidP="002F6978">
      <w:pPr>
        <w:jc w:val="right"/>
      </w:pPr>
      <w:r w:rsidRPr="002474C3">
        <w:t xml:space="preserve">Pirkimo sąlygų </w:t>
      </w:r>
      <w:r w:rsidR="003219B9" w:rsidRPr="002474C3">
        <w:t xml:space="preserve">2 </w:t>
      </w:r>
      <w:r w:rsidRPr="002474C3">
        <w:t>priedas</w:t>
      </w:r>
    </w:p>
    <w:p w14:paraId="22E7D5BA" w14:textId="3D3BBB9F" w:rsidR="002F6978" w:rsidRPr="002474C3" w:rsidRDefault="002F6978" w:rsidP="002F6978">
      <w:pPr>
        <w:jc w:val="right"/>
      </w:pPr>
      <w:r w:rsidRPr="002474C3">
        <w:t>„Statybos rangos sutarties projektas“</w:t>
      </w:r>
    </w:p>
    <w:p w14:paraId="0EEB6E6E" w14:textId="37999928" w:rsidR="002F6978" w:rsidRPr="002474C3" w:rsidRDefault="002F6978" w:rsidP="002F6978">
      <w:pPr>
        <w:jc w:val="right"/>
      </w:pPr>
    </w:p>
    <w:p w14:paraId="3548C375" w14:textId="72186B99" w:rsidR="002F6978" w:rsidRPr="002474C3" w:rsidRDefault="002F6978" w:rsidP="002F6978">
      <w:pPr>
        <w:spacing w:after="160" w:line="259" w:lineRule="auto"/>
        <w:jc w:val="center"/>
        <w:rPr>
          <w:b/>
          <w:bCs/>
          <w:caps/>
        </w:rPr>
      </w:pPr>
      <w:r w:rsidRPr="002474C3">
        <w:rPr>
          <w:b/>
          <w:bCs/>
          <w:caps/>
        </w:rPr>
        <w:t>Statybos rangos sutarties projektas</w:t>
      </w:r>
    </w:p>
    <w:p w14:paraId="2517057A" w14:textId="77777777" w:rsidR="00524511" w:rsidRPr="002474C3" w:rsidRDefault="00524511" w:rsidP="002F6978">
      <w:pPr>
        <w:spacing w:after="160" w:line="259" w:lineRule="auto"/>
        <w:jc w:val="center"/>
        <w:rPr>
          <w:b/>
          <w:bCs/>
          <w:caps/>
        </w:rPr>
      </w:pPr>
    </w:p>
    <w:p w14:paraId="7E04F9CE" w14:textId="1557D7A9" w:rsidR="002F6978" w:rsidRPr="002474C3" w:rsidRDefault="002F6978" w:rsidP="003219B9">
      <w:pPr>
        <w:spacing w:after="160" w:line="259" w:lineRule="auto"/>
        <w:rPr>
          <w:bCs/>
          <w:spacing w:val="2"/>
        </w:rPr>
      </w:pPr>
      <w:r w:rsidRPr="002474C3">
        <w:rPr>
          <w:bCs/>
          <w:spacing w:val="2"/>
        </w:rPr>
        <w:t>Pateikiama atskiru fail</w:t>
      </w:r>
      <w:r w:rsidR="003219B9" w:rsidRPr="002474C3">
        <w:rPr>
          <w:bCs/>
          <w:spacing w:val="2"/>
        </w:rPr>
        <w:t>u</w:t>
      </w:r>
      <w:r w:rsidR="008D72DD">
        <w:rPr>
          <w:bCs/>
          <w:spacing w:val="2"/>
        </w:rPr>
        <w:t xml:space="preserve"> (</w:t>
      </w:r>
      <w:r w:rsidR="008D72DD" w:rsidRPr="008D72DD">
        <w:rPr>
          <w:bCs/>
          <w:i/>
          <w:iCs/>
          <w:spacing w:val="2"/>
        </w:rPr>
        <w:t>word</w:t>
      </w:r>
      <w:r w:rsidR="008D72DD">
        <w:rPr>
          <w:bCs/>
          <w:spacing w:val="2"/>
        </w:rPr>
        <w:t xml:space="preserve"> formatu).</w:t>
      </w:r>
    </w:p>
    <w:p w14:paraId="64EBEE22" w14:textId="77777777" w:rsidR="003219B9" w:rsidRPr="002474C3" w:rsidRDefault="003219B9" w:rsidP="003219B9">
      <w:pPr>
        <w:spacing w:after="160" w:line="259" w:lineRule="auto"/>
        <w:rPr>
          <w:bCs/>
          <w:spacing w:val="2"/>
        </w:rPr>
      </w:pPr>
    </w:p>
    <w:p w14:paraId="1BA66CE0" w14:textId="77777777" w:rsidR="003219B9" w:rsidRPr="002474C3" w:rsidRDefault="003219B9" w:rsidP="003219B9">
      <w:pPr>
        <w:spacing w:after="160" w:line="259" w:lineRule="auto"/>
        <w:rPr>
          <w:bCs/>
          <w:spacing w:val="2"/>
        </w:rPr>
      </w:pPr>
    </w:p>
    <w:p w14:paraId="03DC35F2" w14:textId="77777777" w:rsidR="003219B9" w:rsidRPr="002474C3" w:rsidRDefault="003219B9" w:rsidP="003219B9">
      <w:pPr>
        <w:spacing w:after="160" w:line="259" w:lineRule="auto"/>
        <w:rPr>
          <w:bCs/>
          <w:spacing w:val="2"/>
        </w:rPr>
      </w:pPr>
    </w:p>
    <w:p w14:paraId="64995CE4" w14:textId="77777777" w:rsidR="003219B9" w:rsidRPr="002474C3" w:rsidRDefault="003219B9" w:rsidP="003219B9">
      <w:pPr>
        <w:spacing w:after="160" w:line="259" w:lineRule="auto"/>
        <w:rPr>
          <w:bCs/>
          <w:spacing w:val="2"/>
        </w:rPr>
      </w:pPr>
    </w:p>
    <w:p w14:paraId="4F2B01AA" w14:textId="77777777" w:rsidR="003219B9" w:rsidRPr="002474C3" w:rsidRDefault="003219B9" w:rsidP="003219B9">
      <w:pPr>
        <w:spacing w:after="160" w:line="259" w:lineRule="auto"/>
        <w:rPr>
          <w:bCs/>
          <w:spacing w:val="2"/>
        </w:rPr>
      </w:pPr>
    </w:p>
    <w:p w14:paraId="4F335724" w14:textId="77777777" w:rsidR="003219B9" w:rsidRPr="002474C3" w:rsidRDefault="003219B9" w:rsidP="003219B9">
      <w:pPr>
        <w:spacing w:after="160" w:line="259" w:lineRule="auto"/>
        <w:rPr>
          <w:bCs/>
          <w:spacing w:val="2"/>
        </w:rPr>
      </w:pPr>
    </w:p>
    <w:p w14:paraId="28AB1A39" w14:textId="77777777" w:rsidR="003219B9" w:rsidRPr="002474C3" w:rsidRDefault="003219B9" w:rsidP="003219B9">
      <w:pPr>
        <w:spacing w:after="160" w:line="259" w:lineRule="auto"/>
        <w:rPr>
          <w:bCs/>
          <w:spacing w:val="2"/>
        </w:rPr>
      </w:pPr>
    </w:p>
    <w:p w14:paraId="40E1BD3A" w14:textId="77777777" w:rsidR="003219B9" w:rsidRPr="002474C3" w:rsidRDefault="003219B9" w:rsidP="003219B9">
      <w:pPr>
        <w:spacing w:after="160" w:line="259" w:lineRule="auto"/>
        <w:rPr>
          <w:bCs/>
          <w:spacing w:val="2"/>
        </w:rPr>
      </w:pPr>
    </w:p>
    <w:p w14:paraId="41D4FCDA" w14:textId="77777777" w:rsidR="003219B9" w:rsidRPr="002474C3" w:rsidRDefault="003219B9" w:rsidP="003219B9">
      <w:pPr>
        <w:spacing w:after="160" w:line="259" w:lineRule="auto"/>
        <w:rPr>
          <w:bCs/>
          <w:spacing w:val="2"/>
        </w:rPr>
      </w:pPr>
    </w:p>
    <w:p w14:paraId="2C67F14A" w14:textId="77777777" w:rsidR="003219B9" w:rsidRPr="002474C3" w:rsidRDefault="003219B9" w:rsidP="003219B9">
      <w:pPr>
        <w:spacing w:after="160" w:line="259" w:lineRule="auto"/>
        <w:rPr>
          <w:bCs/>
          <w:spacing w:val="2"/>
        </w:rPr>
      </w:pPr>
    </w:p>
    <w:p w14:paraId="6A433108" w14:textId="77777777" w:rsidR="003219B9" w:rsidRPr="002474C3" w:rsidRDefault="003219B9" w:rsidP="003219B9">
      <w:pPr>
        <w:spacing w:after="160" w:line="259" w:lineRule="auto"/>
        <w:rPr>
          <w:bCs/>
          <w:spacing w:val="2"/>
        </w:rPr>
      </w:pPr>
    </w:p>
    <w:p w14:paraId="21921CAD" w14:textId="77777777" w:rsidR="003219B9" w:rsidRPr="002474C3" w:rsidRDefault="003219B9" w:rsidP="003219B9">
      <w:pPr>
        <w:spacing w:after="160" w:line="259" w:lineRule="auto"/>
        <w:rPr>
          <w:bCs/>
          <w:spacing w:val="2"/>
        </w:rPr>
      </w:pPr>
    </w:p>
    <w:p w14:paraId="55CBF537" w14:textId="77777777" w:rsidR="003219B9" w:rsidRPr="002474C3" w:rsidRDefault="003219B9" w:rsidP="003219B9">
      <w:pPr>
        <w:spacing w:after="160" w:line="259" w:lineRule="auto"/>
        <w:rPr>
          <w:bCs/>
          <w:spacing w:val="2"/>
        </w:rPr>
      </w:pPr>
    </w:p>
    <w:p w14:paraId="50BF70E4" w14:textId="77777777" w:rsidR="003219B9" w:rsidRPr="002474C3" w:rsidRDefault="003219B9" w:rsidP="003219B9">
      <w:pPr>
        <w:spacing w:after="160" w:line="259" w:lineRule="auto"/>
        <w:rPr>
          <w:bCs/>
          <w:spacing w:val="2"/>
        </w:rPr>
      </w:pPr>
    </w:p>
    <w:p w14:paraId="40B82278" w14:textId="77777777" w:rsidR="003219B9" w:rsidRPr="002474C3" w:rsidRDefault="003219B9" w:rsidP="003219B9">
      <w:pPr>
        <w:spacing w:after="160" w:line="259" w:lineRule="auto"/>
        <w:rPr>
          <w:bCs/>
          <w:spacing w:val="2"/>
        </w:rPr>
      </w:pPr>
    </w:p>
    <w:p w14:paraId="25D2A712" w14:textId="77777777" w:rsidR="003219B9" w:rsidRPr="002474C3" w:rsidRDefault="003219B9" w:rsidP="003219B9">
      <w:pPr>
        <w:spacing w:after="160" w:line="259" w:lineRule="auto"/>
        <w:rPr>
          <w:bCs/>
          <w:spacing w:val="2"/>
        </w:rPr>
      </w:pPr>
    </w:p>
    <w:p w14:paraId="0D1CEE3A" w14:textId="77777777" w:rsidR="003219B9" w:rsidRPr="002474C3" w:rsidRDefault="003219B9" w:rsidP="003219B9">
      <w:pPr>
        <w:spacing w:after="160" w:line="259" w:lineRule="auto"/>
        <w:rPr>
          <w:bCs/>
          <w:spacing w:val="2"/>
        </w:rPr>
      </w:pPr>
    </w:p>
    <w:p w14:paraId="593A3260" w14:textId="77777777" w:rsidR="003219B9" w:rsidRPr="002474C3" w:rsidRDefault="003219B9" w:rsidP="003219B9">
      <w:pPr>
        <w:spacing w:after="160" w:line="259" w:lineRule="auto"/>
        <w:rPr>
          <w:bCs/>
          <w:spacing w:val="2"/>
        </w:rPr>
      </w:pPr>
    </w:p>
    <w:p w14:paraId="51EF5365" w14:textId="77777777" w:rsidR="003219B9" w:rsidRPr="002474C3" w:rsidRDefault="003219B9" w:rsidP="003219B9">
      <w:pPr>
        <w:spacing w:after="160" w:line="259" w:lineRule="auto"/>
        <w:rPr>
          <w:bCs/>
          <w:spacing w:val="2"/>
        </w:rPr>
      </w:pPr>
    </w:p>
    <w:p w14:paraId="0DE8A9D3" w14:textId="77777777" w:rsidR="003219B9" w:rsidRPr="002474C3" w:rsidRDefault="003219B9" w:rsidP="003219B9">
      <w:pPr>
        <w:spacing w:after="160" w:line="259" w:lineRule="auto"/>
        <w:rPr>
          <w:bCs/>
          <w:spacing w:val="2"/>
        </w:rPr>
      </w:pPr>
    </w:p>
    <w:p w14:paraId="547BCDA9" w14:textId="77777777" w:rsidR="003219B9" w:rsidRPr="002474C3" w:rsidRDefault="003219B9" w:rsidP="003219B9">
      <w:pPr>
        <w:spacing w:after="160" w:line="259" w:lineRule="auto"/>
        <w:rPr>
          <w:bCs/>
          <w:spacing w:val="2"/>
        </w:rPr>
      </w:pPr>
    </w:p>
    <w:p w14:paraId="53C43FB9" w14:textId="77777777" w:rsidR="003219B9" w:rsidRPr="002474C3" w:rsidRDefault="003219B9" w:rsidP="003219B9">
      <w:pPr>
        <w:spacing w:after="160" w:line="259" w:lineRule="auto"/>
        <w:rPr>
          <w:bCs/>
          <w:spacing w:val="2"/>
        </w:rPr>
      </w:pPr>
    </w:p>
    <w:p w14:paraId="28D46969" w14:textId="77777777" w:rsidR="003219B9" w:rsidRPr="002474C3" w:rsidRDefault="003219B9" w:rsidP="003219B9">
      <w:pPr>
        <w:spacing w:after="160" w:line="259" w:lineRule="auto"/>
        <w:rPr>
          <w:bCs/>
          <w:spacing w:val="2"/>
        </w:rPr>
      </w:pPr>
    </w:p>
    <w:p w14:paraId="673B0708" w14:textId="77777777" w:rsidR="003219B9" w:rsidRPr="002474C3" w:rsidRDefault="003219B9" w:rsidP="003219B9">
      <w:pPr>
        <w:spacing w:after="160" w:line="259" w:lineRule="auto"/>
      </w:pPr>
    </w:p>
    <w:p w14:paraId="5EEC56CC" w14:textId="77777777" w:rsidR="002F6978" w:rsidRPr="002474C3" w:rsidRDefault="002F6978" w:rsidP="005F7CDF">
      <w:pPr>
        <w:jc w:val="right"/>
      </w:pPr>
    </w:p>
    <w:p w14:paraId="1D8F8B48" w14:textId="77777777" w:rsidR="002F6978" w:rsidRPr="002474C3" w:rsidRDefault="002F6978" w:rsidP="005F7CDF">
      <w:pPr>
        <w:jc w:val="right"/>
      </w:pPr>
    </w:p>
    <w:p w14:paraId="55E7697E" w14:textId="77777777" w:rsidR="002F6978" w:rsidRPr="002474C3" w:rsidRDefault="002F6978" w:rsidP="005F7CDF">
      <w:pPr>
        <w:jc w:val="right"/>
      </w:pPr>
    </w:p>
    <w:p w14:paraId="50BA3524" w14:textId="77777777" w:rsidR="002F6978" w:rsidRPr="002474C3" w:rsidRDefault="002F6978" w:rsidP="005F7CDF">
      <w:pPr>
        <w:jc w:val="right"/>
      </w:pPr>
    </w:p>
    <w:p w14:paraId="72AEEB1C" w14:textId="29C6F538" w:rsidR="005F7CDF" w:rsidRPr="002474C3" w:rsidRDefault="005F7CDF" w:rsidP="005F7CDF">
      <w:pPr>
        <w:jc w:val="right"/>
      </w:pPr>
      <w:r w:rsidRPr="002474C3">
        <w:t>Pirkimo sąlygų 3 priedas</w:t>
      </w:r>
    </w:p>
    <w:p w14:paraId="3B7E8742" w14:textId="77777777" w:rsidR="005F7CDF" w:rsidRPr="002474C3" w:rsidRDefault="005F7CDF" w:rsidP="005F7CDF">
      <w:pPr>
        <w:jc w:val="right"/>
      </w:pPr>
      <w:r w:rsidRPr="002474C3">
        <w:t>„Techninė specifikacija“</w:t>
      </w:r>
    </w:p>
    <w:p w14:paraId="761AC71A" w14:textId="77777777" w:rsidR="005F7CDF" w:rsidRPr="002474C3" w:rsidRDefault="005F7CDF" w:rsidP="005F7CDF">
      <w:pPr>
        <w:spacing w:after="160" w:line="259" w:lineRule="auto"/>
      </w:pPr>
    </w:p>
    <w:p w14:paraId="7C5518E4" w14:textId="77777777" w:rsidR="005F7CDF" w:rsidRPr="002474C3" w:rsidRDefault="005F7CDF" w:rsidP="005F7CDF">
      <w:pPr>
        <w:spacing w:after="160" w:line="259" w:lineRule="auto"/>
        <w:jc w:val="center"/>
        <w:rPr>
          <w:b/>
          <w:bCs/>
        </w:rPr>
      </w:pPr>
      <w:r w:rsidRPr="002474C3">
        <w:rPr>
          <w:b/>
          <w:bCs/>
        </w:rPr>
        <w:t>TECHNINĖ SPECIFIKACIJA</w:t>
      </w:r>
    </w:p>
    <w:p w14:paraId="67A8EB1F" w14:textId="77777777" w:rsidR="005F7CDF" w:rsidRPr="002474C3" w:rsidRDefault="005F7CDF" w:rsidP="005F7CDF">
      <w:pPr>
        <w:spacing w:after="160" w:line="259" w:lineRule="auto"/>
      </w:pPr>
    </w:p>
    <w:p w14:paraId="10BB4681" w14:textId="687A58BE" w:rsidR="008D72DD" w:rsidRDefault="005F7CDF" w:rsidP="009E3B38">
      <w:pPr>
        <w:spacing w:after="160" w:line="259" w:lineRule="auto"/>
        <w:rPr>
          <w:bCs/>
          <w:spacing w:val="2"/>
        </w:rPr>
      </w:pPr>
      <w:r w:rsidRPr="002474C3">
        <w:rPr>
          <w:bCs/>
          <w:spacing w:val="2"/>
        </w:rPr>
        <w:t>Pateikiama atskiru failu</w:t>
      </w:r>
      <w:r w:rsidR="008D72DD">
        <w:rPr>
          <w:bCs/>
          <w:spacing w:val="2"/>
        </w:rPr>
        <w:t xml:space="preserve"> (</w:t>
      </w:r>
      <w:r w:rsidR="008D72DD" w:rsidRPr="008D72DD">
        <w:rPr>
          <w:bCs/>
          <w:i/>
          <w:iCs/>
          <w:spacing w:val="2"/>
        </w:rPr>
        <w:t>word</w:t>
      </w:r>
      <w:r w:rsidR="008D72DD">
        <w:rPr>
          <w:bCs/>
          <w:spacing w:val="2"/>
        </w:rPr>
        <w:t xml:space="preserve"> formatu</w:t>
      </w:r>
      <w:r w:rsidR="001A553B">
        <w:rPr>
          <w:bCs/>
          <w:spacing w:val="2"/>
        </w:rPr>
        <w:t>).</w:t>
      </w:r>
    </w:p>
    <w:p w14:paraId="238E1678" w14:textId="77777777" w:rsidR="001A553B" w:rsidRDefault="001A553B" w:rsidP="009E3B38">
      <w:pPr>
        <w:spacing w:after="160" w:line="259" w:lineRule="auto"/>
        <w:rPr>
          <w:bCs/>
          <w:spacing w:val="2"/>
        </w:rPr>
      </w:pPr>
    </w:p>
    <w:p w14:paraId="41497730" w14:textId="77777777" w:rsidR="001A553B" w:rsidRDefault="001A553B" w:rsidP="009E3B38">
      <w:pPr>
        <w:spacing w:after="160" w:line="259" w:lineRule="auto"/>
        <w:rPr>
          <w:bCs/>
          <w:spacing w:val="2"/>
        </w:rPr>
      </w:pPr>
    </w:p>
    <w:p w14:paraId="35E0C891" w14:textId="77777777" w:rsidR="001A553B" w:rsidRDefault="001A553B" w:rsidP="009E3B38">
      <w:pPr>
        <w:spacing w:after="160" w:line="259" w:lineRule="auto"/>
        <w:rPr>
          <w:bCs/>
          <w:spacing w:val="2"/>
        </w:rPr>
      </w:pPr>
    </w:p>
    <w:p w14:paraId="0FC23D2A" w14:textId="77777777" w:rsidR="001A553B" w:rsidRDefault="001A553B" w:rsidP="009E3B38">
      <w:pPr>
        <w:spacing w:after="160" w:line="259" w:lineRule="auto"/>
        <w:rPr>
          <w:bCs/>
          <w:spacing w:val="2"/>
        </w:rPr>
      </w:pPr>
    </w:p>
    <w:p w14:paraId="0F678547" w14:textId="77777777" w:rsidR="001A553B" w:rsidRDefault="001A553B" w:rsidP="009E3B38">
      <w:pPr>
        <w:spacing w:after="160" w:line="259" w:lineRule="auto"/>
        <w:rPr>
          <w:bCs/>
          <w:spacing w:val="2"/>
        </w:rPr>
      </w:pPr>
    </w:p>
    <w:p w14:paraId="2BE85A3D" w14:textId="77777777" w:rsidR="001A553B" w:rsidRDefault="001A553B" w:rsidP="009E3B38">
      <w:pPr>
        <w:spacing w:after="160" w:line="259" w:lineRule="auto"/>
        <w:rPr>
          <w:bCs/>
          <w:spacing w:val="2"/>
        </w:rPr>
      </w:pPr>
    </w:p>
    <w:p w14:paraId="5B93F03A" w14:textId="77777777" w:rsidR="001A553B" w:rsidRDefault="001A553B" w:rsidP="009E3B38">
      <w:pPr>
        <w:spacing w:after="160" w:line="259" w:lineRule="auto"/>
        <w:rPr>
          <w:bCs/>
          <w:spacing w:val="2"/>
        </w:rPr>
      </w:pPr>
    </w:p>
    <w:p w14:paraId="57A1E29A" w14:textId="77777777" w:rsidR="001A553B" w:rsidRDefault="001A553B" w:rsidP="009E3B38">
      <w:pPr>
        <w:spacing w:after="160" w:line="259" w:lineRule="auto"/>
        <w:rPr>
          <w:bCs/>
          <w:spacing w:val="2"/>
        </w:rPr>
      </w:pPr>
    </w:p>
    <w:p w14:paraId="4042CEB0" w14:textId="77777777" w:rsidR="001A553B" w:rsidRDefault="001A553B" w:rsidP="009E3B38">
      <w:pPr>
        <w:spacing w:after="160" w:line="259" w:lineRule="auto"/>
        <w:rPr>
          <w:bCs/>
          <w:spacing w:val="2"/>
        </w:rPr>
      </w:pPr>
    </w:p>
    <w:p w14:paraId="412B30D5" w14:textId="77777777" w:rsidR="001A553B" w:rsidRDefault="001A553B" w:rsidP="009E3B38">
      <w:pPr>
        <w:spacing w:after="160" w:line="259" w:lineRule="auto"/>
        <w:rPr>
          <w:bCs/>
          <w:spacing w:val="2"/>
        </w:rPr>
      </w:pPr>
    </w:p>
    <w:p w14:paraId="79E759EE" w14:textId="77777777" w:rsidR="001A553B" w:rsidRDefault="001A553B" w:rsidP="009E3B38">
      <w:pPr>
        <w:spacing w:after="160" w:line="259" w:lineRule="auto"/>
        <w:rPr>
          <w:bCs/>
          <w:spacing w:val="2"/>
        </w:rPr>
      </w:pPr>
    </w:p>
    <w:p w14:paraId="1F5E6F06" w14:textId="77777777" w:rsidR="001A553B" w:rsidRDefault="001A553B" w:rsidP="009E3B38">
      <w:pPr>
        <w:spacing w:after="160" w:line="259" w:lineRule="auto"/>
        <w:rPr>
          <w:bCs/>
          <w:spacing w:val="2"/>
        </w:rPr>
      </w:pPr>
    </w:p>
    <w:p w14:paraId="21573301" w14:textId="77777777" w:rsidR="001A553B" w:rsidRDefault="001A553B" w:rsidP="009E3B38">
      <w:pPr>
        <w:spacing w:after="160" w:line="259" w:lineRule="auto"/>
        <w:rPr>
          <w:bCs/>
          <w:spacing w:val="2"/>
        </w:rPr>
      </w:pPr>
    </w:p>
    <w:p w14:paraId="723A4921" w14:textId="77777777" w:rsidR="001A553B" w:rsidRDefault="001A553B" w:rsidP="009E3B38">
      <w:pPr>
        <w:spacing w:after="160" w:line="259" w:lineRule="auto"/>
        <w:rPr>
          <w:bCs/>
          <w:spacing w:val="2"/>
        </w:rPr>
      </w:pPr>
    </w:p>
    <w:p w14:paraId="4605A8F7" w14:textId="77777777" w:rsidR="001A553B" w:rsidRDefault="001A553B" w:rsidP="009E3B38">
      <w:pPr>
        <w:spacing w:after="160" w:line="259" w:lineRule="auto"/>
        <w:rPr>
          <w:bCs/>
          <w:spacing w:val="2"/>
        </w:rPr>
      </w:pPr>
    </w:p>
    <w:p w14:paraId="5FDDA25C" w14:textId="77777777" w:rsidR="001A553B" w:rsidRDefault="001A553B" w:rsidP="009E3B38">
      <w:pPr>
        <w:spacing w:after="160" w:line="259" w:lineRule="auto"/>
        <w:rPr>
          <w:bCs/>
          <w:spacing w:val="2"/>
        </w:rPr>
      </w:pPr>
    </w:p>
    <w:p w14:paraId="2E268766" w14:textId="77777777" w:rsidR="001A553B" w:rsidRDefault="001A553B" w:rsidP="009E3B38">
      <w:pPr>
        <w:spacing w:after="160" w:line="259" w:lineRule="auto"/>
        <w:rPr>
          <w:bCs/>
          <w:spacing w:val="2"/>
        </w:rPr>
      </w:pPr>
    </w:p>
    <w:p w14:paraId="04DAC459" w14:textId="77777777" w:rsidR="001A553B" w:rsidRDefault="001A553B" w:rsidP="009E3B38">
      <w:pPr>
        <w:spacing w:after="160" w:line="259" w:lineRule="auto"/>
        <w:rPr>
          <w:bCs/>
          <w:spacing w:val="2"/>
        </w:rPr>
      </w:pPr>
    </w:p>
    <w:p w14:paraId="5D32F99B" w14:textId="77777777" w:rsidR="001A553B" w:rsidRDefault="001A553B" w:rsidP="009E3B38">
      <w:pPr>
        <w:spacing w:after="160" w:line="259" w:lineRule="auto"/>
        <w:rPr>
          <w:bCs/>
          <w:spacing w:val="2"/>
        </w:rPr>
      </w:pPr>
    </w:p>
    <w:p w14:paraId="6A19D04A" w14:textId="77777777" w:rsidR="001A553B" w:rsidRDefault="001A553B" w:rsidP="009E3B38">
      <w:pPr>
        <w:spacing w:after="160" w:line="259" w:lineRule="auto"/>
        <w:rPr>
          <w:bCs/>
          <w:spacing w:val="2"/>
        </w:rPr>
      </w:pPr>
    </w:p>
    <w:p w14:paraId="127C2F43" w14:textId="77777777" w:rsidR="001A553B" w:rsidRDefault="001A553B" w:rsidP="009E3B38">
      <w:pPr>
        <w:spacing w:after="160" w:line="259" w:lineRule="auto"/>
        <w:rPr>
          <w:bCs/>
          <w:spacing w:val="2"/>
        </w:rPr>
      </w:pPr>
    </w:p>
    <w:p w14:paraId="18629490" w14:textId="77777777" w:rsidR="001A553B" w:rsidRDefault="001A553B" w:rsidP="009E3B38">
      <w:pPr>
        <w:spacing w:after="160" w:line="259" w:lineRule="auto"/>
        <w:rPr>
          <w:bCs/>
          <w:spacing w:val="2"/>
        </w:rPr>
      </w:pPr>
    </w:p>
    <w:p w14:paraId="6703C858" w14:textId="77777777" w:rsidR="001A553B" w:rsidRDefault="001A553B" w:rsidP="009E3B38">
      <w:pPr>
        <w:spacing w:after="160" w:line="259" w:lineRule="auto"/>
        <w:rPr>
          <w:bCs/>
          <w:spacing w:val="2"/>
        </w:rPr>
      </w:pPr>
    </w:p>
    <w:p w14:paraId="390C7C0A" w14:textId="77777777" w:rsidR="001A553B" w:rsidRDefault="001A553B" w:rsidP="009E3B38">
      <w:pPr>
        <w:spacing w:after="160" w:line="259" w:lineRule="auto"/>
        <w:rPr>
          <w:bCs/>
          <w:spacing w:val="2"/>
        </w:rPr>
      </w:pPr>
    </w:p>
    <w:p w14:paraId="7B96B0C6" w14:textId="77777777" w:rsidR="001A553B" w:rsidRPr="009E3B38" w:rsidRDefault="001A553B" w:rsidP="009E3B38">
      <w:pPr>
        <w:spacing w:after="160" w:line="259" w:lineRule="auto"/>
        <w:rPr>
          <w:bCs/>
          <w:spacing w:val="2"/>
        </w:rPr>
      </w:pPr>
    </w:p>
    <w:p w14:paraId="56C737B9" w14:textId="77777777" w:rsidR="008D72DD" w:rsidRPr="002474C3" w:rsidRDefault="008D72DD" w:rsidP="00EA2C81">
      <w:pPr>
        <w:spacing w:after="160" w:line="259" w:lineRule="auto"/>
        <w:jc w:val="center"/>
        <w:rPr>
          <w:rFonts w:ascii="Verdana" w:hAnsi="Verdana"/>
        </w:rPr>
      </w:pPr>
    </w:p>
    <w:p w14:paraId="56FD2C48" w14:textId="64854721" w:rsidR="00EA0EBB" w:rsidRPr="002474C3" w:rsidRDefault="00EA0EBB" w:rsidP="00EA0EBB">
      <w:pPr>
        <w:jc w:val="right"/>
      </w:pPr>
      <w:r w:rsidRPr="002474C3">
        <w:lastRenderedPageBreak/>
        <w:t xml:space="preserve">Pirkimo sąlygų </w:t>
      </w:r>
      <w:r w:rsidR="001A553B">
        <w:t>4</w:t>
      </w:r>
      <w:r w:rsidRPr="002474C3">
        <w:t xml:space="preserve"> priedas</w:t>
      </w:r>
    </w:p>
    <w:p w14:paraId="4998A89D" w14:textId="77777777" w:rsidR="00EA0EBB" w:rsidRPr="002474C3" w:rsidRDefault="00EA0EBB" w:rsidP="00EA0EBB">
      <w:pPr>
        <w:jc w:val="right"/>
      </w:pPr>
      <w:r w:rsidRPr="002474C3">
        <w:t xml:space="preserve"> „Europos bendrasis viešųjų pirkimų dokumentas“</w:t>
      </w:r>
    </w:p>
    <w:p w14:paraId="00895C71" w14:textId="77777777" w:rsidR="00EA0EBB" w:rsidRPr="002474C3" w:rsidRDefault="00EA0EBB" w:rsidP="00EA0EBB">
      <w:pPr>
        <w:jc w:val="right"/>
      </w:pPr>
    </w:p>
    <w:p w14:paraId="30AC0084" w14:textId="77777777" w:rsidR="00EA0EBB" w:rsidRPr="002474C3" w:rsidRDefault="00EA0EBB" w:rsidP="00EA0EBB">
      <w:pPr>
        <w:jc w:val="right"/>
      </w:pPr>
    </w:p>
    <w:p w14:paraId="519C9AE6" w14:textId="77777777" w:rsidR="00EA0EBB" w:rsidRPr="002474C3" w:rsidRDefault="00EA0EBB" w:rsidP="00EA0EBB">
      <w:pPr>
        <w:jc w:val="right"/>
      </w:pPr>
    </w:p>
    <w:p w14:paraId="7FEF51D0" w14:textId="77777777" w:rsidR="00EA0EBB" w:rsidRPr="002474C3" w:rsidRDefault="00EA0EBB" w:rsidP="00EA0EBB">
      <w:pPr>
        <w:jc w:val="center"/>
        <w:rPr>
          <w:b/>
        </w:rPr>
      </w:pPr>
      <w:r w:rsidRPr="002474C3">
        <w:rPr>
          <w:b/>
          <w:kern w:val="16"/>
        </w:rPr>
        <w:t>EUROPOS BENDRASIS VIEŠŲJŲ PIRKIMŲ DOKUMENTAS</w:t>
      </w:r>
    </w:p>
    <w:p w14:paraId="1B22A26F" w14:textId="77777777" w:rsidR="00EA0EBB" w:rsidRPr="002474C3" w:rsidRDefault="00EA0EBB" w:rsidP="00EA0EBB">
      <w:pPr>
        <w:jc w:val="right"/>
      </w:pPr>
    </w:p>
    <w:p w14:paraId="4D23BCDF" w14:textId="123693EB" w:rsidR="00EA0EBB" w:rsidRPr="00775F8E" w:rsidRDefault="00EA0EBB" w:rsidP="00775F8E">
      <w:pPr>
        <w:rPr>
          <w:bCs/>
        </w:rPr>
      </w:pPr>
      <w:r w:rsidRPr="002474C3">
        <w:rPr>
          <w:bCs/>
          <w:spacing w:val="2"/>
        </w:rPr>
        <w:t>Pateikiama atskiru failu XML ir PDF formatais.</w:t>
      </w:r>
    </w:p>
    <w:sectPr w:rsidR="00EA0EBB" w:rsidRPr="00775F8E"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126D" w14:textId="77777777" w:rsidR="00792E5E" w:rsidRDefault="00792E5E" w:rsidP="00233F90">
      <w:r>
        <w:separator/>
      </w:r>
    </w:p>
  </w:endnote>
  <w:endnote w:type="continuationSeparator" w:id="0">
    <w:p w14:paraId="286B9B76" w14:textId="77777777" w:rsidR="00792E5E" w:rsidRDefault="00792E5E"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5CED" w14:textId="77777777" w:rsidR="00792E5E" w:rsidRDefault="00792E5E" w:rsidP="00233F90">
      <w:r>
        <w:separator/>
      </w:r>
    </w:p>
  </w:footnote>
  <w:footnote w:type="continuationSeparator" w:id="0">
    <w:p w14:paraId="580353BD" w14:textId="77777777" w:rsidR="00792E5E" w:rsidRDefault="00792E5E"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F62B2F">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160317" w:rsidRDefault="00F62B2F" w:rsidP="00F62B2F">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160317">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60317">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F62B2F">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160317" w:rsidRDefault="00F62B2F" w:rsidP="00F62B2F">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60317">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F62B2F">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160317" w:rsidRDefault="00F62B2F" w:rsidP="00F62B2F">
      <w:pPr>
        <w:pStyle w:val="Puslapioinaostekstas"/>
        <w:numPr>
          <w:ilvl w:val="0"/>
          <w:numId w:val="12"/>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D51E51"/>
    <w:multiLevelType w:val="multilevel"/>
    <w:tmpl w:val="9E26C8D2"/>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 w15:restartNumberingAfterBreak="0">
    <w:nsid w:val="06A22A7F"/>
    <w:multiLevelType w:val="multilevel"/>
    <w:tmpl w:val="24089B4C"/>
    <w:lvl w:ilvl="0">
      <w:start w:val="9"/>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E11D7A"/>
    <w:multiLevelType w:val="multilevel"/>
    <w:tmpl w:val="071ACE7E"/>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 w15:restartNumberingAfterBreak="0">
    <w:nsid w:val="0D13449D"/>
    <w:multiLevelType w:val="multilevel"/>
    <w:tmpl w:val="F258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72096"/>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9"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8D97639"/>
    <w:multiLevelType w:val="multilevel"/>
    <w:tmpl w:val="67B0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3" w15:restartNumberingAfterBreak="0">
    <w:nsid w:val="19661EDE"/>
    <w:multiLevelType w:val="hybridMultilevel"/>
    <w:tmpl w:val="A22AACE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16713"/>
    <w:multiLevelType w:val="multilevel"/>
    <w:tmpl w:val="2ECA6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0F1CFB"/>
    <w:multiLevelType w:val="multilevel"/>
    <w:tmpl w:val="E6B44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254295"/>
    <w:multiLevelType w:val="multilevel"/>
    <w:tmpl w:val="16DA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7E5793"/>
    <w:multiLevelType w:val="multilevel"/>
    <w:tmpl w:val="F41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22"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1069"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24"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27"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3DA239EE"/>
    <w:multiLevelType w:val="multilevel"/>
    <w:tmpl w:val="2E165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1571"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32" w15:restartNumberingAfterBreak="0">
    <w:nsid w:val="417C6E48"/>
    <w:multiLevelType w:val="multilevel"/>
    <w:tmpl w:val="233AE7C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429052B2"/>
    <w:multiLevelType w:val="multilevel"/>
    <w:tmpl w:val="7D361D44"/>
    <w:lvl w:ilvl="0">
      <w:start w:val="14"/>
      <w:numFmt w:val="decimal"/>
      <w:lvlText w:val="%1"/>
      <w:lvlJc w:val="left"/>
      <w:pPr>
        <w:ind w:left="552" w:hanging="55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34" w15:restartNumberingAfterBreak="0">
    <w:nsid w:val="445E04BB"/>
    <w:multiLevelType w:val="multilevel"/>
    <w:tmpl w:val="768E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1D7F51"/>
    <w:multiLevelType w:val="multilevel"/>
    <w:tmpl w:val="5B8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753A45"/>
    <w:multiLevelType w:val="multilevel"/>
    <w:tmpl w:val="2FDE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47403701"/>
    <w:multiLevelType w:val="multilevel"/>
    <w:tmpl w:val="15D04690"/>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3306" w:hanging="2880"/>
      </w:pPr>
      <w:rPr>
        <w:rFonts w:hint="default"/>
      </w:rPr>
    </w:lvl>
  </w:abstractNum>
  <w:abstractNum w:abstractNumId="39"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0"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0662DC5"/>
    <w:multiLevelType w:val="multilevel"/>
    <w:tmpl w:val="248E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3"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44" w15:restartNumberingAfterBreak="0">
    <w:nsid w:val="568904E7"/>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6"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7" w15:restartNumberingAfterBreak="0">
    <w:nsid w:val="5D251C9B"/>
    <w:multiLevelType w:val="multilevel"/>
    <w:tmpl w:val="1800053C"/>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F0C2718"/>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4" w15:restartNumberingAfterBreak="0">
    <w:nsid w:val="6F893C9A"/>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55"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56" w15:restartNumberingAfterBreak="0">
    <w:nsid w:val="70930E83"/>
    <w:multiLevelType w:val="multilevel"/>
    <w:tmpl w:val="EE7C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8" w15:restartNumberingAfterBreak="0">
    <w:nsid w:val="71103A93"/>
    <w:multiLevelType w:val="multilevel"/>
    <w:tmpl w:val="CD4E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2"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43"/>
  </w:num>
  <w:num w:numId="2" w16cid:durableId="1764761557">
    <w:abstractNumId w:val="1"/>
  </w:num>
  <w:num w:numId="3" w16cid:durableId="123011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9"/>
  </w:num>
  <w:num w:numId="5" w16cid:durableId="382603613">
    <w:abstractNumId w:val="27"/>
  </w:num>
  <w:num w:numId="6" w16cid:durableId="2032877187">
    <w:abstractNumId w:val="14"/>
  </w:num>
  <w:num w:numId="7" w16cid:durableId="3822864">
    <w:abstractNumId w:val="6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10"/>
  </w:num>
  <w:num w:numId="9" w16cid:durableId="1519736066">
    <w:abstractNumId w:val="49"/>
  </w:num>
  <w:num w:numId="10" w16cid:durableId="474416416">
    <w:abstractNumId w:val="51"/>
  </w:num>
  <w:num w:numId="11" w16cid:durableId="1492526420">
    <w:abstractNumId w:val="52"/>
  </w:num>
  <w:num w:numId="12" w16cid:durableId="675108952">
    <w:abstractNumId w:val="0"/>
  </w:num>
  <w:num w:numId="13" w16cid:durableId="1580213919">
    <w:abstractNumId w:val="60"/>
  </w:num>
  <w:num w:numId="14" w16cid:durableId="1792505215">
    <w:abstractNumId w:val="16"/>
  </w:num>
  <w:num w:numId="15" w16cid:durableId="851842372">
    <w:abstractNumId w:val="17"/>
  </w:num>
  <w:num w:numId="16" w16cid:durableId="1432242009">
    <w:abstractNumId w:val="13"/>
  </w:num>
  <w:num w:numId="17" w16cid:durableId="1082794085">
    <w:abstractNumId w:val="50"/>
  </w:num>
  <w:num w:numId="18" w16cid:durableId="690297282">
    <w:abstractNumId w:val="59"/>
  </w:num>
  <w:num w:numId="19" w16cid:durableId="1669625970">
    <w:abstractNumId w:val="25"/>
  </w:num>
  <w:num w:numId="20" w16cid:durableId="78330716">
    <w:abstractNumId w:val="24"/>
  </w:num>
  <w:num w:numId="21" w16cid:durableId="177621895">
    <w:abstractNumId w:val="31"/>
  </w:num>
  <w:num w:numId="22" w16cid:durableId="1691681446">
    <w:abstractNumId w:val="46"/>
  </w:num>
  <w:num w:numId="23" w16cid:durableId="501044004">
    <w:abstractNumId w:val="26"/>
  </w:num>
  <w:num w:numId="24" w16cid:durableId="1702778804">
    <w:abstractNumId w:val="61"/>
  </w:num>
  <w:num w:numId="25" w16cid:durableId="673579105">
    <w:abstractNumId w:val="4"/>
  </w:num>
  <w:num w:numId="26" w16cid:durableId="349531559">
    <w:abstractNumId w:val="32"/>
  </w:num>
  <w:num w:numId="27" w16cid:durableId="1909607318">
    <w:abstractNumId w:val="40"/>
  </w:num>
  <w:num w:numId="28" w16cid:durableId="1569077723">
    <w:abstractNumId w:val="21"/>
  </w:num>
  <w:num w:numId="29" w16cid:durableId="1279993827">
    <w:abstractNumId w:val="39"/>
  </w:num>
  <w:num w:numId="30" w16cid:durableId="1848867755">
    <w:abstractNumId w:val="57"/>
  </w:num>
  <w:num w:numId="31" w16cid:durableId="1316762089">
    <w:abstractNumId w:val="42"/>
  </w:num>
  <w:num w:numId="32" w16cid:durableId="1000886970">
    <w:abstractNumId w:val="62"/>
  </w:num>
  <w:num w:numId="33" w16cid:durableId="1766457729">
    <w:abstractNumId w:val="2"/>
  </w:num>
  <w:num w:numId="34" w16cid:durableId="104346192">
    <w:abstractNumId w:val="12"/>
  </w:num>
  <w:num w:numId="35" w16cid:durableId="1088118470">
    <w:abstractNumId w:val="4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096322">
    <w:abstractNumId w:val="7"/>
  </w:num>
  <w:num w:numId="37" w16cid:durableId="1855414955">
    <w:abstractNumId w:val="23"/>
  </w:num>
  <w:num w:numId="38" w16cid:durableId="557130278">
    <w:abstractNumId w:val="37"/>
  </w:num>
  <w:num w:numId="39" w16cid:durableId="717895100">
    <w:abstractNumId w:val="53"/>
  </w:num>
  <w:num w:numId="40" w16cid:durableId="196046996">
    <w:abstractNumId w:val="48"/>
  </w:num>
  <w:num w:numId="41" w16cid:durableId="1179780556">
    <w:abstractNumId w:val="44"/>
  </w:num>
  <w:num w:numId="42" w16cid:durableId="1957447147">
    <w:abstractNumId w:val="55"/>
  </w:num>
  <w:num w:numId="43" w16cid:durableId="690497994">
    <w:abstractNumId w:val="54"/>
  </w:num>
  <w:num w:numId="44" w16cid:durableId="1363822588">
    <w:abstractNumId w:val="8"/>
  </w:num>
  <w:num w:numId="45" w16cid:durableId="9139297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299231">
    <w:abstractNumId w:val="30"/>
  </w:num>
  <w:num w:numId="47" w16cid:durableId="716509226">
    <w:abstractNumId w:val="45"/>
  </w:num>
  <w:num w:numId="48" w16cid:durableId="52588178">
    <w:abstractNumId w:val="33"/>
  </w:num>
  <w:num w:numId="49" w16cid:durableId="1097410287">
    <w:abstractNumId w:val="6"/>
  </w:num>
  <w:num w:numId="50" w16cid:durableId="1151093852">
    <w:abstractNumId w:val="38"/>
  </w:num>
  <w:num w:numId="51" w16cid:durableId="614557723">
    <w:abstractNumId w:val="19"/>
  </w:num>
  <w:num w:numId="52" w16cid:durableId="315690612">
    <w:abstractNumId w:val="20"/>
  </w:num>
  <w:num w:numId="53" w16cid:durableId="2121953333">
    <w:abstractNumId w:val="18"/>
  </w:num>
  <w:num w:numId="54" w16cid:durableId="2044666633">
    <w:abstractNumId w:val="58"/>
  </w:num>
  <w:num w:numId="55" w16cid:durableId="1968125481">
    <w:abstractNumId w:val="56"/>
  </w:num>
  <w:num w:numId="56" w16cid:durableId="304749303">
    <w:abstractNumId w:val="5"/>
  </w:num>
  <w:num w:numId="57" w16cid:durableId="1555894768">
    <w:abstractNumId w:val="29"/>
  </w:num>
  <w:num w:numId="58" w16cid:durableId="1775857468">
    <w:abstractNumId w:val="36"/>
  </w:num>
  <w:num w:numId="59" w16cid:durableId="791168256">
    <w:abstractNumId w:val="41"/>
  </w:num>
  <w:num w:numId="60" w16cid:durableId="1268656608">
    <w:abstractNumId w:val="34"/>
  </w:num>
  <w:num w:numId="61" w16cid:durableId="1148323157">
    <w:abstractNumId w:val="15"/>
  </w:num>
  <w:num w:numId="62" w16cid:durableId="1966428741">
    <w:abstractNumId w:val="35"/>
  </w:num>
  <w:num w:numId="63" w16cid:durableId="389767189">
    <w:abstractNumId w:val="3"/>
  </w:num>
  <w:num w:numId="64" w16cid:durableId="1648583170">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5F24"/>
    <w:rsid w:val="00006F0B"/>
    <w:rsid w:val="00012EFD"/>
    <w:rsid w:val="00013852"/>
    <w:rsid w:val="0001698A"/>
    <w:rsid w:val="000174E8"/>
    <w:rsid w:val="000175CB"/>
    <w:rsid w:val="00017ABE"/>
    <w:rsid w:val="000218B0"/>
    <w:rsid w:val="00021AAD"/>
    <w:rsid w:val="0002200B"/>
    <w:rsid w:val="0002215E"/>
    <w:rsid w:val="00022252"/>
    <w:rsid w:val="00022DFF"/>
    <w:rsid w:val="00024258"/>
    <w:rsid w:val="00024C43"/>
    <w:rsid w:val="000262CD"/>
    <w:rsid w:val="00026B58"/>
    <w:rsid w:val="00027BC4"/>
    <w:rsid w:val="00027D52"/>
    <w:rsid w:val="0003051F"/>
    <w:rsid w:val="00031D03"/>
    <w:rsid w:val="00031D4E"/>
    <w:rsid w:val="00032098"/>
    <w:rsid w:val="00032527"/>
    <w:rsid w:val="0003280F"/>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0BE5"/>
    <w:rsid w:val="0006324C"/>
    <w:rsid w:val="00064630"/>
    <w:rsid w:val="00065AEE"/>
    <w:rsid w:val="000670AC"/>
    <w:rsid w:val="00067216"/>
    <w:rsid w:val="000700FC"/>
    <w:rsid w:val="000704EC"/>
    <w:rsid w:val="00071D39"/>
    <w:rsid w:val="00071FF6"/>
    <w:rsid w:val="0007266A"/>
    <w:rsid w:val="00072C0F"/>
    <w:rsid w:val="00073F8F"/>
    <w:rsid w:val="000762E5"/>
    <w:rsid w:val="00076446"/>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05A2"/>
    <w:rsid w:val="000A1818"/>
    <w:rsid w:val="000A261F"/>
    <w:rsid w:val="000A2838"/>
    <w:rsid w:val="000A317E"/>
    <w:rsid w:val="000A7F82"/>
    <w:rsid w:val="000B014C"/>
    <w:rsid w:val="000B0D9A"/>
    <w:rsid w:val="000B45A7"/>
    <w:rsid w:val="000B4B20"/>
    <w:rsid w:val="000B5C6C"/>
    <w:rsid w:val="000B6ABA"/>
    <w:rsid w:val="000B70AB"/>
    <w:rsid w:val="000C0AA1"/>
    <w:rsid w:val="000C0FA1"/>
    <w:rsid w:val="000C202F"/>
    <w:rsid w:val="000C3D27"/>
    <w:rsid w:val="000C4136"/>
    <w:rsid w:val="000C4623"/>
    <w:rsid w:val="000C773D"/>
    <w:rsid w:val="000C781B"/>
    <w:rsid w:val="000D06A6"/>
    <w:rsid w:val="000D28E7"/>
    <w:rsid w:val="000D2D94"/>
    <w:rsid w:val="000D3879"/>
    <w:rsid w:val="000D452D"/>
    <w:rsid w:val="000D53CF"/>
    <w:rsid w:val="000D5B59"/>
    <w:rsid w:val="000D7171"/>
    <w:rsid w:val="000D75A5"/>
    <w:rsid w:val="000E0594"/>
    <w:rsid w:val="000E097D"/>
    <w:rsid w:val="000E0B53"/>
    <w:rsid w:val="000E126C"/>
    <w:rsid w:val="000E15B3"/>
    <w:rsid w:val="000E25DF"/>
    <w:rsid w:val="000E2D6D"/>
    <w:rsid w:val="000E51B3"/>
    <w:rsid w:val="000E5570"/>
    <w:rsid w:val="000E7CA1"/>
    <w:rsid w:val="000F1F41"/>
    <w:rsid w:val="000F2150"/>
    <w:rsid w:val="000F3E15"/>
    <w:rsid w:val="000F40DD"/>
    <w:rsid w:val="000F45F5"/>
    <w:rsid w:val="000F5040"/>
    <w:rsid w:val="000F6295"/>
    <w:rsid w:val="000F6926"/>
    <w:rsid w:val="000F765B"/>
    <w:rsid w:val="000F77C2"/>
    <w:rsid w:val="000F7F68"/>
    <w:rsid w:val="0010143E"/>
    <w:rsid w:val="0010205D"/>
    <w:rsid w:val="0010331A"/>
    <w:rsid w:val="0010413C"/>
    <w:rsid w:val="00106620"/>
    <w:rsid w:val="00106C26"/>
    <w:rsid w:val="001102B5"/>
    <w:rsid w:val="00111291"/>
    <w:rsid w:val="001119C7"/>
    <w:rsid w:val="0011320E"/>
    <w:rsid w:val="00113A61"/>
    <w:rsid w:val="00114465"/>
    <w:rsid w:val="001145D6"/>
    <w:rsid w:val="001221BE"/>
    <w:rsid w:val="00123E08"/>
    <w:rsid w:val="001240A5"/>
    <w:rsid w:val="00124267"/>
    <w:rsid w:val="00124D03"/>
    <w:rsid w:val="00125235"/>
    <w:rsid w:val="001260DD"/>
    <w:rsid w:val="00126F6A"/>
    <w:rsid w:val="00127121"/>
    <w:rsid w:val="0012766D"/>
    <w:rsid w:val="00127B27"/>
    <w:rsid w:val="0013007C"/>
    <w:rsid w:val="0013268A"/>
    <w:rsid w:val="00133A69"/>
    <w:rsid w:val="00133F46"/>
    <w:rsid w:val="00133F78"/>
    <w:rsid w:val="00134214"/>
    <w:rsid w:val="0013617C"/>
    <w:rsid w:val="00136989"/>
    <w:rsid w:val="00137AD9"/>
    <w:rsid w:val="001432F3"/>
    <w:rsid w:val="0014605E"/>
    <w:rsid w:val="00146CBC"/>
    <w:rsid w:val="0014706B"/>
    <w:rsid w:val="00147D47"/>
    <w:rsid w:val="00151BB7"/>
    <w:rsid w:val="0015481F"/>
    <w:rsid w:val="001551CC"/>
    <w:rsid w:val="00160317"/>
    <w:rsid w:val="0016035A"/>
    <w:rsid w:val="0016465E"/>
    <w:rsid w:val="00164BAA"/>
    <w:rsid w:val="00165126"/>
    <w:rsid w:val="00165ACB"/>
    <w:rsid w:val="00166815"/>
    <w:rsid w:val="00166840"/>
    <w:rsid w:val="00166845"/>
    <w:rsid w:val="0017019D"/>
    <w:rsid w:val="00170C86"/>
    <w:rsid w:val="001713C4"/>
    <w:rsid w:val="001717CD"/>
    <w:rsid w:val="00172081"/>
    <w:rsid w:val="001726FA"/>
    <w:rsid w:val="00174248"/>
    <w:rsid w:val="0017583A"/>
    <w:rsid w:val="00175DFF"/>
    <w:rsid w:val="00175F0E"/>
    <w:rsid w:val="001776A0"/>
    <w:rsid w:val="0017774A"/>
    <w:rsid w:val="00181BE9"/>
    <w:rsid w:val="00184CC2"/>
    <w:rsid w:val="001852C1"/>
    <w:rsid w:val="00191D44"/>
    <w:rsid w:val="00193162"/>
    <w:rsid w:val="00193D90"/>
    <w:rsid w:val="00194F08"/>
    <w:rsid w:val="00195020"/>
    <w:rsid w:val="00196685"/>
    <w:rsid w:val="001968C4"/>
    <w:rsid w:val="001A0374"/>
    <w:rsid w:val="001A1F3B"/>
    <w:rsid w:val="001A45D8"/>
    <w:rsid w:val="001A476A"/>
    <w:rsid w:val="001A4C32"/>
    <w:rsid w:val="001A553B"/>
    <w:rsid w:val="001A6487"/>
    <w:rsid w:val="001A739B"/>
    <w:rsid w:val="001B0ADF"/>
    <w:rsid w:val="001B0ED4"/>
    <w:rsid w:val="001B1727"/>
    <w:rsid w:val="001B2252"/>
    <w:rsid w:val="001B3DE1"/>
    <w:rsid w:val="001B483C"/>
    <w:rsid w:val="001B4EE1"/>
    <w:rsid w:val="001B50D7"/>
    <w:rsid w:val="001B5567"/>
    <w:rsid w:val="001B57E1"/>
    <w:rsid w:val="001B5F14"/>
    <w:rsid w:val="001B6B79"/>
    <w:rsid w:val="001B6D30"/>
    <w:rsid w:val="001B7318"/>
    <w:rsid w:val="001B7B65"/>
    <w:rsid w:val="001C1BA0"/>
    <w:rsid w:val="001C20C3"/>
    <w:rsid w:val="001C2144"/>
    <w:rsid w:val="001C222C"/>
    <w:rsid w:val="001C340B"/>
    <w:rsid w:val="001C4D2E"/>
    <w:rsid w:val="001C633E"/>
    <w:rsid w:val="001C6897"/>
    <w:rsid w:val="001D05C5"/>
    <w:rsid w:val="001D12D0"/>
    <w:rsid w:val="001D5699"/>
    <w:rsid w:val="001D69CB"/>
    <w:rsid w:val="001D6ACE"/>
    <w:rsid w:val="001D7520"/>
    <w:rsid w:val="001E1AE0"/>
    <w:rsid w:val="001E1CA5"/>
    <w:rsid w:val="001E32F7"/>
    <w:rsid w:val="001E5589"/>
    <w:rsid w:val="001E5E33"/>
    <w:rsid w:val="001E6704"/>
    <w:rsid w:val="001E7F53"/>
    <w:rsid w:val="001E7F85"/>
    <w:rsid w:val="001F018D"/>
    <w:rsid w:val="001F0E58"/>
    <w:rsid w:val="001F1EB9"/>
    <w:rsid w:val="001F2711"/>
    <w:rsid w:val="001F3244"/>
    <w:rsid w:val="001F487E"/>
    <w:rsid w:val="001F4C7E"/>
    <w:rsid w:val="001F7B13"/>
    <w:rsid w:val="00204D3D"/>
    <w:rsid w:val="00207CFC"/>
    <w:rsid w:val="00210D41"/>
    <w:rsid w:val="002125DC"/>
    <w:rsid w:val="00213FF2"/>
    <w:rsid w:val="00214BB4"/>
    <w:rsid w:val="0021534B"/>
    <w:rsid w:val="00216317"/>
    <w:rsid w:val="00220A25"/>
    <w:rsid w:val="00220D79"/>
    <w:rsid w:val="00220F29"/>
    <w:rsid w:val="00221C55"/>
    <w:rsid w:val="00223E9D"/>
    <w:rsid w:val="00224387"/>
    <w:rsid w:val="00224C2A"/>
    <w:rsid w:val="0022661D"/>
    <w:rsid w:val="00226D5C"/>
    <w:rsid w:val="00227014"/>
    <w:rsid w:val="00230501"/>
    <w:rsid w:val="002311B6"/>
    <w:rsid w:val="00231EEA"/>
    <w:rsid w:val="00232FE7"/>
    <w:rsid w:val="00233F90"/>
    <w:rsid w:val="002346BC"/>
    <w:rsid w:val="002346E7"/>
    <w:rsid w:val="00234800"/>
    <w:rsid w:val="00234AC9"/>
    <w:rsid w:val="00234B09"/>
    <w:rsid w:val="002352D4"/>
    <w:rsid w:val="00236C14"/>
    <w:rsid w:val="0023778F"/>
    <w:rsid w:val="00240278"/>
    <w:rsid w:val="0024190A"/>
    <w:rsid w:val="00241F10"/>
    <w:rsid w:val="002427A0"/>
    <w:rsid w:val="002446E8"/>
    <w:rsid w:val="00244F89"/>
    <w:rsid w:val="00245157"/>
    <w:rsid w:val="002459D5"/>
    <w:rsid w:val="002474C3"/>
    <w:rsid w:val="002500C6"/>
    <w:rsid w:val="00253374"/>
    <w:rsid w:val="00253E6B"/>
    <w:rsid w:val="002540D1"/>
    <w:rsid w:val="00254DAD"/>
    <w:rsid w:val="00254F58"/>
    <w:rsid w:val="00255FD3"/>
    <w:rsid w:val="00256C85"/>
    <w:rsid w:val="00257568"/>
    <w:rsid w:val="002576CF"/>
    <w:rsid w:val="00257A21"/>
    <w:rsid w:val="0026027E"/>
    <w:rsid w:val="00261B94"/>
    <w:rsid w:val="00262C5C"/>
    <w:rsid w:val="00262C71"/>
    <w:rsid w:val="00264DC0"/>
    <w:rsid w:val="00265664"/>
    <w:rsid w:val="00272F4F"/>
    <w:rsid w:val="00273534"/>
    <w:rsid w:val="00283E06"/>
    <w:rsid w:val="00284BC0"/>
    <w:rsid w:val="002908D4"/>
    <w:rsid w:val="002927A8"/>
    <w:rsid w:val="00293A93"/>
    <w:rsid w:val="00293A9D"/>
    <w:rsid w:val="00293F13"/>
    <w:rsid w:val="0029795C"/>
    <w:rsid w:val="002A01DC"/>
    <w:rsid w:val="002A097D"/>
    <w:rsid w:val="002A0A4B"/>
    <w:rsid w:val="002A0AB9"/>
    <w:rsid w:val="002A1D89"/>
    <w:rsid w:val="002A5D95"/>
    <w:rsid w:val="002A67AA"/>
    <w:rsid w:val="002A7ECF"/>
    <w:rsid w:val="002B0155"/>
    <w:rsid w:val="002B023C"/>
    <w:rsid w:val="002B1D80"/>
    <w:rsid w:val="002B247A"/>
    <w:rsid w:val="002B418D"/>
    <w:rsid w:val="002B5DBA"/>
    <w:rsid w:val="002B7CE4"/>
    <w:rsid w:val="002C0653"/>
    <w:rsid w:val="002C18B2"/>
    <w:rsid w:val="002C2569"/>
    <w:rsid w:val="002C26BD"/>
    <w:rsid w:val="002C5A74"/>
    <w:rsid w:val="002C5BE9"/>
    <w:rsid w:val="002C6A1F"/>
    <w:rsid w:val="002D105D"/>
    <w:rsid w:val="002D1337"/>
    <w:rsid w:val="002D1F82"/>
    <w:rsid w:val="002D218B"/>
    <w:rsid w:val="002D2610"/>
    <w:rsid w:val="002D4315"/>
    <w:rsid w:val="002D7039"/>
    <w:rsid w:val="002E0DED"/>
    <w:rsid w:val="002E4A23"/>
    <w:rsid w:val="002E69EF"/>
    <w:rsid w:val="002E6E9F"/>
    <w:rsid w:val="002F03F4"/>
    <w:rsid w:val="002F1EA6"/>
    <w:rsid w:val="002F25EB"/>
    <w:rsid w:val="002F266B"/>
    <w:rsid w:val="002F2A7A"/>
    <w:rsid w:val="002F636A"/>
    <w:rsid w:val="002F6978"/>
    <w:rsid w:val="003033AA"/>
    <w:rsid w:val="003034AA"/>
    <w:rsid w:val="00304A3F"/>
    <w:rsid w:val="00306767"/>
    <w:rsid w:val="00307414"/>
    <w:rsid w:val="003075CE"/>
    <w:rsid w:val="00307E65"/>
    <w:rsid w:val="003105E1"/>
    <w:rsid w:val="003116AA"/>
    <w:rsid w:val="0031272D"/>
    <w:rsid w:val="00313142"/>
    <w:rsid w:val="003137CF"/>
    <w:rsid w:val="00313AE4"/>
    <w:rsid w:val="00314A7B"/>
    <w:rsid w:val="0031583B"/>
    <w:rsid w:val="0031653B"/>
    <w:rsid w:val="003219B9"/>
    <w:rsid w:val="00323565"/>
    <w:rsid w:val="00323C02"/>
    <w:rsid w:val="003252DB"/>
    <w:rsid w:val="00331D17"/>
    <w:rsid w:val="003328E2"/>
    <w:rsid w:val="00332CEF"/>
    <w:rsid w:val="0033330F"/>
    <w:rsid w:val="00333D9E"/>
    <w:rsid w:val="00334E85"/>
    <w:rsid w:val="00334F9E"/>
    <w:rsid w:val="00336DE0"/>
    <w:rsid w:val="003370A7"/>
    <w:rsid w:val="00337FA7"/>
    <w:rsid w:val="00340210"/>
    <w:rsid w:val="003410B8"/>
    <w:rsid w:val="0034277F"/>
    <w:rsid w:val="00344B29"/>
    <w:rsid w:val="003518E9"/>
    <w:rsid w:val="0035416A"/>
    <w:rsid w:val="00356010"/>
    <w:rsid w:val="00357578"/>
    <w:rsid w:val="00360B01"/>
    <w:rsid w:val="00362C59"/>
    <w:rsid w:val="00363BE4"/>
    <w:rsid w:val="00364D87"/>
    <w:rsid w:val="00365018"/>
    <w:rsid w:val="0037011B"/>
    <w:rsid w:val="00370DAE"/>
    <w:rsid w:val="00370E78"/>
    <w:rsid w:val="00372474"/>
    <w:rsid w:val="00372DA8"/>
    <w:rsid w:val="003745D7"/>
    <w:rsid w:val="003769C5"/>
    <w:rsid w:val="003809E1"/>
    <w:rsid w:val="003811E3"/>
    <w:rsid w:val="003848DB"/>
    <w:rsid w:val="00384CFB"/>
    <w:rsid w:val="00385163"/>
    <w:rsid w:val="00385519"/>
    <w:rsid w:val="00386145"/>
    <w:rsid w:val="00386F90"/>
    <w:rsid w:val="003902E7"/>
    <w:rsid w:val="00390DAA"/>
    <w:rsid w:val="003913C0"/>
    <w:rsid w:val="00392664"/>
    <w:rsid w:val="00393BF4"/>
    <w:rsid w:val="003947DE"/>
    <w:rsid w:val="00394C4C"/>
    <w:rsid w:val="00396AD4"/>
    <w:rsid w:val="00396EDA"/>
    <w:rsid w:val="003A1AC8"/>
    <w:rsid w:val="003A1B7D"/>
    <w:rsid w:val="003A2627"/>
    <w:rsid w:val="003A48B6"/>
    <w:rsid w:val="003A5A9A"/>
    <w:rsid w:val="003A61F9"/>
    <w:rsid w:val="003A6293"/>
    <w:rsid w:val="003A66B4"/>
    <w:rsid w:val="003B035A"/>
    <w:rsid w:val="003B07A8"/>
    <w:rsid w:val="003B0873"/>
    <w:rsid w:val="003B08DE"/>
    <w:rsid w:val="003B0B2F"/>
    <w:rsid w:val="003B735E"/>
    <w:rsid w:val="003B79D8"/>
    <w:rsid w:val="003C0320"/>
    <w:rsid w:val="003C09F7"/>
    <w:rsid w:val="003C0BDC"/>
    <w:rsid w:val="003C149D"/>
    <w:rsid w:val="003C7468"/>
    <w:rsid w:val="003C77EF"/>
    <w:rsid w:val="003C7A05"/>
    <w:rsid w:val="003D022F"/>
    <w:rsid w:val="003D086D"/>
    <w:rsid w:val="003D18A1"/>
    <w:rsid w:val="003D1EA0"/>
    <w:rsid w:val="003D25B8"/>
    <w:rsid w:val="003D4464"/>
    <w:rsid w:val="003D4D0B"/>
    <w:rsid w:val="003D5DDF"/>
    <w:rsid w:val="003D6AA7"/>
    <w:rsid w:val="003D6B0B"/>
    <w:rsid w:val="003D7264"/>
    <w:rsid w:val="003E10D7"/>
    <w:rsid w:val="003E633A"/>
    <w:rsid w:val="003E6609"/>
    <w:rsid w:val="003F1DF7"/>
    <w:rsid w:val="003F1F79"/>
    <w:rsid w:val="003F293E"/>
    <w:rsid w:val="003F4A8E"/>
    <w:rsid w:val="004011A2"/>
    <w:rsid w:val="00402A55"/>
    <w:rsid w:val="0040392F"/>
    <w:rsid w:val="00404BF5"/>
    <w:rsid w:val="004055BD"/>
    <w:rsid w:val="0040585B"/>
    <w:rsid w:val="00406442"/>
    <w:rsid w:val="0041043A"/>
    <w:rsid w:val="004110E6"/>
    <w:rsid w:val="004208DF"/>
    <w:rsid w:val="00420C2B"/>
    <w:rsid w:val="004216BF"/>
    <w:rsid w:val="0042231C"/>
    <w:rsid w:val="00422BFD"/>
    <w:rsid w:val="00422DD8"/>
    <w:rsid w:val="0042351A"/>
    <w:rsid w:val="00425D15"/>
    <w:rsid w:val="00426C98"/>
    <w:rsid w:val="004301E7"/>
    <w:rsid w:val="0043348F"/>
    <w:rsid w:val="00435063"/>
    <w:rsid w:val="004362DA"/>
    <w:rsid w:val="0043748F"/>
    <w:rsid w:val="004374DE"/>
    <w:rsid w:val="00441B92"/>
    <w:rsid w:val="00444B72"/>
    <w:rsid w:val="00444E27"/>
    <w:rsid w:val="0044566B"/>
    <w:rsid w:val="004457F2"/>
    <w:rsid w:val="00445ACC"/>
    <w:rsid w:val="00447154"/>
    <w:rsid w:val="00453E6C"/>
    <w:rsid w:val="00454C29"/>
    <w:rsid w:val="00455152"/>
    <w:rsid w:val="0045675E"/>
    <w:rsid w:val="00457DF7"/>
    <w:rsid w:val="00460606"/>
    <w:rsid w:val="0046193C"/>
    <w:rsid w:val="0046268C"/>
    <w:rsid w:val="00463AE2"/>
    <w:rsid w:val="0046434B"/>
    <w:rsid w:val="00470F88"/>
    <w:rsid w:val="00472031"/>
    <w:rsid w:val="00472D2A"/>
    <w:rsid w:val="004767E2"/>
    <w:rsid w:val="00477557"/>
    <w:rsid w:val="00477718"/>
    <w:rsid w:val="00477F32"/>
    <w:rsid w:val="004814CD"/>
    <w:rsid w:val="00481D51"/>
    <w:rsid w:val="004827DE"/>
    <w:rsid w:val="00482F42"/>
    <w:rsid w:val="00484AAF"/>
    <w:rsid w:val="00486138"/>
    <w:rsid w:val="00487485"/>
    <w:rsid w:val="00490F4F"/>
    <w:rsid w:val="00492085"/>
    <w:rsid w:val="004920E2"/>
    <w:rsid w:val="004938FF"/>
    <w:rsid w:val="00495913"/>
    <w:rsid w:val="00495ED6"/>
    <w:rsid w:val="0049620F"/>
    <w:rsid w:val="00496A53"/>
    <w:rsid w:val="00497A04"/>
    <w:rsid w:val="004A16D5"/>
    <w:rsid w:val="004A6374"/>
    <w:rsid w:val="004B28A9"/>
    <w:rsid w:val="004B36ED"/>
    <w:rsid w:val="004B3A30"/>
    <w:rsid w:val="004B3D87"/>
    <w:rsid w:val="004B4A83"/>
    <w:rsid w:val="004B7242"/>
    <w:rsid w:val="004B737B"/>
    <w:rsid w:val="004C0C5D"/>
    <w:rsid w:val="004C186B"/>
    <w:rsid w:val="004C1ADA"/>
    <w:rsid w:val="004C2683"/>
    <w:rsid w:val="004C345B"/>
    <w:rsid w:val="004C3F3A"/>
    <w:rsid w:val="004C4652"/>
    <w:rsid w:val="004C6061"/>
    <w:rsid w:val="004C6397"/>
    <w:rsid w:val="004C7EC5"/>
    <w:rsid w:val="004D1C5E"/>
    <w:rsid w:val="004D65FC"/>
    <w:rsid w:val="004E001A"/>
    <w:rsid w:val="004E0945"/>
    <w:rsid w:val="004E17C3"/>
    <w:rsid w:val="004E3D5B"/>
    <w:rsid w:val="004E4FEF"/>
    <w:rsid w:val="004E69B9"/>
    <w:rsid w:val="004E7097"/>
    <w:rsid w:val="004F03F0"/>
    <w:rsid w:val="004F0B9E"/>
    <w:rsid w:val="004F10B6"/>
    <w:rsid w:val="004F1A60"/>
    <w:rsid w:val="004F64FD"/>
    <w:rsid w:val="004F65F9"/>
    <w:rsid w:val="004F77DC"/>
    <w:rsid w:val="004F7E3D"/>
    <w:rsid w:val="00501346"/>
    <w:rsid w:val="00502022"/>
    <w:rsid w:val="005048C5"/>
    <w:rsid w:val="00505FAF"/>
    <w:rsid w:val="00506363"/>
    <w:rsid w:val="00506819"/>
    <w:rsid w:val="0051100D"/>
    <w:rsid w:val="00511B96"/>
    <w:rsid w:val="00514F24"/>
    <w:rsid w:val="005172B3"/>
    <w:rsid w:val="00517F04"/>
    <w:rsid w:val="005205BE"/>
    <w:rsid w:val="005206AE"/>
    <w:rsid w:val="00520B31"/>
    <w:rsid w:val="00521C8D"/>
    <w:rsid w:val="00524511"/>
    <w:rsid w:val="00524C39"/>
    <w:rsid w:val="00524C57"/>
    <w:rsid w:val="00524CC4"/>
    <w:rsid w:val="00524FE9"/>
    <w:rsid w:val="00525B9B"/>
    <w:rsid w:val="0052792D"/>
    <w:rsid w:val="00527E1D"/>
    <w:rsid w:val="005308CC"/>
    <w:rsid w:val="00532AB1"/>
    <w:rsid w:val="005332A7"/>
    <w:rsid w:val="00533B3E"/>
    <w:rsid w:val="00536348"/>
    <w:rsid w:val="00537397"/>
    <w:rsid w:val="005378B0"/>
    <w:rsid w:val="00540CE3"/>
    <w:rsid w:val="0054110C"/>
    <w:rsid w:val="00542EB4"/>
    <w:rsid w:val="00542F28"/>
    <w:rsid w:val="005442C9"/>
    <w:rsid w:val="00545CD9"/>
    <w:rsid w:val="00547295"/>
    <w:rsid w:val="0055050D"/>
    <w:rsid w:val="0055115A"/>
    <w:rsid w:val="00552915"/>
    <w:rsid w:val="00552A92"/>
    <w:rsid w:val="005537D2"/>
    <w:rsid w:val="005550DA"/>
    <w:rsid w:val="00555185"/>
    <w:rsid w:val="0056132B"/>
    <w:rsid w:val="00561ACE"/>
    <w:rsid w:val="00563DB1"/>
    <w:rsid w:val="00564272"/>
    <w:rsid w:val="00564B74"/>
    <w:rsid w:val="00565ED7"/>
    <w:rsid w:val="00567F63"/>
    <w:rsid w:val="005711CD"/>
    <w:rsid w:val="00571776"/>
    <w:rsid w:val="005731D9"/>
    <w:rsid w:val="00573BDA"/>
    <w:rsid w:val="0057686F"/>
    <w:rsid w:val="005771F1"/>
    <w:rsid w:val="005833FF"/>
    <w:rsid w:val="0058386C"/>
    <w:rsid w:val="00584E6D"/>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0BAB"/>
    <w:rsid w:val="005B313F"/>
    <w:rsid w:val="005B3C64"/>
    <w:rsid w:val="005B4711"/>
    <w:rsid w:val="005B6B9C"/>
    <w:rsid w:val="005B6BDE"/>
    <w:rsid w:val="005C4153"/>
    <w:rsid w:val="005C524B"/>
    <w:rsid w:val="005C52EE"/>
    <w:rsid w:val="005C6D26"/>
    <w:rsid w:val="005C7F9B"/>
    <w:rsid w:val="005D2C1E"/>
    <w:rsid w:val="005D3F29"/>
    <w:rsid w:val="005D4C53"/>
    <w:rsid w:val="005E02A1"/>
    <w:rsid w:val="005E07E1"/>
    <w:rsid w:val="005E13F1"/>
    <w:rsid w:val="005E2552"/>
    <w:rsid w:val="005E5A05"/>
    <w:rsid w:val="005E64C6"/>
    <w:rsid w:val="005E6AC0"/>
    <w:rsid w:val="005E7331"/>
    <w:rsid w:val="005F3115"/>
    <w:rsid w:val="005F38CA"/>
    <w:rsid w:val="005F3C25"/>
    <w:rsid w:val="005F3F03"/>
    <w:rsid w:val="005F4AF3"/>
    <w:rsid w:val="005F4B4B"/>
    <w:rsid w:val="005F548B"/>
    <w:rsid w:val="005F6274"/>
    <w:rsid w:val="005F6F0F"/>
    <w:rsid w:val="005F7604"/>
    <w:rsid w:val="005F77CB"/>
    <w:rsid w:val="005F7CDF"/>
    <w:rsid w:val="00600BA2"/>
    <w:rsid w:val="00602D43"/>
    <w:rsid w:val="0060463B"/>
    <w:rsid w:val="00605524"/>
    <w:rsid w:val="00606988"/>
    <w:rsid w:val="00607077"/>
    <w:rsid w:val="006108A1"/>
    <w:rsid w:val="0061215B"/>
    <w:rsid w:val="00613930"/>
    <w:rsid w:val="006159D1"/>
    <w:rsid w:val="00616C96"/>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23F"/>
    <w:rsid w:val="00642A76"/>
    <w:rsid w:val="006431A8"/>
    <w:rsid w:val="00644692"/>
    <w:rsid w:val="00647477"/>
    <w:rsid w:val="00647AAF"/>
    <w:rsid w:val="0065070D"/>
    <w:rsid w:val="00651317"/>
    <w:rsid w:val="006524BD"/>
    <w:rsid w:val="006526D5"/>
    <w:rsid w:val="00654D20"/>
    <w:rsid w:val="00654E7E"/>
    <w:rsid w:val="00655C40"/>
    <w:rsid w:val="006568F7"/>
    <w:rsid w:val="0065786B"/>
    <w:rsid w:val="0066231F"/>
    <w:rsid w:val="00662587"/>
    <w:rsid w:val="0066261B"/>
    <w:rsid w:val="006631E9"/>
    <w:rsid w:val="00664BF5"/>
    <w:rsid w:val="00666CC8"/>
    <w:rsid w:val="006679AD"/>
    <w:rsid w:val="00667B33"/>
    <w:rsid w:val="006713E3"/>
    <w:rsid w:val="006714AA"/>
    <w:rsid w:val="00673A4B"/>
    <w:rsid w:val="00674E8B"/>
    <w:rsid w:val="00675E69"/>
    <w:rsid w:val="00676C55"/>
    <w:rsid w:val="00676F4B"/>
    <w:rsid w:val="00677388"/>
    <w:rsid w:val="006777C6"/>
    <w:rsid w:val="006813F5"/>
    <w:rsid w:val="00683B2A"/>
    <w:rsid w:val="00683C92"/>
    <w:rsid w:val="00685386"/>
    <w:rsid w:val="006915F5"/>
    <w:rsid w:val="00691A09"/>
    <w:rsid w:val="00691BBC"/>
    <w:rsid w:val="00694BA3"/>
    <w:rsid w:val="00695A5A"/>
    <w:rsid w:val="00696623"/>
    <w:rsid w:val="00696826"/>
    <w:rsid w:val="00696FE3"/>
    <w:rsid w:val="006976CD"/>
    <w:rsid w:val="006A2838"/>
    <w:rsid w:val="006A32ED"/>
    <w:rsid w:val="006A5ED6"/>
    <w:rsid w:val="006A61C2"/>
    <w:rsid w:val="006A7839"/>
    <w:rsid w:val="006A7F88"/>
    <w:rsid w:val="006B6528"/>
    <w:rsid w:val="006C0333"/>
    <w:rsid w:val="006C07D9"/>
    <w:rsid w:val="006C3760"/>
    <w:rsid w:val="006C4178"/>
    <w:rsid w:val="006C4FEB"/>
    <w:rsid w:val="006C56E7"/>
    <w:rsid w:val="006C58D7"/>
    <w:rsid w:val="006C63CF"/>
    <w:rsid w:val="006C67B6"/>
    <w:rsid w:val="006C693B"/>
    <w:rsid w:val="006C7EA4"/>
    <w:rsid w:val="006D0EF2"/>
    <w:rsid w:val="006D2ED3"/>
    <w:rsid w:val="006D6AC3"/>
    <w:rsid w:val="006D6F03"/>
    <w:rsid w:val="006E0ECB"/>
    <w:rsid w:val="006E1B81"/>
    <w:rsid w:val="006E222B"/>
    <w:rsid w:val="006E3190"/>
    <w:rsid w:val="006E36AC"/>
    <w:rsid w:val="006E4678"/>
    <w:rsid w:val="006E53C5"/>
    <w:rsid w:val="006E6343"/>
    <w:rsid w:val="006E6499"/>
    <w:rsid w:val="006E669F"/>
    <w:rsid w:val="006E756A"/>
    <w:rsid w:val="006E783C"/>
    <w:rsid w:val="006E7B8E"/>
    <w:rsid w:val="006E7D50"/>
    <w:rsid w:val="006F3C13"/>
    <w:rsid w:val="006F47EC"/>
    <w:rsid w:val="006F4C5A"/>
    <w:rsid w:val="006F6FC7"/>
    <w:rsid w:val="006F7A75"/>
    <w:rsid w:val="00700587"/>
    <w:rsid w:val="00701749"/>
    <w:rsid w:val="00703E64"/>
    <w:rsid w:val="007046E9"/>
    <w:rsid w:val="00707788"/>
    <w:rsid w:val="00707B78"/>
    <w:rsid w:val="007100C6"/>
    <w:rsid w:val="0071305A"/>
    <w:rsid w:val="007149BB"/>
    <w:rsid w:val="00714BF8"/>
    <w:rsid w:val="00714C7D"/>
    <w:rsid w:val="00715BF7"/>
    <w:rsid w:val="007171CF"/>
    <w:rsid w:val="007172A3"/>
    <w:rsid w:val="007173C2"/>
    <w:rsid w:val="00720311"/>
    <w:rsid w:val="007205A7"/>
    <w:rsid w:val="00723C1D"/>
    <w:rsid w:val="00725947"/>
    <w:rsid w:val="00727B35"/>
    <w:rsid w:val="00730204"/>
    <w:rsid w:val="00733B06"/>
    <w:rsid w:val="00737023"/>
    <w:rsid w:val="00737792"/>
    <w:rsid w:val="00742B61"/>
    <w:rsid w:val="00742D59"/>
    <w:rsid w:val="00743D60"/>
    <w:rsid w:val="00744368"/>
    <w:rsid w:val="00747B53"/>
    <w:rsid w:val="00747C17"/>
    <w:rsid w:val="00747DB7"/>
    <w:rsid w:val="007545B3"/>
    <w:rsid w:val="0075479D"/>
    <w:rsid w:val="00754ADD"/>
    <w:rsid w:val="007554AF"/>
    <w:rsid w:val="00755BF1"/>
    <w:rsid w:val="00755F57"/>
    <w:rsid w:val="00757C6F"/>
    <w:rsid w:val="0076051D"/>
    <w:rsid w:val="007615D9"/>
    <w:rsid w:val="00762D3C"/>
    <w:rsid w:val="00765AFD"/>
    <w:rsid w:val="0076626B"/>
    <w:rsid w:val="00766317"/>
    <w:rsid w:val="00766873"/>
    <w:rsid w:val="007706D2"/>
    <w:rsid w:val="0077084C"/>
    <w:rsid w:val="007722FC"/>
    <w:rsid w:val="007731BF"/>
    <w:rsid w:val="00774C7E"/>
    <w:rsid w:val="0077585B"/>
    <w:rsid w:val="00775F8E"/>
    <w:rsid w:val="00775F8F"/>
    <w:rsid w:val="00776DBC"/>
    <w:rsid w:val="00780777"/>
    <w:rsid w:val="00783126"/>
    <w:rsid w:val="00787E17"/>
    <w:rsid w:val="00790090"/>
    <w:rsid w:val="007908AA"/>
    <w:rsid w:val="0079142B"/>
    <w:rsid w:val="0079164C"/>
    <w:rsid w:val="00792057"/>
    <w:rsid w:val="00792E5E"/>
    <w:rsid w:val="0079399A"/>
    <w:rsid w:val="00793B1D"/>
    <w:rsid w:val="007944E5"/>
    <w:rsid w:val="00794CA7"/>
    <w:rsid w:val="007965BC"/>
    <w:rsid w:val="00797077"/>
    <w:rsid w:val="007A0A60"/>
    <w:rsid w:val="007A0B39"/>
    <w:rsid w:val="007A16EE"/>
    <w:rsid w:val="007A1712"/>
    <w:rsid w:val="007A1841"/>
    <w:rsid w:val="007A4014"/>
    <w:rsid w:val="007A5ED2"/>
    <w:rsid w:val="007A7E83"/>
    <w:rsid w:val="007B149B"/>
    <w:rsid w:val="007B2EE3"/>
    <w:rsid w:val="007B43A6"/>
    <w:rsid w:val="007B5CBE"/>
    <w:rsid w:val="007B7E4C"/>
    <w:rsid w:val="007C05A4"/>
    <w:rsid w:val="007C08A4"/>
    <w:rsid w:val="007C112F"/>
    <w:rsid w:val="007C2D12"/>
    <w:rsid w:val="007C343C"/>
    <w:rsid w:val="007C7393"/>
    <w:rsid w:val="007D1105"/>
    <w:rsid w:val="007D1BC1"/>
    <w:rsid w:val="007D1D8A"/>
    <w:rsid w:val="007D2114"/>
    <w:rsid w:val="007D4BBF"/>
    <w:rsid w:val="007D5BD5"/>
    <w:rsid w:val="007D6324"/>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151D"/>
    <w:rsid w:val="00802471"/>
    <w:rsid w:val="008032E1"/>
    <w:rsid w:val="008047DC"/>
    <w:rsid w:val="00805582"/>
    <w:rsid w:val="00812655"/>
    <w:rsid w:val="00814481"/>
    <w:rsid w:val="008149DC"/>
    <w:rsid w:val="00815B84"/>
    <w:rsid w:val="0082062A"/>
    <w:rsid w:val="00820A86"/>
    <w:rsid w:val="00820B4B"/>
    <w:rsid w:val="00821F31"/>
    <w:rsid w:val="008237E5"/>
    <w:rsid w:val="008270BB"/>
    <w:rsid w:val="00830208"/>
    <w:rsid w:val="00830ACF"/>
    <w:rsid w:val="00830EE4"/>
    <w:rsid w:val="00831F29"/>
    <w:rsid w:val="0083217D"/>
    <w:rsid w:val="00832D54"/>
    <w:rsid w:val="008335AD"/>
    <w:rsid w:val="00833C5F"/>
    <w:rsid w:val="0083556B"/>
    <w:rsid w:val="008433F3"/>
    <w:rsid w:val="00844C31"/>
    <w:rsid w:val="008451BF"/>
    <w:rsid w:val="00847F5B"/>
    <w:rsid w:val="00850657"/>
    <w:rsid w:val="00850D3F"/>
    <w:rsid w:val="008522A8"/>
    <w:rsid w:val="00852F9C"/>
    <w:rsid w:val="0085321E"/>
    <w:rsid w:val="00853766"/>
    <w:rsid w:val="00854D6D"/>
    <w:rsid w:val="008555C2"/>
    <w:rsid w:val="008573AD"/>
    <w:rsid w:val="008577D8"/>
    <w:rsid w:val="00860CCD"/>
    <w:rsid w:val="00861151"/>
    <w:rsid w:val="00862445"/>
    <w:rsid w:val="00864434"/>
    <w:rsid w:val="008651F1"/>
    <w:rsid w:val="008655A4"/>
    <w:rsid w:val="00865B92"/>
    <w:rsid w:val="00865C5A"/>
    <w:rsid w:val="00867BDA"/>
    <w:rsid w:val="00867D24"/>
    <w:rsid w:val="00867F70"/>
    <w:rsid w:val="008718DC"/>
    <w:rsid w:val="00872AA8"/>
    <w:rsid w:val="00872B19"/>
    <w:rsid w:val="00873CC8"/>
    <w:rsid w:val="008740E7"/>
    <w:rsid w:val="0087776D"/>
    <w:rsid w:val="008815B1"/>
    <w:rsid w:val="008819AD"/>
    <w:rsid w:val="00884B40"/>
    <w:rsid w:val="00885DD6"/>
    <w:rsid w:val="00886F75"/>
    <w:rsid w:val="008875FF"/>
    <w:rsid w:val="008959D5"/>
    <w:rsid w:val="0089617C"/>
    <w:rsid w:val="00897C09"/>
    <w:rsid w:val="008A0DB9"/>
    <w:rsid w:val="008A0F01"/>
    <w:rsid w:val="008A339A"/>
    <w:rsid w:val="008A383E"/>
    <w:rsid w:val="008A62E1"/>
    <w:rsid w:val="008A634E"/>
    <w:rsid w:val="008A6D29"/>
    <w:rsid w:val="008A721F"/>
    <w:rsid w:val="008B1AA5"/>
    <w:rsid w:val="008B213F"/>
    <w:rsid w:val="008B25B7"/>
    <w:rsid w:val="008B2BC2"/>
    <w:rsid w:val="008B5071"/>
    <w:rsid w:val="008C0725"/>
    <w:rsid w:val="008C0B47"/>
    <w:rsid w:val="008C4249"/>
    <w:rsid w:val="008C5399"/>
    <w:rsid w:val="008C57FD"/>
    <w:rsid w:val="008C637F"/>
    <w:rsid w:val="008C6946"/>
    <w:rsid w:val="008C6956"/>
    <w:rsid w:val="008D58AF"/>
    <w:rsid w:val="008D6A23"/>
    <w:rsid w:val="008D72DD"/>
    <w:rsid w:val="008E209D"/>
    <w:rsid w:val="008E28E4"/>
    <w:rsid w:val="008E3646"/>
    <w:rsid w:val="008E4C05"/>
    <w:rsid w:val="008E5A37"/>
    <w:rsid w:val="008E6E00"/>
    <w:rsid w:val="008F1280"/>
    <w:rsid w:val="008F179F"/>
    <w:rsid w:val="008F501C"/>
    <w:rsid w:val="008F542B"/>
    <w:rsid w:val="008F588E"/>
    <w:rsid w:val="008F5B1F"/>
    <w:rsid w:val="009025C3"/>
    <w:rsid w:val="00902918"/>
    <w:rsid w:val="00903643"/>
    <w:rsid w:val="00903D31"/>
    <w:rsid w:val="0090505A"/>
    <w:rsid w:val="00906D28"/>
    <w:rsid w:val="0090752F"/>
    <w:rsid w:val="0090772E"/>
    <w:rsid w:val="00910FE0"/>
    <w:rsid w:val="009117A5"/>
    <w:rsid w:val="009122B7"/>
    <w:rsid w:val="009131E4"/>
    <w:rsid w:val="0091369C"/>
    <w:rsid w:val="0091461A"/>
    <w:rsid w:val="00914A40"/>
    <w:rsid w:val="00915129"/>
    <w:rsid w:val="00915B4A"/>
    <w:rsid w:val="00916B79"/>
    <w:rsid w:val="0092081B"/>
    <w:rsid w:val="0092172E"/>
    <w:rsid w:val="00922FE1"/>
    <w:rsid w:val="009243B7"/>
    <w:rsid w:val="009300E5"/>
    <w:rsid w:val="009306BA"/>
    <w:rsid w:val="009311AC"/>
    <w:rsid w:val="009315C2"/>
    <w:rsid w:val="00931B46"/>
    <w:rsid w:val="00932246"/>
    <w:rsid w:val="009328E6"/>
    <w:rsid w:val="00934556"/>
    <w:rsid w:val="00935ED3"/>
    <w:rsid w:val="00940434"/>
    <w:rsid w:val="009422B1"/>
    <w:rsid w:val="0094559A"/>
    <w:rsid w:val="00950432"/>
    <w:rsid w:val="00954979"/>
    <w:rsid w:val="00954B1E"/>
    <w:rsid w:val="00955DED"/>
    <w:rsid w:val="00956E95"/>
    <w:rsid w:val="00957163"/>
    <w:rsid w:val="00960CEB"/>
    <w:rsid w:val="0096171B"/>
    <w:rsid w:val="009617B7"/>
    <w:rsid w:val="00962511"/>
    <w:rsid w:val="00963C32"/>
    <w:rsid w:val="00963C70"/>
    <w:rsid w:val="00967C92"/>
    <w:rsid w:val="00971D4D"/>
    <w:rsid w:val="009731AE"/>
    <w:rsid w:val="00975544"/>
    <w:rsid w:val="00975700"/>
    <w:rsid w:val="00975E63"/>
    <w:rsid w:val="0097772B"/>
    <w:rsid w:val="00977FBD"/>
    <w:rsid w:val="00982864"/>
    <w:rsid w:val="00982DA1"/>
    <w:rsid w:val="00983378"/>
    <w:rsid w:val="00984672"/>
    <w:rsid w:val="0099050A"/>
    <w:rsid w:val="0099190E"/>
    <w:rsid w:val="009925A2"/>
    <w:rsid w:val="00992AC1"/>
    <w:rsid w:val="00992B0E"/>
    <w:rsid w:val="0099436D"/>
    <w:rsid w:val="00994B8A"/>
    <w:rsid w:val="00996F07"/>
    <w:rsid w:val="00997A7A"/>
    <w:rsid w:val="009A022A"/>
    <w:rsid w:val="009A0BD9"/>
    <w:rsid w:val="009A1708"/>
    <w:rsid w:val="009A3275"/>
    <w:rsid w:val="009A63F2"/>
    <w:rsid w:val="009A64E0"/>
    <w:rsid w:val="009A6E6D"/>
    <w:rsid w:val="009A7387"/>
    <w:rsid w:val="009B1527"/>
    <w:rsid w:val="009B3A3D"/>
    <w:rsid w:val="009B4901"/>
    <w:rsid w:val="009B5D74"/>
    <w:rsid w:val="009B6B79"/>
    <w:rsid w:val="009C09E2"/>
    <w:rsid w:val="009C0AC4"/>
    <w:rsid w:val="009C202E"/>
    <w:rsid w:val="009C35FC"/>
    <w:rsid w:val="009C40CE"/>
    <w:rsid w:val="009C53E8"/>
    <w:rsid w:val="009C66EA"/>
    <w:rsid w:val="009C69F0"/>
    <w:rsid w:val="009D0AE0"/>
    <w:rsid w:val="009D1CA2"/>
    <w:rsid w:val="009D2731"/>
    <w:rsid w:val="009D61A4"/>
    <w:rsid w:val="009D641D"/>
    <w:rsid w:val="009D6F60"/>
    <w:rsid w:val="009D7075"/>
    <w:rsid w:val="009D7664"/>
    <w:rsid w:val="009D7807"/>
    <w:rsid w:val="009D786E"/>
    <w:rsid w:val="009E08A1"/>
    <w:rsid w:val="009E1B87"/>
    <w:rsid w:val="009E1C1E"/>
    <w:rsid w:val="009E1FBE"/>
    <w:rsid w:val="009E3B38"/>
    <w:rsid w:val="009E43C9"/>
    <w:rsid w:val="009E47CB"/>
    <w:rsid w:val="009E5E3A"/>
    <w:rsid w:val="009F1847"/>
    <w:rsid w:val="009F4D75"/>
    <w:rsid w:val="009F5B07"/>
    <w:rsid w:val="009F6157"/>
    <w:rsid w:val="009F616D"/>
    <w:rsid w:val="009F7017"/>
    <w:rsid w:val="00A00263"/>
    <w:rsid w:val="00A027D0"/>
    <w:rsid w:val="00A02F32"/>
    <w:rsid w:val="00A03DBA"/>
    <w:rsid w:val="00A05374"/>
    <w:rsid w:val="00A06FD1"/>
    <w:rsid w:val="00A07845"/>
    <w:rsid w:val="00A10235"/>
    <w:rsid w:val="00A12BC7"/>
    <w:rsid w:val="00A12E6F"/>
    <w:rsid w:val="00A1448A"/>
    <w:rsid w:val="00A1489C"/>
    <w:rsid w:val="00A14CB2"/>
    <w:rsid w:val="00A15B4D"/>
    <w:rsid w:val="00A15B87"/>
    <w:rsid w:val="00A15F0B"/>
    <w:rsid w:val="00A15F68"/>
    <w:rsid w:val="00A21EC7"/>
    <w:rsid w:val="00A22996"/>
    <w:rsid w:val="00A23A1E"/>
    <w:rsid w:val="00A24479"/>
    <w:rsid w:val="00A24A2B"/>
    <w:rsid w:val="00A25B71"/>
    <w:rsid w:val="00A26071"/>
    <w:rsid w:val="00A31384"/>
    <w:rsid w:val="00A37FFB"/>
    <w:rsid w:val="00A40A0A"/>
    <w:rsid w:val="00A4230E"/>
    <w:rsid w:val="00A42EFD"/>
    <w:rsid w:val="00A469F3"/>
    <w:rsid w:val="00A51993"/>
    <w:rsid w:val="00A527C4"/>
    <w:rsid w:val="00A533CD"/>
    <w:rsid w:val="00A53ABE"/>
    <w:rsid w:val="00A5532B"/>
    <w:rsid w:val="00A60323"/>
    <w:rsid w:val="00A61056"/>
    <w:rsid w:val="00A61897"/>
    <w:rsid w:val="00A6346B"/>
    <w:rsid w:val="00A63F47"/>
    <w:rsid w:val="00A6405C"/>
    <w:rsid w:val="00A7035A"/>
    <w:rsid w:val="00A717AB"/>
    <w:rsid w:val="00A717EB"/>
    <w:rsid w:val="00A71FBA"/>
    <w:rsid w:val="00A7546C"/>
    <w:rsid w:val="00A775A6"/>
    <w:rsid w:val="00A8174A"/>
    <w:rsid w:val="00A81D49"/>
    <w:rsid w:val="00A8275F"/>
    <w:rsid w:val="00A85701"/>
    <w:rsid w:val="00A8688A"/>
    <w:rsid w:val="00A90325"/>
    <w:rsid w:val="00A90E75"/>
    <w:rsid w:val="00A913DC"/>
    <w:rsid w:val="00A93409"/>
    <w:rsid w:val="00A942D6"/>
    <w:rsid w:val="00A953C8"/>
    <w:rsid w:val="00A96E60"/>
    <w:rsid w:val="00A97C10"/>
    <w:rsid w:val="00AA06FF"/>
    <w:rsid w:val="00AA2689"/>
    <w:rsid w:val="00AA3C58"/>
    <w:rsid w:val="00AA6907"/>
    <w:rsid w:val="00AA6AD7"/>
    <w:rsid w:val="00AB0E8C"/>
    <w:rsid w:val="00AB27F9"/>
    <w:rsid w:val="00AB2E2B"/>
    <w:rsid w:val="00AB47BC"/>
    <w:rsid w:val="00AB61B2"/>
    <w:rsid w:val="00AB7431"/>
    <w:rsid w:val="00AC250C"/>
    <w:rsid w:val="00AC2CFA"/>
    <w:rsid w:val="00AC3B1E"/>
    <w:rsid w:val="00AD0EF3"/>
    <w:rsid w:val="00AD1882"/>
    <w:rsid w:val="00AD3261"/>
    <w:rsid w:val="00AD4D6B"/>
    <w:rsid w:val="00AD6246"/>
    <w:rsid w:val="00AD6C5F"/>
    <w:rsid w:val="00AE0441"/>
    <w:rsid w:val="00AE174F"/>
    <w:rsid w:val="00AE3215"/>
    <w:rsid w:val="00AE5BC2"/>
    <w:rsid w:val="00AF14AC"/>
    <w:rsid w:val="00AF1757"/>
    <w:rsid w:val="00AF17E2"/>
    <w:rsid w:val="00AF3973"/>
    <w:rsid w:val="00AF39EF"/>
    <w:rsid w:val="00AF412E"/>
    <w:rsid w:val="00AF7B95"/>
    <w:rsid w:val="00B0012A"/>
    <w:rsid w:val="00B010EA"/>
    <w:rsid w:val="00B012F3"/>
    <w:rsid w:val="00B01E15"/>
    <w:rsid w:val="00B02E64"/>
    <w:rsid w:val="00B03035"/>
    <w:rsid w:val="00B03184"/>
    <w:rsid w:val="00B05184"/>
    <w:rsid w:val="00B06731"/>
    <w:rsid w:val="00B070F4"/>
    <w:rsid w:val="00B148D9"/>
    <w:rsid w:val="00B15F80"/>
    <w:rsid w:val="00B168A7"/>
    <w:rsid w:val="00B208B4"/>
    <w:rsid w:val="00B2172C"/>
    <w:rsid w:val="00B21C82"/>
    <w:rsid w:val="00B22203"/>
    <w:rsid w:val="00B2264B"/>
    <w:rsid w:val="00B23253"/>
    <w:rsid w:val="00B246CA"/>
    <w:rsid w:val="00B24804"/>
    <w:rsid w:val="00B26923"/>
    <w:rsid w:val="00B31DE5"/>
    <w:rsid w:val="00B32BDB"/>
    <w:rsid w:val="00B3455E"/>
    <w:rsid w:val="00B36886"/>
    <w:rsid w:val="00B377E6"/>
    <w:rsid w:val="00B40E5C"/>
    <w:rsid w:val="00B47368"/>
    <w:rsid w:val="00B479F8"/>
    <w:rsid w:val="00B535B8"/>
    <w:rsid w:val="00B55FD2"/>
    <w:rsid w:val="00B5658C"/>
    <w:rsid w:val="00B56D53"/>
    <w:rsid w:val="00B60008"/>
    <w:rsid w:val="00B60A34"/>
    <w:rsid w:val="00B6537E"/>
    <w:rsid w:val="00B65876"/>
    <w:rsid w:val="00B7088D"/>
    <w:rsid w:val="00B7112B"/>
    <w:rsid w:val="00B73C19"/>
    <w:rsid w:val="00B7403B"/>
    <w:rsid w:val="00B7605B"/>
    <w:rsid w:val="00B7681E"/>
    <w:rsid w:val="00B77445"/>
    <w:rsid w:val="00B80CDB"/>
    <w:rsid w:val="00B818E5"/>
    <w:rsid w:val="00B81E67"/>
    <w:rsid w:val="00B829C7"/>
    <w:rsid w:val="00B83B5A"/>
    <w:rsid w:val="00B83EFA"/>
    <w:rsid w:val="00B86BDC"/>
    <w:rsid w:val="00B86DAF"/>
    <w:rsid w:val="00B8754E"/>
    <w:rsid w:val="00B87840"/>
    <w:rsid w:val="00B87E62"/>
    <w:rsid w:val="00B87F8A"/>
    <w:rsid w:val="00B90C3C"/>
    <w:rsid w:val="00B90F9A"/>
    <w:rsid w:val="00B914D4"/>
    <w:rsid w:val="00B91676"/>
    <w:rsid w:val="00B97314"/>
    <w:rsid w:val="00B975CE"/>
    <w:rsid w:val="00B97EAA"/>
    <w:rsid w:val="00BA3D32"/>
    <w:rsid w:val="00BA53E6"/>
    <w:rsid w:val="00BA5E72"/>
    <w:rsid w:val="00BA6DF4"/>
    <w:rsid w:val="00BA78E5"/>
    <w:rsid w:val="00BB095D"/>
    <w:rsid w:val="00BB1681"/>
    <w:rsid w:val="00BB1E41"/>
    <w:rsid w:val="00BB35C0"/>
    <w:rsid w:val="00BB3C54"/>
    <w:rsid w:val="00BB7FE0"/>
    <w:rsid w:val="00BC1032"/>
    <w:rsid w:val="00BC2251"/>
    <w:rsid w:val="00BC2C14"/>
    <w:rsid w:val="00BC3C28"/>
    <w:rsid w:val="00BC4C32"/>
    <w:rsid w:val="00BC7B99"/>
    <w:rsid w:val="00BD1767"/>
    <w:rsid w:val="00BD1894"/>
    <w:rsid w:val="00BD2A50"/>
    <w:rsid w:val="00BD5C48"/>
    <w:rsid w:val="00BD6313"/>
    <w:rsid w:val="00BD6521"/>
    <w:rsid w:val="00BD76B1"/>
    <w:rsid w:val="00BD772B"/>
    <w:rsid w:val="00BE2090"/>
    <w:rsid w:val="00BE2490"/>
    <w:rsid w:val="00BE371B"/>
    <w:rsid w:val="00BE45D1"/>
    <w:rsid w:val="00BE7375"/>
    <w:rsid w:val="00BF151C"/>
    <w:rsid w:val="00BF6444"/>
    <w:rsid w:val="00BF6DA6"/>
    <w:rsid w:val="00C000D2"/>
    <w:rsid w:val="00C006AF"/>
    <w:rsid w:val="00C0162D"/>
    <w:rsid w:val="00C0234E"/>
    <w:rsid w:val="00C03572"/>
    <w:rsid w:val="00C03B46"/>
    <w:rsid w:val="00C03CD0"/>
    <w:rsid w:val="00C04054"/>
    <w:rsid w:val="00C04510"/>
    <w:rsid w:val="00C047AA"/>
    <w:rsid w:val="00C04B85"/>
    <w:rsid w:val="00C12B98"/>
    <w:rsid w:val="00C142C1"/>
    <w:rsid w:val="00C152C4"/>
    <w:rsid w:val="00C20A74"/>
    <w:rsid w:val="00C22342"/>
    <w:rsid w:val="00C225EE"/>
    <w:rsid w:val="00C22F47"/>
    <w:rsid w:val="00C2387A"/>
    <w:rsid w:val="00C24FC8"/>
    <w:rsid w:val="00C25F7D"/>
    <w:rsid w:val="00C265C7"/>
    <w:rsid w:val="00C269AE"/>
    <w:rsid w:val="00C30002"/>
    <w:rsid w:val="00C32060"/>
    <w:rsid w:val="00C32D9D"/>
    <w:rsid w:val="00C3389F"/>
    <w:rsid w:val="00C368E6"/>
    <w:rsid w:val="00C43659"/>
    <w:rsid w:val="00C468B6"/>
    <w:rsid w:val="00C50520"/>
    <w:rsid w:val="00C505C9"/>
    <w:rsid w:val="00C507ED"/>
    <w:rsid w:val="00C51753"/>
    <w:rsid w:val="00C5195A"/>
    <w:rsid w:val="00C51A89"/>
    <w:rsid w:val="00C51FC5"/>
    <w:rsid w:val="00C54663"/>
    <w:rsid w:val="00C56A04"/>
    <w:rsid w:val="00C56FFE"/>
    <w:rsid w:val="00C570FC"/>
    <w:rsid w:val="00C57A42"/>
    <w:rsid w:val="00C6157D"/>
    <w:rsid w:val="00C64A6C"/>
    <w:rsid w:val="00C64E11"/>
    <w:rsid w:val="00C67FE2"/>
    <w:rsid w:val="00C70F0E"/>
    <w:rsid w:val="00C72374"/>
    <w:rsid w:val="00C7270B"/>
    <w:rsid w:val="00C72F59"/>
    <w:rsid w:val="00C73EAB"/>
    <w:rsid w:val="00C808EA"/>
    <w:rsid w:val="00C83E9B"/>
    <w:rsid w:val="00C83F0A"/>
    <w:rsid w:val="00C84DA5"/>
    <w:rsid w:val="00C85E7F"/>
    <w:rsid w:val="00C87DC9"/>
    <w:rsid w:val="00C92267"/>
    <w:rsid w:val="00C92792"/>
    <w:rsid w:val="00C92EA6"/>
    <w:rsid w:val="00C93121"/>
    <w:rsid w:val="00C94D5D"/>
    <w:rsid w:val="00C955D1"/>
    <w:rsid w:val="00CA1CB8"/>
    <w:rsid w:val="00CA20FE"/>
    <w:rsid w:val="00CA40B1"/>
    <w:rsid w:val="00CA6874"/>
    <w:rsid w:val="00CA6AE5"/>
    <w:rsid w:val="00CB1388"/>
    <w:rsid w:val="00CB1553"/>
    <w:rsid w:val="00CB1F4E"/>
    <w:rsid w:val="00CB2C8C"/>
    <w:rsid w:val="00CB4832"/>
    <w:rsid w:val="00CB5D08"/>
    <w:rsid w:val="00CB7784"/>
    <w:rsid w:val="00CC09B3"/>
    <w:rsid w:val="00CC156F"/>
    <w:rsid w:val="00CC2435"/>
    <w:rsid w:val="00CC2CEA"/>
    <w:rsid w:val="00CC3967"/>
    <w:rsid w:val="00CC67BD"/>
    <w:rsid w:val="00CC6A64"/>
    <w:rsid w:val="00CD0100"/>
    <w:rsid w:val="00CD084E"/>
    <w:rsid w:val="00CD167A"/>
    <w:rsid w:val="00CD1AA9"/>
    <w:rsid w:val="00CD232F"/>
    <w:rsid w:val="00CD2610"/>
    <w:rsid w:val="00CD3FFC"/>
    <w:rsid w:val="00CD4BA7"/>
    <w:rsid w:val="00CD52DF"/>
    <w:rsid w:val="00CD67FF"/>
    <w:rsid w:val="00CD6FB8"/>
    <w:rsid w:val="00CE2445"/>
    <w:rsid w:val="00CE32F4"/>
    <w:rsid w:val="00CE3626"/>
    <w:rsid w:val="00CE4E78"/>
    <w:rsid w:val="00CE6E67"/>
    <w:rsid w:val="00CF319D"/>
    <w:rsid w:val="00CF31BA"/>
    <w:rsid w:val="00CF368E"/>
    <w:rsid w:val="00CF46E8"/>
    <w:rsid w:val="00CF6787"/>
    <w:rsid w:val="00D03C35"/>
    <w:rsid w:val="00D04B1B"/>
    <w:rsid w:val="00D05677"/>
    <w:rsid w:val="00D113A7"/>
    <w:rsid w:val="00D1322B"/>
    <w:rsid w:val="00D1372C"/>
    <w:rsid w:val="00D13A28"/>
    <w:rsid w:val="00D16765"/>
    <w:rsid w:val="00D215C0"/>
    <w:rsid w:val="00D237AB"/>
    <w:rsid w:val="00D23D10"/>
    <w:rsid w:val="00D244BD"/>
    <w:rsid w:val="00D24916"/>
    <w:rsid w:val="00D24943"/>
    <w:rsid w:val="00D24965"/>
    <w:rsid w:val="00D26B2D"/>
    <w:rsid w:val="00D31327"/>
    <w:rsid w:val="00D3193A"/>
    <w:rsid w:val="00D328D7"/>
    <w:rsid w:val="00D33CA9"/>
    <w:rsid w:val="00D353C8"/>
    <w:rsid w:val="00D35FD0"/>
    <w:rsid w:val="00D37F35"/>
    <w:rsid w:val="00D421F4"/>
    <w:rsid w:val="00D43CFC"/>
    <w:rsid w:val="00D43DED"/>
    <w:rsid w:val="00D447DB"/>
    <w:rsid w:val="00D469E2"/>
    <w:rsid w:val="00D47F6F"/>
    <w:rsid w:val="00D50200"/>
    <w:rsid w:val="00D516EC"/>
    <w:rsid w:val="00D5397E"/>
    <w:rsid w:val="00D53A45"/>
    <w:rsid w:val="00D5441F"/>
    <w:rsid w:val="00D57BEE"/>
    <w:rsid w:val="00D63334"/>
    <w:rsid w:val="00D66157"/>
    <w:rsid w:val="00D6628E"/>
    <w:rsid w:val="00D66AF6"/>
    <w:rsid w:val="00D66D3E"/>
    <w:rsid w:val="00D67FDD"/>
    <w:rsid w:val="00D71E2C"/>
    <w:rsid w:val="00D72AB0"/>
    <w:rsid w:val="00D730A1"/>
    <w:rsid w:val="00D74033"/>
    <w:rsid w:val="00D745A9"/>
    <w:rsid w:val="00D74D2D"/>
    <w:rsid w:val="00D77377"/>
    <w:rsid w:val="00D77443"/>
    <w:rsid w:val="00D777DA"/>
    <w:rsid w:val="00D77D94"/>
    <w:rsid w:val="00D80676"/>
    <w:rsid w:val="00D832AA"/>
    <w:rsid w:val="00D84447"/>
    <w:rsid w:val="00D85262"/>
    <w:rsid w:val="00D8544C"/>
    <w:rsid w:val="00D85A78"/>
    <w:rsid w:val="00D863E4"/>
    <w:rsid w:val="00D8655F"/>
    <w:rsid w:val="00D86B1E"/>
    <w:rsid w:val="00D8760A"/>
    <w:rsid w:val="00D87910"/>
    <w:rsid w:val="00D906D7"/>
    <w:rsid w:val="00D918E1"/>
    <w:rsid w:val="00D931F0"/>
    <w:rsid w:val="00D937E1"/>
    <w:rsid w:val="00D96005"/>
    <w:rsid w:val="00D96222"/>
    <w:rsid w:val="00DA3F50"/>
    <w:rsid w:val="00DA479D"/>
    <w:rsid w:val="00DA51F0"/>
    <w:rsid w:val="00DA5404"/>
    <w:rsid w:val="00DA55C1"/>
    <w:rsid w:val="00DA7239"/>
    <w:rsid w:val="00DA7AF3"/>
    <w:rsid w:val="00DB1051"/>
    <w:rsid w:val="00DB1BBC"/>
    <w:rsid w:val="00DB2A7B"/>
    <w:rsid w:val="00DB64F8"/>
    <w:rsid w:val="00DB6989"/>
    <w:rsid w:val="00DC2862"/>
    <w:rsid w:val="00DC2C02"/>
    <w:rsid w:val="00DC3339"/>
    <w:rsid w:val="00DC4073"/>
    <w:rsid w:val="00DC4FCE"/>
    <w:rsid w:val="00DC7442"/>
    <w:rsid w:val="00DD030B"/>
    <w:rsid w:val="00DD2AFF"/>
    <w:rsid w:val="00DD3E1D"/>
    <w:rsid w:val="00DD4910"/>
    <w:rsid w:val="00DD4C83"/>
    <w:rsid w:val="00DD4FD8"/>
    <w:rsid w:val="00DD61E1"/>
    <w:rsid w:val="00DE18E6"/>
    <w:rsid w:val="00DE1E28"/>
    <w:rsid w:val="00DE30A7"/>
    <w:rsid w:val="00DE324B"/>
    <w:rsid w:val="00DE66F9"/>
    <w:rsid w:val="00DE7092"/>
    <w:rsid w:val="00DE7817"/>
    <w:rsid w:val="00DE7B04"/>
    <w:rsid w:val="00DF2548"/>
    <w:rsid w:val="00DF258A"/>
    <w:rsid w:val="00DF2F43"/>
    <w:rsid w:val="00DF2F62"/>
    <w:rsid w:val="00DF33EC"/>
    <w:rsid w:val="00DF37BF"/>
    <w:rsid w:val="00DF4EDE"/>
    <w:rsid w:val="00DF70C6"/>
    <w:rsid w:val="00DF78A8"/>
    <w:rsid w:val="00E02075"/>
    <w:rsid w:val="00E025F3"/>
    <w:rsid w:val="00E026D7"/>
    <w:rsid w:val="00E027E8"/>
    <w:rsid w:val="00E02869"/>
    <w:rsid w:val="00E02E60"/>
    <w:rsid w:val="00E03AC6"/>
    <w:rsid w:val="00E070D7"/>
    <w:rsid w:val="00E112EA"/>
    <w:rsid w:val="00E11DE7"/>
    <w:rsid w:val="00E13A5C"/>
    <w:rsid w:val="00E153A8"/>
    <w:rsid w:val="00E16AA7"/>
    <w:rsid w:val="00E16FEB"/>
    <w:rsid w:val="00E21500"/>
    <w:rsid w:val="00E21831"/>
    <w:rsid w:val="00E31BF5"/>
    <w:rsid w:val="00E320A3"/>
    <w:rsid w:val="00E33E10"/>
    <w:rsid w:val="00E34249"/>
    <w:rsid w:val="00E379BA"/>
    <w:rsid w:val="00E4514D"/>
    <w:rsid w:val="00E467C7"/>
    <w:rsid w:val="00E50186"/>
    <w:rsid w:val="00E52278"/>
    <w:rsid w:val="00E52895"/>
    <w:rsid w:val="00E52923"/>
    <w:rsid w:val="00E52BAD"/>
    <w:rsid w:val="00E531A7"/>
    <w:rsid w:val="00E54E53"/>
    <w:rsid w:val="00E551DF"/>
    <w:rsid w:val="00E557DC"/>
    <w:rsid w:val="00E61416"/>
    <w:rsid w:val="00E61DC4"/>
    <w:rsid w:val="00E62329"/>
    <w:rsid w:val="00E63CCE"/>
    <w:rsid w:val="00E6447F"/>
    <w:rsid w:val="00E6464F"/>
    <w:rsid w:val="00E66E8E"/>
    <w:rsid w:val="00E67E96"/>
    <w:rsid w:val="00E71033"/>
    <w:rsid w:val="00E71D89"/>
    <w:rsid w:val="00E71EDF"/>
    <w:rsid w:val="00E74DA7"/>
    <w:rsid w:val="00E7770D"/>
    <w:rsid w:val="00E77D16"/>
    <w:rsid w:val="00E802D1"/>
    <w:rsid w:val="00E82DBD"/>
    <w:rsid w:val="00E84847"/>
    <w:rsid w:val="00E9035C"/>
    <w:rsid w:val="00E926CF"/>
    <w:rsid w:val="00E944D4"/>
    <w:rsid w:val="00E96DD2"/>
    <w:rsid w:val="00EA03FD"/>
    <w:rsid w:val="00EA0EBB"/>
    <w:rsid w:val="00EA194B"/>
    <w:rsid w:val="00EA2956"/>
    <w:rsid w:val="00EA2C81"/>
    <w:rsid w:val="00EA34B2"/>
    <w:rsid w:val="00EA5A14"/>
    <w:rsid w:val="00EB145A"/>
    <w:rsid w:val="00EB1BA1"/>
    <w:rsid w:val="00EB38F2"/>
    <w:rsid w:val="00EB3CC3"/>
    <w:rsid w:val="00EB71E9"/>
    <w:rsid w:val="00EC0218"/>
    <w:rsid w:val="00EC3CD3"/>
    <w:rsid w:val="00ED0920"/>
    <w:rsid w:val="00ED194B"/>
    <w:rsid w:val="00ED215C"/>
    <w:rsid w:val="00ED25C8"/>
    <w:rsid w:val="00ED5B1B"/>
    <w:rsid w:val="00ED6EAF"/>
    <w:rsid w:val="00EE03D2"/>
    <w:rsid w:val="00EE1446"/>
    <w:rsid w:val="00EE150F"/>
    <w:rsid w:val="00EE1FB4"/>
    <w:rsid w:val="00EE2868"/>
    <w:rsid w:val="00EE61BD"/>
    <w:rsid w:val="00EE7132"/>
    <w:rsid w:val="00EE72E4"/>
    <w:rsid w:val="00EF0F0F"/>
    <w:rsid w:val="00EF51DE"/>
    <w:rsid w:val="00EF681D"/>
    <w:rsid w:val="00EF74E1"/>
    <w:rsid w:val="00F00821"/>
    <w:rsid w:val="00F0278A"/>
    <w:rsid w:val="00F041E3"/>
    <w:rsid w:val="00F04280"/>
    <w:rsid w:val="00F04ED3"/>
    <w:rsid w:val="00F06D9E"/>
    <w:rsid w:val="00F11164"/>
    <w:rsid w:val="00F11432"/>
    <w:rsid w:val="00F1169C"/>
    <w:rsid w:val="00F11DC2"/>
    <w:rsid w:val="00F1252E"/>
    <w:rsid w:val="00F1268A"/>
    <w:rsid w:val="00F1277F"/>
    <w:rsid w:val="00F1353F"/>
    <w:rsid w:val="00F13584"/>
    <w:rsid w:val="00F13B88"/>
    <w:rsid w:val="00F14854"/>
    <w:rsid w:val="00F1559E"/>
    <w:rsid w:val="00F16BC9"/>
    <w:rsid w:val="00F20214"/>
    <w:rsid w:val="00F20739"/>
    <w:rsid w:val="00F2075C"/>
    <w:rsid w:val="00F20A30"/>
    <w:rsid w:val="00F20CEA"/>
    <w:rsid w:val="00F21287"/>
    <w:rsid w:val="00F24D92"/>
    <w:rsid w:val="00F25630"/>
    <w:rsid w:val="00F25718"/>
    <w:rsid w:val="00F26C6F"/>
    <w:rsid w:val="00F317F5"/>
    <w:rsid w:val="00F32754"/>
    <w:rsid w:val="00F35796"/>
    <w:rsid w:val="00F35F27"/>
    <w:rsid w:val="00F36846"/>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3325"/>
    <w:rsid w:val="00F539C4"/>
    <w:rsid w:val="00F55CA3"/>
    <w:rsid w:val="00F56A9E"/>
    <w:rsid w:val="00F56FF5"/>
    <w:rsid w:val="00F57FB8"/>
    <w:rsid w:val="00F62B2F"/>
    <w:rsid w:val="00F62E4E"/>
    <w:rsid w:val="00F641A9"/>
    <w:rsid w:val="00F64247"/>
    <w:rsid w:val="00F65B88"/>
    <w:rsid w:val="00F65C12"/>
    <w:rsid w:val="00F66297"/>
    <w:rsid w:val="00F66617"/>
    <w:rsid w:val="00F668E3"/>
    <w:rsid w:val="00F70396"/>
    <w:rsid w:val="00F72D81"/>
    <w:rsid w:val="00F758DC"/>
    <w:rsid w:val="00F75A52"/>
    <w:rsid w:val="00F760FB"/>
    <w:rsid w:val="00F8022D"/>
    <w:rsid w:val="00F80CC4"/>
    <w:rsid w:val="00F80E66"/>
    <w:rsid w:val="00F86409"/>
    <w:rsid w:val="00F91227"/>
    <w:rsid w:val="00F913B6"/>
    <w:rsid w:val="00F91544"/>
    <w:rsid w:val="00F93C2D"/>
    <w:rsid w:val="00F94F59"/>
    <w:rsid w:val="00F95D0C"/>
    <w:rsid w:val="00F96618"/>
    <w:rsid w:val="00F969EF"/>
    <w:rsid w:val="00F96D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6A9E"/>
    <w:rsid w:val="00FC7917"/>
    <w:rsid w:val="00FD00A7"/>
    <w:rsid w:val="00FD3DEE"/>
    <w:rsid w:val="00FD4261"/>
    <w:rsid w:val="00FD4638"/>
    <w:rsid w:val="00FD5C2A"/>
    <w:rsid w:val="00FD75C4"/>
    <w:rsid w:val="00FD7E40"/>
    <w:rsid w:val="00FE05A6"/>
    <w:rsid w:val="00FE15D8"/>
    <w:rsid w:val="00FE164A"/>
    <w:rsid w:val="00FE1F0F"/>
    <w:rsid w:val="00FE1FD8"/>
    <w:rsid w:val="00FE3034"/>
    <w:rsid w:val="00FE519F"/>
    <w:rsid w:val="00FF08D9"/>
    <w:rsid w:val="00FF1DB1"/>
    <w:rsid w:val="00FF36DE"/>
    <w:rsid w:val="00FF3980"/>
    <w:rsid w:val="00FF536C"/>
    <w:rsid w:val="00FF64DC"/>
    <w:rsid w:val="00FF7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55D7191F-3F75-4775-B063-3C04DBF8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8"/>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9"/>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form-control">
    <w:name w:val="form-control"/>
    <w:basedOn w:val="Numatytasispastraiposriftas"/>
    <w:rsid w:val="0084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mailto:ugne.daminaitiene@kalvarija.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61815</Words>
  <Characters>35235</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Ugnė Daminaitienė</cp:lastModifiedBy>
  <cp:revision>3</cp:revision>
  <cp:lastPrinted>2026-03-16T13:30:00Z</cp:lastPrinted>
  <dcterms:created xsi:type="dcterms:W3CDTF">2026-04-09T07:32:00Z</dcterms:created>
  <dcterms:modified xsi:type="dcterms:W3CDTF">2026-04-09T07:33:00Z</dcterms:modified>
</cp:coreProperties>
</file>