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EC57" w14:textId="29F2B1ED" w:rsidR="00EB6A9B" w:rsidRPr="00C42BA0" w:rsidRDefault="00EB6A9B" w:rsidP="00347865">
      <w:pPr>
        <w:tabs>
          <w:tab w:val="left" w:pos="284"/>
          <w:tab w:val="left" w:pos="1985"/>
        </w:tabs>
        <w:jc w:val="center"/>
        <w:rPr>
          <w:sz w:val="20"/>
        </w:rPr>
      </w:pPr>
    </w:p>
    <w:p w14:paraId="47EC8E11" w14:textId="35DDAE13" w:rsidR="00EB6A9B" w:rsidRPr="00C42BA0" w:rsidRDefault="00674EB0" w:rsidP="00F92FC1">
      <w:pPr>
        <w:tabs>
          <w:tab w:val="left" w:pos="284"/>
          <w:tab w:val="left" w:pos="1985"/>
        </w:tabs>
        <w:jc w:val="center"/>
        <w:rPr>
          <w:sz w:val="20"/>
        </w:rPr>
      </w:pPr>
      <w:r w:rsidRPr="00C42BA0">
        <w:rPr>
          <w:sz w:val="20"/>
        </w:rPr>
        <w:t xml:space="preserve">    </w:t>
      </w:r>
    </w:p>
    <w:p w14:paraId="1311227C" w14:textId="1364AD77" w:rsidR="00EB6A9B" w:rsidRPr="00C42BA0" w:rsidRDefault="00EB6A9B" w:rsidP="00EB6A9B">
      <w:pPr>
        <w:pStyle w:val="Default"/>
        <w:jc w:val="center"/>
        <w:rPr>
          <w:color w:val="auto"/>
          <w:sz w:val="18"/>
          <w:szCs w:val="18"/>
        </w:rPr>
      </w:pPr>
      <w:r w:rsidRPr="00C42BA0">
        <w:rPr>
          <w:color w:val="auto"/>
          <w:sz w:val="18"/>
          <w:szCs w:val="18"/>
        </w:rPr>
        <w:t>Raudondvario pl. 105, LT-47185 Kaunas</w:t>
      </w:r>
    </w:p>
    <w:p w14:paraId="491D5150" w14:textId="19201C96" w:rsidR="00EB6A9B" w:rsidRPr="00C42BA0" w:rsidRDefault="00EB6A9B" w:rsidP="00EB6A9B">
      <w:pPr>
        <w:pStyle w:val="Default"/>
        <w:jc w:val="center"/>
        <w:rPr>
          <w:color w:val="auto"/>
          <w:sz w:val="18"/>
          <w:szCs w:val="18"/>
        </w:rPr>
      </w:pPr>
      <w:r w:rsidRPr="00C42BA0">
        <w:rPr>
          <w:color w:val="auto"/>
          <w:sz w:val="18"/>
          <w:szCs w:val="18"/>
        </w:rPr>
        <w:t>Duomenys kaupiami ir saugomi Juridinių asmenų registre, kodas 133154754</w:t>
      </w:r>
      <w:r w:rsidR="00385965" w:rsidRPr="00C42BA0">
        <w:rPr>
          <w:color w:val="auto"/>
          <w:sz w:val="18"/>
          <w:szCs w:val="18"/>
        </w:rPr>
        <w:t>, PVM mokėtojo kodas LT331547515</w:t>
      </w:r>
    </w:p>
    <w:p w14:paraId="2C5377C5" w14:textId="51EBA86B" w:rsidR="00EB6A9B" w:rsidRPr="00C42BA0" w:rsidRDefault="00EB6A9B" w:rsidP="00EB6A9B">
      <w:pPr>
        <w:pStyle w:val="Default"/>
        <w:jc w:val="center"/>
        <w:rPr>
          <w:color w:val="auto"/>
          <w:sz w:val="18"/>
          <w:szCs w:val="18"/>
        </w:rPr>
      </w:pPr>
      <w:r w:rsidRPr="00C42BA0">
        <w:rPr>
          <w:color w:val="auto"/>
          <w:sz w:val="18"/>
          <w:szCs w:val="18"/>
        </w:rPr>
        <w:t>___________________________________________________________________________________________________________</w:t>
      </w:r>
    </w:p>
    <w:p w14:paraId="786E1DBC" w14:textId="77777777" w:rsidR="00EB6A9B" w:rsidRPr="00C42BA0" w:rsidRDefault="00EB6A9B" w:rsidP="00EB6A9B">
      <w:pPr>
        <w:tabs>
          <w:tab w:val="left" w:pos="284"/>
          <w:tab w:val="left" w:pos="1985"/>
        </w:tabs>
        <w:rPr>
          <w:sz w:val="20"/>
        </w:rPr>
      </w:pPr>
    </w:p>
    <w:p w14:paraId="1609CCF7" w14:textId="6C1F7EB4" w:rsidR="00F92FC1" w:rsidRPr="00C42BA0" w:rsidRDefault="00674EB0" w:rsidP="00F92FC1">
      <w:pPr>
        <w:tabs>
          <w:tab w:val="left" w:pos="284"/>
          <w:tab w:val="left" w:pos="1985"/>
        </w:tabs>
        <w:jc w:val="center"/>
        <w:rPr>
          <w:szCs w:val="24"/>
        </w:rPr>
      </w:pPr>
      <w:r w:rsidRPr="00C42BA0">
        <w:rPr>
          <w:sz w:val="20"/>
        </w:rPr>
        <w:t xml:space="preserve">   </w:t>
      </w:r>
      <w:r w:rsidR="00EB6A9B" w:rsidRPr="00C42BA0">
        <w:rPr>
          <w:sz w:val="20"/>
        </w:rPr>
        <w:t xml:space="preserve"> </w:t>
      </w:r>
      <w:r w:rsidR="00EB6A9B" w:rsidRPr="00C42BA0">
        <w:rPr>
          <w:sz w:val="20"/>
        </w:rPr>
        <w:tab/>
        <w:t xml:space="preserve">  </w:t>
      </w:r>
      <w:r w:rsidR="00F92FC1" w:rsidRPr="00C42BA0">
        <w:rPr>
          <w:szCs w:val="24"/>
        </w:rPr>
        <w:t xml:space="preserve">PATVIRTINTA: </w:t>
      </w:r>
    </w:p>
    <w:p w14:paraId="1108CFB0" w14:textId="41E46E14" w:rsidR="00F92FC1" w:rsidRPr="00C42BA0" w:rsidRDefault="002926EE" w:rsidP="002926EE">
      <w:pPr>
        <w:tabs>
          <w:tab w:val="left" w:pos="284"/>
          <w:tab w:val="left" w:pos="1985"/>
        </w:tabs>
        <w:jc w:val="center"/>
        <w:rPr>
          <w:szCs w:val="24"/>
        </w:rPr>
      </w:pPr>
      <w:r w:rsidRPr="00C42BA0">
        <w:rPr>
          <w:szCs w:val="24"/>
        </w:rPr>
        <w:t xml:space="preserve">                                                           </w:t>
      </w:r>
      <w:r w:rsidR="00F92FC1" w:rsidRPr="00C42BA0">
        <w:rPr>
          <w:szCs w:val="24"/>
        </w:rPr>
        <w:t>Uždarosios akcinės bendrovės „Kauno autobusai“</w:t>
      </w:r>
    </w:p>
    <w:p w14:paraId="0EAD17B3" w14:textId="7DA3B626" w:rsidR="002024B5" w:rsidRPr="00C42BA0" w:rsidRDefault="002926EE" w:rsidP="00F92FC1">
      <w:pPr>
        <w:tabs>
          <w:tab w:val="left" w:pos="284"/>
          <w:tab w:val="left" w:pos="1985"/>
        </w:tabs>
        <w:jc w:val="center"/>
        <w:rPr>
          <w:szCs w:val="24"/>
        </w:rPr>
      </w:pPr>
      <w:r w:rsidRPr="00C42BA0">
        <w:rPr>
          <w:szCs w:val="24"/>
        </w:rPr>
        <w:t xml:space="preserve">                           </w:t>
      </w:r>
      <w:r w:rsidR="005979C8" w:rsidRPr="00C42BA0">
        <w:rPr>
          <w:szCs w:val="24"/>
        </w:rPr>
        <w:t>Nuolatinės</w:t>
      </w:r>
      <w:r w:rsidR="006B7647" w:rsidRPr="00C42BA0">
        <w:rPr>
          <w:szCs w:val="24"/>
        </w:rPr>
        <w:t xml:space="preserve"> </w:t>
      </w:r>
      <w:r w:rsidR="00F92FC1" w:rsidRPr="00C42BA0">
        <w:rPr>
          <w:szCs w:val="24"/>
        </w:rPr>
        <w:t xml:space="preserve">pirkimų komisijos </w:t>
      </w:r>
    </w:p>
    <w:p w14:paraId="1A145002" w14:textId="37556F77" w:rsidR="00F92FC1" w:rsidRPr="00F01880" w:rsidRDefault="002024B5" w:rsidP="00F92FC1">
      <w:pPr>
        <w:tabs>
          <w:tab w:val="left" w:pos="284"/>
          <w:tab w:val="left" w:pos="1985"/>
        </w:tabs>
        <w:jc w:val="center"/>
        <w:rPr>
          <w:szCs w:val="24"/>
        </w:rPr>
      </w:pPr>
      <w:r w:rsidRPr="00F01880">
        <w:rPr>
          <w:szCs w:val="24"/>
          <w:lang w:eastAsia="lt-LT"/>
        </w:rPr>
        <w:t xml:space="preserve">                                                             </w:t>
      </w:r>
      <w:r w:rsidR="006E6D99">
        <w:rPr>
          <w:szCs w:val="24"/>
          <w:lang w:eastAsia="lt-LT"/>
        </w:rPr>
        <w:t xml:space="preserve">   </w:t>
      </w:r>
      <w:r w:rsidR="00542FC3" w:rsidRPr="00F01880">
        <w:rPr>
          <w:szCs w:val="24"/>
          <w:lang w:eastAsia="lt-LT"/>
        </w:rPr>
        <w:t xml:space="preserve"> </w:t>
      </w:r>
      <w:r w:rsidRPr="006E6D99">
        <w:rPr>
          <w:szCs w:val="24"/>
          <w:lang w:eastAsia="lt-LT"/>
        </w:rPr>
        <w:t>202</w:t>
      </w:r>
      <w:r w:rsidR="00BE5C5C" w:rsidRPr="006E6D99">
        <w:rPr>
          <w:szCs w:val="24"/>
          <w:lang w:eastAsia="lt-LT"/>
        </w:rPr>
        <w:t>6</w:t>
      </w:r>
      <w:r w:rsidRPr="006E6D99">
        <w:rPr>
          <w:szCs w:val="24"/>
          <w:lang w:eastAsia="lt-LT"/>
        </w:rPr>
        <w:t xml:space="preserve"> m. </w:t>
      </w:r>
      <w:r w:rsidR="00BE5C5C" w:rsidRPr="006E6D99">
        <w:rPr>
          <w:szCs w:val="24"/>
          <w:lang w:eastAsia="lt-LT"/>
        </w:rPr>
        <w:t>balandžio</w:t>
      </w:r>
      <w:r w:rsidR="00E553F1" w:rsidRPr="006E6D99">
        <w:rPr>
          <w:szCs w:val="24"/>
          <w:lang w:eastAsia="lt-LT"/>
        </w:rPr>
        <w:t xml:space="preserve"> </w:t>
      </w:r>
      <w:r w:rsidR="006E6D99" w:rsidRPr="006E6D99">
        <w:rPr>
          <w:szCs w:val="24"/>
          <w:lang w:eastAsia="lt-LT"/>
        </w:rPr>
        <w:t>13</w:t>
      </w:r>
      <w:r w:rsidR="00BE5C5C" w:rsidRPr="006E6D99">
        <w:rPr>
          <w:szCs w:val="24"/>
          <w:lang w:eastAsia="lt-LT"/>
        </w:rPr>
        <w:t xml:space="preserve"> </w:t>
      </w:r>
      <w:r w:rsidRPr="006E6D99">
        <w:rPr>
          <w:szCs w:val="24"/>
          <w:lang w:eastAsia="lt-LT"/>
        </w:rPr>
        <w:t xml:space="preserve"> d. </w:t>
      </w:r>
      <w:r w:rsidR="003D7F74" w:rsidRPr="006E6D99">
        <w:rPr>
          <w:szCs w:val="24"/>
          <w:lang w:eastAsia="lt-LT"/>
        </w:rPr>
        <w:t>protokolu</w:t>
      </w:r>
      <w:r w:rsidRPr="006E6D99">
        <w:rPr>
          <w:szCs w:val="24"/>
          <w:lang w:eastAsia="lt-LT"/>
        </w:rPr>
        <w:t xml:space="preserve"> Nr. VPKPR-</w:t>
      </w:r>
      <w:r w:rsidR="00F01880" w:rsidRPr="006E6D99">
        <w:t>2</w:t>
      </w:r>
      <w:r w:rsidR="00BE5C5C" w:rsidRPr="006E6D99">
        <w:t>6</w:t>
      </w:r>
      <w:r w:rsidR="00F01880" w:rsidRPr="006E6D99">
        <w:t>-</w:t>
      </w:r>
      <w:r w:rsidR="006E6D99">
        <w:t>49</w:t>
      </w:r>
    </w:p>
    <w:p w14:paraId="184E11A1" w14:textId="27D11C9E" w:rsidR="00F92FC1" w:rsidRPr="00C42BA0" w:rsidRDefault="00F92FC1" w:rsidP="00F92FC1">
      <w:pPr>
        <w:tabs>
          <w:tab w:val="left" w:pos="284"/>
          <w:tab w:val="left" w:pos="1985"/>
        </w:tabs>
        <w:jc w:val="center"/>
        <w:rPr>
          <w:szCs w:val="24"/>
        </w:rPr>
      </w:pPr>
      <w:r w:rsidRPr="00C42BA0">
        <w:rPr>
          <w:szCs w:val="24"/>
          <w:lang w:eastAsia="lt-LT"/>
        </w:rPr>
        <w:tab/>
      </w:r>
      <w:r w:rsidRPr="00C42BA0">
        <w:rPr>
          <w:szCs w:val="24"/>
          <w:lang w:eastAsia="lt-LT"/>
        </w:rPr>
        <w:tab/>
      </w:r>
      <w:r w:rsidRPr="00C42BA0">
        <w:rPr>
          <w:szCs w:val="24"/>
          <w:lang w:eastAsia="lt-LT"/>
        </w:rPr>
        <w:tab/>
        <w:t xml:space="preserve"> </w:t>
      </w:r>
      <w:r w:rsidR="006B7647" w:rsidRPr="00C42BA0">
        <w:rPr>
          <w:szCs w:val="24"/>
          <w:lang w:eastAsia="lt-LT"/>
        </w:rPr>
        <w:t xml:space="preserve"> </w:t>
      </w:r>
      <w:r w:rsidR="001C3DB6" w:rsidRPr="00C42BA0">
        <w:rPr>
          <w:szCs w:val="24"/>
          <w:lang w:eastAsia="lt-LT"/>
        </w:rPr>
        <w:t xml:space="preserve">          </w:t>
      </w:r>
      <w:r w:rsidR="0061370C" w:rsidRPr="00C42BA0">
        <w:rPr>
          <w:szCs w:val="24"/>
          <w:lang w:eastAsia="lt-LT"/>
        </w:rPr>
        <w:t xml:space="preserve">    </w:t>
      </w:r>
      <w:r w:rsidR="00EC75C7" w:rsidRPr="00C42BA0">
        <w:rPr>
          <w:szCs w:val="24"/>
          <w:lang w:eastAsia="lt-LT"/>
        </w:rPr>
        <w:t xml:space="preserve">    </w:t>
      </w:r>
      <w:r w:rsidR="00E32BC3" w:rsidRPr="00C42BA0">
        <w:rPr>
          <w:szCs w:val="24"/>
          <w:lang w:eastAsia="lt-LT"/>
        </w:rPr>
        <w:t xml:space="preserve">   </w:t>
      </w:r>
    </w:p>
    <w:p w14:paraId="5F047129" w14:textId="77777777" w:rsidR="004E28C6" w:rsidRPr="00C42BA0" w:rsidRDefault="004E28C6" w:rsidP="00EB6A9B">
      <w:pPr>
        <w:rPr>
          <w:b/>
          <w:szCs w:val="24"/>
        </w:rPr>
      </w:pPr>
    </w:p>
    <w:p w14:paraId="3BEC9553" w14:textId="60C6B9B2" w:rsidR="00EB6A9B" w:rsidRPr="00C42BA0" w:rsidRDefault="004E28C6" w:rsidP="00B81278">
      <w:pPr>
        <w:pStyle w:val="Antrats"/>
        <w:tabs>
          <w:tab w:val="left" w:pos="720"/>
        </w:tabs>
        <w:jc w:val="center"/>
        <w:rPr>
          <w:b/>
          <w:color w:val="000000"/>
          <w:sz w:val="28"/>
          <w:szCs w:val="28"/>
        </w:rPr>
      </w:pPr>
      <w:r w:rsidRPr="00C42BA0">
        <w:rPr>
          <w:b/>
          <w:color w:val="000000"/>
          <w:sz w:val="28"/>
          <w:szCs w:val="28"/>
        </w:rPr>
        <w:t xml:space="preserve">ATVIRO  KONKURSO </w:t>
      </w:r>
      <w:r w:rsidR="00DC35CA" w:rsidRPr="00C42BA0">
        <w:rPr>
          <w:b/>
          <w:color w:val="000000"/>
          <w:sz w:val="28"/>
          <w:szCs w:val="28"/>
        </w:rPr>
        <w:t xml:space="preserve"> </w:t>
      </w:r>
      <w:r w:rsidR="0038018D" w:rsidRPr="00C42BA0">
        <w:rPr>
          <w:b/>
          <w:color w:val="000000"/>
          <w:sz w:val="28"/>
          <w:szCs w:val="28"/>
        </w:rPr>
        <w:t>(SUPAPRASTIN</w:t>
      </w:r>
      <w:r w:rsidR="0061370C" w:rsidRPr="00C42BA0">
        <w:rPr>
          <w:b/>
          <w:color w:val="000000"/>
          <w:sz w:val="28"/>
          <w:szCs w:val="28"/>
        </w:rPr>
        <w:t>T</w:t>
      </w:r>
      <w:r w:rsidR="0038018D" w:rsidRPr="00C42BA0">
        <w:rPr>
          <w:b/>
          <w:color w:val="000000"/>
          <w:sz w:val="28"/>
          <w:szCs w:val="28"/>
        </w:rPr>
        <w:t>O PIRKIMO)</w:t>
      </w:r>
    </w:p>
    <w:p w14:paraId="492C290B" w14:textId="406324E4" w:rsidR="00F65888" w:rsidRPr="00C42BA0" w:rsidRDefault="00F65888" w:rsidP="00B81278">
      <w:pPr>
        <w:pStyle w:val="Antrats"/>
        <w:tabs>
          <w:tab w:val="left" w:pos="720"/>
        </w:tabs>
        <w:jc w:val="center"/>
        <w:rPr>
          <w:b/>
          <w:sz w:val="28"/>
          <w:szCs w:val="28"/>
        </w:rPr>
      </w:pPr>
      <w:r w:rsidRPr="00C42BA0">
        <w:rPr>
          <w:b/>
          <w:sz w:val="28"/>
          <w:szCs w:val="28"/>
        </w:rPr>
        <w:t>„</w:t>
      </w:r>
      <w:r w:rsidR="00F76FD3" w:rsidRPr="00C42BA0">
        <w:rPr>
          <w:b/>
          <w:sz w:val="28"/>
          <w:szCs w:val="28"/>
        </w:rPr>
        <w:t>KARBAMIDO TIRPALAS (ADBLUE SKYSTIS)</w:t>
      </w:r>
      <w:r w:rsidRPr="00C42BA0">
        <w:rPr>
          <w:b/>
          <w:sz w:val="28"/>
          <w:szCs w:val="28"/>
        </w:rPr>
        <w:t>“</w:t>
      </w:r>
      <w:r w:rsidR="00542FC3">
        <w:rPr>
          <w:b/>
          <w:sz w:val="28"/>
          <w:szCs w:val="28"/>
        </w:rPr>
        <w:t xml:space="preserve"> </w:t>
      </w:r>
      <w:r w:rsidR="00FA1D3F">
        <w:rPr>
          <w:b/>
          <w:sz w:val="28"/>
          <w:szCs w:val="28"/>
        </w:rPr>
        <w:t>TRANSPORTO PRIEMONĖMS</w:t>
      </w:r>
    </w:p>
    <w:p w14:paraId="48761C5E" w14:textId="2C5B6486" w:rsidR="004E28C6" w:rsidRPr="00C42BA0" w:rsidRDefault="00EB6A9B" w:rsidP="00B81278">
      <w:pPr>
        <w:pStyle w:val="Antrats"/>
        <w:tabs>
          <w:tab w:val="left" w:pos="720"/>
        </w:tabs>
        <w:jc w:val="center"/>
        <w:rPr>
          <w:b/>
          <w:bCs/>
          <w:sz w:val="28"/>
          <w:szCs w:val="28"/>
        </w:rPr>
      </w:pPr>
      <w:r w:rsidRPr="00C42BA0">
        <w:rPr>
          <w:b/>
          <w:bCs/>
          <w:sz w:val="28"/>
          <w:szCs w:val="28"/>
        </w:rPr>
        <w:t>PIRKIM</w:t>
      </w:r>
      <w:r w:rsidR="00B81278" w:rsidRPr="00C42BA0">
        <w:rPr>
          <w:b/>
          <w:bCs/>
          <w:sz w:val="28"/>
          <w:szCs w:val="28"/>
        </w:rPr>
        <w:t>O</w:t>
      </w:r>
      <w:r w:rsidR="00B81278" w:rsidRPr="00C42BA0">
        <w:rPr>
          <w:b/>
          <w:color w:val="000000"/>
          <w:sz w:val="28"/>
          <w:szCs w:val="28"/>
        </w:rPr>
        <w:t xml:space="preserve"> SĄLYGOS</w:t>
      </w:r>
    </w:p>
    <w:p w14:paraId="762B2041" w14:textId="77777777" w:rsidR="000744ED" w:rsidRPr="00C42BA0" w:rsidRDefault="000744ED" w:rsidP="000744ED">
      <w:pPr>
        <w:pStyle w:val="Pagrindinistekstas"/>
        <w:ind w:firstLine="0"/>
        <w:contextualSpacing/>
      </w:pPr>
    </w:p>
    <w:p w14:paraId="609C9865" w14:textId="77777777" w:rsidR="00BA017D" w:rsidRPr="00C42BA0" w:rsidRDefault="00BA017D" w:rsidP="00BA017D">
      <w:pPr>
        <w:spacing w:after="200" w:line="276" w:lineRule="auto"/>
        <w:jc w:val="center"/>
        <w:rPr>
          <w:szCs w:val="24"/>
        </w:rPr>
      </w:pPr>
      <w:r w:rsidRPr="00C42BA0">
        <w:rPr>
          <w:szCs w:val="24"/>
        </w:rPr>
        <w:t>TURINYS</w:t>
      </w:r>
    </w:p>
    <w:p w14:paraId="728F398C" w14:textId="77777777" w:rsidR="00BA017D" w:rsidRPr="00C42BA0" w:rsidRDefault="00BA017D" w:rsidP="00BA017D">
      <w:pPr>
        <w:jc w:val="left"/>
        <w:rPr>
          <w:szCs w:val="24"/>
        </w:rPr>
      </w:pPr>
    </w:p>
    <w:sdt>
      <w:sdtPr>
        <w:rPr>
          <w:rFonts w:ascii="Times New Roman" w:eastAsia="Times New Roman" w:hAnsi="Times New Roman" w:cs="Times New Roman"/>
          <w:color w:val="auto"/>
          <w:sz w:val="24"/>
          <w:szCs w:val="20"/>
          <w:lang w:val="lt-LT"/>
        </w:rPr>
        <w:id w:val="-480462998"/>
        <w:docPartObj>
          <w:docPartGallery w:val="Table of Contents"/>
          <w:docPartUnique/>
        </w:docPartObj>
      </w:sdtPr>
      <w:sdtEndPr>
        <w:rPr>
          <w:b/>
          <w:bCs/>
        </w:rPr>
      </w:sdtEndPr>
      <w:sdtContent>
        <w:p w14:paraId="7B9FAE69" w14:textId="77777777" w:rsidR="00BA017D" w:rsidRPr="00AA60EA" w:rsidRDefault="00BA017D" w:rsidP="00BA017D">
          <w:pPr>
            <w:pStyle w:val="Turinioantrat"/>
            <w:rPr>
              <w:rFonts w:ascii="Times New Roman" w:hAnsi="Times New Roman" w:cs="Times New Roman"/>
              <w:sz w:val="24"/>
              <w:szCs w:val="24"/>
            </w:rPr>
          </w:pPr>
        </w:p>
        <w:p w14:paraId="37F2EA68" w14:textId="6AD1373D"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r w:rsidRPr="00AA60EA">
            <w:fldChar w:fldCharType="begin"/>
          </w:r>
          <w:r w:rsidRPr="00AA60EA">
            <w:instrText xml:space="preserve"> TOC \o "1-3" \h \z \u </w:instrText>
          </w:r>
          <w:r w:rsidRPr="00AA60EA">
            <w:fldChar w:fldCharType="separate"/>
          </w:r>
          <w:hyperlink w:anchor="_Toc94179886" w:history="1">
            <w:r w:rsidRPr="00AA60EA">
              <w:rPr>
                <w:rStyle w:val="Hipersaitas"/>
                <w:noProof/>
              </w:rPr>
              <w:t>1. BENDROSIOS NUOSTATOS</w:t>
            </w:r>
            <w:r w:rsidRPr="00AA60EA">
              <w:rPr>
                <w:noProof/>
                <w:webHidden/>
              </w:rPr>
              <w:tab/>
            </w:r>
            <w:r w:rsidRPr="00AA60EA">
              <w:rPr>
                <w:noProof/>
                <w:webHidden/>
              </w:rPr>
              <w:fldChar w:fldCharType="begin"/>
            </w:r>
            <w:r w:rsidRPr="00AA60EA">
              <w:rPr>
                <w:noProof/>
                <w:webHidden/>
              </w:rPr>
              <w:instrText xml:space="preserve"> PAGEREF _Toc94179886 \h </w:instrText>
            </w:r>
            <w:r w:rsidRPr="00AA60EA">
              <w:rPr>
                <w:noProof/>
                <w:webHidden/>
              </w:rPr>
            </w:r>
            <w:r w:rsidRPr="00AA60EA">
              <w:rPr>
                <w:noProof/>
                <w:webHidden/>
              </w:rPr>
              <w:fldChar w:fldCharType="separate"/>
            </w:r>
            <w:r w:rsidR="00FA1D3F">
              <w:rPr>
                <w:noProof/>
                <w:webHidden/>
              </w:rPr>
              <w:t>3</w:t>
            </w:r>
            <w:r w:rsidRPr="00AA60EA">
              <w:rPr>
                <w:noProof/>
                <w:webHidden/>
              </w:rPr>
              <w:fldChar w:fldCharType="end"/>
            </w:r>
          </w:hyperlink>
        </w:p>
        <w:p w14:paraId="7D175FC9" w14:textId="4AEADFF0"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887" w:history="1">
            <w:r w:rsidRPr="00AA60EA">
              <w:rPr>
                <w:rStyle w:val="Hipersaitas"/>
                <w:noProof/>
              </w:rPr>
              <w:t>2. PIRKIMO OBJEKTAS</w:t>
            </w:r>
            <w:r w:rsidRPr="00AA60EA">
              <w:rPr>
                <w:noProof/>
                <w:webHidden/>
              </w:rPr>
              <w:tab/>
            </w:r>
            <w:r w:rsidRPr="00AA60EA">
              <w:rPr>
                <w:noProof/>
                <w:webHidden/>
              </w:rPr>
              <w:fldChar w:fldCharType="begin"/>
            </w:r>
            <w:r w:rsidRPr="00AA60EA">
              <w:rPr>
                <w:noProof/>
                <w:webHidden/>
              </w:rPr>
              <w:instrText xml:space="preserve"> PAGEREF _Toc94179887 \h </w:instrText>
            </w:r>
            <w:r w:rsidRPr="00AA60EA">
              <w:rPr>
                <w:noProof/>
                <w:webHidden/>
              </w:rPr>
            </w:r>
            <w:r w:rsidRPr="00AA60EA">
              <w:rPr>
                <w:noProof/>
                <w:webHidden/>
              </w:rPr>
              <w:fldChar w:fldCharType="separate"/>
            </w:r>
            <w:r w:rsidR="00FA1D3F">
              <w:rPr>
                <w:noProof/>
                <w:webHidden/>
              </w:rPr>
              <w:t>3</w:t>
            </w:r>
            <w:r w:rsidRPr="00AA60EA">
              <w:rPr>
                <w:noProof/>
                <w:webHidden/>
              </w:rPr>
              <w:fldChar w:fldCharType="end"/>
            </w:r>
          </w:hyperlink>
        </w:p>
        <w:p w14:paraId="04C29138" w14:textId="5429AA3B"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888" w:history="1">
            <w:r w:rsidRPr="00AA60EA">
              <w:rPr>
                <w:rStyle w:val="Hipersaitas"/>
                <w:noProof/>
              </w:rPr>
              <w:t>3.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AA60EA">
              <w:rPr>
                <w:noProof/>
                <w:webHidden/>
              </w:rPr>
              <w:tab/>
            </w:r>
            <w:r w:rsidRPr="00AA60EA">
              <w:rPr>
                <w:noProof/>
                <w:webHidden/>
              </w:rPr>
              <w:fldChar w:fldCharType="begin"/>
            </w:r>
            <w:r w:rsidRPr="00AA60EA">
              <w:rPr>
                <w:noProof/>
                <w:webHidden/>
              </w:rPr>
              <w:instrText xml:space="preserve"> PAGEREF _Toc94179888 \h </w:instrText>
            </w:r>
            <w:r w:rsidRPr="00AA60EA">
              <w:rPr>
                <w:noProof/>
                <w:webHidden/>
              </w:rPr>
            </w:r>
            <w:r w:rsidRPr="00AA60EA">
              <w:rPr>
                <w:noProof/>
                <w:webHidden/>
              </w:rPr>
              <w:fldChar w:fldCharType="separate"/>
            </w:r>
            <w:r w:rsidR="00FA1D3F">
              <w:rPr>
                <w:noProof/>
                <w:webHidden/>
              </w:rPr>
              <w:t>5</w:t>
            </w:r>
            <w:r w:rsidRPr="00AA60EA">
              <w:rPr>
                <w:noProof/>
                <w:webHidden/>
              </w:rPr>
              <w:fldChar w:fldCharType="end"/>
            </w:r>
          </w:hyperlink>
        </w:p>
        <w:p w14:paraId="3749B3BD" w14:textId="5B316B2A"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889" w:history="1">
            <w:r w:rsidRPr="00AA60EA">
              <w:rPr>
                <w:rStyle w:val="Hipersaitas"/>
                <w:noProof/>
              </w:rPr>
              <w:t>4. TIEKĖJŲ GRUPĖS DALYVAVIMAS PIRKIMO PROCEDŪROSE</w:t>
            </w:r>
            <w:r w:rsidRPr="00AA60EA">
              <w:rPr>
                <w:noProof/>
                <w:webHidden/>
              </w:rPr>
              <w:tab/>
            </w:r>
            <w:r w:rsidRPr="00AA60EA">
              <w:rPr>
                <w:noProof/>
                <w:webHidden/>
              </w:rPr>
              <w:fldChar w:fldCharType="begin"/>
            </w:r>
            <w:r w:rsidRPr="00AA60EA">
              <w:rPr>
                <w:noProof/>
                <w:webHidden/>
              </w:rPr>
              <w:instrText xml:space="preserve"> PAGEREF _Toc94179889 \h </w:instrText>
            </w:r>
            <w:r w:rsidRPr="00AA60EA">
              <w:rPr>
                <w:noProof/>
                <w:webHidden/>
              </w:rPr>
            </w:r>
            <w:r w:rsidRPr="00AA60EA">
              <w:rPr>
                <w:noProof/>
                <w:webHidden/>
              </w:rPr>
              <w:fldChar w:fldCharType="separate"/>
            </w:r>
            <w:r w:rsidR="00FA1D3F">
              <w:rPr>
                <w:noProof/>
                <w:webHidden/>
              </w:rPr>
              <w:t>7</w:t>
            </w:r>
            <w:r w:rsidRPr="00AA60EA">
              <w:rPr>
                <w:noProof/>
                <w:webHidden/>
              </w:rPr>
              <w:fldChar w:fldCharType="end"/>
            </w:r>
          </w:hyperlink>
        </w:p>
        <w:p w14:paraId="21811B73" w14:textId="352C2F49"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890" w:history="1">
            <w:r w:rsidRPr="00AA60EA">
              <w:rPr>
                <w:rStyle w:val="Hipersaitas"/>
                <w:noProof/>
              </w:rPr>
              <w:t>5. PASIŪLYMŲ GALIOJIMO UŽTIKRINIMO REIKALAVIMAI</w:t>
            </w:r>
            <w:r w:rsidRPr="00AA60EA">
              <w:rPr>
                <w:noProof/>
                <w:webHidden/>
              </w:rPr>
              <w:tab/>
            </w:r>
            <w:r w:rsidRPr="00AA60EA">
              <w:rPr>
                <w:noProof/>
                <w:webHidden/>
              </w:rPr>
              <w:fldChar w:fldCharType="begin"/>
            </w:r>
            <w:r w:rsidRPr="00AA60EA">
              <w:rPr>
                <w:noProof/>
                <w:webHidden/>
              </w:rPr>
              <w:instrText xml:space="preserve"> PAGEREF _Toc94179890 \h </w:instrText>
            </w:r>
            <w:r w:rsidRPr="00AA60EA">
              <w:rPr>
                <w:noProof/>
                <w:webHidden/>
              </w:rPr>
            </w:r>
            <w:r w:rsidRPr="00AA60EA">
              <w:rPr>
                <w:noProof/>
                <w:webHidden/>
              </w:rPr>
              <w:fldChar w:fldCharType="separate"/>
            </w:r>
            <w:r w:rsidR="00FA1D3F">
              <w:rPr>
                <w:noProof/>
                <w:webHidden/>
              </w:rPr>
              <w:t>8</w:t>
            </w:r>
            <w:r w:rsidRPr="00AA60EA">
              <w:rPr>
                <w:noProof/>
                <w:webHidden/>
              </w:rPr>
              <w:fldChar w:fldCharType="end"/>
            </w:r>
          </w:hyperlink>
        </w:p>
        <w:p w14:paraId="7106D0AF" w14:textId="6B04D9BF"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891" w:history="1">
            <w:r w:rsidRPr="00AA60EA">
              <w:rPr>
                <w:rStyle w:val="Hipersaitas"/>
                <w:noProof/>
              </w:rPr>
              <w:t>6. PASIŪLYMŲ RENGIMAS, PATEIKIMAS, KEITIMAS</w:t>
            </w:r>
            <w:r w:rsidRPr="00AA60EA">
              <w:rPr>
                <w:noProof/>
                <w:webHidden/>
              </w:rPr>
              <w:tab/>
            </w:r>
            <w:r w:rsidRPr="00AA60EA">
              <w:rPr>
                <w:noProof/>
                <w:webHidden/>
              </w:rPr>
              <w:fldChar w:fldCharType="begin"/>
            </w:r>
            <w:r w:rsidRPr="00AA60EA">
              <w:rPr>
                <w:noProof/>
                <w:webHidden/>
              </w:rPr>
              <w:instrText xml:space="preserve"> PAGEREF _Toc94179891 \h </w:instrText>
            </w:r>
            <w:r w:rsidRPr="00AA60EA">
              <w:rPr>
                <w:noProof/>
                <w:webHidden/>
              </w:rPr>
            </w:r>
            <w:r w:rsidRPr="00AA60EA">
              <w:rPr>
                <w:noProof/>
                <w:webHidden/>
              </w:rPr>
              <w:fldChar w:fldCharType="separate"/>
            </w:r>
            <w:r w:rsidR="00FA1D3F">
              <w:rPr>
                <w:noProof/>
                <w:webHidden/>
              </w:rPr>
              <w:t>8</w:t>
            </w:r>
            <w:r w:rsidRPr="00AA60EA">
              <w:rPr>
                <w:noProof/>
                <w:webHidden/>
              </w:rPr>
              <w:fldChar w:fldCharType="end"/>
            </w:r>
          </w:hyperlink>
        </w:p>
        <w:p w14:paraId="2D80B579" w14:textId="7EC6DBBA"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892" w:history="1">
            <w:r w:rsidRPr="00AA60EA">
              <w:rPr>
                <w:rStyle w:val="Hipersaitas"/>
                <w:noProof/>
              </w:rPr>
              <w:t>7. 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AA60EA">
              <w:rPr>
                <w:noProof/>
                <w:webHidden/>
              </w:rPr>
              <w:tab/>
            </w:r>
            <w:r w:rsidR="000D06C7">
              <w:rPr>
                <w:noProof/>
                <w:webHidden/>
              </w:rPr>
              <w:t>.</w:t>
            </w:r>
            <w:r w:rsidR="00EC1015">
              <w:rPr>
                <w:noProof/>
                <w:webHidden/>
              </w:rPr>
              <w:t>10</w:t>
            </w:r>
          </w:hyperlink>
          <w:r w:rsidR="000D06C7" w:rsidRPr="00AA60EA">
            <w:rPr>
              <w:rFonts w:asciiTheme="minorHAnsi" w:eastAsiaTheme="minorEastAsia" w:hAnsiTheme="minorHAnsi" w:cstheme="minorBidi"/>
              <w:noProof/>
              <w:sz w:val="22"/>
              <w:szCs w:val="22"/>
              <w:lang w:eastAsia="lt-LT"/>
            </w:rPr>
            <w:t xml:space="preserve"> </w:t>
          </w:r>
        </w:p>
        <w:p w14:paraId="3DBEAC03" w14:textId="4608D50B"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902" w:history="1">
            <w:r w:rsidRPr="00AA60EA">
              <w:rPr>
                <w:rStyle w:val="Hipersaitas"/>
                <w:noProof/>
              </w:rPr>
              <w:t>8. SUSIPAŽINIMO SU PASIŪLYMAIS PROCEDŪROS</w:t>
            </w:r>
            <w:r w:rsidRPr="00AA60EA">
              <w:rPr>
                <w:noProof/>
                <w:webHidden/>
              </w:rPr>
              <w:tab/>
            </w:r>
          </w:hyperlink>
          <w:r w:rsidR="00EC1015">
            <w:t>11</w:t>
          </w:r>
        </w:p>
        <w:p w14:paraId="56D9CCC0" w14:textId="319E7153" w:rsidR="00BA017D"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903" w:history="1">
            <w:r w:rsidRPr="00AA60EA">
              <w:rPr>
                <w:rStyle w:val="Hipersaitas"/>
                <w:noProof/>
              </w:rPr>
              <w:t>9</w:t>
            </w:r>
            <w:r>
              <w:rPr>
                <w:rStyle w:val="Hipersaitas"/>
                <w:noProof/>
              </w:rPr>
              <w:t xml:space="preserve">. </w:t>
            </w:r>
            <w:bookmarkStart w:id="0" w:name="_Hlk226981395"/>
            <w:r>
              <w:rPr>
                <w:rStyle w:val="Hipersaitas"/>
                <w:noProof/>
              </w:rPr>
              <w:t>PASIŪLYMO</w:t>
            </w:r>
            <w:bookmarkEnd w:id="0"/>
            <w:r>
              <w:rPr>
                <w:rStyle w:val="Hipersaitas"/>
                <w:noProof/>
              </w:rPr>
              <w:t xml:space="preserve"> NAGRINĖJIMAS.....................</w:t>
            </w:r>
          </w:hyperlink>
          <w:r w:rsidR="000D06C7" w:rsidRPr="00AA60EA">
            <w:rPr>
              <w:rFonts w:asciiTheme="minorHAnsi" w:eastAsiaTheme="minorEastAsia" w:hAnsiTheme="minorHAnsi" w:cstheme="minorBidi"/>
              <w:noProof/>
              <w:sz w:val="22"/>
              <w:szCs w:val="22"/>
              <w:lang w:eastAsia="lt-LT"/>
            </w:rPr>
            <w:t xml:space="preserve"> </w:t>
          </w:r>
          <w:r w:rsidR="00EC1015">
            <w:rPr>
              <w:rFonts w:asciiTheme="minorHAnsi" w:eastAsiaTheme="minorEastAsia" w:hAnsiTheme="minorHAnsi" w:cstheme="minorBidi"/>
              <w:noProof/>
              <w:sz w:val="22"/>
              <w:szCs w:val="22"/>
              <w:lang w:eastAsia="lt-LT"/>
            </w:rPr>
            <w:t>...................................................................................11</w:t>
          </w:r>
        </w:p>
        <w:p w14:paraId="6F26814F" w14:textId="6829EBCB" w:rsidR="00EC1015" w:rsidRPr="00EC1015" w:rsidRDefault="00EC1015" w:rsidP="00EC1015">
          <w:pPr>
            <w:rPr>
              <w:rFonts w:eastAsiaTheme="minorEastAsia"/>
              <w:lang w:eastAsia="lt-LT"/>
            </w:rPr>
          </w:pPr>
          <w:r>
            <w:rPr>
              <w:rFonts w:eastAsiaTheme="minorEastAsia"/>
              <w:lang w:eastAsia="lt-LT"/>
            </w:rPr>
            <w:t xml:space="preserve">10. </w:t>
          </w:r>
          <w:r w:rsidRPr="00EC1015">
            <w:rPr>
              <w:rFonts w:eastAsiaTheme="minorEastAsia"/>
              <w:lang w:eastAsia="lt-LT"/>
            </w:rPr>
            <w:t>PASIŪLYMO</w:t>
          </w:r>
          <w:r>
            <w:rPr>
              <w:rFonts w:eastAsiaTheme="minorEastAsia"/>
              <w:lang w:eastAsia="lt-LT"/>
            </w:rPr>
            <w:t xml:space="preserve"> ATMETIMO PRIEŽASTYS................................................................................12</w:t>
          </w:r>
        </w:p>
        <w:p w14:paraId="7C90BD89" w14:textId="0C6EB82D"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925" w:history="1">
            <w:r w:rsidRPr="00AA60EA">
              <w:rPr>
                <w:rStyle w:val="Hipersaitas"/>
                <w:noProof/>
              </w:rPr>
              <w:t>1</w:t>
            </w:r>
            <w:r w:rsidR="00EC1015">
              <w:rPr>
                <w:rStyle w:val="Hipersaitas"/>
                <w:noProof/>
              </w:rPr>
              <w:t>1</w:t>
            </w:r>
            <w:r w:rsidRPr="00AA60EA">
              <w:rPr>
                <w:rStyle w:val="Hipersaitas"/>
                <w:noProof/>
              </w:rPr>
              <w:t xml:space="preserve">. </w:t>
            </w:r>
            <w:r>
              <w:rPr>
                <w:rStyle w:val="Hipersaitas"/>
                <w:noProof/>
              </w:rPr>
              <w:t>PASIŪLYMŲ VERTINIMAS.....................................................................................................</w:t>
            </w:r>
          </w:hyperlink>
          <w:r w:rsidR="000D06C7">
            <w:rPr>
              <w:noProof/>
            </w:rPr>
            <w:t xml:space="preserve"> </w:t>
          </w:r>
          <w:r w:rsidR="00EC1015">
            <w:rPr>
              <w:noProof/>
            </w:rPr>
            <w:t>1</w:t>
          </w:r>
          <w:r>
            <w:rPr>
              <w:noProof/>
            </w:rPr>
            <w:t>2</w:t>
          </w:r>
        </w:p>
        <w:p w14:paraId="57C41E2A" w14:textId="208AFF31"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926" w:history="1">
            <w:r w:rsidRPr="00AA60EA">
              <w:rPr>
                <w:rStyle w:val="Hipersaitas"/>
                <w:noProof/>
              </w:rPr>
              <w:t>1</w:t>
            </w:r>
            <w:r w:rsidR="00EC1015">
              <w:rPr>
                <w:rStyle w:val="Hipersaitas"/>
                <w:noProof/>
              </w:rPr>
              <w:t>2</w:t>
            </w:r>
            <w:r w:rsidRPr="00AA60EA">
              <w:rPr>
                <w:rStyle w:val="Hipersaitas"/>
                <w:noProof/>
              </w:rPr>
              <w:t>. PASIŪLYMŲ EILĖS SUDARYMAS IR LAIMĖJUSIO PASIŪLYMO NUSTATYMAS</w:t>
            </w:r>
            <w:r w:rsidRPr="00AA60EA">
              <w:rPr>
                <w:noProof/>
                <w:webHidden/>
              </w:rPr>
              <w:tab/>
            </w:r>
          </w:hyperlink>
          <w:r w:rsidR="00EC1015">
            <w:t>12</w:t>
          </w:r>
        </w:p>
        <w:p w14:paraId="19C61298" w14:textId="2EB55878"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927" w:history="1">
            <w:r w:rsidRPr="00AA60EA">
              <w:rPr>
                <w:rStyle w:val="Hipersaitas"/>
                <w:noProof/>
              </w:rPr>
              <w:t>1</w:t>
            </w:r>
            <w:r w:rsidR="00EC1015">
              <w:rPr>
                <w:rStyle w:val="Hipersaitas"/>
                <w:noProof/>
              </w:rPr>
              <w:t>3</w:t>
            </w:r>
            <w:r w:rsidRPr="00AA60EA">
              <w:rPr>
                <w:rStyle w:val="Hipersaitas"/>
                <w:noProof/>
              </w:rPr>
              <w:t>. INFORMACIJA APIE ATIDĖJIMO TERMINO TAIKYMĄ, GINČŲ NAGRINĖJIMO TVARKĄ</w:t>
            </w:r>
            <w:r w:rsidR="000D06C7">
              <w:rPr>
                <w:rStyle w:val="Hipersaitas"/>
                <w:noProof/>
              </w:rPr>
              <w:t>........</w:t>
            </w:r>
            <w:r w:rsidRPr="00AA60EA">
              <w:rPr>
                <w:noProof/>
                <w:webHidden/>
              </w:rPr>
              <w:tab/>
            </w:r>
          </w:hyperlink>
          <w:r w:rsidR="00EC1015">
            <w:rPr>
              <w:noProof/>
            </w:rPr>
            <w:t>13</w:t>
          </w:r>
        </w:p>
        <w:p w14:paraId="5EC402D2" w14:textId="3DB95EF9" w:rsidR="00BA017D" w:rsidRPr="005A38AA" w:rsidRDefault="00BA017D" w:rsidP="00BA017D">
          <w:pPr>
            <w:pStyle w:val="Turinys1"/>
            <w:tabs>
              <w:tab w:val="right" w:leader="dot" w:pos="9628"/>
            </w:tabs>
            <w:rPr>
              <w:noProof/>
            </w:rPr>
          </w:pPr>
          <w:hyperlink w:anchor="_Toc94179928" w:history="1">
            <w:r w:rsidRPr="00AA60EA">
              <w:rPr>
                <w:rStyle w:val="Hipersaitas"/>
                <w:noProof/>
              </w:rPr>
              <w:t>1</w:t>
            </w:r>
            <w:r w:rsidR="00EC1015">
              <w:rPr>
                <w:rStyle w:val="Hipersaitas"/>
                <w:noProof/>
              </w:rPr>
              <w:t>4</w:t>
            </w:r>
            <w:r w:rsidRPr="00AA60EA">
              <w:rPr>
                <w:rStyle w:val="Hipersaitas"/>
                <w:noProof/>
              </w:rPr>
              <w:t>. PIRKIMO SUTARTIES SĄLYGOS</w:t>
            </w:r>
            <w:r w:rsidRPr="00AA60EA">
              <w:rPr>
                <w:noProof/>
                <w:webHidden/>
              </w:rPr>
              <w:tab/>
            </w:r>
          </w:hyperlink>
          <w:r w:rsidR="00EC1015">
            <w:rPr>
              <w:noProof/>
            </w:rPr>
            <w:t>13</w:t>
          </w:r>
        </w:p>
        <w:p w14:paraId="20AD1592" w14:textId="610B4A74"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929" w:history="1">
            <w:r w:rsidRPr="00AA60EA">
              <w:rPr>
                <w:rStyle w:val="Hipersaitas"/>
                <w:noProof/>
              </w:rPr>
              <w:t>1</w:t>
            </w:r>
            <w:r w:rsidR="00EC1015">
              <w:rPr>
                <w:rStyle w:val="Hipersaitas"/>
                <w:noProof/>
              </w:rPr>
              <w:t>5</w:t>
            </w:r>
            <w:r w:rsidRPr="00AA60EA">
              <w:rPr>
                <w:rStyle w:val="Hipersaitas"/>
                <w:noProof/>
              </w:rPr>
              <w:t>. BAIGIAMOSIOS NUOSTATOS</w:t>
            </w:r>
            <w:r w:rsidRPr="00AA60EA">
              <w:rPr>
                <w:noProof/>
                <w:webHidden/>
              </w:rPr>
              <w:tab/>
            </w:r>
          </w:hyperlink>
          <w:r w:rsidR="00EC1015">
            <w:t>1</w:t>
          </w:r>
          <w:r>
            <w:rPr>
              <w:noProof/>
            </w:rPr>
            <w:t>4</w:t>
          </w:r>
        </w:p>
        <w:p w14:paraId="31503794" w14:textId="77777777" w:rsidR="00BA017D" w:rsidRDefault="00BA017D" w:rsidP="00BA017D">
          <w:pPr>
            <w:contextualSpacing/>
            <w:rPr>
              <w:b/>
              <w:bCs/>
            </w:rPr>
          </w:pPr>
          <w:r w:rsidRPr="00AA60EA">
            <w:fldChar w:fldCharType="end"/>
          </w:r>
        </w:p>
      </w:sdtContent>
    </w:sdt>
    <w:p w14:paraId="1846466F" w14:textId="31CA1440" w:rsidR="00F76FD3" w:rsidRPr="00C42BA0" w:rsidRDefault="00F76FD3" w:rsidP="00F92FC1">
      <w:pPr>
        <w:jc w:val="left"/>
        <w:rPr>
          <w:szCs w:val="24"/>
        </w:rPr>
      </w:pPr>
    </w:p>
    <w:sdt>
      <w:sdtPr>
        <w:rPr>
          <w:rFonts w:ascii="Times New Roman" w:eastAsia="Times New Roman" w:hAnsi="Times New Roman" w:cs="Times New Roman"/>
          <w:color w:val="auto"/>
          <w:sz w:val="24"/>
          <w:szCs w:val="20"/>
          <w:lang w:val="lt-LT"/>
        </w:rPr>
        <w:id w:val="-1289893245"/>
        <w:docPartObj>
          <w:docPartGallery w:val="Table of Contents"/>
          <w:docPartUnique/>
        </w:docPartObj>
      </w:sdtPr>
      <w:sdtEndPr>
        <w:rPr>
          <w:b/>
          <w:bCs/>
        </w:rPr>
      </w:sdtEndPr>
      <w:sdtContent>
        <w:p w14:paraId="5CA4F7BB" w14:textId="0AB03CB8" w:rsidR="003D7490" w:rsidRPr="00AA60EA" w:rsidRDefault="003D7490" w:rsidP="00760090">
          <w:pPr>
            <w:pStyle w:val="Turinioantrat"/>
            <w:rPr>
              <w:rFonts w:ascii="Times New Roman" w:hAnsi="Times New Roman" w:cs="Times New Roman"/>
              <w:sz w:val="24"/>
              <w:szCs w:val="24"/>
            </w:rPr>
          </w:pPr>
        </w:p>
        <w:p w14:paraId="3077AFD8" w14:textId="5BAAD327" w:rsidR="003D7490" w:rsidRPr="00F90B6C" w:rsidRDefault="00000000" w:rsidP="00F90B6C">
          <w:pPr>
            <w:pStyle w:val="Turinys1"/>
            <w:tabs>
              <w:tab w:val="right" w:leader="dot" w:pos="9628"/>
            </w:tabs>
            <w:rPr>
              <w:rFonts w:eastAsiaTheme="minorEastAsia"/>
              <w:noProof/>
              <w:sz w:val="22"/>
              <w:szCs w:val="22"/>
              <w:lang w:eastAsia="lt-LT"/>
            </w:rPr>
          </w:pPr>
        </w:p>
      </w:sdtContent>
    </w:sdt>
    <w:p w14:paraId="53433B41" w14:textId="77777777" w:rsidR="00760090" w:rsidRPr="00C42BA0" w:rsidRDefault="00760090" w:rsidP="00F92FC1">
      <w:pPr>
        <w:jc w:val="left"/>
        <w:rPr>
          <w:szCs w:val="24"/>
        </w:rPr>
      </w:pPr>
    </w:p>
    <w:p w14:paraId="3D99956F" w14:textId="32DCCA01" w:rsidR="00F92FC1" w:rsidRPr="00C42BA0" w:rsidRDefault="00F92FC1" w:rsidP="00F92FC1">
      <w:pPr>
        <w:jc w:val="left"/>
        <w:rPr>
          <w:b/>
          <w:bCs/>
          <w:szCs w:val="24"/>
        </w:rPr>
      </w:pPr>
      <w:r w:rsidRPr="00C42BA0">
        <w:rPr>
          <w:b/>
          <w:bCs/>
          <w:szCs w:val="24"/>
        </w:rPr>
        <w:t>PRIEDAI:</w:t>
      </w:r>
    </w:p>
    <w:p w14:paraId="0D0DE3E5" w14:textId="77777777" w:rsidR="0098468B" w:rsidRPr="00C42BA0" w:rsidRDefault="008F1191" w:rsidP="00F92FC1">
      <w:pPr>
        <w:jc w:val="left"/>
        <w:rPr>
          <w:szCs w:val="24"/>
        </w:rPr>
      </w:pPr>
      <w:r w:rsidRPr="00C42BA0">
        <w:rPr>
          <w:szCs w:val="24"/>
        </w:rPr>
        <w:t xml:space="preserve">1. </w:t>
      </w:r>
      <w:r w:rsidR="00F25AAC" w:rsidRPr="00C42BA0">
        <w:rPr>
          <w:szCs w:val="24"/>
        </w:rPr>
        <w:t>Techninė specifikacij</w:t>
      </w:r>
      <w:r w:rsidR="007279F9" w:rsidRPr="00C42BA0">
        <w:rPr>
          <w:szCs w:val="24"/>
        </w:rPr>
        <w:t>a;</w:t>
      </w:r>
    </w:p>
    <w:p w14:paraId="6342FAF5" w14:textId="2BFD32C8" w:rsidR="0098468B" w:rsidRPr="0098468B" w:rsidRDefault="0098468B" w:rsidP="0098468B">
      <w:pPr>
        <w:jc w:val="left"/>
        <w:rPr>
          <w:szCs w:val="24"/>
        </w:rPr>
      </w:pPr>
      <w:r w:rsidRPr="00C42BA0">
        <w:rPr>
          <w:szCs w:val="24"/>
        </w:rPr>
        <w:t xml:space="preserve">2. </w:t>
      </w:r>
      <w:r w:rsidRPr="0098468B">
        <w:rPr>
          <w:szCs w:val="24"/>
        </w:rPr>
        <w:t>Pasiūlymo forma</w:t>
      </w:r>
      <w:r w:rsidR="007E52D5">
        <w:rPr>
          <w:szCs w:val="24"/>
        </w:rPr>
        <w:t xml:space="preserve"> </w:t>
      </w:r>
      <w:r w:rsidR="007E52D5" w:rsidRPr="00C42BA0">
        <w:rPr>
          <w:noProof/>
          <w:color w:val="000000"/>
          <w:szCs w:val="22"/>
        </w:rPr>
        <w:t>(pridedama atskir</w:t>
      </w:r>
      <w:r w:rsidR="007E52D5">
        <w:rPr>
          <w:noProof/>
          <w:color w:val="000000"/>
          <w:szCs w:val="22"/>
        </w:rPr>
        <w:t>u dokumentu</w:t>
      </w:r>
      <w:r w:rsidR="007E52D5" w:rsidRPr="00C42BA0">
        <w:rPr>
          <w:noProof/>
          <w:color w:val="000000"/>
          <w:szCs w:val="22"/>
        </w:rPr>
        <w:t>)</w:t>
      </w:r>
      <w:r w:rsidR="007E52D5" w:rsidRPr="00C42BA0">
        <w:rPr>
          <w:szCs w:val="24"/>
        </w:rPr>
        <w:t>;</w:t>
      </w:r>
      <w:r w:rsidRPr="0098468B">
        <w:rPr>
          <w:szCs w:val="24"/>
        </w:rPr>
        <w:t>;</w:t>
      </w:r>
    </w:p>
    <w:p w14:paraId="0C6B98E7" w14:textId="311CCC42" w:rsidR="008F1191" w:rsidRPr="00C42BA0" w:rsidRDefault="00CA1AC1" w:rsidP="00F92FC1">
      <w:pPr>
        <w:jc w:val="left"/>
        <w:rPr>
          <w:szCs w:val="24"/>
        </w:rPr>
      </w:pPr>
      <w:r w:rsidRPr="00C42BA0">
        <w:rPr>
          <w:szCs w:val="24"/>
        </w:rPr>
        <w:t>3</w:t>
      </w:r>
      <w:r w:rsidR="008F1191" w:rsidRPr="00C42BA0">
        <w:rPr>
          <w:szCs w:val="24"/>
        </w:rPr>
        <w:t>. Europos bendrasis viešųjų pirkimų dokumentas</w:t>
      </w:r>
      <w:r w:rsidR="00305D39" w:rsidRPr="00C42BA0">
        <w:rPr>
          <w:szCs w:val="24"/>
        </w:rPr>
        <w:t xml:space="preserve"> </w:t>
      </w:r>
      <w:r w:rsidR="00305D39" w:rsidRPr="00C42BA0">
        <w:rPr>
          <w:noProof/>
          <w:color w:val="000000"/>
          <w:szCs w:val="22"/>
        </w:rPr>
        <w:t>(pridedama atskir</w:t>
      </w:r>
      <w:r w:rsidR="007E52D5">
        <w:rPr>
          <w:noProof/>
          <w:color w:val="000000"/>
          <w:szCs w:val="22"/>
        </w:rPr>
        <w:t>u dokumentu</w:t>
      </w:r>
      <w:r w:rsidR="00305D39" w:rsidRPr="00C42BA0">
        <w:rPr>
          <w:noProof/>
          <w:color w:val="000000"/>
          <w:szCs w:val="22"/>
        </w:rPr>
        <w:t>)</w:t>
      </w:r>
      <w:r w:rsidR="0017787A" w:rsidRPr="00C42BA0">
        <w:rPr>
          <w:szCs w:val="24"/>
        </w:rPr>
        <w:t>;</w:t>
      </w:r>
    </w:p>
    <w:p w14:paraId="55B8E536" w14:textId="1FE7E689" w:rsidR="00D004DA" w:rsidRDefault="00CA1AC1" w:rsidP="00F92FC1">
      <w:pPr>
        <w:jc w:val="left"/>
        <w:rPr>
          <w:szCs w:val="24"/>
        </w:rPr>
      </w:pPr>
      <w:r w:rsidRPr="00C42BA0">
        <w:rPr>
          <w:szCs w:val="24"/>
        </w:rPr>
        <w:t>4</w:t>
      </w:r>
      <w:r w:rsidR="008F1191" w:rsidRPr="00C42BA0">
        <w:rPr>
          <w:szCs w:val="24"/>
        </w:rPr>
        <w:t>. Tiekėjų pašalinimo pagrindai</w:t>
      </w:r>
      <w:r w:rsidR="007D4B9B">
        <w:rPr>
          <w:szCs w:val="24"/>
        </w:rPr>
        <w:t>;</w:t>
      </w:r>
    </w:p>
    <w:p w14:paraId="1FCC1560" w14:textId="6B9E8BD6" w:rsidR="008F1191" w:rsidRDefault="00A1397E" w:rsidP="00F92FC1">
      <w:pPr>
        <w:jc w:val="left"/>
        <w:rPr>
          <w:szCs w:val="24"/>
        </w:rPr>
      </w:pPr>
      <w:r>
        <w:rPr>
          <w:szCs w:val="24"/>
        </w:rPr>
        <w:t>5</w:t>
      </w:r>
      <w:r w:rsidR="00085AD2" w:rsidRPr="00C42BA0">
        <w:rPr>
          <w:szCs w:val="24"/>
        </w:rPr>
        <w:t>.</w:t>
      </w:r>
      <w:r w:rsidR="008F1191" w:rsidRPr="00C42BA0">
        <w:rPr>
          <w:szCs w:val="24"/>
        </w:rPr>
        <w:t xml:space="preserve"> Prekių viešojo pirkimo – pardavimo sutarties projektas</w:t>
      </w:r>
      <w:r w:rsidR="00CA1AC1" w:rsidRPr="00C42BA0">
        <w:rPr>
          <w:szCs w:val="24"/>
        </w:rPr>
        <w:t>.</w:t>
      </w:r>
    </w:p>
    <w:p w14:paraId="1787A4B2" w14:textId="7A78EF73" w:rsidR="009771BA" w:rsidRPr="00C42BA0" w:rsidRDefault="009771BA" w:rsidP="00F92FC1">
      <w:pPr>
        <w:jc w:val="left"/>
        <w:rPr>
          <w:szCs w:val="24"/>
        </w:rPr>
      </w:pPr>
      <w:r>
        <w:rPr>
          <w:szCs w:val="24"/>
        </w:rPr>
        <w:t>6. Tiekėjo deklaracija.</w:t>
      </w:r>
    </w:p>
    <w:p w14:paraId="316EBB84" w14:textId="0031EEF7" w:rsidR="000744ED" w:rsidRPr="00C42BA0" w:rsidRDefault="000744ED" w:rsidP="00EF4511">
      <w:pPr>
        <w:spacing w:after="200" w:line="276" w:lineRule="auto"/>
        <w:jc w:val="left"/>
        <w:rPr>
          <w:szCs w:val="24"/>
        </w:rPr>
      </w:pPr>
    </w:p>
    <w:p w14:paraId="16A938BF" w14:textId="74F2C802" w:rsidR="00ED3211" w:rsidRPr="00C42BA0" w:rsidRDefault="00ED3211" w:rsidP="00EF4511">
      <w:pPr>
        <w:spacing w:after="200" w:line="276" w:lineRule="auto"/>
        <w:jc w:val="left"/>
        <w:rPr>
          <w:szCs w:val="24"/>
        </w:rPr>
      </w:pPr>
    </w:p>
    <w:p w14:paraId="20EFEE05" w14:textId="45B2A804" w:rsidR="00ED3211" w:rsidRPr="00C42BA0" w:rsidRDefault="00ED3211" w:rsidP="00EF4511">
      <w:pPr>
        <w:spacing w:after="200" w:line="276" w:lineRule="auto"/>
        <w:jc w:val="left"/>
        <w:rPr>
          <w:szCs w:val="24"/>
        </w:rPr>
      </w:pPr>
    </w:p>
    <w:p w14:paraId="71E47F43" w14:textId="49A92015" w:rsidR="00ED3211" w:rsidRPr="00C42BA0" w:rsidRDefault="00ED3211" w:rsidP="00EF4511">
      <w:pPr>
        <w:spacing w:after="200" w:line="276" w:lineRule="auto"/>
        <w:jc w:val="left"/>
        <w:rPr>
          <w:szCs w:val="24"/>
        </w:rPr>
      </w:pPr>
    </w:p>
    <w:p w14:paraId="7840A981" w14:textId="75E0141D" w:rsidR="00ED3211" w:rsidRPr="00C42BA0" w:rsidRDefault="00ED3211" w:rsidP="00EF4511">
      <w:pPr>
        <w:spacing w:after="200" w:line="276" w:lineRule="auto"/>
        <w:jc w:val="left"/>
        <w:rPr>
          <w:szCs w:val="24"/>
        </w:rPr>
      </w:pPr>
    </w:p>
    <w:p w14:paraId="3070831E" w14:textId="2518CA62" w:rsidR="00ED3211" w:rsidRPr="00C42BA0" w:rsidRDefault="00ED3211" w:rsidP="00EF4511">
      <w:pPr>
        <w:spacing w:after="200" w:line="276" w:lineRule="auto"/>
        <w:jc w:val="left"/>
        <w:rPr>
          <w:szCs w:val="24"/>
        </w:rPr>
      </w:pPr>
    </w:p>
    <w:p w14:paraId="4318C60D" w14:textId="09FCC7A1" w:rsidR="00ED3211" w:rsidRPr="00C42BA0" w:rsidRDefault="00ED3211" w:rsidP="00EF4511">
      <w:pPr>
        <w:spacing w:after="200" w:line="276" w:lineRule="auto"/>
        <w:jc w:val="left"/>
        <w:rPr>
          <w:szCs w:val="24"/>
        </w:rPr>
      </w:pPr>
    </w:p>
    <w:p w14:paraId="41832FD3" w14:textId="0D954C0D" w:rsidR="00ED3211" w:rsidRPr="00C42BA0" w:rsidRDefault="00ED3211" w:rsidP="00EF4511">
      <w:pPr>
        <w:spacing w:after="200" w:line="276" w:lineRule="auto"/>
        <w:jc w:val="left"/>
        <w:rPr>
          <w:szCs w:val="24"/>
        </w:rPr>
      </w:pPr>
    </w:p>
    <w:p w14:paraId="33934173" w14:textId="36D33C92" w:rsidR="00ED3211" w:rsidRPr="00C42BA0" w:rsidRDefault="00ED3211" w:rsidP="00EF4511">
      <w:pPr>
        <w:spacing w:after="200" w:line="276" w:lineRule="auto"/>
        <w:jc w:val="left"/>
        <w:rPr>
          <w:szCs w:val="24"/>
        </w:rPr>
      </w:pPr>
    </w:p>
    <w:p w14:paraId="60C775A5" w14:textId="5C55975B" w:rsidR="00ED3211" w:rsidRPr="00C42BA0" w:rsidRDefault="00ED3211" w:rsidP="00EF4511">
      <w:pPr>
        <w:spacing w:after="200" w:line="276" w:lineRule="auto"/>
        <w:jc w:val="left"/>
        <w:rPr>
          <w:szCs w:val="24"/>
        </w:rPr>
      </w:pPr>
    </w:p>
    <w:p w14:paraId="5A9C7485" w14:textId="6658508C" w:rsidR="00ED3211" w:rsidRPr="00C42BA0" w:rsidRDefault="00ED3211" w:rsidP="00EF4511">
      <w:pPr>
        <w:spacing w:after="200" w:line="276" w:lineRule="auto"/>
        <w:jc w:val="left"/>
        <w:rPr>
          <w:szCs w:val="24"/>
        </w:rPr>
      </w:pPr>
    </w:p>
    <w:p w14:paraId="6516FA6D" w14:textId="524765E6" w:rsidR="00ED3211" w:rsidRPr="00C42BA0" w:rsidRDefault="00ED3211" w:rsidP="00EF4511">
      <w:pPr>
        <w:spacing w:after="200" w:line="276" w:lineRule="auto"/>
        <w:jc w:val="left"/>
        <w:rPr>
          <w:szCs w:val="24"/>
        </w:rPr>
      </w:pPr>
    </w:p>
    <w:p w14:paraId="181D02D9" w14:textId="41A610CA" w:rsidR="00ED3211" w:rsidRPr="00C42BA0" w:rsidRDefault="00ED3211" w:rsidP="00EF4511">
      <w:pPr>
        <w:spacing w:after="200" w:line="276" w:lineRule="auto"/>
        <w:jc w:val="left"/>
        <w:rPr>
          <w:szCs w:val="24"/>
        </w:rPr>
      </w:pPr>
    </w:p>
    <w:p w14:paraId="1ADEF25F" w14:textId="69EC984D" w:rsidR="00ED3211" w:rsidRPr="00C42BA0" w:rsidRDefault="00ED3211" w:rsidP="00EF4511">
      <w:pPr>
        <w:spacing w:after="200" w:line="276" w:lineRule="auto"/>
        <w:jc w:val="left"/>
        <w:rPr>
          <w:szCs w:val="24"/>
        </w:rPr>
      </w:pPr>
    </w:p>
    <w:p w14:paraId="349BC09A" w14:textId="6EBF9A38" w:rsidR="00ED3211" w:rsidRPr="00C42BA0" w:rsidRDefault="00ED3211" w:rsidP="00EF4511">
      <w:pPr>
        <w:spacing w:after="200" w:line="276" w:lineRule="auto"/>
        <w:jc w:val="left"/>
        <w:rPr>
          <w:szCs w:val="24"/>
        </w:rPr>
      </w:pPr>
    </w:p>
    <w:p w14:paraId="478C45B0" w14:textId="3B66A2A5" w:rsidR="00ED3211" w:rsidRPr="00C42BA0" w:rsidRDefault="00ED3211" w:rsidP="00EF4511">
      <w:pPr>
        <w:spacing w:after="200" w:line="276" w:lineRule="auto"/>
        <w:jc w:val="left"/>
        <w:rPr>
          <w:szCs w:val="24"/>
        </w:rPr>
      </w:pPr>
    </w:p>
    <w:p w14:paraId="6B7A611E" w14:textId="2BE7B741" w:rsidR="00ED3211" w:rsidRPr="00C42BA0" w:rsidRDefault="00ED3211" w:rsidP="00EF4511">
      <w:pPr>
        <w:spacing w:after="200" w:line="276" w:lineRule="auto"/>
        <w:jc w:val="left"/>
        <w:rPr>
          <w:szCs w:val="24"/>
        </w:rPr>
      </w:pPr>
    </w:p>
    <w:p w14:paraId="736DFC6C" w14:textId="71B61C40" w:rsidR="00ED3211" w:rsidRPr="00C42BA0" w:rsidRDefault="00ED3211" w:rsidP="00EF4511">
      <w:pPr>
        <w:spacing w:after="200" w:line="276" w:lineRule="auto"/>
        <w:jc w:val="left"/>
        <w:rPr>
          <w:szCs w:val="24"/>
        </w:rPr>
      </w:pPr>
    </w:p>
    <w:p w14:paraId="7266B4EA" w14:textId="51F22F4A" w:rsidR="00ED3211" w:rsidRPr="00C42BA0" w:rsidRDefault="00ED3211" w:rsidP="00EF4511">
      <w:pPr>
        <w:spacing w:after="200" w:line="276" w:lineRule="auto"/>
        <w:jc w:val="left"/>
        <w:rPr>
          <w:szCs w:val="24"/>
        </w:rPr>
      </w:pPr>
    </w:p>
    <w:p w14:paraId="530D10E9" w14:textId="2248F9E7" w:rsidR="00ED3211" w:rsidRPr="00C42BA0" w:rsidRDefault="00ED3211" w:rsidP="00EF4511">
      <w:pPr>
        <w:spacing w:after="200" w:line="276" w:lineRule="auto"/>
        <w:jc w:val="left"/>
        <w:rPr>
          <w:szCs w:val="24"/>
        </w:rPr>
      </w:pPr>
    </w:p>
    <w:p w14:paraId="64A7D8AD" w14:textId="466E750C" w:rsidR="00ED3211" w:rsidRDefault="00ED3211" w:rsidP="00EF4511">
      <w:pPr>
        <w:spacing w:after="200" w:line="276" w:lineRule="auto"/>
        <w:jc w:val="left"/>
        <w:rPr>
          <w:szCs w:val="24"/>
        </w:rPr>
      </w:pPr>
    </w:p>
    <w:p w14:paraId="405A4A73" w14:textId="77777777" w:rsidR="009F07E7" w:rsidRPr="00C42BA0" w:rsidRDefault="009F07E7" w:rsidP="00EF4511">
      <w:pPr>
        <w:spacing w:after="200" w:line="276" w:lineRule="auto"/>
        <w:jc w:val="left"/>
        <w:rPr>
          <w:szCs w:val="24"/>
        </w:rPr>
      </w:pPr>
    </w:p>
    <w:p w14:paraId="379BC89D" w14:textId="77777777" w:rsidR="00ED3211" w:rsidRPr="00C42BA0" w:rsidRDefault="00ED3211" w:rsidP="00EF4511">
      <w:pPr>
        <w:spacing w:after="200" w:line="276" w:lineRule="auto"/>
        <w:jc w:val="left"/>
        <w:rPr>
          <w:szCs w:val="24"/>
        </w:rPr>
      </w:pPr>
    </w:p>
    <w:p w14:paraId="001C9152" w14:textId="77777777" w:rsidR="000744ED" w:rsidRPr="00C42BA0" w:rsidRDefault="000744ED" w:rsidP="00822E6E">
      <w:pPr>
        <w:pStyle w:val="Antrat1"/>
        <w:jc w:val="center"/>
        <w:rPr>
          <w:b/>
        </w:rPr>
      </w:pPr>
      <w:bookmarkStart w:id="1" w:name="_Toc531937564"/>
      <w:bookmarkStart w:id="2" w:name="_Toc94179886"/>
      <w:r w:rsidRPr="00C42BA0">
        <w:rPr>
          <w:b/>
        </w:rPr>
        <w:lastRenderedPageBreak/>
        <w:t>BENDROSIOS NUOSTATOS</w:t>
      </w:r>
      <w:bookmarkEnd w:id="1"/>
      <w:bookmarkEnd w:id="2"/>
    </w:p>
    <w:p w14:paraId="62FFAC83" w14:textId="77777777" w:rsidR="000744ED" w:rsidRPr="00C42BA0" w:rsidRDefault="000744ED" w:rsidP="000744ED">
      <w:pPr>
        <w:ind w:left="360"/>
        <w:contextualSpacing/>
        <w:jc w:val="left"/>
        <w:rPr>
          <w:szCs w:val="24"/>
        </w:rPr>
      </w:pPr>
    </w:p>
    <w:p w14:paraId="6862AC0D" w14:textId="2795018A" w:rsidR="009137DF" w:rsidRPr="00611AFD" w:rsidRDefault="000E5631" w:rsidP="009137DF">
      <w:pPr>
        <w:pStyle w:val="Pagrindinistekstas"/>
        <w:numPr>
          <w:ilvl w:val="1"/>
          <w:numId w:val="2"/>
        </w:numPr>
        <w:suppressAutoHyphens/>
        <w:ind w:left="0" w:firstLine="567"/>
        <w:contextualSpacing/>
        <w:rPr>
          <w:b/>
          <w:sz w:val="22"/>
          <w:szCs w:val="22"/>
        </w:rPr>
      </w:pPr>
      <w:r w:rsidRPr="00611AFD">
        <w:rPr>
          <w:sz w:val="22"/>
          <w:szCs w:val="22"/>
        </w:rPr>
        <w:t xml:space="preserve">Uždaroji akcinė bendrovė „Kauno autobusai“ (toliau – Perkantysis subjektas)                                (juridinio asmens kodas 133154754), </w:t>
      </w:r>
      <w:r w:rsidR="003C79D0" w:rsidRPr="00611AFD">
        <w:rPr>
          <w:sz w:val="22"/>
          <w:szCs w:val="22"/>
        </w:rPr>
        <w:t xml:space="preserve">kurios registruota buveinė yra </w:t>
      </w:r>
      <w:r w:rsidRPr="00611AFD">
        <w:rPr>
          <w:sz w:val="22"/>
          <w:szCs w:val="22"/>
        </w:rPr>
        <w:t xml:space="preserve">Raudondvario pl. 105, LT-47185 Kaunas, numato </w:t>
      </w:r>
      <w:r w:rsidR="00BC0BF5" w:rsidRPr="00611AFD">
        <w:rPr>
          <w:sz w:val="22"/>
          <w:szCs w:val="22"/>
        </w:rPr>
        <w:t xml:space="preserve">įsigyti </w:t>
      </w:r>
      <w:r w:rsidR="00065F5C" w:rsidRPr="00611AFD">
        <w:rPr>
          <w:sz w:val="22"/>
          <w:szCs w:val="22"/>
        </w:rPr>
        <w:t>karbamido tirpalą (</w:t>
      </w:r>
      <w:proofErr w:type="spellStart"/>
      <w:r w:rsidR="00065F5C" w:rsidRPr="00611AFD">
        <w:rPr>
          <w:sz w:val="22"/>
          <w:szCs w:val="22"/>
        </w:rPr>
        <w:t>AdBlue</w:t>
      </w:r>
      <w:proofErr w:type="spellEnd"/>
      <w:r w:rsidR="00065F5C" w:rsidRPr="00611AFD">
        <w:rPr>
          <w:sz w:val="22"/>
          <w:szCs w:val="22"/>
        </w:rPr>
        <w:t xml:space="preserve"> skystį)</w:t>
      </w:r>
      <w:r w:rsidR="003C79D0" w:rsidRPr="00611AFD">
        <w:rPr>
          <w:sz w:val="22"/>
          <w:szCs w:val="22"/>
        </w:rPr>
        <w:t xml:space="preserve"> skirtą</w:t>
      </w:r>
      <w:r w:rsidR="00065F5C" w:rsidRPr="00611AFD">
        <w:rPr>
          <w:sz w:val="22"/>
          <w:szCs w:val="22"/>
        </w:rPr>
        <w:t xml:space="preserve"> </w:t>
      </w:r>
      <w:r w:rsidR="009F07E7" w:rsidRPr="00611AFD">
        <w:rPr>
          <w:sz w:val="22"/>
          <w:szCs w:val="22"/>
        </w:rPr>
        <w:t>transporto priemonėms</w:t>
      </w:r>
      <w:r w:rsidR="00065F5C" w:rsidRPr="00611AFD">
        <w:rPr>
          <w:sz w:val="22"/>
          <w:szCs w:val="22"/>
        </w:rPr>
        <w:t>.</w:t>
      </w:r>
    </w:p>
    <w:p w14:paraId="6A25D470" w14:textId="77777777" w:rsidR="009137DF" w:rsidRPr="00611AFD" w:rsidRDefault="009137DF" w:rsidP="009137DF">
      <w:pPr>
        <w:pStyle w:val="Pagrindinistekstas"/>
        <w:numPr>
          <w:ilvl w:val="1"/>
          <w:numId w:val="2"/>
        </w:numPr>
        <w:suppressAutoHyphens/>
        <w:ind w:left="0" w:firstLine="567"/>
        <w:contextualSpacing/>
        <w:rPr>
          <w:b/>
          <w:sz w:val="22"/>
          <w:szCs w:val="22"/>
        </w:rPr>
      </w:pPr>
      <w:r w:rsidRPr="00611AFD">
        <w:rPr>
          <w:sz w:val="22"/>
          <w:szCs w:val="22"/>
        </w:rPr>
        <w:t>Perkantysis subjektas yra pridėtinės vertės mokesčio (toliau – PVM) mokėtojas.</w:t>
      </w:r>
    </w:p>
    <w:p w14:paraId="654BB728" w14:textId="48A3BBB1" w:rsidR="009137DF" w:rsidRPr="00611AFD" w:rsidRDefault="00F10601" w:rsidP="009137DF">
      <w:pPr>
        <w:pStyle w:val="Pagrindinistekstas"/>
        <w:numPr>
          <w:ilvl w:val="1"/>
          <w:numId w:val="2"/>
        </w:numPr>
        <w:suppressAutoHyphens/>
        <w:ind w:left="0" w:firstLine="567"/>
        <w:contextualSpacing/>
        <w:rPr>
          <w:b/>
          <w:sz w:val="22"/>
          <w:szCs w:val="22"/>
        </w:rPr>
      </w:pPr>
      <w:r w:rsidRPr="00611AFD">
        <w:rPr>
          <w:color w:val="000000"/>
          <w:sz w:val="22"/>
          <w:szCs w:val="22"/>
        </w:rPr>
        <w:t xml:space="preserve">Pirkimas vykdomas vadovaujantis </w:t>
      </w:r>
      <w:r w:rsidRPr="00611AFD">
        <w:rPr>
          <w:rFonts w:eastAsia="Calibri"/>
          <w:sz w:val="22"/>
          <w:szCs w:val="22"/>
        </w:rPr>
        <w:t xml:space="preserve">Lietuvos Respublikos </w:t>
      </w:r>
      <w:r w:rsidRPr="00611AFD">
        <w:rPr>
          <w:sz w:val="22"/>
          <w:szCs w:val="22"/>
        </w:rPr>
        <w:t>pirkimų, atliekamų vandentvarkos, energetikos, transporto ar pašto paslaugų srities perkančiųjų subjektų</w:t>
      </w:r>
      <w:r w:rsidRPr="00611AFD">
        <w:rPr>
          <w:rFonts w:eastAsia="Calibri"/>
          <w:sz w:val="22"/>
          <w:szCs w:val="22"/>
        </w:rPr>
        <w:t xml:space="preserve"> įstatymu (toliau – Pirkimų įstatymas), </w:t>
      </w:r>
      <w:r w:rsidRPr="00611AFD">
        <w:rPr>
          <w:sz w:val="22"/>
          <w:szCs w:val="22"/>
        </w:rPr>
        <w:t>Lietuvos Respublikos viešųjų pirkimų įstatymu (toliau – Viešųjų pirkimų įstatymas)</w:t>
      </w:r>
      <w:r w:rsidRPr="00611AFD">
        <w:rPr>
          <w:color w:val="000000"/>
          <w:sz w:val="22"/>
          <w:szCs w:val="22"/>
        </w:rPr>
        <w:t>, Lietuvos Respublikos civiliniu kodeksu, kitais pirkimus  reglamentuojančiais teisės aktais bei šiomis konkurso sąlygomis</w:t>
      </w:r>
      <w:r w:rsidR="009137DF" w:rsidRPr="00611AFD">
        <w:rPr>
          <w:sz w:val="22"/>
          <w:szCs w:val="22"/>
        </w:rPr>
        <w:t xml:space="preserve">. </w:t>
      </w:r>
    </w:p>
    <w:p w14:paraId="1D3A45E4" w14:textId="44824A92" w:rsidR="009137DF" w:rsidRPr="00611AFD" w:rsidRDefault="00F10601" w:rsidP="00C554C6">
      <w:pPr>
        <w:pStyle w:val="Pagrindinistekstas"/>
        <w:numPr>
          <w:ilvl w:val="1"/>
          <w:numId w:val="2"/>
        </w:numPr>
        <w:suppressAutoHyphens/>
        <w:ind w:left="0" w:firstLine="567"/>
        <w:contextualSpacing/>
        <w:rPr>
          <w:b/>
          <w:sz w:val="22"/>
          <w:szCs w:val="22"/>
        </w:rPr>
      </w:pPr>
      <w:r w:rsidRPr="00611AFD">
        <w:rPr>
          <w:sz w:val="22"/>
          <w:szCs w:val="22"/>
          <w:lang w:eastAsia="lt-LT"/>
        </w:rPr>
        <w:t xml:space="preserve">Pirkimas vykdomas CVP IS priemonėmis adresu: </w:t>
      </w:r>
      <w:hyperlink r:id="rId8" w:history="1">
        <w:r w:rsidR="00A72E75" w:rsidRPr="00611AFD">
          <w:rPr>
            <w:rStyle w:val="Hipersaitas"/>
            <w:sz w:val="22"/>
            <w:szCs w:val="22"/>
            <w:lang w:eastAsia="lt-LT"/>
          </w:rPr>
          <w:t>https://viesiejipirkimai.lt</w:t>
        </w:r>
      </w:hyperlink>
      <w:r w:rsidR="00A72E75" w:rsidRPr="00611AFD">
        <w:rPr>
          <w:sz w:val="22"/>
          <w:szCs w:val="22"/>
          <w:lang w:eastAsia="lt-LT"/>
        </w:rPr>
        <w:t xml:space="preserve">.  </w:t>
      </w:r>
      <w:r w:rsidRPr="00611AFD">
        <w:rPr>
          <w:sz w:val="22"/>
          <w:szCs w:val="22"/>
          <w:lang w:eastAsia="lt-LT"/>
        </w:rPr>
        <w:t>Pirkime gali dalyvauti tik CVP IS registruoti tiekėjai</w:t>
      </w:r>
      <w:r w:rsidRPr="00611AFD">
        <w:rPr>
          <w:rFonts w:eastAsia="Calibri"/>
          <w:sz w:val="22"/>
          <w:szCs w:val="22"/>
        </w:rPr>
        <w:t>.</w:t>
      </w:r>
    </w:p>
    <w:p w14:paraId="2B77CE70" w14:textId="12A15F3D" w:rsidR="00C554C6" w:rsidRPr="00611AFD" w:rsidRDefault="00C554C6" w:rsidP="00C554C6">
      <w:pPr>
        <w:pStyle w:val="Pagrindinistekstas"/>
        <w:numPr>
          <w:ilvl w:val="1"/>
          <w:numId w:val="2"/>
        </w:numPr>
        <w:suppressAutoHyphens/>
        <w:ind w:left="0" w:firstLine="567"/>
        <w:contextualSpacing/>
        <w:rPr>
          <w:sz w:val="22"/>
          <w:szCs w:val="22"/>
        </w:rPr>
      </w:pPr>
      <w:r w:rsidRPr="00611AFD">
        <w:rPr>
          <w:sz w:val="22"/>
          <w:szCs w:val="22"/>
        </w:rPr>
        <w:t>Pirkimas neatliekamas naudojantis centrinės perkančiosios organizacijos (toliau – CPO)  paslaugomis, nes pirkimo objektą atitinkančių prekių CPO kataloge nėra.</w:t>
      </w:r>
    </w:p>
    <w:p w14:paraId="059F5D57" w14:textId="5A78B9DC" w:rsidR="009137DF" w:rsidRPr="00611AFD" w:rsidRDefault="009137DF" w:rsidP="009137DF">
      <w:pPr>
        <w:pStyle w:val="Pagrindinistekstas"/>
        <w:numPr>
          <w:ilvl w:val="1"/>
          <w:numId w:val="2"/>
        </w:numPr>
        <w:suppressAutoHyphens/>
        <w:ind w:left="0" w:firstLine="567"/>
        <w:contextualSpacing/>
        <w:rPr>
          <w:b/>
          <w:sz w:val="22"/>
          <w:szCs w:val="22"/>
        </w:rPr>
      </w:pPr>
      <w:r w:rsidRPr="00611AFD">
        <w:rPr>
          <w:sz w:val="22"/>
          <w:szCs w:val="22"/>
        </w:rPr>
        <w:t xml:space="preserve">Išankstinis skelbimas apie pirkimą nebuvo paskelbtas. Skelbimas apie pirkimą paskelbtas Centrinėje viešųjų pirkimų informacinėje sistemoje (toliau – CVP IS) adresu </w:t>
      </w:r>
      <w:hyperlink r:id="rId9" w:history="1">
        <w:r w:rsidR="00A72E75" w:rsidRPr="00611AFD">
          <w:rPr>
            <w:rStyle w:val="Hipersaitas"/>
            <w:sz w:val="22"/>
            <w:szCs w:val="22"/>
            <w:lang w:eastAsia="lt-LT"/>
          </w:rPr>
          <w:t>https://viesiejipirkimai.lt</w:t>
        </w:r>
      </w:hyperlink>
      <w:r w:rsidR="00A72E75" w:rsidRPr="00611AFD">
        <w:rPr>
          <w:sz w:val="22"/>
          <w:szCs w:val="22"/>
          <w:lang w:eastAsia="lt-LT"/>
        </w:rPr>
        <w:t xml:space="preserve">.  </w:t>
      </w:r>
      <w:r w:rsidRPr="00611AFD">
        <w:rPr>
          <w:sz w:val="22"/>
          <w:szCs w:val="22"/>
        </w:rPr>
        <w:t xml:space="preserve">Pirkimo dokumentai, jų paaiškinimai, patikslinimai skelbiami CVP IS </w:t>
      </w:r>
      <w:hyperlink r:id="rId10" w:history="1">
        <w:r w:rsidR="00A72E75" w:rsidRPr="00611AFD">
          <w:rPr>
            <w:rStyle w:val="Hipersaitas"/>
            <w:sz w:val="22"/>
            <w:szCs w:val="22"/>
            <w:lang w:eastAsia="lt-LT"/>
          </w:rPr>
          <w:t>https://viesiejipirkimai.lt</w:t>
        </w:r>
      </w:hyperlink>
      <w:r w:rsidR="00A72E75" w:rsidRPr="00611AFD">
        <w:rPr>
          <w:sz w:val="22"/>
          <w:szCs w:val="22"/>
          <w:lang w:eastAsia="lt-LT"/>
        </w:rPr>
        <w:t xml:space="preserve">.  </w:t>
      </w:r>
    </w:p>
    <w:p w14:paraId="6E6DCBE0" w14:textId="77777777" w:rsidR="00F10601" w:rsidRPr="00611AFD" w:rsidRDefault="00F10601" w:rsidP="00F10601">
      <w:pPr>
        <w:pStyle w:val="Pagrindinistekstas"/>
        <w:numPr>
          <w:ilvl w:val="1"/>
          <w:numId w:val="2"/>
        </w:numPr>
        <w:suppressAutoHyphens/>
        <w:ind w:left="0" w:firstLine="567"/>
        <w:contextualSpacing/>
        <w:rPr>
          <w:sz w:val="22"/>
          <w:szCs w:val="22"/>
        </w:rPr>
      </w:pPr>
      <w:r w:rsidRPr="00611AFD">
        <w:rPr>
          <w:sz w:val="22"/>
          <w:szCs w:val="22"/>
          <w:lang w:eastAsia="lt-LT"/>
        </w:rPr>
        <w:t>Pirkimas atliekamas laikantis lygiateisiškumo, nediskriminavimo, skaidrumo, abipusio pripažinimo, proporcingumo principų ir konfidencialumo bei nešališkumo reikalavimų.</w:t>
      </w:r>
    </w:p>
    <w:p w14:paraId="05333289" w14:textId="77777777" w:rsidR="00F10601" w:rsidRPr="00611AFD" w:rsidRDefault="00F10601" w:rsidP="00F10601">
      <w:pPr>
        <w:widowControl w:val="0"/>
        <w:numPr>
          <w:ilvl w:val="1"/>
          <w:numId w:val="2"/>
        </w:numPr>
        <w:tabs>
          <w:tab w:val="left" w:pos="851"/>
        </w:tabs>
        <w:suppressAutoHyphens/>
        <w:autoSpaceDE w:val="0"/>
        <w:adjustRightInd w:val="0"/>
        <w:ind w:left="0" w:firstLine="567"/>
        <w:rPr>
          <w:sz w:val="22"/>
          <w:szCs w:val="22"/>
          <w:lang w:eastAsia="lt-LT"/>
        </w:rPr>
      </w:pPr>
      <w:r w:rsidRPr="00611AFD">
        <w:rPr>
          <w:sz w:val="22"/>
          <w:szCs w:val="22"/>
          <w:lang w:eastAsia="lt-LT"/>
        </w:rPr>
        <w:t>Visos pirkimo sąlygos nustatytos pirkimo dokumentuose:</w:t>
      </w:r>
    </w:p>
    <w:p w14:paraId="18266373" w14:textId="77777777" w:rsidR="00F10601" w:rsidRPr="00611AFD" w:rsidRDefault="00F10601" w:rsidP="00F10601">
      <w:pPr>
        <w:widowControl w:val="0"/>
        <w:numPr>
          <w:ilvl w:val="2"/>
          <w:numId w:val="2"/>
        </w:numPr>
        <w:tabs>
          <w:tab w:val="left" w:pos="1418"/>
        </w:tabs>
        <w:suppressAutoHyphens/>
        <w:autoSpaceDE w:val="0"/>
        <w:adjustRightInd w:val="0"/>
        <w:ind w:left="0" w:firstLine="567"/>
        <w:rPr>
          <w:sz w:val="22"/>
          <w:szCs w:val="22"/>
          <w:lang w:eastAsia="lt-LT"/>
        </w:rPr>
      </w:pPr>
      <w:r w:rsidRPr="00611AFD">
        <w:rPr>
          <w:sz w:val="22"/>
          <w:szCs w:val="22"/>
          <w:lang w:eastAsia="lt-LT"/>
        </w:rPr>
        <w:t>skelbime apie pirkimą;</w:t>
      </w:r>
    </w:p>
    <w:p w14:paraId="13C1F6AA" w14:textId="77777777" w:rsidR="00F10601" w:rsidRPr="00611AFD" w:rsidRDefault="00F10601" w:rsidP="00F10601">
      <w:pPr>
        <w:widowControl w:val="0"/>
        <w:numPr>
          <w:ilvl w:val="2"/>
          <w:numId w:val="2"/>
        </w:numPr>
        <w:tabs>
          <w:tab w:val="left" w:pos="1418"/>
        </w:tabs>
        <w:suppressAutoHyphens/>
        <w:autoSpaceDE w:val="0"/>
        <w:adjustRightInd w:val="0"/>
        <w:ind w:left="0" w:firstLine="567"/>
        <w:rPr>
          <w:sz w:val="22"/>
          <w:szCs w:val="22"/>
          <w:lang w:eastAsia="lt-LT"/>
        </w:rPr>
      </w:pPr>
      <w:r w:rsidRPr="00611AFD">
        <w:rPr>
          <w:sz w:val="22"/>
          <w:szCs w:val="22"/>
          <w:lang w:eastAsia="lt-LT"/>
        </w:rPr>
        <w:t>šiuose pirkimo dokumentuose (kartu su priedais);</w:t>
      </w:r>
    </w:p>
    <w:p w14:paraId="1320A0F7" w14:textId="77777777" w:rsidR="00F10601" w:rsidRPr="00611AFD" w:rsidRDefault="00F10601" w:rsidP="00F10601">
      <w:pPr>
        <w:widowControl w:val="0"/>
        <w:numPr>
          <w:ilvl w:val="2"/>
          <w:numId w:val="2"/>
        </w:numPr>
        <w:tabs>
          <w:tab w:val="left" w:pos="1418"/>
        </w:tabs>
        <w:suppressAutoHyphens/>
        <w:autoSpaceDE w:val="0"/>
        <w:adjustRightInd w:val="0"/>
        <w:ind w:left="0" w:firstLine="567"/>
        <w:rPr>
          <w:sz w:val="22"/>
          <w:szCs w:val="22"/>
          <w:lang w:eastAsia="lt-LT"/>
        </w:rPr>
      </w:pPr>
      <w:r w:rsidRPr="00611AFD">
        <w:rPr>
          <w:sz w:val="22"/>
          <w:szCs w:val="22"/>
          <w:lang w:eastAsia="lt-LT"/>
        </w:rPr>
        <w:t>dokumentų paaiškinimuose (patikslinimuose) taip pat atsakymuose į tiekėjų klausimus (jei tokių bus);</w:t>
      </w:r>
    </w:p>
    <w:p w14:paraId="59AD74FC" w14:textId="43255120" w:rsidR="00F10601" w:rsidRPr="00611AFD" w:rsidRDefault="00F10601" w:rsidP="00F10601">
      <w:pPr>
        <w:pStyle w:val="Pagrindinistekstas"/>
        <w:numPr>
          <w:ilvl w:val="1"/>
          <w:numId w:val="2"/>
        </w:numPr>
        <w:suppressAutoHyphens/>
        <w:ind w:left="0" w:firstLine="567"/>
        <w:contextualSpacing/>
        <w:rPr>
          <w:b/>
          <w:sz w:val="22"/>
          <w:szCs w:val="22"/>
        </w:rPr>
      </w:pPr>
      <w:r w:rsidRPr="00611AFD">
        <w:rPr>
          <w:sz w:val="22"/>
          <w:szCs w:val="22"/>
          <w:lang w:eastAsia="lt-LT"/>
        </w:rPr>
        <w:t>kituose CVP IS priemonėmis pateiktuose dokumentuose.</w:t>
      </w:r>
    </w:p>
    <w:p w14:paraId="07C9D017" w14:textId="77777777" w:rsidR="009137DF" w:rsidRPr="00611AFD" w:rsidRDefault="009137DF" w:rsidP="009137DF">
      <w:pPr>
        <w:pStyle w:val="Pagrindinistekstas"/>
        <w:numPr>
          <w:ilvl w:val="1"/>
          <w:numId w:val="2"/>
        </w:numPr>
        <w:suppressAutoHyphens/>
        <w:ind w:left="0" w:firstLine="567"/>
        <w:contextualSpacing/>
        <w:rPr>
          <w:b/>
          <w:sz w:val="22"/>
          <w:szCs w:val="22"/>
        </w:rPr>
      </w:pPr>
      <w:r w:rsidRPr="00611AFD">
        <w:rPr>
          <w:sz w:val="22"/>
          <w:szCs w:val="22"/>
        </w:rPr>
        <w:t>Šis pirkimas nėra rezervuotas pagal Pirkimų įstatymo 35 ir 36 straipsnių nuostatas.</w:t>
      </w:r>
    </w:p>
    <w:p w14:paraId="45E04E62" w14:textId="0F4547BA" w:rsidR="009137DF" w:rsidRPr="00611AFD" w:rsidRDefault="009137DF" w:rsidP="009137DF">
      <w:pPr>
        <w:pStyle w:val="Pagrindinistekstas"/>
        <w:numPr>
          <w:ilvl w:val="1"/>
          <w:numId w:val="2"/>
        </w:numPr>
        <w:suppressAutoHyphens/>
        <w:ind w:left="0" w:firstLine="567"/>
        <w:contextualSpacing/>
        <w:rPr>
          <w:b/>
          <w:sz w:val="22"/>
          <w:szCs w:val="22"/>
        </w:rPr>
      </w:pPr>
      <w:r w:rsidRPr="00611AFD">
        <w:rPr>
          <w:sz w:val="22"/>
          <w:szCs w:val="22"/>
        </w:rPr>
        <w:t xml:space="preserve">Šiame pirkime </w:t>
      </w:r>
      <w:r w:rsidR="00F777EB" w:rsidRPr="00611AFD">
        <w:rPr>
          <w:sz w:val="22"/>
          <w:szCs w:val="22"/>
        </w:rPr>
        <w:t>P</w:t>
      </w:r>
      <w:r w:rsidRPr="00611AFD">
        <w:rPr>
          <w:sz w:val="22"/>
          <w:szCs w:val="22"/>
        </w:rPr>
        <w:t xml:space="preserve">erkantysis subjektas nenumato skelbti savanoriško </w:t>
      </w:r>
      <w:proofErr w:type="spellStart"/>
      <w:r w:rsidRPr="00611AFD">
        <w:rPr>
          <w:i/>
          <w:iCs/>
          <w:sz w:val="22"/>
          <w:szCs w:val="22"/>
        </w:rPr>
        <w:t>ex</w:t>
      </w:r>
      <w:proofErr w:type="spellEnd"/>
      <w:r w:rsidRPr="00611AFD">
        <w:rPr>
          <w:i/>
          <w:iCs/>
          <w:sz w:val="22"/>
          <w:szCs w:val="22"/>
        </w:rPr>
        <w:t xml:space="preserve"> ante</w:t>
      </w:r>
      <w:r w:rsidRPr="00611AFD">
        <w:rPr>
          <w:sz w:val="22"/>
          <w:szCs w:val="22"/>
        </w:rPr>
        <w:t xml:space="preserve"> skaidrumo skelbimo.</w:t>
      </w:r>
    </w:p>
    <w:p w14:paraId="2A43D1F9" w14:textId="1873DACC" w:rsidR="009137DF" w:rsidRPr="00611AFD" w:rsidRDefault="009137DF" w:rsidP="009137DF">
      <w:pPr>
        <w:pStyle w:val="Pagrindinistekstas"/>
        <w:numPr>
          <w:ilvl w:val="1"/>
          <w:numId w:val="2"/>
        </w:numPr>
        <w:suppressAutoHyphens/>
        <w:ind w:left="0" w:firstLine="567"/>
        <w:contextualSpacing/>
        <w:rPr>
          <w:b/>
          <w:sz w:val="22"/>
          <w:szCs w:val="22"/>
        </w:rPr>
      </w:pPr>
      <w:r w:rsidRPr="00611AFD">
        <w:rPr>
          <w:sz w:val="22"/>
          <w:szCs w:val="22"/>
        </w:rPr>
        <w:t xml:space="preserve">Į šio pirkimo komisijos posėdžius </w:t>
      </w:r>
      <w:r w:rsidR="00F777EB" w:rsidRPr="00611AFD">
        <w:rPr>
          <w:sz w:val="22"/>
          <w:szCs w:val="22"/>
        </w:rPr>
        <w:t>P</w:t>
      </w:r>
      <w:r w:rsidRPr="00611AFD">
        <w:rPr>
          <w:sz w:val="22"/>
          <w:szCs w:val="22"/>
        </w:rPr>
        <w:t>erkantysis subjektas nenumato kviesti dalyvauti stebėtojų.</w:t>
      </w:r>
    </w:p>
    <w:p w14:paraId="624C46B6" w14:textId="7AA353CB" w:rsidR="009137DF" w:rsidRPr="00611AFD" w:rsidRDefault="009137DF" w:rsidP="009137DF">
      <w:pPr>
        <w:pStyle w:val="Pagrindinistekstas"/>
        <w:numPr>
          <w:ilvl w:val="1"/>
          <w:numId w:val="2"/>
        </w:numPr>
        <w:suppressAutoHyphens/>
        <w:ind w:left="0" w:firstLine="567"/>
        <w:contextualSpacing/>
        <w:rPr>
          <w:b/>
          <w:sz w:val="22"/>
          <w:szCs w:val="22"/>
        </w:rPr>
      </w:pPr>
      <w:r w:rsidRPr="00611AFD">
        <w:rPr>
          <w:sz w:val="22"/>
          <w:szCs w:val="22"/>
        </w:rPr>
        <w:t xml:space="preserve">Perkantysis subjektas pirkimo dokumentus skelbia valstybine lietuvių kalba. Dokumentų paaiškinimai (patikslinimai), taip pat atsakymai į tiekėjų klausimus (iki pasiūlymų pateikimo termino pabaigos) skelbiami valstybine lietuvių kalba. Visas </w:t>
      </w:r>
      <w:r w:rsidR="00B07E77" w:rsidRPr="00611AFD">
        <w:rPr>
          <w:sz w:val="22"/>
          <w:szCs w:val="22"/>
        </w:rPr>
        <w:t>P</w:t>
      </w:r>
      <w:r w:rsidRPr="00611AFD">
        <w:rPr>
          <w:sz w:val="22"/>
          <w:szCs w:val="22"/>
        </w:rPr>
        <w:t xml:space="preserve">erkančiojo subjekto ir tiekėjo bendravimas ir keitimasis informacija, įskaitant skelbimų apie pirkimą ir kitų pirkimo dokumentų, tiekėjų pasiūlymų pateikimą, susirašinėjimą, vyksta naudojantis tik CVP IS priemonėmis </w:t>
      </w:r>
      <w:hyperlink r:id="rId11" w:history="1">
        <w:r w:rsidR="00447232" w:rsidRPr="00611AFD">
          <w:rPr>
            <w:rStyle w:val="Hipersaitas"/>
            <w:sz w:val="22"/>
            <w:szCs w:val="22"/>
            <w:lang w:eastAsia="lt-LT"/>
          </w:rPr>
          <w:t>https://viesiejipirkimai.lt</w:t>
        </w:r>
      </w:hyperlink>
      <w:r w:rsidR="00447232" w:rsidRPr="00611AFD">
        <w:rPr>
          <w:sz w:val="22"/>
          <w:szCs w:val="22"/>
          <w:lang w:eastAsia="lt-LT"/>
        </w:rPr>
        <w:t xml:space="preserve">.  </w:t>
      </w:r>
      <w:r w:rsidRPr="00611AFD">
        <w:rPr>
          <w:sz w:val="22"/>
          <w:szCs w:val="22"/>
        </w:rPr>
        <w:t xml:space="preserve">Šių reikalavimų gali būti nesilaikoma tik išimtiniais šiose sąlygose nurodytais atvejais. </w:t>
      </w:r>
    </w:p>
    <w:p w14:paraId="404C59D1" w14:textId="77777777" w:rsidR="009137DF" w:rsidRPr="00611AFD" w:rsidRDefault="009137DF" w:rsidP="009137DF">
      <w:pPr>
        <w:pStyle w:val="Pagrindinistekstas"/>
        <w:numPr>
          <w:ilvl w:val="1"/>
          <w:numId w:val="2"/>
        </w:numPr>
        <w:suppressAutoHyphens/>
        <w:ind w:left="0" w:firstLine="567"/>
        <w:contextualSpacing/>
        <w:rPr>
          <w:b/>
          <w:sz w:val="22"/>
          <w:szCs w:val="22"/>
        </w:rPr>
      </w:pPr>
      <w:r w:rsidRPr="00611AFD">
        <w:rPr>
          <w:sz w:val="22"/>
          <w:szCs w:val="22"/>
        </w:rPr>
        <w:t>Tiesioginį ryšį su tiekėjais įgalioti palaikyti:</w:t>
      </w:r>
    </w:p>
    <w:p w14:paraId="0C381D07" w14:textId="1D662755" w:rsidR="009137DF" w:rsidRPr="00611AFD" w:rsidRDefault="009137DF" w:rsidP="009137DF">
      <w:pPr>
        <w:pStyle w:val="Pagrindinistekstas"/>
        <w:suppressAutoHyphens/>
        <w:contextualSpacing/>
        <w:rPr>
          <w:sz w:val="22"/>
          <w:szCs w:val="22"/>
        </w:rPr>
      </w:pPr>
      <w:r w:rsidRPr="00611AFD">
        <w:rPr>
          <w:sz w:val="22"/>
          <w:szCs w:val="22"/>
        </w:rPr>
        <w:t>1.1</w:t>
      </w:r>
      <w:r w:rsidR="002936D6" w:rsidRPr="00611AFD">
        <w:rPr>
          <w:sz w:val="22"/>
          <w:szCs w:val="22"/>
        </w:rPr>
        <w:t>3</w:t>
      </w:r>
      <w:r w:rsidRPr="00611AFD">
        <w:rPr>
          <w:sz w:val="22"/>
          <w:szCs w:val="22"/>
        </w:rPr>
        <w:t xml:space="preserve">.1. </w:t>
      </w:r>
      <w:r w:rsidR="00B07E77" w:rsidRPr="00611AFD">
        <w:rPr>
          <w:sz w:val="22"/>
          <w:szCs w:val="22"/>
        </w:rPr>
        <w:t>P</w:t>
      </w:r>
      <w:r w:rsidRPr="00611AFD">
        <w:rPr>
          <w:sz w:val="22"/>
          <w:szCs w:val="22"/>
        </w:rPr>
        <w:t>erkančiojo subjekto įgaliot</w:t>
      </w:r>
      <w:r w:rsidR="003A7746" w:rsidRPr="00611AFD">
        <w:rPr>
          <w:sz w:val="22"/>
          <w:szCs w:val="22"/>
        </w:rPr>
        <w:t>i</w:t>
      </w:r>
      <w:r w:rsidRPr="00611AFD">
        <w:rPr>
          <w:sz w:val="22"/>
          <w:szCs w:val="22"/>
        </w:rPr>
        <w:t xml:space="preserve"> kontaktini</w:t>
      </w:r>
      <w:r w:rsidR="003A7746" w:rsidRPr="00611AFD">
        <w:rPr>
          <w:sz w:val="22"/>
          <w:szCs w:val="22"/>
        </w:rPr>
        <w:t>ai</w:t>
      </w:r>
      <w:r w:rsidRPr="00611AFD">
        <w:rPr>
          <w:sz w:val="22"/>
          <w:szCs w:val="22"/>
        </w:rPr>
        <w:t xml:space="preserve"> asm</w:t>
      </w:r>
      <w:r w:rsidR="003A7746" w:rsidRPr="00611AFD">
        <w:rPr>
          <w:sz w:val="22"/>
          <w:szCs w:val="22"/>
        </w:rPr>
        <w:t>enys</w:t>
      </w:r>
      <w:r w:rsidR="003321C2" w:rsidRPr="00611AFD">
        <w:rPr>
          <w:sz w:val="22"/>
          <w:szCs w:val="22"/>
        </w:rPr>
        <w:t>:</w:t>
      </w:r>
      <w:r w:rsidRPr="00611AFD">
        <w:rPr>
          <w:sz w:val="22"/>
          <w:szCs w:val="22"/>
        </w:rPr>
        <w:t xml:space="preserve">  UAB „Kauno autobusai“</w:t>
      </w:r>
      <w:r w:rsidR="00C0059F">
        <w:rPr>
          <w:sz w:val="22"/>
          <w:szCs w:val="22"/>
        </w:rPr>
        <w:t xml:space="preserve"> </w:t>
      </w:r>
      <w:r w:rsidRPr="00611AFD">
        <w:rPr>
          <w:sz w:val="22"/>
          <w:szCs w:val="22"/>
        </w:rPr>
        <w:t xml:space="preserve">Viešųjų pirkimų skyriaus </w:t>
      </w:r>
      <w:r w:rsidR="002F4BF3" w:rsidRPr="00611AFD">
        <w:rPr>
          <w:sz w:val="22"/>
          <w:szCs w:val="22"/>
        </w:rPr>
        <w:t xml:space="preserve">darbuotojas. </w:t>
      </w:r>
    </w:p>
    <w:p w14:paraId="009B76BF" w14:textId="77777777" w:rsidR="005A2252" w:rsidRPr="00C42BA0" w:rsidRDefault="005A2252" w:rsidP="000744ED">
      <w:pPr>
        <w:contextualSpacing/>
        <w:jc w:val="left"/>
        <w:rPr>
          <w:szCs w:val="24"/>
        </w:rPr>
      </w:pPr>
    </w:p>
    <w:p w14:paraId="672731E9" w14:textId="77777777" w:rsidR="000744ED" w:rsidRPr="00C42BA0" w:rsidRDefault="000744ED" w:rsidP="00362504">
      <w:pPr>
        <w:pStyle w:val="Antrat1"/>
        <w:jc w:val="center"/>
        <w:rPr>
          <w:b/>
        </w:rPr>
      </w:pPr>
      <w:bookmarkStart w:id="3" w:name="_Toc531937565"/>
      <w:bookmarkStart w:id="4" w:name="_Toc94179887"/>
      <w:r w:rsidRPr="00C42BA0">
        <w:rPr>
          <w:b/>
        </w:rPr>
        <w:t>PIRKIMO OBJEKTAS</w:t>
      </w:r>
      <w:bookmarkEnd w:id="3"/>
      <w:bookmarkEnd w:id="4"/>
    </w:p>
    <w:p w14:paraId="65B2AC85" w14:textId="77777777" w:rsidR="000744ED" w:rsidRPr="00C42BA0" w:rsidRDefault="000744ED" w:rsidP="000744ED">
      <w:pPr>
        <w:ind w:left="360"/>
        <w:contextualSpacing/>
        <w:jc w:val="left"/>
        <w:rPr>
          <w:szCs w:val="24"/>
        </w:rPr>
      </w:pPr>
    </w:p>
    <w:p w14:paraId="1291468E" w14:textId="77777777" w:rsidR="004D6C4C" w:rsidRPr="00C42BA0" w:rsidRDefault="004D6C4C" w:rsidP="000C6578">
      <w:pPr>
        <w:pStyle w:val="Sraopastraipa"/>
        <w:numPr>
          <w:ilvl w:val="0"/>
          <w:numId w:val="6"/>
        </w:numPr>
        <w:suppressAutoHyphens/>
        <w:jc w:val="left"/>
        <w:rPr>
          <w:vanish/>
          <w:szCs w:val="24"/>
        </w:rPr>
      </w:pPr>
    </w:p>
    <w:p w14:paraId="6A4C8010" w14:textId="77777777" w:rsidR="004D6C4C" w:rsidRPr="00C42BA0" w:rsidRDefault="004D6C4C" w:rsidP="000C6578">
      <w:pPr>
        <w:pStyle w:val="Sraopastraipa"/>
        <w:numPr>
          <w:ilvl w:val="0"/>
          <w:numId w:val="6"/>
        </w:numPr>
        <w:suppressAutoHyphens/>
        <w:jc w:val="left"/>
        <w:rPr>
          <w:vanish/>
          <w:szCs w:val="24"/>
        </w:rPr>
      </w:pPr>
    </w:p>
    <w:p w14:paraId="029EC975" w14:textId="79958EC2" w:rsidR="003D7F74" w:rsidRPr="00611AFD" w:rsidRDefault="00C0781E" w:rsidP="003D7F74">
      <w:pPr>
        <w:pStyle w:val="Pagrindinistekstas"/>
        <w:numPr>
          <w:ilvl w:val="1"/>
          <w:numId w:val="6"/>
        </w:numPr>
        <w:suppressAutoHyphens/>
        <w:ind w:left="0" w:firstLine="567"/>
        <w:contextualSpacing/>
        <w:rPr>
          <w:sz w:val="22"/>
          <w:szCs w:val="22"/>
        </w:rPr>
      </w:pPr>
      <w:r w:rsidRPr="00611AFD">
        <w:rPr>
          <w:sz w:val="22"/>
          <w:szCs w:val="22"/>
        </w:rPr>
        <w:t xml:space="preserve">Pirkimo objektas </w:t>
      </w:r>
      <w:r w:rsidR="009137DF" w:rsidRPr="00611AFD">
        <w:rPr>
          <w:sz w:val="22"/>
          <w:szCs w:val="22"/>
        </w:rPr>
        <w:t>–</w:t>
      </w:r>
      <w:r w:rsidR="00121F73" w:rsidRPr="00611AFD">
        <w:rPr>
          <w:sz w:val="22"/>
          <w:szCs w:val="22"/>
        </w:rPr>
        <w:t xml:space="preserve"> </w:t>
      </w:r>
      <w:r w:rsidR="000655E7" w:rsidRPr="00611AFD">
        <w:rPr>
          <w:sz w:val="22"/>
          <w:szCs w:val="22"/>
        </w:rPr>
        <w:t>karbamido tirpalas (</w:t>
      </w:r>
      <w:proofErr w:type="spellStart"/>
      <w:r w:rsidR="000655E7" w:rsidRPr="00611AFD">
        <w:rPr>
          <w:sz w:val="22"/>
          <w:szCs w:val="22"/>
        </w:rPr>
        <w:t>AdBlue</w:t>
      </w:r>
      <w:proofErr w:type="spellEnd"/>
      <w:r w:rsidR="000655E7" w:rsidRPr="00611AFD">
        <w:rPr>
          <w:sz w:val="22"/>
          <w:szCs w:val="22"/>
        </w:rPr>
        <w:t xml:space="preserve"> skystis)</w:t>
      </w:r>
      <w:r w:rsidR="00025F0E">
        <w:rPr>
          <w:sz w:val="22"/>
          <w:szCs w:val="22"/>
        </w:rPr>
        <w:t xml:space="preserve"> transporto priemonėms</w:t>
      </w:r>
      <w:r w:rsidR="00212306" w:rsidRPr="00611AFD">
        <w:rPr>
          <w:sz w:val="22"/>
          <w:szCs w:val="22"/>
        </w:rPr>
        <w:t xml:space="preserve"> </w:t>
      </w:r>
      <w:r w:rsidR="00316E89" w:rsidRPr="00611AFD">
        <w:rPr>
          <w:sz w:val="22"/>
          <w:szCs w:val="22"/>
        </w:rPr>
        <w:t xml:space="preserve"> (toliau – Prekė</w:t>
      </w:r>
      <w:r w:rsidR="00212306" w:rsidRPr="00611AFD">
        <w:rPr>
          <w:sz w:val="22"/>
          <w:szCs w:val="22"/>
        </w:rPr>
        <w:t>s</w:t>
      </w:r>
      <w:r w:rsidR="00316E89" w:rsidRPr="00611AFD">
        <w:rPr>
          <w:sz w:val="22"/>
          <w:szCs w:val="22"/>
        </w:rPr>
        <w:t xml:space="preserve">). </w:t>
      </w:r>
    </w:p>
    <w:p w14:paraId="53C6562C" w14:textId="509C580E" w:rsidR="0047374C" w:rsidRPr="00C80A34" w:rsidRDefault="0030609A" w:rsidP="0030609A">
      <w:pPr>
        <w:pStyle w:val="Pagrindinistekstas"/>
        <w:suppressAutoHyphens/>
        <w:contextualSpacing/>
        <w:rPr>
          <w:sz w:val="22"/>
          <w:szCs w:val="22"/>
        </w:rPr>
      </w:pPr>
      <w:r>
        <w:rPr>
          <w:noProof/>
          <w:sz w:val="22"/>
          <w:szCs w:val="22"/>
        </w:rPr>
        <w:t>2.2.</w:t>
      </w:r>
      <w:r w:rsidR="0047374C" w:rsidRPr="00611AFD">
        <w:rPr>
          <w:noProof/>
          <w:sz w:val="22"/>
          <w:szCs w:val="22"/>
        </w:rPr>
        <w:t>Perkamų Prekių savybės, kiekiai</w:t>
      </w:r>
      <w:r w:rsidR="006F5453" w:rsidRPr="00611AFD">
        <w:rPr>
          <w:noProof/>
          <w:sz w:val="22"/>
          <w:szCs w:val="22"/>
        </w:rPr>
        <w:t xml:space="preserve"> </w:t>
      </w:r>
      <w:r w:rsidR="0047374C" w:rsidRPr="00611AFD">
        <w:rPr>
          <w:noProof/>
          <w:sz w:val="22"/>
          <w:szCs w:val="22"/>
        </w:rPr>
        <w:t>ir reikalavimai apibūdinti šių pirkimo sąlygų 1 priede „Techninė specifikacija“ (toliau – Specifikacija).</w:t>
      </w:r>
      <w:r w:rsidR="00C80A34" w:rsidRPr="00C80A34">
        <w:rPr>
          <w:sz w:val="22"/>
          <w:szCs w:val="22"/>
        </w:rPr>
        <w:t xml:space="preserve"> </w:t>
      </w:r>
      <w:r w:rsidR="00C80A34" w:rsidRPr="00611AFD">
        <w:rPr>
          <w:sz w:val="22"/>
          <w:szCs w:val="22"/>
        </w:rPr>
        <w:t xml:space="preserve">Pirkimo objektas nėra skaidomas į atskiras </w:t>
      </w:r>
      <w:proofErr w:type="spellStart"/>
      <w:r w:rsidR="00C80A34" w:rsidRPr="00611AFD">
        <w:rPr>
          <w:sz w:val="22"/>
          <w:szCs w:val="22"/>
        </w:rPr>
        <w:t>pirimo</w:t>
      </w:r>
      <w:proofErr w:type="spellEnd"/>
      <w:r w:rsidR="00C80A34" w:rsidRPr="00611AFD">
        <w:rPr>
          <w:sz w:val="22"/>
          <w:szCs w:val="22"/>
        </w:rPr>
        <w:t xml:space="preserve"> dalis. Pagrindinis pirkimo objekto kodas pagal BVPŽ – </w:t>
      </w:r>
      <w:r w:rsidR="00C80A34" w:rsidRPr="00611AFD">
        <w:rPr>
          <w:color w:val="000000"/>
          <w:sz w:val="22"/>
          <w:szCs w:val="22"/>
        </w:rPr>
        <w:t xml:space="preserve">24950000-8 </w:t>
      </w:r>
      <w:r w:rsidR="00C80A34" w:rsidRPr="00611AFD">
        <w:rPr>
          <w:sz w:val="22"/>
          <w:szCs w:val="22"/>
        </w:rPr>
        <w:t>„</w:t>
      </w:r>
      <w:r w:rsidR="00C80A34" w:rsidRPr="00611AFD">
        <w:rPr>
          <w:sz w:val="22"/>
          <w:szCs w:val="22"/>
          <w:shd w:val="clear" w:color="auto" w:fill="FFFFFF"/>
        </w:rPr>
        <w:t>Specializuoti chemijos produktai</w:t>
      </w:r>
      <w:r w:rsidR="00C80A34" w:rsidRPr="00611AFD">
        <w:rPr>
          <w:sz w:val="22"/>
          <w:szCs w:val="22"/>
        </w:rPr>
        <w:t>“.</w:t>
      </w:r>
    </w:p>
    <w:p w14:paraId="03193D25" w14:textId="17AE4D77" w:rsidR="00890F3E" w:rsidRPr="00611AFD" w:rsidRDefault="00C80A34" w:rsidP="00C80A34">
      <w:pPr>
        <w:pStyle w:val="TEXTAS1"/>
        <w:ind w:left="0"/>
        <w:rPr>
          <w:rFonts w:eastAsia="Arial"/>
          <w:lang w:val="lt-LT"/>
        </w:rPr>
      </w:pPr>
      <w:r>
        <w:rPr>
          <w:noProof/>
        </w:rPr>
        <w:t xml:space="preserve">          2.3.</w:t>
      </w:r>
      <w:r w:rsidR="00890F3E" w:rsidRPr="00611AFD">
        <w:rPr>
          <w:noProof/>
        </w:rPr>
        <w:t>Jeigu techninėse specifikacijose nurodomas konkretus modelis ar tiekimo šaltinis, konkretus procesas, būdingas konkretaus tiekėjo tiekiamoms prekėms ar teikiamoms paslaugoms, ar prekių ženklas, patentas, tipai, konkreti kilmė ar gamyba, dėl kurių tam tikriems subjektams ar tam</w:t>
      </w:r>
      <w:r w:rsidR="00890F3E" w:rsidRPr="00611AFD">
        <w:t xml:space="preserve"> </w:t>
      </w:r>
      <w:r w:rsidR="00890F3E" w:rsidRPr="00611AFD">
        <w:rPr>
          <w:noProof/>
        </w:rPr>
        <w:t>tikriems produktams būtų sudarytos palankesnės sąlygos arba jie būtų atmesti, gali būti pateikiamas lygiavertis objektas nurodytajam.</w:t>
      </w:r>
      <w:r w:rsidR="00F25780" w:rsidRPr="00611AFD">
        <w:rPr>
          <w:rFonts w:eastAsia="Arial"/>
        </w:rPr>
        <w:t xml:space="preserve"> </w:t>
      </w:r>
      <w:r w:rsidR="00F25780" w:rsidRPr="00611AFD">
        <w:rPr>
          <w:rFonts w:eastAsia="Arial"/>
          <w:lang w:val="lt-LT"/>
        </w:rPr>
        <w:t>Tiekėjai privalo pagrįsti siūlomo objekto lygiavertiškumą ir kartu su pasiūlymu pateikti tai įrodančius dokumentus.</w:t>
      </w:r>
    </w:p>
    <w:p w14:paraId="70C0472A" w14:textId="1F5EC0AD" w:rsidR="00380F56" w:rsidRPr="00611AFD" w:rsidRDefault="00C80A34" w:rsidP="00C80A34">
      <w:pPr>
        <w:rPr>
          <w:sz w:val="22"/>
          <w:szCs w:val="22"/>
        </w:rPr>
      </w:pPr>
      <w:r>
        <w:rPr>
          <w:bCs/>
          <w:spacing w:val="2"/>
          <w:sz w:val="22"/>
          <w:szCs w:val="22"/>
          <w:shd w:val="clear" w:color="auto" w:fill="FFFFFF"/>
        </w:rPr>
        <w:t xml:space="preserve">          2.4. </w:t>
      </w:r>
      <w:r w:rsidR="00A102F0" w:rsidRPr="00611AFD">
        <w:rPr>
          <w:bCs/>
          <w:spacing w:val="2"/>
          <w:sz w:val="22"/>
          <w:szCs w:val="22"/>
          <w:shd w:val="clear" w:color="auto" w:fill="FFFFFF"/>
        </w:rPr>
        <w:t xml:space="preserve">Pirkimas laikomas </w:t>
      </w:r>
      <w:r w:rsidR="00A102F0" w:rsidRPr="00611AFD">
        <w:rPr>
          <w:b/>
          <w:color w:val="005E00"/>
          <w:spacing w:val="2"/>
          <w:sz w:val="22"/>
          <w:szCs w:val="22"/>
          <w:shd w:val="clear" w:color="auto" w:fill="FFFFFF"/>
        </w:rPr>
        <w:t>žaliuoju pirkimu</w:t>
      </w:r>
      <w:r w:rsidR="00A102F0" w:rsidRPr="00611AFD">
        <w:rPr>
          <w:bCs/>
          <w:spacing w:val="2"/>
          <w:sz w:val="22"/>
          <w:szCs w:val="22"/>
          <w:shd w:val="clear" w:color="auto" w:fill="FFFFFF"/>
        </w:rPr>
        <w:t xml:space="preserve">, nes </w:t>
      </w:r>
      <w:r w:rsidR="00A102F0" w:rsidRPr="00611AFD">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00A102F0" w:rsidRPr="00611AFD">
        <w:rPr>
          <w:sz w:val="22"/>
          <w:szCs w:val="22"/>
        </w:rPr>
        <w:t xml:space="preserve"> </w:t>
      </w:r>
      <w:r w:rsidR="00A102F0" w:rsidRPr="00611AFD">
        <w:rPr>
          <w:sz w:val="22"/>
          <w:szCs w:val="22"/>
          <w:shd w:val="clear" w:color="auto" w:fill="FFFFFF"/>
          <w:lang w:eastAsia="ar-SA"/>
        </w:rPr>
        <w:t xml:space="preserve">(toliau – Tvarkos aprašas) 4.4.4.1. papunkčiu, pirkimo sutartyje nustatomos sąlygos, kad vykdant pirkimo sutartį tiekėjas turi laikytis šių aplinkosaugos reikalavimų: 1) </w:t>
      </w:r>
      <w:r w:rsidR="00A102F0" w:rsidRPr="00611AFD">
        <w:rPr>
          <w:sz w:val="22"/>
          <w:szCs w:val="22"/>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00A102F0" w:rsidRPr="00611AFD">
        <w:rPr>
          <w:sz w:val="22"/>
          <w:szCs w:val="22"/>
          <w:shd w:val="clear" w:color="auto" w:fill="FFFFFF"/>
          <w:lang w:eastAsia="ar-SA"/>
        </w:rPr>
        <w:t xml:space="preserve">Tvarkos aprašo 2 priedo 1 skyriuje </w:t>
      </w:r>
      <w:r w:rsidR="00A102F0" w:rsidRPr="00611AFD">
        <w:rPr>
          <w:sz w:val="22"/>
          <w:szCs w:val="22"/>
          <w:shd w:val="clear" w:color="auto" w:fill="FFFFFF"/>
          <w:lang w:eastAsia="ar-SA"/>
        </w:rPr>
        <w:lastRenderedPageBreak/>
        <w:t>„Popierius ir jo gaminiai“ išdėstytus minimalius aplinkos apsaugos kriterijus</w:t>
      </w:r>
      <w:r w:rsidR="00A102F0" w:rsidRPr="00611AFD">
        <w:rPr>
          <w:sz w:val="22"/>
          <w:szCs w:val="22"/>
        </w:rPr>
        <w:t xml:space="preserve">. 2) </w:t>
      </w:r>
      <w:r w:rsidR="00A102F0" w:rsidRPr="00611AFD">
        <w:rPr>
          <w:rFonts w:eastAsia="Calibri"/>
          <w:sz w:val="22"/>
          <w:szCs w:val="22"/>
        </w:rPr>
        <w:t>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r w:rsidR="00040289" w:rsidRPr="00611AFD">
        <w:rPr>
          <w:sz w:val="22"/>
          <w:szCs w:val="22"/>
        </w:rPr>
        <w:t xml:space="preserve"> </w:t>
      </w:r>
      <w:bookmarkStart w:id="5" w:name="_Hlk198796461"/>
      <w:r w:rsidR="00040289" w:rsidRPr="00611AFD">
        <w:rPr>
          <w:sz w:val="22"/>
          <w:szCs w:val="22"/>
        </w:rPr>
        <w:t>Perkantysis subjektas. Tiekėjo pateiktus įrodymus dėl šio reikalavimo laikymosi tikrina sutarties vykdymo metu. Tiekėjas pateikdamas pasiūlymą įsipareigoja laikytis visų Techninės specifikacijos 8 punkte nurodytų aplinkosauginių reikalavimų</w:t>
      </w:r>
      <w:bookmarkEnd w:id="5"/>
      <w:r w:rsidR="00807582" w:rsidRPr="00611AFD">
        <w:rPr>
          <w:sz w:val="22"/>
          <w:szCs w:val="22"/>
        </w:rPr>
        <w:t>.</w:t>
      </w:r>
    </w:p>
    <w:p w14:paraId="6DB1C1A2" w14:textId="5E72AE75" w:rsidR="00C42BA0" w:rsidRPr="00611AFD" w:rsidRDefault="00000711" w:rsidP="00000711">
      <w:pPr>
        <w:pStyle w:val="Pagrindinistekstas"/>
        <w:suppressAutoHyphens/>
        <w:contextualSpacing/>
        <w:rPr>
          <w:sz w:val="22"/>
          <w:szCs w:val="22"/>
        </w:rPr>
      </w:pPr>
      <w:r>
        <w:rPr>
          <w:sz w:val="22"/>
          <w:szCs w:val="22"/>
        </w:rPr>
        <w:t>2.5.</w:t>
      </w:r>
      <w:r w:rsidR="00C42BA0" w:rsidRPr="00611AFD">
        <w:rPr>
          <w:sz w:val="22"/>
          <w:szCs w:val="22"/>
        </w:rPr>
        <w:t xml:space="preserve">Pasiūlymas turi būti pateiktas visai </w:t>
      </w:r>
      <w:r w:rsidR="00890F3E" w:rsidRPr="00611AFD">
        <w:rPr>
          <w:sz w:val="22"/>
          <w:szCs w:val="22"/>
        </w:rPr>
        <w:t>S</w:t>
      </w:r>
      <w:r w:rsidR="00C42BA0" w:rsidRPr="00611AFD">
        <w:rPr>
          <w:sz w:val="22"/>
          <w:szCs w:val="22"/>
        </w:rPr>
        <w:t xml:space="preserve">pecifikacijoje nurodytai apimčiai. </w:t>
      </w:r>
      <w:r w:rsidR="00D8100B" w:rsidRPr="00611AFD">
        <w:rPr>
          <w:iCs/>
          <w:sz w:val="22"/>
          <w:szCs w:val="22"/>
        </w:rPr>
        <w:t>Reikalavimai prekės ir prekių užsakymo, tiekimo terminai nurodyti Specifikacijoje (priedas Nr.1).</w:t>
      </w:r>
      <w:r w:rsidR="00C42BA0" w:rsidRPr="00611AFD">
        <w:rPr>
          <w:sz w:val="22"/>
          <w:szCs w:val="22"/>
          <w:lang w:eastAsia="lt-LT"/>
        </w:rPr>
        <w:t xml:space="preserve"> </w:t>
      </w:r>
    </w:p>
    <w:p w14:paraId="0460A79A" w14:textId="46BC5C30" w:rsidR="001D1806" w:rsidRPr="00611AFD" w:rsidRDefault="008312F3" w:rsidP="008312F3">
      <w:pPr>
        <w:pStyle w:val="Pagrindinistekstas"/>
        <w:suppressAutoHyphens/>
        <w:contextualSpacing/>
        <w:rPr>
          <w:sz w:val="22"/>
          <w:szCs w:val="22"/>
        </w:rPr>
      </w:pPr>
      <w:r>
        <w:rPr>
          <w:sz w:val="22"/>
          <w:szCs w:val="22"/>
        </w:rPr>
        <w:t>2.6.</w:t>
      </w:r>
      <w:r w:rsidR="001D1806" w:rsidRPr="00611AFD">
        <w:rPr>
          <w:sz w:val="22"/>
          <w:szCs w:val="22"/>
        </w:rPr>
        <w:t xml:space="preserve">Perkantysis subjektas už pristatytas Prekes atsiskaitys per 30 (trisdešimt) kalendorinių dienų nuo PVM sąskaitos faktūros, pristatytų Prekių priėmimo-perdavimo akto pagrindu, pateikimo dienos. PVM sąskaitos faktūros privalo būti teikiamos naudojantis </w:t>
      </w:r>
      <w:r w:rsidR="001D1806" w:rsidRPr="00611AFD">
        <w:rPr>
          <w:rFonts w:cs="Calibri"/>
          <w:sz w:val="22"/>
          <w:szCs w:val="22"/>
        </w:rPr>
        <w:t xml:space="preserve">Sąskaitų administravimo bendrąja informacine sistema (SABIS) (svetainė pasiekiama adresu </w:t>
      </w:r>
      <w:proofErr w:type="spellStart"/>
      <w:r w:rsidR="001D1806" w:rsidRPr="00611AFD">
        <w:rPr>
          <w:rFonts w:cs="Calibri"/>
          <w:sz w:val="22"/>
          <w:szCs w:val="22"/>
        </w:rPr>
        <w:t>sabis.nbfc.lt</w:t>
      </w:r>
      <w:proofErr w:type="spellEnd"/>
      <w:r w:rsidR="001D1806" w:rsidRPr="00611AFD">
        <w:rPr>
          <w:rFonts w:cs="Calibri"/>
          <w:sz w:val="22"/>
          <w:szCs w:val="22"/>
        </w:rPr>
        <w:t>);</w:t>
      </w:r>
    </w:p>
    <w:p w14:paraId="458D726B" w14:textId="7E120993" w:rsidR="002D5E80" w:rsidRPr="00611AFD" w:rsidRDefault="00B3641C" w:rsidP="00B3641C">
      <w:pPr>
        <w:rPr>
          <w:sz w:val="22"/>
          <w:szCs w:val="22"/>
        </w:rPr>
      </w:pPr>
      <w:r w:rsidRPr="00611AFD">
        <w:rPr>
          <w:sz w:val="22"/>
          <w:szCs w:val="22"/>
        </w:rPr>
        <w:t xml:space="preserve">         2.7. </w:t>
      </w:r>
      <w:r w:rsidR="00674EB0" w:rsidRPr="00611AFD">
        <w:rPr>
          <w:sz w:val="22"/>
          <w:szCs w:val="22"/>
        </w:rPr>
        <w:t xml:space="preserve">Perkantysis subjektas </w:t>
      </w:r>
      <w:r w:rsidR="00F8221C" w:rsidRPr="00611AFD">
        <w:rPr>
          <w:sz w:val="22"/>
          <w:szCs w:val="22"/>
        </w:rPr>
        <w:t xml:space="preserve">pirkimo </w:t>
      </w:r>
      <w:r w:rsidR="00F4511F" w:rsidRPr="00611AFD">
        <w:rPr>
          <w:sz w:val="22"/>
          <w:szCs w:val="22"/>
        </w:rPr>
        <w:t>prekių</w:t>
      </w:r>
      <w:r w:rsidR="00212306" w:rsidRPr="00611AFD">
        <w:rPr>
          <w:sz w:val="22"/>
          <w:szCs w:val="22"/>
        </w:rPr>
        <w:t xml:space="preserve"> pirkimo-pardavimo </w:t>
      </w:r>
      <w:r w:rsidR="00674EB0" w:rsidRPr="00611AFD">
        <w:rPr>
          <w:sz w:val="22"/>
          <w:szCs w:val="22"/>
        </w:rPr>
        <w:t xml:space="preserve">sutartį </w:t>
      </w:r>
      <w:r w:rsidR="00212306" w:rsidRPr="00611AFD">
        <w:rPr>
          <w:sz w:val="22"/>
          <w:szCs w:val="22"/>
        </w:rPr>
        <w:t xml:space="preserve">sudarys </w:t>
      </w:r>
      <w:r w:rsidR="00674EB0" w:rsidRPr="00611AFD">
        <w:rPr>
          <w:sz w:val="22"/>
          <w:szCs w:val="22"/>
        </w:rPr>
        <w:t xml:space="preserve">dėl </w:t>
      </w:r>
      <w:r w:rsidR="00212306" w:rsidRPr="00611AFD">
        <w:rPr>
          <w:sz w:val="22"/>
          <w:szCs w:val="22"/>
        </w:rPr>
        <w:t>P</w:t>
      </w:r>
      <w:r w:rsidR="00674EB0" w:rsidRPr="00611AFD">
        <w:rPr>
          <w:sz w:val="22"/>
          <w:szCs w:val="22"/>
        </w:rPr>
        <w:t xml:space="preserve">rekių tiekimo su tuo tiekėju, kuris atitiks pirkimo sąlygas ir bus atrinktas kaip laimėjęs tiekėjas. </w:t>
      </w:r>
      <w:r w:rsidR="002D5E80" w:rsidRPr="00611AFD">
        <w:rPr>
          <w:sz w:val="22"/>
          <w:szCs w:val="22"/>
        </w:rPr>
        <w:t>Perkantysis subjektas neleidžia pateikti alternatyvių pasiūlymų. Tiekėjui pateikus alternatyvų pasiūlymą (alternatyvius pasiūlymus), jo pasiūlymas ir alternatyvūs pasiūlymai bus atmesti.</w:t>
      </w:r>
    </w:p>
    <w:p w14:paraId="2454D299" w14:textId="70858D8C" w:rsidR="002D5E80" w:rsidRPr="00611AFD" w:rsidRDefault="00B3641C" w:rsidP="00B3641C">
      <w:pPr>
        <w:rPr>
          <w:rFonts w:eastAsia="Arial"/>
          <w:sz w:val="22"/>
          <w:szCs w:val="22"/>
        </w:rPr>
      </w:pPr>
      <w:r w:rsidRPr="00611AFD">
        <w:rPr>
          <w:rFonts w:eastAsia="Arial"/>
          <w:sz w:val="22"/>
          <w:szCs w:val="22"/>
        </w:rPr>
        <w:t xml:space="preserve">         2.8. </w:t>
      </w:r>
      <w:r w:rsidR="002D5E80" w:rsidRPr="00611AFD">
        <w:rPr>
          <w:rFonts w:eastAsia="Arial"/>
          <w:sz w:val="22"/>
          <w:szCs w:val="22"/>
        </w:rPr>
        <w:t>Pirkime taikomos Pirkimų įstatymo 58 straipsnio 4</w:t>
      </w:r>
      <w:r w:rsidR="002D5E80" w:rsidRPr="00611AFD">
        <w:rPr>
          <w:rFonts w:eastAsia="Arial"/>
          <w:sz w:val="22"/>
          <w:szCs w:val="22"/>
          <w:vertAlign w:val="superscript"/>
        </w:rPr>
        <w:t>1</w:t>
      </w:r>
      <w:r w:rsidR="002D5E80" w:rsidRPr="00611AFD">
        <w:rPr>
          <w:rFonts w:eastAsia="Arial"/>
          <w:sz w:val="22"/>
          <w:szCs w:val="22"/>
        </w:rPr>
        <w:t xml:space="preserve"> dalies nuostatos. Perkantysis subjektas atmes tiekėjo pasiūlymą, jei bus tenkinama bent viena Pirkimų įstatymo 58 straipsnio 4</w:t>
      </w:r>
      <w:r w:rsidR="002D5E80" w:rsidRPr="00611AFD">
        <w:rPr>
          <w:rFonts w:eastAsia="Arial"/>
          <w:sz w:val="22"/>
          <w:szCs w:val="22"/>
          <w:vertAlign w:val="superscript"/>
        </w:rPr>
        <w:t>1</w:t>
      </w:r>
      <w:r w:rsidR="002D5E80" w:rsidRPr="00611AFD">
        <w:rPr>
          <w:rFonts w:eastAsia="Arial"/>
          <w:sz w:val="22"/>
          <w:szCs w:val="22"/>
        </w:rPr>
        <w:t xml:space="preserve"> dalies 1-6 punktuose nurodytų sąlygų ar sąlygos dalių: </w:t>
      </w:r>
    </w:p>
    <w:p w14:paraId="651FEDC1" w14:textId="77777777" w:rsidR="002D5E80" w:rsidRPr="00611AFD" w:rsidRDefault="002D5E80" w:rsidP="00B3641C">
      <w:pPr>
        <w:rPr>
          <w:rFonts w:eastAsia="Arial"/>
          <w:sz w:val="22"/>
          <w:szCs w:val="22"/>
        </w:rPr>
      </w:pPr>
      <w:r w:rsidRPr="00611AFD">
        <w:rPr>
          <w:rFonts w:eastAsia="Arial"/>
          <w:sz w:val="22"/>
          <w:szCs w:val="22"/>
        </w:rPr>
        <w:t>2.8.1. 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14F0EB78" w14:textId="77777777" w:rsidR="002D5E80" w:rsidRPr="00611AFD" w:rsidRDefault="002D5E80" w:rsidP="00B3641C">
      <w:pPr>
        <w:rPr>
          <w:rFonts w:eastAsia="Arial"/>
          <w:sz w:val="22"/>
          <w:szCs w:val="22"/>
        </w:rPr>
      </w:pPr>
      <w:r w:rsidRPr="00611AFD">
        <w:rPr>
          <w:rFonts w:eastAsia="Arial"/>
          <w:sz w:val="22"/>
          <w:szCs w:val="22"/>
        </w:rPr>
        <w:t>2.8.2.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798612B6" w14:textId="77777777" w:rsidR="002D5E80" w:rsidRPr="00611AFD" w:rsidRDefault="002D5E80" w:rsidP="00B3641C">
      <w:pPr>
        <w:rPr>
          <w:rFonts w:eastAsia="Arial"/>
          <w:sz w:val="22"/>
          <w:szCs w:val="22"/>
        </w:rPr>
      </w:pPr>
      <w:r w:rsidRPr="00611AFD">
        <w:rPr>
          <w:rFonts w:eastAsia="Arial"/>
          <w:sz w:val="22"/>
          <w:szCs w:val="22"/>
        </w:rPr>
        <w:t>2.8.3. prekių, įskaitant jų sudedamąsias dalis ir pakuotes, kilmė yra ar paslaugos teikiamos iš VPĮ 92 straipsnio 15 dalyje numatytame sąraše nurodytų valstybių ar teritorijų;</w:t>
      </w:r>
    </w:p>
    <w:p w14:paraId="2788D232" w14:textId="77777777" w:rsidR="002D5E80" w:rsidRPr="00611AFD" w:rsidRDefault="002D5E80" w:rsidP="00B3641C">
      <w:pPr>
        <w:rPr>
          <w:rFonts w:eastAsia="Arial"/>
          <w:sz w:val="22"/>
          <w:szCs w:val="22"/>
        </w:rPr>
      </w:pPr>
      <w:r w:rsidRPr="00611AFD">
        <w:rPr>
          <w:rFonts w:eastAsia="Arial"/>
          <w:sz w:val="22"/>
          <w:szCs w:val="22"/>
        </w:rPr>
        <w:t>2.8.4. Lietuvos Respublikos Vyriausybė, vadovaudamasi Nacionaliniam saugumui užtikrinti svarbių objektų apsaugos įstatyme įtvirtintais kriterijais, yra priėmusi sprendimą, patvirtinantį, kad 2.8.1 ir 2.8.2 punktuose nurodyti subjektai ar su jais ketinamas sudaryti (sudarytas) sandoris neatitinka nacionalinio saugumo interesų;</w:t>
      </w:r>
    </w:p>
    <w:p w14:paraId="46F4883A" w14:textId="77777777" w:rsidR="002D5E80" w:rsidRPr="00611AFD" w:rsidRDefault="002D5E80" w:rsidP="00B3641C">
      <w:pPr>
        <w:rPr>
          <w:rFonts w:eastAsia="Arial"/>
          <w:sz w:val="22"/>
          <w:szCs w:val="22"/>
        </w:rPr>
      </w:pPr>
      <w:r w:rsidRPr="00611AFD">
        <w:rPr>
          <w:rFonts w:eastAsia="Arial"/>
          <w:sz w:val="22"/>
          <w:szCs w:val="22"/>
        </w:rPr>
        <w:t>2.8.5. Perkantysis subjektas turi kompetentingų institucijų informacijos, kad 2.8.1 ir 2.8.2 punktuose nurodyti subjektai turi interesų, galinčių kelti grėsmę nacionaliniam saugumui;</w:t>
      </w:r>
    </w:p>
    <w:p w14:paraId="2E1AFE86" w14:textId="77777777" w:rsidR="002D5E80" w:rsidRPr="00611AFD" w:rsidRDefault="002D5E80" w:rsidP="00B3641C">
      <w:pPr>
        <w:rPr>
          <w:rFonts w:eastAsia="Arial"/>
          <w:sz w:val="22"/>
          <w:szCs w:val="22"/>
          <w:lang w:bidi="lt-LT"/>
        </w:rPr>
      </w:pPr>
      <w:r w:rsidRPr="00611AFD">
        <w:rPr>
          <w:rFonts w:eastAsia="Arial"/>
          <w:sz w:val="22"/>
          <w:szCs w:val="22"/>
          <w:lang w:bidi="lt-LT"/>
        </w:rPr>
        <w:t>2.8.6.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CA33245" w14:textId="185EE807" w:rsidR="002D5E80" w:rsidRPr="00611AFD" w:rsidRDefault="00881D63" w:rsidP="00B3641C">
      <w:pPr>
        <w:rPr>
          <w:rFonts w:eastAsia="Arial"/>
          <w:sz w:val="22"/>
          <w:szCs w:val="22"/>
          <w:lang w:bidi="lt-LT"/>
        </w:rPr>
      </w:pPr>
      <w:r w:rsidRPr="00611AFD">
        <w:rPr>
          <w:rFonts w:eastAsia="Arial"/>
          <w:sz w:val="22"/>
          <w:szCs w:val="22"/>
          <w:lang w:bidi="lt-LT"/>
        </w:rPr>
        <w:t xml:space="preserve">           </w:t>
      </w:r>
      <w:r w:rsidR="002D5E80" w:rsidRPr="00611AFD">
        <w:rPr>
          <w:rFonts w:eastAsia="Arial"/>
          <w:sz w:val="22"/>
          <w:szCs w:val="22"/>
          <w:lang w:bidi="lt-LT"/>
        </w:rPr>
        <w:t>2.9. Tiekėjas kartu su pasiūlymu turi pateikti deklaraciją „Dėl Pirkimų įstatymo 58 straipsnio 4</w:t>
      </w:r>
      <w:r w:rsidR="002D5E80" w:rsidRPr="00611AFD">
        <w:rPr>
          <w:rFonts w:eastAsia="Arial"/>
          <w:sz w:val="22"/>
          <w:szCs w:val="22"/>
          <w:vertAlign w:val="superscript"/>
          <w:lang w:bidi="lt-LT"/>
        </w:rPr>
        <w:t>1</w:t>
      </w:r>
      <w:r w:rsidR="002D5E80" w:rsidRPr="00611AFD">
        <w:rPr>
          <w:rFonts w:eastAsia="Arial"/>
          <w:sz w:val="22"/>
          <w:szCs w:val="22"/>
          <w:lang w:bidi="lt-LT"/>
        </w:rPr>
        <w:t xml:space="preserve"> dalies nuostatų“, kurios forma pateikta pirkimo sąlygų </w:t>
      </w:r>
      <w:r w:rsidR="002D5E80" w:rsidRPr="00611AFD">
        <w:rPr>
          <w:rFonts w:eastAsia="Arial"/>
          <w:sz w:val="22"/>
          <w:szCs w:val="22"/>
          <w:lang w:bidi="lt-LT"/>
        </w:rPr>
        <w:t>6</w:t>
      </w:r>
      <w:r w:rsidR="002D5E80" w:rsidRPr="00611AFD">
        <w:rPr>
          <w:rFonts w:eastAsia="Arial"/>
          <w:sz w:val="22"/>
          <w:szCs w:val="22"/>
          <w:lang w:bidi="lt-LT"/>
        </w:rPr>
        <w:t xml:space="preserve"> priede, dėl atitikties Pirkimų įstatymo 58 straipsnio 4</w:t>
      </w:r>
      <w:r w:rsidR="002D5E80" w:rsidRPr="00611AFD">
        <w:rPr>
          <w:rFonts w:eastAsia="Arial"/>
          <w:sz w:val="22"/>
          <w:szCs w:val="22"/>
          <w:vertAlign w:val="superscript"/>
          <w:lang w:bidi="lt-LT"/>
        </w:rPr>
        <w:t xml:space="preserve">1 </w:t>
      </w:r>
      <w:r w:rsidR="002D5E80" w:rsidRPr="00611AFD">
        <w:rPr>
          <w:rFonts w:eastAsia="Arial"/>
          <w:sz w:val="22"/>
          <w:szCs w:val="22"/>
          <w:lang w:bidi="lt-LT"/>
        </w:rPr>
        <w:t>dalies 1, 2, 3 ir 6 punktams.</w:t>
      </w:r>
    </w:p>
    <w:p w14:paraId="7BCC67DD" w14:textId="1AA58B2E" w:rsidR="002D5E80" w:rsidRPr="00611AFD" w:rsidRDefault="00881D63" w:rsidP="00881D63">
      <w:pPr>
        <w:pStyle w:val="TEXTAS1"/>
        <w:ind w:left="0"/>
        <w:rPr>
          <w:rFonts w:eastAsia="Arial"/>
        </w:rPr>
      </w:pPr>
      <w:r w:rsidRPr="00611AFD">
        <w:rPr>
          <w:rFonts w:eastAsia="Arial"/>
        </w:rPr>
        <w:t xml:space="preserve">          2.10. </w:t>
      </w:r>
      <w:r w:rsidR="002D5E80" w:rsidRPr="00611AFD">
        <w:rPr>
          <w:rFonts w:eastAsia="Arial"/>
        </w:rPr>
        <w:t>Jeigu Perkančiajam subjektui kils abejonių dėl tiekėjo nurodytos informacijos, įrodančios Pirkimų įstatymo 58 straipsnio 41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5F46DCA8" w14:textId="77777777" w:rsidR="00887D0A" w:rsidRPr="00C42BA0" w:rsidRDefault="00887D0A" w:rsidP="00887D0A">
      <w:pPr>
        <w:pStyle w:val="Sraopastraipa"/>
        <w:numPr>
          <w:ilvl w:val="0"/>
          <w:numId w:val="2"/>
        </w:numPr>
        <w:rPr>
          <w:rFonts w:eastAsia="Calibri"/>
          <w:vanish/>
          <w:szCs w:val="24"/>
        </w:rPr>
      </w:pPr>
    </w:p>
    <w:p w14:paraId="64D38E6D" w14:textId="77777777" w:rsidR="00887D0A" w:rsidRPr="00C42BA0" w:rsidRDefault="00887D0A" w:rsidP="00887D0A">
      <w:pPr>
        <w:pStyle w:val="Sraopastraipa"/>
        <w:numPr>
          <w:ilvl w:val="1"/>
          <w:numId w:val="2"/>
        </w:numPr>
        <w:rPr>
          <w:rFonts w:eastAsia="Calibri"/>
          <w:vanish/>
          <w:szCs w:val="24"/>
        </w:rPr>
      </w:pPr>
    </w:p>
    <w:p w14:paraId="17207A29" w14:textId="77777777" w:rsidR="00887D0A" w:rsidRPr="00C42BA0" w:rsidRDefault="00887D0A" w:rsidP="00887D0A">
      <w:pPr>
        <w:pStyle w:val="Sraopastraipa"/>
        <w:numPr>
          <w:ilvl w:val="1"/>
          <w:numId w:val="2"/>
        </w:numPr>
        <w:rPr>
          <w:rFonts w:eastAsia="Calibri"/>
          <w:vanish/>
          <w:szCs w:val="24"/>
        </w:rPr>
      </w:pPr>
    </w:p>
    <w:p w14:paraId="699D41C1" w14:textId="77777777" w:rsidR="00887D0A" w:rsidRPr="00C42BA0" w:rsidRDefault="00887D0A" w:rsidP="00887D0A">
      <w:pPr>
        <w:pStyle w:val="Sraopastraipa"/>
        <w:numPr>
          <w:ilvl w:val="1"/>
          <w:numId w:val="2"/>
        </w:numPr>
        <w:rPr>
          <w:rFonts w:eastAsia="Calibri"/>
          <w:vanish/>
          <w:szCs w:val="24"/>
        </w:rPr>
      </w:pPr>
    </w:p>
    <w:p w14:paraId="3380C040" w14:textId="77777777" w:rsidR="00887D0A" w:rsidRPr="00C42BA0" w:rsidRDefault="00887D0A" w:rsidP="00887D0A">
      <w:pPr>
        <w:pStyle w:val="Sraopastraipa"/>
        <w:numPr>
          <w:ilvl w:val="1"/>
          <w:numId w:val="2"/>
        </w:numPr>
        <w:rPr>
          <w:rFonts w:eastAsia="Calibri"/>
          <w:vanish/>
          <w:szCs w:val="24"/>
        </w:rPr>
      </w:pPr>
    </w:p>
    <w:p w14:paraId="02F9C65F" w14:textId="77777777" w:rsidR="00887D0A" w:rsidRPr="00C42BA0" w:rsidRDefault="00887D0A" w:rsidP="00887D0A">
      <w:pPr>
        <w:pStyle w:val="Sraopastraipa"/>
        <w:numPr>
          <w:ilvl w:val="1"/>
          <w:numId w:val="2"/>
        </w:numPr>
        <w:rPr>
          <w:rFonts w:eastAsia="Calibri"/>
          <w:vanish/>
          <w:szCs w:val="24"/>
        </w:rPr>
      </w:pPr>
    </w:p>
    <w:p w14:paraId="691C5777" w14:textId="77777777" w:rsidR="00887D0A" w:rsidRPr="00C42BA0" w:rsidRDefault="00887D0A" w:rsidP="00887D0A">
      <w:pPr>
        <w:pStyle w:val="Sraopastraipa"/>
        <w:numPr>
          <w:ilvl w:val="1"/>
          <w:numId w:val="2"/>
        </w:numPr>
        <w:rPr>
          <w:rFonts w:eastAsia="Calibri"/>
          <w:vanish/>
          <w:szCs w:val="24"/>
        </w:rPr>
      </w:pPr>
    </w:p>
    <w:p w14:paraId="6139F43C" w14:textId="77777777" w:rsidR="00887D0A" w:rsidRPr="00C42BA0" w:rsidRDefault="00887D0A" w:rsidP="00887D0A">
      <w:pPr>
        <w:pStyle w:val="Sraopastraipa"/>
        <w:numPr>
          <w:ilvl w:val="1"/>
          <w:numId w:val="2"/>
        </w:numPr>
        <w:rPr>
          <w:rFonts w:eastAsia="Calibri"/>
          <w:vanish/>
          <w:szCs w:val="24"/>
        </w:rPr>
      </w:pPr>
    </w:p>
    <w:p w14:paraId="24D98D34" w14:textId="77777777" w:rsidR="00AD3079" w:rsidRPr="00C42BA0" w:rsidRDefault="00AD3079" w:rsidP="00362504">
      <w:pPr>
        <w:pStyle w:val="Antrat1"/>
        <w:numPr>
          <w:ilvl w:val="0"/>
          <w:numId w:val="0"/>
        </w:numPr>
        <w:ind w:left="1000"/>
      </w:pPr>
    </w:p>
    <w:p w14:paraId="490ABB30" w14:textId="77777777" w:rsidR="000744ED" w:rsidRPr="00C42BA0" w:rsidRDefault="000744ED" w:rsidP="0093774E">
      <w:pPr>
        <w:pStyle w:val="Antrat1"/>
        <w:jc w:val="center"/>
        <w:rPr>
          <w:b/>
        </w:rPr>
      </w:pPr>
      <w:bookmarkStart w:id="6" w:name="_Toc531937566"/>
      <w:bookmarkStart w:id="7" w:name="_Toc94179888"/>
      <w:r w:rsidRPr="00C42BA0">
        <w:rPr>
          <w:b/>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6"/>
      <w:bookmarkEnd w:id="7"/>
    </w:p>
    <w:p w14:paraId="3BBBFC3A" w14:textId="77777777" w:rsidR="000744ED" w:rsidRPr="00C42BA0" w:rsidRDefault="000744ED" w:rsidP="000744ED">
      <w:pPr>
        <w:contextualSpacing/>
        <w:jc w:val="left"/>
        <w:rPr>
          <w:szCs w:val="24"/>
        </w:rPr>
      </w:pPr>
    </w:p>
    <w:p w14:paraId="55523AC7" w14:textId="016F0056" w:rsidR="000744ED" w:rsidRPr="00AD19E1" w:rsidRDefault="001C1855" w:rsidP="00491371">
      <w:pPr>
        <w:ind w:firstLine="720"/>
        <w:rPr>
          <w:sz w:val="22"/>
          <w:szCs w:val="22"/>
        </w:rPr>
      </w:pPr>
      <w:r w:rsidRPr="00AD19E1">
        <w:rPr>
          <w:sz w:val="22"/>
          <w:szCs w:val="22"/>
        </w:rPr>
        <w:t xml:space="preserve">3.1. </w:t>
      </w:r>
      <w:r w:rsidR="000744ED" w:rsidRPr="00AD19E1">
        <w:rPr>
          <w:sz w:val="22"/>
          <w:szCs w:val="22"/>
        </w:rPr>
        <w:t xml:space="preserve">Šiame pirkime bus taikoma </w:t>
      </w:r>
      <w:r w:rsidR="004E28C6" w:rsidRPr="00AD19E1">
        <w:rPr>
          <w:sz w:val="22"/>
          <w:szCs w:val="22"/>
        </w:rPr>
        <w:t>Pirkimų įstaty</w:t>
      </w:r>
      <w:r w:rsidR="000744ED" w:rsidRPr="00AD19E1">
        <w:rPr>
          <w:sz w:val="22"/>
          <w:szCs w:val="22"/>
        </w:rPr>
        <w:t xml:space="preserve">mo </w:t>
      </w:r>
      <w:r w:rsidR="00DF6D17" w:rsidRPr="00AD19E1">
        <w:rPr>
          <w:sz w:val="22"/>
          <w:szCs w:val="22"/>
        </w:rPr>
        <w:t>6</w:t>
      </w:r>
      <w:r w:rsidR="000744ED" w:rsidRPr="00AD19E1">
        <w:rPr>
          <w:sz w:val="22"/>
          <w:szCs w:val="22"/>
        </w:rPr>
        <w:t>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w:t>
      </w:r>
      <w:r w:rsidRPr="00AD19E1">
        <w:rPr>
          <w:sz w:val="22"/>
          <w:szCs w:val="22"/>
        </w:rPr>
        <w:t xml:space="preserve"> ar šis dalyvis laikosi kokybės vadybos </w:t>
      </w:r>
      <w:r w:rsidR="00F449DE" w:rsidRPr="00AD19E1">
        <w:rPr>
          <w:sz w:val="22"/>
          <w:szCs w:val="22"/>
        </w:rPr>
        <w:t xml:space="preserve">ir (arba) aplinkos apsaugos vadybos sistemos </w:t>
      </w:r>
      <w:r w:rsidRPr="00AD19E1">
        <w:rPr>
          <w:sz w:val="22"/>
          <w:szCs w:val="22"/>
        </w:rPr>
        <w:t>standartų</w:t>
      </w:r>
      <w:r w:rsidR="000D2DC3" w:rsidRPr="00AD19E1">
        <w:rPr>
          <w:sz w:val="22"/>
          <w:szCs w:val="22"/>
        </w:rPr>
        <w:t xml:space="preserve"> (jei </w:t>
      </w:r>
      <w:r w:rsidR="002F7C80" w:rsidRPr="00AD19E1">
        <w:rPr>
          <w:sz w:val="22"/>
          <w:szCs w:val="22"/>
        </w:rPr>
        <w:t>taikoma</w:t>
      </w:r>
      <w:r w:rsidR="000D2DC3" w:rsidRPr="00AD19E1">
        <w:rPr>
          <w:sz w:val="22"/>
          <w:szCs w:val="22"/>
        </w:rPr>
        <w:t>).</w:t>
      </w:r>
      <w:r w:rsidR="00F449DE" w:rsidRPr="00AD19E1">
        <w:rPr>
          <w:sz w:val="22"/>
          <w:szCs w:val="22"/>
        </w:rPr>
        <w:t xml:space="preserve"> </w:t>
      </w:r>
    </w:p>
    <w:p w14:paraId="3068F08E" w14:textId="77777777" w:rsidR="001C1855" w:rsidRPr="00AD19E1" w:rsidRDefault="001C1855" w:rsidP="00E353B7">
      <w:pPr>
        <w:pStyle w:val="Sraopastraipa"/>
        <w:numPr>
          <w:ilvl w:val="0"/>
          <w:numId w:val="16"/>
        </w:numPr>
        <w:ind w:left="0" w:firstLine="720"/>
        <w:rPr>
          <w:vanish/>
          <w:sz w:val="22"/>
          <w:szCs w:val="22"/>
        </w:rPr>
      </w:pPr>
    </w:p>
    <w:p w14:paraId="0E9C86B6" w14:textId="77777777" w:rsidR="001C1855" w:rsidRPr="00AD19E1" w:rsidRDefault="001C1855" w:rsidP="00E353B7">
      <w:pPr>
        <w:pStyle w:val="Sraopastraipa"/>
        <w:numPr>
          <w:ilvl w:val="0"/>
          <w:numId w:val="16"/>
        </w:numPr>
        <w:ind w:left="0" w:firstLine="720"/>
        <w:rPr>
          <w:vanish/>
          <w:sz w:val="22"/>
          <w:szCs w:val="22"/>
        </w:rPr>
      </w:pPr>
    </w:p>
    <w:p w14:paraId="68C5CBA6" w14:textId="77777777" w:rsidR="001C1855" w:rsidRPr="00AD19E1" w:rsidRDefault="001C1855" w:rsidP="00E353B7">
      <w:pPr>
        <w:pStyle w:val="Sraopastraipa"/>
        <w:numPr>
          <w:ilvl w:val="0"/>
          <w:numId w:val="16"/>
        </w:numPr>
        <w:ind w:left="0" w:firstLine="720"/>
        <w:rPr>
          <w:vanish/>
          <w:sz w:val="22"/>
          <w:szCs w:val="22"/>
        </w:rPr>
      </w:pPr>
    </w:p>
    <w:p w14:paraId="530C7567" w14:textId="77777777" w:rsidR="001C1855" w:rsidRPr="00AD19E1" w:rsidRDefault="001C1855" w:rsidP="00E353B7">
      <w:pPr>
        <w:pStyle w:val="Sraopastraipa"/>
        <w:numPr>
          <w:ilvl w:val="1"/>
          <w:numId w:val="16"/>
        </w:numPr>
        <w:ind w:left="0" w:firstLine="720"/>
        <w:rPr>
          <w:vanish/>
          <w:sz w:val="22"/>
          <w:szCs w:val="22"/>
        </w:rPr>
      </w:pPr>
    </w:p>
    <w:p w14:paraId="4EA5BC42" w14:textId="072289C8" w:rsidR="000744ED" w:rsidRPr="00AD19E1" w:rsidRDefault="004E28C6" w:rsidP="00E353B7">
      <w:pPr>
        <w:pStyle w:val="Sraopastraipa"/>
        <w:numPr>
          <w:ilvl w:val="1"/>
          <w:numId w:val="16"/>
        </w:numPr>
        <w:ind w:left="0" w:firstLine="720"/>
        <w:rPr>
          <w:sz w:val="22"/>
          <w:szCs w:val="22"/>
        </w:rPr>
      </w:pPr>
      <w:r w:rsidRPr="00AD19E1">
        <w:rPr>
          <w:sz w:val="22"/>
          <w:szCs w:val="22"/>
        </w:rPr>
        <w:t>Perkantysis subjektas</w:t>
      </w:r>
      <w:r w:rsidR="000744ED" w:rsidRPr="00AD19E1">
        <w:rPr>
          <w:sz w:val="22"/>
          <w:szCs w:val="22"/>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6A4AE0" w:rsidRPr="00AD19E1">
        <w:rPr>
          <w:sz w:val="22"/>
          <w:szCs w:val="22"/>
        </w:rPr>
        <w:t xml:space="preserve"> </w:t>
      </w:r>
      <w:r w:rsidR="006A4AE0" w:rsidRPr="00AD19E1">
        <w:rPr>
          <w:rFonts w:eastAsia="Calibri"/>
          <w:sz w:val="22"/>
          <w:szCs w:val="22"/>
        </w:rPr>
        <w:t>Perkantysis subjektas bet kuriuo pirkimo procedūros metu gali paprašyti kandidatų ar dalyvių pateikti visus ar dalį dokumentų, patvirtinančių jų pašalinimo pagrindų nebuvimą, atitiktį kvalifikacijos reikalavimams</w:t>
      </w:r>
      <w:r w:rsidR="00335B44" w:rsidRPr="00AD19E1">
        <w:rPr>
          <w:rFonts w:eastAsia="Calibri"/>
          <w:sz w:val="22"/>
          <w:szCs w:val="22"/>
        </w:rPr>
        <w:t xml:space="preserve"> (jei taikoma)</w:t>
      </w:r>
      <w:r w:rsidR="006A4AE0" w:rsidRPr="00AD19E1">
        <w:rPr>
          <w:rFonts w:eastAsia="Calibri"/>
          <w:sz w:val="22"/>
          <w:szCs w:val="22"/>
        </w:rPr>
        <w:t>, jeigu tai būtina siekiant užtikrinti tinkamą pirkimo procedūros atlikimą.</w:t>
      </w:r>
    </w:p>
    <w:p w14:paraId="43802C93" w14:textId="303C971B" w:rsidR="002F7C80" w:rsidRPr="00AD19E1" w:rsidRDefault="002F7C80" w:rsidP="00E353B7">
      <w:pPr>
        <w:pStyle w:val="Sraopastraipa"/>
        <w:numPr>
          <w:ilvl w:val="1"/>
          <w:numId w:val="16"/>
        </w:numPr>
        <w:ind w:left="0" w:firstLine="720"/>
        <w:rPr>
          <w:sz w:val="22"/>
          <w:szCs w:val="22"/>
        </w:rPr>
      </w:pPr>
      <w:r w:rsidRPr="00AD19E1">
        <w:rPr>
          <w:sz w:val="22"/>
          <w:szCs w:val="22"/>
        </w:rPr>
        <w:t>Tiekėjo kvalifikacija ir atitiktis kokybės vadybos</w:t>
      </w:r>
      <w:r w:rsidR="00491371" w:rsidRPr="00AD19E1">
        <w:rPr>
          <w:sz w:val="22"/>
          <w:szCs w:val="22"/>
        </w:rPr>
        <w:t xml:space="preserve"> ir (arba) aplinkos apsaugos vadybos sistemos </w:t>
      </w:r>
      <w:r w:rsidRPr="00AD19E1">
        <w:rPr>
          <w:sz w:val="22"/>
          <w:szCs w:val="22"/>
        </w:rPr>
        <w:t>standartų reikalavimams turi būti įgyta iki pasiūlymų pateikimo termino pabaigos (susipažinimo su pasiūlymais dienos)</w:t>
      </w:r>
      <w:r w:rsidR="003C2585" w:rsidRPr="00AD19E1">
        <w:rPr>
          <w:sz w:val="22"/>
          <w:szCs w:val="22"/>
        </w:rPr>
        <w:t xml:space="preserve"> (jei taikoma)</w:t>
      </w:r>
      <w:r w:rsidRPr="00AD19E1">
        <w:rPr>
          <w:sz w:val="22"/>
          <w:szCs w:val="22"/>
        </w:rPr>
        <w:t>.</w:t>
      </w:r>
    </w:p>
    <w:p w14:paraId="33D3984E" w14:textId="77777777" w:rsidR="000744ED" w:rsidRPr="00AD19E1" w:rsidRDefault="000744ED" w:rsidP="00E353B7">
      <w:pPr>
        <w:pStyle w:val="Sraopastraipa"/>
        <w:numPr>
          <w:ilvl w:val="1"/>
          <w:numId w:val="16"/>
        </w:numPr>
        <w:ind w:left="0" w:firstLine="720"/>
        <w:rPr>
          <w:sz w:val="22"/>
          <w:szCs w:val="22"/>
        </w:rPr>
      </w:pPr>
      <w:r w:rsidRPr="00AD19E1">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AD19E1">
        <w:rPr>
          <w:sz w:val="22"/>
          <w:szCs w:val="22"/>
        </w:rPr>
        <w:t>Apostille</w:t>
      </w:r>
      <w:proofErr w:type="spellEnd"/>
      <w:r w:rsidRPr="00AD19E1">
        <w:rPr>
          <w:sz w:val="22"/>
          <w:szCs w:val="22"/>
        </w:rPr>
        <w:t>) tvarkos aprašo patvirtinimo“ ir 1961 m. spalio 5 d. Hagos konvencija dėl užsienio valstybėse išduotų dokumentų legalizavimo panaikinimo</w:t>
      </w:r>
      <w:r w:rsidR="008F6AC8" w:rsidRPr="00AD19E1">
        <w:rPr>
          <w:sz w:val="22"/>
          <w:szCs w:val="22"/>
        </w:rPr>
        <w:t>, išskyrus atvejus, kai pagal Lietuvos Respublikos tarptautines sutartis ar Europos Sąjungos teisės aktus dokumentas yra atleistas nuo legalizavimo ir (ar) tvirtinimo žymos (</w:t>
      </w:r>
      <w:proofErr w:type="spellStart"/>
      <w:r w:rsidR="008F6AC8" w:rsidRPr="00AD19E1">
        <w:rPr>
          <w:sz w:val="22"/>
          <w:szCs w:val="22"/>
        </w:rPr>
        <w:t>Apostille</w:t>
      </w:r>
      <w:proofErr w:type="spellEnd"/>
      <w:r w:rsidR="008F6AC8" w:rsidRPr="00AD19E1">
        <w:rPr>
          <w:sz w:val="22"/>
          <w:szCs w:val="22"/>
        </w:rPr>
        <w:t>)</w:t>
      </w:r>
      <w:r w:rsidRPr="00AD19E1">
        <w:rPr>
          <w:sz w:val="22"/>
          <w:szCs w:val="22"/>
        </w:rPr>
        <w:t>.</w:t>
      </w:r>
      <w:r w:rsidR="008F6AC8" w:rsidRPr="00AD19E1">
        <w:rPr>
          <w:sz w:val="22"/>
          <w:szCs w:val="22"/>
        </w:rPr>
        <w:t xml:space="preserve"> </w:t>
      </w:r>
    </w:p>
    <w:p w14:paraId="5786AD32" w14:textId="08F62A9A" w:rsidR="00AD3079" w:rsidRPr="00AD19E1" w:rsidRDefault="00887D0A" w:rsidP="00E353B7">
      <w:pPr>
        <w:pStyle w:val="Sraopastraipa"/>
        <w:numPr>
          <w:ilvl w:val="1"/>
          <w:numId w:val="16"/>
        </w:numPr>
        <w:ind w:left="0" w:firstLine="720"/>
        <w:rPr>
          <w:sz w:val="22"/>
          <w:szCs w:val="22"/>
        </w:rPr>
      </w:pPr>
      <w:r w:rsidRPr="00AD19E1">
        <w:rPr>
          <w:bCs/>
          <w:color w:val="000000"/>
          <w:sz w:val="22"/>
          <w:szCs w:val="22"/>
        </w:rPr>
        <w:t xml:space="preserve">Tiekėjas </w:t>
      </w:r>
      <w:r w:rsidR="00AD3079" w:rsidRPr="00AD19E1">
        <w:rPr>
          <w:bCs/>
          <w:color w:val="000000"/>
          <w:sz w:val="22"/>
          <w:szCs w:val="22"/>
        </w:rPr>
        <w:t xml:space="preserve">teikdamas atitinkamų dokumentų skaitmenines kopijas ir pasiūlymą </w:t>
      </w:r>
      <w:r w:rsidR="009B2498" w:rsidRPr="00AD19E1">
        <w:rPr>
          <w:bCs/>
          <w:color w:val="000000"/>
          <w:sz w:val="22"/>
          <w:szCs w:val="22"/>
        </w:rPr>
        <w:t xml:space="preserve">gali </w:t>
      </w:r>
      <w:r w:rsidR="00AD3079" w:rsidRPr="00AD19E1">
        <w:rPr>
          <w:bCs/>
          <w:color w:val="000000"/>
          <w:sz w:val="22"/>
          <w:szCs w:val="22"/>
        </w:rPr>
        <w:t>pasirašy</w:t>
      </w:r>
      <w:r w:rsidR="00C1619A" w:rsidRPr="00AD19E1">
        <w:rPr>
          <w:bCs/>
          <w:color w:val="000000"/>
          <w:sz w:val="22"/>
          <w:szCs w:val="22"/>
        </w:rPr>
        <w:t>ti</w:t>
      </w:r>
      <w:r w:rsidR="00AD3079" w:rsidRPr="00AD19E1">
        <w:rPr>
          <w:bCs/>
          <w:color w:val="000000"/>
          <w:sz w:val="22"/>
          <w:szCs w:val="22"/>
        </w:rPr>
        <w:t xml:space="preserve"> saugiu</w:t>
      </w:r>
      <w:r w:rsidR="00E353CB" w:rsidRPr="00AD19E1">
        <w:rPr>
          <w:bCs/>
          <w:color w:val="000000"/>
          <w:sz w:val="22"/>
          <w:szCs w:val="22"/>
        </w:rPr>
        <w:t xml:space="preserve"> galiojančiu</w:t>
      </w:r>
      <w:r w:rsidR="00AD3079" w:rsidRPr="00AD19E1">
        <w:rPr>
          <w:bCs/>
          <w:color w:val="000000"/>
          <w:sz w:val="22"/>
          <w:szCs w:val="22"/>
        </w:rPr>
        <w:t xml:space="preserve"> elektroniniu parašu, patvirtintu kvalifikuotu sertifikatu</w:t>
      </w:r>
      <w:r w:rsidR="00C1619A" w:rsidRPr="00AD19E1">
        <w:rPr>
          <w:bCs/>
          <w:color w:val="000000"/>
          <w:sz w:val="22"/>
          <w:szCs w:val="22"/>
        </w:rPr>
        <w:t xml:space="preserve"> arba paprastu parašu.</w:t>
      </w:r>
      <w:r w:rsidR="00AD3079" w:rsidRPr="00AD19E1">
        <w:rPr>
          <w:bCs/>
          <w:color w:val="000000"/>
          <w:sz w:val="22"/>
          <w:szCs w:val="22"/>
        </w:rPr>
        <w:t xml:space="preserve"> </w:t>
      </w:r>
      <w:r w:rsidR="00C1619A" w:rsidRPr="00AD19E1">
        <w:rPr>
          <w:bCs/>
          <w:color w:val="000000"/>
          <w:sz w:val="22"/>
          <w:szCs w:val="22"/>
        </w:rPr>
        <w:t>T</w:t>
      </w:r>
      <w:r w:rsidR="00AD3079" w:rsidRPr="00AD19E1">
        <w:rPr>
          <w:bCs/>
          <w:color w:val="000000"/>
          <w:sz w:val="22"/>
          <w:szCs w:val="22"/>
        </w:rPr>
        <w:t>iekėjo vadovas arba jo įgaliotas asmuo deklaruo</w:t>
      </w:r>
      <w:r w:rsidR="00C1619A" w:rsidRPr="00AD19E1">
        <w:rPr>
          <w:bCs/>
          <w:color w:val="000000"/>
          <w:sz w:val="22"/>
          <w:szCs w:val="22"/>
        </w:rPr>
        <w:t>ja</w:t>
      </w:r>
      <w:r w:rsidR="00AD3079" w:rsidRPr="00AD19E1">
        <w:rPr>
          <w:bCs/>
          <w:color w:val="000000"/>
          <w:sz w:val="22"/>
          <w:szCs w:val="22"/>
        </w:rPr>
        <w:t>, kad kopijos yra tikros. Perkantysis subjektas pasilieka sau teisę prašyti dokumentų originalų.</w:t>
      </w:r>
    </w:p>
    <w:p w14:paraId="66CCFD48" w14:textId="04B3661A" w:rsidR="002F7C80" w:rsidRPr="00AD19E1" w:rsidRDefault="002F7C80" w:rsidP="00E353B7">
      <w:pPr>
        <w:pStyle w:val="Sraopastraipa"/>
        <w:numPr>
          <w:ilvl w:val="1"/>
          <w:numId w:val="16"/>
        </w:numPr>
        <w:ind w:left="0" w:firstLine="720"/>
        <w:rPr>
          <w:sz w:val="22"/>
          <w:szCs w:val="22"/>
        </w:rPr>
      </w:pPr>
      <w:r w:rsidRPr="00AD19E1">
        <w:rPr>
          <w:sz w:val="22"/>
          <w:szCs w:val="22"/>
        </w:rPr>
        <w:t>Pašalinimo pagrindai, jų nebuvimą patvirtinantys dokumentai nurodyti šių sąlygų 4 priede.</w:t>
      </w:r>
    </w:p>
    <w:p w14:paraId="64AF2E3B" w14:textId="6CE311B2" w:rsidR="000744ED" w:rsidRPr="00AD19E1" w:rsidRDefault="004E10DD" w:rsidP="00E353B7">
      <w:pPr>
        <w:pStyle w:val="Sraopastraipa"/>
        <w:numPr>
          <w:ilvl w:val="1"/>
          <w:numId w:val="16"/>
        </w:numPr>
        <w:ind w:left="0" w:firstLine="720"/>
        <w:rPr>
          <w:rFonts w:eastAsia="Calibri"/>
          <w:sz w:val="22"/>
          <w:szCs w:val="22"/>
        </w:rPr>
      </w:pPr>
      <w:r w:rsidRPr="00AD19E1">
        <w:rPr>
          <w:sz w:val="22"/>
          <w:szCs w:val="22"/>
        </w:rPr>
        <w:t xml:space="preserve">Deklaruodami, kad </w:t>
      </w:r>
      <w:r w:rsidRPr="00AD19E1">
        <w:rPr>
          <w:rFonts w:eastAsia="Calibri"/>
          <w:sz w:val="22"/>
          <w:szCs w:val="22"/>
        </w:rPr>
        <w:t>nėra tiekėjo ir subjektų, kurių pajėgumais jis remiasi, pašalinimo pagrindų, jie tenkina pirkimo dokumentuose nustatytus kvalifikacijos reikalavimus</w:t>
      </w:r>
      <w:r w:rsidR="000F2A2C" w:rsidRPr="00AD19E1">
        <w:rPr>
          <w:rFonts w:eastAsia="Calibri"/>
          <w:sz w:val="22"/>
          <w:szCs w:val="22"/>
        </w:rPr>
        <w:t xml:space="preserve"> (jei taikoma)</w:t>
      </w:r>
      <w:r w:rsidRPr="00AD19E1">
        <w:rPr>
          <w:rFonts w:eastAsia="Calibri"/>
          <w:sz w:val="22"/>
          <w:szCs w:val="22"/>
        </w:rPr>
        <w:t xml:space="preserve"> ir laikosi reikalaujamų kokybės vadybos sistemos </w:t>
      </w:r>
      <w:r w:rsidR="005B5A84" w:rsidRPr="00AD19E1">
        <w:rPr>
          <w:rFonts w:eastAsia="Calibri"/>
          <w:sz w:val="22"/>
          <w:szCs w:val="22"/>
        </w:rPr>
        <w:t xml:space="preserve">ir (arba) aplinkos apsaugos vadybos sistemos </w:t>
      </w:r>
      <w:r w:rsidRPr="00AD19E1">
        <w:rPr>
          <w:rFonts w:eastAsia="Calibri"/>
          <w:sz w:val="22"/>
          <w:szCs w:val="22"/>
        </w:rPr>
        <w:t>standartų</w:t>
      </w:r>
      <w:r w:rsidR="003C2585" w:rsidRPr="00AD19E1">
        <w:rPr>
          <w:rFonts w:eastAsia="Calibri"/>
          <w:sz w:val="22"/>
          <w:szCs w:val="22"/>
        </w:rPr>
        <w:t xml:space="preserve"> (jei taikoma)</w:t>
      </w:r>
      <w:r w:rsidRPr="00AD19E1">
        <w:rPr>
          <w:sz w:val="22"/>
          <w:szCs w:val="22"/>
        </w:rPr>
        <w:t>, kartu su pasiūlymu užpildytą Europos bendrąjį viešųjų pirkimų dokumentą</w:t>
      </w:r>
      <w:r w:rsidR="005B5A84" w:rsidRPr="00AD19E1">
        <w:rPr>
          <w:sz w:val="22"/>
          <w:szCs w:val="22"/>
        </w:rPr>
        <w:t xml:space="preserve">                                      </w:t>
      </w:r>
      <w:r w:rsidRPr="00AD19E1">
        <w:rPr>
          <w:sz w:val="22"/>
          <w:szCs w:val="22"/>
        </w:rPr>
        <w:t xml:space="preserve"> (toliau – EBVPD) turi pateikti</w:t>
      </w:r>
      <w:r w:rsidR="000744ED" w:rsidRPr="00AD19E1">
        <w:rPr>
          <w:sz w:val="22"/>
          <w:szCs w:val="22"/>
        </w:rPr>
        <w:t>:</w:t>
      </w:r>
    </w:p>
    <w:p w14:paraId="2F8D69D2" w14:textId="22F71200" w:rsidR="000744ED" w:rsidRPr="00AD19E1" w:rsidRDefault="004E10DD" w:rsidP="00E353B7">
      <w:pPr>
        <w:pStyle w:val="Sraopastraipa"/>
        <w:numPr>
          <w:ilvl w:val="2"/>
          <w:numId w:val="16"/>
        </w:numPr>
        <w:ind w:left="0" w:firstLine="720"/>
        <w:rPr>
          <w:sz w:val="22"/>
          <w:szCs w:val="22"/>
        </w:rPr>
      </w:pPr>
      <w:r w:rsidRPr="00AD19E1">
        <w:rPr>
          <w:sz w:val="22"/>
          <w:szCs w:val="22"/>
        </w:rPr>
        <w:t>pasiūlymą pateikęs dalyvis</w:t>
      </w:r>
      <w:r w:rsidR="000744ED" w:rsidRPr="00AD19E1">
        <w:rPr>
          <w:sz w:val="22"/>
          <w:szCs w:val="22"/>
        </w:rPr>
        <w:t>;</w:t>
      </w:r>
    </w:p>
    <w:p w14:paraId="5F2175B4" w14:textId="77777777" w:rsidR="000744ED" w:rsidRPr="00AD19E1" w:rsidRDefault="000744ED" w:rsidP="00E353B7">
      <w:pPr>
        <w:pStyle w:val="Sraopastraipa"/>
        <w:numPr>
          <w:ilvl w:val="2"/>
          <w:numId w:val="16"/>
        </w:numPr>
        <w:ind w:left="0" w:firstLine="720"/>
        <w:rPr>
          <w:sz w:val="22"/>
          <w:szCs w:val="22"/>
        </w:rPr>
      </w:pPr>
      <w:r w:rsidRPr="00AD19E1">
        <w:rPr>
          <w:sz w:val="22"/>
          <w:szCs w:val="22"/>
        </w:rPr>
        <w:t>kiekvienas tiekėjų grupės partneris, jei pasiūlymą pateikia tiekėjų grupė;</w:t>
      </w:r>
    </w:p>
    <w:p w14:paraId="21AD611F" w14:textId="54C49A65" w:rsidR="000744ED" w:rsidRPr="00AD19E1" w:rsidRDefault="004E10DD" w:rsidP="00E353B7">
      <w:pPr>
        <w:pStyle w:val="Sraopastraipa"/>
        <w:numPr>
          <w:ilvl w:val="2"/>
          <w:numId w:val="16"/>
        </w:numPr>
        <w:ind w:left="0" w:firstLine="720"/>
        <w:rPr>
          <w:sz w:val="22"/>
          <w:szCs w:val="22"/>
        </w:rPr>
      </w:pPr>
      <w:r w:rsidRPr="00AD19E1">
        <w:rPr>
          <w:sz w:val="22"/>
          <w:szCs w:val="22"/>
        </w:rPr>
        <w:t xml:space="preserve">kiekvienas subtiekėjas ar ūkio subjektas, </w:t>
      </w:r>
      <w:r w:rsidRPr="00AD19E1">
        <w:rPr>
          <w:b/>
          <w:sz w:val="22"/>
          <w:szCs w:val="22"/>
        </w:rPr>
        <w:t>kurių pajėgumais remiasi tiekėjas</w:t>
      </w:r>
      <w:r w:rsidRPr="00AD19E1">
        <w:rPr>
          <w:sz w:val="22"/>
          <w:szCs w:val="22"/>
        </w:rPr>
        <w:t xml:space="preserve"> </w:t>
      </w:r>
      <w:r w:rsidRPr="00AD19E1">
        <w:rPr>
          <w:bCs/>
          <w:color w:val="000000"/>
          <w:sz w:val="22"/>
          <w:szCs w:val="22"/>
        </w:rPr>
        <w:t>(</w:t>
      </w:r>
      <w:r w:rsidRPr="00AD19E1">
        <w:rPr>
          <w:bCs/>
          <w:i/>
          <w:color w:val="000000"/>
          <w:sz w:val="22"/>
          <w:szCs w:val="22"/>
        </w:rPr>
        <w:t xml:space="preserve">tiekėjas gali remtis ūkio subjekto pajėgumais, kad atitiktų konkurso sąlygose nustatytus kvalifikacijos reikalavimus rėmimosi sąvoka paaiškinta </w:t>
      </w:r>
      <w:hyperlink r:id="rId12" w:history="1">
        <w:r w:rsidRPr="00AD19E1">
          <w:rPr>
            <w:rStyle w:val="Hipersaitas"/>
            <w:bCs/>
            <w:i/>
            <w:sz w:val="22"/>
            <w:szCs w:val="22"/>
          </w:rPr>
          <w:t>čia</w:t>
        </w:r>
      </w:hyperlink>
      <w:r w:rsidRPr="00AD19E1">
        <w:rPr>
          <w:bCs/>
          <w:color w:val="000000"/>
          <w:sz w:val="22"/>
          <w:szCs w:val="22"/>
        </w:rPr>
        <w:t>)</w:t>
      </w:r>
      <w:r w:rsidR="000744ED" w:rsidRPr="00AD19E1">
        <w:rPr>
          <w:sz w:val="22"/>
          <w:szCs w:val="22"/>
        </w:rPr>
        <w:t>.</w:t>
      </w:r>
    </w:p>
    <w:p w14:paraId="137396DD" w14:textId="77777777" w:rsidR="000744ED" w:rsidRPr="00AD19E1" w:rsidRDefault="000744ED" w:rsidP="00E353B7">
      <w:pPr>
        <w:pStyle w:val="Sraopastraipa"/>
        <w:numPr>
          <w:ilvl w:val="1"/>
          <w:numId w:val="16"/>
        </w:numPr>
        <w:ind w:left="0" w:firstLine="720"/>
        <w:jc w:val="left"/>
        <w:rPr>
          <w:rFonts w:eastAsia="Calibri"/>
          <w:sz w:val="22"/>
          <w:szCs w:val="22"/>
        </w:rPr>
      </w:pPr>
      <w:r w:rsidRPr="00AD19E1">
        <w:rPr>
          <w:rFonts w:eastAsia="Calibri"/>
          <w:sz w:val="22"/>
          <w:szCs w:val="22"/>
        </w:rPr>
        <w:t>Tiekėjas turi užpildyti EBVPD tokiu būdu:</w:t>
      </w:r>
    </w:p>
    <w:p w14:paraId="546F6364" w14:textId="77777777" w:rsidR="000744ED" w:rsidRPr="00AD19E1" w:rsidRDefault="000744ED" w:rsidP="00E353B7">
      <w:pPr>
        <w:pStyle w:val="Sraopastraipa"/>
        <w:numPr>
          <w:ilvl w:val="2"/>
          <w:numId w:val="16"/>
        </w:numPr>
        <w:ind w:left="0" w:firstLine="720"/>
        <w:rPr>
          <w:rFonts w:eastAsia="Calibri"/>
          <w:sz w:val="22"/>
          <w:szCs w:val="22"/>
        </w:rPr>
      </w:pPr>
      <w:r w:rsidRPr="00AD19E1">
        <w:rPr>
          <w:rFonts w:eastAsia="Calibri"/>
          <w:sz w:val="22"/>
          <w:szCs w:val="22"/>
        </w:rPr>
        <w:t>kompiuteryje išsaugoti EBVPD formą XML formatu;</w:t>
      </w:r>
    </w:p>
    <w:p w14:paraId="5044DBA1" w14:textId="40FABE43" w:rsidR="000744ED" w:rsidRPr="00AD19E1" w:rsidRDefault="000744ED" w:rsidP="00E353B7">
      <w:pPr>
        <w:pStyle w:val="Sraopastraipa"/>
        <w:numPr>
          <w:ilvl w:val="2"/>
          <w:numId w:val="16"/>
        </w:numPr>
        <w:ind w:left="0" w:firstLine="720"/>
        <w:rPr>
          <w:rFonts w:eastAsia="Calibri"/>
          <w:sz w:val="22"/>
          <w:szCs w:val="22"/>
        </w:rPr>
      </w:pPr>
      <w:r w:rsidRPr="00AD19E1">
        <w:rPr>
          <w:rFonts w:eastAsia="Calibri"/>
          <w:sz w:val="22"/>
          <w:szCs w:val="22"/>
        </w:rPr>
        <w:t xml:space="preserve">įkelti (importuoti) EBVPD duomenis </w:t>
      </w:r>
      <w:r w:rsidR="00BF45F9" w:rsidRPr="00AD19E1">
        <w:rPr>
          <w:spacing w:val="2"/>
          <w:sz w:val="22"/>
          <w:szCs w:val="22"/>
          <w:shd w:val="clear" w:color="auto" w:fill="FFFFFF"/>
        </w:rPr>
        <w:t xml:space="preserve">nacionalinėje EBVPD paslaugos </w:t>
      </w:r>
      <w:proofErr w:type="spellStart"/>
      <w:r w:rsidRPr="00AD19E1">
        <w:rPr>
          <w:rFonts w:eastAsia="Calibri"/>
          <w:sz w:val="22"/>
          <w:szCs w:val="22"/>
        </w:rPr>
        <w:t>vetainėje</w:t>
      </w:r>
      <w:proofErr w:type="spellEnd"/>
      <w:r w:rsidRPr="00AD19E1">
        <w:rPr>
          <w:rFonts w:eastAsia="Calibri"/>
          <w:sz w:val="22"/>
          <w:szCs w:val="22"/>
        </w:rPr>
        <w:t xml:space="preserve"> </w:t>
      </w:r>
      <w:hyperlink r:id="rId13" w:history="1">
        <w:r w:rsidR="002F7C80" w:rsidRPr="00AD19E1">
          <w:rPr>
            <w:rStyle w:val="Hipersaitas"/>
            <w:rFonts w:eastAsia="Calibri"/>
            <w:sz w:val="22"/>
            <w:szCs w:val="22"/>
          </w:rPr>
          <w:t>https://ebvpd.eviesiejipirkimai.lt/espd-web/</w:t>
        </w:r>
      </w:hyperlink>
      <w:r w:rsidRPr="00AD19E1">
        <w:rPr>
          <w:rFonts w:eastAsia="Calibri"/>
          <w:sz w:val="22"/>
          <w:szCs w:val="22"/>
        </w:rPr>
        <w:t>;</w:t>
      </w:r>
    </w:p>
    <w:p w14:paraId="7CAA8354" w14:textId="77777777" w:rsidR="000744ED" w:rsidRPr="00AD19E1" w:rsidRDefault="000744ED" w:rsidP="00E353B7">
      <w:pPr>
        <w:pStyle w:val="Sraopastraipa"/>
        <w:numPr>
          <w:ilvl w:val="2"/>
          <w:numId w:val="16"/>
        </w:numPr>
        <w:ind w:left="0" w:firstLine="720"/>
        <w:rPr>
          <w:rFonts w:eastAsia="Calibri"/>
          <w:sz w:val="22"/>
          <w:szCs w:val="22"/>
        </w:rPr>
      </w:pPr>
      <w:r w:rsidRPr="00AD19E1">
        <w:rPr>
          <w:rFonts w:eastAsia="Calibri"/>
          <w:sz w:val="22"/>
          <w:szCs w:val="22"/>
        </w:rPr>
        <w:t>pateikti atsakymus į EBVPD nurodytus klausimus;</w:t>
      </w:r>
    </w:p>
    <w:p w14:paraId="347D3789" w14:textId="77777777" w:rsidR="000744ED" w:rsidRPr="00AD19E1" w:rsidRDefault="000744ED" w:rsidP="00E353B7">
      <w:pPr>
        <w:pStyle w:val="Sraopastraipa"/>
        <w:numPr>
          <w:ilvl w:val="2"/>
          <w:numId w:val="16"/>
        </w:numPr>
        <w:ind w:left="0" w:firstLine="720"/>
        <w:rPr>
          <w:rFonts w:eastAsia="Calibri"/>
          <w:sz w:val="22"/>
          <w:szCs w:val="22"/>
        </w:rPr>
      </w:pPr>
      <w:r w:rsidRPr="00AD19E1">
        <w:rPr>
          <w:rFonts w:eastAsia="Calibri"/>
          <w:sz w:val="22"/>
          <w:szCs w:val="22"/>
        </w:rPr>
        <w:t>kompiuteryje išsaugoti gautą formą su pateiktais atsakymais;</w:t>
      </w:r>
    </w:p>
    <w:p w14:paraId="42C84CB9" w14:textId="3211327E" w:rsidR="000744ED" w:rsidRPr="00AD19E1" w:rsidRDefault="000744ED" w:rsidP="00E353B7">
      <w:pPr>
        <w:pStyle w:val="Sraopastraipa"/>
        <w:numPr>
          <w:ilvl w:val="2"/>
          <w:numId w:val="16"/>
        </w:numPr>
        <w:ind w:left="0" w:firstLine="720"/>
        <w:rPr>
          <w:sz w:val="22"/>
          <w:szCs w:val="22"/>
        </w:rPr>
      </w:pPr>
      <w:r w:rsidRPr="00AD19E1">
        <w:rPr>
          <w:rFonts w:eastAsia="Calibri"/>
          <w:sz w:val="22"/>
          <w:szCs w:val="22"/>
        </w:rPr>
        <w:t>teikiant pasiūlymą, prie jo prisegti EBVPD formą su atsakymais PDF formatu kartu su kitais pasiūlymo dokumentais, t. y. pasiūlymo pateikimo lango skiltyje „Prisegti dokumentus“</w:t>
      </w:r>
      <w:r w:rsidR="00AD2ACF" w:rsidRPr="00AD19E1">
        <w:rPr>
          <w:rFonts w:eastAsia="Calibri"/>
          <w:sz w:val="22"/>
          <w:szCs w:val="22"/>
        </w:rPr>
        <w:t>;</w:t>
      </w:r>
    </w:p>
    <w:p w14:paraId="0398BE8B" w14:textId="06EAB1F7" w:rsidR="000744ED" w:rsidRPr="00AD19E1" w:rsidRDefault="00160C3C" w:rsidP="00E353B7">
      <w:pPr>
        <w:pStyle w:val="Sraopastraipa"/>
        <w:numPr>
          <w:ilvl w:val="2"/>
          <w:numId w:val="16"/>
        </w:numPr>
        <w:ind w:left="0" w:firstLine="720"/>
        <w:rPr>
          <w:sz w:val="22"/>
          <w:szCs w:val="22"/>
        </w:rPr>
      </w:pPr>
      <w:r w:rsidRPr="00AD19E1">
        <w:rPr>
          <w:sz w:val="22"/>
          <w:szCs w:val="22"/>
        </w:rPr>
        <w:t xml:space="preserve">kiekvienas PDF formatu teikiamas EBVPD turi būti pasirašytas fiziniu parašu arba originaliu saugiu </w:t>
      </w:r>
      <w:r w:rsidR="00297117" w:rsidRPr="00AD19E1">
        <w:rPr>
          <w:sz w:val="22"/>
          <w:szCs w:val="22"/>
        </w:rPr>
        <w:t xml:space="preserve">galiojančiu </w:t>
      </w:r>
      <w:r w:rsidRPr="00AD19E1">
        <w:rPr>
          <w:sz w:val="22"/>
          <w:szCs w:val="22"/>
        </w:rPr>
        <w:t>elektroniniu parašu, atitinkančiu teisės aktų reikalavimus. Šis reikalavimas netaikomas, jeigu EBVPD ir visą pasiūlymą pasirašo tas pats asmuo (pasirašydamas pasiūlymą el</w:t>
      </w:r>
      <w:r w:rsidR="00BA7CBA" w:rsidRPr="00AD19E1">
        <w:rPr>
          <w:sz w:val="22"/>
          <w:szCs w:val="22"/>
        </w:rPr>
        <w:t>ektroniniu</w:t>
      </w:r>
      <w:r w:rsidRPr="00AD19E1">
        <w:rPr>
          <w:sz w:val="22"/>
          <w:szCs w:val="22"/>
        </w:rPr>
        <w:t xml:space="preserve"> parašu</w:t>
      </w:r>
      <w:r w:rsidR="00BA7CBA" w:rsidRPr="00AD19E1">
        <w:rPr>
          <w:sz w:val="22"/>
          <w:szCs w:val="22"/>
        </w:rPr>
        <w:t>,</w:t>
      </w:r>
      <w:r w:rsidRPr="00AD19E1">
        <w:rPr>
          <w:sz w:val="22"/>
          <w:szCs w:val="22"/>
        </w:rPr>
        <w:t xml:space="preserve"> asmuo patvirtina ir EBVPD pateiktus duomenis);</w:t>
      </w:r>
    </w:p>
    <w:p w14:paraId="1AC76DFF" w14:textId="36CF76FD" w:rsidR="00160C3C" w:rsidRPr="00AD19E1" w:rsidRDefault="00160C3C" w:rsidP="00E353B7">
      <w:pPr>
        <w:pStyle w:val="Sraopastraipa"/>
        <w:numPr>
          <w:ilvl w:val="2"/>
          <w:numId w:val="16"/>
        </w:numPr>
        <w:ind w:left="0" w:firstLine="720"/>
        <w:rPr>
          <w:sz w:val="22"/>
          <w:szCs w:val="22"/>
        </w:rPr>
      </w:pPr>
      <w:r w:rsidRPr="00AD19E1">
        <w:rPr>
          <w:bCs/>
          <w:color w:val="000000"/>
          <w:sz w:val="22"/>
          <w:szCs w:val="22"/>
        </w:rPr>
        <w:t xml:space="preserve">jeigu tiekėjas pasiūlyme nurodė, kad numato pasitelkti subteikėjus ar kitus ūkio subjektus, </w:t>
      </w:r>
      <w:r w:rsidRPr="00AD19E1">
        <w:rPr>
          <w:b/>
          <w:bCs/>
          <w:color w:val="000000"/>
          <w:sz w:val="22"/>
          <w:szCs w:val="22"/>
        </w:rPr>
        <w:t>kurių pajėgumais nesiremia</w:t>
      </w:r>
      <w:r w:rsidRPr="00AD19E1">
        <w:rPr>
          <w:bCs/>
          <w:color w:val="000000"/>
          <w:sz w:val="22"/>
          <w:szCs w:val="22"/>
        </w:rPr>
        <w:t xml:space="preserve"> (</w:t>
      </w:r>
      <w:r w:rsidRPr="00AD19E1">
        <w:rPr>
          <w:bCs/>
          <w:i/>
          <w:color w:val="000000"/>
          <w:sz w:val="22"/>
          <w:szCs w:val="22"/>
        </w:rPr>
        <w:t>tokiais laikomi ūkio subjektai, kurie vykdo sutartines tiekėjo prievoles, tačiau tiekėjas nesiremia jų pajėgumais, kad</w:t>
      </w:r>
      <w:r w:rsidR="00E3682A" w:rsidRPr="00AD19E1">
        <w:rPr>
          <w:bCs/>
          <w:i/>
          <w:color w:val="000000"/>
          <w:sz w:val="22"/>
          <w:szCs w:val="22"/>
        </w:rPr>
        <w:t xml:space="preserve"> atitiktų</w:t>
      </w:r>
      <w:r w:rsidRPr="00AD19E1">
        <w:rPr>
          <w:bCs/>
          <w:i/>
          <w:color w:val="000000"/>
          <w:sz w:val="22"/>
          <w:szCs w:val="22"/>
        </w:rPr>
        <w:t xml:space="preserve"> kvalifikacijos reikalavimus</w:t>
      </w:r>
      <w:r w:rsidRPr="00AD19E1">
        <w:rPr>
          <w:bCs/>
          <w:color w:val="000000"/>
          <w:sz w:val="22"/>
          <w:szCs w:val="22"/>
        </w:rPr>
        <w:t xml:space="preserve">), </w:t>
      </w:r>
      <w:r w:rsidR="00F777EB" w:rsidRPr="00AD19E1">
        <w:rPr>
          <w:bCs/>
          <w:color w:val="000000"/>
          <w:sz w:val="22"/>
          <w:szCs w:val="22"/>
        </w:rPr>
        <w:t>P</w:t>
      </w:r>
      <w:r w:rsidRPr="00AD19E1">
        <w:rPr>
          <w:bCs/>
          <w:color w:val="000000"/>
          <w:sz w:val="22"/>
          <w:szCs w:val="22"/>
        </w:rPr>
        <w:t>erkantysis subjektas nereikalauja, kad tiekėjas pasiūlyme kartu su tiekėjo EBVPD pateiktų ir šių ūkio subjektų EBVPD</w:t>
      </w:r>
      <w:r w:rsidR="00961EFF" w:rsidRPr="00AD19E1">
        <w:rPr>
          <w:bCs/>
          <w:color w:val="000000"/>
          <w:sz w:val="22"/>
          <w:szCs w:val="22"/>
        </w:rPr>
        <w:t>.</w:t>
      </w:r>
    </w:p>
    <w:p w14:paraId="15D27FAA" w14:textId="02E30A75" w:rsidR="000744ED" w:rsidRPr="00AD19E1" w:rsidRDefault="002403B2" w:rsidP="000814CA">
      <w:pPr>
        <w:rPr>
          <w:sz w:val="22"/>
          <w:szCs w:val="22"/>
        </w:rPr>
      </w:pPr>
      <w:r w:rsidRPr="00AD19E1">
        <w:rPr>
          <w:sz w:val="22"/>
          <w:szCs w:val="22"/>
        </w:rPr>
        <w:t xml:space="preserve">            </w:t>
      </w:r>
      <w:r w:rsidR="000814CA" w:rsidRPr="00AD19E1">
        <w:rPr>
          <w:sz w:val="22"/>
          <w:szCs w:val="22"/>
        </w:rPr>
        <w:t xml:space="preserve">3.9. </w:t>
      </w:r>
      <w:r w:rsidR="006D2AC0" w:rsidRPr="00AD19E1">
        <w:rPr>
          <w:sz w:val="22"/>
          <w:szCs w:val="22"/>
        </w:rPr>
        <w:t>Prieš nustatydamas laimėjusį pasiūlymą, Perkantysis subjektas reikalaus, kad ekonomiškai naudingiausią pasiūlymą pateikęs dalyvis pateiktų aktualius dokumentus, patvirtinančius jo pašalinimo pagrindų nebuvimą ir atitiktį kvalifikacijos reikalavimams (jei taikoma), ir jeigu taikytina, patvirtinančius jo kokybės vadybos sistemos ir (arba) aplinkos apsaugos vadybos sistemos standartams.</w:t>
      </w:r>
      <w:r w:rsidR="002114DE" w:rsidRPr="00AD19E1">
        <w:rPr>
          <w:sz w:val="22"/>
          <w:szCs w:val="22"/>
        </w:rPr>
        <w:t xml:space="preserve"> </w:t>
      </w:r>
      <w:r w:rsidR="000814CA" w:rsidRPr="00AD19E1">
        <w:rPr>
          <w:sz w:val="22"/>
          <w:szCs w:val="22"/>
        </w:rPr>
        <w:t>Vadovaujantis VPĮ 25 straipsnio 1 dalies pakeitimui, atliekant supaprastintus pirkimu,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477853D4" w14:textId="6E85A360" w:rsidR="000744ED" w:rsidRPr="00AD19E1" w:rsidRDefault="000744ED" w:rsidP="002A767F">
      <w:pPr>
        <w:pStyle w:val="Sraopastraipa"/>
        <w:numPr>
          <w:ilvl w:val="1"/>
          <w:numId w:val="30"/>
        </w:numPr>
        <w:ind w:left="0" w:firstLine="568"/>
        <w:rPr>
          <w:sz w:val="22"/>
          <w:szCs w:val="22"/>
        </w:rPr>
      </w:pPr>
      <w:r w:rsidRPr="00AD19E1">
        <w:rPr>
          <w:sz w:val="22"/>
          <w:szCs w:val="22"/>
        </w:rPr>
        <w:t xml:space="preserve">Jeigu tiekėjas negali pateikti reikalaujamų dokumentų, nes valstybėje narėje ar atitinkamoje šalyje tokie dokumentai neišduodami arba toje šalyje išduodami dokumentai neapima visų </w:t>
      </w:r>
      <w:r w:rsidR="0015402A" w:rsidRPr="00AD19E1">
        <w:rPr>
          <w:sz w:val="22"/>
          <w:szCs w:val="22"/>
        </w:rPr>
        <w:t xml:space="preserve">šių sąlygų </w:t>
      </w:r>
      <w:r w:rsidR="002A418C" w:rsidRPr="00AD19E1">
        <w:rPr>
          <w:sz w:val="22"/>
          <w:szCs w:val="22"/>
        </w:rPr>
        <w:t>4</w:t>
      </w:r>
      <w:r w:rsidRPr="00AD19E1">
        <w:rPr>
          <w:sz w:val="22"/>
          <w:szCs w:val="22"/>
        </w:rPr>
        <w:t xml:space="preserve"> priedo 1, 2 punktuose keliamų klausimų, jie gali būti pakeisti:</w:t>
      </w:r>
    </w:p>
    <w:p w14:paraId="6E34D942" w14:textId="77777777" w:rsidR="000744ED" w:rsidRPr="00AD19E1" w:rsidRDefault="000744ED" w:rsidP="000814CA">
      <w:pPr>
        <w:pStyle w:val="Sraopastraipa"/>
        <w:numPr>
          <w:ilvl w:val="2"/>
          <w:numId w:val="30"/>
        </w:numPr>
        <w:tabs>
          <w:tab w:val="left" w:pos="1843"/>
        </w:tabs>
        <w:ind w:left="0" w:firstLine="720"/>
        <w:rPr>
          <w:sz w:val="22"/>
          <w:szCs w:val="22"/>
        </w:rPr>
      </w:pPr>
      <w:r w:rsidRPr="00AD19E1">
        <w:rPr>
          <w:sz w:val="22"/>
          <w:szCs w:val="22"/>
        </w:rPr>
        <w:lastRenderedPageBreak/>
        <w:t>priesaikos deklaracija;</w:t>
      </w:r>
    </w:p>
    <w:p w14:paraId="7C7FB2BB" w14:textId="77777777" w:rsidR="000744ED" w:rsidRPr="00AD19E1" w:rsidRDefault="000744ED" w:rsidP="000814CA">
      <w:pPr>
        <w:pStyle w:val="Sraopastraipa"/>
        <w:numPr>
          <w:ilvl w:val="2"/>
          <w:numId w:val="30"/>
        </w:numPr>
        <w:tabs>
          <w:tab w:val="left" w:pos="1843"/>
        </w:tabs>
        <w:ind w:left="0" w:firstLine="720"/>
        <w:rPr>
          <w:sz w:val="22"/>
          <w:szCs w:val="22"/>
        </w:rPr>
      </w:pPr>
      <w:r w:rsidRPr="00AD19E1">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2C5B06" w14:textId="440A1704" w:rsidR="00AD3079" w:rsidRPr="00AD19E1" w:rsidRDefault="00AD2ACF" w:rsidP="00491371">
      <w:pPr>
        <w:ind w:firstLine="720"/>
        <w:rPr>
          <w:sz w:val="22"/>
          <w:szCs w:val="22"/>
        </w:rPr>
      </w:pPr>
      <w:r w:rsidRPr="00AD19E1">
        <w:rPr>
          <w:sz w:val="22"/>
          <w:szCs w:val="22"/>
        </w:rPr>
        <w:t>3.</w:t>
      </w:r>
      <w:r w:rsidR="006D2AC0" w:rsidRPr="00AD19E1">
        <w:rPr>
          <w:sz w:val="22"/>
          <w:szCs w:val="22"/>
        </w:rPr>
        <w:t>11</w:t>
      </w:r>
      <w:r w:rsidRPr="00AD19E1">
        <w:rPr>
          <w:sz w:val="22"/>
          <w:szCs w:val="22"/>
        </w:rPr>
        <w:t xml:space="preserve">. </w:t>
      </w:r>
      <w:r w:rsidR="00AD3079" w:rsidRPr="00AD19E1">
        <w:rPr>
          <w:sz w:val="22"/>
          <w:szCs w:val="22"/>
        </w:rPr>
        <w:t xml:space="preserve">Pašalinimo pagrindai nurodyti </w:t>
      </w:r>
      <w:r w:rsidR="0015402A" w:rsidRPr="00AD19E1">
        <w:rPr>
          <w:sz w:val="22"/>
          <w:szCs w:val="22"/>
        </w:rPr>
        <w:t xml:space="preserve">šių sąlygų </w:t>
      </w:r>
      <w:r w:rsidR="00C42BA0" w:rsidRPr="00AD19E1">
        <w:rPr>
          <w:sz w:val="22"/>
          <w:szCs w:val="22"/>
        </w:rPr>
        <w:t>4</w:t>
      </w:r>
      <w:r w:rsidR="00AD3079" w:rsidRPr="00AD19E1">
        <w:rPr>
          <w:sz w:val="22"/>
          <w:szCs w:val="22"/>
        </w:rPr>
        <w:t xml:space="preserve"> priede.</w:t>
      </w:r>
    </w:p>
    <w:p w14:paraId="71ACDF47" w14:textId="3DE4BD16" w:rsidR="000744ED" w:rsidRPr="00AD19E1" w:rsidRDefault="00C440B1" w:rsidP="00E353B7">
      <w:pPr>
        <w:pStyle w:val="Sraopastraipa"/>
        <w:numPr>
          <w:ilvl w:val="1"/>
          <w:numId w:val="24"/>
        </w:numPr>
        <w:ind w:left="0" w:firstLine="709"/>
        <w:rPr>
          <w:sz w:val="22"/>
          <w:szCs w:val="22"/>
        </w:rPr>
      </w:pPr>
      <w:r w:rsidRPr="00AD19E1">
        <w:rPr>
          <w:sz w:val="22"/>
          <w:szCs w:val="22"/>
        </w:rPr>
        <w:t xml:space="preserve"> </w:t>
      </w:r>
      <w:r w:rsidR="000744ED" w:rsidRPr="00AD19E1">
        <w:rPr>
          <w:sz w:val="22"/>
          <w:szCs w:val="22"/>
        </w:rPr>
        <w:t xml:space="preserve">Jeigu tiekėjas neatitinka </w:t>
      </w:r>
      <w:r w:rsidR="0015402A" w:rsidRPr="00AD19E1">
        <w:rPr>
          <w:sz w:val="22"/>
          <w:szCs w:val="22"/>
        </w:rPr>
        <w:t xml:space="preserve">šių sąlygų </w:t>
      </w:r>
      <w:r w:rsidR="002A418C" w:rsidRPr="00AD19E1">
        <w:rPr>
          <w:sz w:val="22"/>
          <w:szCs w:val="22"/>
        </w:rPr>
        <w:t>4</w:t>
      </w:r>
      <w:r w:rsidR="000744ED" w:rsidRPr="00AD19E1">
        <w:rPr>
          <w:sz w:val="22"/>
          <w:szCs w:val="22"/>
        </w:rPr>
        <w:t xml:space="preserve"> priedo 1, 3–</w:t>
      </w:r>
      <w:r w:rsidR="00627F5A" w:rsidRPr="00AD19E1">
        <w:rPr>
          <w:sz w:val="22"/>
          <w:szCs w:val="22"/>
        </w:rPr>
        <w:t>10</w:t>
      </w:r>
      <w:r w:rsidR="000744ED" w:rsidRPr="00AD19E1">
        <w:rPr>
          <w:sz w:val="22"/>
          <w:szCs w:val="22"/>
        </w:rPr>
        <w:t xml:space="preserve"> punktuose nustatytų reikalavimų, </w:t>
      </w:r>
      <w:r w:rsidR="004E28C6" w:rsidRPr="00AD19E1">
        <w:rPr>
          <w:sz w:val="22"/>
          <w:szCs w:val="22"/>
        </w:rPr>
        <w:t>perkantysis subjektas</w:t>
      </w:r>
      <w:r w:rsidR="000744ED" w:rsidRPr="00AD19E1">
        <w:rPr>
          <w:sz w:val="22"/>
          <w:szCs w:val="22"/>
        </w:rPr>
        <w:t xml:space="preserve"> jo nepašalina iš pirkimo procedūros, kai yra abi šios sąlygos kartu:</w:t>
      </w:r>
    </w:p>
    <w:p w14:paraId="0FFE886E" w14:textId="00A8F4F1" w:rsidR="000744ED" w:rsidRPr="00AD19E1" w:rsidRDefault="000744ED" w:rsidP="00E353B7">
      <w:pPr>
        <w:pStyle w:val="Sraopastraipa"/>
        <w:numPr>
          <w:ilvl w:val="2"/>
          <w:numId w:val="24"/>
        </w:numPr>
        <w:tabs>
          <w:tab w:val="left" w:pos="1560"/>
        </w:tabs>
        <w:ind w:left="0" w:firstLine="720"/>
        <w:rPr>
          <w:sz w:val="22"/>
          <w:szCs w:val="22"/>
        </w:rPr>
      </w:pPr>
      <w:r w:rsidRPr="00AD19E1">
        <w:rPr>
          <w:sz w:val="22"/>
          <w:szCs w:val="22"/>
        </w:rPr>
        <w:t xml:space="preserve">tiekėjas pateikė </w:t>
      </w:r>
      <w:r w:rsidR="00627F5A" w:rsidRPr="00AD19E1">
        <w:rPr>
          <w:sz w:val="22"/>
          <w:szCs w:val="22"/>
        </w:rPr>
        <w:t>P</w:t>
      </w:r>
      <w:r w:rsidR="004E28C6" w:rsidRPr="00AD19E1">
        <w:rPr>
          <w:sz w:val="22"/>
          <w:szCs w:val="22"/>
        </w:rPr>
        <w:t xml:space="preserve">erkančiajam subjektui </w:t>
      </w:r>
      <w:r w:rsidRPr="00AD19E1">
        <w:rPr>
          <w:sz w:val="22"/>
          <w:szCs w:val="22"/>
        </w:rPr>
        <w:t>informaciją apie tai, kad ėmėsi šių priemonių:</w:t>
      </w:r>
    </w:p>
    <w:p w14:paraId="32C48B26" w14:textId="1CF6C73C" w:rsidR="000744ED" w:rsidRPr="00AD19E1" w:rsidRDefault="000744ED" w:rsidP="00491371">
      <w:pPr>
        <w:pStyle w:val="Sraopastraipa"/>
        <w:numPr>
          <w:ilvl w:val="0"/>
          <w:numId w:val="3"/>
        </w:numPr>
        <w:ind w:left="0" w:firstLine="720"/>
        <w:rPr>
          <w:sz w:val="22"/>
          <w:szCs w:val="22"/>
        </w:rPr>
      </w:pPr>
      <w:r w:rsidRPr="00AD19E1">
        <w:rPr>
          <w:sz w:val="22"/>
          <w:szCs w:val="22"/>
        </w:rPr>
        <w:t xml:space="preserve">savanoriškai sumokėjo arba įsipareigojo sumokėti kompensaciją už žalą, padarytą dėl šių konkurso sąlygų </w:t>
      </w:r>
      <w:r w:rsidR="00C42BA0" w:rsidRPr="00AD19E1">
        <w:rPr>
          <w:sz w:val="22"/>
          <w:szCs w:val="22"/>
        </w:rPr>
        <w:t>4</w:t>
      </w:r>
      <w:r w:rsidRPr="00AD19E1">
        <w:rPr>
          <w:sz w:val="22"/>
          <w:szCs w:val="22"/>
        </w:rPr>
        <w:t xml:space="preserve"> priedo 1, 3–</w:t>
      </w:r>
      <w:r w:rsidR="00586FF8" w:rsidRPr="00AD19E1">
        <w:rPr>
          <w:sz w:val="22"/>
          <w:szCs w:val="22"/>
        </w:rPr>
        <w:t>10</w:t>
      </w:r>
      <w:r w:rsidRPr="00AD19E1">
        <w:rPr>
          <w:sz w:val="22"/>
          <w:szCs w:val="22"/>
        </w:rPr>
        <w:t xml:space="preserve"> punktuose nurodytos nusikalstamos veikos arba pažeidimo, jeigu taikytina;</w:t>
      </w:r>
    </w:p>
    <w:p w14:paraId="391B0A92" w14:textId="77777777" w:rsidR="000744ED" w:rsidRPr="00AD19E1" w:rsidRDefault="000744ED" w:rsidP="00491371">
      <w:pPr>
        <w:pStyle w:val="Sraopastraipa"/>
        <w:numPr>
          <w:ilvl w:val="0"/>
          <w:numId w:val="3"/>
        </w:numPr>
        <w:ind w:left="0" w:firstLine="720"/>
        <w:rPr>
          <w:sz w:val="22"/>
          <w:szCs w:val="22"/>
        </w:rPr>
      </w:pPr>
      <w:r w:rsidRPr="00AD19E1">
        <w:rPr>
          <w:sz w:val="22"/>
          <w:szCs w:val="22"/>
        </w:rPr>
        <w:t>bendradarbiavo, aktyviai teikė pagalbą ar ėmėsi kitų priemonių, padedančių ištirti, išaiškinti jo padarytą nusikalstamą veiką ar pažeidimą, jeigu taikytina;</w:t>
      </w:r>
    </w:p>
    <w:p w14:paraId="5D714DBE" w14:textId="77777777" w:rsidR="000744ED" w:rsidRPr="00AD19E1" w:rsidRDefault="000744ED" w:rsidP="00491371">
      <w:pPr>
        <w:pStyle w:val="Sraopastraipa"/>
        <w:numPr>
          <w:ilvl w:val="0"/>
          <w:numId w:val="3"/>
        </w:numPr>
        <w:ind w:left="0" w:firstLine="720"/>
        <w:rPr>
          <w:sz w:val="22"/>
          <w:szCs w:val="22"/>
        </w:rPr>
      </w:pPr>
      <w:r w:rsidRPr="00AD19E1">
        <w:rPr>
          <w:sz w:val="22"/>
          <w:szCs w:val="22"/>
        </w:rPr>
        <w:t>ėmėsi techninių, organizacinių, personalo valdymo priemonių, skirtų tolesnių nusikalstamų veikų ar pažeidimų prevencijai;</w:t>
      </w:r>
    </w:p>
    <w:p w14:paraId="5EC04F88" w14:textId="237E11A5" w:rsidR="000744ED" w:rsidRPr="00AD19E1" w:rsidRDefault="00F777EB" w:rsidP="00E353B7">
      <w:pPr>
        <w:pStyle w:val="Sraopastraipa"/>
        <w:numPr>
          <w:ilvl w:val="2"/>
          <w:numId w:val="24"/>
        </w:numPr>
        <w:tabs>
          <w:tab w:val="left" w:pos="1560"/>
        </w:tabs>
        <w:ind w:left="0" w:firstLine="720"/>
        <w:rPr>
          <w:sz w:val="22"/>
          <w:szCs w:val="22"/>
        </w:rPr>
      </w:pPr>
      <w:r w:rsidRPr="00AD19E1">
        <w:rPr>
          <w:sz w:val="22"/>
          <w:szCs w:val="22"/>
        </w:rPr>
        <w:t>P</w:t>
      </w:r>
      <w:r w:rsidR="004E28C6" w:rsidRPr="00AD19E1">
        <w:rPr>
          <w:sz w:val="22"/>
          <w:szCs w:val="22"/>
        </w:rPr>
        <w:t>erkantysis subjektas</w:t>
      </w:r>
      <w:r w:rsidR="000744ED" w:rsidRPr="00AD19E1">
        <w:rPr>
          <w:sz w:val="22"/>
          <w:szCs w:val="22"/>
        </w:rPr>
        <w:t xml:space="preserve"> įvertino tiekėjo informaciją, pateiktą pagal </w:t>
      </w:r>
      <w:r w:rsidR="0007653F" w:rsidRPr="00AD19E1">
        <w:rPr>
          <w:sz w:val="22"/>
          <w:szCs w:val="22"/>
        </w:rPr>
        <w:t>3.1</w:t>
      </w:r>
      <w:r w:rsidR="006D2AC0" w:rsidRPr="00AD19E1">
        <w:rPr>
          <w:sz w:val="22"/>
          <w:szCs w:val="22"/>
        </w:rPr>
        <w:t>2</w:t>
      </w:r>
      <w:r w:rsidR="0007653F" w:rsidRPr="00AD19E1">
        <w:rPr>
          <w:sz w:val="22"/>
          <w:szCs w:val="22"/>
        </w:rPr>
        <w:t>.1</w:t>
      </w:r>
      <w:r w:rsidR="000744ED" w:rsidRPr="00AD19E1">
        <w:rPr>
          <w:sz w:val="22"/>
          <w:szCs w:val="22"/>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004E28C6" w:rsidRPr="00AD19E1">
        <w:rPr>
          <w:sz w:val="22"/>
          <w:szCs w:val="22"/>
        </w:rPr>
        <w:t>Perkantysis subjektas</w:t>
      </w:r>
      <w:r w:rsidR="000744ED" w:rsidRPr="00AD19E1">
        <w:rPr>
          <w:sz w:val="22"/>
          <w:szCs w:val="22"/>
        </w:rPr>
        <w:t xml:space="preserve"> turi pateikti tiekėjui motyvuotą sprendimą raštu ne vėliau kaip per 10</w:t>
      </w:r>
      <w:r w:rsidR="00984F6B" w:rsidRPr="00AD19E1">
        <w:rPr>
          <w:sz w:val="22"/>
          <w:szCs w:val="22"/>
        </w:rPr>
        <w:t xml:space="preserve"> (dešimt)</w:t>
      </w:r>
      <w:r w:rsidR="000744ED" w:rsidRPr="00AD19E1">
        <w:rPr>
          <w:sz w:val="22"/>
          <w:szCs w:val="22"/>
        </w:rPr>
        <w:t xml:space="preserve"> dienų nuo </w:t>
      </w:r>
      <w:r w:rsidR="0007653F" w:rsidRPr="00AD19E1">
        <w:rPr>
          <w:sz w:val="22"/>
          <w:szCs w:val="22"/>
        </w:rPr>
        <w:t>3.1</w:t>
      </w:r>
      <w:r w:rsidR="006D2AC0" w:rsidRPr="00AD19E1">
        <w:rPr>
          <w:sz w:val="22"/>
          <w:szCs w:val="22"/>
        </w:rPr>
        <w:t>2</w:t>
      </w:r>
      <w:r w:rsidR="0007653F" w:rsidRPr="00AD19E1">
        <w:rPr>
          <w:sz w:val="22"/>
          <w:szCs w:val="22"/>
        </w:rPr>
        <w:t>.1</w:t>
      </w:r>
      <w:r w:rsidR="000744ED" w:rsidRPr="00AD19E1">
        <w:rPr>
          <w:sz w:val="22"/>
          <w:szCs w:val="22"/>
        </w:rPr>
        <w:t xml:space="preserve"> punkte nurodytos tiekėjo informacijos gavimo dienos.</w:t>
      </w:r>
    </w:p>
    <w:p w14:paraId="331EC823" w14:textId="33FCFB83" w:rsidR="00350469" w:rsidRPr="00AD19E1" w:rsidRDefault="000744ED" w:rsidP="00E353B7">
      <w:pPr>
        <w:pStyle w:val="Sraopastraipa"/>
        <w:numPr>
          <w:ilvl w:val="1"/>
          <w:numId w:val="24"/>
        </w:numPr>
        <w:ind w:left="0" w:firstLine="720"/>
        <w:rPr>
          <w:rFonts w:eastAsia="Calibri"/>
          <w:sz w:val="22"/>
          <w:szCs w:val="22"/>
        </w:rPr>
      </w:pPr>
      <w:r w:rsidRPr="00AD19E1">
        <w:rPr>
          <w:rFonts w:eastAsia="Calibri"/>
          <w:sz w:val="22"/>
          <w:szCs w:val="22"/>
        </w:rPr>
        <w:t xml:space="preserve">Jeigu tiekėjo kvalifikacija dėl teisės verstis atitinkama veikla nebuvo tikrinama arba tikrinama ne visa apimtimi, tiekėjas </w:t>
      </w:r>
      <w:r w:rsidR="00B07E77" w:rsidRPr="00AD19E1">
        <w:rPr>
          <w:rFonts w:eastAsia="Calibri"/>
          <w:sz w:val="22"/>
          <w:szCs w:val="22"/>
        </w:rPr>
        <w:t>P</w:t>
      </w:r>
      <w:r w:rsidR="004E28C6" w:rsidRPr="00AD19E1">
        <w:rPr>
          <w:rFonts w:eastAsia="Calibri"/>
          <w:sz w:val="22"/>
          <w:szCs w:val="22"/>
        </w:rPr>
        <w:t xml:space="preserve">erkančiajam subjektui </w:t>
      </w:r>
      <w:r w:rsidRPr="00AD19E1">
        <w:rPr>
          <w:rFonts w:eastAsia="Calibri"/>
          <w:sz w:val="22"/>
          <w:szCs w:val="22"/>
        </w:rPr>
        <w:t>įsipareigoja, kad pirkimo sutartį vykdys tik tokią teisę turintys asmenys.</w:t>
      </w:r>
    </w:p>
    <w:p w14:paraId="6FF5B8D9" w14:textId="38D9D8D9" w:rsidR="000744ED" w:rsidRPr="00AD19E1" w:rsidRDefault="000744ED" w:rsidP="00E353B7">
      <w:pPr>
        <w:pStyle w:val="Sraopastraipa"/>
        <w:numPr>
          <w:ilvl w:val="1"/>
          <w:numId w:val="24"/>
        </w:numPr>
        <w:ind w:left="0" w:firstLine="720"/>
        <w:rPr>
          <w:rFonts w:eastAsia="Calibri"/>
          <w:sz w:val="22"/>
          <w:szCs w:val="22"/>
        </w:rPr>
      </w:pPr>
      <w:r w:rsidRPr="00AD19E1">
        <w:rPr>
          <w:rFonts w:eastAsia="Calibri"/>
          <w:sz w:val="22"/>
          <w:szCs w:val="22"/>
        </w:rPr>
        <w:t xml:space="preserve">Tiekėjas gali remtis kitų ūkio subjektų pajėgumais, kad atitiktų pirkimo dokumentuose nustatytą reikalavimą turėti specialų leidimą arba būti tam tikrų organizacijų nariu pagal Viešųjų pirkimų </w:t>
      </w:r>
      <w:r w:rsidR="00754DBD" w:rsidRPr="00AD19E1">
        <w:rPr>
          <w:rFonts w:eastAsia="Calibri"/>
          <w:sz w:val="22"/>
          <w:szCs w:val="22"/>
        </w:rPr>
        <w:t>į</w:t>
      </w:r>
      <w:r w:rsidRPr="00AD19E1">
        <w:rPr>
          <w:rFonts w:eastAsia="Calibri"/>
          <w:sz w:val="22"/>
          <w:szCs w:val="22"/>
        </w:rPr>
        <w:t xml:space="preserve">statymo 47 straipsnio 2 dalies nuostatas, nustatytus finansinio ir ekonominio pajėgumo reikalavimus pagal </w:t>
      </w:r>
      <w:r w:rsidR="00754DBD" w:rsidRPr="00AD19E1">
        <w:rPr>
          <w:rFonts w:eastAsia="Calibri"/>
          <w:sz w:val="22"/>
          <w:szCs w:val="22"/>
        </w:rPr>
        <w:t>Viešųjų pirkimų</w:t>
      </w:r>
      <w:r w:rsidR="004E28C6" w:rsidRPr="00AD19E1">
        <w:rPr>
          <w:rFonts w:eastAsia="Calibri"/>
          <w:sz w:val="22"/>
          <w:szCs w:val="22"/>
        </w:rPr>
        <w:t xml:space="preserve"> įstaty</w:t>
      </w:r>
      <w:r w:rsidRPr="00AD19E1">
        <w:rPr>
          <w:rFonts w:eastAsia="Calibri"/>
          <w:sz w:val="22"/>
          <w:szCs w:val="22"/>
        </w:rPr>
        <w:t xml:space="preserve">mo 47 straipsnio 3 dalies nuostatas ar techninio ir profesinio pajėgumo reikalavimus pagal </w:t>
      </w:r>
      <w:r w:rsidR="00754DBD" w:rsidRPr="00AD19E1">
        <w:rPr>
          <w:rFonts w:eastAsia="Calibri"/>
          <w:sz w:val="22"/>
          <w:szCs w:val="22"/>
        </w:rPr>
        <w:t xml:space="preserve">Viešųjų pirkimų </w:t>
      </w:r>
      <w:r w:rsidR="004E28C6" w:rsidRPr="00AD19E1">
        <w:rPr>
          <w:rFonts w:eastAsia="Calibri"/>
          <w:sz w:val="22"/>
          <w:szCs w:val="22"/>
        </w:rPr>
        <w:t>įstaty</w:t>
      </w:r>
      <w:r w:rsidRPr="00AD19E1">
        <w:rPr>
          <w:rFonts w:eastAsia="Calibri"/>
          <w:sz w:val="22"/>
          <w:szCs w:val="22"/>
        </w:rPr>
        <w:t>mo 47 straipsnio 6 dalies nuostatas, neatsižvelgiant į ryšio su tais ūkio subjektais teisinį pobūdį.</w:t>
      </w:r>
      <w:r w:rsidR="00350469" w:rsidRPr="00AD19E1">
        <w:rPr>
          <w:sz w:val="22"/>
          <w:szCs w:val="22"/>
        </w:rPr>
        <w:t xml:space="preserve"> Subjektai, kurių pajėgumais (kvalifikacija) tiekėjas ketina remtis, turi būti išviešinti teikiant pasiūlymą. Jeigu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r w:rsidR="00350469" w:rsidRPr="00AD19E1">
        <w:rPr>
          <w:rFonts w:eastAsia="Calibri"/>
          <w:sz w:val="22"/>
          <w:szCs w:val="22"/>
        </w:rPr>
        <w:t>.</w:t>
      </w:r>
    </w:p>
    <w:p w14:paraId="2DF28263" w14:textId="77777777" w:rsidR="001C7517" w:rsidRPr="00AD19E1" w:rsidRDefault="000744ED" w:rsidP="00E353B7">
      <w:pPr>
        <w:pStyle w:val="Sraopastraipa"/>
        <w:numPr>
          <w:ilvl w:val="1"/>
          <w:numId w:val="24"/>
        </w:numPr>
        <w:ind w:left="0" w:firstLine="720"/>
        <w:rPr>
          <w:rFonts w:eastAsia="Calibri"/>
          <w:sz w:val="22"/>
          <w:szCs w:val="22"/>
        </w:rPr>
      </w:pPr>
      <w:r w:rsidRPr="00AD19E1">
        <w:rPr>
          <w:rFonts w:eastAsia="Calibri"/>
          <w:sz w:val="22"/>
          <w:szCs w:val="22"/>
        </w:rPr>
        <w:t xml:space="preserve">Jeigu reikalaujama išsilavinimo, profesinės kvalifikacijos ar profesinės patirties pagal </w:t>
      </w:r>
      <w:r w:rsidR="00754DBD" w:rsidRPr="00AD19E1">
        <w:rPr>
          <w:rFonts w:eastAsia="Calibri"/>
          <w:sz w:val="22"/>
          <w:szCs w:val="22"/>
        </w:rPr>
        <w:t xml:space="preserve">Viešųjų pirkimų </w:t>
      </w:r>
      <w:r w:rsidR="004E28C6" w:rsidRPr="00AD19E1">
        <w:rPr>
          <w:rFonts w:eastAsia="Calibri"/>
          <w:sz w:val="22"/>
          <w:szCs w:val="22"/>
        </w:rPr>
        <w:t>įstaty</w:t>
      </w:r>
      <w:r w:rsidRPr="00AD19E1">
        <w:rPr>
          <w:rFonts w:eastAsia="Calibri"/>
          <w:sz w:val="22"/>
          <w:szCs w:val="22"/>
        </w:rPr>
        <w:t xml:space="preserve">mo 51 straipsnio 7 dalies 7 punktą arba turėti specialų leidimą ar būti tam tikrų organizacijų nariu pagal </w:t>
      </w:r>
      <w:r w:rsidR="00754DBD" w:rsidRPr="00AD19E1">
        <w:rPr>
          <w:rFonts w:eastAsia="Calibri"/>
          <w:sz w:val="22"/>
          <w:szCs w:val="22"/>
        </w:rPr>
        <w:t xml:space="preserve">Viešųjų pirkimų </w:t>
      </w:r>
      <w:r w:rsidR="004E28C6" w:rsidRPr="00AD19E1">
        <w:rPr>
          <w:rFonts w:eastAsia="Calibri"/>
          <w:sz w:val="22"/>
          <w:szCs w:val="22"/>
        </w:rPr>
        <w:t>įstaty</w:t>
      </w:r>
      <w:r w:rsidRPr="00AD19E1">
        <w:rPr>
          <w:rFonts w:eastAsia="Calibri"/>
          <w:sz w:val="22"/>
          <w:szCs w:val="22"/>
        </w:rPr>
        <w:t>mo 47 straipsnio 2 dalį, tiekėjas gali remtis kitų ūkio subjektų pajėgumais tik tuo atveju, jeigu tie subjektai patys suteiks paslaugas, atliks darbus, kuriems reikia jų turimų pajėgumų.</w:t>
      </w:r>
    </w:p>
    <w:p w14:paraId="36D22C14" w14:textId="0A807500" w:rsidR="001C7517" w:rsidRPr="00AD19E1" w:rsidRDefault="000744ED" w:rsidP="00E353B7">
      <w:pPr>
        <w:pStyle w:val="Sraopastraipa"/>
        <w:numPr>
          <w:ilvl w:val="1"/>
          <w:numId w:val="24"/>
        </w:numPr>
        <w:ind w:left="0" w:firstLine="720"/>
        <w:rPr>
          <w:rFonts w:eastAsia="Calibri"/>
          <w:sz w:val="22"/>
          <w:szCs w:val="22"/>
        </w:rPr>
      </w:pPr>
      <w:r w:rsidRPr="00AD19E1">
        <w:rPr>
          <w:rFonts w:eastAsia="Calibri"/>
          <w:sz w:val="22"/>
          <w:szCs w:val="22"/>
        </w:rPr>
        <w:t xml:space="preserve">Kai tiekėjas pageidauja remtis kitų ūkio subjektų pajėgumais, jis privalo </w:t>
      </w:r>
      <w:r w:rsidR="00B07E77" w:rsidRPr="00AD19E1">
        <w:rPr>
          <w:rFonts w:eastAsia="Calibri"/>
          <w:sz w:val="22"/>
          <w:szCs w:val="22"/>
        </w:rPr>
        <w:t>P</w:t>
      </w:r>
      <w:r w:rsidR="004E28C6" w:rsidRPr="00AD19E1">
        <w:rPr>
          <w:rFonts w:eastAsia="Calibri"/>
          <w:sz w:val="22"/>
          <w:szCs w:val="22"/>
        </w:rPr>
        <w:t xml:space="preserve">erkančiajam subjektui </w:t>
      </w:r>
      <w:r w:rsidRPr="00AD19E1">
        <w:rPr>
          <w:rFonts w:eastAsia="Calibri"/>
          <w:sz w:val="22"/>
          <w:szCs w:val="22"/>
        </w:rPr>
        <w:t>pasiūlyme įrodyti, kad vykdant pirkimo sutartį ūkio subjektų, kurių pajėgumais jis remiasi, ištekliai jam bus prieinami.</w:t>
      </w:r>
      <w:r w:rsidR="001C7517" w:rsidRPr="00AD19E1">
        <w:rPr>
          <w:sz w:val="22"/>
          <w:szCs w:val="22"/>
        </w:rPr>
        <w:t xml:space="preserve"> Tokiais įrodymais gali būti abiejų šalių pasirašyti dokumentai: preliminarios sutartys arba ketinimų protokolai, arba kiti lygiaverčiai dokumentai, patvirtinantys, kad pirkimo sutarties vykdymo metu tiekėjui bus prieinami kitų subjektų ištekliai (pateikiamas skenuotas dokumentas elektronine forma).</w:t>
      </w:r>
      <w:r w:rsidR="001C7517" w:rsidRPr="00AD19E1">
        <w:rPr>
          <w:rFonts w:eastAsia="Calibri"/>
          <w:sz w:val="22"/>
          <w:szCs w:val="22"/>
        </w:rPr>
        <w:t xml:space="preserve"> Jeigu ūkio subjektas pasiūlyme nėra nurodomas, šio ūkio subjekto pajėgumais remtis negalima. </w:t>
      </w:r>
    </w:p>
    <w:p w14:paraId="2B267D09" w14:textId="5E4F4045" w:rsidR="00EB2D5B" w:rsidRPr="00AD19E1" w:rsidRDefault="004E28C6" w:rsidP="00E353B7">
      <w:pPr>
        <w:pStyle w:val="Sraopastraipa"/>
        <w:numPr>
          <w:ilvl w:val="1"/>
          <w:numId w:val="24"/>
        </w:numPr>
        <w:ind w:left="0" w:firstLine="720"/>
        <w:rPr>
          <w:rFonts w:eastAsia="Calibri"/>
          <w:sz w:val="22"/>
          <w:szCs w:val="22"/>
        </w:rPr>
      </w:pPr>
      <w:r w:rsidRPr="00AD19E1">
        <w:rPr>
          <w:rFonts w:eastAsia="Calibri"/>
          <w:sz w:val="22"/>
          <w:szCs w:val="22"/>
        </w:rPr>
        <w:t>Perkantysis subjektas</w:t>
      </w:r>
      <w:r w:rsidR="000744ED" w:rsidRPr="00AD19E1">
        <w:rPr>
          <w:rFonts w:eastAsia="Calibri"/>
          <w:sz w:val="22"/>
          <w:szCs w:val="22"/>
        </w:rPr>
        <w:t xml:space="preserve"> pagal </w:t>
      </w:r>
      <w:r w:rsidR="00E363A9" w:rsidRPr="00AD19E1">
        <w:rPr>
          <w:rFonts w:eastAsia="Calibri"/>
          <w:sz w:val="22"/>
          <w:szCs w:val="22"/>
        </w:rPr>
        <w:t>Viešųjų p</w:t>
      </w:r>
      <w:r w:rsidRPr="00AD19E1">
        <w:rPr>
          <w:rFonts w:eastAsia="Calibri"/>
          <w:sz w:val="22"/>
          <w:szCs w:val="22"/>
        </w:rPr>
        <w:t>irkimų įstaty</w:t>
      </w:r>
      <w:r w:rsidR="000744ED" w:rsidRPr="00AD19E1">
        <w:rPr>
          <w:rFonts w:eastAsia="Calibri"/>
          <w:sz w:val="22"/>
          <w:szCs w:val="22"/>
        </w:rPr>
        <w:t xml:space="preserve">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E363A9" w:rsidRPr="00AD19E1">
        <w:rPr>
          <w:rFonts w:eastAsia="Calibri"/>
          <w:sz w:val="22"/>
          <w:szCs w:val="22"/>
        </w:rPr>
        <w:t xml:space="preserve">Viešųjų pirkimų </w:t>
      </w:r>
      <w:r w:rsidRPr="00AD19E1">
        <w:rPr>
          <w:rFonts w:eastAsia="Calibri"/>
          <w:sz w:val="22"/>
          <w:szCs w:val="22"/>
        </w:rPr>
        <w:t>įstaty</w:t>
      </w:r>
      <w:r w:rsidR="000744ED" w:rsidRPr="00AD19E1">
        <w:rPr>
          <w:rFonts w:eastAsia="Calibri"/>
          <w:sz w:val="22"/>
          <w:szCs w:val="22"/>
        </w:rPr>
        <w:t xml:space="preserve">mo 46 straipsnį </w:t>
      </w:r>
      <w:r w:rsidRPr="00AD19E1">
        <w:rPr>
          <w:rFonts w:eastAsia="Calibri"/>
          <w:sz w:val="22"/>
          <w:szCs w:val="22"/>
        </w:rPr>
        <w:t>perkančiojo subjekto</w:t>
      </w:r>
      <w:r w:rsidR="000744ED" w:rsidRPr="00AD19E1">
        <w:rPr>
          <w:rFonts w:eastAsia="Calibri"/>
          <w:sz w:val="22"/>
          <w:szCs w:val="22"/>
        </w:rPr>
        <w:t xml:space="preserve"> nustatytą pašalinimo pagrindą, </w:t>
      </w:r>
      <w:r w:rsidR="00F777EB" w:rsidRPr="00AD19E1">
        <w:rPr>
          <w:rFonts w:eastAsia="Calibri"/>
          <w:sz w:val="22"/>
          <w:szCs w:val="22"/>
        </w:rPr>
        <w:t>P</w:t>
      </w:r>
      <w:r w:rsidRPr="00AD19E1">
        <w:rPr>
          <w:rFonts w:eastAsia="Calibri"/>
          <w:sz w:val="22"/>
          <w:szCs w:val="22"/>
        </w:rPr>
        <w:t>erkantysis subjektas</w:t>
      </w:r>
      <w:r w:rsidR="000744ED" w:rsidRPr="00AD19E1">
        <w:rPr>
          <w:rFonts w:eastAsia="Calibri"/>
          <w:sz w:val="22"/>
          <w:szCs w:val="22"/>
        </w:rPr>
        <w:t xml:space="preserve"> turi pareikalauti per jos nustatytą terminą pakeisti jį reikalavimus atitinkančiu ūkio subjektu.</w:t>
      </w:r>
    </w:p>
    <w:p w14:paraId="559ACC85" w14:textId="0AA9B236" w:rsidR="00EB2D5B" w:rsidRPr="00AD19E1" w:rsidRDefault="00EB2D5B" w:rsidP="00E353B7">
      <w:pPr>
        <w:pStyle w:val="Sraopastraipa"/>
        <w:numPr>
          <w:ilvl w:val="1"/>
          <w:numId w:val="24"/>
        </w:numPr>
        <w:ind w:left="0" w:firstLine="720"/>
        <w:rPr>
          <w:rFonts w:eastAsia="Calibri"/>
          <w:sz w:val="22"/>
          <w:szCs w:val="22"/>
        </w:rPr>
      </w:pPr>
      <w:r w:rsidRPr="00AD19E1">
        <w:rPr>
          <w:sz w:val="22"/>
          <w:szCs w:val="22"/>
        </w:rPr>
        <w:t>Ūkio subjektų pasitelkimas nekeičia pagrindinio tiekėjo atsakomybės dėl numatomos sudaryti sutarties įvykdymo.</w:t>
      </w:r>
    </w:p>
    <w:p w14:paraId="3AFED09D" w14:textId="1F36A404" w:rsidR="00F87D46" w:rsidRPr="00AD19E1" w:rsidRDefault="00F87D46" w:rsidP="00F87D46">
      <w:pPr>
        <w:pStyle w:val="Betarp"/>
        <w:jc w:val="both"/>
        <w:rPr>
          <w:szCs w:val="22"/>
        </w:rPr>
      </w:pPr>
      <w:r w:rsidRPr="00AD19E1">
        <w:rPr>
          <w:szCs w:val="22"/>
        </w:rPr>
        <w:t xml:space="preserve">            3.19. Perkantysis subjektas nereikalauja iš tiekėjo pateikti dokumentų, patvirtinančių jo pašalinimo pagrindų nebuvimą, jeigu jis:</w:t>
      </w:r>
    </w:p>
    <w:p w14:paraId="5C95FC30" w14:textId="2AA8C264" w:rsidR="00F87D46" w:rsidRPr="00AD19E1" w:rsidRDefault="00F87D46" w:rsidP="00F87D46">
      <w:pPr>
        <w:pStyle w:val="Betarp"/>
        <w:jc w:val="both"/>
        <w:rPr>
          <w:szCs w:val="22"/>
        </w:rPr>
      </w:pPr>
      <w:r w:rsidRPr="00AD19E1">
        <w:rPr>
          <w:szCs w:val="22"/>
        </w:rPr>
        <w:t xml:space="preserve">           3.19.1. turi galimybę susipažinti su šiais dokumentais ar informacija </w:t>
      </w:r>
      <w:r w:rsidRPr="00AD19E1">
        <w:rPr>
          <w:b/>
          <w:bCs/>
          <w:szCs w:val="22"/>
        </w:rPr>
        <w:t>tiesiogiai ir neatlygintinai</w:t>
      </w:r>
      <w:r w:rsidRPr="00AD19E1">
        <w:rPr>
          <w:szCs w:val="22"/>
        </w:rPr>
        <w:t xml:space="preserve"> prisijungusi prie nacionalinės duomenų bazės bet kurioje valstybėje narėje arba naudodamasi CVP IS priemonėmis;</w:t>
      </w:r>
    </w:p>
    <w:p w14:paraId="4138CC34" w14:textId="5435E6DA" w:rsidR="00F87D46" w:rsidRPr="00AD19E1" w:rsidRDefault="004E65A8" w:rsidP="00F87D46">
      <w:pPr>
        <w:rPr>
          <w:sz w:val="22"/>
          <w:szCs w:val="22"/>
        </w:rPr>
      </w:pPr>
      <w:r w:rsidRPr="00AD19E1">
        <w:rPr>
          <w:sz w:val="22"/>
          <w:szCs w:val="22"/>
        </w:rPr>
        <w:t xml:space="preserve">            </w:t>
      </w:r>
      <w:r w:rsidR="00F87D46" w:rsidRPr="00AD19E1">
        <w:rPr>
          <w:sz w:val="22"/>
          <w:szCs w:val="22"/>
        </w:rPr>
        <w:t>3.19.2. šiuos dokumentus jau turi iš ankstesnių pirkimo procedūrų, jeigu šiuose dokumentuose nurodyta informacija vis dar yra aktuali (dokumentas išduotas prieš ne daugiau dienų, negu nurodyta atitinkamoje pirkimo sąlygų 4 priedo lentelės eilutėje).</w:t>
      </w:r>
    </w:p>
    <w:p w14:paraId="595FBAE1" w14:textId="77777777" w:rsidR="005A2252" w:rsidRPr="00C42BA0" w:rsidRDefault="005A2252" w:rsidP="000744ED">
      <w:pPr>
        <w:contextualSpacing/>
        <w:jc w:val="left"/>
        <w:rPr>
          <w:rFonts w:eastAsia="Calibri"/>
          <w:szCs w:val="24"/>
        </w:rPr>
      </w:pPr>
    </w:p>
    <w:p w14:paraId="489138C8" w14:textId="77777777" w:rsidR="000744ED" w:rsidRPr="00C42BA0" w:rsidRDefault="000744ED" w:rsidP="00362504">
      <w:pPr>
        <w:pStyle w:val="Antrat1"/>
        <w:jc w:val="center"/>
        <w:rPr>
          <w:b/>
        </w:rPr>
      </w:pPr>
      <w:bookmarkStart w:id="8" w:name="_Toc531937567"/>
      <w:bookmarkStart w:id="9" w:name="_Toc94179889"/>
      <w:r w:rsidRPr="00C42BA0">
        <w:rPr>
          <w:b/>
        </w:rPr>
        <w:t>TIEKĖJŲ GRUPĖS DALYVAVIMAS PIRKIMO PROCEDŪROSE</w:t>
      </w:r>
      <w:bookmarkEnd w:id="8"/>
      <w:bookmarkEnd w:id="9"/>
    </w:p>
    <w:p w14:paraId="063C31D8" w14:textId="77777777" w:rsidR="000744ED" w:rsidRPr="00AD19E1" w:rsidRDefault="000744ED" w:rsidP="000744ED">
      <w:pPr>
        <w:contextualSpacing/>
        <w:jc w:val="center"/>
        <w:rPr>
          <w:sz w:val="22"/>
          <w:szCs w:val="22"/>
        </w:rPr>
      </w:pPr>
    </w:p>
    <w:p w14:paraId="4E50CF22" w14:textId="77777777" w:rsidR="00754DBD" w:rsidRPr="00AD19E1" w:rsidRDefault="00754DBD" w:rsidP="00F87D46">
      <w:pPr>
        <w:pStyle w:val="Sraopastraipa"/>
        <w:numPr>
          <w:ilvl w:val="0"/>
          <w:numId w:val="29"/>
        </w:numPr>
        <w:suppressAutoHyphens/>
        <w:rPr>
          <w:vanish/>
          <w:sz w:val="22"/>
          <w:szCs w:val="22"/>
        </w:rPr>
      </w:pPr>
    </w:p>
    <w:p w14:paraId="0D2736E1" w14:textId="2B139D77" w:rsidR="000744ED" w:rsidRPr="00AD19E1" w:rsidRDefault="00961EFF" w:rsidP="00E353B7">
      <w:pPr>
        <w:pStyle w:val="Pagrindinistekstas"/>
        <w:numPr>
          <w:ilvl w:val="1"/>
          <w:numId w:val="7"/>
        </w:numPr>
        <w:tabs>
          <w:tab w:val="left" w:pos="1134"/>
        </w:tabs>
        <w:suppressAutoHyphens/>
        <w:ind w:left="0" w:firstLine="567"/>
        <w:contextualSpacing/>
        <w:rPr>
          <w:sz w:val="22"/>
          <w:szCs w:val="22"/>
        </w:rPr>
      </w:pPr>
      <w:r w:rsidRPr="00AD19E1">
        <w:rPr>
          <w:sz w:val="22"/>
          <w:szCs w:val="22"/>
        </w:rPr>
        <w:t>Pasiūlymą gali pateikti tiekėjų grupė, veikianti jungtinės veiklos sutarties pagrindu</w:t>
      </w:r>
      <w:r w:rsidR="000744ED" w:rsidRPr="00AD19E1">
        <w:rPr>
          <w:sz w:val="22"/>
          <w:szCs w:val="22"/>
        </w:rPr>
        <w:t>.</w:t>
      </w:r>
    </w:p>
    <w:p w14:paraId="3470FBF4" w14:textId="77777777" w:rsidR="000744ED" w:rsidRPr="00AD19E1" w:rsidRDefault="000744ED" w:rsidP="00E353B7">
      <w:pPr>
        <w:pStyle w:val="Pagrindinistekstas"/>
        <w:numPr>
          <w:ilvl w:val="1"/>
          <w:numId w:val="7"/>
        </w:numPr>
        <w:tabs>
          <w:tab w:val="left" w:pos="1134"/>
        </w:tabs>
        <w:suppressAutoHyphens/>
        <w:ind w:left="0" w:firstLine="567"/>
        <w:contextualSpacing/>
        <w:rPr>
          <w:sz w:val="22"/>
          <w:szCs w:val="22"/>
        </w:rPr>
      </w:pPr>
      <w:r w:rsidRPr="00AD19E1">
        <w:rPr>
          <w:sz w:val="22"/>
          <w:szCs w:val="22"/>
        </w:rPr>
        <w:t>Jungtinės veiklos sutartyje turi būti:</w:t>
      </w:r>
    </w:p>
    <w:p w14:paraId="6D7E8B8A" w14:textId="338AA6F9" w:rsidR="00754DBD" w:rsidRPr="00AD19E1" w:rsidRDefault="000744ED" w:rsidP="00E353B7">
      <w:pPr>
        <w:pStyle w:val="Pagrindinistekstas"/>
        <w:numPr>
          <w:ilvl w:val="2"/>
          <w:numId w:val="7"/>
        </w:numPr>
        <w:tabs>
          <w:tab w:val="left" w:pos="1134"/>
          <w:tab w:val="left" w:pos="1418"/>
        </w:tabs>
        <w:suppressAutoHyphens/>
        <w:ind w:left="0" w:firstLine="567"/>
        <w:contextualSpacing/>
        <w:rPr>
          <w:sz w:val="22"/>
          <w:szCs w:val="22"/>
        </w:rPr>
      </w:pPr>
      <w:r w:rsidRPr="00AD19E1">
        <w:rPr>
          <w:sz w:val="22"/>
          <w:szCs w:val="22"/>
        </w:rPr>
        <w:t xml:space="preserve">nurodyti </w:t>
      </w:r>
      <w:r w:rsidR="00754DBD" w:rsidRPr="00AD19E1">
        <w:rPr>
          <w:sz w:val="22"/>
          <w:szCs w:val="22"/>
        </w:rPr>
        <w:t xml:space="preserve">konkretūs </w:t>
      </w:r>
      <w:r w:rsidRPr="00AD19E1">
        <w:rPr>
          <w:sz w:val="22"/>
          <w:szCs w:val="22"/>
        </w:rPr>
        <w:t xml:space="preserve">kiekvienos šios sutarties šalies (partnerio) įsipareigojimai vykdant su </w:t>
      </w:r>
      <w:r w:rsidR="00B07E77" w:rsidRPr="00AD19E1">
        <w:rPr>
          <w:sz w:val="22"/>
          <w:szCs w:val="22"/>
        </w:rPr>
        <w:t>P</w:t>
      </w:r>
      <w:r w:rsidR="004E28C6" w:rsidRPr="00AD19E1">
        <w:rPr>
          <w:sz w:val="22"/>
          <w:szCs w:val="22"/>
        </w:rPr>
        <w:t xml:space="preserve">erkančiuoju subjektu </w:t>
      </w:r>
      <w:r w:rsidRPr="00AD19E1">
        <w:rPr>
          <w:sz w:val="22"/>
          <w:szCs w:val="22"/>
        </w:rPr>
        <w:t>nu</w:t>
      </w:r>
      <w:r w:rsidR="00754DBD" w:rsidRPr="00AD19E1">
        <w:rPr>
          <w:sz w:val="22"/>
          <w:szCs w:val="22"/>
        </w:rPr>
        <w:t>matomą sudaryti pirkimo sutartį</w:t>
      </w:r>
      <w:r w:rsidRPr="00AD19E1">
        <w:rPr>
          <w:sz w:val="22"/>
          <w:szCs w:val="22"/>
        </w:rPr>
        <w:t>.</w:t>
      </w:r>
      <w:r w:rsidRPr="00AD19E1">
        <w:rPr>
          <w:color w:val="76923C" w:themeColor="accent3" w:themeShade="BF"/>
          <w:sz w:val="22"/>
          <w:szCs w:val="22"/>
        </w:rPr>
        <w:t xml:space="preserve"> </w:t>
      </w:r>
    </w:p>
    <w:p w14:paraId="2ABC2D69" w14:textId="1C345614" w:rsidR="000744ED" w:rsidRPr="00AD19E1" w:rsidRDefault="000744ED" w:rsidP="00E353B7">
      <w:pPr>
        <w:pStyle w:val="Pagrindinistekstas"/>
        <w:numPr>
          <w:ilvl w:val="2"/>
          <w:numId w:val="7"/>
        </w:numPr>
        <w:tabs>
          <w:tab w:val="left" w:pos="1134"/>
          <w:tab w:val="left" w:pos="1418"/>
        </w:tabs>
        <w:suppressAutoHyphens/>
        <w:ind w:left="0" w:firstLine="567"/>
        <w:contextualSpacing/>
        <w:rPr>
          <w:sz w:val="22"/>
          <w:szCs w:val="22"/>
        </w:rPr>
      </w:pPr>
      <w:r w:rsidRPr="00AD19E1">
        <w:rPr>
          <w:sz w:val="22"/>
          <w:szCs w:val="22"/>
        </w:rPr>
        <w:t xml:space="preserve">Jungtinės veiklos sutartis turi numatyti solidariąją visų šios sutarties partnerių atsakomybę už prievolių </w:t>
      </w:r>
      <w:r w:rsidR="00B07E77" w:rsidRPr="00AD19E1">
        <w:rPr>
          <w:sz w:val="22"/>
          <w:szCs w:val="22"/>
        </w:rPr>
        <w:t>P</w:t>
      </w:r>
      <w:r w:rsidR="004E28C6" w:rsidRPr="00AD19E1">
        <w:rPr>
          <w:sz w:val="22"/>
          <w:szCs w:val="22"/>
        </w:rPr>
        <w:t xml:space="preserve">erkančiajam subjektui </w:t>
      </w:r>
      <w:r w:rsidRPr="00AD19E1">
        <w:rPr>
          <w:sz w:val="22"/>
          <w:szCs w:val="22"/>
        </w:rPr>
        <w:t>nevykdymą;</w:t>
      </w:r>
    </w:p>
    <w:p w14:paraId="1026EDCA" w14:textId="3534C36D" w:rsidR="000744ED" w:rsidRPr="00AD19E1" w:rsidRDefault="000744ED" w:rsidP="00E353B7">
      <w:pPr>
        <w:pStyle w:val="Pagrindinistekstas"/>
        <w:numPr>
          <w:ilvl w:val="2"/>
          <w:numId w:val="7"/>
        </w:numPr>
        <w:tabs>
          <w:tab w:val="left" w:pos="1134"/>
          <w:tab w:val="left" w:pos="1418"/>
        </w:tabs>
        <w:suppressAutoHyphens/>
        <w:ind w:left="0" w:firstLine="567"/>
        <w:contextualSpacing/>
        <w:rPr>
          <w:sz w:val="22"/>
          <w:szCs w:val="22"/>
        </w:rPr>
      </w:pPr>
      <w:r w:rsidRPr="00AD19E1">
        <w:rPr>
          <w:sz w:val="22"/>
          <w:szCs w:val="22"/>
        </w:rPr>
        <w:t xml:space="preserve">numatyta, kuris partneris (toliau – atsakingas partneris) atstovauja tiekėjų grupei (su kuo </w:t>
      </w:r>
      <w:r w:rsidR="00F777EB" w:rsidRPr="00AD19E1">
        <w:rPr>
          <w:sz w:val="22"/>
          <w:szCs w:val="22"/>
        </w:rPr>
        <w:t>P</w:t>
      </w:r>
      <w:r w:rsidR="004E28C6" w:rsidRPr="00AD19E1">
        <w:rPr>
          <w:sz w:val="22"/>
          <w:szCs w:val="22"/>
        </w:rPr>
        <w:t>erkantysis subjektas</w:t>
      </w:r>
      <w:r w:rsidRPr="00AD19E1">
        <w:rPr>
          <w:sz w:val="22"/>
          <w:szCs w:val="22"/>
        </w:rPr>
        <w:t xml:space="preserve"> turėtų bendrauti kvalifikacijos nagrinėjimo ir pasiūlymo vertinimo metu kylančiais klausimais ir kam teikti su šiais klausimais susijusią informaciją).</w:t>
      </w:r>
    </w:p>
    <w:p w14:paraId="407D0D4A" w14:textId="7D195644" w:rsidR="000744ED" w:rsidRPr="00AD19E1" w:rsidRDefault="000744ED" w:rsidP="00E353B7">
      <w:pPr>
        <w:pStyle w:val="Pagrindinistekstas"/>
        <w:numPr>
          <w:ilvl w:val="1"/>
          <w:numId w:val="7"/>
        </w:numPr>
        <w:tabs>
          <w:tab w:val="left" w:pos="1134"/>
        </w:tabs>
        <w:suppressAutoHyphens/>
        <w:ind w:left="0" w:firstLine="567"/>
        <w:contextualSpacing/>
        <w:rPr>
          <w:sz w:val="22"/>
          <w:szCs w:val="22"/>
        </w:rPr>
      </w:pPr>
      <w:r w:rsidRPr="00AD19E1">
        <w:rPr>
          <w:sz w:val="22"/>
          <w:szCs w:val="22"/>
        </w:rPr>
        <w:t xml:space="preserve">Tuo atveju, jei tiekėjų grupės pasiūlymas bus pripažintas laimėjusiu šį pirkimą, </w:t>
      </w:r>
      <w:r w:rsidR="00F777EB" w:rsidRPr="00AD19E1">
        <w:rPr>
          <w:sz w:val="22"/>
          <w:szCs w:val="22"/>
        </w:rPr>
        <w:t>P</w:t>
      </w:r>
      <w:r w:rsidR="004E28C6" w:rsidRPr="00AD19E1">
        <w:rPr>
          <w:sz w:val="22"/>
          <w:szCs w:val="22"/>
        </w:rPr>
        <w:t>erkantysis subjektas</w:t>
      </w:r>
      <w:r w:rsidRPr="00AD19E1">
        <w:rPr>
          <w:sz w:val="22"/>
          <w:szCs w:val="22"/>
        </w:rPr>
        <w:t xml:space="preserve"> palaikys ryšius tik su atsakingu partneriu, su juo bus sudaroma pirkimo sutartis ir jam bus atliekami mokėjimai.</w:t>
      </w:r>
    </w:p>
    <w:p w14:paraId="1C024846" w14:textId="7DD459A9" w:rsidR="00305002" w:rsidRPr="00AD19E1" w:rsidRDefault="004E28C6" w:rsidP="00E353B7">
      <w:pPr>
        <w:pStyle w:val="Pagrindinistekstas"/>
        <w:numPr>
          <w:ilvl w:val="1"/>
          <w:numId w:val="7"/>
        </w:numPr>
        <w:tabs>
          <w:tab w:val="left" w:pos="1134"/>
        </w:tabs>
        <w:suppressAutoHyphens/>
        <w:ind w:left="0" w:firstLine="567"/>
        <w:contextualSpacing/>
        <w:rPr>
          <w:sz w:val="22"/>
          <w:szCs w:val="22"/>
        </w:rPr>
      </w:pPr>
      <w:r w:rsidRPr="00AD19E1">
        <w:rPr>
          <w:sz w:val="22"/>
          <w:szCs w:val="22"/>
        </w:rPr>
        <w:t>Perkantysis subjektas</w:t>
      </w:r>
      <w:r w:rsidR="000744ED" w:rsidRPr="00AD19E1">
        <w:rPr>
          <w:sz w:val="22"/>
          <w:szCs w:val="22"/>
        </w:rPr>
        <w:t xml:space="preserve"> nereikalauja, kad, tiekėjų grupės pateiktą pasiūlymą nustačius laimėjusį  ir pasiūlius sudaryti pirkimo sutartį, ši tiekėjų grupė įgytų tam tikrą teisinę formą.</w:t>
      </w:r>
    </w:p>
    <w:p w14:paraId="56809F01" w14:textId="77777777" w:rsidR="00B5679B" w:rsidRPr="00C42BA0" w:rsidRDefault="00B5679B" w:rsidP="00C440B1">
      <w:pPr>
        <w:pStyle w:val="Pagrindinistekstas"/>
        <w:tabs>
          <w:tab w:val="left" w:pos="1134"/>
        </w:tabs>
        <w:suppressAutoHyphens/>
        <w:ind w:left="567" w:firstLine="0"/>
        <w:contextualSpacing/>
      </w:pPr>
    </w:p>
    <w:p w14:paraId="4DCC15CC" w14:textId="77777777" w:rsidR="000744ED" w:rsidRPr="00C42BA0" w:rsidRDefault="000744ED" w:rsidP="00362504">
      <w:pPr>
        <w:pStyle w:val="Antrat1"/>
        <w:jc w:val="center"/>
        <w:rPr>
          <w:b/>
        </w:rPr>
      </w:pPr>
      <w:bookmarkStart w:id="10" w:name="_Toc531937568"/>
      <w:bookmarkStart w:id="11" w:name="_Toc94179890"/>
      <w:r w:rsidRPr="00C42BA0">
        <w:rPr>
          <w:b/>
        </w:rPr>
        <w:t>PASIŪLYMŲ GALIOJIMO UŽTIKRINIMO REIKALAVIMAI</w:t>
      </w:r>
      <w:bookmarkEnd w:id="10"/>
      <w:bookmarkEnd w:id="11"/>
    </w:p>
    <w:p w14:paraId="296D1C63" w14:textId="77777777" w:rsidR="000744ED" w:rsidRPr="00C42BA0" w:rsidRDefault="000744ED" w:rsidP="000744ED">
      <w:pPr>
        <w:contextualSpacing/>
        <w:jc w:val="left"/>
        <w:rPr>
          <w:szCs w:val="24"/>
        </w:rPr>
      </w:pPr>
    </w:p>
    <w:p w14:paraId="59E6BD4F" w14:textId="77777777" w:rsidR="00754DBD" w:rsidRPr="00C42BA0" w:rsidRDefault="00754DBD" w:rsidP="00E353B7">
      <w:pPr>
        <w:pStyle w:val="Sraopastraipa"/>
        <w:numPr>
          <w:ilvl w:val="0"/>
          <w:numId w:val="7"/>
        </w:numPr>
        <w:suppressAutoHyphens/>
        <w:rPr>
          <w:vanish/>
          <w:szCs w:val="24"/>
        </w:rPr>
      </w:pPr>
    </w:p>
    <w:p w14:paraId="2B476B39" w14:textId="054A641C" w:rsidR="00810213" w:rsidRPr="00AD19E1" w:rsidRDefault="00810213" w:rsidP="00810213">
      <w:pPr>
        <w:ind w:firstLine="568"/>
        <w:contextualSpacing/>
        <w:rPr>
          <w:sz w:val="22"/>
          <w:szCs w:val="22"/>
        </w:rPr>
      </w:pPr>
      <w:r w:rsidRPr="00AD19E1">
        <w:rPr>
          <w:sz w:val="22"/>
          <w:szCs w:val="22"/>
        </w:rPr>
        <w:t xml:space="preserve">5.1. Perkantysis subjektas </w:t>
      </w:r>
      <w:r w:rsidR="00BD79A9" w:rsidRPr="00AD19E1">
        <w:rPr>
          <w:sz w:val="22"/>
          <w:szCs w:val="22"/>
        </w:rPr>
        <w:t>ne</w:t>
      </w:r>
      <w:r w:rsidRPr="00AD19E1">
        <w:rPr>
          <w:sz w:val="22"/>
          <w:szCs w:val="22"/>
        </w:rPr>
        <w:t>reikalauja pasiūlymo galiojimo užtikrinimo.</w:t>
      </w:r>
    </w:p>
    <w:p w14:paraId="07DEF41A" w14:textId="77777777" w:rsidR="005A2252" w:rsidRPr="00C42BA0" w:rsidRDefault="005A2252" w:rsidP="000744ED">
      <w:pPr>
        <w:contextualSpacing/>
        <w:jc w:val="left"/>
        <w:rPr>
          <w:szCs w:val="24"/>
        </w:rPr>
      </w:pPr>
    </w:p>
    <w:p w14:paraId="3AF05BCB" w14:textId="50577F46" w:rsidR="000744ED" w:rsidRDefault="000744ED" w:rsidP="00810213">
      <w:pPr>
        <w:pStyle w:val="Antrat1"/>
        <w:jc w:val="center"/>
        <w:rPr>
          <w:b/>
        </w:rPr>
      </w:pPr>
      <w:bookmarkStart w:id="12" w:name="_Toc531937569"/>
      <w:bookmarkStart w:id="13" w:name="_Toc94179891"/>
      <w:r w:rsidRPr="00C42BA0">
        <w:rPr>
          <w:b/>
        </w:rPr>
        <w:t>PASIŪLYMŲ RENGIMAS, PATEIKIMAS, KEITIMAS</w:t>
      </w:r>
      <w:bookmarkEnd w:id="12"/>
      <w:bookmarkEnd w:id="13"/>
    </w:p>
    <w:p w14:paraId="55CF2D7B" w14:textId="77777777" w:rsidR="00676F89" w:rsidRPr="007C0410" w:rsidRDefault="00676F89" w:rsidP="00DD0991">
      <w:pPr>
        <w:contextualSpacing/>
        <w:rPr>
          <w:b/>
          <w:sz w:val="22"/>
          <w:szCs w:val="22"/>
        </w:rPr>
      </w:pPr>
    </w:p>
    <w:p w14:paraId="0810A9EB" w14:textId="77777777" w:rsidR="00676F89" w:rsidRPr="007C0410" w:rsidRDefault="00676F89" w:rsidP="00676F89">
      <w:pPr>
        <w:contextualSpacing/>
        <w:jc w:val="center"/>
        <w:rPr>
          <w:b/>
          <w:sz w:val="22"/>
          <w:szCs w:val="22"/>
        </w:rPr>
      </w:pPr>
      <w:r w:rsidRPr="007C0410">
        <w:rPr>
          <w:b/>
          <w:sz w:val="22"/>
          <w:szCs w:val="22"/>
        </w:rPr>
        <w:t>Pasiūlymų rengimo reikalavimai</w:t>
      </w:r>
    </w:p>
    <w:p w14:paraId="025354DF" w14:textId="77777777" w:rsidR="00676F89" w:rsidRPr="007C0410" w:rsidRDefault="00676F89" w:rsidP="00676F89">
      <w:pPr>
        <w:ind w:left="360"/>
        <w:contextualSpacing/>
        <w:jc w:val="left"/>
        <w:rPr>
          <w:sz w:val="22"/>
          <w:szCs w:val="22"/>
        </w:rPr>
      </w:pPr>
    </w:p>
    <w:p w14:paraId="51EBA0D7" w14:textId="77777777" w:rsidR="00676F89" w:rsidRPr="007C0410" w:rsidRDefault="00676F89" w:rsidP="00676F89">
      <w:pPr>
        <w:ind w:firstLine="567"/>
        <w:rPr>
          <w:rFonts w:eastAsia="Calibri"/>
          <w:sz w:val="22"/>
          <w:szCs w:val="22"/>
        </w:rPr>
      </w:pPr>
      <w:r w:rsidRPr="007C0410">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578629EE" w14:textId="77777777" w:rsidR="00676F89" w:rsidRPr="007C0410" w:rsidRDefault="00676F89" w:rsidP="00676F89">
      <w:pPr>
        <w:ind w:firstLine="567"/>
        <w:rPr>
          <w:sz w:val="22"/>
          <w:szCs w:val="22"/>
          <w:lang w:eastAsia="lt-LT"/>
        </w:rPr>
      </w:pPr>
      <w:r w:rsidRPr="007C0410">
        <w:rPr>
          <w:rFonts w:eastAsia="Calibri"/>
          <w:sz w:val="22"/>
          <w:szCs w:val="22"/>
        </w:rPr>
        <w:t xml:space="preserve">6.2. </w:t>
      </w:r>
      <w:r w:rsidRPr="007C0410">
        <w:rPr>
          <w:rFonts w:eastAsia="Calibri"/>
          <w:b/>
          <w:bCs/>
          <w:sz w:val="22"/>
          <w:szCs w:val="22"/>
        </w:rPr>
        <w:t xml:space="preserve">Perkantysis subjektas reikalauja pasiūlymus teikti tik CVP IS, </w:t>
      </w:r>
      <w:r w:rsidRPr="007C0410">
        <w:rPr>
          <w:rFonts w:cstheme="minorHAnsi"/>
          <w:b/>
          <w:bCs/>
          <w:sz w:val="22"/>
          <w:szCs w:val="22"/>
        </w:rPr>
        <w:t>naudojant „pasiūlymų dėžutę“. Instrukcija kaip pateikti pasiūlymą skelbiama Viešųjų pirkimų tarnybos interneto svetainėje</w:t>
      </w:r>
      <w:r w:rsidRPr="007C0410">
        <w:rPr>
          <w:rStyle w:val="Puslapioinaosnuoroda"/>
          <w:rFonts w:cstheme="minorHAnsi"/>
          <w:bCs/>
          <w:sz w:val="22"/>
          <w:szCs w:val="22"/>
        </w:rPr>
        <w:footnoteReference w:id="1"/>
      </w:r>
      <w:r w:rsidRPr="007C0410">
        <w:rPr>
          <w:rFonts w:cstheme="minorHAnsi"/>
          <w:bCs/>
          <w:sz w:val="22"/>
          <w:szCs w:val="22"/>
        </w:rPr>
        <w:t>.</w:t>
      </w:r>
      <w:r w:rsidRPr="007C0410">
        <w:rPr>
          <w:sz w:val="22"/>
          <w:szCs w:val="22"/>
          <w:lang w:eastAsia="lt-LT"/>
        </w:rPr>
        <w:t xml:space="preserve"> </w:t>
      </w:r>
    </w:p>
    <w:p w14:paraId="5103676D" w14:textId="77777777" w:rsidR="00676F89" w:rsidRPr="007C0410" w:rsidRDefault="00676F89" w:rsidP="00676F89">
      <w:pPr>
        <w:pStyle w:val="Default"/>
        <w:ind w:firstLine="567"/>
        <w:jc w:val="both"/>
        <w:rPr>
          <w:sz w:val="22"/>
          <w:szCs w:val="22"/>
        </w:rPr>
      </w:pPr>
      <w:r w:rsidRPr="007C0410">
        <w:rPr>
          <w:sz w:val="22"/>
          <w:szCs w:val="22"/>
        </w:rPr>
        <w:t xml:space="preserve">6.3. </w:t>
      </w:r>
      <w:r w:rsidRPr="007C0410">
        <w:rPr>
          <w:rFonts w:cstheme="minorHAnsi"/>
          <w:bCs/>
          <w:sz w:val="22"/>
          <w:szCs w:val="22"/>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0AA3A3E2" w14:textId="6C50E264" w:rsidR="00676F89" w:rsidRPr="00D711D4" w:rsidRDefault="00D711D4" w:rsidP="00D711D4">
      <w:pPr>
        <w:rPr>
          <w:sz w:val="22"/>
          <w:szCs w:val="22"/>
        </w:rPr>
      </w:pPr>
      <w:r>
        <w:rPr>
          <w:sz w:val="22"/>
          <w:szCs w:val="22"/>
        </w:rPr>
        <w:t xml:space="preserve">         </w:t>
      </w:r>
      <w:r w:rsidR="00676F89" w:rsidRPr="007C0410">
        <w:rPr>
          <w:sz w:val="22"/>
          <w:szCs w:val="22"/>
        </w:rPr>
        <w:t xml:space="preserve">6.4. </w:t>
      </w:r>
      <w:r w:rsidR="00676F89" w:rsidRPr="007C0410">
        <w:rPr>
          <w:b/>
          <w:bCs/>
          <w:sz w:val="22"/>
          <w:szCs w:val="22"/>
        </w:rPr>
        <w:t xml:space="preserve">Perkantysis subjektas </w:t>
      </w:r>
      <w:r w:rsidR="007E31E8">
        <w:rPr>
          <w:b/>
          <w:bCs/>
          <w:sz w:val="22"/>
          <w:szCs w:val="22"/>
        </w:rPr>
        <w:t>ne</w:t>
      </w:r>
      <w:r w:rsidR="00676F89" w:rsidRPr="007C0410">
        <w:rPr>
          <w:b/>
          <w:bCs/>
          <w:sz w:val="22"/>
          <w:szCs w:val="22"/>
        </w:rPr>
        <w:t xml:space="preserve">reikalauja, kad pateiktas pasiūlymas būtų pasirašytas elektroniniu parašu, </w:t>
      </w:r>
      <w:r w:rsidR="00676F89" w:rsidRPr="007C0410">
        <w:rPr>
          <w:b/>
          <w:bCs/>
          <w:sz w:val="22"/>
          <w:szCs w:val="22"/>
          <w:lang w:eastAsia="ar-SA"/>
        </w:rPr>
        <w:t>atitinkančiu Pirkimų įstatymo 34 straipsnio 11 dalies 2 ir 3 punktuose nustatytus reikalavimus</w:t>
      </w:r>
      <w:r w:rsidR="00676F89" w:rsidRPr="007C0410">
        <w:rPr>
          <w:rStyle w:val="Puslapioinaosnuoroda"/>
          <w:sz w:val="22"/>
          <w:szCs w:val="22"/>
          <w:lang w:eastAsia="ar-SA"/>
        </w:rPr>
        <w:footnoteReference w:id="2"/>
      </w:r>
      <w:r w:rsidR="00676F89" w:rsidRPr="007C0410">
        <w:rPr>
          <w:sz w:val="22"/>
          <w:szCs w:val="22"/>
        </w:rPr>
        <w:t xml:space="preserve">. </w:t>
      </w:r>
      <w:r w:rsidRPr="00D711D4">
        <w:rPr>
          <w:bCs/>
          <w:color w:val="000000"/>
          <w:sz w:val="22"/>
          <w:szCs w:val="22"/>
        </w:rPr>
        <w:t xml:space="preserve">Tiekėjas teikdamas atitinkamų dokumentų skaitmenines kopijas ir pasiūlymą </w:t>
      </w:r>
      <w:r w:rsidRPr="00D711D4">
        <w:rPr>
          <w:sz w:val="22"/>
          <w:szCs w:val="22"/>
        </w:rPr>
        <w:t xml:space="preserve">(užpildytą pasiūlymo formą (2 priedas)) </w:t>
      </w:r>
      <w:r w:rsidRPr="00D711D4">
        <w:rPr>
          <w:bCs/>
          <w:color w:val="000000"/>
          <w:sz w:val="22"/>
          <w:szCs w:val="22"/>
        </w:rPr>
        <w:t>gali pasirašyti saugiu galiojančiu elektroniniu parašu, patvirtintu kvalifikuotu sertifikatu arba paprastu parašu (</w:t>
      </w:r>
      <w:r w:rsidRPr="00D711D4">
        <w:rPr>
          <w:sz w:val="22"/>
          <w:szCs w:val="22"/>
        </w:rPr>
        <w:t>pasirašytą tiekėjo vadovo ir nuskenuotą</w:t>
      </w:r>
      <w:r w:rsidRPr="00D711D4">
        <w:rPr>
          <w:bCs/>
          <w:color w:val="000000"/>
          <w:sz w:val="22"/>
          <w:szCs w:val="22"/>
        </w:rPr>
        <w:t>). Tiekėjo vadovas arba jo įgaliotas asmuo deklaruoja, kad kopijos yra tikros. Perkantysis subjektas pasilieka sau teisę prašyti dokumentų originalų.</w:t>
      </w:r>
      <w:r w:rsidRPr="00D711D4">
        <w:rPr>
          <w:sz w:val="22"/>
          <w:szCs w:val="22"/>
        </w:rPr>
        <w:t xml:space="preserve"> Jei pasiūlymą parašu patvirtina ne tiekėjo vadovas, kartu su pasiūlymu turi būti pateiktas įgaliojimas kitam asmeniui, suteikiantis jam teisę pasirašyti pasiūlymą.</w:t>
      </w:r>
      <w:r w:rsidR="00676F89" w:rsidRPr="00D711D4">
        <w:rPr>
          <w:sz w:val="22"/>
          <w:szCs w:val="22"/>
        </w:rPr>
        <w:t> </w:t>
      </w:r>
      <w:r w:rsidR="00676F89" w:rsidRPr="00D711D4">
        <w:rPr>
          <w:rFonts w:ascii="Calibri" w:hAnsi="Calibri" w:cs="Calibri"/>
          <w:sz w:val="22"/>
          <w:szCs w:val="22"/>
        </w:rPr>
        <w:t xml:space="preserve"> </w:t>
      </w:r>
    </w:p>
    <w:p w14:paraId="42D2BC10" w14:textId="77777777" w:rsidR="00676F89" w:rsidRPr="007C0410" w:rsidRDefault="00676F89" w:rsidP="00676F89">
      <w:pPr>
        <w:ind w:firstLine="567"/>
        <w:rPr>
          <w:rFonts w:eastAsia="Calibri"/>
          <w:sz w:val="22"/>
          <w:szCs w:val="22"/>
        </w:rPr>
      </w:pPr>
      <w:r w:rsidRPr="007C0410">
        <w:rPr>
          <w:rFonts w:eastAsia="Calibri"/>
          <w:sz w:val="22"/>
          <w:szCs w:val="22"/>
        </w:rPr>
        <w:t>6.5. Pasiūlymas turi būti pateikiamas lietuvių kalba. Su užsienio kalbomis pateikiamais dokumentais pasiūlyme turi būti pateiktas jų vertimas į lietuvių kalbą.</w:t>
      </w:r>
      <w:r w:rsidRPr="007C0410">
        <w:rPr>
          <w:sz w:val="22"/>
          <w:szCs w:val="22"/>
        </w:rPr>
        <w:t xml:space="preserve"> Vertimas turi būti patvirtintas vertėjo parašu ir vertimo biuro antspaudu arba tiekėjo vadovo ar jo įgalioto asmens parašu</w:t>
      </w:r>
      <w:r w:rsidRPr="007C0410">
        <w:rPr>
          <w:rFonts w:eastAsia="Calibri"/>
          <w:sz w:val="22"/>
          <w:szCs w:val="22"/>
        </w:rPr>
        <w:t xml:space="preserve">. </w:t>
      </w:r>
    </w:p>
    <w:p w14:paraId="29859D09" w14:textId="77777777" w:rsidR="00676F89" w:rsidRPr="007C0410" w:rsidRDefault="00676F89" w:rsidP="00676F89">
      <w:pPr>
        <w:ind w:firstLine="567"/>
        <w:rPr>
          <w:rFonts w:eastAsia="Calibri"/>
          <w:sz w:val="22"/>
          <w:szCs w:val="22"/>
        </w:rPr>
      </w:pPr>
      <w:r w:rsidRPr="007C0410">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5E63957" w14:textId="77777777" w:rsidR="00676F89" w:rsidRPr="007C0410" w:rsidRDefault="00676F89" w:rsidP="00676F89">
      <w:pPr>
        <w:ind w:firstLine="567"/>
        <w:rPr>
          <w:rFonts w:eastAsia="Calibri"/>
          <w:sz w:val="22"/>
          <w:szCs w:val="22"/>
        </w:rPr>
      </w:pPr>
      <w:r w:rsidRPr="007C0410">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6C3274A0" w14:textId="77777777" w:rsidR="00676F89" w:rsidRPr="007C0410" w:rsidRDefault="00676F89" w:rsidP="00676F89">
      <w:pPr>
        <w:ind w:firstLine="567"/>
        <w:rPr>
          <w:rFonts w:eastAsia="Calibri"/>
          <w:sz w:val="22"/>
          <w:szCs w:val="22"/>
        </w:rPr>
      </w:pPr>
      <w:r w:rsidRPr="007C0410">
        <w:rPr>
          <w:rFonts w:eastAsia="Calibri"/>
          <w:sz w:val="22"/>
          <w:szCs w:val="22"/>
        </w:rPr>
        <w:lastRenderedPageBreak/>
        <w:t xml:space="preserve">6.8. </w:t>
      </w:r>
      <w:r w:rsidRPr="007C0410">
        <w:rPr>
          <w:rFonts w:eastAsia="Calibri"/>
          <w:b/>
          <w:bCs/>
          <w:sz w:val="22"/>
          <w:szCs w:val="22"/>
          <w:u w:val="single"/>
        </w:rPr>
        <w:t>Tiekėjo pasiūlyme turi būti</w:t>
      </w:r>
      <w:r w:rsidRPr="007C0410">
        <w:rPr>
          <w:rFonts w:eastAsia="Calibri"/>
          <w:sz w:val="22"/>
          <w:szCs w:val="22"/>
        </w:rPr>
        <w:t>:</w:t>
      </w:r>
    </w:p>
    <w:p w14:paraId="66B11CE7" w14:textId="77777777" w:rsidR="00676F89" w:rsidRPr="007C0410" w:rsidRDefault="00676F89" w:rsidP="00676F89">
      <w:pPr>
        <w:ind w:firstLine="567"/>
        <w:rPr>
          <w:rFonts w:eastAsia="Calibri"/>
          <w:sz w:val="22"/>
          <w:szCs w:val="22"/>
        </w:rPr>
      </w:pPr>
      <w:r w:rsidRPr="007C0410">
        <w:rPr>
          <w:rFonts w:eastAsia="Calibri"/>
          <w:sz w:val="22"/>
          <w:szCs w:val="22"/>
        </w:rPr>
        <w:t>6.8.1. įgaliojimas ar kitas dokumentas (pvz., pareigybės aprašymas), suteikiantis teisę pasirašyti tiekėjo pasiūlymą, kai pasiūlymą pasirašo ne juridinio asmens vadovas, o jo įgaliotas asmuo;</w:t>
      </w:r>
    </w:p>
    <w:p w14:paraId="33AEB0A5" w14:textId="20730EF0" w:rsidR="00676F89" w:rsidRPr="007C0410" w:rsidRDefault="00676F89" w:rsidP="00676F89">
      <w:pPr>
        <w:ind w:firstLine="567"/>
        <w:rPr>
          <w:rFonts w:eastAsia="Calibri"/>
          <w:sz w:val="22"/>
          <w:szCs w:val="22"/>
        </w:rPr>
      </w:pPr>
      <w:r w:rsidRPr="007C0410">
        <w:rPr>
          <w:rFonts w:eastAsia="Calibri"/>
          <w:sz w:val="22"/>
          <w:szCs w:val="22"/>
        </w:rPr>
        <w:t>6.8.2. užpildytas pasiūlymas pagal pasiūlymo formą (</w:t>
      </w:r>
      <w:r w:rsidR="00C36216">
        <w:rPr>
          <w:rFonts w:eastAsia="Calibri"/>
          <w:sz w:val="22"/>
          <w:szCs w:val="22"/>
        </w:rPr>
        <w:t>2 priedas</w:t>
      </w:r>
      <w:r w:rsidRPr="007C0410">
        <w:rPr>
          <w:rFonts w:eastAsia="Calibri"/>
          <w:sz w:val="22"/>
          <w:szCs w:val="22"/>
        </w:rPr>
        <w:t>);</w:t>
      </w:r>
    </w:p>
    <w:p w14:paraId="4FBB84E7" w14:textId="77777777" w:rsidR="00676F89" w:rsidRPr="007C0410" w:rsidRDefault="00676F89" w:rsidP="00676F89">
      <w:pPr>
        <w:ind w:firstLine="567"/>
        <w:contextualSpacing/>
        <w:rPr>
          <w:bCs/>
          <w:i/>
          <w:iCs/>
          <w:color w:val="FF0000"/>
          <w:sz w:val="22"/>
          <w:szCs w:val="22"/>
        </w:rPr>
      </w:pPr>
      <w:r w:rsidRPr="007C0410">
        <w:rPr>
          <w:i/>
          <w:sz w:val="22"/>
          <w:szCs w:val="22"/>
        </w:rPr>
        <w:t>Pastaba. Tiekėjui, teikiančiam pasiūlymą, rekomenduojama vadovautis Viešųjų pirkimų tarnybos parengtomis gairėmis „Tiekėjo ABC“ ir pranešimu, kaip pagalbine medžiaga dėl dažniausiai tiekėjų daromų klaidų</w:t>
      </w:r>
      <w:r w:rsidRPr="007C0410">
        <w:rPr>
          <w:rStyle w:val="Puslapioinaosnuoroda"/>
          <w:i/>
          <w:sz w:val="22"/>
          <w:szCs w:val="22"/>
        </w:rPr>
        <w:footnoteReference w:id="3"/>
      </w:r>
      <w:r w:rsidRPr="007C0410">
        <w:rPr>
          <w:bCs/>
          <w:i/>
          <w:iCs/>
          <w:sz w:val="22"/>
          <w:szCs w:val="22"/>
        </w:rPr>
        <w:t xml:space="preserve">; </w:t>
      </w:r>
    </w:p>
    <w:p w14:paraId="21342587" w14:textId="41AB2218" w:rsidR="00C36216" w:rsidRPr="00C36216" w:rsidRDefault="00C36216" w:rsidP="00C36216">
      <w:pPr>
        <w:widowControl w:val="0"/>
        <w:tabs>
          <w:tab w:val="left" w:pos="851"/>
        </w:tabs>
        <w:rPr>
          <w:b/>
          <w:color w:val="000000"/>
          <w:szCs w:val="24"/>
        </w:rPr>
      </w:pPr>
      <w:r>
        <w:rPr>
          <w:sz w:val="22"/>
          <w:szCs w:val="22"/>
        </w:rPr>
        <w:t xml:space="preserve">          </w:t>
      </w:r>
      <w:r w:rsidR="00676F89" w:rsidRPr="00C36216">
        <w:rPr>
          <w:sz w:val="22"/>
          <w:szCs w:val="22"/>
        </w:rPr>
        <w:t>6.8.3</w:t>
      </w:r>
      <w:r w:rsidRPr="00C36216">
        <w:rPr>
          <w:rFonts w:eastAsia="Calibri"/>
          <w:b/>
          <w:szCs w:val="24"/>
        </w:rPr>
        <w:t xml:space="preserve"> </w:t>
      </w:r>
      <w:r w:rsidR="00706F12" w:rsidRPr="00706F12">
        <w:rPr>
          <w:sz w:val="22"/>
          <w:szCs w:val="22"/>
        </w:rPr>
        <w:t>deklaracija „Dėl Pirkimų įstatymo 58 straipsnio 4</w:t>
      </w:r>
      <w:r w:rsidR="00706F12" w:rsidRPr="00706F12">
        <w:rPr>
          <w:sz w:val="22"/>
          <w:szCs w:val="22"/>
          <w:vertAlign w:val="superscript"/>
        </w:rPr>
        <w:t>1</w:t>
      </w:r>
      <w:r w:rsidR="00706F12" w:rsidRPr="00706F12">
        <w:rPr>
          <w:sz w:val="22"/>
          <w:szCs w:val="22"/>
        </w:rPr>
        <w:t xml:space="preserve"> dalies nuostatų“ (</w:t>
      </w:r>
      <w:r w:rsidR="00706F12" w:rsidRPr="00706F12">
        <w:rPr>
          <w:sz w:val="22"/>
          <w:szCs w:val="22"/>
        </w:rPr>
        <w:t>6</w:t>
      </w:r>
      <w:r w:rsidR="00706F12" w:rsidRPr="00706F12">
        <w:rPr>
          <w:sz w:val="22"/>
          <w:szCs w:val="22"/>
        </w:rPr>
        <w:t xml:space="preserve"> priedas);</w:t>
      </w:r>
    </w:p>
    <w:p w14:paraId="10B1E145" w14:textId="68906476" w:rsidR="00676F89" w:rsidRPr="007C0410" w:rsidRDefault="00676F89" w:rsidP="00676F89">
      <w:pPr>
        <w:ind w:firstLine="567"/>
        <w:rPr>
          <w:rFonts w:eastAsia="Calibri"/>
          <w:sz w:val="22"/>
          <w:szCs w:val="22"/>
        </w:rPr>
      </w:pPr>
      <w:r w:rsidRPr="007C0410">
        <w:rPr>
          <w:rFonts w:eastAsia="Calibri"/>
          <w:sz w:val="22"/>
          <w:szCs w:val="22"/>
        </w:rPr>
        <w:t>6.8.</w:t>
      </w:r>
      <w:r>
        <w:rPr>
          <w:rFonts w:eastAsia="Calibri"/>
          <w:sz w:val="22"/>
          <w:szCs w:val="22"/>
        </w:rPr>
        <w:t>4</w:t>
      </w:r>
      <w:r w:rsidRPr="007C0410">
        <w:rPr>
          <w:rFonts w:eastAsia="Calibri"/>
          <w:sz w:val="22"/>
          <w:szCs w:val="22"/>
        </w:rPr>
        <w:t xml:space="preserve">. užpildytas ir pasirašytas EBVPD (3 priedas). EBVPD turi užpildyti, pasirašyti ir pateikti tiekėjas, </w:t>
      </w:r>
      <w:r w:rsidRPr="007C0410">
        <w:rPr>
          <w:rFonts w:eastAsia="Calibri"/>
          <w:b/>
          <w:sz w:val="22"/>
          <w:szCs w:val="22"/>
        </w:rPr>
        <w:t>kiekvienas</w:t>
      </w:r>
      <w:r w:rsidRPr="007C0410">
        <w:rPr>
          <w:rFonts w:eastAsia="Calibri"/>
          <w:sz w:val="22"/>
          <w:szCs w:val="22"/>
        </w:rPr>
        <w:t xml:space="preserve"> tiekėjų grupės partneris (jei pasiūlymą pateikia tiekėjų grupė), ir </w:t>
      </w:r>
      <w:r w:rsidRPr="007C0410">
        <w:rPr>
          <w:rFonts w:eastAsia="Calibri"/>
          <w:b/>
          <w:sz w:val="22"/>
          <w:szCs w:val="22"/>
        </w:rPr>
        <w:t>kiekvienas</w:t>
      </w:r>
      <w:r w:rsidRPr="007C0410">
        <w:rPr>
          <w:rFonts w:eastAsia="Calibri"/>
          <w:sz w:val="22"/>
          <w:szCs w:val="22"/>
        </w:rPr>
        <w:t xml:space="preserve"> ūkio subjektas, kurio pajėgumais ketina remtis tiekėjas;</w:t>
      </w:r>
    </w:p>
    <w:p w14:paraId="131BC18D" w14:textId="77777777" w:rsidR="00676F89" w:rsidRDefault="00676F89" w:rsidP="00676F89">
      <w:pPr>
        <w:ind w:firstLine="567"/>
        <w:rPr>
          <w:rFonts w:eastAsia="Calibri"/>
          <w:sz w:val="22"/>
          <w:szCs w:val="22"/>
        </w:rPr>
      </w:pPr>
      <w:r w:rsidRPr="007C0410">
        <w:rPr>
          <w:rFonts w:eastAsia="Calibri"/>
          <w:sz w:val="22"/>
          <w:szCs w:val="22"/>
        </w:rPr>
        <w:t>6.8.</w:t>
      </w:r>
      <w:r>
        <w:rPr>
          <w:rFonts w:eastAsia="Calibri"/>
          <w:sz w:val="22"/>
          <w:szCs w:val="22"/>
        </w:rPr>
        <w:t>5</w:t>
      </w:r>
      <w:r w:rsidRPr="007C0410">
        <w:rPr>
          <w:rFonts w:eastAsia="Calibri"/>
          <w:sz w:val="22"/>
          <w:szCs w:val="22"/>
        </w:rPr>
        <w:t>. jungtinės veiklos sutartis, jei pasiūlymą pateikia tiekėjų grupė;</w:t>
      </w:r>
    </w:p>
    <w:p w14:paraId="0B916F07" w14:textId="655D1796" w:rsidR="002525AB" w:rsidRDefault="00676F89" w:rsidP="00676F89">
      <w:pPr>
        <w:ind w:firstLine="567"/>
        <w:rPr>
          <w:bCs/>
          <w:sz w:val="22"/>
          <w:szCs w:val="22"/>
        </w:rPr>
      </w:pPr>
      <w:r>
        <w:rPr>
          <w:rFonts w:eastAsia="Calibri"/>
          <w:sz w:val="22"/>
          <w:szCs w:val="22"/>
        </w:rPr>
        <w:t>6.8.6.</w:t>
      </w:r>
      <w:r w:rsidRPr="005350C5">
        <w:rPr>
          <w:rFonts w:eastAsia="Calibri"/>
          <w:sz w:val="22"/>
          <w:szCs w:val="22"/>
        </w:rPr>
        <w:t xml:space="preserve"> </w:t>
      </w:r>
      <w:r w:rsidR="002525AB" w:rsidRPr="00FA6503">
        <w:rPr>
          <w:rFonts w:eastAsia="Calibri"/>
          <w:bCs/>
          <w:sz w:val="22"/>
          <w:szCs w:val="22"/>
        </w:rPr>
        <w:t>kiti pirkimo dokumentuose (įskaitant Specifikacijoje) prašomi dokumentai;</w:t>
      </w:r>
      <w:r w:rsidR="002525AB" w:rsidRPr="007C0410">
        <w:rPr>
          <w:bCs/>
          <w:sz w:val="22"/>
          <w:szCs w:val="22"/>
        </w:rPr>
        <w:t xml:space="preserve"> </w:t>
      </w:r>
    </w:p>
    <w:p w14:paraId="7AA9C0C1" w14:textId="58D557AD" w:rsidR="00676F89" w:rsidRPr="007C0410" w:rsidRDefault="00676F89" w:rsidP="00676F89">
      <w:pPr>
        <w:ind w:firstLine="567"/>
        <w:rPr>
          <w:rFonts w:eastAsia="Calibri"/>
          <w:sz w:val="22"/>
          <w:szCs w:val="22"/>
        </w:rPr>
      </w:pPr>
      <w:r w:rsidRPr="007C0410">
        <w:rPr>
          <w:bCs/>
          <w:sz w:val="22"/>
          <w:szCs w:val="22"/>
        </w:rPr>
        <w:t>6.8.</w:t>
      </w:r>
      <w:r>
        <w:rPr>
          <w:bCs/>
          <w:sz w:val="22"/>
          <w:szCs w:val="22"/>
        </w:rPr>
        <w:t>7</w:t>
      </w:r>
      <w:r w:rsidRPr="007C0410">
        <w:rPr>
          <w:bCs/>
          <w:sz w:val="22"/>
          <w:szCs w:val="22"/>
        </w:rPr>
        <w:t xml:space="preserve">. </w:t>
      </w:r>
      <w:r w:rsidRPr="007C0410">
        <w:rPr>
          <w:rFonts w:eastAsia="Calibri"/>
          <w:sz w:val="22"/>
          <w:szCs w:val="22"/>
        </w:rPr>
        <w:t>kita pirkimo dokumentuose prašoma medžiaga.</w:t>
      </w:r>
    </w:p>
    <w:p w14:paraId="5D54A918" w14:textId="77777777" w:rsidR="00676F89" w:rsidRPr="007C0410" w:rsidRDefault="00676F89" w:rsidP="00676F89">
      <w:pPr>
        <w:rPr>
          <w:rFonts w:eastAsia="Calibri"/>
          <w:sz w:val="22"/>
          <w:szCs w:val="22"/>
        </w:rPr>
      </w:pPr>
    </w:p>
    <w:p w14:paraId="13E7D6A9" w14:textId="77777777" w:rsidR="00676F89" w:rsidRPr="007C0410" w:rsidRDefault="00676F89" w:rsidP="00676F89">
      <w:pPr>
        <w:jc w:val="center"/>
        <w:rPr>
          <w:rFonts w:eastAsia="Calibri"/>
          <w:b/>
          <w:sz w:val="22"/>
          <w:szCs w:val="22"/>
        </w:rPr>
      </w:pPr>
      <w:r w:rsidRPr="007C0410">
        <w:rPr>
          <w:rFonts w:eastAsia="Calibri"/>
          <w:b/>
          <w:sz w:val="22"/>
          <w:szCs w:val="22"/>
        </w:rPr>
        <w:t>Informacija, kaip turi būti apskaičiuota ir išreikšta pasiūlymuose nurodoma kaina. Į kainą turi būti įskaityti visi mokesčiai</w:t>
      </w:r>
    </w:p>
    <w:p w14:paraId="4022DC2C" w14:textId="77777777" w:rsidR="00676F89" w:rsidRPr="007C0410" w:rsidRDefault="00676F89" w:rsidP="00676F89">
      <w:pPr>
        <w:jc w:val="center"/>
        <w:rPr>
          <w:rFonts w:eastAsia="Calibri"/>
          <w:sz w:val="22"/>
          <w:szCs w:val="22"/>
        </w:rPr>
      </w:pPr>
    </w:p>
    <w:p w14:paraId="14656877" w14:textId="6BE13E6A" w:rsidR="00676F89" w:rsidRPr="007C0410" w:rsidRDefault="00676F89" w:rsidP="00676F89">
      <w:pPr>
        <w:ind w:firstLine="567"/>
        <w:rPr>
          <w:sz w:val="22"/>
          <w:szCs w:val="22"/>
        </w:rPr>
      </w:pPr>
      <w:r w:rsidRPr="007C0410">
        <w:rPr>
          <w:color w:val="000000" w:themeColor="text1"/>
          <w:sz w:val="22"/>
          <w:szCs w:val="22"/>
        </w:rPr>
        <w:t xml:space="preserve">6.9. </w:t>
      </w:r>
      <w:r w:rsidRPr="00AC5FE3">
        <w:rPr>
          <w:noProof/>
          <w:sz w:val="22"/>
          <w:szCs w:val="22"/>
        </w:rPr>
        <w:t xml:space="preserve">Pasiūlyme nurodoma pasiūlymo kaina yra </w:t>
      </w:r>
      <w:r>
        <w:rPr>
          <w:noProof/>
          <w:sz w:val="22"/>
          <w:szCs w:val="22"/>
        </w:rPr>
        <w:t>preliminaraus</w:t>
      </w:r>
      <w:r w:rsidRPr="00AC5FE3">
        <w:rPr>
          <w:noProof/>
          <w:sz w:val="22"/>
          <w:szCs w:val="22"/>
        </w:rPr>
        <w:t xml:space="preserve"> Prekių </w:t>
      </w:r>
      <w:r>
        <w:rPr>
          <w:noProof/>
          <w:sz w:val="22"/>
          <w:szCs w:val="22"/>
        </w:rPr>
        <w:t xml:space="preserve">kiekio </w:t>
      </w:r>
      <w:r w:rsidRPr="00AC5FE3">
        <w:rPr>
          <w:noProof/>
          <w:sz w:val="22"/>
          <w:szCs w:val="22"/>
        </w:rPr>
        <w:t>mato</w:t>
      </w:r>
      <w:r>
        <w:rPr>
          <w:noProof/>
          <w:sz w:val="22"/>
          <w:szCs w:val="22"/>
        </w:rPr>
        <w:t xml:space="preserve"> </w:t>
      </w:r>
      <w:r w:rsidRPr="00AC5FE3">
        <w:rPr>
          <w:noProof/>
          <w:sz w:val="22"/>
          <w:szCs w:val="22"/>
        </w:rPr>
        <w:t>vienet</w:t>
      </w:r>
      <w:r w:rsidR="00BD00CC">
        <w:rPr>
          <w:noProof/>
          <w:sz w:val="22"/>
          <w:szCs w:val="22"/>
        </w:rPr>
        <w:t>o</w:t>
      </w:r>
      <w:r w:rsidRPr="00AC5FE3">
        <w:rPr>
          <w:noProof/>
          <w:sz w:val="22"/>
          <w:szCs w:val="22"/>
        </w:rPr>
        <w:t xml:space="preserve"> įkaini</w:t>
      </w:r>
      <w:r w:rsidR="00BD00CC">
        <w:rPr>
          <w:noProof/>
          <w:sz w:val="22"/>
          <w:szCs w:val="22"/>
        </w:rPr>
        <w:t>o</w:t>
      </w:r>
      <w:r w:rsidRPr="00AC5FE3">
        <w:rPr>
          <w:noProof/>
          <w:sz w:val="22"/>
          <w:szCs w:val="22"/>
        </w:rPr>
        <w:t xml:space="preserve"> suma Eur be PVM</w:t>
      </w:r>
      <w:r>
        <w:rPr>
          <w:noProof/>
          <w:sz w:val="22"/>
          <w:szCs w:val="22"/>
        </w:rPr>
        <w:t xml:space="preserve"> (</w:t>
      </w:r>
      <w:r w:rsidRPr="00D4782C">
        <w:rPr>
          <w:noProof/>
          <w:sz w:val="22"/>
          <w:szCs w:val="22"/>
        </w:rPr>
        <w:t xml:space="preserve">pirkimo sąlygų </w:t>
      </w:r>
      <w:r w:rsidR="00E845F4">
        <w:rPr>
          <w:noProof/>
          <w:sz w:val="22"/>
          <w:szCs w:val="22"/>
        </w:rPr>
        <w:t>2</w:t>
      </w:r>
      <w:r w:rsidRPr="00D4782C">
        <w:rPr>
          <w:noProof/>
          <w:sz w:val="22"/>
          <w:szCs w:val="22"/>
        </w:rPr>
        <w:t xml:space="preserve"> lentelės (a) eilutė),</w:t>
      </w:r>
      <w:r>
        <w:rPr>
          <w:noProof/>
          <w:sz w:val="22"/>
          <w:szCs w:val="22"/>
        </w:rPr>
        <w:t xml:space="preserve"> kuri skirta pasiūlymų palyginimui.</w:t>
      </w:r>
      <w:r w:rsidRPr="007C0410">
        <w:rPr>
          <w:sz w:val="22"/>
          <w:szCs w:val="22"/>
          <w:lang w:eastAsia="lt-LT"/>
        </w:rPr>
        <w:t xml:space="preserve"> Kaina turi būti išreikšta ir apskaičiuota taip, kaip nurodyta pirkimo sąlygų 2</w:t>
      </w:r>
      <w:r>
        <w:rPr>
          <w:sz w:val="22"/>
          <w:szCs w:val="22"/>
          <w:lang w:eastAsia="lt-LT"/>
        </w:rPr>
        <w:t xml:space="preserve"> priede</w:t>
      </w:r>
      <w:r w:rsidRPr="007C0410">
        <w:rPr>
          <w:sz w:val="22"/>
          <w:szCs w:val="22"/>
          <w:lang w:eastAsia="lt-LT"/>
        </w:rPr>
        <w:t xml:space="preserve">. </w:t>
      </w:r>
      <w:r w:rsidRPr="007C0410">
        <w:rPr>
          <w:sz w:val="22"/>
          <w:szCs w:val="22"/>
          <w:lang w:eastAsia="ar-SA"/>
        </w:rPr>
        <w:t>Kainos pasiūlyme nurodomos suapvalintos, paliekant du skaitmenis po kablelio.</w:t>
      </w:r>
      <w:r w:rsidRPr="007C0410">
        <w:rPr>
          <w:sz w:val="22"/>
          <w:szCs w:val="22"/>
          <w:lang w:eastAsia="lt-LT"/>
        </w:rPr>
        <w:t xml:space="preserve"> </w:t>
      </w:r>
      <w:r w:rsidRPr="007C0410">
        <w:rPr>
          <w:sz w:val="22"/>
          <w:szCs w:val="22"/>
        </w:rPr>
        <w:t>Apskaičiuojant kainą turi būti atsižvelgta į visas perkamų Prekių kiekį, į pasiūlymo kainos sudėtines dalis, į Specifikacijos (pirkimo sąlygų 1 priedas) reikalavimus, į pirkimo sutarties projekte numatytą atsiskaitymo už pristatytas Prekes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 (sandėliavimo, transportavimo, pakavimo, garantinės priežiūros ir kitos paslaugos).</w:t>
      </w:r>
      <w:r w:rsidRPr="007C0410">
        <w:rPr>
          <w:color w:val="000000" w:themeColor="text1"/>
          <w:sz w:val="22"/>
          <w:szCs w:val="22"/>
        </w:rPr>
        <w:t xml:space="preserve"> </w:t>
      </w:r>
    </w:p>
    <w:p w14:paraId="116566F7" w14:textId="77777777" w:rsidR="00676F89" w:rsidRPr="007C0410" w:rsidRDefault="00676F89" w:rsidP="00676F89">
      <w:pPr>
        <w:ind w:firstLine="567"/>
        <w:rPr>
          <w:sz w:val="22"/>
          <w:szCs w:val="22"/>
        </w:rPr>
      </w:pPr>
      <w:r w:rsidRPr="007C0410">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7C0410">
        <w:rPr>
          <w:color w:val="000000" w:themeColor="text1"/>
          <w:sz w:val="22"/>
          <w:szCs w:val="22"/>
        </w:rPr>
        <w:t xml:space="preserve">. </w:t>
      </w:r>
      <w:r w:rsidRPr="007C0410">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w:t>
      </w:r>
      <w:r>
        <w:rPr>
          <w:noProof/>
          <w:sz w:val="22"/>
          <w:szCs w:val="22"/>
        </w:rPr>
        <w:t xml:space="preserve"> </w:t>
      </w:r>
      <w:r w:rsidRPr="007C0410">
        <w:rPr>
          <w:noProof/>
          <w:sz w:val="22"/>
          <w:szCs w:val="22"/>
        </w:rPr>
        <w:t>ir t. t.).</w:t>
      </w:r>
    </w:p>
    <w:p w14:paraId="7A2BBB03" w14:textId="77777777" w:rsidR="00676F89" w:rsidRPr="007C0410" w:rsidRDefault="00676F89" w:rsidP="00676F89">
      <w:pPr>
        <w:ind w:firstLine="567"/>
        <w:rPr>
          <w:sz w:val="22"/>
          <w:szCs w:val="22"/>
        </w:rPr>
      </w:pPr>
    </w:p>
    <w:p w14:paraId="7AB26583" w14:textId="77777777" w:rsidR="00676F89" w:rsidRPr="007C0410" w:rsidRDefault="00676F89" w:rsidP="00676F89">
      <w:pPr>
        <w:jc w:val="center"/>
        <w:rPr>
          <w:sz w:val="22"/>
          <w:szCs w:val="22"/>
        </w:rPr>
      </w:pPr>
      <w:r w:rsidRPr="007C0410">
        <w:rPr>
          <w:b/>
          <w:sz w:val="22"/>
          <w:szCs w:val="22"/>
        </w:rPr>
        <w:t>Pasiūlymų pateikimo termino pabaiga, vieta ir būdas</w:t>
      </w:r>
    </w:p>
    <w:p w14:paraId="28ED4382" w14:textId="77777777" w:rsidR="00676F89" w:rsidRPr="007C0410" w:rsidRDefault="00676F89" w:rsidP="00676F89">
      <w:pPr>
        <w:rPr>
          <w:sz w:val="22"/>
          <w:szCs w:val="22"/>
        </w:rPr>
      </w:pPr>
    </w:p>
    <w:p w14:paraId="3143A1E0" w14:textId="77777777" w:rsidR="00676F89" w:rsidRPr="007C0410" w:rsidRDefault="00676F89" w:rsidP="00676F89">
      <w:pPr>
        <w:ind w:firstLine="567"/>
        <w:rPr>
          <w:sz w:val="22"/>
          <w:szCs w:val="22"/>
        </w:rPr>
      </w:pPr>
      <w:r w:rsidRPr="007C0410">
        <w:rPr>
          <w:sz w:val="22"/>
          <w:szCs w:val="22"/>
        </w:rPr>
        <w:t>6.11.</w:t>
      </w:r>
      <w:r w:rsidRPr="007C0410">
        <w:rPr>
          <w:b/>
          <w:bCs/>
          <w:sz w:val="22"/>
          <w:szCs w:val="22"/>
        </w:rPr>
        <w:t xml:space="preserve"> Pasiūlymas turi būti pateiktas Perkančiajam subjektui </w:t>
      </w:r>
      <w:r w:rsidRPr="007C0410">
        <w:rPr>
          <w:b/>
          <w:bCs/>
          <w:color w:val="000000" w:themeColor="text1"/>
          <w:sz w:val="22"/>
          <w:szCs w:val="22"/>
        </w:rPr>
        <w:t>iki CVP IS nurodyto pasiūlymų pateikimo termino pabaigos</w:t>
      </w:r>
      <w:r w:rsidRPr="007C0410">
        <w:rPr>
          <w:sz w:val="22"/>
          <w:szCs w:val="22"/>
        </w:rPr>
        <w:t>. Vėliau gautas pasiūlymas yra nepriimtinas ir nenagrinėjamas. Perkantysis subjektas neatsako už elektros sutrikimus, informacinių sistemų sutrikimą, vėlavimus ar kitus nenumatytus atvejus, dėl kurių pasiūlymai nebuvo gauti ar gauti pavėluotai</w:t>
      </w:r>
      <w:r w:rsidRPr="007C0410">
        <w:rPr>
          <w:rFonts w:eastAsia="Calibri"/>
          <w:sz w:val="22"/>
          <w:szCs w:val="22"/>
        </w:rPr>
        <w:t xml:space="preserve">. </w:t>
      </w:r>
      <w:r w:rsidRPr="007C0410">
        <w:rPr>
          <w:sz w:val="22"/>
          <w:szCs w:val="22"/>
        </w:rPr>
        <w:t>Rekomenduojame teikti pasiūlymus iš anksto, pasiliekant daugiau laiko galimų nesklandumų pašalinimui.</w:t>
      </w:r>
    </w:p>
    <w:p w14:paraId="0AA5EB71" w14:textId="77777777" w:rsidR="00676F89" w:rsidRPr="007C0410" w:rsidRDefault="00676F89" w:rsidP="00676F89">
      <w:pPr>
        <w:pStyle w:val="Sraopastraipa"/>
        <w:numPr>
          <w:ilvl w:val="1"/>
          <w:numId w:val="33"/>
        </w:numPr>
        <w:ind w:left="0" w:firstLine="567"/>
        <w:rPr>
          <w:sz w:val="22"/>
          <w:szCs w:val="22"/>
        </w:rPr>
      </w:pPr>
      <w:r w:rsidRPr="007C0410">
        <w:rPr>
          <w:sz w:val="22"/>
          <w:szCs w:val="22"/>
        </w:rPr>
        <w:t>Kol nesuėjo pasiūlymų priėmimo terminas, dalyvis CVP IS priemonėmis gali pakeisti arba atšaukti savo pasiūlymą neprarasdamas teisės į pasiūlymo galiojimo užtikrinimą.</w:t>
      </w:r>
    </w:p>
    <w:p w14:paraId="1A45F218" w14:textId="77777777" w:rsidR="00676F89" w:rsidRPr="007C0410" w:rsidRDefault="00676F89" w:rsidP="00676F89">
      <w:pPr>
        <w:rPr>
          <w:sz w:val="22"/>
          <w:szCs w:val="22"/>
        </w:rPr>
      </w:pPr>
    </w:p>
    <w:p w14:paraId="0865445C" w14:textId="77777777" w:rsidR="00676F89" w:rsidRPr="007C0410" w:rsidRDefault="00676F89" w:rsidP="00676F89">
      <w:pPr>
        <w:jc w:val="center"/>
        <w:rPr>
          <w:sz w:val="22"/>
          <w:szCs w:val="22"/>
        </w:rPr>
      </w:pPr>
      <w:r w:rsidRPr="007C0410">
        <w:rPr>
          <w:rFonts w:eastAsia="Calibri"/>
          <w:b/>
          <w:sz w:val="22"/>
          <w:szCs w:val="22"/>
        </w:rPr>
        <w:t>Data, iki kada turi galioti pasiūlymas, arba laikotarpis, kurį turi galioti pasiūlymas</w:t>
      </w:r>
    </w:p>
    <w:p w14:paraId="2FFC3565" w14:textId="77777777" w:rsidR="00676F89" w:rsidRPr="007C0410" w:rsidRDefault="00676F89" w:rsidP="00676F89">
      <w:pPr>
        <w:rPr>
          <w:sz w:val="22"/>
          <w:szCs w:val="22"/>
        </w:rPr>
      </w:pPr>
    </w:p>
    <w:p w14:paraId="79993177" w14:textId="3D67FD12" w:rsidR="00676F89" w:rsidRPr="007C0410" w:rsidRDefault="00676F89" w:rsidP="00676F89">
      <w:pPr>
        <w:pStyle w:val="Sraopastraipa"/>
        <w:numPr>
          <w:ilvl w:val="1"/>
          <w:numId w:val="33"/>
        </w:numPr>
        <w:ind w:left="0" w:firstLine="567"/>
        <w:rPr>
          <w:sz w:val="22"/>
          <w:szCs w:val="22"/>
        </w:rPr>
      </w:pPr>
      <w:r w:rsidRPr="007C0410">
        <w:rPr>
          <w:sz w:val="22"/>
          <w:szCs w:val="22"/>
        </w:rPr>
        <w:t xml:space="preserve">Pasiūlymas turi galioti ne trumpiau nei </w:t>
      </w:r>
      <w:r w:rsidR="007E31E8">
        <w:rPr>
          <w:sz w:val="22"/>
          <w:szCs w:val="22"/>
        </w:rPr>
        <w:t>3</w:t>
      </w:r>
      <w:r w:rsidRPr="007C0410">
        <w:rPr>
          <w:sz w:val="22"/>
          <w:szCs w:val="22"/>
        </w:rPr>
        <w:t xml:space="preserve"> mėnesius nuo pasiūlymų pateikimo termino pabaigos. Jei pasiūlyme nenurodytas jo galiojimo laikas, laikoma, kad pasiūlymas galioja tiek, kiek nustatyta pirkimo dokumentuose.</w:t>
      </w:r>
    </w:p>
    <w:p w14:paraId="050B90E7" w14:textId="77777777" w:rsidR="00676F89" w:rsidRPr="007C0410" w:rsidRDefault="00676F89" w:rsidP="00676F89">
      <w:pPr>
        <w:rPr>
          <w:sz w:val="22"/>
          <w:szCs w:val="22"/>
        </w:rPr>
      </w:pPr>
    </w:p>
    <w:p w14:paraId="27C2AC56" w14:textId="77777777" w:rsidR="00676F89" w:rsidRPr="007C0410" w:rsidRDefault="00676F89" w:rsidP="00676F89">
      <w:pPr>
        <w:jc w:val="center"/>
        <w:rPr>
          <w:sz w:val="22"/>
          <w:szCs w:val="22"/>
        </w:rPr>
      </w:pPr>
      <w:r w:rsidRPr="007C0410">
        <w:rPr>
          <w:b/>
          <w:sz w:val="22"/>
          <w:szCs w:val="22"/>
        </w:rPr>
        <w:t>Informacija apie tai, kad tiekėjas privalo nurodyti, ar jo pasiūlyme yra konfidencialios informacijos, ir kuri informacija, vadovaujantis Pirkimų įstatymo 32 straipsnio 2 dalimi, yra konfidenciali</w:t>
      </w:r>
    </w:p>
    <w:p w14:paraId="725A1E7B" w14:textId="77777777" w:rsidR="00676F89" w:rsidRPr="007C0410" w:rsidRDefault="00676F89" w:rsidP="00676F89">
      <w:pPr>
        <w:rPr>
          <w:sz w:val="22"/>
          <w:szCs w:val="22"/>
        </w:rPr>
      </w:pPr>
    </w:p>
    <w:p w14:paraId="06503A37" w14:textId="77777777" w:rsidR="00676F89" w:rsidRPr="007C0410" w:rsidRDefault="00676F89" w:rsidP="00676F89">
      <w:pPr>
        <w:pStyle w:val="Sraopastraipa"/>
        <w:numPr>
          <w:ilvl w:val="1"/>
          <w:numId w:val="33"/>
        </w:numPr>
        <w:ind w:left="0" w:firstLine="567"/>
        <w:rPr>
          <w:sz w:val="22"/>
          <w:szCs w:val="22"/>
        </w:rPr>
      </w:pPr>
      <w:r w:rsidRPr="007C0410">
        <w:rPr>
          <w:sz w:val="22"/>
          <w:szCs w:val="22"/>
        </w:rPr>
        <w:lastRenderedPageBreak/>
        <w:t xml:space="preserve">Tiekėjas pasiūlymo formoje privalo nurodyti, ar jo pasiūlyme yra konfidencialios informacijos, ir kuri informacija yra konfidenciali. </w:t>
      </w:r>
      <w:r w:rsidRPr="007C0410">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Pr="007C0410">
        <w:rPr>
          <w:sz w:val="22"/>
          <w:szCs w:val="22"/>
        </w:rPr>
        <w:t xml:space="preserve">Pirkimų įstatymo 32 straipsnio 2 dalyje. </w:t>
      </w:r>
    </w:p>
    <w:p w14:paraId="4ED60840" w14:textId="77777777" w:rsidR="00676F89" w:rsidRPr="007C0410" w:rsidRDefault="00676F89" w:rsidP="00676F89">
      <w:pPr>
        <w:pStyle w:val="Sraopastraipa"/>
        <w:numPr>
          <w:ilvl w:val="1"/>
          <w:numId w:val="33"/>
        </w:numPr>
        <w:ind w:left="0" w:firstLine="567"/>
        <w:rPr>
          <w:sz w:val="22"/>
          <w:szCs w:val="22"/>
        </w:rPr>
      </w:pPr>
      <w:r w:rsidRPr="007C0410">
        <w:rPr>
          <w:sz w:val="22"/>
          <w:szCs w:val="22"/>
        </w:rPr>
        <w:t xml:space="preserve">Siekiant, kad Perkantysis subjektas galėtų užtikrinti dalyvio informacijos konfidencialumą, pasiūlyme esanti konfidenciali informacija turi būti pateikta atskiru failu (failais). Tiekėjas failo pavadinime nurodo „konfidencialu“ arba ant kiekvieno pasiūlymo lapo, kuriame yra konfidenciali informacija, lapo pradžioje, viršutinės paraštės dešinėje pusėje paryškintomis raidėmis rašo žodį </w:t>
      </w:r>
      <w:r w:rsidRPr="007C0410">
        <w:rPr>
          <w:b/>
          <w:sz w:val="22"/>
          <w:szCs w:val="22"/>
        </w:rPr>
        <w:t xml:space="preserve">„Konfidencialu“. </w:t>
      </w:r>
      <w:r w:rsidRPr="007C0410">
        <w:rPr>
          <w:sz w:val="22"/>
          <w:szCs w:val="22"/>
        </w:rPr>
        <w:t xml:space="preserve">Jei tiekėjas nenurodo konfidencialios informacijos, laikoma, kad tokios tiekėjo pasiūlyme nėra. </w:t>
      </w:r>
      <w:r w:rsidRPr="007C0410">
        <w:rPr>
          <w:rFonts w:eastAsia="Calibri"/>
          <w:sz w:val="22"/>
          <w:szCs w:val="22"/>
          <w:lang w:eastAsia="lt-LT"/>
        </w:rPr>
        <w:t xml:space="preserve">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w:t>
      </w:r>
      <w:r w:rsidRPr="00C554C6">
        <w:rPr>
          <w:rFonts w:eastAsia="Calibri"/>
          <w:sz w:val="22"/>
          <w:szCs w:val="22"/>
          <w:lang w:eastAsia="lt-LT"/>
        </w:rPr>
        <w:t>3</w:t>
      </w:r>
      <w:r w:rsidRPr="007C0410">
        <w:rPr>
          <w:rFonts w:eastAsia="Calibri"/>
          <w:sz w:val="22"/>
          <w:szCs w:val="22"/>
          <w:lang w:eastAsia="lt-LT"/>
        </w:rPr>
        <w:t xml:space="preserve"> darbo dienos, nepateikia tokių įrodymų arba pateikia netinkamus įrodymus, laikoma, kad tokia informacija yra nekonfidenciali.</w:t>
      </w:r>
    </w:p>
    <w:p w14:paraId="040768E7" w14:textId="77777777" w:rsidR="00676F89" w:rsidRPr="007C0410" w:rsidRDefault="00676F89" w:rsidP="00676F89">
      <w:pPr>
        <w:rPr>
          <w:sz w:val="22"/>
          <w:szCs w:val="22"/>
        </w:rPr>
      </w:pPr>
    </w:p>
    <w:p w14:paraId="2B501DBE" w14:textId="77777777" w:rsidR="00676F89" w:rsidRPr="007C0410" w:rsidRDefault="00676F89" w:rsidP="00676F89">
      <w:pPr>
        <w:jc w:val="center"/>
        <w:rPr>
          <w:sz w:val="22"/>
          <w:szCs w:val="22"/>
        </w:rPr>
      </w:pPr>
      <w:proofErr w:type="spellStart"/>
      <w:r w:rsidRPr="007C0410">
        <w:rPr>
          <w:rFonts w:eastAsia="Calibri"/>
          <w:b/>
          <w:sz w:val="22"/>
          <w:szCs w:val="22"/>
        </w:rPr>
        <w:t>Subtiekimo</w:t>
      </w:r>
      <w:proofErr w:type="spellEnd"/>
      <w:r w:rsidRPr="007C0410">
        <w:rPr>
          <w:rFonts w:eastAsia="Calibri"/>
          <w:b/>
          <w:sz w:val="22"/>
          <w:szCs w:val="22"/>
        </w:rPr>
        <w:t xml:space="preserve"> reikalavimai, nustatyti vadovaujantis Pirkimų įstatymo 96 straipsnio nuostatomis</w:t>
      </w:r>
    </w:p>
    <w:p w14:paraId="3B91C1DD" w14:textId="77777777" w:rsidR="00676F89" w:rsidRPr="007C0410" w:rsidRDefault="00676F89" w:rsidP="00676F89">
      <w:pPr>
        <w:rPr>
          <w:sz w:val="22"/>
          <w:szCs w:val="22"/>
        </w:rPr>
      </w:pPr>
    </w:p>
    <w:p w14:paraId="61C70BD5" w14:textId="77777777" w:rsidR="00676F89" w:rsidRPr="007C0410" w:rsidRDefault="00676F89" w:rsidP="00676F89">
      <w:pPr>
        <w:pStyle w:val="Sraopastraipa"/>
        <w:numPr>
          <w:ilvl w:val="1"/>
          <w:numId w:val="33"/>
        </w:numPr>
        <w:ind w:left="0" w:firstLine="567"/>
        <w:rPr>
          <w:rFonts w:eastAsia="Calibri"/>
          <w:sz w:val="22"/>
          <w:szCs w:val="22"/>
        </w:rPr>
      </w:pPr>
      <w:r w:rsidRPr="007C0410">
        <w:rPr>
          <w:rFonts w:eastAsia="Calibri"/>
          <w:sz w:val="22"/>
          <w:szCs w:val="22"/>
        </w:rPr>
        <w:t xml:space="preserve">Dalyvis savo pasiūlyme </w:t>
      </w:r>
      <w:r w:rsidRPr="007C0410">
        <w:rPr>
          <w:sz w:val="22"/>
          <w:szCs w:val="22"/>
        </w:rPr>
        <w:t>turi nurodyti subtiekėjus, jeigu jų pajėgumais remiasi.  Jeigu subtiekėjų pajėgumais nesiremia, tuomet tiekėjas pateiks tik pasiūlymo pateikimo dienai žinomų subtiekėjų pavadinimus, sutarties dalį, kuriai subtiekėjas pasitelkiamas, o sudarius pirkimo sutartį, tačiau ne vėliau negu pirkimo sutartis pradedama vykdyti, pagal Pirkimų įstatymo 96 straipsnio 4 dalies nuostatas, tiekėjas įsipareigoja Perkančiajam subjektui pranešti tuo metu žinomų subtiekėjų pavadinimus, kontaktinius duomenis ir jų atstovus</w:t>
      </w:r>
      <w:r w:rsidRPr="007C0410">
        <w:rPr>
          <w:color w:val="2B2E2F"/>
          <w:sz w:val="22"/>
          <w:szCs w:val="22"/>
        </w:rPr>
        <w:t xml:space="preserve">. </w:t>
      </w:r>
    </w:p>
    <w:p w14:paraId="2C1DCE56" w14:textId="77777777" w:rsidR="00676F89" w:rsidRPr="007C0410" w:rsidRDefault="00676F89" w:rsidP="00676F89">
      <w:pPr>
        <w:rPr>
          <w:rFonts w:eastAsia="Calibri"/>
          <w:sz w:val="22"/>
          <w:szCs w:val="22"/>
        </w:rPr>
      </w:pPr>
    </w:p>
    <w:p w14:paraId="0E81788F" w14:textId="77777777" w:rsidR="00676F89" w:rsidRPr="007C0410" w:rsidRDefault="00676F89" w:rsidP="00676F89">
      <w:pPr>
        <w:jc w:val="center"/>
        <w:rPr>
          <w:rFonts w:eastAsia="Calibri"/>
          <w:b/>
          <w:sz w:val="22"/>
          <w:szCs w:val="22"/>
        </w:rPr>
      </w:pPr>
      <w:r w:rsidRPr="007C0410">
        <w:rPr>
          <w:rFonts w:eastAsia="Calibri"/>
          <w:b/>
          <w:sz w:val="22"/>
          <w:szCs w:val="22"/>
        </w:rPr>
        <w:t>Pasiūlymų kainos šifravimas</w:t>
      </w:r>
    </w:p>
    <w:p w14:paraId="17FACC16" w14:textId="77777777" w:rsidR="00676F89" w:rsidRPr="007C0410" w:rsidRDefault="00676F89" w:rsidP="00676F89">
      <w:pPr>
        <w:rPr>
          <w:rFonts w:eastAsia="Calibri"/>
          <w:sz w:val="22"/>
          <w:szCs w:val="22"/>
        </w:rPr>
      </w:pPr>
    </w:p>
    <w:p w14:paraId="0B741C12" w14:textId="77777777" w:rsidR="00676F89" w:rsidRPr="007C0410" w:rsidRDefault="00676F89" w:rsidP="00676F89">
      <w:pPr>
        <w:pStyle w:val="Sraopastraipa"/>
        <w:numPr>
          <w:ilvl w:val="1"/>
          <w:numId w:val="33"/>
        </w:numPr>
        <w:ind w:left="0" w:firstLine="567"/>
        <w:rPr>
          <w:color w:val="000000" w:themeColor="text1"/>
          <w:sz w:val="22"/>
          <w:szCs w:val="22"/>
        </w:rPr>
      </w:pPr>
      <w:r w:rsidRPr="007C0410">
        <w:rPr>
          <w:color w:val="000000" w:themeColor="text1"/>
          <w:sz w:val="22"/>
          <w:szCs w:val="22"/>
        </w:rPr>
        <w:t>Tiekėjo teikiamas pasiūlymas gali būti užšifruojamas. Tiekėjas, nusprendęs pateikti užšifruotą pasiūlymą, turi:</w:t>
      </w:r>
    </w:p>
    <w:p w14:paraId="00659B3C" w14:textId="77777777" w:rsidR="00676F89" w:rsidRPr="007C0410" w:rsidRDefault="00676F89" w:rsidP="00676F89">
      <w:pPr>
        <w:pStyle w:val="Sraopastraipa"/>
        <w:numPr>
          <w:ilvl w:val="2"/>
          <w:numId w:val="33"/>
        </w:numPr>
        <w:tabs>
          <w:tab w:val="left" w:pos="1418"/>
        </w:tabs>
        <w:ind w:left="0" w:firstLine="567"/>
        <w:rPr>
          <w:sz w:val="22"/>
          <w:szCs w:val="22"/>
        </w:rPr>
      </w:pPr>
      <w:r w:rsidRPr="007C0410">
        <w:rPr>
          <w:b/>
          <w:color w:val="000000" w:themeColor="text1"/>
          <w:sz w:val="22"/>
          <w:szCs w:val="22"/>
          <w:u w:val="single"/>
        </w:rPr>
        <w:t>iki pasiūlymų pateikimo termino pabaigos</w:t>
      </w:r>
      <w:r w:rsidRPr="007C0410">
        <w:rPr>
          <w:b/>
          <w:color w:val="000000" w:themeColor="text1"/>
          <w:sz w:val="22"/>
          <w:szCs w:val="22"/>
        </w:rPr>
        <w:t xml:space="preserve"> </w:t>
      </w:r>
      <w:r w:rsidRPr="007C0410">
        <w:rPr>
          <w:color w:val="000000" w:themeColor="text1"/>
          <w:sz w:val="22"/>
          <w:szCs w:val="22"/>
        </w:rPr>
        <w:t xml:space="preserve">naudodamasis CVP IS priemonėmis </w:t>
      </w:r>
      <w:r w:rsidRPr="007C0410">
        <w:rPr>
          <w:iCs/>
          <w:color w:val="000000" w:themeColor="text1"/>
          <w:sz w:val="22"/>
          <w:szCs w:val="22"/>
        </w:rPr>
        <w:t xml:space="preserve">pateikti užšifruotą pasiūlymą (užšifruojamas </w:t>
      </w:r>
      <w:r w:rsidRPr="007C0410">
        <w:rPr>
          <w:sz w:val="22"/>
          <w:szCs w:val="22"/>
        </w:rPr>
        <w:t>visas pasiūlymas arba pasiūlymo dokumentas, kuriame nurodyta pasiūlymo kaina)</w:t>
      </w:r>
      <w:r w:rsidRPr="007C0410">
        <w:rPr>
          <w:iCs/>
          <w:color w:val="000000" w:themeColor="text1"/>
          <w:sz w:val="22"/>
          <w:szCs w:val="22"/>
        </w:rPr>
        <w:t xml:space="preserve">. </w:t>
      </w:r>
      <w:r w:rsidRPr="007C0410">
        <w:rPr>
          <w:sz w:val="22"/>
          <w:szCs w:val="22"/>
        </w:rPr>
        <w:t xml:space="preserve">Instrukcija, kaip tiekėjui užšifruoti pasiūlymą galima rasti </w:t>
      </w:r>
      <w:hyperlink r:id="rId14" w:history="1">
        <w:r w:rsidRPr="007C0410">
          <w:rPr>
            <w:rStyle w:val="Hipersaitas"/>
            <w:sz w:val="22"/>
            <w:szCs w:val="22"/>
          </w:rPr>
          <w:t>http://vpt.lrv.lt/uploads/vpt/documents/files/uzsifravimo_instrukcija.pdf</w:t>
        </w:r>
      </w:hyperlink>
      <w:r w:rsidRPr="007C0410">
        <w:rPr>
          <w:sz w:val="22"/>
          <w:szCs w:val="22"/>
        </w:rPr>
        <w:t>;</w:t>
      </w:r>
    </w:p>
    <w:p w14:paraId="55010538" w14:textId="77777777" w:rsidR="00676F89" w:rsidRPr="007C0410" w:rsidRDefault="00676F89" w:rsidP="00676F89">
      <w:pPr>
        <w:pStyle w:val="Sraopastraipa"/>
        <w:numPr>
          <w:ilvl w:val="2"/>
          <w:numId w:val="33"/>
        </w:numPr>
        <w:tabs>
          <w:tab w:val="left" w:pos="1418"/>
        </w:tabs>
        <w:ind w:left="0" w:firstLine="567"/>
        <w:rPr>
          <w:sz w:val="22"/>
          <w:szCs w:val="22"/>
        </w:rPr>
      </w:pPr>
      <w:r w:rsidRPr="007C0410">
        <w:rPr>
          <w:b/>
          <w:sz w:val="22"/>
          <w:szCs w:val="22"/>
          <w:u w:val="single"/>
        </w:rPr>
        <w:t xml:space="preserve">iki susipažinimo su pasiūlymais procedūros (posėdžio) pradžios </w:t>
      </w:r>
      <w:r w:rsidRPr="007C0410">
        <w:rPr>
          <w:b/>
          <w:color w:val="000000" w:themeColor="text1"/>
          <w:sz w:val="22"/>
          <w:szCs w:val="22"/>
          <w:u w:val="single"/>
        </w:rPr>
        <w:t>CVP IS susirašinėjimo priemonėmis</w:t>
      </w:r>
      <w:r w:rsidRPr="007C0410">
        <w:rPr>
          <w:color w:val="000000" w:themeColor="text1"/>
          <w:sz w:val="22"/>
          <w:szCs w:val="22"/>
        </w:rPr>
        <w:t xml:space="preserve"> pateikti slaptažodį,  su kuriuo Perkantysis subjektas galės iššifruoti pateiktą pasiūlymą. </w:t>
      </w:r>
      <w:r w:rsidRPr="007C0410">
        <w:rPr>
          <w:color w:val="000000"/>
          <w:sz w:val="22"/>
          <w:szCs w:val="22"/>
          <w:lang w:eastAsia="lt-LT"/>
        </w:rPr>
        <w:t>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 telefonu ir (arba) kitais būdais).</w:t>
      </w:r>
    </w:p>
    <w:p w14:paraId="23320692" w14:textId="77777777" w:rsidR="00676F89" w:rsidRPr="007C0410" w:rsidRDefault="00676F89" w:rsidP="00676F89">
      <w:pPr>
        <w:pStyle w:val="Sraopastraipa"/>
        <w:numPr>
          <w:ilvl w:val="1"/>
          <w:numId w:val="33"/>
        </w:numPr>
        <w:ind w:left="0" w:firstLine="567"/>
        <w:rPr>
          <w:sz w:val="22"/>
          <w:szCs w:val="22"/>
        </w:rPr>
      </w:pPr>
      <w:r w:rsidRPr="007C0410">
        <w:rPr>
          <w:color w:val="000000"/>
          <w:sz w:val="22"/>
          <w:szCs w:val="22"/>
          <w:lang w:eastAsia="lt-LT"/>
        </w:rPr>
        <w:t>Tiekėjui užšifravus visą pasiūlymą ir i</w:t>
      </w:r>
      <w:r w:rsidRPr="007C0410">
        <w:rPr>
          <w:sz w:val="22"/>
          <w:szCs w:val="22"/>
        </w:rPr>
        <w:t xml:space="preserve">ki susipažinimo su pasiūlymais </w:t>
      </w:r>
      <w:r w:rsidRPr="007C0410">
        <w:rPr>
          <w:color w:val="000000"/>
          <w:sz w:val="22"/>
          <w:szCs w:val="22"/>
          <w:lang w:eastAsia="lt-LT"/>
        </w:rPr>
        <w:t xml:space="preserve">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7C0410">
        <w:rPr>
          <w:sz w:val="22"/>
          <w:szCs w:val="22"/>
        </w:rPr>
        <w:t>neatitinkantį pirkimo dokumentuose nustatytų reikalavimų (tiekėjas nepateikė pasiūlymo kainos).</w:t>
      </w:r>
    </w:p>
    <w:p w14:paraId="5132CD01" w14:textId="77777777" w:rsidR="00676F89" w:rsidRPr="007C0410" w:rsidRDefault="00676F89" w:rsidP="00676F89">
      <w:pPr>
        <w:contextualSpacing/>
        <w:rPr>
          <w:sz w:val="22"/>
          <w:szCs w:val="22"/>
        </w:rPr>
      </w:pPr>
    </w:p>
    <w:p w14:paraId="24EF8185" w14:textId="77777777" w:rsidR="00676F89" w:rsidRPr="007C0410" w:rsidRDefault="00676F89" w:rsidP="00676F89">
      <w:pPr>
        <w:numPr>
          <w:ilvl w:val="0"/>
          <w:numId w:val="33"/>
        </w:numPr>
        <w:ind w:left="357" w:hanging="357"/>
        <w:contextualSpacing/>
        <w:jc w:val="center"/>
        <w:rPr>
          <w:b/>
          <w:sz w:val="22"/>
          <w:szCs w:val="22"/>
        </w:rPr>
      </w:pPr>
      <w:r w:rsidRPr="007C0410">
        <w:rPr>
          <w:b/>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p>
    <w:p w14:paraId="1348A336" w14:textId="77777777" w:rsidR="00676F89" w:rsidRPr="007C0410" w:rsidRDefault="00676F89" w:rsidP="00676F89">
      <w:pPr>
        <w:contextualSpacing/>
        <w:jc w:val="left"/>
        <w:rPr>
          <w:sz w:val="22"/>
          <w:szCs w:val="22"/>
        </w:rPr>
      </w:pPr>
    </w:p>
    <w:p w14:paraId="64AA0490" w14:textId="77777777" w:rsidR="00676F89" w:rsidRPr="007C0410" w:rsidRDefault="00676F89" w:rsidP="00676F89">
      <w:pPr>
        <w:pStyle w:val="Sraopastraipa"/>
        <w:numPr>
          <w:ilvl w:val="1"/>
          <w:numId w:val="31"/>
        </w:numPr>
        <w:ind w:left="0" w:firstLine="567"/>
        <w:outlineLvl w:val="2"/>
        <w:rPr>
          <w:sz w:val="22"/>
          <w:szCs w:val="22"/>
        </w:rPr>
      </w:pPr>
      <w:r w:rsidRPr="007C0410">
        <w:rPr>
          <w:b/>
          <w:bCs/>
          <w:sz w:val="22"/>
          <w:szCs w:val="22"/>
        </w:rPr>
        <w:t>Perkančiojo subjekto ir tiekėjų paklausimai ir atsakymai vieni kitiems, atliekant pirkimų procedūras, turi būti lietuvių kalba</w:t>
      </w:r>
      <w:r w:rsidRPr="007C0410">
        <w:rPr>
          <w:sz w:val="22"/>
          <w:szCs w:val="22"/>
        </w:rPr>
        <w:t>. Paaiškinimai ar patikslinimai skelbiami CVP IS ir siunčiami visiems prie pirkimo prisijungusiems tiekėjams, nenurodant iš ko gautas prašymas.</w:t>
      </w:r>
    </w:p>
    <w:p w14:paraId="697E001F" w14:textId="77777777" w:rsidR="00676F89" w:rsidRPr="007C0410" w:rsidRDefault="00676F89" w:rsidP="00676F89">
      <w:pPr>
        <w:pStyle w:val="Sraopastraipa"/>
        <w:numPr>
          <w:ilvl w:val="1"/>
          <w:numId w:val="31"/>
        </w:numPr>
        <w:ind w:left="0" w:firstLine="567"/>
        <w:outlineLvl w:val="2"/>
        <w:rPr>
          <w:sz w:val="22"/>
          <w:szCs w:val="22"/>
        </w:rPr>
      </w:pPr>
      <w:r w:rsidRPr="007C0410">
        <w:rPr>
          <w:bCs/>
          <w:sz w:val="22"/>
          <w:szCs w:val="22"/>
        </w:rPr>
        <w:t>Tiekėjai savo prašymus dėl papildomos su pirkimo dokumentais susijusios informacijos gali teikti ne vėliau kaip prieš 6 dienas iki pasiūlymų pateikimo termino pabaigos.</w:t>
      </w:r>
    </w:p>
    <w:p w14:paraId="21D7901D" w14:textId="77777777" w:rsidR="00676F89" w:rsidRPr="007C0410" w:rsidRDefault="00676F89" w:rsidP="00676F89">
      <w:pPr>
        <w:pStyle w:val="Sraopastraipa"/>
        <w:numPr>
          <w:ilvl w:val="1"/>
          <w:numId w:val="31"/>
        </w:numPr>
        <w:ind w:left="0" w:firstLine="567"/>
        <w:outlineLvl w:val="2"/>
        <w:rPr>
          <w:sz w:val="22"/>
          <w:szCs w:val="22"/>
        </w:rPr>
      </w:pPr>
      <w:r w:rsidRPr="007C0410">
        <w:rPr>
          <w:bCs/>
          <w:sz w:val="22"/>
          <w:szCs w:val="22"/>
        </w:rPr>
        <w:t>Jeigu papildomos su pirkimo dokumentais susijusios informacijos paprašoma laiku,</w:t>
      </w:r>
      <w:r w:rsidRPr="007C0410">
        <w:rPr>
          <w:sz w:val="22"/>
          <w:szCs w:val="22"/>
        </w:rPr>
        <w:t xml:space="preserve"> Perkantysis subjektas</w:t>
      </w:r>
      <w:r w:rsidRPr="007C0410">
        <w:rPr>
          <w:bCs/>
          <w:sz w:val="22"/>
          <w:szCs w:val="22"/>
        </w:rPr>
        <w:t xml:space="preserve"> ją pateikia visiems tiekėjams ne vėliau kaip likus 4 dienoms iki pasiūlymų pateikimo termino pabaigos.</w:t>
      </w:r>
    </w:p>
    <w:p w14:paraId="65C05CC2" w14:textId="77777777" w:rsidR="00676F89" w:rsidRPr="007C0410" w:rsidRDefault="00676F89" w:rsidP="00676F89">
      <w:pPr>
        <w:pStyle w:val="Sraopastraipa"/>
        <w:numPr>
          <w:ilvl w:val="1"/>
          <w:numId w:val="31"/>
        </w:numPr>
        <w:ind w:left="0" w:firstLine="567"/>
        <w:outlineLvl w:val="2"/>
        <w:rPr>
          <w:rFonts w:eastAsia="Calibri"/>
          <w:bCs/>
          <w:sz w:val="22"/>
          <w:szCs w:val="22"/>
        </w:rPr>
      </w:pPr>
      <w:r w:rsidRPr="007C0410">
        <w:rPr>
          <w:bCs/>
          <w:sz w:val="22"/>
          <w:szCs w:val="22"/>
        </w:rPr>
        <w:lastRenderedPageBreak/>
        <w:t>Perkantysis subjektas gali savo iniciatyva paaiškinti (patikslinti) pirkimo dokumentus tokius paaiškinimus (patikslinimus) pateikdamas visiems tiekėjams ne vėliau kaip likus 4 dienoms iki pasiūlymų pateikimo termino pabaigos.</w:t>
      </w:r>
    </w:p>
    <w:p w14:paraId="1FB36F79" w14:textId="77777777" w:rsidR="00676F89" w:rsidRPr="007C0410" w:rsidRDefault="00676F89" w:rsidP="00676F89">
      <w:pPr>
        <w:pStyle w:val="Sraopastraipa"/>
        <w:numPr>
          <w:ilvl w:val="1"/>
          <w:numId w:val="31"/>
        </w:numPr>
        <w:ind w:left="0" w:firstLine="567"/>
        <w:outlineLvl w:val="2"/>
        <w:rPr>
          <w:rFonts w:eastAsia="Calibri"/>
          <w:bCs/>
          <w:sz w:val="22"/>
          <w:szCs w:val="22"/>
        </w:rPr>
      </w:pPr>
      <w:r w:rsidRPr="007C0410">
        <w:rPr>
          <w:bCs/>
          <w:sz w:val="22"/>
          <w:szCs w:val="22"/>
        </w:rPr>
        <w:t>Perkantysis subjektas</w:t>
      </w:r>
      <w:r w:rsidRPr="007C0410">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41C82523" w14:textId="77777777" w:rsidR="00676F89" w:rsidRPr="007C0410" w:rsidRDefault="00676F89" w:rsidP="00676F89">
      <w:pPr>
        <w:pStyle w:val="Sraopastraipa"/>
        <w:numPr>
          <w:ilvl w:val="2"/>
          <w:numId w:val="31"/>
        </w:numPr>
        <w:ind w:left="0" w:firstLine="567"/>
        <w:outlineLvl w:val="2"/>
        <w:rPr>
          <w:rFonts w:eastAsia="Calibri"/>
          <w:bCs/>
          <w:sz w:val="22"/>
          <w:szCs w:val="22"/>
        </w:rPr>
      </w:pPr>
      <w:r w:rsidRPr="007C0410">
        <w:rPr>
          <w:rFonts w:eastAsia="Calibri"/>
          <w:bCs/>
          <w:sz w:val="22"/>
          <w:szCs w:val="22"/>
        </w:rPr>
        <w:t>jeigu dėl kokių nors priežasčių papildoma su pirkimo dokumentais susijusi informacija būtų pateikiama likus mažiau kaip 4 dienoms iki pasiūlymų pateikimo termino pabaigos, nors jų buvo paprašyta laiku;</w:t>
      </w:r>
    </w:p>
    <w:p w14:paraId="364581B0" w14:textId="77777777" w:rsidR="00676F89" w:rsidRPr="007C0410" w:rsidRDefault="00676F89" w:rsidP="00676F89">
      <w:pPr>
        <w:pStyle w:val="Sraopastraipa"/>
        <w:numPr>
          <w:ilvl w:val="2"/>
          <w:numId w:val="31"/>
        </w:numPr>
        <w:ind w:left="0" w:firstLine="567"/>
        <w:outlineLvl w:val="2"/>
        <w:rPr>
          <w:sz w:val="22"/>
          <w:szCs w:val="22"/>
        </w:rPr>
      </w:pPr>
      <w:r w:rsidRPr="007C0410">
        <w:rPr>
          <w:rFonts w:eastAsia="Calibri"/>
          <w:bCs/>
          <w:sz w:val="22"/>
          <w:szCs w:val="22"/>
        </w:rPr>
        <w:t xml:space="preserve">jeigu buvo padaryta </w:t>
      </w:r>
      <w:r w:rsidRPr="007C0410">
        <w:rPr>
          <w:bCs/>
          <w:sz w:val="22"/>
          <w:szCs w:val="22"/>
        </w:rPr>
        <w:t xml:space="preserve">reikšmingų </w:t>
      </w:r>
      <w:r w:rsidRPr="007C0410">
        <w:rPr>
          <w:rFonts w:eastAsia="Calibri"/>
          <w:bCs/>
          <w:sz w:val="22"/>
          <w:szCs w:val="22"/>
        </w:rPr>
        <w:t>pirkimo dokumentų pakeitimų.</w:t>
      </w:r>
    </w:p>
    <w:p w14:paraId="238D0BD7" w14:textId="77777777" w:rsidR="00676F89" w:rsidRPr="007C0410" w:rsidRDefault="00676F89" w:rsidP="00676F89">
      <w:pPr>
        <w:pStyle w:val="Sraopastraipa"/>
        <w:numPr>
          <w:ilvl w:val="1"/>
          <w:numId w:val="31"/>
        </w:numPr>
        <w:ind w:left="0" w:firstLine="567"/>
        <w:outlineLvl w:val="2"/>
        <w:rPr>
          <w:sz w:val="22"/>
          <w:szCs w:val="22"/>
        </w:rPr>
      </w:pPr>
      <w:r w:rsidRPr="007C0410">
        <w:rPr>
          <w:bCs/>
          <w:sz w:val="22"/>
          <w:szCs w:val="22"/>
        </w:rPr>
        <w:t>Perkantysis subjektas</w:t>
      </w:r>
      <w:r w:rsidRPr="007C0410">
        <w:rPr>
          <w:rFonts w:eastAsia="Calibri"/>
          <w:bCs/>
          <w:sz w:val="22"/>
          <w:szCs w:val="22"/>
        </w:rPr>
        <w:t xml:space="preserve">, pratęsdamas pasiūlymų pateikimo terminą 7.5. punkte nurodytais atvejais, privalo atsižvelgti į informacijos ir pirkimo dokumentų pakeitimų svarbą. Jeigu papildomos informacijos nebuvo paprašyta laiku arba ji neturi esminės įtakos pasiūlymų parengimui, </w:t>
      </w:r>
      <w:r w:rsidRPr="007C0410">
        <w:rPr>
          <w:bCs/>
          <w:sz w:val="22"/>
          <w:szCs w:val="22"/>
        </w:rPr>
        <w:t>Perkantysis subjektas</w:t>
      </w:r>
      <w:r w:rsidRPr="007C0410">
        <w:rPr>
          <w:rFonts w:eastAsia="Calibri"/>
          <w:bCs/>
          <w:sz w:val="22"/>
          <w:szCs w:val="22"/>
        </w:rPr>
        <w:t xml:space="preserve"> pasiūlymų pateikimo termino gali nepratęsti.</w:t>
      </w:r>
    </w:p>
    <w:p w14:paraId="750BF4D8" w14:textId="77777777" w:rsidR="00676F89" w:rsidRPr="007C0410" w:rsidRDefault="00676F89" w:rsidP="00676F89">
      <w:pPr>
        <w:pStyle w:val="Sraopastraipa"/>
        <w:numPr>
          <w:ilvl w:val="1"/>
          <w:numId w:val="31"/>
        </w:numPr>
        <w:ind w:left="0" w:firstLine="567"/>
        <w:outlineLvl w:val="2"/>
        <w:rPr>
          <w:sz w:val="22"/>
          <w:szCs w:val="22"/>
        </w:rPr>
      </w:pPr>
      <w:r w:rsidRPr="007C0410">
        <w:rPr>
          <w:sz w:val="22"/>
          <w:szCs w:val="22"/>
        </w:rPr>
        <w:t>Tuo atveju, kai tikslinama pirkimo skelbimuose paskelbta informacija, Pirkimų įstatymo 47 straipsnyje nustatyta tvarka skelbiami klaidų ištaisymo skelbimai.</w:t>
      </w:r>
    </w:p>
    <w:p w14:paraId="66BCF615" w14:textId="77777777" w:rsidR="00676F89" w:rsidRPr="007C0410" w:rsidRDefault="00676F89" w:rsidP="00676F89">
      <w:pPr>
        <w:pStyle w:val="Sraopastraipa"/>
        <w:numPr>
          <w:ilvl w:val="1"/>
          <w:numId w:val="31"/>
        </w:numPr>
        <w:ind w:left="0" w:firstLine="567"/>
        <w:outlineLvl w:val="2"/>
        <w:rPr>
          <w:sz w:val="22"/>
          <w:szCs w:val="22"/>
        </w:rPr>
      </w:pPr>
      <w:r w:rsidRPr="007C0410">
        <w:rPr>
          <w:bCs/>
          <w:sz w:val="22"/>
          <w:szCs w:val="22"/>
        </w:rPr>
        <w:t>Perkantysis subjektas</w:t>
      </w:r>
      <w:r w:rsidRPr="007C0410">
        <w:rPr>
          <w:sz w:val="22"/>
          <w:szCs w:val="22"/>
        </w:rPr>
        <w:t xml:space="preserve"> neketina rengti susitikimų su tiekėjais dėl pirkimo dokumentų. </w:t>
      </w:r>
    </w:p>
    <w:p w14:paraId="7A3967F4" w14:textId="77777777" w:rsidR="00676F89" w:rsidRPr="007C0410" w:rsidRDefault="00676F89" w:rsidP="00676F89">
      <w:pPr>
        <w:contextualSpacing/>
        <w:jc w:val="left"/>
        <w:rPr>
          <w:sz w:val="22"/>
          <w:szCs w:val="22"/>
        </w:rPr>
      </w:pPr>
    </w:p>
    <w:p w14:paraId="0756042A" w14:textId="77777777" w:rsidR="00676F89" w:rsidRPr="007C0410" w:rsidRDefault="00676F89" w:rsidP="00676F89">
      <w:pPr>
        <w:pStyle w:val="Sraopastraipa"/>
        <w:numPr>
          <w:ilvl w:val="0"/>
          <w:numId w:val="33"/>
        </w:numPr>
        <w:ind w:left="357" w:hanging="357"/>
        <w:jc w:val="center"/>
        <w:rPr>
          <w:b/>
          <w:sz w:val="22"/>
          <w:szCs w:val="22"/>
        </w:rPr>
      </w:pPr>
      <w:r w:rsidRPr="007C0410">
        <w:rPr>
          <w:b/>
          <w:sz w:val="22"/>
          <w:szCs w:val="22"/>
        </w:rPr>
        <w:t>SUSIPAŽINIMO SU PASIŪLYMAIS IR JŲ NAGRINĖJIMO PROCEDŪROS</w:t>
      </w:r>
    </w:p>
    <w:p w14:paraId="09EA70F0" w14:textId="77777777" w:rsidR="00676F89" w:rsidRPr="007C0410" w:rsidRDefault="00676F89" w:rsidP="00676F89">
      <w:pPr>
        <w:contextualSpacing/>
        <w:jc w:val="left"/>
        <w:rPr>
          <w:sz w:val="22"/>
          <w:szCs w:val="22"/>
        </w:rPr>
      </w:pPr>
    </w:p>
    <w:p w14:paraId="01FB6B14" w14:textId="77777777" w:rsidR="00676F89" w:rsidRPr="007C0410" w:rsidRDefault="00676F89" w:rsidP="00676F89">
      <w:pPr>
        <w:ind w:left="360"/>
        <w:rPr>
          <w:vanish/>
          <w:sz w:val="22"/>
          <w:szCs w:val="22"/>
        </w:rPr>
      </w:pPr>
    </w:p>
    <w:p w14:paraId="2547811C" w14:textId="77777777" w:rsidR="00676F89" w:rsidRPr="007C0410" w:rsidRDefault="00676F89" w:rsidP="00676F89">
      <w:pPr>
        <w:pStyle w:val="Sraopastraipa"/>
        <w:numPr>
          <w:ilvl w:val="1"/>
          <w:numId w:val="32"/>
        </w:numPr>
        <w:ind w:left="0" w:firstLine="567"/>
        <w:rPr>
          <w:sz w:val="22"/>
          <w:szCs w:val="22"/>
        </w:rPr>
      </w:pPr>
      <w:r w:rsidRPr="007C0410">
        <w:rPr>
          <w:sz w:val="22"/>
          <w:szCs w:val="22"/>
        </w:rPr>
        <w:t>Tiekėjai nedalyvauja Komisijos posėdžiuose, kuriuose susipažįstama su elektroninėmis priemonėmis pateiktais pasiūlymais, atliekamos pasiūlymų nagrinėjimo, vertinimo ir palyginimo procedūros.</w:t>
      </w:r>
    </w:p>
    <w:p w14:paraId="4330D468" w14:textId="77777777" w:rsidR="00676F89" w:rsidRPr="007C0410" w:rsidRDefault="00676F89" w:rsidP="00676F89">
      <w:pPr>
        <w:rPr>
          <w:sz w:val="22"/>
          <w:szCs w:val="22"/>
        </w:rPr>
      </w:pPr>
    </w:p>
    <w:p w14:paraId="43518454" w14:textId="77777777" w:rsidR="00676F89" w:rsidRPr="007C0410" w:rsidRDefault="00676F89" w:rsidP="00676F89">
      <w:pPr>
        <w:jc w:val="center"/>
        <w:rPr>
          <w:sz w:val="22"/>
          <w:szCs w:val="22"/>
        </w:rPr>
      </w:pPr>
      <w:r w:rsidRPr="007C0410">
        <w:rPr>
          <w:b/>
          <w:sz w:val="22"/>
          <w:szCs w:val="22"/>
        </w:rPr>
        <w:t xml:space="preserve">Susipažinimo su pasiūlymais </w:t>
      </w:r>
      <w:r w:rsidRPr="007C0410">
        <w:rPr>
          <w:rFonts w:eastAsia="Calibri"/>
          <w:b/>
          <w:sz w:val="22"/>
          <w:szCs w:val="22"/>
        </w:rPr>
        <w:t>vieta, data, valanda ir minutė</w:t>
      </w:r>
    </w:p>
    <w:p w14:paraId="294E6F98" w14:textId="77777777" w:rsidR="00676F89" w:rsidRPr="007C0410" w:rsidRDefault="00676F89" w:rsidP="00676F89">
      <w:pPr>
        <w:rPr>
          <w:sz w:val="22"/>
          <w:szCs w:val="22"/>
        </w:rPr>
      </w:pPr>
    </w:p>
    <w:p w14:paraId="411BF555" w14:textId="09360C0E" w:rsidR="00676F89" w:rsidRPr="007C0410" w:rsidRDefault="00676F89" w:rsidP="00676F89">
      <w:pPr>
        <w:pStyle w:val="Sraopastraipa"/>
        <w:numPr>
          <w:ilvl w:val="1"/>
          <w:numId w:val="32"/>
        </w:numPr>
        <w:ind w:left="0" w:firstLine="567"/>
        <w:rPr>
          <w:sz w:val="22"/>
          <w:szCs w:val="22"/>
        </w:rPr>
      </w:pPr>
      <w:r w:rsidRPr="00A12D55">
        <w:rPr>
          <w:b/>
          <w:bCs/>
          <w:sz w:val="22"/>
          <w:szCs w:val="22"/>
        </w:rPr>
        <w:t xml:space="preserve"> </w:t>
      </w:r>
      <w:r w:rsidRPr="00A12D55">
        <w:rPr>
          <w:rFonts w:cstheme="minorHAnsi"/>
          <w:b/>
          <w:bCs/>
          <w:sz w:val="22"/>
          <w:szCs w:val="22"/>
        </w:rPr>
        <w:t>Pradinis susipažinimas su CVP IS priemonėmis gautais pasiūlymais pradedamas</w:t>
      </w:r>
      <w:r w:rsidRPr="00463532">
        <w:rPr>
          <w:rFonts w:cstheme="minorHAnsi"/>
        </w:rPr>
        <w:t xml:space="preserve"> </w:t>
      </w:r>
      <w:r w:rsidR="007E31E8">
        <w:rPr>
          <w:b/>
          <w:bCs/>
          <w:color w:val="000000" w:themeColor="text1"/>
          <w:sz w:val="22"/>
          <w:szCs w:val="22"/>
        </w:rPr>
        <w:t>30</w:t>
      </w:r>
      <w:r w:rsidRPr="007C0410">
        <w:rPr>
          <w:b/>
          <w:bCs/>
          <w:color w:val="000000" w:themeColor="text1"/>
          <w:sz w:val="22"/>
          <w:szCs w:val="22"/>
        </w:rPr>
        <w:t xml:space="preserve"> min. po CVP IS nurodytos pasiūlymų pateikimo termino pabaigos</w:t>
      </w:r>
      <w:r>
        <w:rPr>
          <w:sz w:val="22"/>
          <w:szCs w:val="22"/>
        </w:rPr>
        <w:t xml:space="preserve">, </w:t>
      </w:r>
      <w:r w:rsidRPr="00FA095B">
        <w:rPr>
          <w:color w:val="000000" w:themeColor="text1"/>
          <w:sz w:val="22"/>
          <w:szCs w:val="22"/>
        </w:rPr>
        <w:t xml:space="preserve">kurį </w:t>
      </w:r>
      <w:r w:rsidRPr="00FA095B">
        <w:rPr>
          <w:sz w:val="22"/>
          <w:szCs w:val="22"/>
        </w:rPr>
        <w:t>atlieka Perkančiojo subjekto Viešųjų pirkimų skyriaus darbuotojas.</w:t>
      </w:r>
    </w:p>
    <w:p w14:paraId="689F92EC" w14:textId="77777777" w:rsidR="00676F89" w:rsidRPr="007C0410" w:rsidRDefault="00676F89" w:rsidP="00676F89">
      <w:pPr>
        <w:pStyle w:val="Sraopastraipa"/>
        <w:numPr>
          <w:ilvl w:val="1"/>
          <w:numId w:val="32"/>
        </w:numPr>
        <w:ind w:left="0" w:firstLine="567"/>
        <w:rPr>
          <w:sz w:val="22"/>
          <w:szCs w:val="22"/>
        </w:rPr>
      </w:pPr>
      <w:r w:rsidRPr="00A12D55">
        <w:rPr>
          <w:rFonts w:cstheme="minorHAnsi"/>
          <w:color w:val="000000"/>
          <w:sz w:val="22"/>
          <w:szCs w:val="22"/>
          <w:shd w:val="clear" w:color="auto" w:fill="FFFFFF"/>
        </w:rPr>
        <w:t>Tiekėjai ir (ar) jų įgaliotieji atstovai susipažįstant su elektroninėmis priemonėmis pateiktais pasiūlymais nedalyvauja</w:t>
      </w:r>
      <w:r w:rsidRPr="00A12D55">
        <w:rPr>
          <w:sz w:val="22"/>
          <w:szCs w:val="22"/>
        </w:rPr>
        <w:t xml:space="preserve">  ir, atsižvelgiant į tai, kad pasiūlymai pateikiami elektroninėmis priemonėmis, informacija apie susipažinimo su pasiūlymais</w:t>
      </w:r>
      <w:r w:rsidRPr="00A12D55" w:rsidDel="00862630">
        <w:rPr>
          <w:sz w:val="22"/>
          <w:szCs w:val="22"/>
        </w:rPr>
        <w:t xml:space="preserve"> </w:t>
      </w:r>
      <w:r w:rsidRPr="00A12D55">
        <w:rPr>
          <w:sz w:val="22"/>
          <w:szCs w:val="22"/>
        </w:rPr>
        <w:t>procedūros rezultatus tiekėjams</w:t>
      </w:r>
      <w:r w:rsidRPr="007C0410">
        <w:rPr>
          <w:sz w:val="22"/>
          <w:szCs w:val="22"/>
        </w:rPr>
        <w:t xml:space="preserve"> neteikiama.</w:t>
      </w:r>
    </w:p>
    <w:p w14:paraId="4CD447CB" w14:textId="77777777" w:rsidR="00676F89" w:rsidRPr="007C0410" w:rsidRDefault="00676F89" w:rsidP="00676F89">
      <w:pPr>
        <w:rPr>
          <w:sz w:val="22"/>
          <w:szCs w:val="22"/>
        </w:rPr>
      </w:pPr>
    </w:p>
    <w:p w14:paraId="06D30B58" w14:textId="77777777" w:rsidR="00676F89" w:rsidRPr="007C0410" w:rsidRDefault="00676F89" w:rsidP="00676F89">
      <w:pPr>
        <w:pStyle w:val="Sraopastraipa"/>
        <w:numPr>
          <w:ilvl w:val="0"/>
          <w:numId w:val="32"/>
        </w:numPr>
        <w:ind w:left="357" w:hanging="357"/>
        <w:jc w:val="center"/>
        <w:rPr>
          <w:sz w:val="22"/>
          <w:szCs w:val="22"/>
        </w:rPr>
      </w:pPr>
      <w:r w:rsidRPr="007C0410">
        <w:rPr>
          <w:b/>
          <w:bCs/>
          <w:color w:val="000000"/>
          <w:sz w:val="22"/>
          <w:szCs w:val="22"/>
        </w:rPr>
        <w:t xml:space="preserve">PASIŪLYMŲ NAGRINĖJIMAS </w:t>
      </w:r>
    </w:p>
    <w:p w14:paraId="6966E537" w14:textId="77777777" w:rsidR="00676F89" w:rsidRPr="007C0410" w:rsidRDefault="00676F89" w:rsidP="00676F89">
      <w:pPr>
        <w:rPr>
          <w:sz w:val="22"/>
          <w:szCs w:val="22"/>
        </w:rPr>
      </w:pPr>
    </w:p>
    <w:p w14:paraId="2B745C4D" w14:textId="77777777" w:rsidR="00676F89" w:rsidRPr="007C0410" w:rsidRDefault="00676F89" w:rsidP="00676F89">
      <w:pPr>
        <w:tabs>
          <w:tab w:val="left" w:pos="567"/>
        </w:tabs>
        <w:ind w:firstLine="567"/>
        <w:rPr>
          <w:color w:val="000000"/>
          <w:sz w:val="22"/>
          <w:szCs w:val="22"/>
        </w:rPr>
      </w:pPr>
      <w:r w:rsidRPr="007C0410">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A05D056" w14:textId="77777777" w:rsidR="00676F89" w:rsidRPr="007C0410" w:rsidRDefault="00676F89" w:rsidP="00676F89">
      <w:pPr>
        <w:tabs>
          <w:tab w:val="left" w:pos="567"/>
        </w:tabs>
        <w:ind w:firstLine="567"/>
        <w:rPr>
          <w:color w:val="000000"/>
          <w:sz w:val="22"/>
          <w:szCs w:val="22"/>
        </w:rPr>
      </w:pPr>
      <w:r w:rsidRPr="007C0410">
        <w:rPr>
          <w:color w:val="000000"/>
          <w:sz w:val="22"/>
          <w:szCs w:val="22"/>
        </w:rPr>
        <w:t xml:space="preserve">9.2. </w:t>
      </w:r>
      <w:r w:rsidRPr="007C0410">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7C0410">
        <w:rPr>
          <w:rFonts w:eastAsia="Arial Unicode MS" w:cs="Arial Unicode MS"/>
          <w:color w:val="000000"/>
          <w:sz w:val="22"/>
          <w:szCs w:val="22"/>
          <w:bdr w:val="nil"/>
          <w:lang w:eastAsia="lt-LT"/>
        </w:rPr>
        <w:t>.</w:t>
      </w:r>
    </w:p>
    <w:p w14:paraId="3C164F54" w14:textId="77777777" w:rsidR="00676F89" w:rsidRPr="007C0410" w:rsidRDefault="00676F89" w:rsidP="00676F89">
      <w:pPr>
        <w:tabs>
          <w:tab w:val="left" w:pos="567"/>
        </w:tabs>
        <w:ind w:firstLine="567"/>
        <w:rPr>
          <w:color w:val="000000"/>
          <w:sz w:val="22"/>
          <w:szCs w:val="22"/>
        </w:rPr>
      </w:pPr>
      <w:r w:rsidRPr="007C0410">
        <w:rPr>
          <w:color w:val="000000"/>
          <w:sz w:val="22"/>
          <w:szCs w:val="22"/>
        </w:rPr>
        <w:t xml:space="preserve">9.3. </w:t>
      </w:r>
      <w:r w:rsidRPr="007C0410">
        <w:rPr>
          <w:rFonts w:eastAsia="Calibri"/>
          <w:sz w:val="22"/>
          <w:szCs w:val="22"/>
        </w:rPr>
        <w:t>Pasiūlymai vertinami ir laimėjęs pasiūlymas nustatomas vadovaujantis Pirkimų įstatymo 58 straipsnio 1 dalyje nustatytomis sąlygomis</w:t>
      </w:r>
      <w:r w:rsidRPr="007C0410">
        <w:rPr>
          <w:color w:val="000000"/>
          <w:sz w:val="22"/>
          <w:szCs w:val="22"/>
        </w:rPr>
        <w:t>.</w:t>
      </w:r>
    </w:p>
    <w:p w14:paraId="3EEE2C6C" w14:textId="77777777" w:rsidR="00676F89" w:rsidRPr="007C0410" w:rsidRDefault="00676F89" w:rsidP="00676F89">
      <w:pPr>
        <w:tabs>
          <w:tab w:val="left" w:pos="567"/>
        </w:tabs>
        <w:ind w:firstLine="567"/>
        <w:rPr>
          <w:bCs/>
          <w:color w:val="000000"/>
          <w:sz w:val="22"/>
          <w:szCs w:val="22"/>
        </w:rPr>
      </w:pPr>
      <w:r w:rsidRPr="007C0410">
        <w:rPr>
          <w:bCs/>
          <w:color w:val="000000"/>
          <w:sz w:val="22"/>
          <w:szCs w:val="22"/>
        </w:rPr>
        <w:t xml:space="preserve">9.4. </w:t>
      </w:r>
      <w:r w:rsidRPr="007C0410">
        <w:rPr>
          <w:rFonts w:eastAsia="Calibri"/>
          <w:sz w:val="22"/>
          <w:szCs w:val="22"/>
        </w:rPr>
        <w:t>Perkantysis subjektas gali nevertinti viso pasiūlymo, jei patikrinęs jo dalį nustato, kad pasiūlymas turi būti atmestas</w:t>
      </w:r>
      <w:r w:rsidRPr="007C0410">
        <w:rPr>
          <w:bCs/>
          <w:color w:val="000000"/>
          <w:sz w:val="22"/>
          <w:szCs w:val="22"/>
        </w:rPr>
        <w:t xml:space="preserve">. </w:t>
      </w:r>
    </w:p>
    <w:p w14:paraId="522AFC15" w14:textId="77777777" w:rsidR="00676F89" w:rsidRPr="007C0410" w:rsidRDefault="00676F89" w:rsidP="00676F89">
      <w:pPr>
        <w:tabs>
          <w:tab w:val="left" w:pos="567"/>
        </w:tabs>
        <w:ind w:firstLine="567"/>
        <w:rPr>
          <w:bCs/>
          <w:color w:val="000000"/>
          <w:sz w:val="22"/>
          <w:szCs w:val="22"/>
        </w:rPr>
      </w:pPr>
      <w:r w:rsidRPr="007C0410">
        <w:rPr>
          <w:color w:val="000000"/>
          <w:sz w:val="22"/>
          <w:szCs w:val="22"/>
        </w:rPr>
        <w:t>9.5. 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7C0410">
        <w:rPr>
          <w:bCs/>
          <w:color w:val="000000"/>
          <w:sz w:val="22"/>
          <w:szCs w:val="22"/>
        </w:rPr>
        <w:t>. Pasiūlymai tikslinami, papildomi ar paaiškinami vadovaujantis Viešųjų pirkimų tarnybos nustatytomis taisyklėmis</w:t>
      </w:r>
      <w:r w:rsidRPr="007C0410">
        <w:rPr>
          <w:rStyle w:val="Puslapioinaosnuoroda"/>
          <w:bCs/>
          <w:color w:val="000000"/>
          <w:sz w:val="22"/>
          <w:szCs w:val="22"/>
        </w:rPr>
        <w:footnoteReference w:id="4"/>
      </w:r>
      <w:r w:rsidRPr="007C0410">
        <w:rPr>
          <w:bCs/>
          <w:color w:val="000000"/>
          <w:sz w:val="22"/>
          <w:szCs w:val="22"/>
        </w:rPr>
        <w:t xml:space="preserve">. </w:t>
      </w:r>
    </w:p>
    <w:p w14:paraId="56158B18" w14:textId="77777777" w:rsidR="00676F89" w:rsidRPr="007C0410" w:rsidRDefault="00676F89" w:rsidP="00676F89">
      <w:pPr>
        <w:tabs>
          <w:tab w:val="left" w:pos="567"/>
        </w:tabs>
        <w:ind w:firstLine="567"/>
        <w:rPr>
          <w:bCs/>
          <w:color w:val="000000"/>
          <w:sz w:val="22"/>
          <w:szCs w:val="22"/>
        </w:rPr>
      </w:pPr>
      <w:r w:rsidRPr="007C0410">
        <w:rPr>
          <w:bCs/>
          <w:color w:val="000000"/>
          <w:sz w:val="22"/>
          <w:szCs w:val="22"/>
        </w:rPr>
        <w:t>9.6. Perkantysis subjektas gali prašyti tiekėjų patikslinti, papildyti arba paaiškinti savo pasiūlymus, tačiau ji negali prašyti, siūlyti arba</w:t>
      </w:r>
      <w:r w:rsidRPr="007C0410">
        <w:rPr>
          <w:rFonts w:eastAsia="Calibri"/>
          <w:sz w:val="22"/>
          <w:szCs w:val="22"/>
          <w:lang w:eastAsia="lt-LT"/>
        </w:rPr>
        <w:t xml:space="preserve"> </w:t>
      </w:r>
      <w:r w:rsidRPr="007C0410">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1385ECEA" w14:textId="77777777" w:rsidR="00676F89" w:rsidRPr="007C0410" w:rsidRDefault="00676F89" w:rsidP="00676F89">
      <w:pPr>
        <w:tabs>
          <w:tab w:val="left" w:pos="567"/>
        </w:tabs>
        <w:ind w:firstLine="567"/>
        <w:rPr>
          <w:bCs/>
          <w:color w:val="000000"/>
          <w:sz w:val="22"/>
          <w:szCs w:val="22"/>
        </w:rPr>
      </w:pPr>
      <w:r w:rsidRPr="007C0410">
        <w:rPr>
          <w:bCs/>
          <w:color w:val="000000"/>
          <w:sz w:val="22"/>
          <w:szCs w:val="22"/>
        </w:rPr>
        <w:lastRenderedPageBreak/>
        <w:t xml:space="preserve">9.7. Perkantysis subjektas, </w:t>
      </w:r>
      <w:r w:rsidRPr="007C0410">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7C0410">
        <w:rPr>
          <w:bCs/>
          <w:color w:val="000000"/>
          <w:sz w:val="22"/>
          <w:szCs w:val="22"/>
        </w:rPr>
        <w:t>.</w:t>
      </w:r>
    </w:p>
    <w:p w14:paraId="13DE94A4" w14:textId="77777777" w:rsidR="00676F89" w:rsidRPr="007C0410" w:rsidRDefault="00676F89" w:rsidP="00676F89">
      <w:pPr>
        <w:tabs>
          <w:tab w:val="left" w:pos="567"/>
        </w:tabs>
        <w:ind w:firstLine="567"/>
        <w:rPr>
          <w:bCs/>
          <w:color w:val="000000"/>
          <w:sz w:val="22"/>
          <w:szCs w:val="22"/>
        </w:rPr>
      </w:pPr>
      <w:r w:rsidRPr="007C0410">
        <w:rPr>
          <w:bCs/>
          <w:color w:val="000000"/>
          <w:sz w:val="22"/>
          <w:szCs w:val="22"/>
        </w:rPr>
        <w:t xml:space="preserve">9.8. </w:t>
      </w:r>
      <w:r w:rsidRPr="007C0410">
        <w:rPr>
          <w:rFonts w:eastAsia="Calibri"/>
          <w:sz w:val="22"/>
          <w:szCs w:val="22"/>
        </w:rPr>
        <w:t xml:space="preserve">Kai  ekonomiškai naudingiausią  pasiūlymą pateikusio tiekėjo pasiūlyme nurodyta </w:t>
      </w:r>
      <w:r>
        <w:rPr>
          <w:rFonts w:eastAsia="Calibri"/>
          <w:sz w:val="22"/>
          <w:szCs w:val="22"/>
        </w:rPr>
        <w:t>pasiūlymo</w:t>
      </w:r>
      <w:r w:rsidRPr="007C0410">
        <w:rPr>
          <w:rFonts w:eastAsia="Calibri"/>
          <w:sz w:val="22"/>
          <w:szCs w:val="22"/>
        </w:rPr>
        <w:t xml:space="preserve"> kaina atrodo neįprastai maža kaina ar sąnaudos, Perkantysis subjektas pareikalauja iš tiekėjo raštiško kainos ar sąnaudų pagrindimo Pirkimų įstatymo 66 straipsnio 2 ir 3 dalyse nustatyta tvarka</w:t>
      </w:r>
      <w:r w:rsidRPr="007C0410">
        <w:rPr>
          <w:bCs/>
          <w:color w:val="000000"/>
          <w:sz w:val="22"/>
          <w:szCs w:val="22"/>
        </w:rPr>
        <w:t xml:space="preserve">. </w:t>
      </w:r>
    </w:p>
    <w:p w14:paraId="5CE43ED2" w14:textId="5E0BCFAD" w:rsidR="00676F89" w:rsidRPr="00714741" w:rsidRDefault="00676F89" w:rsidP="00676F89">
      <w:pPr>
        <w:tabs>
          <w:tab w:val="left" w:pos="567"/>
        </w:tabs>
        <w:ind w:firstLine="567"/>
        <w:rPr>
          <w:sz w:val="22"/>
          <w:szCs w:val="22"/>
        </w:rPr>
      </w:pPr>
      <w:r w:rsidRPr="007C0410">
        <w:rPr>
          <w:bCs/>
          <w:color w:val="000000"/>
          <w:sz w:val="22"/>
          <w:szCs w:val="22"/>
        </w:rPr>
        <w:t xml:space="preserve">9.9. </w:t>
      </w:r>
      <w:r w:rsidR="00C05A07" w:rsidRPr="00714741">
        <w:rPr>
          <w:sz w:val="22"/>
          <w:szCs w:val="22"/>
        </w:rPr>
        <w:t>Perkantysis subjektas nereikalauja pažymų, patvirtinančių VPĮ 46 straipsnyje nurodytų tiekėjo pašalinimo pagrindų nebuvimą. Pažymų, patvirtinančių tiekėjo pašalinimo pagrindų nebuvimą, Perkantysis subjektas gali reikalauti iš tiekėjų tik turėdama pagrįstų abejonių dėl šių tiekėjų patikimumo.</w:t>
      </w:r>
    </w:p>
    <w:p w14:paraId="74C11814" w14:textId="77777777" w:rsidR="00C05A07" w:rsidRDefault="00C05A07" w:rsidP="00676F89">
      <w:pPr>
        <w:tabs>
          <w:tab w:val="left" w:pos="567"/>
        </w:tabs>
        <w:ind w:firstLine="567"/>
        <w:rPr>
          <w:bCs/>
          <w:color w:val="000000"/>
          <w:sz w:val="22"/>
          <w:szCs w:val="22"/>
        </w:rPr>
      </w:pPr>
    </w:p>
    <w:p w14:paraId="3B4AE491" w14:textId="77777777" w:rsidR="00676F89" w:rsidRDefault="00676F89" w:rsidP="00676F89">
      <w:pPr>
        <w:pStyle w:val="Sraopastraipa"/>
        <w:numPr>
          <w:ilvl w:val="0"/>
          <w:numId w:val="32"/>
        </w:numPr>
        <w:tabs>
          <w:tab w:val="left" w:pos="567"/>
        </w:tabs>
        <w:jc w:val="center"/>
        <w:rPr>
          <w:b/>
          <w:bCs/>
          <w:color w:val="000000"/>
          <w:sz w:val="22"/>
          <w:szCs w:val="22"/>
        </w:rPr>
      </w:pPr>
      <w:r w:rsidRPr="00940531">
        <w:rPr>
          <w:b/>
          <w:bCs/>
          <w:color w:val="000000"/>
          <w:sz w:val="22"/>
          <w:szCs w:val="22"/>
        </w:rPr>
        <w:t>PASIŪLYMŲ ATMETIMO PRIEŽASTYS</w:t>
      </w:r>
    </w:p>
    <w:p w14:paraId="432F6631" w14:textId="77777777" w:rsidR="00676F89" w:rsidRPr="00940531" w:rsidRDefault="00676F89" w:rsidP="00676F89">
      <w:pPr>
        <w:tabs>
          <w:tab w:val="left" w:pos="567"/>
        </w:tabs>
        <w:rPr>
          <w:bCs/>
          <w:color w:val="000000"/>
          <w:sz w:val="22"/>
          <w:szCs w:val="22"/>
        </w:rPr>
      </w:pPr>
    </w:p>
    <w:p w14:paraId="2674B87D" w14:textId="56628488" w:rsidR="00B100F3" w:rsidRPr="005B295F" w:rsidRDefault="00B100F3" w:rsidP="00B100F3">
      <w:pPr>
        <w:tabs>
          <w:tab w:val="left" w:pos="567"/>
        </w:tabs>
        <w:ind w:firstLine="567"/>
        <w:rPr>
          <w:bCs/>
          <w:color w:val="000000"/>
          <w:sz w:val="22"/>
          <w:szCs w:val="22"/>
        </w:rPr>
      </w:pPr>
      <w:r w:rsidRPr="005B295F">
        <w:rPr>
          <w:bCs/>
          <w:color w:val="000000"/>
          <w:sz w:val="22"/>
          <w:szCs w:val="22"/>
        </w:rPr>
        <w:t>10.1.</w:t>
      </w:r>
      <w:r w:rsidRPr="005B295F">
        <w:rPr>
          <w:snapToGrid w:val="0"/>
          <w:sz w:val="22"/>
          <w:szCs w:val="22"/>
        </w:rPr>
        <w:t xml:space="preserve"> tiekėjas pasiūlymą pateikė ne CVP IS priemonėmis;</w:t>
      </w:r>
    </w:p>
    <w:p w14:paraId="66D654F8" w14:textId="1EB60FCF" w:rsidR="00B100F3" w:rsidRPr="005B295F" w:rsidRDefault="00B100F3" w:rsidP="00B100F3">
      <w:pPr>
        <w:tabs>
          <w:tab w:val="left" w:pos="567"/>
        </w:tabs>
        <w:ind w:firstLine="567"/>
        <w:rPr>
          <w:bCs/>
          <w:color w:val="000000"/>
          <w:sz w:val="22"/>
          <w:szCs w:val="22"/>
        </w:rPr>
      </w:pPr>
      <w:r w:rsidRPr="005B295F">
        <w:rPr>
          <w:snapToGrid w:val="0"/>
          <w:sz w:val="22"/>
          <w:szCs w:val="22"/>
        </w:rPr>
        <w:t xml:space="preserve">10.2. pasiūlymą pateikusio tiekėjo padėtis atitinka bent vieną pirkimo dokumentuose nustatytą pašalinimo pagrindą arba </w:t>
      </w:r>
      <w:r w:rsidRPr="005B295F">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4786ABD3" w14:textId="154374B8" w:rsidR="00B100F3" w:rsidRPr="005B295F" w:rsidRDefault="00B100F3" w:rsidP="00B100F3">
      <w:pPr>
        <w:tabs>
          <w:tab w:val="left" w:pos="567"/>
        </w:tabs>
        <w:ind w:firstLine="567"/>
        <w:rPr>
          <w:bCs/>
          <w:color w:val="000000"/>
          <w:sz w:val="22"/>
          <w:szCs w:val="22"/>
        </w:rPr>
      </w:pPr>
      <w:r w:rsidRPr="005B295F">
        <w:rPr>
          <w:snapToGrid w:val="0"/>
          <w:sz w:val="22"/>
          <w:szCs w:val="22"/>
        </w:rPr>
        <w:t xml:space="preserve">10.3. pasiūlymą pateikęs tiekėjas neatitinka nustatytų kvalifikacijos reikalavimų arba </w:t>
      </w:r>
      <w:r w:rsidRPr="005B295F">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147A8F8D" w14:textId="30455837" w:rsidR="00B100F3" w:rsidRPr="005B295F" w:rsidRDefault="00B100F3" w:rsidP="00B100F3">
      <w:pPr>
        <w:tabs>
          <w:tab w:val="left" w:pos="567"/>
        </w:tabs>
        <w:ind w:firstLine="567"/>
        <w:rPr>
          <w:bCs/>
          <w:color w:val="000000"/>
          <w:sz w:val="22"/>
          <w:szCs w:val="22"/>
        </w:rPr>
      </w:pPr>
      <w:r w:rsidRPr="005B295F">
        <w:rPr>
          <w:snapToGrid w:val="0"/>
          <w:sz w:val="22"/>
          <w:szCs w:val="22"/>
        </w:rPr>
        <w:t>10.4. pasiūlymas neatitinka pirkimo dokumentuose nustatytų reikalavimų;</w:t>
      </w:r>
    </w:p>
    <w:p w14:paraId="3CE1DC28" w14:textId="45C0D466" w:rsidR="00B100F3" w:rsidRPr="005B295F" w:rsidRDefault="00B100F3" w:rsidP="00B100F3">
      <w:pPr>
        <w:tabs>
          <w:tab w:val="left" w:pos="567"/>
        </w:tabs>
        <w:ind w:firstLine="567"/>
        <w:rPr>
          <w:bCs/>
          <w:color w:val="000000"/>
          <w:sz w:val="22"/>
          <w:szCs w:val="22"/>
        </w:rPr>
      </w:pPr>
      <w:r w:rsidRPr="005B295F">
        <w:rPr>
          <w:bCs/>
          <w:color w:val="000000"/>
          <w:sz w:val="22"/>
          <w:szCs w:val="22"/>
        </w:rPr>
        <w:t>10.5. tiekėjas pateikė netikslius, neišsamius ar klaidingus dokumentus ar duomenis apie atitiktį pirkimo dokumentų reikalavimams</w:t>
      </w:r>
      <w:r w:rsidRPr="005B295F">
        <w:rPr>
          <w:bCs/>
          <w:snapToGrid w:val="0"/>
          <w:sz w:val="22"/>
          <w:szCs w:val="22"/>
        </w:rPr>
        <w:t xml:space="preserve"> </w:t>
      </w:r>
      <w:r w:rsidRPr="005B295F">
        <w:rPr>
          <w:bCs/>
          <w:color w:val="000000"/>
          <w:sz w:val="22"/>
          <w:szCs w:val="22"/>
        </w:rPr>
        <w:t xml:space="preserve">arba šių dokumentų ar duomenų nepateikė: jungtinės veiklos (partnerystės) sutartis, </w:t>
      </w:r>
      <w:r w:rsidRPr="005B295F">
        <w:rPr>
          <w:sz w:val="22"/>
          <w:szCs w:val="22"/>
        </w:rPr>
        <w:t>pasiūlymo galiojimo užtikrinimą patvirtinantis dokumentas</w:t>
      </w:r>
      <w:r w:rsidRPr="005B295F">
        <w:rPr>
          <w:bCs/>
          <w:color w:val="000000"/>
          <w:sz w:val="22"/>
          <w:szCs w:val="22"/>
        </w:rPr>
        <w:t xml:space="preserve"> ir dokumentai, nesusiję su pirkimo objektu, jo techninėmis charakteristikomis, sutarties vykdymo sąlygomis ar pasiūlymo kaina</w:t>
      </w:r>
      <w:r w:rsidRPr="005B295F">
        <w:rPr>
          <w:bCs/>
          <w:snapToGrid w:val="0"/>
          <w:sz w:val="22"/>
          <w:szCs w:val="22"/>
        </w:rPr>
        <w:t xml:space="preserve"> </w:t>
      </w:r>
      <w:r w:rsidRPr="005B295F">
        <w:rPr>
          <w:bCs/>
          <w:color w:val="000000"/>
          <w:sz w:val="22"/>
          <w:szCs w:val="22"/>
        </w:rPr>
        <w:t>ir, Perkančiajam subjektui prašant, jų nepateikė  ar nepatikslino;</w:t>
      </w:r>
    </w:p>
    <w:p w14:paraId="3FC7AC65" w14:textId="7D11A1CA" w:rsidR="00B100F3" w:rsidRPr="005B295F" w:rsidRDefault="00B100F3" w:rsidP="00B100F3">
      <w:pPr>
        <w:tabs>
          <w:tab w:val="left" w:pos="567"/>
        </w:tabs>
        <w:ind w:firstLine="567"/>
        <w:rPr>
          <w:bCs/>
          <w:color w:val="000000"/>
          <w:sz w:val="22"/>
          <w:szCs w:val="22"/>
        </w:rPr>
      </w:pPr>
      <w:r w:rsidRPr="005B295F">
        <w:rPr>
          <w:bCs/>
          <w:color w:val="000000"/>
          <w:sz w:val="22"/>
          <w:szCs w:val="22"/>
        </w:rPr>
        <w:t>10.6. tiekėjas per Perkančiojo subjekto nurodytą terminą neištaisė aritmetinių klaidų ir (ar) nepaaiškino pasiūlymo;</w:t>
      </w:r>
    </w:p>
    <w:p w14:paraId="6A2D6B91" w14:textId="5B962CF3" w:rsidR="00B100F3" w:rsidRPr="006B225C" w:rsidRDefault="00B100F3" w:rsidP="00B100F3">
      <w:pPr>
        <w:tabs>
          <w:tab w:val="left" w:pos="567"/>
        </w:tabs>
        <w:ind w:firstLine="567"/>
        <w:rPr>
          <w:bCs/>
          <w:color w:val="000000"/>
          <w:sz w:val="22"/>
          <w:szCs w:val="22"/>
        </w:rPr>
      </w:pPr>
      <w:r w:rsidRPr="005B295F">
        <w:rPr>
          <w:bCs/>
          <w:color w:val="000000"/>
          <w:sz w:val="22"/>
          <w:szCs w:val="22"/>
        </w:rPr>
        <w:t xml:space="preserve">10.7. pasiūlyta kaina yra per </w:t>
      </w:r>
      <w:r w:rsidRPr="005B295F">
        <w:rPr>
          <w:color w:val="000000"/>
          <w:sz w:val="22"/>
          <w:szCs w:val="22"/>
        </w:rPr>
        <w:t>didelė ir Perkančiajam subjektui nepriimtina</w:t>
      </w:r>
      <w:r w:rsidR="00A36CEC">
        <w:rPr>
          <w:color w:val="000000"/>
          <w:sz w:val="22"/>
          <w:szCs w:val="22"/>
        </w:rPr>
        <w:t>.</w:t>
      </w:r>
      <w:r w:rsidR="00A36CEC" w:rsidRPr="00A36CEC">
        <w:t xml:space="preserve"> </w:t>
      </w:r>
      <w:r w:rsidR="00A36CEC" w:rsidRPr="006B225C">
        <w:rPr>
          <w:sz w:val="22"/>
          <w:szCs w:val="22"/>
        </w:rPr>
        <w:t xml:space="preserve">Laikoma, kad pasiūlyta kaina yra per didelė ir nepriimtina, </w:t>
      </w:r>
      <w:r w:rsidR="00A36CEC" w:rsidRPr="006B225C">
        <w:rPr>
          <w:sz w:val="22"/>
          <w:szCs w:val="22"/>
          <w:u w:val="single"/>
        </w:rPr>
        <w:t>jeigu ji viršija Perkančiojo subjekto pasiūlymų įvertinimui numatytas lėšas, nustatytas ir užfiksuotas Perkančiojo subjekto rengiamuose vidiniuose dokumentuose prieš pradedant pirkimo procedūrą</w:t>
      </w:r>
      <w:r w:rsidR="00A36CEC" w:rsidRPr="006B225C">
        <w:rPr>
          <w:sz w:val="22"/>
          <w:szCs w:val="22"/>
        </w:rPr>
        <w:t>. Jeigu šiuo pagrindu atmetamas ekonomiškai naudingiausias pasiūlymas, kiti pasiūlymai negali būti nustatyti laimėjusiais</w:t>
      </w:r>
    </w:p>
    <w:p w14:paraId="6B848173" w14:textId="08FC3043" w:rsidR="00B100F3" w:rsidRPr="005B295F" w:rsidRDefault="00B100F3" w:rsidP="00B100F3">
      <w:pPr>
        <w:tabs>
          <w:tab w:val="left" w:pos="567"/>
        </w:tabs>
        <w:ind w:firstLine="567"/>
        <w:rPr>
          <w:color w:val="000000"/>
          <w:sz w:val="22"/>
          <w:szCs w:val="22"/>
        </w:rPr>
      </w:pPr>
      <w:r w:rsidRPr="005B295F">
        <w:rPr>
          <w:color w:val="000000"/>
          <w:sz w:val="22"/>
          <w:szCs w:val="22"/>
        </w:rPr>
        <w:t>10.8. buvo pasiūlyta neįprastai maža kaina ir tiekėjas P</w:t>
      </w:r>
      <w:r w:rsidRPr="005B295F">
        <w:rPr>
          <w:bCs/>
          <w:color w:val="000000"/>
          <w:sz w:val="22"/>
          <w:szCs w:val="22"/>
        </w:rPr>
        <w:t>erkančiojo subjekto prašymu</w:t>
      </w:r>
      <w:r w:rsidRPr="005B295F">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55670892" w14:textId="727DF82A" w:rsidR="00B100F3" w:rsidRPr="005B295F" w:rsidRDefault="00B100F3" w:rsidP="00B100F3">
      <w:pPr>
        <w:tabs>
          <w:tab w:val="left" w:pos="567"/>
        </w:tabs>
        <w:ind w:firstLine="567"/>
        <w:rPr>
          <w:color w:val="000000"/>
          <w:sz w:val="22"/>
          <w:szCs w:val="22"/>
        </w:rPr>
      </w:pPr>
      <w:r w:rsidRPr="005B295F">
        <w:rPr>
          <w:color w:val="000000"/>
          <w:sz w:val="22"/>
          <w:szCs w:val="22"/>
        </w:rPr>
        <w:t>10.9. tiekėjas, apie nustatytų reikalavimų atitikimą, yra pateikęs melagingą informaciją, kurią Perkantysis subjektas gali įrodyti bet kokiomis teisėtomis priemonėmis.</w:t>
      </w:r>
    </w:p>
    <w:p w14:paraId="6CC0A32D" w14:textId="37AD80CB" w:rsidR="00B100F3" w:rsidRPr="005B295F" w:rsidRDefault="00B100F3" w:rsidP="00B100F3">
      <w:pPr>
        <w:tabs>
          <w:tab w:val="left" w:pos="567"/>
        </w:tabs>
        <w:ind w:firstLine="567"/>
        <w:rPr>
          <w:color w:val="000000"/>
          <w:sz w:val="22"/>
          <w:szCs w:val="22"/>
        </w:rPr>
      </w:pPr>
      <w:r w:rsidRPr="005B295F">
        <w:rPr>
          <w:color w:val="000000"/>
          <w:sz w:val="22"/>
          <w:szCs w:val="22"/>
        </w:rPr>
        <w:t>10.1</w:t>
      </w:r>
      <w:r w:rsidR="002A767F">
        <w:rPr>
          <w:color w:val="000000"/>
          <w:sz w:val="22"/>
          <w:szCs w:val="22"/>
        </w:rPr>
        <w:t>0</w:t>
      </w:r>
      <w:r w:rsidRPr="005B295F">
        <w:rPr>
          <w:color w:val="000000"/>
          <w:sz w:val="22"/>
          <w:szCs w:val="22"/>
        </w:rPr>
        <w:t xml:space="preserve">. Perkantysis subjektas, esant šių konkurso </w:t>
      </w:r>
      <w:r w:rsidRPr="005B295F">
        <w:rPr>
          <w:sz w:val="22"/>
          <w:szCs w:val="22"/>
        </w:rPr>
        <w:t>sąlygų 3.1</w:t>
      </w:r>
      <w:r w:rsidRPr="00C554C6">
        <w:rPr>
          <w:sz w:val="22"/>
          <w:szCs w:val="22"/>
        </w:rPr>
        <w:t>2</w:t>
      </w:r>
      <w:r w:rsidR="00813820" w:rsidRPr="00C554C6">
        <w:rPr>
          <w:sz w:val="22"/>
          <w:szCs w:val="22"/>
        </w:rPr>
        <w:t>.</w:t>
      </w:r>
      <w:r w:rsidRPr="005B295F">
        <w:rPr>
          <w:sz w:val="22"/>
          <w:szCs w:val="22"/>
        </w:rPr>
        <w:t xml:space="preserve"> punkte nurodytoms </w:t>
      </w:r>
      <w:r w:rsidRPr="005B295F">
        <w:rPr>
          <w:color w:val="000000"/>
          <w:sz w:val="22"/>
          <w:szCs w:val="22"/>
        </w:rPr>
        <w:t>aplinkybėms, nepašalins iš pirkimo procedūros tiekėjo, neatitinkančio jam keliamų reikalavimų.</w:t>
      </w:r>
    </w:p>
    <w:p w14:paraId="3540E2E5" w14:textId="364B6C39" w:rsidR="00B100F3" w:rsidRPr="005B295F" w:rsidRDefault="00B100F3" w:rsidP="00B100F3">
      <w:pPr>
        <w:tabs>
          <w:tab w:val="left" w:pos="567"/>
        </w:tabs>
        <w:ind w:firstLine="567"/>
        <w:rPr>
          <w:color w:val="000000"/>
          <w:sz w:val="22"/>
          <w:szCs w:val="22"/>
        </w:rPr>
      </w:pPr>
      <w:r w:rsidRPr="005B295F">
        <w:rPr>
          <w:color w:val="000000"/>
          <w:sz w:val="22"/>
          <w:szCs w:val="22"/>
        </w:rPr>
        <w:t>10.1</w:t>
      </w:r>
      <w:r w:rsidR="002A767F">
        <w:rPr>
          <w:color w:val="000000"/>
          <w:sz w:val="22"/>
          <w:szCs w:val="22"/>
        </w:rPr>
        <w:t>1</w:t>
      </w:r>
      <w:r w:rsidRPr="005B295F">
        <w:rPr>
          <w:color w:val="000000"/>
          <w:sz w:val="22"/>
          <w:szCs w:val="22"/>
        </w:rPr>
        <w:t>. tiekėjas nepateikė dokumentų, nurodytų pirkimo sąlygų 1 priedo reikalavimuose;</w:t>
      </w:r>
    </w:p>
    <w:p w14:paraId="154D3440" w14:textId="02375219" w:rsidR="00B100F3" w:rsidRPr="005B295F" w:rsidRDefault="00B100F3" w:rsidP="00B100F3">
      <w:pPr>
        <w:ind w:firstLine="567"/>
        <w:rPr>
          <w:sz w:val="22"/>
          <w:szCs w:val="22"/>
        </w:rPr>
      </w:pPr>
      <w:r w:rsidRPr="005B295F">
        <w:rPr>
          <w:sz w:val="22"/>
          <w:szCs w:val="22"/>
        </w:rPr>
        <w:t>10.1</w:t>
      </w:r>
      <w:r w:rsidR="002A767F">
        <w:rPr>
          <w:sz w:val="22"/>
          <w:szCs w:val="22"/>
        </w:rPr>
        <w:t>2</w:t>
      </w:r>
      <w:r w:rsidRPr="005B295F">
        <w:rPr>
          <w:sz w:val="22"/>
          <w:szCs w:val="22"/>
        </w:rPr>
        <w:t xml:space="preserve">. </w:t>
      </w:r>
      <w:r w:rsidRPr="005B295F">
        <w:rPr>
          <w:rFonts w:cstheme="minorHAnsi"/>
          <w:iCs/>
          <w:sz w:val="22"/>
          <w:szCs w:val="22"/>
        </w:rPr>
        <w:t>tenkinama bent viena Pirkimų įstatymo 58 straipsnio 4</w:t>
      </w:r>
      <w:r w:rsidRPr="005B295F">
        <w:rPr>
          <w:rFonts w:cstheme="minorHAnsi"/>
          <w:iCs/>
          <w:sz w:val="22"/>
          <w:szCs w:val="22"/>
          <w:vertAlign w:val="superscript"/>
        </w:rPr>
        <w:t>1</w:t>
      </w:r>
      <w:r w:rsidRPr="005B295F">
        <w:rPr>
          <w:rFonts w:cstheme="minorHAnsi"/>
          <w:iCs/>
          <w:sz w:val="22"/>
          <w:szCs w:val="22"/>
        </w:rPr>
        <w:t xml:space="preserve"> dalies 1-3 punktuose nurodytų sąlygų</w:t>
      </w:r>
      <w:r w:rsidRPr="005B295F">
        <w:rPr>
          <w:sz w:val="22"/>
          <w:szCs w:val="22"/>
        </w:rPr>
        <w:t xml:space="preserve">. </w:t>
      </w:r>
    </w:p>
    <w:p w14:paraId="3BA84892" w14:textId="77777777" w:rsidR="00676F89" w:rsidRPr="007C0410" w:rsidRDefault="00676F89" w:rsidP="00676F89">
      <w:pPr>
        <w:tabs>
          <w:tab w:val="left" w:pos="567"/>
        </w:tabs>
        <w:ind w:firstLine="567"/>
        <w:rPr>
          <w:color w:val="000000"/>
          <w:sz w:val="22"/>
          <w:szCs w:val="22"/>
        </w:rPr>
      </w:pPr>
    </w:p>
    <w:p w14:paraId="41F4E547" w14:textId="77777777" w:rsidR="00676F89" w:rsidRPr="007C0410" w:rsidRDefault="00676F89" w:rsidP="00676F89">
      <w:pPr>
        <w:pStyle w:val="Antrat1"/>
        <w:numPr>
          <w:ilvl w:val="0"/>
          <w:numId w:val="32"/>
        </w:numPr>
        <w:tabs>
          <w:tab w:val="left" w:pos="432"/>
          <w:tab w:val="left" w:pos="567"/>
        </w:tabs>
        <w:jc w:val="center"/>
        <w:rPr>
          <w:b/>
          <w:bCs/>
          <w:color w:val="000000"/>
          <w:sz w:val="22"/>
          <w:szCs w:val="22"/>
        </w:rPr>
      </w:pPr>
      <w:bookmarkStart w:id="14" w:name="_Hlk51921261"/>
      <w:r w:rsidRPr="007C0410">
        <w:rPr>
          <w:b/>
          <w:bCs/>
          <w:color w:val="000000"/>
          <w:sz w:val="22"/>
          <w:szCs w:val="22"/>
        </w:rPr>
        <w:t>PASIŪLYMŲ VERTINIMAS</w:t>
      </w:r>
    </w:p>
    <w:p w14:paraId="6B0C9F45" w14:textId="77777777" w:rsidR="00676F89" w:rsidRPr="007C0410" w:rsidRDefault="00676F89" w:rsidP="00676F89">
      <w:pPr>
        <w:ind w:left="360"/>
        <w:rPr>
          <w:sz w:val="22"/>
          <w:szCs w:val="22"/>
        </w:rPr>
      </w:pPr>
    </w:p>
    <w:p w14:paraId="5E470909" w14:textId="77777777" w:rsidR="00676F89" w:rsidRPr="00D9179A" w:rsidRDefault="00676F89" w:rsidP="00676F89">
      <w:pPr>
        <w:pStyle w:val="Sraopastraipa"/>
        <w:numPr>
          <w:ilvl w:val="1"/>
          <w:numId w:val="32"/>
        </w:numPr>
        <w:tabs>
          <w:tab w:val="left" w:pos="567"/>
        </w:tabs>
        <w:ind w:left="0" w:firstLine="567"/>
        <w:rPr>
          <w:color w:val="000000"/>
          <w:sz w:val="22"/>
          <w:szCs w:val="22"/>
        </w:rPr>
      </w:pPr>
      <w:r w:rsidRPr="0084442F">
        <w:rPr>
          <w:b/>
          <w:bCs/>
          <w:color w:val="000000"/>
          <w:sz w:val="22"/>
          <w:szCs w:val="22"/>
        </w:rPr>
        <w:t xml:space="preserve">Perkantysis subjektas ekonomiškai naudingiausią pasiūlymą išrenka pagal </w:t>
      </w:r>
      <w:r w:rsidRPr="0084442F">
        <w:rPr>
          <w:b/>
          <w:bCs/>
          <w:sz w:val="22"/>
          <w:szCs w:val="22"/>
        </w:rPr>
        <w:t>kainą</w:t>
      </w:r>
      <w:r w:rsidRPr="00FE64D3">
        <w:rPr>
          <w:bCs/>
          <w:color w:val="000000"/>
          <w:sz w:val="22"/>
          <w:szCs w:val="22"/>
        </w:rPr>
        <w:t>.</w:t>
      </w:r>
      <w:r w:rsidRPr="00FE64D3">
        <w:rPr>
          <w:color w:val="000000"/>
          <w:sz w:val="22"/>
          <w:szCs w:val="22"/>
        </w:rPr>
        <w:t xml:space="preserve"> </w:t>
      </w:r>
      <w:r w:rsidRPr="00FE64D3">
        <w:rPr>
          <w:rFonts w:eastAsia="Calibri"/>
          <w:sz w:val="22"/>
          <w:szCs w:val="22"/>
        </w:rPr>
        <w:t xml:space="preserve">Bus palyginamos pasiūlymų kainos </w:t>
      </w:r>
      <w:r w:rsidRPr="00FE64D3">
        <w:rPr>
          <w:bCs/>
          <w:iCs/>
          <w:sz w:val="22"/>
          <w:szCs w:val="22"/>
        </w:rPr>
        <w:t>eurais</w:t>
      </w:r>
      <w:r w:rsidRPr="00FE64D3">
        <w:rPr>
          <w:rFonts w:eastAsia="Calibri"/>
          <w:sz w:val="22"/>
          <w:szCs w:val="22"/>
        </w:rPr>
        <w:t xml:space="preserve"> be PVM</w:t>
      </w:r>
      <w:r w:rsidRPr="00FE64D3">
        <w:rPr>
          <w:bCs/>
          <w:color w:val="000000"/>
          <w:sz w:val="22"/>
          <w:szCs w:val="22"/>
        </w:rPr>
        <w:t>.</w:t>
      </w:r>
      <w:r w:rsidRPr="00D9179A">
        <w:rPr>
          <w:color w:val="000000"/>
          <w:sz w:val="22"/>
          <w:szCs w:val="22"/>
        </w:rPr>
        <w:t xml:space="preserve"> </w:t>
      </w:r>
    </w:p>
    <w:p w14:paraId="6632788E" w14:textId="77777777" w:rsidR="00676F89" w:rsidRPr="00657F29" w:rsidRDefault="00676F89" w:rsidP="00676F89">
      <w:pPr>
        <w:pStyle w:val="Sraopastraipa"/>
        <w:numPr>
          <w:ilvl w:val="1"/>
          <w:numId w:val="32"/>
        </w:numPr>
        <w:tabs>
          <w:tab w:val="left" w:pos="567"/>
        </w:tabs>
        <w:ind w:left="0" w:firstLine="567"/>
        <w:rPr>
          <w:bCs/>
          <w:iCs/>
          <w:color w:val="000000"/>
          <w:sz w:val="22"/>
          <w:szCs w:val="22"/>
        </w:rPr>
      </w:pPr>
      <w:r w:rsidRPr="00657F29">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947DB12" w14:textId="77777777" w:rsidR="00676F89" w:rsidRPr="00657F29" w:rsidRDefault="00676F89" w:rsidP="00676F89">
      <w:pPr>
        <w:tabs>
          <w:tab w:val="left" w:pos="567"/>
        </w:tabs>
        <w:ind w:left="567"/>
        <w:rPr>
          <w:bCs/>
          <w:iCs/>
          <w:color w:val="000000"/>
          <w:sz w:val="22"/>
          <w:szCs w:val="22"/>
        </w:rPr>
      </w:pPr>
    </w:p>
    <w:bookmarkEnd w:id="14"/>
    <w:p w14:paraId="14AC0235" w14:textId="77777777" w:rsidR="00676F89" w:rsidRPr="007C0410" w:rsidRDefault="00676F89" w:rsidP="00676F89">
      <w:pPr>
        <w:pStyle w:val="Sraopastraipa"/>
        <w:numPr>
          <w:ilvl w:val="0"/>
          <w:numId w:val="32"/>
        </w:numPr>
        <w:tabs>
          <w:tab w:val="left" w:pos="567"/>
        </w:tabs>
        <w:jc w:val="center"/>
        <w:rPr>
          <w:b/>
          <w:bCs/>
          <w:color w:val="000000"/>
          <w:sz w:val="22"/>
          <w:szCs w:val="22"/>
        </w:rPr>
      </w:pPr>
      <w:r w:rsidRPr="007C0410">
        <w:rPr>
          <w:b/>
          <w:bCs/>
          <w:color w:val="000000"/>
          <w:sz w:val="22"/>
          <w:szCs w:val="22"/>
        </w:rPr>
        <w:t>PASIŪLYMŲ EILĖS SUDARYMAS IR LAIMĖJUSIO PASIŪLYMO NUSTATYMAS</w:t>
      </w:r>
    </w:p>
    <w:p w14:paraId="25DD555E" w14:textId="77777777" w:rsidR="00676F89" w:rsidRPr="007C0410" w:rsidRDefault="00676F89" w:rsidP="00676F89">
      <w:pPr>
        <w:ind w:left="360"/>
        <w:rPr>
          <w:sz w:val="22"/>
          <w:szCs w:val="22"/>
        </w:rPr>
      </w:pPr>
    </w:p>
    <w:p w14:paraId="3720ADC6" w14:textId="2756512E" w:rsidR="00676F89" w:rsidRPr="007C0410" w:rsidRDefault="00676F89" w:rsidP="00676F89">
      <w:pPr>
        <w:pStyle w:val="Sraopastraipa"/>
        <w:tabs>
          <w:tab w:val="left" w:pos="1134"/>
        </w:tabs>
        <w:ind w:left="0" w:firstLine="567"/>
        <w:rPr>
          <w:rFonts w:eastAsia="Lucida Sans Unicode"/>
          <w:color w:val="000000"/>
          <w:sz w:val="22"/>
          <w:szCs w:val="22"/>
        </w:rPr>
      </w:pPr>
      <w:r w:rsidRPr="007C0410">
        <w:rPr>
          <w:color w:val="000000"/>
          <w:sz w:val="22"/>
          <w:szCs w:val="22"/>
        </w:rPr>
        <w:t>1</w:t>
      </w:r>
      <w:r>
        <w:rPr>
          <w:color w:val="000000"/>
          <w:sz w:val="22"/>
          <w:szCs w:val="22"/>
        </w:rPr>
        <w:t>2</w:t>
      </w:r>
      <w:r w:rsidRPr="007C0410">
        <w:rPr>
          <w:color w:val="000000"/>
          <w:sz w:val="22"/>
          <w:szCs w:val="22"/>
        </w:rPr>
        <w:t xml:space="preserve">.1. Perkantysis subjektas norėdamas priimti sprendimą dėl laimėjusio pasiūlymo, nedelsdamas įvertina pateiktus pasiūlymus ir nustato pasiūlymų eilę (išskyrus atvejus, kai pasiūlymą pateikia, arba, įvertinus pasiūlymus, lieka tik vienas tiekėjas). </w:t>
      </w:r>
      <w:r w:rsidRPr="006005B3">
        <w:rPr>
          <w:sz w:val="22"/>
          <w:szCs w:val="22"/>
        </w:rPr>
        <w:t>Laimėjusiu pasiūlymu galės būti pripažint</w:t>
      </w:r>
      <w:r w:rsidR="000855EF">
        <w:rPr>
          <w:sz w:val="22"/>
          <w:szCs w:val="22"/>
        </w:rPr>
        <w:t>as</w:t>
      </w:r>
      <w:r w:rsidRPr="006005B3">
        <w:rPr>
          <w:sz w:val="22"/>
          <w:szCs w:val="22"/>
        </w:rPr>
        <w:t xml:space="preserve"> tik 1 (vien</w:t>
      </w:r>
      <w:r w:rsidR="000855EF">
        <w:rPr>
          <w:sz w:val="22"/>
          <w:szCs w:val="22"/>
        </w:rPr>
        <w:t>as</w:t>
      </w:r>
      <w:r w:rsidRPr="006005B3">
        <w:rPr>
          <w:sz w:val="22"/>
          <w:szCs w:val="22"/>
        </w:rPr>
        <w:t>) ekonomiškai naudingiausi</w:t>
      </w:r>
      <w:r w:rsidR="000855EF">
        <w:rPr>
          <w:sz w:val="22"/>
          <w:szCs w:val="22"/>
        </w:rPr>
        <w:t>as</w:t>
      </w:r>
      <w:r w:rsidRPr="006005B3">
        <w:rPr>
          <w:sz w:val="22"/>
          <w:szCs w:val="22"/>
        </w:rPr>
        <w:t xml:space="preserve"> pasiūlym</w:t>
      </w:r>
      <w:r w:rsidR="000855EF">
        <w:rPr>
          <w:sz w:val="22"/>
          <w:szCs w:val="22"/>
        </w:rPr>
        <w:t>as</w:t>
      </w:r>
      <w:r w:rsidRPr="006005B3">
        <w:rPr>
          <w:sz w:val="22"/>
          <w:szCs w:val="22"/>
        </w:rPr>
        <w:t>, esant</w:t>
      </w:r>
      <w:r w:rsidR="000855EF">
        <w:rPr>
          <w:sz w:val="22"/>
          <w:szCs w:val="22"/>
        </w:rPr>
        <w:t>is</w:t>
      </w:r>
      <w:r w:rsidRPr="006005B3">
        <w:rPr>
          <w:sz w:val="22"/>
          <w:szCs w:val="22"/>
        </w:rPr>
        <w:t xml:space="preserve"> pasiūlymų eilės pirmojoje vietoje. </w:t>
      </w:r>
      <w:r w:rsidRPr="007C0410">
        <w:rPr>
          <w:sz w:val="22"/>
          <w:szCs w:val="22"/>
        </w:rPr>
        <w:t xml:space="preserve">Pasiūlymų eilė nustatoma ekonominio naudingumo </w:t>
      </w:r>
      <w:r w:rsidRPr="007C0410">
        <w:rPr>
          <w:sz w:val="22"/>
          <w:szCs w:val="22"/>
        </w:rPr>
        <w:lastRenderedPageBreak/>
        <w:t>mažėjimo tvarka. Tais atvejais, kai kelių tiekėjų pasiūlymų ekonominis naudingumas yra vienodas, sudarant pasiūlymų eilę pirmesnis į šią eilę įrašomas tiekėjas, kurio pasiūlymas pateiktas anksčiausiai.</w:t>
      </w:r>
    </w:p>
    <w:p w14:paraId="7BB7485D" w14:textId="77777777" w:rsidR="00676F89" w:rsidRPr="007C0410" w:rsidRDefault="00676F89" w:rsidP="00676F89">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Pr>
          <w:rFonts w:eastAsia="Lucida Sans Unicode"/>
          <w:color w:val="000000"/>
          <w:sz w:val="22"/>
          <w:szCs w:val="22"/>
        </w:rPr>
        <w:t>2</w:t>
      </w:r>
      <w:r w:rsidRPr="007C0410">
        <w:rPr>
          <w:rFonts w:eastAsia="Lucida Sans Unicode"/>
          <w:color w:val="000000"/>
          <w:sz w:val="22"/>
          <w:szCs w:val="22"/>
        </w:rPr>
        <w:t xml:space="preserve">.2. </w:t>
      </w:r>
      <w:bookmarkStart w:id="15" w:name="_Hlk158280405"/>
      <w:r w:rsidRPr="007C0410">
        <w:rPr>
          <w:rFonts w:eastAsia="Lucida Sans Unicode"/>
          <w:color w:val="000000"/>
          <w:sz w:val="22"/>
          <w:szCs w:val="22"/>
        </w:rPr>
        <w:t xml:space="preserve">Perkantysis subjektas dalyviams ir kandidatams nedelsdamas, tačiau ne vėliau kaip per </w:t>
      </w:r>
      <w:r w:rsidRPr="00C554C6">
        <w:rPr>
          <w:rFonts w:eastAsia="Lucida Sans Unicode"/>
          <w:color w:val="000000"/>
          <w:sz w:val="22"/>
          <w:szCs w:val="22"/>
        </w:rPr>
        <w:t>3</w:t>
      </w:r>
      <w:r w:rsidRPr="007C0410">
        <w:rPr>
          <w:rFonts w:eastAsia="Lucida Sans Unicode"/>
          <w:color w:val="000000"/>
          <w:sz w:val="22"/>
          <w:szCs w:val="22"/>
        </w:rPr>
        <w:t xml:space="preserve"> darbo dienas, raštu CVP IS priemonėmis praneša apie priimtą sprendimą nustatyti laimėjusį pasiūlymą, dėl kurio bus sudaroma pirkimo sutartis, pateikia </w:t>
      </w:r>
      <w:r w:rsidRPr="007C0410">
        <w:rPr>
          <w:rFonts w:eastAsia="Calibri"/>
          <w:sz w:val="22"/>
          <w:szCs w:val="22"/>
          <w:lang w:eastAsia="lt-LT"/>
        </w:rPr>
        <w:t>Pirkimų 68 straipsnio 2 dalyje</w:t>
      </w:r>
      <w:r w:rsidRPr="007C0410">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15"/>
      <w:r w:rsidRPr="007C0410">
        <w:rPr>
          <w:rFonts w:eastAsia="Lucida Sans Unicode"/>
          <w:color w:val="000000"/>
          <w:sz w:val="22"/>
          <w:szCs w:val="22"/>
        </w:rPr>
        <w:t>.</w:t>
      </w:r>
    </w:p>
    <w:p w14:paraId="416003E8" w14:textId="77777777" w:rsidR="00676F89" w:rsidRPr="007C0410" w:rsidRDefault="00676F89" w:rsidP="00676F89">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Pr>
          <w:rFonts w:eastAsia="Lucida Sans Unicode"/>
          <w:color w:val="000000"/>
          <w:sz w:val="22"/>
          <w:szCs w:val="22"/>
        </w:rPr>
        <w:t>2</w:t>
      </w:r>
      <w:r w:rsidRPr="007C0410">
        <w:rPr>
          <w:rFonts w:eastAsia="Lucida Sans Unicode"/>
          <w:color w:val="000000"/>
          <w:sz w:val="22"/>
          <w:szCs w:val="22"/>
        </w:rPr>
        <w:t xml:space="preserve">.3. Dalyvis, kurio pasiūlymas nustatytas laimėjęs, sudaryti  pirkimo sutarties kviečiamas raštu, CVP IS priemonėmis ir jam nurodomas laikas, iki kada </w:t>
      </w:r>
      <w:r w:rsidRPr="007C0410">
        <w:rPr>
          <w:rFonts w:eastAsia="Lucida Sans Unicode"/>
          <w:bCs/>
          <w:color w:val="000000"/>
          <w:sz w:val="22"/>
          <w:szCs w:val="22"/>
        </w:rPr>
        <w:t>jis turi sudaryti pirkimo sutartį.</w:t>
      </w:r>
    </w:p>
    <w:p w14:paraId="1B82B952" w14:textId="77777777" w:rsidR="00676F89" w:rsidRPr="007C0410" w:rsidRDefault="00676F89" w:rsidP="00676F89">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Pr>
          <w:rFonts w:eastAsia="Lucida Sans Unicode"/>
          <w:color w:val="000000"/>
          <w:sz w:val="22"/>
          <w:szCs w:val="22"/>
        </w:rPr>
        <w:t>2</w:t>
      </w:r>
      <w:r w:rsidRPr="007C0410">
        <w:rPr>
          <w:rFonts w:eastAsia="Lucida Sans Unicode"/>
          <w:color w:val="000000"/>
          <w:sz w:val="22"/>
          <w:szCs w:val="22"/>
        </w:rPr>
        <w:t>.4. 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w:t>
      </w:r>
      <w:r>
        <w:rPr>
          <w:rFonts w:eastAsia="Lucida Sans Unicode"/>
          <w:color w:val="000000"/>
          <w:sz w:val="22"/>
          <w:szCs w:val="22"/>
        </w:rPr>
        <w:t xml:space="preserve"> (jeigu pirkimo sutartyje numatyta)</w:t>
      </w:r>
      <w:r w:rsidRPr="007C0410">
        <w:rPr>
          <w:rFonts w:eastAsia="Lucida Sans Unicode"/>
          <w:color w:val="000000"/>
          <w:sz w:val="22"/>
          <w:szCs w:val="22"/>
        </w:rPr>
        <w:t xml:space="preserve"> arba neįvykdo kitų pirkimo sutartyje nustatytų jos įsigaliojimo sąlygų</w:t>
      </w:r>
      <w:r>
        <w:rPr>
          <w:rFonts w:eastAsia="Lucida Sans Unicode"/>
          <w:color w:val="000000"/>
          <w:sz w:val="22"/>
          <w:szCs w:val="22"/>
        </w:rPr>
        <w:t xml:space="preserve"> (jeigu pirkimo sutartyje numatyta)</w:t>
      </w:r>
      <w:r w:rsidRPr="007C0410">
        <w:rPr>
          <w:rFonts w:eastAsia="Lucida Sans Unicode"/>
          <w:color w:val="000000"/>
          <w:sz w:val="22"/>
          <w:szCs w:val="22"/>
        </w:rPr>
        <w:t>,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p>
    <w:p w14:paraId="010C30B2" w14:textId="77777777" w:rsidR="00676F89" w:rsidRPr="007C0410" w:rsidRDefault="00676F89" w:rsidP="00676F89">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Pr>
          <w:rFonts w:eastAsia="Lucida Sans Unicode"/>
          <w:color w:val="000000"/>
          <w:sz w:val="22"/>
          <w:szCs w:val="22"/>
        </w:rPr>
        <w:t>2</w:t>
      </w:r>
      <w:r w:rsidRPr="007C0410">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4BB4CF17" w14:textId="77777777" w:rsidR="00676F89" w:rsidRPr="007C0410" w:rsidRDefault="00676F89" w:rsidP="00676F89">
      <w:pPr>
        <w:ind w:left="567"/>
        <w:rPr>
          <w:sz w:val="22"/>
          <w:szCs w:val="22"/>
        </w:rPr>
      </w:pPr>
    </w:p>
    <w:p w14:paraId="7279888F" w14:textId="77777777" w:rsidR="00676F89" w:rsidRPr="007C0410" w:rsidRDefault="00676F89" w:rsidP="00676F89">
      <w:pPr>
        <w:numPr>
          <w:ilvl w:val="0"/>
          <w:numId w:val="32"/>
        </w:numPr>
        <w:contextualSpacing/>
        <w:jc w:val="center"/>
        <w:rPr>
          <w:b/>
          <w:sz w:val="22"/>
          <w:szCs w:val="22"/>
        </w:rPr>
      </w:pPr>
      <w:r w:rsidRPr="007C0410">
        <w:rPr>
          <w:b/>
          <w:sz w:val="22"/>
          <w:szCs w:val="22"/>
        </w:rPr>
        <w:t>INFORMACIJA APIE ATIDĖJIMO TERMINO TAIKYMĄ, GINČŲ NAGRINĖJIMO TVARKĄ</w:t>
      </w:r>
    </w:p>
    <w:p w14:paraId="3B78CE23" w14:textId="77777777" w:rsidR="00676F89" w:rsidRPr="007C0410" w:rsidRDefault="00676F89" w:rsidP="00676F89">
      <w:pPr>
        <w:contextualSpacing/>
        <w:jc w:val="left"/>
        <w:rPr>
          <w:sz w:val="22"/>
          <w:szCs w:val="22"/>
        </w:rPr>
      </w:pPr>
    </w:p>
    <w:p w14:paraId="715672F8" w14:textId="5D0D37C9" w:rsidR="00C81BFF" w:rsidRPr="00753058" w:rsidRDefault="00C81BFF" w:rsidP="00C81BFF">
      <w:pPr>
        <w:rPr>
          <w:rFonts w:eastAsia="Lucida Sans Unicode"/>
          <w:color w:val="000000"/>
          <w:sz w:val="22"/>
          <w:szCs w:val="22"/>
        </w:rPr>
      </w:pPr>
      <w:bookmarkStart w:id="16" w:name="_Hlk158280462"/>
      <w:r>
        <w:rPr>
          <w:rFonts w:eastAsia="Lucida Sans Unicode"/>
          <w:color w:val="000000"/>
          <w:szCs w:val="24"/>
        </w:rPr>
        <w:t xml:space="preserve">        13.1. </w:t>
      </w:r>
      <w:r w:rsidRPr="00753058">
        <w:rPr>
          <w:rFonts w:eastAsia="Lucida Sans Unicode"/>
          <w:color w:val="000000"/>
          <w:sz w:val="22"/>
          <w:szCs w:val="22"/>
        </w:rPr>
        <w:t>Perkantysis subjektas sudaryti pirkimo – pardavimo sutartį siūlo tam tiekėjui, kurio pasiūlymas pripažintas laimėjusiu. Pirkimo – pardavimo sutartis turi būti sudaroma nedelsiant, bet ne anksčiau negu pasibaigė atidėjimo terminas – 5 (penkių) darbo dienų laikotarpis, kuris prasideda nuo pranešimo apie sprendimą nustatyti laimėjusį pasiūlymą išsiuntimo iš Perkančiojo subjekto CVP IS priemonėmis suinteresuotiems dalyviams dienos ir kuriam pasibaigus sudaroma pirkimo – pardavimo sutartis.</w:t>
      </w:r>
      <w:r w:rsidRPr="00C81BFF">
        <w:rPr>
          <w:rFonts w:eastAsia="Lucida Sans Unicode"/>
          <w:color w:val="000000"/>
          <w:szCs w:val="24"/>
        </w:rPr>
        <w:t xml:space="preserve"> </w:t>
      </w:r>
      <w:r w:rsidRPr="00753058">
        <w:rPr>
          <w:rFonts w:eastAsia="Lucida Sans Unicode"/>
          <w:color w:val="000000"/>
          <w:sz w:val="22"/>
          <w:szCs w:val="22"/>
        </w:rPr>
        <w:t>Atidėjimo terminas netaikomas, kai vienintelis</w:t>
      </w:r>
      <w:r w:rsidRPr="00C81BFF">
        <w:rPr>
          <w:rFonts w:eastAsia="Lucida Sans Unicode"/>
          <w:color w:val="000000"/>
          <w:szCs w:val="24"/>
        </w:rPr>
        <w:t xml:space="preserve"> </w:t>
      </w:r>
      <w:r w:rsidRPr="00753058">
        <w:rPr>
          <w:rFonts w:eastAsia="Lucida Sans Unicode"/>
          <w:color w:val="000000"/>
          <w:sz w:val="22"/>
          <w:szCs w:val="22"/>
        </w:rPr>
        <w:t>suinteresuotas dalyvis yra tas, su kuriuo sudaroma pirkimo – pardavimo sutartis, ir nėra suinteresuotų kandidatų.</w:t>
      </w:r>
    </w:p>
    <w:p w14:paraId="307A3A32" w14:textId="7F69CF27" w:rsidR="00676F89" w:rsidRPr="00CA27D2" w:rsidRDefault="00DF6584" w:rsidP="00CA27D2">
      <w:pPr>
        <w:rPr>
          <w:sz w:val="22"/>
          <w:szCs w:val="22"/>
        </w:rPr>
      </w:pPr>
      <w:r>
        <w:rPr>
          <w:sz w:val="22"/>
          <w:szCs w:val="22"/>
        </w:rPr>
        <w:t xml:space="preserve">       </w:t>
      </w:r>
      <w:r w:rsidR="00CA27D2">
        <w:rPr>
          <w:sz w:val="22"/>
          <w:szCs w:val="22"/>
        </w:rPr>
        <w:t xml:space="preserve">13.2. </w:t>
      </w:r>
      <w:r w:rsidR="00676F89" w:rsidRPr="00CA27D2">
        <w:rPr>
          <w:sz w:val="22"/>
          <w:szCs w:val="22"/>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00676F89" w:rsidRPr="00CA27D2">
        <w:rPr>
          <w:i/>
          <w:iCs/>
          <w:sz w:val="22"/>
          <w:szCs w:val="22"/>
        </w:rPr>
        <w:t> </w:t>
      </w:r>
      <w:r w:rsidR="00676F89" w:rsidRPr="00CA27D2">
        <w:rPr>
          <w:sz w:val="22"/>
          <w:szCs w:val="22"/>
        </w:rPr>
        <w:t>Perkantysis subjektas laimėjusį pasiūlymą suinteresuotiems dalyviams gali pateikti teikdamas šio straipsnio 1 dalyje nurodytą informaciją</w:t>
      </w:r>
      <w:r w:rsidR="00676F89" w:rsidRPr="00CA27D2">
        <w:rPr>
          <w:rFonts w:cstheme="minorHAnsi"/>
          <w:i/>
          <w:iCs/>
          <w:sz w:val="22"/>
          <w:szCs w:val="22"/>
        </w:rPr>
        <w:t>.</w:t>
      </w:r>
      <w:bookmarkEnd w:id="16"/>
    </w:p>
    <w:p w14:paraId="5C175CAA" w14:textId="1F0D138E" w:rsidR="00676F89" w:rsidRPr="000D1E7E" w:rsidRDefault="000D1E7E" w:rsidP="000D1E7E">
      <w:pPr>
        <w:rPr>
          <w:sz w:val="22"/>
          <w:szCs w:val="22"/>
        </w:rPr>
      </w:pPr>
      <w:r>
        <w:rPr>
          <w:color w:val="000000"/>
          <w:sz w:val="22"/>
          <w:szCs w:val="22"/>
        </w:rPr>
        <w:t xml:space="preserve">         13.3. </w:t>
      </w:r>
      <w:r w:rsidR="00676F89" w:rsidRPr="000D1E7E">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00676F89" w:rsidRPr="000D1E7E">
        <w:rPr>
          <w:color w:val="000000"/>
          <w:spacing w:val="-4"/>
          <w:sz w:val="22"/>
          <w:szCs w:val="22"/>
        </w:rPr>
        <w:t>subjekto sprendimas, priimtas išnagrinėjus tiekėjo pretenziją, gali būti skundžiamas teismui Pirkimų įstatymo VII skyriuje</w:t>
      </w:r>
      <w:r w:rsidR="00676F89" w:rsidRPr="000D1E7E">
        <w:rPr>
          <w:color w:val="000000"/>
          <w:sz w:val="22"/>
          <w:szCs w:val="22"/>
        </w:rPr>
        <w:t xml:space="preserve"> nustatyta tvarka.</w:t>
      </w:r>
    </w:p>
    <w:p w14:paraId="074AD10F" w14:textId="73244C5C" w:rsidR="00676F89" w:rsidRPr="008932AD" w:rsidRDefault="008932AD" w:rsidP="008932AD">
      <w:pPr>
        <w:rPr>
          <w:sz w:val="22"/>
          <w:szCs w:val="22"/>
        </w:rPr>
      </w:pPr>
      <w:r>
        <w:rPr>
          <w:color w:val="000000"/>
          <w:sz w:val="22"/>
          <w:szCs w:val="22"/>
        </w:rPr>
        <w:t xml:space="preserve">         13.4. </w:t>
      </w:r>
      <w:r w:rsidR="00676F89" w:rsidRPr="008932AD">
        <w:rPr>
          <w:color w:val="000000"/>
          <w:sz w:val="22"/>
          <w:szCs w:val="22"/>
        </w:rPr>
        <w:t>Perkantysis subjektas nagrinėja tik tas tiekėjų pretenzijas, kurios gautos iki pirkimo sutarties sudarymo dienos ir pateiktos laikantis Pirkimų įstatymo VII skyriuje nustatytų terminų.</w:t>
      </w:r>
    </w:p>
    <w:p w14:paraId="5C42E41F" w14:textId="001AD6D0" w:rsidR="00676F89" w:rsidRPr="008932AD" w:rsidRDefault="008932AD" w:rsidP="008932AD">
      <w:pPr>
        <w:rPr>
          <w:sz w:val="22"/>
          <w:szCs w:val="22"/>
        </w:rPr>
      </w:pPr>
      <w:r>
        <w:rPr>
          <w:color w:val="000000"/>
          <w:sz w:val="22"/>
          <w:szCs w:val="22"/>
        </w:rPr>
        <w:t xml:space="preserve">          13.5. </w:t>
      </w:r>
      <w:r w:rsidR="00676F89" w:rsidRPr="008932AD">
        <w:rPr>
          <w:color w:val="000000"/>
          <w:sz w:val="22"/>
          <w:szCs w:val="22"/>
        </w:rPr>
        <w:t>Perkantysis subjektas, gavęs pretenziją, nedelsdamas sustabdo pirkimo procedūrą, kol bus išnagrinėta ši pretenzija ir priimtas sprendimas.</w:t>
      </w:r>
    </w:p>
    <w:p w14:paraId="0D365188" w14:textId="77777777" w:rsidR="00676F89" w:rsidRPr="007C0410" w:rsidRDefault="00676F89" w:rsidP="00676F89">
      <w:pPr>
        <w:rPr>
          <w:sz w:val="22"/>
          <w:szCs w:val="22"/>
        </w:rPr>
      </w:pPr>
    </w:p>
    <w:p w14:paraId="77E280D4" w14:textId="77777777" w:rsidR="00676F89" w:rsidRPr="007C0410" w:rsidRDefault="00676F89" w:rsidP="00676F89">
      <w:pPr>
        <w:pStyle w:val="Sraopastraipa"/>
        <w:numPr>
          <w:ilvl w:val="0"/>
          <w:numId w:val="32"/>
        </w:numPr>
        <w:ind w:left="357" w:hanging="357"/>
        <w:jc w:val="center"/>
        <w:rPr>
          <w:b/>
          <w:sz w:val="22"/>
          <w:szCs w:val="22"/>
        </w:rPr>
      </w:pPr>
      <w:r w:rsidRPr="007C0410">
        <w:rPr>
          <w:b/>
          <w:sz w:val="22"/>
          <w:szCs w:val="22"/>
        </w:rPr>
        <w:t>PIRKIMO SUTARTIES SĄLYGOS</w:t>
      </w:r>
    </w:p>
    <w:p w14:paraId="47754E95" w14:textId="77777777" w:rsidR="00676F89" w:rsidRPr="007C0410" w:rsidRDefault="00676F89" w:rsidP="00676F89">
      <w:pPr>
        <w:contextualSpacing/>
        <w:jc w:val="left"/>
        <w:rPr>
          <w:sz w:val="22"/>
          <w:szCs w:val="22"/>
        </w:rPr>
      </w:pPr>
    </w:p>
    <w:p w14:paraId="7A5496D9" w14:textId="77777777" w:rsidR="00676F89" w:rsidRPr="007C0410" w:rsidRDefault="00676F89" w:rsidP="00676F89">
      <w:pPr>
        <w:pStyle w:val="Pagrindinistekstas"/>
        <w:numPr>
          <w:ilvl w:val="1"/>
          <w:numId w:val="32"/>
        </w:numPr>
        <w:suppressAutoHyphens/>
        <w:ind w:left="0" w:firstLine="567"/>
        <w:contextualSpacing/>
        <w:rPr>
          <w:sz w:val="22"/>
          <w:szCs w:val="22"/>
        </w:rPr>
      </w:pPr>
      <w:r w:rsidRPr="00B03252">
        <w:rPr>
          <w:color w:val="000000" w:themeColor="text1"/>
          <w:sz w:val="22"/>
          <w:szCs w:val="22"/>
        </w:rPr>
        <w:t>Ši pirkimo procedūra atliekama siekiant sudaryti sutartį su tiekėju, kurio pasiūlymas, vadovaujantis pirkimo sąlygose</w:t>
      </w:r>
      <w:r w:rsidRPr="00B03252">
        <w:rPr>
          <w:color w:val="0070C0"/>
          <w:sz w:val="22"/>
          <w:szCs w:val="22"/>
        </w:rPr>
        <w:t xml:space="preserve"> </w:t>
      </w:r>
      <w:r w:rsidRPr="00B03252">
        <w:rPr>
          <w:color w:val="000000" w:themeColor="text1"/>
          <w:sz w:val="22"/>
          <w:szCs w:val="22"/>
        </w:rPr>
        <w:t>nustatyta tvarka, bus pripažintas laimėjęs, o jei pirkimas skaidomas į dalis – su tiekėjais, kurių pasiūlymai bus pripažinti laimėję.</w:t>
      </w:r>
      <w:r w:rsidRPr="127DD6E8">
        <w:rPr>
          <w:color w:val="000000" w:themeColor="text1"/>
        </w:rPr>
        <w:t xml:space="preserve"> </w:t>
      </w:r>
      <w:r w:rsidRPr="007C0410">
        <w:rPr>
          <w:rFonts w:eastAsia="Calibri"/>
          <w:bCs/>
          <w:sz w:val="22"/>
          <w:szCs w:val="22"/>
        </w:rPr>
        <w:t>Pirkimo sutarties projektas pateiktas pirkimo sąlygų 5 priede. P</w:t>
      </w:r>
      <w:r w:rsidRPr="007C0410">
        <w:rPr>
          <w:sz w:val="22"/>
          <w:szCs w:val="22"/>
        </w:rPr>
        <w:t xml:space="preserve">irkimo sutarties sąlygos yra privalomos šio pirkimo dalyviams ir sudarant pirkimo sutartį su laimėtoju nebus keičiamos. </w:t>
      </w:r>
      <w:r w:rsidRPr="007C0410">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w:t>
      </w:r>
      <w:r w:rsidRPr="007C0410">
        <w:rPr>
          <w:rFonts w:eastAsia="Calibri"/>
          <w:sz w:val="22"/>
          <w:szCs w:val="22"/>
        </w:rPr>
        <w:lastRenderedPageBreak/>
        <w:t xml:space="preserve">įgyvendinamųjų teisės aktų nustatyta tvarka Perkantysis subjektas pats turi sumokėti pridėtinės vertės mokestį į valstybės biudžetą už įsigytą pirkimo objektą, į pasiūlymo kainą ar </w:t>
      </w:r>
      <w:r w:rsidRPr="007C0410">
        <w:rPr>
          <w:sz w:val="22"/>
          <w:szCs w:val="22"/>
        </w:rPr>
        <w:t>sąnaudas</w:t>
      </w:r>
      <w:r w:rsidRPr="007C0410">
        <w:rPr>
          <w:rFonts w:eastAsia="Calibri"/>
          <w:sz w:val="22"/>
          <w:szCs w:val="22"/>
        </w:rPr>
        <w:t xml:space="preserve"> įskaitytas šis mokestis sudarant pirkimo sutartį išskaičiuojamas.</w:t>
      </w:r>
    </w:p>
    <w:p w14:paraId="1A2BF22E" w14:textId="77777777" w:rsidR="00676F89" w:rsidRPr="007C0410" w:rsidRDefault="00676F89" w:rsidP="00676F89">
      <w:pPr>
        <w:pStyle w:val="Pagrindinistekstas"/>
        <w:numPr>
          <w:ilvl w:val="1"/>
          <w:numId w:val="32"/>
        </w:numPr>
        <w:suppressAutoHyphens/>
        <w:ind w:left="0" w:firstLine="567"/>
        <w:contextualSpacing/>
        <w:rPr>
          <w:sz w:val="22"/>
          <w:szCs w:val="22"/>
        </w:rPr>
      </w:pPr>
      <w:r w:rsidRPr="007C0410">
        <w:rPr>
          <w:sz w:val="22"/>
          <w:szCs w:val="22"/>
        </w:rPr>
        <w:t>Pirkimo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657A4248" w14:textId="77777777" w:rsidR="00676F89" w:rsidRPr="007C0410" w:rsidRDefault="00676F89" w:rsidP="00676F89">
      <w:pPr>
        <w:ind w:left="360"/>
        <w:jc w:val="center"/>
        <w:rPr>
          <w:b/>
          <w:sz w:val="22"/>
          <w:szCs w:val="22"/>
        </w:rPr>
      </w:pPr>
    </w:p>
    <w:p w14:paraId="1E4DA8F0" w14:textId="77777777" w:rsidR="00676F89" w:rsidRPr="007C0410" w:rsidRDefault="00676F89" w:rsidP="00676F89">
      <w:pPr>
        <w:pStyle w:val="Sraopastraipa"/>
        <w:numPr>
          <w:ilvl w:val="0"/>
          <w:numId w:val="32"/>
        </w:numPr>
        <w:jc w:val="center"/>
        <w:rPr>
          <w:b/>
          <w:sz w:val="22"/>
          <w:szCs w:val="22"/>
        </w:rPr>
      </w:pPr>
      <w:r w:rsidRPr="007C0410">
        <w:rPr>
          <w:sz w:val="22"/>
          <w:szCs w:val="22"/>
        </w:rPr>
        <w:t xml:space="preserve"> </w:t>
      </w:r>
      <w:r w:rsidRPr="007C0410">
        <w:rPr>
          <w:b/>
          <w:sz w:val="22"/>
          <w:szCs w:val="22"/>
        </w:rPr>
        <w:t>BAIGIAMOSIOS NUOSTATOS</w:t>
      </w:r>
    </w:p>
    <w:p w14:paraId="2456BE6E" w14:textId="77777777" w:rsidR="00676F89" w:rsidRPr="007C0410" w:rsidRDefault="00676F89" w:rsidP="00676F89">
      <w:pPr>
        <w:contextualSpacing/>
        <w:jc w:val="left"/>
        <w:rPr>
          <w:sz w:val="22"/>
          <w:szCs w:val="22"/>
        </w:rPr>
      </w:pPr>
    </w:p>
    <w:p w14:paraId="2ED44120" w14:textId="77777777" w:rsidR="00676F89" w:rsidRPr="009C3162" w:rsidRDefault="00676F89" w:rsidP="00676F89">
      <w:pPr>
        <w:pStyle w:val="Sraopastraipa"/>
        <w:numPr>
          <w:ilvl w:val="1"/>
          <w:numId w:val="32"/>
        </w:numPr>
        <w:ind w:left="0" w:firstLine="567"/>
        <w:rPr>
          <w:sz w:val="22"/>
          <w:szCs w:val="22"/>
        </w:rPr>
      </w:pPr>
      <w:bookmarkStart w:id="17" w:name="_Hlk158280528"/>
      <w:r w:rsidRPr="009C3162">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p>
    <w:p w14:paraId="1FD34730" w14:textId="77777777" w:rsidR="00676F89" w:rsidRPr="007C0410" w:rsidRDefault="00676F89" w:rsidP="00676F89">
      <w:pPr>
        <w:pStyle w:val="Sraopastraipa"/>
        <w:numPr>
          <w:ilvl w:val="1"/>
          <w:numId w:val="32"/>
        </w:numPr>
        <w:ind w:left="0" w:firstLine="567"/>
        <w:rPr>
          <w:sz w:val="22"/>
          <w:szCs w:val="22"/>
        </w:rPr>
      </w:pPr>
      <w:r w:rsidRPr="007C0410">
        <w:rPr>
          <w:sz w:val="22"/>
          <w:szCs w:val="22"/>
          <w:lang w:eastAsia="lt-LT"/>
        </w:rPr>
        <w:t>Perkantysis subjektas neatlygina dalyviams nuostolių, patirtų dėl pirkimo procedūrų nutraukimo.</w:t>
      </w:r>
    </w:p>
    <w:p w14:paraId="075EB8C2" w14:textId="77777777" w:rsidR="00676F89" w:rsidRPr="007C0410" w:rsidRDefault="00676F89" w:rsidP="00676F89">
      <w:pPr>
        <w:pStyle w:val="Sraopastraipa"/>
        <w:numPr>
          <w:ilvl w:val="1"/>
          <w:numId w:val="32"/>
        </w:numPr>
        <w:ind w:left="0" w:firstLine="567"/>
        <w:rPr>
          <w:sz w:val="22"/>
          <w:szCs w:val="22"/>
        </w:rPr>
      </w:pPr>
      <w:r w:rsidRPr="007C0410">
        <w:rPr>
          <w:sz w:val="22"/>
          <w:szCs w:val="22"/>
        </w:rPr>
        <w:t>Šio pirkimo dokumentuose neaprašytos pirkimo procedūros vykdomos vadovaujantis Pirkimų įstatymo ir jo įgyvendinamųjų teisės aktų nuostatomis.</w:t>
      </w:r>
      <w:bookmarkEnd w:id="17"/>
      <w:r w:rsidRPr="007C0410">
        <w:rPr>
          <w:sz w:val="22"/>
          <w:szCs w:val="22"/>
        </w:rPr>
        <w:t xml:space="preserve"> </w:t>
      </w:r>
    </w:p>
    <w:p w14:paraId="57E2A66B" w14:textId="77777777" w:rsidR="00676F89" w:rsidRPr="00D15548" w:rsidRDefault="00676F89" w:rsidP="00676F89">
      <w:pPr>
        <w:ind w:firstLine="567"/>
        <w:contextualSpacing/>
        <w:jc w:val="left"/>
        <w:rPr>
          <w:szCs w:val="24"/>
        </w:rPr>
      </w:pPr>
    </w:p>
    <w:p w14:paraId="7FE7D687" w14:textId="2D173CB3" w:rsidR="006A4BE0" w:rsidRDefault="00676F89" w:rsidP="00676F89">
      <w:r w:rsidRPr="00D15548">
        <w:rPr>
          <w:szCs w:val="24"/>
        </w:rPr>
        <w:t>_____________________________</w:t>
      </w:r>
    </w:p>
    <w:p w14:paraId="7E11DA8A" w14:textId="77777777" w:rsidR="003940E8" w:rsidRDefault="003940E8" w:rsidP="00810213"/>
    <w:p w14:paraId="751C9385" w14:textId="77777777" w:rsidR="003940E8" w:rsidRDefault="003940E8" w:rsidP="00810213"/>
    <w:p w14:paraId="3311E664" w14:textId="77777777" w:rsidR="005E4D33" w:rsidRDefault="005E4D33" w:rsidP="00810213"/>
    <w:p w14:paraId="7D34B54B" w14:textId="77777777" w:rsidR="005E4D33" w:rsidRDefault="005E4D33" w:rsidP="00810213"/>
    <w:p w14:paraId="4E791979" w14:textId="77777777" w:rsidR="005E4D33" w:rsidRDefault="005E4D33" w:rsidP="00810213"/>
    <w:p w14:paraId="3ADC0C69" w14:textId="77777777" w:rsidR="005E4D33" w:rsidRDefault="005E4D33" w:rsidP="00810213"/>
    <w:p w14:paraId="518DCB24" w14:textId="77777777" w:rsidR="005E4D33" w:rsidRDefault="005E4D33" w:rsidP="00810213"/>
    <w:p w14:paraId="54853788" w14:textId="77777777" w:rsidR="005E4D33" w:rsidRDefault="005E4D33" w:rsidP="00810213"/>
    <w:p w14:paraId="23ED02C2" w14:textId="77777777" w:rsidR="005E4D33" w:rsidRDefault="005E4D33" w:rsidP="00810213"/>
    <w:p w14:paraId="5EDB2F62" w14:textId="77777777" w:rsidR="005E4D33" w:rsidRDefault="005E4D33" w:rsidP="00810213"/>
    <w:p w14:paraId="685BFFEB" w14:textId="77777777" w:rsidR="005E4D33" w:rsidRDefault="005E4D33" w:rsidP="00810213"/>
    <w:p w14:paraId="3C9795E2" w14:textId="77777777" w:rsidR="005E4D33" w:rsidRDefault="005E4D33" w:rsidP="00810213"/>
    <w:p w14:paraId="0EBAA55C" w14:textId="77777777" w:rsidR="005E4D33" w:rsidRDefault="005E4D33" w:rsidP="00810213"/>
    <w:p w14:paraId="59ACC110" w14:textId="77777777" w:rsidR="005E4D33" w:rsidRDefault="005E4D33" w:rsidP="00810213"/>
    <w:p w14:paraId="2549E2EB" w14:textId="77777777" w:rsidR="005E4D33" w:rsidRDefault="005E4D33" w:rsidP="00810213"/>
    <w:p w14:paraId="0DD0F518" w14:textId="77777777" w:rsidR="005E4D33" w:rsidRDefault="005E4D33" w:rsidP="00810213"/>
    <w:p w14:paraId="47CE3F95" w14:textId="77777777" w:rsidR="005E4D33" w:rsidRDefault="005E4D33" w:rsidP="00810213"/>
    <w:p w14:paraId="4C4948C9" w14:textId="77777777" w:rsidR="005E4D33" w:rsidRDefault="005E4D33" w:rsidP="00810213"/>
    <w:p w14:paraId="13651CEC" w14:textId="77777777" w:rsidR="005E4D33" w:rsidRDefault="005E4D33" w:rsidP="00810213"/>
    <w:p w14:paraId="64C673C4" w14:textId="77777777" w:rsidR="005E4D33" w:rsidRDefault="005E4D33" w:rsidP="00810213"/>
    <w:p w14:paraId="313B8D82" w14:textId="77777777" w:rsidR="005E4D33" w:rsidRDefault="005E4D33" w:rsidP="00810213"/>
    <w:p w14:paraId="1418F5EB" w14:textId="77777777" w:rsidR="005E4D33" w:rsidRDefault="005E4D33" w:rsidP="00810213"/>
    <w:p w14:paraId="1BDB46B1" w14:textId="77777777" w:rsidR="005E4D33" w:rsidRDefault="005E4D33" w:rsidP="00810213"/>
    <w:p w14:paraId="474DC83D" w14:textId="77777777" w:rsidR="005E4D33" w:rsidRDefault="005E4D33" w:rsidP="00810213"/>
    <w:p w14:paraId="58C84508" w14:textId="77777777" w:rsidR="005E4D33" w:rsidRDefault="005E4D33" w:rsidP="00810213"/>
    <w:p w14:paraId="0F6C0360" w14:textId="77777777" w:rsidR="005E4D33" w:rsidRDefault="005E4D33" w:rsidP="00810213"/>
    <w:p w14:paraId="0EA279BC" w14:textId="77777777" w:rsidR="005E4D33" w:rsidRDefault="005E4D33" w:rsidP="00810213"/>
    <w:p w14:paraId="4367F191" w14:textId="77777777" w:rsidR="005E4D33" w:rsidRDefault="005E4D33" w:rsidP="00810213"/>
    <w:p w14:paraId="0F48EC9D" w14:textId="77777777" w:rsidR="005E4D33" w:rsidRDefault="005E4D33" w:rsidP="00810213"/>
    <w:p w14:paraId="43D2C0B5" w14:textId="77777777" w:rsidR="005E4D33" w:rsidRDefault="005E4D33" w:rsidP="00810213"/>
    <w:p w14:paraId="013C3DDC" w14:textId="77777777" w:rsidR="005E4D33" w:rsidRDefault="005E4D33" w:rsidP="00810213"/>
    <w:p w14:paraId="547EBE42" w14:textId="77777777" w:rsidR="005E4D33" w:rsidRDefault="005E4D33" w:rsidP="00810213"/>
    <w:p w14:paraId="5D175443" w14:textId="77777777" w:rsidR="00497975" w:rsidRPr="00C42BA0" w:rsidRDefault="00497975" w:rsidP="00810213"/>
    <w:p w14:paraId="31FE6080" w14:textId="77777777" w:rsidR="00F66F4A" w:rsidRPr="00C42BA0" w:rsidRDefault="00F66F4A" w:rsidP="00E353B7">
      <w:pPr>
        <w:pStyle w:val="Sraopastraipa"/>
        <w:numPr>
          <w:ilvl w:val="0"/>
          <w:numId w:val="7"/>
        </w:numPr>
        <w:rPr>
          <w:rFonts w:eastAsia="Calibri"/>
          <w:vanish/>
          <w:szCs w:val="24"/>
        </w:rPr>
      </w:pPr>
    </w:p>
    <w:p w14:paraId="614B4D2D" w14:textId="77777777" w:rsidR="00C55C12" w:rsidRPr="002F3767" w:rsidRDefault="00C55C12" w:rsidP="00C55C12">
      <w:pPr>
        <w:pStyle w:val="Pagrindinistekstas"/>
        <w:contextualSpacing/>
        <w:jc w:val="right"/>
        <w:rPr>
          <w:sz w:val="22"/>
          <w:szCs w:val="22"/>
        </w:rPr>
      </w:pPr>
      <w:r w:rsidRPr="002F3767">
        <w:rPr>
          <w:sz w:val="22"/>
          <w:szCs w:val="22"/>
        </w:rPr>
        <w:t xml:space="preserve">Atviro konkurso (supaprastinto pirkimo)          </w:t>
      </w:r>
    </w:p>
    <w:p w14:paraId="0344A450" w14:textId="17B41767" w:rsidR="00F80A6B" w:rsidRPr="002F3767" w:rsidRDefault="00C55C12" w:rsidP="002F3767">
      <w:pPr>
        <w:pStyle w:val="Pagrindinistekstas"/>
        <w:ind w:firstLine="0"/>
        <w:contextualSpacing/>
        <w:jc w:val="right"/>
        <w:rPr>
          <w:sz w:val="22"/>
          <w:szCs w:val="22"/>
        </w:rPr>
      </w:pPr>
      <w:r w:rsidRPr="002F3767">
        <w:rPr>
          <w:sz w:val="22"/>
          <w:szCs w:val="22"/>
        </w:rPr>
        <w:t>1 priedas</w:t>
      </w:r>
    </w:p>
    <w:p w14:paraId="07E72737" w14:textId="77777777" w:rsidR="005B7494" w:rsidRPr="002F3767" w:rsidRDefault="005B7494" w:rsidP="005B7494">
      <w:pPr>
        <w:ind w:firstLine="731"/>
        <w:jc w:val="center"/>
        <w:rPr>
          <w:rFonts w:eastAsiaTheme="minorHAnsi"/>
          <w:b/>
          <w:bCs/>
          <w:sz w:val="22"/>
          <w:szCs w:val="22"/>
        </w:rPr>
      </w:pPr>
      <w:r w:rsidRPr="002F3767">
        <w:rPr>
          <w:rFonts w:eastAsiaTheme="minorHAnsi"/>
          <w:b/>
          <w:bCs/>
          <w:sz w:val="22"/>
          <w:szCs w:val="22"/>
        </w:rPr>
        <w:t>TECHNINĖ SPECIFIKACIJA</w:t>
      </w:r>
    </w:p>
    <w:p w14:paraId="01D9FC6A" w14:textId="6C494BAE" w:rsidR="005B7494" w:rsidRPr="002F3767" w:rsidRDefault="005B7494" w:rsidP="002F3767">
      <w:pPr>
        <w:ind w:firstLine="731"/>
        <w:jc w:val="center"/>
        <w:rPr>
          <w:rFonts w:eastAsiaTheme="minorHAnsi"/>
          <w:b/>
          <w:bCs/>
          <w:sz w:val="22"/>
          <w:szCs w:val="22"/>
        </w:rPr>
      </w:pPr>
      <w:r w:rsidRPr="002F3767">
        <w:rPr>
          <w:rFonts w:eastAsiaTheme="minorHAnsi"/>
          <w:b/>
          <w:bCs/>
          <w:sz w:val="22"/>
          <w:szCs w:val="22"/>
        </w:rPr>
        <w:t>KARBAMIDO TIRPALUI (ADBLUE) ĮSIGYTI</w:t>
      </w:r>
    </w:p>
    <w:p w14:paraId="11A750DA" w14:textId="77777777" w:rsidR="000A0F33" w:rsidRPr="003A75EF" w:rsidRDefault="000A0F33" w:rsidP="000A0F33">
      <w:pPr>
        <w:pStyle w:val="Sraopastraipa"/>
        <w:numPr>
          <w:ilvl w:val="0"/>
          <w:numId w:val="37"/>
        </w:numPr>
        <w:jc w:val="left"/>
        <w:rPr>
          <w:rFonts w:eastAsiaTheme="minorHAnsi"/>
          <w:sz w:val="22"/>
          <w:szCs w:val="22"/>
        </w:rPr>
      </w:pPr>
      <w:r w:rsidRPr="003A75EF">
        <w:rPr>
          <w:rFonts w:eastAsiaTheme="minorHAnsi"/>
          <w:sz w:val="22"/>
          <w:szCs w:val="22"/>
        </w:rPr>
        <w:t xml:space="preserve">Pirkimo objektas – Karbamido tirpalas (toliau </w:t>
      </w:r>
      <w:r w:rsidRPr="003A75EF">
        <w:rPr>
          <w:noProof/>
          <w:sz w:val="22"/>
          <w:szCs w:val="22"/>
        </w:rPr>
        <w:t>–</w:t>
      </w:r>
      <w:r w:rsidRPr="003A75EF">
        <w:rPr>
          <w:rFonts w:eastAsiaTheme="minorHAnsi"/>
          <w:sz w:val="22"/>
          <w:szCs w:val="22"/>
        </w:rPr>
        <w:t xml:space="preserve"> </w:t>
      </w:r>
      <w:proofErr w:type="spellStart"/>
      <w:r w:rsidRPr="003A75EF">
        <w:rPr>
          <w:rFonts w:eastAsiaTheme="minorHAnsi"/>
          <w:sz w:val="22"/>
          <w:szCs w:val="22"/>
        </w:rPr>
        <w:t>AdBlue</w:t>
      </w:r>
      <w:proofErr w:type="spellEnd"/>
      <w:r w:rsidRPr="003A75EF">
        <w:rPr>
          <w:rFonts w:eastAsiaTheme="minorHAnsi"/>
          <w:sz w:val="22"/>
          <w:szCs w:val="22"/>
        </w:rPr>
        <w:t xml:space="preserve"> skystis, Prekė).</w:t>
      </w:r>
    </w:p>
    <w:p w14:paraId="5AD5653B" w14:textId="32CF3511" w:rsidR="000A0F33" w:rsidRPr="003A75EF" w:rsidRDefault="000A0F33" w:rsidP="000A0F33">
      <w:pPr>
        <w:pStyle w:val="Sraopastraipa"/>
        <w:numPr>
          <w:ilvl w:val="0"/>
          <w:numId w:val="37"/>
        </w:numPr>
        <w:ind w:left="0" w:firstLine="709"/>
        <w:rPr>
          <w:rFonts w:eastAsiaTheme="minorHAnsi"/>
          <w:noProof/>
          <w:sz w:val="22"/>
          <w:szCs w:val="22"/>
        </w:rPr>
      </w:pPr>
      <w:r w:rsidRPr="003A75EF">
        <w:rPr>
          <w:rFonts w:eastAsiaTheme="minorHAnsi"/>
          <w:noProof/>
          <w:sz w:val="22"/>
          <w:szCs w:val="22"/>
        </w:rPr>
        <w:t xml:space="preserve">Perkantysis subjektas UAB „Kauno Autobusai“ (toliau – Perkantysis subjektas), </w:t>
      </w:r>
      <w:r w:rsidRPr="003A75EF">
        <w:rPr>
          <w:rFonts w:eastAsiaTheme="minorHAnsi" w:cstheme="minorBidi"/>
          <w:sz w:val="22"/>
          <w:szCs w:val="22"/>
        </w:rPr>
        <w:t>Raudondvario pl. 105, LT-47185 Kaunas, numato įsigyti</w:t>
      </w:r>
      <w:r w:rsidRPr="003A75EF">
        <w:rPr>
          <w:rFonts w:eastAsiaTheme="minorHAnsi"/>
          <w:noProof/>
          <w:sz w:val="22"/>
          <w:szCs w:val="22"/>
        </w:rPr>
        <w:t xml:space="preserve"> AdBlue skystį – </w:t>
      </w:r>
      <w:r w:rsidR="006342C9">
        <w:rPr>
          <w:rFonts w:eastAsiaTheme="minorHAnsi"/>
          <w:noProof/>
          <w:sz w:val="22"/>
          <w:szCs w:val="22"/>
        </w:rPr>
        <w:t>preliminarus kiekis</w:t>
      </w:r>
      <w:r w:rsidRPr="003A75EF">
        <w:rPr>
          <w:rFonts w:eastAsiaTheme="minorHAnsi"/>
          <w:noProof/>
          <w:sz w:val="22"/>
          <w:szCs w:val="22"/>
        </w:rPr>
        <w:t xml:space="preserve"> 180 000 litrų Prekių užsakymo laikotarpiu. Perkantysis subjektas pirkimo sutarties galiojimo laikotarpiu neįsipareigoja nupirkti visą nurodytą  AdBlue skysčio kiekį. </w:t>
      </w:r>
    </w:p>
    <w:p w14:paraId="47995E73" w14:textId="77777777" w:rsidR="000A0F33" w:rsidRPr="003A75EF" w:rsidRDefault="000A0F33" w:rsidP="000A0F33">
      <w:pPr>
        <w:pStyle w:val="Sraopastraipa"/>
        <w:numPr>
          <w:ilvl w:val="0"/>
          <w:numId w:val="37"/>
        </w:numPr>
        <w:rPr>
          <w:noProof/>
          <w:sz w:val="22"/>
          <w:szCs w:val="22"/>
        </w:rPr>
      </w:pPr>
      <w:r w:rsidRPr="003A75EF">
        <w:rPr>
          <w:noProof/>
          <w:sz w:val="22"/>
          <w:szCs w:val="22"/>
        </w:rPr>
        <w:t>Perkamas AdBlue skystis turi atitikti šiuos reikalavimus:</w:t>
      </w:r>
    </w:p>
    <w:tbl>
      <w:tblPr>
        <w:tblStyle w:val="Lentelstinklelis4"/>
        <w:tblW w:w="0" w:type="auto"/>
        <w:tblLook w:val="04A0" w:firstRow="1" w:lastRow="0" w:firstColumn="1" w:lastColumn="0" w:noHBand="0" w:noVBand="1"/>
      </w:tblPr>
      <w:tblGrid>
        <w:gridCol w:w="6516"/>
        <w:gridCol w:w="3112"/>
      </w:tblGrid>
      <w:tr w:rsidR="000A0F33" w:rsidRPr="003A75EF" w14:paraId="3070DCA1" w14:textId="77777777" w:rsidTr="00592FFD">
        <w:tc>
          <w:tcPr>
            <w:tcW w:w="6516" w:type="dxa"/>
          </w:tcPr>
          <w:p w14:paraId="61C94FB2" w14:textId="77777777" w:rsidR="000A0F33" w:rsidRPr="003A75EF" w:rsidRDefault="000A0F33" w:rsidP="00592FFD">
            <w:pPr>
              <w:widowControl w:val="0"/>
              <w:jc w:val="center"/>
              <w:rPr>
                <w:b/>
                <w:bCs/>
                <w:noProof/>
                <w:sz w:val="22"/>
                <w:szCs w:val="22"/>
              </w:rPr>
            </w:pPr>
            <w:r w:rsidRPr="003A75EF">
              <w:rPr>
                <w:b/>
                <w:bCs/>
                <w:sz w:val="22"/>
                <w:szCs w:val="22"/>
              </w:rPr>
              <w:t>Rodiklio pavadinimas</w:t>
            </w:r>
          </w:p>
        </w:tc>
        <w:tc>
          <w:tcPr>
            <w:tcW w:w="3112" w:type="dxa"/>
          </w:tcPr>
          <w:p w14:paraId="03034B6A" w14:textId="77777777" w:rsidR="000A0F33" w:rsidRPr="003A75EF" w:rsidRDefault="000A0F33" w:rsidP="00592FFD">
            <w:pPr>
              <w:widowControl w:val="0"/>
              <w:jc w:val="center"/>
              <w:rPr>
                <w:b/>
                <w:bCs/>
                <w:noProof/>
                <w:sz w:val="22"/>
                <w:szCs w:val="22"/>
              </w:rPr>
            </w:pPr>
            <w:r w:rsidRPr="003A75EF">
              <w:rPr>
                <w:b/>
                <w:bCs/>
                <w:sz w:val="22"/>
                <w:szCs w:val="22"/>
              </w:rPr>
              <w:t>Norma</w:t>
            </w:r>
          </w:p>
        </w:tc>
      </w:tr>
      <w:tr w:rsidR="000A0F33" w:rsidRPr="003A75EF" w14:paraId="1E54B1A7" w14:textId="77777777" w:rsidTr="00592FFD">
        <w:tc>
          <w:tcPr>
            <w:tcW w:w="6516" w:type="dxa"/>
          </w:tcPr>
          <w:p w14:paraId="74CCCC07" w14:textId="77777777" w:rsidR="000A0F33" w:rsidRPr="003A75EF" w:rsidRDefault="000A0F33" w:rsidP="00592FFD">
            <w:pPr>
              <w:widowControl w:val="0"/>
              <w:rPr>
                <w:noProof/>
                <w:sz w:val="22"/>
                <w:szCs w:val="22"/>
              </w:rPr>
            </w:pPr>
            <w:r w:rsidRPr="003A75EF">
              <w:rPr>
                <w:sz w:val="22"/>
                <w:szCs w:val="22"/>
              </w:rPr>
              <w:t>1. Karbamido masės dalis, %</w:t>
            </w:r>
          </w:p>
        </w:tc>
        <w:tc>
          <w:tcPr>
            <w:tcW w:w="3112" w:type="dxa"/>
          </w:tcPr>
          <w:p w14:paraId="6FBC1A95" w14:textId="77777777" w:rsidR="000A0F33" w:rsidRPr="003A75EF" w:rsidRDefault="000A0F33" w:rsidP="00592FFD">
            <w:pPr>
              <w:widowControl w:val="0"/>
              <w:jc w:val="center"/>
              <w:rPr>
                <w:noProof/>
                <w:sz w:val="22"/>
                <w:szCs w:val="22"/>
              </w:rPr>
            </w:pPr>
            <w:r w:rsidRPr="003A75EF">
              <w:rPr>
                <w:sz w:val="22"/>
                <w:szCs w:val="22"/>
              </w:rPr>
              <w:t>31, 8 – 33,2</w:t>
            </w:r>
          </w:p>
        </w:tc>
      </w:tr>
      <w:tr w:rsidR="000A0F33" w:rsidRPr="003A75EF" w14:paraId="7CD6752F" w14:textId="77777777" w:rsidTr="00592FFD">
        <w:tc>
          <w:tcPr>
            <w:tcW w:w="6516" w:type="dxa"/>
          </w:tcPr>
          <w:p w14:paraId="32302052" w14:textId="77777777" w:rsidR="000A0F33" w:rsidRPr="003A75EF" w:rsidRDefault="000A0F33" w:rsidP="00592FFD">
            <w:pPr>
              <w:widowControl w:val="0"/>
              <w:rPr>
                <w:noProof/>
                <w:sz w:val="22"/>
                <w:szCs w:val="22"/>
              </w:rPr>
            </w:pPr>
            <w:r w:rsidRPr="003A75EF">
              <w:rPr>
                <w:sz w:val="22"/>
                <w:szCs w:val="22"/>
              </w:rPr>
              <w:t>2. Tankis prie 20 ºC, kg/m</w:t>
            </w:r>
            <w:r w:rsidRPr="003A75EF">
              <w:rPr>
                <w:noProof/>
                <w:sz w:val="22"/>
                <w:szCs w:val="22"/>
                <w:vertAlign w:val="superscript"/>
                <w:lang w:eastAsia="lt-LT"/>
              </w:rPr>
              <w:t>3</w:t>
            </w:r>
          </w:p>
        </w:tc>
        <w:tc>
          <w:tcPr>
            <w:tcW w:w="3112" w:type="dxa"/>
          </w:tcPr>
          <w:p w14:paraId="7B54BCA8" w14:textId="77777777" w:rsidR="000A0F33" w:rsidRPr="003A75EF" w:rsidRDefault="000A0F33" w:rsidP="00592FFD">
            <w:pPr>
              <w:widowControl w:val="0"/>
              <w:jc w:val="center"/>
              <w:rPr>
                <w:noProof/>
                <w:sz w:val="22"/>
                <w:szCs w:val="22"/>
              </w:rPr>
            </w:pPr>
            <w:r w:rsidRPr="003A75EF">
              <w:rPr>
                <w:sz w:val="22"/>
                <w:szCs w:val="22"/>
              </w:rPr>
              <w:t>1087,0 – 1093,0</w:t>
            </w:r>
          </w:p>
        </w:tc>
      </w:tr>
      <w:tr w:rsidR="000A0F33" w:rsidRPr="003A75EF" w14:paraId="4DB8D895" w14:textId="77777777" w:rsidTr="00592FFD">
        <w:tc>
          <w:tcPr>
            <w:tcW w:w="6516" w:type="dxa"/>
          </w:tcPr>
          <w:p w14:paraId="4A5A8B87" w14:textId="77777777" w:rsidR="000A0F33" w:rsidRPr="003A75EF" w:rsidRDefault="000A0F33" w:rsidP="00592FFD">
            <w:pPr>
              <w:widowControl w:val="0"/>
              <w:rPr>
                <w:noProof/>
                <w:sz w:val="22"/>
                <w:szCs w:val="22"/>
              </w:rPr>
            </w:pPr>
            <w:r w:rsidRPr="003A75EF">
              <w:rPr>
                <w:sz w:val="22"/>
                <w:szCs w:val="22"/>
              </w:rPr>
              <w:t>3. Lūžio rodiklis prie 20°C</w:t>
            </w:r>
          </w:p>
        </w:tc>
        <w:tc>
          <w:tcPr>
            <w:tcW w:w="3112" w:type="dxa"/>
          </w:tcPr>
          <w:p w14:paraId="0EA792D6" w14:textId="77777777" w:rsidR="000A0F33" w:rsidRPr="003A75EF" w:rsidRDefault="000A0F33" w:rsidP="00592FFD">
            <w:pPr>
              <w:widowControl w:val="0"/>
              <w:jc w:val="center"/>
              <w:rPr>
                <w:noProof/>
                <w:sz w:val="22"/>
                <w:szCs w:val="22"/>
              </w:rPr>
            </w:pPr>
            <w:r w:rsidRPr="003A75EF">
              <w:rPr>
                <w:sz w:val="22"/>
                <w:szCs w:val="22"/>
              </w:rPr>
              <w:t>1,3814 – 1,3843</w:t>
            </w:r>
          </w:p>
        </w:tc>
      </w:tr>
      <w:tr w:rsidR="000A0F33" w:rsidRPr="003A75EF" w14:paraId="4418310A" w14:textId="77777777" w:rsidTr="00592FFD">
        <w:tc>
          <w:tcPr>
            <w:tcW w:w="6516" w:type="dxa"/>
          </w:tcPr>
          <w:p w14:paraId="4759B8DA" w14:textId="77777777" w:rsidR="000A0F33" w:rsidRPr="003A75EF" w:rsidRDefault="000A0F33" w:rsidP="00592FFD">
            <w:pPr>
              <w:widowControl w:val="0"/>
              <w:rPr>
                <w:noProof/>
                <w:sz w:val="22"/>
                <w:szCs w:val="22"/>
              </w:rPr>
            </w:pPr>
            <w:r w:rsidRPr="003A75EF">
              <w:rPr>
                <w:sz w:val="22"/>
                <w:szCs w:val="22"/>
              </w:rPr>
              <w:t>4. Šarmingumas kaip NH3 masės dalis, %, ne didesnė kaip</w:t>
            </w:r>
          </w:p>
        </w:tc>
        <w:tc>
          <w:tcPr>
            <w:tcW w:w="3112" w:type="dxa"/>
          </w:tcPr>
          <w:p w14:paraId="58154C2D" w14:textId="77777777" w:rsidR="000A0F33" w:rsidRPr="003A75EF" w:rsidRDefault="000A0F33" w:rsidP="00592FFD">
            <w:pPr>
              <w:widowControl w:val="0"/>
              <w:jc w:val="center"/>
              <w:rPr>
                <w:noProof/>
                <w:sz w:val="22"/>
                <w:szCs w:val="22"/>
              </w:rPr>
            </w:pPr>
            <w:r w:rsidRPr="003A75EF">
              <w:rPr>
                <w:sz w:val="22"/>
                <w:szCs w:val="22"/>
              </w:rPr>
              <w:t>0,2</w:t>
            </w:r>
          </w:p>
        </w:tc>
      </w:tr>
      <w:tr w:rsidR="000A0F33" w:rsidRPr="003A75EF" w14:paraId="4C769819" w14:textId="77777777" w:rsidTr="00592FFD">
        <w:tc>
          <w:tcPr>
            <w:tcW w:w="6516" w:type="dxa"/>
          </w:tcPr>
          <w:p w14:paraId="6F1E2C8A" w14:textId="77777777" w:rsidR="000A0F33" w:rsidRPr="003A75EF" w:rsidRDefault="000A0F33" w:rsidP="00592FFD">
            <w:pPr>
              <w:widowControl w:val="0"/>
              <w:rPr>
                <w:noProof/>
                <w:sz w:val="22"/>
                <w:szCs w:val="22"/>
              </w:rPr>
            </w:pPr>
            <w:r w:rsidRPr="003A75EF">
              <w:rPr>
                <w:sz w:val="22"/>
                <w:szCs w:val="22"/>
              </w:rPr>
              <w:t xml:space="preserve">5. </w:t>
            </w:r>
            <w:proofErr w:type="spellStart"/>
            <w:r w:rsidRPr="003A75EF">
              <w:rPr>
                <w:sz w:val="22"/>
                <w:szCs w:val="22"/>
              </w:rPr>
              <w:t>Biureto</w:t>
            </w:r>
            <w:proofErr w:type="spellEnd"/>
            <w:r w:rsidRPr="003A75EF">
              <w:rPr>
                <w:sz w:val="22"/>
                <w:szCs w:val="22"/>
              </w:rPr>
              <w:t xml:space="preserve"> masės dalis, %, ne didesnė kaip</w:t>
            </w:r>
          </w:p>
        </w:tc>
        <w:tc>
          <w:tcPr>
            <w:tcW w:w="3112" w:type="dxa"/>
          </w:tcPr>
          <w:p w14:paraId="739F9727" w14:textId="77777777" w:rsidR="000A0F33" w:rsidRPr="003A75EF" w:rsidRDefault="000A0F33" w:rsidP="00592FFD">
            <w:pPr>
              <w:widowControl w:val="0"/>
              <w:jc w:val="center"/>
              <w:rPr>
                <w:noProof/>
                <w:sz w:val="22"/>
                <w:szCs w:val="22"/>
              </w:rPr>
            </w:pPr>
            <w:r w:rsidRPr="003A75EF">
              <w:rPr>
                <w:sz w:val="22"/>
                <w:szCs w:val="22"/>
              </w:rPr>
              <w:t>0,3</w:t>
            </w:r>
          </w:p>
        </w:tc>
      </w:tr>
      <w:tr w:rsidR="000A0F33" w:rsidRPr="003A75EF" w14:paraId="19B254B1" w14:textId="77777777" w:rsidTr="00592FFD">
        <w:tc>
          <w:tcPr>
            <w:tcW w:w="6516" w:type="dxa"/>
          </w:tcPr>
          <w:p w14:paraId="7CB5C454" w14:textId="77777777" w:rsidR="000A0F33" w:rsidRPr="003A75EF" w:rsidRDefault="000A0F33" w:rsidP="00592FFD">
            <w:pPr>
              <w:widowControl w:val="0"/>
              <w:rPr>
                <w:noProof/>
                <w:sz w:val="22"/>
                <w:szCs w:val="22"/>
              </w:rPr>
            </w:pPr>
            <w:r w:rsidRPr="003A75EF">
              <w:rPr>
                <w:noProof/>
                <w:sz w:val="22"/>
                <w:szCs w:val="22"/>
              </w:rPr>
              <w:t>6. Aldehidų masės koncentracija, mg/kg, ne didesnė kaip</w:t>
            </w:r>
          </w:p>
        </w:tc>
        <w:tc>
          <w:tcPr>
            <w:tcW w:w="3112" w:type="dxa"/>
          </w:tcPr>
          <w:p w14:paraId="6439D522" w14:textId="77777777" w:rsidR="000A0F33" w:rsidRPr="003A75EF" w:rsidRDefault="000A0F33" w:rsidP="00592FFD">
            <w:pPr>
              <w:widowControl w:val="0"/>
              <w:jc w:val="center"/>
              <w:rPr>
                <w:noProof/>
                <w:sz w:val="22"/>
                <w:szCs w:val="22"/>
              </w:rPr>
            </w:pPr>
            <w:r w:rsidRPr="003A75EF">
              <w:rPr>
                <w:noProof/>
                <w:sz w:val="22"/>
                <w:szCs w:val="22"/>
              </w:rPr>
              <w:t>5</w:t>
            </w:r>
          </w:p>
        </w:tc>
      </w:tr>
      <w:tr w:rsidR="000A0F33" w:rsidRPr="003A75EF" w14:paraId="4700679D" w14:textId="77777777" w:rsidTr="00592FFD">
        <w:tc>
          <w:tcPr>
            <w:tcW w:w="6516" w:type="dxa"/>
          </w:tcPr>
          <w:p w14:paraId="6967CDE2" w14:textId="77777777" w:rsidR="000A0F33" w:rsidRPr="003A75EF" w:rsidRDefault="000A0F33" w:rsidP="00592FFD">
            <w:pPr>
              <w:widowControl w:val="0"/>
              <w:rPr>
                <w:noProof/>
                <w:sz w:val="22"/>
                <w:szCs w:val="22"/>
              </w:rPr>
            </w:pPr>
            <w:r w:rsidRPr="003A75EF">
              <w:rPr>
                <w:sz w:val="22"/>
                <w:szCs w:val="22"/>
              </w:rPr>
              <w:t xml:space="preserve">7. </w:t>
            </w:r>
            <w:proofErr w:type="spellStart"/>
            <w:r w:rsidRPr="003A75EF">
              <w:rPr>
                <w:sz w:val="22"/>
                <w:szCs w:val="22"/>
              </w:rPr>
              <w:t>Netirpmenys</w:t>
            </w:r>
            <w:proofErr w:type="spellEnd"/>
            <w:r w:rsidRPr="003A75EF">
              <w:rPr>
                <w:sz w:val="22"/>
                <w:szCs w:val="22"/>
              </w:rPr>
              <w:t>, mg/kg, ne didesni kaip</w:t>
            </w:r>
          </w:p>
        </w:tc>
        <w:tc>
          <w:tcPr>
            <w:tcW w:w="3112" w:type="dxa"/>
          </w:tcPr>
          <w:p w14:paraId="4E525129" w14:textId="77777777" w:rsidR="000A0F33" w:rsidRPr="003A75EF" w:rsidRDefault="000A0F33" w:rsidP="00592FFD">
            <w:pPr>
              <w:widowControl w:val="0"/>
              <w:jc w:val="center"/>
              <w:rPr>
                <w:noProof/>
                <w:sz w:val="22"/>
                <w:szCs w:val="22"/>
              </w:rPr>
            </w:pPr>
            <w:r w:rsidRPr="003A75EF">
              <w:rPr>
                <w:noProof/>
                <w:sz w:val="22"/>
                <w:szCs w:val="22"/>
              </w:rPr>
              <w:t>20</w:t>
            </w:r>
          </w:p>
        </w:tc>
      </w:tr>
      <w:tr w:rsidR="000A0F33" w:rsidRPr="003A75EF" w14:paraId="73E8FB44" w14:textId="77777777" w:rsidTr="00592FFD">
        <w:tc>
          <w:tcPr>
            <w:tcW w:w="6516" w:type="dxa"/>
          </w:tcPr>
          <w:p w14:paraId="7593C414" w14:textId="77777777" w:rsidR="000A0F33" w:rsidRPr="003A75EF" w:rsidRDefault="000A0F33" w:rsidP="00592FFD">
            <w:pPr>
              <w:widowControl w:val="0"/>
              <w:rPr>
                <w:noProof/>
                <w:sz w:val="22"/>
                <w:szCs w:val="22"/>
              </w:rPr>
            </w:pPr>
            <w:r w:rsidRPr="003A75EF">
              <w:rPr>
                <w:sz w:val="22"/>
                <w:szCs w:val="22"/>
              </w:rPr>
              <w:t>8. Fosfatų masės koncentracija, mg/kg, ne didesnė kaip</w:t>
            </w:r>
          </w:p>
        </w:tc>
        <w:tc>
          <w:tcPr>
            <w:tcW w:w="3112" w:type="dxa"/>
          </w:tcPr>
          <w:p w14:paraId="40D62F7F" w14:textId="77777777" w:rsidR="000A0F33" w:rsidRPr="003A75EF" w:rsidRDefault="000A0F33" w:rsidP="00592FFD">
            <w:pPr>
              <w:widowControl w:val="0"/>
              <w:jc w:val="center"/>
              <w:rPr>
                <w:noProof/>
                <w:sz w:val="22"/>
                <w:szCs w:val="22"/>
              </w:rPr>
            </w:pPr>
            <w:r w:rsidRPr="003A75EF">
              <w:rPr>
                <w:sz w:val="22"/>
                <w:szCs w:val="22"/>
              </w:rPr>
              <w:t>0,5</w:t>
            </w:r>
          </w:p>
        </w:tc>
      </w:tr>
      <w:tr w:rsidR="000A0F33" w:rsidRPr="003A75EF" w14:paraId="503B6542" w14:textId="77777777" w:rsidTr="00592FFD">
        <w:tc>
          <w:tcPr>
            <w:tcW w:w="6516" w:type="dxa"/>
          </w:tcPr>
          <w:p w14:paraId="4BFC61A1" w14:textId="77777777" w:rsidR="000A0F33" w:rsidRPr="003A75EF" w:rsidRDefault="000A0F33" w:rsidP="00592FFD">
            <w:pPr>
              <w:widowControl w:val="0"/>
              <w:rPr>
                <w:noProof/>
                <w:sz w:val="22"/>
                <w:szCs w:val="22"/>
              </w:rPr>
            </w:pPr>
            <w:r w:rsidRPr="003A75EF">
              <w:rPr>
                <w:sz w:val="22"/>
                <w:szCs w:val="22"/>
              </w:rPr>
              <w:t>9. Aliuminio masės koncentracija, mg/kg, ne didesnė kaip</w:t>
            </w:r>
          </w:p>
        </w:tc>
        <w:tc>
          <w:tcPr>
            <w:tcW w:w="3112" w:type="dxa"/>
          </w:tcPr>
          <w:p w14:paraId="2C3A3621" w14:textId="77777777" w:rsidR="000A0F33" w:rsidRPr="003A75EF" w:rsidRDefault="000A0F33" w:rsidP="00592FFD">
            <w:pPr>
              <w:widowControl w:val="0"/>
              <w:jc w:val="center"/>
              <w:rPr>
                <w:noProof/>
                <w:sz w:val="22"/>
                <w:szCs w:val="22"/>
              </w:rPr>
            </w:pPr>
            <w:r w:rsidRPr="003A75EF">
              <w:rPr>
                <w:sz w:val="22"/>
                <w:szCs w:val="22"/>
              </w:rPr>
              <w:t>0,5</w:t>
            </w:r>
          </w:p>
        </w:tc>
      </w:tr>
      <w:tr w:rsidR="000A0F33" w:rsidRPr="003A75EF" w14:paraId="3290D060" w14:textId="77777777" w:rsidTr="00592FFD">
        <w:tc>
          <w:tcPr>
            <w:tcW w:w="6516" w:type="dxa"/>
          </w:tcPr>
          <w:p w14:paraId="11A86394" w14:textId="77777777" w:rsidR="000A0F33" w:rsidRPr="003A75EF" w:rsidRDefault="000A0F33" w:rsidP="00592FFD">
            <w:pPr>
              <w:widowControl w:val="0"/>
              <w:rPr>
                <w:noProof/>
                <w:sz w:val="22"/>
                <w:szCs w:val="22"/>
              </w:rPr>
            </w:pPr>
            <w:r w:rsidRPr="003A75EF">
              <w:rPr>
                <w:sz w:val="22"/>
                <w:szCs w:val="22"/>
              </w:rPr>
              <w:t>10. Kalcio masės koncentracija, mg/kg, ne didesnė kaip</w:t>
            </w:r>
          </w:p>
        </w:tc>
        <w:tc>
          <w:tcPr>
            <w:tcW w:w="3112" w:type="dxa"/>
          </w:tcPr>
          <w:p w14:paraId="0400ED00" w14:textId="77777777" w:rsidR="000A0F33" w:rsidRPr="003A75EF" w:rsidRDefault="000A0F33" w:rsidP="00592FFD">
            <w:pPr>
              <w:widowControl w:val="0"/>
              <w:jc w:val="center"/>
              <w:rPr>
                <w:noProof/>
                <w:sz w:val="22"/>
                <w:szCs w:val="22"/>
              </w:rPr>
            </w:pPr>
            <w:r w:rsidRPr="003A75EF">
              <w:rPr>
                <w:sz w:val="22"/>
                <w:szCs w:val="22"/>
              </w:rPr>
              <w:t>0,5</w:t>
            </w:r>
          </w:p>
        </w:tc>
      </w:tr>
      <w:tr w:rsidR="000A0F33" w:rsidRPr="003A75EF" w14:paraId="5ECED49A" w14:textId="77777777" w:rsidTr="00592FFD">
        <w:tc>
          <w:tcPr>
            <w:tcW w:w="6516" w:type="dxa"/>
          </w:tcPr>
          <w:p w14:paraId="7896AF44" w14:textId="77777777" w:rsidR="000A0F33" w:rsidRPr="003A75EF" w:rsidRDefault="000A0F33" w:rsidP="00592FFD">
            <w:pPr>
              <w:widowControl w:val="0"/>
              <w:rPr>
                <w:noProof/>
                <w:sz w:val="22"/>
                <w:szCs w:val="22"/>
              </w:rPr>
            </w:pPr>
            <w:r w:rsidRPr="003A75EF">
              <w:rPr>
                <w:sz w:val="22"/>
                <w:szCs w:val="22"/>
              </w:rPr>
              <w:t>11. Geležies masės koncentracija, mg/kg, ne didesnė kaip</w:t>
            </w:r>
          </w:p>
        </w:tc>
        <w:tc>
          <w:tcPr>
            <w:tcW w:w="3112" w:type="dxa"/>
          </w:tcPr>
          <w:p w14:paraId="47CEACFA" w14:textId="77777777" w:rsidR="000A0F33" w:rsidRPr="003A75EF" w:rsidRDefault="000A0F33" w:rsidP="00592FFD">
            <w:pPr>
              <w:widowControl w:val="0"/>
              <w:jc w:val="center"/>
              <w:rPr>
                <w:noProof/>
                <w:sz w:val="22"/>
                <w:szCs w:val="22"/>
              </w:rPr>
            </w:pPr>
            <w:r w:rsidRPr="003A75EF">
              <w:rPr>
                <w:sz w:val="22"/>
                <w:szCs w:val="22"/>
              </w:rPr>
              <w:t>0,5</w:t>
            </w:r>
          </w:p>
        </w:tc>
      </w:tr>
      <w:tr w:rsidR="000A0F33" w:rsidRPr="003A75EF" w14:paraId="38FF7865" w14:textId="77777777" w:rsidTr="00592FFD">
        <w:tc>
          <w:tcPr>
            <w:tcW w:w="6516" w:type="dxa"/>
          </w:tcPr>
          <w:p w14:paraId="3FBEF35C" w14:textId="77777777" w:rsidR="000A0F33" w:rsidRPr="003A75EF" w:rsidRDefault="000A0F33" w:rsidP="00592FFD">
            <w:pPr>
              <w:widowControl w:val="0"/>
              <w:rPr>
                <w:noProof/>
                <w:sz w:val="22"/>
                <w:szCs w:val="22"/>
              </w:rPr>
            </w:pPr>
            <w:r w:rsidRPr="003A75EF">
              <w:rPr>
                <w:sz w:val="22"/>
                <w:szCs w:val="22"/>
              </w:rPr>
              <w:t>12. Vario masės koncentracija, mg/kg, ne didesnė kaip</w:t>
            </w:r>
          </w:p>
        </w:tc>
        <w:tc>
          <w:tcPr>
            <w:tcW w:w="3112" w:type="dxa"/>
          </w:tcPr>
          <w:p w14:paraId="1B8ADAFA" w14:textId="77777777" w:rsidR="000A0F33" w:rsidRPr="003A75EF" w:rsidRDefault="000A0F33" w:rsidP="00592FFD">
            <w:pPr>
              <w:widowControl w:val="0"/>
              <w:jc w:val="center"/>
              <w:rPr>
                <w:noProof/>
                <w:sz w:val="22"/>
                <w:szCs w:val="22"/>
              </w:rPr>
            </w:pPr>
            <w:r w:rsidRPr="003A75EF">
              <w:rPr>
                <w:sz w:val="22"/>
                <w:szCs w:val="22"/>
              </w:rPr>
              <w:t>0,2</w:t>
            </w:r>
          </w:p>
        </w:tc>
      </w:tr>
      <w:tr w:rsidR="000A0F33" w:rsidRPr="003A75EF" w14:paraId="6AB2E51F" w14:textId="77777777" w:rsidTr="00592FFD">
        <w:tc>
          <w:tcPr>
            <w:tcW w:w="6516" w:type="dxa"/>
          </w:tcPr>
          <w:p w14:paraId="3BBA90C9" w14:textId="77777777" w:rsidR="000A0F33" w:rsidRPr="003A75EF" w:rsidRDefault="000A0F33" w:rsidP="00592FFD">
            <w:pPr>
              <w:widowControl w:val="0"/>
              <w:rPr>
                <w:noProof/>
                <w:sz w:val="22"/>
                <w:szCs w:val="22"/>
              </w:rPr>
            </w:pPr>
            <w:r w:rsidRPr="003A75EF">
              <w:rPr>
                <w:sz w:val="22"/>
                <w:szCs w:val="22"/>
              </w:rPr>
              <w:t>13. Cinko masės koncentracija, mg/kg, ne didesnė kaip</w:t>
            </w:r>
          </w:p>
        </w:tc>
        <w:tc>
          <w:tcPr>
            <w:tcW w:w="3112" w:type="dxa"/>
          </w:tcPr>
          <w:p w14:paraId="7F513D8A" w14:textId="77777777" w:rsidR="000A0F33" w:rsidRPr="003A75EF" w:rsidRDefault="000A0F33" w:rsidP="00592FFD">
            <w:pPr>
              <w:widowControl w:val="0"/>
              <w:jc w:val="center"/>
              <w:rPr>
                <w:noProof/>
                <w:sz w:val="22"/>
                <w:szCs w:val="22"/>
              </w:rPr>
            </w:pPr>
            <w:r w:rsidRPr="003A75EF">
              <w:rPr>
                <w:sz w:val="22"/>
                <w:szCs w:val="22"/>
              </w:rPr>
              <w:t>0,2</w:t>
            </w:r>
          </w:p>
        </w:tc>
      </w:tr>
      <w:tr w:rsidR="000A0F33" w:rsidRPr="003A75EF" w14:paraId="74E8AFA0" w14:textId="77777777" w:rsidTr="00592FFD">
        <w:tc>
          <w:tcPr>
            <w:tcW w:w="6516" w:type="dxa"/>
          </w:tcPr>
          <w:p w14:paraId="6C0CB831" w14:textId="77777777" w:rsidR="000A0F33" w:rsidRPr="003A75EF" w:rsidRDefault="000A0F33" w:rsidP="00592FFD">
            <w:pPr>
              <w:widowControl w:val="0"/>
              <w:rPr>
                <w:noProof/>
                <w:sz w:val="22"/>
                <w:szCs w:val="22"/>
              </w:rPr>
            </w:pPr>
            <w:r w:rsidRPr="003A75EF">
              <w:rPr>
                <w:sz w:val="22"/>
                <w:szCs w:val="22"/>
              </w:rPr>
              <w:t>14. Chromo masės koncentracija, mg/kg, ne didesnė kaip</w:t>
            </w:r>
          </w:p>
        </w:tc>
        <w:tc>
          <w:tcPr>
            <w:tcW w:w="3112" w:type="dxa"/>
          </w:tcPr>
          <w:p w14:paraId="3F031926" w14:textId="77777777" w:rsidR="000A0F33" w:rsidRPr="003A75EF" w:rsidRDefault="000A0F33" w:rsidP="00592FFD">
            <w:pPr>
              <w:widowControl w:val="0"/>
              <w:jc w:val="center"/>
              <w:rPr>
                <w:noProof/>
                <w:sz w:val="22"/>
                <w:szCs w:val="22"/>
              </w:rPr>
            </w:pPr>
            <w:r w:rsidRPr="003A75EF">
              <w:rPr>
                <w:sz w:val="22"/>
                <w:szCs w:val="22"/>
              </w:rPr>
              <w:t>0,2</w:t>
            </w:r>
          </w:p>
        </w:tc>
      </w:tr>
      <w:tr w:rsidR="000A0F33" w:rsidRPr="003A75EF" w14:paraId="13DCAF1F" w14:textId="77777777" w:rsidTr="00592FFD">
        <w:tc>
          <w:tcPr>
            <w:tcW w:w="6516" w:type="dxa"/>
          </w:tcPr>
          <w:p w14:paraId="1DA691C0" w14:textId="77777777" w:rsidR="000A0F33" w:rsidRPr="003A75EF" w:rsidRDefault="000A0F33" w:rsidP="00592FFD">
            <w:pPr>
              <w:widowControl w:val="0"/>
              <w:rPr>
                <w:noProof/>
                <w:sz w:val="22"/>
                <w:szCs w:val="22"/>
              </w:rPr>
            </w:pPr>
            <w:r w:rsidRPr="003A75EF">
              <w:rPr>
                <w:sz w:val="22"/>
                <w:szCs w:val="22"/>
              </w:rPr>
              <w:t>15. Nikelio masės koncentracija, mg/kg, ne didesnė kaip</w:t>
            </w:r>
          </w:p>
        </w:tc>
        <w:tc>
          <w:tcPr>
            <w:tcW w:w="3112" w:type="dxa"/>
          </w:tcPr>
          <w:p w14:paraId="1A3239B6" w14:textId="77777777" w:rsidR="000A0F33" w:rsidRPr="003A75EF" w:rsidRDefault="000A0F33" w:rsidP="00592FFD">
            <w:pPr>
              <w:widowControl w:val="0"/>
              <w:jc w:val="center"/>
              <w:rPr>
                <w:noProof/>
                <w:sz w:val="22"/>
                <w:szCs w:val="22"/>
              </w:rPr>
            </w:pPr>
            <w:r w:rsidRPr="003A75EF">
              <w:rPr>
                <w:sz w:val="22"/>
                <w:szCs w:val="22"/>
              </w:rPr>
              <w:t>0,2</w:t>
            </w:r>
          </w:p>
        </w:tc>
      </w:tr>
      <w:tr w:rsidR="000A0F33" w:rsidRPr="003A75EF" w14:paraId="404195FD" w14:textId="77777777" w:rsidTr="00592FFD">
        <w:tc>
          <w:tcPr>
            <w:tcW w:w="6516" w:type="dxa"/>
          </w:tcPr>
          <w:p w14:paraId="1436EDFD" w14:textId="77777777" w:rsidR="000A0F33" w:rsidRPr="003A75EF" w:rsidRDefault="000A0F33" w:rsidP="00592FFD">
            <w:pPr>
              <w:widowControl w:val="0"/>
              <w:rPr>
                <w:noProof/>
                <w:sz w:val="22"/>
                <w:szCs w:val="22"/>
              </w:rPr>
            </w:pPr>
            <w:r w:rsidRPr="003A75EF">
              <w:rPr>
                <w:sz w:val="22"/>
                <w:szCs w:val="22"/>
              </w:rPr>
              <w:t>16. Magnio masės koncentracija, mg/kg, ne didesnė kaip</w:t>
            </w:r>
          </w:p>
        </w:tc>
        <w:tc>
          <w:tcPr>
            <w:tcW w:w="3112" w:type="dxa"/>
          </w:tcPr>
          <w:p w14:paraId="1A54BF74" w14:textId="77777777" w:rsidR="000A0F33" w:rsidRPr="003A75EF" w:rsidRDefault="000A0F33" w:rsidP="00592FFD">
            <w:pPr>
              <w:widowControl w:val="0"/>
              <w:jc w:val="center"/>
              <w:rPr>
                <w:noProof/>
                <w:sz w:val="22"/>
                <w:szCs w:val="22"/>
              </w:rPr>
            </w:pPr>
            <w:r w:rsidRPr="003A75EF">
              <w:rPr>
                <w:sz w:val="22"/>
                <w:szCs w:val="22"/>
              </w:rPr>
              <w:t>0,5</w:t>
            </w:r>
          </w:p>
        </w:tc>
      </w:tr>
      <w:tr w:rsidR="000A0F33" w:rsidRPr="003A75EF" w14:paraId="1CC4D62C" w14:textId="77777777" w:rsidTr="00592FFD">
        <w:tc>
          <w:tcPr>
            <w:tcW w:w="6516" w:type="dxa"/>
          </w:tcPr>
          <w:p w14:paraId="2F23E460" w14:textId="77777777" w:rsidR="000A0F33" w:rsidRPr="003A75EF" w:rsidRDefault="000A0F33" w:rsidP="00592FFD">
            <w:pPr>
              <w:widowControl w:val="0"/>
              <w:rPr>
                <w:noProof/>
                <w:sz w:val="22"/>
                <w:szCs w:val="22"/>
              </w:rPr>
            </w:pPr>
            <w:r w:rsidRPr="003A75EF">
              <w:rPr>
                <w:sz w:val="22"/>
                <w:szCs w:val="22"/>
              </w:rPr>
              <w:t>17. Natrio masės koncentracija, mg/kg, ne didesnė kaip</w:t>
            </w:r>
          </w:p>
        </w:tc>
        <w:tc>
          <w:tcPr>
            <w:tcW w:w="3112" w:type="dxa"/>
          </w:tcPr>
          <w:p w14:paraId="0EFD0C12" w14:textId="77777777" w:rsidR="000A0F33" w:rsidRPr="003A75EF" w:rsidRDefault="000A0F33" w:rsidP="00592FFD">
            <w:pPr>
              <w:widowControl w:val="0"/>
              <w:jc w:val="center"/>
              <w:rPr>
                <w:noProof/>
                <w:sz w:val="22"/>
                <w:szCs w:val="22"/>
              </w:rPr>
            </w:pPr>
            <w:r w:rsidRPr="003A75EF">
              <w:rPr>
                <w:noProof/>
                <w:sz w:val="22"/>
                <w:szCs w:val="22"/>
              </w:rPr>
              <w:t>0,5</w:t>
            </w:r>
          </w:p>
        </w:tc>
      </w:tr>
      <w:tr w:rsidR="000A0F33" w:rsidRPr="003A75EF" w14:paraId="2E146C39" w14:textId="77777777" w:rsidTr="00592FFD">
        <w:tc>
          <w:tcPr>
            <w:tcW w:w="6516" w:type="dxa"/>
          </w:tcPr>
          <w:p w14:paraId="46592256" w14:textId="77777777" w:rsidR="000A0F33" w:rsidRPr="003A75EF" w:rsidRDefault="000A0F33" w:rsidP="00592FFD">
            <w:pPr>
              <w:widowControl w:val="0"/>
              <w:rPr>
                <w:noProof/>
                <w:sz w:val="22"/>
                <w:szCs w:val="22"/>
              </w:rPr>
            </w:pPr>
            <w:r w:rsidRPr="003A75EF">
              <w:rPr>
                <w:sz w:val="22"/>
                <w:szCs w:val="22"/>
              </w:rPr>
              <w:t>18. Kalio masės koncentracija, mg/kg, ne didesnė kaip</w:t>
            </w:r>
          </w:p>
        </w:tc>
        <w:tc>
          <w:tcPr>
            <w:tcW w:w="3112" w:type="dxa"/>
          </w:tcPr>
          <w:p w14:paraId="64871A9A" w14:textId="77777777" w:rsidR="000A0F33" w:rsidRPr="003A75EF" w:rsidRDefault="000A0F33" w:rsidP="00592FFD">
            <w:pPr>
              <w:widowControl w:val="0"/>
              <w:jc w:val="center"/>
              <w:rPr>
                <w:noProof/>
                <w:sz w:val="22"/>
                <w:szCs w:val="22"/>
              </w:rPr>
            </w:pPr>
            <w:r w:rsidRPr="003A75EF">
              <w:rPr>
                <w:noProof/>
                <w:sz w:val="22"/>
                <w:szCs w:val="22"/>
              </w:rPr>
              <w:t>0,5</w:t>
            </w:r>
          </w:p>
        </w:tc>
      </w:tr>
      <w:tr w:rsidR="000A0F33" w:rsidRPr="003A75EF" w14:paraId="298F2430" w14:textId="77777777" w:rsidTr="00592FFD">
        <w:tc>
          <w:tcPr>
            <w:tcW w:w="6516" w:type="dxa"/>
          </w:tcPr>
          <w:p w14:paraId="60889E39" w14:textId="77777777" w:rsidR="000A0F33" w:rsidRPr="003A75EF" w:rsidRDefault="000A0F33" w:rsidP="00592FFD">
            <w:pPr>
              <w:widowControl w:val="0"/>
              <w:rPr>
                <w:noProof/>
                <w:sz w:val="22"/>
                <w:szCs w:val="22"/>
              </w:rPr>
            </w:pPr>
            <w:r w:rsidRPr="003A75EF">
              <w:rPr>
                <w:sz w:val="22"/>
                <w:szCs w:val="22"/>
              </w:rPr>
              <w:t>19. Identiškumas, TAIP/NE</w:t>
            </w:r>
          </w:p>
        </w:tc>
        <w:tc>
          <w:tcPr>
            <w:tcW w:w="3112" w:type="dxa"/>
          </w:tcPr>
          <w:p w14:paraId="742AD08A" w14:textId="77777777" w:rsidR="000A0F33" w:rsidRPr="003A75EF" w:rsidRDefault="000A0F33" w:rsidP="00592FFD">
            <w:pPr>
              <w:widowControl w:val="0"/>
              <w:jc w:val="center"/>
              <w:rPr>
                <w:noProof/>
                <w:sz w:val="22"/>
                <w:szCs w:val="22"/>
              </w:rPr>
            </w:pPr>
            <w:r w:rsidRPr="003A75EF">
              <w:rPr>
                <w:noProof/>
                <w:sz w:val="22"/>
                <w:szCs w:val="22"/>
              </w:rPr>
              <w:t>TAIP</w:t>
            </w:r>
          </w:p>
        </w:tc>
      </w:tr>
    </w:tbl>
    <w:p w14:paraId="736C0832" w14:textId="72F28250" w:rsidR="000A0F33" w:rsidRPr="003A75EF" w:rsidRDefault="000A0F33" w:rsidP="000A0F33">
      <w:pPr>
        <w:autoSpaceDE w:val="0"/>
        <w:autoSpaceDN w:val="0"/>
        <w:adjustRightInd w:val="0"/>
        <w:rPr>
          <w:noProof/>
          <w:sz w:val="22"/>
          <w:szCs w:val="22"/>
        </w:rPr>
      </w:pPr>
      <w:r w:rsidRPr="003A75EF">
        <w:rPr>
          <w:noProof/>
          <w:sz w:val="22"/>
          <w:szCs w:val="22"/>
        </w:rPr>
        <w:t xml:space="preserve">          </w:t>
      </w:r>
    </w:p>
    <w:p w14:paraId="1283604D" w14:textId="77777777" w:rsidR="000A0F33" w:rsidRPr="003A75EF" w:rsidRDefault="000A0F33" w:rsidP="000A0F33">
      <w:pPr>
        <w:pStyle w:val="Sraopastraipa"/>
        <w:numPr>
          <w:ilvl w:val="0"/>
          <w:numId w:val="37"/>
        </w:numPr>
        <w:autoSpaceDE w:val="0"/>
        <w:autoSpaceDN w:val="0"/>
        <w:adjustRightInd w:val="0"/>
        <w:ind w:left="0" w:firstLine="851"/>
        <w:rPr>
          <w:sz w:val="22"/>
          <w:szCs w:val="22"/>
        </w:rPr>
      </w:pPr>
      <w:r w:rsidRPr="003A75EF">
        <w:rPr>
          <w:noProof/>
          <w:sz w:val="22"/>
          <w:szCs w:val="22"/>
        </w:rPr>
        <w:t xml:space="preserve">Numatomas Prekių užsakymo laikotarpis – 5 (penki) mėnesiai nuo pirkimo sutarties įsigaliojmo dienos; t.y. 2026 metų gegužės 29 d. </w:t>
      </w:r>
    </w:p>
    <w:p w14:paraId="55122072" w14:textId="77777777" w:rsidR="000A0F33" w:rsidRPr="003A75EF" w:rsidRDefault="000A0F33" w:rsidP="000A0F33">
      <w:pPr>
        <w:pStyle w:val="Sraopastraipa"/>
        <w:numPr>
          <w:ilvl w:val="0"/>
          <w:numId w:val="37"/>
        </w:numPr>
        <w:ind w:left="0" w:firstLine="851"/>
        <w:rPr>
          <w:sz w:val="22"/>
          <w:szCs w:val="22"/>
        </w:rPr>
      </w:pPr>
      <w:r w:rsidRPr="003A75EF">
        <w:rPr>
          <w:rFonts w:eastAsia="Calibri"/>
          <w:noProof/>
          <w:sz w:val="22"/>
          <w:szCs w:val="22"/>
        </w:rPr>
        <w:t>Perkamas AdBlue skystis turi atitikti</w:t>
      </w:r>
      <w:r w:rsidRPr="003A75EF">
        <w:rPr>
          <w:noProof/>
          <w:color w:val="000000"/>
          <w:sz w:val="22"/>
          <w:szCs w:val="22"/>
        </w:rPr>
        <w:t xml:space="preserve"> ISO 22241-1 kokybės </w:t>
      </w:r>
      <w:r w:rsidRPr="003A75EF">
        <w:rPr>
          <w:rFonts w:eastAsia="Calibri"/>
          <w:noProof/>
          <w:sz w:val="22"/>
          <w:szCs w:val="22"/>
        </w:rPr>
        <w:t xml:space="preserve">standartų reikalavimus </w:t>
      </w:r>
      <w:r w:rsidRPr="003A75EF">
        <w:rPr>
          <w:sz w:val="22"/>
          <w:szCs w:val="22"/>
          <w:lang w:eastAsia="lt-LT"/>
        </w:rPr>
        <w:t>(dokumentus pateikti kartu su pristatomomis prekėmis (pirmą kartą).</w:t>
      </w:r>
    </w:p>
    <w:p w14:paraId="33739147" w14:textId="77777777" w:rsidR="000A0F33" w:rsidRPr="003A75EF" w:rsidRDefault="000A0F33" w:rsidP="000A0F33">
      <w:pPr>
        <w:pStyle w:val="Sraopastraipa"/>
        <w:widowControl w:val="0"/>
        <w:numPr>
          <w:ilvl w:val="0"/>
          <w:numId w:val="37"/>
        </w:numPr>
        <w:ind w:left="0" w:firstLine="851"/>
        <w:rPr>
          <w:sz w:val="22"/>
          <w:szCs w:val="22"/>
        </w:rPr>
      </w:pPr>
      <w:r w:rsidRPr="003A75EF">
        <w:rPr>
          <w:noProof/>
          <w:sz w:val="22"/>
          <w:szCs w:val="22"/>
        </w:rPr>
        <w:t xml:space="preserve">AdBlue skystis turės būti pristatomas autocisternomis arba 1000 L keičiamomis talpomis adresu – </w:t>
      </w:r>
      <w:r w:rsidRPr="003A75EF">
        <w:rPr>
          <w:sz w:val="22"/>
          <w:szCs w:val="22"/>
        </w:rPr>
        <w:t>Raudondvario pl. 105, LT-47185 Kaunas. Minimalus dienos suvartojimas litrais – 600.</w:t>
      </w:r>
    </w:p>
    <w:p w14:paraId="73991ECA" w14:textId="77777777" w:rsidR="000A0F33" w:rsidRPr="002F3767" w:rsidRDefault="000A0F33" w:rsidP="000A0F33">
      <w:pPr>
        <w:pStyle w:val="Sraopastraipa"/>
        <w:numPr>
          <w:ilvl w:val="0"/>
          <w:numId w:val="37"/>
        </w:numPr>
        <w:ind w:left="0" w:firstLine="851"/>
        <w:rPr>
          <w:noProof/>
          <w:sz w:val="20"/>
          <w:vertAlign w:val="superscript"/>
        </w:rPr>
      </w:pPr>
      <w:r w:rsidRPr="002F3767">
        <w:rPr>
          <w:noProof/>
          <w:sz w:val="20"/>
          <w:lang w:eastAsia="lt-LT"/>
        </w:rPr>
        <w:t>AdBlue skystis bus perkamas pagal atskirus Perkančiojo subjekto užsakymus, teikiamas raštu arba žodžiu. Užsakytas AdBlue skystis turi būti pristatytas ne vėliau kaip per 24 val. nuo Perkančiojo subjekto tiekėjui pateikto užsakymo momento. AdBlue skystis gali būti pristatomas ir pagal pirkimo šalių iš anksto suderintus pristatymo grafikus. AdBlue skysčio pristatymas vyksta pirmadieniais – ketvirtadieniais nuo 09.00 iki 15.00 valandos, penktadieniais nuo 09.00 iki 14.00 val.</w:t>
      </w:r>
    </w:p>
    <w:p w14:paraId="543F2EF5" w14:textId="77777777" w:rsidR="000A0F33" w:rsidRPr="003A75EF" w:rsidRDefault="000A0F33" w:rsidP="000A0F33">
      <w:pPr>
        <w:pStyle w:val="Sraopastraipa"/>
        <w:numPr>
          <w:ilvl w:val="0"/>
          <w:numId w:val="37"/>
        </w:numPr>
        <w:ind w:left="0" w:firstLine="851"/>
        <w:rPr>
          <w:sz w:val="22"/>
          <w:szCs w:val="22"/>
        </w:rPr>
      </w:pPr>
      <w:r w:rsidRPr="003A75EF">
        <w:rPr>
          <w:bCs/>
          <w:sz w:val="22"/>
          <w:szCs w:val="22"/>
        </w:rPr>
        <w:t xml:space="preserve">Pirkimas laikomas </w:t>
      </w:r>
      <w:r w:rsidRPr="003A75EF">
        <w:rPr>
          <w:b/>
          <w:sz w:val="22"/>
          <w:szCs w:val="22"/>
        </w:rPr>
        <w:t>žaliuoju pirkimu</w:t>
      </w:r>
      <w:r w:rsidRPr="003A75EF">
        <w:rPr>
          <w:bCs/>
          <w:sz w:val="22"/>
          <w:szCs w:val="22"/>
        </w:rPr>
        <w:t xml:space="preserve"> nes </w:t>
      </w:r>
      <w:r w:rsidRPr="003A75EF">
        <w:rPr>
          <w:sz w:val="22"/>
          <w:szCs w:val="22"/>
        </w:rPr>
        <w:t>vadovaujantis Lietuvos Respublikos aplinkos ministro 2011 m. birželio 28 d. įsakymo Nr. D1-508 „Dėl Aplinkos apsaugos kriterijų taikymo, vykdant žaliuosius pirkimus, tvarkos aprašo patvirtinimo“ (2022 m. gruodžio 13 d. Nr. D1-401 redakcija) (toliau – Tvarkos aprašas) 4.4.4.1. papunkčiu, pirkimo sutartyje nustatomos sąlygos, kad vykdant pirkimo sutartį tiekėjas turi laikytis šių aplinkosaugos reikalavimų: 1)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16F94559" w14:textId="77777777" w:rsidR="000A0F33" w:rsidRPr="003A75EF" w:rsidRDefault="000A0F33" w:rsidP="000A0F33">
      <w:pPr>
        <w:ind w:firstLine="851"/>
        <w:rPr>
          <w:sz w:val="22"/>
          <w:szCs w:val="22"/>
        </w:rPr>
      </w:pPr>
      <w:r w:rsidRPr="003A75EF">
        <w:rPr>
          <w:sz w:val="22"/>
          <w:szCs w:val="22"/>
        </w:rPr>
        <w:t xml:space="preserve">Perkantysis subjektas. Tiekėjo pateiktus įrodymus dėl šio reikalavimo laikymosi tikrina sutarties vykdymo metu. </w:t>
      </w:r>
    </w:p>
    <w:p w14:paraId="18BD6ECE" w14:textId="1FB783FD" w:rsidR="00467EFC" w:rsidRPr="00153209" w:rsidRDefault="000A0F33" w:rsidP="00153209">
      <w:pPr>
        <w:pStyle w:val="Sraopastraipa"/>
        <w:numPr>
          <w:ilvl w:val="0"/>
          <w:numId w:val="37"/>
        </w:numPr>
        <w:ind w:left="0" w:firstLine="851"/>
        <w:rPr>
          <w:sz w:val="22"/>
          <w:szCs w:val="22"/>
        </w:rPr>
      </w:pPr>
      <w:r w:rsidRPr="003A75EF">
        <w:rPr>
          <w:sz w:val="22"/>
          <w:szCs w:val="22"/>
        </w:rPr>
        <w:t>Tiekėjas pateikdamas pasiūlymą įsipareigoja laikytis visų specifikacijos 8 punkte nurodytų aplinkosauginių reikalavimų</w:t>
      </w:r>
      <w:r w:rsidR="00153209">
        <w:rPr>
          <w:sz w:val="22"/>
          <w:szCs w:val="22"/>
        </w:rPr>
        <w:t>.</w:t>
      </w:r>
    </w:p>
    <w:p w14:paraId="6846E9C0" w14:textId="00B86753" w:rsidR="00430D68" w:rsidRPr="00C42BA0" w:rsidRDefault="00430D68" w:rsidP="00430D68">
      <w:pPr>
        <w:pStyle w:val="Pagrindinistekstas"/>
        <w:contextualSpacing/>
        <w:jc w:val="right"/>
      </w:pPr>
      <w:r w:rsidRPr="00C42BA0">
        <w:lastRenderedPageBreak/>
        <w:t xml:space="preserve">Atviro konkurso (supaprastinto pirkimo)          </w:t>
      </w:r>
    </w:p>
    <w:p w14:paraId="615CA345" w14:textId="38EFF2EB" w:rsidR="000744ED" w:rsidRPr="00C42BA0" w:rsidRDefault="000744ED" w:rsidP="006946C2">
      <w:pPr>
        <w:pStyle w:val="Pagrindinistekstas"/>
        <w:ind w:firstLine="0"/>
        <w:contextualSpacing/>
        <w:jc w:val="right"/>
      </w:pPr>
      <w:r w:rsidRPr="00C42BA0">
        <w:t>2 priedas</w:t>
      </w:r>
    </w:p>
    <w:p w14:paraId="39F08667" w14:textId="77777777" w:rsidR="000744ED" w:rsidRPr="00C42BA0" w:rsidRDefault="000744ED" w:rsidP="000744ED">
      <w:pPr>
        <w:pStyle w:val="Pagrindinistekstas"/>
        <w:ind w:firstLine="0"/>
        <w:contextualSpacing/>
      </w:pPr>
    </w:p>
    <w:p w14:paraId="5B60EC51" w14:textId="77777777" w:rsidR="000744ED" w:rsidRPr="00C42BA0" w:rsidRDefault="000744ED" w:rsidP="000744ED">
      <w:pPr>
        <w:pStyle w:val="Pagrindinistekstas"/>
        <w:ind w:firstLine="0"/>
        <w:contextualSpacing/>
        <w:jc w:val="center"/>
        <w:rPr>
          <w:b/>
          <w:color w:val="365F91" w:themeColor="accent1" w:themeShade="BF"/>
        </w:rPr>
      </w:pPr>
      <w:bookmarkStart w:id="18" w:name="_Hlk180655596"/>
      <w:r w:rsidRPr="00C42BA0">
        <w:rPr>
          <w:b/>
        </w:rPr>
        <w:t>PASIŪLYMO FORMA</w:t>
      </w:r>
    </w:p>
    <w:p w14:paraId="0B9805A9" w14:textId="77777777" w:rsidR="003E168B" w:rsidRPr="00C42BA0" w:rsidRDefault="003E168B" w:rsidP="00D06B7D">
      <w:pPr>
        <w:rPr>
          <w:szCs w:val="24"/>
        </w:rPr>
      </w:pPr>
    </w:p>
    <w:bookmarkEnd w:id="18"/>
    <w:p w14:paraId="7A54BB57" w14:textId="07F5CE49" w:rsidR="00467EFC" w:rsidRDefault="00467EFC" w:rsidP="00467EFC">
      <w:pPr>
        <w:pStyle w:val="Pagrindinistekstas"/>
        <w:contextualSpacing/>
        <w:jc w:val="center"/>
        <w:rPr>
          <w:b/>
          <w:szCs w:val="24"/>
        </w:rPr>
      </w:pPr>
      <w:r w:rsidRPr="00C42BA0">
        <w:rPr>
          <w:b/>
          <w:szCs w:val="24"/>
        </w:rPr>
        <w:t>Pateikiamas atskiru dokumentu</w:t>
      </w:r>
    </w:p>
    <w:p w14:paraId="6E3709D8" w14:textId="77777777" w:rsidR="00467EFC" w:rsidRDefault="00467EFC" w:rsidP="0068115A">
      <w:pPr>
        <w:pStyle w:val="Pagrindinistekstas"/>
        <w:contextualSpacing/>
        <w:jc w:val="right"/>
        <w:rPr>
          <w:b/>
          <w:szCs w:val="24"/>
        </w:rPr>
      </w:pPr>
    </w:p>
    <w:p w14:paraId="15A50F83" w14:textId="77777777" w:rsidR="00467EFC" w:rsidRDefault="00467EFC" w:rsidP="0068115A">
      <w:pPr>
        <w:pStyle w:val="Pagrindinistekstas"/>
        <w:contextualSpacing/>
        <w:jc w:val="right"/>
        <w:rPr>
          <w:b/>
          <w:szCs w:val="24"/>
        </w:rPr>
      </w:pPr>
    </w:p>
    <w:p w14:paraId="4EAA9F40" w14:textId="77777777" w:rsidR="00467EFC" w:rsidRDefault="00467EFC" w:rsidP="0068115A">
      <w:pPr>
        <w:pStyle w:val="Pagrindinistekstas"/>
        <w:contextualSpacing/>
        <w:jc w:val="right"/>
        <w:rPr>
          <w:b/>
          <w:szCs w:val="24"/>
        </w:rPr>
      </w:pPr>
    </w:p>
    <w:p w14:paraId="26484625" w14:textId="77777777" w:rsidR="00467EFC" w:rsidRDefault="00467EFC" w:rsidP="0068115A">
      <w:pPr>
        <w:pStyle w:val="Pagrindinistekstas"/>
        <w:contextualSpacing/>
        <w:jc w:val="right"/>
        <w:rPr>
          <w:b/>
          <w:szCs w:val="24"/>
        </w:rPr>
      </w:pPr>
    </w:p>
    <w:p w14:paraId="4F4B642D" w14:textId="77777777" w:rsidR="00467EFC" w:rsidRDefault="00467EFC" w:rsidP="0068115A">
      <w:pPr>
        <w:pStyle w:val="Pagrindinistekstas"/>
        <w:contextualSpacing/>
        <w:jc w:val="right"/>
        <w:rPr>
          <w:b/>
          <w:szCs w:val="24"/>
        </w:rPr>
      </w:pPr>
    </w:p>
    <w:p w14:paraId="62C48838" w14:textId="77777777" w:rsidR="00467EFC" w:rsidRDefault="00467EFC" w:rsidP="0068115A">
      <w:pPr>
        <w:pStyle w:val="Pagrindinistekstas"/>
        <w:contextualSpacing/>
        <w:jc w:val="right"/>
        <w:rPr>
          <w:b/>
          <w:szCs w:val="24"/>
        </w:rPr>
      </w:pPr>
    </w:p>
    <w:p w14:paraId="3590CC6E" w14:textId="77777777" w:rsidR="00467EFC" w:rsidRDefault="00467EFC" w:rsidP="0068115A">
      <w:pPr>
        <w:pStyle w:val="Pagrindinistekstas"/>
        <w:contextualSpacing/>
        <w:jc w:val="right"/>
        <w:rPr>
          <w:b/>
          <w:szCs w:val="24"/>
        </w:rPr>
      </w:pPr>
    </w:p>
    <w:p w14:paraId="75341FE1" w14:textId="77777777" w:rsidR="00467EFC" w:rsidRDefault="00467EFC" w:rsidP="0068115A">
      <w:pPr>
        <w:pStyle w:val="Pagrindinistekstas"/>
        <w:contextualSpacing/>
        <w:jc w:val="right"/>
        <w:rPr>
          <w:b/>
          <w:szCs w:val="24"/>
        </w:rPr>
      </w:pPr>
    </w:p>
    <w:p w14:paraId="0B22ECE3" w14:textId="77777777" w:rsidR="00467EFC" w:rsidRDefault="00467EFC" w:rsidP="0068115A">
      <w:pPr>
        <w:pStyle w:val="Pagrindinistekstas"/>
        <w:contextualSpacing/>
        <w:jc w:val="right"/>
        <w:rPr>
          <w:b/>
          <w:szCs w:val="24"/>
        </w:rPr>
      </w:pPr>
    </w:p>
    <w:p w14:paraId="047C3BEB" w14:textId="77777777" w:rsidR="00467EFC" w:rsidRDefault="00467EFC" w:rsidP="0068115A">
      <w:pPr>
        <w:pStyle w:val="Pagrindinistekstas"/>
        <w:contextualSpacing/>
        <w:jc w:val="right"/>
        <w:rPr>
          <w:b/>
          <w:szCs w:val="24"/>
        </w:rPr>
      </w:pPr>
    </w:p>
    <w:p w14:paraId="58C6FE62" w14:textId="77777777" w:rsidR="00467EFC" w:rsidRDefault="00467EFC" w:rsidP="0068115A">
      <w:pPr>
        <w:pStyle w:val="Pagrindinistekstas"/>
        <w:contextualSpacing/>
        <w:jc w:val="right"/>
        <w:rPr>
          <w:b/>
          <w:szCs w:val="24"/>
        </w:rPr>
      </w:pPr>
    </w:p>
    <w:p w14:paraId="2E14C73C" w14:textId="77777777" w:rsidR="00467EFC" w:rsidRDefault="00467EFC" w:rsidP="0068115A">
      <w:pPr>
        <w:pStyle w:val="Pagrindinistekstas"/>
        <w:contextualSpacing/>
        <w:jc w:val="right"/>
        <w:rPr>
          <w:b/>
          <w:szCs w:val="24"/>
        </w:rPr>
      </w:pPr>
    </w:p>
    <w:p w14:paraId="2E6D568F" w14:textId="77777777" w:rsidR="00467EFC" w:rsidRDefault="00467EFC" w:rsidP="0068115A">
      <w:pPr>
        <w:pStyle w:val="Pagrindinistekstas"/>
        <w:contextualSpacing/>
        <w:jc w:val="right"/>
        <w:rPr>
          <w:b/>
          <w:szCs w:val="24"/>
        </w:rPr>
      </w:pPr>
    </w:p>
    <w:p w14:paraId="63CFE46F" w14:textId="77777777" w:rsidR="00467EFC" w:rsidRDefault="00467EFC" w:rsidP="0068115A">
      <w:pPr>
        <w:pStyle w:val="Pagrindinistekstas"/>
        <w:contextualSpacing/>
        <w:jc w:val="right"/>
        <w:rPr>
          <w:b/>
          <w:szCs w:val="24"/>
        </w:rPr>
      </w:pPr>
    </w:p>
    <w:p w14:paraId="4AA26E39" w14:textId="77777777" w:rsidR="00467EFC" w:rsidRDefault="00467EFC" w:rsidP="0068115A">
      <w:pPr>
        <w:pStyle w:val="Pagrindinistekstas"/>
        <w:contextualSpacing/>
        <w:jc w:val="right"/>
        <w:rPr>
          <w:b/>
          <w:szCs w:val="24"/>
        </w:rPr>
      </w:pPr>
    </w:p>
    <w:p w14:paraId="35D97A65" w14:textId="77777777" w:rsidR="00467EFC" w:rsidRDefault="00467EFC" w:rsidP="0068115A">
      <w:pPr>
        <w:pStyle w:val="Pagrindinistekstas"/>
        <w:contextualSpacing/>
        <w:jc w:val="right"/>
        <w:rPr>
          <w:b/>
          <w:szCs w:val="24"/>
        </w:rPr>
      </w:pPr>
    </w:p>
    <w:p w14:paraId="75F166D2" w14:textId="77777777" w:rsidR="00467EFC" w:rsidRDefault="00467EFC" w:rsidP="0068115A">
      <w:pPr>
        <w:pStyle w:val="Pagrindinistekstas"/>
        <w:contextualSpacing/>
        <w:jc w:val="right"/>
        <w:rPr>
          <w:b/>
          <w:szCs w:val="24"/>
        </w:rPr>
      </w:pPr>
    </w:p>
    <w:p w14:paraId="7F2DF5B1" w14:textId="77777777" w:rsidR="00467EFC" w:rsidRDefault="00467EFC" w:rsidP="0068115A">
      <w:pPr>
        <w:pStyle w:val="Pagrindinistekstas"/>
        <w:contextualSpacing/>
        <w:jc w:val="right"/>
        <w:rPr>
          <w:b/>
          <w:szCs w:val="24"/>
        </w:rPr>
      </w:pPr>
    </w:p>
    <w:p w14:paraId="69EBD678" w14:textId="77777777" w:rsidR="00467EFC" w:rsidRDefault="00467EFC" w:rsidP="0068115A">
      <w:pPr>
        <w:pStyle w:val="Pagrindinistekstas"/>
        <w:contextualSpacing/>
        <w:jc w:val="right"/>
        <w:rPr>
          <w:b/>
          <w:szCs w:val="24"/>
        </w:rPr>
      </w:pPr>
    </w:p>
    <w:p w14:paraId="7BF7E565" w14:textId="77777777" w:rsidR="00467EFC" w:rsidRDefault="00467EFC" w:rsidP="0068115A">
      <w:pPr>
        <w:pStyle w:val="Pagrindinistekstas"/>
        <w:contextualSpacing/>
        <w:jc w:val="right"/>
        <w:rPr>
          <w:b/>
          <w:szCs w:val="24"/>
        </w:rPr>
      </w:pPr>
    </w:p>
    <w:p w14:paraId="566F26A1" w14:textId="77777777" w:rsidR="00467EFC" w:rsidRDefault="00467EFC" w:rsidP="0068115A">
      <w:pPr>
        <w:pStyle w:val="Pagrindinistekstas"/>
        <w:contextualSpacing/>
        <w:jc w:val="right"/>
        <w:rPr>
          <w:b/>
          <w:szCs w:val="24"/>
        </w:rPr>
      </w:pPr>
    </w:p>
    <w:p w14:paraId="3CB77C03" w14:textId="77777777" w:rsidR="00467EFC" w:rsidRDefault="00467EFC" w:rsidP="0068115A">
      <w:pPr>
        <w:pStyle w:val="Pagrindinistekstas"/>
        <w:contextualSpacing/>
        <w:jc w:val="right"/>
        <w:rPr>
          <w:b/>
          <w:szCs w:val="24"/>
        </w:rPr>
      </w:pPr>
    </w:p>
    <w:p w14:paraId="103CB057" w14:textId="77777777" w:rsidR="00467EFC" w:rsidRDefault="00467EFC" w:rsidP="0068115A">
      <w:pPr>
        <w:pStyle w:val="Pagrindinistekstas"/>
        <w:contextualSpacing/>
        <w:jc w:val="right"/>
        <w:rPr>
          <w:b/>
          <w:szCs w:val="24"/>
        </w:rPr>
      </w:pPr>
    </w:p>
    <w:p w14:paraId="23A62973" w14:textId="77777777" w:rsidR="00467EFC" w:rsidRDefault="00467EFC" w:rsidP="0068115A">
      <w:pPr>
        <w:pStyle w:val="Pagrindinistekstas"/>
        <w:contextualSpacing/>
        <w:jc w:val="right"/>
        <w:rPr>
          <w:b/>
          <w:szCs w:val="24"/>
        </w:rPr>
      </w:pPr>
    </w:p>
    <w:p w14:paraId="28DDB6C3" w14:textId="77777777" w:rsidR="00467EFC" w:rsidRDefault="00467EFC" w:rsidP="0068115A">
      <w:pPr>
        <w:pStyle w:val="Pagrindinistekstas"/>
        <w:contextualSpacing/>
        <w:jc w:val="right"/>
        <w:rPr>
          <w:b/>
          <w:szCs w:val="24"/>
        </w:rPr>
      </w:pPr>
    </w:p>
    <w:p w14:paraId="44DB73EC" w14:textId="77777777" w:rsidR="00467EFC" w:rsidRDefault="00467EFC" w:rsidP="0068115A">
      <w:pPr>
        <w:pStyle w:val="Pagrindinistekstas"/>
        <w:contextualSpacing/>
        <w:jc w:val="right"/>
        <w:rPr>
          <w:b/>
          <w:szCs w:val="24"/>
        </w:rPr>
      </w:pPr>
    </w:p>
    <w:p w14:paraId="03B1EE57" w14:textId="77777777" w:rsidR="00467EFC" w:rsidRDefault="00467EFC" w:rsidP="0068115A">
      <w:pPr>
        <w:pStyle w:val="Pagrindinistekstas"/>
        <w:contextualSpacing/>
        <w:jc w:val="right"/>
        <w:rPr>
          <w:b/>
          <w:szCs w:val="24"/>
        </w:rPr>
      </w:pPr>
    </w:p>
    <w:p w14:paraId="18F3148C" w14:textId="77777777" w:rsidR="00467EFC" w:rsidRDefault="00467EFC" w:rsidP="0068115A">
      <w:pPr>
        <w:pStyle w:val="Pagrindinistekstas"/>
        <w:contextualSpacing/>
        <w:jc w:val="right"/>
        <w:rPr>
          <w:b/>
          <w:szCs w:val="24"/>
        </w:rPr>
      </w:pPr>
    </w:p>
    <w:p w14:paraId="7174C022" w14:textId="77777777" w:rsidR="00467EFC" w:rsidRDefault="00467EFC" w:rsidP="0068115A">
      <w:pPr>
        <w:pStyle w:val="Pagrindinistekstas"/>
        <w:contextualSpacing/>
        <w:jc w:val="right"/>
        <w:rPr>
          <w:b/>
          <w:szCs w:val="24"/>
        </w:rPr>
      </w:pPr>
    </w:p>
    <w:p w14:paraId="235CB79E" w14:textId="77777777" w:rsidR="00467EFC" w:rsidRDefault="00467EFC" w:rsidP="0068115A">
      <w:pPr>
        <w:pStyle w:val="Pagrindinistekstas"/>
        <w:contextualSpacing/>
        <w:jc w:val="right"/>
        <w:rPr>
          <w:b/>
          <w:szCs w:val="24"/>
        </w:rPr>
      </w:pPr>
    </w:p>
    <w:p w14:paraId="1D5B143F" w14:textId="77777777" w:rsidR="00467EFC" w:rsidRDefault="00467EFC" w:rsidP="0068115A">
      <w:pPr>
        <w:pStyle w:val="Pagrindinistekstas"/>
        <w:contextualSpacing/>
        <w:jc w:val="right"/>
        <w:rPr>
          <w:b/>
          <w:szCs w:val="24"/>
        </w:rPr>
      </w:pPr>
    </w:p>
    <w:p w14:paraId="76733386" w14:textId="77777777" w:rsidR="00467EFC" w:rsidRDefault="00467EFC" w:rsidP="0068115A">
      <w:pPr>
        <w:pStyle w:val="Pagrindinistekstas"/>
        <w:contextualSpacing/>
        <w:jc w:val="right"/>
        <w:rPr>
          <w:b/>
          <w:szCs w:val="24"/>
        </w:rPr>
      </w:pPr>
    </w:p>
    <w:p w14:paraId="7A61921E" w14:textId="77777777" w:rsidR="00467EFC" w:rsidRDefault="00467EFC" w:rsidP="0068115A">
      <w:pPr>
        <w:pStyle w:val="Pagrindinistekstas"/>
        <w:contextualSpacing/>
        <w:jc w:val="right"/>
        <w:rPr>
          <w:b/>
          <w:szCs w:val="24"/>
        </w:rPr>
      </w:pPr>
    </w:p>
    <w:p w14:paraId="150AAF06" w14:textId="77777777" w:rsidR="00467EFC" w:rsidRDefault="00467EFC" w:rsidP="0068115A">
      <w:pPr>
        <w:pStyle w:val="Pagrindinistekstas"/>
        <w:contextualSpacing/>
        <w:jc w:val="right"/>
        <w:rPr>
          <w:b/>
          <w:szCs w:val="24"/>
        </w:rPr>
      </w:pPr>
    </w:p>
    <w:p w14:paraId="4DDA3095" w14:textId="77777777" w:rsidR="00467EFC" w:rsidRDefault="00467EFC" w:rsidP="0068115A">
      <w:pPr>
        <w:pStyle w:val="Pagrindinistekstas"/>
        <w:contextualSpacing/>
        <w:jc w:val="right"/>
        <w:rPr>
          <w:b/>
          <w:szCs w:val="24"/>
        </w:rPr>
      </w:pPr>
    </w:p>
    <w:p w14:paraId="6CF89F7C" w14:textId="77777777" w:rsidR="00467EFC" w:rsidRDefault="00467EFC" w:rsidP="0068115A">
      <w:pPr>
        <w:pStyle w:val="Pagrindinistekstas"/>
        <w:contextualSpacing/>
        <w:jc w:val="right"/>
        <w:rPr>
          <w:b/>
          <w:szCs w:val="24"/>
        </w:rPr>
      </w:pPr>
    </w:p>
    <w:p w14:paraId="630EC361" w14:textId="77777777" w:rsidR="00467EFC" w:rsidRDefault="00467EFC" w:rsidP="0068115A">
      <w:pPr>
        <w:pStyle w:val="Pagrindinistekstas"/>
        <w:contextualSpacing/>
        <w:jc w:val="right"/>
        <w:rPr>
          <w:b/>
          <w:szCs w:val="24"/>
        </w:rPr>
      </w:pPr>
    </w:p>
    <w:p w14:paraId="1E96D9C4" w14:textId="77777777" w:rsidR="0098502C" w:rsidRDefault="0098502C" w:rsidP="0068115A">
      <w:pPr>
        <w:pStyle w:val="Pagrindinistekstas"/>
        <w:contextualSpacing/>
        <w:jc w:val="right"/>
        <w:rPr>
          <w:b/>
          <w:szCs w:val="24"/>
        </w:rPr>
      </w:pPr>
    </w:p>
    <w:p w14:paraId="03E2F751" w14:textId="77777777" w:rsidR="0098502C" w:rsidRDefault="0098502C" w:rsidP="0068115A">
      <w:pPr>
        <w:pStyle w:val="Pagrindinistekstas"/>
        <w:contextualSpacing/>
        <w:jc w:val="right"/>
        <w:rPr>
          <w:b/>
          <w:szCs w:val="24"/>
        </w:rPr>
      </w:pPr>
    </w:p>
    <w:p w14:paraId="071B3887" w14:textId="77777777" w:rsidR="0098502C" w:rsidRDefault="0098502C" w:rsidP="0068115A">
      <w:pPr>
        <w:pStyle w:val="Pagrindinistekstas"/>
        <w:contextualSpacing/>
        <w:jc w:val="right"/>
        <w:rPr>
          <w:b/>
          <w:szCs w:val="24"/>
        </w:rPr>
      </w:pPr>
    </w:p>
    <w:p w14:paraId="4F3BE150" w14:textId="77777777" w:rsidR="0098502C" w:rsidRDefault="0098502C" w:rsidP="0068115A">
      <w:pPr>
        <w:pStyle w:val="Pagrindinistekstas"/>
        <w:contextualSpacing/>
        <w:jc w:val="right"/>
        <w:rPr>
          <w:b/>
          <w:szCs w:val="24"/>
        </w:rPr>
      </w:pPr>
    </w:p>
    <w:p w14:paraId="6FC03811" w14:textId="77777777" w:rsidR="0098502C" w:rsidRDefault="0098502C" w:rsidP="0068115A">
      <w:pPr>
        <w:pStyle w:val="Pagrindinistekstas"/>
        <w:contextualSpacing/>
        <w:jc w:val="right"/>
        <w:rPr>
          <w:b/>
          <w:szCs w:val="24"/>
        </w:rPr>
      </w:pPr>
    </w:p>
    <w:p w14:paraId="2BB6870B" w14:textId="77777777" w:rsidR="0098502C" w:rsidRDefault="0098502C" w:rsidP="0068115A">
      <w:pPr>
        <w:pStyle w:val="Pagrindinistekstas"/>
        <w:contextualSpacing/>
        <w:jc w:val="right"/>
        <w:rPr>
          <w:b/>
          <w:szCs w:val="24"/>
        </w:rPr>
      </w:pPr>
    </w:p>
    <w:p w14:paraId="0066F801" w14:textId="77777777" w:rsidR="00467EFC" w:rsidRDefault="00467EFC" w:rsidP="00A36CEC">
      <w:pPr>
        <w:pStyle w:val="Pagrindinistekstas"/>
        <w:ind w:firstLine="0"/>
        <w:contextualSpacing/>
        <w:rPr>
          <w:b/>
          <w:szCs w:val="24"/>
        </w:rPr>
      </w:pPr>
    </w:p>
    <w:p w14:paraId="371ED0FB" w14:textId="77777777" w:rsidR="00467EFC" w:rsidRDefault="00467EFC" w:rsidP="00A36CEC">
      <w:pPr>
        <w:pStyle w:val="Pagrindinistekstas"/>
        <w:ind w:firstLine="0"/>
        <w:contextualSpacing/>
        <w:rPr>
          <w:b/>
          <w:szCs w:val="24"/>
        </w:rPr>
      </w:pPr>
    </w:p>
    <w:p w14:paraId="5CF040E1" w14:textId="77777777" w:rsidR="00467EFC" w:rsidRDefault="00467EFC" w:rsidP="0068115A">
      <w:pPr>
        <w:pStyle w:val="Pagrindinistekstas"/>
        <w:contextualSpacing/>
        <w:jc w:val="right"/>
        <w:rPr>
          <w:b/>
          <w:szCs w:val="24"/>
        </w:rPr>
      </w:pPr>
    </w:p>
    <w:p w14:paraId="29457DE5" w14:textId="1A056B40" w:rsidR="0068115A" w:rsidRPr="00C42BA0" w:rsidRDefault="0068115A" w:rsidP="0068115A">
      <w:pPr>
        <w:pStyle w:val="Pagrindinistekstas"/>
        <w:contextualSpacing/>
        <w:jc w:val="right"/>
      </w:pPr>
      <w:r w:rsidRPr="00C42BA0">
        <w:lastRenderedPageBreak/>
        <w:t xml:space="preserve">Atviro konkurso (supaprastinto pirkimo)          </w:t>
      </w:r>
    </w:p>
    <w:p w14:paraId="0EE7E178" w14:textId="113FE08F" w:rsidR="000744ED" w:rsidRPr="00C42BA0" w:rsidRDefault="0068115A" w:rsidP="0068115A">
      <w:pPr>
        <w:suppressAutoHyphens/>
        <w:ind w:left="7776" w:firstLine="1296"/>
        <w:contextualSpacing/>
        <w:rPr>
          <w:szCs w:val="24"/>
        </w:rPr>
      </w:pPr>
      <w:r w:rsidRPr="00C42BA0">
        <w:rPr>
          <w:szCs w:val="24"/>
        </w:rPr>
        <w:t xml:space="preserve"> </w:t>
      </w:r>
      <w:r w:rsidR="00C42BA0" w:rsidRPr="00C42BA0">
        <w:rPr>
          <w:szCs w:val="24"/>
        </w:rPr>
        <w:t>3</w:t>
      </w:r>
      <w:r w:rsidR="000744ED" w:rsidRPr="00C42BA0">
        <w:rPr>
          <w:szCs w:val="24"/>
        </w:rPr>
        <w:t xml:space="preserve"> priedas</w:t>
      </w:r>
    </w:p>
    <w:p w14:paraId="70C1677F" w14:textId="77777777" w:rsidR="000744ED" w:rsidRPr="00C42BA0" w:rsidRDefault="000744ED" w:rsidP="000744ED">
      <w:pPr>
        <w:suppressAutoHyphens/>
        <w:contextualSpacing/>
        <w:rPr>
          <w:color w:val="0070C0"/>
          <w:szCs w:val="24"/>
        </w:rPr>
      </w:pPr>
    </w:p>
    <w:p w14:paraId="46AC681A" w14:textId="77777777" w:rsidR="000744ED" w:rsidRPr="00C42BA0" w:rsidRDefault="000744ED" w:rsidP="000744ED">
      <w:pPr>
        <w:contextualSpacing/>
        <w:jc w:val="center"/>
        <w:rPr>
          <w:b/>
          <w:color w:val="0070C0"/>
          <w:szCs w:val="24"/>
        </w:rPr>
      </w:pPr>
      <w:r w:rsidRPr="00C42BA0">
        <w:rPr>
          <w:b/>
          <w:szCs w:val="24"/>
        </w:rPr>
        <w:t>EUROPOS BENDRASIS VIEŠŲJŲ PIRKIMŲ DOKUMENTAS</w:t>
      </w:r>
    </w:p>
    <w:p w14:paraId="5F2275C0" w14:textId="77777777" w:rsidR="000744ED" w:rsidRPr="00C42BA0" w:rsidRDefault="000744ED" w:rsidP="000744ED">
      <w:pPr>
        <w:contextualSpacing/>
        <w:jc w:val="center"/>
        <w:rPr>
          <w:b/>
          <w:szCs w:val="24"/>
        </w:rPr>
      </w:pPr>
    </w:p>
    <w:p w14:paraId="480C2B74" w14:textId="77777777" w:rsidR="000744ED" w:rsidRPr="00C42BA0" w:rsidRDefault="000744ED" w:rsidP="000744ED">
      <w:pPr>
        <w:contextualSpacing/>
        <w:jc w:val="right"/>
        <w:rPr>
          <w:szCs w:val="24"/>
        </w:rPr>
      </w:pPr>
    </w:p>
    <w:p w14:paraId="15EBDFC7" w14:textId="77777777" w:rsidR="000744ED" w:rsidRPr="00C42BA0" w:rsidRDefault="000744ED" w:rsidP="000744ED">
      <w:pPr>
        <w:contextualSpacing/>
        <w:jc w:val="center"/>
        <w:rPr>
          <w:b/>
          <w:szCs w:val="24"/>
        </w:rPr>
      </w:pPr>
      <w:r w:rsidRPr="00C42BA0">
        <w:rPr>
          <w:b/>
          <w:szCs w:val="24"/>
        </w:rPr>
        <w:t>Pateikiamas atskiru dokumentu (XML formatu)</w:t>
      </w:r>
    </w:p>
    <w:p w14:paraId="14F49895" w14:textId="77777777" w:rsidR="000744ED" w:rsidRPr="00C42BA0" w:rsidRDefault="000744ED" w:rsidP="000744ED">
      <w:pPr>
        <w:contextualSpacing/>
        <w:jc w:val="right"/>
        <w:rPr>
          <w:szCs w:val="24"/>
        </w:rPr>
      </w:pPr>
    </w:p>
    <w:p w14:paraId="068E43F4" w14:textId="77777777" w:rsidR="000744ED" w:rsidRPr="00C42BA0" w:rsidRDefault="000744ED" w:rsidP="000744ED">
      <w:pPr>
        <w:contextualSpacing/>
        <w:jc w:val="right"/>
        <w:rPr>
          <w:szCs w:val="24"/>
        </w:rPr>
      </w:pPr>
    </w:p>
    <w:p w14:paraId="1AD1A77B" w14:textId="77777777" w:rsidR="000744ED" w:rsidRPr="00C42BA0" w:rsidRDefault="000744ED" w:rsidP="000744ED">
      <w:pPr>
        <w:contextualSpacing/>
        <w:jc w:val="right"/>
        <w:rPr>
          <w:szCs w:val="24"/>
        </w:rPr>
      </w:pPr>
    </w:p>
    <w:p w14:paraId="7812EA3A" w14:textId="77777777" w:rsidR="000744ED" w:rsidRPr="00C42BA0" w:rsidRDefault="000744ED" w:rsidP="000744ED">
      <w:pPr>
        <w:contextualSpacing/>
        <w:jc w:val="right"/>
        <w:rPr>
          <w:szCs w:val="24"/>
        </w:rPr>
      </w:pPr>
    </w:p>
    <w:p w14:paraId="08B0BD64" w14:textId="77777777" w:rsidR="000744ED" w:rsidRPr="00C42BA0" w:rsidRDefault="000744ED" w:rsidP="000744ED">
      <w:pPr>
        <w:contextualSpacing/>
        <w:jc w:val="right"/>
        <w:rPr>
          <w:szCs w:val="24"/>
        </w:rPr>
      </w:pPr>
    </w:p>
    <w:p w14:paraId="7F5E64CA" w14:textId="77777777" w:rsidR="000744ED" w:rsidRPr="00C42BA0" w:rsidRDefault="000744ED" w:rsidP="000744ED">
      <w:pPr>
        <w:contextualSpacing/>
        <w:jc w:val="right"/>
        <w:rPr>
          <w:szCs w:val="24"/>
        </w:rPr>
      </w:pPr>
    </w:p>
    <w:p w14:paraId="634D93D0" w14:textId="77777777" w:rsidR="000744ED" w:rsidRPr="00C42BA0" w:rsidRDefault="000744ED" w:rsidP="000744ED">
      <w:pPr>
        <w:contextualSpacing/>
        <w:jc w:val="right"/>
        <w:rPr>
          <w:szCs w:val="24"/>
        </w:rPr>
      </w:pPr>
    </w:p>
    <w:p w14:paraId="322C8B46" w14:textId="77777777" w:rsidR="000744ED" w:rsidRPr="00C42BA0" w:rsidRDefault="000744ED" w:rsidP="000744ED">
      <w:pPr>
        <w:contextualSpacing/>
        <w:jc w:val="right"/>
        <w:rPr>
          <w:szCs w:val="24"/>
        </w:rPr>
      </w:pPr>
    </w:p>
    <w:p w14:paraId="71E7C7CE" w14:textId="77777777" w:rsidR="000744ED" w:rsidRPr="00C42BA0" w:rsidRDefault="000744ED" w:rsidP="000744ED">
      <w:pPr>
        <w:contextualSpacing/>
        <w:jc w:val="right"/>
        <w:rPr>
          <w:szCs w:val="24"/>
        </w:rPr>
      </w:pPr>
    </w:p>
    <w:p w14:paraId="63E91FB2" w14:textId="77777777" w:rsidR="000744ED" w:rsidRPr="00C42BA0" w:rsidRDefault="000744ED" w:rsidP="000744ED">
      <w:pPr>
        <w:contextualSpacing/>
        <w:jc w:val="right"/>
        <w:rPr>
          <w:szCs w:val="24"/>
        </w:rPr>
      </w:pPr>
    </w:p>
    <w:p w14:paraId="0171E53B" w14:textId="77777777" w:rsidR="000744ED" w:rsidRPr="00C42BA0" w:rsidRDefault="000744ED" w:rsidP="000744ED">
      <w:pPr>
        <w:contextualSpacing/>
        <w:jc w:val="right"/>
        <w:rPr>
          <w:szCs w:val="24"/>
        </w:rPr>
      </w:pPr>
    </w:p>
    <w:p w14:paraId="0973BBB0" w14:textId="77777777" w:rsidR="000744ED" w:rsidRPr="00C42BA0" w:rsidRDefault="000744ED" w:rsidP="000744ED">
      <w:pPr>
        <w:contextualSpacing/>
        <w:jc w:val="right"/>
        <w:rPr>
          <w:szCs w:val="24"/>
        </w:rPr>
      </w:pPr>
    </w:p>
    <w:p w14:paraId="37F40BB5" w14:textId="77777777" w:rsidR="000744ED" w:rsidRPr="00C42BA0" w:rsidRDefault="000744ED" w:rsidP="000744ED">
      <w:pPr>
        <w:contextualSpacing/>
        <w:jc w:val="right"/>
        <w:rPr>
          <w:szCs w:val="24"/>
        </w:rPr>
      </w:pPr>
    </w:p>
    <w:p w14:paraId="2871E9A6" w14:textId="77777777" w:rsidR="000744ED" w:rsidRPr="00C42BA0" w:rsidRDefault="000744ED" w:rsidP="000744ED">
      <w:pPr>
        <w:contextualSpacing/>
        <w:jc w:val="right"/>
        <w:rPr>
          <w:szCs w:val="24"/>
        </w:rPr>
      </w:pPr>
    </w:p>
    <w:p w14:paraId="351D3AA8" w14:textId="77777777" w:rsidR="000744ED" w:rsidRPr="00C42BA0" w:rsidRDefault="000744ED" w:rsidP="000744ED">
      <w:pPr>
        <w:contextualSpacing/>
        <w:jc w:val="right"/>
        <w:rPr>
          <w:szCs w:val="24"/>
        </w:rPr>
      </w:pPr>
    </w:p>
    <w:p w14:paraId="3D5FFF18" w14:textId="77777777" w:rsidR="000744ED" w:rsidRPr="00C42BA0" w:rsidRDefault="000744ED" w:rsidP="000744ED">
      <w:pPr>
        <w:contextualSpacing/>
        <w:jc w:val="right"/>
        <w:rPr>
          <w:szCs w:val="24"/>
        </w:rPr>
      </w:pPr>
    </w:p>
    <w:p w14:paraId="26CA212C" w14:textId="77777777" w:rsidR="000744ED" w:rsidRPr="00C42BA0" w:rsidRDefault="000744ED" w:rsidP="000744ED">
      <w:pPr>
        <w:contextualSpacing/>
        <w:jc w:val="right"/>
        <w:rPr>
          <w:szCs w:val="24"/>
        </w:rPr>
      </w:pPr>
    </w:p>
    <w:p w14:paraId="33676C94" w14:textId="77777777" w:rsidR="000744ED" w:rsidRPr="00C42BA0" w:rsidRDefault="000744ED" w:rsidP="000744ED">
      <w:pPr>
        <w:contextualSpacing/>
        <w:jc w:val="right"/>
        <w:rPr>
          <w:szCs w:val="24"/>
        </w:rPr>
      </w:pPr>
    </w:p>
    <w:p w14:paraId="21BD2A35" w14:textId="77777777" w:rsidR="000744ED" w:rsidRPr="00C42BA0" w:rsidRDefault="000744ED" w:rsidP="000744ED">
      <w:pPr>
        <w:contextualSpacing/>
        <w:jc w:val="right"/>
        <w:rPr>
          <w:szCs w:val="24"/>
        </w:rPr>
      </w:pPr>
    </w:p>
    <w:p w14:paraId="7108EED2" w14:textId="77777777" w:rsidR="000744ED" w:rsidRPr="00C42BA0" w:rsidRDefault="000744ED" w:rsidP="000744ED">
      <w:pPr>
        <w:contextualSpacing/>
        <w:jc w:val="right"/>
        <w:rPr>
          <w:szCs w:val="24"/>
        </w:rPr>
      </w:pPr>
    </w:p>
    <w:p w14:paraId="7EBED7A2" w14:textId="77777777" w:rsidR="000744ED" w:rsidRPr="00C42BA0" w:rsidRDefault="000744ED" w:rsidP="000744ED">
      <w:pPr>
        <w:contextualSpacing/>
        <w:jc w:val="right"/>
        <w:rPr>
          <w:szCs w:val="24"/>
        </w:rPr>
      </w:pPr>
    </w:p>
    <w:p w14:paraId="7A637109" w14:textId="77777777" w:rsidR="000744ED" w:rsidRPr="00C42BA0" w:rsidRDefault="000744ED" w:rsidP="000744ED">
      <w:pPr>
        <w:contextualSpacing/>
        <w:jc w:val="right"/>
        <w:rPr>
          <w:szCs w:val="24"/>
        </w:rPr>
      </w:pPr>
    </w:p>
    <w:p w14:paraId="53F46AF7" w14:textId="77777777" w:rsidR="000744ED" w:rsidRPr="00C42BA0" w:rsidRDefault="000744ED" w:rsidP="000744ED">
      <w:pPr>
        <w:contextualSpacing/>
        <w:jc w:val="right"/>
        <w:rPr>
          <w:szCs w:val="24"/>
        </w:rPr>
      </w:pPr>
    </w:p>
    <w:p w14:paraId="62B879F1" w14:textId="77777777" w:rsidR="000744ED" w:rsidRPr="00C42BA0" w:rsidRDefault="000744ED" w:rsidP="000744ED">
      <w:pPr>
        <w:contextualSpacing/>
        <w:jc w:val="right"/>
        <w:rPr>
          <w:szCs w:val="24"/>
        </w:rPr>
      </w:pPr>
    </w:p>
    <w:p w14:paraId="5A2B0830" w14:textId="77777777" w:rsidR="000744ED" w:rsidRPr="00C42BA0" w:rsidRDefault="000744ED" w:rsidP="000744ED">
      <w:pPr>
        <w:contextualSpacing/>
        <w:jc w:val="right"/>
        <w:rPr>
          <w:szCs w:val="24"/>
        </w:rPr>
      </w:pPr>
    </w:p>
    <w:p w14:paraId="3FE5FA05" w14:textId="77777777" w:rsidR="000744ED" w:rsidRPr="00C42BA0" w:rsidRDefault="000744ED" w:rsidP="000744ED">
      <w:pPr>
        <w:contextualSpacing/>
        <w:jc w:val="right"/>
        <w:rPr>
          <w:szCs w:val="24"/>
        </w:rPr>
      </w:pPr>
    </w:p>
    <w:p w14:paraId="74B570D3" w14:textId="77777777" w:rsidR="000744ED" w:rsidRPr="00C42BA0" w:rsidRDefault="000744ED" w:rsidP="000744ED">
      <w:pPr>
        <w:contextualSpacing/>
        <w:jc w:val="right"/>
        <w:rPr>
          <w:szCs w:val="24"/>
        </w:rPr>
      </w:pPr>
    </w:p>
    <w:p w14:paraId="6FB634C7" w14:textId="77777777" w:rsidR="000744ED" w:rsidRPr="00C42BA0" w:rsidRDefault="000744ED" w:rsidP="000744ED">
      <w:pPr>
        <w:contextualSpacing/>
        <w:jc w:val="right"/>
        <w:rPr>
          <w:szCs w:val="24"/>
        </w:rPr>
      </w:pPr>
    </w:p>
    <w:p w14:paraId="3C13A650" w14:textId="77777777" w:rsidR="000744ED" w:rsidRPr="00C42BA0" w:rsidRDefault="000744ED" w:rsidP="000744ED">
      <w:pPr>
        <w:contextualSpacing/>
        <w:jc w:val="right"/>
        <w:rPr>
          <w:szCs w:val="24"/>
        </w:rPr>
      </w:pPr>
    </w:p>
    <w:p w14:paraId="58E013D1" w14:textId="77777777" w:rsidR="000744ED" w:rsidRPr="00C42BA0" w:rsidRDefault="000744ED" w:rsidP="000744ED">
      <w:pPr>
        <w:contextualSpacing/>
        <w:jc w:val="right"/>
        <w:rPr>
          <w:szCs w:val="24"/>
        </w:rPr>
      </w:pPr>
    </w:p>
    <w:p w14:paraId="27652114" w14:textId="77777777" w:rsidR="000744ED" w:rsidRPr="00C42BA0" w:rsidRDefault="000744ED" w:rsidP="000744ED">
      <w:pPr>
        <w:contextualSpacing/>
        <w:jc w:val="right"/>
        <w:rPr>
          <w:szCs w:val="24"/>
        </w:rPr>
      </w:pPr>
    </w:p>
    <w:p w14:paraId="6DB2C22C" w14:textId="77777777" w:rsidR="000744ED" w:rsidRPr="00C42BA0" w:rsidRDefault="000744ED" w:rsidP="000744ED">
      <w:pPr>
        <w:contextualSpacing/>
        <w:jc w:val="right"/>
        <w:rPr>
          <w:szCs w:val="24"/>
        </w:rPr>
      </w:pPr>
    </w:p>
    <w:p w14:paraId="7DCFFDE1" w14:textId="77777777" w:rsidR="000744ED" w:rsidRPr="00C42BA0" w:rsidRDefault="000744ED" w:rsidP="000744ED">
      <w:pPr>
        <w:contextualSpacing/>
        <w:jc w:val="right"/>
        <w:rPr>
          <w:szCs w:val="24"/>
        </w:rPr>
      </w:pPr>
    </w:p>
    <w:p w14:paraId="2F4B9028" w14:textId="77777777" w:rsidR="000744ED" w:rsidRPr="00C42BA0" w:rsidRDefault="000744ED" w:rsidP="000744ED">
      <w:pPr>
        <w:contextualSpacing/>
        <w:jc w:val="right"/>
        <w:rPr>
          <w:szCs w:val="24"/>
        </w:rPr>
      </w:pPr>
    </w:p>
    <w:p w14:paraId="00E62C45" w14:textId="77777777" w:rsidR="000744ED" w:rsidRPr="00C42BA0" w:rsidRDefault="000744ED" w:rsidP="000744ED">
      <w:pPr>
        <w:contextualSpacing/>
        <w:jc w:val="right"/>
        <w:rPr>
          <w:szCs w:val="24"/>
        </w:rPr>
      </w:pPr>
    </w:p>
    <w:p w14:paraId="193D0F76" w14:textId="77777777" w:rsidR="000744ED" w:rsidRPr="00C42BA0" w:rsidRDefault="000744ED" w:rsidP="000744ED">
      <w:pPr>
        <w:contextualSpacing/>
        <w:jc w:val="right"/>
        <w:rPr>
          <w:szCs w:val="24"/>
        </w:rPr>
      </w:pPr>
    </w:p>
    <w:p w14:paraId="5686E4C7" w14:textId="77777777" w:rsidR="000744ED" w:rsidRPr="00C42BA0" w:rsidRDefault="000744ED" w:rsidP="000744ED">
      <w:pPr>
        <w:contextualSpacing/>
        <w:jc w:val="right"/>
        <w:rPr>
          <w:szCs w:val="24"/>
        </w:rPr>
      </w:pPr>
    </w:p>
    <w:p w14:paraId="10039381" w14:textId="77777777" w:rsidR="000744ED" w:rsidRPr="00C42BA0" w:rsidRDefault="000744ED" w:rsidP="000744ED">
      <w:pPr>
        <w:contextualSpacing/>
        <w:jc w:val="right"/>
        <w:rPr>
          <w:szCs w:val="24"/>
        </w:rPr>
      </w:pPr>
    </w:p>
    <w:p w14:paraId="743E788D" w14:textId="77777777" w:rsidR="000744ED" w:rsidRPr="00C42BA0" w:rsidRDefault="000744ED" w:rsidP="000744ED">
      <w:pPr>
        <w:contextualSpacing/>
        <w:jc w:val="right"/>
        <w:rPr>
          <w:szCs w:val="24"/>
        </w:rPr>
        <w:sectPr w:rsidR="000744ED" w:rsidRPr="00C42BA0" w:rsidSect="00C52739">
          <w:footerReference w:type="default" r:id="rId15"/>
          <w:footerReference w:type="first" r:id="rId16"/>
          <w:pgSz w:w="11906" w:h="16838" w:code="9"/>
          <w:pgMar w:top="1134" w:right="567" w:bottom="1134" w:left="1276" w:header="567" w:footer="567" w:gutter="0"/>
          <w:cols w:space="1296"/>
          <w:formProt w:val="0"/>
          <w:titlePg/>
        </w:sectPr>
      </w:pPr>
    </w:p>
    <w:p w14:paraId="4D3D1A07" w14:textId="77777777" w:rsidR="006C2003" w:rsidRPr="00C42BA0" w:rsidRDefault="006C2003" w:rsidP="0068115A">
      <w:pPr>
        <w:suppressAutoHyphens/>
        <w:contextualSpacing/>
        <w:jc w:val="right"/>
        <w:rPr>
          <w:szCs w:val="24"/>
        </w:rPr>
      </w:pPr>
    </w:p>
    <w:p w14:paraId="76987560" w14:textId="01FFCBE1" w:rsidR="0068115A" w:rsidRPr="00C42BA0" w:rsidRDefault="0068115A" w:rsidP="0068115A">
      <w:pPr>
        <w:suppressAutoHyphens/>
        <w:contextualSpacing/>
        <w:jc w:val="right"/>
        <w:rPr>
          <w:szCs w:val="24"/>
        </w:rPr>
      </w:pPr>
      <w:r w:rsidRPr="00C42BA0">
        <w:rPr>
          <w:szCs w:val="24"/>
        </w:rPr>
        <w:t xml:space="preserve">Atviro konkurso (supaprastinto pirkimo)          </w:t>
      </w:r>
    </w:p>
    <w:p w14:paraId="26CF8A3B" w14:textId="74F5BA8C" w:rsidR="00C554C6" w:rsidRPr="00851A9F" w:rsidRDefault="00C42BA0" w:rsidP="00851A9F">
      <w:pPr>
        <w:suppressAutoHyphens/>
        <w:contextualSpacing/>
        <w:jc w:val="right"/>
        <w:rPr>
          <w:szCs w:val="24"/>
        </w:rPr>
      </w:pPr>
      <w:r w:rsidRPr="00C42BA0">
        <w:rPr>
          <w:szCs w:val="24"/>
        </w:rPr>
        <w:t>4</w:t>
      </w:r>
      <w:r w:rsidR="000744ED" w:rsidRPr="00C42BA0">
        <w:rPr>
          <w:szCs w:val="24"/>
        </w:rPr>
        <w:t xml:space="preserve"> priedas</w:t>
      </w:r>
    </w:p>
    <w:p w14:paraId="02F6B71B" w14:textId="77777777" w:rsidR="00C554C6" w:rsidRPr="00D640B4" w:rsidRDefault="00C554C6" w:rsidP="00C554C6">
      <w:pPr>
        <w:suppressAutoHyphens/>
        <w:contextualSpacing/>
        <w:jc w:val="right"/>
        <w:rPr>
          <w:i/>
          <w:iCs/>
          <w:sz w:val="22"/>
          <w:szCs w:val="22"/>
        </w:rPr>
      </w:pPr>
    </w:p>
    <w:p w14:paraId="4DDB26BA" w14:textId="77777777" w:rsidR="00C554C6" w:rsidRPr="00D640B4" w:rsidRDefault="00C554C6" w:rsidP="00C554C6">
      <w:pPr>
        <w:suppressAutoHyphens/>
        <w:contextualSpacing/>
        <w:jc w:val="center"/>
        <w:rPr>
          <w:b/>
          <w:color w:val="0070C0"/>
          <w:sz w:val="22"/>
          <w:szCs w:val="22"/>
        </w:rPr>
      </w:pPr>
      <w:r w:rsidRPr="00D640B4">
        <w:rPr>
          <w:b/>
          <w:sz w:val="22"/>
          <w:szCs w:val="22"/>
        </w:rPr>
        <w:t>TIEKĖJŲ PAŠALINIMO PAGRINDAI</w:t>
      </w:r>
    </w:p>
    <w:p w14:paraId="6B6995F2" w14:textId="77777777" w:rsidR="00C554C6" w:rsidRPr="00D640B4" w:rsidRDefault="00C554C6" w:rsidP="00C554C6">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C554C6" w:rsidRPr="00D640B4" w14:paraId="538AB78B"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CAA56BB" w14:textId="77777777" w:rsidR="00C554C6" w:rsidRPr="00D640B4" w:rsidRDefault="00C554C6" w:rsidP="00D34E36">
            <w:pPr>
              <w:ind w:left="32"/>
              <w:jc w:val="center"/>
              <w:rPr>
                <w:rFonts w:eastAsiaTheme="minorEastAsia"/>
                <w:b/>
                <w:bCs/>
                <w:sz w:val="22"/>
                <w:szCs w:val="22"/>
                <w:lang w:eastAsia="lt-LT"/>
              </w:rPr>
            </w:pPr>
            <w:r w:rsidRPr="00D640B4">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DCE1A7A" w14:textId="77777777" w:rsidR="00C554C6" w:rsidRPr="00D640B4" w:rsidRDefault="00C554C6" w:rsidP="00D34E36">
            <w:pPr>
              <w:jc w:val="center"/>
              <w:rPr>
                <w:rFonts w:eastAsiaTheme="minorEastAsia"/>
                <w:bCs/>
                <w:sz w:val="22"/>
                <w:szCs w:val="22"/>
                <w:lang w:eastAsia="lt-LT"/>
              </w:rPr>
            </w:pPr>
            <w:r w:rsidRPr="00D640B4">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6DA8C4B" w14:textId="77777777" w:rsidR="00C554C6" w:rsidRPr="00D640B4" w:rsidRDefault="00C554C6" w:rsidP="00D34E36">
            <w:pPr>
              <w:jc w:val="center"/>
              <w:rPr>
                <w:rFonts w:eastAsia="Yu Mincho"/>
                <w:b/>
                <w:bCs/>
                <w:sz w:val="22"/>
                <w:szCs w:val="22"/>
                <w:lang w:eastAsia="lt-LT"/>
              </w:rPr>
            </w:pPr>
            <w:r w:rsidRPr="00D640B4">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944E826" w14:textId="77777777" w:rsidR="00C554C6" w:rsidRPr="00D640B4" w:rsidRDefault="00C554C6" w:rsidP="00D34E36">
            <w:pPr>
              <w:jc w:val="center"/>
              <w:rPr>
                <w:rFonts w:eastAsiaTheme="minorEastAsia"/>
                <w:bCs/>
                <w:iCs/>
                <w:sz w:val="22"/>
                <w:szCs w:val="22"/>
                <w:lang w:eastAsia="lt-LT"/>
              </w:rPr>
            </w:pPr>
            <w:r w:rsidRPr="00D640B4">
              <w:rPr>
                <w:rFonts w:eastAsiaTheme="minorEastAsia"/>
                <w:b/>
                <w:sz w:val="22"/>
                <w:szCs w:val="22"/>
                <w:lang w:eastAsia="lt-LT"/>
              </w:rPr>
              <w:t>Pašalinimo pagrindų nebuvimą įrodantys dokumentai</w:t>
            </w:r>
          </w:p>
        </w:tc>
      </w:tr>
      <w:tr w:rsidR="00C554C6" w:rsidRPr="00D640B4" w14:paraId="040B6D6E" w14:textId="77777777" w:rsidTr="00D34E36">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0431D" w14:textId="77777777" w:rsidR="00C554C6" w:rsidRPr="00D640B4" w:rsidRDefault="00C554C6" w:rsidP="00D34E36">
            <w:pPr>
              <w:rPr>
                <w:rFonts w:eastAsiaTheme="minorEastAsia"/>
                <w:sz w:val="22"/>
                <w:szCs w:val="22"/>
                <w:lang w:eastAsia="lt-LT"/>
              </w:rPr>
            </w:pPr>
            <w:r w:rsidRPr="00D640B4">
              <w:rPr>
                <w:rFonts w:eastAsiaTheme="minorEastAsia"/>
                <w:b/>
                <w:bCs/>
                <w:color w:val="7030A0"/>
                <w:sz w:val="22"/>
                <w:szCs w:val="22"/>
                <w:lang w:eastAsia="lt-LT"/>
              </w:rPr>
              <w:t>Pagal VPĮ 46 straipsnio 1 – 4 dalių nuostatas</w:t>
            </w:r>
          </w:p>
        </w:tc>
      </w:tr>
      <w:tr w:rsidR="00C554C6" w:rsidRPr="00D640B4" w14:paraId="1131509E"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1C9C9"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70008"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Tiekėjas arba jo atsakingas asmuo, nurodytas VPĮ 46 straipsnio 2 dalies 2 punkte, nuteistas už šią nusikalstamą veiką:</w:t>
            </w:r>
          </w:p>
          <w:p w14:paraId="59A90ED8"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1) dalyvavimą nusikalstamame susivienijime, jo organizavimą ar vadovavimą jam;</w:t>
            </w:r>
          </w:p>
          <w:p w14:paraId="45AB4970"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2) kyšininkavimą, prekybą poveikiu, papirkimą;</w:t>
            </w:r>
          </w:p>
          <w:p w14:paraId="572D26C7"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357901"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4) nusikalstamą bankrotą;</w:t>
            </w:r>
          </w:p>
          <w:p w14:paraId="70701DF6"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5) teroristinį ir su teroristine veikla susijusį nusikaltimą;</w:t>
            </w:r>
          </w:p>
          <w:p w14:paraId="183A5749"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6) nusikalstamu būdu gauto turto legalizavimą;</w:t>
            </w:r>
          </w:p>
          <w:p w14:paraId="11335B2C"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7) prekybą žmonėmis, vaiko pirkimą arba pardavimą;</w:t>
            </w:r>
          </w:p>
          <w:p w14:paraId="7A3D5DAE"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1F3FCCFB" w14:textId="77777777" w:rsidR="00C554C6" w:rsidRPr="00D640B4" w:rsidRDefault="00C554C6" w:rsidP="00D34E36">
            <w:pPr>
              <w:rPr>
                <w:rFonts w:eastAsiaTheme="minorEastAsia"/>
                <w:b/>
                <w:bCs/>
                <w:sz w:val="22"/>
                <w:szCs w:val="22"/>
                <w:lang w:eastAsia="lt-LT"/>
              </w:rPr>
            </w:pPr>
          </w:p>
          <w:p w14:paraId="6DA77AE5"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Laikoma, kad tiekėjas arba jo atsakingas asmuo nuteistas už aukščiau nurodytą nusikalstamą veiką, kai dėl:</w:t>
            </w:r>
          </w:p>
          <w:p w14:paraId="4D22887E"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 xml:space="preserve">1) tiekėjo, kuris yra fizinis asmuo, per pastaruosius 5 metus buvo priimtas ir įsiteisėjęs apkaltinamasis teismo </w:t>
            </w:r>
            <w:r w:rsidRPr="00D640B4">
              <w:rPr>
                <w:rFonts w:eastAsiaTheme="minorEastAsia"/>
                <w:bCs/>
                <w:sz w:val="22"/>
                <w:szCs w:val="22"/>
                <w:lang w:eastAsia="lt-LT"/>
              </w:rPr>
              <w:lastRenderedPageBreak/>
              <w:t>nuosprendis ir šis asmuo turi neišnykusį ar nepanaikintą teistumą;</w:t>
            </w:r>
          </w:p>
          <w:p w14:paraId="40DB39CB"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 xml:space="preserve">2) </w:t>
            </w:r>
            <w:r w:rsidRPr="00D640B4">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640B4">
              <w:rPr>
                <w:rFonts w:eastAsiaTheme="minorEastAsia"/>
                <w:bCs/>
                <w:sz w:val="22"/>
                <w:szCs w:val="22"/>
                <w:lang w:eastAsia="lt-LT"/>
              </w:rPr>
              <w:t>;</w:t>
            </w:r>
          </w:p>
          <w:p w14:paraId="3544E96D"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 xml:space="preserve">3) tiekėjo, kuris yra juridinis asmuo, kita organizacija ar jos </w:t>
            </w:r>
            <w:r w:rsidRPr="00D640B4">
              <w:rPr>
                <w:rFonts w:eastAsiaTheme="minorEastAsia"/>
                <w:sz w:val="22"/>
                <w:szCs w:val="22"/>
              </w:rPr>
              <w:t>struktūrinis</w:t>
            </w:r>
            <w:r w:rsidRPr="00D640B4">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DBC8"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1 dalis</w:t>
            </w:r>
          </w:p>
          <w:p w14:paraId="54EB51AF" w14:textId="77777777" w:rsidR="00C554C6" w:rsidRPr="00D640B4" w:rsidRDefault="00C554C6" w:rsidP="00D34E36">
            <w:pPr>
              <w:rPr>
                <w:rFonts w:eastAsia="Yu Mincho"/>
                <w:sz w:val="22"/>
                <w:szCs w:val="22"/>
                <w:lang w:eastAsia="lt-LT"/>
              </w:rPr>
            </w:pPr>
          </w:p>
          <w:p w14:paraId="62A99218"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A1-A6 punktai</w:t>
            </w:r>
          </w:p>
          <w:p w14:paraId="1E5695A9" w14:textId="77777777" w:rsidR="00C554C6" w:rsidRPr="00D640B4" w:rsidRDefault="00C554C6" w:rsidP="00D34E36">
            <w:pPr>
              <w:rPr>
                <w:rFonts w:eastAsia="Yu Mincho"/>
                <w:sz w:val="22"/>
                <w:szCs w:val="22"/>
                <w:lang w:eastAsia="lt-LT"/>
              </w:rPr>
            </w:pPr>
          </w:p>
          <w:p w14:paraId="7AB8404B"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77D87"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2DE75652" w14:textId="77777777" w:rsidR="00C554C6" w:rsidRPr="00D640B4" w:rsidRDefault="00C554C6" w:rsidP="00D34E36">
            <w:pPr>
              <w:rPr>
                <w:rFonts w:eastAsiaTheme="minorEastAsia"/>
                <w:sz w:val="22"/>
                <w:szCs w:val="22"/>
                <w:lang w:eastAsia="lt-LT"/>
              </w:rPr>
            </w:pPr>
          </w:p>
          <w:p w14:paraId="1EE75D0F" w14:textId="77777777" w:rsidR="00C554C6" w:rsidRPr="00D640B4" w:rsidRDefault="00C554C6" w:rsidP="00D34E36">
            <w:pPr>
              <w:rPr>
                <w:rFonts w:eastAsiaTheme="minorEastAsia"/>
                <w:sz w:val="22"/>
                <w:szCs w:val="22"/>
                <w:lang w:eastAsia="lt-LT"/>
              </w:rPr>
            </w:pPr>
            <w:r w:rsidRPr="00D640B4">
              <w:rPr>
                <w:rFonts w:eastAsiaTheme="minorEastAsia"/>
                <w:b/>
                <w:bCs/>
                <w:sz w:val="22"/>
                <w:szCs w:val="22"/>
                <w:lang w:eastAsia="lt-LT"/>
              </w:rPr>
              <w:t>Iš Lietuvoje įsteigtų subjektų reikalaujama</w:t>
            </w:r>
            <w:r w:rsidRPr="00D640B4">
              <w:rPr>
                <w:rFonts w:eastAsiaTheme="minorEastAsia"/>
                <w:sz w:val="22"/>
                <w:szCs w:val="22"/>
                <w:lang w:eastAsia="lt-LT"/>
              </w:rPr>
              <w:t>:</w:t>
            </w:r>
          </w:p>
          <w:p w14:paraId="2CE9D70D" w14:textId="77777777" w:rsidR="00C554C6" w:rsidRPr="00D640B4" w:rsidRDefault="00C554C6" w:rsidP="00C554C6">
            <w:pPr>
              <w:numPr>
                <w:ilvl w:val="0"/>
                <w:numId w:val="34"/>
              </w:numPr>
              <w:ind w:left="314"/>
              <w:rPr>
                <w:rFonts w:eastAsiaTheme="minorEastAsia"/>
                <w:b/>
                <w:bCs/>
                <w:sz w:val="22"/>
                <w:szCs w:val="22"/>
                <w:lang w:eastAsia="lt-LT"/>
              </w:rPr>
            </w:pPr>
            <w:r w:rsidRPr="00D640B4">
              <w:rPr>
                <w:rFonts w:eastAsiaTheme="minorEastAsia"/>
                <w:sz w:val="22"/>
                <w:szCs w:val="22"/>
                <w:lang w:eastAsia="lt-LT"/>
              </w:rPr>
              <w:t>išrašo iš teismo sprendimo arba</w:t>
            </w:r>
          </w:p>
          <w:p w14:paraId="21EBD5F5" w14:textId="77777777" w:rsidR="00C554C6" w:rsidRPr="00D640B4" w:rsidRDefault="00C554C6" w:rsidP="00C554C6">
            <w:pPr>
              <w:numPr>
                <w:ilvl w:val="0"/>
                <w:numId w:val="34"/>
              </w:numPr>
              <w:ind w:left="314"/>
              <w:rPr>
                <w:rFonts w:eastAsiaTheme="minorEastAsia"/>
                <w:b/>
                <w:bCs/>
                <w:sz w:val="22"/>
                <w:szCs w:val="22"/>
                <w:lang w:eastAsia="lt-LT"/>
              </w:rPr>
            </w:pPr>
            <w:r w:rsidRPr="00D640B4">
              <w:rPr>
                <w:rFonts w:eastAsiaTheme="minorEastAsia"/>
                <w:sz w:val="22"/>
                <w:szCs w:val="22"/>
                <w:lang w:eastAsia="lt-LT"/>
              </w:rPr>
              <w:t>Informatikos ir ryšių departamento prie Vidaus reikalų ministerijos pažymos, arba</w:t>
            </w:r>
          </w:p>
          <w:p w14:paraId="6F7BCF60" w14:textId="77777777" w:rsidR="00C554C6" w:rsidRPr="00D640B4" w:rsidRDefault="00C554C6" w:rsidP="00C554C6">
            <w:pPr>
              <w:numPr>
                <w:ilvl w:val="0"/>
                <w:numId w:val="34"/>
              </w:numPr>
              <w:ind w:left="314"/>
              <w:rPr>
                <w:rFonts w:eastAsiaTheme="minorEastAsia"/>
                <w:b/>
                <w:bCs/>
                <w:sz w:val="22"/>
                <w:szCs w:val="22"/>
                <w:lang w:eastAsia="lt-LT"/>
              </w:rPr>
            </w:pPr>
            <w:r w:rsidRPr="00D640B4">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7BCF78A1" w14:textId="77777777" w:rsidR="00C554C6" w:rsidRPr="00D640B4" w:rsidRDefault="00C554C6" w:rsidP="00D34E36">
            <w:pPr>
              <w:rPr>
                <w:rFonts w:eastAsiaTheme="minorEastAsia"/>
                <w:sz w:val="22"/>
                <w:szCs w:val="22"/>
                <w:lang w:eastAsia="lt-LT"/>
              </w:rPr>
            </w:pPr>
          </w:p>
          <w:p w14:paraId="6153A1E9" w14:textId="77777777" w:rsidR="00C554C6" w:rsidRPr="00D640B4" w:rsidRDefault="00C554C6" w:rsidP="00D34E36">
            <w:pPr>
              <w:rPr>
                <w:rFonts w:eastAsiaTheme="minorEastAsia"/>
                <w:sz w:val="22"/>
                <w:szCs w:val="22"/>
                <w:lang w:eastAsia="lt-LT"/>
              </w:rPr>
            </w:pPr>
            <w:r w:rsidRPr="00D640B4">
              <w:rPr>
                <w:rFonts w:eastAsiaTheme="minorEastAsia"/>
                <w:b/>
                <w:bCs/>
                <w:sz w:val="22"/>
                <w:szCs w:val="22"/>
                <w:lang w:eastAsia="lt-LT"/>
              </w:rPr>
              <w:t>Iš ne Lietuvoje įsteigtų subjektų reikalaujama</w:t>
            </w:r>
            <w:r w:rsidRPr="00D640B4">
              <w:rPr>
                <w:rFonts w:eastAsiaTheme="minorEastAsia"/>
                <w:sz w:val="22"/>
                <w:szCs w:val="22"/>
                <w:lang w:eastAsia="lt-LT"/>
              </w:rPr>
              <w:t>:</w:t>
            </w:r>
          </w:p>
          <w:p w14:paraId="6077575C" w14:textId="77777777" w:rsidR="00C554C6" w:rsidRPr="00D640B4" w:rsidRDefault="00C554C6" w:rsidP="00C554C6">
            <w:pPr>
              <w:numPr>
                <w:ilvl w:val="0"/>
                <w:numId w:val="34"/>
              </w:numPr>
              <w:ind w:left="314"/>
              <w:rPr>
                <w:rFonts w:eastAsiaTheme="minorEastAsia"/>
                <w:b/>
                <w:bCs/>
                <w:sz w:val="22"/>
                <w:szCs w:val="22"/>
                <w:lang w:eastAsia="lt-LT"/>
              </w:rPr>
            </w:pPr>
            <w:r w:rsidRPr="00D640B4">
              <w:rPr>
                <w:rFonts w:eastAsiaTheme="minorEastAsia"/>
                <w:sz w:val="22"/>
                <w:szCs w:val="22"/>
                <w:lang w:eastAsia="lt-LT"/>
              </w:rPr>
              <w:t>atitinkamos užsienio šalies institucijos dokumento.</w:t>
            </w:r>
          </w:p>
          <w:p w14:paraId="5D5F5DF4" w14:textId="77777777" w:rsidR="00C554C6" w:rsidRPr="00D640B4" w:rsidRDefault="00C554C6" w:rsidP="00D34E36">
            <w:pPr>
              <w:rPr>
                <w:rFonts w:eastAsiaTheme="minorEastAsia"/>
                <w:sz w:val="22"/>
                <w:szCs w:val="22"/>
                <w:lang w:eastAsia="lt-LT"/>
              </w:rPr>
            </w:pPr>
          </w:p>
          <w:p w14:paraId="2EA44B4F" w14:textId="77777777" w:rsidR="00C554C6" w:rsidRPr="00D640B4" w:rsidRDefault="00C554C6" w:rsidP="00D34E36">
            <w:pPr>
              <w:rPr>
                <w:rFonts w:eastAsiaTheme="minorEastAsia"/>
                <w:color w:val="7030A0"/>
                <w:sz w:val="22"/>
                <w:szCs w:val="22"/>
                <w:lang w:eastAsia="lt-LT"/>
              </w:rPr>
            </w:pPr>
            <w:r w:rsidRPr="00D640B4">
              <w:rPr>
                <w:rFonts w:eastAsiaTheme="minorEastAsia"/>
                <w:b/>
                <w:bCs/>
                <w:sz w:val="22"/>
                <w:szCs w:val="22"/>
                <w:lang w:eastAsia="lt-LT"/>
              </w:rPr>
              <w:t>Nurodyti dokumentai turi būti išduoti ne anksčiau kaip 180 dienų iki tos dienos, kai tiekėjas perkančiojo subjekto</w:t>
            </w:r>
            <w:r w:rsidRPr="00D640B4">
              <w:rPr>
                <w:rFonts w:eastAsiaTheme="minorEastAsia"/>
                <w:i/>
                <w:iCs/>
                <w:sz w:val="22"/>
                <w:szCs w:val="22"/>
                <w:lang w:eastAsia="lt-LT"/>
              </w:rPr>
              <w:t xml:space="preserve"> </w:t>
            </w:r>
            <w:r w:rsidRPr="00D640B4">
              <w:rPr>
                <w:rFonts w:eastAsiaTheme="minorEastAsia"/>
                <w:b/>
                <w:bCs/>
                <w:sz w:val="22"/>
                <w:szCs w:val="22"/>
                <w:lang w:eastAsia="lt-LT"/>
              </w:rPr>
              <w:t>prašymu turės pateikti pašalinimo pagrindų nebuvimą patvirtinančius dokumentus</w:t>
            </w:r>
            <w:r w:rsidRPr="00D640B4">
              <w:rPr>
                <w:rFonts w:eastAsiaTheme="minorEastAsia"/>
                <w:sz w:val="22"/>
                <w:szCs w:val="22"/>
                <w:lang w:eastAsia="lt-LT"/>
              </w:rPr>
              <w:t xml:space="preserve">. </w:t>
            </w:r>
          </w:p>
          <w:p w14:paraId="6FE9DE3A" w14:textId="77777777" w:rsidR="00C554C6" w:rsidRPr="00D640B4" w:rsidRDefault="00C554C6" w:rsidP="00D34E36">
            <w:pPr>
              <w:rPr>
                <w:rFonts w:eastAsiaTheme="minorEastAsia"/>
                <w:b/>
                <w:bCs/>
                <w:sz w:val="22"/>
                <w:szCs w:val="22"/>
                <w:lang w:eastAsia="lt-LT"/>
              </w:rPr>
            </w:pPr>
          </w:p>
          <w:p w14:paraId="79FF50AD"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C6F58E" w14:textId="77777777" w:rsidR="00C554C6" w:rsidRPr="00D640B4" w:rsidRDefault="00C554C6" w:rsidP="00D34E36">
            <w:pPr>
              <w:rPr>
                <w:rFonts w:eastAsiaTheme="minorEastAsia"/>
                <w:color w:val="7030A0"/>
                <w:sz w:val="22"/>
                <w:szCs w:val="22"/>
                <w:lang w:eastAsia="lt-LT"/>
              </w:rPr>
            </w:pPr>
            <w:r w:rsidRPr="00D640B4">
              <w:rPr>
                <w:rFonts w:eastAsiaTheme="minorEastAsia"/>
                <w:sz w:val="22"/>
                <w:szCs w:val="22"/>
                <w:u w:val="single"/>
                <w:lang w:eastAsia="lt-LT"/>
              </w:rPr>
              <w:t>Jeigu pateikiamas dokumentas yra išduotas elektronine forma, teikėjas privalo jį pateikti *.</w:t>
            </w:r>
            <w:proofErr w:type="spellStart"/>
            <w:r w:rsidRPr="00D640B4">
              <w:rPr>
                <w:rFonts w:eastAsiaTheme="minorEastAsia"/>
                <w:sz w:val="22"/>
                <w:szCs w:val="22"/>
                <w:u w:val="single"/>
                <w:lang w:eastAsia="lt-LT"/>
              </w:rPr>
              <w:t>adoc</w:t>
            </w:r>
            <w:proofErr w:type="spellEnd"/>
            <w:r w:rsidRPr="00D640B4">
              <w:rPr>
                <w:rFonts w:eastAsiaTheme="minorEastAsia"/>
                <w:sz w:val="22"/>
                <w:szCs w:val="22"/>
                <w:u w:val="single"/>
                <w:lang w:eastAsia="lt-LT"/>
              </w:rPr>
              <w:t xml:space="preserve"> formatu arba *.</w:t>
            </w:r>
            <w:proofErr w:type="spellStart"/>
            <w:r w:rsidRPr="00D640B4">
              <w:rPr>
                <w:rFonts w:eastAsiaTheme="minorEastAsia"/>
                <w:sz w:val="22"/>
                <w:szCs w:val="22"/>
                <w:u w:val="single"/>
                <w:lang w:eastAsia="lt-LT"/>
              </w:rPr>
              <w:t>pdf</w:t>
            </w:r>
            <w:proofErr w:type="spellEnd"/>
            <w:r w:rsidRPr="00D640B4">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640B4">
              <w:rPr>
                <w:rFonts w:eastAsiaTheme="minorEastAsia"/>
                <w:sz w:val="22"/>
                <w:szCs w:val="22"/>
                <w:lang w:eastAsia="lt-LT"/>
              </w:rPr>
              <w:t>.</w:t>
            </w:r>
          </w:p>
          <w:p w14:paraId="35C73A67" w14:textId="77777777" w:rsidR="00C554C6" w:rsidRPr="00D640B4" w:rsidRDefault="00C554C6" w:rsidP="00D34E36">
            <w:pPr>
              <w:rPr>
                <w:rFonts w:eastAsiaTheme="minorEastAsia"/>
                <w:b/>
                <w:bCs/>
                <w:sz w:val="22"/>
                <w:szCs w:val="22"/>
                <w:lang w:eastAsia="lt-LT"/>
              </w:rPr>
            </w:pPr>
          </w:p>
          <w:p w14:paraId="371857E3" w14:textId="77777777" w:rsidR="00C554C6" w:rsidRPr="00D640B4" w:rsidRDefault="00C554C6" w:rsidP="00D34E36">
            <w:pPr>
              <w:pBdr>
                <w:top w:val="nil"/>
                <w:left w:val="nil"/>
                <w:bottom w:val="nil"/>
                <w:right w:val="nil"/>
                <w:between w:val="nil"/>
                <w:bar w:val="nil"/>
              </w:pBdr>
              <w:rPr>
                <w:b/>
                <w:bCs/>
                <w:i/>
                <w:iCs/>
                <w:color w:val="00B050"/>
                <w:spacing w:val="-2"/>
                <w:sz w:val="22"/>
                <w:szCs w:val="22"/>
                <w:u w:color="000000"/>
                <w:bdr w:val="nil"/>
                <w:lang w:eastAsia="lt-LT"/>
              </w:rPr>
            </w:pPr>
            <w:r w:rsidRPr="00D640B4">
              <w:rPr>
                <w:b/>
                <w:bCs/>
                <w:i/>
                <w:iCs/>
                <w:color w:val="00B050"/>
                <w:spacing w:val="-2"/>
                <w:sz w:val="22"/>
                <w:szCs w:val="22"/>
                <w:u w:color="000000"/>
                <w:bdr w:val="nil"/>
                <w:lang w:eastAsia="lt-LT"/>
              </w:rPr>
              <w:t>PASTABA</w:t>
            </w:r>
          </w:p>
          <w:p w14:paraId="3BF06A78" w14:textId="77777777" w:rsidR="00C554C6" w:rsidRPr="00D640B4" w:rsidRDefault="00C554C6" w:rsidP="00D34E36">
            <w:pPr>
              <w:rPr>
                <w:rFonts w:eastAsiaTheme="minorEastAsia"/>
                <w:b/>
                <w:bCs/>
                <w:sz w:val="22"/>
                <w:szCs w:val="22"/>
                <w:lang w:eastAsia="lt-LT"/>
              </w:rPr>
            </w:pPr>
            <w:r w:rsidRPr="00D640B4">
              <w:rPr>
                <w:rFonts w:eastAsiaTheme="minorEastAsia"/>
                <w:color w:val="00B050"/>
                <w:spacing w:val="-2"/>
                <w:sz w:val="22"/>
                <w:szCs w:val="22"/>
                <w:u w:color="000000"/>
                <w:bdr w:val="nil"/>
                <w:lang w:eastAsia="lt-LT"/>
              </w:rPr>
              <w:lastRenderedPageBreak/>
              <w:t>Pažymų, patvirtinančių VPĮ 46 straipsnyje nurodytų tiekėjo pašalinimo pagrindų nebuvimą, pateikti nereikalaujama. Jų perkantysis subjektas reikalaus tik turėdamas pagrįstų abejonių dėl tiekėjo patikimumo.</w:t>
            </w:r>
          </w:p>
        </w:tc>
      </w:tr>
      <w:tr w:rsidR="00C554C6" w:rsidRPr="00D640B4" w14:paraId="140A9127"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E7AC4"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881F9" w14:textId="77777777" w:rsidR="00C554C6" w:rsidRPr="00D640B4" w:rsidRDefault="00C554C6" w:rsidP="00D34E36">
            <w:pPr>
              <w:rPr>
                <w:rFonts w:eastAsiaTheme="minorEastAsia"/>
                <w:color w:val="0C0900"/>
                <w:sz w:val="22"/>
                <w:szCs w:val="22"/>
                <w:lang w:eastAsia="lt-LT"/>
              </w:rPr>
            </w:pPr>
            <w:r w:rsidRPr="00D640B4">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F2651" w14:textId="77777777" w:rsidR="00C554C6" w:rsidRPr="00D640B4" w:rsidRDefault="00C554C6" w:rsidP="00D34E36">
            <w:pPr>
              <w:pStyle w:val="Betarp"/>
              <w:jc w:val="both"/>
              <w:rPr>
                <w:rFonts w:eastAsia="Yu Mincho"/>
                <w:b/>
                <w:bCs/>
                <w:color w:val="0C0900"/>
                <w:szCs w:val="22"/>
              </w:rPr>
            </w:pPr>
            <w:r w:rsidRPr="00D640B4">
              <w:rPr>
                <w:rFonts w:eastAsia="Yu Mincho"/>
                <w:b/>
                <w:bCs/>
                <w:color w:val="0C0900"/>
                <w:szCs w:val="22"/>
              </w:rPr>
              <w:t>VPĮ 46 straipsnio 2¹ dalis</w:t>
            </w:r>
          </w:p>
          <w:p w14:paraId="35FDCAD1" w14:textId="77777777" w:rsidR="00C554C6" w:rsidRPr="00D640B4" w:rsidRDefault="00C554C6" w:rsidP="00D34E36">
            <w:pPr>
              <w:pStyle w:val="Betarp"/>
              <w:jc w:val="both"/>
              <w:rPr>
                <w:rFonts w:eastAsia="Yu Mincho"/>
                <w:b/>
                <w:bCs/>
                <w:color w:val="0C0900"/>
                <w:szCs w:val="22"/>
              </w:rPr>
            </w:pPr>
          </w:p>
          <w:p w14:paraId="645A8226" w14:textId="77777777" w:rsidR="00C554C6" w:rsidRPr="00D640B4" w:rsidRDefault="00C554C6" w:rsidP="00D34E36">
            <w:pPr>
              <w:rPr>
                <w:rFonts w:eastAsia="Yu Mincho"/>
                <w:b/>
                <w:bCs/>
                <w:color w:val="0C0900"/>
                <w:sz w:val="22"/>
                <w:szCs w:val="22"/>
                <w:lang w:eastAsia="lt-LT"/>
              </w:rPr>
            </w:pPr>
            <w:r w:rsidRPr="00D640B4">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FDDEB" w14:textId="77777777" w:rsidR="00C554C6" w:rsidRPr="00D640B4" w:rsidRDefault="00C554C6" w:rsidP="00D34E36">
            <w:pPr>
              <w:pStyle w:val="Betarp"/>
              <w:jc w:val="both"/>
              <w:rPr>
                <w:color w:val="0C0900"/>
                <w:szCs w:val="22"/>
              </w:rPr>
            </w:pPr>
            <w:r w:rsidRPr="00D640B4">
              <w:rPr>
                <w:color w:val="0C0900"/>
                <w:szCs w:val="22"/>
              </w:rPr>
              <w:t>Iš Lietuvoje įsteigtų subjektų įrodančių dokumentų nereikalaujama. Užtenka pateikto EBVPD.</w:t>
            </w:r>
          </w:p>
          <w:p w14:paraId="503172B6" w14:textId="77777777" w:rsidR="00C554C6" w:rsidRPr="00D640B4" w:rsidRDefault="00C554C6" w:rsidP="00D34E36">
            <w:pPr>
              <w:rPr>
                <w:rFonts w:eastAsiaTheme="minorEastAsia"/>
                <w:b/>
                <w:iCs/>
                <w:color w:val="0C0900"/>
                <w:sz w:val="22"/>
                <w:szCs w:val="22"/>
                <w:lang w:eastAsia="lt-LT"/>
              </w:rPr>
            </w:pPr>
          </w:p>
        </w:tc>
      </w:tr>
      <w:tr w:rsidR="00C554C6" w:rsidRPr="00D640B4" w14:paraId="49E03198" w14:textId="77777777" w:rsidTr="00D34E36">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6F4142" w14:textId="77777777" w:rsidR="00C554C6" w:rsidRPr="00D640B4" w:rsidRDefault="00C554C6" w:rsidP="00C554C6">
            <w:pPr>
              <w:numPr>
                <w:ilvl w:val="0"/>
                <w:numId w:val="35"/>
              </w:numPr>
              <w:ind w:left="0" w:firstLine="0"/>
              <w:jc w:val="left"/>
              <w:rPr>
                <w:rFonts w:eastAsiaTheme="minorEastAsia"/>
                <w:b/>
                <w:bCs/>
                <w:sz w:val="22"/>
                <w:szCs w:val="22"/>
                <w:lang w:eastAsia="lt-LT"/>
              </w:rPr>
            </w:pPr>
            <w:bookmarkStart w:id="1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774BD"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3B668ED" w14:textId="77777777" w:rsidR="00C554C6" w:rsidRPr="00D640B4" w:rsidRDefault="00C554C6" w:rsidP="00D34E36">
            <w:pPr>
              <w:rPr>
                <w:rFonts w:eastAsiaTheme="minorEastAsia"/>
                <w:b/>
                <w:bCs/>
                <w:sz w:val="22"/>
                <w:szCs w:val="22"/>
                <w:lang w:eastAsia="lt-LT"/>
              </w:rPr>
            </w:pPr>
          </w:p>
          <w:p w14:paraId="67E42616"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Laikoma, kad tiekėjas nuteistas už aukščiau nurodytą nusikalstamą veiką, kai dėl:</w:t>
            </w:r>
          </w:p>
          <w:p w14:paraId="3695F99A"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32955A18"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 xml:space="preserve">2) tiekėjo, kuris yra juridinis asmuo, kita organizacija ar jos </w:t>
            </w:r>
            <w:r w:rsidRPr="00D640B4">
              <w:rPr>
                <w:rFonts w:eastAsiaTheme="minorEastAsia"/>
                <w:sz w:val="22"/>
                <w:szCs w:val="22"/>
              </w:rPr>
              <w:t>struktūrinis</w:t>
            </w:r>
            <w:r w:rsidRPr="00D640B4">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AE19B2" w14:textId="77777777" w:rsidR="00C554C6" w:rsidRPr="00D640B4" w:rsidRDefault="00C554C6" w:rsidP="00D34E36">
            <w:pPr>
              <w:rPr>
                <w:rFonts w:eastAsiaTheme="minorEastAsia"/>
                <w:b/>
                <w:bCs/>
                <w:sz w:val="22"/>
                <w:szCs w:val="22"/>
                <w:lang w:eastAsia="lt-LT"/>
              </w:rPr>
            </w:pPr>
          </w:p>
          <w:p w14:paraId="001C8661" w14:textId="77777777" w:rsidR="00C554C6" w:rsidRPr="00D640B4" w:rsidRDefault="00C554C6" w:rsidP="00D34E36">
            <w:pPr>
              <w:rPr>
                <w:rFonts w:eastAsiaTheme="minorEastAsia"/>
                <w:b/>
                <w:sz w:val="22"/>
                <w:szCs w:val="22"/>
                <w:lang w:eastAsia="lt-LT"/>
              </w:rPr>
            </w:pPr>
            <w:r w:rsidRPr="00D640B4">
              <w:rPr>
                <w:rFonts w:eastAsiaTheme="minorEastAsia"/>
                <w:b/>
                <w:sz w:val="22"/>
                <w:szCs w:val="22"/>
                <w:lang w:eastAsia="lt-LT"/>
              </w:rPr>
              <w:t>Tačiau ši nuostata netaikoma, jeigu:</w:t>
            </w:r>
          </w:p>
          <w:p w14:paraId="615BDA01"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1BC73CFF"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2) įsiskolinimo suma neviršija 50 Eur (penkiasdešimt eurų);</w:t>
            </w:r>
          </w:p>
          <w:p w14:paraId="457BC253"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AD321"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3 dalis</w:t>
            </w:r>
          </w:p>
          <w:p w14:paraId="60E25ED2" w14:textId="77777777" w:rsidR="00C554C6" w:rsidRPr="00D640B4" w:rsidRDefault="00C554C6" w:rsidP="00D34E36">
            <w:pPr>
              <w:rPr>
                <w:rFonts w:eastAsia="Arial"/>
                <w:sz w:val="22"/>
                <w:szCs w:val="22"/>
                <w:lang w:eastAsia="lt-LT"/>
              </w:rPr>
            </w:pPr>
          </w:p>
          <w:p w14:paraId="675C8337" w14:textId="77777777" w:rsidR="00C554C6" w:rsidRPr="00D640B4" w:rsidRDefault="00C554C6" w:rsidP="00D34E36">
            <w:pPr>
              <w:rPr>
                <w:rFonts w:eastAsia="Yu Mincho"/>
                <w:sz w:val="22"/>
                <w:szCs w:val="22"/>
                <w:lang w:eastAsia="lt-LT"/>
              </w:rPr>
            </w:pPr>
            <w:r w:rsidRPr="00D640B4">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2C885"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4873739A" w14:textId="77777777" w:rsidR="00C554C6" w:rsidRPr="00D640B4" w:rsidRDefault="00C554C6" w:rsidP="00D34E36">
            <w:pPr>
              <w:rPr>
                <w:rFonts w:eastAsiaTheme="minorEastAsia"/>
                <w:b/>
                <w:iCs/>
                <w:sz w:val="22"/>
                <w:szCs w:val="22"/>
                <w:lang w:eastAsia="lt-LT"/>
              </w:rPr>
            </w:pPr>
          </w:p>
          <w:p w14:paraId="1026BA42" w14:textId="77777777" w:rsidR="00C554C6" w:rsidRPr="00D640B4" w:rsidRDefault="00C554C6" w:rsidP="00D34E36">
            <w:pPr>
              <w:rPr>
                <w:rFonts w:eastAsiaTheme="minorEastAsia"/>
                <w:b/>
                <w:sz w:val="22"/>
                <w:szCs w:val="22"/>
                <w:lang w:eastAsia="lt-LT"/>
              </w:rPr>
            </w:pPr>
            <w:r w:rsidRPr="00D640B4">
              <w:rPr>
                <w:rFonts w:eastAsiaTheme="minorEastAsia"/>
                <w:b/>
                <w:sz w:val="22"/>
                <w:szCs w:val="22"/>
                <w:lang w:eastAsia="lt-LT"/>
              </w:rPr>
              <w:t>1) Dėl įsipareigojimų, susijusių su mokesčių mokėjimu, įvykdymo iš Lietuvoje įsteigtų subjektų prašoma:</w:t>
            </w:r>
          </w:p>
          <w:p w14:paraId="38C42B40" w14:textId="77777777" w:rsidR="00C554C6" w:rsidRPr="00D640B4" w:rsidRDefault="00C554C6" w:rsidP="00D34E36">
            <w:pPr>
              <w:rPr>
                <w:rFonts w:eastAsiaTheme="minorEastAsia"/>
                <w:sz w:val="22"/>
                <w:szCs w:val="22"/>
                <w:lang w:eastAsia="lt-LT"/>
              </w:rPr>
            </w:pPr>
          </w:p>
          <w:p w14:paraId="58BC15B5" w14:textId="77777777" w:rsidR="00C554C6" w:rsidRPr="00D640B4" w:rsidRDefault="00C554C6" w:rsidP="00C554C6">
            <w:pPr>
              <w:numPr>
                <w:ilvl w:val="0"/>
                <w:numId w:val="34"/>
              </w:numPr>
              <w:suppressAutoHyphens/>
              <w:autoSpaceDN w:val="0"/>
              <w:textAlignment w:val="baseline"/>
              <w:rPr>
                <w:rFonts w:eastAsiaTheme="minorEastAsia"/>
                <w:sz w:val="22"/>
                <w:szCs w:val="22"/>
                <w:lang w:eastAsia="lt-LT"/>
              </w:rPr>
            </w:pPr>
            <w:r w:rsidRPr="00D640B4">
              <w:rPr>
                <w:rFonts w:eastAsiaTheme="minorEastAsia"/>
                <w:sz w:val="22"/>
                <w:szCs w:val="22"/>
                <w:lang w:eastAsia="lt-LT"/>
              </w:rPr>
              <w:t>išrašo iš teismo sprendimo (jei toks yra) arba</w:t>
            </w:r>
          </w:p>
          <w:p w14:paraId="4299AA54" w14:textId="77777777" w:rsidR="00C554C6" w:rsidRPr="00D640B4" w:rsidRDefault="00C554C6" w:rsidP="00C554C6">
            <w:pPr>
              <w:numPr>
                <w:ilvl w:val="0"/>
                <w:numId w:val="34"/>
              </w:numPr>
              <w:suppressAutoHyphens/>
              <w:autoSpaceDN w:val="0"/>
              <w:textAlignment w:val="baseline"/>
              <w:rPr>
                <w:rFonts w:eastAsiaTheme="minorEastAsia"/>
                <w:b/>
                <w:bCs/>
                <w:sz w:val="22"/>
                <w:szCs w:val="22"/>
                <w:lang w:eastAsia="lt-LT"/>
              </w:rPr>
            </w:pPr>
            <w:r w:rsidRPr="00D640B4">
              <w:rPr>
                <w:rFonts w:eastAsiaTheme="minorEastAsia"/>
                <w:sz w:val="22"/>
                <w:szCs w:val="22"/>
                <w:lang w:eastAsia="lt-LT"/>
              </w:rPr>
              <w:t>Valstybinės mokesčių inspekcijos prie Lietuvos Respublikos finansų ministerijos išduoto dokumento</w:t>
            </w:r>
          </w:p>
          <w:p w14:paraId="1C282FBC" w14:textId="77777777" w:rsidR="00C554C6" w:rsidRPr="00D640B4" w:rsidRDefault="00C554C6" w:rsidP="00C554C6">
            <w:pPr>
              <w:numPr>
                <w:ilvl w:val="0"/>
                <w:numId w:val="34"/>
              </w:numPr>
              <w:suppressAutoHyphens/>
              <w:autoSpaceDN w:val="0"/>
              <w:textAlignment w:val="baseline"/>
              <w:rPr>
                <w:rFonts w:eastAsiaTheme="minorEastAsia"/>
                <w:b/>
                <w:bCs/>
                <w:sz w:val="22"/>
                <w:szCs w:val="22"/>
                <w:lang w:eastAsia="lt-LT"/>
              </w:rPr>
            </w:pPr>
            <w:r w:rsidRPr="00D640B4">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4CBC0342" w14:textId="77777777" w:rsidR="00C554C6" w:rsidRPr="00D640B4" w:rsidRDefault="00C554C6" w:rsidP="00D34E36">
            <w:pPr>
              <w:rPr>
                <w:rFonts w:eastAsiaTheme="minorEastAsia"/>
                <w:sz w:val="22"/>
                <w:szCs w:val="22"/>
                <w:lang w:eastAsia="lt-LT"/>
              </w:rPr>
            </w:pPr>
          </w:p>
          <w:p w14:paraId="63D5CB26" w14:textId="77777777" w:rsidR="00C554C6" w:rsidRPr="00D640B4" w:rsidRDefault="00C554C6" w:rsidP="00D34E36">
            <w:pPr>
              <w:rPr>
                <w:rFonts w:eastAsiaTheme="minorEastAsia"/>
                <w:b/>
                <w:bCs/>
                <w:sz w:val="22"/>
                <w:szCs w:val="22"/>
                <w:lang w:eastAsia="lt-LT"/>
              </w:rPr>
            </w:pPr>
            <w:r w:rsidRPr="00D640B4">
              <w:rPr>
                <w:rFonts w:eastAsiaTheme="minorEastAsia"/>
                <w:b/>
                <w:bCs/>
                <w:sz w:val="22"/>
                <w:szCs w:val="22"/>
                <w:lang w:eastAsia="lt-LT"/>
              </w:rPr>
              <w:t>Iš ne Lietuvoje įsteigtų subjektų reikalaujama:</w:t>
            </w:r>
          </w:p>
          <w:p w14:paraId="1BDF5848" w14:textId="77777777" w:rsidR="00C554C6" w:rsidRPr="00D640B4" w:rsidRDefault="00C554C6" w:rsidP="00C554C6">
            <w:pPr>
              <w:numPr>
                <w:ilvl w:val="0"/>
                <w:numId w:val="34"/>
              </w:numPr>
              <w:ind w:left="314"/>
              <w:rPr>
                <w:rFonts w:eastAsiaTheme="minorEastAsia"/>
                <w:b/>
                <w:bCs/>
                <w:sz w:val="22"/>
                <w:szCs w:val="22"/>
                <w:lang w:eastAsia="lt-LT"/>
              </w:rPr>
            </w:pPr>
            <w:r w:rsidRPr="00D640B4">
              <w:rPr>
                <w:rFonts w:eastAsiaTheme="minorEastAsia"/>
                <w:sz w:val="22"/>
                <w:szCs w:val="22"/>
                <w:lang w:eastAsia="lt-LT"/>
              </w:rPr>
              <w:t>atitinkamos užsienio šalies institucijos dokumento.</w:t>
            </w:r>
          </w:p>
          <w:p w14:paraId="624A9613" w14:textId="77777777" w:rsidR="00C554C6" w:rsidRPr="00D640B4" w:rsidRDefault="00C554C6" w:rsidP="00D34E36">
            <w:pPr>
              <w:ind w:left="314"/>
              <w:rPr>
                <w:rFonts w:eastAsiaTheme="minorEastAsia"/>
                <w:b/>
                <w:bCs/>
                <w:sz w:val="22"/>
                <w:szCs w:val="22"/>
                <w:lang w:eastAsia="lt-LT"/>
              </w:rPr>
            </w:pPr>
          </w:p>
          <w:p w14:paraId="626C4186" w14:textId="77777777" w:rsidR="00C554C6" w:rsidRPr="00D640B4" w:rsidRDefault="00C554C6" w:rsidP="00D34E36">
            <w:pPr>
              <w:rPr>
                <w:rFonts w:eastAsiaTheme="minorEastAsia"/>
                <w:i/>
                <w:iCs/>
                <w:color w:val="000000" w:themeColor="text1"/>
                <w:sz w:val="22"/>
                <w:szCs w:val="22"/>
                <w:lang w:eastAsia="lt-LT"/>
              </w:rPr>
            </w:pPr>
            <w:r w:rsidRPr="00D640B4">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640B4">
              <w:rPr>
                <w:rFonts w:eastAsiaTheme="minorEastAsia"/>
                <w:sz w:val="22"/>
                <w:szCs w:val="22"/>
                <w:lang w:eastAsia="lt-LT"/>
              </w:rPr>
              <w:t xml:space="preserve">. </w:t>
            </w:r>
          </w:p>
          <w:p w14:paraId="6E1A9DB9" w14:textId="77777777" w:rsidR="00C554C6" w:rsidRPr="00D640B4" w:rsidRDefault="00C554C6" w:rsidP="00D34E36">
            <w:pPr>
              <w:rPr>
                <w:rFonts w:eastAsiaTheme="minorEastAsia"/>
                <w:i/>
                <w:iCs/>
                <w:color w:val="7030A0"/>
                <w:sz w:val="22"/>
                <w:szCs w:val="22"/>
                <w:lang w:eastAsia="lt-LT"/>
              </w:rPr>
            </w:pPr>
          </w:p>
          <w:p w14:paraId="0E21BF91"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FBECCCE" w14:textId="77777777" w:rsidR="00C554C6" w:rsidRPr="00D640B4" w:rsidRDefault="00C554C6" w:rsidP="00D34E36">
            <w:pPr>
              <w:rPr>
                <w:rFonts w:eastAsiaTheme="minorEastAsia"/>
                <w:sz w:val="22"/>
                <w:szCs w:val="22"/>
                <w:u w:val="single"/>
                <w:lang w:eastAsia="lt-LT"/>
              </w:rPr>
            </w:pPr>
          </w:p>
          <w:p w14:paraId="15C3DE58" w14:textId="77777777" w:rsidR="00C554C6" w:rsidRPr="00D640B4" w:rsidRDefault="00C554C6" w:rsidP="00D34E36">
            <w:pPr>
              <w:rPr>
                <w:rFonts w:eastAsiaTheme="minorEastAsia"/>
                <w:color w:val="7030A0"/>
                <w:sz w:val="22"/>
                <w:szCs w:val="22"/>
                <w:lang w:eastAsia="lt-LT"/>
              </w:rPr>
            </w:pPr>
            <w:r w:rsidRPr="00D640B4">
              <w:rPr>
                <w:rFonts w:eastAsiaTheme="minorEastAsia"/>
                <w:sz w:val="22"/>
                <w:szCs w:val="22"/>
                <w:u w:val="single"/>
                <w:lang w:eastAsia="lt-LT"/>
              </w:rPr>
              <w:t>Jeigu pateikiamas dokumentas yra išduotas elektronine forma, teikėjas privalo jį pateikti *.</w:t>
            </w:r>
            <w:proofErr w:type="spellStart"/>
            <w:r w:rsidRPr="00D640B4">
              <w:rPr>
                <w:rFonts w:eastAsiaTheme="minorEastAsia"/>
                <w:sz w:val="22"/>
                <w:szCs w:val="22"/>
                <w:u w:val="single"/>
                <w:lang w:eastAsia="lt-LT"/>
              </w:rPr>
              <w:t>adoc</w:t>
            </w:r>
            <w:proofErr w:type="spellEnd"/>
            <w:r w:rsidRPr="00D640B4">
              <w:rPr>
                <w:rFonts w:eastAsiaTheme="minorEastAsia"/>
                <w:sz w:val="22"/>
                <w:szCs w:val="22"/>
                <w:u w:val="single"/>
                <w:lang w:eastAsia="lt-LT"/>
              </w:rPr>
              <w:t xml:space="preserve"> formatu arba *.</w:t>
            </w:r>
            <w:proofErr w:type="spellStart"/>
            <w:r w:rsidRPr="00D640B4">
              <w:rPr>
                <w:rFonts w:eastAsiaTheme="minorEastAsia"/>
                <w:sz w:val="22"/>
                <w:szCs w:val="22"/>
                <w:u w:val="single"/>
                <w:lang w:eastAsia="lt-LT"/>
              </w:rPr>
              <w:t>pdf</w:t>
            </w:r>
            <w:proofErr w:type="spellEnd"/>
            <w:r w:rsidRPr="00D640B4">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640B4">
              <w:rPr>
                <w:rFonts w:eastAsiaTheme="minorEastAsia"/>
                <w:sz w:val="22"/>
                <w:szCs w:val="22"/>
                <w:lang w:eastAsia="lt-LT"/>
              </w:rPr>
              <w:t>.</w:t>
            </w:r>
          </w:p>
          <w:p w14:paraId="163591D7" w14:textId="77777777" w:rsidR="00C554C6" w:rsidRPr="00D640B4" w:rsidRDefault="00C554C6" w:rsidP="00D34E36">
            <w:pPr>
              <w:rPr>
                <w:rFonts w:eastAsiaTheme="minorEastAsia"/>
                <w:b/>
                <w:bCs/>
                <w:sz w:val="22"/>
                <w:szCs w:val="22"/>
                <w:lang w:eastAsia="lt-LT"/>
              </w:rPr>
            </w:pPr>
          </w:p>
          <w:p w14:paraId="20289D9B" w14:textId="77777777" w:rsidR="00C554C6" w:rsidRPr="00D640B4" w:rsidRDefault="00C554C6" w:rsidP="00D34E36">
            <w:pPr>
              <w:rPr>
                <w:rFonts w:eastAsiaTheme="minorEastAsia"/>
                <w:b/>
                <w:sz w:val="22"/>
                <w:szCs w:val="22"/>
                <w:lang w:eastAsia="lt-LT"/>
              </w:rPr>
            </w:pPr>
            <w:r w:rsidRPr="00D640B4">
              <w:rPr>
                <w:rFonts w:eastAsiaTheme="minorEastAsia"/>
                <w:b/>
                <w:sz w:val="22"/>
                <w:szCs w:val="22"/>
                <w:lang w:eastAsia="lt-LT"/>
              </w:rPr>
              <w:t>2) Dėl įsipareigojimų, susijusių su socialinio draudimo įmokų mokėjimu, įvykdymo iš Lietuvoje įsteigtų subjektų prašoma:</w:t>
            </w:r>
          </w:p>
          <w:p w14:paraId="5132F523" w14:textId="77777777" w:rsidR="00C554C6" w:rsidRPr="00D640B4" w:rsidRDefault="00C554C6" w:rsidP="00D34E36">
            <w:pPr>
              <w:rPr>
                <w:rFonts w:eastAsiaTheme="minorEastAsia"/>
                <w:bCs/>
                <w:sz w:val="22"/>
                <w:szCs w:val="22"/>
                <w:lang w:eastAsia="lt-LT"/>
              </w:rPr>
            </w:pPr>
            <w:r w:rsidRPr="00D640B4">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20" w:name="_Hlk93929376"/>
            <w:r w:rsidRPr="00D640B4">
              <w:rPr>
                <w:rFonts w:eastAsiaTheme="minorEastAsia"/>
                <w:bCs/>
                <w:sz w:val="22"/>
                <w:szCs w:val="22"/>
                <w:lang w:eastAsia="lt-LT"/>
              </w:rPr>
              <w:t xml:space="preserve">Perkantysis subjektas savarankiškai patikrina duomenis nacionalinėje duomenų bazėje,  adresu </w:t>
            </w:r>
            <w:bookmarkEnd w:id="20"/>
            <w:r w:rsidRPr="00D640B4">
              <w:rPr>
                <w:rFonts w:eastAsiaTheme="minorEastAsia"/>
                <w:sz w:val="22"/>
                <w:szCs w:val="22"/>
                <w:lang w:eastAsia="lt-LT"/>
              </w:rPr>
              <w:fldChar w:fldCharType="begin"/>
            </w:r>
            <w:r w:rsidRPr="00D640B4">
              <w:rPr>
                <w:rFonts w:eastAsiaTheme="minorEastAsia"/>
                <w:sz w:val="22"/>
                <w:szCs w:val="22"/>
                <w:lang w:eastAsia="lt-LT"/>
              </w:rPr>
              <w:instrText xml:space="preserve"> HYPERLINK "https://draudejai.sodra.lt/draudeju_viesi_duomenys/" </w:instrText>
            </w:r>
            <w:r w:rsidRPr="00D640B4">
              <w:rPr>
                <w:rFonts w:eastAsiaTheme="minorEastAsia"/>
                <w:sz w:val="22"/>
                <w:szCs w:val="22"/>
                <w:lang w:eastAsia="lt-LT"/>
              </w:rPr>
            </w:r>
            <w:r w:rsidRPr="00D640B4">
              <w:rPr>
                <w:rFonts w:eastAsiaTheme="minorEastAsia"/>
                <w:sz w:val="22"/>
                <w:szCs w:val="22"/>
                <w:lang w:eastAsia="lt-LT"/>
              </w:rPr>
              <w:fldChar w:fldCharType="separate"/>
            </w:r>
            <w:r w:rsidRPr="00D640B4">
              <w:rPr>
                <w:rFonts w:eastAsiaTheme="minorEastAsia"/>
                <w:bCs/>
                <w:color w:val="0000FF"/>
                <w:sz w:val="22"/>
                <w:szCs w:val="22"/>
                <w:u w:val="single"/>
                <w:lang w:eastAsia="lt-LT"/>
              </w:rPr>
              <w:t>https://draudejai.sodra.lt/draudeju_viesi_duomenys/</w:t>
            </w:r>
            <w:r w:rsidRPr="00D640B4">
              <w:rPr>
                <w:rFonts w:eastAsiaTheme="minorEastAsia"/>
                <w:bCs/>
                <w:color w:val="0000FF"/>
                <w:sz w:val="22"/>
                <w:szCs w:val="22"/>
                <w:u w:val="single"/>
                <w:lang w:eastAsia="lt-LT"/>
              </w:rPr>
              <w:fldChar w:fldCharType="end"/>
            </w:r>
            <w:r w:rsidRPr="00D640B4">
              <w:rPr>
                <w:rFonts w:eastAsiaTheme="minorEastAsia"/>
                <w:sz w:val="22"/>
                <w:szCs w:val="22"/>
                <w:lang w:eastAsia="lt-LT"/>
              </w:rPr>
              <w:t xml:space="preserve"> </w:t>
            </w:r>
            <w:r w:rsidRPr="00D640B4">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D640B4">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2AF3118A" w14:textId="77777777" w:rsidR="00C554C6" w:rsidRPr="00D640B4" w:rsidRDefault="00C554C6" w:rsidP="00D34E36">
            <w:pPr>
              <w:rPr>
                <w:i/>
                <w:sz w:val="22"/>
                <w:szCs w:val="22"/>
              </w:rPr>
            </w:pPr>
          </w:p>
          <w:p w14:paraId="49F49C18"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153111" w14:textId="77777777" w:rsidR="00C554C6" w:rsidRPr="00D640B4" w:rsidRDefault="00C554C6" w:rsidP="00D34E36">
            <w:pPr>
              <w:rPr>
                <w:rFonts w:eastAsiaTheme="minorEastAsia"/>
                <w:b/>
                <w:bCs/>
                <w:sz w:val="22"/>
                <w:szCs w:val="22"/>
                <w:lang w:eastAsia="lt-LT"/>
              </w:rPr>
            </w:pPr>
          </w:p>
          <w:p w14:paraId="700825AD"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 xml:space="preserve">2.2) Jeigu tiekėjas yra fizinis asmuo, registruotas Lietuvos Respublikoje, jis </w:t>
            </w:r>
            <w:r w:rsidRPr="00D640B4">
              <w:rPr>
                <w:rFonts w:eastAsiaTheme="minorEastAsia"/>
                <w:sz w:val="22"/>
                <w:szCs w:val="22"/>
                <w:lang w:eastAsia="lt-LT"/>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9A4926" w14:textId="77777777" w:rsidR="00C554C6" w:rsidRPr="00D640B4" w:rsidRDefault="00C554C6" w:rsidP="00D34E36">
            <w:pPr>
              <w:rPr>
                <w:rFonts w:eastAsiaTheme="minorEastAsia"/>
                <w:b/>
                <w:bCs/>
                <w:sz w:val="22"/>
                <w:szCs w:val="22"/>
                <w:lang w:eastAsia="lt-LT"/>
              </w:rPr>
            </w:pPr>
          </w:p>
          <w:p w14:paraId="50F4EE7A" w14:textId="77777777" w:rsidR="00C554C6" w:rsidRPr="00D640B4" w:rsidRDefault="00C554C6" w:rsidP="00D34E36">
            <w:pPr>
              <w:rPr>
                <w:rFonts w:eastAsiaTheme="minorEastAsia"/>
                <w:b/>
                <w:bCs/>
                <w:sz w:val="22"/>
                <w:szCs w:val="22"/>
                <w:lang w:eastAsia="lt-LT"/>
              </w:rPr>
            </w:pPr>
            <w:r w:rsidRPr="00D640B4">
              <w:rPr>
                <w:rFonts w:eastAsiaTheme="minorEastAsia"/>
                <w:b/>
                <w:bCs/>
                <w:sz w:val="22"/>
                <w:szCs w:val="22"/>
                <w:lang w:eastAsia="lt-LT"/>
              </w:rPr>
              <w:t>Iš ne Lietuvoje įsteigtų subjektų reikalaujama:</w:t>
            </w:r>
          </w:p>
          <w:p w14:paraId="5F6D9696" w14:textId="77777777" w:rsidR="00C554C6" w:rsidRPr="00D640B4" w:rsidRDefault="00C554C6" w:rsidP="00C554C6">
            <w:pPr>
              <w:numPr>
                <w:ilvl w:val="0"/>
                <w:numId w:val="34"/>
              </w:numPr>
              <w:ind w:left="314"/>
              <w:rPr>
                <w:rFonts w:eastAsiaTheme="minorEastAsia"/>
                <w:b/>
                <w:bCs/>
                <w:sz w:val="22"/>
                <w:szCs w:val="22"/>
                <w:lang w:eastAsia="lt-LT"/>
              </w:rPr>
            </w:pPr>
            <w:r w:rsidRPr="00D640B4">
              <w:rPr>
                <w:rFonts w:eastAsiaTheme="minorEastAsia"/>
                <w:sz w:val="22"/>
                <w:szCs w:val="22"/>
                <w:lang w:eastAsia="lt-LT"/>
              </w:rPr>
              <w:t>atitinkamos užsienio šalies kompetentingos institucijos dokumento.</w:t>
            </w:r>
          </w:p>
          <w:p w14:paraId="0A36D149" w14:textId="77777777" w:rsidR="00C554C6" w:rsidRPr="00D640B4" w:rsidRDefault="00C554C6" w:rsidP="00D34E36">
            <w:pPr>
              <w:rPr>
                <w:rFonts w:eastAsiaTheme="minorEastAsia"/>
                <w:b/>
                <w:bCs/>
                <w:sz w:val="22"/>
                <w:szCs w:val="22"/>
                <w:lang w:eastAsia="lt-LT"/>
              </w:rPr>
            </w:pPr>
          </w:p>
          <w:p w14:paraId="74079A5C" w14:textId="77777777" w:rsidR="00C554C6" w:rsidRPr="00D640B4" w:rsidRDefault="00C554C6" w:rsidP="00D34E36">
            <w:pPr>
              <w:rPr>
                <w:rFonts w:eastAsiaTheme="minorEastAsia"/>
                <w:i/>
                <w:iCs/>
                <w:color w:val="7030A0"/>
                <w:sz w:val="22"/>
                <w:szCs w:val="22"/>
                <w:lang w:eastAsia="lt-LT"/>
              </w:rPr>
            </w:pPr>
            <w:r w:rsidRPr="00D640B4">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640B4">
              <w:rPr>
                <w:rFonts w:eastAsiaTheme="minorEastAsia"/>
                <w:sz w:val="22"/>
                <w:szCs w:val="22"/>
                <w:lang w:eastAsia="lt-LT"/>
              </w:rPr>
              <w:t>.</w:t>
            </w:r>
          </w:p>
          <w:p w14:paraId="62B9A824" w14:textId="77777777" w:rsidR="00C554C6" w:rsidRPr="00D640B4" w:rsidRDefault="00C554C6" w:rsidP="00D34E36">
            <w:pPr>
              <w:rPr>
                <w:rFonts w:eastAsiaTheme="minorEastAsia"/>
                <w:b/>
                <w:bCs/>
                <w:sz w:val="22"/>
                <w:szCs w:val="22"/>
                <w:lang w:eastAsia="lt-LT"/>
              </w:rPr>
            </w:pPr>
          </w:p>
          <w:p w14:paraId="07745C80"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0D51CD" w14:textId="77777777" w:rsidR="00C554C6" w:rsidRPr="00D640B4" w:rsidRDefault="00C554C6" w:rsidP="00D34E36">
            <w:pPr>
              <w:rPr>
                <w:rFonts w:eastAsiaTheme="minorEastAsia"/>
                <w:sz w:val="22"/>
                <w:szCs w:val="22"/>
                <w:u w:val="single"/>
                <w:lang w:eastAsia="lt-LT"/>
              </w:rPr>
            </w:pPr>
          </w:p>
          <w:p w14:paraId="1807DAE6" w14:textId="77777777" w:rsidR="00C554C6" w:rsidRPr="00D640B4" w:rsidRDefault="00C554C6" w:rsidP="00D34E36">
            <w:pPr>
              <w:rPr>
                <w:rFonts w:eastAsiaTheme="minorEastAsia"/>
                <w:color w:val="7030A0"/>
                <w:sz w:val="22"/>
                <w:szCs w:val="22"/>
                <w:lang w:eastAsia="lt-LT"/>
              </w:rPr>
            </w:pPr>
            <w:r w:rsidRPr="00D640B4">
              <w:rPr>
                <w:rFonts w:eastAsiaTheme="minorEastAsia"/>
                <w:sz w:val="22"/>
                <w:szCs w:val="22"/>
                <w:u w:val="single"/>
                <w:lang w:eastAsia="lt-LT"/>
              </w:rPr>
              <w:t>Jeigu pateikiamas dokumentas yra išduotas elektronine forma, teikėjas privalo jį pateikti *.</w:t>
            </w:r>
            <w:proofErr w:type="spellStart"/>
            <w:r w:rsidRPr="00D640B4">
              <w:rPr>
                <w:rFonts w:eastAsiaTheme="minorEastAsia"/>
                <w:sz w:val="22"/>
                <w:szCs w:val="22"/>
                <w:u w:val="single"/>
                <w:lang w:eastAsia="lt-LT"/>
              </w:rPr>
              <w:t>adoc</w:t>
            </w:r>
            <w:proofErr w:type="spellEnd"/>
            <w:r w:rsidRPr="00D640B4">
              <w:rPr>
                <w:rFonts w:eastAsiaTheme="minorEastAsia"/>
                <w:sz w:val="22"/>
                <w:szCs w:val="22"/>
                <w:u w:val="single"/>
                <w:lang w:eastAsia="lt-LT"/>
              </w:rPr>
              <w:t xml:space="preserve"> formatu arba *.</w:t>
            </w:r>
            <w:proofErr w:type="spellStart"/>
            <w:r w:rsidRPr="00D640B4">
              <w:rPr>
                <w:rFonts w:eastAsiaTheme="minorEastAsia"/>
                <w:sz w:val="22"/>
                <w:szCs w:val="22"/>
                <w:u w:val="single"/>
                <w:lang w:eastAsia="lt-LT"/>
              </w:rPr>
              <w:t>pdf</w:t>
            </w:r>
            <w:proofErr w:type="spellEnd"/>
            <w:r w:rsidRPr="00D640B4">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640B4">
              <w:rPr>
                <w:rFonts w:eastAsiaTheme="minorEastAsia"/>
                <w:sz w:val="22"/>
                <w:szCs w:val="22"/>
                <w:lang w:eastAsia="lt-LT"/>
              </w:rPr>
              <w:t>.</w:t>
            </w:r>
          </w:p>
          <w:p w14:paraId="00657097" w14:textId="77777777" w:rsidR="00C554C6" w:rsidRPr="00D640B4" w:rsidRDefault="00C554C6" w:rsidP="00D34E36">
            <w:pPr>
              <w:rPr>
                <w:rFonts w:eastAsiaTheme="minorEastAsia"/>
                <w:sz w:val="22"/>
                <w:szCs w:val="22"/>
                <w:lang w:eastAsia="lt-LT"/>
              </w:rPr>
            </w:pPr>
          </w:p>
          <w:p w14:paraId="4E9D0BD3" w14:textId="77777777" w:rsidR="00C554C6" w:rsidRPr="00D640B4" w:rsidRDefault="00C554C6" w:rsidP="00D34E36">
            <w:pPr>
              <w:pBdr>
                <w:top w:val="nil"/>
                <w:left w:val="nil"/>
                <w:bottom w:val="nil"/>
                <w:right w:val="nil"/>
                <w:between w:val="nil"/>
                <w:bar w:val="nil"/>
              </w:pBdr>
              <w:rPr>
                <w:b/>
                <w:bCs/>
                <w:i/>
                <w:iCs/>
                <w:color w:val="00B050"/>
                <w:spacing w:val="-2"/>
                <w:sz w:val="22"/>
                <w:szCs w:val="22"/>
                <w:u w:color="000000"/>
                <w:bdr w:val="nil"/>
                <w:lang w:eastAsia="lt-LT"/>
              </w:rPr>
            </w:pPr>
            <w:r w:rsidRPr="00D640B4">
              <w:rPr>
                <w:b/>
                <w:bCs/>
                <w:i/>
                <w:iCs/>
                <w:color w:val="00B050"/>
                <w:spacing w:val="-2"/>
                <w:sz w:val="22"/>
                <w:szCs w:val="22"/>
                <w:u w:color="000000"/>
                <w:bdr w:val="nil"/>
                <w:lang w:eastAsia="lt-LT"/>
              </w:rPr>
              <w:t>PASTABA</w:t>
            </w:r>
          </w:p>
          <w:p w14:paraId="79DB759E" w14:textId="77777777" w:rsidR="00C554C6" w:rsidRPr="00D640B4" w:rsidRDefault="00C554C6" w:rsidP="00D34E36">
            <w:pPr>
              <w:rPr>
                <w:rFonts w:eastAsiaTheme="minorEastAsia"/>
                <w:sz w:val="22"/>
                <w:szCs w:val="22"/>
                <w:lang w:eastAsia="lt-LT"/>
              </w:rPr>
            </w:pPr>
            <w:r w:rsidRPr="00D640B4">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733C2010" w14:textId="77777777" w:rsidR="00C554C6" w:rsidRPr="00D640B4" w:rsidRDefault="00C554C6" w:rsidP="00D34E36">
            <w:pPr>
              <w:rPr>
                <w:rFonts w:eastAsiaTheme="minorEastAsia"/>
                <w:sz w:val="22"/>
                <w:szCs w:val="22"/>
                <w:lang w:eastAsia="lt-LT"/>
              </w:rPr>
            </w:pPr>
          </w:p>
          <w:p w14:paraId="64A6F4C8" w14:textId="77777777" w:rsidR="00C554C6" w:rsidRPr="00D640B4" w:rsidRDefault="00C554C6" w:rsidP="00D34E36">
            <w:pPr>
              <w:rPr>
                <w:rFonts w:eastAsiaTheme="minorEastAsia"/>
                <w:sz w:val="22"/>
                <w:szCs w:val="22"/>
                <w:lang w:eastAsia="lt-LT"/>
              </w:rPr>
            </w:pPr>
          </w:p>
          <w:p w14:paraId="740976F1" w14:textId="77777777" w:rsidR="00C554C6" w:rsidRPr="00D640B4" w:rsidRDefault="00C554C6" w:rsidP="00D34E36">
            <w:pPr>
              <w:rPr>
                <w:rFonts w:eastAsiaTheme="minorEastAsia"/>
                <w:sz w:val="22"/>
                <w:szCs w:val="22"/>
                <w:lang w:eastAsia="lt-LT"/>
              </w:rPr>
            </w:pPr>
          </w:p>
          <w:p w14:paraId="2A24F709" w14:textId="77777777" w:rsidR="00C554C6" w:rsidRPr="00D640B4" w:rsidRDefault="00C554C6" w:rsidP="00D34E36">
            <w:pPr>
              <w:rPr>
                <w:rFonts w:eastAsiaTheme="minorEastAsia"/>
                <w:sz w:val="22"/>
                <w:szCs w:val="22"/>
                <w:lang w:eastAsia="lt-LT"/>
              </w:rPr>
            </w:pPr>
          </w:p>
          <w:p w14:paraId="6725D4EE" w14:textId="77777777" w:rsidR="00C554C6" w:rsidRPr="00D640B4" w:rsidRDefault="00C554C6" w:rsidP="00D34E36">
            <w:pPr>
              <w:rPr>
                <w:rFonts w:eastAsiaTheme="minorEastAsia"/>
                <w:sz w:val="22"/>
                <w:szCs w:val="22"/>
                <w:lang w:eastAsia="lt-LT"/>
              </w:rPr>
            </w:pPr>
          </w:p>
          <w:p w14:paraId="3166A54C" w14:textId="77777777" w:rsidR="00C554C6" w:rsidRPr="00D640B4" w:rsidRDefault="00C554C6" w:rsidP="00D34E36">
            <w:pPr>
              <w:rPr>
                <w:rFonts w:eastAsiaTheme="minorEastAsia"/>
                <w:b/>
                <w:bCs/>
                <w:sz w:val="22"/>
                <w:szCs w:val="22"/>
                <w:lang w:eastAsia="lt-LT"/>
              </w:rPr>
            </w:pPr>
          </w:p>
        </w:tc>
      </w:tr>
      <w:bookmarkEnd w:id="19"/>
      <w:tr w:rsidR="00C554C6" w:rsidRPr="00D640B4" w14:paraId="2E555AB4"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B7E05"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7E4B93"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6245D"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t>VPĮ 46 straipsnio 4 dalies 1 punktas</w:t>
            </w:r>
          </w:p>
          <w:p w14:paraId="094DD516" w14:textId="77777777" w:rsidR="00C554C6" w:rsidRPr="00D640B4" w:rsidRDefault="00C554C6" w:rsidP="00D34E36">
            <w:pPr>
              <w:rPr>
                <w:rFonts w:eastAsia="Yu Mincho"/>
                <w:sz w:val="22"/>
                <w:szCs w:val="22"/>
                <w:lang w:eastAsia="lt-LT"/>
              </w:rPr>
            </w:pPr>
          </w:p>
          <w:p w14:paraId="09F4638B"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87F6"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lastRenderedPageBreak/>
              <w:t>Pateikiama su pasiūlymu: EBVPD.</w:t>
            </w:r>
          </w:p>
          <w:p w14:paraId="0CBBD89D" w14:textId="77777777" w:rsidR="00C554C6" w:rsidRPr="00D640B4" w:rsidRDefault="00C554C6" w:rsidP="00D34E36">
            <w:pPr>
              <w:rPr>
                <w:rFonts w:eastAsiaTheme="minorEastAsia"/>
                <w:sz w:val="22"/>
                <w:szCs w:val="22"/>
                <w:lang w:eastAsia="lt-LT"/>
              </w:rPr>
            </w:pPr>
          </w:p>
          <w:p w14:paraId="1D71B669"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2E6F968A" w14:textId="77777777" w:rsidR="00C554C6" w:rsidRPr="00D640B4" w:rsidRDefault="00C554C6" w:rsidP="00D34E36">
            <w:pPr>
              <w:rPr>
                <w:rFonts w:eastAsiaTheme="minorEastAsia"/>
                <w:bCs/>
                <w:iCs/>
                <w:sz w:val="22"/>
                <w:szCs w:val="22"/>
                <w:lang w:eastAsia="lt-LT"/>
              </w:rPr>
            </w:pPr>
          </w:p>
          <w:p w14:paraId="09EEEF0C" w14:textId="77777777" w:rsidR="00C554C6" w:rsidRPr="00D640B4" w:rsidRDefault="00C554C6" w:rsidP="00D34E36">
            <w:pPr>
              <w:rPr>
                <w:rFonts w:eastAsiaTheme="minorEastAsia"/>
                <w:b/>
                <w:bCs/>
                <w:iCs/>
                <w:sz w:val="22"/>
                <w:szCs w:val="22"/>
                <w:lang w:eastAsia="lt-LT"/>
              </w:rPr>
            </w:pPr>
          </w:p>
        </w:tc>
      </w:tr>
      <w:tr w:rsidR="00C554C6" w:rsidRPr="00D640B4" w14:paraId="289D5C43"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57FD6"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6036A"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 xml:space="preserve">Tiekėjas pirkimo metu pateko į interesų konflikto situaciją, kaip apibrėžta VPĮ 21 straipsnyje, ir atitinkamos padėties negalima ištaisyti. </w:t>
            </w:r>
          </w:p>
          <w:p w14:paraId="0F3DEF13"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95F3A"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t>VPĮ 46 straipsnio 4 dalies 2 punktas</w:t>
            </w:r>
          </w:p>
          <w:p w14:paraId="40971E2B" w14:textId="77777777" w:rsidR="00C554C6" w:rsidRPr="00D640B4" w:rsidRDefault="00C554C6" w:rsidP="00D34E36">
            <w:pPr>
              <w:rPr>
                <w:rFonts w:eastAsia="Yu Mincho"/>
                <w:sz w:val="22"/>
                <w:szCs w:val="22"/>
                <w:lang w:eastAsia="lt-LT"/>
              </w:rPr>
            </w:pPr>
          </w:p>
          <w:p w14:paraId="006D3942"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A4016"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4AB98527" w14:textId="77777777" w:rsidR="00C554C6" w:rsidRPr="00D640B4" w:rsidRDefault="00C554C6" w:rsidP="00D34E36">
            <w:pPr>
              <w:rPr>
                <w:rFonts w:eastAsiaTheme="minorEastAsia"/>
                <w:sz w:val="22"/>
                <w:szCs w:val="22"/>
                <w:lang w:eastAsia="lt-LT"/>
              </w:rPr>
            </w:pPr>
          </w:p>
          <w:p w14:paraId="4A36039B"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1535345E" w14:textId="77777777" w:rsidR="00C554C6" w:rsidRPr="00D640B4" w:rsidRDefault="00C554C6" w:rsidP="00D34E36">
            <w:pPr>
              <w:rPr>
                <w:rFonts w:eastAsiaTheme="minorEastAsia"/>
                <w:bCs/>
                <w:iCs/>
                <w:sz w:val="22"/>
                <w:szCs w:val="22"/>
                <w:lang w:eastAsia="lt-LT"/>
              </w:rPr>
            </w:pPr>
          </w:p>
          <w:p w14:paraId="3526B292" w14:textId="77777777" w:rsidR="00C554C6" w:rsidRPr="00D640B4" w:rsidRDefault="00C554C6" w:rsidP="00D34E36">
            <w:pPr>
              <w:rPr>
                <w:rFonts w:eastAsiaTheme="minorEastAsia"/>
                <w:b/>
                <w:bCs/>
                <w:iCs/>
                <w:sz w:val="22"/>
                <w:szCs w:val="22"/>
                <w:lang w:eastAsia="lt-LT"/>
              </w:rPr>
            </w:pPr>
          </w:p>
        </w:tc>
      </w:tr>
      <w:tr w:rsidR="00C554C6" w:rsidRPr="00D640B4" w14:paraId="7AC0C34E"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94C49"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04D1C"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AF4AD"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t>VPĮ 46 straipsnio 4 dalies 3 punktas</w:t>
            </w:r>
          </w:p>
          <w:p w14:paraId="46C971F4" w14:textId="77777777" w:rsidR="00C554C6" w:rsidRPr="00D640B4" w:rsidRDefault="00C554C6" w:rsidP="00D34E36">
            <w:pPr>
              <w:rPr>
                <w:rFonts w:eastAsia="Yu Mincho"/>
                <w:color w:val="7030A0"/>
                <w:sz w:val="22"/>
                <w:szCs w:val="22"/>
                <w:lang w:eastAsia="lt-LT"/>
              </w:rPr>
            </w:pPr>
          </w:p>
          <w:p w14:paraId="39258711"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B6074"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027034B6" w14:textId="77777777" w:rsidR="00C554C6" w:rsidRPr="00D640B4" w:rsidRDefault="00C554C6" w:rsidP="00D34E36">
            <w:pPr>
              <w:rPr>
                <w:rFonts w:eastAsiaTheme="minorEastAsia"/>
                <w:sz w:val="22"/>
                <w:szCs w:val="22"/>
                <w:lang w:eastAsia="lt-LT"/>
              </w:rPr>
            </w:pPr>
          </w:p>
          <w:p w14:paraId="25A2D341"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728F33BD" w14:textId="77777777" w:rsidR="00C554C6" w:rsidRPr="00D640B4" w:rsidRDefault="00C554C6" w:rsidP="00D34E36">
            <w:pPr>
              <w:rPr>
                <w:rFonts w:eastAsiaTheme="minorEastAsia"/>
                <w:b/>
                <w:bCs/>
                <w:iCs/>
                <w:sz w:val="22"/>
                <w:szCs w:val="22"/>
                <w:lang w:eastAsia="lt-LT"/>
              </w:rPr>
            </w:pPr>
          </w:p>
        </w:tc>
      </w:tr>
      <w:tr w:rsidR="00C554C6" w:rsidRPr="00D640B4" w14:paraId="3358C9A7"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18C09"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6031F"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F228B89" w14:textId="77777777" w:rsidR="00C554C6" w:rsidRPr="00D640B4" w:rsidRDefault="00C554C6" w:rsidP="00D34E36">
            <w:pPr>
              <w:rPr>
                <w:rFonts w:eastAsiaTheme="minorEastAsia"/>
                <w:bCs/>
                <w:sz w:val="22"/>
                <w:szCs w:val="22"/>
                <w:lang w:eastAsia="lt-LT"/>
              </w:rPr>
            </w:pPr>
            <w:r w:rsidRPr="00D640B4">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4FE759" w14:textId="77777777" w:rsidR="00C554C6" w:rsidRPr="00D640B4" w:rsidRDefault="00C554C6" w:rsidP="00D34E36">
            <w:pPr>
              <w:rPr>
                <w:rFonts w:eastAsiaTheme="minorEastAsia"/>
                <w:bCs/>
                <w:sz w:val="22"/>
                <w:szCs w:val="22"/>
                <w:lang w:eastAsia="lt-LT"/>
              </w:rPr>
            </w:pPr>
            <w:r w:rsidRPr="00D640B4">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D640B4">
              <w:rPr>
                <w:rFonts w:eastAsiaTheme="minorEastAsia"/>
                <w:bCs/>
                <w:sz w:val="22"/>
                <w:szCs w:val="22"/>
                <w:lang w:eastAsia="lt-LT"/>
              </w:rPr>
              <w:lastRenderedPageBreak/>
              <w:t>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B46B4"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4 dalies 4 punktas</w:t>
            </w:r>
          </w:p>
          <w:p w14:paraId="05844D86" w14:textId="77777777" w:rsidR="00C554C6" w:rsidRPr="00D640B4" w:rsidRDefault="00C554C6" w:rsidP="00D34E36">
            <w:pPr>
              <w:rPr>
                <w:rFonts w:eastAsia="Yu Mincho"/>
                <w:sz w:val="22"/>
                <w:szCs w:val="22"/>
                <w:lang w:eastAsia="lt-LT"/>
              </w:rPr>
            </w:pPr>
          </w:p>
          <w:p w14:paraId="3F9EB0E5"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2944"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693CFB01" w14:textId="77777777" w:rsidR="00C554C6" w:rsidRPr="00D640B4" w:rsidRDefault="00C554C6" w:rsidP="00D34E36">
            <w:pPr>
              <w:rPr>
                <w:rFonts w:eastAsiaTheme="minorEastAsia"/>
                <w:sz w:val="22"/>
                <w:szCs w:val="22"/>
                <w:lang w:eastAsia="lt-LT"/>
              </w:rPr>
            </w:pPr>
          </w:p>
          <w:p w14:paraId="63764561"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4B508948" w14:textId="77777777" w:rsidR="00C554C6" w:rsidRPr="00D640B4" w:rsidRDefault="00C554C6" w:rsidP="00D34E36">
            <w:pPr>
              <w:rPr>
                <w:rFonts w:eastAsiaTheme="minorEastAsia"/>
                <w:bCs/>
                <w:iCs/>
                <w:sz w:val="22"/>
                <w:szCs w:val="22"/>
                <w:lang w:eastAsia="lt-LT"/>
              </w:rPr>
            </w:pPr>
          </w:p>
          <w:p w14:paraId="6BAF7056" w14:textId="77777777" w:rsidR="00C554C6" w:rsidRPr="00D640B4" w:rsidRDefault="00C554C6" w:rsidP="00D34E36">
            <w:pPr>
              <w:rPr>
                <w:rFonts w:eastAsiaTheme="minorEastAsia"/>
                <w:b/>
                <w:bCs/>
                <w:sz w:val="22"/>
                <w:szCs w:val="22"/>
                <w:lang w:eastAsia="lt-LT"/>
              </w:rPr>
            </w:pPr>
            <w:r w:rsidRPr="00D640B4">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47583A2"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Perkantysis subjektas tikrina duomenis pats nacionalinėje duomenų bazėje</w:t>
            </w:r>
          </w:p>
          <w:p w14:paraId="6B47C95F" w14:textId="77777777" w:rsidR="00C554C6" w:rsidRPr="00D640B4" w:rsidRDefault="00C554C6" w:rsidP="00D34E36">
            <w:pPr>
              <w:rPr>
                <w:rFonts w:eastAsiaTheme="minorEastAsia"/>
                <w:sz w:val="22"/>
                <w:szCs w:val="22"/>
                <w:lang w:eastAsia="lt-LT"/>
              </w:rPr>
            </w:pPr>
            <w:hyperlink r:id="rId17" w:history="1">
              <w:r w:rsidRPr="00D640B4">
                <w:rPr>
                  <w:rFonts w:eastAsiaTheme="minorEastAsia"/>
                  <w:color w:val="0000FF"/>
                  <w:sz w:val="22"/>
                  <w:szCs w:val="22"/>
                  <w:u w:val="single"/>
                  <w:lang w:eastAsia="lt-LT"/>
                </w:rPr>
                <w:t>Melagingą informaciją pateikusių tiekėjų sąrašas - Viešųjų pirkimų tarnyba (</w:t>
              </w:r>
              <w:proofErr w:type="spellStart"/>
              <w:r w:rsidRPr="00D640B4">
                <w:rPr>
                  <w:rFonts w:eastAsiaTheme="minorEastAsia"/>
                  <w:color w:val="0000FF"/>
                  <w:sz w:val="22"/>
                  <w:szCs w:val="22"/>
                  <w:u w:val="single"/>
                  <w:lang w:eastAsia="lt-LT"/>
                </w:rPr>
                <w:t>lrv.lt</w:t>
              </w:r>
              <w:proofErr w:type="spellEnd"/>
              <w:r w:rsidRPr="00D640B4">
                <w:rPr>
                  <w:rFonts w:eastAsiaTheme="minorEastAsia"/>
                  <w:color w:val="0000FF"/>
                  <w:sz w:val="22"/>
                  <w:szCs w:val="22"/>
                  <w:u w:val="single"/>
                  <w:lang w:eastAsia="lt-LT"/>
                </w:rPr>
                <w:t>)</w:t>
              </w:r>
            </w:hyperlink>
            <w:r w:rsidRPr="00D640B4">
              <w:rPr>
                <w:rFonts w:eastAsiaTheme="minorEastAsia"/>
                <w:color w:val="0000FF"/>
                <w:sz w:val="22"/>
                <w:szCs w:val="22"/>
                <w:u w:val="single"/>
                <w:lang w:eastAsia="lt-LT"/>
              </w:rPr>
              <w:t xml:space="preserve"> </w:t>
            </w:r>
            <w:r w:rsidRPr="00D640B4">
              <w:rPr>
                <w:rFonts w:eastAsiaTheme="minorEastAsia"/>
                <w:sz w:val="22"/>
                <w:szCs w:val="22"/>
                <w:lang w:eastAsia="lt-LT"/>
              </w:rPr>
              <w:t xml:space="preserve"> </w:t>
            </w:r>
          </w:p>
          <w:p w14:paraId="3C053474" w14:textId="77777777" w:rsidR="00C554C6" w:rsidRPr="00D640B4" w:rsidRDefault="00C554C6" w:rsidP="00D34E36">
            <w:pPr>
              <w:rPr>
                <w:rFonts w:eastAsiaTheme="minorEastAsia"/>
                <w:sz w:val="22"/>
                <w:szCs w:val="22"/>
                <w:lang w:eastAsia="lt-LT"/>
              </w:rPr>
            </w:pPr>
          </w:p>
          <w:p w14:paraId="2EBA1232" w14:textId="77777777" w:rsidR="00C554C6" w:rsidRPr="00D640B4" w:rsidRDefault="00C554C6" w:rsidP="00D34E36">
            <w:pPr>
              <w:rPr>
                <w:rFonts w:eastAsiaTheme="minorEastAsia"/>
                <w:sz w:val="22"/>
                <w:szCs w:val="22"/>
                <w:lang w:eastAsia="lt-LT"/>
              </w:rPr>
            </w:pPr>
          </w:p>
        </w:tc>
      </w:tr>
      <w:tr w:rsidR="00C554C6" w:rsidRPr="00D640B4" w14:paraId="08984901"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CDC10"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34E31"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B9BB8"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t>VPĮ 46 straipsnio 4 dalies 5 punktas</w:t>
            </w:r>
          </w:p>
          <w:p w14:paraId="3D41CD97" w14:textId="77777777" w:rsidR="00C554C6" w:rsidRPr="00D640B4" w:rsidRDefault="00C554C6" w:rsidP="00D34E36">
            <w:pPr>
              <w:rPr>
                <w:rFonts w:eastAsia="Yu Mincho"/>
                <w:sz w:val="22"/>
                <w:szCs w:val="22"/>
                <w:lang w:eastAsia="lt-LT"/>
              </w:rPr>
            </w:pPr>
          </w:p>
          <w:p w14:paraId="2078FB57"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w:t>
            </w:r>
            <w:r w:rsidRPr="00D640B4">
              <w:rPr>
                <w:rFonts w:eastAsia="Arial"/>
                <w:sz w:val="22"/>
                <w:szCs w:val="22"/>
                <w:lang w:eastAsia="lt-LT"/>
              </w:rPr>
              <w:t xml:space="preserve"> III dalies C15 punktas</w:t>
            </w:r>
          </w:p>
          <w:p w14:paraId="5C4EF825" w14:textId="77777777" w:rsidR="00C554C6" w:rsidRPr="00D640B4" w:rsidRDefault="00C554C6" w:rsidP="00D34E36">
            <w:pPr>
              <w:rPr>
                <w:rFonts w:eastAsia="Yu Mincho"/>
                <w:sz w:val="22"/>
                <w:szCs w:val="22"/>
                <w:lang w:eastAsia="lt-LT"/>
              </w:rPr>
            </w:pPr>
          </w:p>
          <w:p w14:paraId="5C927E7A" w14:textId="77777777" w:rsidR="00C554C6" w:rsidRPr="00D640B4" w:rsidRDefault="00C554C6" w:rsidP="00D34E36">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B02C1"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7075B0A7" w14:textId="77777777" w:rsidR="00C554C6" w:rsidRPr="00D640B4" w:rsidRDefault="00C554C6" w:rsidP="00D34E36">
            <w:pPr>
              <w:rPr>
                <w:rFonts w:eastAsiaTheme="minorEastAsia"/>
                <w:sz w:val="22"/>
                <w:szCs w:val="22"/>
                <w:lang w:eastAsia="lt-LT"/>
              </w:rPr>
            </w:pPr>
          </w:p>
          <w:p w14:paraId="6E06F153"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1B64E455" w14:textId="77777777" w:rsidR="00C554C6" w:rsidRPr="00D640B4" w:rsidRDefault="00C554C6" w:rsidP="00D34E36">
            <w:pPr>
              <w:rPr>
                <w:rFonts w:eastAsiaTheme="minorEastAsia"/>
                <w:b/>
                <w:bCs/>
                <w:iCs/>
                <w:sz w:val="22"/>
                <w:szCs w:val="22"/>
                <w:lang w:eastAsia="lt-LT"/>
              </w:rPr>
            </w:pPr>
          </w:p>
        </w:tc>
      </w:tr>
      <w:tr w:rsidR="00C554C6" w:rsidRPr="00D640B4" w14:paraId="5C2DFDA8"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560B6"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C0C8A" w14:textId="77777777" w:rsidR="00C554C6" w:rsidRPr="00D640B4" w:rsidRDefault="00C554C6" w:rsidP="00D34E36">
            <w:pPr>
              <w:rPr>
                <w:sz w:val="22"/>
                <w:szCs w:val="22"/>
              </w:rPr>
            </w:pPr>
            <w:r w:rsidRPr="00D640B4">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E0A15F3" w14:textId="77777777" w:rsidR="00C554C6" w:rsidRPr="00D640B4" w:rsidRDefault="00C554C6" w:rsidP="00D34E36">
            <w:pPr>
              <w:rPr>
                <w:sz w:val="22"/>
                <w:szCs w:val="22"/>
              </w:rPr>
            </w:pPr>
            <w:r w:rsidRPr="00D640B4">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8E305"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t>VPĮ 46 straipsnio 4 dalies 6 punktas</w:t>
            </w:r>
          </w:p>
          <w:p w14:paraId="3E2A0531" w14:textId="77777777" w:rsidR="00C554C6" w:rsidRPr="00D640B4" w:rsidRDefault="00C554C6" w:rsidP="00D34E36">
            <w:pPr>
              <w:rPr>
                <w:rFonts w:eastAsia="Yu Mincho"/>
                <w:sz w:val="22"/>
                <w:szCs w:val="22"/>
                <w:lang w:eastAsia="lt-LT"/>
              </w:rPr>
            </w:pPr>
          </w:p>
          <w:p w14:paraId="6D16027D"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w:t>
            </w:r>
            <w:r w:rsidRPr="00D640B4">
              <w:rPr>
                <w:rFonts w:eastAsia="Arial"/>
                <w:sz w:val="22"/>
                <w:szCs w:val="22"/>
                <w:lang w:eastAsia="lt-LT"/>
              </w:rPr>
              <w:t xml:space="preserve"> III dalies C14 punktas</w:t>
            </w:r>
          </w:p>
          <w:p w14:paraId="006A5F83" w14:textId="77777777" w:rsidR="00C554C6" w:rsidRPr="00D640B4" w:rsidRDefault="00C554C6" w:rsidP="00D34E36">
            <w:pPr>
              <w:rPr>
                <w:rFonts w:eastAsia="Yu Mincho"/>
                <w:sz w:val="22"/>
                <w:szCs w:val="22"/>
                <w:lang w:eastAsia="lt-LT"/>
              </w:rPr>
            </w:pPr>
          </w:p>
          <w:p w14:paraId="0BDEDFDD" w14:textId="77777777" w:rsidR="00C554C6" w:rsidRPr="00D640B4" w:rsidRDefault="00C554C6" w:rsidP="00D34E36">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EC867"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039ACF5B" w14:textId="77777777" w:rsidR="00C554C6" w:rsidRPr="00D640B4" w:rsidRDefault="00C554C6" w:rsidP="00D34E36">
            <w:pPr>
              <w:rPr>
                <w:rFonts w:eastAsiaTheme="minorEastAsia"/>
                <w:sz w:val="22"/>
                <w:szCs w:val="22"/>
                <w:lang w:eastAsia="lt-LT"/>
              </w:rPr>
            </w:pPr>
          </w:p>
          <w:p w14:paraId="65118D2B"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6D61968A" w14:textId="77777777" w:rsidR="00C554C6" w:rsidRPr="00D640B4" w:rsidRDefault="00C554C6" w:rsidP="00D34E36">
            <w:pPr>
              <w:rPr>
                <w:rFonts w:eastAsiaTheme="minorEastAsia"/>
                <w:bCs/>
                <w:iCs/>
                <w:sz w:val="22"/>
                <w:szCs w:val="22"/>
                <w:lang w:eastAsia="lt-LT"/>
              </w:rPr>
            </w:pPr>
          </w:p>
          <w:p w14:paraId="53D91B53" w14:textId="77777777" w:rsidR="00C554C6" w:rsidRPr="00D640B4" w:rsidRDefault="00C554C6" w:rsidP="00D34E36">
            <w:pPr>
              <w:rPr>
                <w:rFonts w:eastAsiaTheme="minorEastAsia"/>
                <w:b/>
                <w:bCs/>
                <w:sz w:val="22"/>
                <w:szCs w:val="22"/>
                <w:lang w:eastAsia="lt-LT"/>
              </w:rPr>
            </w:pPr>
            <w:r w:rsidRPr="00D640B4">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AFA2E45" w14:textId="77777777" w:rsidR="00C554C6" w:rsidRPr="00D640B4" w:rsidRDefault="00C554C6" w:rsidP="00D34E36">
            <w:pPr>
              <w:rPr>
                <w:rFonts w:eastAsiaTheme="minorEastAsia"/>
                <w:sz w:val="22"/>
                <w:szCs w:val="22"/>
                <w:lang w:eastAsia="lt-LT"/>
              </w:rPr>
            </w:pPr>
          </w:p>
          <w:p w14:paraId="7ACDF537"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Perkantysis subjektas tikrina duomenis pats nacionalinėje duomenų bazėje</w:t>
            </w:r>
          </w:p>
          <w:p w14:paraId="4A452B40" w14:textId="77777777" w:rsidR="00C554C6" w:rsidRPr="00D640B4" w:rsidRDefault="00C554C6" w:rsidP="00D34E36">
            <w:pPr>
              <w:rPr>
                <w:rFonts w:eastAsiaTheme="minorEastAsia"/>
                <w:sz w:val="22"/>
                <w:szCs w:val="22"/>
                <w:lang w:eastAsia="lt-LT"/>
              </w:rPr>
            </w:pPr>
            <w:hyperlink r:id="rId18" w:history="1">
              <w:r w:rsidRPr="00D640B4">
                <w:rPr>
                  <w:rFonts w:eastAsiaTheme="minorEastAsia"/>
                  <w:color w:val="0000FF"/>
                  <w:sz w:val="22"/>
                  <w:szCs w:val="22"/>
                  <w:u w:val="single"/>
                  <w:lang w:eastAsia="lt-LT"/>
                </w:rPr>
                <w:t>Nepatikimi tiekėjai - Viešųjų pirkimų tarnyba (</w:t>
              </w:r>
              <w:proofErr w:type="spellStart"/>
              <w:r w:rsidRPr="00D640B4">
                <w:rPr>
                  <w:rFonts w:eastAsiaTheme="minorEastAsia"/>
                  <w:color w:val="0000FF"/>
                  <w:sz w:val="22"/>
                  <w:szCs w:val="22"/>
                  <w:u w:val="single"/>
                  <w:lang w:eastAsia="lt-LT"/>
                </w:rPr>
                <w:t>lrv.lt</w:t>
              </w:r>
              <w:proofErr w:type="spellEnd"/>
              <w:r w:rsidRPr="00D640B4">
                <w:rPr>
                  <w:rFonts w:eastAsiaTheme="minorEastAsia"/>
                  <w:color w:val="0000FF"/>
                  <w:sz w:val="22"/>
                  <w:szCs w:val="22"/>
                  <w:u w:val="single"/>
                  <w:lang w:eastAsia="lt-LT"/>
                </w:rPr>
                <w:t>)</w:t>
              </w:r>
            </w:hyperlink>
            <w:r w:rsidRPr="00D640B4">
              <w:rPr>
                <w:rFonts w:eastAsiaTheme="minorEastAsia"/>
                <w:sz w:val="22"/>
                <w:szCs w:val="22"/>
                <w:lang w:eastAsia="lt-LT"/>
              </w:rPr>
              <w:t xml:space="preserve"> </w:t>
            </w:r>
          </w:p>
          <w:p w14:paraId="5A992238" w14:textId="77777777" w:rsidR="00C554C6" w:rsidRPr="00D640B4" w:rsidRDefault="00C554C6" w:rsidP="00D34E36">
            <w:pPr>
              <w:rPr>
                <w:rFonts w:eastAsiaTheme="minorEastAsia"/>
                <w:sz w:val="22"/>
                <w:szCs w:val="22"/>
                <w:lang w:eastAsia="lt-LT"/>
              </w:rPr>
            </w:pPr>
          </w:p>
          <w:p w14:paraId="3FC2B4BB"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Perkantysis subjektas tikrina duomenis pats nacionalinėje duomenų bazėje</w:t>
            </w:r>
          </w:p>
          <w:p w14:paraId="2B9C4379" w14:textId="77777777" w:rsidR="00C554C6" w:rsidRPr="00D640B4" w:rsidRDefault="00C554C6" w:rsidP="00D34E36">
            <w:pPr>
              <w:rPr>
                <w:rFonts w:eastAsiaTheme="minorEastAsia"/>
                <w:sz w:val="22"/>
                <w:szCs w:val="22"/>
                <w:lang w:eastAsia="lt-LT"/>
              </w:rPr>
            </w:pPr>
            <w:hyperlink r:id="rId19" w:history="1">
              <w:r w:rsidRPr="00D640B4">
                <w:rPr>
                  <w:rFonts w:eastAsiaTheme="minorEastAsia"/>
                  <w:color w:val="0000FF"/>
                  <w:sz w:val="22"/>
                  <w:szCs w:val="22"/>
                  <w:u w:val="single"/>
                  <w:lang w:eastAsia="lt-LT"/>
                </w:rPr>
                <w:t>https://vpt.lrv.lt/lt/pasalinimo-pagrindai-1/nepatikimu-koncesininku-sarasas-1/nepatikimu-koncesininku-sarasas</w:t>
              </w:r>
            </w:hyperlink>
          </w:p>
          <w:p w14:paraId="24D5551F" w14:textId="77777777" w:rsidR="00C554C6" w:rsidRPr="00D640B4" w:rsidRDefault="00C554C6" w:rsidP="00D34E36">
            <w:pPr>
              <w:rPr>
                <w:rFonts w:eastAsiaTheme="minorEastAsia"/>
                <w:bCs/>
                <w:sz w:val="22"/>
                <w:szCs w:val="22"/>
                <w:lang w:eastAsia="lt-LT"/>
              </w:rPr>
            </w:pPr>
          </w:p>
          <w:p w14:paraId="272F49C6" w14:textId="77777777" w:rsidR="00C554C6" w:rsidRPr="00D640B4" w:rsidRDefault="00C554C6" w:rsidP="00D34E36">
            <w:pPr>
              <w:rPr>
                <w:rFonts w:eastAsiaTheme="minorEastAsia"/>
                <w:b/>
                <w:bCs/>
                <w:sz w:val="22"/>
                <w:szCs w:val="22"/>
                <w:lang w:eastAsia="lt-LT"/>
              </w:rPr>
            </w:pPr>
          </w:p>
        </w:tc>
      </w:tr>
      <w:tr w:rsidR="00C554C6" w:rsidRPr="00D640B4" w14:paraId="70776210"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8EFDE" w14:textId="77777777" w:rsidR="00C554C6" w:rsidRPr="00D640B4" w:rsidRDefault="00C554C6" w:rsidP="00C554C6">
            <w:pPr>
              <w:numPr>
                <w:ilvl w:val="0"/>
                <w:numId w:val="35"/>
              </w:numPr>
              <w:ind w:left="0" w:firstLine="0"/>
              <w:jc w:val="left"/>
              <w:rPr>
                <w:rFonts w:eastAsiaTheme="minorEastAsia"/>
                <w:sz w:val="22"/>
                <w:szCs w:val="22"/>
                <w:lang w:eastAsia="lt-LT"/>
              </w:rPr>
            </w:pPr>
          </w:p>
          <w:p w14:paraId="33C70FAF" w14:textId="77777777" w:rsidR="00C554C6" w:rsidRPr="00D640B4" w:rsidRDefault="00C554C6" w:rsidP="00D34E36">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861C"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Tiekėjas yra padaręs rimtą profesinį pažeidimą, dėl kurio perkantysis subjektas abejoja tiekėjo sąžiningumu, kai jis</w:t>
            </w:r>
            <w:bookmarkStart w:id="21" w:name="part_030e6c6c64ba4f96a23474e439d1b80c"/>
            <w:bookmarkEnd w:id="21"/>
            <w:r w:rsidRPr="00D640B4">
              <w:rPr>
                <w:rFonts w:eastAsiaTheme="minorEastAsia"/>
                <w:sz w:val="22"/>
                <w:szCs w:val="22"/>
                <w:lang w:eastAsia="lt-LT"/>
              </w:rPr>
              <w:t xml:space="preserve"> yra padaręs finansinės atskaitomybės ir audito teisės aktų pažeidimą ir nuo jo padarymo dienos praėjo mažiau kaip vieni metai.</w:t>
            </w:r>
          </w:p>
          <w:p w14:paraId="1372E2B3" w14:textId="77777777" w:rsidR="00C554C6" w:rsidRPr="00D640B4" w:rsidRDefault="00C554C6" w:rsidP="00D34E36">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FB0B0" w14:textId="77777777" w:rsidR="00C554C6" w:rsidRPr="00D640B4" w:rsidRDefault="00C554C6" w:rsidP="00D34E36">
            <w:pPr>
              <w:rPr>
                <w:rFonts w:eastAsia="Yu Mincho"/>
                <w:b/>
                <w:bCs/>
                <w:sz w:val="22"/>
                <w:szCs w:val="22"/>
                <w:lang w:eastAsia="lt-LT"/>
              </w:rPr>
            </w:pPr>
            <w:r w:rsidRPr="00D640B4">
              <w:rPr>
                <w:rFonts w:eastAsia="Yu Mincho"/>
                <w:b/>
                <w:bCs/>
                <w:color w:val="7030A0"/>
                <w:sz w:val="22"/>
                <w:szCs w:val="22"/>
                <w:lang w:eastAsia="lt-LT"/>
              </w:rPr>
              <w:t>VPĮ 46 straipsnio 4 dalies 7 punkto a papunktis</w:t>
            </w:r>
          </w:p>
          <w:p w14:paraId="0CDA2A9B" w14:textId="77777777" w:rsidR="00C554C6" w:rsidRPr="00D640B4" w:rsidRDefault="00C554C6" w:rsidP="00D34E36">
            <w:pPr>
              <w:rPr>
                <w:rFonts w:eastAsia="Yu Mincho"/>
                <w:sz w:val="22"/>
                <w:szCs w:val="22"/>
                <w:lang w:eastAsia="lt-LT"/>
              </w:rPr>
            </w:pPr>
          </w:p>
          <w:p w14:paraId="28A1278B"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6D1EB"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6E5FF6B7" w14:textId="77777777" w:rsidR="00C554C6" w:rsidRPr="00D640B4" w:rsidRDefault="00C554C6" w:rsidP="00D34E36">
            <w:pPr>
              <w:rPr>
                <w:rFonts w:eastAsiaTheme="minorEastAsia"/>
                <w:sz w:val="22"/>
                <w:szCs w:val="22"/>
                <w:lang w:eastAsia="lt-LT"/>
              </w:rPr>
            </w:pPr>
          </w:p>
          <w:p w14:paraId="7288BC38"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02A9A65C" w14:textId="77777777" w:rsidR="00C554C6" w:rsidRPr="00D640B4" w:rsidRDefault="00C554C6" w:rsidP="00D34E36">
            <w:pPr>
              <w:rPr>
                <w:rFonts w:eastAsiaTheme="minorEastAsia"/>
                <w:sz w:val="22"/>
                <w:szCs w:val="22"/>
                <w:lang w:eastAsia="lt-LT"/>
              </w:rPr>
            </w:pPr>
          </w:p>
          <w:p w14:paraId="415FCE32" w14:textId="77777777" w:rsidR="00C554C6" w:rsidRPr="00D640B4" w:rsidRDefault="00C554C6" w:rsidP="00D34E36">
            <w:pPr>
              <w:rPr>
                <w:rFonts w:eastAsiaTheme="minorEastAsia"/>
                <w:sz w:val="22"/>
                <w:szCs w:val="22"/>
                <w:lang w:eastAsia="lt-LT"/>
              </w:rPr>
            </w:pPr>
            <w:r w:rsidRPr="00D640B4">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640B4">
              <w:rPr>
                <w:rFonts w:eastAsiaTheme="minorEastAsia"/>
                <w:sz w:val="22"/>
                <w:szCs w:val="22"/>
                <w:lang w:eastAsia="lt-LT"/>
              </w:rPr>
              <w:t xml:space="preserve"> </w:t>
            </w:r>
            <w:hyperlink r:id="rId20" w:history="1">
              <w:r w:rsidRPr="00D640B4">
                <w:rPr>
                  <w:rFonts w:eastAsiaTheme="minorEastAsia"/>
                  <w:color w:val="0000FF"/>
                  <w:sz w:val="22"/>
                  <w:szCs w:val="22"/>
                  <w:u w:val="single"/>
                  <w:lang w:eastAsia="lt-LT"/>
                </w:rPr>
                <w:t>https://www.registrucentras.lt/jar/p/index.php</w:t>
              </w:r>
            </w:hyperlink>
          </w:p>
          <w:p w14:paraId="1376258B" w14:textId="77777777" w:rsidR="00C554C6" w:rsidRPr="00D640B4" w:rsidRDefault="00C554C6" w:rsidP="00D34E36">
            <w:pPr>
              <w:rPr>
                <w:rFonts w:eastAsiaTheme="minorEastAsia"/>
                <w:b/>
                <w:bCs/>
                <w:sz w:val="22"/>
                <w:szCs w:val="22"/>
                <w:lang w:eastAsia="lt-LT"/>
              </w:rPr>
            </w:pPr>
            <w:r w:rsidRPr="00D640B4">
              <w:rPr>
                <w:rFonts w:eastAsiaTheme="minorEastAsia"/>
                <w:b/>
                <w:bCs/>
                <w:sz w:val="22"/>
                <w:szCs w:val="22"/>
                <w:lang w:eastAsia="lt-LT"/>
              </w:rPr>
              <w:t>paskelbtą informaciją, taip pat į šiame informaciniame pranešime pateiktą informaciją</w:t>
            </w:r>
          </w:p>
          <w:p w14:paraId="368AF3A7" w14:textId="77777777" w:rsidR="00C554C6" w:rsidRPr="00D640B4" w:rsidRDefault="00C554C6" w:rsidP="00D34E36">
            <w:pPr>
              <w:rPr>
                <w:rFonts w:eastAsiaTheme="minorEastAsia"/>
                <w:sz w:val="22"/>
                <w:szCs w:val="22"/>
                <w:lang w:eastAsia="lt-LT"/>
              </w:rPr>
            </w:pPr>
            <w:hyperlink r:id="rId21" w:history="1">
              <w:r w:rsidRPr="00D640B4">
                <w:rPr>
                  <w:rFonts w:eastAsiaTheme="minorEastAsia"/>
                  <w:color w:val="0000FF"/>
                  <w:sz w:val="22"/>
                  <w:szCs w:val="22"/>
                  <w:u w:val="single"/>
                  <w:lang w:eastAsia="lt-LT"/>
                </w:rPr>
                <w:t>https://vpt.lrv.lt/lt/naujienos/finansiniu-ataskaitu-nepateikimas-gali-tapti-kliutimi-dalyvauti-viesuosiuose-pirkimuose</w:t>
              </w:r>
            </w:hyperlink>
          </w:p>
          <w:p w14:paraId="0BB22351" w14:textId="77777777" w:rsidR="00C554C6" w:rsidRPr="00D640B4" w:rsidRDefault="00C554C6" w:rsidP="00D34E36">
            <w:pPr>
              <w:rPr>
                <w:rFonts w:eastAsiaTheme="minorEastAsia"/>
                <w:sz w:val="22"/>
                <w:szCs w:val="22"/>
                <w:lang w:eastAsia="lt-LT"/>
              </w:rPr>
            </w:pPr>
          </w:p>
          <w:p w14:paraId="4C017F24" w14:textId="77777777" w:rsidR="00C554C6" w:rsidRPr="00D640B4" w:rsidRDefault="00C554C6" w:rsidP="00D34E36">
            <w:pPr>
              <w:rPr>
                <w:rFonts w:eastAsiaTheme="minorEastAsia"/>
                <w:b/>
                <w:bCs/>
                <w:iCs/>
                <w:sz w:val="22"/>
                <w:szCs w:val="22"/>
                <w:lang w:eastAsia="lt-LT"/>
              </w:rPr>
            </w:pPr>
          </w:p>
        </w:tc>
      </w:tr>
      <w:tr w:rsidR="00C554C6" w:rsidRPr="00D640B4" w14:paraId="1EA3B552"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FA05C9" w14:textId="77777777" w:rsidR="00C554C6" w:rsidRPr="00D640B4" w:rsidRDefault="00C554C6" w:rsidP="00C554C6">
            <w:pPr>
              <w:numPr>
                <w:ilvl w:val="0"/>
                <w:numId w:val="35"/>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BCC12B"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D640B4">
              <w:rPr>
                <w:rFonts w:eastAsiaTheme="minorEastAsia"/>
                <w:sz w:val="22"/>
                <w:szCs w:val="22"/>
                <w:vertAlign w:val="superscript"/>
                <w:lang w:eastAsia="lt-LT"/>
              </w:rPr>
              <w:t>1</w:t>
            </w:r>
            <w:r w:rsidRPr="00D640B4">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B5D99"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t>VPĮ 46 straipsnio 4 dalies 7 punkto b papunktis</w:t>
            </w:r>
          </w:p>
          <w:p w14:paraId="42527B4B" w14:textId="77777777" w:rsidR="00C554C6" w:rsidRPr="00D640B4" w:rsidRDefault="00C554C6" w:rsidP="00D34E36">
            <w:pPr>
              <w:rPr>
                <w:rFonts w:eastAsia="Yu Mincho"/>
                <w:sz w:val="22"/>
                <w:szCs w:val="22"/>
                <w:lang w:eastAsia="lt-LT"/>
              </w:rPr>
            </w:pPr>
          </w:p>
          <w:p w14:paraId="7150B560"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0881"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1992149B" w14:textId="77777777" w:rsidR="00C554C6" w:rsidRPr="00D640B4" w:rsidRDefault="00C554C6" w:rsidP="00D34E36">
            <w:pPr>
              <w:rPr>
                <w:rFonts w:eastAsiaTheme="minorEastAsia"/>
                <w:sz w:val="22"/>
                <w:szCs w:val="22"/>
                <w:lang w:eastAsia="lt-LT"/>
              </w:rPr>
            </w:pPr>
          </w:p>
          <w:p w14:paraId="142D4CB0"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28E3AF44" w14:textId="77777777" w:rsidR="00C554C6" w:rsidRPr="00D640B4" w:rsidRDefault="00C554C6" w:rsidP="00D34E36">
            <w:pPr>
              <w:rPr>
                <w:rFonts w:eastAsiaTheme="minorEastAsia"/>
                <w:b/>
                <w:bCs/>
                <w:iCs/>
                <w:sz w:val="22"/>
                <w:szCs w:val="22"/>
                <w:lang w:eastAsia="lt-LT"/>
              </w:rPr>
            </w:pPr>
          </w:p>
          <w:p w14:paraId="41C78770" w14:textId="77777777" w:rsidR="00C554C6" w:rsidRPr="00D640B4" w:rsidRDefault="00C554C6" w:rsidP="00D34E36">
            <w:pPr>
              <w:rPr>
                <w:rFonts w:eastAsiaTheme="minorEastAsia"/>
                <w:sz w:val="22"/>
                <w:szCs w:val="22"/>
                <w:lang w:eastAsia="lt-LT"/>
              </w:rPr>
            </w:pPr>
            <w:r w:rsidRPr="00D640B4">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640B4">
              <w:rPr>
                <w:rFonts w:eastAsiaTheme="minorEastAsia"/>
                <w:sz w:val="22"/>
                <w:szCs w:val="22"/>
                <w:lang w:eastAsia="lt-LT"/>
              </w:rPr>
              <w:t xml:space="preserve"> </w:t>
            </w:r>
            <w:hyperlink r:id="rId22">
              <w:r w:rsidRPr="00D640B4">
                <w:rPr>
                  <w:rFonts w:eastAsiaTheme="minorEastAsia"/>
                  <w:color w:val="0000FF"/>
                  <w:sz w:val="22"/>
                  <w:szCs w:val="22"/>
                  <w:u w:val="single"/>
                  <w:lang w:eastAsia="lt-LT"/>
                </w:rPr>
                <w:t>https://www.vmi.lt/evmi/mokesciu-moketoju-informacija</w:t>
              </w:r>
            </w:hyperlink>
            <w:r w:rsidRPr="00D640B4">
              <w:rPr>
                <w:rFonts w:eastAsiaTheme="minorEastAsia"/>
                <w:sz w:val="22"/>
                <w:szCs w:val="22"/>
                <w:lang w:eastAsia="lt-LT"/>
              </w:rPr>
              <w:t xml:space="preserve"> </w:t>
            </w:r>
            <w:r w:rsidRPr="00D640B4">
              <w:rPr>
                <w:rFonts w:eastAsiaTheme="minorEastAsia"/>
                <w:b/>
                <w:bCs/>
                <w:sz w:val="22"/>
                <w:szCs w:val="22"/>
                <w:lang w:eastAsia="lt-LT"/>
              </w:rPr>
              <w:t>skelbiamą informaciją</w:t>
            </w:r>
            <w:r w:rsidRPr="00D640B4">
              <w:rPr>
                <w:rFonts w:eastAsiaTheme="minorEastAsia"/>
                <w:sz w:val="22"/>
                <w:szCs w:val="22"/>
                <w:lang w:eastAsia="lt-LT"/>
              </w:rPr>
              <w:t>.</w:t>
            </w:r>
          </w:p>
        </w:tc>
      </w:tr>
      <w:tr w:rsidR="00C554C6" w:rsidRPr="00D640B4" w14:paraId="3F0835ED"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FD845" w14:textId="77777777" w:rsidR="00C554C6" w:rsidRPr="00D640B4" w:rsidRDefault="00C554C6" w:rsidP="00C554C6">
            <w:pPr>
              <w:numPr>
                <w:ilvl w:val="0"/>
                <w:numId w:val="35"/>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87B80"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 xml:space="preserve">Tiekėjas yra padaręs rimtą profesinį pažeidimą, dėl kurio perkantysis subjektas abejoja tiekėjo sąžiningumu, kai jis </w:t>
            </w:r>
            <w:r w:rsidRPr="00D640B4">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6AC54"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t>VPĮ 46 straipsnio 4 dalies 7 punkto c papunktis</w:t>
            </w:r>
          </w:p>
          <w:p w14:paraId="4C7DC94A" w14:textId="77777777" w:rsidR="00C554C6" w:rsidRPr="00D640B4" w:rsidRDefault="00C554C6" w:rsidP="00D34E36">
            <w:pPr>
              <w:rPr>
                <w:rFonts w:eastAsia="Yu Mincho"/>
                <w:sz w:val="22"/>
                <w:szCs w:val="22"/>
                <w:lang w:eastAsia="lt-LT"/>
              </w:rPr>
            </w:pPr>
          </w:p>
          <w:p w14:paraId="109FED42"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DC8E1"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42F039A7" w14:textId="77777777" w:rsidR="00C554C6" w:rsidRPr="00D640B4" w:rsidRDefault="00C554C6" w:rsidP="00D34E36">
            <w:pPr>
              <w:rPr>
                <w:rFonts w:eastAsiaTheme="minorEastAsia"/>
                <w:sz w:val="22"/>
                <w:szCs w:val="22"/>
                <w:lang w:eastAsia="lt-LT"/>
              </w:rPr>
            </w:pPr>
          </w:p>
          <w:p w14:paraId="14E09450"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06A66FF9" w14:textId="77777777" w:rsidR="00C554C6" w:rsidRPr="00D640B4" w:rsidRDefault="00C554C6" w:rsidP="00D34E36">
            <w:pPr>
              <w:rPr>
                <w:rFonts w:eastAsiaTheme="minorEastAsia"/>
                <w:bCs/>
                <w:iCs/>
                <w:sz w:val="22"/>
                <w:szCs w:val="22"/>
                <w:lang w:eastAsia="lt-LT"/>
              </w:rPr>
            </w:pPr>
          </w:p>
          <w:p w14:paraId="3A224BB2" w14:textId="77777777" w:rsidR="00C554C6" w:rsidRPr="00D640B4" w:rsidRDefault="00C554C6" w:rsidP="00D34E36">
            <w:pPr>
              <w:rPr>
                <w:b/>
                <w:bCs/>
                <w:sz w:val="22"/>
                <w:szCs w:val="22"/>
              </w:rPr>
            </w:pPr>
            <w:r w:rsidRPr="00D640B4">
              <w:rPr>
                <w:b/>
                <w:bCs/>
                <w:sz w:val="22"/>
                <w:szCs w:val="22"/>
              </w:rPr>
              <w:t>Priimant sprendimus dėl tiekėjo pašalinimo iš pirkimo procedūros šiame punkte nurodytu pašalinimo pagrindu, be kita ko, atsižvelgiama į nacionalinėje duomenų bazėje adresu</w:t>
            </w:r>
          </w:p>
          <w:p w14:paraId="50BEB3E5" w14:textId="77777777" w:rsidR="00C554C6" w:rsidRPr="00D640B4" w:rsidRDefault="00C554C6" w:rsidP="00D34E36">
            <w:pPr>
              <w:rPr>
                <w:sz w:val="22"/>
                <w:szCs w:val="22"/>
              </w:rPr>
            </w:pPr>
            <w:hyperlink r:id="rId23" w:history="1">
              <w:r w:rsidRPr="00D640B4">
                <w:rPr>
                  <w:color w:val="0000FF"/>
                  <w:sz w:val="22"/>
                  <w:szCs w:val="22"/>
                  <w:u w:val="single"/>
                </w:rPr>
                <w:t>https://kt.gov.lt/lt/atviri-duomenys/diskvalifikavimas-is-viesuju-pirkimu</w:t>
              </w:r>
            </w:hyperlink>
            <w:r w:rsidRPr="00D640B4">
              <w:rPr>
                <w:sz w:val="22"/>
                <w:szCs w:val="22"/>
              </w:rPr>
              <w:t xml:space="preserve"> </w:t>
            </w:r>
            <w:r w:rsidRPr="00D640B4">
              <w:rPr>
                <w:b/>
                <w:bCs/>
                <w:sz w:val="22"/>
                <w:szCs w:val="22"/>
              </w:rPr>
              <w:t>skelbiamą informaciją</w:t>
            </w:r>
            <w:r w:rsidRPr="00D640B4">
              <w:rPr>
                <w:sz w:val="22"/>
                <w:szCs w:val="22"/>
              </w:rPr>
              <w:t xml:space="preserve">. </w:t>
            </w:r>
          </w:p>
        </w:tc>
      </w:tr>
    </w:tbl>
    <w:p w14:paraId="3909A7DB" w14:textId="77777777" w:rsidR="00C554C6" w:rsidRPr="00D640B4" w:rsidRDefault="00C554C6" w:rsidP="00C554C6">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D640B4">
        <w:rPr>
          <w:b/>
          <w:bCs/>
          <w:i/>
          <w:sz w:val="22"/>
          <w:szCs w:val="22"/>
        </w:rPr>
        <w:t>Pastabos:</w:t>
      </w:r>
    </w:p>
    <w:p w14:paraId="42793F78" w14:textId="77777777" w:rsidR="00C554C6" w:rsidRPr="00D640B4" w:rsidRDefault="00C554C6" w:rsidP="00C554C6">
      <w:pPr>
        <w:numPr>
          <w:ilvl w:val="0"/>
          <w:numId w:val="10"/>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640B4">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D640B4">
        <w:rPr>
          <w:bCs/>
          <w:iCs/>
          <w:sz w:val="22"/>
          <w:szCs w:val="22"/>
        </w:rPr>
        <w:t xml:space="preserve">, jie gali būti pakeisti priesaikos deklaracija arba šalyse, kuriose ji netaikoma, – oficialia Tiekėjo deklaracija, kuri </w:t>
      </w:r>
      <w:r w:rsidRPr="00D640B4">
        <w:rPr>
          <w:rFonts w:eastAsia="Yu Mincho"/>
          <w:sz w:val="22"/>
          <w:szCs w:val="22"/>
        </w:rPr>
        <w:t xml:space="preserve">turi būti patvirtinta valstybės narės ar tiekėjo kilmės šalies arba šalies, kurioje jis registruotas, kompetentingos teisinės ar administracinės </w:t>
      </w:r>
      <w:r w:rsidRPr="00D640B4">
        <w:rPr>
          <w:rFonts w:eastAsia="Yu Mincho"/>
          <w:sz w:val="22"/>
          <w:szCs w:val="22"/>
        </w:rPr>
        <w:lastRenderedPageBreak/>
        <w:t>institucijos, notaro arba kompetentingos profesinės ar prekybos organizacijos</w:t>
      </w:r>
      <w:r w:rsidRPr="00D640B4">
        <w:rPr>
          <w:bCs/>
          <w:iCs/>
          <w:sz w:val="22"/>
          <w:szCs w:val="22"/>
        </w:rPr>
        <w:t xml:space="preserve"> (pateikiama atitinkamo dokumento skaitmeninė kopija).</w:t>
      </w:r>
    </w:p>
    <w:p w14:paraId="4084C04D" w14:textId="77777777" w:rsidR="00C554C6" w:rsidRPr="00D640B4" w:rsidRDefault="00C554C6" w:rsidP="00C554C6">
      <w:pPr>
        <w:numPr>
          <w:ilvl w:val="0"/>
          <w:numId w:val="10"/>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640B4">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D640B4">
        <w:rPr>
          <w:bCs/>
          <w:iCs/>
          <w:sz w:val="22"/>
          <w:szCs w:val="22"/>
        </w:rPr>
        <w:t>Apostille</w:t>
      </w:r>
      <w:proofErr w:type="spellEnd"/>
      <w:r w:rsidRPr="00D640B4">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640B4">
        <w:rPr>
          <w:bCs/>
          <w:iCs/>
          <w:sz w:val="22"/>
          <w:szCs w:val="22"/>
        </w:rPr>
        <w:t>Apostille</w:t>
      </w:r>
      <w:proofErr w:type="spellEnd"/>
      <w:r w:rsidRPr="00D640B4">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D640B4">
        <w:rPr>
          <w:bCs/>
          <w:iCs/>
          <w:sz w:val="22"/>
          <w:szCs w:val="22"/>
        </w:rPr>
        <w:t>Apostille</w:t>
      </w:r>
      <w:proofErr w:type="spellEnd"/>
      <w:r w:rsidRPr="00D640B4">
        <w:rPr>
          <w:bCs/>
          <w:iCs/>
          <w:sz w:val="22"/>
          <w:szCs w:val="22"/>
        </w:rPr>
        <w:t>).</w:t>
      </w:r>
    </w:p>
    <w:p w14:paraId="3FD21E6B" w14:textId="77777777" w:rsidR="00C554C6" w:rsidRPr="00D640B4" w:rsidRDefault="00C554C6" w:rsidP="00C554C6">
      <w:pPr>
        <w:suppressAutoHyphens/>
        <w:contextualSpacing/>
        <w:rPr>
          <w:sz w:val="22"/>
          <w:szCs w:val="22"/>
        </w:rPr>
      </w:pPr>
      <w:r w:rsidRPr="00D640B4">
        <w:rPr>
          <w:bCs/>
          <w:iCs/>
          <w:sz w:val="22"/>
          <w:szCs w:val="22"/>
        </w:rPr>
        <w:t>3.</w:t>
      </w:r>
      <w:r w:rsidRPr="00D640B4">
        <w:rPr>
          <w:iCs/>
          <w:sz w:val="22"/>
          <w:szCs w:val="22"/>
        </w:rPr>
        <w:t xml:space="preserve"> Perkantysis subjektas pasilieka teisę esant poreikiui paprašyti dokumentų originalų</w:t>
      </w:r>
      <w:r w:rsidRPr="00D640B4">
        <w:rPr>
          <w:i/>
          <w:sz w:val="22"/>
          <w:szCs w:val="22"/>
        </w:rPr>
        <w:t>.</w:t>
      </w:r>
    </w:p>
    <w:p w14:paraId="7AE5BD8B" w14:textId="77777777" w:rsidR="00C554C6" w:rsidRPr="00D640B4" w:rsidRDefault="00C554C6" w:rsidP="00C554C6">
      <w:pPr>
        <w:spacing w:after="200" w:line="276" w:lineRule="auto"/>
        <w:rPr>
          <w:sz w:val="22"/>
          <w:szCs w:val="22"/>
        </w:rPr>
      </w:pPr>
      <w:r w:rsidRPr="00D640B4">
        <w:rPr>
          <w:sz w:val="22"/>
          <w:szCs w:val="22"/>
        </w:rPr>
        <w:t>_________________________</w:t>
      </w:r>
    </w:p>
    <w:p w14:paraId="5AA5730F" w14:textId="77777777" w:rsidR="00C554C6" w:rsidRDefault="00C554C6" w:rsidP="00C554C6"/>
    <w:p w14:paraId="1504DF84" w14:textId="76FF9401" w:rsidR="00111A5F" w:rsidRPr="00C42BA0" w:rsidRDefault="00111A5F">
      <w:pPr>
        <w:spacing w:after="200" w:line="276" w:lineRule="auto"/>
        <w:jc w:val="left"/>
        <w:rPr>
          <w:szCs w:val="24"/>
        </w:rPr>
      </w:pPr>
    </w:p>
    <w:p w14:paraId="45DDEE63" w14:textId="6E0F27E6" w:rsidR="00111A5F" w:rsidRDefault="00111A5F">
      <w:pPr>
        <w:spacing w:after="200" w:line="276" w:lineRule="auto"/>
        <w:jc w:val="left"/>
        <w:rPr>
          <w:szCs w:val="24"/>
        </w:rPr>
      </w:pPr>
    </w:p>
    <w:p w14:paraId="09E837E7" w14:textId="77777777" w:rsidR="00032D08" w:rsidRDefault="00032D08">
      <w:pPr>
        <w:spacing w:after="200" w:line="276" w:lineRule="auto"/>
        <w:jc w:val="left"/>
        <w:rPr>
          <w:szCs w:val="24"/>
        </w:rPr>
      </w:pPr>
    </w:p>
    <w:p w14:paraId="29B84BE0" w14:textId="77777777" w:rsidR="000E2AF0" w:rsidRDefault="000E2AF0">
      <w:pPr>
        <w:spacing w:after="200" w:line="276" w:lineRule="auto"/>
        <w:jc w:val="left"/>
        <w:rPr>
          <w:szCs w:val="24"/>
        </w:rPr>
      </w:pPr>
    </w:p>
    <w:p w14:paraId="2011C944" w14:textId="77777777" w:rsidR="000E2AF0" w:rsidRDefault="000E2AF0">
      <w:pPr>
        <w:spacing w:after="200" w:line="276" w:lineRule="auto"/>
        <w:jc w:val="left"/>
        <w:rPr>
          <w:szCs w:val="24"/>
        </w:rPr>
      </w:pPr>
    </w:p>
    <w:p w14:paraId="1FA0CF7D" w14:textId="77777777" w:rsidR="000E2AF0" w:rsidRDefault="000E2AF0">
      <w:pPr>
        <w:spacing w:after="200" w:line="276" w:lineRule="auto"/>
        <w:jc w:val="left"/>
        <w:rPr>
          <w:szCs w:val="24"/>
        </w:rPr>
      </w:pPr>
    </w:p>
    <w:p w14:paraId="1F9E8C28" w14:textId="77777777" w:rsidR="000E2AF0" w:rsidRDefault="000E2AF0">
      <w:pPr>
        <w:spacing w:after="200" w:line="276" w:lineRule="auto"/>
        <w:jc w:val="left"/>
        <w:rPr>
          <w:szCs w:val="24"/>
        </w:rPr>
      </w:pPr>
    </w:p>
    <w:p w14:paraId="7E7E7089" w14:textId="77777777" w:rsidR="007C597E" w:rsidRDefault="007C597E">
      <w:pPr>
        <w:spacing w:after="200" w:line="276" w:lineRule="auto"/>
        <w:jc w:val="left"/>
        <w:rPr>
          <w:szCs w:val="24"/>
        </w:rPr>
      </w:pPr>
    </w:p>
    <w:p w14:paraId="2A321F46" w14:textId="77777777" w:rsidR="007C597E" w:rsidRDefault="007C597E">
      <w:pPr>
        <w:spacing w:after="200" w:line="276" w:lineRule="auto"/>
        <w:jc w:val="left"/>
        <w:rPr>
          <w:szCs w:val="24"/>
        </w:rPr>
      </w:pPr>
    </w:p>
    <w:p w14:paraId="2C15421D" w14:textId="77777777" w:rsidR="007C597E" w:rsidRDefault="007C597E">
      <w:pPr>
        <w:spacing w:after="200" w:line="276" w:lineRule="auto"/>
        <w:jc w:val="left"/>
        <w:rPr>
          <w:szCs w:val="24"/>
        </w:rPr>
      </w:pPr>
    </w:p>
    <w:p w14:paraId="05154B65" w14:textId="77777777" w:rsidR="007C597E" w:rsidRDefault="007C597E">
      <w:pPr>
        <w:spacing w:after="200" w:line="276" w:lineRule="auto"/>
        <w:jc w:val="left"/>
        <w:rPr>
          <w:szCs w:val="24"/>
        </w:rPr>
      </w:pPr>
    </w:p>
    <w:p w14:paraId="40448D37" w14:textId="77777777" w:rsidR="007C597E" w:rsidRDefault="007C597E">
      <w:pPr>
        <w:spacing w:after="200" w:line="276" w:lineRule="auto"/>
        <w:jc w:val="left"/>
        <w:rPr>
          <w:szCs w:val="24"/>
        </w:rPr>
      </w:pPr>
    </w:p>
    <w:p w14:paraId="5A789F73" w14:textId="77777777" w:rsidR="007C597E" w:rsidRPr="00C42BA0" w:rsidRDefault="007C597E">
      <w:pPr>
        <w:spacing w:after="200" w:line="276" w:lineRule="auto"/>
        <w:jc w:val="left"/>
        <w:rPr>
          <w:szCs w:val="24"/>
        </w:rPr>
      </w:pPr>
    </w:p>
    <w:p w14:paraId="1D8D1578" w14:textId="77777777" w:rsidR="00497863" w:rsidRDefault="00497863" w:rsidP="00044C66">
      <w:pPr>
        <w:suppressAutoHyphens/>
        <w:contextualSpacing/>
        <w:rPr>
          <w:szCs w:val="24"/>
        </w:rPr>
      </w:pPr>
    </w:p>
    <w:p w14:paraId="1CDD44A0" w14:textId="77777777" w:rsidR="00026611" w:rsidRDefault="00026611" w:rsidP="00044C66">
      <w:pPr>
        <w:suppressAutoHyphens/>
        <w:contextualSpacing/>
        <w:rPr>
          <w:szCs w:val="24"/>
        </w:rPr>
      </w:pPr>
    </w:p>
    <w:p w14:paraId="2C018C60" w14:textId="77777777" w:rsidR="00026611" w:rsidRDefault="00026611" w:rsidP="00044C66">
      <w:pPr>
        <w:suppressAutoHyphens/>
        <w:contextualSpacing/>
        <w:rPr>
          <w:szCs w:val="24"/>
        </w:rPr>
      </w:pPr>
    </w:p>
    <w:p w14:paraId="21BF163A" w14:textId="77777777" w:rsidR="00026611" w:rsidRDefault="00026611" w:rsidP="00044C66">
      <w:pPr>
        <w:suppressAutoHyphens/>
        <w:contextualSpacing/>
        <w:rPr>
          <w:szCs w:val="24"/>
        </w:rPr>
      </w:pPr>
    </w:p>
    <w:p w14:paraId="1EA2FCE4" w14:textId="77777777" w:rsidR="00026611" w:rsidRDefault="00026611" w:rsidP="00044C66">
      <w:pPr>
        <w:suppressAutoHyphens/>
        <w:contextualSpacing/>
        <w:rPr>
          <w:szCs w:val="24"/>
        </w:rPr>
      </w:pPr>
    </w:p>
    <w:p w14:paraId="586169A0" w14:textId="77777777" w:rsidR="00026611" w:rsidRDefault="00026611" w:rsidP="00044C66">
      <w:pPr>
        <w:suppressAutoHyphens/>
        <w:contextualSpacing/>
        <w:rPr>
          <w:szCs w:val="24"/>
        </w:rPr>
      </w:pPr>
    </w:p>
    <w:p w14:paraId="1557E83B" w14:textId="77777777" w:rsidR="00026611" w:rsidRDefault="00026611" w:rsidP="00044C66">
      <w:pPr>
        <w:suppressAutoHyphens/>
        <w:contextualSpacing/>
        <w:rPr>
          <w:szCs w:val="24"/>
        </w:rPr>
      </w:pPr>
    </w:p>
    <w:p w14:paraId="68C59888" w14:textId="77777777" w:rsidR="00026611" w:rsidRDefault="00026611" w:rsidP="00044C66">
      <w:pPr>
        <w:suppressAutoHyphens/>
        <w:contextualSpacing/>
        <w:rPr>
          <w:szCs w:val="24"/>
        </w:rPr>
      </w:pPr>
    </w:p>
    <w:p w14:paraId="76CD49ED" w14:textId="77777777" w:rsidR="00026611" w:rsidRDefault="00026611" w:rsidP="00044C66">
      <w:pPr>
        <w:suppressAutoHyphens/>
        <w:contextualSpacing/>
        <w:rPr>
          <w:szCs w:val="24"/>
        </w:rPr>
      </w:pPr>
    </w:p>
    <w:p w14:paraId="7D329768" w14:textId="77777777" w:rsidR="00026611" w:rsidRDefault="00026611" w:rsidP="00044C66">
      <w:pPr>
        <w:suppressAutoHyphens/>
        <w:contextualSpacing/>
        <w:rPr>
          <w:szCs w:val="24"/>
        </w:rPr>
      </w:pPr>
    </w:p>
    <w:p w14:paraId="7EA78ABE" w14:textId="77777777" w:rsidR="00026611" w:rsidRDefault="00026611" w:rsidP="00044C66">
      <w:pPr>
        <w:suppressAutoHyphens/>
        <w:contextualSpacing/>
        <w:rPr>
          <w:szCs w:val="24"/>
        </w:rPr>
      </w:pPr>
    </w:p>
    <w:p w14:paraId="361199DB" w14:textId="77777777" w:rsidR="00026611" w:rsidRDefault="00026611" w:rsidP="00044C66">
      <w:pPr>
        <w:suppressAutoHyphens/>
        <w:contextualSpacing/>
        <w:rPr>
          <w:szCs w:val="24"/>
        </w:rPr>
      </w:pPr>
    </w:p>
    <w:p w14:paraId="51342609" w14:textId="77777777" w:rsidR="000B28E8" w:rsidRDefault="000B28E8" w:rsidP="000C3287">
      <w:pPr>
        <w:suppressAutoHyphens/>
        <w:contextualSpacing/>
        <w:rPr>
          <w:szCs w:val="24"/>
        </w:rPr>
      </w:pPr>
    </w:p>
    <w:p w14:paraId="075DBE98" w14:textId="4C28B853" w:rsidR="0068115A" w:rsidRPr="00C42BA0" w:rsidRDefault="0068115A" w:rsidP="0068115A">
      <w:pPr>
        <w:suppressAutoHyphens/>
        <w:contextualSpacing/>
        <w:jc w:val="right"/>
        <w:rPr>
          <w:szCs w:val="24"/>
        </w:rPr>
      </w:pPr>
      <w:r w:rsidRPr="00C42BA0">
        <w:rPr>
          <w:szCs w:val="24"/>
        </w:rPr>
        <w:lastRenderedPageBreak/>
        <w:t xml:space="preserve">Atviro konkurso (supaprastinto pirkimo)          </w:t>
      </w:r>
    </w:p>
    <w:p w14:paraId="2251EF4B" w14:textId="2F0FCECC" w:rsidR="00111A5F" w:rsidRPr="00C42BA0" w:rsidRDefault="00BD5DA8" w:rsidP="00111A5F">
      <w:pPr>
        <w:suppressAutoHyphens/>
        <w:contextualSpacing/>
        <w:jc w:val="right"/>
        <w:rPr>
          <w:szCs w:val="24"/>
        </w:rPr>
      </w:pPr>
      <w:r>
        <w:rPr>
          <w:szCs w:val="24"/>
        </w:rPr>
        <w:t>5</w:t>
      </w:r>
      <w:r w:rsidR="00111A5F" w:rsidRPr="00C42BA0">
        <w:rPr>
          <w:szCs w:val="24"/>
        </w:rPr>
        <w:t xml:space="preserve"> priedas</w:t>
      </w:r>
    </w:p>
    <w:p w14:paraId="1C071ECB" w14:textId="77777777" w:rsidR="006A6474" w:rsidRPr="00C42BA0" w:rsidRDefault="006A6474" w:rsidP="00111A5F">
      <w:pPr>
        <w:suppressAutoHyphens/>
        <w:contextualSpacing/>
        <w:jc w:val="right"/>
        <w:rPr>
          <w:szCs w:val="24"/>
        </w:rPr>
      </w:pPr>
    </w:p>
    <w:p w14:paraId="2969F496" w14:textId="60D8E3A6" w:rsidR="006A6474" w:rsidRPr="00C42BA0" w:rsidRDefault="00111A5F" w:rsidP="006A6474">
      <w:pPr>
        <w:widowControl w:val="0"/>
        <w:ind w:left="6480" w:firstLine="1296"/>
        <w:rPr>
          <w:b/>
          <w:i/>
          <w:iCs/>
          <w:szCs w:val="24"/>
        </w:rPr>
      </w:pPr>
      <w:r w:rsidRPr="00C42BA0">
        <w:rPr>
          <w:b/>
          <w:i/>
          <w:iCs/>
          <w:szCs w:val="24"/>
        </w:rPr>
        <w:t>P R O J E K T A S</w:t>
      </w:r>
    </w:p>
    <w:p w14:paraId="121B92B7" w14:textId="77777777" w:rsidR="00044C66" w:rsidRPr="00C42BA0" w:rsidRDefault="00044C66" w:rsidP="00044C66">
      <w:pPr>
        <w:widowControl w:val="0"/>
        <w:jc w:val="right"/>
        <w:rPr>
          <w:b/>
          <w:i/>
          <w:iCs/>
          <w:szCs w:val="24"/>
        </w:rPr>
      </w:pPr>
    </w:p>
    <w:p w14:paraId="46D83319" w14:textId="763DE42E" w:rsidR="00044C66" w:rsidRPr="00C42BA0" w:rsidRDefault="0052744C" w:rsidP="00044C66">
      <w:pPr>
        <w:widowControl w:val="0"/>
        <w:jc w:val="center"/>
        <w:rPr>
          <w:b/>
          <w:szCs w:val="24"/>
        </w:rPr>
      </w:pPr>
      <w:r w:rsidRPr="00C42BA0">
        <w:rPr>
          <w:rFonts w:eastAsiaTheme="minorHAnsi"/>
          <w:b/>
          <w:bCs/>
          <w:szCs w:val="24"/>
        </w:rPr>
        <w:t xml:space="preserve">KARBAMIDO TIRPALO  (ADBLUE SKYSČIO) </w:t>
      </w:r>
      <w:r w:rsidR="00364787">
        <w:rPr>
          <w:rFonts w:eastAsiaTheme="minorHAnsi"/>
          <w:b/>
          <w:bCs/>
          <w:szCs w:val="24"/>
        </w:rPr>
        <w:t>TRANSPORTO PRIEMONĖMS</w:t>
      </w:r>
      <w:r w:rsidR="00D74E83">
        <w:rPr>
          <w:rFonts w:eastAsiaTheme="minorHAnsi"/>
          <w:b/>
          <w:bCs/>
          <w:szCs w:val="24"/>
        </w:rPr>
        <w:t xml:space="preserve"> </w:t>
      </w:r>
      <w:r w:rsidR="00044C66" w:rsidRPr="00C42BA0">
        <w:rPr>
          <w:b/>
          <w:szCs w:val="24"/>
        </w:rPr>
        <w:t>PIRKIMO-PARDAVIMO SUTARTIS NR. ____</w:t>
      </w:r>
    </w:p>
    <w:p w14:paraId="30E0D5E6" w14:textId="09CEB384" w:rsidR="00044C66" w:rsidRPr="00C42BA0" w:rsidRDefault="00044C66" w:rsidP="00044C66">
      <w:pPr>
        <w:widowControl w:val="0"/>
        <w:jc w:val="center"/>
        <w:rPr>
          <w:szCs w:val="24"/>
        </w:rPr>
      </w:pPr>
      <w:r w:rsidRPr="00C42BA0">
        <w:rPr>
          <w:szCs w:val="24"/>
        </w:rPr>
        <w:t>202</w:t>
      </w:r>
      <w:r w:rsidR="00364787">
        <w:rPr>
          <w:szCs w:val="24"/>
        </w:rPr>
        <w:t>6</w:t>
      </w:r>
      <w:r w:rsidRPr="00C42BA0">
        <w:rPr>
          <w:szCs w:val="24"/>
        </w:rPr>
        <w:t xml:space="preserve"> m. ______________ mėn. __ d.</w:t>
      </w:r>
    </w:p>
    <w:p w14:paraId="38A7F023" w14:textId="77777777" w:rsidR="006A6474" w:rsidRPr="00C42BA0" w:rsidRDefault="006A6474" w:rsidP="00044C66">
      <w:pPr>
        <w:widowControl w:val="0"/>
        <w:jc w:val="center"/>
        <w:rPr>
          <w:szCs w:val="24"/>
        </w:rPr>
      </w:pPr>
    </w:p>
    <w:p w14:paraId="3C7AAE33" w14:textId="77777777" w:rsidR="00044C66" w:rsidRPr="00C42BA0" w:rsidRDefault="00044C66" w:rsidP="00044C66">
      <w:pPr>
        <w:widowControl w:val="0"/>
        <w:jc w:val="center"/>
        <w:rPr>
          <w:szCs w:val="24"/>
        </w:rPr>
      </w:pPr>
      <w:r w:rsidRPr="00C42BA0">
        <w:rPr>
          <w:szCs w:val="24"/>
        </w:rPr>
        <w:t>Kaunas</w:t>
      </w:r>
    </w:p>
    <w:p w14:paraId="4979A59B" w14:textId="77777777" w:rsidR="00044C66" w:rsidRPr="00C42BA0" w:rsidRDefault="00044C66" w:rsidP="00044C66">
      <w:pPr>
        <w:widowControl w:val="0"/>
        <w:rPr>
          <w:b/>
          <w:i/>
          <w:iCs/>
          <w:szCs w:val="24"/>
        </w:rPr>
      </w:pPr>
    </w:p>
    <w:p w14:paraId="5AD3054C" w14:textId="77777777" w:rsidR="00044C66" w:rsidRPr="00C42BA0" w:rsidRDefault="00044C66" w:rsidP="00044C66">
      <w:pPr>
        <w:ind w:firstLine="720"/>
        <w:rPr>
          <w:szCs w:val="24"/>
        </w:rPr>
      </w:pPr>
      <w:r w:rsidRPr="00C42BA0">
        <w:rPr>
          <w:b/>
          <w:iCs/>
          <w:szCs w:val="24"/>
        </w:rPr>
        <w:t>Uždaroji akcinė bendrovė  ,,Kauno autobusai”</w:t>
      </w:r>
      <w:r w:rsidRPr="00C42BA0">
        <w:rPr>
          <w:bCs/>
          <w:szCs w:val="24"/>
        </w:rPr>
        <w:t>,</w:t>
      </w:r>
      <w:r w:rsidRPr="00C42BA0">
        <w:rPr>
          <w:szCs w:val="24"/>
        </w:rPr>
        <w:t xml:space="preserve"> pagal Lietuvos Respublikos įstatymus įsteigta ir veikianti įmonė, juridinio asmens kodas 133154754, kurios registruota buveinė yra Raudondvario pl. 105, Kaunas, LT- 47185, duomenys apie įstaigą kaupiami ir saugomi Lietuvos Respublikos juridinių asmenų registre (toliau – Pirkėjas), atstovaujama _________________________, veikiančio pagal __________________________________,</w:t>
      </w:r>
    </w:p>
    <w:p w14:paraId="6C7F1437" w14:textId="77777777" w:rsidR="00044C66" w:rsidRPr="00C42BA0" w:rsidRDefault="00044C66" w:rsidP="00044C66">
      <w:pPr>
        <w:ind w:firstLine="720"/>
        <w:rPr>
          <w:szCs w:val="24"/>
        </w:rPr>
      </w:pPr>
      <w:r w:rsidRPr="00C42BA0">
        <w:rPr>
          <w:szCs w:val="24"/>
        </w:rPr>
        <w:t>ir</w:t>
      </w:r>
    </w:p>
    <w:p w14:paraId="6237797D" w14:textId="77777777" w:rsidR="00044C66" w:rsidRPr="00C42BA0" w:rsidRDefault="00044C66" w:rsidP="00044C66">
      <w:pPr>
        <w:ind w:firstLine="720"/>
        <w:rPr>
          <w:szCs w:val="24"/>
        </w:rPr>
      </w:pPr>
      <w:r w:rsidRPr="00C42BA0">
        <w:rPr>
          <w:b/>
          <w:iCs/>
          <w:szCs w:val="24"/>
        </w:rPr>
        <w:t>_________________________________</w:t>
      </w:r>
      <w:r w:rsidRPr="00C42BA0">
        <w:rPr>
          <w:bCs/>
          <w:szCs w:val="24"/>
        </w:rPr>
        <w:t>,</w:t>
      </w:r>
      <w:r w:rsidRPr="00C42BA0">
        <w:rPr>
          <w:szCs w:val="24"/>
        </w:rPr>
        <w:t xml:space="preserve"> pagal Lietuvos Respublikos įstatymus įsteigta ir veikianti įmonė, juridinio asmens kodas ___________, kurio registruota buveinė yra </w:t>
      </w:r>
      <w:r w:rsidRPr="00C42BA0">
        <w:rPr>
          <w:iCs/>
          <w:szCs w:val="24"/>
        </w:rPr>
        <w:t>_____________________________</w:t>
      </w:r>
      <w:r w:rsidRPr="00C42BA0">
        <w:rPr>
          <w:szCs w:val="24"/>
        </w:rPr>
        <w:t>, duomenys apie įmonę kaupiami ir saugomi Lietuvos Respublikos juridinių asmenų registre, atstovaujama ______________________, veikiančio  pagal __________________________,                           (toliau – Pardavėjas),</w:t>
      </w:r>
    </w:p>
    <w:p w14:paraId="053CA5D4" w14:textId="77777777" w:rsidR="00044C66" w:rsidRPr="00C42BA0" w:rsidRDefault="00044C66" w:rsidP="00044C66">
      <w:pPr>
        <w:ind w:firstLine="720"/>
        <w:rPr>
          <w:szCs w:val="24"/>
        </w:rPr>
      </w:pPr>
      <w:r w:rsidRPr="00C42BA0">
        <w:rPr>
          <w:szCs w:val="24"/>
        </w:rPr>
        <w:t xml:space="preserve">toliau kartu šioje pirkimo–pardavimo sutartyje vadinami „Šalimis“, o kiekvienas                             atskirai – „Šalimi“, </w:t>
      </w:r>
    </w:p>
    <w:p w14:paraId="6A5F7A54" w14:textId="3D900692" w:rsidR="007964D0" w:rsidRPr="007964D0" w:rsidRDefault="007964D0" w:rsidP="007964D0">
      <w:pPr>
        <w:widowControl w:val="0"/>
        <w:spacing w:line="264" w:lineRule="auto"/>
        <w:ind w:firstLine="720"/>
        <w:rPr>
          <w:szCs w:val="24"/>
        </w:rPr>
      </w:pPr>
      <w:proofErr w:type="spellStart"/>
      <w:r w:rsidRPr="007964D0">
        <w:rPr>
          <w:szCs w:val="24"/>
        </w:rPr>
        <w:t>vadovaudam</w:t>
      </w:r>
      <w:r w:rsidRPr="00C42BA0">
        <w:rPr>
          <w:szCs w:val="24"/>
        </w:rPr>
        <w:t>osi</w:t>
      </w:r>
      <w:r w:rsidR="00CC4E08" w:rsidRPr="00C42BA0">
        <w:rPr>
          <w:szCs w:val="24"/>
        </w:rPr>
        <w:t>s</w:t>
      </w:r>
      <w:proofErr w:type="spellEnd"/>
      <w:r w:rsidRPr="007964D0">
        <w:rPr>
          <w:szCs w:val="24"/>
        </w:rPr>
        <w:t xml:space="preserve"> </w:t>
      </w:r>
      <w:r w:rsidR="00236CB2" w:rsidRPr="007964D0">
        <w:rPr>
          <w:szCs w:val="24"/>
        </w:rPr>
        <w:t>atviro konkurso (supaprastinto pirkimo)</w:t>
      </w:r>
      <w:r w:rsidR="00236CB2" w:rsidRPr="00C42BA0">
        <w:rPr>
          <w:szCs w:val="24"/>
        </w:rPr>
        <w:t xml:space="preserve"> dėl</w:t>
      </w:r>
      <w:r w:rsidR="00236CB2" w:rsidRPr="007964D0">
        <w:rPr>
          <w:szCs w:val="24"/>
        </w:rPr>
        <w:t xml:space="preserve"> </w:t>
      </w:r>
      <w:r w:rsidR="00CC4E08" w:rsidRPr="00C42BA0">
        <w:rPr>
          <w:szCs w:val="24"/>
        </w:rPr>
        <w:t xml:space="preserve">karbamido tirpalo </w:t>
      </w:r>
      <w:r w:rsidR="00236CB2" w:rsidRPr="00C42BA0">
        <w:rPr>
          <w:szCs w:val="24"/>
        </w:rPr>
        <w:t xml:space="preserve">                       </w:t>
      </w:r>
      <w:r w:rsidR="00CC4E08" w:rsidRPr="00C42BA0">
        <w:rPr>
          <w:szCs w:val="24"/>
        </w:rPr>
        <w:t>(</w:t>
      </w:r>
      <w:proofErr w:type="spellStart"/>
      <w:r w:rsidR="00CC4E08" w:rsidRPr="00C42BA0">
        <w:rPr>
          <w:szCs w:val="24"/>
        </w:rPr>
        <w:t>AdBlue</w:t>
      </w:r>
      <w:proofErr w:type="spellEnd"/>
      <w:r w:rsidR="00CC4E08" w:rsidRPr="00C42BA0">
        <w:rPr>
          <w:szCs w:val="24"/>
        </w:rPr>
        <w:t xml:space="preserve"> skysčio) </w:t>
      </w:r>
      <w:r w:rsidR="00830226">
        <w:rPr>
          <w:szCs w:val="24"/>
        </w:rPr>
        <w:t>transporto priemonėms</w:t>
      </w:r>
      <w:r w:rsidR="00236CB2" w:rsidRPr="00C42BA0">
        <w:rPr>
          <w:szCs w:val="24"/>
        </w:rPr>
        <w:t xml:space="preserve"> </w:t>
      </w:r>
      <w:r w:rsidRPr="007964D0">
        <w:rPr>
          <w:szCs w:val="24"/>
        </w:rPr>
        <w:t>(toliau – pirkimas), _____________________ paskelbto CVPP</w:t>
      </w:r>
      <w:r w:rsidR="00CC4E08" w:rsidRPr="00C42BA0">
        <w:rPr>
          <w:szCs w:val="24"/>
        </w:rPr>
        <w:t>,</w:t>
      </w:r>
      <w:r w:rsidRPr="007964D0">
        <w:rPr>
          <w:szCs w:val="24"/>
        </w:rPr>
        <w:t xml:space="preserve"> pirkimo Nr. ______, kurio laimėtoja pripažinta _____________________, rezultatais,</w:t>
      </w:r>
    </w:p>
    <w:p w14:paraId="02B25B56" w14:textId="26CDEF47" w:rsidR="00044C66" w:rsidRPr="00C42BA0" w:rsidRDefault="00044C66" w:rsidP="00044C66">
      <w:pPr>
        <w:ind w:firstLine="720"/>
        <w:rPr>
          <w:szCs w:val="24"/>
        </w:rPr>
      </w:pPr>
      <w:r w:rsidRPr="00C42BA0">
        <w:rPr>
          <w:szCs w:val="24"/>
        </w:rPr>
        <w:t xml:space="preserve">sudarė šią </w:t>
      </w:r>
      <w:r w:rsidR="00071737">
        <w:rPr>
          <w:szCs w:val="24"/>
        </w:rPr>
        <w:t xml:space="preserve">viešojo pirkimo </w:t>
      </w:r>
      <w:r w:rsidR="005E6692" w:rsidRPr="00C42BA0">
        <w:rPr>
          <w:szCs w:val="24"/>
        </w:rPr>
        <w:t xml:space="preserve">prekių </w:t>
      </w:r>
      <w:r w:rsidRPr="00C42BA0">
        <w:rPr>
          <w:szCs w:val="24"/>
        </w:rPr>
        <w:t>pirkimo – pardavimo sutartį, toliau vadinamą „Sutartimi“, ir susitarė dėl toliau išvardintų sąlygų.</w:t>
      </w:r>
    </w:p>
    <w:p w14:paraId="776496BA" w14:textId="77777777" w:rsidR="008F3B4A" w:rsidRPr="00C42BA0" w:rsidRDefault="008F3B4A" w:rsidP="008F3B4A">
      <w:pPr>
        <w:widowControl w:val="0"/>
        <w:tabs>
          <w:tab w:val="left" w:pos="8010"/>
        </w:tabs>
        <w:ind w:left="1440"/>
        <w:contextualSpacing/>
        <w:rPr>
          <w:szCs w:val="24"/>
        </w:rPr>
      </w:pPr>
    </w:p>
    <w:p w14:paraId="6CD13978" w14:textId="35BEE504" w:rsidR="00044C66" w:rsidRPr="00C42BA0" w:rsidRDefault="00044C66" w:rsidP="008F3B4A">
      <w:pPr>
        <w:widowControl w:val="0"/>
        <w:tabs>
          <w:tab w:val="left" w:pos="8010"/>
        </w:tabs>
        <w:ind w:left="1440"/>
        <w:contextualSpacing/>
        <w:jc w:val="center"/>
        <w:rPr>
          <w:rFonts w:eastAsia="Calibri"/>
          <w:b/>
          <w:szCs w:val="24"/>
        </w:rPr>
      </w:pPr>
      <w:r w:rsidRPr="00C554C6">
        <w:rPr>
          <w:rFonts w:eastAsia="Calibri"/>
          <w:b/>
          <w:szCs w:val="24"/>
        </w:rPr>
        <w:t xml:space="preserve">1. </w:t>
      </w:r>
      <w:r w:rsidRPr="00C42BA0">
        <w:rPr>
          <w:rFonts w:eastAsia="Calibri"/>
          <w:b/>
          <w:szCs w:val="24"/>
        </w:rPr>
        <w:t>Sutarties dalykas</w:t>
      </w:r>
    </w:p>
    <w:p w14:paraId="31969BBE" w14:textId="77777777" w:rsidR="00044C66" w:rsidRPr="00C42BA0" w:rsidRDefault="00044C66" w:rsidP="00044C66">
      <w:pPr>
        <w:widowControl w:val="0"/>
        <w:tabs>
          <w:tab w:val="left" w:pos="8010"/>
        </w:tabs>
        <w:ind w:left="720"/>
        <w:contextualSpacing/>
        <w:rPr>
          <w:rFonts w:eastAsia="Calibri"/>
          <w:b/>
          <w:szCs w:val="24"/>
        </w:rPr>
      </w:pPr>
    </w:p>
    <w:p w14:paraId="79E19845" w14:textId="376B7165" w:rsidR="00044C66" w:rsidRPr="00C42BA0" w:rsidRDefault="00044C66" w:rsidP="00044C66">
      <w:pPr>
        <w:ind w:firstLine="720"/>
        <w:rPr>
          <w:szCs w:val="24"/>
        </w:rPr>
      </w:pPr>
      <w:r w:rsidRPr="00C42BA0">
        <w:rPr>
          <w:szCs w:val="24"/>
        </w:rPr>
        <w:t xml:space="preserve">1.1. Prekių tiekimo laikotarpiu Pardavėjas įsipareigoja šioje Sutartyje nustatyta tvarka ir terminais pristatyti karbamido tirpalą </w:t>
      </w:r>
      <w:r w:rsidRPr="00C554C6">
        <w:rPr>
          <w:szCs w:val="24"/>
        </w:rPr>
        <w:t>(</w:t>
      </w:r>
      <w:proofErr w:type="spellStart"/>
      <w:r w:rsidRPr="00C554C6">
        <w:rPr>
          <w:szCs w:val="24"/>
        </w:rPr>
        <w:t>Ad</w:t>
      </w:r>
      <w:proofErr w:type="spellEnd"/>
      <w:r w:rsidRPr="00C554C6">
        <w:rPr>
          <w:szCs w:val="24"/>
        </w:rPr>
        <w:t xml:space="preserve"> </w:t>
      </w:r>
      <w:proofErr w:type="spellStart"/>
      <w:r w:rsidRPr="00C554C6">
        <w:rPr>
          <w:szCs w:val="24"/>
        </w:rPr>
        <w:t>Blue</w:t>
      </w:r>
      <w:proofErr w:type="spellEnd"/>
      <w:r w:rsidRPr="00C554C6">
        <w:rPr>
          <w:szCs w:val="24"/>
        </w:rPr>
        <w:t xml:space="preserve"> skyst</w:t>
      </w:r>
      <w:r w:rsidRPr="00C42BA0">
        <w:rPr>
          <w:szCs w:val="24"/>
        </w:rPr>
        <w:t xml:space="preserve">į) </w:t>
      </w:r>
      <w:r w:rsidR="009B7A63">
        <w:rPr>
          <w:szCs w:val="24"/>
        </w:rPr>
        <w:t>transporto priemonėms</w:t>
      </w:r>
      <w:r w:rsidR="00D74E83">
        <w:rPr>
          <w:szCs w:val="24"/>
        </w:rPr>
        <w:t xml:space="preserve"> </w:t>
      </w:r>
      <w:r w:rsidRPr="00C42BA0">
        <w:rPr>
          <w:szCs w:val="24"/>
        </w:rPr>
        <w:t xml:space="preserve">(toliau – Prekė), o Pirkėjas įsipareigoja priimti Sutarties reikalavimus atitinkančią Prekę ir atsiskaityti su Pardavėju šioje Sutartyje nustatyta tvarka ir sąlygomis. </w:t>
      </w:r>
    </w:p>
    <w:p w14:paraId="28C3CCCA" w14:textId="2CE194CC" w:rsidR="00C77671" w:rsidRPr="00C42BA0" w:rsidRDefault="00044C66" w:rsidP="00C77671">
      <w:pPr>
        <w:ind w:firstLine="720"/>
        <w:rPr>
          <w:szCs w:val="24"/>
        </w:rPr>
      </w:pPr>
      <w:r w:rsidRPr="00C42BA0">
        <w:rPr>
          <w:szCs w:val="24"/>
        </w:rPr>
        <w:t>1.2. Prekės savybės</w:t>
      </w:r>
      <w:r w:rsidR="008F2CAE">
        <w:rPr>
          <w:szCs w:val="24"/>
        </w:rPr>
        <w:t>, kiekis</w:t>
      </w:r>
      <w:r w:rsidRPr="00C42BA0">
        <w:rPr>
          <w:szCs w:val="24"/>
        </w:rPr>
        <w:t xml:space="preserve"> ir jos techninė specifikacija (toliau – Specifikacija) nurodyti Sutarties                     1 priede (pagal pirkimo dokumentus).</w:t>
      </w:r>
    </w:p>
    <w:p w14:paraId="2FA85F6A" w14:textId="68A88F71" w:rsidR="00C77671" w:rsidRPr="00C42BA0" w:rsidRDefault="00C77671" w:rsidP="00C77671">
      <w:pPr>
        <w:ind w:firstLine="720"/>
      </w:pPr>
      <w:r w:rsidRPr="00C42BA0">
        <w:t xml:space="preserve">1.3. </w:t>
      </w:r>
      <w:r w:rsidR="008737B0">
        <w:t>Pardavėjo</w:t>
      </w:r>
      <w:r w:rsidRPr="00C42BA0">
        <w:t xml:space="preserve"> tiekiamos Prekės </w:t>
      </w:r>
      <w:r w:rsidRPr="00C42BA0">
        <w:rPr>
          <w:rFonts w:eastAsia="Calibri"/>
          <w:color w:val="000000"/>
        </w:rPr>
        <w:t xml:space="preserve">privalo būti </w:t>
      </w:r>
      <w:r w:rsidRPr="00C42BA0">
        <w:t>kokybiškos ir atitikti Sutartyje, pirkimo dokumentuose bei  Lietuvos Respublikos teisės aktais nustatytus reikalavimus.</w:t>
      </w:r>
    </w:p>
    <w:p w14:paraId="1ABAFA2A" w14:textId="3E6498A9" w:rsidR="00A42785" w:rsidRDefault="00A42785" w:rsidP="00A42785">
      <w:pPr>
        <w:widowControl w:val="0"/>
        <w:tabs>
          <w:tab w:val="left" w:pos="720"/>
          <w:tab w:val="left" w:pos="8010"/>
        </w:tabs>
        <w:ind w:firstLine="720"/>
      </w:pPr>
      <w:r w:rsidRPr="00C42BA0">
        <w:t>1.4. Vykdydamos Sutartį, Šalys vadovaujasi Lietuvos Respublikos civiliniu kodeksu, kitais teisės aktais ir šios Sutarties nuostatomis.</w:t>
      </w:r>
    </w:p>
    <w:p w14:paraId="76184260" w14:textId="6E6FB0F2" w:rsidR="00040289" w:rsidRPr="00040289" w:rsidRDefault="00520332" w:rsidP="00040289">
      <w:pPr>
        <w:ind w:firstLine="851"/>
        <w:rPr>
          <w:szCs w:val="24"/>
        </w:rPr>
      </w:pPr>
      <w:r>
        <w:t xml:space="preserve">1.5. </w:t>
      </w:r>
      <w:r w:rsidR="00A102F0">
        <w:t xml:space="preserve">Sutarties objektas laikomas </w:t>
      </w:r>
      <w:r w:rsidR="00A102F0" w:rsidRPr="00A102F0">
        <w:rPr>
          <w:b/>
          <w:color w:val="005E00"/>
          <w:spacing w:val="2"/>
          <w:shd w:val="clear" w:color="auto" w:fill="FFFFFF"/>
        </w:rPr>
        <w:t>žaliuoju pirkimu</w:t>
      </w:r>
      <w:r w:rsidR="00A102F0" w:rsidRPr="00B031F9">
        <w:rPr>
          <w:bCs/>
          <w:spacing w:val="2"/>
          <w:shd w:val="clear" w:color="auto" w:fill="FFFFFF"/>
        </w:rPr>
        <w:t xml:space="preserve">, nes </w:t>
      </w:r>
      <w:r w:rsidR="00A102F0">
        <w:rPr>
          <w:szCs w:val="24"/>
          <w:shd w:val="clear" w:color="auto" w:fill="FFFFFF"/>
          <w:lang w:eastAsia="ar-SA"/>
        </w:rPr>
        <w:t>v</w:t>
      </w:r>
      <w:r w:rsidR="00A102F0" w:rsidRPr="00E93F11">
        <w:rPr>
          <w:szCs w:val="24"/>
          <w:shd w:val="clear" w:color="auto" w:fill="FFFFFF"/>
          <w:lang w:eastAsia="ar-SA"/>
        </w:rPr>
        <w:t xml:space="preserve">adovaujantis </w:t>
      </w:r>
      <w:r w:rsidR="00A102F0" w:rsidRPr="00A81E7E">
        <w:rPr>
          <w:szCs w:val="24"/>
          <w:shd w:val="clear" w:color="auto" w:fill="FFFFFF"/>
          <w:lang w:eastAsia="ar-SA"/>
        </w:rPr>
        <w:t>Lietuvos Respublikos aplinkos ministro 2011 m. birželio 28 d. įsakym</w:t>
      </w:r>
      <w:r w:rsidR="00A102F0">
        <w:rPr>
          <w:szCs w:val="24"/>
          <w:shd w:val="clear" w:color="auto" w:fill="FFFFFF"/>
          <w:lang w:eastAsia="ar-SA"/>
        </w:rPr>
        <w:t>o</w:t>
      </w:r>
      <w:r w:rsidR="00A102F0" w:rsidRPr="00A81E7E">
        <w:rPr>
          <w:szCs w:val="24"/>
          <w:shd w:val="clear" w:color="auto" w:fill="FFFFFF"/>
          <w:lang w:eastAsia="ar-SA"/>
        </w:rPr>
        <w:t xml:space="preserve"> Nr. D1-508 „Dėl Aplinkos apsaugos kriterijų taikymo, vykdant žaliuosius pirkimus, tvarkos aprašo patvirtinimo“ (2022 m. gruodžio 13 d. Nr. D1-401 redakcija)</w:t>
      </w:r>
      <w:r w:rsidR="00A102F0" w:rsidRPr="00A81E7E">
        <w:t xml:space="preserve"> </w:t>
      </w:r>
      <w:r w:rsidR="00A102F0" w:rsidRPr="00A81E7E">
        <w:rPr>
          <w:szCs w:val="24"/>
          <w:shd w:val="clear" w:color="auto" w:fill="FFFFFF"/>
          <w:lang w:eastAsia="ar-SA"/>
        </w:rPr>
        <w:t>(toliau – Tvarkos aprašas)</w:t>
      </w:r>
      <w:r w:rsidR="00A102F0" w:rsidRPr="00E93F11">
        <w:rPr>
          <w:szCs w:val="24"/>
          <w:shd w:val="clear" w:color="auto" w:fill="FFFFFF"/>
          <w:lang w:eastAsia="ar-SA"/>
        </w:rPr>
        <w:t xml:space="preserve"> </w:t>
      </w:r>
      <w:r w:rsidR="00A102F0" w:rsidRPr="00A81E7E">
        <w:rPr>
          <w:szCs w:val="24"/>
          <w:shd w:val="clear" w:color="auto" w:fill="FFFFFF"/>
          <w:lang w:eastAsia="ar-SA"/>
        </w:rPr>
        <w:t xml:space="preserve">4.4.4.1. </w:t>
      </w:r>
      <w:r w:rsidR="00A102F0">
        <w:rPr>
          <w:szCs w:val="24"/>
          <w:shd w:val="clear" w:color="auto" w:fill="FFFFFF"/>
          <w:lang w:eastAsia="ar-SA"/>
        </w:rPr>
        <w:t xml:space="preserve">papunkčiu, nustatomos sąlygos, kad </w:t>
      </w:r>
      <w:r w:rsidR="00A102F0" w:rsidRPr="00CA3BCB">
        <w:rPr>
          <w:szCs w:val="24"/>
          <w:shd w:val="clear" w:color="auto" w:fill="FFFFFF"/>
          <w:lang w:eastAsia="ar-SA"/>
        </w:rPr>
        <w:t xml:space="preserve">vykdant pirkimo sutartį </w:t>
      </w:r>
      <w:r w:rsidR="00A102F0">
        <w:rPr>
          <w:szCs w:val="24"/>
          <w:shd w:val="clear" w:color="auto" w:fill="FFFFFF"/>
          <w:lang w:eastAsia="ar-SA"/>
        </w:rPr>
        <w:t>Pardavėjas</w:t>
      </w:r>
      <w:r w:rsidR="00A102F0" w:rsidRPr="00CA3BCB">
        <w:rPr>
          <w:szCs w:val="24"/>
          <w:shd w:val="clear" w:color="auto" w:fill="FFFFFF"/>
          <w:lang w:eastAsia="ar-SA"/>
        </w:rPr>
        <w:t xml:space="preserve"> turi laikytis šių aplinkosaugos reikalavimų:</w:t>
      </w:r>
      <w:r w:rsidR="00A102F0" w:rsidRPr="00E93F11">
        <w:rPr>
          <w:szCs w:val="24"/>
          <w:shd w:val="clear" w:color="auto" w:fill="FFFFFF"/>
          <w:lang w:eastAsia="ar-SA"/>
        </w:rPr>
        <w:t xml:space="preserve"> </w:t>
      </w:r>
      <w:r w:rsidR="00A102F0">
        <w:rPr>
          <w:szCs w:val="24"/>
          <w:shd w:val="clear" w:color="auto" w:fill="FFFFFF"/>
          <w:lang w:eastAsia="ar-SA"/>
        </w:rPr>
        <w:t xml:space="preserve">1) </w:t>
      </w:r>
      <w:r w:rsidR="00A102F0" w:rsidRPr="007745B9">
        <w:rPr>
          <w:szCs w:val="24"/>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00A102F0" w:rsidRPr="00524A16">
        <w:rPr>
          <w:szCs w:val="24"/>
          <w:shd w:val="clear" w:color="auto" w:fill="FFFFFF"/>
          <w:lang w:eastAsia="ar-SA"/>
        </w:rPr>
        <w:t>Tvarkos apraš</w:t>
      </w:r>
      <w:r w:rsidR="00A102F0">
        <w:rPr>
          <w:szCs w:val="24"/>
          <w:shd w:val="clear" w:color="auto" w:fill="FFFFFF"/>
          <w:lang w:eastAsia="ar-SA"/>
        </w:rPr>
        <w:t>o 2 priedo 1 skyriuje „</w:t>
      </w:r>
      <w:r w:rsidR="00A102F0" w:rsidRPr="00524A16">
        <w:rPr>
          <w:szCs w:val="24"/>
          <w:shd w:val="clear" w:color="auto" w:fill="FFFFFF"/>
          <w:lang w:eastAsia="ar-SA"/>
        </w:rPr>
        <w:t>Popierius ir jo gaminiai</w:t>
      </w:r>
      <w:r w:rsidR="00A102F0">
        <w:rPr>
          <w:szCs w:val="24"/>
          <w:shd w:val="clear" w:color="auto" w:fill="FFFFFF"/>
          <w:lang w:eastAsia="ar-SA"/>
        </w:rPr>
        <w:t>“ išdėstytus minimalius aplinkos apsaugos kriterijus</w:t>
      </w:r>
      <w:r w:rsidR="00A102F0" w:rsidRPr="00FC26A6">
        <w:rPr>
          <w:szCs w:val="24"/>
        </w:rPr>
        <w:t>.</w:t>
      </w:r>
      <w:r w:rsidR="00A102F0">
        <w:rPr>
          <w:szCs w:val="24"/>
        </w:rPr>
        <w:t xml:space="preserve"> 2) </w:t>
      </w:r>
      <w:r w:rsidR="00A102F0" w:rsidRPr="0095095B">
        <w:rPr>
          <w:rFonts w:eastAsia="Calibri"/>
          <w:szCs w:val="24"/>
        </w:rPr>
        <w:t xml:space="preserve">Siekti, kad tiekiant </w:t>
      </w:r>
      <w:r w:rsidR="00A102F0" w:rsidRPr="0095095B">
        <w:rPr>
          <w:rFonts w:eastAsia="Calibri"/>
          <w:szCs w:val="24"/>
        </w:rPr>
        <w:lastRenderedPageBreak/>
        <w:t>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r w:rsidR="00A102F0">
        <w:rPr>
          <w:rFonts w:eastAsia="Calibri"/>
          <w:szCs w:val="24"/>
        </w:rPr>
        <w:t>.</w:t>
      </w:r>
      <w:r w:rsidR="00040289" w:rsidRPr="00040289">
        <w:rPr>
          <w:szCs w:val="24"/>
        </w:rPr>
        <w:t xml:space="preserve"> </w:t>
      </w:r>
      <w:r w:rsidR="00040289">
        <w:rPr>
          <w:szCs w:val="24"/>
        </w:rPr>
        <w:t xml:space="preserve">Perkantysis subjektas. Tiekėjo pateiktus įrodymus dėl šio reikalavimo laikymosi tikrina sutarties vykdymo metu. </w:t>
      </w:r>
      <w:r w:rsidR="00040289" w:rsidRPr="00040289">
        <w:rPr>
          <w:szCs w:val="24"/>
        </w:rPr>
        <w:t xml:space="preserve">Tiekėjas pateikdamas pasiūlymą įsipareigoja laikytis visų </w:t>
      </w:r>
      <w:r w:rsidR="00040289">
        <w:rPr>
          <w:szCs w:val="24"/>
        </w:rPr>
        <w:t>Tec</w:t>
      </w:r>
      <w:r w:rsidR="007E31E8">
        <w:rPr>
          <w:szCs w:val="24"/>
        </w:rPr>
        <w:t>h</w:t>
      </w:r>
      <w:r w:rsidR="00040289">
        <w:rPr>
          <w:szCs w:val="24"/>
        </w:rPr>
        <w:t>ninė</w:t>
      </w:r>
      <w:r w:rsidR="007E31E8">
        <w:rPr>
          <w:szCs w:val="24"/>
        </w:rPr>
        <w:t>s</w:t>
      </w:r>
      <w:r w:rsidR="00040289">
        <w:rPr>
          <w:szCs w:val="24"/>
        </w:rPr>
        <w:t xml:space="preserve"> </w:t>
      </w:r>
      <w:r w:rsidR="00040289" w:rsidRPr="00040289">
        <w:rPr>
          <w:szCs w:val="24"/>
        </w:rPr>
        <w:t>specifikacijos 8 punkte nurodytų aplinkosauginių reikalavimų</w:t>
      </w:r>
    </w:p>
    <w:p w14:paraId="0E2ADA8B" w14:textId="77777777" w:rsidR="00044C66" w:rsidRPr="00C42BA0" w:rsidRDefault="00044C66" w:rsidP="00A42785">
      <w:pPr>
        <w:rPr>
          <w:szCs w:val="24"/>
        </w:rPr>
      </w:pPr>
    </w:p>
    <w:p w14:paraId="1D0EB2B5" w14:textId="77777777" w:rsidR="00044C66" w:rsidRPr="00C42BA0" w:rsidRDefault="00044C66" w:rsidP="00E353B7">
      <w:pPr>
        <w:numPr>
          <w:ilvl w:val="0"/>
          <w:numId w:val="17"/>
        </w:numPr>
        <w:jc w:val="center"/>
        <w:rPr>
          <w:b/>
          <w:szCs w:val="24"/>
        </w:rPr>
      </w:pPr>
      <w:r w:rsidRPr="00C42BA0">
        <w:rPr>
          <w:b/>
          <w:szCs w:val="24"/>
        </w:rPr>
        <w:t>Sutarties kaina ir mokėjimo sąlygos</w:t>
      </w:r>
    </w:p>
    <w:p w14:paraId="57EA83AC" w14:textId="77777777" w:rsidR="00044C66" w:rsidRPr="00C42BA0" w:rsidRDefault="00044C66" w:rsidP="00044C66">
      <w:pPr>
        <w:ind w:left="720"/>
        <w:contextualSpacing/>
        <w:rPr>
          <w:b/>
          <w:szCs w:val="24"/>
        </w:rPr>
      </w:pPr>
    </w:p>
    <w:p w14:paraId="5ACA46FB" w14:textId="1134F1BB" w:rsidR="00044C66" w:rsidRPr="00C42BA0" w:rsidRDefault="00044C66" w:rsidP="00044C66">
      <w:pPr>
        <w:widowControl w:val="0"/>
        <w:ind w:firstLine="720"/>
        <w:rPr>
          <w:szCs w:val="24"/>
        </w:rPr>
      </w:pPr>
      <w:r w:rsidRPr="00C42BA0">
        <w:rPr>
          <w:szCs w:val="24"/>
        </w:rPr>
        <w:t xml:space="preserve">2.1. Pradinė Sutarties vertė, kuri laikoma  </w:t>
      </w:r>
      <w:r w:rsidR="00D84D5B">
        <w:rPr>
          <w:szCs w:val="24"/>
        </w:rPr>
        <w:t xml:space="preserve">maksimalia </w:t>
      </w:r>
      <w:r w:rsidRPr="00C42BA0">
        <w:rPr>
          <w:szCs w:val="24"/>
        </w:rPr>
        <w:t xml:space="preserve">Sutarties </w:t>
      </w:r>
      <w:r w:rsidR="00A42785" w:rsidRPr="00C42BA0">
        <w:rPr>
          <w:szCs w:val="24"/>
        </w:rPr>
        <w:t>kaina</w:t>
      </w:r>
      <w:r w:rsidRPr="00C42BA0">
        <w:rPr>
          <w:szCs w:val="24"/>
        </w:rPr>
        <w:t>:</w:t>
      </w:r>
    </w:p>
    <w:p w14:paraId="5FFB8614" w14:textId="77777777" w:rsidR="008F3B4A" w:rsidRPr="00C42BA0" w:rsidRDefault="00044C66" w:rsidP="008F3B4A">
      <w:pPr>
        <w:widowControl w:val="0"/>
        <w:ind w:firstLine="720"/>
        <w:rPr>
          <w:rFonts w:eastAsiaTheme="minorEastAsia"/>
          <w:szCs w:val="24"/>
          <w:lang w:eastAsia="lt-LT"/>
        </w:rPr>
      </w:pPr>
      <w:r w:rsidRPr="00C42BA0">
        <w:rPr>
          <w:szCs w:val="24"/>
        </w:rPr>
        <w:t xml:space="preserve">2.1.1. </w:t>
      </w:r>
      <w:r w:rsidR="008F3B4A" w:rsidRPr="00C42BA0">
        <w:rPr>
          <w:rFonts w:eastAsiaTheme="minorEastAsia"/>
          <w:szCs w:val="24"/>
          <w:lang w:eastAsia="lt-LT"/>
        </w:rPr>
        <w:t>Pradinės Sutarties vertė: eurais be PVM – __________Eur (</w:t>
      </w:r>
      <w:r w:rsidR="008F3B4A" w:rsidRPr="00C42BA0">
        <w:rPr>
          <w:rFonts w:eastAsiaTheme="minorEastAsia"/>
          <w:i/>
          <w:szCs w:val="24"/>
          <w:lang w:eastAsia="lt-LT"/>
        </w:rPr>
        <w:t>nurodoma suma žodžiais</w:t>
      </w:r>
      <w:r w:rsidR="008F3B4A" w:rsidRPr="00C42BA0">
        <w:rPr>
          <w:rFonts w:eastAsiaTheme="minorEastAsia"/>
          <w:szCs w:val="24"/>
          <w:lang w:eastAsia="lt-LT"/>
        </w:rPr>
        <w:t>);</w:t>
      </w:r>
    </w:p>
    <w:p w14:paraId="4F53A17B" w14:textId="77777777" w:rsidR="008F3B4A" w:rsidRPr="008F3B4A" w:rsidRDefault="008F3B4A" w:rsidP="008F3B4A">
      <w:pPr>
        <w:widowControl w:val="0"/>
        <w:ind w:firstLine="720"/>
        <w:rPr>
          <w:rFonts w:eastAsiaTheme="minorEastAsia"/>
          <w:szCs w:val="24"/>
          <w:lang w:eastAsia="lt-LT"/>
        </w:rPr>
      </w:pPr>
      <w:r w:rsidRPr="008F3B4A">
        <w:rPr>
          <w:rFonts w:eastAsiaTheme="minorEastAsia"/>
          <w:szCs w:val="24"/>
          <w:lang w:eastAsia="lt-LT"/>
        </w:rPr>
        <w:t>2.1.2. Pradinės Sutarties vertės 21 proc. PVM: eurais – __________Eur (</w:t>
      </w:r>
      <w:r w:rsidRPr="008F3B4A">
        <w:rPr>
          <w:rFonts w:eastAsiaTheme="minorEastAsia"/>
          <w:i/>
          <w:szCs w:val="24"/>
          <w:lang w:eastAsia="lt-LT"/>
        </w:rPr>
        <w:t>nurodoma suma žodžiais</w:t>
      </w:r>
      <w:r w:rsidRPr="008F3B4A">
        <w:rPr>
          <w:rFonts w:eastAsiaTheme="minorEastAsia"/>
          <w:szCs w:val="24"/>
          <w:lang w:eastAsia="lt-LT"/>
        </w:rPr>
        <w:t>);</w:t>
      </w:r>
    </w:p>
    <w:p w14:paraId="5666BAF5" w14:textId="60DDDC11" w:rsidR="008F3B4A" w:rsidRPr="00C42BA0" w:rsidRDefault="008F3B4A" w:rsidP="008F3B4A">
      <w:pPr>
        <w:widowControl w:val="0"/>
        <w:ind w:firstLine="720"/>
        <w:rPr>
          <w:rFonts w:eastAsiaTheme="minorEastAsia"/>
          <w:szCs w:val="24"/>
          <w:lang w:eastAsia="lt-LT"/>
        </w:rPr>
      </w:pPr>
      <w:r w:rsidRPr="008F3B4A">
        <w:rPr>
          <w:rFonts w:eastAsiaTheme="minorEastAsia"/>
          <w:szCs w:val="24"/>
          <w:lang w:eastAsia="lt-LT"/>
        </w:rPr>
        <w:t>2.1.3. Pradinės Sutarties vertė: eurais su 21 proc. PVM –__________Eur (</w:t>
      </w:r>
      <w:r w:rsidRPr="008F3B4A">
        <w:rPr>
          <w:rFonts w:eastAsiaTheme="minorEastAsia"/>
          <w:i/>
          <w:szCs w:val="24"/>
          <w:lang w:eastAsia="lt-LT"/>
        </w:rPr>
        <w:t>nurodoma suma žodžiais</w:t>
      </w:r>
      <w:r w:rsidRPr="008F3B4A">
        <w:rPr>
          <w:rFonts w:eastAsiaTheme="minorEastAsia"/>
          <w:szCs w:val="24"/>
          <w:lang w:eastAsia="lt-LT"/>
        </w:rPr>
        <w:t>).</w:t>
      </w:r>
    </w:p>
    <w:p w14:paraId="45CBC7DB" w14:textId="77777777" w:rsidR="008F3B4A" w:rsidRPr="008F3B4A" w:rsidRDefault="008F3B4A" w:rsidP="00980CD2">
      <w:pPr>
        <w:widowControl w:val="0"/>
        <w:rPr>
          <w:rFonts w:eastAsiaTheme="minorEastAsia"/>
          <w:szCs w:val="24"/>
          <w:lang w:eastAsia="lt-LT"/>
        </w:rPr>
      </w:pPr>
    </w:p>
    <w:p w14:paraId="60DDB294" w14:textId="3E1F2996" w:rsidR="00044C66" w:rsidRPr="00C42BA0" w:rsidRDefault="00044C66" w:rsidP="008F3B4A">
      <w:pPr>
        <w:ind w:firstLine="720"/>
        <w:rPr>
          <w:szCs w:val="24"/>
        </w:rPr>
      </w:pPr>
      <w:r w:rsidRPr="00C42BA0">
        <w:rPr>
          <w:szCs w:val="24"/>
        </w:rPr>
        <w:t xml:space="preserve">2.1.4. Pardavėjas </w:t>
      </w:r>
      <w:r w:rsidRPr="00C42BA0">
        <w:t xml:space="preserve">pagal konkurso pasiūlyme nurodytas sąlygas ir pateiktą Specifikaciją įsipareigoja parduoti </w:t>
      </w:r>
      <w:r w:rsidRPr="00C42BA0">
        <w:rPr>
          <w:bCs/>
        </w:rPr>
        <w:t>Pirkėjui</w:t>
      </w:r>
      <w:r w:rsidRPr="00C42BA0">
        <w:t>, o pastarasis pirkti prekes žemiau nurodytais kiekiais ir kainomis:</w:t>
      </w:r>
    </w:p>
    <w:tbl>
      <w:tblPr>
        <w:tblW w:w="9526" w:type="dxa"/>
        <w:tblInd w:w="108" w:type="dxa"/>
        <w:tblLook w:val="04A0" w:firstRow="1" w:lastRow="0" w:firstColumn="1" w:lastColumn="0" w:noHBand="0" w:noVBand="1"/>
      </w:tblPr>
      <w:tblGrid>
        <w:gridCol w:w="570"/>
        <w:gridCol w:w="3650"/>
        <w:gridCol w:w="763"/>
        <w:gridCol w:w="1563"/>
        <w:gridCol w:w="1310"/>
        <w:gridCol w:w="1670"/>
      </w:tblGrid>
      <w:tr w:rsidR="00044C66" w:rsidRPr="00C42BA0" w14:paraId="14D2A28B" w14:textId="77777777" w:rsidTr="00010C24">
        <w:trPr>
          <w:trHeight w:val="753"/>
        </w:trPr>
        <w:tc>
          <w:tcPr>
            <w:tcW w:w="570" w:type="dxa"/>
            <w:tcBorders>
              <w:top w:val="single" w:sz="4" w:space="0" w:color="auto"/>
              <w:left w:val="single" w:sz="4" w:space="0" w:color="auto"/>
              <w:bottom w:val="single" w:sz="4" w:space="0" w:color="auto"/>
              <w:right w:val="single" w:sz="4" w:space="0" w:color="auto"/>
            </w:tcBorders>
          </w:tcPr>
          <w:p w14:paraId="3418C04B" w14:textId="77777777" w:rsidR="00044C66" w:rsidRPr="00C42BA0" w:rsidRDefault="00044C66" w:rsidP="00010C24">
            <w:pPr>
              <w:jc w:val="center"/>
              <w:rPr>
                <w:b/>
                <w:bCs/>
                <w:szCs w:val="24"/>
                <w:lang w:eastAsia="lt-LT"/>
              </w:rPr>
            </w:pPr>
          </w:p>
          <w:p w14:paraId="3495BFA2" w14:textId="77777777" w:rsidR="00044C66" w:rsidRPr="00C42BA0" w:rsidRDefault="00044C66" w:rsidP="00010C24">
            <w:pPr>
              <w:jc w:val="center"/>
              <w:rPr>
                <w:b/>
                <w:bCs/>
                <w:szCs w:val="24"/>
                <w:lang w:eastAsia="lt-LT"/>
              </w:rPr>
            </w:pPr>
            <w:r w:rsidRPr="00C42BA0">
              <w:rPr>
                <w:b/>
                <w:bCs/>
                <w:szCs w:val="24"/>
                <w:lang w:eastAsia="lt-LT"/>
              </w:rPr>
              <w:t xml:space="preserve">Eil. Nr. </w:t>
            </w:r>
          </w:p>
        </w:tc>
        <w:tc>
          <w:tcPr>
            <w:tcW w:w="3692" w:type="dxa"/>
            <w:tcBorders>
              <w:top w:val="single" w:sz="4" w:space="0" w:color="auto"/>
              <w:left w:val="single" w:sz="4" w:space="0" w:color="auto"/>
              <w:bottom w:val="single" w:sz="4" w:space="0" w:color="auto"/>
              <w:right w:val="single" w:sz="4" w:space="0" w:color="auto"/>
            </w:tcBorders>
            <w:vAlign w:val="center"/>
            <w:hideMark/>
          </w:tcPr>
          <w:p w14:paraId="6FE58124" w14:textId="77777777" w:rsidR="00044C66" w:rsidRPr="00C42BA0" w:rsidRDefault="00044C66" w:rsidP="00010C24">
            <w:pPr>
              <w:jc w:val="center"/>
              <w:rPr>
                <w:b/>
                <w:bCs/>
                <w:szCs w:val="24"/>
                <w:lang w:eastAsia="lt-LT"/>
              </w:rPr>
            </w:pPr>
            <w:r w:rsidRPr="00C42BA0">
              <w:rPr>
                <w:b/>
                <w:bCs/>
                <w:szCs w:val="24"/>
                <w:lang w:eastAsia="lt-LT"/>
              </w:rPr>
              <w:t>Prekės pavadinimas</w:t>
            </w:r>
          </w:p>
          <w:p w14:paraId="5298335E" w14:textId="77777777" w:rsidR="00044C66" w:rsidRPr="00C42BA0" w:rsidRDefault="00044C66" w:rsidP="00010C24">
            <w:pPr>
              <w:jc w:val="center"/>
              <w:rPr>
                <w:b/>
                <w:i/>
                <w:iCs/>
                <w:szCs w:val="24"/>
              </w:rPr>
            </w:pPr>
            <w:r w:rsidRPr="00C42BA0">
              <w:rPr>
                <w:b/>
                <w:i/>
                <w:iCs/>
                <w:szCs w:val="24"/>
              </w:rPr>
              <w:t>(Gamintojo pavadinimas)</w:t>
            </w:r>
          </w:p>
          <w:p w14:paraId="33F78F91" w14:textId="77777777" w:rsidR="00044C66" w:rsidRPr="00C42BA0" w:rsidRDefault="00044C66" w:rsidP="00010C24">
            <w:pPr>
              <w:jc w:val="center"/>
              <w:rPr>
                <w:b/>
                <w:bCs/>
                <w:szCs w:val="24"/>
                <w:lang w:eastAsia="lt-LT"/>
              </w:rPr>
            </w:pPr>
          </w:p>
        </w:tc>
        <w:tc>
          <w:tcPr>
            <w:tcW w:w="763" w:type="dxa"/>
            <w:tcBorders>
              <w:top w:val="single" w:sz="4" w:space="0" w:color="auto"/>
              <w:left w:val="nil"/>
              <w:bottom w:val="single" w:sz="4" w:space="0" w:color="auto"/>
              <w:right w:val="single" w:sz="4" w:space="0" w:color="auto"/>
            </w:tcBorders>
            <w:vAlign w:val="center"/>
            <w:hideMark/>
          </w:tcPr>
          <w:p w14:paraId="3B4B6F2A" w14:textId="77777777" w:rsidR="00044C66" w:rsidRPr="00C42BA0" w:rsidRDefault="00044C66" w:rsidP="00010C24">
            <w:pPr>
              <w:jc w:val="center"/>
              <w:rPr>
                <w:b/>
                <w:bCs/>
                <w:szCs w:val="24"/>
                <w:lang w:eastAsia="lt-LT"/>
              </w:rPr>
            </w:pPr>
            <w:r w:rsidRPr="00C42BA0">
              <w:rPr>
                <w:b/>
                <w:bCs/>
                <w:szCs w:val="24"/>
                <w:lang w:eastAsia="lt-LT"/>
              </w:rPr>
              <w:t>Mato vnt.</w:t>
            </w:r>
          </w:p>
        </w:tc>
        <w:tc>
          <w:tcPr>
            <w:tcW w:w="1563" w:type="dxa"/>
            <w:tcBorders>
              <w:top w:val="single" w:sz="4" w:space="0" w:color="auto"/>
              <w:left w:val="nil"/>
              <w:bottom w:val="single" w:sz="4" w:space="0" w:color="auto"/>
              <w:right w:val="single" w:sz="4" w:space="0" w:color="auto"/>
            </w:tcBorders>
            <w:vAlign w:val="center"/>
            <w:hideMark/>
          </w:tcPr>
          <w:p w14:paraId="57F46EA8" w14:textId="77777777" w:rsidR="00044C66" w:rsidRPr="00C42BA0" w:rsidRDefault="00044C66" w:rsidP="00010C24">
            <w:pPr>
              <w:rPr>
                <w:b/>
                <w:bCs/>
                <w:szCs w:val="24"/>
                <w:lang w:eastAsia="lt-LT"/>
              </w:rPr>
            </w:pPr>
            <w:r w:rsidRPr="00C42BA0">
              <w:rPr>
                <w:b/>
                <w:bCs/>
                <w:szCs w:val="24"/>
                <w:lang w:eastAsia="lt-LT"/>
              </w:rPr>
              <w:t>Preliminarus prekių kiekis</w:t>
            </w:r>
          </w:p>
        </w:tc>
        <w:tc>
          <w:tcPr>
            <w:tcW w:w="1343" w:type="dxa"/>
            <w:tcBorders>
              <w:top w:val="single" w:sz="4" w:space="0" w:color="auto"/>
              <w:left w:val="nil"/>
              <w:bottom w:val="single" w:sz="4" w:space="0" w:color="auto"/>
              <w:right w:val="single" w:sz="4" w:space="0" w:color="auto"/>
            </w:tcBorders>
          </w:tcPr>
          <w:p w14:paraId="5745F90C" w14:textId="15EDFD0C" w:rsidR="00044C66" w:rsidRPr="00C42BA0" w:rsidRDefault="00044C66" w:rsidP="00010C24">
            <w:pPr>
              <w:jc w:val="center"/>
              <w:rPr>
                <w:b/>
                <w:bCs/>
                <w:szCs w:val="24"/>
                <w:lang w:eastAsia="lt-LT"/>
              </w:rPr>
            </w:pPr>
            <w:r w:rsidRPr="00C42BA0">
              <w:rPr>
                <w:b/>
                <w:bCs/>
                <w:szCs w:val="24"/>
                <w:lang w:eastAsia="lt-LT"/>
              </w:rPr>
              <w:t xml:space="preserve">Prekės vieneto </w:t>
            </w:r>
            <w:r w:rsidR="000152B1" w:rsidRPr="00C42BA0">
              <w:rPr>
                <w:b/>
                <w:bCs/>
                <w:szCs w:val="24"/>
                <w:lang w:eastAsia="lt-LT"/>
              </w:rPr>
              <w:t>įkainis</w:t>
            </w:r>
            <w:r w:rsidRPr="00C42BA0">
              <w:rPr>
                <w:b/>
                <w:bCs/>
                <w:szCs w:val="24"/>
                <w:lang w:eastAsia="lt-LT"/>
              </w:rPr>
              <w:t xml:space="preserve"> Eur be PVM</w:t>
            </w:r>
          </w:p>
        </w:tc>
        <w:tc>
          <w:tcPr>
            <w:tcW w:w="1595" w:type="dxa"/>
            <w:tcBorders>
              <w:top w:val="single" w:sz="4" w:space="0" w:color="auto"/>
              <w:left w:val="nil"/>
              <w:bottom w:val="single" w:sz="4" w:space="0" w:color="auto"/>
              <w:right w:val="single" w:sz="4" w:space="0" w:color="auto"/>
            </w:tcBorders>
          </w:tcPr>
          <w:p w14:paraId="32702F48" w14:textId="474FFFB3" w:rsidR="00044C66" w:rsidRPr="00C42BA0" w:rsidRDefault="00044C66" w:rsidP="00010C24">
            <w:pPr>
              <w:jc w:val="center"/>
              <w:rPr>
                <w:b/>
                <w:bCs/>
                <w:szCs w:val="24"/>
                <w:lang w:eastAsia="lt-LT"/>
              </w:rPr>
            </w:pPr>
            <w:r w:rsidRPr="00C42BA0">
              <w:rPr>
                <w:b/>
                <w:bCs/>
                <w:szCs w:val="24"/>
                <w:lang w:eastAsia="lt-LT"/>
              </w:rPr>
              <w:t xml:space="preserve">Viso </w:t>
            </w:r>
            <w:r w:rsidR="00D84D5B">
              <w:rPr>
                <w:b/>
                <w:bCs/>
                <w:szCs w:val="24"/>
                <w:lang w:eastAsia="lt-LT"/>
              </w:rPr>
              <w:t xml:space="preserve">preliminaraus </w:t>
            </w:r>
            <w:r w:rsidRPr="00C42BA0">
              <w:rPr>
                <w:b/>
                <w:bCs/>
                <w:szCs w:val="24"/>
                <w:lang w:eastAsia="lt-LT"/>
              </w:rPr>
              <w:t>Prekių kiekio kaina Eur be PVM</w:t>
            </w:r>
          </w:p>
        </w:tc>
      </w:tr>
      <w:tr w:rsidR="00044C66" w:rsidRPr="00C42BA0" w14:paraId="1773A512" w14:textId="77777777" w:rsidTr="00010C24">
        <w:trPr>
          <w:trHeight w:val="300"/>
        </w:trPr>
        <w:tc>
          <w:tcPr>
            <w:tcW w:w="570" w:type="dxa"/>
            <w:tcBorders>
              <w:top w:val="single" w:sz="4" w:space="0" w:color="auto"/>
              <w:left w:val="single" w:sz="4" w:space="0" w:color="auto"/>
              <w:bottom w:val="single" w:sz="4" w:space="0" w:color="auto"/>
              <w:right w:val="single" w:sz="4" w:space="0" w:color="auto"/>
            </w:tcBorders>
          </w:tcPr>
          <w:p w14:paraId="6FB2699D" w14:textId="77777777" w:rsidR="00044C66" w:rsidRPr="00C42BA0" w:rsidRDefault="00044C66" w:rsidP="00010C24">
            <w:pPr>
              <w:jc w:val="center"/>
              <w:rPr>
                <w:szCs w:val="24"/>
                <w:lang w:eastAsia="lt-LT"/>
              </w:rPr>
            </w:pPr>
            <w:r w:rsidRPr="00C42BA0">
              <w:rPr>
                <w:szCs w:val="24"/>
                <w:lang w:eastAsia="lt-LT"/>
              </w:rPr>
              <w:t>1.</w:t>
            </w:r>
          </w:p>
        </w:tc>
        <w:tc>
          <w:tcPr>
            <w:tcW w:w="3692" w:type="dxa"/>
            <w:tcBorders>
              <w:top w:val="single" w:sz="4" w:space="0" w:color="auto"/>
              <w:left w:val="single" w:sz="4" w:space="0" w:color="auto"/>
              <w:bottom w:val="single" w:sz="4" w:space="0" w:color="auto"/>
              <w:right w:val="single" w:sz="4" w:space="0" w:color="auto"/>
            </w:tcBorders>
            <w:vAlign w:val="center"/>
            <w:hideMark/>
          </w:tcPr>
          <w:p w14:paraId="2A8A91F0" w14:textId="4F6EB8B2" w:rsidR="00044C66" w:rsidRPr="00C42BA0" w:rsidRDefault="00044C66" w:rsidP="00010C24">
            <w:pPr>
              <w:rPr>
                <w:i/>
                <w:iCs/>
                <w:szCs w:val="24"/>
              </w:rPr>
            </w:pPr>
            <w:r w:rsidRPr="00C42BA0">
              <w:rPr>
                <w:i/>
                <w:iCs/>
                <w:szCs w:val="24"/>
              </w:rPr>
              <w:t xml:space="preserve">Karbamido tirpalas  </w:t>
            </w:r>
          </w:p>
          <w:p w14:paraId="210D7F3A" w14:textId="4370D207" w:rsidR="00044C66" w:rsidRPr="00C42BA0" w:rsidRDefault="00044C66" w:rsidP="00010C24">
            <w:pPr>
              <w:rPr>
                <w:i/>
                <w:iCs/>
                <w:szCs w:val="24"/>
              </w:rPr>
            </w:pPr>
            <w:r w:rsidRPr="00C42BA0">
              <w:rPr>
                <w:i/>
                <w:iCs/>
                <w:szCs w:val="24"/>
              </w:rPr>
              <w:t>(</w:t>
            </w:r>
            <w:proofErr w:type="spellStart"/>
            <w:r w:rsidRPr="00C42BA0">
              <w:rPr>
                <w:i/>
                <w:iCs/>
                <w:szCs w:val="24"/>
              </w:rPr>
              <w:t>Ad</w:t>
            </w:r>
            <w:proofErr w:type="spellEnd"/>
            <w:r w:rsidRPr="00C42BA0">
              <w:rPr>
                <w:i/>
                <w:iCs/>
                <w:szCs w:val="24"/>
              </w:rPr>
              <w:t xml:space="preserve"> </w:t>
            </w:r>
            <w:proofErr w:type="spellStart"/>
            <w:r w:rsidRPr="00C42BA0">
              <w:rPr>
                <w:i/>
                <w:iCs/>
                <w:szCs w:val="24"/>
              </w:rPr>
              <w:t>Blue</w:t>
            </w:r>
            <w:proofErr w:type="spellEnd"/>
            <w:r w:rsidRPr="00C42BA0">
              <w:rPr>
                <w:i/>
                <w:iCs/>
                <w:szCs w:val="24"/>
              </w:rPr>
              <w:t xml:space="preserve"> skystis)</w:t>
            </w:r>
            <w:r w:rsidR="00BC4138">
              <w:rPr>
                <w:i/>
                <w:iCs/>
                <w:szCs w:val="24"/>
              </w:rPr>
              <w:t xml:space="preserve"> autobusams</w:t>
            </w:r>
          </w:p>
          <w:p w14:paraId="1DD6A226" w14:textId="3445CC0D" w:rsidR="00044C66" w:rsidRPr="00C42BA0" w:rsidRDefault="00516A26" w:rsidP="00010C24">
            <w:pPr>
              <w:rPr>
                <w:i/>
                <w:iCs/>
                <w:szCs w:val="24"/>
              </w:rPr>
            </w:pPr>
            <w:r w:rsidRPr="00C42BA0">
              <w:rPr>
                <w:i/>
                <w:iCs/>
                <w:szCs w:val="24"/>
              </w:rPr>
              <w:t>(...............................................)</w:t>
            </w:r>
          </w:p>
          <w:p w14:paraId="4E17499F" w14:textId="77777777" w:rsidR="00044C66" w:rsidRPr="00C42BA0" w:rsidRDefault="00044C66" w:rsidP="00010C24">
            <w:pPr>
              <w:rPr>
                <w:bCs/>
                <w:i/>
                <w:iCs/>
                <w:szCs w:val="24"/>
                <w:lang w:eastAsia="lt-LT"/>
              </w:rPr>
            </w:pPr>
          </w:p>
        </w:tc>
        <w:tc>
          <w:tcPr>
            <w:tcW w:w="763" w:type="dxa"/>
            <w:tcBorders>
              <w:top w:val="single" w:sz="4" w:space="0" w:color="auto"/>
              <w:left w:val="nil"/>
              <w:bottom w:val="single" w:sz="4" w:space="0" w:color="auto"/>
              <w:right w:val="single" w:sz="4" w:space="0" w:color="auto"/>
            </w:tcBorders>
            <w:vAlign w:val="center"/>
            <w:hideMark/>
          </w:tcPr>
          <w:p w14:paraId="6E702CFB" w14:textId="77777777" w:rsidR="00044C66" w:rsidRPr="00C42BA0" w:rsidRDefault="00044C66" w:rsidP="00010C24">
            <w:pPr>
              <w:jc w:val="center"/>
              <w:rPr>
                <w:szCs w:val="24"/>
                <w:lang w:eastAsia="lt-LT"/>
              </w:rPr>
            </w:pPr>
            <w:r w:rsidRPr="00C42BA0">
              <w:rPr>
                <w:szCs w:val="24"/>
                <w:lang w:eastAsia="lt-LT"/>
              </w:rPr>
              <w:t>l</w:t>
            </w:r>
          </w:p>
        </w:tc>
        <w:tc>
          <w:tcPr>
            <w:tcW w:w="1563" w:type="dxa"/>
            <w:tcBorders>
              <w:top w:val="single" w:sz="4" w:space="0" w:color="auto"/>
              <w:left w:val="nil"/>
              <w:bottom w:val="single" w:sz="4" w:space="0" w:color="auto"/>
              <w:right w:val="single" w:sz="4" w:space="0" w:color="auto"/>
            </w:tcBorders>
            <w:vAlign w:val="center"/>
            <w:hideMark/>
          </w:tcPr>
          <w:p w14:paraId="607A7951" w14:textId="3C5C930F" w:rsidR="00044C66" w:rsidRPr="00C42BA0" w:rsidRDefault="00C35FFE" w:rsidP="00010C24">
            <w:pPr>
              <w:jc w:val="center"/>
              <w:rPr>
                <w:szCs w:val="24"/>
                <w:lang w:eastAsia="lt-LT"/>
              </w:rPr>
            </w:pPr>
            <w:r>
              <w:rPr>
                <w:szCs w:val="24"/>
                <w:lang w:eastAsia="lt-LT"/>
              </w:rPr>
              <w:t>1</w:t>
            </w:r>
            <w:r w:rsidR="006E547A">
              <w:rPr>
                <w:szCs w:val="24"/>
                <w:lang w:eastAsia="lt-LT"/>
              </w:rPr>
              <w:t>8</w:t>
            </w:r>
            <w:r>
              <w:rPr>
                <w:szCs w:val="24"/>
                <w:lang w:eastAsia="lt-LT"/>
              </w:rPr>
              <w:t>0</w:t>
            </w:r>
            <w:r w:rsidR="00DB2AA5">
              <w:rPr>
                <w:szCs w:val="24"/>
                <w:lang w:eastAsia="lt-LT"/>
              </w:rPr>
              <w:t> </w:t>
            </w:r>
            <w:r w:rsidR="00B02267">
              <w:rPr>
                <w:szCs w:val="24"/>
                <w:lang w:eastAsia="lt-LT"/>
              </w:rPr>
              <w:t>000</w:t>
            </w:r>
            <w:r w:rsidR="00DB2AA5">
              <w:rPr>
                <w:szCs w:val="24"/>
                <w:lang w:eastAsia="lt-LT"/>
              </w:rPr>
              <w:t>,00</w:t>
            </w:r>
          </w:p>
        </w:tc>
        <w:tc>
          <w:tcPr>
            <w:tcW w:w="1343" w:type="dxa"/>
            <w:tcBorders>
              <w:top w:val="single" w:sz="4" w:space="0" w:color="auto"/>
              <w:left w:val="nil"/>
              <w:bottom w:val="single" w:sz="4" w:space="0" w:color="auto"/>
              <w:right w:val="single" w:sz="4" w:space="0" w:color="auto"/>
            </w:tcBorders>
          </w:tcPr>
          <w:p w14:paraId="558CF410" w14:textId="77777777" w:rsidR="00044C66" w:rsidRPr="00C42BA0" w:rsidRDefault="00044C66" w:rsidP="00010C24">
            <w:pPr>
              <w:jc w:val="center"/>
              <w:rPr>
                <w:szCs w:val="24"/>
                <w:lang w:eastAsia="lt-LT"/>
              </w:rPr>
            </w:pPr>
          </w:p>
          <w:p w14:paraId="1B7BE946" w14:textId="77777777" w:rsidR="00044C66" w:rsidRPr="00C42BA0" w:rsidRDefault="00044C66" w:rsidP="00010C24">
            <w:pPr>
              <w:jc w:val="center"/>
              <w:rPr>
                <w:szCs w:val="24"/>
                <w:lang w:eastAsia="lt-LT"/>
              </w:rPr>
            </w:pPr>
          </w:p>
        </w:tc>
        <w:tc>
          <w:tcPr>
            <w:tcW w:w="1595" w:type="dxa"/>
            <w:tcBorders>
              <w:top w:val="single" w:sz="4" w:space="0" w:color="auto"/>
              <w:left w:val="nil"/>
              <w:bottom w:val="single" w:sz="4" w:space="0" w:color="auto"/>
              <w:right w:val="single" w:sz="4" w:space="0" w:color="auto"/>
            </w:tcBorders>
          </w:tcPr>
          <w:p w14:paraId="7BB0E5A3" w14:textId="77777777" w:rsidR="00044C66" w:rsidRPr="00C42BA0" w:rsidRDefault="00044C66" w:rsidP="00010C24">
            <w:pPr>
              <w:jc w:val="center"/>
              <w:rPr>
                <w:szCs w:val="24"/>
                <w:lang w:eastAsia="lt-LT"/>
              </w:rPr>
            </w:pPr>
          </w:p>
          <w:p w14:paraId="4C669BCB" w14:textId="77777777" w:rsidR="00044C66" w:rsidRPr="00C42BA0" w:rsidRDefault="00044C66" w:rsidP="00010C24">
            <w:pPr>
              <w:jc w:val="center"/>
              <w:rPr>
                <w:szCs w:val="24"/>
                <w:lang w:eastAsia="lt-LT"/>
              </w:rPr>
            </w:pPr>
          </w:p>
        </w:tc>
      </w:tr>
    </w:tbl>
    <w:p w14:paraId="4A9073B6" w14:textId="77777777" w:rsidR="00044C66" w:rsidRPr="00C42BA0" w:rsidRDefault="00044C66" w:rsidP="00044C66">
      <w:pPr>
        <w:tabs>
          <w:tab w:val="left" w:pos="993"/>
        </w:tabs>
        <w:ind w:firstLine="737"/>
      </w:pPr>
    </w:p>
    <w:p w14:paraId="7A826E25" w14:textId="579BCD7D" w:rsidR="00DD5EEE" w:rsidRDefault="00DA2C48" w:rsidP="00DA2C48">
      <w:pPr>
        <w:widowControl w:val="0"/>
        <w:ind w:firstLine="720"/>
        <w:rPr>
          <w:szCs w:val="24"/>
        </w:rPr>
      </w:pPr>
      <w:r w:rsidRPr="00C42BA0">
        <w:rPr>
          <w:szCs w:val="24"/>
        </w:rPr>
        <w:t xml:space="preserve">2.2. </w:t>
      </w:r>
      <w:r w:rsidR="00DD5EEE" w:rsidRPr="00DD5EEE">
        <w:rPr>
          <w:szCs w:val="24"/>
        </w:rPr>
        <w:t>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 Sutarčiai taikoma fiksuoto įkainio kainodara. Prekių mato vienetų įkaini</w:t>
      </w:r>
      <w:r w:rsidR="004D7744">
        <w:rPr>
          <w:szCs w:val="24"/>
        </w:rPr>
        <w:t>s</w:t>
      </w:r>
      <w:r w:rsidR="00DD5EEE" w:rsidRPr="00DD5EEE">
        <w:rPr>
          <w:szCs w:val="24"/>
        </w:rPr>
        <w:t xml:space="preserve"> visą Prekių užsakymo laikotarpį yra nekeičiam</w:t>
      </w:r>
      <w:r w:rsidR="004D7744">
        <w:rPr>
          <w:szCs w:val="24"/>
        </w:rPr>
        <w:t>as</w:t>
      </w:r>
      <w:r w:rsidR="00DD5EEE" w:rsidRPr="00DD5EEE">
        <w:rPr>
          <w:szCs w:val="24"/>
        </w:rPr>
        <w:t xml:space="preserve"> ir dėl bendro kainų lygio kitimo arba kitų (išskyrus Sutarties 2.3 punkte numatytą sąlygą) mokesčių pasikeitimo perskaičiuojami nebus. Jei Sutarties galiojimo laikotarpiu Lietuvos Respublikos teisės aktų nustatyta tvarka pasikeistų Prekėms taikomas PVM dydis, Šalys sutaria, kad įsigaliojus šiems Lietuvos Respublikos teisės aktams, nuo naujojo Prekėms taikomo PVM dydžio įsigaliojimo dienos Pirkėjo užsakomoms Pardavėjo tiekiamoms Prekėms bus taikomas naujasis PVM dydis.       </w:t>
      </w:r>
    </w:p>
    <w:p w14:paraId="77B657C7" w14:textId="1CD1465B" w:rsidR="00DA2C48" w:rsidRPr="00DD5EEE" w:rsidRDefault="00DA2C48" w:rsidP="00DA2C48">
      <w:pPr>
        <w:widowControl w:val="0"/>
        <w:ind w:firstLine="720"/>
        <w:rPr>
          <w:szCs w:val="24"/>
        </w:rPr>
      </w:pPr>
      <w:r w:rsidRPr="00DD5EEE">
        <w:rPr>
          <w:szCs w:val="24"/>
        </w:rPr>
        <w:t>2.3. 2.2</w:t>
      </w:r>
      <w:r w:rsidR="002847A1">
        <w:rPr>
          <w:szCs w:val="24"/>
        </w:rPr>
        <w:t>.</w:t>
      </w:r>
      <w:r w:rsidRPr="00DD5EEE">
        <w:rPr>
          <w:szCs w:val="24"/>
        </w:rPr>
        <w:t xml:space="preserve"> punkte nurodyti Šalių sutarimai papildomai nebus fiksuojami ir Šalys jokių papildomų susitarimų dėl to nepasirašys.</w:t>
      </w:r>
    </w:p>
    <w:p w14:paraId="29525D50" w14:textId="5C71CDD5" w:rsidR="00DA2C48" w:rsidRDefault="00DA2C48" w:rsidP="00DA2C48">
      <w:pPr>
        <w:widowControl w:val="0"/>
        <w:ind w:firstLine="720"/>
        <w:rPr>
          <w:szCs w:val="24"/>
        </w:rPr>
      </w:pPr>
      <w:r w:rsidRPr="00DA2C48">
        <w:rPr>
          <w:szCs w:val="24"/>
        </w:rPr>
        <w:t>2.4. Prekių mato vienet</w:t>
      </w:r>
      <w:r w:rsidR="00156DCA">
        <w:rPr>
          <w:szCs w:val="24"/>
        </w:rPr>
        <w:t>o</w:t>
      </w:r>
      <w:r w:rsidRPr="00DA2C48">
        <w:rPr>
          <w:szCs w:val="24"/>
        </w:rPr>
        <w:t xml:space="preserve"> įkaini</w:t>
      </w:r>
      <w:r w:rsidR="00156DCA">
        <w:rPr>
          <w:szCs w:val="24"/>
        </w:rPr>
        <w:t>s</w:t>
      </w:r>
      <w:r w:rsidRPr="00DA2C48">
        <w:rPr>
          <w:szCs w:val="24"/>
        </w:rPr>
        <w:t xml:space="preserve"> dėl bendro kainų lygio kitimo arba kitų (išskyrus PVM) mokesčių pasikeitimo perskaičiuojami nebus. Visą riziką dėl Prekių mato vienet</w:t>
      </w:r>
      <w:r w:rsidR="00156DCA">
        <w:rPr>
          <w:szCs w:val="24"/>
        </w:rPr>
        <w:t>o</w:t>
      </w:r>
      <w:r w:rsidRPr="00DA2C48">
        <w:rPr>
          <w:szCs w:val="24"/>
        </w:rPr>
        <w:t xml:space="preserve"> įkaini</w:t>
      </w:r>
      <w:r w:rsidR="00156DCA">
        <w:rPr>
          <w:szCs w:val="24"/>
        </w:rPr>
        <w:t>o</w:t>
      </w:r>
      <w:r w:rsidRPr="00DA2C48">
        <w:rPr>
          <w:szCs w:val="24"/>
        </w:rPr>
        <w:t xml:space="preserve"> padidėjimo prisiima </w:t>
      </w:r>
      <w:r w:rsidR="008737B0">
        <w:rPr>
          <w:szCs w:val="24"/>
        </w:rPr>
        <w:t>Pardavėjas</w:t>
      </w:r>
      <w:r w:rsidRPr="00DA2C48">
        <w:rPr>
          <w:szCs w:val="24"/>
        </w:rPr>
        <w:t>.</w:t>
      </w:r>
    </w:p>
    <w:p w14:paraId="1C5F524E" w14:textId="78BDBE19" w:rsidR="00584F73" w:rsidRPr="00DA2C48" w:rsidRDefault="00584F73" w:rsidP="00584F73">
      <w:pPr>
        <w:ind w:firstLine="567"/>
        <w:rPr>
          <w:szCs w:val="24"/>
        </w:rPr>
      </w:pPr>
      <w:r>
        <w:rPr>
          <w:szCs w:val="24"/>
        </w:rPr>
        <w:t xml:space="preserve">2.5. </w:t>
      </w:r>
      <w:r w:rsidRPr="00DA2C48">
        <w:rPr>
          <w:szCs w:val="24"/>
        </w:rPr>
        <w:t xml:space="preserve">Atsižvelgiant į Sutarties pobūdį ir ypatumus, Šalys susitaria, kad už pristatytas Prekes Pirkėjas atsiskaitys per 30 (trisdešimties) kalendorinių dienų nuo Prekių priėmimo-perdavimo akto pasirašymo dienos ir PVM sąskaitos faktūros pateikimo dienos </w:t>
      </w:r>
      <w:r w:rsidRPr="00DA2C48">
        <w:t>(30 (trisdešimt) kalendorinių dienų terminas skaičiuojamas nuo vėliausios datos, vertinant Prekių priėmimo-perdavimo akto pasirašymo, sąskaitos - faktūros išrašymo datas</w:t>
      </w:r>
      <w:r w:rsidRPr="00A102F0">
        <w:rPr>
          <w:szCs w:val="24"/>
        </w:rPr>
        <w:t>). Pardavėjas sąskaitas-faktūras privalo teikti tik elektroniniu būdu</w:t>
      </w:r>
      <w:r>
        <w:rPr>
          <w:szCs w:val="24"/>
        </w:rPr>
        <w:t>.</w:t>
      </w:r>
    </w:p>
    <w:p w14:paraId="120497C1" w14:textId="3A28A79B" w:rsidR="001D1806" w:rsidRPr="00C60B58" w:rsidRDefault="00DA2C48" w:rsidP="001D1806">
      <w:pPr>
        <w:ind w:firstLine="709"/>
      </w:pPr>
      <w:r w:rsidRPr="00DA2C48">
        <w:rPr>
          <w:szCs w:val="24"/>
        </w:rPr>
        <w:t>2.</w:t>
      </w:r>
      <w:r w:rsidR="00584F73">
        <w:rPr>
          <w:szCs w:val="24"/>
        </w:rPr>
        <w:t>6</w:t>
      </w:r>
      <w:r w:rsidRPr="00DA2C48">
        <w:rPr>
          <w:szCs w:val="24"/>
        </w:rPr>
        <w:t xml:space="preserve">. </w:t>
      </w:r>
      <w:r w:rsidR="001D1806">
        <w:t>E</w:t>
      </w:r>
      <w:r w:rsidR="001D1806" w:rsidRPr="00C60B58">
        <w:t>lektroninės sąskaitos faktūros, atitinkančios Europos elektroninių sąskaitų</w:t>
      </w:r>
      <w:r w:rsidR="001D1806">
        <w:t xml:space="preserve"> </w:t>
      </w:r>
      <w:r w:rsidR="001D1806" w:rsidRPr="00C60B58">
        <w:t xml:space="preserve">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1D1806">
        <w:t>Pardavėjo</w:t>
      </w:r>
      <w:r w:rsidR="001D1806" w:rsidRPr="00C60B58">
        <w:t xml:space="preserve"> pasirinktomis elektroninėmis priemonėmis;</w:t>
      </w:r>
    </w:p>
    <w:p w14:paraId="553E8993" w14:textId="15E382EE" w:rsidR="001D1806" w:rsidRPr="00C60B58" w:rsidRDefault="001D1806" w:rsidP="001D1806">
      <w:r>
        <w:lastRenderedPageBreak/>
        <w:t xml:space="preserve">        2.</w:t>
      </w:r>
      <w:r w:rsidR="00584F73">
        <w:t>7</w:t>
      </w:r>
      <w:r>
        <w:t xml:space="preserve">. </w:t>
      </w:r>
      <w:r w:rsidRPr="00C60B58">
        <w:t>Europos elektroninių sąskaitų faktūrų standarto neatitinkančios elektroninės</w:t>
      </w:r>
      <w:r>
        <w:t xml:space="preserve"> </w:t>
      </w:r>
      <w:r w:rsidRPr="00C60B58">
        <w:t xml:space="preserve">sąskaitos faktūros teikiamos tik </w:t>
      </w:r>
      <w:r w:rsidRPr="00560814">
        <w:t xml:space="preserve">naudojantis </w:t>
      </w:r>
      <w:r w:rsidRPr="008E2601">
        <w:rPr>
          <w:rFonts w:cs="Calibri"/>
          <w:szCs w:val="24"/>
        </w:rPr>
        <w:t xml:space="preserve">Sąskaitų administravimo bendrąja informacine sistema (SABIS) (svetainė pasiekiama adresu </w:t>
      </w:r>
      <w:proofErr w:type="spellStart"/>
      <w:r w:rsidRPr="008E2601">
        <w:rPr>
          <w:rFonts w:cs="Calibri"/>
          <w:szCs w:val="24"/>
        </w:rPr>
        <w:t>sabis.nbfc.lt</w:t>
      </w:r>
      <w:proofErr w:type="spellEnd"/>
      <w:r w:rsidRPr="008E2601">
        <w:rPr>
          <w:rFonts w:cs="Calibri"/>
          <w:szCs w:val="24"/>
        </w:rPr>
        <w:t>);</w:t>
      </w:r>
    </w:p>
    <w:p w14:paraId="5B30AAA9" w14:textId="76B1918A" w:rsidR="001D1806" w:rsidRDefault="001D1806" w:rsidP="001D1806">
      <w:r>
        <w:t xml:space="preserve">        2.</w:t>
      </w:r>
      <w:r w:rsidR="00584F73">
        <w:t>8</w:t>
      </w:r>
      <w:r>
        <w:t>. Pirkėjas</w:t>
      </w:r>
      <w:r w:rsidRPr="00C60B58">
        <w:t xml:space="preserve"> elektronines sąskaitas faktūras priima ir apdoroja, naudodamasis</w:t>
      </w:r>
      <w:r>
        <w:t xml:space="preserve"> </w:t>
      </w:r>
      <w:r w:rsidRPr="00560814">
        <w:t xml:space="preserve">naudojantis </w:t>
      </w:r>
      <w:r w:rsidRPr="000F1EC7">
        <w:rPr>
          <w:rFonts w:cs="Calibri"/>
          <w:szCs w:val="24"/>
        </w:rPr>
        <w:t xml:space="preserve">Sąskaitų administravimo bendrąja informacine sistema (SABIS) (svetainė pasiekiama adresu </w:t>
      </w:r>
      <w:proofErr w:type="spellStart"/>
      <w:r w:rsidRPr="000F1EC7">
        <w:rPr>
          <w:rFonts w:cs="Calibri"/>
          <w:szCs w:val="24"/>
        </w:rPr>
        <w:t>sabis.nbfc.lt</w:t>
      </w:r>
      <w:proofErr w:type="spellEnd"/>
      <w:r w:rsidRPr="000F1EC7">
        <w:rPr>
          <w:rFonts w:cs="Calibri"/>
          <w:szCs w:val="24"/>
        </w:rPr>
        <w:t>)</w:t>
      </w:r>
      <w:r w:rsidRPr="00C60B58">
        <w:t xml:space="preserve">, </w:t>
      </w:r>
      <w:r w:rsidRPr="0074034D">
        <w:t>išskyrus</w:t>
      </w:r>
      <w:r>
        <w:t xml:space="preserve"> </w:t>
      </w:r>
      <w:r w:rsidRPr="000F1EC7">
        <w:rPr>
          <w:rFonts w:eastAsia="Calibri"/>
          <w:szCs w:val="24"/>
        </w:rPr>
        <w:t xml:space="preserve">Lietuvos Respublikos </w:t>
      </w:r>
      <w:r w:rsidRPr="00F81CCF">
        <w:t>pirkimų, atliekamų vandentvarkos, energetikos, transporto ar pašto paslaugų srities perkančiųjų subjektų pirkimų įstatymo (toliau –</w:t>
      </w:r>
      <w:r w:rsidRPr="0074034D">
        <w:t xml:space="preserve"> PĮ</w:t>
      </w:r>
      <w:r>
        <w:t>)</w:t>
      </w:r>
      <w:r w:rsidRPr="0074034D">
        <w:t xml:space="preserve"> 34 straipsnio 12 dalyje</w:t>
      </w:r>
      <w:r w:rsidRPr="00C60B58">
        <w:t xml:space="preserve"> nustatytus atvejus. Elektroninė sąskaita faktūra suprantama kaip sąskaita faktūra, išrašyta, perduota ir gauta tokiu elektroniniu formatu, kuris sudaro galimybę ją apdoroti automatiniu ir elektroniniu būdu.</w:t>
      </w:r>
    </w:p>
    <w:p w14:paraId="32A4FE3A" w14:textId="6D7F7120" w:rsidR="00BF47FD" w:rsidRPr="00DA2C48" w:rsidRDefault="00DA2C48" w:rsidP="001D1806">
      <w:pPr>
        <w:ind w:firstLine="567"/>
        <w:rPr>
          <w:bCs/>
          <w:noProof/>
          <w:szCs w:val="24"/>
        </w:rPr>
      </w:pPr>
      <w:r w:rsidRPr="00DA2C48">
        <w:rPr>
          <w:szCs w:val="24"/>
        </w:rPr>
        <w:t>2.</w:t>
      </w:r>
      <w:r w:rsidR="00584F73">
        <w:rPr>
          <w:szCs w:val="24"/>
        </w:rPr>
        <w:t>9</w:t>
      </w:r>
      <w:r w:rsidRPr="00DA2C48">
        <w:rPr>
          <w:szCs w:val="24"/>
        </w:rPr>
        <w:t xml:space="preserve">. </w:t>
      </w:r>
      <w:r w:rsidRPr="00DA2C48">
        <w:rPr>
          <w:bCs/>
          <w:noProof/>
          <w:szCs w:val="24"/>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49A464E1" w14:textId="19C0E1CA" w:rsidR="00DA2C48" w:rsidRPr="00DA2C48" w:rsidRDefault="00DA2C48" w:rsidP="00DA2C48">
      <w:pPr>
        <w:widowControl w:val="0"/>
        <w:ind w:firstLine="720"/>
        <w:rPr>
          <w:bCs/>
          <w:noProof/>
          <w:szCs w:val="24"/>
        </w:rPr>
      </w:pPr>
      <w:r w:rsidRPr="00DA2C48">
        <w:rPr>
          <w:bCs/>
          <w:noProof/>
          <w:szCs w:val="24"/>
        </w:rPr>
        <w:t>2.</w:t>
      </w:r>
      <w:r w:rsidR="00584F73">
        <w:rPr>
          <w:bCs/>
          <w:noProof/>
          <w:szCs w:val="24"/>
        </w:rPr>
        <w:t>10</w:t>
      </w:r>
      <w:r w:rsidRPr="00DA2C48">
        <w:rPr>
          <w:bCs/>
          <w:noProof/>
          <w:szCs w:val="24"/>
        </w:rPr>
        <w:t xml:space="preserve">. Pirkėjas už pristatytas Prekes </w:t>
      </w:r>
      <w:r w:rsidR="008737B0">
        <w:rPr>
          <w:bCs/>
          <w:noProof/>
          <w:szCs w:val="24"/>
        </w:rPr>
        <w:t>Pardavėjui</w:t>
      </w:r>
      <w:r w:rsidRPr="00DA2C48">
        <w:rPr>
          <w:bCs/>
          <w:noProof/>
          <w:szCs w:val="24"/>
        </w:rPr>
        <w:t xml:space="preserve"> atsiskaito mokėjimo pavedimu į </w:t>
      </w:r>
      <w:r w:rsidR="008737B0">
        <w:rPr>
          <w:bCs/>
          <w:noProof/>
          <w:szCs w:val="24"/>
        </w:rPr>
        <w:t>Pardavėjo</w:t>
      </w:r>
      <w:r w:rsidRPr="00DA2C48">
        <w:rPr>
          <w:bCs/>
          <w:noProof/>
          <w:szCs w:val="24"/>
        </w:rPr>
        <w:t xml:space="preserve"> nurodytą banko sąskaitą:</w:t>
      </w:r>
    </w:p>
    <w:p w14:paraId="42BEFB28" w14:textId="77777777" w:rsidR="00DA2C48" w:rsidRPr="00DA2C48" w:rsidRDefault="00DA2C48" w:rsidP="00DA2C48">
      <w:pPr>
        <w:widowControl w:val="0"/>
        <w:spacing w:line="264" w:lineRule="auto"/>
        <w:ind w:firstLine="720"/>
        <w:rPr>
          <w:bCs/>
          <w:szCs w:val="24"/>
        </w:rPr>
      </w:pPr>
      <w:r w:rsidRPr="00DA2C48">
        <w:rPr>
          <w:bCs/>
          <w:szCs w:val="24"/>
        </w:rPr>
        <w:t xml:space="preserve">Sąskaitos Nr. </w:t>
      </w:r>
      <w:r w:rsidRPr="00DA2C48">
        <w:rPr>
          <w:szCs w:val="24"/>
        </w:rPr>
        <w:t>_____________________</w:t>
      </w:r>
    </w:p>
    <w:p w14:paraId="33B60B31" w14:textId="77777777" w:rsidR="00DA2C48" w:rsidRPr="00DA2C48" w:rsidRDefault="00DA2C48" w:rsidP="00DA2C48">
      <w:pPr>
        <w:widowControl w:val="0"/>
        <w:spacing w:line="264" w:lineRule="auto"/>
        <w:ind w:firstLine="720"/>
        <w:rPr>
          <w:bCs/>
          <w:szCs w:val="24"/>
        </w:rPr>
      </w:pPr>
      <w:r w:rsidRPr="00DA2C48">
        <w:rPr>
          <w:bCs/>
          <w:szCs w:val="24"/>
        </w:rPr>
        <w:t xml:space="preserve">Bankas: </w:t>
      </w:r>
      <w:r w:rsidRPr="00DA2C48">
        <w:rPr>
          <w:szCs w:val="24"/>
        </w:rPr>
        <w:t>_____________________</w:t>
      </w:r>
    </w:p>
    <w:p w14:paraId="69D83296" w14:textId="77777777" w:rsidR="00DA2C48" w:rsidRPr="00DA2C48" w:rsidRDefault="00DA2C48" w:rsidP="00DA2C48">
      <w:pPr>
        <w:widowControl w:val="0"/>
        <w:ind w:firstLine="720"/>
        <w:rPr>
          <w:szCs w:val="24"/>
        </w:rPr>
      </w:pPr>
      <w:r w:rsidRPr="00DA2C48">
        <w:rPr>
          <w:bCs/>
          <w:szCs w:val="24"/>
        </w:rPr>
        <w:t xml:space="preserve">Banko kodas: </w:t>
      </w:r>
      <w:r w:rsidRPr="00DA2C48">
        <w:rPr>
          <w:szCs w:val="24"/>
        </w:rPr>
        <w:t>_____________________</w:t>
      </w:r>
    </w:p>
    <w:p w14:paraId="261991E4" w14:textId="5AFBEA01" w:rsidR="00DA2C48" w:rsidRPr="00DA2C48" w:rsidRDefault="00DA2C48" w:rsidP="00DA2C48">
      <w:pPr>
        <w:ind w:firstLine="720"/>
        <w:rPr>
          <w:szCs w:val="24"/>
        </w:rPr>
      </w:pPr>
      <w:r w:rsidRPr="00DA2C48">
        <w:rPr>
          <w:szCs w:val="24"/>
        </w:rPr>
        <w:t>2.</w:t>
      </w:r>
      <w:r w:rsidR="001D1806">
        <w:rPr>
          <w:szCs w:val="24"/>
        </w:rPr>
        <w:t>1</w:t>
      </w:r>
      <w:r w:rsidR="00584F73">
        <w:rPr>
          <w:szCs w:val="24"/>
        </w:rPr>
        <w:t>1</w:t>
      </w:r>
      <w:r w:rsidRPr="00DA2C48">
        <w:rPr>
          <w:szCs w:val="24"/>
        </w:rPr>
        <w:t>. Pirkėjas turi teisę sustabdyti mokėjimą, jeigu:</w:t>
      </w:r>
    </w:p>
    <w:p w14:paraId="6A527413" w14:textId="5DE19BFE" w:rsidR="00DA2C48" w:rsidRPr="00DA2C48" w:rsidRDefault="00DA2C48" w:rsidP="00D06692">
      <w:pPr>
        <w:ind w:firstLine="720"/>
        <w:rPr>
          <w:szCs w:val="24"/>
        </w:rPr>
      </w:pPr>
      <w:r w:rsidRPr="00DA2C48">
        <w:rPr>
          <w:szCs w:val="24"/>
        </w:rPr>
        <w:t>2.</w:t>
      </w:r>
      <w:r w:rsidR="001D1806">
        <w:rPr>
          <w:szCs w:val="24"/>
        </w:rPr>
        <w:t>1</w:t>
      </w:r>
      <w:r w:rsidR="00584F73">
        <w:rPr>
          <w:szCs w:val="24"/>
        </w:rPr>
        <w:t>1</w:t>
      </w:r>
      <w:r w:rsidRPr="00DA2C48">
        <w:rPr>
          <w:szCs w:val="24"/>
        </w:rPr>
        <w:t xml:space="preserve">.1. PVM sąskaitoje-faktūroje nurodyta neteisinga suma (kol bus išsiaiškinta su </w:t>
      </w:r>
      <w:r w:rsidR="008737B0">
        <w:rPr>
          <w:szCs w:val="24"/>
        </w:rPr>
        <w:t>Pardavėju</w:t>
      </w:r>
      <w:r w:rsidRPr="00DA2C48">
        <w:rPr>
          <w:szCs w:val="24"/>
        </w:rPr>
        <w:t>)</w:t>
      </w:r>
      <w:r w:rsidR="00D06692" w:rsidRPr="00C42BA0">
        <w:rPr>
          <w:szCs w:val="24"/>
        </w:rPr>
        <w:t>.</w:t>
      </w:r>
    </w:p>
    <w:p w14:paraId="0839D3D4" w14:textId="77777777" w:rsidR="00044C66" w:rsidRPr="00C42BA0" w:rsidRDefault="00044C66" w:rsidP="00044C66">
      <w:pPr>
        <w:ind w:firstLine="720"/>
        <w:rPr>
          <w:szCs w:val="24"/>
        </w:rPr>
      </w:pPr>
    </w:p>
    <w:p w14:paraId="2D8021BE" w14:textId="77777777" w:rsidR="00044C66" w:rsidRPr="00C42BA0" w:rsidRDefault="00044C66" w:rsidP="00E353B7">
      <w:pPr>
        <w:numPr>
          <w:ilvl w:val="0"/>
          <w:numId w:val="17"/>
        </w:numPr>
        <w:jc w:val="center"/>
        <w:rPr>
          <w:b/>
          <w:szCs w:val="24"/>
        </w:rPr>
      </w:pPr>
      <w:r w:rsidRPr="00C42BA0">
        <w:rPr>
          <w:b/>
          <w:szCs w:val="24"/>
        </w:rPr>
        <w:t>Prekių pristatymo sąlygos ir terminai</w:t>
      </w:r>
    </w:p>
    <w:p w14:paraId="279B3291" w14:textId="77777777" w:rsidR="00044C66" w:rsidRPr="00C42BA0" w:rsidRDefault="00044C66" w:rsidP="00044C66">
      <w:pPr>
        <w:ind w:left="720"/>
        <w:contextualSpacing/>
        <w:rPr>
          <w:b/>
          <w:szCs w:val="24"/>
        </w:rPr>
      </w:pPr>
    </w:p>
    <w:p w14:paraId="07EFB587" w14:textId="3B868A5A" w:rsidR="00044C66" w:rsidRPr="00C554C6" w:rsidRDefault="00044C66" w:rsidP="00044C66">
      <w:pPr>
        <w:ind w:firstLine="720"/>
        <w:rPr>
          <w:noProof/>
          <w:szCs w:val="24"/>
          <w:lang w:eastAsia="lt-LT"/>
        </w:rPr>
      </w:pPr>
      <w:r w:rsidRPr="00C42BA0">
        <w:rPr>
          <w:szCs w:val="24"/>
        </w:rPr>
        <w:t xml:space="preserve">3.1. Pagal Sutartį užsakytas Prekes Pardavėjas  Pirkėjui pristato savo transportu ir sąskaita ne </w:t>
      </w:r>
      <w:r w:rsidRPr="00C42BA0">
        <w:rPr>
          <w:noProof/>
          <w:szCs w:val="24"/>
          <w:lang w:eastAsia="lt-LT"/>
        </w:rPr>
        <w:t xml:space="preserve">vėliau kaip per </w:t>
      </w:r>
      <w:r w:rsidR="00EF7E40">
        <w:rPr>
          <w:noProof/>
          <w:szCs w:val="24"/>
          <w:lang w:eastAsia="lt-LT"/>
        </w:rPr>
        <w:t>24 (dvidešimt keturias)</w:t>
      </w:r>
      <w:r w:rsidRPr="00C42BA0">
        <w:rPr>
          <w:noProof/>
          <w:szCs w:val="24"/>
          <w:lang w:eastAsia="lt-LT"/>
        </w:rPr>
        <w:t xml:space="preserve"> valandas nuo Pardavėjui pateikto užsakymo momento. Prekės gali būti pristatomas ir pagal Šalių iš anksto suderintus pristatymo grafikus.</w:t>
      </w:r>
    </w:p>
    <w:p w14:paraId="1213AF26" w14:textId="77777777" w:rsidR="00044C66" w:rsidRPr="00C42BA0" w:rsidRDefault="00044C66" w:rsidP="00044C66">
      <w:pPr>
        <w:ind w:firstLine="720"/>
        <w:rPr>
          <w:szCs w:val="24"/>
        </w:rPr>
      </w:pPr>
      <w:r w:rsidRPr="00C42BA0">
        <w:rPr>
          <w:szCs w:val="24"/>
        </w:rPr>
        <w:t>3.2. Pirkėjas neįsipareigoja nupirkti viso Prekių kiekio, nurodyto Sutarties 2.1.4. punkte.</w:t>
      </w:r>
    </w:p>
    <w:p w14:paraId="75B97BD8" w14:textId="287E5013" w:rsidR="00044C66" w:rsidRPr="00C42BA0" w:rsidRDefault="00044C66" w:rsidP="00044C66">
      <w:pPr>
        <w:widowControl w:val="0"/>
        <w:tabs>
          <w:tab w:val="left" w:pos="1134"/>
        </w:tabs>
        <w:autoSpaceDE w:val="0"/>
        <w:autoSpaceDN w:val="0"/>
        <w:adjustRightInd w:val="0"/>
        <w:ind w:firstLine="720"/>
        <w:rPr>
          <w:szCs w:val="24"/>
        </w:rPr>
      </w:pPr>
      <w:r w:rsidRPr="00C42BA0">
        <w:rPr>
          <w:szCs w:val="24"/>
        </w:rPr>
        <w:t>3.</w:t>
      </w:r>
      <w:r w:rsidR="000D6433">
        <w:rPr>
          <w:szCs w:val="24"/>
        </w:rPr>
        <w:t>3</w:t>
      </w:r>
      <w:r w:rsidRPr="00C42BA0">
        <w:rPr>
          <w:szCs w:val="24"/>
        </w:rPr>
        <w:t>. Prekes Pirkėjas gali pirkti dalimis. Sutarties galiojimo metu</w:t>
      </w:r>
      <w:r w:rsidRPr="00C42BA0">
        <w:t xml:space="preserve"> pagal poreikį Pirkėjas pateikia užsakymą raštu arba raštu, nurodydamas užsakomą Prekę ir jų kiekį</w:t>
      </w:r>
      <w:r w:rsidRPr="00C42BA0">
        <w:rPr>
          <w:szCs w:val="24"/>
        </w:rPr>
        <w:t xml:space="preserve">.      </w:t>
      </w:r>
    </w:p>
    <w:p w14:paraId="67D1002F" w14:textId="7C8672BB" w:rsidR="00044C66" w:rsidRPr="00C42BA0" w:rsidRDefault="00044C66" w:rsidP="00044C66">
      <w:pPr>
        <w:widowControl w:val="0"/>
        <w:tabs>
          <w:tab w:val="left" w:pos="1134"/>
        </w:tabs>
        <w:autoSpaceDE w:val="0"/>
        <w:autoSpaceDN w:val="0"/>
        <w:adjustRightInd w:val="0"/>
        <w:ind w:firstLine="720"/>
        <w:rPr>
          <w:szCs w:val="24"/>
        </w:rPr>
      </w:pPr>
      <w:r w:rsidRPr="00C42BA0">
        <w:rPr>
          <w:szCs w:val="24"/>
        </w:rPr>
        <w:t>3.</w:t>
      </w:r>
      <w:r w:rsidR="000D6433">
        <w:rPr>
          <w:szCs w:val="24"/>
        </w:rPr>
        <w:t>4</w:t>
      </w:r>
      <w:r w:rsidRPr="00C42BA0">
        <w:rPr>
          <w:szCs w:val="24"/>
        </w:rPr>
        <w:t xml:space="preserve">. Prekės Pirkėjui pristatomos ir perduodamos pagal šios Sutarties </w:t>
      </w:r>
      <w:r w:rsidRPr="00C554C6">
        <w:rPr>
          <w:szCs w:val="24"/>
        </w:rPr>
        <w:t xml:space="preserve">1 priede </w:t>
      </w:r>
      <w:r w:rsidRPr="00C42BA0">
        <w:rPr>
          <w:szCs w:val="24"/>
        </w:rPr>
        <w:t xml:space="preserve">nustatytus reikalavimus. </w:t>
      </w:r>
    </w:p>
    <w:p w14:paraId="35E4B079" w14:textId="42F1E135" w:rsidR="00044C66" w:rsidRPr="00C42BA0" w:rsidRDefault="00044C66" w:rsidP="00E353B7">
      <w:pPr>
        <w:widowControl w:val="0"/>
        <w:tabs>
          <w:tab w:val="left" w:pos="1134"/>
        </w:tabs>
        <w:autoSpaceDE w:val="0"/>
        <w:autoSpaceDN w:val="0"/>
        <w:adjustRightInd w:val="0"/>
        <w:ind w:firstLine="720"/>
        <w:rPr>
          <w:szCs w:val="24"/>
        </w:rPr>
      </w:pPr>
      <w:r w:rsidRPr="00C42BA0">
        <w:rPr>
          <w:szCs w:val="24"/>
        </w:rPr>
        <w:t>3.</w:t>
      </w:r>
      <w:r w:rsidR="000D6433">
        <w:rPr>
          <w:szCs w:val="24"/>
        </w:rPr>
        <w:t>5</w:t>
      </w:r>
      <w:r w:rsidRPr="00C42BA0">
        <w:rPr>
          <w:szCs w:val="24"/>
        </w:rPr>
        <w:t xml:space="preserve">.    </w:t>
      </w:r>
      <w:r w:rsidR="007828A7" w:rsidRPr="00C42BA0">
        <w:rPr>
          <w:szCs w:val="24"/>
        </w:rPr>
        <w:t>Prekių trūkumo ar praradimo bei Prekių kokybės netekimo rizika iki Pirkėjas priims pristatytas Prekes vietoje tenka Pardavėjui. Nuosavybės teisė į Prekes Pirkėjui pereina nuo pristatytų Prekių perdavimo-priėmimo akto pasirašymo momento. Pirkėjas priima Prekes ir pasirašo dokumentus   (jei tokie yra), jei Prekės yra tinkamai pateiktos bei įvykdyti kiti Sutartyje nustatyti Pardavėjo įsipareigojimai, įskaitant Sutarties reikalavimus atitinkančių PVM sąskaitų faktūrų pateikimą.</w:t>
      </w:r>
    </w:p>
    <w:p w14:paraId="2152E55B" w14:textId="0884E0E1" w:rsidR="00044C66" w:rsidRPr="00C42BA0" w:rsidRDefault="00044C66" w:rsidP="00044C66">
      <w:pPr>
        <w:ind w:firstLine="720"/>
        <w:rPr>
          <w:szCs w:val="24"/>
        </w:rPr>
      </w:pPr>
      <w:r w:rsidRPr="00C42BA0">
        <w:rPr>
          <w:szCs w:val="24"/>
        </w:rPr>
        <w:t>3.</w:t>
      </w:r>
      <w:r w:rsidR="00E353B7">
        <w:rPr>
          <w:szCs w:val="24"/>
        </w:rPr>
        <w:t>6</w:t>
      </w:r>
      <w:r w:rsidRPr="00C42BA0">
        <w:rPr>
          <w:szCs w:val="24"/>
        </w:rPr>
        <w:t>. Pardavėjas, pateikdamas Pirkėjui PVM sąskaitas faktūras, jose privalo įrašyti perkamų Prekių pavadinimus, unikalius identifikavimo numerius, skirtus Prekių identifikavimui, kiekius ir vieneto kainas. Priešingu atveju Pirkėjas gali nepriimti Prekių, grąžinti arba atmesti pateiktas PVM sąskaitas-faktūras ir įpareigoti Pardavėją pateikti PVM sąskaitą-faktūrą su tinkamai identifikuotomis Prekėmis.</w:t>
      </w:r>
    </w:p>
    <w:p w14:paraId="04358DE8" w14:textId="77777777" w:rsidR="00044C66" w:rsidRPr="00C42BA0" w:rsidRDefault="00044C66" w:rsidP="00044C66">
      <w:pPr>
        <w:ind w:firstLine="720"/>
        <w:rPr>
          <w:szCs w:val="24"/>
        </w:rPr>
      </w:pPr>
    </w:p>
    <w:p w14:paraId="1591B974" w14:textId="77777777" w:rsidR="00044C66" w:rsidRPr="00C42BA0" w:rsidRDefault="00044C66" w:rsidP="00E353B7">
      <w:pPr>
        <w:numPr>
          <w:ilvl w:val="0"/>
          <w:numId w:val="17"/>
        </w:numPr>
        <w:jc w:val="center"/>
        <w:rPr>
          <w:b/>
          <w:szCs w:val="24"/>
        </w:rPr>
      </w:pPr>
      <w:r w:rsidRPr="00C42BA0">
        <w:rPr>
          <w:b/>
          <w:szCs w:val="24"/>
        </w:rPr>
        <w:t>Prekių kokybė ir garantiniai įsipareigojimai</w:t>
      </w:r>
    </w:p>
    <w:p w14:paraId="12844526" w14:textId="77777777" w:rsidR="00044C66" w:rsidRPr="00C42BA0" w:rsidRDefault="00044C66" w:rsidP="00044C66">
      <w:pPr>
        <w:ind w:left="720"/>
        <w:contextualSpacing/>
        <w:rPr>
          <w:b/>
          <w:szCs w:val="24"/>
        </w:rPr>
      </w:pPr>
    </w:p>
    <w:p w14:paraId="775D8A82" w14:textId="199CFB33" w:rsidR="00044C66" w:rsidRPr="00C42BA0" w:rsidRDefault="00044C66" w:rsidP="00044C66">
      <w:pPr>
        <w:widowControl w:val="0"/>
        <w:autoSpaceDE w:val="0"/>
        <w:autoSpaceDN w:val="0"/>
        <w:adjustRightInd w:val="0"/>
        <w:ind w:firstLine="720"/>
        <w:rPr>
          <w:szCs w:val="24"/>
        </w:rPr>
      </w:pPr>
      <w:r w:rsidRPr="00C42BA0">
        <w:rPr>
          <w:szCs w:val="24"/>
        </w:rPr>
        <w:t xml:space="preserve">4.1. Pardavėjas garantuoja Prekių kokybę bei paslėptų trūkumų nebuvimą. Prekių kokybė privalo atitikti perkamų Prekių kokybę nustatančių pirkimo dokumentų reikalavimus. Prekės privalo būti kokybiškos ir atitikti šioje Sutartyje bei pirkimo dokumentuose nustatytus reikalavimus, įskaitant šios Sutarties </w:t>
      </w:r>
      <w:r w:rsidRPr="00C554C6">
        <w:rPr>
          <w:szCs w:val="24"/>
        </w:rPr>
        <w:t xml:space="preserve">1 priede </w:t>
      </w:r>
      <w:r w:rsidRPr="00C42BA0">
        <w:rPr>
          <w:szCs w:val="24"/>
        </w:rPr>
        <w:t>nustatytus reikalavimus.</w:t>
      </w:r>
    </w:p>
    <w:p w14:paraId="5A9796E9" w14:textId="629282E1" w:rsidR="00044C66" w:rsidRPr="00C42BA0" w:rsidRDefault="00044C66" w:rsidP="00044C66">
      <w:pPr>
        <w:widowControl w:val="0"/>
        <w:autoSpaceDE w:val="0"/>
        <w:autoSpaceDN w:val="0"/>
        <w:adjustRightInd w:val="0"/>
        <w:ind w:firstLine="720"/>
        <w:rPr>
          <w:szCs w:val="24"/>
        </w:rPr>
      </w:pPr>
      <w:r w:rsidRPr="00C42BA0">
        <w:rPr>
          <w:szCs w:val="24"/>
        </w:rPr>
        <w:t xml:space="preserve">4.2. </w:t>
      </w:r>
      <w:proofErr w:type="spellStart"/>
      <w:r w:rsidRPr="00C42BA0">
        <w:rPr>
          <w:szCs w:val="24"/>
          <w:lang w:val="ru-RU"/>
        </w:rPr>
        <w:t>Nustačius</w:t>
      </w:r>
      <w:proofErr w:type="spellEnd"/>
      <w:r w:rsidRPr="00C42BA0">
        <w:rPr>
          <w:szCs w:val="24"/>
          <w:lang w:val="ru-RU"/>
        </w:rPr>
        <w:t xml:space="preserve">, </w:t>
      </w:r>
      <w:proofErr w:type="spellStart"/>
      <w:r w:rsidRPr="00C42BA0">
        <w:rPr>
          <w:szCs w:val="24"/>
          <w:lang w:val="ru-RU"/>
        </w:rPr>
        <w:t>kad</w:t>
      </w:r>
      <w:proofErr w:type="spellEnd"/>
      <w:r w:rsidRPr="00C42BA0">
        <w:rPr>
          <w:szCs w:val="24"/>
          <w:lang w:val="ru-RU"/>
        </w:rPr>
        <w:t xml:space="preserve"> </w:t>
      </w:r>
      <w:proofErr w:type="spellStart"/>
      <w:r w:rsidRPr="00C42BA0">
        <w:rPr>
          <w:szCs w:val="24"/>
          <w:lang w:val="ru-RU"/>
        </w:rPr>
        <w:t>pristatytos</w:t>
      </w:r>
      <w:proofErr w:type="spellEnd"/>
      <w:r w:rsidRPr="00C42BA0">
        <w:rPr>
          <w:szCs w:val="24"/>
          <w:lang w:val="ru-RU"/>
        </w:rPr>
        <w:t xml:space="preserve"> </w:t>
      </w:r>
      <w:proofErr w:type="spellStart"/>
      <w:r w:rsidRPr="00C42BA0">
        <w:rPr>
          <w:szCs w:val="24"/>
          <w:lang w:val="ru-RU"/>
        </w:rPr>
        <w:t>Prekės</w:t>
      </w:r>
      <w:proofErr w:type="spellEnd"/>
      <w:r w:rsidRPr="00C42BA0">
        <w:rPr>
          <w:szCs w:val="24"/>
          <w:lang w:val="ru-RU"/>
        </w:rPr>
        <w:t xml:space="preserve"> </w:t>
      </w:r>
      <w:proofErr w:type="spellStart"/>
      <w:r w:rsidRPr="00C42BA0">
        <w:rPr>
          <w:szCs w:val="24"/>
          <w:lang w:val="ru-RU"/>
        </w:rPr>
        <w:t>yra</w:t>
      </w:r>
      <w:proofErr w:type="spellEnd"/>
      <w:r w:rsidRPr="00C42BA0">
        <w:rPr>
          <w:szCs w:val="24"/>
          <w:lang w:val="ru-RU"/>
        </w:rPr>
        <w:t xml:space="preserve"> </w:t>
      </w:r>
      <w:proofErr w:type="spellStart"/>
      <w:r w:rsidRPr="00C42BA0">
        <w:rPr>
          <w:szCs w:val="24"/>
          <w:lang w:val="ru-RU"/>
        </w:rPr>
        <w:t>nekokybiškos</w:t>
      </w:r>
      <w:proofErr w:type="spellEnd"/>
      <w:r w:rsidRPr="00C42BA0">
        <w:rPr>
          <w:szCs w:val="24"/>
          <w:lang w:val="ru-RU"/>
        </w:rPr>
        <w:t xml:space="preserve">, </w:t>
      </w:r>
      <w:proofErr w:type="spellStart"/>
      <w:r w:rsidRPr="00C42BA0">
        <w:rPr>
          <w:szCs w:val="24"/>
          <w:lang w:val="ru-RU"/>
        </w:rPr>
        <w:t>arba</w:t>
      </w:r>
      <w:proofErr w:type="spellEnd"/>
      <w:r w:rsidRPr="00C42BA0">
        <w:rPr>
          <w:szCs w:val="24"/>
          <w:lang w:val="ru-RU"/>
        </w:rPr>
        <w:t xml:space="preserve"> </w:t>
      </w:r>
      <w:proofErr w:type="spellStart"/>
      <w:r w:rsidRPr="00C42BA0">
        <w:rPr>
          <w:szCs w:val="24"/>
          <w:lang w:val="ru-RU"/>
        </w:rPr>
        <w:t>kad</w:t>
      </w:r>
      <w:proofErr w:type="spellEnd"/>
      <w:r w:rsidRPr="00C42BA0">
        <w:rPr>
          <w:szCs w:val="24"/>
          <w:lang w:val="ru-RU"/>
        </w:rPr>
        <w:t xml:space="preserve"> </w:t>
      </w:r>
      <w:proofErr w:type="spellStart"/>
      <w:r w:rsidRPr="00C42BA0">
        <w:rPr>
          <w:szCs w:val="24"/>
          <w:lang w:val="ru-RU"/>
        </w:rPr>
        <w:t>jos</w:t>
      </w:r>
      <w:proofErr w:type="spellEnd"/>
      <w:r w:rsidRPr="00C42BA0">
        <w:rPr>
          <w:szCs w:val="24"/>
          <w:lang w:val="ru-RU"/>
        </w:rPr>
        <w:t xml:space="preserve"> </w:t>
      </w:r>
      <w:proofErr w:type="spellStart"/>
      <w:r w:rsidRPr="00C42BA0">
        <w:rPr>
          <w:szCs w:val="24"/>
          <w:lang w:val="ru-RU"/>
        </w:rPr>
        <w:t>neatitinka</w:t>
      </w:r>
      <w:proofErr w:type="spellEnd"/>
      <w:r w:rsidRPr="00C42BA0">
        <w:rPr>
          <w:szCs w:val="24"/>
          <w:lang w:val="ru-RU"/>
        </w:rPr>
        <w:t xml:space="preserve"> </w:t>
      </w:r>
      <w:proofErr w:type="spellStart"/>
      <w:r w:rsidRPr="00C42BA0">
        <w:rPr>
          <w:szCs w:val="24"/>
          <w:lang w:val="ru-RU"/>
        </w:rPr>
        <w:t>Specifikacijos</w:t>
      </w:r>
      <w:proofErr w:type="spellEnd"/>
      <w:r w:rsidRPr="00C42BA0">
        <w:rPr>
          <w:szCs w:val="24"/>
          <w:lang w:val="ru-RU"/>
        </w:rPr>
        <w:t xml:space="preserve"> </w:t>
      </w:r>
      <w:proofErr w:type="spellStart"/>
      <w:r w:rsidRPr="00C42BA0">
        <w:rPr>
          <w:szCs w:val="24"/>
          <w:lang w:val="ru-RU"/>
        </w:rPr>
        <w:lastRenderedPageBreak/>
        <w:t>reikalavimų</w:t>
      </w:r>
      <w:proofErr w:type="spellEnd"/>
      <w:r w:rsidRPr="00C42BA0">
        <w:rPr>
          <w:szCs w:val="24"/>
          <w:lang w:val="ru-RU"/>
        </w:rPr>
        <w:t xml:space="preserve">, </w:t>
      </w:r>
      <w:r w:rsidRPr="00C42BA0">
        <w:rPr>
          <w:szCs w:val="24"/>
        </w:rPr>
        <w:t>Pardavėjas</w:t>
      </w:r>
      <w:r w:rsidRPr="00C42BA0">
        <w:rPr>
          <w:szCs w:val="24"/>
          <w:lang w:val="ru-RU"/>
        </w:rPr>
        <w:t xml:space="preserve"> </w:t>
      </w:r>
      <w:proofErr w:type="spellStart"/>
      <w:r w:rsidRPr="00C42BA0">
        <w:rPr>
          <w:szCs w:val="24"/>
          <w:lang w:val="ru-RU"/>
        </w:rPr>
        <w:t>per</w:t>
      </w:r>
      <w:proofErr w:type="spellEnd"/>
      <w:r w:rsidRPr="00C42BA0">
        <w:rPr>
          <w:szCs w:val="24"/>
          <w:lang w:val="ru-RU"/>
        </w:rPr>
        <w:t xml:space="preserve"> </w:t>
      </w:r>
      <w:proofErr w:type="spellStart"/>
      <w:r w:rsidRPr="00C42BA0">
        <w:rPr>
          <w:szCs w:val="24"/>
          <w:lang w:val="ru-RU"/>
        </w:rPr>
        <w:t>Šalių</w:t>
      </w:r>
      <w:proofErr w:type="spellEnd"/>
      <w:r w:rsidRPr="00C42BA0">
        <w:rPr>
          <w:szCs w:val="24"/>
          <w:lang w:val="ru-RU"/>
        </w:rPr>
        <w:t xml:space="preserve"> </w:t>
      </w:r>
      <w:proofErr w:type="spellStart"/>
      <w:r w:rsidRPr="00C42BA0">
        <w:rPr>
          <w:szCs w:val="24"/>
          <w:lang w:val="ru-RU"/>
        </w:rPr>
        <w:t>suderintą</w:t>
      </w:r>
      <w:proofErr w:type="spellEnd"/>
      <w:r w:rsidRPr="00C42BA0">
        <w:rPr>
          <w:szCs w:val="24"/>
          <w:lang w:val="ru-RU"/>
        </w:rPr>
        <w:t xml:space="preserve"> </w:t>
      </w:r>
      <w:proofErr w:type="spellStart"/>
      <w:r w:rsidRPr="00C42BA0">
        <w:rPr>
          <w:szCs w:val="24"/>
          <w:lang w:val="ru-RU"/>
        </w:rPr>
        <w:t>protingą</w:t>
      </w:r>
      <w:proofErr w:type="spellEnd"/>
      <w:r w:rsidRPr="00C42BA0">
        <w:rPr>
          <w:szCs w:val="24"/>
          <w:lang w:val="ru-RU"/>
        </w:rPr>
        <w:t xml:space="preserve"> </w:t>
      </w:r>
      <w:proofErr w:type="spellStart"/>
      <w:r w:rsidRPr="00C42BA0">
        <w:rPr>
          <w:szCs w:val="24"/>
          <w:lang w:val="ru-RU"/>
        </w:rPr>
        <w:t>terminą</w:t>
      </w:r>
      <w:proofErr w:type="spellEnd"/>
      <w:r w:rsidRPr="00C42BA0">
        <w:rPr>
          <w:szCs w:val="24"/>
          <w:lang w:val="ru-RU"/>
        </w:rPr>
        <w:t xml:space="preserve">, </w:t>
      </w:r>
      <w:proofErr w:type="spellStart"/>
      <w:r w:rsidRPr="00C42BA0">
        <w:rPr>
          <w:szCs w:val="24"/>
          <w:lang w:val="ru-RU"/>
        </w:rPr>
        <w:t>kuris</w:t>
      </w:r>
      <w:proofErr w:type="spellEnd"/>
      <w:r w:rsidRPr="00C42BA0">
        <w:rPr>
          <w:szCs w:val="24"/>
          <w:lang w:val="ru-RU"/>
        </w:rPr>
        <w:t xml:space="preserve"> </w:t>
      </w:r>
      <w:proofErr w:type="spellStart"/>
      <w:r w:rsidRPr="00C42BA0">
        <w:rPr>
          <w:szCs w:val="24"/>
          <w:lang w:val="ru-RU"/>
        </w:rPr>
        <w:t>negali</w:t>
      </w:r>
      <w:proofErr w:type="spellEnd"/>
      <w:r w:rsidRPr="00C42BA0">
        <w:rPr>
          <w:szCs w:val="24"/>
          <w:lang w:val="ru-RU"/>
        </w:rPr>
        <w:t xml:space="preserve"> </w:t>
      </w:r>
      <w:proofErr w:type="spellStart"/>
      <w:r w:rsidRPr="00C42BA0">
        <w:rPr>
          <w:szCs w:val="24"/>
          <w:lang w:val="ru-RU"/>
        </w:rPr>
        <w:t>būti</w:t>
      </w:r>
      <w:proofErr w:type="spellEnd"/>
      <w:r w:rsidRPr="00C42BA0">
        <w:rPr>
          <w:szCs w:val="24"/>
          <w:lang w:val="ru-RU"/>
        </w:rPr>
        <w:t xml:space="preserve"> </w:t>
      </w:r>
      <w:proofErr w:type="spellStart"/>
      <w:r w:rsidRPr="00C42BA0">
        <w:rPr>
          <w:szCs w:val="24"/>
          <w:lang w:val="ru-RU"/>
        </w:rPr>
        <w:t>trumpesnis</w:t>
      </w:r>
      <w:proofErr w:type="spellEnd"/>
      <w:r w:rsidRPr="00C42BA0">
        <w:rPr>
          <w:szCs w:val="24"/>
          <w:lang w:val="ru-RU"/>
        </w:rPr>
        <w:t xml:space="preserve"> </w:t>
      </w:r>
      <w:proofErr w:type="spellStart"/>
      <w:r w:rsidRPr="00C42BA0">
        <w:rPr>
          <w:szCs w:val="24"/>
          <w:lang w:val="ru-RU"/>
        </w:rPr>
        <w:t>nei</w:t>
      </w:r>
      <w:proofErr w:type="spellEnd"/>
      <w:r w:rsidRPr="00C42BA0">
        <w:rPr>
          <w:szCs w:val="24"/>
          <w:lang w:val="ru-RU"/>
        </w:rPr>
        <w:t xml:space="preserve"> 3 (</w:t>
      </w:r>
      <w:proofErr w:type="spellStart"/>
      <w:r w:rsidRPr="00C42BA0">
        <w:rPr>
          <w:szCs w:val="24"/>
          <w:lang w:val="ru-RU"/>
        </w:rPr>
        <w:t>trys</w:t>
      </w:r>
      <w:proofErr w:type="spellEnd"/>
      <w:r w:rsidRPr="00C42BA0">
        <w:rPr>
          <w:szCs w:val="24"/>
          <w:lang w:val="ru-RU"/>
        </w:rPr>
        <w:t xml:space="preserve">) </w:t>
      </w:r>
      <w:proofErr w:type="spellStart"/>
      <w:r w:rsidRPr="00C42BA0">
        <w:rPr>
          <w:szCs w:val="24"/>
          <w:lang w:val="ru-RU"/>
        </w:rPr>
        <w:t>kalendorinės</w:t>
      </w:r>
      <w:proofErr w:type="spellEnd"/>
      <w:r w:rsidRPr="00C42BA0">
        <w:rPr>
          <w:szCs w:val="24"/>
          <w:lang w:val="ru-RU"/>
        </w:rPr>
        <w:t xml:space="preserve"> </w:t>
      </w:r>
      <w:proofErr w:type="spellStart"/>
      <w:r w:rsidRPr="00C42BA0">
        <w:rPr>
          <w:szCs w:val="24"/>
          <w:lang w:val="ru-RU"/>
        </w:rPr>
        <w:t>dienos</w:t>
      </w:r>
      <w:proofErr w:type="spellEnd"/>
      <w:r w:rsidRPr="00C42BA0">
        <w:rPr>
          <w:szCs w:val="24"/>
          <w:lang w:val="ru-RU"/>
        </w:rPr>
        <w:t xml:space="preserve"> </w:t>
      </w:r>
      <w:proofErr w:type="spellStart"/>
      <w:r w:rsidRPr="00C42BA0">
        <w:rPr>
          <w:szCs w:val="24"/>
          <w:lang w:val="ru-RU"/>
        </w:rPr>
        <w:t>ir</w:t>
      </w:r>
      <w:proofErr w:type="spellEnd"/>
      <w:r w:rsidRPr="00C42BA0">
        <w:rPr>
          <w:szCs w:val="24"/>
          <w:lang w:val="ru-RU"/>
        </w:rPr>
        <w:t xml:space="preserve"> </w:t>
      </w:r>
      <w:proofErr w:type="spellStart"/>
      <w:r w:rsidRPr="00C42BA0">
        <w:rPr>
          <w:szCs w:val="24"/>
          <w:lang w:val="ru-RU"/>
        </w:rPr>
        <w:t>ne</w:t>
      </w:r>
      <w:proofErr w:type="spellEnd"/>
      <w:r w:rsidRPr="00C42BA0">
        <w:rPr>
          <w:szCs w:val="24"/>
          <w:lang w:val="ru-RU"/>
        </w:rPr>
        <w:t xml:space="preserve"> </w:t>
      </w:r>
      <w:proofErr w:type="spellStart"/>
      <w:r w:rsidRPr="00C42BA0">
        <w:rPr>
          <w:szCs w:val="24"/>
          <w:lang w:val="ru-RU"/>
        </w:rPr>
        <w:t>ilgesnis</w:t>
      </w:r>
      <w:proofErr w:type="spellEnd"/>
      <w:r w:rsidRPr="00C42BA0">
        <w:rPr>
          <w:szCs w:val="24"/>
          <w:lang w:val="ru-RU"/>
        </w:rPr>
        <w:t xml:space="preserve"> 10 (</w:t>
      </w:r>
      <w:proofErr w:type="spellStart"/>
      <w:r w:rsidRPr="00C42BA0">
        <w:rPr>
          <w:szCs w:val="24"/>
          <w:lang w:val="ru-RU"/>
        </w:rPr>
        <w:t>dešimt</w:t>
      </w:r>
      <w:proofErr w:type="spellEnd"/>
      <w:r w:rsidRPr="00C42BA0">
        <w:rPr>
          <w:szCs w:val="24"/>
          <w:lang w:val="ru-RU"/>
        </w:rPr>
        <w:t xml:space="preserve">) </w:t>
      </w:r>
      <w:proofErr w:type="spellStart"/>
      <w:r w:rsidRPr="00C42BA0">
        <w:rPr>
          <w:szCs w:val="24"/>
          <w:lang w:val="ru-RU"/>
        </w:rPr>
        <w:t>kalendorinių</w:t>
      </w:r>
      <w:proofErr w:type="spellEnd"/>
      <w:r w:rsidRPr="00C42BA0">
        <w:rPr>
          <w:szCs w:val="24"/>
          <w:lang w:val="ru-RU"/>
        </w:rPr>
        <w:t xml:space="preserve"> </w:t>
      </w:r>
      <w:proofErr w:type="spellStart"/>
      <w:r w:rsidRPr="00C42BA0">
        <w:rPr>
          <w:szCs w:val="24"/>
          <w:lang w:val="ru-RU"/>
        </w:rPr>
        <w:t>dienų</w:t>
      </w:r>
      <w:proofErr w:type="spellEnd"/>
      <w:r w:rsidRPr="00C42BA0">
        <w:rPr>
          <w:szCs w:val="24"/>
          <w:lang w:val="ru-RU"/>
        </w:rPr>
        <w:t xml:space="preserve">, </w:t>
      </w:r>
      <w:proofErr w:type="spellStart"/>
      <w:r w:rsidRPr="00C42BA0">
        <w:rPr>
          <w:szCs w:val="24"/>
          <w:lang w:val="ru-RU"/>
        </w:rPr>
        <w:t>savo</w:t>
      </w:r>
      <w:proofErr w:type="spellEnd"/>
      <w:r w:rsidRPr="00C42BA0">
        <w:rPr>
          <w:szCs w:val="24"/>
          <w:lang w:val="ru-RU"/>
        </w:rPr>
        <w:t xml:space="preserve"> </w:t>
      </w:r>
      <w:proofErr w:type="spellStart"/>
      <w:r w:rsidRPr="00C42BA0">
        <w:rPr>
          <w:szCs w:val="24"/>
          <w:lang w:val="ru-RU"/>
        </w:rPr>
        <w:t>sąskaita</w:t>
      </w:r>
      <w:proofErr w:type="spellEnd"/>
      <w:r w:rsidRPr="00C42BA0">
        <w:rPr>
          <w:szCs w:val="24"/>
          <w:lang w:val="ru-RU"/>
        </w:rPr>
        <w:t xml:space="preserve"> </w:t>
      </w:r>
      <w:proofErr w:type="spellStart"/>
      <w:r w:rsidRPr="00C42BA0">
        <w:rPr>
          <w:szCs w:val="24"/>
          <w:lang w:val="ru-RU"/>
        </w:rPr>
        <w:t>ir</w:t>
      </w:r>
      <w:proofErr w:type="spellEnd"/>
      <w:r w:rsidRPr="00C42BA0">
        <w:rPr>
          <w:szCs w:val="24"/>
          <w:lang w:val="ru-RU"/>
        </w:rPr>
        <w:t xml:space="preserve"> </w:t>
      </w:r>
      <w:proofErr w:type="spellStart"/>
      <w:r w:rsidRPr="00C42BA0">
        <w:rPr>
          <w:szCs w:val="24"/>
          <w:lang w:val="ru-RU"/>
        </w:rPr>
        <w:t>jėgomis</w:t>
      </w:r>
      <w:proofErr w:type="spellEnd"/>
      <w:r w:rsidRPr="00C42BA0">
        <w:rPr>
          <w:szCs w:val="24"/>
          <w:lang w:val="ru-RU"/>
        </w:rPr>
        <w:t xml:space="preserve"> </w:t>
      </w:r>
      <w:proofErr w:type="spellStart"/>
      <w:r w:rsidRPr="00C42BA0">
        <w:rPr>
          <w:szCs w:val="24"/>
          <w:lang w:val="ru-RU"/>
        </w:rPr>
        <w:t>privalo</w:t>
      </w:r>
      <w:proofErr w:type="spellEnd"/>
      <w:r w:rsidRPr="00C42BA0">
        <w:rPr>
          <w:szCs w:val="24"/>
          <w:lang w:val="ru-RU"/>
        </w:rPr>
        <w:t xml:space="preserve"> </w:t>
      </w:r>
      <w:proofErr w:type="spellStart"/>
      <w:r w:rsidRPr="00C42BA0">
        <w:rPr>
          <w:szCs w:val="24"/>
          <w:lang w:val="ru-RU"/>
        </w:rPr>
        <w:t>pakeisti</w:t>
      </w:r>
      <w:proofErr w:type="spellEnd"/>
      <w:r w:rsidRPr="00C42BA0">
        <w:rPr>
          <w:szCs w:val="24"/>
          <w:lang w:val="ru-RU"/>
        </w:rPr>
        <w:t xml:space="preserve"> </w:t>
      </w:r>
      <w:proofErr w:type="spellStart"/>
      <w:r w:rsidRPr="00C42BA0">
        <w:rPr>
          <w:szCs w:val="24"/>
          <w:lang w:val="ru-RU"/>
        </w:rPr>
        <w:t>nekokybiškas</w:t>
      </w:r>
      <w:proofErr w:type="spellEnd"/>
      <w:r w:rsidRPr="00C42BA0">
        <w:rPr>
          <w:szCs w:val="24"/>
          <w:lang w:val="ru-RU"/>
        </w:rPr>
        <w:t xml:space="preserve"> </w:t>
      </w:r>
      <w:proofErr w:type="spellStart"/>
      <w:r w:rsidRPr="00C42BA0">
        <w:rPr>
          <w:szCs w:val="24"/>
          <w:lang w:val="ru-RU"/>
        </w:rPr>
        <w:t>Prekes</w:t>
      </w:r>
      <w:proofErr w:type="spellEnd"/>
      <w:r w:rsidRPr="00C42BA0">
        <w:rPr>
          <w:szCs w:val="24"/>
          <w:lang w:val="ru-RU"/>
        </w:rPr>
        <w:t xml:space="preserve"> </w:t>
      </w:r>
      <w:proofErr w:type="spellStart"/>
      <w:r w:rsidRPr="00C42BA0">
        <w:rPr>
          <w:szCs w:val="24"/>
          <w:lang w:val="ru-RU"/>
        </w:rPr>
        <w:t>naujomis</w:t>
      </w:r>
      <w:proofErr w:type="spellEnd"/>
      <w:r w:rsidRPr="00C42BA0">
        <w:rPr>
          <w:szCs w:val="24"/>
          <w:lang w:val="ru-RU"/>
        </w:rPr>
        <w:t xml:space="preserve"> </w:t>
      </w:r>
      <w:proofErr w:type="spellStart"/>
      <w:r w:rsidRPr="00C42BA0">
        <w:rPr>
          <w:szCs w:val="24"/>
          <w:lang w:val="ru-RU"/>
        </w:rPr>
        <w:t>kokybiškomis</w:t>
      </w:r>
      <w:proofErr w:type="spellEnd"/>
      <w:r w:rsidRPr="00C42BA0">
        <w:rPr>
          <w:szCs w:val="24"/>
          <w:lang w:val="ru-RU"/>
        </w:rPr>
        <w:t xml:space="preserve"> </w:t>
      </w:r>
      <w:proofErr w:type="spellStart"/>
      <w:r w:rsidRPr="00C42BA0">
        <w:rPr>
          <w:szCs w:val="24"/>
          <w:lang w:val="ru-RU"/>
        </w:rPr>
        <w:t>tokiomis</w:t>
      </w:r>
      <w:proofErr w:type="spellEnd"/>
      <w:r w:rsidRPr="00C42BA0">
        <w:rPr>
          <w:szCs w:val="24"/>
          <w:lang w:val="ru-RU"/>
        </w:rPr>
        <w:t xml:space="preserve"> </w:t>
      </w:r>
      <w:proofErr w:type="spellStart"/>
      <w:r w:rsidRPr="00C42BA0">
        <w:rPr>
          <w:szCs w:val="24"/>
          <w:lang w:val="ru-RU"/>
        </w:rPr>
        <w:t>pačiomis</w:t>
      </w:r>
      <w:proofErr w:type="spellEnd"/>
      <w:r w:rsidRPr="00C42BA0">
        <w:rPr>
          <w:szCs w:val="24"/>
          <w:lang w:val="ru-RU"/>
        </w:rPr>
        <w:t xml:space="preserve"> </w:t>
      </w:r>
      <w:proofErr w:type="spellStart"/>
      <w:r w:rsidRPr="00C42BA0">
        <w:rPr>
          <w:szCs w:val="24"/>
          <w:lang w:val="ru-RU"/>
        </w:rPr>
        <w:t>Prekėmis</w:t>
      </w:r>
      <w:proofErr w:type="spellEnd"/>
      <w:r w:rsidRPr="00C42BA0">
        <w:rPr>
          <w:szCs w:val="24"/>
          <w:lang w:val="ru-RU"/>
        </w:rPr>
        <w:t xml:space="preserve">. </w:t>
      </w:r>
      <w:proofErr w:type="spellStart"/>
      <w:r w:rsidRPr="00C42BA0">
        <w:rPr>
          <w:szCs w:val="24"/>
          <w:lang w:val="ru-RU"/>
        </w:rPr>
        <w:t>Pirkėjas</w:t>
      </w:r>
      <w:proofErr w:type="spellEnd"/>
      <w:r w:rsidRPr="00C42BA0">
        <w:rPr>
          <w:szCs w:val="24"/>
          <w:lang w:val="ru-RU"/>
        </w:rPr>
        <w:t xml:space="preserve"> </w:t>
      </w:r>
      <w:proofErr w:type="spellStart"/>
      <w:r w:rsidRPr="00C42BA0">
        <w:rPr>
          <w:szCs w:val="24"/>
          <w:lang w:val="ru-RU"/>
        </w:rPr>
        <w:t>nekokybiškas</w:t>
      </w:r>
      <w:proofErr w:type="spellEnd"/>
      <w:r w:rsidRPr="00C42BA0">
        <w:rPr>
          <w:szCs w:val="24"/>
          <w:lang w:val="ru-RU"/>
        </w:rPr>
        <w:t xml:space="preserve"> </w:t>
      </w:r>
      <w:proofErr w:type="spellStart"/>
      <w:r w:rsidRPr="00C42BA0">
        <w:rPr>
          <w:szCs w:val="24"/>
          <w:lang w:val="ru-RU"/>
        </w:rPr>
        <w:t>Prekes</w:t>
      </w:r>
      <w:proofErr w:type="spellEnd"/>
      <w:r w:rsidRPr="00C42BA0">
        <w:rPr>
          <w:szCs w:val="24"/>
          <w:lang w:val="ru-RU"/>
        </w:rPr>
        <w:t xml:space="preserve"> </w:t>
      </w:r>
      <w:proofErr w:type="spellStart"/>
      <w:r w:rsidRPr="00C42BA0">
        <w:rPr>
          <w:szCs w:val="24"/>
          <w:lang w:val="ru-RU"/>
        </w:rPr>
        <w:t>grąžina</w:t>
      </w:r>
      <w:proofErr w:type="spellEnd"/>
      <w:r w:rsidRPr="00C42BA0">
        <w:rPr>
          <w:szCs w:val="24"/>
          <w:lang w:val="ru-RU"/>
        </w:rPr>
        <w:t xml:space="preserve"> </w:t>
      </w:r>
      <w:r w:rsidRPr="00C42BA0">
        <w:rPr>
          <w:szCs w:val="24"/>
        </w:rPr>
        <w:t>Pardavėjui</w:t>
      </w:r>
      <w:r w:rsidRPr="00C42BA0">
        <w:rPr>
          <w:szCs w:val="24"/>
          <w:lang w:val="ru-RU"/>
        </w:rPr>
        <w:t xml:space="preserve"> – </w:t>
      </w:r>
      <w:r w:rsidRPr="00C42BA0">
        <w:rPr>
          <w:szCs w:val="24"/>
        </w:rPr>
        <w:t xml:space="preserve">Pardavėjas </w:t>
      </w:r>
      <w:proofErr w:type="spellStart"/>
      <w:r w:rsidRPr="00C42BA0">
        <w:rPr>
          <w:szCs w:val="24"/>
          <w:lang w:val="ru-RU"/>
        </w:rPr>
        <w:t>nekokybiškas</w:t>
      </w:r>
      <w:proofErr w:type="spellEnd"/>
      <w:r w:rsidRPr="00C42BA0">
        <w:rPr>
          <w:szCs w:val="24"/>
          <w:lang w:val="ru-RU"/>
        </w:rPr>
        <w:t xml:space="preserve"> </w:t>
      </w:r>
      <w:proofErr w:type="spellStart"/>
      <w:r w:rsidRPr="00C42BA0">
        <w:rPr>
          <w:szCs w:val="24"/>
          <w:lang w:val="ru-RU"/>
        </w:rPr>
        <w:t>Prekes</w:t>
      </w:r>
      <w:proofErr w:type="spellEnd"/>
      <w:r w:rsidRPr="00C42BA0">
        <w:rPr>
          <w:szCs w:val="24"/>
          <w:lang w:val="ru-RU"/>
        </w:rPr>
        <w:t xml:space="preserve"> </w:t>
      </w:r>
      <w:proofErr w:type="spellStart"/>
      <w:r w:rsidRPr="00C42BA0">
        <w:rPr>
          <w:szCs w:val="24"/>
          <w:lang w:val="ru-RU"/>
        </w:rPr>
        <w:t>iš</w:t>
      </w:r>
      <w:proofErr w:type="spellEnd"/>
      <w:r w:rsidRPr="00C42BA0">
        <w:rPr>
          <w:szCs w:val="24"/>
          <w:lang w:val="ru-RU"/>
        </w:rPr>
        <w:t xml:space="preserve"> </w:t>
      </w:r>
      <w:proofErr w:type="spellStart"/>
      <w:r w:rsidRPr="00C42BA0">
        <w:rPr>
          <w:szCs w:val="24"/>
          <w:lang w:val="ru-RU"/>
        </w:rPr>
        <w:t>Pirkėjo</w:t>
      </w:r>
      <w:proofErr w:type="spellEnd"/>
      <w:r w:rsidRPr="00C42BA0">
        <w:rPr>
          <w:szCs w:val="24"/>
          <w:lang w:val="ru-RU"/>
        </w:rPr>
        <w:t xml:space="preserve"> </w:t>
      </w:r>
      <w:proofErr w:type="spellStart"/>
      <w:r w:rsidRPr="00C42BA0">
        <w:rPr>
          <w:szCs w:val="24"/>
          <w:lang w:val="ru-RU"/>
        </w:rPr>
        <w:t>pasiima</w:t>
      </w:r>
      <w:proofErr w:type="spellEnd"/>
      <w:r w:rsidRPr="00C42BA0">
        <w:rPr>
          <w:szCs w:val="24"/>
          <w:lang w:val="ru-RU"/>
        </w:rPr>
        <w:t xml:space="preserve"> </w:t>
      </w:r>
      <w:proofErr w:type="spellStart"/>
      <w:r w:rsidRPr="00C42BA0">
        <w:rPr>
          <w:szCs w:val="24"/>
          <w:lang w:val="ru-RU"/>
        </w:rPr>
        <w:t>savo</w:t>
      </w:r>
      <w:proofErr w:type="spellEnd"/>
      <w:r w:rsidRPr="00C42BA0">
        <w:rPr>
          <w:szCs w:val="24"/>
          <w:lang w:val="ru-RU"/>
        </w:rPr>
        <w:t xml:space="preserve"> </w:t>
      </w:r>
      <w:proofErr w:type="spellStart"/>
      <w:r w:rsidRPr="00C42BA0">
        <w:rPr>
          <w:szCs w:val="24"/>
          <w:lang w:val="ru-RU"/>
        </w:rPr>
        <w:t>jėgomis</w:t>
      </w:r>
      <w:proofErr w:type="spellEnd"/>
      <w:r w:rsidRPr="00C42BA0">
        <w:rPr>
          <w:szCs w:val="24"/>
          <w:lang w:val="ru-RU"/>
        </w:rPr>
        <w:t xml:space="preserve"> </w:t>
      </w:r>
      <w:proofErr w:type="spellStart"/>
      <w:r w:rsidRPr="00C42BA0">
        <w:rPr>
          <w:szCs w:val="24"/>
          <w:lang w:val="ru-RU"/>
        </w:rPr>
        <w:t>ir</w:t>
      </w:r>
      <w:proofErr w:type="spellEnd"/>
      <w:r w:rsidRPr="00C42BA0">
        <w:rPr>
          <w:szCs w:val="24"/>
          <w:lang w:val="ru-RU"/>
        </w:rPr>
        <w:t xml:space="preserve"> </w:t>
      </w:r>
      <w:proofErr w:type="spellStart"/>
      <w:r w:rsidRPr="00C42BA0">
        <w:rPr>
          <w:szCs w:val="24"/>
          <w:lang w:val="ru-RU"/>
        </w:rPr>
        <w:t>sąskaita</w:t>
      </w:r>
      <w:proofErr w:type="spellEnd"/>
      <w:r w:rsidRPr="00C42BA0">
        <w:rPr>
          <w:szCs w:val="24"/>
          <w:lang w:val="ru-RU"/>
        </w:rPr>
        <w:t xml:space="preserve">, </w:t>
      </w:r>
      <w:proofErr w:type="spellStart"/>
      <w:r w:rsidRPr="00C42BA0">
        <w:rPr>
          <w:szCs w:val="24"/>
          <w:lang w:val="ru-RU"/>
        </w:rPr>
        <w:t>ir</w:t>
      </w:r>
      <w:proofErr w:type="spellEnd"/>
      <w:r w:rsidRPr="00C42BA0">
        <w:rPr>
          <w:szCs w:val="24"/>
          <w:lang w:val="ru-RU"/>
        </w:rPr>
        <w:t xml:space="preserve"> </w:t>
      </w:r>
      <w:proofErr w:type="spellStart"/>
      <w:r w:rsidRPr="00C42BA0">
        <w:rPr>
          <w:szCs w:val="24"/>
          <w:lang w:val="ru-RU"/>
        </w:rPr>
        <w:t>imamasi</w:t>
      </w:r>
      <w:proofErr w:type="spellEnd"/>
      <w:r w:rsidRPr="00C42BA0">
        <w:rPr>
          <w:szCs w:val="24"/>
          <w:lang w:val="ru-RU"/>
        </w:rPr>
        <w:t xml:space="preserve"> </w:t>
      </w:r>
      <w:proofErr w:type="spellStart"/>
      <w:r w:rsidRPr="00C42BA0">
        <w:rPr>
          <w:szCs w:val="24"/>
          <w:lang w:val="ru-RU"/>
        </w:rPr>
        <w:t>kitų</w:t>
      </w:r>
      <w:proofErr w:type="spellEnd"/>
      <w:r w:rsidRPr="00C42BA0">
        <w:rPr>
          <w:szCs w:val="24"/>
          <w:lang w:val="ru-RU"/>
        </w:rPr>
        <w:t xml:space="preserve"> </w:t>
      </w:r>
      <w:proofErr w:type="spellStart"/>
      <w:r w:rsidRPr="00C42BA0">
        <w:rPr>
          <w:szCs w:val="24"/>
          <w:lang w:val="ru-RU"/>
        </w:rPr>
        <w:t>teisėtų</w:t>
      </w:r>
      <w:proofErr w:type="spellEnd"/>
      <w:r w:rsidRPr="00C42BA0">
        <w:rPr>
          <w:szCs w:val="24"/>
          <w:lang w:val="ru-RU"/>
        </w:rPr>
        <w:t xml:space="preserve"> </w:t>
      </w:r>
      <w:proofErr w:type="spellStart"/>
      <w:r w:rsidRPr="00C42BA0">
        <w:rPr>
          <w:szCs w:val="24"/>
          <w:lang w:val="ru-RU"/>
        </w:rPr>
        <w:t>veiksmų</w:t>
      </w:r>
      <w:proofErr w:type="spellEnd"/>
      <w:r w:rsidRPr="00C42BA0">
        <w:rPr>
          <w:szCs w:val="24"/>
          <w:lang w:val="ru-RU"/>
        </w:rPr>
        <w:t xml:space="preserve"> </w:t>
      </w:r>
      <w:proofErr w:type="spellStart"/>
      <w:r w:rsidRPr="00C42BA0">
        <w:rPr>
          <w:szCs w:val="24"/>
          <w:lang w:val="ru-RU"/>
        </w:rPr>
        <w:t>tinkamam</w:t>
      </w:r>
      <w:proofErr w:type="spellEnd"/>
      <w:r w:rsidRPr="00C42BA0">
        <w:rPr>
          <w:szCs w:val="24"/>
          <w:lang w:val="ru-RU"/>
        </w:rPr>
        <w:t xml:space="preserve"> </w:t>
      </w:r>
      <w:proofErr w:type="spellStart"/>
      <w:r w:rsidRPr="00C42BA0">
        <w:rPr>
          <w:szCs w:val="24"/>
          <w:lang w:val="ru-RU"/>
        </w:rPr>
        <w:t>Sutarties</w:t>
      </w:r>
      <w:proofErr w:type="spellEnd"/>
      <w:r w:rsidRPr="00C42BA0">
        <w:rPr>
          <w:szCs w:val="24"/>
          <w:lang w:val="ru-RU"/>
        </w:rPr>
        <w:t xml:space="preserve"> </w:t>
      </w:r>
      <w:proofErr w:type="spellStart"/>
      <w:r w:rsidRPr="00C42BA0">
        <w:rPr>
          <w:szCs w:val="24"/>
          <w:lang w:val="ru-RU"/>
        </w:rPr>
        <w:t>vykdymui</w:t>
      </w:r>
      <w:proofErr w:type="spellEnd"/>
      <w:r w:rsidRPr="00C42BA0">
        <w:rPr>
          <w:szCs w:val="24"/>
          <w:lang w:val="ru-RU"/>
        </w:rPr>
        <w:t xml:space="preserve"> </w:t>
      </w:r>
      <w:proofErr w:type="spellStart"/>
      <w:r w:rsidRPr="00C42BA0">
        <w:rPr>
          <w:szCs w:val="24"/>
          <w:lang w:val="ru-RU"/>
        </w:rPr>
        <w:t>užtikrinti</w:t>
      </w:r>
      <w:proofErr w:type="spellEnd"/>
      <w:r w:rsidRPr="00C42BA0">
        <w:rPr>
          <w:szCs w:val="24"/>
          <w:lang w:val="ru-RU"/>
        </w:rPr>
        <w:t>.</w:t>
      </w:r>
    </w:p>
    <w:p w14:paraId="073D61C2" w14:textId="5442CD25" w:rsidR="00044C66" w:rsidRDefault="00044C66" w:rsidP="00BF47FD">
      <w:pPr>
        <w:widowControl w:val="0"/>
        <w:autoSpaceDE w:val="0"/>
        <w:autoSpaceDN w:val="0"/>
        <w:adjustRightInd w:val="0"/>
        <w:ind w:firstLine="720"/>
        <w:rPr>
          <w:szCs w:val="24"/>
        </w:rPr>
      </w:pPr>
      <w:r w:rsidRPr="00C42BA0">
        <w:rPr>
          <w:szCs w:val="24"/>
        </w:rPr>
        <w:t xml:space="preserve">4.3. </w:t>
      </w:r>
      <w:proofErr w:type="spellStart"/>
      <w:r w:rsidRPr="00C42BA0">
        <w:rPr>
          <w:szCs w:val="24"/>
          <w:lang w:val="ru-RU"/>
        </w:rPr>
        <w:t>Pirkėjas</w:t>
      </w:r>
      <w:proofErr w:type="spellEnd"/>
      <w:r w:rsidRPr="00C42BA0">
        <w:rPr>
          <w:szCs w:val="24"/>
          <w:lang w:val="ru-RU"/>
        </w:rPr>
        <w:t xml:space="preserve"> Lietuvos </w:t>
      </w:r>
      <w:proofErr w:type="spellStart"/>
      <w:r w:rsidRPr="00C42BA0">
        <w:rPr>
          <w:szCs w:val="24"/>
          <w:lang w:val="ru-RU"/>
        </w:rPr>
        <w:t>Respublikos</w:t>
      </w:r>
      <w:proofErr w:type="spellEnd"/>
      <w:r w:rsidRPr="00C42BA0">
        <w:rPr>
          <w:szCs w:val="24"/>
          <w:lang w:val="ru-RU"/>
        </w:rPr>
        <w:t xml:space="preserve"> </w:t>
      </w:r>
      <w:proofErr w:type="spellStart"/>
      <w:r w:rsidRPr="00C42BA0">
        <w:rPr>
          <w:szCs w:val="24"/>
          <w:lang w:val="ru-RU"/>
        </w:rPr>
        <w:t>civilinio</w:t>
      </w:r>
      <w:proofErr w:type="spellEnd"/>
      <w:r w:rsidRPr="00C42BA0">
        <w:rPr>
          <w:szCs w:val="24"/>
          <w:lang w:val="ru-RU"/>
        </w:rPr>
        <w:t xml:space="preserve"> </w:t>
      </w:r>
      <w:proofErr w:type="spellStart"/>
      <w:r w:rsidRPr="00C42BA0">
        <w:rPr>
          <w:szCs w:val="24"/>
          <w:lang w:val="ru-RU"/>
        </w:rPr>
        <w:t>proceso</w:t>
      </w:r>
      <w:proofErr w:type="spellEnd"/>
      <w:r w:rsidRPr="00C42BA0">
        <w:rPr>
          <w:szCs w:val="24"/>
          <w:lang w:val="ru-RU"/>
        </w:rPr>
        <w:t xml:space="preserve"> </w:t>
      </w:r>
      <w:proofErr w:type="spellStart"/>
      <w:r w:rsidRPr="00C42BA0">
        <w:rPr>
          <w:szCs w:val="24"/>
          <w:lang w:val="ru-RU"/>
        </w:rPr>
        <w:t>kodekso</w:t>
      </w:r>
      <w:proofErr w:type="spellEnd"/>
      <w:r w:rsidRPr="00C42BA0">
        <w:rPr>
          <w:szCs w:val="24"/>
          <w:lang w:val="ru-RU"/>
        </w:rPr>
        <w:t xml:space="preserve"> </w:t>
      </w:r>
      <w:proofErr w:type="spellStart"/>
      <w:r w:rsidRPr="00C42BA0">
        <w:rPr>
          <w:szCs w:val="24"/>
          <w:lang w:val="ru-RU"/>
        </w:rPr>
        <w:t>nustatyta</w:t>
      </w:r>
      <w:proofErr w:type="spellEnd"/>
      <w:r w:rsidRPr="00C42BA0">
        <w:rPr>
          <w:szCs w:val="24"/>
          <w:lang w:val="ru-RU"/>
        </w:rPr>
        <w:t xml:space="preserve"> </w:t>
      </w:r>
      <w:proofErr w:type="spellStart"/>
      <w:r w:rsidRPr="00C42BA0">
        <w:rPr>
          <w:szCs w:val="24"/>
          <w:lang w:val="ru-RU"/>
        </w:rPr>
        <w:t>tvarka</w:t>
      </w:r>
      <w:proofErr w:type="spellEnd"/>
      <w:r w:rsidRPr="00C42BA0">
        <w:rPr>
          <w:szCs w:val="24"/>
          <w:lang w:val="ru-RU"/>
        </w:rPr>
        <w:t xml:space="preserve"> </w:t>
      </w:r>
      <w:proofErr w:type="spellStart"/>
      <w:r w:rsidRPr="00C42BA0">
        <w:rPr>
          <w:szCs w:val="24"/>
          <w:lang w:val="ru-RU"/>
        </w:rPr>
        <w:t>turi</w:t>
      </w:r>
      <w:proofErr w:type="spellEnd"/>
      <w:r w:rsidRPr="00C42BA0">
        <w:rPr>
          <w:szCs w:val="24"/>
          <w:lang w:val="ru-RU"/>
        </w:rPr>
        <w:t xml:space="preserve"> </w:t>
      </w:r>
      <w:proofErr w:type="spellStart"/>
      <w:r w:rsidRPr="00C42BA0">
        <w:rPr>
          <w:szCs w:val="24"/>
          <w:lang w:val="ru-RU"/>
        </w:rPr>
        <w:t>teisę</w:t>
      </w:r>
      <w:proofErr w:type="spellEnd"/>
      <w:r w:rsidRPr="00C42BA0">
        <w:rPr>
          <w:szCs w:val="24"/>
          <w:lang w:val="ru-RU"/>
        </w:rPr>
        <w:t xml:space="preserve"> </w:t>
      </w:r>
      <w:proofErr w:type="spellStart"/>
      <w:r w:rsidRPr="00C42BA0">
        <w:rPr>
          <w:szCs w:val="24"/>
          <w:lang w:val="ru-RU"/>
        </w:rPr>
        <w:t>reikalauti</w:t>
      </w:r>
      <w:proofErr w:type="spellEnd"/>
      <w:r w:rsidRPr="00C42BA0">
        <w:rPr>
          <w:szCs w:val="24"/>
          <w:lang w:val="ru-RU"/>
        </w:rPr>
        <w:t xml:space="preserve"> </w:t>
      </w:r>
      <w:proofErr w:type="spellStart"/>
      <w:r w:rsidRPr="00C42BA0">
        <w:rPr>
          <w:szCs w:val="24"/>
          <w:lang w:val="ru-RU"/>
        </w:rPr>
        <w:t>atlyginti</w:t>
      </w:r>
      <w:proofErr w:type="spellEnd"/>
      <w:r w:rsidRPr="00C42BA0">
        <w:rPr>
          <w:szCs w:val="24"/>
          <w:lang w:val="ru-RU"/>
        </w:rPr>
        <w:t xml:space="preserve"> </w:t>
      </w:r>
      <w:proofErr w:type="spellStart"/>
      <w:r w:rsidRPr="00C42BA0">
        <w:rPr>
          <w:szCs w:val="24"/>
          <w:lang w:val="ru-RU"/>
        </w:rPr>
        <w:t>nuostolius</w:t>
      </w:r>
      <w:proofErr w:type="spellEnd"/>
      <w:r w:rsidRPr="00C42BA0">
        <w:rPr>
          <w:szCs w:val="24"/>
          <w:lang w:val="ru-RU"/>
        </w:rPr>
        <w:t xml:space="preserve"> </w:t>
      </w:r>
      <w:proofErr w:type="spellStart"/>
      <w:r w:rsidRPr="00C42BA0">
        <w:rPr>
          <w:szCs w:val="24"/>
          <w:lang w:val="ru-RU"/>
        </w:rPr>
        <w:t>dėl</w:t>
      </w:r>
      <w:proofErr w:type="spellEnd"/>
      <w:r w:rsidRPr="00C42BA0">
        <w:rPr>
          <w:szCs w:val="24"/>
          <w:lang w:val="ru-RU"/>
        </w:rPr>
        <w:t xml:space="preserve"> </w:t>
      </w:r>
      <w:proofErr w:type="spellStart"/>
      <w:r w:rsidRPr="00C42BA0">
        <w:rPr>
          <w:szCs w:val="24"/>
          <w:lang w:val="ru-RU"/>
        </w:rPr>
        <w:t>patirtų</w:t>
      </w:r>
      <w:proofErr w:type="spellEnd"/>
      <w:r w:rsidRPr="00C42BA0">
        <w:rPr>
          <w:szCs w:val="24"/>
          <w:lang w:val="ru-RU"/>
        </w:rPr>
        <w:t xml:space="preserve"> </w:t>
      </w:r>
      <w:proofErr w:type="spellStart"/>
      <w:r w:rsidRPr="00C42BA0">
        <w:rPr>
          <w:szCs w:val="24"/>
          <w:lang w:val="ru-RU"/>
        </w:rPr>
        <w:t>išlaidų</w:t>
      </w:r>
      <w:proofErr w:type="spellEnd"/>
      <w:r w:rsidRPr="00C42BA0">
        <w:rPr>
          <w:szCs w:val="24"/>
          <w:lang w:val="ru-RU"/>
        </w:rPr>
        <w:t xml:space="preserve"> </w:t>
      </w:r>
      <w:r w:rsidRPr="00C42BA0">
        <w:rPr>
          <w:szCs w:val="24"/>
        </w:rPr>
        <w:t>naudojant</w:t>
      </w:r>
      <w:r w:rsidRPr="00C42BA0">
        <w:rPr>
          <w:szCs w:val="24"/>
          <w:lang w:val="ru-RU"/>
        </w:rPr>
        <w:t xml:space="preserve"> </w:t>
      </w:r>
      <w:r w:rsidRPr="00C42BA0">
        <w:rPr>
          <w:szCs w:val="24"/>
        </w:rPr>
        <w:t>Pardavėjo</w:t>
      </w:r>
      <w:r w:rsidRPr="00C42BA0">
        <w:rPr>
          <w:szCs w:val="24"/>
          <w:lang w:val="ru-RU"/>
        </w:rPr>
        <w:t xml:space="preserve"> </w:t>
      </w:r>
      <w:proofErr w:type="spellStart"/>
      <w:r w:rsidRPr="00C42BA0">
        <w:rPr>
          <w:szCs w:val="24"/>
          <w:lang w:val="ru-RU"/>
        </w:rPr>
        <w:t>pristatytas</w:t>
      </w:r>
      <w:proofErr w:type="spellEnd"/>
      <w:r w:rsidRPr="00C42BA0">
        <w:rPr>
          <w:szCs w:val="24"/>
          <w:lang w:val="ru-RU"/>
        </w:rPr>
        <w:t xml:space="preserve"> </w:t>
      </w:r>
      <w:proofErr w:type="spellStart"/>
      <w:r w:rsidRPr="00C42BA0">
        <w:rPr>
          <w:szCs w:val="24"/>
          <w:lang w:val="ru-RU"/>
        </w:rPr>
        <w:t>nekokybiškas</w:t>
      </w:r>
      <w:proofErr w:type="spellEnd"/>
      <w:r w:rsidRPr="00C42BA0">
        <w:rPr>
          <w:szCs w:val="24"/>
          <w:lang w:val="ru-RU"/>
        </w:rPr>
        <w:t xml:space="preserve"> </w:t>
      </w:r>
      <w:proofErr w:type="spellStart"/>
      <w:r w:rsidRPr="00C42BA0">
        <w:rPr>
          <w:szCs w:val="24"/>
          <w:lang w:val="ru-RU"/>
        </w:rPr>
        <w:t>Prekes</w:t>
      </w:r>
      <w:proofErr w:type="spellEnd"/>
      <w:r w:rsidRPr="00C42BA0">
        <w:rPr>
          <w:szCs w:val="24"/>
          <w:lang w:val="ru-RU"/>
        </w:rPr>
        <w:t xml:space="preserve">, </w:t>
      </w:r>
      <w:proofErr w:type="spellStart"/>
      <w:r w:rsidRPr="00C42BA0">
        <w:rPr>
          <w:szCs w:val="24"/>
          <w:lang w:val="ru-RU"/>
        </w:rPr>
        <w:t>taip</w:t>
      </w:r>
      <w:proofErr w:type="spellEnd"/>
      <w:r w:rsidRPr="00C42BA0">
        <w:rPr>
          <w:szCs w:val="24"/>
          <w:lang w:val="ru-RU"/>
        </w:rPr>
        <w:t xml:space="preserve"> </w:t>
      </w:r>
      <w:proofErr w:type="spellStart"/>
      <w:r w:rsidRPr="00C42BA0">
        <w:rPr>
          <w:szCs w:val="24"/>
          <w:lang w:val="ru-RU"/>
        </w:rPr>
        <w:t>pat</w:t>
      </w:r>
      <w:proofErr w:type="spellEnd"/>
      <w:r w:rsidRPr="00C42BA0">
        <w:rPr>
          <w:szCs w:val="24"/>
          <w:lang w:val="ru-RU"/>
        </w:rPr>
        <w:t xml:space="preserve"> </w:t>
      </w:r>
      <w:proofErr w:type="spellStart"/>
      <w:r w:rsidRPr="00C42BA0">
        <w:rPr>
          <w:szCs w:val="24"/>
          <w:lang w:val="ru-RU"/>
        </w:rPr>
        <w:t>reikalauti</w:t>
      </w:r>
      <w:proofErr w:type="spellEnd"/>
      <w:r w:rsidRPr="00C42BA0">
        <w:rPr>
          <w:szCs w:val="24"/>
          <w:lang w:val="ru-RU"/>
        </w:rPr>
        <w:t xml:space="preserve"> </w:t>
      </w:r>
      <w:proofErr w:type="spellStart"/>
      <w:r w:rsidRPr="00C42BA0">
        <w:rPr>
          <w:szCs w:val="24"/>
          <w:lang w:val="ru-RU"/>
        </w:rPr>
        <w:t>atlyginti</w:t>
      </w:r>
      <w:proofErr w:type="spellEnd"/>
      <w:r w:rsidRPr="00C42BA0">
        <w:rPr>
          <w:szCs w:val="24"/>
          <w:lang w:val="ru-RU"/>
        </w:rPr>
        <w:t xml:space="preserve"> </w:t>
      </w:r>
      <w:proofErr w:type="spellStart"/>
      <w:r w:rsidRPr="00C42BA0">
        <w:rPr>
          <w:szCs w:val="24"/>
          <w:lang w:val="ru-RU"/>
        </w:rPr>
        <w:t>kitus</w:t>
      </w:r>
      <w:proofErr w:type="spellEnd"/>
      <w:r w:rsidRPr="00C42BA0">
        <w:rPr>
          <w:szCs w:val="24"/>
          <w:lang w:val="ru-RU"/>
        </w:rPr>
        <w:t xml:space="preserve"> </w:t>
      </w:r>
      <w:proofErr w:type="spellStart"/>
      <w:r w:rsidRPr="00C42BA0">
        <w:rPr>
          <w:szCs w:val="24"/>
          <w:lang w:val="ru-RU"/>
        </w:rPr>
        <w:t>nuostolius</w:t>
      </w:r>
      <w:proofErr w:type="spellEnd"/>
      <w:r w:rsidRPr="00C42BA0">
        <w:rPr>
          <w:szCs w:val="24"/>
          <w:lang w:val="ru-RU"/>
        </w:rPr>
        <w:t xml:space="preserve">, </w:t>
      </w:r>
      <w:proofErr w:type="spellStart"/>
      <w:r w:rsidRPr="00C42BA0">
        <w:rPr>
          <w:szCs w:val="24"/>
          <w:lang w:val="ru-RU"/>
        </w:rPr>
        <w:t>jei</w:t>
      </w:r>
      <w:proofErr w:type="spellEnd"/>
      <w:r w:rsidRPr="00C42BA0">
        <w:rPr>
          <w:szCs w:val="24"/>
          <w:lang w:val="ru-RU"/>
        </w:rPr>
        <w:t xml:space="preserve"> </w:t>
      </w:r>
      <w:proofErr w:type="spellStart"/>
      <w:r w:rsidRPr="00C42BA0">
        <w:rPr>
          <w:szCs w:val="24"/>
          <w:lang w:val="ru-RU"/>
        </w:rPr>
        <w:t>dėl</w:t>
      </w:r>
      <w:proofErr w:type="spellEnd"/>
      <w:r w:rsidRPr="00C42BA0">
        <w:rPr>
          <w:szCs w:val="24"/>
          <w:lang w:val="ru-RU"/>
        </w:rPr>
        <w:t xml:space="preserve"> </w:t>
      </w:r>
      <w:r w:rsidRPr="00C42BA0">
        <w:rPr>
          <w:szCs w:val="24"/>
        </w:rPr>
        <w:t>Pardavėjo</w:t>
      </w:r>
      <w:r w:rsidRPr="00C42BA0">
        <w:rPr>
          <w:szCs w:val="24"/>
          <w:lang w:val="ru-RU"/>
        </w:rPr>
        <w:t xml:space="preserve"> </w:t>
      </w:r>
      <w:proofErr w:type="spellStart"/>
      <w:r w:rsidRPr="00C42BA0">
        <w:rPr>
          <w:szCs w:val="24"/>
          <w:lang w:val="ru-RU"/>
        </w:rPr>
        <w:t>pristatytų</w:t>
      </w:r>
      <w:proofErr w:type="spellEnd"/>
      <w:r w:rsidRPr="00C42BA0">
        <w:rPr>
          <w:szCs w:val="24"/>
          <w:lang w:val="ru-RU"/>
        </w:rPr>
        <w:t xml:space="preserve"> </w:t>
      </w:r>
      <w:proofErr w:type="spellStart"/>
      <w:r w:rsidRPr="00C42BA0">
        <w:rPr>
          <w:szCs w:val="24"/>
          <w:lang w:val="ru-RU"/>
        </w:rPr>
        <w:t>nekokybiškų</w:t>
      </w:r>
      <w:proofErr w:type="spellEnd"/>
      <w:r w:rsidRPr="00C42BA0">
        <w:rPr>
          <w:szCs w:val="24"/>
          <w:lang w:val="ru-RU"/>
        </w:rPr>
        <w:t xml:space="preserve"> </w:t>
      </w:r>
      <w:proofErr w:type="spellStart"/>
      <w:r w:rsidRPr="00C42BA0">
        <w:rPr>
          <w:szCs w:val="24"/>
          <w:lang w:val="ru-RU"/>
        </w:rPr>
        <w:t>Prekių</w:t>
      </w:r>
      <w:proofErr w:type="spellEnd"/>
      <w:r w:rsidRPr="00C42BA0">
        <w:rPr>
          <w:szCs w:val="24"/>
          <w:lang w:val="ru-RU"/>
        </w:rPr>
        <w:t xml:space="preserve"> </w:t>
      </w:r>
      <w:proofErr w:type="spellStart"/>
      <w:r w:rsidRPr="00C42BA0">
        <w:rPr>
          <w:szCs w:val="24"/>
          <w:lang w:val="ru-RU"/>
        </w:rPr>
        <w:t>sugadinamos</w:t>
      </w:r>
      <w:proofErr w:type="spellEnd"/>
      <w:r w:rsidRPr="00C42BA0">
        <w:rPr>
          <w:szCs w:val="24"/>
          <w:lang w:val="ru-RU"/>
        </w:rPr>
        <w:t xml:space="preserve"> </w:t>
      </w:r>
      <w:proofErr w:type="spellStart"/>
      <w:r w:rsidRPr="00C42BA0">
        <w:rPr>
          <w:szCs w:val="24"/>
          <w:lang w:val="ru-RU"/>
        </w:rPr>
        <w:t>ar</w:t>
      </w:r>
      <w:proofErr w:type="spellEnd"/>
      <w:r w:rsidRPr="00C42BA0">
        <w:rPr>
          <w:szCs w:val="24"/>
          <w:lang w:val="ru-RU"/>
        </w:rPr>
        <w:t xml:space="preserve"> </w:t>
      </w:r>
      <w:proofErr w:type="spellStart"/>
      <w:r w:rsidRPr="00C42BA0">
        <w:rPr>
          <w:szCs w:val="24"/>
          <w:lang w:val="ru-RU"/>
        </w:rPr>
        <w:t>kitaip</w:t>
      </w:r>
      <w:proofErr w:type="spellEnd"/>
      <w:r w:rsidRPr="00C42BA0">
        <w:rPr>
          <w:szCs w:val="24"/>
          <w:lang w:val="ru-RU"/>
        </w:rPr>
        <w:t xml:space="preserve"> </w:t>
      </w:r>
      <w:proofErr w:type="spellStart"/>
      <w:r w:rsidRPr="00C42BA0">
        <w:rPr>
          <w:szCs w:val="24"/>
          <w:lang w:val="ru-RU"/>
        </w:rPr>
        <w:t>pažeidžiamos</w:t>
      </w:r>
      <w:proofErr w:type="spellEnd"/>
      <w:r w:rsidRPr="00C42BA0">
        <w:rPr>
          <w:szCs w:val="24"/>
          <w:lang w:val="ru-RU"/>
        </w:rPr>
        <w:t xml:space="preserve"> </w:t>
      </w:r>
      <w:proofErr w:type="spellStart"/>
      <w:r w:rsidRPr="00C42BA0">
        <w:rPr>
          <w:szCs w:val="24"/>
          <w:lang w:val="ru-RU"/>
        </w:rPr>
        <w:t>kitos</w:t>
      </w:r>
      <w:proofErr w:type="spellEnd"/>
      <w:r w:rsidRPr="00C42BA0">
        <w:rPr>
          <w:szCs w:val="24"/>
          <w:lang w:val="ru-RU"/>
        </w:rPr>
        <w:t xml:space="preserve"> </w:t>
      </w:r>
      <w:proofErr w:type="spellStart"/>
      <w:r w:rsidRPr="00C42BA0">
        <w:rPr>
          <w:szCs w:val="24"/>
          <w:lang w:val="ru-RU"/>
        </w:rPr>
        <w:t>su</w:t>
      </w:r>
      <w:proofErr w:type="spellEnd"/>
      <w:r w:rsidRPr="00C42BA0">
        <w:rPr>
          <w:szCs w:val="24"/>
          <w:lang w:val="ru-RU"/>
        </w:rPr>
        <w:t xml:space="preserve"> </w:t>
      </w:r>
      <w:proofErr w:type="spellStart"/>
      <w:r w:rsidRPr="00C42BA0">
        <w:rPr>
          <w:szCs w:val="24"/>
          <w:lang w:val="ru-RU"/>
        </w:rPr>
        <w:t>toki</w:t>
      </w:r>
      <w:r w:rsidRPr="00C42BA0">
        <w:rPr>
          <w:szCs w:val="24"/>
        </w:rPr>
        <w:t>omis</w:t>
      </w:r>
      <w:proofErr w:type="spellEnd"/>
      <w:r w:rsidRPr="00C42BA0">
        <w:rPr>
          <w:szCs w:val="24"/>
        </w:rPr>
        <w:t xml:space="preserve"> Prekėmis</w:t>
      </w:r>
      <w:r w:rsidRPr="00C42BA0">
        <w:rPr>
          <w:szCs w:val="24"/>
          <w:lang w:val="ru-RU"/>
        </w:rPr>
        <w:t xml:space="preserve"> </w:t>
      </w:r>
      <w:r w:rsidRPr="00C42BA0">
        <w:rPr>
          <w:szCs w:val="24"/>
        </w:rPr>
        <w:t>susiję autobusų mechanizmai, įrengimai ar atskiros dalys.</w:t>
      </w:r>
    </w:p>
    <w:p w14:paraId="73534A64" w14:textId="77777777" w:rsidR="0041090F" w:rsidRPr="00C42BA0" w:rsidRDefault="0041090F" w:rsidP="0014269A">
      <w:pPr>
        <w:widowControl w:val="0"/>
        <w:autoSpaceDE w:val="0"/>
        <w:autoSpaceDN w:val="0"/>
        <w:adjustRightInd w:val="0"/>
        <w:rPr>
          <w:szCs w:val="24"/>
        </w:rPr>
      </w:pPr>
    </w:p>
    <w:p w14:paraId="58DBFD1B" w14:textId="77777777" w:rsidR="00044C66" w:rsidRPr="00C42BA0" w:rsidRDefault="00044C66" w:rsidP="00E353B7">
      <w:pPr>
        <w:numPr>
          <w:ilvl w:val="0"/>
          <w:numId w:val="17"/>
        </w:numPr>
        <w:jc w:val="center"/>
        <w:rPr>
          <w:b/>
          <w:szCs w:val="24"/>
        </w:rPr>
      </w:pPr>
      <w:r w:rsidRPr="00C42BA0">
        <w:rPr>
          <w:b/>
          <w:szCs w:val="24"/>
        </w:rPr>
        <w:t>Šalių pareigos ir atsakomybė</w:t>
      </w:r>
    </w:p>
    <w:p w14:paraId="0A89E667" w14:textId="77777777" w:rsidR="00044C66" w:rsidRPr="00C42BA0" w:rsidRDefault="00044C66" w:rsidP="00044C66">
      <w:pPr>
        <w:ind w:left="720"/>
        <w:contextualSpacing/>
        <w:rPr>
          <w:b/>
          <w:szCs w:val="24"/>
        </w:rPr>
      </w:pPr>
    </w:p>
    <w:p w14:paraId="6758BEFA" w14:textId="77777777" w:rsidR="00044C66" w:rsidRPr="00C42BA0" w:rsidRDefault="00044C66" w:rsidP="00044C66">
      <w:pPr>
        <w:ind w:firstLine="720"/>
        <w:rPr>
          <w:szCs w:val="24"/>
        </w:rPr>
      </w:pPr>
      <w:r w:rsidRPr="00C42BA0">
        <w:rPr>
          <w:szCs w:val="24"/>
        </w:rPr>
        <w:t>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2A37A8D" w14:textId="77777777" w:rsidR="00044C66" w:rsidRPr="00C42BA0" w:rsidRDefault="00044C66" w:rsidP="00044C66">
      <w:pPr>
        <w:ind w:firstLine="720"/>
        <w:rPr>
          <w:szCs w:val="24"/>
        </w:rPr>
      </w:pPr>
      <w:r w:rsidRPr="00C42BA0">
        <w:rPr>
          <w:szCs w:val="24"/>
        </w:rPr>
        <w:t>5.2. Pardavėjas įsipareigoja:</w:t>
      </w:r>
    </w:p>
    <w:p w14:paraId="64A1451E" w14:textId="77777777" w:rsidR="00044C66" w:rsidRPr="00C42BA0" w:rsidRDefault="00044C66" w:rsidP="00044C66">
      <w:pPr>
        <w:ind w:firstLine="720"/>
        <w:rPr>
          <w:szCs w:val="24"/>
        </w:rPr>
      </w:pPr>
      <w:r w:rsidRPr="00C42BA0">
        <w:rPr>
          <w:szCs w:val="24"/>
        </w:rPr>
        <w:t xml:space="preserve">5.2.1. nuosekliai vykdyti Sutartį, nustatytais terminais pateikti Prekes Sutartyje nurodytu adresu ir atlikti kitus įsipareigojimus, numatytus Sutartyje ir šios Sutarties </w:t>
      </w:r>
      <w:r w:rsidRPr="00C554C6">
        <w:rPr>
          <w:szCs w:val="24"/>
        </w:rPr>
        <w:t>1 priede</w:t>
      </w:r>
      <w:r w:rsidRPr="00C42BA0">
        <w:rPr>
          <w:szCs w:val="24"/>
        </w:rPr>
        <w:t>;</w:t>
      </w:r>
    </w:p>
    <w:p w14:paraId="19E57E32" w14:textId="77777777" w:rsidR="00044C66" w:rsidRPr="00C42BA0" w:rsidRDefault="00044C66" w:rsidP="00044C66">
      <w:pPr>
        <w:ind w:firstLine="720"/>
        <w:rPr>
          <w:szCs w:val="24"/>
        </w:rPr>
      </w:pPr>
      <w:r w:rsidRPr="00C42BA0">
        <w:rPr>
          <w:szCs w:val="24"/>
        </w:rPr>
        <w:t>5.2.2. pateikti Prekes tinkamai supakuotas, atitinkančias Specifikacijoje nurodytas Prekių savybes ir reikalavimus, užtikrinant Prekių atitiktį įprastai tokios rūšies prekėms keliamiems reikalavimams;</w:t>
      </w:r>
    </w:p>
    <w:p w14:paraId="14270607" w14:textId="77777777" w:rsidR="00044C66" w:rsidRPr="00C42BA0" w:rsidRDefault="00044C66" w:rsidP="00044C66">
      <w:pPr>
        <w:ind w:firstLine="720"/>
        <w:rPr>
          <w:szCs w:val="24"/>
        </w:rPr>
      </w:pPr>
      <w:r w:rsidRPr="00C42BA0">
        <w:rPr>
          <w:szCs w:val="24"/>
        </w:rPr>
        <w:t>5.2.3. laikytis visų Lietuvos Respublikoje galiojančių įstatymų ir kitų teisės aktų nuostatų ir užtikrinti, kad jo darbuotojai jų laikytųsi. Pardavėjas garantuoja Pirkėjui ar trečiajai Šaliai nuostolių atlyginimą, jei Pardavėjas ar jo darbuotojai nesilaikytų įstatymų, teisės aktų reikalavimų ir dėl to būtų pateiktos kokios nors pretenzijos ar pradėti procesiniai veiksmai;</w:t>
      </w:r>
    </w:p>
    <w:p w14:paraId="381F076C" w14:textId="0F8C51BD" w:rsidR="00044C66" w:rsidRDefault="00044C66" w:rsidP="00044C66">
      <w:pPr>
        <w:ind w:firstLine="720"/>
        <w:rPr>
          <w:szCs w:val="24"/>
        </w:rPr>
      </w:pPr>
      <w:r w:rsidRPr="00C42BA0">
        <w:rPr>
          <w:szCs w:val="24"/>
        </w:rPr>
        <w:t>5.2.4. užtikrinti iš Pirkėjo Sutarties vykdymo metu gautos ir su Sutarties vykdymu susijusios informacijos konfidencialumą ir apsaugą;</w:t>
      </w:r>
    </w:p>
    <w:p w14:paraId="3B9ED15B" w14:textId="5B86E04E" w:rsidR="00F66BD1" w:rsidRPr="00F66BD1" w:rsidRDefault="00F66BD1" w:rsidP="00F66BD1">
      <w:pPr>
        <w:ind w:firstLine="720"/>
        <w:rPr>
          <w:rFonts w:eastAsia="Calibri"/>
          <w:color w:val="000000"/>
          <w:szCs w:val="24"/>
        </w:rPr>
      </w:pPr>
      <w:r>
        <w:rPr>
          <w:rFonts w:eastAsia="Calibri"/>
          <w:color w:val="000000"/>
          <w:szCs w:val="24"/>
        </w:rPr>
        <w:t>5.2.</w:t>
      </w:r>
      <w:r w:rsidR="008C024A">
        <w:rPr>
          <w:rFonts w:eastAsia="Calibri"/>
          <w:color w:val="000000"/>
          <w:szCs w:val="24"/>
        </w:rPr>
        <w:t>5</w:t>
      </w:r>
      <w:r w:rsidRPr="00F66BD1">
        <w:rPr>
          <w:rFonts w:eastAsia="Calibri"/>
          <w:color w:val="000000"/>
          <w:szCs w:val="24"/>
        </w:rPr>
        <w:t>.</w:t>
      </w:r>
      <w:r w:rsidR="004E2136">
        <w:rPr>
          <w:rFonts w:eastAsia="Calibri"/>
          <w:color w:val="000000"/>
          <w:szCs w:val="24"/>
        </w:rPr>
        <w:t xml:space="preserve"> </w:t>
      </w:r>
      <w:r w:rsidRPr="00F66BD1">
        <w:rPr>
          <w:rFonts w:eastAsia="Calibri"/>
          <w:color w:val="000000"/>
          <w:szCs w:val="24"/>
        </w:rPr>
        <w:t xml:space="preserve">per Pirkėjo nustatytą terminą savo lėšomis atlyginti Pirkėjui visus nuostolius ar žalą, susidariusius dėl </w:t>
      </w:r>
      <w:r w:rsidR="008737B0">
        <w:rPr>
          <w:rFonts w:eastAsia="Calibri"/>
          <w:color w:val="000000"/>
          <w:szCs w:val="24"/>
        </w:rPr>
        <w:t>Pardavėjo</w:t>
      </w:r>
      <w:r w:rsidRPr="00F66BD1">
        <w:rPr>
          <w:rFonts w:eastAsia="Calibri"/>
          <w:color w:val="000000"/>
          <w:szCs w:val="24"/>
        </w:rPr>
        <w:t xml:space="preserve"> tiekiamų netinkamų ir nekokybiškų Prekių, netinkamo Sutarties vykdymo ar Sutarties nevykdymo.</w:t>
      </w:r>
    </w:p>
    <w:p w14:paraId="46B20257" w14:textId="77777777" w:rsidR="00300757" w:rsidRDefault="00044C66" w:rsidP="00300757">
      <w:pPr>
        <w:ind w:firstLine="720"/>
        <w:rPr>
          <w:szCs w:val="24"/>
        </w:rPr>
      </w:pPr>
      <w:r w:rsidRPr="00C42BA0">
        <w:rPr>
          <w:szCs w:val="24"/>
        </w:rPr>
        <w:t>5.2.</w:t>
      </w:r>
      <w:r w:rsidR="008C024A">
        <w:rPr>
          <w:szCs w:val="24"/>
        </w:rPr>
        <w:t>6</w:t>
      </w:r>
      <w:r w:rsidRPr="00C42BA0">
        <w:rPr>
          <w:szCs w:val="24"/>
        </w:rPr>
        <w:t>. tinkamai vykdyti kitus įsipareigojimus, numatytus Sutartyje ir galiojančiuose Lietuvos Respublikos teisės aktuose</w:t>
      </w:r>
      <w:r w:rsidR="00BF47FD">
        <w:rPr>
          <w:szCs w:val="24"/>
        </w:rPr>
        <w:t>.</w:t>
      </w:r>
    </w:p>
    <w:p w14:paraId="2B30F41C" w14:textId="0FDE62F8" w:rsidR="00084FE1" w:rsidRPr="009045D7" w:rsidRDefault="00084FE1" w:rsidP="009045D7">
      <w:pPr>
        <w:ind w:firstLine="720"/>
        <w:rPr>
          <w:szCs w:val="24"/>
        </w:rPr>
      </w:pPr>
      <w:r w:rsidRPr="00300757">
        <w:rPr>
          <w:szCs w:val="24"/>
        </w:rPr>
        <w:t xml:space="preserve"> 5.2.7. įsipareigoja, vykdant Sutartį laikytis, aplinkosaugos reikalavimų, nurodytų Sutarties 1.</w:t>
      </w:r>
      <w:r w:rsidR="00CF66BC" w:rsidRPr="00300757">
        <w:rPr>
          <w:szCs w:val="24"/>
        </w:rPr>
        <w:t>5</w:t>
      </w:r>
      <w:r w:rsidRPr="00300757">
        <w:rPr>
          <w:szCs w:val="24"/>
        </w:rPr>
        <w:t>. punkte.</w:t>
      </w:r>
      <w:r w:rsidRPr="00300757">
        <w:rPr>
          <w:sz w:val="22"/>
          <w:szCs w:val="22"/>
        </w:rPr>
        <w:t xml:space="preserve"> </w:t>
      </w:r>
      <w:r w:rsidR="00300757" w:rsidRPr="000D639B">
        <w:t xml:space="preserve">Pirkėjo prašymu pateikti deklaraciją, patvirtinančią Sutarties </w:t>
      </w:r>
      <w:r w:rsidR="00300757">
        <w:t>1</w:t>
      </w:r>
      <w:r w:rsidR="00300757" w:rsidRPr="000D639B">
        <w:t>.</w:t>
      </w:r>
      <w:r w:rsidR="00300757">
        <w:t>5</w:t>
      </w:r>
      <w:r w:rsidR="00300757" w:rsidRPr="000D639B">
        <w:t xml:space="preserve">. punkte nurodytų įsipareigojimų laikymąsi. Nepateikus Pirkėjo prašymu deklaracijos, patvirtinančios nurodytų įsipareigojimų laikymąsi, ar nevykdant nustatytų įsipareigojimų, Pardavėjas moka Pirkėjui </w:t>
      </w:r>
      <w:r w:rsidR="00300757">
        <w:t>5</w:t>
      </w:r>
      <w:r w:rsidR="00300757" w:rsidRPr="000D639B">
        <w:t>0,00 (penki</w:t>
      </w:r>
      <w:r w:rsidR="00300757">
        <w:t>asdešimt</w:t>
      </w:r>
      <w:r w:rsidR="00300757" w:rsidRPr="000D639B">
        <w:t>) Eur dydžio baudą.</w:t>
      </w:r>
      <w:r w:rsidR="00300757" w:rsidRPr="00300757">
        <w:rPr>
          <w:bCs/>
          <w:szCs w:val="24"/>
        </w:rPr>
        <w:t xml:space="preserve"> </w:t>
      </w:r>
    </w:p>
    <w:p w14:paraId="749D74C9" w14:textId="77777777" w:rsidR="00044C66" w:rsidRPr="00C42BA0" w:rsidRDefault="00044C66" w:rsidP="00044C66">
      <w:pPr>
        <w:ind w:firstLine="720"/>
        <w:rPr>
          <w:szCs w:val="24"/>
        </w:rPr>
      </w:pPr>
      <w:r w:rsidRPr="00C42BA0">
        <w:rPr>
          <w:szCs w:val="24"/>
        </w:rPr>
        <w:t>5.3. Pirkėjas įsipareigoja:</w:t>
      </w:r>
    </w:p>
    <w:p w14:paraId="579634FC" w14:textId="77777777" w:rsidR="00044C66" w:rsidRPr="00C42BA0" w:rsidRDefault="00044C66" w:rsidP="00044C66">
      <w:pPr>
        <w:ind w:firstLine="720"/>
        <w:rPr>
          <w:szCs w:val="24"/>
        </w:rPr>
      </w:pPr>
      <w:r w:rsidRPr="00C42BA0">
        <w:rPr>
          <w:szCs w:val="24"/>
        </w:rPr>
        <w:t>5.3.1. Šalių sutartu laiku priimti Pardavėjo pristatytas Prekes, jeigu jos atitinka pirkimo dokumentų, Pardavėjo pasiūlymo ir šios Sutarties reikalavimus bei kitus Prekėms taikomus privalomus kokybės reikalavimus;</w:t>
      </w:r>
    </w:p>
    <w:p w14:paraId="387B8C07" w14:textId="77777777" w:rsidR="00044C66" w:rsidRPr="00C42BA0" w:rsidRDefault="00044C66" w:rsidP="00044C66">
      <w:pPr>
        <w:ind w:firstLine="720"/>
        <w:rPr>
          <w:szCs w:val="24"/>
        </w:rPr>
      </w:pPr>
      <w:r w:rsidRPr="00C42BA0">
        <w:rPr>
          <w:szCs w:val="24"/>
        </w:rPr>
        <w:t>5.3.2. sumokėti Pardavėjui už jo tinkamai pristatytas kokybiškas Prekes Sutartyje nustatyta tvarka ir terminais;</w:t>
      </w:r>
    </w:p>
    <w:p w14:paraId="76B7B245" w14:textId="5FE53C75" w:rsidR="00044C66" w:rsidRDefault="00044C66" w:rsidP="00044C66">
      <w:pPr>
        <w:ind w:firstLine="720"/>
        <w:rPr>
          <w:szCs w:val="24"/>
        </w:rPr>
      </w:pPr>
      <w:r w:rsidRPr="00C42BA0">
        <w:rPr>
          <w:szCs w:val="24"/>
        </w:rPr>
        <w:t xml:space="preserve">5.3.3. nedelsiant informuoti Pardavėją apie pastebėtus pateiktų Prekių trūkumus ir defektus, reikalaujamo kiekio ar kokybės nebuvimą; </w:t>
      </w:r>
    </w:p>
    <w:p w14:paraId="784D3336" w14:textId="750865F1" w:rsidR="000D524B" w:rsidRPr="000D524B" w:rsidRDefault="000D524B" w:rsidP="000D524B">
      <w:pPr>
        <w:widowControl w:val="0"/>
        <w:ind w:firstLine="720"/>
        <w:outlineLvl w:val="0"/>
        <w:rPr>
          <w:iCs/>
          <w:szCs w:val="24"/>
        </w:rPr>
      </w:pPr>
      <w:bookmarkStart w:id="22" w:name="_Toc94179930"/>
      <w:r>
        <w:rPr>
          <w:szCs w:val="24"/>
        </w:rPr>
        <w:t>5.3.4.</w:t>
      </w:r>
      <w:r w:rsidRPr="000D524B">
        <w:rPr>
          <w:iCs/>
          <w:szCs w:val="24"/>
        </w:rPr>
        <w:t xml:space="preserve"> Nenustačius Prekių </w:t>
      </w:r>
      <w:proofErr w:type="spellStart"/>
      <w:r w:rsidRPr="000D524B">
        <w:rPr>
          <w:iCs/>
          <w:szCs w:val="24"/>
        </w:rPr>
        <w:t>trukūmų</w:t>
      </w:r>
      <w:proofErr w:type="spellEnd"/>
      <w:r w:rsidRPr="000D524B">
        <w:rPr>
          <w:iCs/>
          <w:szCs w:val="24"/>
        </w:rPr>
        <w:t xml:space="preserve"> pasirašyti Prekių priėmimo-perdavimo aktus.</w:t>
      </w:r>
      <w:bookmarkEnd w:id="22"/>
    </w:p>
    <w:p w14:paraId="003EF715" w14:textId="525C64A9" w:rsidR="00044C66" w:rsidRPr="00C42BA0" w:rsidRDefault="00044C66" w:rsidP="00044C66">
      <w:pPr>
        <w:ind w:firstLine="720"/>
        <w:rPr>
          <w:szCs w:val="24"/>
        </w:rPr>
      </w:pPr>
      <w:r w:rsidRPr="00C42BA0">
        <w:rPr>
          <w:szCs w:val="24"/>
        </w:rPr>
        <w:t>5.3.</w:t>
      </w:r>
      <w:r w:rsidR="000D524B">
        <w:rPr>
          <w:szCs w:val="24"/>
        </w:rPr>
        <w:t>5</w:t>
      </w:r>
      <w:r w:rsidRPr="00C42BA0">
        <w:rPr>
          <w:szCs w:val="24"/>
        </w:rPr>
        <w:t>. tinkamai vykdyti kitus įsipareigojimus, numatytus Sutartyje.</w:t>
      </w:r>
    </w:p>
    <w:p w14:paraId="0A999768" w14:textId="0EE705B7" w:rsidR="00044C66" w:rsidRPr="00C42BA0" w:rsidRDefault="00044C66" w:rsidP="00044C66">
      <w:pPr>
        <w:ind w:firstLine="720"/>
        <w:rPr>
          <w:szCs w:val="24"/>
        </w:rPr>
      </w:pPr>
      <w:r w:rsidRPr="00C42BA0">
        <w:rPr>
          <w:szCs w:val="24"/>
        </w:rPr>
        <w:t>5.4. Pirkėjas, uždelsęs atsiskaityti už gautas Prekes Sutartyje nustatytu terminu, Pardavėjui pareikalavus, nuo sekančios dienos moka 0,0</w:t>
      </w:r>
      <w:r w:rsidR="00AD5ADA">
        <w:rPr>
          <w:szCs w:val="24"/>
        </w:rPr>
        <w:t>3</w:t>
      </w:r>
      <w:r w:rsidRPr="00C42BA0">
        <w:rPr>
          <w:szCs w:val="24"/>
        </w:rPr>
        <w:t xml:space="preserve"> (dviejų šimtųjų) proc. dydžio delspinigius nuo nesumokėtos sumos (be PVM) už kiekvieną uždelstą dieną, bet ne daugiau nei 6,0 (šešis) proc. nuo nesumokėtos sumos (be PVM).</w:t>
      </w:r>
    </w:p>
    <w:p w14:paraId="41521BCB" w14:textId="39769D52" w:rsidR="00044C66" w:rsidRPr="00C42BA0" w:rsidRDefault="00044C66" w:rsidP="00044C66">
      <w:pPr>
        <w:ind w:firstLine="720"/>
        <w:rPr>
          <w:szCs w:val="24"/>
        </w:rPr>
      </w:pPr>
      <w:r w:rsidRPr="00C42BA0">
        <w:rPr>
          <w:szCs w:val="24"/>
        </w:rPr>
        <w:lastRenderedPageBreak/>
        <w:t>5.5. Pardavėjas, uždelsęs pristatyti Prekes Sutartyje nurodytu terminu, Pirkėjui pareikalavus, nuo sekančios dienos moka 0,0</w:t>
      </w:r>
      <w:r w:rsidR="00AD5ADA">
        <w:rPr>
          <w:szCs w:val="24"/>
        </w:rPr>
        <w:t>3</w:t>
      </w:r>
      <w:r w:rsidRPr="00C42BA0">
        <w:rPr>
          <w:szCs w:val="24"/>
        </w:rPr>
        <w:t xml:space="preserve"> (</w:t>
      </w:r>
      <w:r w:rsidR="00AD5ADA">
        <w:rPr>
          <w:szCs w:val="24"/>
        </w:rPr>
        <w:t>trijų</w:t>
      </w:r>
      <w:r w:rsidRPr="00C42BA0">
        <w:rPr>
          <w:szCs w:val="24"/>
        </w:rPr>
        <w:t xml:space="preserve"> šimtųjų) proc. dydžio delspinigius nuo nepristatytų Prekių vertės sumos (be PVM) už kiekvieną uždelstą dieną, bet ne daugiau nei 6,0 (šešis) proc. nuo  nepristatytų Prekių vertės sumos (be PVM).</w:t>
      </w:r>
    </w:p>
    <w:p w14:paraId="5EDC5D9C" w14:textId="266EB474" w:rsidR="008C024A" w:rsidRDefault="00044C66" w:rsidP="008C024A">
      <w:pPr>
        <w:ind w:firstLine="720"/>
        <w:rPr>
          <w:szCs w:val="24"/>
        </w:rPr>
      </w:pPr>
      <w:r w:rsidRPr="00C42BA0">
        <w:rPr>
          <w:szCs w:val="24"/>
        </w:rPr>
        <w:t xml:space="preserve">5.6. Pardavėjas, nepašalinęs Pirkėjo pastebėtų Prekių kokybės trūkumų per nustatytą laiką, Pirkėjui pareikalavus, nuo sekančios dienos už kiekvieną uždelstą dieną moka Pirkėjui </w:t>
      </w:r>
      <w:r w:rsidR="000616B4">
        <w:rPr>
          <w:szCs w:val="24"/>
        </w:rPr>
        <w:t>3</w:t>
      </w:r>
      <w:r w:rsidRPr="00C42BA0">
        <w:rPr>
          <w:szCs w:val="24"/>
        </w:rPr>
        <w:t>0,00 (</w:t>
      </w:r>
      <w:r w:rsidR="000616B4">
        <w:rPr>
          <w:szCs w:val="24"/>
        </w:rPr>
        <w:t>tris</w:t>
      </w:r>
      <w:r w:rsidRPr="00C42BA0">
        <w:rPr>
          <w:szCs w:val="24"/>
        </w:rPr>
        <w:t>dešimt) Eur baudą, kuri laikoma minimaliais Pirkėjo nuostoliais ir kuri gali būti išskaičiuota iš Pirkėjo priklausančių mokėjimų Pardavėjui sumos, bei atlyginti Pirkėjui kitus jo patirtus tiesioginius nuostolius dėl netinkamai vykdomų Pardavėjo įsipareigojimų.</w:t>
      </w:r>
    </w:p>
    <w:p w14:paraId="067C1E5D" w14:textId="725B050D" w:rsidR="008C024A" w:rsidRDefault="008C024A" w:rsidP="008C024A">
      <w:pPr>
        <w:ind w:firstLine="720"/>
        <w:rPr>
          <w:szCs w:val="24"/>
        </w:rPr>
      </w:pPr>
      <w:r>
        <w:rPr>
          <w:szCs w:val="24"/>
        </w:rPr>
        <w:t xml:space="preserve">5.7. </w:t>
      </w:r>
      <w:r w:rsidRPr="00C42BA0">
        <w:rPr>
          <w:szCs w:val="24"/>
        </w:rPr>
        <w:t>Netesybų sumokėjimas neatleidžia Sutarties Šalių nuo pareigos vykdyti Sutartyje prisiimtus įsipareigojimus.</w:t>
      </w:r>
    </w:p>
    <w:p w14:paraId="38031356" w14:textId="5CEEE139" w:rsidR="008C024A" w:rsidRDefault="008C024A" w:rsidP="008C024A">
      <w:pPr>
        <w:ind w:firstLine="720"/>
        <w:rPr>
          <w:szCs w:val="24"/>
        </w:rPr>
      </w:pPr>
      <w:r>
        <w:rPr>
          <w:szCs w:val="24"/>
        </w:rPr>
        <w:t xml:space="preserve">5.8. </w:t>
      </w:r>
      <w:r w:rsidRPr="008C024A">
        <w:rPr>
          <w:rFonts w:eastAsia="Calibri"/>
          <w:color w:val="000000"/>
          <w:szCs w:val="24"/>
        </w:rPr>
        <w:t>Šalys privalo užtikrinti, kad būtų laikomasi Lietuvos Respublikos teisės aktų, reglamentuojančių valstybės, tarnybos ar komercines paslaptis bei duomenų apsaugą.</w:t>
      </w:r>
    </w:p>
    <w:p w14:paraId="12F46849" w14:textId="52A9DB2D" w:rsidR="008C024A" w:rsidRDefault="008C024A" w:rsidP="008C024A">
      <w:pPr>
        <w:ind w:firstLine="720"/>
        <w:rPr>
          <w:szCs w:val="24"/>
        </w:rPr>
      </w:pPr>
      <w:r>
        <w:rPr>
          <w:szCs w:val="24"/>
        </w:rPr>
        <w:t xml:space="preserve">5.9. </w:t>
      </w:r>
      <w:r w:rsidRPr="008C024A">
        <w:rPr>
          <w:rFonts w:eastAsia="Calibri"/>
          <w:color w:val="000000"/>
          <w:szCs w:val="24"/>
        </w:rPr>
        <w:t xml:space="preserve">Pirkėjas ir </w:t>
      </w:r>
      <w:r>
        <w:rPr>
          <w:rFonts w:eastAsia="Calibri"/>
          <w:color w:val="000000"/>
          <w:szCs w:val="24"/>
        </w:rPr>
        <w:t>Pardavėjas</w:t>
      </w:r>
      <w:r w:rsidRPr="008C024A">
        <w:rPr>
          <w:rFonts w:eastAsia="Calibri"/>
          <w:color w:val="000000"/>
          <w:szCs w:val="24"/>
        </w:rPr>
        <w:t xml:space="preserve"> įsipareigoja nedelsiant pranešti kitai Šaliai apie aplinkybes, galinčias turėti esminės įtakos Sutarties vykdymui.</w:t>
      </w:r>
    </w:p>
    <w:p w14:paraId="6E052C20" w14:textId="699BB592" w:rsidR="008C024A" w:rsidRDefault="008C024A" w:rsidP="008C024A">
      <w:pPr>
        <w:ind w:firstLine="720"/>
        <w:rPr>
          <w:rFonts w:eastAsia="Calibri"/>
          <w:color w:val="000000"/>
          <w:szCs w:val="24"/>
        </w:rPr>
      </w:pPr>
      <w:r>
        <w:rPr>
          <w:szCs w:val="24"/>
        </w:rPr>
        <w:t xml:space="preserve">5.10. </w:t>
      </w:r>
      <w:r w:rsidRPr="008C024A">
        <w:rPr>
          <w:rFonts w:eastAsia="Calibri"/>
          <w:color w:val="000000"/>
          <w:szCs w:val="24"/>
        </w:rPr>
        <w:t xml:space="preserve">Šalys įsipareigoja neperduoti ir (ar) neperleisti trečiajai šaliai jokių iš šios Sutarties kilusių teisių, pareigų ir (ar) pretenzijų bei reikalavimų atitinkamai </w:t>
      </w:r>
      <w:r w:rsidR="008737B0">
        <w:rPr>
          <w:rFonts w:eastAsia="Calibri"/>
          <w:color w:val="000000"/>
          <w:szCs w:val="24"/>
        </w:rPr>
        <w:t>Pardavėjo</w:t>
      </w:r>
      <w:r w:rsidRPr="008C024A">
        <w:rPr>
          <w:rFonts w:eastAsia="Calibri"/>
          <w:color w:val="000000"/>
          <w:szCs w:val="24"/>
        </w:rPr>
        <w:t xml:space="preserve"> ar Pirkėjo atžvilgiu be išankstinio kitos Šalies rašytinio sutikimo.</w:t>
      </w:r>
    </w:p>
    <w:p w14:paraId="638FEB9C" w14:textId="0D5FE971" w:rsidR="002B1789" w:rsidRPr="00C42BA0" w:rsidRDefault="002B1789" w:rsidP="00EA4DE2">
      <w:pPr>
        <w:rPr>
          <w:szCs w:val="24"/>
        </w:rPr>
      </w:pPr>
      <w:r w:rsidRPr="001D1112">
        <w:rPr>
          <w:szCs w:val="24"/>
        </w:rPr>
        <w:t xml:space="preserve">             5.11. Pirkėjas turi teisę prašyti Pardavėjo pateikti </w:t>
      </w:r>
      <w:bookmarkStart w:id="23" w:name="_Hlk171423996"/>
      <w:r w:rsidRPr="001D1112">
        <w:rPr>
          <w:szCs w:val="24"/>
        </w:rPr>
        <w:t>informaciją ir/ar dokumentus</w:t>
      </w:r>
      <w:bookmarkEnd w:id="23"/>
      <w:r w:rsidRPr="001D1112">
        <w:rPr>
          <w:szCs w:val="24"/>
        </w:rPr>
        <w:t xml:space="preserve">, kurie įrodytų Pardavėjo aplinkosaugos reikalavimų, numatytų Sutarties </w:t>
      </w:r>
      <w:r w:rsidR="009D50FC">
        <w:rPr>
          <w:szCs w:val="24"/>
        </w:rPr>
        <w:t>5</w:t>
      </w:r>
      <w:r w:rsidRPr="001D1112">
        <w:rPr>
          <w:szCs w:val="24"/>
        </w:rPr>
        <w:t>.2.</w:t>
      </w:r>
      <w:r w:rsidR="009D50FC">
        <w:rPr>
          <w:szCs w:val="24"/>
        </w:rPr>
        <w:t>7.</w:t>
      </w:r>
      <w:r w:rsidRPr="001D1112">
        <w:rPr>
          <w:szCs w:val="24"/>
        </w:rPr>
        <w:t xml:space="preserve"> punkte, laikymąsi. Nepateikus Pirkėjo prašymu informacijos ir/ar dokumentų, patvirtinančių nurodytų įsipareigojimų laikymosi, ar nevykdant nustatytų įsipareigojimų, Pardavėjas moka Pirkėjui 50 (penkiasdešimties) Eur dydžio baudą.</w:t>
      </w:r>
    </w:p>
    <w:p w14:paraId="5AF24FF5" w14:textId="6A2CE15B" w:rsidR="00F66BD1" w:rsidRDefault="00044C66" w:rsidP="00840422">
      <w:pPr>
        <w:ind w:firstLine="720"/>
        <w:rPr>
          <w:szCs w:val="24"/>
        </w:rPr>
      </w:pPr>
      <w:r w:rsidRPr="00C42BA0">
        <w:rPr>
          <w:szCs w:val="24"/>
        </w:rPr>
        <w:t>5.</w:t>
      </w:r>
      <w:r w:rsidR="008C024A">
        <w:rPr>
          <w:szCs w:val="24"/>
        </w:rPr>
        <w:t>1</w:t>
      </w:r>
      <w:r w:rsidR="002B1789">
        <w:rPr>
          <w:szCs w:val="24"/>
        </w:rPr>
        <w:t>2</w:t>
      </w:r>
      <w:r w:rsidRPr="00C42BA0">
        <w:rPr>
          <w:szCs w:val="24"/>
        </w:rPr>
        <w:t xml:space="preserve">. </w:t>
      </w:r>
      <w:r w:rsidRPr="00C42BA0">
        <w:rPr>
          <w:bCs/>
          <w:szCs w:val="24"/>
        </w:rPr>
        <w:t xml:space="preserve">Jeigu </w:t>
      </w:r>
      <w:r w:rsidRPr="00C42BA0">
        <w:rPr>
          <w:szCs w:val="24"/>
        </w:rPr>
        <w:t>Pardavėjo</w:t>
      </w:r>
      <w:r w:rsidRPr="00C42BA0">
        <w:rPr>
          <w:bCs/>
          <w:szCs w:val="24"/>
        </w:rPr>
        <w:t xml:space="preserve"> kvalifikacija dėl teisės verstis atitinkama veikla nebuvo tikrinama arba tikrinama ne visa apimtimi, </w:t>
      </w:r>
      <w:r w:rsidRPr="00C42BA0">
        <w:rPr>
          <w:szCs w:val="24"/>
        </w:rPr>
        <w:t xml:space="preserve">Pardavėjas </w:t>
      </w:r>
      <w:r w:rsidRPr="00C42BA0">
        <w:rPr>
          <w:bCs/>
          <w:szCs w:val="24"/>
        </w:rPr>
        <w:t>įsipareigoja, kad Sutartį vykdys tik tokią teisę turintys asmenys.</w:t>
      </w:r>
    </w:p>
    <w:p w14:paraId="1823E47C" w14:textId="77777777" w:rsidR="00F66BD1" w:rsidRPr="00C42BA0" w:rsidRDefault="00F66BD1" w:rsidP="00044C66">
      <w:pPr>
        <w:ind w:firstLine="720"/>
        <w:rPr>
          <w:szCs w:val="24"/>
        </w:rPr>
      </w:pPr>
    </w:p>
    <w:p w14:paraId="41542379" w14:textId="77777777" w:rsidR="00044C66" w:rsidRPr="00C42BA0" w:rsidRDefault="00044C66" w:rsidP="00E353B7">
      <w:pPr>
        <w:numPr>
          <w:ilvl w:val="0"/>
          <w:numId w:val="17"/>
        </w:numPr>
        <w:jc w:val="center"/>
        <w:rPr>
          <w:b/>
          <w:i/>
          <w:szCs w:val="24"/>
        </w:rPr>
      </w:pPr>
      <w:r w:rsidRPr="00C42BA0">
        <w:rPr>
          <w:b/>
          <w:szCs w:val="24"/>
        </w:rPr>
        <w:t xml:space="preserve">Nenugalimos jėgos aplinkybės </w:t>
      </w:r>
      <w:r w:rsidRPr="00C42BA0">
        <w:rPr>
          <w:b/>
          <w:i/>
          <w:szCs w:val="24"/>
        </w:rPr>
        <w:t>(force majeure)</w:t>
      </w:r>
    </w:p>
    <w:p w14:paraId="53E1BFFC" w14:textId="77777777" w:rsidR="00044C66" w:rsidRPr="00C42BA0" w:rsidRDefault="00044C66" w:rsidP="00044C66">
      <w:pPr>
        <w:ind w:left="720"/>
        <w:contextualSpacing/>
        <w:rPr>
          <w:b/>
          <w:szCs w:val="24"/>
        </w:rPr>
      </w:pPr>
    </w:p>
    <w:p w14:paraId="168EF706" w14:textId="77777777" w:rsidR="00044C66" w:rsidRPr="00C42BA0" w:rsidRDefault="00044C66" w:rsidP="00044C66">
      <w:pPr>
        <w:ind w:firstLine="720"/>
        <w:rPr>
          <w:szCs w:val="24"/>
        </w:rPr>
      </w:pPr>
      <w:r w:rsidRPr="00C42BA0">
        <w:rPr>
          <w:szCs w:val="24"/>
        </w:rPr>
        <w:t xml:space="preserve">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C42BA0">
        <w:rPr>
          <w:i/>
          <w:iCs/>
          <w:szCs w:val="24"/>
        </w:rPr>
        <w:t>(force majeure)</w:t>
      </w:r>
      <w:r w:rsidRPr="00C42BA0">
        <w:rPr>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C42BA0">
        <w:rPr>
          <w:i/>
          <w:iCs/>
          <w:szCs w:val="24"/>
        </w:rPr>
        <w:t>(force majeure)</w:t>
      </w:r>
      <w:r w:rsidRPr="00C42BA0">
        <w:rPr>
          <w:szCs w:val="24"/>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5A757CE" w14:textId="77777777" w:rsidR="00044C66" w:rsidRPr="00C42BA0" w:rsidRDefault="00044C66" w:rsidP="00044C66">
      <w:pPr>
        <w:ind w:firstLine="720"/>
        <w:rPr>
          <w:szCs w:val="24"/>
        </w:rPr>
      </w:pPr>
      <w:r w:rsidRPr="00C42BA0">
        <w:rPr>
          <w:szCs w:val="24"/>
        </w:rPr>
        <w:t>6.2. 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89B6C30" w14:textId="3E02EC43" w:rsidR="00044C66" w:rsidRPr="00C42BA0" w:rsidRDefault="00044C66" w:rsidP="004C12E6">
      <w:pPr>
        <w:ind w:firstLine="720"/>
        <w:rPr>
          <w:szCs w:val="24"/>
        </w:rPr>
      </w:pPr>
      <w:r w:rsidRPr="00C42BA0">
        <w:rPr>
          <w:szCs w:val="24"/>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924B79" w14:textId="77777777" w:rsidR="00044C66" w:rsidRPr="00C42BA0" w:rsidRDefault="00044C66" w:rsidP="00E353B7">
      <w:pPr>
        <w:numPr>
          <w:ilvl w:val="0"/>
          <w:numId w:val="17"/>
        </w:numPr>
        <w:jc w:val="center"/>
        <w:rPr>
          <w:b/>
          <w:szCs w:val="24"/>
        </w:rPr>
      </w:pPr>
      <w:r w:rsidRPr="00C42BA0">
        <w:rPr>
          <w:b/>
          <w:szCs w:val="24"/>
        </w:rPr>
        <w:lastRenderedPageBreak/>
        <w:t>Konfidencialumo įsipareigojimai</w:t>
      </w:r>
    </w:p>
    <w:p w14:paraId="50663939" w14:textId="77777777" w:rsidR="00044C66" w:rsidRPr="00C42BA0" w:rsidRDefault="00044C66" w:rsidP="00044C66">
      <w:pPr>
        <w:ind w:left="720"/>
        <w:contextualSpacing/>
        <w:rPr>
          <w:b/>
          <w:szCs w:val="24"/>
        </w:rPr>
      </w:pPr>
    </w:p>
    <w:p w14:paraId="7CAE187E" w14:textId="77777777" w:rsidR="00044C66" w:rsidRPr="00C42BA0" w:rsidRDefault="00044C66" w:rsidP="00044C66">
      <w:pPr>
        <w:ind w:firstLine="720"/>
        <w:rPr>
          <w:szCs w:val="24"/>
        </w:rPr>
      </w:pPr>
      <w:r w:rsidRPr="00C42BA0">
        <w:rPr>
          <w:szCs w:val="24"/>
        </w:rPr>
        <w:t>7.1.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Pardavėją atskleidimas, jei Pardavėjas pažeidžia šios Sutarties nuostatas.</w:t>
      </w:r>
    </w:p>
    <w:p w14:paraId="3DEEA358" w14:textId="77777777" w:rsidR="00044C66" w:rsidRPr="00C42BA0" w:rsidRDefault="00044C66" w:rsidP="00044C66">
      <w:pPr>
        <w:rPr>
          <w:szCs w:val="24"/>
        </w:rPr>
      </w:pPr>
    </w:p>
    <w:p w14:paraId="06FD2D55" w14:textId="77777777" w:rsidR="00044C66" w:rsidRPr="00C42BA0" w:rsidRDefault="00044C66" w:rsidP="00E353B7">
      <w:pPr>
        <w:numPr>
          <w:ilvl w:val="0"/>
          <w:numId w:val="17"/>
        </w:numPr>
        <w:jc w:val="center"/>
        <w:rPr>
          <w:b/>
          <w:szCs w:val="24"/>
        </w:rPr>
      </w:pPr>
      <w:r w:rsidRPr="00C42BA0">
        <w:rPr>
          <w:b/>
          <w:szCs w:val="24"/>
        </w:rPr>
        <w:t>Sutarties galiojimas</w:t>
      </w:r>
    </w:p>
    <w:p w14:paraId="39C0B87F" w14:textId="77777777" w:rsidR="00044C66" w:rsidRPr="00C42BA0" w:rsidRDefault="00044C66" w:rsidP="00044C66">
      <w:pPr>
        <w:ind w:left="720"/>
        <w:contextualSpacing/>
        <w:rPr>
          <w:b/>
          <w:szCs w:val="24"/>
        </w:rPr>
      </w:pPr>
    </w:p>
    <w:p w14:paraId="485B8092" w14:textId="2FE5930A" w:rsidR="000F5AED" w:rsidRDefault="00044C66" w:rsidP="00044C66">
      <w:pPr>
        <w:widowControl w:val="0"/>
        <w:autoSpaceDE w:val="0"/>
        <w:autoSpaceDN w:val="0"/>
        <w:adjustRightInd w:val="0"/>
        <w:ind w:firstLine="720"/>
        <w:rPr>
          <w:szCs w:val="24"/>
        </w:rPr>
      </w:pPr>
      <w:r w:rsidRPr="00C42BA0">
        <w:rPr>
          <w:szCs w:val="24"/>
        </w:rPr>
        <w:t xml:space="preserve">8.1. </w:t>
      </w:r>
      <w:r w:rsidR="000F5AED">
        <w:rPr>
          <w:szCs w:val="24"/>
        </w:rPr>
        <w:t>Sutartis įsigalioja nuo 202</w:t>
      </w:r>
      <w:r w:rsidR="00E43CE2">
        <w:rPr>
          <w:szCs w:val="24"/>
        </w:rPr>
        <w:t>6</w:t>
      </w:r>
      <w:r w:rsidR="00DB49EF">
        <w:rPr>
          <w:szCs w:val="24"/>
        </w:rPr>
        <w:t xml:space="preserve"> m. </w:t>
      </w:r>
      <w:r w:rsidR="00E43CE2">
        <w:rPr>
          <w:szCs w:val="24"/>
        </w:rPr>
        <w:t>gegužės</w:t>
      </w:r>
      <w:r w:rsidR="0034526E">
        <w:rPr>
          <w:szCs w:val="24"/>
        </w:rPr>
        <w:t xml:space="preserve"> 2</w:t>
      </w:r>
      <w:r w:rsidR="00E43CE2">
        <w:rPr>
          <w:szCs w:val="24"/>
        </w:rPr>
        <w:t>9</w:t>
      </w:r>
      <w:r w:rsidR="00DB49EF">
        <w:rPr>
          <w:szCs w:val="24"/>
        </w:rPr>
        <w:t xml:space="preserve"> dienos. </w:t>
      </w:r>
      <w:r w:rsidR="000F5AED">
        <w:rPr>
          <w:szCs w:val="24"/>
        </w:rPr>
        <w:t xml:space="preserve"> </w:t>
      </w:r>
    </w:p>
    <w:p w14:paraId="18DCC2ED" w14:textId="4911A6C2" w:rsidR="00044C66" w:rsidRPr="000F5AED" w:rsidRDefault="000F5AED" w:rsidP="000F5AED">
      <w:pPr>
        <w:widowControl w:val="0"/>
        <w:autoSpaceDE w:val="0"/>
        <w:autoSpaceDN w:val="0"/>
        <w:adjustRightInd w:val="0"/>
        <w:ind w:firstLine="720"/>
        <w:rPr>
          <w:szCs w:val="24"/>
        </w:rPr>
      </w:pPr>
      <w:r>
        <w:rPr>
          <w:szCs w:val="24"/>
        </w:rPr>
        <w:t xml:space="preserve">8.2. </w:t>
      </w:r>
      <w:r w:rsidR="00044C66" w:rsidRPr="000F5AED">
        <w:rPr>
          <w:szCs w:val="24"/>
        </w:rPr>
        <w:t xml:space="preserve">Prekių </w:t>
      </w:r>
      <w:r w:rsidR="00D469A7">
        <w:rPr>
          <w:szCs w:val="24"/>
        </w:rPr>
        <w:t>užsakymo</w:t>
      </w:r>
      <w:r w:rsidR="00044C66" w:rsidRPr="000F5AED">
        <w:rPr>
          <w:szCs w:val="24"/>
        </w:rPr>
        <w:t xml:space="preserve"> laikotarpis – </w:t>
      </w:r>
      <w:r w:rsidR="005C6A4E" w:rsidRPr="000F5AED">
        <w:rPr>
          <w:szCs w:val="24"/>
        </w:rPr>
        <w:t>5</w:t>
      </w:r>
      <w:r w:rsidR="00044C66" w:rsidRPr="000F5AED">
        <w:rPr>
          <w:szCs w:val="24"/>
        </w:rPr>
        <w:t xml:space="preserve"> (</w:t>
      </w:r>
      <w:r w:rsidR="005C6A4E" w:rsidRPr="000F5AED">
        <w:rPr>
          <w:szCs w:val="24"/>
        </w:rPr>
        <w:t>penki</w:t>
      </w:r>
      <w:r w:rsidR="00044C66" w:rsidRPr="000F5AED">
        <w:rPr>
          <w:szCs w:val="24"/>
        </w:rPr>
        <w:t>) mėnesi</w:t>
      </w:r>
      <w:r w:rsidR="00706912" w:rsidRPr="000F5AED">
        <w:rPr>
          <w:szCs w:val="24"/>
        </w:rPr>
        <w:t xml:space="preserve">ai </w:t>
      </w:r>
      <w:r w:rsidR="00044C66" w:rsidRPr="000F5AED">
        <w:rPr>
          <w:szCs w:val="24"/>
        </w:rPr>
        <w:t>nuo Sutarties įsigaliojimo dienos. Per šį laikotarpį Pirkėjas galės užsakyti Prekes, o Prekių pristatymas Sutartyje nustatytais terminais vyks iki pilno Pirkėjo užsakymų įvykdymo.</w:t>
      </w:r>
    </w:p>
    <w:p w14:paraId="682EC4C1" w14:textId="1FBC293A" w:rsidR="00044C66" w:rsidRPr="00C42BA0" w:rsidRDefault="00044C66" w:rsidP="00044C66">
      <w:pPr>
        <w:widowControl w:val="0"/>
        <w:tabs>
          <w:tab w:val="left" w:pos="1134"/>
        </w:tabs>
        <w:autoSpaceDE w:val="0"/>
        <w:autoSpaceDN w:val="0"/>
        <w:adjustRightInd w:val="0"/>
        <w:ind w:firstLine="720"/>
        <w:outlineLvl w:val="0"/>
        <w:rPr>
          <w:kern w:val="16"/>
          <w:szCs w:val="24"/>
          <w:lang w:eastAsia="ar-SA"/>
        </w:rPr>
      </w:pPr>
      <w:bookmarkStart w:id="24" w:name="_Toc94179932"/>
      <w:r w:rsidRPr="00C42BA0">
        <w:rPr>
          <w:kern w:val="16"/>
          <w:szCs w:val="24"/>
          <w:lang w:eastAsia="ar-SA"/>
        </w:rPr>
        <w:t>8.</w:t>
      </w:r>
      <w:r w:rsidR="005C6A4E">
        <w:rPr>
          <w:kern w:val="16"/>
          <w:szCs w:val="24"/>
          <w:lang w:eastAsia="ar-SA"/>
        </w:rPr>
        <w:t>3</w:t>
      </w:r>
      <w:r w:rsidRPr="00C42BA0">
        <w:rPr>
          <w:kern w:val="16"/>
          <w:szCs w:val="24"/>
          <w:lang w:eastAsia="ar-SA"/>
        </w:rPr>
        <w:t>. Sutartis baigiasi, atsiradus bent vienai aplinkybei:</w:t>
      </w:r>
      <w:bookmarkEnd w:id="24"/>
    </w:p>
    <w:p w14:paraId="653F04F7" w14:textId="0D5293EB" w:rsidR="00044C66" w:rsidRPr="00C42BA0" w:rsidRDefault="00044C66" w:rsidP="00044C66">
      <w:pPr>
        <w:widowControl w:val="0"/>
        <w:tabs>
          <w:tab w:val="left" w:pos="1134"/>
        </w:tabs>
        <w:autoSpaceDE w:val="0"/>
        <w:autoSpaceDN w:val="0"/>
        <w:adjustRightInd w:val="0"/>
        <w:ind w:firstLine="720"/>
        <w:outlineLvl w:val="0"/>
        <w:rPr>
          <w:kern w:val="16"/>
          <w:szCs w:val="24"/>
          <w:lang w:eastAsia="ar-SA"/>
        </w:rPr>
      </w:pPr>
      <w:bookmarkStart w:id="25" w:name="_Toc94179933"/>
      <w:r w:rsidRPr="00C42BA0">
        <w:rPr>
          <w:kern w:val="16"/>
          <w:szCs w:val="24"/>
          <w:lang w:eastAsia="ar-SA"/>
        </w:rPr>
        <w:t>8.</w:t>
      </w:r>
      <w:r w:rsidR="005C6A4E">
        <w:rPr>
          <w:kern w:val="16"/>
          <w:szCs w:val="24"/>
          <w:lang w:eastAsia="ar-SA"/>
        </w:rPr>
        <w:t>3</w:t>
      </w:r>
      <w:r w:rsidRPr="00C42BA0">
        <w:rPr>
          <w:kern w:val="16"/>
          <w:szCs w:val="24"/>
          <w:lang w:eastAsia="ar-SA"/>
        </w:rPr>
        <w:t>.1. pasibaigus Prekių tiekimo laikotarpiui, kai Šalys tinkamai įvykdo visas iš Sutarties kylančias prievoles;</w:t>
      </w:r>
      <w:bookmarkEnd w:id="25"/>
    </w:p>
    <w:p w14:paraId="664ABF61" w14:textId="092433C1" w:rsidR="00044C66" w:rsidRPr="00C42BA0" w:rsidRDefault="00044C66" w:rsidP="0097305F">
      <w:pPr>
        <w:widowControl w:val="0"/>
        <w:tabs>
          <w:tab w:val="left" w:pos="1134"/>
        </w:tabs>
        <w:autoSpaceDE w:val="0"/>
        <w:autoSpaceDN w:val="0"/>
        <w:adjustRightInd w:val="0"/>
        <w:ind w:firstLine="720"/>
        <w:outlineLvl w:val="0"/>
        <w:rPr>
          <w:kern w:val="16"/>
          <w:szCs w:val="24"/>
          <w:lang w:eastAsia="ar-SA"/>
        </w:rPr>
      </w:pPr>
      <w:bookmarkStart w:id="26" w:name="_Toc94179934"/>
      <w:r w:rsidRPr="00C42BA0">
        <w:rPr>
          <w:kern w:val="16"/>
          <w:szCs w:val="24"/>
          <w:lang w:eastAsia="ar-SA"/>
        </w:rPr>
        <w:t>8.</w:t>
      </w:r>
      <w:r w:rsidR="005C6A4E">
        <w:rPr>
          <w:kern w:val="16"/>
          <w:szCs w:val="24"/>
          <w:lang w:eastAsia="ar-SA"/>
        </w:rPr>
        <w:t>3</w:t>
      </w:r>
      <w:r w:rsidRPr="00C42BA0">
        <w:rPr>
          <w:kern w:val="16"/>
          <w:szCs w:val="24"/>
          <w:lang w:eastAsia="ar-SA"/>
        </w:rPr>
        <w:t xml:space="preserve">.2. </w:t>
      </w:r>
      <w:bookmarkEnd w:id="26"/>
      <w:r w:rsidR="0097305F">
        <w:rPr>
          <w:kern w:val="16"/>
          <w:szCs w:val="24"/>
          <w:lang w:eastAsia="ar-SA"/>
        </w:rPr>
        <w:t xml:space="preserve">kai iki visiško šalių </w:t>
      </w:r>
      <w:proofErr w:type="spellStart"/>
      <w:r w:rsidR="0097305F">
        <w:rPr>
          <w:kern w:val="16"/>
          <w:szCs w:val="24"/>
          <w:lang w:eastAsia="ar-SA"/>
        </w:rPr>
        <w:t>įsiapreigojimo</w:t>
      </w:r>
      <w:proofErr w:type="spellEnd"/>
      <w:r w:rsidR="0097305F">
        <w:rPr>
          <w:kern w:val="16"/>
          <w:szCs w:val="24"/>
          <w:lang w:eastAsia="ar-SA"/>
        </w:rPr>
        <w:t xml:space="preserve"> įvykdymo</w:t>
      </w:r>
      <w:r w:rsidR="003B454B">
        <w:rPr>
          <w:kern w:val="16"/>
          <w:szCs w:val="24"/>
          <w:lang w:eastAsia="ar-SA"/>
        </w:rPr>
        <w:t>.</w:t>
      </w:r>
    </w:p>
    <w:p w14:paraId="062B3626" w14:textId="7CAC1947" w:rsidR="00044C66" w:rsidRDefault="00044C66" w:rsidP="00F66BD1">
      <w:pPr>
        <w:widowControl w:val="0"/>
        <w:tabs>
          <w:tab w:val="left" w:pos="1134"/>
        </w:tabs>
        <w:autoSpaceDE w:val="0"/>
        <w:autoSpaceDN w:val="0"/>
        <w:adjustRightInd w:val="0"/>
        <w:ind w:firstLine="720"/>
        <w:outlineLvl w:val="0"/>
        <w:rPr>
          <w:kern w:val="16"/>
          <w:szCs w:val="24"/>
          <w:lang w:eastAsia="ar-SA"/>
        </w:rPr>
      </w:pPr>
      <w:bookmarkStart w:id="27" w:name="_Toc94179936"/>
      <w:r w:rsidRPr="00C42BA0">
        <w:rPr>
          <w:kern w:val="16"/>
          <w:szCs w:val="24"/>
          <w:lang w:eastAsia="ar-SA"/>
        </w:rPr>
        <w:t>8.</w:t>
      </w:r>
      <w:r w:rsidR="005C6A4E">
        <w:rPr>
          <w:kern w:val="16"/>
          <w:szCs w:val="24"/>
          <w:lang w:eastAsia="ar-SA"/>
        </w:rPr>
        <w:t>3</w:t>
      </w:r>
      <w:r w:rsidRPr="00C42BA0">
        <w:rPr>
          <w:kern w:val="16"/>
          <w:szCs w:val="24"/>
          <w:lang w:eastAsia="ar-SA"/>
        </w:rPr>
        <w:t>.4. Nutraukus Sutartį ar jai pasibaigus, lieka galioti Sutarties nuostatos, susijusios su garantijomis, atsakomybe bei atsiskaitymais tarp Šalių pagal šią Sutartį, taip pat visos kitos šios Sutarties nuostatos, kurios, kaip aiškiai nurodyta, išlieka galioti po Sutarties nutraukimo arba turi išlikti galioti, kad būtų visiškai įvykdyta ši Sutartis.</w:t>
      </w:r>
      <w:bookmarkEnd w:id="27"/>
    </w:p>
    <w:p w14:paraId="015E66BB" w14:textId="77777777" w:rsidR="00840422" w:rsidRPr="00F66BD1" w:rsidRDefault="00840422" w:rsidP="00F66BD1">
      <w:pPr>
        <w:widowControl w:val="0"/>
        <w:tabs>
          <w:tab w:val="left" w:pos="1134"/>
        </w:tabs>
        <w:autoSpaceDE w:val="0"/>
        <w:autoSpaceDN w:val="0"/>
        <w:adjustRightInd w:val="0"/>
        <w:ind w:firstLine="720"/>
        <w:outlineLvl w:val="0"/>
        <w:rPr>
          <w:kern w:val="16"/>
          <w:szCs w:val="24"/>
          <w:lang w:eastAsia="ar-SA"/>
        </w:rPr>
      </w:pPr>
    </w:p>
    <w:p w14:paraId="42C8F724" w14:textId="77777777" w:rsidR="00044C66" w:rsidRPr="00C42BA0" w:rsidRDefault="00044C66" w:rsidP="00044C66">
      <w:pPr>
        <w:widowControl w:val="0"/>
        <w:tabs>
          <w:tab w:val="left" w:pos="720"/>
          <w:tab w:val="left" w:pos="8010"/>
        </w:tabs>
        <w:jc w:val="center"/>
        <w:rPr>
          <w:b/>
          <w:szCs w:val="24"/>
        </w:rPr>
      </w:pPr>
      <w:r w:rsidRPr="00C42BA0">
        <w:rPr>
          <w:b/>
          <w:szCs w:val="24"/>
        </w:rPr>
        <w:t>9. Pardavėjo subtiekėjų keitimo pagrindai ir tvarka</w:t>
      </w:r>
    </w:p>
    <w:p w14:paraId="32BE07C8" w14:textId="77777777" w:rsidR="00044C66" w:rsidRPr="00C42BA0" w:rsidRDefault="00044C66" w:rsidP="00044C66">
      <w:pPr>
        <w:widowControl w:val="0"/>
        <w:tabs>
          <w:tab w:val="left" w:pos="720"/>
          <w:tab w:val="left" w:pos="8010"/>
        </w:tabs>
        <w:jc w:val="center"/>
        <w:rPr>
          <w:b/>
          <w:szCs w:val="24"/>
        </w:rPr>
      </w:pPr>
    </w:p>
    <w:p w14:paraId="3F3D461E" w14:textId="77777777" w:rsidR="00044C66" w:rsidRPr="00C42BA0" w:rsidRDefault="00044C66" w:rsidP="00044C66">
      <w:pPr>
        <w:widowControl w:val="0"/>
        <w:autoSpaceDE w:val="0"/>
        <w:autoSpaceDN w:val="0"/>
        <w:adjustRightInd w:val="0"/>
        <w:ind w:firstLine="720"/>
        <w:rPr>
          <w:szCs w:val="24"/>
        </w:rPr>
      </w:pPr>
      <w:r w:rsidRPr="00C42BA0">
        <w:rPr>
          <w:szCs w:val="24"/>
        </w:rPr>
        <w:t xml:space="preserve">9.1. Sutarčiai vykdyti pasitelkiami šie subtiekėjai: </w:t>
      </w:r>
      <w:r w:rsidRPr="00C42BA0">
        <w:rPr>
          <w:bCs/>
          <w:i/>
          <w:iCs/>
        </w:rPr>
        <w:t>[surašyti pasiūlyme nurodytus subtiekėjus, jeigu tokių nėra parašyti žodį „nėra“].</w:t>
      </w:r>
    </w:p>
    <w:p w14:paraId="2CB7CB29" w14:textId="77777777" w:rsidR="00044C66" w:rsidRPr="00C42BA0" w:rsidRDefault="00044C66" w:rsidP="00044C66">
      <w:pPr>
        <w:widowControl w:val="0"/>
        <w:autoSpaceDE w:val="0"/>
        <w:autoSpaceDN w:val="0"/>
        <w:adjustRightInd w:val="0"/>
        <w:ind w:firstLine="720"/>
        <w:rPr>
          <w:szCs w:val="24"/>
        </w:rPr>
      </w:pPr>
      <w:r w:rsidRPr="00C42BA0">
        <w:rPr>
          <w:szCs w:val="24"/>
        </w:rPr>
        <w:t xml:space="preserve">9.2. Ne vėliau negu Sutartis pradedama vykdyti ir vėliau Sutarties galiojimo metu, Pardavėjas privalo Pirkėjui pranešti tuo metu žinomų ar ketinamų ateityje pasitelkti subtiekėjų pavadinimus, kontaktinius duomenis ir jų atstovus. </w:t>
      </w:r>
    </w:p>
    <w:p w14:paraId="21F9AAB4" w14:textId="77777777" w:rsidR="00044C66" w:rsidRPr="00C42BA0" w:rsidRDefault="00044C66" w:rsidP="00044C66">
      <w:pPr>
        <w:widowControl w:val="0"/>
        <w:autoSpaceDE w:val="0"/>
        <w:autoSpaceDN w:val="0"/>
        <w:adjustRightInd w:val="0"/>
        <w:ind w:firstLine="720"/>
        <w:rPr>
          <w:szCs w:val="24"/>
        </w:rPr>
      </w:pPr>
      <w:r w:rsidRPr="00C42BA0">
        <w:rPr>
          <w:szCs w:val="24"/>
        </w:rPr>
        <w:t>9.3. Tais atvejais, kai Pardavėjas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21687D2" w14:textId="77777777" w:rsidR="00044C66" w:rsidRPr="00C42BA0" w:rsidRDefault="00044C66" w:rsidP="00044C66">
      <w:pPr>
        <w:widowControl w:val="0"/>
        <w:autoSpaceDE w:val="0"/>
        <w:autoSpaceDN w:val="0"/>
        <w:adjustRightInd w:val="0"/>
        <w:ind w:firstLine="720"/>
        <w:rPr>
          <w:szCs w:val="24"/>
        </w:rPr>
      </w:pPr>
      <w:r w:rsidRPr="00C42BA0">
        <w:rPr>
          <w:szCs w:val="24"/>
        </w:rPr>
        <w:t>9.4. Subtiekėjų keitimas vietomis tarp Sutartyje numatytų subtiekėjų ar didesnės (mažesnės) įsipareigojimų dalies, negu buvo suderinta, perdavimas kitam Sutartyje numatytam subtiekėjui galimas tik tiems įsipareigojimams, kuriems Pardavėjas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35654141" w14:textId="77777777" w:rsidR="00044C66" w:rsidRPr="00C42BA0" w:rsidRDefault="00044C66" w:rsidP="00044C66">
      <w:pPr>
        <w:widowControl w:val="0"/>
        <w:autoSpaceDE w:val="0"/>
        <w:autoSpaceDN w:val="0"/>
        <w:adjustRightInd w:val="0"/>
        <w:ind w:firstLine="720"/>
        <w:rPr>
          <w:szCs w:val="24"/>
        </w:rPr>
      </w:pPr>
      <w:r w:rsidRPr="00C42BA0">
        <w:rPr>
          <w:szCs w:val="24"/>
        </w:rPr>
        <w:t>9.5. Sutarties galiojimo metu papildomų subtiekėjų pasitelkimas arba Sutartyje numatytų subtiekėjų atsisakymas galimas tik gavus Pirkėjo sutikimą ir esant vienai iš šių priežasčių:</w:t>
      </w:r>
    </w:p>
    <w:p w14:paraId="08853CC7" w14:textId="77777777" w:rsidR="00044C66" w:rsidRPr="00C42BA0" w:rsidRDefault="00044C66" w:rsidP="00044C66">
      <w:pPr>
        <w:widowControl w:val="0"/>
        <w:autoSpaceDE w:val="0"/>
        <w:autoSpaceDN w:val="0"/>
        <w:adjustRightInd w:val="0"/>
        <w:ind w:firstLine="720"/>
        <w:rPr>
          <w:szCs w:val="24"/>
        </w:rPr>
      </w:pPr>
      <w:r w:rsidRPr="00C42BA0">
        <w:rPr>
          <w:szCs w:val="24"/>
        </w:rPr>
        <w:t>9.5.1. Sutartyje numatytas subtiekėjas yra likviduojamas, bankrutavęs arba jam yra iškelta bankroto byla;</w:t>
      </w:r>
    </w:p>
    <w:p w14:paraId="7A794075" w14:textId="77777777" w:rsidR="00044C66" w:rsidRPr="00C42BA0" w:rsidRDefault="00044C66" w:rsidP="00044C66">
      <w:pPr>
        <w:widowControl w:val="0"/>
        <w:autoSpaceDE w:val="0"/>
        <w:autoSpaceDN w:val="0"/>
        <w:adjustRightInd w:val="0"/>
        <w:ind w:firstLine="720"/>
        <w:rPr>
          <w:szCs w:val="24"/>
        </w:rPr>
      </w:pPr>
      <w:r w:rsidRPr="00C42BA0">
        <w:rPr>
          <w:szCs w:val="24"/>
        </w:rPr>
        <w:t>9.5.2. subtiekėjas Pardavėjui atsisako atlikti jam Sutartyje numatytą įsipareigojimų dalį.</w:t>
      </w:r>
    </w:p>
    <w:p w14:paraId="18AAC21E" w14:textId="77777777" w:rsidR="00044C66" w:rsidRPr="00C42BA0" w:rsidRDefault="00044C66" w:rsidP="00044C66">
      <w:pPr>
        <w:widowControl w:val="0"/>
        <w:autoSpaceDE w:val="0"/>
        <w:autoSpaceDN w:val="0"/>
        <w:adjustRightInd w:val="0"/>
        <w:ind w:firstLine="720"/>
        <w:rPr>
          <w:szCs w:val="24"/>
        </w:rPr>
      </w:pPr>
      <w:r w:rsidRPr="00C42BA0">
        <w:rPr>
          <w:szCs w:val="24"/>
        </w:rPr>
        <w:t>9.6. Sutarties 9.4 ir 9.5 punktuose nurodytais atvejais Pirkėjui pateikiamas pagrįstas prašymas, pridedant jį pagrindžiančius dokumentus. Subtiekėjas gali pradėti vykdyti savo įsipareigojimus, tik Pardavėjui gavus Pirkėjo sutikimą.</w:t>
      </w:r>
    </w:p>
    <w:p w14:paraId="69E5A4E1" w14:textId="77777777" w:rsidR="00044C66" w:rsidRPr="00C42BA0" w:rsidRDefault="00044C66" w:rsidP="00044C66">
      <w:pPr>
        <w:widowControl w:val="0"/>
        <w:ind w:firstLine="720"/>
        <w:outlineLvl w:val="0"/>
        <w:rPr>
          <w:szCs w:val="24"/>
        </w:rPr>
      </w:pPr>
      <w:bookmarkStart w:id="28" w:name="_Toc94179937"/>
      <w:r w:rsidRPr="00C42BA0">
        <w:rPr>
          <w:szCs w:val="24"/>
        </w:rPr>
        <w:t xml:space="preserve">9.7. Sutarties 9.4 ir 9.5 punktuose nurodytais atvejais naujas subtiekėjas privalo Pirkėjui pateikti dokumentus, įrodančius, kad jo kvalifikacija atitinka pirkimo dokumentuose nustatytus </w:t>
      </w:r>
      <w:r w:rsidRPr="00C42BA0">
        <w:rPr>
          <w:szCs w:val="24"/>
        </w:rPr>
        <w:lastRenderedPageBreak/>
        <w:t>minimalius kvalifikacijos reikalavimus subtiekėjams ir neturėti Lietuvos Respublikos Viešųjų pirkimų įstatymo 46 straipsnyje nurodytų subtiekėjo pašalinimo pagrindų (jei buvo reikalaujama).</w:t>
      </w:r>
      <w:bookmarkEnd w:id="28"/>
    </w:p>
    <w:p w14:paraId="29F33D7B" w14:textId="77777777" w:rsidR="00044C66" w:rsidRPr="00C42BA0" w:rsidRDefault="00044C66" w:rsidP="00044C66">
      <w:pPr>
        <w:widowControl w:val="0"/>
        <w:ind w:firstLine="720"/>
        <w:outlineLvl w:val="0"/>
        <w:rPr>
          <w:szCs w:val="24"/>
        </w:rPr>
      </w:pPr>
      <w:bookmarkStart w:id="29" w:name="_Toc94179938"/>
      <w:r w:rsidRPr="00C42BA0">
        <w:rPr>
          <w:szCs w:val="24"/>
        </w:rPr>
        <w:t>9.8. Atsižvelgiant į sutarties pobūdį, galimas Pirkėjo tiesioginis atsiskaitymas su subtiekėjais, šiomis sąlygomis:</w:t>
      </w:r>
      <w:bookmarkEnd w:id="29"/>
    </w:p>
    <w:p w14:paraId="738A672E" w14:textId="77777777" w:rsidR="00044C66" w:rsidRPr="00C42BA0" w:rsidRDefault="00044C66" w:rsidP="00044C66">
      <w:pPr>
        <w:widowControl w:val="0"/>
        <w:ind w:firstLine="720"/>
        <w:outlineLvl w:val="0"/>
        <w:rPr>
          <w:szCs w:val="24"/>
        </w:rPr>
      </w:pPr>
      <w:bookmarkStart w:id="30" w:name="_Toc94179939"/>
      <w:r w:rsidRPr="00C42BA0">
        <w:rPr>
          <w:szCs w:val="24"/>
        </w:rPr>
        <w:t>9.8.1. Pirkėjas ne vėliau nei per 3 (tris) darbo dienas nuo informacijos apie tuo metu Pardavėjui žinomų subtiekėjų pavadinimus, kontaktinius duomenis ir jų atstovus gavimo, raštu informuoja subtiekėjus apie tiesioginio atsiskaitymo galimybę;</w:t>
      </w:r>
      <w:bookmarkEnd w:id="30"/>
    </w:p>
    <w:p w14:paraId="1FA54533" w14:textId="77777777" w:rsidR="00044C66" w:rsidRPr="00C42BA0" w:rsidRDefault="00044C66" w:rsidP="00044C66">
      <w:pPr>
        <w:widowControl w:val="0"/>
        <w:ind w:firstLine="720"/>
        <w:outlineLvl w:val="0"/>
        <w:rPr>
          <w:szCs w:val="24"/>
        </w:rPr>
      </w:pPr>
      <w:bookmarkStart w:id="31" w:name="_Toc94179940"/>
      <w:r w:rsidRPr="00C42BA0">
        <w:rPr>
          <w:szCs w:val="24"/>
        </w:rPr>
        <w:t>9.8.2. subtiekėjas, norėdamas pasinaudoti tiesioginio atsiskaitymo galimybe, turi pateikti raštišką prašymą Pirkėjui;</w:t>
      </w:r>
      <w:bookmarkEnd w:id="31"/>
    </w:p>
    <w:p w14:paraId="225C882D" w14:textId="77777777" w:rsidR="00044C66" w:rsidRPr="00C42BA0" w:rsidRDefault="00044C66" w:rsidP="00044C66">
      <w:pPr>
        <w:widowControl w:val="0"/>
        <w:ind w:firstLine="720"/>
        <w:outlineLvl w:val="0"/>
        <w:rPr>
          <w:szCs w:val="24"/>
        </w:rPr>
      </w:pPr>
      <w:bookmarkStart w:id="32" w:name="_Toc94179941"/>
      <w:r w:rsidRPr="00C42BA0">
        <w:rPr>
          <w:szCs w:val="24"/>
        </w:rPr>
        <w:t xml:space="preserve">9.8.3. tuo atveju, kai subtiekėjas išreiškia norą pasinaudoti tiesioginio atsiskaitymo galimybe, sudaroma trišalė sutartis tarp Pirkėjo, Pardavėjo ir jo subtiekėjo, kurioje aprašoma tiesioginio atsiskaitymo su subtiekėju tvarka, atsižvelgiant į pirkimo dokumentuose ir </w:t>
      </w:r>
      <w:proofErr w:type="spellStart"/>
      <w:r w:rsidRPr="00C42BA0">
        <w:rPr>
          <w:szCs w:val="24"/>
        </w:rPr>
        <w:t>subtiekimo</w:t>
      </w:r>
      <w:proofErr w:type="spellEnd"/>
      <w:r w:rsidRPr="00C42BA0">
        <w:rPr>
          <w:szCs w:val="24"/>
        </w:rPr>
        <w:t xml:space="preserve"> sutartyje nustatytus reikalavimus;</w:t>
      </w:r>
      <w:bookmarkEnd w:id="32"/>
    </w:p>
    <w:p w14:paraId="52E0E73C" w14:textId="77777777" w:rsidR="00044C66" w:rsidRPr="00C42BA0" w:rsidRDefault="00044C66" w:rsidP="00044C66">
      <w:pPr>
        <w:widowControl w:val="0"/>
        <w:ind w:firstLine="720"/>
        <w:outlineLvl w:val="0"/>
        <w:rPr>
          <w:szCs w:val="24"/>
        </w:rPr>
      </w:pPr>
      <w:bookmarkStart w:id="33" w:name="_Toc94179942"/>
      <w:r w:rsidRPr="00C42BA0">
        <w:rPr>
          <w:szCs w:val="24"/>
        </w:rPr>
        <w:t>9.8.4. PVM sąskaitų-faktūrų teikimas, atsiskaitymas su subtiekėju bei kiti veiksmai atliekami vadovaujantis šios Sutarties nurodyta tvarka;</w:t>
      </w:r>
      <w:bookmarkEnd w:id="33"/>
    </w:p>
    <w:p w14:paraId="27D964F9" w14:textId="5C38981A" w:rsidR="00044C66" w:rsidRDefault="00044C66" w:rsidP="00840422">
      <w:pPr>
        <w:widowControl w:val="0"/>
        <w:ind w:firstLine="720"/>
        <w:outlineLvl w:val="0"/>
        <w:rPr>
          <w:szCs w:val="24"/>
        </w:rPr>
      </w:pPr>
      <w:bookmarkStart w:id="34" w:name="_Toc94179943"/>
      <w:r w:rsidRPr="00C42BA0">
        <w:rPr>
          <w:szCs w:val="24"/>
        </w:rPr>
        <w:t>9.8.5. Pardavėjas turi teisę prieštarauti nepagrįstiems mokėjimams.</w:t>
      </w:r>
      <w:bookmarkEnd w:id="34"/>
    </w:p>
    <w:p w14:paraId="0230091F" w14:textId="77777777" w:rsidR="005A3DD9" w:rsidRPr="00C42BA0" w:rsidRDefault="005A3DD9" w:rsidP="00840422">
      <w:pPr>
        <w:widowControl w:val="0"/>
        <w:ind w:firstLine="720"/>
        <w:outlineLvl w:val="0"/>
        <w:rPr>
          <w:szCs w:val="24"/>
        </w:rPr>
      </w:pPr>
    </w:p>
    <w:p w14:paraId="5A036904" w14:textId="77777777" w:rsidR="00044C66" w:rsidRPr="00C42BA0" w:rsidRDefault="00044C66" w:rsidP="00E353B7">
      <w:pPr>
        <w:numPr>
          <w:ilvl w:val="0"/>
          <w:numId w:val="18"/>
        </w:numPr>
        <w:jc w:val="center"/>
        <w:rPr>
          <w:b/>
          <w:szCs w:val="24"/>
        </w:rPr>
      </w:pPr>
      <w:r w:rsidRPr="00C42BA0">
        <w:rPr>
          <w:b/>
          <w:szCs w:val="24"/>
        </w:rPr>
        <w:t>Sutarties pakeitimai</w:t>
      </w:r>
    </w:p>
    <w:p w14:paraId="4FE0A002" w14:textId="77777777" w:rsidR="00044C66" w:rsidRPr="00C42BA0" w:rsidRDefault="00044C66" w:rsidP="00044C66">
      <w:pPr>
        <w:ind w:left="720"/>
        <w:contextualSpacing/>
        <w:rPr>
          <w:b/>
          <w:szCs w:val="24"/>
        </w:rPr>
      </w:pPr>
    </w:p>
    <w:p w14:paraId="77675998" w14:textId="77777777" w:rsidR="00044C66" w:rsidRPr="00C42BA0" w:rsidRDefault="00044C66" w:rsidP="00044C66">
      <w:pPr>
        <w:ind w:firstLine="720"/>
        <w:rPr>
          <w:szCs w:val="24"/>
        </w:rPr>
      </w:pPr>
      <w:r w:rsidRPr="00C42BA0">
        <w:rPr>
          <w:szCs w:val="24"/>
        </w:rPr>
        <w:t>10.1. Sutarties keitimai galimi tik Lietuvos Respublikos pirkimų, atliekamų vandentvarkos, energetikos, transporto ar pašto paslaugų srities perkančiųjų subjektų, įstatymo 97 straipsnyje numatytais atvejais ir nustatyta tvarka.</w:t>
      </w:r>
    </w:p>
    <w:p w14:paraId="52E5197F" w14:textId="77777777" w:rsidR="00044C66" w:rsidRPr="00C42BA0" w:rsidRDefault="00044C66" w:rsidP="00044C66">
      <w:pPr>
        <w:ind w:firstLine="720"/>
        <w:rPr>
          <w:szCs w:val="24"/>
        </w:rPr>
      </w:pPr>
      <w:r w:rsidRPr="00C554C6">
        <w:rPr>
          <w:szCs w:val="24"/>
        </w:rPr>
        <w:t xml:space="preserve">10.2. </w:t>
      </w:r>
      <w:r w:rsidRPr="00C42BA0">
        <w:t>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A1011F3" w14:textId="77777777" w:rsidR="00044C66" w:rsidRPr="00C42BA0" w:rsidRDefault="00044C66" w:rsidP="00044C66">
      <w:pPr>
        <w:ind w:firstLine="720"/>
        <w:rPr>
          <w:rFonts w:eastAsia="Calibri"/>
          <w:szCs w:val="24"/>
        </w:rPr>
      </w:pPr>
    </w:p>
    <w:p w14:paraId="158D77F0" w14:textId="77777777" w:rsidR="00044C66" w:rsidRPr="00C42BA0" w:rsidRDefault="00044C66" w:rsidP="00E353B7">
      <w:pPr>
        <w:numPr>
          <w:ilvl w:val="0"/>
          <w:numId w:val="18"/>
        </w:numPr>
        <w:jc w:val="center"/>
        <w:rPr>
          <w:b/>
          <w:szCs w:val="24"/>
        </w:rPr>
      </w:pPr>
      <w:r w:rsidRPr="00C42BA0">
        <w:rPr>
          <w:b/>
          <w:szCs w:val="24"/>
        </w:rPr>
        <w:t>Sutarties pažeidimas</w:t>
      </w:r>
    </w:p>
    <w:p w14:paraId="6F3EF1CD" w14:textId="77777777" w:rsidR="00044C66" w:rsidRPr="00C42BA0" w:rsidRDefault="00044C66" w:rsidP="00044C66">
      <w:pPr>
        <w:ind w:left="720"/>
        <w:contextualSpacing/>
        <w:rPr>
          <w:b/>
          <w:szCs w:val="24"/>
        </w:rPr>
      </w:pPr>
    </w:p>
    <w:p w14:paraId="5CCF277A" w14:textId="77777777" w:rsidR="00044C66" w:rsidRPr="00C42BA0" w:rsidRDefault="00044C66" w:rsidP="00044C66">
      <w:pPr>
        <w:ind w:firstLine="720"/>
        <w:rPr>
          <w:rFonts w:eastAsia="Calibri"/>
          <w:szCs w:val="24"/>
        </w:rPr>
      </w:pPr>
      <w:r w:rsidRPr="00C42BA0">
        <w:rPr>
          <w:rFonts w:eastAsia="Calibri"/>
          <w:szCs w:val="24"/>
        </w:rPr>
        <w:t>11.1. Jei kuri nors Sutarties Šalis nevykdo arba netinkamai vykdo kokius nors savo įsipareigojimus pagal Sutartį, ji pažeidžia Sutartį.</w:t>
      </w:r>
    </w:p>
    <w:p w14:paraId="122A63A4" w14:textId="77777777" w:rsidR="00044C66" w:rsidRPr="00C42BA0" w:rsidRDefault="00044C66" w:rsidP="00044C66">
      <w:pPr>
        <w:ind w:firstLine="720"/>
        <w:rPr>
          <w:rFonts w:eastAsia="Calibri"/>
          <w:szCs w:val="24"/>
        </w:rPr>
      </w:pPr>
      <w:r w:rsidRPr="00C42BA0">
        <w:rPr>
          <w:rFonts w:eastAsia="Calibri"/>
          <w:szCs w:val="24"/>
        </w:rPr>
        <w:t>11.2. Vienai Sutarties Šaliai pažeidus Sutartį, nukentėjusioji Šalis turi teisę:</w:t>
      </w:r>
    </w:p>
    <w:p w14:paraId="7F3D48C4" w14:textId="77777777" w:rsidR="00044C66" w:rsidRPr="00C42BA0" w:rsidRDefault="00044C66" w:rsidP="00044C66">
      <w:pPr>
        <w:ind w:firstLine="720"/>
        <w:rPr>
          <w:rFonts w:eastAsia="Calibri"/>
          <w:szCs w:val="24"/>
        </w:rPr>
      </w:pPr>
      <w:r w:rsidRPr="00C42BA0">
        <w:rPr>
          <w:rFonts w:eastAsia="Calibri"/>
          <w:szCs w:val="24"/>
        </w:rPr>
        <w:t>11.2.1. reikalauti kitos Šalies vykdyti sutartinius įsipareigojimus;</w:t>
      </w:r>
    </w:p>
    <w:p w14:paraId="6D1D7E43" w14:textId="77777777" w:rsidR="00044C66" w:rsidRPr="00C42BA0" w:rsidRDefault="00044C66" w:rsidP="00044C66">
      <w:pPr>
        <w:ind w:firstLine="720"/>
        <w:rPr>
          <w:rFonts w:eastAsia="Calibri"/>
          <w:szCs w:val="24"/>
        </w:rPr>
      </w:pPr>
      <w:r w:rsidRPr="00C42BA0">
        <w:rPr>
          <w:rFonts w:eastAsia="Calibri"/>
          <w:szCs w:val="24"/>
        </w:rPr>
        <w:t>11.2.2. reikalauti atlyginti nuostolius, atsiradusius dėl Sutarties nevykdymo ar netinkamo vykdymo;</w:t>
      </w:r>
    </w:p>
    <w:p w14:paraId="1F81C24F" w14:textId="77777777" w:rsidR="00044C66" w:rsidRPr="00C42BA0" w:rsidRDefault="00044C66" w:rsidP="00044C66">
      <w:pPr>
        <w:ind w:firstLine="720"/>
        <w:rPr>
          <w:rFonts w:eastAsia="Calibri"/>
          <w:szCs w:val="24"/>
        </w:rPr>
      </w:pPr>
      <w:r w:rsidRPr="00C42BA0">
        <w:rPr>
          <w:rFonts w:eastAsia="Calibri"/>
          <w:szCs w:val="24"/>
        </w:rPr>
        <w:t>11.2.3. nutraukti Sutartį;</w:t>
      </w:r>
    </w:p>
    <w:p w14:paraId="50080ED0" w14:textId="77777777" w:rsidR="00044C66" w:rsidRPr="00C42BA0" w:rsidRDefault="00044C66" w:rsidP="00044C66">
      <w:pPr>
        <w:ind w:firstLine="720"/>
        <w:rPr>
          <w:rFonts w:eastAsia="Calibri"/>
          <w:szCs w:val="24"/>
        </w:rPr>
      </w:pPr>
      <w:r w:rsidRPr="00C42BA0">
        <w:rPr>
          <w:rFonts w:eastAsia="Calibri"/>
          <w:szCs w:val="24"/>
        </w:rPr>
        <w:t>11.2.4. taikyti kitus Lietuvos Respublikos teisės aktų nustatytus teisių gynimo būdus.</w:t>
      </w:r>
    </w:p>
    <w:p w14:paraId="602D31A7" w14:textId="77777777" w:rsidR="00044C66" w:rsidRPr="00C42BA0" w:rsidRDefault="00044C66" w:rsidP="00044C66">
      <w:pPr>
        <w:ind w:firstLine="720"/>
        <w:rPr>
          <w:rFonts w:eastAsia="Calibri"/>
          <w:szCs w:val="24"/>
        </w:rPr>
      </w:pPr>
      <w:r w:rsidRPr="00C42BA0">
        <w:rPr>
          <w:rFonts w:eastAsia="Calibri"/>
          <w:szCs w:val="24"/>
        </w:rPr>
        <w:t>11.3. Pirkėjui nevykdant įsipareigojimų dėl Prekių apmokėjimo Sutartyje numatytais terminais, Pardavėjas turi teisę atidėti naujų Prekių tiekimą iki tol, kol Pirkėjas atsiskaitys už prieš tai pateiktas Prekes, už kurias Pirkėjas jau turėjo būti atsiskaitęs.</w:t>
      </w:r>
    </w:p>
    <w:p w14:paraId="40D6C9AE" w14:textId="77777777" w:rsidR="00044C66" w:rsidRPr="00C42BA0" w:rsidRDefault="00044C66" w:rsidP="00044C66">
      <w:pPr>
        <w:ind w:firstLine="720"/>
        <w:rPr>
          <w:rFonts w:eastAsia="Calibri"/>
          <w:szCs w:val="24"/>
        </w:rPr>
      </w:pPr>
      <w:r w:rsidRPr="00C42BA0">
        <w:rPr>
          <w:rFonts w:eastAsia="Calibri"/>
          <w:szCs w:val="24"/>
        </w:rPr>
        <w:t>11.4. Esminiai Pardavėjui taikomi Sutarties pažeidimai:</w:t>
      </w:r>
    </w:p>
    <w:p w14:paraId="0B03F547" w14:textId="0262436A" w:rsidR="00044C66" w:rsidRPr="00C42BA0" w:rsidRDefault="00044C66" w:rsidP="00044C66">
      <w:pPr>
        <w:ind w:firstLine="720"/>
        <w:rPr>
          <w:rFonts w:eastAsia="Calibri"/>
          <w:szCs w:val="24"/>
        </w:rPr>
      </w:pPr>
      <w:r w:rsidRPr="00C42BA0">
        <w:rPr>
          <w:rFonts w:eastAsia="Calibri"/>
          <w:szCs w:val="24"/>
        </w:rPr>
        <w:t xml:space="preserve">11.4.1. </w:t>
      </w:r>
      <w:r w:rsidRPr="00C42BA0">
        <w:rPr>
          <w:szCs w:val="24"/>
        </w:rPr>
        <w:t xml:space="preserve">Pardavėjas </w:t>
      </w:r>
      <w:r w:rsidR="00E353B7">
        <w:rPr>
          <w:szCs w:val="24"/>
        </w:rPr>
        <w:t>tris kartus iš eilės</w:t>
      </w:r>
      <w:r w:rsidRPr="00C42BA0">
        <w:rPr>
          <w:szCs w:val="24"/>
        </w:rPr>
        <w:t xml:space="preserve"> </w:t>
      </w:r>
      <w:r w:rsidR="00E353B7">
        <w:rPr>
          <w:szCs w:val="24"/>
        </w:rPr>
        <w:t>nepristato</w:t>
      </w:r>
      <w:r w:rsidRPr="00C42BA0">
        <w:rPr>
          <w:szCs w:val="24"/>
        </w:rPr>
        <w:t xml:space="preserve"> ar </w:t>
      </w:r>
      <w:r w:rsidR="00E353B7">
        <w:rPr>
          <w:szCs w:val="24"/>
        </w:rPr>
        <w:t>ne</w:t>
      </w:r>
      <w:r w:rsidRPr="00C42BA0">
        <w:rPr>
          <w:szCs w:val="24"/>
        </w:rPr>
        <w:t>pakei</w:t>
      </w:r>
      <w:r w:rsidR="00E353B7">
        <w:rPr>
          <w:szCs w:val="24"/>
        </w:rPr>
        <w:t>čia</w:t>
      </w:r>
      <w:r w:rsidRPr="00C42BA0">
        <w:rPr>
          <w:szCs w:val="24"/>
        </w:rPr>
        <w:t xml:space="preserve"> Prek</w:t>
      </w:r>
      <w:r w:rsidR="00E353B7">
        <w:rPr>
          <w:szCs w:val="24"/>
        </w:rPr>
        <w:t>ės</w:t>
      </w:r>
      <w:r w:rsidRPr="00C42BA0">
        <w:rPr>
          <w:szCs w:val="24"/>
        </w:rPr>
        <w:t xml:space="preserve">, kaip nurodyta Sutarties </w:t>
      </w:r>
      <w:r w:rsidR="00E353B7">
        <w:rPr>
          <w:szCs w:val="24"/>
        </w:rPr>
        <w:t>3.1 ir 4.2</w:t>
      </w:r>
      <w:r w:rsidRPr="00C42BA0">
        <w:rPr>
          <w:szCs w:val="24"/>
        </w:rPr>
        <w:t xml:space="preserve"> </w:t>
      </w:r>
      <w:r w:rsidR="00E353B7">
        <w:rPr>
          <w:szCs w:val="24"/>
        </w:rPr>
        <w:t>punktuose</w:t>
      </w:r>
      <w:r w:rsidRPr="00C42BA0">
        <w:rPr>
          <w:szCs w:val="24"/>
        </w:rPr>
        <w:t>.</w:t>
      </w:r>
    </w:p>
    <w:p w14:paraId="31E548D6" w14:textId="77777777" w:rsidR="00044C66" w:rsidRPr="00C42BA0" w:rsidRDefault="00044C66" w:rsidP="00044C66">
      <w:pPr>
        <w:ind w:firstLine="720"/>
        <w:rPr>
          <w:rFonts w:eastAsia="Calibri"/>
          <w:szCs w:val="24"/>
        </w:rPr>
      </w:pPr>
      <w:r w:rsidRPr="00C42BA0">
        <w:rPr>
          <w:rFonts w:eastAsia="Calibri"/>
          <w:szCs w:val="24"/>
        </w:rPr>
        <w:t>11.4.2.</w:t>
      </w:r>
      <w:r w:rsidRPr="00C42BA0">
        <w:rPr>
          <w:szCs w:val="24"/>
        </w:rPr>
        <w:t xml:space="preserve"> Pirkėjas daugiau nei 5 (penkis) kartus nustatė, jog pristatytos Prekės yra nekokybiškos, neatitinkančios Prekių kokybę nustatančių Sutarties reikalavimų, arba jos yra nenurodytos Specifikacijoje.</w:t>
      </w:r>
    </w:p>
    <w:p w14:paraId="4427FB61" w14:textId="77777777" w:rsidR="00044C66" w:rsidRPr="00C42BA0" w:rsidRDefault="00044C66" w:rsidP="00044C66">
      <w:pPr>
        <w:ind w:firstLine="720"/>
        <w:rPr>
          <w:rFonts w:eastAsia="Calibri"/>
          <w:szCs w:val="24"/>
        </w:rPr>
      </w:pPr>
      <w:r w:rsidRPr="00C42BA0">
        <w:rPr>
          <w:rFonts w:eastAsia="Calibri"/>
          <w:szCs w:val="24"/>
        </w:rPr>
        <w:t>11.4.3. Pardavėjas nesilaiko kitų, Sutartyje nurodytų, reikalavimų, nors apie tai buvo oficialiai įspėtas ir jam buvo duotas terminas ištaisyti Sutarties vykdymo trūkumus, dėl kurių negalimas tolimesnis Šalių pagal Sutartį prisiimtų įsipareigojimų vykdymas.</w:t>
      </w:r>
    </w:p>
    <w:p w14:paraId="4CE39693" w14:textId="77777777" w:rsidR="00044C66" w:rsidRPr="00C42BA0" w:rsidRDefault="00044C66" w:rsidP="00044C66">
      <w:pPr>
        <w:ind w:firstLine="720"/>
        <w:rPr>
          <w:rFonts w:eastAsia="Calibri"/>
          <w:szCs w:val="24"/>
        </w:rPr>
      </w:pPr>
      <w:r w:rsidRPr="00C42BA0">
        <w:rPr>
          <w:rFonts w:eastAsia="Calibri"/>
          <w:szCs w:val="24"/>
        </w:rPr>
        <w:t>11.5. Esminiai Pirkėjui taikomi Sutarties pažeidimai:</w:t>
      </w:r>
    </w:p>
    <w:p w14:paraId="5214532D" w14:textId="77777777" w:rsidR="00044C66" w:rsidRPr="00C42BA0" w:rsidRDefault="00044C66" w:rsidP="00044C66">
      <w:pPr>
        <w:ind w:firstLine="720"/>
        <w:rPr>
          <w:rFonts w:eastAsia="Calibri"/>
          <w:szCs w:val="24"/>
        </w:rPr>
      </w:pPr>
      <w:r w:rsidRPr="00C42BA0">
        <w:rPr>
          <w:rFonts w:eastAsia="Calibri"/>
          <w:szCs w:val="24"/>
        </w:rPr>
        <w:t xml:space="preserve">11.5.1. </w:t>
      </w:r>
      <w:r w:rsidRPr="00C42BA0">
        <w:rPr>
          <w:szCs w:val="24"/>
        </w:rPr>
        <w:t>Pirkėjas, pagal Pardavėjo pateiktą PVM sąskaitą-faktūrą ir šios Sutarties nuostatas, vėluoja atsiskaityti daugiau nei 30 kalendorinių dienų</w:t>
      </w:r>
      <w:r w:rsidRPr="00C42BA0">
        <w:rPr>
          <w:rFonts w:eastAsia="Calibri"/>
          <w:szCs w:val="24"/>
        </w:rPr>
        <w:t>;</w:t>
      </w:r>
    </w:p>
    <w:p w14:paraId="70C7D404" w14:textId="77777777" w:rsidR="00044C66" w:rsidRPr="00C42BA0" w:rsidRDefault="00044C66" w:rsidP="00044C66">
      <w:pPr>
        <w:ind w:firstLine="720"/>
        <w:rPr>
          <w:rFonts w:eastAsia="Calibri"/>
          <w:szCs w:val="24"/>
        </w:rPr>
      </w:pPr>
      <w:r w:rsidRPr="00C42BA0">
        <w:rPr>
          <w:rFonts w:eastAsia="Calibri"/>
          <w:szCs w:val="24"/>
        </w:rPr>
        <w:lastRenderedPageBreak/>
        <w:t>11.5.2.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4B263C16" w14:textId="32D12442" w:rsidR="00C12CEB" w:rsidRDefault="00044C66" w:rsidP="00B31E7D">
      <w:pPr>
        <w:ind w:firstLine="720"/>
        <w:rPr>
          <w:rFonts w:eastAsia="Calibri"/>
          <w:szCs w:val="24"/>
        </w:rPr>
      </w:pPr>
      <w:r w:rsidRPr="00C42BA0">
        <w:rPr>
          <w:rFonts w:eastAsia="Calibri"/>
          <w:szCs w:val="24"/>
        </w:rPr>
        <w:t>11.6. Sutarties nuostatų nesilaikymas neatleidžia Šalių nuo tinkamo ir savalaikio Sutarties sąlygų vykdymo.</w:t>
      </w:r>
    </w:p>
    <w:p w14:paraId="551E46F2" w14:textId="77777777" w:rsidR="00C12CEB" w:rsidRPr="00C42BA0" w:rsidRDefault="00C12CEB" w:rsidP="00044C66">
      <w:pPr>
        <w:ind w:firstLine="720"/>
        <w:rPr>
          <w:rFonts w:eastAsia="Calibri"/>
          <w:szCs w:val="24"/>
        </w:rPr>
      </w:pPr>
    </w:p>
    <w:p w14:paraId="00E08FE9" w14:textId="77777777" w:rsidR="00044C66" w:rsidRPr="00C42BA0" w:rsidRDefault="00044C66" w:rsidP="00044C66">
      <w:pPr>
        <w:ind w:firstLine="720"/>
        <w:jc w:val="center"/>
        <w:rPr>
          <w:b/>
          <w:szCs w:val="24"/>
        </w:rPr>
      </w:pPr>
      <w:r w:rsidRPr="00C42BA0">
        <w:rPr>
          <w:b/>
          <w:szCs w:val="24"/>
        </w:rPr>
        <w:t>12. Sutarties nutraukimas</w:t>
      </w:r>
    </w:p>
    <w:p w14:paraId="41FD9577" w14:textId="77777777" w:rsidR="00044C66" w:rsidRPr="00C42BA0" w:rsidRDefault="00044C66" w:rsidP="00044C66">
      <w:pPr>
        <w:ind w:firstLine="720"/>
        <w:jc w:val="center"/>
        <w:rPr>
          <w:b/>
          <w:szCs w:val="24"/>
        </w:rPr>
      </w:pPr>
    </w:p>
    <w:p w14:paraId="385BDC6F" w14:textId="77777777" w:rsidR="00044C66" w:rsidRPr="00C42BA0" w:rsidRDefault="00044C66" w:rsidP="00044C66">
      <w:pPr>
        <w:ind w:firstLine="720"/>
        <w:rPr>
          <w:rFonts w:eastAsia="Calibri"/>
          <w:szCs w:val="24"/>
        </w:rPr>
      </w:pPr>
      <w:r w:rsidRPr="00C42BA0">
        <w:rPr>
          <w:rFonts w:eastAsia="Calibri"/>
          <w:szCs w:val="24"/>
        </w:rPr>
        <w:t>12.1. Sutartis gali būti visiškai nutraukta Šalių susitarimu vienos iš Šalių pageidavimu (reikalavimu), praėjus 15 (penkiolikai) kalendorinių dienų nuo rašytinio pranešimo (arba kito Šalių sutarto termino), būtinai nurodant nutraukimo priežastį.</w:t>
      </w:r>
    </w:p>
    <w:p w14:paraId="37246A56" w14:textId="77777777" w:rsidR="00044C66" w:rsidRPr="00C42BA0" w:rsidRDefault="00044C66" w:rsidP="00044C66">
      <w:pPr>
        <w:ind w:firstLine="720"/>
        <w:rPr>
          <w:rFonts w:eastAsia="Calibri"/>
          <w:szCs w:val="24"/>
        </w:rPr>
      </w:pPr>
      <w:r w:rsidRPr="00C42BA0">
        <w:rPr>
          <w:rFonts w:eastAsia="Calibri"/>
          <w:szCs w:val="24"/>
        </w:rPr>
        <w:t>12.2. Pirkėjas turi teisę vienašališkai nutraukti šią Sutartį prieš terminą šiais atvejais:</w:t>
      </w:r>
    </w:p>
    <w:p w14:paraId="0B10412F" w14:textId="77777777" w:rsidR="00044C66" w:rsidRPr="00C42BA0" w:rsidRDefault="00044C66" w:rsidP="00044C66">
      <w:pPr>
        <w:ind w:firstLine="720"/>
        <w:rPr>
          <w:rFonts w:eastAsia="Calibri"/>
          <w:szCs w:val="24"/>
        </w:rPr>
      </w:pPr>
      <w:r w:rsidRPr="00C42BA0">
        <w:rPr>
          <w:rFonts w:eastAsia="Calibri"/>
          <w:szCs w:val="24"/>
        </w:rPr>
        <w:t>12.2.1. kai Pardavėjas bankrutuoja, yra likviduojamas, sustabdo ūkinę veiklą arba įstatymuose ir kituose teisės aktuose numatyta tvarka susidaro analogiška situacija;</w:t>
      </w:r>
    </w:p>
    <w:p w14:paraId="09A156AF" w14:textId="77777777" w:rsidR="00044C66" w:rsidRPr="00C42BA0" w:rsidRDefault="00044C66" w:rsidP="00044C66">
      <w:pPr>
        <w:ind w:firstLine="720"/>
        <w:rPr>
          <w:rFonts w:eastAsia="Calibri"/>
          <w:szCs w:val="24"/>
        </w:rPr>
      </w:pPr>
      <w:r w:rsidRPr="00C42BA0">
        <w:rPr>
          <w:rFonts w:eastAsia="Calibri"/>
          <w:szCs w:val="24"/>
        </w:rPr>
        <w:t>12.2.2. kai keičiasi Pardavėjo organizacinė struktūra – juridinis statusas, pobūdis ar valdymo struktūra ir tai gali turėti įtakos tinkamam Sutarties įvykdymui;</w:t>
      </w:r>
    </w:p>
    <w:p w14:paraId="0D872A4E" w14:textId="77777777" w:rsidR="00044C66" w:rsidRPr="00C42BA0" w:rsidRDefault="00044C66" w:rsidP="00044C66">
      <w:pPr>
        <w:ind w:firstLine="720"/>
        <w:rPr>
          <w:rFonts w:eastAsia="Calibri"/>
          <w:szCs w:val="24"/>
        </w:rPr>
      </w:pPr>
      <w:r w:rsidRPr="00C42BA0">
        <w:rPr>
          <w:rFonts w:eastAsia="Calibri"/>
          <w:szCs w:val="24"/>
        </w:rPr>
        <w:t>12.2.3. kai Pardavėjas įsiteisėjusiu kompetentingos institucijos ar teismo sprendimu yra pripažintas kaltu dėl profesinio pažeidimo;</w:t>
      </w:r>
    </w:p>
    <w:p w14:paraId="156EA4B1" w14:textId="77777777" w:rsidR="00044C66" w:rsidRPr="00C42BA0" w:rsidRDefault="00044C66" w:rsidP="00044C66">
      <w:pPr>
        <w:ind w:firstLine="720"/>
        <w:rPr>
          <w:rFonts w:eastAsia="Calibri"/>
          <w:szCs w:val="24"/>
        </w:rPr>
      </w:pPr>
      <w:r w:rsidRPr="00C42BA0">
        <w:rPr>
          <w:rFonts w:eastAsia="Calibri"/>
          <w:szCs w:val="24"/>
        </w:rPr>
        <w:t>12.2.4. kai Pardavėjas įsiteisėjusiu teismo sprendimu pripažintas kaltu dėl sukčiavimo, korupcijos, pinigų plovimo, dalyvavimo nusikalstamoje organizacijoje;</w:t>
      </w:r>
    </w:p>
    <w:p w14:paraId="50B0D02C" w14:textId="77777777" w:rsidR="00044C66" w:rsidRPr="00C42BA0" w:rsidRDefault="00044C66" w:rsidP="00044C66">
      <w:pPr>
        <w:ind w:firstLine="720"/>
        <w:rPr>
          <w:rFonts w:eastAsia="Calibri"/>
          <w:szCs w:val="24"/>
        </w:rPr>
      </w:pPr>
      <w:r w:rsidRPr="00C42BA0">
        <w:rPr>
          <w:rFonts w:eastAsia="Calibri"/>
          <w:szCs w:val="24"/>
        </w:rPr>
        <w:t xml:space="preserve">12.2.5. kai Pardavėjas sudaro </w:t>
      </w:r>
      <w:proofErr w:type="spellStart"/>
      <w:r w:rsidRPr="00C42BA0">
        <w:rPr>
          <w:rFonts w:eastAsia="Calibri"/>
          <w:szCs w:val="24"/>
        </w:rPr>
        <w:t>subtiekimo</w:t>
      </w:r>
      <w:proofErr w:type="spellEnd"/>
      <w:r w:rsidRPr="00C42BA0">
        <w:rPr>
          <w:rFonts w:eastAsia="Calibri"/>
          <w:szCs w:val="24"/>
        </w:rPr>
        <w:t xml:space="preserve"> sutartį be Pirkėjo sutikimo;</w:t>
      </w:r>
    </w:p>
    <w:p w14:paraId="2A2F18D4" w14:textId="77777777" w:rsidR="00044C66" w:rsidRPr="00C42BA0" w:rsidRDefault="00044C66" w:rsidP="00044C66">
      <w:pPr>
        <w:ind w:firstLine="720"/>
        <w:rPr>
          <w:rFonts w:eastAsia="Calibri"/>
          <w:szCs w:val="24"/>
        </w:rPr>
      </w:pPr>
      <w:r w:rsidRPr="00C42BA0">
        <w:rPr>
          <w:rFonts w:eastAsia="Calibri"/>
          <w:szCs w:val="24"/>
        </w:rPr>
        <w:t>12.2.6. dėl kitokio pobūdžio neveiksnumo, trukdančio vykdyti Sutartį;</w:t>
      </w:r>
    </w:p>
    <w:p w14:paraId="6BD8459E" w14:textId="77777777" w:rsidR="00044C66" w:rsidRPr="00C42BA0" w:rsidRDefault="00044C66" w:rsidP="00044C66">
      <w:pPr>
        <w:ind w:firstLine="720"/>
        <w:rPr>
          <w:rFonts w:eastAsia="Calibri"/>
          <w:szCs w:val="24"/>
        </w:rPr>
      </w:pPr>
      <w:r w:rsidRPr="00C42BA0">
        <w:rPr>
          <w:rFonts w:eastAsia="Calibri"/>
          <w:szCs w:val="24"/>
        </w:rPr>
        <w:t>12.2.7. kai Pardavėjas Sutarties nevykdo, vykdo ją netinkamai, darydamas esminius Sutarties pažeidimus, nurodytus 11.4. punkte;</w:t>
      </w:r>
    </w:p>
    <w:p w14:paraId="62F3BEF9" w14:textId="77777777" w:rsidR="00044C66" w:rsidRPr="00C42BA0" w:rsidRDefault="00044C66" w:rsidP="00044C66">
      <w:pPr>
        <w:ind w:firstLine="720"/>
        <w:rPr>
          <w:rFonts w:eastAsia="Calibri"/>
          <w:szCs w:val="24"/>
        </w:rPr>
      </w:pPr>
      <w:r w:rsidRPr="00C42BA0">
        <w:rPr>
          <w:rFonts w:eastAsia="Calibri"/>
          <w:szCs w:val="24"/>
        </w:rPr>
        <w:t>12.2.8. kai Pirkėjas, dėl objektyvių priežasčių, netenka poreikio pirkti Prekes;</w:t>
      </w:r>
    </w:p>
    <w:p w14:paraId="3BF24AF9" w14:textId="77777777" w:rsidR="00044C66" w:rsidRPr="00C42BA0" w:rsidRDefault="00044C66" w:rsidP="00044C66">
      <w:pPr>
        <w:ind w:firstLine="720"/>
        <w:rPr>
          <w:rFonts w:eastAsia="Calibri"/>
          <w:szCs w:val="24"/>
        </w:rPr>
      </w:pPr>
      <w:r w:rsidRPr="00C42BA0">
        <w:rPr>
          <w:rFonts w:eastAsia="Calibri"/>
          <w:szCs w:val="24"/>
        </w:rPr>
        <w:t xml:space="preserve">12.2.9. kitais, Lietuvos Respublikos pirkimų, atliekamų vandentvarkos, energetikos, transporto ar pašto paslaugų srities perkančiųjų subjektų, įstatymo 98 straipsnio 1 dalyje numatytais, atvejais. </w:t>
      </w:r>
    </w:p>
    <w:p w14:paraId="5932F73D" w14:textId="77777777" w:rsidR="00044C66" w:rsidRPr="00C42BA0" w:rsidRDefault="00044C66" w:rsidP="00044C66">
      <w:pPr>
        <w:ind w:firstLine="720"/>
        <w:rPr>
          <w:rFonts w:eastAsia="Calibri"/>
          <w:szCs w:val="24"/>
        </w:rPr>
      </w:pPr>
      <w:r w:rsidRPr="00C42BA0">
        <w:rPr>
          <w:rFonts w:eastAsia="Calibri"/>
          <w:szCs w:val="24"/>
        </w:rPr>
        <w:t>12.3. Pardavėjas turi teisę vienašališkai nutraukti šią Sutartį prieš terminą šiais atvejais:</w:t>
      </w:r>
    </w:p>
    <w:p w14:paraId="1343D5A0" w14:textId="77777777" w:rsidR="00044C66" w:rsidRPr="00C42BA0" w:rsidRDefault="00044C66" w:rsidP="00044C66">
      <w:pPr>
        <w:ind w:firstLine="720"/>
        <w:rPr>
          <w:rFonts w:eastAsia="Calibri"/>
          <w:szCs w:val="24"/>
        </w:rPr>
      </w:pPr>
      <w:r w:rsidRPr="00C42BA0">
        <w:rPr>
          <w:rFonts w:eastAsia="Calibri"/>
          <w:szCs w:val="24"/>
        </w:rPr>
        <w:t>12.3.1. kai Pirkėjas nevykdo ar netinkamai vykdo savo sutartinius įsipareigojimus, darydamas esminius Sutarties pažeidimus, nurodytus 11.5. punkte;</w:t>
      </w:r>
    </w:p>
    <w:p w14:paraId="2C671545" w14:textId="77777777" w:rsidR="00044C66" w:rsidRPr="00C42BA0" w:rsidRDefault="00044C66" w:rsidP="00044C66">
      <w:pPr>
        <w:ind w:firstLine="720"/>
        <w:rPr>
          <w:rFonts w:eastAsia="Calibri"/>
          <w:szCs w:val="24"/>
        </w:rPr>
      </w:pPr>
      <w:r w:rsidRPr="00C42BA0">
        <w:rPr>
          <w:rFonts w:eastAsia="Calibri"/>
          <w:szCs w:val="24"/>
        </w:rPr>
        <w:t>12.3.2. kai Pirkėjas bankrutuoja arba yra likviduojamas, sustabdo ūkinę veiklą arba įstatymuose ir kituose teisės aktuose numatyta tvarka susidaro analogiška situacija.</w:t>
      </w:r>
    </w:p>
    <w:p w14:paraId="09A7D01C" w14:textId="77777777" w:rsidR="00044C66" w:rsidRPr="00C42BA0" w:rsidRDefault="00044C66" w:rsidP="00044C66">
      <w:pPr>
        <w:ind w:firstLine="720"/>
        <w:rPr>
          <w:rFonts w:eastAsia="Calibri"/>
          <w:szCs w:val="24"/>
        </w:rPr>
      </w:pPr>
      <w:r w:rsidRPr="00C42BA0">
        <w:rPr>
          <w:rFonts w:eastAsia="Calibri"/>
          <w:szCs w:val="24"/>
        </w:rPr>
        <w:t>12.4. Šalis, ketinanti vienašališkai nutraukti Sutartį (esant 11.2. ar 11.3. punktuose numatytoms sąlygoms), prieš 15 (penkiolika) kalendorinių dienų raštu praneša kitai Šaliai apie savo ketinimus ir nustato ne trumpesnį nei 3 (trijų) darbo dienų terminą pranešime nurodytiems trūkumams ištaisyti. Esant 12.2.1., 12.2.3., 12.2.4. ir 12.3.2. punktų sąlygoms, trūkumų ištaisymo terminas nenustatomas. Jei kaltoji Šalis per pranešime nurodytą terminą nepašalina Sutarties pažeidimų, Sutartis laikoma nutraukta nuo įspėjimo termino pasibaigimo dienos.</w:t>
      </w:r>
    </w:p>
    <w:p w14:paraId="05E78610" w14:textId="62FD967D" w:rsidR="00044C66" w:rsidRDefault="00044C66" w:rsidP="00044C66">
      <w:pPr>
        <w:ind w:firstLine="720"/>
        <w:rPr>
          <w:rFonts w:eastAsia="Calibri"/>
          <w:szCs w:val="24"/>
        </w:rPr>
      </w:pPr>
      <w:r w:rsidRPr="00C42BA0">
        <w:rPr>
          <w:rFonts w:eastAsia="Calibri"/>
          <w:szCs w:val="24"/>
        </w:rPr>
        <w:t xml:space="preserve">12.5. Sutartis gali būti nutraukta ir kitais Lietuvos Respublikos civiliniame kodekse numatytais pagrindais. </w:t>
      </w:r>
    </w:p>
    <w:p w14:paraId="358320DA" w14:textId="77777777" w:rsidR="00840422" w:rsidRPr="00C42BA0" w:rsidRDefault="00840422" w:rsidP="00044C66">
      <w:pPr>
        <w:ind w:firstLine="720"/>
        <w:rPr>
          <w:rFonts w:eastAsia="Calibri"/>
          <w:szCs w:val="24"/>
        </w:rPr>
      </w:pPr>
    </w:p>
    <w:p w14:paraId="1E0EB6A8" w14:textId="77777777" w:rsidR="00044C66" w:rsidRPr="00C42BA0" w:rsidRDefault="00044C66" w:rsidP="00044C66">
      <w:pPr>
        <w:jc w:val="center"/>
        <w:rPr>
          <w:b/>
          <w:szCs w:val="24"/>
        </w:rPr>
      </w:pPr>
      <w:r w:rsidRPr="00C42BA0">
        <w:rPr>
          <w:b/>
          <w:szCs w:val="24"/>
        </w:rPr>
        <w:t>13. Ginčų nagrinėjimo tvarka</w:t>
      </w:r>
    </w:p>
    <w:p w14:paraId="35821044" w14:textId="77777777" w:rsidR="00044C66" w:rsidRPr="00C42BA0" w:rsidRDefault="00044C66" w:rsidP="00044C66">
      <w:pPr>
        <w:ind w:firstLine="720"/>
        <w:rPr>
          <w:b/>
          <w:szCs w:val="24"/>
        </w:rPr>
      </w:pPr>
    </w:p>
    <w:p w14:paraId="59B6D43F" w14:textId="77777777" w:rsidR="00044C66" w:rsidRPr="00C42BA0" w:rsidRDefault="00044C66" w:rsidP="00044C66">
      <w:pPr>
        <w:ind w:firstLine="720"/>
        <w:rPr>
          <w:rFonts w:eastAsia="Calibri"/>
          <w:szCs w:val="24"/>
        </w:rPr>
      </w:pPr>
      <w:r w:rsidRPr="00C42BA0">
        <w:rPr>
          <w:rFonts w:eastAsia="Calibri"/>
          <w:szCs w:val="24"/>
        </w:rPr>
        <w:t>13.1. Šiai Sutarčiai ir visoms iš šios Sutarties atsirandančioms teisėms ir pareigoms taikomi Lietuvos Respublikos įstatymai bei kiti norminiai teisės aktai. Sutartis sudaryta ir turi būti aiškinama pagal Lietuvos Respublikos teisę.</w:t>
      </w:r>
    </w:p>
    <w:p w14:paraId="55F96308" w14:textId="77777777" w:rsidR="00044C66" w:rsidRPr="00C42BA0" w:rsidRDefault="00044C66" w:rsidP="00044C66">
      <w:pPr>
        <w:ind w:firstLine="720"/>
        <w:rPr>
          <w:rFonts w:eastAsia="Calibri"/>
          <w:szCs w:val="24"/>
        </w:rPr>
      </w:pPr>
      <w:r w:rsidRPr="00C42BA0">
        <w:rPr>
          <w:rFonts w:eastAsia="Calibri"/>
          <w:szCs w:val="24"/>
        </w:rPr>
        <w:t>13.2.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63434BF3" w14:textId="77777777" w:rsidR="005A38AA" w:rsidRDefault="005A38AA" w:rsidP="005A38AA">
      <w:pPr>
        <w:pStyle w:val="Sraopastraipa"/>
        <w:tabs>
          <w:tab w:val="left" w:pos="851"/>
        </w:tabs>
        <w:ind w:left="0" w:firstLine="851"/>
        <w:rPr>
          <w:szCs w:val="24"/>
        </w:rPr>
      </w:pPr>
    </w:p>
    <w:p w14:paraId="5E5D90D5" w14:textId="1853D5F1" w:rsidR="005A38AA" w:rsidRPr="005A38AA" w:rsidRDefault="005A38AA" w:rsidP="005A38AA">
      <w:pPr>
        <w:pStyle w:val="Sraopastraipa"/>
        <w:tabs>
          <w:tab w:val="left" w:pos="851"/>
        </w:tabs>
        <w:ind w:left="0" w:firstLine="851"/>
        <w:jc w:val="center"/>
        <w:rPr>
          <w:b/>
          <w:bCs/>
          <w:szCs w:val="24"/>
        </w:rPr>
      </w:pPr>
      <w:r w:rsidRPr="005A38AA">
        <w:rPr>
          <w:b/>
          <w:bCs/>
          <w:szCs w:val="24"/>
        </w:rPr>
        <w:t>14. Asmens duomenų apsauga</w:t>
      </w:r>
    </w:p>
    <w:p w14:paraId="591511AC" w14:textId="77777777" w:rsidR="005A38AA" w:rsidRPr="005A38AA" w:rsidRDefault="005A38AA" w:rsidP="005A38AA">
      <w:pPr>
        <w:pStyle w:val="Sraopastraipa"/>
        <w:tabs>
          <w:tab w:val="left" w:pos="851"/>
        </w:tabs>
        <w:ind w:left="0" w:firstLine="851"/>
        <w:jc w:val="center"/>
        <w:rPr>
          <w:b/>
          <w:bCs/>
          <w:szCs w:val="24"/>
        </w:rPr>
      </w:pPr>
    </w:p>
    <w:p w14:paraId="5986F682" w14:textId="4A5C9F71" w:rsidR="005A38AA" w:rsidRPr="00C50B49" w:rsidRDefault="005A38AA" w:rsidP="005A38AA">
      <w:pPr>
        <w:pStyle w:val="Sraopastraipa"/>
        <w:tabs>
          <w:tab w:val="left" w:pos="851"/>
        </w:tabs>
        <w:ind w:left="0" w:firstLine="851"/>
        <w:rPr>
          <w:szCs w:val="24"/>
        </w:rPr>
      </w:pPr>
      <w:r>
        <w:rPr>
          <w:szCs w:val="24"/>
        </w:rPr>
        <w:t xml:space="preserve">14.1. </w:t>
      </w:r>
      <w:r w:rsidRPr="00C50B49">
        <w:rPr>
          <w:szCs w:val="24"/>
        </w:rPr>
        <w:t xml:space="preserve">Paslaugos teikėjas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w:t>
      </w:r>
    </w:p>
    <w:p w14:paraId="29ABD024" w14:textId="77777777" w:rsidR="005A38AA" w:rsidRPr="00C50B49" w:rsidRDefault="005A38AA" w:rsidP="005A38AA">
      <w:pPr>
        <w:pStyle w:val="Sraopastraipa"/>
        <w:tabs>
          <w:tab w:val="left" w:pos="851"/>
        </w:tabs>
        <w:ind w:left="0" w:firstLine="851"/>
        <w:rPr>
          <w:szCs w:val="24"/>
        </w:rPr>
      </w:pPr>
      <w:r w:rsidRPr="00C50B49">
        <w:rPr>
          <w:szCs w:val="24"/>
        </w:rPr>
        <w:t>1</w:t>
      </w:r>
      <w:r>
        <w:rPr>
          <w:szCs w:val="24"/>
        </w:rPr>
        <w:t>4</w:t>
      </w:r>
      <w:r w:rsidRPr="00C50B49">
        <w:rPr>
          <w:szCs w:val="24"/>
        </w:rPr>
        <w:t xml:space="preserve">.2. Jei vykdant Sutartį bus tvarkomi asmens duomenys ir Paslaugos teikėjas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 </w:t>
      </w:r>
    </w:p>
    <w:p w14:paraId="3F5CB2AB" w14:textId="77777777" w:rsidR="005A38AA" w:rsidRPr="00C50B49" w:rsidRDefault="005A38AA" w:rsidP="005A38AA">
      <w:pPr>
        <w:pStyle w:val="Sraopastraipa"/>
        <w:tabs>
          <w:tab w:val="left" w:pos="851"/>
        </w:tabs>
        <w:ind w:left="0" w:firstLine="851"/>
        <w:rPr>
          <w:szCs w:val="24"/>
        </w:rPr>
      </w:pPr>
      <w:r w:rsidRPr="00C50B49">
        <w:rPr>
          <w:szCs w:val="24"/>
        </w:rPr>
        <w:t>1</w:t>
      </w:r>
      <w:r>
        <w:rPr>
          <w:szCs w:val="24"/>
        </w:rPr>
        <w:t>4</w:t>
      </w:r>
      <w:r w:rsidRPr="00C50B49">
        <w:rPr>
          <w:szCs w:val="24"/>
        </w:rPr>
        <w:t xml:space="preserve">.3. Paslaugos teikėjas įsipareigoja įgyvendinti tinkamas technines, organizacines ir teisines asmens duomenų apsaugos priemones asmens duomenų saugumui užtikrinti. Nurodytos priemonės turi užtikrinti kilusią riziką atitinkantį saugumo lygį. </w:t>
      </w:r>
    </w:p>
    <w:p w14:paraId="623F2FCC" w14:textId="77777777" w:rsidR="005A38AA" w:rsidRPr="00C50B49" w:rsidRDefault="005A38AA" w:rsidP="005A38AA">
      <w:pPr>
        <w:pStyle w:val="Sraopastraipa"/>
        <w:tabs>
          <w:tab w:val="left" w:pos="851"/>
        </w:tabs>
        <w:ind w:left="0" w:firstLine="851"/>
        <w:rPr>
          <w:szCs w:val="24"/>
        </w:rPr>
      </w:pPr>
      <w:r w:rsidRPr="00C50B49">
        <w:rPr>
          <w:szCs w:val="24"/>
        </w:rPr>
        <w:t>1</w:t>
      </w:r>
      <w:r>
        <w:rPr>
          <w:szCs w:val="24"/>
        </w:rPr>
        <w:t>4</w:t>
      </w:r>
      <w:r w:rsidRPr="00C50B49">
        <w:rPr>
          <w:szCs w:val="24"/>
        </w:rPr>
        <w:t>.4. Be išankstinio rašytinio Paslaugos gavėjo sutikimo Paslaugos teikėjas neturi teisės panaudoti jokios Sutarties dalies ar Paslaugos gavėjo pavadinimo rinkodaros tikslais.</w:t>
      </w:r>
    </w:p>
    <w:p w14:paraId="2D19919B" w14:textId="77777777" w:rsidR="005A38AA" w:rsidRPr="00C50B49" w:rsidRDefault="005A38AA" w:rsidP="005A38AA">
      <w:pPr>
        <w:pStyle w:val="Sraopastraipa"/>
        <w:ind w:left="0" w:firstLine="851"/>
        <w:rPr>
          <w:szCs w:val="24"/>
        </w:rPr>
      </w:pPr>
      <w:r w:rsidRPr="00C50B49">
        <w:rPr>
          <w:szCs w:val="24"/>
        </w:rPr>
        <w:t>1</w:t>
      </w:r>
      <w:r>
        <w:rPr>
          <w:szCs w:val="24"/>
        </w:rPr>
        <w:t>4</w:t>
      </w:r>
      <w:r w:rsidRPr="00C50B49">
        <w:rPr>
          <w:szCs w:val="24"/>
        </w:rPr>
        <w:t>.5.  Šio Sutarties skyriaus nuostatos lieka galioti neterminuotai po Sutarties pasibaigimo ar nutraukimo.</w:t>
      </w:r>
    </w:p>
    <w:p w14:paraId="48F3C1BF" w14:textId="77777777" w:rsidR="005A38AA" w:rsidRPr="00C42BA0" w:rsidRDefault="005A38AA" w:rsidP="005A38AA"/>
    <w:p w14:paraId="5B590432" w14:textId="77777777" w:rsidR="00044C66" w:rsidRPr="00C42BA0" w:rsidRDefault="00044C66" w:rsidP="00044C66">
      <w:pPr>
        <w:ind w:firstLine="720"/>
        <w:rPr>
          <w:rFonts w:eastAsia="Calibri"/>
          <w:szCs w:val="24"/>
        </w:rPr>
      </w:pPr>
    </w:p>
    <w:p w14:paraId="0102C749" w14:textId="1B19A1FD" w:rsidR="00044C66" w:rsidRPr="00C42BA0" w:rsidRDefault="00044C66" w:rsidP="00044C66">
      <w:pPr>
        <w:jc w:val="center"/>
        <w:rPr>
          <w:b/>
          <w:szCs w:val="24"/>
        </w:rPr>
      </w:pPr>
      <w:r w:rsidRPr="00C42BA0">
        <w:rPr>
          <w:b/>
          <w:szCs w:val="24"/>
        </w:rPr>
        <w:t>1</w:t>
      </w:r>
      <w:r w:rsidR="005A38AA">
        <w:rPr>
          <w:b/>
          <w:szCs w:val="24"/>
        </w:rPr>
        <w:t>5</w:t>
      </w:r>
      <w:r w:rsidRPr="00C42BA0">
        <w:rPr>
          <w:b/>
          <w:szCs w:val="24"/>
        </w:rPr>
        <w:t>. Baigiamosios nuostatos</w:t>
      </w:r>
    </w:p>
    <w:p w14:paraId="62A3FC2E" w14:textId="77777777" w:rsidR="00044C66" w:rsidRPr="00C42BA0" w:rsidRDefault="00044C66" w:rsidP="00044C66">
      <w:pPr>
        <w:jc w:val="center"/>
        <w:rPr>
          <w:b/>
          <w:szCs w:val="24"/>
        </w:rPr>
      </w:pPr>
    </w:p>
    <w:p w14:paraId="480E678C" w14:textId="527591E0" w:rsidR="00044C66" w:rsidRPr="00C42BA0" w:rsidRDefault="00044C66" w:rsidP="00044C66">
      <w:pPr>
        <w:ind w:firstLine="720"/>
        <w:rPr>
          <w:rFonts w:eastAsia="Calibri"/>
          <w:szCs w:val="24"/>
        </w:rPr>
      </w:pPr>
      <w:r w:rsidRPr="00C42BA0">
        <w:rPr>
          <w:rFonts w:eastAsia="Calibri"/>
          <w:szCs w:val="24"/>
        </w:rPr>
        <w:t>1</w:t>
      </w:r>
      <w:r w:rsidR="005A38AA">
        <w:rPr>
          <w:rFonts w:eastAsia="Calibri"/>
          <w:szCs w:val="24"/>
        </w:rPr>
        <w:t>5</w:t>
      </w:r>
      <w:r w:rsidRPr="00C42BA0">
        <w:rPr>
          <w:rFonts w:eastAsia="Calibri"/>
          <w:szCs w:val="24"/>
        </w:rPr>
        <w:t>.1. Visos šios Sutarties sąlygos turi būti aiškinamos atsižvelgiant į jų tarpusavio ryšį bei šios Sutarties esmę ir tikslą.</w:t>
      </w:r>
    </w:p>
    <w:p w14:paraId="6BA74E4F" w14:textId="1B4EE3B4" w:rsidR="00044C66" w:rsidRPr="00C42BA0" w:rsidRDefault="00044C66" w:rsidP="00044C66">
      <w:pPr>
        <w:ind w:firstLine="720"/>
        <w:rPr>
          <w:rFonts w:eastAsia="Calibri"/>
          <w:szCs w:val="24"/>
        </w:rPr>
      </w:pPr>
      <w:r w:rsidRPr="00C42BA0">
        <w:rPr>
          <w:rFonts w:eastAsia="Calibri"/>
          <w:szCs w:val="24"/>
        </w:rPr>
        <w:t>1</w:t>
      </w:r>
      <w:r w:rsidR="005A38AA">
        <w:rPr>
          <w:rFonts w:eastAsia="Calibri"/>
          <w:szCs w:val="24"/>
        </w:rPr>
        <w:t>5</w:t>
      </w:r>
      <w:r w:rsidRPr="00C42BA0">
        <w:rPr>
          <w:rFonts w:eastAsia="Calibri"/>
          <w:szCs w:val="24"/>
        </w:rPr>
        <w:t>.2. Ši Sutartis negali pakeisti pirkimo dokumentuose ir Pardavėjo pasiūlyme numatytų pirkimo sąlygų ir kainos. Pirkimo dokumentai ir Pardavėjo pasiūlymas, kiek jis iš esmės neprieštarauja pirkimo dokumentams, yra sudėtinės šios Sutarties dalys.</w:t>
      </w:r>
    </w:p>
    <w:p w14:paraId="0C740E7C" w14:textId="685EC50B" w:rsidR="00044C66" w:rsidRPr="00C42BA0" w:rsidRDefault="00044C66" w:rsidP="00044C66">
      <w:pPr>
        <w:ind w:firstLine="720"/>
        <w:rPr>
          <w:rFonts w:eastAsia="Calibri"/>
          <w:szCs w:val="24"/>
        </w:rPr>
      </w:pPr>
      <w:r w:rsidRPr="00C42BA0">
        <w:rPr>
          <w:rFonts w:eastAsia="Calibri"/>
          <w:szCs w:val="24"/>
        </w:rPr>
        <w:t>1</w:t>
      </w:r>
      <w:r w:rsidR="005A38AA">
        <w:rPr>
          <w:rFonts w:eastAsia="Calibri"/>
          <w:szCs w:val="24"/>
        </w:rPr>
        <w:t>5</w:t>
      </w:r>
      <w:r w:rsidRPr="00C42BA0">
        <w:rPr>
          <w:rFonts w:eastAsia="Calibri"/>
          <w:szCs w:val="24"/>
        </w:rPr>
        <w:t>.3. 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5B5C602B" w14:textId="7BCB6BE9" w:rsidR="00044C66" w:rsidRPr="00C42BA0" w:rsidRDefault="00044C66" w:rsidP="00044C66">
      <w:pPr>
        <w:ind w:firstLine="720"/>
        <w:rPr>
          <w:rFonts w:eastAsia="Calibri"/>
          <w:szCs w:val="24"/>
        </w:rPr>
      </w:pPr>
      <w:r w:rsidRPr="00C42BA0">
        <w:rPr>
          <w:rFonts w:eastAsia="Calibri"/>
          <w:szCs w:val="24"/>
        </w:rPr>
        <w:t>1</w:t>
      </w:r>
      <w:r w:rsidR="005A38AA">
        <w:rPr>
          <w:rFonts w:eastAsia="Calibri"/>
          <w:szCs w:val="24"/>
        </w:rPr>
        <w:t>5</w:t>
      </w:r>
      <w:r w:rsidRPr="00C42BA0">
        <w:rPr>
          <w:rFonts w:eastAsia="Calibri"/>
          <w:szCs w:val="24"/>
        </w:rPr>
        <w:t>.4.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01E24983" w14:textId="4CA2EB9D" w:rsidR="00044C66" w:rsidRPr="00C42BA0" w:rsidRDefault="00044C66" w:rsidP="00044C66">
      <w:pPr>
        <w:ind w:firstLine="720"/>
        <w:rPr>
          <w:rFonts w:eastAsia="Calibri"/>
          <w:szCs w:val="24"/>
        </w:rPr>
      </w:pPr>
      <w:r w:rsidRPr="00C42BA0">
        <w:rPr>
          <w:rFonts w:eastAsia="Calibri"/>
          <w:szCs w:val="24"/>
        </w:rPr>
        <w:t>1</w:t>
      </w:r>
      <w:r w:rsidR="005A38AA">
        <w:rPr>
          <w:rFonts w:eastAsia="Calibri"/>
          <w:szCs w:val="24"/>
        </w:rPr>
        <w:t>5</w:t>
      </w:r>
      <w:r w:rsidRPr="00C42BA0">
        <w:rPr>
          <w:rFonts w:eastAsia="Calibri"/>
          <w:szCs w:val="24"/>
        </w:rPr>
        <w:t>.5. Sutartis su priedais yra sudaryta ir pasirašyta dviem vienodą juridinę galią turinčiais egzemplioriais  – po vieną kiekvienai Šaliai.</w:t>
      </w:r>
    </w:p>
    <w:p w14:paraId="612ACBAD" w14:textId="28E04596" w:rsidR="00044C66" w:rsidRPr="00C42BA0" w:rsidRDefault="00044C66" w:rsidP="00044C66">
      <w:pPr>
        <w:ind w:firstLine="720"/>
        <w:rPr>
          <w:rFonts w:eastAsia="Calibri"/>
          <w:szCs w:val="24"/>
        </w:rPr>
      </w:pPr>
      <w:r w:rsidRPr="00C42BA0">
        <w:rPr>
          <w:rFonts w:eastAsia="Calibri"/>
          <w:szCs w:val="24"/>
        </w:rPr>
        <w:t>1</w:t>
      </w:r>
      <w:r w:rsidR="005A38AA">
        <w:rPr>
          <w:rFonts w:eastAsia="Calibri"/>
          <w:szCs w:val="24"/>
        </w:rPr>
        <w:t>5</w:t>
      </w:r>
      <w:r w:rsidRPr="00C42BA0">
        <w:rPr>
          <w:rFonts w:eastAsia="Calibri"/>
          <w:szCs w:val="24"/>
        </w:rPr>
        <w:t>.6. Sutarties Šalims yra žinoma, kad ši Sutartis yra vieša, išskyrus joje esančią konfidencialią informaciją. Konfidencialia informacija laikoma tik tokia informacija, kurios atskleidimas prieštarautų teisės aktams.</w:t>
      </w:r>
    </w:p>
    <w:p w14:paraId="41D4A8AE" w14:textId="5B939DDE" w:rsidR="00044C66" w:rsidRPr="00C42BA0" w:rsidRDefault="00044C66" w:rsidP="00044C66">
      <w:pPr>
        <w:shd w:val="clear" w:color="auto" w:fill="FFFFFF"/>
        <w:tabs>
          <w:tab w:val="left" w:pos="993"/>
        </w:tabs>
        <w:ind w:firstLine="720"/>
        <w:rPr>
          <w:shd w:val="clear" w:color="auto" w:fill="FFFFFF"/>
          <w:lang w:eastAsia="lt-LT"/>
        </w:rPr>
      </w:pPr>
      <w:r w:rsidRPr="00C42BA0">
        <w:rPr>
          <w:shd w:val="clear" w:color="auto" w:fill="FFFFFF"/>
          <w:lang w:eastAsia="lt-LT"/>
        </w:rPr>
        <w:t>1</w:t>
      </w:r>
      <w:r w:rsidR="005A38AA">
        <w:rPr>
          <w:shd w:val="clear" w:color="auto" w:fill="FFFFFF"/>
          <w:lang w:eastAsia="lt-LT"/>
        </w:rPr>
        <w:t>5</w:t>
      </w:r>
      <w:r w:rsidRPr="00C42BA0">
        <w:rPr>
          <w:shd w:val="clear" w:color="auto" w:fill="FFFFFF"/>
          <w:lang w:eastAsia="lt-LT"/>
        </w:rPr>
        <w:t>.7. Asmenys atsakingi už sutarties vykdymą:</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209"/>
        <w:gridCol w:w="3209"/>
      </w:tblGrid>
      <w:tr w:rsidR="00044C66" w:rsidRPr="00C42BA0" w14:paraId="7A8C52F4" w14:textId="77777777" w:rsidTr="00010C24">
        <w:tc>
          <w:tcPr>
            <w:tcW w:w="1612"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1657FD38" w14:textId="77777777" w:rsidR="00044C66" w:rsidRPr="00C42BA0" w:rsidRDefault="00044C66" w:rsidP="00010C24">
            <w:pPr>
              <w:spacing w:line="276" w:lineRule="auto"/>
              <w:ind w:firstLine="720"/>
              <w:rPr>
                <w:lang w:eastAsia="lt-LT"/>
              </w:rPr>
            </w:pPr>
            <w:r w:rsidRPr="00C42BA0">
              <w:rPr>
                <w:lang w:eastAsia="lt-LT"/>
              </w:rPr>
              <w:t>​</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489A174C" w14:textId="77777777" w:rsidR="00044C66" w:rsidRPr="00C42BA0" w:rsidRDefault="00044C66" w:rsidP="00010C24">
            <w:pPr>
              <w:spacing w:line="276" w:lineRule="auto"/>
              <w:ind w:firstLine="720"/>
              <w:rPr>
                <w:lang w:eastAsia="lt-LT"/>
              </w:rPr>
            </w:pPr>
            <w:r w:rsidRPr="00C42BA0">
              <w:rPr>
                <w:lang w:eastAsia="lt-LT"/>
              </w:rPr>
              <w:t>​Pardavėjo atstovas    </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5A7CA329" w14:textId="77777777" w:rsidR="00044C66" w:rsidRPr="00C42BA0" w:rsidRDefault="00044C66" w:rsidP="00010C24">
            <w:pPr>
              <w:spacing w:line="276" w:lineRule="auto"/>
              <w:ind w:firstLine="720"/>
              <w:rPr>
                <w:lang w:eastAsia="lt-LT"/>
              </w:rPr>
            </w:pPr>
            <w:r w:rsidRPr="00C42BA0">
              <w:rPr>
                <w:lang w:eastAsia="lt-LT"/>
              </w:rPr>
              <w:t>​Pirkėjo atstovas</w:t>
            </w:r>
          </w:p>
        </w:tc>
      </w:tr>
      <w:tr w:rsidR="00044C66" w:rsidRPr="00C42BA0" w14:paraId="64F5CAF6" w14:textId="77777777" w:rsidTr="00010C2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574C87" w14:textId="77777777" w:rsidR="00044C66" w:rsidRPr="00C42BA0" w:rsidRDefault="00044C66" w:rsidP="00010C24">
            <w:pPr>
              <w:spacing w:line="276" w:lineRule="auto"/>
              <w:rPr>
                <w:lang w:eastAsia="lt-LT"/>
              </w:rPr>
            </w:pPr>
            <w:r w:rsidRPr="00C42BA0">
              <w:rPr>
                <w:lang w:eastAsia="lt-LT"/>
              </w:rPr>
              <w:t>Vardas, pavardė</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1FDAD7" w14:textId="77777777" w:rsidR="00044C66" w:rsidRPr="00C42BA0" w:rsidRDefault="00044C66" w:rsidP="00010C2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1B576D" w14:textId="77777777" w:rsidR="00044C66" w:rsidRPr="00C42BA0" w:rsidRDefault="00044C66" w:rsidP="00010C24">
            <w:pPr>
              <w:jc w:val="left"/>
              <w:rPr>
                <w:sz w:val="20"/>
                <w:lang w:eastAsia="lt-LT"/>
              </w:rPr>
            </w:pPr>
          </w:p>
        </w:tc>
      </w:tr>
      <w:tr w:rsidR="00044C66" w:rsidRPr="00C42BA0" w14:paraId="25D787B8" w14:textId="77777777" w:rsidTr="00010C2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781B74" w14:textId="77777777" w:rsidR="00044C66" w:rsidRPr="00C42BA0" w:rsidRDefault="00044C66" w:rsidP="00010C24">
            <w:pPr>
              <w:spacing w:line="276" w:lineRule="auto"/>
              <w:rPr>
                <w:lang w:eastAsia="lt-LT"/>
              </w:rPr>
            </w:pPr>
            <w:r w:rsidRPr="00C42BA0">
              <w:rPr>
                <w:lang w:eastAsia="lt-LT"/>
              </w:rPr>
              <w:t>Pareigos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C2140C" w14:textId="77777777" w:rsidR="00044C66" w:rsidRPr="00C42BA0" w:rsidRDefault="00044C66" w:rsidP="00010C2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87E136" w14:textId="77777777" w:rsidR="00044C66" w:rsidRPr="00C42BA0" w:rsidRDefault="00044C66" w:rsidP="00010C24">
            <w:pPr>
              <w:jc w:val="left"/>
              <w:rPr>
                <w:sz w:val="20"/>
                <w:lang w:eastAsia="lt-LT"/>
              </w:rPr>
            </w:pPr>
          </w:p>
        </w:tc>
      </w:tr>
      <w:tr w:rsidR="00044C66" w:rsidRPr="00C42BA0" w14:paraId="6AE7DD72" w14:textId="77777777" w:rsidTr="00010C2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7E7309" w14:textId="77777777" w:rsidR="00044C66" w:rsidRPr="00C42BA0" w:rsidRDefault="00044C66" w:rsidP="00010C24">
            <w:pPr>
              <w:spacing w:line="276" w:lineRule="auto"/>
              <w:rPr>
                <w:lang w:eastAsia="lt-LT"/>
              </w:rPr>
            </w:pPr>
            <w:r w:rsidRPr="00C42BA0">
              <w:rPr>
                <w:lang w:eastAsia="lt-LT"/>
              </w:rPr>
              <w:t>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100E45" w14:textId="77777777" w:rsidR="00044C66" w:rsidRPr="00C42BA0" w:rsidRDefault="00044C66" w:rsidP="00010C2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00130E" w14:textId="77777777" w:rsidR="00044C66" w:rsidRPr="00C42BA0" w:rsidRDefault="00044C66" w:rsidP="00010C24">
            <w:pPr>
              <w:jc w:val="left"/>
              <w:rPr>
                <w:sz w:val="20"/>
                <w:lang w:eastAsia="lt-LT"/>
              </w:rPr>
            </w:pPr>
          </w:p>
        </w:tc>
      </w:tr>
      <w:tr w:rsidR="00044C66" w:rsidRPr="00C42BA0" w14:paraId="4239886B" w14:textId="77777777" w:rsidTr="00010C2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2744B1" w14:textId="77777777" w:rsidR="00044C66" w:rsidRPr="00C42BA0" w:rsidRDefault="00044C66" w:rsidP="00010C24">
            <w:pPr>
              <w:spacing w:line="276" w:lineRule="auto"/>
              <w:rPr>
                <w:lang w:eastAsia="lt-LT"/>
              </w:rPr>
            </w:pPr>
            <w:r w:rsidRPr="00C42BA0">
              <w:rPr>
                <w:lang w:eastAsia="lt-LT"/>
              </w:rPr>
              <w:t>Telefonas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8311E4" w14:textId="77777777" w:rsidR="00044C66" w:rsidRPr="00C42BA0" w:rsidRDefault="00044C66" w:rsidP="00010C2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523EA1" w14:textId="77777777" w:rsidR="00044C66" w:rsidRPr="00C42BA0" w:rsidRDefault="00044C66" w:rsidP="00010C24">
            <w:pPr>
              <w:jc w:val="left"/>
              <w:rPr>
                <w:sz w:val="20"/>
                <w:lang w:eastAsia="lt-LT"/>
              </w:rPr>
            </w:pPr>
          </w:p>
        </w:tc>
      </w:tr>
      <w:tr w:rsidR="00044C66" w:rsidRPr="00C42BA0" w14:paraId="3442BB21" w14:textId="77777777" w:rsidTr="00010C2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335A39" w14:textId="77777777" w:rsidR="00044C66" w:rsidRPr="00C42BA0" w:rsidRDefault="00044C66" w:rsidP="00010C24">
            <w:pPr>
              <w:spacing w:line="276" w:lineRule="auto"/>
              <w:rPr>
                <w:lang w:eastAsia="lt-LT"/>
              </w:rPr>
            </w:pPr>
            <w:r w:rsidRPr="00C42BA0">
              <w:rPr>
                <w:lang w:eastAsia="lt-LT"/>
              </w:rPr>
              <w:t>Elektroninio pašto 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18FF05" w14:textId="77777777" w:rsidR="00044C66" w:rsidRPr="00C42BA0" w:rsidRDefault="00044C66" w:rsidP="00010C2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FC3324" w14:textId="77777777" w:rsidR="00044C66" w:rsidRPr="00C42BA0" w:rsidRDefault="00044C66" w:rsidP="00010C24">
            <w:pPr>
              <w:jc w:val="left"/>
              <w:rPr>
                <w:sz w:val="20"/>
                <w:lang w:eastAsia="lt-LT"/>
              </w:rPr>
            </w:pPr>
          </w:p>
        </w:tc>
      </w:tr>
    </w:tbl>
    <w:p w14:paraId="7F11ACAA" w14:textId="6629D68B" w:rsidR="00044C66" w:rsidRPr="00C42BA0" w:rsidRDefault="00044C66" w:rsidP="00044C66">
      <w:pPr>
        <w:shd w:val="clear" w:color="auto" w:fill="FFFFFF"/>
        <w:ind w:firstLine="720"/>
        <w:rPr>
          <w:szCs w:val="24"/>
        </w:rPr>
      </w:pPr>
      <w:r w:rsidRPr="00C42BA0">
        <w:rPr>
          <w:szCs w:val="24"/>
          <w:shd w:val="clear" w:color="auto" w:fill="FFFFFF"/>
          <w:lang w:eastAsia="lt-LT"/>
        </w:rPr>
        <w:t>1</w:t>
      </w:r>
      <w:r w:rsidR="005A38AA">
        <w:rPr>
          <w:szCs w:val="24"/>
          <w:shd w:val="clear" w:color="auto" w:fill="FFFFFF"/>
          <w:lang w:eastAsia="lt-LT"/>
        </w:rPr>
        <w:t>5</w:t>
      </w:r>
      <w:r w:rsidR="00C51046">
        <w:rPr>
          <w:szCs w:val="24"/>
          <w:shd w:val="clear" w:color="auto" w:fill="FFFFFF"/>
          <w:lang w:eastAsia="lt-LT"/>
        </w:rPr>
        <w:t>.</w:t>
      </w:r>
      <w:r w:rsidRPr="00C42BA0">
        <w:rPr>
          <w:szCs w:val="24"/>
          <w:shd w:val="clear" w:color="auto" w:fill="FFFFFF"/>
          <w:lang w:eastAsia="lt-LT"/>
        </w:rPr>
        <w:t xml:space="preserve">8. </w:t>
      </w:r>
      <w:r w:rsidRPr="00C42BA0">
        <w:rPr>
          <w:szCs w:val="24"/>
        </w:rPr>
        <w:t>Už Sutarties ir jos pakeitimų paskelbimą pagal Lietuvos Respublikos pirkimų, atliekamų vandentvarkos, energetikos, transporto ar pašto paslaugų srities perkančiųjų subjektų, įstatymo 94 straipsnio 9 dalies nuostatas atsakingas – Viešųjų pirkimų skyriaus viešųjų pirkimų specialistas.</w:t>
      </w:r>
    </w:p>
    <w:p w14:paraId="6419E121" w14:textId="77777777" w:rsidR="00044C66" w:rsidRPr="00C42BA0" w:rsidRDefault="00044C66" w:rsidP="00044C66">
      <w:pPr>
        <w:shd w:val="clear" w:color="auto" w:fill="FFFFFF"/>
        <w:rPr>
          <w:szCs w:val="24"/>
        </w:rPr>
      </w:pPr>
    </w:p>
    <w:p w14:paraId="4FDE9411" w14:textId="11ED967C" w:rsidR="00044C66" w:rsidRPr="00C42BA0" w:rsidRDefault="00044C66" w:rsidP="00044C66">
      <w:pPr>
        <w:widowControl w:val="0"/>
        <w:tabs>
          <w:tab w:val="left" w:pos="720"/>
          <w:tab w:val="left" w:pos="900"/>
          <w:tab w:val="left" w:pos="8010"/>
        </w:tabs>
        <w:ind w:firstLine="720"/>
        <w:jc w:val="center"/>
        <w:rPr>
          <w:b/>
          <w:szCs w:val="24"/>
        </w:rPr>
      </w:pPr>
      <w:r w:rsidRPr="00C42BA0">
        <w:rPr>
          <w:b/>
          <w:szCs w:val="24"/>
        </w:rPr>
        <w:lastRenderedPageBreak/>
        <w:t>1</w:t>
      </w:r>
      <w:r w:rsidR="005A38AA">
        <w:rPr>
          <w:b/>
          <w:szCs w:val="24"/>
        </w:rPr>
        <w:t>6</w:t>
      </w:r>
      <w:r w:rsidRPr="00C42BA0">
        <w:rPr>
          <w:b/>
          <w:szCs w:val="24"/>
        </w:rPr>
        <w:t>. Sutarties priedai</w:t>
      </w:r>
    </w:p>
    <w:p w14:paraId="28E32B4A" w14:textId="77777777" w:rsidR="00044C66" w:rsidRPr="00C42BA0" w:rsidRDefault="00044C66" w:rsidP="00044C66">
      <w:pPr>
        <w:widowControl w:val="0"/>
        <w:tabs>
          <w:tab w:val="left" w:pos="720"/>
          <w:tab w:val="left" w:pos="900"/>
          <w:tab w:val="left" w:pos="8010"/>
        </w:tabs>
        <w:ind w:firstLine="720"/>
        <w:jc w:val="center"/>
        <w:rPr>
          <w:b/>
          <w:szCs w:val="24"/>
        </w:rPr>
      </w:pPr>
    </w:p>
    <w:p w14:paraId="2E008AEE" w14:textId="7E6E603F" w:rsidR="00044C66" w:rsidRPr="00C42BA0" w:rsidRDefault="00044C66" w:rsidP="00044C66">
      <w:pPr>
        <w:ind w:firstLine="567"/>
        <w:rPr>
          <w:rFonts w:eastAsia="Calibri"/>
          <w:kern w:val="16"/>
          <w:szCs w:val="24"/>
        </w:rPr>
      </w:pPr>
      <w:r w:rsidRPr="00C42BA0">
        <w:rPr>
          <w:rFonts w:eastAsia="Calibri"/>
          <w:szCs w:val="24"/>
        </w:rPr>
        <w:t>1</w:t>
      </w:r>
      <w:r w:rsidR="005A38AA">
        <w:rPr>
          <w:rFonts w:eastAsia="Calibri"/>
          <w:szCs w:val="24"/>
        </w:rPr>
        <w:t>6</w:t>
      </w:r>
      <w:r w:rsidRPr="00C42BA0">
        <w:rPr>
          <w:rFonts w:eastAsia="Calibri"/>
          <w:szCs w:val="24"/>
        </w:rPr>
        <w:t xml:space="preserve">.1. </w:t>
      </w:r>
      <w:r w:rsidRPr="00C42BA0">
        <w:rPr>
          <w:rFonts w:eastAsia="Calibri"/>
          <w:kern w:val="16"/>
          <w:szCs w:val="24"/>
        </w:rPr>
        <w:t>Sutarties priedas Nr. 1 –</w:t>
      </w:r>
      <w:r w:rsidRPr="00C42BA0">
        <w:rPr>
          <w:szCs w:val="24"/>
        </w:rPr>
        <w:t xml:space="preserve"> „Techninė specifikacija</w:t>
      </w:r>
      <w:r w:rsidRPr="00C42BA0">
        <w:rPr>
          <w:rFonts w:eastAsia="Calibri"/>
          <w:kern w:val="16"/>
          <w:szCs w:val="24"/>
        </w:rPr>
        <w:t>.</w:t>
      </w:r>
    </w:p>
    <w:p w14:paraId="1CDDB5AB" w14:textId="6E187A45" w:rsidR="006D3B15" w:rsidRPr="00FE04A1" w:rsidRDefault="00044C66" w:rsidP="00FE04A1">
      <w:pPr>
        <w:ind w:firstLine="567"/>
        <w:rPr>
          <w:b/>
          <w:szCs w:val="24"/>
        </w:rPr>
      </w:pPr>
      <w:r w:rsidRPr="00C554C6">
        <w:rPr>
          <w:rFonts w:eastAsia="Calibri"/>
          <w:kern w:val="16"/>
          <w:szCs w:val="24"/>
        </w:rPr>
        <w:t>1</w:t>
      </w:r>
      <w:r w:rsidR="005A38AA" w:rsidRPr="00C554C6">
        <w:rPr>
          <w:rFonts w:eastAsia="Calibri"/>
          <w:kern w:val="16"/>
          <w:szCs w:val="24"/>
        </w:rPr>
        <w:t>6</w:t>
      </w:r>
      <w:r w:rsidRPr="00C554C6">
        <w:rPr>
          <w:rFonts w:eastAsia="Calibri"/>
          <w:kern w:val="16"/>
          <w:szCs w:val="24"/>
        </w:rPr>
        <w:t xml:space="preserve">.2. </w:t>
      </w:r>
      <w:r w:rsidRPr="00C42BA0">
        <w:rPr>
          <w:rFonts w:eastAsia="Calibri"/>
          <w:kern w:val="16"/>
          <w:szCs w:val="24"/>
        </w:rPr>
        <w:t xml:space="preserve">Sutarties priedas Nr. 2 –  </w:t>
      </w:r>
      <w:r w:rsidRPr="00C554C6">
        <w:rPr>
          <w:rFonts w:eastAsia="Calibri"/>
          <w:kern w:val="16"/>
          <w:szCs w:val="24"/>
        </w:rPr>
        <w:t>Pardavėjo</w:t>
      </w:r>
      <w:r w:rsidRPr="00C42BA0">
        <w:rPr>
          <w:rFonts w:eastAsia="Calibri"/>
          <w:kern w:val="16"/>
          <w:szCs w:val="24"/>
        </w:rPr>
        <w:t xml:space="preserve"> siūlomų prekių charakteristikos.</w:t>
      </w:r>
    </w:p>
    <w:p w14:paraId="0C7D7E9A" w14:textId="77777777" w:rsidR="006D3B15" w:rsidRPr="00C42BA0" w:rsidRDefault="006D3B15" w:rsidP="006D3B15">
      <w:pPr>
        <w:widowControl w:val="0"/>
        <w:ind w:left="6480"/>
      </w:pPr>
    </w:p>
    <w:p w14:paraId="46944DAF" w14:textId="641DC618" w:rsidR="00FE04A1" w:rsidRPr="00FE04A1" w:rsidRDefault="00FE04A1" w:rsidP="00FE04A1">
      <w:pPr>
        <w:widowControl w:val="0"/>
        <w:tabs>
          <w:tab w:val="left" w:pos="720"/>
          <w:tab w:val="left" w:pos="900"/>
          <w:tab w:val="left" w:pos="8010"/>
        </w:tabs>
        <w:ind w:firstLine="567"/>
        <w:jc w:val="center"/>
        <w:rPr>
          <w:b/>
          <w:szCs w:val="24"/>
        </w:rPr>
      </w:pPr>
      <w:r w:rsidRPr="00FE04A1">
        <w:rPr>
          <w:b/>
          <w:szCs w:val="24"/>
        </w:rPr>
        <w:t>1</w:t>
      </w:r>
      <w:r w:rsidR="005A38AA">
        <w:rPr>
          <w:b/>
          <w:szCs w:val="24"/>
        </w:rPr>
        <w:t>7</w:t>
      </w:r>
      <w:r w:rsidRPr="00FE04A1">
        <w:rPr>
          <w:b/>
          <w:szCs w:val="24"/>
        </w:rPr>
        <w:t>. Šalių rekvizitai</w:t>
      </w:r>
    </w:p>
    <w:p w14:paraId="4274FC74" w14:textId="77777777" w:rsidR="00FE04A1" w:rsidRPr="00FE04A1" w:rsidRDefault="00FE04A1" w:rsidP="00FE04A1">
      <w:pPr>
        <w:widowControl w:val="0"/>
        <w:tabs>
          <w:tab w:val="left" w:pos="720"/>
          <w:tab w:val="left" w:pos="900"/>
          <w:tab w:val="left" w:pos="8010"/>
        </w:tabs>
        <w:ind w:firstLine="720"/>
        <w:rPr>
          <w:szCs w:val="24"/>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FE04A1" w:rsidRPr="00FE04A1" w14:paraId="09088E7C" w14:textId="77777777" w:rsidTr="00010C24">
        <w:trPr>
          <w:trHeight w:hRule="exact" w:val="284"/>
        </w:trPr>
        <w:tc>
          <w:tcPr>
            <w:tcW w:w="5238" w:type="dxa"/>
            <w:vAlign w:val="center"/>
            <w:hideMark/>
          </w:tcPr>
          <w:p w14:paraId="1D05CBBB" w14:textId="77777777" w:rsidR="00FE04A1" w:rsidRPr="00FE04A1" w:rsidRDefault="00FE04A1" w:rsidP="00FE04A1">
            <w:pPr>
              <w:widowControl w:val="0"/>
              <w:spacing w:after="120" w:line="22" w:lineRule="atLeast"/>
              <w:ind w:firstLine="142"/>
              <w:rPr>
                <w:b/>
                <w:szCs w:val="24"/>
              </w:rPr>
            </w:pPr>
            <w:r w:rsidRPr="00FE04A1">
              <w:rPr>
                <w:b/>
                <w:szCs w:val="24"/>
              </w:rPr>
              <w:t xml:space="preserve">Pirkėjas </w:t>
            </w:r>
          </w:p>
        </w:tc>
        <w:tc>
          <w:tcPr>
            <w:tcW w:w="5238" w:type="dxa"/>
            <w:vAlign w:val="center"/>
            <w:hideMark/>
          </w:tcPr>
          <w:p w14:paraId="02657365" w14:textId="29D3FC92" w:rsidR="00FE04A1" w:rsidRPr="00FE04A1" w:rsidRDefault="00146DA3" w:rsidP="00FE04A1">
            <w:pPr>
              <w:widowControl w:val="0"/>
              <w:spacing w:after="120" w:line="22" w:lineRule="atLeast"/>
              <w:ind w:firstLine="142"/>
              <w:rPr>
                <w:b/>
                <w:szCs w:val="24"/>
              </w:rPr>
            </w:pPr>
            <w:r>
              <w:rPr>
                <w:b/>
                <w:szCs w:val="24"/>
              </w:rPr>
              <w:t>Pardavėjas</w:t>
            </w:r>
            <w:r w:rsidR="00FE04A1" w:rsidRPr="00FE04A1">
              <w:rPr>
                <w:b/>
                <w:szCs w:val="24"/>
              </w:rPr>
              <w:t>:</w:t>
            </w:r>
          </w:p>
        </w:tc>
      </w:tr>
      <w:tr w:rsidR="00FE04A1" w:rsidRPr="00FE04A1" w14:paraId="49979A05" w14:textId="77777777" w:rsidTr="00010C24">
        <w:trPr>
          <w:trHeight w:hRule="exact" w:val="284"/>
        </w:trPr>
        <w:tc>
          <w:tcPr>
            <w:tcW w:w="5238" w:type="dxa"/>
          </w:tcPr>
          <w:p w14:paraId="284EE5A5" w14:textId="77777777" w:rsidR="00FE04A1" w:rsidRPr="00FE04A1" w:rsidRDefault="00FE04A1" w:rsidP="00FE04A1">
            <w:pPr>
              <w:widowControl w:val="0"/>
              <w:spacing w:after="120" w:line="22" w:lineRule="atLeast"/>
              <w:rPr>
                <w:b/>
                <w:szCs w:val="24"/>
              </w:rPr>
            </w:pPr>
          </w:p>
        </w:tc>
        <w:tc>
          <w:tcPr>
            <w:tcW w:w="5238" w:type="dxa"/>
            <w:vAlign w:val="center"/>
          </w:tcPr>
          <w:p w14:paraId="75CCB70E" w14:textId="77777777" w:rsidR="00FE04A1" w:rsidRPr="00FE04A1" w:rsidRDefault="00FE04A1" w:rsidP="00FE04A1">
            <w:pPr>
              <w:widowControl w:val="0"/>
              <w:spacing w:after="120" w:line="22" w:lineRule="atLeast"/>
              <w:ind w:firstLine="142"/>
              <w:rPr>
                <w:b/>
                <w:szCs w:val="24"/>
              </w:rPr>
            </w:pPr>
          </w:p>
        </w:tc>
      </w:tr>
      <w:tr w:rsidR="00FE04A1" w:rsidRPr="00FE04A1" w14:paraId="566C1D80" w14:textId="77777777" w:rsidTr="00010C24">
        <w:trPr>
          <w:trHeight w:hRule="exact" w:val="284"/>
        </w:trPr>
        <w:tc>
          <w:tcPr>
            <w:tcW w:w="5238" w:type="dxa"/>
            <w:hideMark/>
          </w:tcPr>
          <w:p w14:paraId="57FC92B3" w14:textId="77777777" w:rsidR="00FE04A1" w:rsidRPr="00FE04A1" w:rsidRDefault="00FE04A1" w:rsidP="00FE04A1">
            <w:pPr>
              <w:widowControl w:val="0"/>
              <w:spacing w:after="120" w:line="22" w:lineRule="atLeast"/>
              <w:ind w:firstLine="142"/>
              <w:rPr>
                <w:b/>
                <w:szCs w:val="24"/>
              </w:rPr>
            </w:pPr>
            <w:r w:rsidRPr="00FE04A1">
              <w:rPr>
                <w:b/>
                <w:szCs w:val="24"/>
              </w:rPr>
              <w:t>UAB „Kauno autobusai“</w:t>
            </w:r>
          </w:p>
        </w:tc>
        <w:tc>
          <w:tcPr>
            <w:tcW w:w="5238" w:type="dxa"/>
            <w:vAlign w:val="center"/>
          </w:tcPr>
          <w:p w14:paraId="0F94B18D" w14:textId="77777777" w:rsidR="00FE04A1" w:rsidRPr="00FE04A1" w:rsidRDefault="00FE04A1" w:rsidP="00FE04A1">
            <w:pPr>
              <w:widowControl w:val="0"/>
              <w:spacing w:after="120" w:line="22" w:lineRule="atLeast"/>
              <w:ind w:firstLine="142"/>
              <w:rPr>
                <w:b/>
                <w:szCs w:val="24"/>
              </w:rPr>
            </w:pPr>
          </w:p>
        </w:tc>
      </w:tr>
      <w:tr w:rsidR="00FE04A1" w:rsidRPr="00FE04A1" w14:paraId="313B99F3" w14:textId="77777777" w:rsidTr="00010C24">
        <w:trPr>
          <w:trHeight w:hRule="exact" w:val="284"/>
        </w:trPr>
        <w:tc>
          <w:tcPr>
            <w:tcW w:w="5238" w:type="dxa"/>
            <w:hideMark/>
          </w:tcPr>
          <w:p w14:paraId="0CB4A8F2" w14:textId="77777777" w:rsidR="00FE04A1" w:rsidRPr="00FE04A1" w:rsidRDefault="00FE04A1" w:rsidP="00FE04A1">
            <w:pPr>
              <w:widowControl w:val="0"/>
              <w:spacing w:after="120" w:line="22" w:lineRule="atLeast"/>
              <w:ind w:firstLine="142"/>
              <w:rPr>
                <w:b/>
                <w:szCs w:val="24"/>
              </w:rPr>
            </w:pPr>
            <w:r w:rsidRPr="00FE04A1">
              <w:rPr>
                <w:szCs w:val="24"/>
              </w:rPr>
              <w:t>Raudondvario pl.105, LT-47185 Kaunas</w:t>
            </w:r>
          </w:p>
        </w:tc>
        <w:tc>
          <w:tcPr>
            <w:tcW w:w="5238" w:type="dxa"/>
            <w:vAlign w:val="center"/>
          </w:tcPr>
          <w:p w14:paraId="09C1FF8B" w14:textId="77777777" w:rsidR="00FE04A1" w:rsidRPr="00FE04A1" w:rsidRDefault="00FE04A1" w:rsidP="00FE04A1">
            <w:pPr>
              <w:widowControl w:val="0"/>
              <w:spacing w:after="120" w:line="22" w:lineRule="atLeast"/>
              <w:ind w:firstLine="142"/>
              <w:rPr>
                <w:szCs w:val="24"/>
              </w:rPr>
            </w:pPr>
          </w:p>
          <w:p w14:paraId="727530BD" w14:textId="77777777" w:rsidR="00FE04A1" w:rsidRPr="00FE04A1" w:rsidRDefault="00FE04A1" w:rsidP="00FE04A1">
            <w:pPr>
              <w:widowControl w:val="0"/>
              <w:spacing w:after="120" w:line="22" w:lineRule="atLeast"/>
              <w:ind w:firstLine="142"/>
              <w:rPr>
                <w:b/>
                <w:szCs w:val="24"/>
              </w:rPr>
            </w:pPr>
          </w:p>
          <w:p w14:paraId="14DBBA2C" w14:textId="77777777" w:rsidR="00FE04A1" w:rsidRPr="00FE04A1" w:rsidRDefault="00FE04A1" w:rsidP="00FE04A1">
            <w:pPr>
              <w:widowControl w:val="0"/>
              <w:spacing w:after="120" w:line="22" w:lineRule="atLeast"/>
              <w:ind w:firstLine="142"/>
              <w:rPr>
                <w:b/>
                <w:szCs w:val="24"/>
              </w:rPr>
            </w:pPr>
          </w:p>
          <w:p w14:paraId="4C81F909" w14:textId="77777777" w:rsidR="00FE04A1" w:rsidRPr="00FE04A1" w:rsidRDefault="00FE04A1" w:rsidP="00FE04A1">
            <w:pPr>
              <w:widowControl w:val="0"/>
              <w:spacing w:after="120" w:line="22" w:lineRule="atLeast"/>
              <w:ind w:firstLine="142"/>
              <w:rPr>
                <w:b/>
                <w:szCs w:val="24"/>
              </w:rPr>
            </w:pPr>
          </w:p>
        </w:tc>
      </w:tr>
      <w:tr w:rsidR="00FE04A1" w:rsidRPr="00FE04A1" w14:paraId="576A2DD3" w14:textId="77777777" w:rsidTr="00010C24">
        <w:trPr>
          <w:trHeight w:hRule="exact" w:val="343"/>
        </w:trPr>
        <w:tc>
          <w:tcPr>
            <w:tcW w:w="5238" w:type="dxa"/>
            <w:hideMark/>
          </w:tcPr>
          <w:p w14:paraId="568DC449" w14:textId="77777777" w:rsidR="00FE04A1" w:rsidRPr="00FE04A1" w:rsidRDefault="00FE04A1" w:rsidP="00FE04A1">
            <w:pPr>
              <w:widowControl w:val="0"/>
              <w:spacing w:after="120" w:line="22" w:lineRule="atLeast"/>
              <w:ind w:firstLine="142"/>
              <w:rPr>
                <w:b/>
                <w:szCs w:val="24"/>
              </w:rPr>
            </w:pPr>
            <w:r w:rsidRPr="00FE04A1">
              <w:rPr>
                <w:szCs w:val="24"/>
              </w:rPr>
              <w:t>Tel. (8 37) 362509</w:t>
            </w:r>
          </w:p>
        </w:tc>
        <w:tc>
          <w:tcPr>
            <w:tcW w:w="5238" w:type="dxa"/>
            <w:hideMark/>
          </w:tcPr>
          <w:p w14:paraId="17B00987" w14:textId="77777777" w:rsidR="00FE04A1" w:rsidRPr="00FE04A1" w:rsidRDefault="00FE04A1" w:rsidP="00FE04A1">
            <w:pPr>
              <w:widowControl w:val="0"/>
              <w:spacing w:after="120" w:line="22" w:lineRule="atLeast"/>
              <w:ind w:firstLine="142"/>
              <w:rPr>
                <w:b/>
                <w:szCs w:val="24"/>
              </w:rPr>
            </w:pPr>
            <w:r w:rsidRPr="00FE04A1">
              <w:rPr>
                <w:szCs w:val="24"/>
              </w:rPr>
              <w:t xml:space="preserve">Tel. </w:t>
            </w:r>
          </w:p>
        </w:tc>
      </w:tr>
      <w:tr w:rsidR="00FE04A1" w:rsidRPr="00FE04A1" w14:paraId="3B7755CA" w14:textId="77777777" w:rsidTr="00010C24">
        <w:trPr>
          <w:trHeight w:hRule="exact" w:val="284"/>
        </w:trPr>
        <w:tc>
          <w:tcPr>
            <w:tcW w:w="5238" w:type="dxa"/>
            <w:hideMark/>
          </w:tcPr>
          <w:p w14:paraId="1F6CD0D2" w14:textId="77777777" w:rsidR="00FE04A1" w:rsidRPr="00FE04A1" w:rsidRDefault="00FE04A1" w:rsidP="00FE04A1">
            <w:pPr>
              <w:widowControl w:val="0"/>
              <w:spacing w:after="120" w:line="22" w:lineRule="atLeast"/>
              <w:ind w:firstLine="142"/>
              <w:rPr>
                <w:b/>
                <w:szCs w:val="24"/>
              </w:rPr>
            </w:pPr>
            <w:r w:rsidRPr="00FE04A1">
              <w:rPr>
                <w:szCs w:val="24"/>
              </w:rPr>
              <w:t xml:space="preserve">El. paštas </w:t>
            </w:r>
            <w:hyperlink r:id="rId24" w:history="1">
              <w:r w:rsidRPr="00FE04A1">
                <w:rPr>
                  <w:color w:val="0000FF"/>
                  <w:szCs w:val="24"/>
                  <w:u w:val="single"/>
                </w:rPr>
                <w:t>info@kaunoautobusai.lt</w:t>
              </w:r>
            </w:hyperlink>
            <w:r w:rsidRPr="00FE04A1">
              <w:rPr>
                <w:szCs w:val="24"/>
              </w:rPr>
              <w:t xml:space="preserve">  </w:t>
            </w:r>
          </w:p>
        </w:tc>
        <w:tc>
          <w:tcPr>
            <w:tcW w:w="5238" w:type="dxa"/>
            <w:hideMark/>
          </w:tcPr>
          <w:p w14:paraId="2C93C19C" w14:textId="77777777" w:rsidR="00FE04A1" w:rsidRPr="00FE04A1" w:rsidRDefault="00FE04A1" w:rsidP="00FE04A1">
            <w:pPr>
              <w:widowControl w:val="0"/>
              <w:spacing w:after="120" w:line="22" w:lineRule="atLeast"/>
              <w:ind w:firstLine="142"/>
              <w:rPr>
                <w:b/>
                <w:szCs w:val="24"/>
              </w:rPr>
            </w:pPr>
            <w:r w:rsidRPr="00FE04A1">
              <w:rPr>
                <w:szCs w:val="24"/>
                <w:shd w:val="clear" w:color="auto" w:fill="FFFFFF"/>
              </w:rPr>
              <w:t>El. paštas</w:t>
            </w:r>
          </w:p>
        </w:tc>
      </w:tr>
      <w:tr w:rsidR="00FE04A1" w:rsidRPr="00FE04A1" w14:paraId="34FE14A5" w14:textId="77777777" w:rsidTr="00010C24">
        <w:trPr>
          <w:trHeight w:hRule="exact" w:val="284"/>
        </w:trPr>
        <w:tc>
          <w:tcPr>
            <w:tcW w:w="5238" w:type="dxa"/>
            <w:hideMark/>
          </w:tcPr>
          <w:p w14:paraId="6C22F13C" w14:textId="77777777" w:rsidR="00FE04A1" w:rsidRPr="00FE04A1" w:rsidRDefault="00FE04A1" w:rsidP="00FE04A1">
            <w:pPr>
              <w:widowControl w:val="0"/>
              <w:spacing w:after="120" w:line="22" w:lineRule="atLeast"/>
              <w:ind w:firstLine="142"/>
              <w:rPr>
                <w:b/>
                <w:szCs w:val="24"/>
              </w:rPr>
            </w:pPr>
            <w:r w:rsidRPr="00FE04A1">
              <w:rPr>
                <w:szCs w:val="24"/>
              </w:rPr>
              <w:t>Įmonės kodas 133154754</w:t>
            </w:r>
          </w:p>
        </w:tc>
        <w:tc>
          <w:tcPr>
            <w:tcW w:w="5238" w:type="dxa"/>
            <w:vAlign w:val="center"/>
            <w:hideMark/>
          </w:tcPr>
          <w:p w14:paraId="138D763F" w14:textId="77777777" w:rsidR="00FE04A1" w:rsidRPr="00FE04A1" w:rsidRDefault="00FE04A1" w:rsidP="00FE04A1">
            <w:pPr>
              <w:widowControl w:val="0"/>
              <w:spacing w:after="120" w:line="22" w:lineRule="atLeast"/>
              <w:ind w:firstLine="142"/>
              <w:rPr>
                <w:b/>
                <w:szCs w:val="24"/>
              </w:rPr>
            </w:pPr>
            <w:r w:rsidRPr="00FE04A1">
              <w:rPr>
                <w:szCs w:val="24"/>
              </w:rPr>
              <w:t xml:space="preserve">Įmonės kodas </w:t>
            </w:r>
          </w:p>
        </w:tc>
      </w:tr>
      <w:tr w:rsidR="00FE04A1" w:rsidRPr="00FE04A1" w14:paraId="445F60E4" w14:textId="77777777" w:rsidTr="00010C24">
        <w:trPr>
          <w:trHeight w:hRule="exact" w:val="284"/>
        </w:trPr>
        <w:tc>
          <w:tcPr>
            <w:tcW w:w="5238" w:type="dxa"/>
            <w:hideMark/>
          </w:tcPr>
          <w:p w14:paraId="126ADBE8" w14:textId="77777777" w:rsidR="00FE04A1" w:rsidRPr="00FE04A1" w:rsidRDefault="00FE04A1" w:rsidP="00FE04A1">
            <w:pPr>
              <w:widowControl w:val="0"/>
              <w:spacing w:after="120" w:line="22" w:lineRule="atLeast"/>
              <w:ind w:firstLine="142"/>
              <w:rPr>
                <w:szCs w:val="24"/>
              </w:rPr>
            </w:pPr>
            <w:r w:rsidRPr="00FE04A1">
              <w:rPr>
                <w:szCs w:val="24"/>
              </w:rPr>
              <w:t>PVM mokėtojo kodas LT331547515</w:t>
            </w:r>
          </w:p>
        </w:tc>
        <w:tc>
          <w:tcPr>
            <w:tcW w:w="5238" w:type="dxa"/>
            <w:vAlign w:val="center"/>
            <w:hideMark/>
          </w:tcPr>
          <w:p w14:paraId="2882FE38" w14:textId="77777777" w:rsidR="00FE04A1" w:rsidRPr="00FE04A1" w:rsidRDefault="00FE04A1" w:rsidP="00FE04A1">
            <w:pPr>
              <w:widowControl w:val="0"/>
              <w:spacing w:after="120" w:line="22" w:lineRule="atLeast"/>
              <w:ind w:firstLine="142"/>
              <w:rPr>
                <w:szCs w:val="24"/>
              </w:rPr>
            </w:pPr>
            <w:r w:rsidRPr="00FE04A1">
              <w:rPr>
                <w:szCs w:val="24"/>
              </w:rPr>
              <w:t xml:space="preserve">PVM mokėtojo kodas </w:t>
            </w:r>
          </w:p>
        </w:tc>
      </w:tr>
      <w:tr w:rsidR="00FE04A1" w:rsidRPr="00FE04A1" w14:paraId="60A4F903" w14:textId="77777777" w:rsidTr="00010C24">
        <w:trPr>
          <w:trHeight w:hRule="exact" w:val="284"/>
        </w:trPr>
        <w:tc>
          <w:tcPr>
            <w:tcW w:w="5238" w:type="dxa"/>
            <w:hideMark/>
          </w:tcPr>
          <w:p w14:paraId="1A14EDA9" w14:textId="77777777" w:rsidR="00FE04A1" w:rsidRPr="00FE04A1" w:rsidRDefault="00FE04A1" w:rsidP="00FE04A1">
            <w:pPr>
              <w:widowControl w:val="0"/>
              <w:spacing w:after="120" w:line="22" w:lineRule="atLeast"/>
              <w:ind w:firstLine="142"/>
              <w:rPr>
                <w:b/>
                <w:szCs w:val="24"/>
              </w:rPr>
            </w:pPr>
            <w:r w:rsidRPr="00FE04A1">
              <w:rPr>
                <w:szCs w:val="24"/>
              </w:rPr>
              <w:t>„Swedbank“, AB</w:t>
            </w:r>
          </w:p>
        </w:tc>
        <w:tc>
          <w:tcPr>
            <w:tcW w:w="5238" w:type="dxa"/>
            <w:vAlign w:val="center"/>
          </w:tcPr>
          <w:p w14:paraId="2FEE3646" w14:textId="77777777" w:rsidR="00FE04A1" w:rsidRPr="00FE04A1" w:rsidRDefault="00FE04A1" w:rsidP="00FE04A1">
            <w:pPr>
              <w:widowControl w:val="0"/>
              <w:spacing w:after="120" w:line="22" w:lineRule="atLeast"/>
              <w:ind w:firstLine="142"/>
              <w:rPr>
                <w:b/>
                <w:szCs w:val="24"/>
              </w:rPr>
            </w:pPr>
          </w:p>
        </w:tc>
      </w:tr>
      <w:tr w:rsidR="00FE04A1" w:rsidRPr="00FE04A1" w14:paraId="74395F7A" w14:textId="77777777" w:rsidTr="00010C24">
        <w:trPr>
          <w:trHeight w:hRule="exact" w:val="284"/>
        </w:trPr>
        <w:tc>
          <w:tcPr>
            <w:tcW w:w="5238" w:type="dxa"/>
            <w:hideMark/>
          </w:tcPr>
          <w:p w14:paraId="33F1E346" w14:textId="77777777" w:rsidR="00FE04A1" w:rsidRPr="00FE04A1" w:rsidRDefault="00FE04A1" w:rsidP="00FE04A1">
            <w:pPr>
              <w:widowControl w:val="0"/>
              <w:spacing w:after="120" w:line="22" w:lineRule="atLeast"/>
              <w:ind w:firstLine="142"/>
              <w:rPr>
                <w:b/>
                <w:szCs w:val="24"/>
              </w:rPr>
            </w:pPr>
            <w:r w:rsidRPr="00FE04A1">
              <w:rPr>
                <w:szCs w:val="24"/>
              </w:rPr>
              <w:t>Banko kodas 73000</w:t>
            </w:r>
          </w:p>
        </w:tc>
        <w:tc>
          <w:tcPr>
            <w:tcW w:w="5238" w:type="dxa"/>
            <w:vAlign w:val="center"/>
          </w:tcPr>
          <w:p w14:paraId="61A8BF95" w14:textId="77777777" w:rsidR="00FE04A1" w:rsidRPr="00FE04A1" w:rsidRDefault="00FE04A1" w:rsidP="00FE04A1">
            <w:pPr>
              <w:widowControl w:val="0"/>
              <w:spacing w:after="120" w:line="22" w:lineRule="atLeast"/>
              <w:ind w:firstLine="142"/>
              <w:rPr>
                <w:b/>
                <w:szCs w:val="24"/>
              </w:rPr>
            </w:pPr>
            <w:r w:rsidRPr="00FE04A1">
              <w:rPr>
                <w:szCs w:val="24"/>
              </w:rPr>
              <w:t xml:space="preserve">Banko kodas </w:t>
            </w:r>
          </w:p>
          <w:p w14:paraId="21CA9817" w14:textId="77777777" w:rsidR="00FE04A1" w:rsidRPr="00FE04A1" w:rsidRDefault="00FE04A1" w:rsidP="00FE04A1">
            <w:pPr>
              <w:widowControl w:val="0"/>
              <w:spacing w:after="120" w:line="22" w:lineRule="atLeast"/>
              <w:ind w:firstLine="142"/>
              <w:rPr>
                <w:b/>
                <w:szCs w:val="24"/>
              </w:rPr>
            </w:pPr>
          </w:p>
        </w:tc>
      </w:tr>
      <w:tr w:rsidR="00FE04A1" w:rsidRPr="00FE04A1" w14:paraId="07B85D3A" w14:textId="77777777" w:rsidTr="00010C24">
        <w:trPr>
          <w:trHeight w:hRule="exact" w:val="284"/>
        </w:trPr>
        <w:tc>
          <w:tcPr>
            <w:tcW w:w="5238" w:type="dxa"/>
            <w:hideMark/>
          </w:tcPr>
          <w:p w14:paraId="5810C334" w14:textId="77777777" w:rsidR="00FE04A1" w:rsidRPr="00FE04A1" w:rsidRDefault="00FE04A1" w:rsidP="00FE04A1">
            <w:pPr>
              <w:widowControl w:val="0"/>
              <w:spacing w:after="120" w:line="22" w:lineRule="atLeast"/>
              <w:ind w:firstLine="142"/>
              <w:rPr>
                <w:szCs w:val="24"/>
              </w:rPr>
            </w:pPr>
            <w:proofErr w:type="spellStart"/>
            <w:r w:rsidRPr="00FE04A1">
              <w:rPr>
                <w:szCs w:val="24"/>
              </w:rPr>
              <w:t>A.s</w:t>
            </w:r>
            <w:proofErr w:type="spellEnd"/>
            <w:r w:rsidRPr="00FE04A1">
              <w:rPr>
                <w:szCs w:val="24"/>
              </w:rPr>
              <w:t>. LT90 7300 0100 0226 2513</w:t>
            </w:r>
          </w:p>
        </w:tc>
        <w:tc>
          <w:tcPr>
            <w:tcW w:w="5238" w:type="dxa"/>
            <w:vAlign w:val="center"/>
            <w:hideMark/>
          </w:tcPr>
          <w:p w14:paraId="161D93B6" w14:textId="77777777" w:rsidR="00FE04A1" w:rsidRPr="00FE04A1" w:rsidRDefault="00FE04A1" w:rsidP="00FE04A1">
            <w:pPr>
              <w:widowControl w:val="0"/>
              <w:spacing w:after="120" w:line="22" w:lineRule="atLeast"/>
              <w:ind w:firstLine="142"/>
              <w:rPr>
                <w:b/>
                <w:szCs w:val="24"/>
              </w:rPr>
            </w:pPr>
            <w:proofErr w:type="spellStart"/>
            <w:r w:rsidRPr="00FE04A1">
              <w:rPr>
                <w:szCs w:val="24"/>
              </w:rPr>
              <w:t>A.s</w:t>
            </w:r>
            <w:proofErr w:type="spellEnd"/>
            <w:r w:rsidRPr="00FE04A1">
              <w:rPr>
                <w:szCs w:val="24"/>
              </w:rPr>
              <w:t xml:space="preserve">. </w:t>
            </w:r>
          </w:p>
        </w:tc>
      </w:tr>
      <w:tr w:rsidR="00FE04A1" w:rsidRPr="00FE04A1" w14:paraId="6F533EEE" w14:textId="77777777" w:rsidTr="00010C24">
        <w:trPr>
          <w:trHeight w:hRule="exact" w:val="284"/>
        </w:trPr>
        <w:tc>
          <w:tcPr>
            <w:tcW w:w="5238" w:type="dxa"/>
          </w:tcPr>
          <w:p w14:paraId="46DD1EB6" w14:textId="77777777" w:rsidR="00FE04A1" w:rsidRPr="00FE04A1" w:rsidRDefault="00FE04A1" w:rsidP="00FE04A1">
            <w:pPr>
              <w:widowControl w:val="0"/>
              <w:spacing w:after="120" w:line="22" w:lineRule="atLeast"/>
              <w:ind w:firstLine="142"/>
              <w:rPr>
                <w:szCs w:val="24"/>
              </w:rPr>
            </w:pPr>
          </w:p>
        </w:tc>
        <w:tc>
          <w:tcPr>
            <w:tcW w:w="5238" w:type="dxa"/>
            <w:vAlign w:val="center"/>
          </w:tcPr>
          <w:p w14:paraId="2BEFFF24" w14:textId="77777777" w:rsidR="00FE04A1" w:rsidRPr="00FE04A1" w:rsidRDefault="00FE04A1" w:rsidP="00FE04A1">
            <w:pPr>
              <w:widowControl w:val="0"/>
              <w:spacing w:after="120" w:line="22" w:lineRule="atLeast"/>
              <w:ind w:firstLine="142"/>
              <w:rPr>
                <w:szCs w:val="24"/>
              </w:rPr>
            </w:pPr>
          </w:p>
          <w:p w14:paraId="311BC572" w14:textId="77777777" w:rsidR="00FE04A1" w:rsidRPr="00FE04A1" w:rsidRDefault="00FE04A1" w:rsidP="00FE04A1">
            <w:pPr>
              <w:widowControl w:val="0"/>
              <w:spacing w:after="120" w:line="22" w:lineRule="atLeast"/>
              <w:ind w:firstLine="142"/>
              <w:rPr>
                <w:b/>
                <w:szCs w:val="24"/>
              </w:rPr>
            </w:pPr>
          </w:p>
          <w:p w14:paraId="11727731" w14:textId="77777777" w:rsidR="00FE04A1" w:rsidRPr="00FE04A1" w:rsidRDefault="00FE04A1" w:rsidP="00FE04A1">
            <w:pPr>
              <w:widowControl w:val="0"/>
              <w:spacing w:after="120" w:line="22" w:lineRule="atLeast"/>
              <w:ind w:firstLine="142"/>
              <w:rPr>
                <w:b/>
                <w:szCs w:val="24"/>
              </w:rPr>
            </w:pPr>
          </w:p>
        </w:tc>
      </w:tr>
      <w:tr w:rsidR="00FE04A1" w:rsidRPr="00FE04A1" w14:paraId="68D4E6E3" w14:textId="77777777" w:rsidTr="00010C24">
        <w:trPr>
          <w:trHeight w:hRule="exact" w:val="284"/>
        </w:trPr>
        <w:tc>
          <w:tcPr>
            <w:tcW w:w="5238" w:type="dxa"/>
          </w:tcPr>
          <w:p w14:paraId="67A23023" w14:textId="77777777" w:rsidR="00FE04A1" w:rsidRPr="00FE04A1" w:rsidRDefault="00FE04A1" w:rsidP="00FE04A1">
            <w:pPr>
              <w:widowControl w:val="0"/>
              <w:spacing w:after="120" w:line="22" w:lineRule="atLeast"/>
              <w:rPr>
                <w:szCs w:val="24"/>
              </w:rPr>
            </w:pPr>
          </w:p>
        </w:tc>
        <w:tc>
          <w:tcPr>
            <w:tcW w:w="5238" w:type="dxa"/>
            <w:vAlign w:val="center"/>
          </w:tcPr>
          <w:p w14:paraId="541D9C56" w14:textId="77777777" w:rsidR="00FE04A1" w:rsidRPr="00FE04A1" w:rsidRDefault="00FE04A1" w:rsidP="00FE04A1">
            <w:pPr>
              <w:widowControl w:val="0"/>
              <w:spacing w:after="120" w:line="22" w:lineRule="atLeast"/>
              <w:ind w:firstLine="142"/>
              <w:rPr>
                <w:szCs w:val="24"/>
              </w:rPr>
            </w:pPr>
          </w:p>
          <w:p w14:paraId="0F035F1E" w14:textId="77777777" w:rsidR="00FE04A1" w:rsidRPr="00FE04A1" w:rsidRDefault="00FE04A1" w:rsidP="00FE04A1">
            <w:pPr>
              <w:widowControl w:val="0"/>
              <w:spacing w:after="120" w:line="22" w:lineRule="atLeast"/>
              <w:ind w:firstLine="142"/>
              <w:rPr>
                <w:szCs w:val="24"/>
              </w:rPr>
            </w:pPr>
          </w:p>
          <w:p w14:paraId="0F64CD81" w14:textId="77777777" w:rsidR="00FE04A1" w:rsidRPr="00FE04A1" w:rsidRDefault="00FE04A1" w:rsidP="00FE04A1">
            <w:pPr>
              <w:widowControl w:val="0"/>
              <w:spacing w:after="120" w:line="22" w:lineRule="atLeast"/>
              <w:ind w:firstLine="142"/>
              <w:rPr>
                <w:szCs w:val="24"/>
              </w:rPr>
            </w:pPr>
          </w:p>
          <w:p w14:paraId="292C8BE8" w14:textId="77777777" w:rsidR="00FE04A1" w:rsidRPr="00FE04A1" w:rsidRDefault="00FE04A1" w:rsidP="00FE04A1">
            <w:pPr>
              <w:widowControl w:val="0"/>
              <w:spacing w:after="120" w:line="22" w:lineRule="atLeast"/>
              <w:ind w:firstLine="142"/>
              <w:rPr>
                <w:szCs w:val="24"/>
              </w:rPr>
            </w:pPr>
          </w:p>
          <w:p w14:paraId="2D00060B" w14:textId="77777777" w:rsidR="00FE04A1" w:rsidRPr="00FE04A1" w:rsidRDefault="00FE04A1" w:rsidP="00FE04A1">
            <w:pPr>
              <w:widowControl w:val="0"/>
              <w:spacing w:after="120" w:line="22" w:lineRule="atLeast"/>
              <w:ind w:firstLine="142"/>
              <w:rPr>
                <w:szCs w:val="24"/>
              </w:rPr>
            </w:pPr>
          </w:p>
          <w:p w14:paraId="74F4A7C3" w14:textId="77777777" w:rsidR="00FE04A1" w:rsidRPr="00FE04A1" w:rsidRDefault="00FE04A1" w:rsidP="00FE04A1">
            <w:pPr>
              <w:widowControl w:val="0"/>
              <w:spacing w:after="120" w:line="22" w:lineRule="atLeast"/>
              <w:ind w:firstLine="142"/>
              <w:rPr>
                <w:szCs w:val="24"/>
              </w:rPr>
            </w:pPr>
          </w:p>
        </w:tc>
      </w:tr>
    </w:tbl>
    <w:p w14:paraId="4AAA86D4" w14:textId="77777777" w:rsidR="00FE04A1" w:rsidRPr="00FE04A1" w:rsidRDefault="00FE04A1" w:rsidP="00FE04A1">
      <w:pPr>
        <w:widowControl w:val="0"/>
        <w:tabs>
          <w:tab w:val="left" w:pos="720"/>
          <w:tab w:val="left" w:pos="900"/>
          <w:tab w:val="left" w:pos="8010"/>
        </w:tabs>
        <w:rPr>
          <w:szCs w:val="24"/>
        </w:rPr>
      </w:pPr>
    </w:p>
    <w:p w14:paraId="0B03503B" w14:textId="77777777" w:rsidR="00FE04A1" w:rsidRPr="00FE04A1" w:rsidRDefault="00FE04A1" w:rsidP="00FE04A1">
      <w:pPr>
        <w:widowControl w:val="0"/>
        <w:tabs>
          <w:tab w:val="left" w:pos="720"/>
          <w:tab w:val="left" w:pos="900"/>
          <w:tab w:val="left" w:pos="8010"/>
        </w:tabs>
        <w:ind w:left="5670" w:hanging="5244"/>
        <w:rPr>
          <w:szCs w:val="24"/>
        </w:rPr>
      </w:pPr>
      <w:r w:rsidRPr="00FE04A1">
        <w:rPr>
          <w:szCs w:val="24"/>
        </w:rPr>
        <w:t>_______________________</w:t>
      </w:r>
      <w:r w:rsidRPr="00FE04A1">
        <w:rPr>
          <w:szCs w:val="24"/>
        </w:rPr>
        <w:tab/>
        <w:t>_______________________</w:t>
      </w:r>
    </w:p>
    <w:p w14:paraId="1929996A" w14:textId="77777777" w:rsidR="00FE04A1" w:rsidRPr="00FE04A1" w:rsidRDefault="00FE04A1" w:rsidP="00FE04A1">
      <w:pPr>
        <w:widowControl w:val="0"/>
        <w:tabs>
          <w:tab w:val="left" w:pos="720"/>
          <w:tab w:val="left" w:pos="900"/>
          <w:tab w:val="left" w:pos="5760"/>
        </w:tabs>
        <w:ind w:left="6379" w:hanging="5953"/>
        <w:rPr>
          <w:szCs w:val="24"/>
        </w:rPr>
      </w:pPr>
      <w:r w:rsidRPr="00FE04A1">
        <w:rPr>
          <w:szCs w:val="24"/>
        </w:rPr>
        <w:t xml:space="preserve">                                       A.V.</w:t>
      </w:r>
      <w:r w:rsidRPr="00FE04A1">
        <w:rPr>
          <w:szCs w:val="24"/>
        </w:rPr>
        <w:tab/>
      </w:r>
      <w:r w:rsidRPr="00FE04A1">
        <w:rPr>
          <w:szCs w:val="24"/>
        </w:rPr>
        <w:tab/>
        <w:t xml:space="preserve">                           A.V.</w:t>
      </w:r>
    </w:p>
    <w:p w14:paraId="1B88D991" w14:textId="77777777" w:rsidR="006D3B15" w:rsidRPr="00C42BA0" w:rsidRDefault="006D3B15" w:rsidP="006D3B15">
      <w:pPr>
        <w:widowControl w:val="0"/>
        <w:ind w:left="6480"/>
      </w:pPr>
    </w:p>
    <w:p w14:paraId="2087613B" w14:textId="77777777" w:rsidR="006D3B15" w:rsidRPr="00C42BA0" w:rsidRDefault="006D3B15" w:rsidP="006D3B15">
      <w:pPr>
        <w:widowControl w:val="0"/>
        <w:ind w:left="6480"/>
      </w:pPr>
    </w:p>
    <w:p w14:paraId="2EE294B2" w14:textId="15558B58" w:rsidR="006D3B15" w:rsidRDefault="006D3B15" w:rsidP="006D3B15">
      <w:pPr>
        <w:widowControl w:val="0"/>
        <w:ind w:left="6480"/>
      </w:pPr>
    </w:p>
    <w:p w14:paraId="0DCF74A8" w14:textId="6ABB01A8" w:rsidR="00B31E7D" w:rsidRDefault="00B31E7D" w:rsidP="006D3B15">
      <w:pPr>
        <w:widowControl w:val="0"/>
        <w:ind w:left="6480"/>
      </w:pPr>
    </w:p>
    <w:p w14:paraId="233B85D1" w14:textId="3D895919" w:rsidR="00B31E7D" w:rsidRDefault="00B31E7D" w:rsidP="006D3B15">
      <w:pPr>
        <w:widowControl w:val="0"/>
        <w:ind w:left="6480"/>
      </w:pPr>
    </w:p>
    <w:p w14:paraId="592BFA6F" w14:textId="073352D0" w:rsidR="00B31E7D" w:rsidRDefault="00B31E7D" w:rsidP="006D3B15">
      <w:pPr>
        <w:widowControl w:val="0"/>
        <w:ind w:left="6480"/>
      </w:pPr>
    </w:p>
    <w:p w14:paraId="56FCAAE9" w14:textId="77777777" w:rsidR="00B31E7D" w:rsidRPr="00C42BA0" w:rsidRDefault="00B31E7D" w:rsidP="006D3B15">
      <w:pPr>
        <w:widowControl w:val="0"/>
        <w:ind w:left="6480"/>
      </w:pPr>
    </w:p>
    <w:p w14:paraId="02D51822" w14:textId="10E7721B" w:rsidR="006D3B15" w:rsidRDefault="006D3B15" w:rsidP="00840422">
      <w:pPr>
        <w:widowControl w:val="0"/>
      </w:pPr>
    </w:p>
    <w:p w14:paraId="1A1138DF" w14:textId="21BF8C4B" w:rsidR="0095734D" w:rsidRDefault="0095734D" w:rsidP="00840422">
      <w:pPr>
        <w:widowControl w:val="0"/>
      </w:pPr>
    </w:p>
    <w:p w14:paraId="4C75E573" w14:textId="61F03C33" w:rsidR="0095734D" w:rsidRDefault="0095734D" w:rsidP="00840422">
      <w:pPr>
        <w:widowControl w:val="0"/>
      </w:pPr>
    </w:p>
    <w:p w14:paraId="58425F0C" w14:textId="77777777" w:rsidR="0095734D" w:rsidRPr="00C42BA0" w:rsidRDefault="0095734D" w:rsidP="00840422">
      <w:pPr>
        <w:widowControl w:val="0"/>
      </w:pPr>
    </w:p>
    <w:p w14:paraId="6D968B8A" w14:textId="77777777" w:rsidR="00D338E6" w:rsidRDefault="00D338E6" w:rsidP="00840422">
      <w:pPr>
        <w:spacing w:line="264" w:lineRule="auto"/>
        <w:jc w:val="right"/>
        <w:rPr>
          <w:b/>
          <w:bCs/>
          <w:szCs w:val="24"/>
        </w:rPr>
      </w:pPr>
    </w:p>
    <w:p w14:paraId="5A83536B" w14:textId="77777777" w:rsidR="00D338E6" w:rsidRDefault="00D338E6" w:rsidP="00840422">
      <w:pPr>
        <w:spacing w:line="264" w:lineRule="auto"/>
        <w:jc w:val="right"/>
        <w:rPr>
          <w:b/>
          <w:bCs/>
          <w:szCs w:val="24"/>
        </w:rPr>
      </w:pPr>
    </w:p>
    <w:p w14:paraId="34808FA8" w14:textId="77777777" w:rsidR="00D338E6" w:rsidRDefault="00D338E6" w:rsidP="00840422">
      <w:pPr>
        <w:spacing w:line="264" w:lineRule="auto"/>
        <w:jc w:val="right"/>
        <w:rPr>
          <w:b/>
          <w:bCs/>
          <w:szCs w:val="24"/>
        </w:rPr>
      </w:pPr>
    </w:p>
    <w:p w14:paraId="6D85D2CA" w14:textId="77777777" w:rsidR="00D338E6" w:rsidRDefault="00D338E6" w:rsidP="00840422">
      <w:pPr>
        <w:spacing w:line="264" w:lineRule="auto"/>
        <w:jc w:val="right"/>
        <w:rPr>
          <w:b/>
          <w:bCs/>
          <w:szCs w:val="24"/>
        </w:rPr>
      </w:pPr>
    </w:p>
    <w:p w14:paraId="5B44211F" w14:textId="77777777" w:rsidR="00D338E6" w:rsidRDefault="00D338E6" w:rsidP="00840422">
      <w:pPr>
        <w:spacing w:line="264" w:lineRule="auto"/>
        <w:jc w:val="right"/>
        <w:rPr>
          <w:b/>
          <w:bCs/>
          <w:szCs w:val="24"/>
        </w:rPr>
      </w:pPr>
    </w:p>
    <w:p w14:paraId="1EEF8E4C" w14:textId="77777777" w:rsidR="00D338E6" w:rsidRDefault="00D338E6" w:rsidP="00840422">
      <w:pPr>
        <w:spacing w:line="264" w:lineRule="auto"/>
        <w:jc w:val="right"/>
        <w:rPr>
          <w:b/>
          <w:bCs/>
          <w:szCs w:val="24"/>
        </w:rPr>
      </w:pPr>
    </w:p>
    <w:p w14:paraId="222368C1" w14:textId="77777777" w:rsidR="00D338E6" w:rsidRDefault="00D338E6" w:rsidP="00840422">
      <w:pPr>
        <w:spacing w:line="264" w:lineRule="auto"/>
        <w:jc w:val="right"/>
        <w:rPr>
          <w:b/>
          <w:bCs/>
          <w:szCs w:val="24"/>
        </w:rPr>
      </w:pPr>
    </w:p>
    <w:p w14:paraId="35590503" w14:textId="77777777" w:rsidR="00D338E6" w:rsidRDefault="00D338E6" w:rsidP="00840422">
      <w:pPr>
        <w:spacing w:line="264" w:lineRule="auto"/>
        <w:jc w:val="right"/>
        <w:rPr>
          <w:b/>
          <w:bCs/>
          <w:szCs w:val="24"/>
        </w:rPr>
      </w:pPr>
    </w:p>
    <w:p w14:paraId="3F252229" w14:textId="77777777" w:rsidR="00D338E6" w:rsidRDefault="00D338E6" w:rsidP="00840422">
      <w:pPr>
        <w:spacing w:line="264" w:lineRule="auto"/>
        <w:jc w:val="right"/>
        <w:rPr>
          <w:b/>
          <w:bCs/>
          <w:szCs w:val="24"/>
        </w:rPr>
      </w:pPr>
    </w:p>
    <w:p w14:paraId="1C3EF5EA" w14:textId="77777777" w:rsidR="00D338E6" w:rsidRDefault="00D338E6" w:rsidP="00840422">
      <w:pPr>
        <w:spacing w:line="264" w:lineRule="auto"/>
        <w:jc w:val="right"/>
        <w:rPr>
          <w:b/>
          <w:bCs/>
          <w:szCs w:val="24"/>
        </w:rPr>
      </w:pPr>
    </w:p>
    <w:p w14:paraId="3C53D9F9" w14:textId="77777777" w:rsidR="00D338E6" w:rsidRDefault="00D338E6" w:rsidP="0098502C">
      <w:pPr>
        <w:spacing w:line="264" w:lineRule="auto"/>
        <w:rPr>
          <w:b/>
          <w:bCs/>
          <w:szCs w:val="24"/>
        </w:rPr>
      </w:pPr>
    </w:p>
    <w:p w14:paraId="18F14B4B" w14:textId="77777777" w:rsidR="00D338E6" w:rsidRDefault="00D338E6" w:rsidP="00840422">
      <w:pPr>
        <w:spacing w:line="264" w:lineRule="auto"/>
        <w:jc w:val="right"/>
        <w:rPr>
          <w:b/>
          <w:bCs/>
          <w:szCs w:val="24"/>
        </w:rPr>
      </w:pPr>
    </w:p>
    <w:p w14:paraId="1F9EC310" w14:textId="77777777" w:rsidR="00D338E6" w:rsidRDefault="00D338E6" w:rsidP="0098502C">
      <w:pPr>
        <w:spacing w:line="264" w:lineRule="auto"/>
        <w:rPr>
          <w:b/>
          <w:bCs/>
          <w:szCs w:val="24"/>
        </w:rPr>
      </w:pPr>
    </w:p>
    <w:p w14:paraId="41401EDD" w14:textId="77777777" w:rsidR="004C12E6" w:rsidRDefault="004C12E6" w:rsidP="0098502C">
      <w:pPr>
        <w:spacing w:line="264" w:lineRule="auto"/>
        <w:rPr>
          <w:b/>
          <w:bCs/>
          <w:szCs w:val="24"/>
        </w:rPr>
      </w:pPr>
    </w:p>
    <w:p w14:paraId="37ED2A42" w14:textId="77777777" w:rsidR="00D338E6" w:rsidRDefault="00D338E6" w:rsidP="00840422">
      <w:pPr>
        <w:spacing w:line="264" w:lineRule="auto"/>
        <w:jc w:val="right"/>
        <w:rPr>
          <w:b/>
          <w:bCs/>
          <w:szCs w:val="24"/>
        </w:rPr>
      </w:pPr>
    </w:p>
    <w:p w14:paraId="4BFF1AB3" w14:textId="77777777" w:rsidR="0010640E" w:rsidRDefault="0010640E" w:rsidP="008E411D">
      <w:pPr>
        <w:spacing w:line="264" w:lineRule="auto"/>
        <w:rPr>
          <w:b/>
          <w:bCs/>
          <w:szCs w:val="24"/>
        </w:rPr>
      </w:pPr>
    </w:p>
    <w:p w14:paraId="09C4B687" w14:textId="35E27714" w:rsidR="00840422" w:rsidRPr="00840422" w:rsidRDefault="00840422" w:rsidP="00840422">
      <w:pPr>
        <w:spacing w:line="264" w:lineRule="auto"/>
        <w:jc w:val="right"/>
        <w:rPr>
          <w:b/>
          <w:szCs w:val="24"/>
        </w:rPr>
      </w:pPr>
      <w:r w:rsidRPr="00840422">
        <w:rPr>
          <w:b/>
          <w:bCs/>
          <w:szCs w:val="24"/>
        </w:rPr>
        <w:lastRenderedPageBreak/>
        <w:t xml:space="preserve">Pirkimo-pardavimo </w:t>
      </w:r>
      <w:r w:rsidRPr="00840422">
        <w:rPr>
          <w:b/>
          <w:szCs w:val="24"/>
        </w:rPr>
        <w:t>sutarties</w:t>
      </w:r>
    </w:p>
    <w:p w14:paraId="5A9B1AE7" w14:textId="77777777" w:rsidR="00840422" w:rsidRPr="00840422" w:rsidRDefault="00840422" w:rsidP="00840422">
      <w:pPr>
        <w:spacing w:line="264" w:lineRule="auto"/>
        <w:jc w:val="right"/>
        <w:rPr>
          <w:b/>
          <w:szCs w:val="24"/>
        </w:rPr>
      </w:pPr>
      <w:r w:rsidRPr="00840422">
        <w:rPr>
          <w:b/>
          <w:szCs w:val="24"/>
        </w:rPr>
        <w:t>Nr. ___________________</w:t>
      </w:r>
    </w:p>
    <w:p w14:paraId="0B28D289" w14:textId="2E8BCC5D" w:rsidR="006D3B15" w:rsidRPr="00D132B4" w:rsidRDefault="00840422" w:rsidP="00D132B4">
      <w:pPr>
        <w:widowControl w:val="0"/>
        <w:tabs>
          <w:tab w:val="left" w:pos="180"/>
          <w:tab w:val="left" w:pos="6480"/>
          <w:tab w:val="left" w:pos="8010"/>
        </w:tabs>
        <w:jc w:val="right"/>
        <w:rPr>
          <w:b/>
          <w:szCs w:val="24"/>
        </w:rPr>
      </w:pPr>
      <w:r w:rsidRPr="00840422">
        <w:rPr>
          <w:b/>
          <w:szCs w:val="24"/>
        </w:rPr>
        <w:t>1 priedas</w:t>
      </w:r>
    </w:p>
    <w:p w14:paraId="00455CF5" w14:textId="453BF7F2" w:rsidR="00CE6AD8" w:rsidRPr="009F23A5" w:rsidRDefault="009F23A5" w:rsidP="009F23A5">
      <w:pPr>
        <w:jc w:val="center"/>
        <w:rPr>
          <w:b/>
          <w:bCs/>
          <w:szCs w:val="24"/>
        </w:rPr>
      </w:pPr>
      <w:r>
        <w:rPr>
          <w:b/>
          <w:bCs/>
          <w:szCs w:val="24"/>
        </w:rPr>
        <w:t>TECHNINĖ SPECIFIKACIJA</w:t>
      </w:r>
    </w:p>
    <w:p w14:paraId="400E7FED" w14:textId="074E7DB9" w:rsidR="006D3B15" w:rsidRDefault="006D3B15" w:rsidP="006D3B15">
      <w:pPr>
        <w:widowControl w:val="0"/>
        <w:ind w:left="6480"/>
      </w:pPr>
    </w:p>
    <w:p w14:paraId="424CAB74" w14:textId="77777777" w:rsidR="0010640E" w:rsidRDefault="0010640E" w:rsidP="006D3B15">
      <w:pPr>
        <w:widowControl w:val="0"/>
        <w:ind w:left="6480"/>
      </w:pPr>
    </w:p>
    <w:p w14:paraId="2CD49E37" w14:textId="77777777" w:rsidR="0010640E" w:rsidRDefault="0010640E" w:rsidP="006D3B15">
      <w:pPr>
        <w:widowControl w:val="0"/>
        <w:ind w:left="6480"/>
      </w:pPr>
    </w:p>
    <w:p w14:paraId="1D3AFC7A" w14:textId="77777777" w:rsidR="0010640E" w:rsidRDefault="0010640E" w:rsidP="006D3B15">
      <w:pPr>
        <w:widowControl w:val="0"/>
        <w:ind w:left="6480"/>
      </w:pPr>
    </w:p>
    <w:p w14:paraId="14C20F7D" w14:textId="77777777" w:rsidR="0010640E" w:rsidRDefault="0010640E" w:rsidP="006D3B15">
      <w:pPr>
        <w:widowControl w:val="0"/>
        <w:ind w:left="6480"/>
      </w:pPr>
    </w:p>
    <w:p w14:paraId="625313A7" w14:textId="77777777" w:rsidR="0010640E" w:rsidRDefault="0010640E" w:rsidP="006D3B15">
      <w:pPr>
        <w:widowControl w:val="0"/>
        <w:ind w:left="6480"/>
      </w:pPr>
    </w:p>
    <w:p w14:paraId="4ED07BF7" w14:textId="77777777" w:rsidR="0010640E" w:rsidRDefault="0010640E" w:rsidP="006D3B15">
      <w:pPr>
        <w:widowControl w:val="0"/>
        <w:ind w:left="6480"/>
      </w:pPr>
    </w:p>
    <w:p w14:paraId="73515CEF" w14:textId="77777777" w:rsidR="0010640E" w:rsidRDefault="0010640E" w:rsidP="006D3B15">
      <w:pPr>
        <w:widowControl w:val="0"/>
        <w:ind w:left="6480"/>
      </w:pPr>
    </w:p>
    <w:p w14:paraId="797D9438" w14:textId="77777777" w:rsidR="0010640E" w:rsidRDefault="0010640E" w:rsidP="006D3B15">
      <w:pPr>
        <w:widowControl w:val="0"/>
        <w:ind w:left="6480"/>
      </w:pPr>
    </w:p>
    <w:p w14:paraId="241AFA81" w14:textId="77777777" w:rsidR="0010640E" w:rsidRDefault="0010640E" w:rsidP="006D3B15">
      <w:pPr>
        <w:widowControl w:val="0"/>
        <w:ind w:left="6480"/>
      </w:pPr>
    </w:p>
    <w:p w14:paraId="01BE20FF" w14:textId="77777777" w:rsidR="0010640E" w:rsidRDefault="0010640E" w:rsidP="006D3B15">
      <w:pPr>
        <w:widowControl w:val="0"/>
        <w:ind w:left="6480"/>
      </w:pPr>
    </w:p>
    <w:p w14:paraId="25F43A91" w14:textId="77777777" w:rsidR="0010640E" w:rsidRDefault="0010640E" w:rsidP="006D3B15">
      <w:pPr>
        <w:widowControl w:val="0"/>
        <w:ind w:left="6480"/>
      </w:pPr>
    </w:p>
    <w:p w14:paraId="776D47F4" w14:textId="77777777" w:rsidR="0010640E" w:rsidRDefault="0010640E" w:rsidP="006D3B15">
      <w:pPr>
        <w:widowControl w:val="0"/>
        <w:ind w:left="6480"/>
      </w:pPr>
    </w:p>
    <w:p w14:paraId="41E04990" w14:textId="77777777" w:rsidR="0010640E" w:rsidRDefault="0010640E" w:rsidP="006D3B15">
      <w:pPr>
        <w:widowControl w:val="0"/>
        <w:ind w:left="6480"/>
      </w:pPr>
    </w:p>
    <w:p w14:paraId="578B207D" w14:textId="77777777" w:rsidR="0010640E" w:rsidRDefault="0010640E" w:rsidP="006D3B15">
      <w:pPr>
        <w:widowControl w:val="0"/>
        <w:ind w:left="6480"/>
      </w:pPr>
    </w:p>
    <w:p w14:paraId="78758AD3" w14:textId="77777777" w:rsidR="0010640E" w:rsidRDefault="0010640E" w:rsidP="006D3B15">
      <w:pPr>
        <w:widowControl w:val="0"/>
        <w:ind w:left="6480"/>
      </w:pPr>
    </w:p>
    <w:p w14:paraId="69841494" w14:textId="77777777" w:rsidR="0010640E" w:rsidRDefault="0010640E" w:rsidP="006D3B15">
      <w:pPr>
        <w:widowControl w:val="0"/>
        <w:ind w:left="6480"/>
      </w:pPr>
    </w:p>
    <w:p w14:paraId="750B40B0" w14:textId="77777777" w:rsidR="0010640E" w:rsidRDefault="0010640E" w:rsidP="006D3B15">
      <w:pPr>
        <w:widowControl w:val="0"/>
        <w:ind w:left="6480"/>
      </w:pPr>
    </w:p>
    <w:p w14:paraId="43E93FEF" w14:textId="77777777" w:rsidR="0010640E" w:rsidRDefault="0010640E" w:rsidP="006D3B15">
      <w:pPr>
        <w:widowControl w:val="0"/>
        <w:ind w:left="6480"/>
      </w:pPr>
    </w:p>
    <w:p w14:paraId="397F3DE8" w14:textId="77777777" w:rsidR="0010640E" w:rsidRDefault="0010640E" w:rsidP="006D3B15">
      <w:pPr>
        <w:widowControl w:val="0"/>
        <w:ind w:left="6480"/>
      </w:pPr>
    </w:p>
    <w:p w14:paraId="259F17FA" w14:textId="77777777" w:rsidR="0010640E" w:rsidRDefault="0010640E" w:rsidP="006D3B15">
      <w:pPr>
        <w:widowControl w:val="0"/>
        <w:ind w:left="6480"/>
      </w:pPr>
    </w:p>
    <w:p w14:paraId="199076D2" w14:textId="77777777" w:rsidR="0010640E" w:rsidRDefault="0010640E" w:rsidP="006D3B15">
      <w:pPr>
        <w:widowControl w:val="0"/>
        <w:ind w:left="6480"/>
      </w:pPr>
    </w:p>
    <w:p w14:paraId="4F613080" w14:textId="77777777" w:rsidR="0010640E" w:rsidRDefault="0010640E" w:rsidP="006D3B15">
      <w:pPr>
        <w:widowControl w:val="0"/>
        <w:ind w:left="6480"/>
      </w:pPr>
    </w:p>
    <w:p w14:paraId="1A581708" w14:textId="77777777" w:rsidR="0010640E" w:rsidRDefault="0010640E" w:rsidP="006D3B15">
      <w:pPr>
        <w:widowControl w:val="0"/>
        <w:ind w:left="6480"/>
      </w:pPr>
    </w:p>
    <w:p w14:paraId="6109776B" w14:textId="77777777" w:rsidR="0010640E" w:rsidRDefault="0010640E" w:rsidP="006D3B15">
      <w:pPr>
        <w:widowControl w:val="0"/>
        <w:ind w:left="6480"/>
      </w:pPr>
    </w:p>
    <w:p w14:paraId="362DAD43" w14:textId="77777777" w:rsidR="0010640E" w:rsidRDefault="0010640E" w:rsidP="006D3B15">
      <w:pPr>
        <w:widowControl w:val="0"/>
        <w:ind w:left="6480"/>
      </w:pPr>
    </w:p>
    <w:p w14:paraId="2C7C4EC6" w14:textId="77777777" w:rsidR="0010640E" w:rsidRDefault="0010640E" w:rsidP="006D3B15">
      <w:pPr>
        <w:widowControl w:val="0"/>
        <w:ind w:left="6480"/>
      </w:pPr>
    </w:p>
    <w:p w14:paraId="2D39955F" w14:textId="77777777" w:rsidR="0010640E" w:rsidRDefault="0010640E" w:rsidP="006D3B15">
      <w:pPr>
        <w:widowControl w:val="0"/>
        <w:ind w:left="6480"/>
      </w:pPr>
    </w:p>
    <w:p w14:paraId="26DFC6BA" w14:textId="77777777" w:rsidR="0010640E" w:rsidRDefault="0010640E" w:rsidP="006D3B15">
      <w:pPr>
        <w:widowControl w:val="0"/>
        <w:ind w:left="6480"/>
      </w:pPr>
    </w:p>
    <w:p w14:paraId="75A38254" w14:textId="77777777" w:rsidR="0010640E" w:rsidRDefault="0010640E" w:rsidP="006D3B15">
      <w:pPr>
        <w:widowControl w:val="0"/>
        <w:ind w:left="6480"/>
      </w:pPr>
    </w:p>
    <w:p w14:paraId="4F0AD782" w14:textId="77777777" w:rsidR="0010640E" w:rsidRDefault="0010640E" w:rsidP="006D3B15">
      <w:pPr>
        <w:widowControl w:val="0"/>
        <w:ind w:left="6480"/>
      </w:pPr>
    </w:p>
    <w:p w14:paraId="3CA9E257" w14:textId="77777777" w:rsidR="0010640E" w:rsidRDefault="0010640E" w:rsidP="006D3B15">
      <w:pPr>
        <w:widowControl w:val="0"/>
        <w:ind w:left="6480"/>
      </w:pPr>
    </w:p>
    <w:p w14:paraId="732C75D9" w14:textId="77777777" w:rsidR="0010640E" w:rsidRDefault="0010640E" w:rsidP="006D3B15">
      <w:pPr>
        <w:widowControl w:val="0"/>
        <w:ind w:left="6480"/>
      </w:pPr>
    </w:p>
    <w:p w14:paraId="43E9C3B2" w14:textId="77777777" w:rsidR="0010640E" w:rsidRDefault="0010640E" w:rsidP="006D3B15">
      <w:pPr>
        <w:widowControl w:val="0"/>
        <w:ind w:left="6480"/>
      </w:pPr>
    </w:p>
    <w:p w14:paraId="38B068C1" w14:textId="77777777" w:rsidR="0010640E" w:rsidRDefault="0010640E" w:rsidP="006D3B15">
      <w:pPr>
        <w:widowControl w:val="0"/>
        <w:ind w:left="6480"/>
      </w:pPr>
    </w:p>
    <w:p w14:paraId="03899F74" w14:textId="77777777" w:rsidR="0010640E" w:rsidRPr="00C42BA0" w:rsidRDefault="0010640E" w:rsidP="006D3B15">
      <w:pPr>
        <w:widowControl w:val="0"/>
        <w:ind w:left="6480"/>
      </w:pPr>
    </w:p>
    <w:p w14:paraId="4057FEFE" w14:textId="40965FFF" w:rsidR="00B31E7D" w:rsidRDefault="00B31E7D" w:rsidP="00D132B4">
      <w:pPr>
        <w:widowControl w:val="0"/>
        <w:jc w:val="center"/>
      </w:pPr>
    </w:p>
    <w:p w14:paraId="08925E17" w14:textId="77777777" w:rsidR="00B31E7D" w:rsidRDefault="00B31E7D" w:rsidP="00D132B4">
      <w:pPr>
        <w:widowControl w:val="0"/>
        <w:jc w:val="center"/>
      </w:pPr>
    </w:p>
    <w:p w14:paraId="69C8602C" w14:textId="77777777" w:rsidR="005D0F49" w:rsidRDefault="005D0F49" w:rsidP="00D132B4">
      <w:pPr>
        <w:widowControl w:val="0"/>
        <w:jc w:val="center"/>
      </w:pPr>
    </w:p>
    <w:p w14:paraId="71139AE0" w14:textId="77777777" w:rsidR="0010640E" w:rsidRDefault="0010640E" w:rsidP="00D132B4">
      <w:pPr>
        <w:widowControl w:val="0"/>
        <w:jc w:val="center"/>
      </w:pPr>
    </w:p>
    <w:p w14:paraId="093132F8" w14:textId="77777777" w:rsidR="0010640E" w:rsidRDefault="0010640E" w:rsidP="00D132B4">
      <w:pPr>
        <w:widowControl w:val="0"/>
        <w:jc w:val="center"/>
      </w:pPr>
    </w:p>
    <w:p w14:paraId="3975EAC6" w14:textId="77777777" w:rsidR="0010640E" w:rsidRDefault="0010640E" w:rsidP="00D132B4">
      <w:pPr>
        <w:widowControl w:val="0"/>
        <w:jc w:val="center"/>
      </w:pPr>
    </w:p>
    <w:p w14:paraId="09C2CCFA" w14:textId="77777777" w:rsidR="0010640E" w:rsidRDefault="0010640E" w:rsidP="00D132B4">
      <w:pPr>
        <w:widowControl w:val="0"/>
        <w:jc w:val="center"/>
      </w:pPr>
    </w:p>
    <w:p w14:paraId="1C91A97E" w14:textId="77777777" w:rsidR="0010640E" w:rsidRDefault="0010640E" w:rsidP="00D132B4">
      <w:pPr>
        <w:widowControl w:val="0"/>
        <w:jc w:val="center"/>
      </w:pPr>
    </w:p>
    <w:p w14:paraId="35A4F15A" w14:textId="77777777" w:rsidR="0010640E" w:rsidRDefault="0010640E" w:rsidP="00D132B4">
      <w:pPr>
        <w:widowControl w:val="0"/>
        <w:jc w:val="center"/>
      </w:pPr>
    </w:p>
    <w:p w14:paraId="101E4DDC" w14:textId="77777777" w:rsidR="0010640E" w:rsidRDefault="0010640E" w:rsidP="00D132B4">
      <w:pPr>
        <w:widowControl w:val="0"/>
        <w:jc w:val="center"/>
      </w:pPr>
    </w:p>
    <w:p w14:paraId="4DBEFFCA" w14:textId="77777777" w:rsidR="00D33291" w:rsidRDefault="00D33291" w:rsidP="00D132B4">
      <w:pPr>
        <w:widowControl w:val="0"/>
        <w:jc w:val="center"/>
      </w:pPr>
    </w:p>
    <w:p w14:paraId="3ACCF955" w14:textId="77777777" w:rsidR="0010640E" w:rsidRPr="00C42BA0" w:rsidRDefault="0010640E" w:rsidP="00D132B4">
      <w:pPr>
        <w:widowControl w:val="0"/>
        <w:jc w:val="center"/>
      </w:pPr>
    </w:p>
    <w:p w14:paraId="79A55BDD" w14:textId="77777777" w:rsidR="00D132B4" w:rsidRPr="00840422" w:rsidRDefault="00D132B4" w:rsidP="00D132B4">
      <w:pPr>
        <w:spacing w:line="264" w:lineRule="auto"/>
        <w:jc w:val="right"/>
        <w:rPr>
          <w:b/>
          <w:szCs w:val="24"/>
        </w:rPr>
      </w:pPr>
      <w:r w:rsidRPr="00840422">
        <w:rPr>
          <w:b/>
          <w:bCs/>
          <w:szCs w:val="24"/>
        </w:rPr>
        <w:lastRenderedPageBreak/>
        <w:t xml:space="preserve">Pirkimo-pardavimo </w:t>
      </w:r>
      <w:r w:rsidRPr="00840422">
        <w:rPr>
          <w:b/>
          <w:szCs w:val="24"/>
        </w:rPr>
        <w:t>sutarties</w:t>
      </w:r>
    </w:p>
    <w:p w14:paraId="57C224F2" w14:textId="77777777" w:rsidR="00D132B4" w:rsidRPr="00840422" w:rsidRDefault="00D132B4" w:rsidP="00D132B4">
      <w:pPr>
        <w:spacing w:line="264" w:lineRule="auto"/>
        <w:jc w:val="right"/>
        <w:rPr>
          <w:b/>
          <w:szCs w:val="24"/>
        </w:rPr>
      </w:pPr>
      <w:r w:rsidRPr="00840422">
        <w:rPr>
          <w:b/>
          <w:szCs w:val="24"/>
        </w:rPr>
        <w:t>Nr. ___________________</w:t>
      </w:r>
    </w:p>
    <w:p w14:paraId="4E1034E6" w14:textId="10D379D2" w:rsidR="00D132B4" w:rsidRPr="00D132B4" w:rsidRDefault="00D132B4" w:rsidP="00D132B4">
      <w:pPr>
        <w:widowControl w:val="0"/>
        <w:tabs>
          <w:tab w:val="left" w:pos="180"/>
          <w:tab w:val="left" w:pos="6480"/>
          <w:tab w:val="left" w:pos="8010"/>
        </w:tabs>
        <w:jc w:val="right"/>
        <w:rPr>
          <w:b/>
          <w:szCs w:val="24"/>
        </w:rPr>
      </w:pPr>
      <w:r>
        <w:rPr>
          <w:b/>
          <w:szCs w:val="24"/>
        </w:rPr>
        <w:t>2</w:t>
      </w:r>
      <w:r w:rsidRPr="00840422">
        <w:rPr>
          <w:b/>
          <w:szCs w:val="24"/>
        </w:rPr>
        <w:t xml:space="preserve"> priedas</w:t>
      </w:r>
    </w:p>
    <w:p w14:paraId="136B34D2" w14:textId="12D62173" w:rsidR="006D3B15" w:rsidRPr="00C42BA0" w:rsidRDefault="006D3B15" w:rsidP="00D132B4">
      <w:pPr>
        <w:widowControl w:val="0"/>
      </w:pPr>
    </w:p>
    <w:p w14:paraId="2694E9C4" w14:textId="77777777" w:rsidR="00D132B4" w:rsidRPr="00FA5210" w:rsidRDefault="00D132B4" w:rsidP="00D132B4">
      <w:pPr>
        <w:widowControl w:val="0"/>
        <w:tabs>
          <w:tab w:val="left" w:pos="180"/>
          <w:tab w:val="left" w:pos="6480"/>
          <w:tab w:val="left" w:pos="8010"/>
        </w:tabs>
        <w:jc w:val="center"/>
        <w:rPr>
          <w:b/>
          <w:szCs w:val="24"/>
        </w:rPr>
      </w:pPr>
      <w:r>
        <w:rPr>
          <w:b/>
          <w:szCs w:val="24"/>
        </w:rPr>
        <w:t>PARDAVĖJO SIŪLOMŲ PREKIŲ CHARAKTERISTIKOS</w:t>
      </w:r>
    </w:p>
    <w:p w14:paraId="3BCE055B" w14:textId="69B03FF5" w:rsidR="006D3B15" w:rsidRPr="00C42BA0" w:rsidRDefault="006D3B15" w:rsidP="006D3B15">
      <w:pPr>
        <w:widowControl w:val="0"/>
        <w:ind w:left="6480"/>
      </w:pPr>
    </w:p>
    <w:p w14:paraId="29929A48" w14:textId="77777777" w:rsidR="006D3B15" w:rsidRPr="00C42BA0" w:rsidRDefault="006D3B15" w:rsidP="006D3B15">
      <w:pPr>
        <w:widowControl w:val="0"/>
        <w:ind w:left="6480"/>
      </w:pPr>
    </w:p>
    <w:p w14:paraId="5739535A" w14:textId="77777777" w:rsidR="006D3B15" w:rsidRPr="00C42BA0" w:rsidRDefault="006D3B15" w:rsidP="006D3B15">
      <w:pPr>
        <w:widowControl w:val="0"/>
        <w:ind w:left="6480"/>
      </w:pPr>
    </w:p>
    <w:p w14:paraId="1B071CAE" w14:textId="77777777" w:rsidR="006D3B15" w:rsidRPr="00C42BA0" w:rsidRDefault="006D3B15" w:rsidP="006D3B15">
      <w:pPr>
        <w:widowControl w:val="0"/>
        <w:ind w:left="6480"/>
      </w:pPr>
    </w:p>
    <w:p w14:paraId="7E26ED3D" w14:textId="645EAA97" w:rsidR="006D3B15" w:rsidRPr="00C42BA0" w:rsidRDefault="006D3B15" w:rsidP="00C42BA0">
      <w:pPr>
        <w:suppressAutoHyphens/>
        <w:contextualSpacing/>
        <w:jc w:val="right"/>
        <w:rPr>
          <w:szCs w:val="22"/>
        </w:rPr>
      </w:pPr>
      <w:r w:rsidRPr="00C42BA0">
        <w:t xml:space="preserve">  </w:t>
      </w:r>
    </w:p>
    <w:p w14:paraId="4361DB26" w14:textId="42BF0084" w:rsidR="006D3B15" w:rsidRDefault="006D3B15" w:rsidP="006D3B15">
      <w:pPr>
        <w:tabs>
          <w:tab w:val="left" w:pos="3206"/>
        </w:tabs>
        <w:rPr>
          <w:szCs w:val="24"/>
        </w:rPr>
      </w:pPr>
    </w:p>
    <w:p w14:paraId="348392A8" w14:textId="369E148B" w:rsidR="00D132B4" w:rsidRPr="00D132B4" w:rsidRDefault="00D132B4" w:rsidP="00D132B4">
      <w:pPr>
        <w:rPr>
          <w:szCs w:val="24"/>
        </w:rPr>
      </w:pPr>
    </w:p>
    <w:p w14:paraId="6986E658" w14:textId="773FB39A" w:rsidR="00D132B4" w:rsidRPr="00D132B4" w:rsidRDefault="00D132B4" w:rsidP="00D132B4">
      <w:pPr>
        <w:rPr>
          <w:szCs w:val="24"/>
        </w:rPr>
      </w:pPr>
    </w:p>
    <w:p w14:paraId="61DA21E4" w14:textId="085306EA" w:rsidR="00D132B4" w:rsidRPr="00D132B4" w:rsidRDefault="00D132B4" w:rsidP="00D132B4">
      <w:pPr>
        <w:rPr>
          <w:szCs w:val="24"/>
        </w:rPr>
      </w:pPr>
    </w:p>
    <w:p w14:paraId="743D05BD" w14:textId="64120F7B" w:rsidR="00D132B4" w:rsidRPr="00D132B4" w:rsidRDefault="00D132B4" w:rsidP="00D132B4">
      <w:pPr>
        <w:rPr>
          <w:szCs w:val="24"/>
        </w:rPr>
      </w:pPr>
    </w:p>
    <w:p w14:paraId="23E8CA36" w14:textId="34A23C01" w:rsidR="00D132B4" w:rsidRPr="00D132B4" w:rsidRDefault="00D132B4" w:rsidP="00D132B4">
      <w:pPr>
        <w:rPr>
          <w:szCs w:val="24"/>
        </w:rPr>
      </w:pPr>
    </w:p>
    <w:p w14:paraId="4EE4C9A7" w14:textId="3A18FCF6" w:rsidR="00D132B4" w:rsidRPr="00D132B4" w:rsidRDefault="00D132B4" w:rsidP="00D132B4">
      <w:pPr>
        <w:rPr>
          <w:szCs w:val="24"/>
        </w:rPr>
      </w:pPr>
    </w:p>
    <w:p w14:paraId="6BAD356B" w14:textId="6EE731B8" w:rsidR="00D132B4" w:rsidRPr="00D132B4" w:rsidRDefault="00D132B4" w:rsidP="00D132B4">
      <w:pPr>
        <w:rPr>
          <w:szCs w:val="24"/>
        </w:rPr>
      </w:pPr>
    </w:p>
    <w:p w14:paraId="366B56C2" w14:textId="4EEC0E24" w:rsidR="00D132B4" w:rsidRPr="00D132B4" w:rsidRDefault="00D132B4" w:rsidP="00D132B4">
      <w:pPr>
        <w:rPr>
          <w:szCs w:val="24"/>
        </w:rPr>
      </w:pPr>
    </w:p>
    <w:p w14:paraId="50E767B9" w14:textId="58830C95" w:rsidR="00D132B4" w:rsidRPr="00D132B4" w:rsidRDefault="00D132B4" w:rsidP="00D132B4">
      <w:pPr>
        <w:rPr>
          <w:szCs w:val="24"/>
        </w:rPr>
      </w:pPr>
    </w:p>
    <w:p w14:paraId="36868AF1" w14:textId="628D1F15" w:rsidR="00D132B4" w:rsidRPr="00D132B4" w:rsidRDefault="00D132B4" w:rsidP="00D132B4">
      <w:pPr>
        <w:rPr>
          <w:szCs w:val="24"/>
        </w:rPr>
      </w:pPr>
    </w:p>
    <w:p w14:paraId="5AEE592B" w14:textId="04DFC015" w:rsidR="00D132B4" w:rsidRPr="00D132B4" w:rsidRDefault="00D132B4" w:rsidP="00D132B4">
      <w:pPr>
        <w:rPr>
          <w:szCs w:val="24"/>
        </w:rPr>
      </w:pPr>
    </w:p>
    <w:p w14:paraId="16D8A9F7" w14:textId="10FD3563" w:rsidR="00D132B4" w:rsidRPr="00D132B4" w:rsidRDefault="00D132B4" w:rsidP="00D132B4">
      <w:pPr>
        <w:rPr>
          <w:szCs w:val="24"/>
        </w:rPr>
      </w:pPr>
    </w:p>
    <w:p w14:paraId="5CF5C379" w14:textId="5B58CEC0" w:rsidR="00D132B4" w:rsidRPr="00D132B4" w:rsidRDefault="00D132B4" w:rsidP="00D132B4">
      <w:pPr>
        <w:rPr>
          <w:szCs w:val="24"/>
        </w:rPr>
      </w:pPr>
    </w:p>
    <w:p w14:paraId="790074C3" w14:textId="218C54F4" w:rsidR="00D132B4" w:rsidRPr="00D132B4" w:rsidRDefault="00D132B4" w:rsidP="00D132B4">
      <w:pPr>
        <w:rPr>
          <w:szCs w:val="24"/>
        </w:rPr>
      </w:pPr>
    </w:p>
    <w:p w14:paraId="1FA3CEB6" w14:textId="6A3DED30" w:rsidR="00D132B4" w:rsidRPr="00D132B4" w:rsidRDefault="00D132B4" w:rsidP="00D132B4">
      <w:pPr>
        <w:rPr>
          <w:szCs w:val="24"/>
        </w:rPr>
      </w:pPr>
    </w:p>
    <w:p w14:paraId="64C138CE" w14:textId="63AD2607" w:rsidR="00D132B4" w:rsidRPr="00D132B4" w:rsidRDefault="00D132B4" w:rsidP="00D132B4">
      <w:pPr>
        <w:rPr>
          <w:szCs w:val="24"/>
        </w:rPr>
      </w:pPr>
    </w:p>
    <w:p w14:paraId="0498C9AA" w14:textId="747D408B" w:rsidR="00D132B4" w:rsidRPr="00D132B4" w:rsidRDefault="00D132B4" w:rsidP="00D132B4">
      <w:pPr>
        <w:rPr>
          <w:szCs w:val="24"/>
        </w:rPr>
      </w:pPr>
    </w:p>
    <w:p w14:paraId="042200C5" w14:textId="27844B2D" w:rsidR="00D132B4" w:rsidRPr="00D132B4" w:rsidRDefault="00D132B4" w:rsidP="00D132B4">
      <w:pPr>
        <w:rPr>
          <w:szCs w:val="24"/>
        </w:rPr>
      </w:pPr>
    </w:p>
    <w:p w14:paraId="1944CD60" w14:textId="7F878F0C" w:rsidR="00D132B4" w:rsidRPr="00D132B4" w:rsidRDefault="00D132B4" w:rsidP="00D132B4">
      <w:pPr>
        <w:rPr>
          <w:szCs w:val="24"/>
        </w:rPr>
      </w:pPr>
    </w:p>
    <w:p w14:paraId="0350161F" w14:textId="326D59F6" w:rsidR="00D132B4" w:rsidRPr="00D132B4" w:rsidRDefault="00D132B4" w:rsidP="00D132B4">
      <w:pPr>
        <w:rPr>
          <w:szCs w:val="24"/>
        </w:rPr>
      </w:pPr>
    </w:p>
    <w:p w14:paraId="2820FCC6" w14:textId="148E1093" w:rsidR="00D132B4" w:rsidRDefault="00D132B4" w:rsidP="00D132B4">
      <w:pPr>
        <w:rPr>
          <w:szCs w:val="24"/>
        </w:rPr>
      </w:pPr>
    </w:p>
    <w:p w14:paraId="3A899DA0" w14:textId="77777777" w:rsidR="00D132B4" w:rsidRPr="00D132B4" w:rsidRDefault="00D132B4" w:rsidP="00D132B4">
      <w:pPr>
        <w:tabs>
          <w:tab w:val="left" w:pos="3360"/>
        </w:tabs>
        <w:rPr>
          <w:szCs w:val="24"/>
        </w:rPr>
      </w:pPr>
      <w:r>
        <w:rPr>
          <w:szCs w:val="24"/>
        </w:rPr>
        <w:tab/>
      </w:r>
    </w:p>
    <w:p w14:paraId="764686DE" w14:textId="77777777" w:rsidR="000F5AED" w:rsidRDefault="000F5AED" w:rsidP="0010640E">
      <w:pPr>
        <w:pStyle w:val="Pagrindinistekstas"/>
        <w:contextualSpacing/>
        <w:jc w:val="right"/>
      </w:pPr>
    </w:p>
    <w:p w14:paraId="02DABA3E" w14:textId="77777777" w:rsidR="000F5AED" w:rsidRDefault="000F5AED" w:rsidP="0010640E">
      <w:pPr>
        <w:pStyle w:val="Pagrindinistekstas"/>
        <w:contextualSpacing/>
        <w:jc w:val="right"/>
      </w:pPr>
    </w:p>
    <w:p w14:paraId="331A1534" w14:textId="77777777" w:rsidR="000F5AED" w:rsidRDefault="000F5AED" w:rsidP="0010640E">
      <w:pPr>
        <w:pStyle w:val="Pagrindinistekstas"/>
        <w:contextualSpacing/>
        <w:jc w:val="right"/>
      </w:pPr>
    </w:p>
    <w:p w14:paraId="0CE23548" w14:textId="77777777" w:rsidR="000F5AED" w:rsidRDefault="000F5AED" w:rsidP="0010640E">
      <w:pPr>
        <w:pStyle w:val="Pagrindinistekstas"/>
        <w:contextualSpacing/>
        <w:jc w:val="right"/>
      </w:pPr>
    </w:p>
    <w:p w14:paraId="1BEEFC62" w14:textId="77777777" w:rsidR="000F5AED" w:rsidRDefault="000F5AED" w:rsidP="0010640E">
      <w:pPr>
        <w:pStyle w:val="Pagrindinistekstas"/>
        <w:contextualSpacing/>
        <w:jc w:val="right"/>
      </w:pPr>
    </w:p>
    <w:p w14:paraId="6B023A4B" w14:textId="77777777" w:rsidR="000F5AED" w:rsidRDefault="000F5AED" w:rsidP="0010640E">
      <w:pPr>
        <w:pStyle w:val="Pagrindinistekstas"/>
        <w:contextualSpacing/>
        <w:jc w:val="right"/>
      </w:pPr>
    </w:p>
    <w:p w14:paraId="7816685A" w14:textId="77777777" w:rsidR="000F5AED" w:rsidRDefault="000F5AED" w:rsidP="0010640E">
      <w:pPr>
        <w:pStyle w:val="Pagrindinistekstas"/>
        <w:contextualSpacing/>
        <w:jc w:val="right"/>
      </w:pPr>
    </w:p>
    <w:p w14:paraId="500E8C6F" w14:textId="77777777" w:rsidR="000F5AED" w:rsidRDefault="000F5AED" w:rsidP="0010640E">
      <w:pPr>
        <w:pStyle w:val="Pagrindinistekstas"/>
        <w:contextualSpacing/>
        <w:jc w:val="right"/>
      </w:pPr>
    </w:p>
    <w:p w14:paraId="6394226F" w14:textId="77777777" w:rsidR="000F5AED" w:rsidRDefault="000F5AED" w:rsidP="0010640E">
      <w:pPr>
        <w:pStyle w:val="Pagrindinistekstas"/>
        <w:contextualSpacing/>
        <w:jc w:val="right"/>
      </w:pPr>
    </w:p>
    <w:p w14:paraId="4334916B" w14:textId="77777777" w:rsidR="000F5AED" w:rsidRDefault="000F5AED" w:rsidP="0010640E">
      <w:pPr>
        <w:pStyle w:val="Pagrindinistekstas"/>
        <w:contextualSpacing/>
        <w:jc w:val="right"/>
      </w:pPr>
    </w:p>
    <w:p w14:paraId="7DADCB81" w14:textId="77777777" w:rsidR="000F5AED" w:rsidRDefault="000F5AED" w:rsidP="0010640E">
      <w:pPr>
        <w:pStyle w:val="Pagrindinistekstas"/>
        <w:contextualSpacing/>
        <w:jc w:val="right"/>
      </w:pPr>
    </w:p>
    <w:p w14:paraId="34B3F6DB" w14:textId="77777777" w:rsidR="000F5AED" w:rsidRDefault="000F5AED" w:rsidP="0010640E">
      <w:pPr>
        <w:pStyle w:val="Pagrindinistekstas"/>
        <w:contextualSpacing/>
        <w:jc w:val="right"/>
      </w:pPr>
    </w:p>
    <w:p w14:paraId="092D892C" w14:textId="77777777" w:rsidR="000F5AED" w:rsidRDefault="000F5AED" w:rsidP="0010640E">
      <w:pPr>
        <w:pStyle w:val="Pagrindinistekstas"/>
        <w:contextualSpacing/>
        <w:jc w:val="right"/>
      </w:pPr>
    </w:p>
    <w:p w14:paraId="57311BA9" w14:textId="77777777" w:rsidR="000F5AED" w:rsidRDefault="000F5AED" w:rsidP="0010640E">
      <w:pPr>
        <w:pStyle w:val="Pagrindinistekstas"/>
        <w:contextualSpacing/>
        <w:jc w:val="right"/>
      </w:pPr>
    </w:p>
    <w:p w14:paraId="7F6CCC77" w14:textId="77777777" w:rsidR="000F5AED" w:rsidRDefault="000F5AED" w:rsidP="0010640E">
      <w:pPr>
        <w:pStyle w:val="Pagrindinistekstas"/>
        <w:contextualSpacing/>
        <w:jc w:val="right"/>
      </w:pPr>
    </w:p>
    <w:p w14:paraId="193F605F" w14:textId="77777777" w:rsidR="000F5AED" w:rsidRDefault="000F5AED" w:rsidP="0010640E">
      <w:pPr>
        <w:pStyle w:val="Pagrindinistekstas"/>
        <w:contextualSpacing/>
        <w:jc w:val="right"/>
      </w:pPr>
    </w:p>
    <w:p w14:paraId="77A48546" w14:textId="77777777" w:rsidR="000F5AED" w:rsidRDefault="000F5AED" w:rsidP="0098502C">
      <w:pPr>
        <w:pStyle w:val="Pagrindinistekstas"/>
        <w:ind w:firstLine="0"/>
        <w:contextualSpacing/>
      </w:pPr>
    </w:p>
    <w:p w14:paraId="0CC4BAC7" w14:textId="77777777" w:rsidR="000F5AED" w:rsidRDefault="000F5AED" w:rsidP="0010640E">
      <w:pPr>
        <w:pStyle w:val="Pagrindinistekstas"/>
        <w:contextualSpacing/>
        <w:jc w:val="right"/>
      </w:pPr>
    </w:p>
    <w:p w14:paraId="41BD62CE" w14:textId="77777777" w:rsidR="000F5AED" w:rsidRDefault="000F5AED" w:rsidP="0010640E">
      <w:pPr>
        <w:pStyle w:val="Pagrindinistekstas"/>
        <w:contextualSpacing/>
        <w:jc w:val="right"/>
      </w:pPr>
    </w:p>
    <w:p w14:paraId="18A5E7A0" w14:textId="77777777" w:rsidR="0098502C" w:rsidRPr="00C42BA0" w:rsidRDefault="0098502C" w:rsidP="0098502C">
      <w:pPr>
        <w:pStyle w:val="Pagrindinistekstas"/>
        <w:contextualSpacing/>
        <w:jc w:val="right"/>
      </w:pPr>
      <w:bookmarkStart w:id="35" w:name="_Hlk180655842"/>
      <w:r w:rsidRPr="00C42BA0">
        <w:lastRenderedPageBreak/>
        <w:t xml:space="preserve">Atviro konkurso (supaprastinto pirkimo)          </w:t>
      </w:r>
    </w:p>
    <w:p w14:paraId="2FB3ADF5" w14:textId="77777777" w:rsidR="0098502C" w:rsidRDefault="0098502C" w:rsidP="0098502C">
      <w:pPr>
        <w:suppressAutoHyphens/>
        <w:ind w:left="7776"/>
        <w:contextualSpacing/>
        <w:rPr>
          <w:szCs w:val="24"/>
        </w:rPr>
      </w:pPr>
      <w:r>
        <w:rPr>
          <w:szCs w:val="24"/>
        </w:rPr>
        <w:t>6</w:t>
      </w:r>
      <w:r w:rsidRPr="00C42BA0">
        <w:rPr>
          <w:szCs w:val="24"/>
        </w:rPr>
        <w:t xml:space="preserve"> priedas</w:t>
      </w:r>
    </w:p>
    <w:p w14:paraId="6BF22F6E" w14:textId="77777777" w:rsidR="00574F19" w:rsidRDefault="00574F19" w:rsidP="0098502C">
      <w:pPr>
        <w:suppressAutoHyphens/>
        <w:ind w:left="7776"/>
        <w:contextualSpacing/>
        <w:rPr>
          <w:szCs w:val="24"/>
        </w:rPr>
      </w:pPr>
    </w:p>
    <w:p w14:paraId="532E423B" w14:textId="77777777" w:rsidR="00574F19" w:rsidRPr="00745BDC" w:rsidRDefault="00574F19" w:rsidP="00574F19">
      <w:pPr>
        <w:widowControl w:val="0"/>
        <w:jc w:val="center"/>
        <w:rPr>
          <w:b/>
          <w:sz w:val="22"/>
        </w:rPr>
      </w:pPr>
      <w:r w:rsidRPr="00745BDC">
        <w:rPr>
          <w:b/>
          <w:sz w:val="22"/>
        </w:rPr>
        <w:t xml:space="preserve">DEKLARACIJA </w:t>
      </w:r>
    </w:p>
    <w:p w14:paraId="30AFB324" w14:textId="77777777" w:rsidR="00574F19" w:rsidRPr="00745BDC" w:rsidRDefault="00574F19" w:rsidP="00574F19">
      <w:pPr>
        <w:widowControl w:val="0"/>
        <w:jc w:val="center"/>
        <w:rPr>
          <w:b/>
          <w:sz w:val="22"/>
        </w:rPr>
      </w:pPr>
      <w:r w:rsidRPr="00745BDC">
        <w:rPr>
          <w:b/>
          <w:sz w:val="22"/>
        </w:rPr>
        <w:t>DĖL PIRKIMŲ ĮSTATYMO 58 STRAIPSNIO 4</w:t>
      </w:r>
      <w:r w:rsidRPr="00745BDC">
        <w:rPr>
          <w:b/>
          <w:sz w:val="22"/>
          <w:vertAlign w:val="superscript"/>
        </w:rPr>
        <w:t>1</w:t>
      </w:r>
      <w:r w:rsidRPr="00745BDC">
        <w:rPr>
          <w:b/>
          <w:sz w:val="22"/>
        </w:rPr>
        <w:t xml:space="preserve"> DALIES NUOSTATŲ</w:t>
      </w:r>
    </w:p>
    <w:p w14:paraId="5F784085" w14:textId="77777777" w:rsidR="00574F19" w:rsidRPr="00745BDC" w:rsidRDefault="00574F19" w:rsidP="00574F19">
      <w:pPr>
        <w:widowControl w:val="0"/>
        <w:jc w:val="center"/>
        <w:rPr>
          <w:b/>
          <w:sz w:val="22"/>
        </w:rPr>
      </w:pPr>
    </w:p>
    <w:p w14:paraId="2350235B" w14:textId="77777777" w:rsidR="00574F19" w:rsidRPr="00745BDC" w:rsidRDefault="00574F19" w:rsidP="00574F19">
      <w:pPr>
        <w:widowControl w:val="0"/>
        <w:jc w:val="center"/>
        <w:rPr>
          <w:sz w:val="22"/>
          <w:szCs w:val="22"/>
        </w:rPr>
      </w:pPr>
      <w:r w:rsidRPr="00745BDC">
        <w:rPr>
          <w:sz w:val="22"/>
          <w:szCs w:val="22"/>
        </w:rPr>
        <w:t>202_-__-__</w:t>
      </w:r>
    </w:p>
    <w:p w14:paraId="54692942" w14:textId="77777777" w:rsidR="00574F19" w:rsidRPr="00745BDC" w:rsidRDefault="00574F19" w:rsidP="00574F19">
      <w:pPr>
        <w:widowControl w:val="0"/>
        <w:jc w:val="center"/>
        <w:rPr>
          <w:sz w:val="22"/>
          <w:szCs w:val="22"/>
        </w:rPr>
      </w:pPr>
    </w:p>
    <w:p w14:paraId="6160A297" w14:textId="77777777" w:rsidR="00574F19" w:rsidRPr="00745BDC" w:rsidRDefault="00574F19" w:rsidP="00574F19">
      <w:pPr>
        <w:widowControl w:val="0"/>
        <w:jc w:val="center"/>
        <w:rPr>
          <w:sz w:val="22"/>
          <w:szCs w:val="22"/>
        </w:rPr>
      </w:pPr>
    </w:p>
    <w:p w14:paraId="534A5DFC" w14:textId="77777777" w:rsidR="00574F19" w:rsidRPr="00745BDC" w:rsidRDefault="00574F19" w:rsidP="00574F19">
      <w:pPr>
        <w:widowControl w:val="0"/>
        <w:jc w:val="center"/>
        <w:rPr>
          <w:sz w:val="22"/>
          <w:szCs w:val="22"/>
        </w:rPr>
      </w:pPr>
    </w:p>
    <w:p w14:paraId="6704724C" w14:textId="77777777" w:rsidR="00574F19" w:rsidRPr="00745BDC" w:rsidRDefault="00574F19" w:rsidP="00574F19">
      <w:pPr>
        <w:widowControl w:val="0"/>
        <w:ind w:firstLine="567"/>
        <w:rPr>
          <w:sz w:val="22"/>
          <w:szCs w:val="22"/>
        </w:rPr>
      </w:pPr>
      <w:r w:rsidRPr="00745BDC">
        <w:rPr>
          <w:sz w:val="22"/>
          <w:szCs w:val="22"/>
        </w:rPr>
        <w:t>Aš, ______________________________________________________________________________ ,</w:t>
      </w:r>
    </w:p>
    <w:p w14:paraId="30A1C113" w14:textId="77777777" w:rsidR="00574F19" w:rsidRPr="00745BDC" w:rsidRDefault="00574F19" w:rsidP="00574F19">
      <w:pPr>
        <w:widowControl w:val="0"/>
        <w:ind w:firstLine="567"/>
        <w:jc w:val="center"/>
        <w:rPr>
          <w:sz w:val="22"/>
          <w:szCs w:val="22"/>
          <w:vertAlign w:val="superscript"/>
        </w:rPr>
      </w:pPr>
      <w:r w:rsidRPr="00745BDC">
        <w:rPr>
          <w:i/>
          <w:iCs/>
          <w:sz w:val="22"/>
          <w:szCs w:val="22"/>
          <w:vertAlign w:val="superscript"/>
        </w:rPr>
        <w:t>(tiekėjo vadovo ar jo įgalioto asmens pareigų pavadinimas, vardas ir pavardė)</w:t>
      </w:r>
    </w:p>
    <w:p w14:paraId="4878CC38" w14:textId="77777777" w:rsidR="00574F19" w:rsidRPr="00745BDC" w:rsidRDefault="00574F19" w:rsidP="00574F19">
      <w:pPr>
        <w:widowControl w:val="0"/>
        <w:ind w:firstLine="567"/>
        <w:rPr>
          <w:sz w:val="22"/>
          <w:szCs w:val="22"/>
        </w:rPr>
      </w:pPr>
      <w:r w:rsidRPr="00745BDC">
        <w:rPr>
          <w:sz w:val="22"/>
          <w:szCs w:val="22"/>
        </w:rPr>
        <w:t>vadovaudamas (-a) (atstovaudamas (-a))_________________________________________________ ,</w:t>
      </w:r>
    </w:p>
    <w:p w14:paraId="5D3F63C6" w14:textId="77777777" w:rsidR="00574F19" w:rsidRPr="00745BDC" w:rsidRDefault="00574F19" w:rsidP="00574F19">
      <w:pPr>
        <w:widowControl w:val="0"/>
        <w:ind w:firstLine="567"/>
        <w:jc w:val="center"/>
        <w:rPr>
          <w:sz w:val="22"/>
          <w:szCs w:val="22"/>
          <w:vertAlign w:val="superscript"/>
        </w:rPr>
      </w:pPr>
      <w:r w:rsidRPr="00745BDC">
        <w:rPr>
          <w:i/>
          <w:iCs/>
          <w:sz w:val="22"/>
          <w:szCs w:val="22"/>
          <w:vertAlign w:val="superscript"/>
        </w:rPr>
        <w:t>(tiekėjo pavadinimas)</w:t>
      </w:r>
    </w:p>
    <w:p w14:paraId="63E37E31" w14:textId="77777777" w:rsidR="00574F19" w:rsidRPr="00745BDC" w:rsidRDefault="00574F19" w:rsidP="00574F19">
      <w:pPr>
        <w:widowControl w:val="0"/>
        <w:ind w:firstLine="567"/>
        <w:rPr>
          <w:sz w:val="22"/>
          <w:szCs w:val="22"/>
          <w:u w:val="single"/>
        </w:rPr>
      </w:pPr>
      <w:r w:rsidRPr="00745BDC">
        <w:rPr>
          <w:sz w:val="22"/>
          <w:szCs w:val="22"/>
        </w:rPr>
        <w:t>dalyvaujančiam  _____________________________________________________________________</w:t>
      </w:r>
    </w:p>
    <w:p w14:paraId="296D00C8" w14:textId="77777777" w:rsidR="00574F19" w:rsidRPr="00745BDC" w:rsidRDefault="00574F19" w:rsidP="00574F19">
      <w:pPr>
        <w:widowControl w:val="0"/>
        <w:ind w:firstLine="567"/>
        <w:jc w:val="center"/>
        <w:rPr>
          <w:sz w:val="22"/>
          <w:szCs w:val="22"/>
          <w:vertAlign w:val="superscript"/>
        </w:rPr>
      </w:pPr>
      <w:r w:rsidRPr="00745BDC">
        <w:rPr>
          <w:i/>
          <w:iCs/>
          <w:sz w:val="22"/>
          <w:szCs w:val="22"/>
          <w:vertAlign w:val="superscript"/>
        </w:rPr>
        <w:t>(perkančiojo subjekto pavadinimas)</w:t>
      </w:r>
    </w:p>
    <w:p w14:paraId="55C3D079" w14:textId="77777777" w:rsidR="00574F19" w:rsidRPr="00745BDC" w:rsidRDefault="00574F19" w:rsidP="00574F19">
      <w:pPr>
        <w:widowControl w:val="0"/>
        <w:ind w:firstLine="567"/>
        <w:rPr>
          <w:sz w:val="22"/>
          <w:szCs w:val="22"/>
        </w:rPr>
      </w:pPr>
      <w:r w:rsidRPr="00745BDC">
        <w:rPr>
          <w:sz w:val="22"/>
          <w:szCs w:val="22"/>
        </w:rPr>
        <w:t>vykdomame  ________________________________________________________________ pirkime,</w:t>
      </w:r>
    </w:p>
    <w:p w14:paraId="5421874D" w14:textId="77777777" w:rsidR="00574F19" w:rsidRPr="00745BDC" w:rsidRDefault="00574F19" w:rsidP="00574F19">
      <w:pPr>
        <w:widowControl w:val="0"/>
        <w:ind w:firstLine="567"/>
        <w:jc w:val="center"/>
        <w:rPr>
          <w:sz w:val="22"/>
          <w:szCs w:val="22"/>
          <w:vertAlign w:val="superscript"/>
        </w:rPr>
      </w:pPr>
      <w:r w:rsidRPr="00745BDC">
        <w:rPr>
          <w:i/>
          <w:iCs/>
          <w:sz w:val="22"/>
          <w:szCs w:val="22"/>
          <w:vertAlign w:val="superscript"/>
        </w:rPr>
        <w:t>(pirkimo objekto pavadinimas, pirkimo numeris, pirkimo paskelbimo CVP IS data</w:t>
      </w:r>
      <w:r w:rsidRPr="00745BDC">
        <w:rPr>
          <w:sz w:val="22"/>
          <w:szCs w:val="22"/>
          <w:vertAlign w:val="superscript"/>
        </w:rPr>
        <w:t>)</w:t>
      </w:r>
    </w:p>
    <w:p w14:paraId="25506A8B" w14:textId="77777777" w:rsidR="00574F19" w:rsidRPr="00745BDC" w:rsidRDefault="00574F19" w:rsidP="00574F19">
      <w:pPr>
        <w:widowControl w:val="0"/>
        <w:ind w:firstLine="567"/>
        <w:rPr>
          <w:sz w:val="22"/>
          <w:szCs w:val="22"/>
        </w:rPr>
      </w:pPr>
      <w:r w:rsidRPr="00745BDC">
        <w:rPr>
          <w:sz w:val="22"/>
          <w:szCs w:val="22"/>
        </w:rPr>
        <w:t>deklaruoju ir patvirtinu, kad:</w:t>
      </w:r>
    </w:p>
    <w:p w14:paraId="19141A9C" w14:textId="77777777" w:rsidR="00574F19" w:rsidRPr="00745BDC" w:rsidRDefault="00574F19" w:rsidP="00574F19">
      <w:pPr>
        <w:widowControl w:val="0"/>
        <w:ind w:firstLine="567"/>
        <w:rPr>
          <w:sz w:val="22"/>
          <w:szCs w:val="22"/>
        </w:rPr>
      </w:pPr>
      <w:r w:rsidRPr="00745BDC">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334D8A6B" w14:textId="77777777" w:rsidR="00574F19" w:rsidRPr="00745BDC" w:rsidRDefault="00574F19" w:rsidP="00574F19">
      <w:pPr>
        <w:widowControl w:val="0"/>
        <w:ind w:firstLine="567"/>
        <w:rPr>
          <w:sz w:val="22"/>
          <w:szCs w:val="22"/>
        </w:rPr>
      </w:pPr>
      <w:r w:rsidRPr="00745BDC">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40C40A1B" w14:textId="77777777" w:rsidR="00574F19" w:rsidRPr="00745BDC" w:rsidRDefault="00574F19" w:rsidP="00574F19">
      <w:pPr>
        <w:widowControl w:val="0"/>
        <w:ind w:firstLine="567"/>
        <w:rPr>
          <w:sz w:val="22"/>
          <w:szCs w:val="22"/>
        </w:rPr>
      </w:pPr>
      <w:r w:rsidRPr="00745BDC">
        <w:rPr>
          <w:sz w:val="22"/>
          <w:szCs w:val="22"/>
        </w:rPr>
        <w:t>3) mano siūlomų prekių (įskaitant jų sudedamąsias dalis ir pakuotes) kilmė nėra ar paslaugos nėra ir nebus teikiamos iš VPĮ 92 straipsnio 15 dalyje numatytame sąraše nurodytų valstybių ar teritorijų;</w:t>
      </w:r>
    </w:p>
    <w:p w14:paraId="3BC4827A" w14:textId="77777777" w:rsidR="00574F19" w:rsidRPr="00745BDC" w:rsidRDefault="00574F19" w:rsidP="00574F19">
      <w:pPr>
        <w:widowControl w:val="0"/>
        <w:ind w:firstLine="567"/>
        <w:rPr>
          <w:sz w:val="22"/>
          <w:szCs w:val="22"/>
        </w:rPr>
      </w:pPr>
      <w:r w:rsidRPr="00745BDC">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7CCE65E6" w14:textId="77777777" w:rsidR="00574F19" w:rsidRPr="00745BDC" w:rsidRDefault="00574F19" w:rsidP="00574F19">
      <w:pPr>
        <w:widowControl w:val="0"/>
        <w:ind w:firstLine="567"/>
        <w:rPr>
          <w:sz w:val="22"/>
          <w:szCs w:val="22"/>
        </w:rPr>
      </w:pPr>
      <w:r w:rsidRPr="00745BDC">
        <w:rPr>
          <w:sz w:val="22"/>
          <w:szCs w:val="22"/>
        </w:rPr>
        <w:t>Patvirtinu, kad šie duomenys yra teisingi ir aktualūs pasiūlymo pateikimo dieną.</w:t>
      </w:r>
    </w:p>
    <w:p w14:paraId="152811C2" w14:textId="77777777" w:rsidR="00574F19" w:rsidRPr="00745BDC" w:rsidRDefault="00574F19" w:rsidP="00574F19">
      <w:pPr>
        <w:widowControl w:val="0"/>
        <w:ind w:firstLine="567"/>
        <w:rPr>
          <w:sz w:val="22"/>
          <w:szCs w:val="22"/>
        </w:rPr>
      </w:pPr>
      <w:r w:rsidRPr="00745BDC">
        <w:rPr>
          <w:sz w:val="22"/>
          <w:szCs w:val="22"/>
        </w:rPr>
        <w:t>Suprantu, kad jeigu Perkančiajam subjektui kils abejonių dėl šioje deklaracijoje nurodytos informacijos, įrodančios Pirkimų įstatymo 58 straipsnio 4</w:t>
      </w:r>
      <w:r w:rsidRPr="00745BDC">
        <w:rPr>
          <w:sz w:val="22"/>
          <w:szCs w:val="22"/>
          <w:vertAlign w:val="superscript"/>
        </w:rPr>
        <w:t>1</w:t>
      </w:r>
      <w:r w:rsidRPr="00745BDC">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3D3DF3DA" w14:textId="77777777" w:rsidR="00574F19" w:rsidRPr="00745BDC" w:rsidRDefault="00574F19" w:rsidP="00574F19">
      <w:pPr>
        <w:widowControl w:val="0"/>
        <w:ind w:firstLine="567"/>
        <w:rPr>
          <w:sz w:val="22"/>
          <w:szCs w:val="22"/>
        </w:rPr>
      </w:pPr>
      <w:r w:rsidRPr="00745BDC">
        <w:rPr>
          <w:sz w:val="22"/>
          <w:szCs w:val="22"/>
        </w:rPr>
        <w:t>Suprantu, kad Perkantysis subjektas šių dokumentų ir (ar) paaiškinimų gali paprašyti ir bet kuriuo pirkimo procedūros metu, jeigu tai būtina siekiant užtikrinti tinkamą pirkimo procedūros atlikimą.</w:t>
      </w:r>
    </w:p>
    <w:p w14:paraId="0CC0CAC4" w14:textId="77777777" w:rsidR="00574F19" w:rsidRPr="00745BDC" w:rsidRDefault="00574F19" w:rsidP="00574F19">
      <w:pPr>
        <w:widowControl w:val="0"/>
        <w:rPr>
          <w:sz w:val="22"/>
          <w:szCs w:val="22"/>
        </w:rPr>
      </w:pPr>
    </w:p>
    <w:p w14:paraId="5B2F6923" w14:textId="77777777" w:rsidR="00574F19" w:rsidRPr="00745BDC" w:rsidRDefault="00574F19" w:rsidP="00574F19">
      <w:pPr>
        <w:widowControl w:val="0"/>
        <w:rPr>
          <w:sz w:val="22"/>
          <w:szCs w:val="22"/>
        </w:rPr>
      </w:pPr>
    </w:p>
    <w:p w14:paraId="44E15CCD" w14:textId="77777777" w:rsidR="00574F19" w:rsidRPr="00745BDC" w:rsidRDefault="00574F19" w:rsidP="00574F19">
      <w:pPr>
        <w:widowControl w:val="0"/>
        <w:rPr>
          <w:sz w:val="22"/>
          <w:szCs w:val="22"/>
        </w:rPr>
      </w:pPr>
    </w:p>
    <w:p w14:paraId="14B1EC55" w14:textId="77777777" w:rsidR="00574F19" w:rsidRPr="00745BDC" w:rsidRDefault="00574F19" w:rsidP="00574F19">
      <w:pPr>
        <w:widowControl w:val="0"/>
        <w:rPr>
          <w:sz w:val="22"/>
          <w:szCs w:val="22"/>
        </w:rPr>
      </w:pPr>
    </w:p>
    <w:tbl>
      <w:tblPr>
        <w:tblW w:w="0" w:type="auto"/>
        <w:tblCellMar>
          <w:left w:w="0" w:type="dxa"/>
          <w:right w:w="0" w:type="dxa"/>
        </w:tblCellMar>
        <w:tblLook w:val="04A0" w:firstRow="1" w:lastRow="0" w:firstColumn="1" w:lastColumn="0" w:noHBand="0" w:noVBand="1"/>
      </w:tblPr>
      <w:tblGrid>
        <w:gridCol w:w="3213"/>
        <w:gridCol w:w="3213"/>
        <w:gridCol w:w="3213"/>
      </w:tblGrid>
      <w:tr w:rsidR="00574F19" w:rsidRPr="00745BDC" w14:paraId="5E2D3573" w14:textId="77777777" w:rsidTr="00592FFD">
        <w:tc>
          <w:tcPr>
            <w:tcW w:w="3284" w:type="dxa"/>
          </w:tcPr>
          <w:p w14:paraId="08C433C7" w14:textId="77777777" w:rsidR="00574F19" w:rsidRPr="00745BDC" w:rsidRDefault="00574F19" w:rsidP="00592FFD">
            <w:pPr>
              <w:widowControl w:val="0"/>
              <w:ind w:firstLine="5"/>
              <w:jc w:val="center"/>
              <w:rPr>
                <w:sz w:val="22"/>
                <w:szCs w:val="22"/>
              </w:rPr>
            </w:pPr>
            <w:r w:rsidRPr="00745BDC">
              <w:rPr>
                <w:color w:val="000000"/>
                <w:sz w:val="22"/>
                <w:szCs w:val="22"/>
              </w:rPr>
              <w:t>____________________</w:t>
            </w:r>
          </w:p>
        </w:tc>
        <w:tc>
          <w:tcPr>
            <w:tcW w:w="3285" w:type="dxa"/>
          </w:tcPr>
          <w:p w14:paraId="6A0303ED" w14:textId="77777777" w:rsidR="00574F19" w:rsidRPr="00745BDC" w:rsidRDefault="00574F19" w:rsidP="00592FFD">
            <w:pPr>
              <w:widowControl w:val="0"/>
              <w:ind w:firstLine="5"/>
              <w:jc w:val="center"/>
              <w:rPr>
                <w:sz w:val="22"/>
                <w:szCs w:val="22"/>
              </w:rPr>
            </w:pPr>
            <w:r w:rsidRPr="00745BDC">
              <w:rPr>
                <w:color w:val="000000"/>
                <w:sz w:val="22"/>
                <w:szCs w:val="22"/>
              </w:rPr>
              <w:t>____________________</w:t>
            </w:r>
          </w:p>
        </w:tc>
        <w:tc>
          <w:tcPr>
            <w:tcW w:w="3285" w:type="dxa"/>
          </w:tcPr>
          <w:p w14:paraId="10BA8280" w14:textId="77777777" w:rsidR="00574F19" w:rsidRPr="00745BDC" w:rsidRDefault="00574F19" w:rsidP="00592FFD">
            <w:pPr>
              <w:widowControl w:val="0"/>
              <w:ind w:firstLine="5"/>
              <w:jc w:val="center"/>
              <w:rPr>
                <w:sz w:val="22"/>
                <w:szCs w:val="22"/>
              </w:rPr>
            </w:pPr>
            <w:r w:rsidRPr="00745BDC">
              <w:rPr>
                <w:color w:val="000000"/>
                <w:sz w:val="22"/>
                <w:szCs w:val="22"/>
              </w:rPr>
              <w:t>____________________</w:t>
            </w:r>
          </w:p>
        </w:tc>
      </w:tr>
      <w:tr w:rsidR="00574F19" w:rsidRPr="00745BDC" w14:paraId="6347C542" w14:textId="77777777" w:rsidTr="00592FFD">
        <w:tc>
          <w:tcPr>
            <w:tcW w:w="3284" w:type="dxa"/>
          </w:tcPr>
          <w:p w14:paraId="07686B86" w14:textId="77777777" w:rsidR="00574F19" w:rsidRPr="00745BDC" w:rsidRDefault="00574F19" w:rsidP="00592FFD">
            <w:pPr>
              <w:widowControl w:val="0"/>
              <w:ind w:firstLine="5"/>
              <w:jc w:val="center"/>
              <w:rPr>
                <w:sz w:val="22"/>
                <w:szCs w:val="22"/>
              </w:rPr>
            </w:pPr>
            <w:r w:rsidRPr="00745BDC">
              <w:rPr>
                <w:i/>
                <w:iCs/>
                <w:color w:val="000000"/>
                <w:sz w:val="22"/>
                <w:szCs w:val="22"/>
                <w:vertAlign w:val="superscript"/>
              </w:rPr>
              <w:t>Pareigos</w:t>
            </w:r>
          </w:p>
        </w:tc>
        <w:tc>
          <w:tcPr>
            <w:tcW w:w="3285" w:type="dxa"/>
          </w:tcPr>
          <w:p w14:paraId="4BF1B8FD" w14:textId="77777777" w:rsidR="00574F19" w:rsidRPr="00745BDC" w:rsidRDefault="00574F19" w:rsidP="00592FFD">
            <w:pPr>
              <w:widowControl w:val="0"/>
              <w:ind w:firstLine="5"/>
              <w:jc w:val="center"/>
              <w:rPr>
                <w:sz w:val="22"/>
                <w:szCs w:val="22"/>
              </w:rPr>
            </w:pPr>
            <w:r w:rsidRPr="00745BDC">
              <w:rPr>
                <w:i/>
                <w:iCs/>
                <w:color w:val="000000"/>
                <w:sz w:val="22"/>
                <w:szCs w:val="22"/>
                <w:vertAlign w:val="superscript"/>
              </w:rPr>
              <w:t>parašas</w:t>
            </w:r>
          </w:p>
        </w:tc>
        <w:tc>
          <w:tcPr>
            <w:tcW w:w="3285" w:type="dxa"/>
          </w:tcPr>
          <w:p w14:paraId="13529C6D" w14:textId="77777777" w:rsidR="00574F19" w:rsidRPr="00745BDC" w:rsidRDefault="00574F19" w:rsidP="00592FFD">
            <w:pPr>
              <w:widowControl w:val="0"/>
              <w:ind w:firstLine="5"/>
              <w:jc w:val="center"/>
              <w:rPr>
                <w:sz w:val="22"/>
                <w:szCs w:val="22"/>
              </w:rPr>
            </w:pPr>
            <w:r w:rsidRPr="00745BDC">
              <w:rPr>
                <w:i/>
                <w:iCs/>
                <w:color w:val="000000"/>
                <w:sz w:val="22"/>
                <w:szCs w:val="22"/>
                <w:vertAlign w:val="superscript"/>
              </w:rPr>
              <w:t>vardas ir pavardė</w:t>
            </w:r>
          </w:p>
        </w:tc>
      </w:tr>
    </w:tbl>
    <w:p w14:paraId="53674FA4" w14:textId="77777777" w:rsidR="00574F19" w:rsidRPr="00745BDC" w:rsidRDefault="00574F19" w:rsidP="00574F19">
      <w:pPr>
        <w:widowControl w:val="0"/>
        <w:jc w:val="right"/>
        <w:rPr>
          <w:b/>
        </w:rPr>
      </w:pPr>
    </w:p>
    <w:bookmarkEnd w:id="35"/>
    <w:p w14:paraId="16CF7A1F" w14:textId="77777777" w:rsidR="00574F19" w:rsidRDefault="00574F19" w:rsidP="0098502C">
      <w:pPr>
        <w:suppressAutoHyphens/>
        <w:ind w:left="7776"/>
        <w:contextualSpacing/>
        <w:rPr>
          <w:szCs w:val="24"/>
        </w:rPr>
      </w:pPr>
    </w:p>
    <w:sectPr w:rsidR="00574F19" w:rsidSect="00C52739">
      <w:headerReference w:type="default" r:id="rId25"/>
      <w:pgSz w:w="11906" w:h="16838" w:code="9"/>
      <w:pgMar w:top="851" w:right="991" w:bottom="993"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2F71" w14:textId="77777777" w:rsidR="00C05BF2" w:rsidRDefault="00C05BF2" w:rsidP="000744ED">
      <w:r>
        <w:separator/>
      </w:r>
    </w:p>
  </w:endnote>
  <w:endnote w:type="continuationSeparator" w:id="0">
    <w:p w14:paraId="1C71CBE0" w14:textId="77777777" w:rsidR="00C05BF2" w:rsidRDefault="00C05BF2"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9230134"/>
      <w:docPartObj>
        <w:docPartGallery w:val="Page Numbers (Bottom of Page)"/>
        <w:docPartUnique/>
      </w:docPartObj>
    </w:sdtPr>
    <w:sdtEndPr>
      <w:rPr>
        <w:noProof/>
      </w:rPr>
    </w:sdtEndPr>
    <w:sdtContent>
      <w:p w14:paraId="76233115" w14:textId="1F262046" w:rsidR="00DF0F74" w:rsidRPr="009D31B0" w:rsidRDefault="00DF0F74">
        <w:pPr>
          <w:pStyle w:val="Porat"/>
          <w:jc w:val="right"/>
          <w:rPr>
            <w:sz w:val="18"/>
            <w:szCs w:val="18"/>
          </w:rPr>
        </w:pPr>
        <w:r w:rsidRPr="009D31B0">
          <w:rPr>
            <w:sz w:val="18"/>
            <w:szCs w:val="18"/>
          </w:rPr>
          <w:fldChar w:fldCharType="begin"/>
        </w:r>
        <w:r w:rsidRPr="009D31B0">
          <w:rPr>
            <w:sz w:val="18"/>
            <w:szCs w:val="18"/>
          </w:rPr>
          <w:instrText xml:space="preserve"> PAGE   \* MERGEFORMAT </w:instrText>
        </w:r>
        <w:r w:rsidRPr="009D31B0">
          <w:rPr>
            <w:sz w:val="18"/>
            <w:szCs w:val="18"/>
          </w:rPr>
          <w:fldChar w:fldCharType="separate"/>
        </w:r>
        <w:r>
          <w:rPr>
            <w:noProof/>
            <w:sz w:val="18"/>
            <w:szCs w:val="18"/>
          </w:rPr>
          <w:t>38</w:t>
        </w:r>
        <w:r w:rsidRPr="009D31B0">
          <w:rPr>
            <w:noProof/>
            <w:sz w:val="18"/>
            <w:szCs w:val="18"/>
          </w:rPr>
          <w:fldChar w:fldCharType="end"/>
        </w:r>
      </w:p>
    </w:sdtContent>
  </w:sdt>
  <w:p w14:paraId="20B74220" w14:textId="77777777" w:rsidR="00DF0F74" w:rsidRDefault="00DF0F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142973"/>
      <w:docPartObj>
        <w:docPartGallery w:val="Page Numbers (Bottom of Page)"/>
        <w:docPartUnique/>
      </w:docPartObj>
    </w:sdtPr>
    <w:sdtEndPr>
      <w:rPr>
        <w:noProof/>
        <w:sz w:val="18"/>
        <w:szCs w:val="18"/>
      </w:rPr>
    </w:sdtEndPr>
    <w:sdtContent>
      <w:p w14:paraId="24A0843D" w14:textId="705753ED" w:rsidR="00DF0F74" w:rsidRDefault="00DF0F74">
        <w:pPr>
          <w:pStyle w:val="Porat"/>
          <w:jc w:val="right"/>
        </w:pPr>
        <w:r w:rsidRPr="009D31B0">
          <w:rPr>
            <w:sz w:val="18"/>
            <w:szCs w:val="18"/>
          </w:rPr>
          <w:fldChar w:fldCharType="begin"/>
        </w:r>
        <w:r w:rsidRPr="009D31B0">
          <w:rPr>
            <w:sz w:val="18"/>
            <w:szCs w:val="18"/>
          </w:rPr>
          <w:instrText xml:space="preserve"> PAGE   \* MERGEFORMAT </w:instrText>
        </w:r>
        <w:r w:rsidRPr="009D31B0">
          <w:rPr>
            <w:sz w:val="18"/>
            <w:szCs w:val="18"/>
          </w:rPr>
          <w:fldChar w:fldCharType="separate"/>
        </w:r>
        <w:r>
          <w:rPr>
            <w:noProof/>
            <w:sz w:val="18"/>
            <w:szCs w:val="18"/>
          </w:rPr>
          <w:t>27</w:t>
        </w:r>
        <w:r w:rsidRPr="009D31B0">
          <w:rPr>
            <w:noProof/>
            <w:sz w:val="18"/>
            <w:szCs w:val="18"/>
          </w:rPr>
          <w:fldChar w:fldCharType="end"/>
        </w:r>
      </w:p>
    </w:sdtContent>
  </w:sdt>
  <w:p w14:paraId="32A9514B" w14:textId="77777777" w:rsidR="00DF0F74" w:rsidRDefault="00DF0F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D8391" w14:textId="77777777" w:rsidR="00C05BF2" w:rsidRDefault="00C05BF2" w:rsidP="000744ED">
      <w:r>
        <w:separator/>
      </w:r>
    </w:p>
  </w:footnote>
  <w:footnote w:type="continuationSeparator" w:id="0">
    <w:p w14:paraId="35617AE6" w14:textId="77777777" w:rsidR="00C05BF2" w:rsidRDefault="00C05BF2" w:rsidP="000744ED">
      <w:r>
        <w:continuationSeparator/>
      </w:r>
    </w:p>
  </w:footnote>
  <w:footnote w:id="1">
    <w:p w14:paraId="6F807318" w14:textId="77777777" w:rsidR="00676F89" w:rsidRPr="009324A3" w:rsidRDefault="00676F89" w:rsidP="00676F89">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1"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DCC5848" w14:textId="77777777" w:rsidR="00676F89" w:rsidRPr="009324A3" w:rsidRDefault="00676F89" w:rsidP="00676F89">
      <w:pPr>
        <w:pStyle w:val="Puslapioinaostekstas"/>
        <w:jc w:val="left"/>
        <w:rPr>
          <w:rFonts w:ascii="Times New Roman" w:hAnsi="Times New Roman"/>
        </w:rPr>
      </w:pPr>
      <w:r w:rsidRPr="009324A3">
        <w:rPr>
          <w:rFonts w:ascii="Times New Roman" w:hAnsi="Times New Roman"/>
        </w:rPr>
        <w:t xml:space="preserve">Instrukcija anglų kalba: </w:t>
      </w:r>
      <w:hyperlink r:id="rId2" w:history="1">
        <w:r w:rsidRPr="009324A3">
          <w:rPr>
            <w:rStyle w:val="Hipersaitas"/>
            <w:rFonts w:ascii="Times New Roman" w:hAnsi="Times New Roman"/>
          </w:rPr>
          <w:t>https://vpt.lrv.lt/uploads/vpt/documents/files/EN_version/E-Public_Procurement/CVPIS_How_to_submit_bid.pdf</w:t>
        </w:r>
      </w:hyperlink>
    </w:p>
    <w:p w14:paraId="13637FAD" w14:textId="77777777" w:rsidR="00676F89" w:rsidRDefault="00676F89" w:rsidP="00676F89">
      <w:pPr>
        <w:pStyle w:val="Puslapioinaostekstas"/>
        <w:jc w:val="left"/>
      </w:pPr>
      <w:r>
        <w:t xml:space="preserve"> </w:t>
      </w:r>
    </w:p>
  </w:footnote>
  <w:footnote w:id="2">
    <w:p w14:paraId="6B25C831" w14:textId="77777777" w:rsidR="00676F89" w:rsidRDefault="00676F89" w:rsidP="00676F89">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3" w:history="1">
        <w:r w:rsidRPr="009324A3">
          <w:rPr>
            <w:rStyle w:val="Hipersaitas"/>
            <w:rFonts w:ascii="Times New Roman" w:hAnsi="Times New Roman"/>
          </w:rPr>
          <w:t>https://www.youtube.com/watch?v=mJq7jMardEI</w:t>
        </w:r>
      </w:hyperlink>
      <w:r>
        <w:t xml:space="preserve"> </w:t>
      </w:r>
    </w:p>
  </w:footnote>
  <w:footnote w:id="3">
    <w:p w14:paraId="237DF06C" w14:textId="77777777" w:rsidR="00676F89" w:rsidRPr="009324A3" w:rsidRDefault="00676F89" w:rsidP="00676F89">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Viešųjų pirkimų </w:t>
      </w:r>
      <w:proofErr w:type="spellStart"/>
      <w:r w:rsidRPr="009324A3">
        <w:rPr>
          <w:rFonts w:ascii="Times New Roman" w:hAnsi="Times New Roman"/>
        </w:rPr>
        <w:t>tranybos</w:t>
      </w:r>
      <w:proofErr w:type="spellEnd"/>
      <w:r w:rsidRPr="009324A3">
        <w:rPr>
          <w:rFonts w:ascii="Times New Roman" w:hAnsi="Times New Roman"/>
        </w:rPr>
        <w:t xml:space="preserve"> informacija tiekėjams:</w:t>
      </w:r>
    </w:p>
    <w:p w14:paraId="317D1303" w14:textId="77777777" w:rsidR="00676F89" w:rsidRPr="009324A3" w:rsidRDefault="00676F89" w:rsidP="00676F89">
      <w:pPr>
        <w:pStyle w:val="Puslapioinaostekstas"/>
        <w:rPr>
          <w:rFonts w:ascii="Times New Roman" w:hAnsi="Times New Roman"/>
          <w:bCs/>
        </w:rPr>
      </w:pPr>
      <w:hyperlink r:id="rId4" w:history="1">
        <w:r w:rsidRPr="009324A3">
          <w:rPr>
            <w:rStyle w:val="Hipersaitas"/>
            <w:rFonts w:ascii="Times New Roman" w:hAnsi="Times New Roman"/>
            <w:bCs/>
          </w:rPr>
          <w:t>https://vpt.lrv.lt/uploads/vpt/documents/files/mp/tiekejo_abc.pdf</w:t>
        </w:r>
      </w:hyperlink>
    </w:p>
    <w:p w14:paraId="264F2146" w14:textId="77777777" w:rsidR="00676F89" w:rsidRDefault="00676F89" w:rsidP="00676F89">
      <w:pPr>
        <w:pStyle w:val="Puslapioinaostekstas"/>
      </w:pPr>
      <w:hyperlink r:id="rId5" w:history="1">
        <w:r w:rsidRPr="009324A3">
          <w:rPr>
            <w:rStyle w:val="Hipersaitas"/>
            <w:rFonts w:ascii="Times New Roman" w:hAnsi="Times New Roman"/>
          </w:rPr>
          <w:t>https://vpt.lrv.lt/lt/naujienos/kaip-sekmingai-dalyvauti-viesuosiuose-pirkimuose-2020-metais</w:t>
        </w:r>
      </w:hyperlink>
    </w:p>
  </w:footnote>
  <w:footnote w:id="4">
    <w:p w14:paraId="44BC4356" w14:textId="77777777" w:rsidR="00676F89" w:rsidRDefault="00676F89" w:rsidP="00676F89">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6"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7931" w14:textId="59E2CD1A" w:rsidR="00DF0F74" w:rsidRDefault="00DF0F74">
    <w:pPr>
      <w:pStyle w:val="Antrats"/>
      <w:jc w:val="center"/>
    </w:pPr>
  </w:p>
  <w:p w14:paraId="324704C6" w14:textId="77777777" w:rsidR="00DF0F74" w:rsidRDefault="00DF0F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C5D0A"/>
    <w:multiLevelType w:val="hybridMultilevel"/>
    <w:tmpl w:val="2474D056"/>
    <w:lvl w:ilvl="0" w:tplc="7FA0A046">
      <w:start w:val="2"/>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7C7B3F"/>
    <w:multiLevelType w:val="multilevel"/>
    <w:tmpl w:val="750CAFCA"/>
    <w:lvl w:ilvl="0">
      <w:start w:val="2"/>
      <w:numFmt w:val="decimal"/>
      <w:lvlText w:val="%1."/>
      <w:lvlJc w:val="left"/>
      <w:pPr>
        <w:ind w:left="444" w:hanging="444"/>
      </w:pPr>
      <w:rPr>
        <w:rFonts w:eastAsia="Times New Roman" w:cstheme="minorHAnsi" w:hint="default"/>
        <w:color w:val="000000" w:themeColor="text1"/>
      </w:rPr>
    </w:lvl>
    <w:lvl w:ilvl="1">
      <w:start w:val="12"/>
      <w:numFmt w:val="decimal"/>
      <w:lvlText w:val="%1.%2."/>
      <w:lvlJc w:val="left"/>
      <w:pPr>
        <w:ind w:left="444" w:hanging="444"/>
      </w:pPr>
      <w:rPr>
        <w:rFonts w:eastAsia="Times New Roman" w:cstheme="minorHAnsi" w:hint="default"/>
        <w:color w:val="000000" w:themeColor="text1"/>
        <w:sz w:val="24"/>
        <w:szCs w:val="24"/>
      </w:rPr>
    </w:lvl>
    <w:lvl w:ilvl="2">
      <w:start w:val="1"/>
      <w:numFmt w:val="decimal"/>
      <w:lvlText w:val="%1.%2.%3."/>
      <w:lvlJc w:val="left"/>
      <w:pPr>
        <w:ind w:left="720" w:hanging="720"/>
      </w:pPr>
      <w:rPr>
        <w:rFonts w:eastAsia="Times New Roman" w:cstheme="minorHAnsi" w:hint="default"/>
        <w:color w:val="000000" w:themeColor="text1"/>
      </w:rPr>
    </w:lvl>
    <w:lvl w:ilvl="3">
      <w:start w:val="1"/>
      <w:numFmt w:val="decimal"/>
      <w:lvlText w:val="%1.%2.%3.%4."/>
      <w:lvlJc w:val="left"/>
      <w:pPr>
        <w:ind w:left="720" w:hanging="720"/>
      </w:pPr>
      <w:rPr>
        <w:rFonts w:eastAsia="Times New Roman" w:cstheme="minorHAnsi" w:hint="default"/>
        <w:color w:val="000000" w:themeColor="text1"/>
      </w:rPr>
    </w:lvl>
    <w:lvl w:ilvl="4">
      <w:start w:val="1"/>
      <w:numFmt w:val="decimal"/>
      <w:lvlText w:val="%1.%2.%3.%4.%5."/>
      <w:lvlJc w:val="left"/>
      <w:pPr>
        <w:ind w:left="1080" w:hanging="1080"/>
      </w:pPr>
      <w:rPr>
        <w:rFonts w:eastAsia="Times New Roman" w:cstheme="minorHAnsi" w:hint="default"/>
        <w:color w:val="000000" w:themeColor="text1"/>
      </w:rPr>
    </w:lvl>
    <w:lvl w:ilvl="5">
      <w:start w:val="1"/>
      <w:numFmt w:val="decimal"/>
      <w:lvlText w:val="%1.%2.%3.%4.%5.%6."/>
      <w:lvlJc w:val="left"/>
      <w:pPr>
        <w:ind w:left="1080" w:hanging="1080"/>
      </w:pPr>
      <w:rPr>
        <w:rFonts w:eastAsia="Times New Roman" w:cstheme="minorHAnsi" w:hint="default"/>
        <w:color w:val="000000" w:themeColor="text1"/>
      </w:rPr>
    </w:lvl>
    <w:lvl w:ilvl="6">
      <w:start w:val="1"/>
      <w:numFmt w:val="decimal"/>
      <w:lvlText w:val="%1.%2.%3.%4.%5.%6.%7."/>
      <w:lvlJc w:val="left"/>
      <w:pPr>
        <w:ind w:left="1440" w:hanging="1440"/>
      </w:pPr>
      <w:rPr>
        <w:rFonts w:eastAsia="Times New Roman" w:cstheme="minorHAnsi" w:hint="default"/>
        <w:color w:val="000000" w:themeColor="text1"/>
      </w:rPr>
    </w:lvl>
    <w:lvl w:ilvl="7">
      <w:start w:val="1"/>
      <w:numFmt w:val="decimal"/>
      <w:lvlText w:val="%1.%2.%3.%4.%5.%6.%7.%8."/>
      <w:lvlJc w:val="left"/>
      <w:pPr>
        <w:ind w:left="1440" w:hanging="1440"/>
      </w:pPr>
      <w:rPr>
        <w:rFonts w:eastAsia="Times New Roman" w:cstheme="minorHAnsi" w:hint="default"/>
        <w:color w:val="000000" w:themeColor="text1"/>
      </w:rPr>
    </w:lvl>
    <w:lvl w:ilvl="8">
      <w:start w:val="1"/>
      <w:numFmt w:val="decimal"/>
      <w:lvlText w:val="%1.%2.%3.%4.%5.%6.%7.%8.%9."/>
      <w:lvlJc w:val="left"/>
      <w:pPr>
        <w:ind w:left="1800" w:hanging="1800"/>
      </w:pPr>
      <w:rPr>
        <w:rFonts w:eastAsia="Times New Roman" w:cstheme="minorHAnsi" w:hint="default"/>
        <w:color w:val="000000" w:themeColor="text1"/>
      </w:rPr>
    </w:lvl>
  </w:abstractNum>
  <w:abstractNum w:abstractNumId="3" w15:restartNumberingAfterBreak="0">
    <w:nsid w:val="0C56733B"/>
    <w:multiLevelType w:val="multilevel"/>
    <w:tmpl w:val="0340E62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1007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85369B"/>
    <w:multiLevelType w:val="multilevel"/>
    <w:tmpl w:val="19E00D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3252B"/>
    <w:multiLevelType w:val="multilevel"/>
    <w:tmpl w:val="14BE079A"/>
    <w:lvl w:ilvl="0">
      <w:start w:val="10"/>
      <w:numFmt w:val="decimal"/>
      <w:lvlText w:val="%1."/>
      <w:lvlJc w:val="left"/>
      <w:pPr>
        <w:ind w:left="480" w:hanging="480"/>
      </w:pPr>
      <w:rPr>
        <w:rFonts w:eastAsia="Calibri" w:hint="default"/>
      </w:rPr>
    </w:lvl>
    <w:lvl w:ilvl="1">
      <w:start w:val="5"/>
      <w:numFmt w:val="decimal"/>
      <w:lvlText w:val="%1.%2."/>
      <w:lvlJc w:val="left"/>
      <w:pPr>
        <w:ind w:left="119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0B389E"/>
    <w:multiLevelType w:val="multilevel"/>
    <w:tmpl w:val="80D00A4E"/>
    <w:lvl w:ilvl="0">
      <w:start w:val="1"/>
      <w:numFmt w:val="decimal"/>
      <w:lvlText w:val="%1."/>
      <w:lvlJc w:val="left"/>
      <w:pPr>
        <w:ind w:left="360" w:hanging="360"/>
      </w:pPr>
    </w:lvl>
    <w:lvl w:ilvl="1">
      <w:start w:val="1"/>
      <w:numFmt w:val="decimal"/>
      <w:lvlText w:val="%1.%2."/>
      <w:lvlJc w:val="left"/>
      <w:pPr>
        <w:ind w:left="100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194EB7"/>
    <w:multiLevelType w:val="multilevel"/>
    <w:tmpl w:val="2F7607FA"/>
    <w:lvl w:ilvl="0">
      <w:start w:val="14"/>
      <w:numFmt w:val="decimal"/>
      <w:lvlText w:val="%1."/>
      <w:lvlJc w:val="left"/>
      <w:pPr>
        <w:ind w:left="444" w:hanging="444"/>
      </w:pPr>
      <w:rPr>
        <w:rFonts w:hint="default"/>
      </w:rPr>
    </w:lvl>
    <w:lvl w:ilvl="1">
      <w:start w:val="2"/>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577147"/>
    <w:multiLevelType w:val="multilevel"/>
    <w:tmpl w:val="F5AEB070"/>
    <w:lvl w:ilvl="0">
      <w:start w:val="13"/>
      <w:numFmt w:val="upperRoman"/>
      <w:lvlText w:val="%1."/>
      <w:lvlJc w:val="left"/>
      <w:pPr>
        <w:ind w:left="1800" w:hanging="720"/>
      </w:pPr>
      <w:rPr>
        <w:rFonts w:hint="default"/>
      </w:rPr>
    </w:lvl>
    <w:lvl w:ilvl="1">
      <w:start w:val="1"/>
      <w:numFmt w:val="decimal"/>
      <w:isLgl/>
      <w:lvlText w:val="%1.%2."/>
      <w:lvlJc w:val="left"/>
      <w:pPr>
        <w:ind w:left="1560" w:hanging="48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1800" w:hanging="720"/>
      </w:pPr>
      <w:rPr>
        <w:rFonts w:eastAsia="Calibri" w:hint="default"/>
      </w:rPr>
    </w:lvl>
    <w:lvl w:ilvl="4">
      <w:start w:val="1"/>
      <w:numFmt w:val="decimal"/>
      <w:isLgl/>
      <w:lvlText w:val="%1.%2.%3.%4.%5."/>
      <w:lvlJc w:val="left"/>
      <w:pPr>
        <w:ind w:left="2160" w:hanging="1080"/>
      </w:pPr>
      <w:rPr>
        <w:rFonts w:eastAsia="Calibri" w:hint="default"/>
      </w:rPr>
    </w:lvl>
    <w:lvl w:ilvl="5">
      <w:start w:val="1"/>
      <w:numFmt w:val="decimal"/>
      <w:isLgl/>
      <w:lvlText w:val="%1.%2.%3.%4.%5.%6."/>
      <w:lvlJc w:val="left"/>
      <w:pPr>
        <w:ind w:left="2160" w:hanging="1080"/>
      </w:pPr>
      <w:rPr>
        <w:rFonts w:eastAsia="Calibri" w:hint="default"/>
      </w:rPr>
    </w:lvl>
    <w:lvl w:ilvl="6">
      <w:start w:val="1"/>
      <w:numFmt w:val="decimal"/>
      <w:isLgl/>
      <w:lvlText w:val="%1.%2.%3.%4.%5.%6.%7."/>
      <w:lvlJc w:val="left"/>
      <w:pPr>
        <w:ind w:left="2520" w:hanging="1440"/>
      </w:pPr>
      <w:rPr>
        <w:rFonts w:eastAsia="Calibri" w:hint="default"/>
      </w:rPr>
    </w:lvl>
    <w:lvl w:ilvl="7">
      <w:start w:val="1"/>
      <w:numFmt w:val="decimal"/>
      <w:isLgl/>
      <w:lvlText w:val="%1.%2.%3.%4.%5.%6.%7.%8."/>
      <w:lvlJc w:val="left"/>
      <w:pPr>
        <w:ind w:left="2520" w:hanging="1440"/>
      </w:pPr>
      <w:rPr>
        <w:rFonts w:eastAsia="Calibri" w:hint="default"/>
      </w:rPr>
    </w:lvl>
    <w:lvl w:ilvl="8">
      <w:start w:val="1"/>
      <w:numFmt w:val="decimal"/>
      <w:isLgl/>
      <w:lvlText w:val="%1.%2.%3.%4.%5.%6.%7.%8.%9."/>
      <w:lvlJc w:val="left"/>
      <w:pPr>
        <w:ind w:left="2880" w:hanging="1800"/>
      </w:pPr>
      <w:rPr>
        <w:rFonts w:eastAsia="Calibri" w:hint="default"/>
      </w:rPr>
    </w:lvl>
  </w:abstractNum>
  <w:abstractNum w:abstractNumId="11"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AF5EC1"/>
    <w:multiLevelType w:val="multilevel"/>
    <w:tmpl w:val="D8D6386A"/>
    <w:lvl w:ilvl="0">
      <w:start w:val="3"/>
      <w:numFmt w:val="decimal"/>
      <w:lvlText w:val="%1."/>
      <w:lvlJc w:val="left"/>
      <w:pPr>
        <w:ind w:left="480" w:hanging="480"/>
      </w:pPr>
      <w:rPr>
        <w:rFonts w:hint="default"/>
      </w:rPr>
    </w:lvl>
    <w:lvl w:ilvl="1">
      <w:start w:val="1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26C748F4"/>
    <w:multiLevelType w:val="multilevel"/>
    <w:tmpl w:val="BD9A3B0A"/>
    <w:lvl w:ilvl="0">
      <w:start w:val="1"/>
      <w:numFmt w:val="upperRoman"/>
      <w:lvlText w:val="%1."/>
      <w:lvlJc w:val="left"/>
      <w:pPr>
        <w:ind w:left="1080" w:hanging="720"/>
      </w:pPr>
      <w:rPr>
        <w:rFonts w:hint="default"/>
        <w:b/>
        <w:color w:val="auto"/>
      </w:rPr>
    </w:lvl>
    <w:lvl w:ilvl="1">
      <w:start w:val="2"/>
      <w:numFmt w:val="decimal"/>
      <w:isLgl/>
      <w:lvlText w:val="%1.%2."/>
      <w:lvlJc w:val="left"/>
      <w:pPr>
        <w:ind w:left="1809" w:hanging="1380"/>
      </w:pPr>
      <w:rPr>
        <w:rFonts w:hint="default"/>
      </w:rPr>
    </w:lvl>
    <w:lvl w:ilvl="2">
      <w:start w:val="1"/>
      <w:numFmt w:val="decimal"/>
      <w:isLgl/>
      <w:lvlText w:val="%1.%2.%3."/>
      <w:lvlJc w:val="left"/>
      <w:pPr>
        <w:ind w:left="1878" w:hanging="1380"/>
      </w:pPr>
      <w:rPr>
        <w:rFonts w:hint="default"/>
      </w:rPr>
    </w:lvl>
    <w:lvl w:ilvl="3">
      <w:start w:val="1"/>
      <w:numFmt w:val="decimal"/>
      <w:isLgl/>
      <w:lvlText w:val="%1.%2.%3.%4."/>
      <w:lvlJc w:val="left"/>
      <w:pPr>
        <w:ind w:left="1947" w:hanging="1380"/>
      </w:pPr>
      <w:rPr>
        <w:rFonts w:hint="default"/>
      </w:rPr>
    </w:lvl>
    <w:lvl w:ilvl="4">
      <w:start w:val="1"/>
      <w:numFmt w:val="decimal"/>
      <w:isLgl/>
      <w:lvlText w:val="%1.%2.%3.%4.%5."/>
      <w:lvlJc w:val="left"/>
      <w:pPr>
        <w:ind w:left="2016" w:hanging="1380"/>
      </w:pPr>
      <w:rPr>
        <w:rFonts w:hint="default"/>
      </w:rPr>
    </w:lvl>
    <w:lvl w:ilvl="5">
      <w:start w:val="1"/>
      <w:numFmt w:val="decimal"/>
      <w:isLgl/>
      <w:lvlText w:val="%1.%2.%3.%4.%5.%6."/>
      <w:lvlJc w:val="left"/>
      <w:pPr>
        <w:ind w:left="2085" w:hanging="13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15"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858"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8717B8"/>
    <w:multiLevelType w:val="multilevel"/>
    <w:tmpl w:val="2DC2E7B0"/>
    <w:lvl w:ilvl="0">
      <w:start w:val="3"/>
      <w:numFmt w:val="decimal"/>
      <w:lvlText w:val="%1."/>
      <w:lvlJc w:val="left"/>
      <w:pPr>
        <w:ind w:left="480" w:hanging="480"/>
      </w:pPr>
      <w:rPr>
        <w:rFonts w:hint="default"/>
      </w:rPr>
    </w:lvl>
    <w:lvl w:ilvl="1">
      <w:start w:val="12"/>
      <w:numFmt w:val="decimal"/>
      <w:lvlText w:val="%1.%2."/>
      <w:lvlJc w:val="left"/>
      <w:pPr>
        <w:ind w:left="1480" w:hanging="48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17" w15:restartNumberingAfterBreak="0">
    <w:nsid w:val="32FC24B0"/>
    <w:multiLevelType w:val="multilevel"/>
    <w:tmpl w:val="6E7E4138"/>
    <w:lvl w:ilvl="0">
      <w:start w:val="3"/>
      <w:numFmt w:val="decimal"/>
      <w:lvlText w:val="%1."/>
      <w:lvlJc w:val="left"/>
      <w:pPr>
        <w:ind w:left="620" w:hanging="620"/>
      </w:pPr>
      <w:rPr>
        <w:rFonts w:hint="default"/>
      </w:rPr>
    </w:lvl>
    <w:lvl w:ilvl="1">
      <w:start w:val="19"/>
      <w:numFmt w:val="decimal"/>
      <w:lvlText w:val="%1.%2."/>
      <w:lvlJc w:val="left"/>
      <w:pPr>
        <w:ind w:left="1620" w:hanging="62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18" w15:restartNumberingAfterBreak="0">
    <w:nsid w:val="34125FBC"/>
    <w:multiLevelType w:val="hybridMultilevel"/>
    <w:tmpl w:val="4014D1A6"/>
    <w:lvl w:ilvl="0" w:tplc="C24094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7985BD8"/>
    <w:multiLevelType w:val="multilevel"/>
    <w:tmpl w:val="6A407A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6E0744"/>
    <w:multiLevelType w:val="multilevel"/>
    <w:tmpl w:val="EF342F40"/>
    <w:lvl w:ilvl="0">
      <w:start w:val="11"/>
      <w:numFmt w:val="decimal"/>
      <w:lvlText w:val="%1."/>
      <w:lvlJc w:val="left"/>
      <w:pPr>
        <w:ind w:left="764" w:hanging="480"/>
      </w:pPr>
      <w:rPr>
        <w:rFonts w:hint="default"/>
        <w:b/>
        <w:bCs/>
      </w:rPr>
    </w:lvl>
    <w:lvl w:ilvl="1">
      <w:start w:val="1"/>
      <w:numFmt w:val="decimal"/>
      <w:lvlText w:val="%1.%2."/>
      <w:lvlJc w:val="left"/>
      <w:pPr>
        <w:ind w:left="1614" w:hanging="48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004" w:hanging="72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364" w:hanging="1080"/>
      </w:pPr>
      <w:rPr>
        <w:rFonts w:hint="default"/>
        <w:b w:val="0"/>
      </w:rPr>
    </w:lvl>
    <w:lvl w:ilvl="6">
      <w:start w:val="1"/>
      <w:numFmt w:val="decimal"/>
      <w:lvlText w:val="%1.%2.%3.%4.%5.%6.%7."/>
      <w:lvlJc w:val="left"/>
      <w:pPr>
        <w:ind w:left="1724" w:hanging="1440"/>
      </w:pPr>
      <w:rPr>
        <w:rFonts w:hint="default"/>
        <w:b w:val="0"/>
      </w:rPr>
    </w:lvl>
    <w:lvl w:ilvl="7">
      <w:start w:val="1"/>
      <w:numFmt w:val="decimal"/>
      <w:lvlText w:val="%1.%2.%3.%4.%5.%6.%7.%8."/>
      <w:lvlJc w:val="left"/>
      <w:pPr>
        <w:ind w:left="1724" w:hanging="1440"/>
      </w:pPr>
      <w:rPr>
        <w:rFonts w:hint="default"/>
        <w:b w:val="0"/>
      </w:rPr>
    </w:lvl>
    <w:lvl w:ilvl="8">
      <w:start w:val="1"/>
      <w:numFmt w:val="decimal"/>
      <w:lvlText w:val="%1.%2.%3.%4.%5.%6.%7.%8.%9."/>
      <w:lvlJc w:val="left"/>
      <w:pPr>
        <w:ind w:left="2084" w:hanging="1800"/>
      </w:pPr>
      <w:rPr>
        <w:rFonts w:hint="default"/>
        <w:b w:val="0"/>
      </w:rPr>
    </w:lvl>
  </w:abstractNum>
  <w:abstractNum w:abstractNumId="22" w15:restartNumberingAfterBreak="0">
    <w:nsid w:val="4C411AAE"/>
    <w:multiLevelType w:val="hybridMultilevel"/>
    <w:tmpl w:val="E44AAF3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294542"/>
    <w:multiLevelType w:val="hybridMultilevel"/>
    <w:tmpl w:val="5928AED6"/>
    <w:lvl w:ilvl="0" w:tplc="007AB95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5CF2A5D"/>
    <w:multiLevelType w:val="multilevel"/>
    <w:tmpl w:val="A5D8EBEC"/>
    <w:lvl w:ilvl="0">
      <w:start w:val="1"/>
      <w:numFmt w:val="decimal"/>
      <w:pStyle w:val="L1"/>
      <w:lvlText w:val="%1."/>
      <w:lvlJc w:val="left"/>
      <w:pPr>
        <w:ind w:left="360" w:hanging="360"/>
      </w:pPr>
    </w:lvl>
    <w:lvl w:ilvl="1">
      <w:start w:val="1"/>
      <w:numFmt w:val="decimal"/>
      <w:pStyle w:val="L2"/>
      <w:lvlText w:val="%1.%2."/>
      <w:lvlJc w:val="left"/>
      <w:pPr>
        <w:ind w:left="432" w:hanging="432"/>
      </w:pPr>
      <w:rPr>
        <w:rFonts w:ascii="Times New Roman" w:hAnsi="Times New Roman" w:cs="Times New Roman" w:hint="default"/>
        <w:b w:val="0"/>
        <w:i w:val="0"/>
        <w:sz w:val="24"/>
        <w:szCs w:val="24"/>
      </w:rPr>
    </w:lvl>
    <w:lvl w:ilvl="2">
      <w:start w:val="1"/>
      <w:numFmt w:val="decimal"/>
      <w:pStyle w:val="L3"/>
      <w:lvlText w:val="%1.%2.%3."/>
      <w:lvlJc w:val="left"/>
      <w:pPr>
        <w:ind w:left="1355" w:hanging="504"/>
      </w:pPr>
      <w:rPr>
        <w:rFonts w:ascii="Times New Roman" w:hAnsi="Times New Roman" w:cs="Times New Roman" w:hint="default"/>
        <w:b w:val="0"/>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8F41CE"/>
    <w:multiLevelType w:val="hybridMultilevel"/>
    <w:tmpl w:val="73BEA81A"/>
    <w:lvl w:ilvl="0" w:tplc="3100213E">
      <w:start w:val="10"/>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1276A0"/>
    <w:multiLevelType w:val="multilevel"/>
    <w:tmpl w:val="43DCD810"/>
    <w:lvl w:ilvl="0">
      <w:start w:val="2"/>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0"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FC7745D"/>
    <w:multiLevelType w:val="multilevel"/>
    <w:tmpl w:val="6D086CD0"/>
    <w:lvl w:ilvl="0">
      <w:start w:val="1"/>
      <w:numFmt w:val="decimal"/>
      <w:lvlText w:val="%1."/>
      <w:lvlJc w:val="left"/>
      <w:pPr>
        <w:ind w:left="1110" w:hanging="1110"/>
      </w:pPr>
      <w:rPr>
        <w:rFonts w:hint="default"/>
        <w:b w:val="0"/>
        <w:bCs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4" w15:restartNumberingAfterBreak="0">
    <w:nsid w:val="706061A0"/>
    <w:multiLevelType w:val="multilevel"/>
    <w:tmpl w:val="80D00A4E"/>
    <w:lvl w:ilvl="0">
      <w:start w:val="1"/>
      <w:numFmt w:val="decimal"/>
      <w:lvlText w:val="%1."/>
      <w:lvlJc w:val="left"/>
      <w:pPr>
        <w:ind w:left="360" w:hanging="360"/>
      </w:pPr>
    </w:lvl>
    <w:lvl w:ilvl="1">
      <w:start w:val="1"/>
      <w:numFmt w:val="decimal"/>
      <w:lvlText w:val="%1.%2."/>
      <w:lvlJc w:val="left"/>
      <w:pPr>
        <w:ind w:left="57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6D0B68"/>
    <w:multiLevelType w:val="multilevel"/>
    <w:tmpl w:val="3D20515E"/>
    <w:lvl w:ilvl="0">
      <w:start w:val="1"/>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29055953">
    <w:abstractNumId w:val="14"/>
  </w:num>
  <w:num w:numId="2" w16cid:durableId="396321190">
    <w:abstractNumId w:val="15"/>
  </w:num>
  <w:num w:numId="3" w16cid:durableId="2063364649">
    <w:abstractNumId w:val="37"/>
  </w:num>
  <w:num w:numId="4" w16cid:durableId="1232084962">
    <w:abstractNumId w:val="19"/>
  </w:num>
  <w:num w:numId="5" w16cid:durableId="68775611">
    <w:abstractNumId w:val="36"/>
  </w:num>
  <w:num w:numId="6" w16cid:durableId="1244027966">
    <w:abstractNumId w:val="34"/>
  </w:num>
  <w:num w:numId="7" w16cid:durableId="485319454">
    <w:abstractNumId w:val="3"/>
  </w:num>
  <w:num w:numId="8" w16cid:durableId="984774646">
    <w:abstractNumId w:val="11"/>
  </w:num>
  <w:num w:numId="9" w16cid:durableId="809513225">
    <w:abstractNumId w:val="23"/>
  </w:num>
  <w:num w:numId="10" w16cid:durableId="661928024">
    <w:abstractNumId w:val="33"/>
  </w:num>
  <w:num w:numId="11" w16cid:durableId="947585879">
    <w:abstractNumId w:val="4"/>
  </w:num>
  <w:num w:numId="12" w16cid:durableId="1977225234">
    <w:abstractNumId w:val="20"/>
  </w:num>
  <w:num w:numId="13" w16cid:durableId="1266426577">
    <w:abstractNumId w:val="24"/>
  </w:num>
  <w:num w:numId="14" w16cid:durableId="1571302999">
    <w:abstractNumId w:val="10"/>
  </w:num>
  <w:num w:numId="15" w16cid:durableId="2134249069">
    <w:abstractNumId w:val="21"/>
  </w:num>
  <w:num w:numId="16" w16cid:durableId="1884365936">
    <w:abstractNumId w:val="7"/>
  </w:num>
  <w:num w:numId="17" w16cid:durableId="126569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3971181">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56868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8062244">
    <w:abstractNumId w:val="35"/>
  </w:num>
  <w:num w:numId="21" w16cid:durableId="323778086">
    <w:abstractNumId w:val="22"/>
  </w:num>
  <w:num w:numId="22" w16cid:durableId="1990748303">
    <w:abstractNumId w:val="5"/>
  </w:num>
  <w:num w:numId="23" w16cid:durableId="2090031080">
    <w:abstractNumId w:val="12"/>
  </w:num>
  <w:num w:numId="24" w16cid:durableId="1949508865">
    <w:abstractNumId w:val="16"/>
  </w:num>
  <w:num w:numId="25" w16cid:durableId="927617562">
    <w:abstractNumId w:val="26"/>
  </w:num>
  <w:num w:numId="26" w16cid:durableId="745221773">
    <w:abstractNumId w:val="2"/>
  </w:num>
  <w:num w:numId="27" w16cid:durableId="966858112">
    <w:abstractNumId w:val="8"/>
  </w:num>
  <w:num w:numId="28" w16cid:durableId="38863382">
    <w:abstractNumId w:val="28"/>
  </w:num>
  <w:num w:numId="29" w16cid:durableId="770856631">
    <w:abstractNumId w:val="17"/>
  </w:num>
  <w:num w:numId="30" w16cid:durableId="1496996240">
    <w:abstractNumId w:val="13"/>
  </w:num>
  <w:num w:numId="31" w16cid:durableId="315959806">
    <w:abstractNumId w:val="0"/>
  </w:num>
  <w:num w:numId="32" w16cid:durableId="1381830671">
    <w:abstractNumId w:val="31"/>
  </w:num>
  <w:num w:numId="33" w16cid:durableId="2120710007">
    <w:abstractNumId w:val="30"/>
  </w:num>
  <w:num w:numId="34" w16cid:durableId="353917756">
    <w:abstractNumId w:val="27"/>
  </w:num>
  <w:num w:numId="35" w16cid:durableId="1220089986">
    <w:abstractNumId w:val="32"/>
  </w:num>
  <w:num w:numId="36" w16cid:durableId="1238594781">
    <w:abstractNumId w:val="9"/>
  </w:num>
  <w:num w:numId="37" w16cid:durableId="1144589865">
    <w:abstractNumId w:val="18"/>
  </w:num>
  <w:num w:numId="38" w16cid:durableId="2116245315">
    <w:abstractNumId w:val="1"/>
  </w:num>
  <w:num w:numId="39" w16cid:durableId="695156685">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711"/>
    <w:rsid w:val="00006ABC"/>
    <w:rsid w:val="00006DD4"/>
    <w:rsid w:val="00010AFE"/>
    <w:rsid w:val="00013F54"/>
    <w:rsid w:val="000143B2"/>
    <w:rsid w:val="00014EBA"/>
    <w:rsid w:val="000152B1"/>
    <w:rsid w:val="00020131"/>
    <w:rsid w:val="000224E9"/>
    <w:rsid w:val="00022DC7"/>
    <w:rsid w:val="000238A9"/>
    <w:rsid w:val="00023C8B"/>
    <w:rsid w:val="00023CE4"/>
    <w:rsid w:val="0002419E"/>
    <w:rsid w:val="000243A2"/>
    <w:rsid w:val="000244FC"/>
    <w:rsid w:val="00025F0E"/>
    <w:rsid w:val="00025FB7"/>
    <w:rsid w:val="00026611"/>
    <w:rsid w:val="000306B1"/>
    <w:rsid w:val="00032078"/>
    <w:rsid w:val="000321A8"/>
    <w:rsid w:val="00032D08"/>
    <w:rsid w:val="000355BC"/>
    <w:rsid w:val="000357C6"/>
    <w:rsid w:val="00035C30"/>
    <w:rsid w:val="00035E03"/>
    <w:rsid w:val="000360A7"/>
    <w:rsid w:val="000377F3"/>
    <w:rsid w:val="00040289"/>
    <w:rsid w:val="000405E1"/>
    <w:rsid w:val="00040F58"/>
    <w:rsid w:val="000435A6"/>
    <w:rsid w:val="00044C66"/>
    <w:rsid w:val="000477D3"/>
    <w:rsid w:val="00050C5C"/>
    <w:rsid w:val="0005263C"/>
    <w:rsid w:val="00053F43"/>
    <w:rsid w:val="00054954"/>
    <w:rsid w:val="0006087E"/>
    <w:rsid w:val="000616B4"/>
    <w:rsid w:val="00061C9E"/>
    <w:rsid w:val="000655E7"/>
    <w:rsid w:val="00065BF4"/>
    <w:rsid w:val="00065F5C"/>
    <w:rsid w:val="00066564"/>
    <w:rsid w:val="00066D31"/>
    <w:rsid w:val="00066E08"/>
    <w:rsid w:val="0007108A"/>
    <w:rsid w:val="00071737"/>
    <w:rsid w:val="000723CF"/>
    <w:rsid w:val="00073E67"/>
    <w:rsid w:val="000744ED"/>
    <w:rsid w:val="00074F98"/>
    <w:rsid w:val="00075B2E"/>
    <w:rsid w:val="0007653F"/>
    <w:rsid w:val="000767E4"/>
    <w:rsid w:val="00076F5D"/>
    <w:rsid w:val="00077384"/>
    <w:rsid w:val="00077BCA"/>
    <w:rsid w:val="00077ECC"/>
    <w:rsid w:val="000814CA"/>
    <w:rsid w:val="00084FE1"/>
    <w:rsid w:val="000855EF"/>
    <w:rsid w:val="00085AD2"/>
    <w:rsid w:val="00087DBA"/>
    <w:rsid w:val="000903E2"/>
    <w:rsid w:val="00090E58"/>
    <w:rsid w:val="00095223"/>
    <w:rsid w:val="0009551E"/>
    <w:rsid w:val="000956B9"/>
    <w:rsid w:val="00095C21"/>
    <w:rsid w:val="0009754E"/>
    <w:rsid w:val="00097A05"/>
    <w:rsid w:val="000A0D0C"/>
    <w:rsid w:val="000A0F33"/>
    <w:rsid w:val="000A184C"/>
    <w:rsid w:val="000A1EDB"/>
    <w:rsid w:val="000A3818"/>
    <w:rsid w:val="000A4B28"/>
    <w:rsid w:val="000A51A9"/>
    <w:rsid w:val="000A5B02"/>
    <w:rsid w:val="000A62D1"/>
    <w:rsid w:val="000A6F5F"/>
    <w:rsid w:val="000B28E8"/>
    <w:rsid w:val="000B4407"/>
    <w:rsid w:val="000B50FA"/>
    <w:rsid w:val="000B709E"/>
    <w:rsid w:val="000B7A71"/>
    <w:rsid w:val="000B7D82"/>
    <w:rsid w:val="000C3287"/>
    <w:rsid w:val="000C3DFC"/>
    <w:rsid w:val="000C47CF"/>
    <w:rsid w:val="000C6578"/>
    <w:rsid w:val="000C74AA"/>
    <w:rsid w:val="000D06C7"/>
    <w:rsid w:val="000D1E7E"/>
    <w:rsid w:val="000D29F9"/>
    <w:rsid w:val="000D2DC3"/>
    <w:rsid w:val="000D3CCB"/>
    <w:rsid w:val="000D4BF7"/>
    <w:rsid w:val="000D524B"/>
    <w:rsid w:val="000D5C12"/>
    <w:rsid w:val="000D6433"/>
    <w:rsid w:val="000D7606"/>
    <w:rsid w:val="000D784C"/>
    <w:rsid w:val="000E0DDE"/>
    <w:rsid w:val="000E1786"/>
    <w:rsid w:val="000E2AF0"/>
    <w:rsid w:val="000E5631"/>
    <w:rsid w:val="000E7B06"/>
    <w:rsid w:val="000F25AF"/>
    <w:rsid w:val="000F2A2C"/>
    <w:rsid w:val="000F2F7D"/>
    <w:rsid w:val="000F5AED"/>
    <w:rsid w:val="000F6D2A"/>
    <w:rsid w:val="000F761F"/>
    <w:rsid w:val="000F76C5"/>
    <w:rsid w:val="0010029D"/>
    <w:rsid w:val="00100635"/>
    <w:rsid w:val="00100AF0"/>
    <w:rsid w:val="00100CDA"/>
    <w:rsid w:val="0010169A"/>
    <w:rsid w:val="00102401"/>
    <w:rsid w:val="001025D2"/>
    <w:rsid w:val="00102B51"/>
    <w:rsid w:val="00103ED1"/>
    <w:rsid w:val="00103FD1"/>
    <w:rsid w:val="00105F61"/>
    <w:rsid w:val="0010640E"/>
    <w:rsid w:val="00106C31"/>
    <w:rsid w:val="001119E6"/>
    <w:rsid w:val="00111A5F"/>
    <w:rsid w:val="00111DD9"/>
    <w:rsid w:val="001126F4"/>
    <w:rsid w:val="00113634"/>
    <w:rsid w:val="00113CCD"/>
    <w:rsid w:val="00116CCF"/>
    <w:rsid w:val="0012085B"/>
    <w:rsid w:val="00121F73"/>
    <w:rsid w:val="001241A2"/>
    <w:rsid w:val="00127E5A"/>
    <w:rsid w:val="00130361"/>
    <w:rsid w:val="0013138B"/>
    <w:rsid w:val="00132173"/>
    <w:rsid w:val="001329BF"/>
    <w:rsid w:val="00132B69"/>
    <w:rsid w:val="0013550B"/>
    <w:rsid w:val="001377EC"/>
    <w:rsid w:val="00137B63"/>
    <w:rsid w:val="001424D1"/>
    <w:rsid w:val="0014269A"/>
    <w:rsid w:val="001428BA"/>
    <w:rsid w:val="001441AC"/>
    <w:rsid w:val="00146DA3"/>
    <w:rsid w:val="0014797C"/>
    <w:rsid w:val="0015052A"/>
    <w:rsid w:val="00153209"/>
    <w:rsid w:val="00153349"/>
    <w:rsid w:val="0015402A"/>
    <w:rsid w:val="00156DCA"/>
    <w:rsid w:val="001578C6"/>
    <w:rsid w:val="00160C3C"/>
    <w:rsid w:val="00162E2E"/>
    <w:rsid w:val="001659EB"/>
    <w:rsid w:val="00174CA2"/>
    <w:rsid w:val="0017787A"/>
    <w:rsid w:val="00177EE1"/>
    <w:rsid w:val="001807DC"/>
    <w:rsid w:val="001814B1"/>
    <w:rsid w:val="00181723"/>
    <w:rsid w:val="00183F98"/>
    <w:rsid w:val="00184587"/>
    <w:rsid w:val="00184A96"/>
    <w:rsid w:val="00190AEF"/>
    <w:rsid w:val="001929E0"/>
    <w:rsid w:val="0019335B"/>
    <w:rsid w:val="0019373A"/>
    <w:rsid w:val="00195788"/>
    <w:rsid w:val="00196467"/>
    <w:rsid w:val="00197C5C"/>
    <w:rsid w:val="001A0235"/>
    <w:rsid w:val="001A0E73"/>
    <w:rsid w:val="001A19E9"/>
    <w:rsid w:val="001A2CD2"/>
    <w:rsid w:val="001A54AC"/>
    <w:rsid w:val="001A6459"/>
    <w:rsid w:val="001A6D88"/>
    <w:rsid w:val="001A76ED"/>
    <w:rsid w:val="001A7BB2"/>
    <w:rsid w:val="001A7FE7"/>
    <w:rsid w:val="001B0DD0"/>
    <w:rsid w:val="001B2A19"/>
    <w:rsid w:val="001C1855"/>
    <w:rsid w:val="001C3DB6"/>
    <w:rsid w:val="001C7132"/>
    <w:rsid w:val="001C74F0"/>
    <w:rsid w:val="001C7517"/>
    <w:rsid w:val="001D00F5"/>
    <w:rsid w:val="001D0E2B"/>
    <w:rsid w:val="001D1112"/>
    <w:rsid w:val="001D1806"/>
    <w:rsid w:val="001D2A51"/>
    <w:rsid w:val="001D3BBE"/>
    <w:rsid w:val="001D3C8A"/>
    <w:rsid w:val="001D41C6"/>
    <w:rsid w:val="001D43BE"/>
    <w:rsid w:val="001D51E9"/>
    <w:rsid w:val="001D5FF5"/>
    <w:rsid w:val="001E021D"/>
    <w:rsid w:val="001E0C8D"/>
    <w:rsid w:val="001E2CAD"/>
    <w:rsid w:val="001E516F"/>
    <w:rsid w:val="001E78CD"/>
    <w:rsid w:val="001E7D49"/>
    <w:rsid w:val="001F0D36"/>
    <w:rsid w:val="001F205F"/>
    <w:rsid w:val="001F629E"/>
    <w:rsid w:val="00201006"/>
    <w:rsid w:val="002024B5"/>
    <w:rsid w:val="002038AC"/>
    <w:rsid w:val="00204173"/>
    <w:rsid w:val="00206242"/>
    <w:rsid w:val="00210E37"/>
    <w:rsid w:val="002112AC"/>
    <w:rsid w:val="002114DE"/>
    <w:rsid w:val="00211EDD"/>
    <w:rsid w:val="00212306"/>
    <w:rsid w:val="00213825"/>
    <w:rsid w:val="0021557E"/>
    <w:rsid w:val="00215E58"/>
    <w:rsid w:val="002243FA"/>
    <w:rsid w:val="00224EBC"/>
    <w:rsid w:val="002255CF"/>
    <w:rsid w:val="002317D3"/>
    <w:rsid w:val="00231F10"/>
    <w:rsid w:val="00232544"/>
    <w:rsid w:val="0023256A"/>
    <w:rsid w:val="00232756"/>
    <w:rsid w:val="002353CD"/>
    <w:rsid w:val="00235C6E"/>
    <w:rsid w:val="00236121"/>
    <w:rsid w:val="00236C7A"/>
    <w:rsid w:val="00236CB2"/>
    <w:rsid w:val="00237836"/>
    <w:rsid w:val="00237C0B"/>
    <w:rsid w:val="002403B2"/>
    <w:rsid w:val="0024445C"/>
    <w:rsid w:val="0025136E"/>
    <w:rsid w:val="00251A58"/>
    <w:rsid w:val="002525AB"/>
    <w:rsid w:val="00252D4D"/>
    <w:rsid w:val="0025352C"/>
    <w:rsid w:val="00255B61"/>
    <w:rsid w:val="0025710B"/>
    <w:rsid w:val="00257BBF"/>
    <w:rsid w:val="002604C3"/>
    <w:rsid w:val="002605FD"/>
    <w:rsid w:val="00260E4E"/>
    <w:rsid w:val="00261373"/>
    <w:rsid w:val="00272109"/>
    <w:rsid w:val="00272291"/>
    <w:rsid w:val="00280C20"/>
    <w:rsid w:val="00282F65"/>
    <w:rsid w:val="002847A1"/>
    <w:rsid w:val="00284EEE"/>
    <w:rsid w:val="002852AE"/>
    <w:rsid w:val="002859BC"/>
    <w:rsid w:val="00285FCF"/>
    <w:rsid w:val="0028729A"/>
    <w:rsid w:val="0028779F"/>
    <w:rsid w:val="0028781D"/>
    <w:rsid w:val="002926EE"/>
    <w:rsid w:val="00292BED"/>
    <w:rsid w:val="002931B5"/>
    <w:rsid w:val="002936D6"/>
    <w:rsid w:val="002937AA"/>
    <w:rsid w:val="00293D61"/>
    <w:rsid w:val="00297117"/>
    <w:rsid w:val="002978A7"/>
    <w:rsid w:val="0029799A"/>
    <w:rsid w:val="002A019F"/>
    <w:rsid w:val="002A101A"/>
    <w:rsid w:val="002A26F3"/>
    <w:rsid w:val="002A3F07"/>
    <w:rsid w:val="002A418C"/>
    <w:rsid w:val="002A55BB"/>
    <w:rsid w:val="002A5E11"/>
    <w:rsid w:val="002A74A2"/>
    <w:rsid w:val="002A767F"/>
    <w:rsid w:val="002A7BAB"/>
    <w:rsid w:val="002B02B9"/>
    <w:rsid w:val="002B07DF"/>
    <w:rsid w:val="002B1789"/>
    <w:rsid w:val="002B5C47"/>
    <w:rsid w:val="002B6FFD"/>
    <w:rsid w:val="002C1726"/>
    <w:rsid w:val="002C5837"/>
    <w:rsid w:val="002C5A40"/>
    <w:rsid w:val="002D3EF2"/>
    <w:rsid w:val="002D5E80"/>
    <w:rsid w:val="002D6A9F"/>
    <w:rsid w:val="002E1A1E"/>
    <w:rsid w:val="002E26E7"/>
    <w:rsid w:val="002E3196"/>
    <w:rsid w:val="002E3D0F"/>
    <w:rsid w:val="002E44B6"/>
    <w:rsid w:val="002E4EE4"/>
    <w:rsid w:val="002E533A"/>
    <w:rsid w:val="002F1F9A"/>
    <w:rsid w:val="002F3580"/>
    <w:rsid w:val="002F3767"/>
    <w:rsid w:val="002F4BF3"/>
    <w:rsid w:val="002F4F13"/>
    <w:rsid w:val="002F5787"/>
    <w:rsid w:val="002F5CC9"/>
    <w:rsid w:val="002F7588"/>
    <w:rsid w:val="002F7C80"/>
    <w:rsid w:val="00300757"/>
    <w:rsid w:val="00301A89"/>
    <w:rsid w:val="0030283B"/>
    <w:rsid w:val="00302B4A"/>
    <w:rsid w:val="00303382"/>
    <w:rsid w:val="0030341D"/>
    <w:rsid w:val="00305002"/>
    <w:rsid w:val="0030521A"/>
    <w:rsid w:val="00305D39"/>
    <w:rsid w:val="0030609A"/>
    <w:rsid w:val="00306BAE"/>
    <w:rsid w:val="003123B8"/>
    <w:rsid w:val="003139B0"/>
    <w:rsid w:val="003147C1"/>
    <w:rsid w:val="00316E89"/>
    <w:rsid w:val="00320B7D"/>
    <w:rsid w:val="00321D98"/>
    <w:rsid w:val="00323529"/>
    <w:rsid w:val="0032740E"/>
    <w:rsid w:val="00330DA6"/>
    <w:rsid w:val="003321C2"/>
    <w:rsid w:val="00333741"/>
    <w:rsid w:val="00334BF7"/>
    <w:rsid w:val="00335B44"/>
    <w:rsid w:val="00336141"/>
    <w:rsid w:val="00341A10"/>
    <w:rsid w:val="00341D41"/>
    <w:rsid w:val="00344531"/>
    <w:rsid w:val="0034526E"/>
    <w:rsid w:val="00345545"/>
    <w:rsid w:val="00347191"/>
    <w:rsid w:val="0034735E"/>
    <w:rsid w:val="00347865"/>
    <w:rsid w:val="00347DB5"/>
    <w:rsid w:val="00350469"/>
    <w:rsid w:val="003546FA"/>
    <w:rsid w:val="003548ED"/>
    <w:rsid w:val="00355390"/>
    <w:rsid w:val="00356FD5"/>
    <w:rsid w:val="00362504"/>
    <w:rsid w:val="003626F5"/>
    <w:rsid w:val="0036315B"/>
    <w:rsid w:val="00364787"/>
    <w:rsid w:val="0036758A"/>
    <w:rsid w:val="00370906"/>
    <w:rsid w:val="00375113"/>
    <w:rsid w:val="00375596"/>
    <w:rsid w:val="00376789"/>
    <w:rsid w:val="00377A18"/>
    <w:rsid w:val="0038018D"/>
    <w:rsid w:val="00380F56"/>
    <w:rsid w:val="003855BA"/>
    <w:rsid w:val="003855E5"/>
    <w:rsid w:val="00385965"/>
    <w:rsid w:val="00387695"/>
    <w:rsid w:val="00387BC1"/>
    <w:rsid w:val="00390EF4"/>
    <w:rsid w:val="0039185D"/>
    <w:rsid w:val="00391897"/>
    <w:rsid w:val="003921D6"/>
    <w:rsid w:val="003926E1"/>
    <w:rsid w:val="003940E8"/>
    <w:rsid w:val="0039493F"/>
    <w:rsid w:val="00394A23"/>
    <w:rsid w:val="00394DB9"/>
    <w:rsid w:val="003954D4"/>
    <w:rsid w:val="003A0E02"/>
    <w:rsid w:val="003A1698"/>
    <w:rsid w:val="003A17A8"/>
    <w:rsid w:val="003A277A"/>
    <w:rsid w:val="003A31C3"/>
    <w:rsid w:val="003A320A"/>
    <w:rsid w:val="003A59AA"/>
    <w:rsid w:val="003A5F1C"/>
    <w:rsid w:val="003A75A0"/>
    <w:rsid w:val="003A75EF"/>
    <w:rsid w:val="003A7746"/>
    <w:rsid w:val="003A7E69"/>
    <w:rsid w:val="003A7EFF"/>
    <w:rsid w:val="003B07D6"/>
    <w:rsid w:val="003B0A1B"/>
    <w:rsid w:val="003B22D5"/>
    <w:rsid w:val="003B454B"/>
    <w:rsid w:val="003B5585"/>
    <w:rsid w:val="003C0043"/>
    <w:rsid w:val="003C01DD"/>
    <w:rsid w:val="003C07C7"/>
    <w:rsid w:val="003C10AF"/>
    <w:rsid w:val="003C158D"/>
    <w:rsid w:val="003C2585"/>
    <w:rsid w:val="003C79D0"/>
    <w:rsid w:val="003D1CD9"/>
    <w:rsid w:val="003D52EC"/>
    <w:rsid w:val="003D7490"/>
    <w:rsid w:val="003D7A6F"/>
    <w:rsid w:val="003D7D5E"/>
    <w:rsid w:val="003D7F74"/>
    <w:rsid w:val="003E0B9A"/>
    <w:rsid w:val="003E168B"/>
    <w:rsid w:val="003E2982"/>
    <w:rsid w:val="003E38B1"/>
    <w:rsid w:val="003E498D"/>
    <w:rsid w:val="003E6023"/>
    <w:rsid w:val="003E6D44"/>
    <w:rsid w:val="003E6DCB"/>
    <w:rsid w:val="003F184D"/>
    <w:rsid w:val="003F1E59"/>
    <w:rsid w:val="003F1EDD"/>
    <w:rsid w:val="003F338F"/>
    <w:rsid w:val="003F4264"/>
    <w:rsid w:val="003F54D7"/>
    <w:rsid w:val="003F617C"/>
    <w:rsid w:val="003F78A7"/>
    <w:rsid w:val="00400330"/>
    <w:rsid w:val="00401BEB"/>
    <w:rsid w:val="00402229"/>
    <w:rsid w:val="00407076"/>
    <w:rsid w:val="0041090F"/>
    <w:rsid w:val="00411733"/>
    <w:rsid w:val="00413673"/>
    <w:rsid w:val="00413B5F"/>
    <w:rsid w:val="004145C6"/>
    <w:rsid w:val="00415E07"/>
    <w:rsid w:val="00417F8A"/>
    <w:rsid w:val="00421F36"/>
    <w:rsid w:val="00425D57"/>
    <w:rsid w:val="004267A9"/>
    <w:rsid w:val="00426DF1"/>
    <w:rsid w:val="0042752A"/>
    <w:rsid w:val="00430216"/>
    <w:rsid w:val="00430D68"/>
    <w:rsid w:val="00435A19"/>
    <w:rsid w:val="00437792"/>
    <w:rsid w:val="004423A8"/>
    <w:rsid w:val="00442AAD"/>
    <w:rsid w:val="004431AF"/>
    <w:rsid w:val="00443670"/>
    <w:rsid w:val="00443ED4"/>
    <w:rsid w:val="00447232"/>
    <w:rsid w:val="00453A80"/>
    <w:rsid w:val="00453FB5"/>
    <w:rsid w:val="004541FC"/>
    <w:rsid w:val="0045421E"/>
    <w:rsid w:val="0045565A"/>
    <w:rsid w:val="0045598F"/>
    <w:rsid w:val="00455E59"/>
    <w:rsid w:val="00456B39"/>
    <w:rsid w:val="004572B8"/>
    <w:rsid w:val="004644D5"/>
    <w:rsid w:val="00464714"/>
    <w:rsid w:val="00465473"/>
    <w:rsid w:val="0046716E"/>
    <w:rsid w:val="00467EFC"/>
    <w:rsid w:val="0047104F"/>
    <w:rsid w:val="004710C0"/>
    <w:rsid w:val="004718F2"/>
    <w:rsid w:val="00473745"/>
    <w:rsid w:val="0047374C"/>
    <w:rsid w:val="00473C60"/>
    <w:rsid w:val="00474FCE"/>
    <w:rsid w:val="00477C02"/>
    <w:rsid w:val="00480648"/>
    <w:rsid w:val="00485BD1"/>
    <w:rsid w:val="00491371"/>
    <w:rsid w:val="00491A90"/>
    <w:rsid w:val="00491C38"/>
    <w:rsid w:val="00492459"/>
    <w:rsid w:val="004925F0"/>
    <w:rsid w:val="00492BBA"/>
    <w:rsid w:val="00497863"/>
    <w:rsid w:val="00497975"/>
    <w:rsid w:val="004A1282"/>
    <w:rsid w:val="004A262E"/>
    <w:rsid w:val="004A3CD9"/>
    <w:rsid w:val="004A5D7B"/>
    <w:rsid w:val="004B009C"/>
    <w:rsid w:val="004B5A7D"/>
    <w:rsid w:val="004C0BBC"/>
    <w:rsid w:val="004C12E6"/>
    <w:rsid w:val="004C4F95"/>
    <w:rsid w:val="004C676B"/>
    <w:rsid w:val="004D2BBC"/>
    <w:rsid w:val="004D4E49"/>
    <w:rsid w:val="004D6828"/>
    <w:rsid w:val="004D6C4C"/>
    <w:rsid w:val="004D6C79"/>
    <w:rsid w:val="004D7744"/>
    <w:rsid w:val="004E10DD"/>
    <w:rsid w:val="004E2136"/>
    <w:rsid w:val="004E28C6"/>
    <w:rsid w:val="004E4DC7"/>
    <w:rsid w:val="004E541A"/>
    <w:rsid w:val="004E5C58"/>
    <w:rsid w:val="004E65A8"/>
    <w:rsid w:val="004E755E"/>
    <w:rsid w:val="004F2A3E"/>
    <w:rsid w:val="004F2D34"/>
    <w:rsid w:val="004F2F30"/>
    <w:rsid w:val="004F3D9E"/>
    <w:rsid w:val="004F4277"/>
    <w:rsid w:val="004F5540"/>
    <w:rsid w:val="004F7345"/>
    <w:rsid w:val="00506080"/>
    <w:rsid w:val="00506C2E"/>
    <w:rsid w:val="005111F1"/>
    <w:rsid w:val="00515869"/>
    <w:rsid w:val="00516204"/>
    <w:rsid w:val="00516A26"/>
    <w:rsid w:val="00517C29"/>
    <w:rsid w:val="00520332"/>
    <w:rsid w:val="00524AD8"/>
    <w:rsid w:val="0052744C"/>
    <w:rsid w:val="00530B28"/>
    <w:rsid w:val="00530E28"/>
    <w:rsid w:val="00531D96"/>
    <w:rsid w:val="0053214F"/>
    <w:rsid w:val="005331A2"/>
    <w:rsid w:val="005356CE"/>
    <w:rsid w:val="0053639A"/>
    <w:rsid w:val="0054241E"/>
    <w:rsid w:val="00542FC3"/>
    <w:rsid w:val="00543F37"/>
    <w:rsid w:val="00546A75"/>
    <w:rsid w:val="00552F11"/>
    <w:rsid w:val="00555899"/>
    <w:rsid w:val="00557D5C"/>
    <w:rsid w:val="00557ED5"/>
    <w:rsid w:val="00561B4E"/>
    <w:rsid w:val="005640F7"/>
    <w:rsid w:val="005643E8"/>
    <w:rsid w:val="00566E43"/>
    <w:rsid w:val="00567061"/>
    <w:rsid w:val="00567DB4"/>
    <w:rsid w:val="00571B7C"/>
    <w:rsid w:val="00571D4F"/>
    <w:rsid w:val="005745A2"/>
    <w:rsid w:val="00574F19"/>
    <w:rsid w:val="00577FA3"/>
    <w:rsid w:val="00580261"/>
    <w:rsid w:val="0058155D"/>
    <w:rsid w:val="00581CD4"/>
    <w:rsid w:val="005825AA"/>
    <w:rsid w:val="00582BB3"/>
    <w:rsid w:val="00584F73"/>
    <w:rsid w:val="00586B0A"/>
    <w:rsid w:val="00586FF8"/>
    <w:rsid w:val="0058737C"/>
    <w:rsid w:val="00592514"/>
    <w:rsid w:val="005942EF"/>
    <w:rsid w:val="0059438B"/>
    <w:rsid w:val="005979C8"/>
    <w:rsid w:val="00597CA7"/>
    <w:rsid w:val="005A0A36"/>
    <w:rsid w:val="005A2252"/>
    <w:rsid w:val="005A38AA"/>
    <w:rsid w:val="005A3DD9"/>
    <w:rsid w:val="005A4F7A"/>
    <w:rsid w:val="005A6C94"/>
    <w:rsid w:val="005A7C95"/>
    <w:rsid w:val="005A7EA0"/>
    <w:rsid w:val="005B11F3"/>
    <w:rsid w:val="005B1DAB"/>
    <w:rsid w:val="005B295F"/>
    <w:rsid w:val="005B2AF5"/>
    <w:rsid w:val="005B2B79"/>
    <w:rsid w:val="005B5A84"/>
    <w:rsid w:val="005B5C33"/>
    <w:rsid w:val="005B7494"/>
    <w:rsid w:val="005C1812"/>
    <w:rsid w:val="005C3A38"/>
    <w:rsid w:val="005C3E81"/>
    <w:rsid w:val="005C40C8"/>
    <w:rsid w:val="005C4366"/>
    <w:rsid w:val="005C4769"/>
    <w:rsid w:val="005C505C"/>
    <w:rsid w:val="005C6420"/>
    <w:rsid w:val="005C6A4E"/>
    <w:rsid w:val="005D0F49"/>
    <w:rsid w:val="005D39EB"/>
    <w:rsid w:val="005D5661"/>
    <w:rsid w:val="005D5E2B"/>
    <w:rsid w:val="005D646E"/>
    <w:rsid w:val="005D7D17"/>
    <w:rsid w:val="005E2043"/>
    <w:rsid w:val="005E4D33"/>
    <w:rsid w:val="005E6692"/>
    <w:rsid w:val="005E743A"/>
    <w:rsid w:val="005E76FE"/>
    <w:rsid w:val="005F07D4"/>
    <w:rsid w:val="005F4F1B"/>
    <w:rsid w:val="005F59DA"/>
    <w:rsid w:val="005F5FF1"/>
    <w:rsid w:val="005F662A"/>
    <w:rsid w:val="005F750E"/>
    <w:rsid w:val="0060189F"/>
    <w:rsid w:val="006033F7"/>
    <w:rsid w:val="00605C67"/>
    <w:rsid w:val="006075D1"/>
    <w:rsid w:val="006102B9"/>
    <w:rsid w:val="006104F0"/>
    <w:rsid w:val="006112BA"/>
    <w:rsid w:val="006112BF"/>
    <w:rsid w:val="00611AFD"/>
    <w:rsid w:val="00611DE9"/>
    <w:rsid w:val="0061370C"/>
    <w:rsid w:val="006143D5"/>
    <w:rsid w:val="0061461E"/>
    <w:rsid w:val="00614F2F"/>
    <w:rsid w:val="00615520"/>
    <w:rsid w:val="00615789"/>
    <w:rsid w:val="00616C2D"/>
    <w:rsid w:val="00620304"/>
    <w:rsid w:val="00623BD1"/>
    <w:rsid w:val="006272EE"/>
    <w:rsid w:val="00627F5A"/>
    <w:rsid w:val="006342C9"/>
    <w:rsid w:val="00635F87"/>
    <w:rsid w:val="00644EDA"/>
    <w:rsid w:val="006452BF"/>
    <w:rsid w:val="00645FD1"/>
    <w:rsid w:val="00646BC9"/>
    <w:rsid w:val="00647BDD"/>
    <w:rsid w:val="00650530"/>
    <w:rsid w:val="006517E4"/>
    <w:rsid w:val="006525ED"/>
    <w:rsid w:val="006527D9"/>
    <w:rsid w:val="00653BFB"/>
    <w:rsid w:val="00654509"/>
    <w:rsid w:val="00656C3B"/>
    <w:rsid w:val="00656DCF"/>
    <w:rsid w:val="00664670"/>
    <w:rsid w:val="006648D1"/>
    <w:rsid w:val="00664ECD"/>
    <w:rsid w:val="00665637"/>
    <w:rsid w:val="00666733"/>
    <w:rsid w:val="00667C2C"/>
    <w:rsid w:val="006712D0"/>
    <w:rsid w:val="00671BCC"/>
    <w:rsid w:val="00671D78"/>
    <w:rsid w:val="006727B3"/>
    <w:rsid w:val="00672885"/>
    <w:rsid w:val="0067353A"/>
    <w:rsid w:val="00673D45"/>
    <w:rsid w:val="006744DE"/>
    <w:rsid w:val="00674A3F"/>
    <w:rsid w:val="00674EB0"/>
    <w:rsid w:val="006756AD"/>
    <w:rsid w:val="006760F4"/>
    <w:rsid w:val="00676789"/>
    <w:rsid w:val="00676F89"/>
    <w:rsid w:val="00677CFA"/>
    <w:rsid w:val="006810C1"/>
    <w:rsid w:val="0068115A"/>
    <w:rsid w:val="00681DCC"/>
    <w:rsid w:val="0068429E"/>
    <w:rsid w:val="006844A4"/>
    <w:rsid w:val="00685B1C"/>
    <w:rsid w:val="00686186"/>
    <w:rsid w:val="00693D37"/>
    <w:rsid w:val="006946C2"/>
    <w:rsid w:val="00696695"/>
    <w:rsid w:val="00696EBE"/>
    <w:rsid w:val="006A0DC7"/>
    <w:rsid w:val="006A3260"/>
    <w:rsid w:val="006A4AE0"/>
    <w:rsid w:val="006A4BE0"/>
    <w:rsid w:val="006A5ACA"/>
    <w:rsid w:val="006A5C19"/>
    <w:rsid w:val="006A5E2A"/>
    <w:rsid w:val="006A6474"/>
    <w:rsid w:val="006A78ED"/>
    <w:rsid w:val="006A7D64"/>
    <w:rsid w:val="006A7FDE"/>
    <w:rsid w:val="006B225C"/>
    <w:rsid w:val="006B4895"/>
    <w:rsid w:val="006B4A95"/>
    <w:rsid w:val="006B4BA4"/>
    <w:rsid w:val="006B6785"/>
    <w:rsid w:val="006B7647"/>
    <w:rsid w:val="006B7D08"/>
    <w:rsid w:val="006C2003"/>
    <w:rsid w:val="006C5E99"/>
    <w:rsid w:val="006C65BE"/>
    <w:rsid w:val="006C6E0D"/>
    <w:rsid w:val="006C7341"/>
    <w:rsid w:val="006D13F2"/>
    <w:rsid w:val="006D2AC0"/>
    <w:rsid w:val="006D3B15"/>
    <w:rsid w:val="006D3BF4"/>
    <w:rsid w:val="006D51C5"/>
    <w:rsid w:val="006D7078"/>
    <w:rsid w:val="006E149C"/>
    <w:rsid w:val="006E547A"/>
    <w:rsid w:val="006E5829"/>
    <w:rsid w:val="006E5B54"/>
    <w:rsid w:val="006E6409"/>
    <w:rsid w:val="006E6D99"/>
    <w:rsid w:val="006E764A"/>
    <w:rsid w:val="006F14EA"/>
    <w:rsid w:val="006F17ED"/>
    <w:rsid w:val="006F4479"/>
    <w:rsid w:val="006F4C31"/>
    <w:rsid w:val="006F4E3E"/>
    <w:rsid w:val="006F5453"/>
    <w:rsid w:val="006F5651"/>
    <w:rsid w:val="006F6677"/>
    <w:rsid w:val="006F790D"/>
    <w:rsid w:val="0070073B"/>
    <w:rsid w:val="00700DF4"/>
    <w:rsid w:val="00702613"/>
    <w:rsid w:val="0070365C"/>
    <w:rsid w:val="0070389F"/>
    <w:rsid w:val="00703C8F"/>
    <w:rsid w:val="00706912"/>
    <w:rsid w:val="00706F12"/>
    <w:rsid w:val="007141EB"/>
    <w:rsid w:val="00714741"/>
    <w:rsid w:val="00714D07"/>
    <w:rsid w:val="00714D3B"/>
    <w:rsid w:val="0071508A"/>
    <w:rsid w:val="00716563"/>
    <w:rsid w:val="0071755E"/>
    <w:rsid w:val="0072036D"/>
    <w:rsid w:val="0072061E"/>
    <w:rsid w:val="00720B41"/>
    <w:rsid w:val="007224BE"/>
    <w:rsid w:val="0072570E"/>
    <w:rsid w:val="007279F9"/>
    <w:rsid w:val="00730E8F"/>
    <w:rsid w:val="00734C46"/>
    <w:rsid w:val="00735EEF"/>
    <w:rsid w:val="00742C9B"/>
    <w:rsid w:val="00745F8F"/>
    <w:rsid w:val="00750E34"/>
    <w:rsid w:val="00752B63"/>
    <w:rsid w:val="00753058"/>
    <w:rsid w:val="0075323D"/>
    <w:rsid w:val="0075409F"/>
    <w:rsid w:val="00754DBD"/>
    <w:rsid w:val="00755F33"/>
    <w:rsid w:val="00756394"/>
    <w:rsid w:val="00756F0D"/>
    <w:rsid w:val="0075726B"/>
    <w:rsid w:val="00760090"/>
    <w:rsid w:val="00761D1F"/>
    <w:rsid w:val="007654AA"/>
    <w:rsid w:val="00765F0D"/>
    <w:rsid w:val="007678F4"/>
    <w:rsid w:val="00767BF6"/>
    <w:rsid w:val="007714E9"/>
    <w:rsid w:val="00775B9F"/>
    <w:rsid w:val="00776044"/>
    <w:rsid w:val="00781EC9"/>
    <w:rsid w:val="00782594"/>
    <w:rsid w:val="007825B6"/>
    <w:rsid w:val="007828A7"/>
    <w:rsid w:val="007842AB"/>
    <w:rsid w:val="0078606A"/>
    <w:rsid w:val="007922D5"/>
    <w:rsid w:val="00792B19"/>
    <w:rsid w:val="00793E3E"/>
    <w:rsid w:val="00794AB1"/>
    <w:rsid w:val="007964D0"/>
    <w:rsid w:val="00796758"/>
    <w:rsid w:val="00796CC0"/>
    <w:rsid w:val="00797E67"/>
    <w:rsid w:val="007A123C"/>
    <w:rsid w:val="007A265E"/>
    <w:rsid w:val="007A32B0"/>
    <w:rsid w:val="007A3646"/>
    <w:rsid w:val="007A3FC7"/>
    <w:rsid w:val="007A57D9"/>
    <w:rsid w:val="007A78B3"/>
    <w:rsid w:val="007B09F3"/>
    <w:rsid w:val="007B1802"/>
    <w:rsid w:val="007B2EA7"/>
    <w:rsid w:val="007B32F8"/>
    <w:rsid w:val="007B3457"/>
    <w:rsid w:val="007B38A0"/>
    <w:rsid w:val="007B55A1"/>
    <w:rsid w:val="007C0977"/>
    <w:rsid w:val="007C0CBC"/>
    <w:rsid w:val="007C3AAE"/>
    <w:rsid w:val="007C597E"/>
    <w:rsid w:val="007C7E50"/>
    <w:rsid w:val="007D0C1E"/>
    <w:rsid w:val="007D1B69"/>
    <w:rsid w:val="007D2117"/>
    <w:rsid w:val="007D33EC"/>
    <w:rsid w:val="007D4B9B"/>
    <w:rsid w:val="007E0AC5"/>
    <w:rsid w:val="007E31E8"/>
    <w:rsid w:val="007E52D5"/>
    <w:rsid w:val="007E6097"/>
    <w:rsid w:val="007E742D"/>
    <w:rsid w:val="007F040B"/>
    <w:rsid w:val="007F16C5"/>
    <w:rsid w:val="007F31F2"/>
    <w:rsid w:val="007F419A"/>
    <w:rsid w:val="007F50A1"/>
    <w:rsid w:val="007F533E"/>
    <w:rsid w:val="007F7357"/>
    <w:rsid w:val="00800081"/>
    <w:rsid w:val="00801367"/>
    <w:rsid w:val="00802D8C"/>
    <w:rsid w:val="008072EB"/>
    <w:rsid w:val="00807582"/>
    <w:rsid w:val="00810213"/>
    <w:rsid w:val="00811583"/>
    <w:rsid w:val="008125BF"/>
    <w:rsid w:val="00812B52"/>
    <w:rsid w:val="00813820"/>
    <w:rsid w:val="0081423C"/>
    <w:rsid w:val="0081677E"/>
    <w:rsid w:val="00816B01"/>
    <w:rsid w:val="00817E72"/>
    <w:rsid w:val="00821C36"/>
    <w:rsid w:val="00822E6E"/>
    <w:rsid w:val="00824884"/>
    <w:rsid w:val="00830226"/>
    <w:rsid w:val="00830CE7"/>
    <w:rsid w:val="008312F3"/>
    <w:rsid w:val="00831CDC"/>
    <w:rsid w:val="0083354C"/>
    <w:rsid w:val="008341B9"/>
    <w:rsid w:val="00835173"/>
    <w:rsid w:val="00840422"/>
    <w:rsid w:val="00840B18"/>
    <w:rsid w:val="008425DE"/>
    <w:rsid w:val="0084442F"/>
    <w:rsid w:val="0084536D"/>
    <w:rsid w:val="008514C8"/>
    <w:rsid w:val="00851A9F"/>
    <w:rsid w:val="00853E38"/>
    <w:rsid w:val="00857628"/>
    <w:rsid w:val="00857668"/>
    <w:rsid w:val="00860D75"/>
    <w:rsid w:val="0086361A"/>
    <w:rsid w:val="00864ACC"/>
    <w:rsid w:val="00865822"/>
    <w:rsid w:val="00867448"/>
    <w:rsid w:val="00867A9E"/>
    <w:rsid w:val="00867FF3"/>
    <w:rsid w:val="008702AF"/>
    <w:rsid w:val="008709B4"/>
    <w:rsid w:val="00872A62"/>
    <w:rsid w:val="008737B0"/>
    <w:rsid w:val="0087586A"/>
    <w:rsid w:val="00876D08"/>
    <w:rsid w:val="0088005C"/>
    <w:rsid w:val="00881D63"/>
    <w:rsid w:val="00881E8F"/>
    <w:rsid w:val="008823A8"/>
    <w:rsid w:val="0088282F"/>
    <w:rsid w:val="00882BA8"/>
    <w:rsid w:val="0088395E"/>
    <w:rsid w:val="00885744"/>
    <w:rsid w:val="00886CD4"/>
    <w:rsid w:val="00887D0A"/>
    <w:rsid w:val="008909F5"/>
    <w:rsid w:val="00890F3E"/>
    <w:rsid w:val="008919A6"/>
    <w:rsid w:val="008932AD"/>
    <w:rsid w:val="0089348E"/>
    <w:rsid w:val="0089678A"/>
    <w:rsid w:val="008A04BE"/>
    <w:rsid w:val="008A243B"/>
    <w:rsid w:val="008A298A"/>
    <w:rsid w:val="008A43B3"/>
    <w:rsid w:val="008A444C"/>
    <w:rsid w:val="008A73CF"/>
    <w:rsid w:val="008B6DDF"/>
    <w:rsid w:val="008C024A"/>
    <w:rsid w:val="008C4D65"/>
    <w:rsid w:val="008C516E"/>
    <w:rsid w:val="008C5ADE"/>
    <w:rsid w:val="008C63A7"/>
    <w:rsid w:val="008D0313"/>
    <w:rsid w:val="008D1426"/>
    <w:rsid w:val="008D660B"/>
    <w:rsid w:val="008E411D"/>
    <w:rsid w:val="008E496D"/>
    <w:rsid w:val="008E5839"/>
    <w:rsid w:val="008E5A1D"/>
    <w:rsid w:val="008E5D56"/>
    <w:rsid w:val="008E62F1"/>
    <w:rsid w:val="008F07A9"/>
    <w:rsid w:val="008F0875"/>
    <w:rsid w:val="008F1191"/>
    <w:rsid w:val="008F2CAE"/>
    <w:rsid w:val="008F3B4A"/>
    <w:rsid w:val="008F3FD0"/>
    <w:rsid w:val="008F4B67"/>
    <w:rsid w:val="008F6346"/>
    <w:rsid w:val="008F6AC8"/>
    <w:rsid w:val="008F6BA2"/>
    <w:rsid w:val="00900083"/>
    <w:rsid w:val="0090031F"/>
    <w:rsid w:val="0090093C"/>
    <w:rsid w:val="009018FB"/>
    <w:rsid w:val="00902EAA"/>
    <w:rsid w:val="0090380D"/>
    <w:rsid w:val="00903AC3"/>
    <w:rsid w:val="00903C1D"/>
    <w:rsid w:val="009043D4"/>
    <w:rsid w:val="009045D7"/>
    <w:rsid w:val="00904A1B"/>
    <w:rsid w:val="00905E93"/>
    <w:rsid w:val="0090669B"/>
    <w:rsid w:val="009137DF"/>
    <w:rsid w:val="00914B1C"/>
    <w:rsid w:val="00916E19"/>
    <w:rsid w:val="009219F6"/>
    <w:rsid w:val="00922BB7"/>
    <w:rsid w:val="00925720"/>
    <w:rsid w:val="00926161"/>
    <w:rsid w:val="00930FC0"/>
    <w:rsid w:val="009345ED"/>
    <w:rsid w:val="009350D4"/>
    <w:rsid w:val="009354A0"/>
    <w:rsid w:val="0093557A"/>
    <w:rsid w:val="00935668"/>
    <w:rsid w:val="0093731B"/>
    <w:rsid w:val="0093774E"/>
    <w:rsid w:val="00940939"/>
    <w:rsid w:val="00943921"/>
    <w:rsid w:val="00944386"/>
    <w:rsid w:val="00944AC5"/>
    <w:rsid w:val="009459E7"/>
    <w:rsid w:val="00946ACA"/>
    <w:rsid w:val="00947CFA"/>
    <w:rsid w:val="00947EB4"/>
    <w:rsid w:val="00950B07"/>
    <w:rsid w:val="009529DC"/>
    <w:rsid w:val="00954AC8"/>
    <w:rsid w:val="00955B37"/>
    <w:rsid w:val="0095626C"/>
    <w:rsid w:val="0095734D"/>
    <w:rsid w:val="00960E8C"/>
    <w:rsid w:val="009610AC"/>
    <w:rsid w:val="00961EFF"/>
    <w:rsid w:val="00962AB2"/>
    <w:rsid w:val="00962AD7"/>
    <w:rsid w:val="009630BC"/>
    <w:rsid w:val="00963418"/>
    <w:rsid w:val="0096390E"/>
    <w:rsid w:val="009641CC"/>
    <w:rsid w:val="00964981"/>
    <w:rsid w:val="00964F87"/>
    <w:rsid w:val="009660E8"/>
    <w:rsid w:val="00966931"/>
    <w:rsid w:val="00967760"/>
    <w:rsid w:val="009700D1"/>
    <w:rsid w:val="009721A8"/>
    <w:rsid w:val="0097305F"/>
    <w:rsid w:val="0097541D"/>
    <w:rsid w:val="009755D6"/>
    <w:rsid w:val="0097656E"/>
    <w:rsid w:val="009771BA"/>
    <w:rsid w:val="00977738"/>
    <w:rsid w:val="00980CD2"/>
    <w:rsid w:val="00980FCD"/>
    <w:rsid w:val="00983A22"/>
    <w:rsid w:val="00983F76"/>
    <w:rsid w:val="0098468B"/>
    <w:rsid w:val="00984F6B"/>
    <w:rsid w:val="0098502C"/>
    <w:rsid w:val="009874DA"/>
    <w:rsid w:val="009901AA"/>
    <w:rsid w:val="00990B83"/>
    <w:rsid w:val="00991C11"/>
    <w:rsid w:val="0099213B"/>
    <w:rsid w:val="009922AA"/>
    <w:rsid w:val="009951EF"/>
    <w:rsid w:val="00995EB5"/>
    <w:rsid w:val="009A5C49"/>
    <w:rsid w:val="009A5D93"/>
    <w:rsid w:val="009A5F17"/>
    <w:rsid w:val="009A7251"/>
    <w:rsid w:val="009A78EB"/>
    <w:rsid w:val="009B04A6"/>
    <w:rsid w:val="009B2498"/>
    <w:rsid w:val="009B3F44"/>
    <w:rsid w:val="009B7A63"/>
    <w:rsid w:val="009C057D"/>
    <w:rsid w:val="009C0BFB"/>
    <w:rsid w:val="009C0CAD"/>
    <w:rsid w:val="009C5603"/>
    <w:rsid w:val="009C6911"/>
    <w:rsid w:val="009C708D"/>
    <w:rsid w:val="009D31B0"/>
    <w:rsid w:val="009D324D"/>
    <w:rsid w:val="009D39E6"/>
    <w:rsid w:val="009D497F"/>
    <w:rsid w:val="009D50FC"/>
    <w:rsid w:val="009E0B65"/>
    <w:rsid w:val="009E0E3D"/>
    <w:rsid w:val="009E6A7F"/>
    <w:rsid w:val="009E6C4E"/>
    <w:rsid w:val="009F07E7"/>
    <w:rsid w:val="009F23A5"/>
    <w:rsid w:val="009F3F0E"/>
    <w:rsid w:val="009F3F84"/>
    <w:rsid w:val="009F57E6"/>
    <w:rsid w:val="009F59C8"/>
    <w:rsid w:val="009F7203"/>
    <w:rsid w:val="00A01B82"/>
    <w:rsid w:val="00A01C92"/>
    <w:rsid w:val="00A03464"/>
    <w:rsid w:val="00A052EF"/>
    <w:rsid w:val="00A0732C"/>
    <w:rsid w:val="00A07937"/>
    <w:rsid w:val="00A102F0"/>
    <w:rsid w:val="00A103D0"/>
    <w:rsid w:val="00A12803"/>
    <w:rsid w:val="00A1330A"/>
    <w:rsid w:val="00A1397E"/>
    <w:rsid w:val="00A144CF"/>
    <w:rsid w:val="00A168B2"/>
    <w:rsid w:val="00A2207A"/>
    <w:rsid w:val="00A23D98"/>
    <w:rsid w:val="00A25B52"/>
    <w:rsid w:val="00A266D4"/>
    <w:rsid w:val="00A27ADA"/>
    <w:rsid w:val="00A30610"/>
    <w:rsid w:val="00A30E0A"/>
    <w:rsid w:val="00A326C6"/>
    <w:rsid w:val="00A354C9"/>
    <w:rsid w:val="00A3559C"/>
    <w:rsid w:val="00A358A7"/>
    <w:rsid w:val="00A36CEC"/>
    <w:rsid w:val="00A416F0"/>
    <w:rsid w:val="00A42785"/>
    <w:rsid w:val="00A432AF"/>
    <w:rsid w:val="00A4331B"/>
    <w:rsid w:val="00A44631"/>
    <w:rsid w:val="00A44FEA"/>
    <w:rsid w:val="00A456A4"/>
    <w:rsid w:val="00A47A4E"/>
    <w:rsid w:val="00A5547F"/>
    <w:rsid w:val="00A559EB"/>
    <w:rsid w:val="00A56303"/>
    <w:rsid w:val="00A6236D"/>
    <w:rsid w:val="00A642DC"/>
    <w:rsid w:val="00A661E1"/>
    <w:rsid w:val="00A71CC6"/>
    <w:rsid w:val="00A72BE9"/>
    <w:rsid w:val="00A72E75"/>
    <w:rsid w:val="00A736D1"/>
    <w:rsid w:val="00A73DF0"/>
    <w:rsid w:val="00A7506A"/>
    <w:rsid w:val="00A753F6"/>
    <w:rsid w:val="00A810A4"/>
    <w:rsid w:val="00A861FB"/>
    <w:rsid w:val="00A87B74"/>
    <w:rsid w:val="00A90060"/>
    <w:rsid w:val="00A901CB"/>
    <w:rsid w:val="00A909B7"/>
    <w:rsid w:val="00A93218"/>
    <w:rsid w:val="00AA1EFC"/>
    <w:rsid w:val="00AA3154"/>
    <w:rsid w:val="00AA60EA"/>
    <w:rsid w:val="00AA6207"/>
    <w:rsid w:val="00AA65D9"/>
    <w:rsid w:val="00AB06B4"/>
    <w:rsid w:val="00AB0C87"/>
    <w:rsid w:val="00AB1941"/>
    <w:rsid w:val="00AB4123"/>
    <w:rsid w:val="00AB50A2"/>
    <w:rsid w:val="00AC0174"/>
    <w:rsid w:val="00AC1107"/>
    <w:rsid w:val="00AC1C02"/>
    <w:rsid w:val="00AC49C7"/>
    <w:rsid w:val="00AC52AA"/>
    <w:rsid w:val="00AC59B2"/>
    <w:rsid w:val="00AC6823"/>
    <w:rsid w:val="00AC6D0D"/>
    <w:rsid w:val="00AD1018"/>
    <w:rsid w:val="00AD154E"/>
    <w:rsid w:val="00AD19E1"/>
    <w:rsid w:val="00AD2ACF"/>
    <w:rsid w:val="00AD3079"/>
    <w:rsid w:val="00AD3213"/>
    <w:rsid w:val="00AD5ADA"/>
    <w:rsid w:val="00AD5EF0"/>
    <w:rsid w:val="00AD75B9"/>
    <w:rsid w:val="00AE048F"/>
    <w:rsid w:val="00AE1418"/>
    <w:rsid w:val="00AE15FD"/>
    <w:rsid w:val="00AE4E84"/>
    <w:rsid w:val="00AE6391"/>
    <w:rsid w:val="00AE6CBB"/>
    <w:rsid w:val="00AE7621"/>
    <w:rsid w:val="00AF6F2F"/>
    <w:rsid w:val="00AF71C1"/>
    <w:rsid w:val="00AF7B3F"/>
    <w:rsid w:val="00B0199F"/>
    <w:rsid w:val="00B019C4"/>
    <w:rsid w:val="00B02267"/>
    <w:rsid w:val="00B027CC"/>
    <w:rsid w:val="00B029C2"/>
    <w:rsid w:val="00B02B7D"/>
    <w:rsid w:val="00B03C16"/>
    <w:rsid w:val="00B04651"/>
    <w:rsid w:val="00B053A1"/>
    <w:rsid w:val="00B071A3"/>
    <w:rsid w:val="00B07228"/>
    <w:rsid w:val="00B07BCA"/>
    <w:rsid w:val="00B07E77"/>
    <w:rsid w:val="00B100F3"/>
    <w:rsid w:val="00B103FA"/>
    <w:rsid w:val="00B13CB6"/>
    <w:rsid w:val="00B15647"/>
    <w:rsid w:val="00B215EC"/>
    <w:rsid w:val="00B2178D"/>
    <w:rsid w:val="00B23A5F"/>
    <w:rsid w:val="00B243D9"/>
    <w:rsid w:val="00B3025B"/>
    <w:rsid w:val="00B31E7D"/>
    <w:rsid w:val="00B338AE"/>
    <w:rsid w:val="00B344F4"/>
    <w:rsid w:val="00B36212"/>
    <w:rsid w:val="00B3641C"/>
    <w:rsid w:val="00B366FC"/>
    <w:rsid w:val="00B36AD4"/>
    <w:rsid w:val="00B3727E"/>
    <w:rsid w:val="00B3755A"/>
    <w:rsid w:val="00B409C6"/>
    <w:rsid w:val="00B41FCE"/>
    <w:rsid w:val="00B43D6D"/>
    <w:rsid w:val="00B44719"/>
    <w:rsid w:val="00B45D6F"/>
    <w:rsid w:val="00B55657"/>
    <w:rsid w:val="00B5679B"/>
    <w:rsid w:val="00B56D2E"/>
    <w:rsid w:val="00B606DE"/>
    <w:rsid w:val="00B6127C"/>
    <w:rsid w:val="00B63FFE"/>
    <w:rsid w:val="00B650D9"/>
    <w:rsid w:val="00B66373"/>
    <w:rsid w:val="00B7103C"/>
    <w:rsid w:val="00B7484F"/>
    <w:rsid w:val="00B74F46"/>
    <w:rsid w:val="00B76B2C"/>
    <w:rsid w:val="00B772EB"/>
    <w:rsid w:val="00B81278"/>
    <w:rsid w:val="00B82464"/>
    <w:rsid w:val="00B824E8"/>
    <w:rsid w:val="00B86968"/>
    <w:rsid w:val="00B87F7F"/>
    <w:rsid w:val="00B91974"/>
    <w:rsid w:val="00B91A55"/>
    <w:rsid w:val="00B96945"/>
    <w:rsid w:val="00B97150"/>
    <w:rsid w:val="00BA017D"/>
    <w:rsid w:val="00BA16A4"/>
    <w:rsid w:val="00BA1962"/>
    <w:rsid w:val="00BA204B"/>
    <w:rsid w:val="00BA2573"/>
    <w:rsid w:val="00BA405E"/>
    <w:rsid w:val="00BA57DD"/>
    <w:rsid w:val="00BA7ABB"/>
    <w:rsid w:val="00BA7CBA"/>
    <w:rsid w:val="00BB0BC7"/>
    <w:rsid w:val="00BB150C"/>
    <w:rsid w:val="00BB25D1"/>
    <w:rsid w:val="00BB5B3D"/>
    <w:rsid w:val="00BB64D5"/>
    <w:rsid w:val="00BB76E8"/>
    <w:rsid w:val="00BC0861"/>
    <w:rsid w:val="00BC0BF5"/>
    <w:rsid w:val="00BC1B10"/>
    <w:rsid w:val="00BC1C9C"/>
    <w:rsid w:val="00BC2D69"/>
    <w:rsid w:val="00BC406A"/>
    <w:rsid w:val="00BC4138"/>
    <w:rsid w:val="00BC5121"/>
    <w:rsid w:val="00BC712D"/>
    <w:rsid w:val="00BD00CC"/>
    <w:rsid w:val="00BD0AD2"/>
    <w:rsid w:val="00BD170C"/>
    <w:rsid w:val="00BD257C"/>
    <w:rsid w:val="00BD5909"/>
    <w:rsid w:val="00BD5DA8"/>
    <w:rsid w:val="00BD5EFA"/>
    <w:rsid w:val="00BD67F8"/>
    <w:rsid w:val="00BD6BA2"/>
    <w:rsid w:val="00BD79A9"/>
    <w:rsid w:val="00BE2A48"/>
    <w:rsid w:val="00BE3831"/>
    <w:rsid w:val="00BE3B67"/>
    <w:rsid w:val="00BE441F"/>
    <w:rsid w:val="00BE52BF"/>
    <w:rsid w:val="00BE5C5C"/>
    <w:rsid w:val="00BE5D42"/>
    <w:rsid w:val="00BE7C49"/>
    <w:rsid w:val="00BF0204"/>
    <w:rsid w:val="00BF32BE"/>
    <w:rsid w:val="00BF45F9"/>
    <w:rsid w:val="00BF47FD"/>
    <w:rsid w:val="00BF78CD"/>
    <w:rsid w:val="00BF79E5"/>
    <w:rsid w:val="00C0059F"/>
    <w:rsid w:val="00C02B75"/>
    <w:rsid w:val="00C04ABD"/>
    <w:rsid w:val="00C050F8"/>
    <w:rsid w:val="00C05A07"/>
    <w:rsid w:val="00C05BF2"/>
    <w:rsid w:val="00C06FF8"/>
    <w:rsid w:val="00C0781E"/>
    <w:rsid w:val="00C07A2A"/>
    <w:rsid w:val="00C1173C"/>
    <w:rsid w:val="00C12CEB"/>
    <w:rsid w:val="00C133EB"/>
    <w:rsid w:val="00C13FA7"/>
    <w:rsid w:val="00C14392"/>
    <w:rsid w:val="00C1619A"/>
    <w:rsid w:val="00C16788"/>
    <w:rsid w:val="00C1781E"/>
    <w:rsid w:val="00C21614"/>
    <w:rsid w:val="00C24E9B"/>
    <w:rsid w:val="00C2782F"/>
    <w:rsid w:val="00C30319"/>
    <w:rsid w:val="00C30776"/>
    <w:rsid w:val="00C31904"/>
    <w:rsid w:val="00C31EE6"/>
    <w:rsid w:val="00C34F77"/>
    <w:rsid w:val="00C35FFE"/>
    <w:rsid w:val="00C36216"/>
    <w:rsid w:val="00C40845"/>
    <w:rsid w:val="00C41570"/>
    <w:rsid w:val="00C42BA0"/>
    <w:rsid w:val="00C43F11"/>
    <w:rsid w:val="00C440B1"/>
    <w:rsid w:val="00C44418"/>
    <w:rsid w:val="00C44A5C"/>
    <w:rsid w:val="00C44B75"/>
    <w:rsid w:val="00C44FA5"/>
    <w:rsid w:val="00C4645D"/>
    <w:rsid w:val="00C51046"/>
    <w:rsid w:val="00C525A0"/>
    <w:rsid w:val="00C52739"/>
    <w:rsid w:val="00C554C6"/>
    <w:rsid w:val="00C55C12"/>
    <w:rsid w:val="00C61726"/>
    <w:rsid w:val="00C6283F"/>
    <w:rsid w:val="00C67AE4"/>
    <w:rsid w:val="00C70922"/>
    <w:rsid w:val="00C72894"/>
    <w:rsid w:val="00C7295D"/>
    <w:rsid w:val="00C7427B"/>
    <w:rsid w:val="00C76219"/>
    <w:rsid w:val="00C76727"/>
    <w:rsid w:val="00C77671"/>
    <w:rsid w:val="00C80A34"/>
    <w:rsid w:val="00C81BFF"/>
    <w:rsid w:val="00C823EC"/>
    <w:rsid w:val="00C83C50"/>
    <w:rsid w:val="00C84F45"/>
    <w:rsid w:val="00C85A19"/>
    <w:rsid w:val="00C87481"/>
    <w:rsid w:val="00C87B00"/>
    <w:rsid w:val="00C90172"/>
    <w:rsid w:val="00C90E2C"/>
    <w:rsid w:val="00C9135D"/>
    <w:rsid w:val="00C92320"/>
    <w:rsid w:val="00C92991"/>
    <w:rsid w:val="00C96DA9"/>
    <w:rsid w:val="00CA01D3"/>
    <w:rsid w:val="00CA1AC1"/>
    <w:rsid w:val="00CA20CD"/>
    <w:rsid w:val="00CA27D2"/>
    <w:rsid w:val="00CA2BF1"/>
    <w:rsid w:val="00CA2CCC"/>
    <w:rsid w:val="00CA6155"/>
    <w:rsid w:val="00CB0AF5"/>
    <w:rsid w:val="00CB0BB8"/>
    <w:rsid w:val="00CB0C08"/>
    <w:rsid w:val="00CB14C6"/>
    <w:rsid w:val="00CB5668"/>
    <w:rsid w:val="00CB6DE7"/>
    <w:rsid w:val="00CC13C0"/>
    <w:rsid w:val="00CC2BB9"/>
    <w:rsid w:val="00CC4326"/>
    <w:rsid w:val="00CC4E08"/>
    <w:rsid w:val="00CC5B3D"/>
    <w:rsid w:val="00CC774A"/>
    <w:rsid w:val="00CD1007"/>
    <w:rsid w:val="00CD140C"/>
    <w:rsid w:val="00CD353A"/>
    <w:rsid w:val="00CD3F76"/>
    <w:rsid w:val="00CD6029"/>
    <w:rsid w:val="00CD7C27"/>
    <w:rsid w:val="00CE1168"/>
    <w:rsid w:val="00CE1F89"/>
    <w:rsid w:val="00CE312D"/>
    <w:rsid w:val="00CE5CC7"/>
    <w:rsid w:val="00CE5DCD"/>
    <w:rsid w:val="00CE6AD8"/>
    <w:rsid w:val="00CE6E06"/>
    <w:rsid w:val="00CF0165"/>
    <w:rsid w:val="00CF0D91"/>
    <w:rsid w:val="00CF4471"/>
    <w:rsid w:val="00CF463F"/>
    <w:rsid w:val="00CF4DDF"/>
    <w:rsid w:val="00CF66BC"/>
    <w:rsid w:val="00D004DA"/>
    <w:rsid w:val="00D00F70"/>
    <w:rsid w:val="00D01125"/>
    <w:rsid w:val="00D01CC6"/>
    <w:rsid w:val="00D02016"/>
    <w:rsid w:val="00D0350A"/>
    <w:rsid w:val="00D04400"/>
    <w:rsid w:val="00D04DDF"/>
    <w:rsid w:val="00D06692"/>
    <w:rsid w:val="00D06B7D"/>
    <w:rsid w:val="00D07ADA"/>
    <w:rsid w:val="00D07D02"/>
    <w:rsid w:val="00D10405"/>
    <w:rsid w:val="00D10E97"/>
    <w:rsid w:val="00D111BC"/>
    <w:rsid w:val="00D1174C"/>
    <w:rsid w:val="00D132B4"/>
    <w:rsid w:val="00D13D75"/>
    <w:rsid w:val="00D159DA"/>
    <w:rsid w:val="00D2179B"/>
    <w:rsid w:val="00D21AD5"/>
    <w:rsid w:val="00D23664"/>
    <w:rsid w:val="00D24EBA"/>
    <w:rsid w:val="00D2752C"/>
    <w:rsid w:val="00D323A7"/>
    <w:rsid w:val="00D33291"/>
    <w:rsid w:val="00D338E6"/>
    <w:rsid w:val="00D379F9"/>
    <w:rsid w:val="00D408CB"/>
    <w:rsid w:val="00D46033"/>
    <w:rsid w:val="00D469A7"/>
    <w:rsid w:val="00D47054"/>
    <w:rsid w:val="00D4782C"/>
    <w:rsid w:val="00D47FC1"/>
    <w:rsid w:val="00D52B86"/>
    <w:rsid w:val="00D53C0E"/>
    <w:rsid w:val="00D53DBD"/>
    <w:rsid w:val="00D54294"/>
    <w:rsid w:val="00D5439B"/>
    <w:rsid w:val="00D61FCD"/>
    <w:rsid w:val="00D64FE9"/>
    <w:rsid w:val="00D65386"/>
    <w:rsid w:val="00D67C1D"/>
    <w:rsid w:val="00D711D4"/>
    <w:rsid w:val="00D722D7"/>
    <w:rsid w:val="00D72D7D"/>
    <w:rsid w:val="00D74E83"/>
    <w:rsid w:val="00D76CF1"/>
    <w:rsid w:val="00D8100B"/>
    <w:rsid w:val="00D847FA"/>
    <w:rsid w:val="00D84D5B"/>
    <w:rsid w:val="00D87306"/>
    <w:rsid w:val="00D92FFE"/>
    <w:rsid w:val="00D93725"/>
    <w:rsid w:val="00D9493B"/>
    <w:rsid w:val="00D95ACC"/>
    <w:rsid w:val="00D973D8"/>
    <w:rsid w:val="00D97620"/>
    <w:rsid w:val="00DA105E"/>
    <w:rsid w:val="00DA2064"/>
    <w:rsid w:val="00DA2C48"/>
    <w:rsid w:val="00DA5F27"/>
    <w:rsid w:val="00DA69EA"/>
    <w:rsid w:val="00DA72F9"/>
    <w:rsid w:val="00DA730D"/>
    <w:rsid w:val="00DB07BE"/>
    <w:rsid w:val="00DB2AA5"/>
    <w:rsid w:val="00DB49EF"/>
    <w:rsid w:val="00DB6869"/>
    <w:rsid w:val="00DB7A99"/>
    <w:rsid w:val="00DC35CA"/>
    <w:rsid w:val="00DC4DFF"/>
    <w:rsid w:val="00DC591C"/>
    <w:rsid w:val="00DD0991"/>
    <w:rsid w:val="00DD0E18"/>
    <w:rsid w:val="00DD2A3C"/>
    <w:rsid w:val="00DD444E"/>
    <w:rsid w:val="00DD45A8"/>
    <w:rsid w:val="00DD5EEE"/>
    <w:rsid w:val="00DD72E0"/>
    <w:rsid w:val="00DD7E5B"/>
    <w:rsid w:val="00DE3117"/>
    <w:rsid w:val="00DE3A85"/>
    <w:rsid w:val="00DF0F74"/>
    <w:rsid w:val="00DF132F"/>
    <w:rsid w:val="00DF14E1"/>
    <w:rsid w:val="00DF4F07"/>
    <w:rsid w:val="00DF6584"/>
    <w:rsid w:val="00DF6D17"/>
    <w:rsid w:val="00DF708B"/>
    <w:rsid w:val="00E0015E"/>
    <w:rsid w:val="00E040FF"/>
    <w:rsid w:val="00E045EE"/>
    <w:rsid w:val="00E04D0D"/>
    <w:rsid w:val="00E074D8"/>
    <w:rsid w:val="00E11113"/>
    <w:rsid w:val="00E13BA3"/>
    <w:rsid w:val="00E152B7"/>
    <w:rsid w:val="00E222D5"/>
    <w:rsid w:val="00E22A11"/>
    <w:rsid w:val="00E24121"/>
    <w:rsid w:val="00E24343"/>
    <w:rsid w:val="00E26EED"/>
    <w:rsid w:val="00E27BB7"/>
    <w:rsid w:val="00E304DC"/>
    <w:rsid w:val="00E30A27"/>
    <w:rsid w:val="00E30C5A"/>
    <w:rsid w:val="00E32B4A"/>
    <w:rsid w:val="00E32BC3"/>
    <w:rsid w:val="00E34769"/>
    <w:rsid w:val="00E353B7"/>
    <w:rsid w:val="00E353CB"/>
    <w:rsid w:val="00E35F53"/>
    <w:rsid w:val="00E363A9"/>
    <w:rsid w:val="00E3682A"/>
    <w:rsid w:val="00E410EF"/>
    <w:rsid w:val="00E43CE2"/>
    <w:rsid w:val="00E43FBC"/>
    <w:rsid w:val="00E50313"/>
    <w:rsid w:val="00E51B47"/>
    <w:rsid w:val="00E530D2"/>
    <w:rsid w:val="00E553F1"/>
    <w:rsid w:val="00E61839"/>
    <w:rsid w:val="00E61CF3"/>
    <w:rsid w:val="00E624E6"/>
    <w:rsid w:val="00E6270D"/>
    <w:rsid w:val="00E63E4B"/>
    <w:rsid w:val="00E64A28"/>
    <w:rsid w:val="00E6674B"/>
    <w:rsid w:val="00E719D4"/>
    <w:rsid w:val="00E72533"/>
    <w:rsid w:val="00E7476E"/>
    <w:rsid w:val="00E74E15"/>
    <w:rsid w:val="00E76EF0"/>
    <w:rsid w:val="00E77927"/>
    <w:rsid w:val="00E83941"/>
    <w:rsid w:val="00E845F4"/>
    <w:rsid w:val="00E878CB"/>
    <w:rsid w:val="00E90482"/>
    <w:rsid w:val="00E90826"/>
    <w:rsid w:val="00E91EFE"/>
    <w:rsid w:val="00E920C8"/>
    <w:rsid w:val="00E94590"/>
    <w:rsid w:val="00E95179"/>
    <w:rsid w:val="00E951B2"/>
    <w:rsid w:val="00E95B21"/>
    <w:rsid w:val="00E95E09"/>
    <w:rsid w:val="00E97A9C"/>
    <w:rsid w:val="00EA05EE"/>
    <w:rsid w:val="00EA0AE9"/>
    <w:rsid w:val="00EA2847"/>
    <w:rsid w:val="00EA41CC"/>
    <w:rsid w:val="00EA4DE2"/>
    <w:rsid w:val="00EA60DB"/>
    <w:rsid w:val="00EA6D60"/>
    <w:rsid w:val="00EA6F5C"/>
    <w:rsid w:val="00EB1599"/>
    <w:rsid w:val="00EB2CF4"/>
    <w:rsid w:val="00EB2D5B"/>
    <w:rsid w:val="00EB51AB"/>
    <w:rsid w:val="00EB65FA"/>
    <w:rsid w:val="00EB6A9B"/>
    <w:rsid w:val="00EB76C5"/>
    <w:rsid w:val="00EC1015"/>
    <w:rsid w:val="00EC1996"/>
    <w:rsid w:val="00EC3196"/>
    <w:rsid w:val="00EC3A22"/>
    <w:rsid w:val="00EC68C4"/>
    <w:rsid w:val="00EC6B16"/>
    <w:rsid w:val="00EC75C7"/>
    <w:rsid w:val="00ED0DC4"/>
    <w:rsid w:val="00ED1D0E"/>
    <w:rsid w:val="00ED3211"/>
    <w:rsid w:val="00ED3A63"/>
    <w:rsid w:val="00ED53B4"/>
    <w:rsid w:val="00ED7823"/>
    <w:rsid w:val="00EE5C85"/>
    <w:rsid w:val="00EE5E26"/>
    <w:rsid w:val="00EE77C9"/>
    <w:rsid w:val="00EF28FB"/>
    <w:rsid w:val="00EF2F72"/>
    <w:rsid w:val="00EF315D"/>
    <w:rsid w:val="00EF4511"/>
    <w:rsid w:val="00EF563D"/>
    <w:rsid w:val="00EF6EBD"/>
    <w:rsid w:val="00EF7E40"/>
    <w:rsid w:val="00F01611"/>
    <w:rsid w:val="00F01852"/>
    <w:rsid w:val="00F01880"/>
    <w:rsid w:val="00F0352B"/>
    <w:rsid w:val="00F04947"/>
    <w:rsid w:val="00F054DC"/>
    <w:rsid w:val="00F07702"/>
    <w:rsid w:val="00F07BA7"/>
    <w:rsid w:val="00F10601"/>
    <w:rsid w:val="00F157F8"/>
    <w:rsid w:val="00F16481"/>
    <w:rsid w:val="00F1685F"/>
    <w:rsid w:val="00F16D5B"/>
    <w:rsid w:val="00F17A0B"/>
    <w:rsid w:val="00F2057E"/>
    <w:rsid w:val="00F205AF"/>
    <w:rsid w:val="00F20ADF"/>
    <w:rsid w:val="00F20B9F"/>
    <w:rsid w:val="00F20E8F"/>
    <w:rsid w:val="00F221BA"/>
    <w:rsid w:val="00F22782"/>
    <w:rsid w:val="00F24A38"/>
    <w:rsid w:val="00F25780"/>
    <w:rsid w:val="00F25AAC"/>
    <w:rsid w:val="00F26DB3"/>
    <w:rsid w:val="00F279C0"/>
    <w:rsid w:val="00F27D90"/>
    <w:rsid w:val="00F31692"/>
    <w:rsid w:val="00F31779"/>
    <w:rsid w:val="00F31D2B"/>
    <w:rsid w:val="00F34194"/>
    <w:rsid w:val="00F3445A"/>
    <w:rsid w:val="00F36323"/>
    <w:rsid w:val="00F40F4F"/>
    <w:rsid w:val="00F44623"/>
    <w:rsid w:val="00F449DE"/>
    <w:rsid w:val="00F4511F"/>
    <w:rsid w:val="00F4701D"/>
    <w:rsid w:val="00F557F4"/>
    <w:rsid w:val="00F60339"/>
    <w:rsid w:val="00F62EAE"/>
    <w:rsid w:val="00F65888"/>
    <w:rsid w:val="00F6697F"/>
    <w:rsid w:val="00F66BD1"/>
    <w:rsid w:val="00F66F4A"/>
    <w:rsid w:val="00F6766E"/>
    <w:rsid w:val="00F67EF9"/>
    <w:rsid w:val="00F67F45"/>
    <w:rsid w:val="00F70172"/>
    <w:rsid w:val="00F737CB"/>
    <w:rsid w:val="00F73C28"/>
    <w:rsid w:val="00F758FD"/>
    <w:rsid w:val="00F766A5"/>
    <w:rsid w:val="00F76A6D"/>
    <w:rsid w:val="00F76FD3"/>
    <w:rsid w:val="00F777EB"/>
    <w:rsid w:val="00F80117"/>
    <w:rsid w:val="00F805C9"/>
    <w:rsid w:val="00F8097D"/>
    <w:rsid w:val="00F80A6B"/>
    <w:rsid w:val="00F816D3"/>
    <w:rsid w:val="00F81CF5"/>
    <w:rsid w:val="00F8221C"/>
    <w:rsid w:val="00F8575F"/>
    <w:rsid w:val="00F86F6D"/>
    <w:rsid w:val="00F87D40"/>
    <w:rsid w:val="00F87D46"/>
    <w:rsid w:val="00F90B6C"/>
    <w:rsid w:val="00F9246C"/>
    <w:rsid w:val="00F92FC1"/>
    <w:rsid w:val="00F9658A"/>
    <w:rsid w:val="00F971C3"/>
    <w:rsid w:val="00F97303"/>
    <w:rsid w:val="00FA0051"/>
    <w:rsid w:val="00FA1D3F"/>
    <w:rsid w:val="00FA49B9"/>
    <w:rsid w:val="00FA5F38"/>
    <w:rsid w:val="00FA6503"/>
    <w:rsid w:val="00FA770A"/>
    <w:rsid w:val="00FA789C"/>
    <w:rsid w:val="00FA7990"/>
    <w:rsid w:val="00FB0AC1"/>
    <w:rsid w:val="00FB7432"/>
    <w:rsid w:val="00FC0DF3"/>
    <w:rsid w:val="00FC2E70"/>
    <w:rsid w:val="00FC3BB5"/>
    <w:rsid w:val="00FC4884"/>
    <w:rsid w:val="00FC6935"/>
    <w:rsid w:val="00FC72A6"/>
    <w:rsid w:val="00FC7CEC"/>
    <w:rsid w:val="00FD2AAA"/>
    <w:rsid w:val="00FD5B15"/>
    <w:rsid w:val="00FE04A1"/>
    <w:rsid w:val="00FE260C"/>
    <w:rsid w:val="00FE3CC8"/>
    <w:rsid w:val="00FE53B9"/>
    <w:rsid w:val="00FE61AD"/>
    <w:rsid w:val="00FE754A"/>
    <w:rsid w:val="00FF37BF"/>
    <w:rsid w:val="00FF650C"/>
    <w:rsid w:val="00FF696E"/>
    <w:rsid w:val="00FF7E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8BF1"/>
  <w15:docId w15:val="{8B022866-4F2D-4BF4-BB02-A297598A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24E8"/>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5"/>
      </w:numPr>
      <w:outlineLvl w:val="0"/>
    </w:pPr>
  </w:style>
  <w:style w:type="paragraph" w:styleId="Antrat2">
    <w:name w:val="heading 2"/>
    <w:basedOn w:val="prastasis"/>
    <w:next w:val="prastasis"/>
    <w:link w:val="Antrat2Diagrama"/>
    <w:uiPriority w:val="9"/>
    <w:semiHidden/>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 Char,Sub-Clause Paragraph Char,H3 Char,H31 Char,H32 Char,H33 Char,H311 Char,H321 Char,H34 Char,H312 Char,H322 Char,H35 Char,H313 Char,H323 Char,H36 Char,H37 Char,H314 Char,H324 Char,H38 Char,H315 Char,H325 Char"/>
    <w:basedOn w:val="prastasis"/>
    <w:next w:val="prastasis"/>
    <w:link w:val="Antrat3Diagrama"/>
    <w:qFormat/>
    <w:rsid w:val="000744ED"/>
    <w:pPr>
      <w:keepNext/>
      <w:jc w:val="center"/>
      <w:outlineLvl w:val="2"/>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Char Diagrama,Sub-Clause Paragraph Char Diagrama,H3 Char Diagrama,H31 Char Diagrama,H32 Char Diagrama,H33 Char Diagrama,H311 Char Diagrama,H321 Char Diagrama,H34 Char Diagrama,H312 Char Diagrama,H322 Char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0744ED"/>
    <w:pPr>
      <w:ind w:firstLine="567"/>
    </w:pPr>
  </w:style>
  <w:style w:type="character" w:customStyle="1" w:styleId="PagrindinistekstasDiagrama">
    <w:name w:val="Pagrindinis tekstas Diagrama"/>
    <w:aliases w:val="Char Char Diagrama,Char Diagrama1,Char Char Char Diagrama Diagrama Diagrama Diagrama Diagrama Diagrama,Char Char Char Diagrama Diagrama Diagrama Diagrama Diagrama Diagrama Diagrama Diagrama Diagrama Diagrama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Diagrama2,Diagrama2,Diagrama Diagrama"/>
    <w:basedOn w:val="prastasis"/>
    <w:link w:val="AntratsDiagrama"/>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Diagrama2 Diagrama,Diagrama2 Diagrama"/>
    <w:basedOn w:val="Numatytasispastraiposriftas"/>
    <w:link w:val="Antrats"/>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99"/>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4"/>
      </w:numPr>
    </w:pPr>
  </w:style>
  <w:style w:type="paragraph" w:styleId="Debesliotekstas">
    <w:name w:val="Balloon Text"/>
    <w:basedOn w:val="prastasis"/>
    <w:link w:val="DebesliotekstasDiagrama"/>
    <w:uiPriority w:val="99"/>
    <w:semiHidden/>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basedOn w:val="Numatytasispastraiposriftas"/>
    <w:link w:val="Antrat2"/>
    <w:uiPriority w:val="9"/>
    <w:semiHidden/>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iPriority w:val="39"/>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uiPriority w:val="99"/>
    <w:locked/>
    <w:rsid w:val="00A753F6"/>
    <w:rPr>
      <w:rFonts w:cs="Times New Roman"/>
      <w:b/>
      <w:bCs/>
    </w:rPr>
  </w:style>
  <w:style w:type="paragraph" w:styleId="HTMLiankstoformatuotas">
    <w:name w:val="HTML Preformatted"/>
    <w:basedOn w:val="prastasis"/>
    <w:link w:val="HTMLiankstoformatuotasDiagrama"/>
    <w:uiPriority w:val="99"/>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iPriority w:val="39"/>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8"/>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semiHidden/>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73C28"/>
    <w:rPr>
      <w:b/>
      <w:bCs/>
    </w:rPr>
  </w:style>
  <w:style w:type="character" w:customStyle="1" w:styleId="KomentarotemaDiagrama">
    <w:name w:val="Komentaro tema Diagrama"/>
    <w:basedOn w:val="KomentarotekstasDiagrama"/>
    <w:link w:val="Komentarotema"/>
    <w:uiPriority w:val="99"/>
    <w:semiHidden/>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Heading3Char">
    <w:name w:val="Heading 3 Char"/>
    <w:basedOn w:val="Numatytasispastraiposriftas"/>
    <w:uiPriority w:val="9"/>
    <w:semiHidden/>
    <w:rsid w:val="00916E19"/>
    <w:rPr>
      <w:rFonts w:asciiTheme="majorHAnsi" w:eastAsiaTheme="majorEastAsia" w:hAnsiTheme="majorHAnsi" w:cstheme="majorBidi"/>
      <w:color w:val="243F60" w:themeColor="accent1" w:themeShade="7F"/>
      <w:sz w:val="24"/>
      <w:szCs w:val="24"/>
      <w:lang w:val="lt-LT"/>
    </w:rPr>
  </w:style>
  <w:style w:type="character" w:customStyle="1" w:styleId="HeaderChar1">
    <w:name w:val="Header Char1"/>
    <w:basedOn w:val="Numatytasispastraiposriftas"/>
    <w:uiPriority w:val="99"/>
    <w:semiHidden/>
    <w:rsid w:val="00916E19"/>
    <w:rPr>
      <w:lang w:val="lt-LT"/>
    </w:rPr>
  </w:style>
  <w:style w:type="character" w:customStyle="1" w:styleId="Neapdorotaspaminjimas1">
    <w:name w:val="Neapdorotas paminėjimas1"/>
    <w:basedOn w:val="Numatytasispastraiposriftas"/>
    <w:uiPriority w:val="99"/>
    <w:semiHidden/>
    <w:unhideWhenUsed/>
    <w:rsid w:val="00023C8B"/>
    <w:rPr>
      <w:color w:val="808080"/>
      <w:shd w:val="clear" w:color="auto" w:fill="E6E6E6"/>
    </w:rPr>
  </w:style>
  <w:style w:type="character" w:styleId="Perirtashipersaitas">
    <w:name w:val="FollowedHyperlink"/>
    <w:basedOn w:val="Numatytasispastraiposriftas"/>
    <w:uiPriority w:val="99"/>
    <w:semiHidden/>
    <w:unhideWhenUsed/>
    <w:rsid w:val="004E10DD"/>
    <w:rPr>
      <w:color w:val="800080" w:themeColor="followedHyperlink"/>
      <w:u w:val="single"/>
    </w:rPr>
  </w:style>
  <w:style w:type="paragraph" w:customStyle="1" w:styleId="TEXTAS1">
    <w:name w:val="TEXTAS1"/>
    <w:basedOn w:val="Sraas21"/>
    <w:link w:val="TEXTAS1Diagrama"/>
    <w:qFormat/>
    <w:rsid w:val="00E30C5A"/>
    <w:pPr>
      <w:widowControl w:val="0"/>
      <w:suppressLineNumbers w:val="0"/>
      <w:tabs>
        <w:tab w:val="clear" w:pos="284"/>
        <w:tab w:val="left" w:pos="1134"/>
      </w:tabs>
      <w:suppressAutoHyphens w:val="0"/>
      <w:ind w:left="142"/>
    </w:pPr>
    <w:rPr>
      <w:kern w:val="16"/>
      <w:sz w:val="22"/>
      <w:szCs w:val="22"/>
      <w:lang w:val="x-none"/>
    </w:rPr>
  </w:style>
  <w:style w:type="character" w:customStyle="1" w:styleId="TEXTAS1Diagrama">
    <w:name w:val="TEXTAS1 Diagrama"/>
    <w:link w:val="TEXTAS1"/>
    <w:rsid w:val="00E30C5A"/>
    <w:rPr>
      <w:rFonts w:ascii="Times New Roman" w:hAnsi="Times New Roman" w:cs="Times New Roman"/>
      <w:kern w:val="16"/>
      <w:lang w:val="x-none" w:eastAsia="ar-SA"/>
    </w:rPr>
  </w:style>
  <w:style w:type="paragraph" w:customStyle="1" w:styleId="SUTARTSTRAIPSN">
    <w:name w:val="SUTART_STRAIPSN"/>
    <w:basedOn w:val="prastasis"/>
    <w:link w:val="SUTARTSTRAIPSNDiagrama"/>
    <w:qFormat/>
    <w:rsid w:val="00E30C5A"/>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30C5A"/>
    <w:rPr>
      <w:rFonts w:ascii="Times New Roman" w:hAnsi="Times New Roman" w:cs="Times New Roman"/>
      <w:u w:val="single"/>
      <w:lang w:val="x-none"/>
    </w:rPr>
  </w:style>
  <w:style w:type="paragraph" w:customStyle="1" w:styleId="L1">
    <w:name w:val="L1"/>
    <w:basedOn w:val="prastasis"/>
    <w:qFormat/>
    <w:rsid w:val="00C90E2C"/>
    <w:pPr>
      <w:numPr>
        <w:numId w:val="13"/>
      </w:numPr>
      <w:pBdr>
        <w:top w:val="nil"/>
        <w:left w:val="nil"/>
        <w:bottom w:val="nil"/>
        <w:right w:val="nil"/>
        <w:between w:val="nil"/>
        <w:bar w:val="nil"/>
      </w:pBdr>
      <w:tabs>
        <w:tab w:val="left" w:pos="567"/>
        <w:tab w:val="left" w:pos="810"/>
        <w:tab w:val="left" w:pos="9072"/>
        <w:tab w:val="left" w:pos="9132"/>
      </w:tabs>
      <w:spacing w:before="360"/>
      <w:ind w:left="284" w:hanging="426"/>
      <w:jc w:val="left"/>
    </w:pPr>
    <w:rPr>
      <w:rFonts w:ascii="TimesLT" w:eastAsia="Tms Rmn" w:hAnsi="TimesLT" w:cs="Tms Rmn"/>
      <w:b/>
      <w:bCs/>
      <w:color w:val="000000"/>
      <w:sz w:val="28"/>
      <w:szCs w:val="28"/>
      <w:bdr w:val="nil"/>
    </w:rPr>
  </w:style>
  <w:style w:type="paragraph" w:customStyle="1" w:styleId="L2">
    <w:name w:val="L2"/>
    <w:basedOn w:val="prastasis"/>
    <w:link w:val="L2Char"/>
    <w:qFormat/>
    <w:rsid w:val="00C90E2C"/>
    <w:pPr>
      <w:numPr>
        <w:ilvl w:val="1"/>
        <w:numId w:val="13"/>
      </w:numPr>
      <w:pBdr>
        <w:top w:val="nil"/>
        <w:left w:val="nil"/>
        <w:bottom w:val="nil"/>
        <w:right w:val="nil"/>
        <w:between w:val="nil"/>
        <w:bar w:val="nil"/>
      </w:pBdr>
      <w:tabs>
        <w:tab w:val="left" w:pos="426"/>
        <w:tab w:val="left" w:pos="567"/>
      </w:tabs>
      <w:spacing w:before="120"/>
      <w:ind w:left="574"/>
    </w:pPr>
    <w:rPr>
      <w:rFonts w:ascii="TimesLT" w:eastAsia="Tms Rmn" w:hAnsi="TimesLT" w:cs="Tms Rmn"/>
      <w:bCs/>
      <w:color w:val="000000"/>
      <w:bdr w:val="nil"/>
    </w:rPr>
  </w:style>
  <w:style w:type="character" w:customStyle="1" w:styleId="L2Char">
    <w:name w:val="L2 Char"/>
    <w:basedOn w:val="Numatytasispastraiposriftas"/>
    <w:link w:val="L2"/>
    <w:rsid w:val="00C90E2C"/>
    <w:rPr>
      <w:rFonts w:ascii="TimesLT" w:eastAsia="Tms Rmn" w:hAnsi="TimesLT" w:cs="Tms Rmn"/>
      <w:bCs/>
      <w:color w:val="000000"/>
      <w:sz w:val="24"/>
      <w:szCs w:val="20"/>
      <w:bdr w:val="nil"/>
    </w:rPr>
  </w:style>
  <w:style w:type="paragraph" w:customStyle="1" w:styleId="L3">
    <w:name w:val="L3"/>
    <w:basedOn w:val="prastasis"/>
    <w:qFormat/>
    <w:rsid w:val="00C90E2C"/>
    <w:pPr>
      <w:numPr>
        <w:ilvl w:val="2"/>
        <w:numId w:val="13"/>
      </w:numPr>
      <w:pBdr>
        <w:top w:val="nil"/>
        <w:left w:val="nil"/>
        <w:bottom w:val="nil"/>
        <w:right w:val="nil"/>
        <w:between w:val="nil"/>
        <w:bar w:val="nil"/>
      </w:pBdr>
      <w:tabs>
        <w:tab w:val="left" w:pos="1134"/>
      </w:tabs>
      <w:spacing w:before="120"/>
    </w:pPr>
    <w:rPr>
      <w:rFonts w:ascii="TimesLT" w:eastAsia="Tms Rmn" w:hAnsi="TimesLT" w:cs="Tms Rmn"/>
      <w:color w:val="000000"/>
      <w:bdr w:val="nil"/>
    </w:rPr>
  </w:style>
  <w:style w:type="paragraph" w:styleId="Turinioantrat">
    <w:name w:val="TOC Heading"/>
    <w:basedOn w:val="Antrat1"/>
    <w:next w:val="prastasis"/>
    <w:uiPriority w:val="39"/>
    <w:unhideWhenUsed/>
    <w:qFormat/>
    <w:rsid w:val="00AD154E"/>
    <w:pPr>
      <w:keepLines/>
      <w:numPr>
        <w:numId w:val="0"/>
      </w:numPr>
      <w:spacing w:before="240" w:line="259" w:lineRule="auto"/>
      <w:jc w:val="left"/>
      <w:outlineLvl w:val="9"/>
    </w:pPr>
    <w:rPr>
      <w:rFonts w:asciiTheme="majorHAnsi" w:eastAsiaTheme="majorEastAsia" w:hAnsiTheme="majorHAnsi" w:cstheme="majorBidi"/>
      <w:color w:val="365F91" w:themeColor="accent1" w:themeShade="BF"/>
      <w:sz w:val="32"/>
      <w:szCs w:val="32"/>
      <w:lang w:val="en-US"/>
    </w:rPr>
  </w:style>
  <w:style w:type="paragraph" w:styleId="Turinys3">
    <w:name w:val="toc 3"/>
    <w:basedOn w:val="prastasis"/>
    <w:next w:val="prastasis"/>
    <w:autoRedefine/>
    <w:uiPriority w:val="39"/>
    <w:unhideWhenUsed/>
    <w:rsid w:val="00AD154E"/>
    <w:pPr>
      <w:spacing w:after="100"/>
      <w:ind w:left="480"/>
    </w:pPr>
  </w:style>
  <w:style w:type="paragraph" w:customStyle="1" w:styleId="Standard">
    <w:name w:val="Standard"/>
    <w:rsid w:val="00F25AAC"/>
    <w:pPr>
      <w:suppressAutoHyphens/>
      <w:autoSpaceDN w:val="0"/>
      <w:spacing w:after="0" w:line="240" w:lineRule="auto"/>
    </w:pPr>
    <w:rPr>
      <w:rFonts w:ascii="Calibri" w:eastAsia="Calibri" w:hAnsi="Calibri" w:cs="Times New Roman"/>
      <w:kern w:val="3"/>
      <w:sz w:val="24"/>
      <w:szCs w:val="24"/>
    </w:rPr>
  </w:style>
  <w:style w:type="paragraph" w:customStyle="1" w:styleId="Standarduser">
    <w:name w:val="Standard (user)"/>
    <w:rsid w:val="00F25AAC"/>
    <w:pPr>
      <w:suppressAutoHyphens/>
      <w:autoSpaceDN w:val="0"/>
      <w:spacing w:after="0" w:line="240" w:lineRule="auto"/>
    </w:pPr>
    <w:rPr>
      <w:rFonts w:ascii="Calibri" w:eastAsia="Calibri" w:hAnsi="Calibri" w:cs="Times New Roman"/>
      <w:kern w:val="3"/>
      <w:sz w:val="24"/>
      <w:szCs w:val="24"/>
    </w:rPr>
  </w:style>
  <w:style w:type="character" w:styleId="Neapdorotaspaminjimas">
    <w:name w:val="Unresolved Mention"/>
    <w:basedOn w:val="Numatytasispastraiposriftas"/>
    <w:uiPriority w:val="99"/>
    <w:semiHidden/>
    <w:unhideWhenUsed/>
    <w:rsid w:val="003D7F74"/>
    <w:rPr>
      <w:color w:val="605E5C"/>
      <w:shd w:val="clear" w:color="auto" w:fill="E1DFDD"/>
    </w:rPr>
  </w:style>
  <w:style w:type="table" w:customStyle="1" w:styleId="Lentelstinklelis4">
    <w:name w:val="Lentelės tinklelis4"/>
    <w:basedOn w:val="prastojilentel"/>
    <w:next w:val="Lentelstinklelis"/>
    <w:uiPriority w:val="39"/>
    <w:rsid w:val="00BB25D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029C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0350A"/>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TARTIESTEXTASDiagrama">
    <w:name w:val="SUTARTIES TEXTAS Diagrama"/>
    <w:link w:val="SUTARTIESTEXTAS"/>
    <w:locked/>
    <w:rsid w:val="00C77671"/>
    <w:rPr>
      <w:sz w:val="24"/>
      <w:szCs w:val="24"/>
    </w:rPr>
  </w:style>
  <w:style w:type="paragraph" w:customStyle="1" w:styleId="SUTARTIESTEXTAS">
    <w:name w:val="SUTARTIES TEXTAS"/>
    <w:basedOn w:val="prastasis"/>
    <w:link w:val="SUTARTIESTEXTASDiagrama"/>
    <w:qFormat/>
    <w:rsid w:val="00C77671"/>
    <w:pPr>
      <w:numPr>
        <w:ilvl w:val="1"/>
        <w:numId w:val="19"/>
      </w:numPr>
      <w:tabs>
        <w:tab w:val="left" w:pos="810"/>
        <w:tab w:val="num" w:pos="900"/>
      </w:tabs>
      <w:ind w:left="0" w:firstLine="270"/>
    </w:pPr>
    <w:rPr>
      <w:rFonts w:asciiTheme="minorHAnsi" w:hAnsiTheme="minorHAnsi" w:cstheme="minorBidi"/>
      <w:szCs w:val="24"/>
    </w:rPr>
  </w:style>
  <w:style w:type="paragraph" w:customStyle="1" w:styleId="SUTARTIESTextas2">
    <w:name w:val="SUTARTIES Textas2"/>
    <w:basedOn w:val="SUTARTIESTEXTAS"/>
    <w:qFormat/>
    <w:rsid w:val="00C77671"/>
    <w:pPr>
      <w:numPr>
        <w:ilvl w:val="2"/>
      </w:numPr>
      <w:tabs>
        <w:tab w:val="num" w:pos="360"/>
        <w:tab w:val="num" w:pos="1530"/>
        <w:tab w:val="num" w:pos="1755"/>
        <w:tab w:val="num" w:pos="2051"/>
      </w:tabs>
      <w:ind w:left="720" w:firstLine="0"/>
    </w:pPr>
  </w:style>
  <w:style w:type="character" w:styleId="Vietosrezervavimoenklotekstas">
    <w:name w:val="Placeholder Text"/>
    <w:basedOn w:val="Numatytasispastraiposriftas"/>
    <w:uiPriority w:val="99"/>
    <w:semiHidden/>
    <w:rsid w:val="007F533E"/>
    <w:rPr>
      <w:color w:val="808080"/>
    </w:rPr>
  </w:style>
  <w:style w:type="paragraph" w:styleId="Betarp">
    <w:name w:val="No Spacing"/>
    <w:link w:val="BetarpDiagrama"/>
    <w:uiPriority w:val="1"/>
    <w:qFormat/>
    <w:rsid w:val="00407076"/>
    <w:pPr>
      <w:spacing w:after="0" w:line="240" w:lineRule="auto"/>
    </w:pPr>
    <w:rPr>
      <w:rFonts w:ascii="Times New Roman" w:hAnsi="Times New Roman" w:cs="Times New Roman"/>
      <w:szCs w:val="20"/>
    </w:rPr>
  </w:style>
  <w:style w:type="character" w:customStyle="1" w:styleId="BetarpDiagrama">
    <w:name w:val="Be tarpų Diagrama"/>
    <w:basedOn w:val="Numatytasispastraiposriftas"/>
    <w:link w:val="Betarp"/>
    <w:uiPriority w:val="1"/>
    <w:rsid w:val="00407076"/>
    <w:rPr>
      <w:rFonts w:ascii="Times New Roman" w:hAnsi="Times New Roman" w:cs="Times New Roman"/>
      <w:szCs w:val="20"/>
    </w:rPr>
  </w:style>
  <w:style w:type="paragraph" w:customStyle="1" w:styleId="Punktas">
    <w:name w:val="Punktas"/>
    <w:basedOn w:val="prastasis"/>
    <w:link w:val="PunktasChar"/>
    <w:qFormat/>
    <w:rsid w:val="00345545"/>
    <w:pPr>
      <w:numPr>
        <w:numId w:val="20"/>
      </w:numPr>
      <w:spacing w:before="120"/>
      <w:ind w:left="284" w:hanging="502"/>
    </w:pPr>
    <w:rPr>
      <w:rFonts w:eastAsia="Calibri"/>
      <w:szCs w:val="24"/>
    </w:rPr>
  </w:style>
  <w:style w:type="character" w:customStyle="1" w:styleId="PunktasChar">
    <w:name w:val="Punktas Char"/>
    <w:link w:val="Punktas"/>
    <w:rsid w:val="00345545"/>
    <w:rPr>
      <w:rFonts w:ascii="Times New Roman" w:eastAsia="Calibri" w:hAnsi="Times New Roman" w:cs="Times New Roman"/>
      <w:sz w:val="24"/>
      <w:szCs w:val="24"/>
    </w:rPr>
  </w:style>
  <w:style w:type="paragraph" w:customStyle="1" w:styleId="1Papunktis">
    <w:name w:val="1 Papunktis"/>
    <w:basedOn w:val="prastasis"/>
    <w:qFormat/>
    <w:rsid w:val="00345545"/>
    <w:pPr>
      <w:numPr>
        <w:ilvl w:val="1"/>
        <w:numId w:val="20"/>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345545"/>
    <w:pPr>
      <w:numPr>
        <w:ilvl w:val="2"/>
      </w:numPr>
      <w:ind w:left="1701" w:hanging="78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5167">
      <w:bodyDiv w:val="1"/>
      <w:marLeft w:val="0"/>
      <w:marRight w:val="0"/>
      <w:marTop w:val="0"/>
      <w:marBottom w:val="0"/>
      <w:divBdr>
        <w:top w:val="none" w:sz="0" w:space="0" w:color="auto"/>
        <w:left w:val="none" w:sz="0" w:space="0" w:color="auto"/>
        <w:bottom w:val="none" w:sz="0" w:space="0" w:color="auto"/>
        <w:right w:val="none" w:sz="0" w:space="0" w:color="auto"/>
      </w:divBdr>
    </w:div>
    <w:div w:id="323700045">
      <w:bodyDiv w:val="1"/>
      <w:marLeft w:val="0"/>
      <w:marRight w:val="0"/>
      <w:marTop w:val="0"/>
      <w:marBottom w:val="0"/>
      <w:divBdr>
        <w:top w:val="none" w:sz="0" w:space="0" w:color="auto"/>
        <w:left w:val="none" w:sz="0" w:space="0" w:color="auto"/>
        <w:bottom w:val="none" w:sz="0" w:space="0" w:color="auto"/>
        <w:right w:val="none" w:sz="0" w:space="0" w:color="auto"/>
      </w:divBdr>
    </w:div>
    <w:div w:id="686443990">
      <w:bodyDiv w:val="1"/>
      <w:marLeft w:val="0"/>
      <w:marRight w:val="0"/>
      <w:marTop w:val="0"/>
      <w:marBottom w:val="0"/>
      <w:divBdr>
        <w:top w:val="none" w:sz="0" w:space="0" w:color="auto"/>
        <w:left w:val="none" w:sz="0" w:space="0" w:color="auto"/>
        <w:bottom w:val="none" w:sz="0" w:space="0" w:color="auto"/>
        <w:right w:val="none" w:sz="0" w:space="0" w:color="auto"/>
      </w:divBdr>
    </w:div>
    <w:div w:id="883710487">
      <w:bodyDiv w:val="1"/>
      <w:marLeft w:val="0"/>
      <w:marRight w:val="0"/>
      <w:marTop w:val="0"/>
      <w:marBottom w:val="0"/>
      <w:divBdr>
        <w:top w:val="none" w:sz="0" w:space="0" w:color="auto"/>
        <w:left w:val="none" w:sz="0" w:space="0" w:color="auto"/>
        <w:bottom w:val="none" w:sz="0" w:space="0" w:color="auto"/>
        <w:right w:val="none" w:sz="0" w:space="0" w:color="auto"/>
      </w:divBdr>
    </w:div>
    <w:div w:id="1664430775">
      <w:bodyDiv w:val="1"/>
      <w:marLeft w:val="0"/>
      <w:marRight w:val="0"/>
      <w:marTop w:val="0"/>
      <w:marBottom w:val="0"/>
      <w:divBdr>
        <w:top w:val="none" w:sz="0" w:space="0" w:color="auto"/>
        <w:left w:val="none" w:sz="0" w:space="0" w:color="auto"/>
        <w:bottom w:val="none" w:sz="0" w:space="0" w:color="auto"/>
        <w:right w:val="none" w:sz="0" w:space="0" w:color="auto"/>
      </w:divBdr>
    </w:div>
    <w:div w:id="1702319930">
      <w:bodyDiv w:val="1"/>
      <w:marLeft w:val="0"/>
      <w:marRight w:val="0"/>
      <w:marTop w:val="0"/>
      <w:marBottom w:val="0"/>
      <w:divBdr>
        <w:top w:val="none" w:sz="0" w:space="0" w:color="auto"/>
        <w:left w:val="none" w:sz="0" w:space="0" w:color="auto"/>
        <w:bottom w:val="none" w:sz="0" w:space="0" w:color="auto"/>
        <w:right w:val="none" w:sz="0" w:space="0" w:color="auto"/>
      </w:divBdr>
    </w:div>
    <w:div w:id="194461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ebvpd.eviesiejipirkimai.lt/espd-web/"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klausk.vpt.lt/hc/lt/articles/115005687345"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mailto:info@kaunoautobusai.lt"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uploads/vpt/documents/files/uzsifravimo_instrukcija.pdf"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mJq7jMardEI"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vpt.lrv.lt/lt/naujienos/kaip-sekmingai-dalyvauti-viesuosiuose-pirkimuose-2020-metais" TargetMode="External"/><Relationship Id="rId4" Type="http://schemas.openxmlformats.org/officeDocument/2006/relationships/hyperlink" Target="https://vpt.lrv.lt/uploads/vpt/documents/files/mp/tiekejo_ab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D04A6-7BDF-4B99-957B-9E194DFD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37</Pages>
  <Words>72859</Words>
  <Characters>41530</Characters>
  <Application>Microsoft Office Word</Application>
  <DocSecurity>0</DocSecurity>
  <Lines>346</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94</cp:revision>
  <cp:lastPrinted>2026-04-13T10:54:00Z</cp:lastPrinted>
  <dcterms:created xsi:type="dcterms:W3CDTF">2026-04-13T08:03:00Z</dcterms:created>
  <dcterms:modified xsi:type="dcterms:W3CDTF">2026-04-13T11:19:00Z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