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0B9F2BB7" w14:textId="77777777" w:rsidR="00B767F3" w:rsidRDefault="00B767F3">
      <w:pPr>
        <w:widowControl w:val="0"/>
        <w:pBdr>
          <w:top w:val="nil"/>
          <w:left w:val="nil"/>
          <w:bottom w:val="nil"/>
          <w:right w:val="nil"/>
          <w:between w:val="nil"/>
        </w:pBdr>
        <w:tabs>
          <w:tab w:val="left" w:pos="567"/>
          <w:tab w:val="left" w:pos="851"/>
        </w:tabs>
        <w:rPr>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13259862" w:rsidR="00B767F3" w:rsidRDefault="00A3707A">
            <w:pPr>
              <w:jc w:val="both"/>
              <w:rPr>
                <w:kern w:val="2"/>
                <w:szCs w:val="24"/>
              </w:rPr>
            </w:pPr>
            <w:r>
              <w:rPr>
                <w:kern w:val="2"/>
                <w:szCs w:val="24"/>
              </w:rPr>
              <w:t>ECHOSKOPAS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6AB40B34" w:rsidR="00B767F3" w:rsidRDefault="00A3707A">
            <w:pPr>
              <w:jc w:val="both"/>
              <w:rPr>
                <w:kern w:val="2"/>
                <w:szCs w:val="24"/>
              </w:rPr>
            </w:pPr>
            <w:r>
              <w:rPr>
                <w:kern w:val="2"/>
                <w:szCs w:val="24"/>
              </w:rPr>
              <w:t>2026-</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4F661705" w:rsidR="00B767F3" w:rsidRDefault="00A3707A">
            <w:pPr>
              <w:jc w:val="both"/>
              <w:rPr>
                <w:kern w:val="2"/>
                <w:szCs w:val="24"/>
              </w:rPr>
            </w:pPr>
            <w:r>
              <w:rPr>
                <w:kern w:val="2"/>
                <w:szCs w:val="24"/>
              </w:rPr>
              <w:t>ST-</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56227849" w:rsidR="00B767F3" w:rsidRDefault="00A3707A" w:rsidP="00A3707A">
            <w:pPr>
              <w:rPr>
                <w:kern w:val="2"/>
                <w:szCs w:val="24"/>
              </w:rPr>
            </w:pPr>
            <w:r w:rsidRPr="00A3707A">
              <w:rPr>
                <w:kern w:val="2"/>
                <w:szCs w:val="24"/>
              </w:rPr>
              <w:t>VšĮ Druskininkų pirminės sveikatos priežiūros centras</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676E73D6" w:rsidR="00B767F3" w:rsidRDefault="00A3707A" w:rsidP="00A3707A">
            <w:pPr>
              <w:rPr>
                <w:kern w:val="2"/>
                <w:szCs w:val="24"/>
              </w:rPr>
            </w:pPr>
            <w:r w:rsidRPr="00A3707A">
              <w:rPr>
                <w:kern w:val="2"/>
                <w:szCs w:val="24"/>
              </w:rPr>
              <w:t>152114846</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0204282" w14:textId="77777777" w:rsidR="00A3707A" w:rsidRPr="00A3707A" w:rsidRDefault="00A3707A" w:rsidP="00A3707A">
            <w:pPr>
              <w:rPr>
                <w:kern w:val="2"/>
                <w:szCs w:val="24"/>
              </w:rPr>
            </w:pPr>
            <w:r w:rsidRPr="00A3707A">
              <w:rPr>
                <w:kern w:val="2"/>
                <w:szCs w:val="24"/>
              </w:rPr>
              <w:t xml:space="preserve">M. K. Čiurlionio g. 82, </w:t>
            </w:r>
          </w:p>
          <w:p w14:paraId="06DD98ED" w14:textId="70A43823" w:rsidR="00B767F3" w:rsidRDefault="00A3707A" w:rsidP="00A3707A">
            <w:pPr>
              <w:rPr>
                <w:kern w:val="2"/>
                <w:szCs w:val="24"/>
              </w:rPr>
            </w:pPr>
            <w:r w:rsidRPr="00A3707A">
              <w:rPr>
                <w:kern w:val="2"/>
                <w:szCs w:val="24"/>
              </w:rPr>
              <w:t>LT – 66144 Druskininkai</w:t>
            </w:r>
          </w:p>
        </w:tc>
      </w:tr>
      <w:tr w:rsidR="00A3707A" w14:paraId="3B5E3967" w14:textId="77777777">
        <w:tc>
          <w:tcPr>
            <w:tcW w:w="2808" w:type="dxa"/>
            <w:vMerge/>
          </w:tcPr>
          <w:p w14:paraId="08391543" w14:textId="77777777" w:rsidR="00A3707A" w:rsidRDefault="00A3707A" w:rsidP="00A3707A">
            <w:pPr>
              <w:rPr>
                <w:kern w:val="2"/>
                <w:szCs w:val="24"/>
              </w:rPr>
            </w:pPr>
          </w:p>
        </w:tc>
        <w:tc>
          <w:tcPr>
            <w:tcW w:w="3240" w:type="dxa"/>
          </w:tcPr>
          <w:p w14:paraId="10F15022" w14:textId="77777777" w:rsidR="00A3707A" w:rsidRDefault="00A3707A" w:rsidP="00A3707A">
            <w:pPr>
              <w:rPr>
                <w:kern w:val="2"/>
                <w:szCs w:val="24"/>
              </w:rPr>
            </w:pPr>
            <w:r>
              <w:rPr>
                <w:kern w:val="2"/>
                <w:szCs w:val="24"/>
              </w:rPr>
              <w:t>1.1.4. PVM mokėtojo kodas</w:t>
            </w:r>
          </w:p>
        </w:tc>
        <w:tc>
          <w:tcPr>
            <w:tcW w:w="3510" w:type="dxa"/>
          </w:tcPr>
          <w:p w14:paraId="149BE2F3" w14:textId="4DFBB10F" w:rsidR="00A3707A" w:rsidRDefault="00A3707A" w:rsidP="00A3707A">
            <w:pPr>
              <w:rPr>
                <w:kern w:val="2"/>
                <w:szCs w:val="24"/>
              </w:rPr>
            </w:pPr>
            <w:r w:rsidRPr="00614C5F">
              <w:t>Ne PVM mokėtojas</w:t>
            </w:r>
          </w:p>
        </w:tc>
      </w:tr>
      <w:tr w:rsidR="00A3707A" w14:paraId="0320FC63" w14:textId="77777777">
        <w:tc>
          <w:tcPr>
            <w:tcW w:w="2808" w:type="dxa"/>
            <w:vMerge/>
          </w:tcPr>
          <w:p w14:paraId="28CCF5F1" w14:textId="77777777" w:rsidR="00A3707A" w:rsidRDefault="00A3707A" w:rsidP="00A3707A">
            <w:pPr>
              <w:rPr>
                <w:kern w:val="2"/>
                <w:szCs w:val="24"/>
              </w:rPr>
            </w:pPr>
          </w:p>
        </w:tc>
        <w:tc>
          <w:tcPr>
            <w:tcW w:w="3240" w:type="dxa"/>
          </w:tcPr>
          <w:p w14:paraId="5A03EA01" w14:textId="77777777" w:rsidR="00A3707A" w:rsidRDefault="00A3707A" w:rsidP="00A3707A">
            <w:pPr>
              <w:rPr>
                <w:kern w:val="2"/>
                <w:szCs w:val="24"/>
              </w:rPr>
            </w:pPr>
            <w:r>
              <w:rPr>
                <w:kern w:val="2"/>
                <w:szCs w:val="24"/>
              </w:rPr>
              <w:t>1.1.5. Atsiskaitomoji sąskaita</w:t>
            </w:r>
          </w:p>
        </w:tc>
        <w:tc>
          <w:tcPr>
            <w:tcW w:w="3510" w:type="dxa"/>
          </w:tcPr>
          <w:p w14:paraId="6334FED4" w14:textId="4BC479C5" w:rsidR="00A3707A" w:rsidRDefault="00A3707A" w:rsidP="00A3707A">
            <w:pPr>
              <w:rPr>
                <w:kern w:val="2"/>
                <w:szCs w:val="24"/>
              </w:rPr>
            </w:pPr>
            <w:r w:rsidRPr="00614C5F">
              <w:t>LT09 4010 0409 0038 3417</w:t>
            </w:r>
          </w:p>
        </w:tc>
      </w:tr>
      <w:tr w:rsidR="00A3707A" w14:paraId="1FDDE4A8" w14:textId="77777777">
        <w:tc>
          <w:tcPr>
            <w:tcW w:w="2808" w:type="dxa"/>
            <w:vMerge/>
          </w:tcPr>
          <w:p w14:paraId="237F0EA0" w14:textId="77777777" w:rsidR="00A3707A" w:rsidRDefault="00A3707A" w:rsidP="00A3707A">
            <w:pPr>
              <w:rPr>
                <w:kern w:val="2"/>
                <w:szCs w:val="24"/>
              </w:rPr>
            </w:pPr>
          </w:p>
        </w:tc>
        <w:tc>
          <w:tcPr>
            <w:tcW w:w="3240" w:type="dxa"/>
          </w:tcPr>
          <w:p w14:paraId="5C60CD7E" w14:textId="77777777" w:rsidR="00A3707A" w:rsidRDefault="00A3707A" w:rsidP="00A3707A">
            <w:pPr>
              <w:rPr>
                <w:kern w:val="2"/>
                <w:szCs w:val="24"/>
              </w:rPr>
            </w:pPr>
            <w:r>
              <w:rPr>
                <w:kern w:val="2"/>
                <w:szCs w:val="24"/>
              </w:rPr>
              <w:t>1.1.6. Bankas, banko kodas</w:t>
            </w:r>
          </w:p>
        </w:tc>
        <w:tc>
          <w:tcPr>
            <w:tcW w:w="3510" w:type="dxa"/>
          </w:tcPr>
          <w:p w14:paraId="08B8428E" w14:textId="4B8054EE" w:rsidR="00A3707A" w:rsidRDefault="00A3707A" w:rsidP="00A3707A">
            <w:pPr>
              <w:rPr>
                <w:kern w:val="2"/>
                <w:szCs w:val="24"/>
              </w:rPr>
            </w:pPr>
            <w:r w:rsidRPr="00614C5F">
              <w:t xml:space="preserve">AB </w:t>
            </w:r>
            <w:proofErr w:type="spellStart"/>
            <w:r w:rsidRPr="00614C5F">
              <w:t>Luminor</w:t>
            </w:r>
            <w:proofErr w:type="spellEnd"/>
            <w:r w:rsidRPr="00614C5F">
              <w:t xml:space="preserve"> Bank</w:t>
            </w:r>
          </w:p>
        </w:tc>
      </w:tr>
      <w:tr w:rsidR="00A3707A" w14:paraId="708A92F3" w14:textId="77777777">
        <w:tc>
          <w:tcPr>
            <w:tcW w:w="2808" w:type="dxa"/>
            <w:vMerge/>
          </w:tcPr>
          <w:p w14:paraId="1E99B4CF" w14:textId="77777777" w:rsidR="00A3707A" w:rsidRDefault="00A3707A" w:rsidP="00A3707A">
            <w:pPr>
              <w:rPr>
                <w:kern w:val="2"/>
                <w:szCs w:val="24"/>
              </w:rPr>
            </w:pPr>
          </w:p>
        </w:tc>
        <w:tc>
          <w:tcPr>
            <w:tcW w:w="3240" w:type="dxa"/>
          </w:tcPr>
          <w:p w14:paraId="09BA3062" w14:textId="77777777" w:rsidR="00A3707A" w:rsidRDefault="00A3707A" w:rsidP="00A3707A">
            <w:pPr>
              <w:rPr>
                <w:kern w:val="2"/>
                <w:szCs w:val="24"/>
              </w:rPr>
            </w:pPr>
            <w:r>
              <w:rPr>
                <w:kern w:val="2"/>
                <w:szCs w:val="24"/>
              </w:rPr>
              <w:t>1.1.7. Telefonas</w:t>
            </w:r>
          </w:p>
        </w:tc>
        <w:tc>
          <w:tcPr>
            <w:tcW w:w="3510" w:type="dxa"/>
          </w:tcPr>
          <w:p w14:paraId="46DEE882" w14:textId="15470A8D" w:rsidR="00A3707A" w:rsidRDefault="00A3707A" w:rsidP="00A3707A">
            <w:pPr>
              <w:rPr>
                <w:kern w:val="2"/>
                <w:szCs w:val="24"/>
              </w:rPr>
            </w:pPr>
            <w:r w:rsidRPr="00614C5F">
              <w:t>0 313 5 37 02</w:t>
            </w:r>
          </w:p>
        </w:tc>
      </w:tr>
      <w:tr w:rsidR="00A3707A" w14:paraId="78C537A6" w14:textId="77777777">
        <w:tc>
          <w:tcPr>
            <w:tcW w:w="2808" w:type="dxa"/>
            <w:vMerge/>
          </w:tcPr>
          <w:p w14:paraId="0F34584F" w14:textId="77777777" w:rsidR="00A3707A" w:rsidRDefault="00A3707A" w:rsidP="00A3707A">
            <w:pPr>
              <w:rPr>
                <w:kern w:val="2"/>
                <w:szCs w:val="24"/>
              </w:rPr>
            </w:pPr>
          </w:p>
        </w:tc>
        <w:tc>
          <w:tcPr>
            <w:tcW w:w="3240" w:type="dxa"/>
          </w:tcPr>
          <w:p w14:paraId="662C950E" w14:textId="77777777" w:rsidR="00A3707A" w:rsidRDefault="00A3707A" w:rsidP="00A3707A">
            <w:pPr>
              <w:rPr>
                <w:kern w:val="2"/>
                <w:szCs w:val="24"/>
              </w:rPr>
            </w:pPr>
            <w:r>
              <w:rPr>
                <w:kern w:val="2"/>
                <w:szCs w:val="24"/>
              </w:rPr>
              <w:t>1.1.8. El. paštas</w:t>
            </w:r>
          </w:p>
        </w:tc>
        <w:tc>
          <w:tcPr>
            <w:tcW w:w="3510" w:type="dxa"/>
          </w:tcPr>
          <w:p w14:paraId="575F296E" w14:textId="616C7FC3" w:rsidR="00A3707A" w:rsidRDefault="00A3707A" w:rsidP="00A3707A">
            <w:pPr>
              <w:rPr>
                <w:kern w:val="2"/>
                <w:szCs w:val="24"/>
              </w:rPr>
            </w:pPr>
            <w:r w:rsidRPr="00614C5F">
              <w:t>info@dpspc.lt</w:t>
            </w:r>
          </w:p>
        </w:tc>
      </w:tr>
      <w:tr w:rsidR="00A3707A" w14:paraId="75BE758F" w14:textId="77777777">
        <w:tc>
          <w:tcPr>
            <w:tcW w:w="2808" w:type="dxa"/>
            <w:vMerge/>
          </w:tcPr>
          <w:p w14:paraId="40F4E194" w14:textId="77777777" w:rsidR="00A3707A" w:rsidRDefault="00A3707A" w:rsidP="00A3707A">
            <w:pPr>
              <w:rPr>
                <w:kern w:val="2"/>
                <w:szCs w:val="24"/>
              </w:rPr>
            </w:pPr>
          </w:p>
        </w:tc>
        <w:tc>
          <w:tcPr>
            <w:tcW w:w="3240" w:type="dxa"/>
          </w:tcPr>
          <w:p w14:paraId="0D7EB16D" w14:textId="77777777" w:rsidR="00A3707A" w:rsidRDefault="00A3707A" w:rsidP="00A3707A">
            <w:pPr>
              <w:rPr>
                <w:kern w:val="2"/>
                <w:szCs w:val="24"/>
              </w:rPr>
            </w:pPr>
            <w:r>
              <w:rPr>
                <w:kern w:val="2"/>
                <w:szCs w:val="24"/>
              </w:rPr>
              <w:t>1.1.9. Šalies atstovas</w:t>
            </w:r>
          </w:p>
        </w:tc>
        <w:tc>
          <w:tcPr>
            <w:tcW w:w="3510" w:type="dxa"/>
          </w:tcPr>
          <w:p w14:paraId="50696116" w14:textId="1A6E530E" w:rsidR="00A3707A" w:rsidRDefault="00A3707A" w:rsidP="00A3707A">
            <w:pPr>
              <w:rPr>
                <w:kern w:val="2"/>
                <w:szCs w:val="24"/>
              </w:rPr>
            </w:pPr>
            <w:r w:rsidRPr="00614C5F">
              <w:t xml:space="preserve">direktorė Eglė </w:t>
            </w:r>
            <w:proofErr w:type="spellStart"/>
            <w:r w:rsidRPr="00614C5F">
              <w:t>Matienė</w:t>
            </w:r>
            <w:proofErr w:type="spellEnd"/>
          </w:p>
        </w:tc>
      </w:tr>
      <w:tr w:rsidR="00A3707A" w14:paraId="10B903FF" w14:textId="77777777">
        <w:tc>
          <w:tcPr>
            <w:tcW w:w="2808" w:type="dxa"/>
            <w:vMerge/>
          </w:tcPr>
          <w:p w14:paraId="26B0F6B9" w14:textId="77777777" w:rsidR="00A3707A" w:rsidRDefault="00A3707A" w:rsidP="00A3707A">
            <w:pPr>
              <w:rPr>
                <w:kern w:val="2"/>
                <w:szCs w:val="24"/>
              </w:rPr>
            </w:pPr>
          </w:p>
        </w:tc>
        <w:tc>
          <w:tcPr>
            <w:tcW w:w="3240" w:type="dxa"/>
          </w:tcPr>
          <w:p w14:paraId="6DF5CFC7" w14:textId="77777777" w:rsidR="00A3707A" w:rsidRDefault="00A3707A" w:rsidP="00A3707A">
            <w:pPr>
              <w:rPr>
                <w:kern w:val="2"/>
                <w:szCs w:val="24"/>
              </w:rPr>
            </w:pPr>
            <w:r>
              <w:rPr>
                <w:kern w:val="2"/>
                <w:szCs w:val="24"/>
              </w:rPr>
              <w:t>1.1.10. Atstovavimo pagrindas</w:t>
            </w:r>
          </w:p>
        </w:tc>
        <w:tc>
          <w:tcPr>
            <w:tcW w:w="3510" w:type="dxa"/>
          </w:tcPr>
          <w:p w14:paraId="0A30E475" w14:textId="1574F331" w:rsidR="00A3707A" w:rsidRDefault="00A3707A" w:rsidP="00A3707A">
            <w:pPr>
              <w:rPr>
                <w:kern w:val="2"/>
                <w:szCs w:val="24"/>
              </w:rPr>
            </w:pPr>
            <w:r w:rsidRPr="00614C5F">
              <w:t>Pagal įstaigos įstatus</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w:t>
            </w:r>
            <w:r>
              <w:rPr>
                <w:b/>
                <w:bCs/>
                <w:kern w:val="2"/>
                <w:szCs w:val="24"/>
              </w:rPr>
              <w:lastRenderedPageBreak/>
              <w:t>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lastRenderedPageBreak/>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3CD8398" w14:textId="39325520" w:rsidR="009029B7" w:rsidRDefault="009029B7">
            <w:pPr>
              <w:rPr>
                <w:color w:val="000000"/>
                <w:kern w:val="2"/>
                <w:szCs w:val="24"/>
              </w:rPr>
            </w:pPr>
            <w:r w:rsidRPr="009029B7">
              <w:rPr>
                <w:color w:val="000000"/>
                <w:kern w:val="2"/>
                <w:szCs w:val="24"/>
              </w:rPr>
              <w:t xml:space="preserve">Tiekėjas įsipareigoja Sutartyje numatytomis sąlygomis perduoti Pirkėjui </w:t>
            </w:r>
            <w:r w:rsidRPr="009029B7">
              <w:rPr>
                <w:b/>
                <w:bCs/>
                <w:color w:val="000000"/>
                <w:kern w:val="2"/>
                <w:szCs w:val="24"/>
              </w:rPr>
              <w:t xml:space="preserve">echoskopą </w:t>
            </w:r>
            <w:r w:rsidRPr="009029B7">
              <w:rPr>
                <w:color w:val="000000"/>
                <w:kern w:val="2"/>
                <w:szCs w:val="24"/>
              </w:rPr>
              <w:t xml:space="preserve">(toliau – Prekės), įskaitant su jomis susijusias paslaugas, t. y. pristatymą, iškrovimą, pervežimą į instaliavimo vietą, instaliavimą, po instaliavimo likusių įpakavimo medžiagų išvežimą (utilizavimą), Pirkėjo specialistų apmokymą naudotis Prekėmis ir Pirkėjo techninio personalo apmokymą atlikti įrangos </w:t>
            </w:r>
            <w:proofErr w:type="spellStart"/>
            <w:r w:rsidRPr="009029B7">
              <w:rPr>
                <w:color w:val="000000"/>
                <w:kern w:val="2"/>
                <w:szCs w:val="24"/>
              </w:rPr>
              <w:t>pogarantinę</w:t>
            </w:r>
            <w:proofErr w:type="spellEnd"/>
            <w:r w:rsidRPr="009029B7">
              <w:rPr>
                <w:color w:val="000000"/>
                <w:kern w:val="2"/>
                <w:szCs w:val="24"/>
              </w:rPr>
              <w:t xml:space="preserve"> techninę priežiūrą.</w:t>
            </w:r>
          </w:p>
          <w:p w14:paraId="2B0A319C" w14:textId="77777777" w:rsidR="009029B7" w:rsidRDefault="009029B7">
            <w:pPr>
              <w:rPr>
                <w:color w:val="000000"/>
                <w:kern w:val="2"/>
                <w:szCs w:val="24"/>
              </w:rPr>
            </w:pPr>
          </w:p>
          <w:p w14:paraId="74009C55" w14:textId="56992DBB" w:rsidR="00B767F3" w:rsidRDefault="00DD7479">
            <w:pPr>
              <w:rPr>
                <w:color w:val="000000"/>
                <w:kern w:val="2"/>
                <w:szCs w:val="24"/>
              </w:rPr>
            </w:pPr>
            <w:r>
              <w:rPr>
                <w:color w:val="000000"/>
                <w:kern w:val="2"/>
                <w:szCs w:val="24"/>
              </w:rPr>
              <w:t xml:space="preserve">Išsamus Prekių aprašymas ir kiti reikalavimai tiekiamoms Prekėms nustatyti Sutarties priede Nr. </w:t>
            </w:r>
            <w:r w:rsidR="008E528F">
              <w:rPr>
                <w:color w:val="000000"/>
                <w:kern w:val="2"/>
                <w:szCs w:val="24"/>
              </w:rPr>
              <w:t>1</w:t>
            </w:r>
            <w:r>
              <w:rPr>
                <w:color w:val="000000"/>
                <w:kern w:val="2"/>
                <w:szCs w:val="24"/>
              </w:rPr>
              <w:t xml:space="preserve"> „Techninė specifikacija“ (toliau – Techninė specifikacija) ir Sutarties priede Nr. </w:t>
            </w:r>
            <w:r w:rsidR="008E528F">
              <w:rPr>
                <w:color w:val="000000"/>
                <w:kern w:val="2"/>
                <w:szCs w:val="24"/>
              </w:rPr>
              <w:t>2</w:t>
            </w:r>
            <w:r>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370A0880" w:rsidR="00B767F3" w:rsidRDefault="0080777A">
            <w:pPr>
              <w:rPr>
                <w:kern w:val="2"/>
                <w:szCs w:val="24"/>
              </w:rPr>
            </w:pPr>
            <w:r w:rsidRPr="0080777A">
              <w:rPr>
                <w:color w:val="EE0000"/>
                <w:kern w:val="2"/>
                <w:szCs w:val="24"/>
              </w:rPr>
              <w:t>.......</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02DE23E" w14:textId="411E5C43" w:rsidR="008E528F" w:rsidRDefault="00DD7479" w:rsidP="008E528F">
            <w:pPr>
              <w:rPr>
                <w:kern w:val="2"/>
                <w:szCs w:val="24"/>
              </w:rPr>
            </w:pPr>
            <w:r>
              <w:rPr>
                <w:kern w:val="2"/>
                <w:szCs w:val="24"/>
              </w:rPr>
              <w:t xml:space="preserve">Europos Sąjungos lėšomis bendrai finansuojamo projekto Nr. </w:t>
            </w:r>
            <w:r w:rsidR="008E528F" w:rsidRPr="008E528F">
              <w:rPr>
                <w:kern w:val="2"/>
                <w:szCs w:val="24"/>
              </w:rPr>
              <w:t>09-022-P-0032</w:t>
            </w:r>
            <w:r>
              <w:rPr>
                <w:kern w:val="2"/>
                <w:szCs w:val="24"/>
              </w:rPr>
              <w:t>,</w:t>
            </w:r>
            <w:r>
              <w:rPr>
                <w:color w:val="4472C4"/>
                <w:kern w:val="2"/>
                <w:szCs w:val="24"/>
              </w:rPr>
              <w:t xml:space="preserve"> </w:t>
            </w:r>
            <w:r>
              <w:rPr>
                <w:kern w:val="2"/>
                <w:szCs w:val="24"/>
              </w:rPr>
              <w:t xml:space="preserve">pavadinimas </w:t>
            </w:r>
            <w:r w:rsidR="008E528F">
              <w:rPr>
                <w:kern w:val="2"/>
                <w:szCs w:val="24"/>
              </w:rPr>
              <w:t>„</w:t>
            </w:r>
            <w:r w:rsidR="008E528F" w:rsidRPr="008E528F">
              <w:rPr>
                <w:kern w:val="2"/>
                <w:szCs w:val="24"/>
              </w:rPr>
              <w:t>Druskininkų savivaldybės sveikatos centro sudėtyje teikiamų sveikatos peržiūros paslaugų infrastruktūros modernizavimas“</w:t>
            </w:r>
            <w:r w:rsidR="008E528F">
              <w:rPr>
                <w:kern w:val="2"/>
                <w:szCs w:val="24"/>
              </w:rPr>
              <w:t>.</w:t>
            </w:r>
          </w:p>
          <w:p w14:paraId="4FF35239" w14:textId="44C65460"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57A63A12" w14:textId="699AC74B" w:rsidR="00B767F3" w:rsidRDefault="00B767F3" w:rsidP="002421B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7FACFC7B" w:rsidR="00B767F3" w:rsidRPr="002421B3" w:rsidRDefault="00DD7479" w:rsidP="002421B3">
            <w:pPr>
              <w:rPr>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B07722" w:rsidRPr="00B07722">
              <w:rPr>
                <w:b/>
                <w:bCs/>
                <w:kern w:val="2"/>
                <w:szCs w:val="24"/>
              </w:rPr>
              <w:t>90 (devyniasdešimt) kalendorinių dienų</w:t>
            </w:r>
            <w:r w:rsidR="00B07722" w:rsidRPr="00B07722">
              <w:rPr>
                <w:kern w:val="2"/>
                <w:szCs w:val="24"/>
              </w:rPr>
              <w:t xml:space="preserve"> </w:t>
            </w:r>
            <w:r>
              <w:rPr>
                <w:color w:val="000000"/>
                <w:kern w:val="2"/>
                <w:szCs w:val="24"/>
              </w:rPr>
              <w:t xml:space="preserve">nuo Sutarties įsigaliojimo dienos šiuo adresu: </w:t>
            </w:r>
            <w:r w:rsidR="00826697" w:rsidRPr="00826697">
              <w:rPr>
                <w:color w:val="000000"/>
                <w:kern w:val="2"/>
                <w:szCs w:val="24"/>
              </w:rPr>
              <w:t>VšĮ Druskininkų pirminės sveikatos priežiūros centras</w:t>
            </w:r>
            <w:r w:rsidR="00826697">
              <w:rPr>
                <w:color w:val="000000"/>
                <w:kern w:val="2"/>
                <w:szCs w:val="24"/>
              </w:rPr>
              <w:t>,</w:t>
            </w:r>
            <w:r w:rsidR="00826697" w:rsidRPr="00826697">
              <w:rPr>
                <w:color w:val="000000"/>
                <w:kern w:val="2"/>
                <w:szCs w:val="24"/>
              </w:rPr>
              <w:t xml:space="preserve"> </w:t>
            </w:r>
            <w:r w:rsidR="009029B7" w:rsidRPr="009029B7">
              <w:rPr>
                <w:kern w:val="2"/>
                <w:szCs w:val="24"/>
              </w:rPr>
              <w:t>M. K. Čiurlionio g. 82, LT – 66144 Druskininkai.</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5063C4DC" w14:textId="77777777" w:rsidR="00B767F3" w:rsidRDefault="00B767F3">
            <w:pPr>
              <w:rPr>
                <w:color w:val="1F4E79"/>
                <w:kern w:val="2"/>
                <w:szCs w:val="24"/>
              </w:rPr>
            </w:pPr>
          </w:p>
          <w:p w14:paraId="13A5AE4A" w14:textId="6F825024"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72B5A42D" w:rsidR="00B767F3" w:rsidRDefault="006C4879">
            <w:pPr>
              <w:rPr>
                <w:kern w:val="2"/>
                <w:szCs w:val="24"/>
              </w:rPr>
            </w:pPr>
            <w:r w:rsidRPr="006C4879">
              <w:rPr>
                <w:kern w:val="2"/>
                <w:szCs w:val="24"/>
              </w:rPr>
              <w:t>Užsakymai teikiami Tiekėjo nurodytu elektroniniu paštu ir laikomi gautais po 24 (dvidešimt keturių valandų) nuo užsakymo pateikimo.</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28A4DEDE" w14:textId="47DAC6A9"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C8CA1BE" w14:textId="12C57A98" w:rsidR="00B07722" w:rsidRDefault="00B07722">
            <w:pPr>
              <w:rPr>
                <w:kern w:val="2"/>
                <w:szCs w:val="24"/>
              </w:rPr>
            </w:pPr>
            <w:r w:rsidRPr="00B07722">
              <w:rPr>
                <w:kern w:val="2"/>
                <w:szCs w:val="24"/>
              </w:rPr>
              <w:t>Kartu su Prekėmis pateikiami šie dokumentai: įrangos naudojimo instrukcij</w:t>
            </w:r>
            <w:r>
              <w:rPr>
                <w:kern w:val="2"/>
                <w:szCs w:val="24"/>
              </w:rPr>
              <w:t>a</w:t>
            </w:r>
            <w:r w:rsidRPr="00B07722">
              <w:rPr>
                <w:kern w:val="2"/>
                <w:szCs w:val="24"/>
              </w:rPr>
              <w:t xml:space="preserve"> originalo ir lietuvių  kalbomis</w:t>
            </w:r>
            <w:r>
              <w:rPr>
                <w:kern w:val="2"/>
                <w:szCs w:val="24"/>
              </w:rPr>
              <w:t xml:space="preserve">, </w:t>
            </w:r>
            <w:r w:rsidRPr="00B07722">
              <w:rPr>
                <w:kern w:val="2"/>
                <w:szCs w:val="24"/>
              </w:rPr>
              <w:t>Prekių perdavimo-priėmimo aktas</w:t>
            </w:r>
            <w:r>
              <w:rPr>
                <w:kern w:val="2"/>
                <w:szCs w:val="24"/>
              </w:rPr>
              <w:t xml:space="preserve">, </w:t>
            </w:r>
            <w:r w:rsidRPr="00B07722">
              <w:rPr>
                <w:kern w:val="2"/>
                <w:szCs w:val="24"/>
              </w:rPr>
              <w:t>galiojančio CE sertifikato arba gamintojo EB atitikties deklaracijos kopij</w:t>
            </w:r>
            <w:r>
              <w:rPr>
                <w:kern w:val="2"/>
                <w:szCs w:val="24"/>
              </w:rPr>
              <w:t>a.</w:t>
            </w:r>
          </w:p>
          <w:p w14:paraId="73FFA04B" w14:textId="6EDA73FA" w:rsidR="00B767F3" w:rsidRDefault="00DD7479">
            <w:pPr>
              <w:rPr>
                <w:kern w:val="2"/>
                <w:szCs w:val="24"/>
              </w:rPr>
            </w:pPr>
            <w:r>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lastRenderedPageBreak/>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Default="00DD7479">
            <w:pPr>
              <w:rPr>
                <w:kern w:val="2"/>
                <w:szCs w:val="24"/>
              </w:rPr>
            </w:pPr>
            <w:r>
              <w:rPr>
                <w:kern w:val="2"/>
                <w:szCs w:val="24"/>
              </w:rPr>
              <w:t>Fiksuotos kainos kainodara</w:t>
            </w:r>
          </w:p>
          <w:p w14:paraId="71DDD523" w14:textId="77777777" w:rsidR="00B767F3" w:rsidRDefault="00B767F3">
            <w:pPr>
              <w:rPr>
                <w:kern w:val="2"/>
                <w:szCs w:val="24"/>
              </w:rPr>
            </w:pPr>
          </w:p>
          <w:p w14:paraId="5898D319" w14:textId="2F042427" w:rsidR="00B767F3" w:rsidRDefault="00B767F3">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7B16502A" w14:textId="77777777" w:rsidR="00B767F3" w:rsidRDefault="00B767F3" w:rsidP="0078138D">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64528C95" w:rsidR="00B767F3" w:rsidRPr="001A3E2C"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568EB886" w:rsidR="00B767F3" w:rsidRDefault="00DD7479">
            <w:pPr>
              <w:rPr>
                <w:kern w:val="2"/>
                <w:szCs w:val="24"/>
              </w:rPr>
            </w:pPr>
            <w:r>
              <w:rPr>
                <w:kern w:val="2"/>
                <w:szCs w:val="24"/>
              </w:rPr>
              <w:t xml:space="preserve">Sutarties </w:t>
            </w:r>
            <w:r w:rsidRPr="0078138D">
              <w:rPr>
                <w:kern w:val="2"/>
                <w:szCs w:val="24"/>
              </w:rPr>
              <w:t>kaina</w:t>
            </w:r>
            <w:r>
              <w:rPr>
                <w:color w:val="FF0000"/>
                <w:kern w:val="2"/>
                <w:szCs w:val="24"/>
              </w:rPr>
              <w:t xml:space="preserve"> </w:t>
            </w:r>
            <w:r>
              <w:rPr>
                <w:kern w:val="2"/>
                <w:szCs w:val="24"/>
              </w:rPr>
              <w:t>bus perskaičiuojam</w:t>
            </w:r>
            <w:r w:rsidR="0078138D">
              <w:rPr>
                <w:kern w:val="2"/>
                <w:szCs w:val="24"/>
              </w:rPr>
              <w:t>a</w:t>
            </w:r>
            <w:r>
              <w:rPr>
                <w:kern w:val="2"/>
                <w:szCs w:val="24"/>
              </w:rPr>
              <w:t>:</w:t>
            </w:r>
          </w:p>
          <w:p w14:paraId="7CE73E9A" w14:textId="5428A16F" w:rsidR="00B767F3" w:rsidRPr="0078138D" w:rsidRDefault="00DD7479">
            <w:pPr>
              <w:rPr>
                <w:color w:val="FF0000"/>
                <w:kern w:val="2"/>
                <w:szCs w:val="24"/>
              </w:rPr>
            </w:pPr>
            <w:r>
              <w:rPr>
                <w:kern w:val="2"/>
                <w:szCs w:val="24"/>
              </w:rPr>
              <w:t>5.3.1. dėl PVM tarifo pasikeitimo</w:t>
            </w:r>
            <w:r w:rsidR="0078138D">
              <w:rPr>
                <w:kern w:val="2"/>
                <w:szCs w:val="24"/>
              </w:rPr>
              <w:t>.</w:t>
            </w: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Default="00B767F3">
            <w:pPr>
              <w:rPr>
                <w:kern w:val="2"/>
                <w:szCs w:val="24"/>
              </w:rPr>
            </w:pPr>
          </w:p>
          <w:p w14:paraId="449693C2" w14:textId="0600ECB3" w:rsidR="00B767F3" w:rsidRPr="00B656A6" w:rsidRDefault="00B656A6">
            <w:pPr>
              <w:rPr>
                <w:color w:val="FF0000"/>
                <w:kern w:val="2"/>
                <w:szCs w:val="24"/>
              </w:rPr>
            </w:pPr>
            <w:r w:rsidRPr="00B656A6">
              <w:rPr>
                <w:kern w:val="2"/>
              </w:rPr>
              <w:t xml:space="preserve">Perskaičiavimas įforminamas Susitarimu ne vėliau kaip per </w:t>
            </w:r>
            <w:r>
              <w:rPr>
                <w:kern w:val="2"/>
              </w:rPr>
              <w:t>10 (dešimt)</w:t>
            </w:r>
            <w:r w:rsidRPr="00B656A6">
              <w:rPr>
                <w:kern w:val="2"/>
              </w:rPr>
              <w:t xml:space="preserve"> darbo dien</w:t>
            </w:r>
            <w:r>
              <w:rPr>
                <w:kern w:val="2"/>
              </w:rPr>
              <w:t>ų</w:t>
            </w:r>
            <w:r w:rsidRPr="00B656A6">
              <w:rPr>
                <w:kern w:val="2"/>
              </w:rPr>
              <w:t xml:space="preserve"> nuo PVM mokėjimą reglamentuojančių teisės aktų pasikeitimo, kuris tampa neatskiriama Sutarties dalimi. Perskaičiuota Sutarties kaina taikoma už tą Prekių dalį, kurios bus tiekiamos nuo Šalių pasirašyto Susitarimo įsigaliojimo dienos. </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6C8545DF"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180DC6AA" w:rsidR="00B767F3" w:rsidRDefault="00DD7479">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6658D3D9" w14:textId="77777777" w:rsidR="00B767F3" w:rsidRDefault="00B767F3">
            <w:pPr>
              <w:rPr>
                <w:kern w:val="2"/>
                <w:szCs w:val="24"/>
              </w:rPr>
            </w:pPr>
          </w:p>
          <w:p w14:paraId="3E0BF6EB" w14:textId="4FD67AB7" w:rsidR="00B767F3" w:rsidRDefault="00B767F3" w:rsidP="00684A92">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7BE6140C" w14:textId="77777777" w:rsidR="00B767F3" w:rsidRDefault="00B767F3">
            <w:pPr>
              <w:rPr>
                <w:color w:val="FF0000"/>
                <w:kern w:val="2"/>
                <w:szCs w:val="24"/>
              </w:rPr>
            </w:pPr>
          </w:p>
          <w:p w14:paraId="449C09AB" w14:textId="6F5C8ADD"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4C4822D1"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D8ED721" w14:textId="5BEEB226" w:rsidR="00B767F3" w:rsidRDefault="00684A92">
            <w:pPr>
              <w:rPr>
                <w:kern w:val="2"/>
                <w:szCs w:val="24"/>
              </w:rPr>
            </w:pPr>
            <w:r w:rsidRPr="00684A92">
              <w:rPr>
                <w:kern w:val="2"/>
                <w:szCs w:val="24"/>
              </w:rPr>
              <w:t>Pirkėjas atsiskaito su Tiekėju ne vėliau kaip per 30 (trisdešimt) kalendorinių dienų nuo Sąskaitos gavimo dienos.</w:t>
            </w:r>
          </w:p>
          <w:p w14:paraId="32022255" w14:textId="77777777" w:rsidR="00B767F3" w:rsidRDefault="00B767F3">
            <w:pPr>
              <w:rPr>
                <w:color w:val="000000"/>
                <w:kern w:val="2"/>
                <w:szCs w:val="24"/>
                <w:shd w:val="clear" w:color="auto" w:fill="FFFFFF"/>
              </w:rPr>
            </w:pPr>
          </w:p>
          <w:p w14:paraId="04C22127" w14:textId="66306752" w:rsidR="00684A92" w:rsidRDefault="00684A92">
            <w:pPr>
              <w:rPr>
                <w:color w:val="000000"/>
                <w:kern w:val="2"/>
                <w:szCs w:val="24"/>
                <w:shd w:val="clear" w:color="auto" w:fill="FFFFFF"/>
              </w:rPr>
            </w:pPr>
            <w:r w:rsidRPr="00684A92">
              <w:rPr>
                <w:color w:val="000000"/>
                <w:kern w:val="2"/>
                <w:szCs w:val="24"/>
                <w:shd w:val="clear" w:color="auto" w:fill="FFFFFF"/>
              </w:rPr>
              <w:t>Apmokėjimo sąlygos: įvykdžius visus sutartinius įsipareigojimus, sumokama visa Sutarties kaina.</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0216CA8C" w:rsidR="00B767F3" w:rsidRPr="00684A92" w:rsidRDefault="00DD7479" w:rsidP="00684A92">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0B858B31" w:rsidR="00B767F3" w:rsidRDefault="00B767F3">
            <w:pPr>
              <w:rPr>
                <w:kern w:val="2"/>
                <w:szCs w:val="24"/>
              </w:rPr>
            </w:pP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7D341CA" w14:textId="7E7406B9" w:rsidR="001C77B2" w:rsidRPr="001704D3" w:rsidRDefault="001C77B2" w:rsidP="001C77B2">
            <w:pPr>
              <w:rPr>
                <w:kern w:val="2"/>
                <w:szCs w:val="24"/>
              </w:rPr>
            </w:pPr>
            <w:r w:rsidRPr="001704D3">
              <w:rPr>
                <w:kern w:val="2"/>
                <w:szCs w:val="24"/>
              </w:rPr>
              <w:t xml:space="preserve">Prekėms nustatomas Tiekėjo pasiūlytas garantinis terminas, kuris yra ne trumpesnis kaip Sutarties 1 priedo „Techninė specifikacija“ 20 punkte nurodytas 24 (dvidešimt keturių) mėnesių terminas. </w:t>
            </w:r>
          </w:p>
          <w:p w14:paraId="5290D4C5" w14:textId="06326ED9" w:rsidR="00B767F3" w:rsidRPr="001704D3" w:rsidRDefault="00A03892">
            <w:pPr>
              <w:rPr>
                <w:kern w:val="2"/>
                <w:szCs w:val="24"/>
              </w:rPr>
            </w:pPr>
            <w:r w:rsidRPr="001704D3">
              <w:rPr>
                <w:kern w:val="2"/>
                <w:szCs w:val="24"/>
              </w:rPr>
              <w:t>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548B1270" w14:textId="62FBA341" w:rsidR="001C77B2" w:rsidRPr="001704D3" w:rsidRDefault="001C77B2" w:rsidP="001C77B2">
            <w:pPr>
              <w:rPr>
                <w:kern w:val="2"/>
                <w:szCs w:val="24"/>
              </w:rPr>
            </w:pPr>
            <w:r w:rsidRPr="001704D3">
              <w:rPr>
                <w:kern w:val="2"/>
                <w:szCs w:val="24"/>
              </w:rPr>
              <w:t xml:space="preserve">Garantinio termino laikotarpiu nustačius Prekių trūkumų, Tiekėjas turi </w:t>
            </w:r>
            <w:r w:rsidRPr="001704D3">
              <w:rPr>
                <w:b/>
                <w:bCs/>
                <w:kern w:val="2"/>
                <w:szCs w:val="24"/>
              </w:rPr>
              <w:t>ne vėliau kaip</w:t>
            </w:r>
            <w:r w:rsidRPr="001704D3">
              <w:rPr>
                <w:kern w:val="2"/>
                <w:szCs w:val="24"/>
              </w:rPr>
              <w:t xml:space="preserve"> per 1 (vieną) dieną nuo rašytinės pretenzijos gavimo dienos pašalinti Prekių trūkumus.</w:t>
            </w:r>
          </w:p>
          <w:p w14:paraId="19A8D037" w14:textId="502C41F3" w:rsidR="00B767F3" w:rsidRPr="001704D3" w:rsidRDefault="00A03892" w:rsidP="00A03892">
            <w:pPr>
              <w:rPr>
                <w:kern w:val="2"/>
                <w:szCs w:val="24"/>
              </w:rPr>
            </w:pPr>
            <w:r w:rsidRPr="001704D3">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1AD6432F" w14:textId="25F4ADDE" w:rsidR="001A21BE" w:rsidRDefault="001A21BE" w:rsidP="001A21BE">
            <w:pPr>
              <w:rPr>
                <w:kern w:val="2"/>
                <w:szCs w:val="24"/>
              </w:rPr>
            </w:pPr>
            <w:r>
              <w:rPr>
                <w:kern w:val="2"/>
                <w:szCs w:val="24"/>
              </w:rPr>
              <w:t xml:space="preserve">Netaikoma </w:t>
            </w:r>
          </w:p>
          <w:p w14:paraId="4D580A95" w14:textId="6C6894C2"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C549D3" w14:textId="77777777" w:rsidR="009E6165" w:rsidRPr="009E6165" w:rsidRDefault="009E6165" w:rsidP="009E6165">
            <w:pPr>
              <w:rPr>
                <w:kern w:val="2"/>
                <w:szCs w:val="24"/>
              </w:rPr>
            </w:pPr>
            <w:r w:rsidRPr="009E6165">
              <w:rPr>
                <w:kern w:val="2"/>
                <w:szCs w:val="24"/>
              </w:rPr>
              <w:t>Prievolių pagal Sutartį įvykdymas užtikrinamas:</w:t>
            </w:r>
          </w:p>
          <w:p w14:paraId="544E68EF" w14:textId="14AE3085" w:rsidR="00B767F3" w:rsidRDefault="009E6165" w:rsidP="009E6165">
            <w:pPr>
              <w:rPr>
                <w:kern w:val="2"/>
                <w:szCs w:val="24"/>
              </w:rPr>
            </w:pPr>
            <w:r w:rsidRPr="009E6165">
              <w:rPr>
                <w:kern w:val="2"/>
                <w:szCs w:val="24"/>
              </w:rPr>
              <w:t>Netesybomis (delspinigiais, bauda).</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7988245F"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76E84A58"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69B0A791" w:rsidR="00B767F3" w:rsidRDefault="002B1EF1">
            <w:pPr>
              <w:spacing w:line="259" w:lineRule="auto"/>
              <w:rPr>
                <w:color w:val="000000"/>
                <w:kern w:val="2"/>
                <w:szCs w:val="24"/>
              </w:rPr>
            </w:pPr>
            <w:r w:rsidRPr="002B1EF1">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E563CE1" w14:textId="77777777" w:rsidR="002B1EF1" w:rsidRPr="001704D3" w:rsidRDefault="002B1EF1" w:rsidP="002B1EF1">
            <w:pPr>
              <w:rPr>
                <w:kern w:val="2"/>
              </w:rPr>
            </w:pPr>
            <w:r w:rsidRPr="002B1EF1">
              <w:rPr>
                <w:color w:val="000000"/>
                <w:kern w:val="2"/>
              </w:rPr>
              <w:t xml:space="preserve">9.2.1. Jeigu Tiekėjas vėluoja vykdyti užsakymą, tiekti Prekes ar ištaisyti jų trūkumus arba nevykdo kitų sutartinių įsipareigojimų, Pirkėjas nuo kitos nei nustatytas terminas dienos Tiekėjui skaičiuoja </w:t>
            </w:r>
            <w:r w:rsidRPr="001704D3">
              <w:rPr>
                <w:kern w:val="2"/>
              </w:rPr>
              <w:t xml:space="preserve">0,02 (dvi šimtosios) procento  dydžio delspinigius už kiekvieną uždelstą dieną nuo laiku neperduotų Prekių ar Prekių, turinčių trūkumų, kainos be PVM. </w:t>
            </w:r>
          </w:p>
          <w:p w14:paraId="0D6A47DA" w14:textId="58C8B623" w:rsidR="002B1EF1" w:rsidRPr="001704D3" w:rsidRDefault="001C77B2" w:rsidP="002B1EF1">
            <w:pPr>
              <w:rPr>
                <w:kern w:val="2"/>
              </w:rPr>
            </w:pPr>
            <w:r w:rsidRPr="001704D3">
              <w:rPr>
                <w:kern w:val="2"/>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4E0319B7" w:rsidR="00B767F3" w:rsidRDefault="002B1EF1" w:rsidP="002B1EF1">
            <w:pPr>
              <w:rPr>
                <w:b/>
                <w:kern w:val="2"/>
              </w:rPr>
            </w:pPr>
            <w:r w:rsidRPr="001704D3">
              <w:rPr>
                <w:kern w:val="2"/>
              </w:rPr>
              <w:t>9.2.</w:t>
            </w:r>
            <w:r w:rsidR="001C77B2" w:rsidRPr="001704D3">
              <w:rPr>
                <w:kern w:val="2"/>
              </w:rPr>
              <w:t>3</w:t>
            </w:r>
            <w:r w:rsidRPr="001704D3">
              <w:rPr>
                <w:kern w:val="2"/>
              </w:rPr>
              <w:t>. Tiekėjas privalo sumokėti Pirkėjui netesybas per 5</w:t>
            </w:r>
            <w:r w:rsidR="001C77B2" w:rsidRPr="001704D3">
              <w:rPr>
                <w:kern w:val="2"/>
              </w:rPr>
              <w:t xml:space="preserve"> (penkias)</w:t>
            </w:r>
            <w:r w:rsidRPr="001704D3">
              <w:rPr>
                <w:kern w:val="2"/>
              </w:rPr>
              <w:t xml:space="preserve"> darbo dienas </w:t>
            </w:r>
            <w:r w:rsidRPr="002B1EF1">
              <w:rPr>
                <w:color w:val="000000"/>
                <w:kern w:val="2"/>
              </w:rPr>
              <w:t>nuo Pirkėjo pareikalavimo.</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C4F4121" w:rsidR="00B767F3" w:rsidRDefault="00DD7479">
            <w:pPr>
              <w:rPr>
                <w:kern w:val="2"/>
                <w:szCs w:val="24"/>
              </w:rPr>
            </w:pPr>
            <w:r>
              <w:rPr>
                <w:kern w:val="2"/>
                <w:szCs w:val="24"/>
              </w:rPr>
              <w:t xml:space="preserve">9.3.1. Nutraukus Sutartį dėl esminio Sutarties pažeidimo, nustatyto Sutarties Specialiosiose sąlygose, mokama </w:t>
            </w:r>
            <w:r w:rsidR="004370FC" w:rsidRPr="004370FC">
              <w:rPr>
                <w:kern w:val="2"/>
                <w:szCs w:val="24"/>
              </w:rPr>
              <w:t>5</w:t>
            </w:r>
            <w:r>
              <w:rPr>
                <w:kern w:val="2"/>
                <w:szCs w:val="24"/>
              </w:rPr>
              <w:t xml:space="preserve"> procentų dydžio bauda nuo Pradinės Sutarties vertės be PVM, nurodytos Specialiųjų sąlygų 5.2 punkte. </w:t>
            </w:r>
          </w:p>
          <w:p w14:paraId="48292084" w14:textId="37D3400A"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49076FB3" w14:textId="77777777" w:rsidR="00B767F3" w:rsidRDefault="00B767F3">
            <w:pPr>
              <w:rPr>
                <w:color w:val="4472C4"/>
                <w:kern w:val="2"/>
                <w:szCs w:val="24"/>
              </w:rPr>
            </w:pPr>
          </w:p>
          <w:p w14:paraId="01953191" w14:textId="77777777" w:rsidR="00B767F3" w:rsidRDefault="00B767F3" w:rsidP="002B1EF1">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3A4DEF70" w:rsidR="00B767F3" w:rsidRDefault="002B1EF1">
            <w:pPr>
              <w:rPr>
                <w:color w:val="4472C4"/>
                <w:kern w:val="2"/>
                <w:szCs w:val="24"/>
              </w:rPr>
            </w:pPr>
            <w:r w:rsidRPr="002B1EF1">
              <w:rPr>
                <w:color w:val="000000"/>
                <w:kern w:val="2"/>
                <w:szCs w:val="24"/>
              </w:rPr>
              <w:t>100 Eur (šimtas eurų)</w:t>
            </w: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5AE76305"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w:t>
            </w:r>
            <w:r>
              <w:rPr>
                <w:b/>
                <w:bCs/>
                <w:kern w:val="2"/>
              </w:rPr>
              <w:lastRenderedPageBreak/>
              <w:t>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79CE8DA8" w:rsidR="00B767F3" w:rsidRDefault="00DD7479">
            <w:pPr>
              <w:rPr>
                <w:color w:val="4472C4"/>
                <w:kern w:val="2"/>
                <w:szCs w:val="24"/>
              </w:rPr>
            </w:pPr>
            <w:r>
              <w:rPr>
                <w:kern w:val="2"/>
                <w:szCs w:val="24"/>
              </w:rPr>
              <w:lastRenderedPageBreak/>
              <w:t xml:space="preserve">Netaikoma </w:t>
            </w:r>
          </w:p>
          <w:p w14:paraId="46BFCED3" w14:textId="77777777" w:rsidR="00B767F3" w:rsidRDefault="00B767F3">
            <w:pPr>
              <w:rPr>
                <w:color w:val="4472C4"/>
                <w:kern w:val="2"/>
                <w:szCs w:val="24"/>
              </w:rPr>
            </w:pPr>
          </w:p>
          <w:p w14:paraId="5C591A2E" w14:textId="041D53E1"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74279D4D"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BE8DCEC" w:rsidR="00B767F3" w:rsidRDefault="00687FC0">
            <w:pPr>
              <w:rPr>
                <w:color w:val="4472C4"/>
                <w:kern w:val="2"/>
                <w:szCs w:val="24"/>
              </w:rPr>
            </w:pPr>
            <w:r w:rsidRPr="00687FC0">
              <w:rPr>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B8BBBF9" w14:textId="77777777" w:rsidR="00B767F3" w:rsidRDefault="00DD7479">
            <w:pPr>
              <w:rPr>
                <w:kern w:val="2"/>
                <w:szCs w:val="24"/>
              </w:rPr>
            </w:pPr>
            <w:r>
              <w:rPr>
                <w:kern w:val="2"/>
                <w:szCs w:val="24"/>
              </w:rPr>
              <w:t>Netaikoma</w:t>
            </w:r>
          </w:p>
          <w:p w14:paraId="7AB7253E" w14:textId="77777777" w:rsidR="00B767F3" w:rsidRDefault="00B767F3">
            <w:pPr>
              <w:rPr>
                <w:b/>
                <w:bCs/>
                <w:kern w:val="2"/>
                <w:szCs w:val="24"/>
              </w:rPr>
            </w:pPr>
          </w:p>
          <w:p w14:paraId="3657475F" w14:textId="7767C1B8" w:rsidR="00B767F3" w:rsidRDefault="00B767F3">
            <w:pPr>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50EBEE8A" w14:textId="627FAB79" w:rsidR="00B767F3" w:rsidRDefault="00DD7479">
            <w:pPr>
              <w:rPr>
                <w:kern w:val="2"/>
                <w:szCs w:val="24"/>
              </w:rPr>
            </w:pPr>
            <w:r>
              <w:rPr>
                <w:kern w:val="2"/>
                <w:szCs w:val="24"/>
              </w:rPr>
              <w:t xml:space="preserve">Netaikoma </w:t>
            </w:r>
          </w:p>
          <w:p w14:paraId="062AF25D" w14:textId="77777777" w:rsidR="00B767F3" w:rsidRDefault="00B767F3">
            <w:pPr>
              <w:rPr>
                <w:kern w:val="2"/>
                <w:szCs w:val="24"/>
              </w:rPr>
            </w:pPr>
          </w:p>
          <w:p w14:paraId="38A07F2D" w14:textId="77777777" w:rsidR="00B767F3" w:rsidRDefault="00B767F3">
            <w:pPr>
              <w:rPr>
                <w:kern w:val="2"/>
                <w:szCs w:val="24"/>
              </w:rPr>
            </w:pPr>
          </w:p>
          <w:p w14:paraId="27FF7C68" w14:textId="56E23612"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CC099FA" w14:textId="77777777" w:rsidR="00D74C46" w:rsidRPr="00D74C46" w:rsidRDefault="00D74C46" w:rsidP="00D74C46">
            <w:pPr>
              <w:rPr>
                <w:kern w:val="2"/>
                <w:szCs w:val="24"/>
              </w:rPr>
            </w:pPr>
            <w:r w:rsidRPr="00D74C46">
              <w:rPr>
                <w:kern w:val="2"/>
                <w:szCs w:val="24"/>
              </w:rPr>
              <w:t>Ši Sutartis laikoma sudaryta ir įsigalioja nuo Sutarties pasirašymo dienos (antrosios Šalies pasirašymo dieną).</w:t>
            </w:r>
          </w:p>
          <w:p w14:paraId="0DC01EF2" w14:textId="23DFC1D8" w:rsidR="00B767F3" w:rsidRDefault="00D74C46" w:rsidP="00D74C46">
            <w:pPr>
              <w:rPr>
                <w:color w:val="4472C4"/>
                <w:kern w:val="2"/>
                <w:szCs w:val="24"/>
              </w:rPr>
            </w:pPr>
            <w:r w:rsidRPr="00D74C46">
              <w:rPr>
                <w:kern w:val="2"/>
                <w:szCs w:val="24"/>
              </w:rPr>
              <w:t xml:space="preserve">Sutartis galioja iki visiško prievolių įvykdymo (kol bus išnaudota Pradinės Sutarties vertė, bet jos terminas </w:t>
            </w:r>
            <w:r w:rsidRPr="00D74C46">
              <w:rPr>
                <w:b/>
                <w:bCs/>
                <w:kern w:val="2"/>
                <w:szCs w:val="24"/>
              </w:rPr>
              <w:t>negali būti ilgesnis kaip 120 dienų.</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5BFF1F84" w14:textId="17E8500D"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601C7593" w:rsidR="00B767F3" w:rsidRPr="002E7BEF" w:rsidRDefault="00DD7479">
            <w:pPr>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3F0161F7" w14:textId="22613295" w:rsidR="00012C36" w:rsidRPr="00012C36" w:rsidRDefault="00012C36" w:rsidP="00012C36">
            <w:pPr>
              <w:rPr>
                <w:kern w:val="2"/>
                <w:szCs w:val="24"/>
              </w:rPr>
            </w:pPr>
            <w:r w:rsidRPr="00012C36">
              <w:rPr>
                <w:kern w:val="2"/>
                <w:szCs w:val="24"/>
              </w:rPr>
              <w:t>12.2.1. jeigu Tiekėjas nevykdo prisiimtų įsipareigojimų už Sutartyje nustatytą Sutarties kainą / įkainius;</w:t>
            </w:r>
          </w:p>
          <w:p w14:paraId="3318049E" w14:textId="3D2C7EEA" w:rsidR="00012C36" w:rsidRPr="00012C36" w:rsidRDefault="00012C36" w:rsidP="00012C36">
            <w:pPr>
              <w:rPr>
                <w:kern w:val="2"/>
                <w:szCs w:val="24"/>
              </w:rPr>
            </w:pPr>
            <w:r w:rsidRPr="00012C36">
              <w:rPr>
                <w:kern w:val="2"/>
                <w:szCs w:val="24"/>
              </w:rPr>
              <w:t>12.2.2. jeigu Tiekėjas nesilaiko Sutartyje nustatytų Prekių tiekimo terminų 2 (du) kartus iš eilės arba vėluoja pristatyti Prekes daugiau nei 10 kalendorinių dienų;</w:t>
            </w:r>
          </w:p>
          <w:p w14:paraId="3B75EA9B" w14:textId="79DEF6AB" w:rsidR="00012C36" w:rsidRPr="00012C36" w:rsidRDefault="00012C36" w:rsidP="00012C36">
            <w:pPr>
              <w:rPr>
                <w:kern w:val="2"/>
                <w:szCs w:val="24"/>
              </w:rPr>
            </w:pPr>
            <w:r w:rsidRPr="00012C36">
              <w:rPr>
                <w:kern w:val="2"/>
                <w:szCs w:val="24"/>
              </w:rPr>
              <w:t>12.2.3. jeigu Tiekėjas pažeidžia Prekių pristatymo terminus ir priskaičiuotų netesybų už vėlavimą suma viršija 20 (dvidešimt) proc. Pradinės sutarties vertės;</w:t>
            </w:r>
          </w:p>
          <w:p w14:paraId="35B6018B" w14:textId="0635EE71" w:rsidR="00012C36" w:rsidRPr="00012C36" w:rsidRDefault="00012C36" w:rsidP="00012C36">
            <w:pPr>
              <w:rPr>
                <w:kern w:val="2"/>
                <w:szCs w:val="24"/>
              </w:rPr>
            </w:pPr>
            <w:r w:rsidRPr="00012C36">
              <w:rPr>
                <w:kern w:val="2"/>
                <w:szCs w:val="24"/>
              </w:rPr>
              <w:t>12.2.4. Tiekėjas pažeidžia Prekių pristatymo terminus ir dėl Prekių pristatymo vėlavimo Prekės tampa nebereikalingos;</w:t>
            </w:r>
          </w:p>
          <w:p w14:paraId="03DDA9E3" w14:textId="326361C5" w:rsidR="00B767F3" w:rsidRDefault="00012C36" w:rsidP="00012C36">
            <w:pPr>
              <w:tabs>
                <w:tab w:val="left" w:pos="567"/>
                <w:tab w:val="left" w:pos="851"/>
                <w:tab w:val="left" w:pos="992"/>
                <w:tab w:val="left" w:pos="1134"/>
              </w:tabs>
              <w:spacing w:line="257" w:lineRule="auto"/>
              <w:jc w:val="both"/>
              <w:rPr>
                <w:rFonts w:eastAsia="Arial"/>
                <w:color w:val="FF0000"/>
                <w:kern w:val="2"/>
                <w:szCs w:val="24"/>
              </w:rPr>
            </w:pPr>
            <w:r w:rsidRPr="001704D3">
              <w:rPr>
                <w:kern w:val="2"/>
                <w:szCs w:val="24"/>
              </w:rPr>
              <w:lastRenderedPageBreak/>
              <w:t>1</w:t>
            </w:r>
            <w:r w:rsidR="00237777" w:rsidRPr="001704D3">
              <w:rPr>
                <w:kern w:val="2"/>
                <w:szCs w:val="24"/>
              </w:rPr>
              <w:t>2</w:t>
            </w:r>
            <w:r w:rsidRPr="001704D3">
              <w:rPr>
                <w:kern w:val="2"/>
                <w:szCs w:val="24"/>
              </w:rPr>
              <w:t xml:space="preserve">.2.5. Tiekėjas </w:t>
            </w:r>
            <w:r w:rsidRPr="00012C36">
              <w:rPr>
                <w:kern w:val="2"/>
                <w:szCs w:val="24"/>
              </w:rPr>
              <w:t>daugiau kaip 2 (du) kartus pristato Prekes, kurios neatitinka Sutartyje ir (ar) Įstatymuose nustatytų reikalavimų Prekėms.</w:t>
            </w:r>
          </w:p>
        </w:tc>
      </w:tr>
      <w:tr w:rsidR="00B767F3" w14:paraId="66C5FB47" w14:textId="77777777">
        <w:trPr>
          <w:trHeight w:val="300"/>
        </w:trPr>
        <w:tc>
          <w:tcPr>
            <w:tcW w:w="9535" w:type="dxa"/>
            <w:gridSpan w:val="5"/>
          </w:tcPr>
          <w:p w14:paraId="2E78AE5D" w14:textId="460239BA" w:rsidR="00B767F3" w:rsidRDefault="00DD7479">
            <w:pPr>
              <w:jc w:val="center"/>
              <w:rPr>
                <w:kern w:val="2"/>
                <w:szCs w:val="24"/>
              </w:rPr>
            </w:pPr>
            <w:r>
              <w:rPr>
                <w:b/>
                <w:bCs/>
                <w:kern w:val="2"/>
                <w:szCs w:val="24"/>
              </w:rPr>
              <w:lastRenderedPageBreak/>
              <w:t xml:space="preserve">13. APLINKOSAUGINIAI IR SOCIALINIAI KRITERIJAI </w:t>
            </w:r>
            <w:r w:rsidR="001155B9" w:rsidRPr="001155B9">
              <w:rPr>
                <w:kern w:val="2"/>
                <w:szCs w:val="24"/>
              </w:rPr>
              <w:t>(taikoma, jeigu aplinkosauginiai ir (arba) socialiniai kriterijai nustatomi kaip Sutarties vykdymo sąlygos)</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004A55DD" w14:textId="4D14479C" w:rsidR="00B767F3" w:rsidRDefault="00DD7479" w:rsidP="00237777">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01377F" w:rsidRPr="0001377F">
              <w:rPr>
                <w:kern w:val="2"/>
                <w:szCs w:val="24"/>
                <w:shd w:val="clear" w:color="auto" w:fill="FFFFFF"/>
              </w:rPr>
              <w:t xml:space="preserve">4.4.4 </w:t>
            </w:r>
            <w:r>
              <w:rPr>
                <w:color w:val="000000"/>
                <w:kern w:val="2"/>
                <w:szCs w:val="24"/>
                <w:shd w:val="clear" w:color="auto" w:fill="FFFFFF"/>
              </w:rPr>
              <w:t>papunkčiu.</w:t>
            </w:r>
            <w:r>
              <w:rPr>
                <w:color w:val="000000"/>
                <w:kern w:val="2"/>
                <w:szCs w:val="24"/>
              </w:rPr>
              <w:t> </w:t>
            </w:r>
          </w:p>
          <w:p w14:paraId="4B6631DF" w14:textId="415A27C1" w:rsidR="00B767F3" w:rsidRPr="00994612" w:rsidRDefault="00994612" w:rsidP="00237777">
            <w:pPr>
              <w:jc w:val="both"/>
              <w:rPr>
                <w:color w:val="000000"/>
                <w:kern w:val="2"/>
                <w:szCs w:val="24"/>
              </w:rPr>
            </w:pPr>
            <w:r w:rsidRPr="00994612">
              <w:rPr>
                <w:color w:val="000000"/>
                <w:kern w:val="2"/>
                <w:szCs w:val="24"/>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994612">
              <w:rPr>
                <w:color w:val="000000"/>
                <w:kern w:val="2"/>
                <w:szCs w:val="24"/>
              </w:rPr>
              <w:t>perdirbamumą</w:t>
            </w:r>
            <w:proofErr w:type="spellEnd"/>
            <w:r w:rsidRPr="00994612">
              <w:rPr>
                <w:color w:val="000000"/>
                <w:kern w:val="2"/>
                <w:szCs w:val="24"/>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  </w:t>
            </w: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4895F7E0"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64EFDE2F" w14:textId="77777777" w:rsidR="00B767F3" w:rsidRDefault="00DD7479">
            <w:pPr>
              <w:rPr>
                <w:color w:val="4472C4"/>
                <w:kern w:val="2"/>
                <w:szCs w:val="24"/>
              </w:rPr>
            </w:pPr>
            <w:r>
              <w:rPr>
                <w:color w:val="4472C4"/>
                <w:kern w:val="2"/>
                <w:szCs w:val="24"/>
              </w:rPr>
              <w:t>(pildyti jei keičiamas Sutarties Bendrųjų sąlygų punktas, jį išdėstant nauja redakcija):</w:t>
            </w:r>
          </w:p>
          <w:p w14:paraId="612BA4B0" w14:textId="77777777" w:rsidR="00B767F3" w:rsidRDefault="00DD7479">
            <w:pPr>
              <w:rPr>
                <w:kern w:val="2"/>
                <w:szCs w:val="24"/>
              </w:rPr>
            </w:pPr>
            <w:r>
              <w:rPr>
                <w:kern w:val="2"/>
                <w:szCs w:val="24"/>
              </w:rPr>
              <w:t>Šalys susitaria pakeisti nurodytą Sutarties Bendrųjų sąlygų punktą ir išdėstyti jį nauja redakcija: ____.</w:t>
            </w:r>
          </w:p>
        </w:tc>
      </w:tr>
      <w:tr w:rsidR="00B767F3" w14:paraId="6B254F73" w14:textId="77777777">
        <w:trPr>
          <w:trHeight w:val="300"/>
        </w:trPr>
        <w:tc>
          <w:tcPr>
            <w:tcW w:w="2532" w:type="dxa"/>
          </w:tcPr>
          <w:p w14:paraId="2BC7AAFD" w14:textId="77777777" w:rsidR="00B767F3" w:rsidRDefault="00DD7479">
            <w:pPr>
              <w:rPr>
                <w:b/>
                <w:bCs/>
                <w:kern w:val="2"/>
                <w:szCs w:val="24"/>
              </w:rPr>
            </w:pPr>
            <w:r>
              <w:rPr>
                <w:b/>
                <w:bCs/>
                <w:kern w:val="2"/>
                <w:szCs w:val="24"/>
              </w:rPr>
              <w:t>14.2.</w:t>
            </w:r>
          </w:p>
        </w:tc>
        <w:tc>
          <w:tcPr>
            <w:tcW w:w="7003" w:type="dxa"/>
            <w:gridSpan w:val="4"/>
          </w:tcPr>
          <w:p w14:paraId="25F787ED" w14:textId="77777777" w:rsidR="00B767F3" w:rsidRDefault="00DD7479">
            <w:pPr>
              <w:rPr>
                <w:color w:val="4472C4"/>
                <w:kern w:val="2"/>
                <w:szCs w:val="24"/>
              </w:rPr>
            </w:pPr>
            <w:r>
              <w:rPr>
                <w:color w:val="4472C4"/>
                <w:kern w:val="2"/>
                <w:szCs w:val="24"/>
              </w:rPr>
              <w:t>(pildyti jei papildomos Sutarties Bendrosios sąlygos naujomis nuostatomis):</w:t>
            </w:r>
          </w:p>
          <w:p w14:paraId="242644AC" w14:textId="77777777" w:rsidR="00B767F3" w:rsidRDefault="00DD7479">
            <w:pPr>
              <w:rPr>
                <w:kern w:val="2"/>
                <w:szCs w:val="24"/>
              </w:rPr>
            </w:pPr>
            <w:r>
              <w:rPr>
                <w:kern w:val="2"/>
                <w:szCs w:val="24"/>
              </w:rPr>
              <w:t>Šalys susitaria papildyti Sutarties Bendrąsias sąlygas nurodytu punktu, tačiau kitų punktų numeracijos nekeisti: ________.</w:t>
            </w:r>
          </w:p>
        </w:tc>
      </w:tr>
      <w:tr w:rsidR="00B767F3" w14:paraId="5A0B465D" w14:textId="77777777">
        <w:trPr>
          <w:trHeight w:val="300"/>
        </w:trPr>
        <w:tc>
          <w:tcPr>
            <w:tcW w:w="2532" w:type="dxa"/>
          </w:tcPr>
          <w:p w14:paraId="1165EE3C" w14:textId="77777777" w:rsidR="00B767F3" w:rsidRDefault="00DD7479">
            <w:pPr>
              <w:rPr>
                <w:b/>
                <w:bCs/>
                <w:kern w:val="2"/>
                <w:szCs w:val="24"/>
              </w:rPr>
            </w:pPr>
            <w:r>
              <w:rPr>
                <w:b/>
                <w:bCs/>
                <w:kern w:val="2"/>
                <w:szCs w:val="24"/>
              </w:rPr>
              <w:t>14.3.</w:t>
            </w:r>
          </w:p>
        </w:tc>
        <w:tc>
          <w:tcPr>
            <w:tcW w:w="7003" w:type="dxa"/>
            <w:gridSpan w:val="4"/>
          </w:tcPr>
          <w:p w14:paraId="0E71263A" w14:textId="77777777" w:rsidR="00B767F3" w:rsidRDefault="00DD7479">
            <w:pPr>
              <w:rPr>
                <w:color w:val="4472C4"/>
                <w:kern w:val="2"/>
                <w:szCs w:val="24"/>
              </w:rPr>
            </w:pPr>
            <w:r>
              <w:rPr>
                <w:color w:val="4472C4"/>
                <w:kern w:val="2"/>
                <w:szCs w:val="24"/>
              </w:rPr>
              <w:t>(pildyti jei išbraukiamas Sutarties Bendrųjų sąlygų atitinkamas punktas:</w:t>
            </w:r>
          </w:p>
          <w:p w14:paraId="25D43BEA" w14:textId="77777777" w:rsidR="00B767F3" w:rsidRDefault="00DD7479">
            <w:pPr>
              <w:rPr>
                <w:kern w:val="2"/>
                <w:szCs w:val="24"/>
              </w:rPr>
            </w:pPr>
            <w:r>
              <w:rPr>
                <w:kern w:val="2"/>
                <w:szCs w:val="24"/>
              </w:rPr>
              <w:t>Šalys susitaria išbraukti nurodytą Sutarties Bendrųjų sąlygų punktą, tačiau kitų punktų numeracijos nekeisti: _____.</w:t>
            </w:r>
          </w:p>
        </w:tc>
      </w:tr>
      <w:tr w:rsidR="00B767F3" w14:paraId="79071BC9" w14:textId="77777777">
        <w:trPr>
          <w:trHeight w:val="300"/>
        </w:trPr>
        <w:tc>
          <w:tcPr>
            <w:tcW w:w="2532" w:type="dxa"/>
          </w:tcPr>
          <w:p w14:paraId="7D974D20" w14:textId="77777777" w:rsidR="00B767F3" w:rsidRDefault="00DD7479">
            <w:pPr>
              <w:rPr>
                <w:b/>
                <w:bCs/>
                <w:kern w:val="2"/>
                <w:szCs w:val="24"/>
              </w:rPr>
            </w:pPr>
            <w:r>
              <w:rPr>
                <w:b/>
                <w:bCs/>
                <w:kern w:val="2"/>
                <w:szCs w:val="24"/>
              </w:rPr>
              <w:t>14.4.</w:t>
            </w:r>
          </w:p>
        </w:tc>
        <w:tc>
          <w:tcPr>
            <w:tcW w:w="7003" w:type="dxa"/>
            <w:gridSpan w:val="4"/>
          </w:tcPr>
          <w:p w14:paraId="3076C1AE" w14:textId="77777777" w:rsidR="00B767F3" w:rsidRDefault="00DD7479">
            <w:pPr>
              <w:rPr>
                <w:color w:val="4472C4"/>
                <w:kern w:val="2"/>
                <w:szCs w:val="24"/>
              </w:rPr>
            </w:pPr>
            <w:r>
              <w:rPr>
                <w:color w:val="4472C4"/>
                <w:kern w:val="2"/>
                <w:szCs w:val="24"/>
              </w:rPr>
              <w:t>(pildyti jei nustatomos kitokios nei Sutarties Bendrosiose sąlygose nustatytos nuostatos dėl Prekių intelektinės nuosavybės):</w:t>
            </w:r>
          </w:p>
          <w:p w14:paraId="56F11031" w14:textId="77777777" w:rsidR="00B767F3" w:rsidRDefault="00B767F3">
            <w:pPr>
              <w:rPr>
                <w:color w:val="0070C0"/>
                <w:kern w:val="2"/>
                <w:szCs w:val="24"/>
              </w:rPr>
            </w:pPr>
          </w:p>
        </w:tc>
      </w:tr>
      <w:tr w:rsidR="00B767F3" w14:paraId="35D09A71" w14:textId="77777777">
        <w:trPr>
          <w:trHeight w:val="300"/>
        </w:trPr>
        <w:tc>
          <w:tcPr>
            <w:tcW w:w="2532" w:type="dxa"/>
          </w:tcPr>
          <w:p w14:paraId="20C1F51E" w14:textId="77777777" w:rsidR="00B767F3" w:rsidRDefault="00DD7479">
            <w:pPr>
              <w:rPr>
                <w:b/>
                <w:bCs/>
                <w:kern w:val="2"/>
                <w:szCs w:val="24"/>
              </w:rPr>
            </w:pPr>
            <w:r>
              <w:rPr>
                <w:b/>
                <w:bCs/>
                <w:kern w:val="2"/>
                <w:szCs w:val="24"/>
              </w:rPr>
              <w:t>14.5.</w:t>
            </w:r>
          </w:p>
        </w:tc>
        <w:tc>
          <w:tcPr>
            <w:tcW w:w="7003" w:type="dxa"/>
            <w:gridSpan w:val="4"/>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lastRenderedPageBreak/>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4D392A03" w:rsidR="00B767F3" w:rsidRDefault="00687FC0" w:rsidP="00687FC0">
            <w:pPr>
              <w:rPr>
                <w:b/>
                <w:bCs/>
                <w:kern w:val="2"/>
                <w:szCs w:val="24"/>
              </w:rPr>
            </w:pPr>
            <w:r>
              <w:rPr>
                <w:b/>
                <w:bCs/>
                <w:kern w:val="2"/>
                <w:szCs w:val="24"/>
              </w:rPr>
              <w:t>Techninė specifikacija</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36883DAF" w:rsidR="00B767F3" w:rsidRDefault="002E7BEF" w:rsidP="00687FC0">
            <w:pPr>
              <w:rPr>
                <w:b/>
                <w:bCs/>
                <w:kern w:val="2"/>
                <w:szCs w:val="24"/>
              </w:rPr>
            </w:pPr>
            <w:r>
              <w:rPr>
                <w:b/>
                <w:bCs/>
                <w:kern w:val="2"/>
                <w:szCs w:val="24"/>
              </w:rPr>
              <w:t>P</w:t>
            </w:r>
            <w:r w:rsidR="00687FC0">
              <w:rPr>
                <w:b/>
                <w:bCs/>
                <w:kern w:val="2"/>
                <w:szCs w:val="24"/>
              </w:rPr>
              <w:t>asiūlymas</w:t>
            </w: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77777777" w:rsidR="00B767F3" w:rsidRDefault="00B767F3">
            <w:pPr>
              <w:jc w:val="center"/>
              <w:rPr>
                <w:b/>
                <w:bCs/>
                <w:kern w:val="2"/>
                <w:szCs w:val="24"/>
              </w:rPr>
            </w:pPr>
          </w:p>
        </w:tc>
      </w:tr>
      <w:tr w:rsidR="00B767F3" w14:paraId="143ECD90" w14:textId="77777777">
        <w:trPr>
          <w:trHeight w:val="300"/>
        </w:trPr>
        <w:tc>
          <w:tcPr>
            <w:tcW w:w="2532" w:type="dxa"/>
          </w:tcPr>
          <w:p w14:paraId="7D11A08C" w14:textId="77777777" w:rsidR="00B767F3" w:rsidRDefault="00DD7479">
            <w:pPr>
              <w:jc w:val="center"/>
              <w:rPr>
                <w:b/>
                <w:bCs/>
                <w:kern w:val="2"/>
                <w:szCs w:val="24"/>
              </w:rPr>
            </w:pPr>
            <w:r>
              <w:rPr>
                <w:b/>
                <w:bCs/>
                <w:kern w:val="2"/>
                <w:szCs w:val="24"/>
              </w:rPr>
              <w:t>15.4. Priedas Nr. 4</w:t>
            </w:r>
          </w:p>
        </w:tc>
        <w:tc>
          <w:tcPr>
            <w:tcW w:w="7003" w:type="dxa"/>
            <w:gridSpan w:val="4"/>
          </w:tcPr>
          <w:p w14:paraId="28490483" w14:textId="77777777" w:rsidR="00B767F3" w:rsidRDefault="00B767F3">
            <w:pPr>
              <w:jc w:val="center"/>
              <w:rPr>
                <w:b/>
                <w:bCs/>
                <w:kern w:val="2"/>
                <w:szCs w:val="24"/>
              </w:rPr>
            </w:pPr>
          </w:p>
        </w:tc>
      </w:tr>
      <w:tr w:rsidR="00B767F3" w14:paraId="13623D1A" w14:textId="77777777">
        <w:trPr>
          <w:trHeight w:val="300"/>
        </w:trPr>
        <w:tc>
          <w:tcPr>
            <w:tcW w:w="2532" w:type="dxa"/>
          </w:tcPr>
          <w:p w14:paraId="4860DB16" w14:textId="77777777" w:rsidR="00B767F3" w:rsidRDefault="00DD7479">
            <w:pPr>
              <w:jc w:val="center"/>
              <w:rPr>
                <w:b/>
                <w:bCs/>
                <w:kern w:val="2"/>
                <w:szCs w:val="24"/>
              </w:rPr>
            </w:pPr>
            <w:r>
              <w:rPr>
                <w:b/>
                <w:bCs/>
                <w:kern w:val="2"/>
                <w:szCs w:val="24"/>
              </w:rPr>
              <w:t>15.5. Priedas Nr. 5</w:t>
            </w:r>
          </w:p>
        </w:tc>
        <w:tc>
          <w:tcPr>
            <w:tcW w:w="7003" w:type="dxa"/>
            <w:gridSpan w:val="4"/>
          </w:tcPr>
          <w:p w14:paraId="46C1C9A9" w14:textId="77777777" w:rsidR="00B767F3" w:rsidRDefault="00B767F3">
            <w:pPr>
              <w:jc w:val="center"/>
              <w:rPr>
                <w:b/>
                <w:bCs/>
                <w:kern w:val="2"/>
                <w:szCs w:val="24"/>
              </w:rPr>
            </w:pP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BBCA3" w14:textId="77777777" w:rsidR="00274555" w:rsidRDefault="00274555">
      <w:r>
        <w:separator/>
      </w:r>
    </w:p>
  </w:endnote>
  <w:endnote w:type="continuationSeparator" w:id="0">
    <w:p w14:paraId="6DCCD458" w14:textId="77777777" w:rsidR="00274555" w:rsidRDefault="00274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80AF2" w14:textId="77777777" w:rsidR="00274555" w:rsidRDefault="00274555">
      <w:r>
        <w:separator/>
      </w:r>
    </w:p>
  </w:footnote>
  <w:footnote w:type="continuationSeparator" w:id="0">
    <w:p w14:paraId="27E7630F" w14:textId="77777777" w:rsidR="00274555" w:rsidRDefault="002745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2C36"/>
    <w:rsid w:val="0001377F"/>
    <w:rsid w:val="000666F1"/>
    <w:rsid w:val="001155B9"/>
    <w:rsid w:val="001704D3"/>
    <w:rsid w:val="001A21BE"/>
    <w:rsid w:val="001A3E2C"/>
    <w:rsid w:val="001B2EB7"/>
    <w:rsid w:val="001C77B2"/>
    <w:rsid w:val="00201517"/>
    <w:rsid w:val="00202E5E"/>
    <w:rsid w:val="00237777"/>
    <w:rsid w:val="002421B3"/>
    <w:rsid w:val="00274555"/>
    <w:rsid w:val="002B1EF1"/>
    <w:rsid w:val="002D1DD0"/>
    <w:rsid w:val="002E7BEF"/>
    <w:rsid w:val="002F0B5F"/>
    <w:rsid w:val="00337F0D"/>
    <w:rsid w:val="00352B2B"/>
    <w:rsid w:val="003B2818"/>
    <w:rsid w:val="003E5D1D"/>
    <w:rsid w:val="004370FC"/>
    <w:rsid w:val="004576BA"/>
    <w:rsid w:val="00467A52"/>
    <w:rsid w:val="00515831"/>
    <w:rsid w:val="005828DD"/>
    <w:rsid w:val="00587E3C"/>
    <w:rsid w:val="00612EEA"/>
    <w:rsid w:val="00684A92"/>
    <w:rsid w:val="00687FC0"/>
    <w:rsid w:val="006C4879"/>
    <w:rsid w:val="006F0750"/>
    <w:rsid w:val="0078138D"/>
    <w:rsid w:val="007919E1"/>
    <w:rsid w:val="00806C38"/>
    <w:rsid w:val="0080777A"/>
    <w:rsid w:val="00826697"/>
    <w:rsid w:val="008719AD"/>
    <w:rsid w:val="008E528F"/>
    <w:rsid w:val="008F0BE6"/>
    <w:rsid w:val="008F1383"/>
    <w:rsid w:val="008F4857"/>
    <w:rsid w:val="009029B7"/>
    <w:rsid w:val="00994612"/>
    <w:rsid w:val="009D2047"/>
    <w:rsid w:val="009E6165"/>
    <w:rsid w:val="009F028F"/>
    <w:rsid w:val="009F3604"/>
    <w:rsid w:val="00A03892"/>
    <w:rsid w:val="00A3707A"/>
    <w:rsid w:val="00B07722"/>
    <w:rsid w:val="00B656A6"/>
    <w:rsid w:val="00B767F3"/>
    <w:rsid w:val="00B93AC0"/>
    <w:rsid w:val="00BD6CEE"/>
    <w:rsid w:val="00C31595"/>
    <w:rsid w:val="00D74C46"/>
    <w:rsid w:val="00D92A53"/>
    <w:rsid w:val="00DD7479"/>
    <w:rsid w:val="00E718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5A137E38-5342-4F17-8232-FDB18ADBC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74C46"/>
    <w:rPr>
      <w:sz w:val="16"/>
      <w:szCs w:val="16"/>
    </w:rPr>
  </w:style>
  <w:style w:type="paragraph" w:styleId="CommentText">
    <w:name w:val="annotation text"/>
    <w:basedOn w:val="Normal"/>
    <w:link w:val="CommentTextChar"/>
    <w:semiHidden/>
    <w:unhideWhenUsed/>
    <w:rsid w:val="00D74C46"/>
    <w:rPr>
      <w:sz w:val="20"/>
    </w:rPr>
  </w:style>
  <w:style w:type="character" w:customStyle="1" w:styleId="CommentTextChar">
    <w:name w:val="Comment Text Char"/>
    <w:basedOn w:val="DefaultParagraphFont"/>
    <w:link w:val="CommentText"/>
    <w:semiHidden/>
    <w:rsid w:val="00D74C46"/>
    <w:rPr>
      <w:sz w:val="20"/>
    </w:rPr>
  </w:style>
  <w:style w:type="paragraph" w:styleId="CommentSubject">
    <w:name w:val="annotation subject"/>
    <w:basedOn w:val="CommentText"/>
    <w:next w:val="CommentText"/>
    <w:link w:val="CommentSubjectChar"/>
    <w:semiHidden/>
    <w:unhideWhenUsed/>
    <w:rsid w:val="00D74C46"/>
    <w:rPr>
      <w:b/>
      <w:bCs/>
    </w:rPr>
  </w:style>
  <w:style w:type="character" w:customStyle="1" w:styleId="CommentSubjectChar">
    <w:name w:val="Comment Subject Char"/>
    <w:basedOn w:val="CommentTextChar"/>
    <w:link w:val="CommentSubject"/>
    <w:semiHidden/>
    <w:rsid w:val="00D74C46"/>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9243</Words>
  <Characters>5269</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14484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Bagdonavičienė</dc:creator>
  <cp:lastModifiedBy>Aušra Bagdonavičienė</cp:lastModifiedBy>
  <cp:revision>3</cp:revision>
  <dcterms:created xsi:type="dcterms:W3CDTF">2026-04-09T08:51:00Z</dcterms:created>
  <dcterms:modified xsi:type="dcterms:W3CDTF">2026-04-13T11:47:00Z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