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753D" w14:textId="11EA9CE8" w:rsidR="0013647E" w:rsidRPr="00397E64" w:rsidRDefault="0013647E" w:rsidP="00D75293">
      <w:pPr>
        <w:spacing w:before="240" w:line="240" w:lineRule="auto"/>
        <w:ind w:firstLine="567"/>
        <w:jc w:val="center"/>
        <w:rPr>
          <w:rFonts w:asciiTheme="majorBidi" w:hAnsiTheme="majorBidi" w:cstheme="majorBidi"/>
          <w:b/>
          <w:bCs/>
          <w:color w:val="000000" w:themeColor="text1"/>
          <w:sz w:val="24"/>
          <w:szCs w:val="24"/>
        </w:rPr>
      </w:pPr>
      <w:r w:rsidRPr="00397E64">
        <w:rPr>
          <w:rFonts w:asciiTheme="majorBidi" w:hAnsiTheme="majorBidi" w:cstheme="majorBidi"/>
          <w:b/>
          <w:bCs/>
          <w:color w:val="000000" w:themeColor="text1"/>
          <w:sz w:val="24"/>
          <w:szCs w:val="24"/>
        </w:rPr>
        <w:t>ŽINIASKLAIDOS STEBĖSENOS</w:t>
      </w:r>
      <w:r w:rsidR="00503400" w:rsidRPr="00397E64">
        <w:rPr>
          <w:rFonts w:asciiTheme="majorBidi" w:hAnsiTheme="majorBidi" w:cstheme="majorBidi"/>
          <w:b/>
          <w:bCs/>
          <w:color w:val="000000" w:themeColor="text1"/>
          <w:sz w:val="24"/>
          <w:szCs w:val="24"/>
        </w:rPr>
        <w:t>,</w:t>
      </w:r>
      <w:r w:rsidRPr="00397E64">
        <w:rPr>
          <w:rFonts w:asciiTheme="majorBidi" w:hAnsiTheme="majorBidi" w:cstheme="majorBidi"/>
          <w:b/>
          <w:bCs/>
          <w:color w:val="000000" w:themeColor="text1"/>
          <w:sz w:val="24"/>
          <w:szCs w:val="24"/>
        </w:rPr>
        <w:t xml:space="preserve"> ANALIZĖS </w:t>
      </w:r>
      <w:r w:rsidR="00503400" w:rsidRPr="00397E64">
        <w:rPr>
          <w:rFonts w:asciiTheme="majorBidi" w:hAnsiTheme="majorBidi" w:cstheme="majorBidi"/>
          <w:b/>
          <w:bCs/>
          <w:sz w:val="24"/>
          <w:szCs w:val="24"/>
        </w:rPr>
        <w:t xml:space="preserve">IR DEZINFORMACIJOS NARATYVŲ IDENTIFIKAVIMO </w:t>
      </w:r>
      <w:r w:rsidRPr="00397E64">
        <w:rPr>
          <w:rFonts w:asciiTheme="majorBidi" w:hAnsiTheme="majorBidi" w:cstheme="majorBidi"/>
          <w:b/>
          <w:bCs/>
          <w:color w:val="000000" w:themeColor="text1"/>
          <w:sz w:val="24"/>
          <w:szCs w:val="24"/>
        </w:rPr>
        <w:t>PASLAUGŲ PIRKIMO</w:t>
      </w:r>
    </w:p>
    <w:p w14:paraId="3E69884A" w14:textId="77777777" w:rsidR="0013647E" w:rsidRPr="00397E64" w:rsidRDefault="0013647E" w:rsidP="00D75293">
      <w:pPr>
        <w:spacing w:line="240" w:lineRule="auto"/>
        <w:ind w:firstLine="567"/>
        <w:jc w:val="center"/>
        <w:rPr>
          <w:rFonts w:asciiTheme="majorBidi" w:hAnsiTheme="majorBidi" w:cstheme="majorBidi"/>
          <w:sz w:val="24"/>
          <w:szCs w:val="24"/>
        </w:rPr>
      </w:pPr>
      <w:r w:rsidRPr="00397E64">
        <w:rPr>
          <w:rFonts w:asciiTheme="majorBidi" w:hAnsiTheme="majorBidi" w:cstheme="majorBidi"/>
          <w:b/>
          <w:bCs/>
          <w:color w:val="000000" w:themeColor="text1"/>
          <w:sz w:val="24"/>
          <w:szCs w:val="24"/>
        </w:rPr>
        <w:t>TECHNINĖ SPECIFIKACIJA</w:t>
      </w:r>
    </w:p>
    <w:p w14:paraId="719E64A2" w14:textId="77777777" w:rsidR="0013647E" w:rsidRPr="00397E64" w:rsidRDefault="0013647E" w:rsidP="00D75293">
      <w:pPr>
        <w:spacing w:line="240" w:lineRule="auto"/>
        <w:ind w:firstLine="0"/>
        <w:rPr>
          <w:rFonts w:asciiTheme="majorBidi" w:hAnsiTheme="majorBidi" w:cstheme="majorBidi"/>
          <w:sz w:val="24"/>
          <w:szCs w:val="24"/>
        </w:rPr>
      </w:pPr>
    </w:p>
    <w:p w14:paraId="64878E50" w14:textId="77777777" w:rsidR="0013647E" w:rsidRPr="00397E64" w:rsidRDefault="0013647E" w:rsidP="00D75293">
      <w:pPr>
        <w:tabs>
          <w:tab w:val="left" w:pos="284"/>
          <w:tab w:val="left" w:pos="426"/>
          <w:tab w:val="left" w:pos="709"/>
        </w:tabs>
        <w:spacing w:line="240" w:lineRule="auto"/>
        <w:ind w:firstLine="567"/>
        <w:rPr>
          <w:rFonts w:asciiTheme="majorBidi" w:hAnsiTheme="majorBidi" w:cstheme="majorBidi"/>
          <w:sz w:val="24"/>
          <w:szCs w:val="24"/>
        </w:rPr>
      </w:pPr>
      <w:r w:rsidRPr="00397E64">
        <w:rPr>
          <w:rFonts w:asciiTheme="majorBidi" w:hAnsiTheme="majorBidi" w:cstheme="majorBidi"/>
          <w:b/>
          <w:bCs/>
          <w:color w:val="0D0D0D" w:themeColor="text1" w:themeTint="F2"/>
          <w:sz w:val="24"/>
          <w:szCs w:val="24"/>
        </w:rPr>
        <w:t>Bendrosios nuostatos</w:t>
      </w:r>
    </w:p>
    <w:p w14:paraId="3F6B8FD2" w14:textId="77777777" w:rsidR="0013647E" w:rsidRPr="00397E64" w:rsidRDefault="0013647E" w:rsidP="00D75293">
      <w:pPr>
        <w:pStyle w:val="ListParagraph"/>
        <w:widowControl w:val="0"/>
        <w:numPr>
          <w:ilvl w:val="3"/>
          <w:numId w:val="4"/>
        </w:numPr>
        <w:tabs>
          <w:tab w:val="left" w:pos="709"/>
          <w:tab w:val="left" w:pos="851"/>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Lietuvos Respublikos aplinkos ministerija, kodas 188602370, A. Jakšto g. 4, LT-01105 Vilnius (toliau – Užsakovas).</w:t>
      </w:r>
    </w:p>
    <w:p w14:paraId="1C792F54" w14:textId="7BAF5F3F" w:rsidR="0013647E" w:rsidRPr="00397E64" w:rsidRDefault="0013647E" w:rsidP="00D75293">
      <w:pPr>
        <w:pStyle w:val="ListParagraph"/>
        <w:widowControl w:val="0"/>
        <w:numPr>
          <w:ilvl w:val="3"/>
          <w:numId w:val="4"/>
        </w:numPr>
        <w:tabs>
          <w:tab w:val="left" w:pos="709"/>
          <w:tab w:val="left" w:pos="851"/>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Pirkimo objektas – Lietuvos žiniasklaidos stebėsenos</w:t>
      </w:r>
      <w:r w:rsidR="00503400" w:rsidRPr="00397E64">
        <w:rPr>
          <w:rFonts w:asciiTheme="majorBidi" w:hAnsiTheme="majorBidi" w:cstheme="majorBidi"/>
          <w:color w:val="0D0D0D" w:themeColor="text1" w:themeTint="F2"/>
          <w:sz w:val="24"/>
          <w:szCs w:val="24"/>
        </w:rPr>
        <w:t>, komunikacijos</w:t>
      </w:r>
      <w:r w:rsidRPr="00397E64">
        <w:rPr>
          <w:rFonts w:asciiTheme="majorBidi" w:hAnsiTheme="majorBidi" w:cstheme="majorBidi"/>
          <w:color w:val="0D0D0D" w:themeColor="text1" w:themeTint="F2"/>
          <w:sz w:val="24"/>
          <w:szCs w:val="24"/>
        </w:rPr>
        <w:t xml:space="preserve"> </w:t>
      </w:r>
      <w:r w:rsidR="00503400" w:rsidRPr="00397E64">
        <w:rPr>
          <w:rFonts w:asciiTheme="majorBidi" w:hAnsiTheme="majorBidi" w:cstheme="majorBidi"/>
          <w:sz w:val="24"/>
          <w:szCs w:val="24"/>
        </w:rPr>
        <w:t xml:space="preserve">analizės ir dezinformacijos naratyvų identifikavimo </w:t>
      </w:r>
      <w:r w:rsidRPr="00397E64">
        <w:rPr>
          <w:rFonts w:asciiTheme="majorBidi" w:hAnsiTheme="majorBidi" w:cstheme="majorBidi"/>
          <w:color w:val="0D0D0D" w:themeColor="text1" w:themeTint="F2"/>
          <w:sz w:val="24"/>
          <w:szCs w:val="24"/>
        </w:rPr>
        <w:t>paslaugos (toliau – paslaugos)</w:t>
      </w:r>
      <w:r w:rsidRPr="00397E64">
        <w:rPr>
          <w:rFonts w:asciiTheme="majorBidi" w:hAnsiTheme="majorBidi" w:cstheme="majorBidi"/>
          <w:color w:val="000000" w:themeColor="text1"/>
          <w:sz w:val="24"/>
          <w:szCs w:val="24"/>
        </w:rPr>
        <w:t>.</w:t>
      </w:r>
    </w:p>
    <w:p w14:paraId="70195A4B" w14:textId="77777777" w:rsidR="0013647E" w:rsidRPr="00397E64" w:rsidRDefault="0013647E" w:rsidP="00D75293">
      <w:pPr>
        <w:pStyle w:val="ListParagraph"/>
        <w:widowControl w:val="0"/>
        <w:numPr>
          <w:ilvl w:val="3"/>
          <w:numId w:val="4"/>
        </w:numPr>
        <w:tabs>
          <w:tab w:val="left" w:pos="709"/>
          <w:tab w:val="left" w:pos="851"/>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Paslaugas sudaro:</w:t>
      </w:r>
    </w:p>
    <w:p w14:paraId="17A9D29B" w14:textId="77777777" w:rsidR="0013647E" w:rsidRPr="00397E64" w:rsidRDefault="0013647E" w:rsidP="00D75293">
      <w:pPr>
        <w:tabs>
          <w:tab w:val="left" w:pos="709"/>
          <w:tab w:val="left" w:pos="851"/>
        </w:tabs>
        <w:spacing w:line="240" w:lineRule="auto"/>
        <w:ind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3.1. kasdieninė (paros bei momentinė) </w:t>
      </w:r>
      <w:r w:rsidRPr="00397E64">
        <w:rPr>
          <w:rFonts w:asciiTheme="majorBidi" w:hAnsiTheme="majorBidi" w:cstheme="majorBidi"/>
          <w:color w:val="0D0D0D" w:themeColor="text1" w:themeTint="F2"/>
          <w:sz w:val="24"/>
          <w:szCs w:val="24"/>
        </w:rPr>
        <w:t>Aplinkos ministerijos ir jai pavaldžių įstaigų paminėjimų stebėsena L</w:t>
      </w:r>
      <w:r w:rsidRPr="00397E64">
        <w:rPr>
          <w:rFonts w:asciiTheme="majorBidi" w:hAnsiTheme="majorBidi" w:cstheme="majorBidi"/>
          <w:color w:val="000000" w:themeColor="text1"/>
          <w:sz w:val="24"/>
          <w:szCs w:val="24"/>
        </w:rPr>
        <w:t>ietuvos žiniasklaidoje ir socialiniuose tinkluose pagal šioje techninėje specifikacijoje nurodytus raktinius žodžius ir žiniasklaidos šaltinius;</w:t>
      </w:r>
    </w:p>
    <w:p w14:paraId="2F9EF539" w14:textId="3D844B85" w:rsidR="00503400" w:rsidRPr="00397E64" w:rsidRDefault="0013647E" w:rsidP="00D75293">
      <w:pPr>
        <w:tabs>
          <w:tab w:val="left" w:pos="709"/>
          <w:tab w:val="left" w:pos="851"/>
        </w:tabs>
        <w:spacing w:line="240" w:lineRule="auto"/>
        <w:ind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3.2. mėnesinių ir metinės </w:t>
      </w:r>
      <w:r w:rsidR="00C94B2F" w:rsidRPr="00397E64">
        <w:rPr>
          <w:rFonts w:asciiTheme="majorBidi" w:hAnsiTheme="majorBidi" w:cstheme="majorBidi"/>
          <w:color w:val="000000" w:themeColor="text1"/>
          <w:sz w:val="24"/>
          <w:szCs w:val="24"/>
        </w:rPr>
        <w:t xml:space="preserve">žiniasklaidos </w:t>
      </w:r>
      <w:r w:rsidRPr="00397E64">
        <w:rPr>
          <w:rFonts w:asciiTheme="majorBidi" w:hAnsiTheme="majorBidi" w:cstheme="majorBidi"/>
          <w:color w:val="000000" w:themeColor="text1"/>
          <w:sz w:val="24"/>
          <w:szCs w:val="24"/>
        </w:rPr>
        <w:t xml:space="preserve">stebėsenos </w:t>
      </w:r>
      <w:r w:rsidR="00C94B2F" w:rsidRPr="00397E64">
        <w:rPr>
          <w:rFonts w:asciiTheme="majorBidi" w:hAnsiTheme="majorBidi" w:cstheme="majorBidi"/>
          <w:color w:val="000000" w:themeColor="text1"/>
          <w:sz w:val="24"/>
          <w:szCs w:val="24"/>
        </w:rPr>
        <w:t xml:space="preserve">analizės ataskaitų </w:t>
      </w:r>
      <w:r w:rsidRPr="00397E64">
        <w:rPr>
          <w:rFonts w:asciiTheme="majorBidi" w:hAnsiTheme="majorBidi" w:cstheme="majorBidi"/>
          <w:color w:val="000000" w:themeColor="text1"/>
          <w:sz w:val="24"/>
          <w:szCs w:val="24"/>
        </w:rPr>
        <w:t>rengimo paslaugos</w:t>
      </w:r>
      <w:r w:rsidR="00503400" w:rsidRPr="00397E64">
        <w:rPr>
          <w:rFonts w:asciiTheme="majorBidi" w:hAnsiTheme="majorBidi" w:cstheme="majorBidi"/>
          <w:color w:val="000000" w:themeColor="text1"/>
          <w:sz w:val="24"/>
          <w:szCs w:val="24"/>
        </w:rPr>
        <w:t>;</w:t>
      </w:r>
    </w:p>
    <w:p w14:paraId="69013263" w14:textId="426D593C" w:rsidR="0013647E" w:rsidRPr="00397E64" w:rsidRDefault="00C94B2F" w:rsidP="00D75293">
      <w:pPr>
        <w:tabs>
          <w:tab w:val="left" w:pos="709"/>
          <w:tab w:val="left" w:pos="851"/>
        </w:tabs>
        <w:spacing w:line="240" w:lineRule="auto"/>
        <w:ind w:firstLine="567"/>
        <w:rPr>
          <w:rFonts w:asciiTheme="majorBidi" w:hAnsiTheme="majorBidi" w:cstheme="majorBidi"/>
          <w:color w:val="000000" w:themeColor="text1"/>
          <w:sz w:val="24"/>
          <w:szCs w:val="24"/>
        </w:rPr>
      </w:pPr>
      <w:r w:rsidRPr="00397E64">
        <w:rPr>
          <w:rFonts w:asciiTheme="majorBidi" w:hAnsiTheme="majorBidi" w:cstheme="majorBidi"/>
          <w:sz w:val="24"/>
          <w:szCs w:val="24"/>
        </w:rPr>
        <w:t xml:space="preserve">3.3. </w:t>
      </w:r>
      <w:r w:rsidR="00503400" w:rsidRPr="00397E64">
        <w:rPr>
          <w:rFonts w:asciiTheme="majorBidi" w:hAnsiTheme="majorBidi" w:cstheme="majorBidi"/>
          <w:sz w:val="24"/>
          <w:szCs w:val="24"/>
        </w:rPr>
        <w:t>dezinformacijos stebėsena ir naratyvų analizė Lietuvos ir užsienio informacinėje erdvėje</w:t>
      </w:r>
      <w:r w:rsidR="0013647E" w:rsidRPr="00397E64">
        <w:rPr>
          <w:rFonts w:asciiTheme="majorBidi" w:hAnsiTheme="majorBidi" w:cstheme="majorBidi"/>
          <w:color w:val="000000" w:themeColor="text1"/>
          <w:sz w:val="24"/>
          <w:szCs w:val="24"/>
        </w:rPr>
        <w:t>.</w:t>
      </w:r>
    </w:p>
    <w:p w14:paraId="6DF6F500" w14:textId="33F19046" w:rsidR="0013647E" w:rsidRDefault="0013647E" w:rsidP="00D75293">
      <w:pPr>
        <w:pStyle w:val="ListParagraph"/>
        <w:widowControl w:val="0"/>
        <w:numPr>
          <w:ilvl w:val="3"/>
          <w:numId w:val="4"/>
        </w:numPr>
        <w:tabs>
          <w:tab w:val="left" w:pos="709"/>
          <w:tab w:val="left" w:pos="851"/>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Paslaugos </w:t>
      </w:r>
      <w:r w:rsidR="00503400" w:rsidRPr="00397E64">
        <w:rPr>
          <w:rFonts w:asciiTheme="majorBidi" w:hAnsiTheme="majorBidi" w:cstheme="majorBidi"/>
          <w:sz w:val="24"/>
          <w:szCs w:val="24"/>
        </w:rPr>
        <w:t xml:space="preserve">teikiamos 12 mėn. nuo </w:t>
      </w:r>
      <w:r w:rsidR="0089750D">
        <w:rPr>
          <w:rFonts w:asciiTheme="majorBidi" w:hAnsiTheme="majorBidi" w:cstheme="majorBidi"/>
          <w:sz w:val="24"/>
          <w:szCs w:val="24"/>
        </w:rPr>
        <w:t xml:space="preserve">pirkimo </w:t>
      </w:r>
      <w:r w:rsidR="00503400" w:rsidRPr="00397E64">
        <w:rPr>
          <w:rFonts w:asciiTheme="majorBidi" w:hAnsiTheme="majorBidi" w:cstheme="majorBidi"/>
          <w:sz w:val="24"/>
          <w:szCs w:val="24"/>
        </w:rPr>
        <w:t>sutarties įsigaliojimo dienos.</w:t>
      </w:r>
    </w:p>
    <w:p w14:paraId="006C8E48" w14:textId="1AA26F12" w:rsidR="00B561F9" w:rsidRPr="00B561F9" w:rsidRDefault="00B561F9" w:rsidP="00D75293">
      <w:pPr>
        <w:pStyle w:val="ListParagraph"/>
        <w:numPr>
          <w:ilvl w:val="3"/>
          <w:numId w:val="4"/>
        </w:numPr>
        <w:tabs>
          <w:tab w:val="left" w:pos="709"/>
          <w:tab w:val="left" w:pos="851"/>
        </w:tabs>
        <w:spacing w:line="240" w:lineRule="auto"/>
        <w:ind w:left="0" w:firstLine="567"/>
        <w:rPr>
          <w:rFonts w:asciiTheme="majorBidi" w:hAnsiTheme="majorBidi" w:cstheme="majorBidi"/>
          <w:color w:val="000000" w:themeColor="text1"/>
          <w:sz w:val="24"/>
          <w:szCs w:val="24"/>
        </w:rPr>
      </w:pPr>
      <w:r w:rsidRPr="00B561F9">
        <w:rPr>
          <w:rFonts w:asciiTheme="majorBidi" w:hAnsiTheme="majorBidi" w:cstheme="majorBidi"/>
          <w:color w:val="000000" w:themeColor="text1"/>
          <w:sz w:val="24"/>
          <w:szCs w:val="24"/>
        </w:rPr>
        <w:t xml:space="preserve">Vykdytojo pasiūlymo kaina neturi viršyti Užsakovo pirkimui suplanuotų lėšų – </w:t>
      </w:r>
      <w:r w:rsidRPr="00B561F9">
        <w:rPr>
          <w:rFonts w:asciiTheme="majorBidi" w:hAnsiTheme="majorBidi" w:cstheme="majorBidi"/>
          <w:b/>
          <w:bCs/>
          <w:color w:val="000000" w:themeColor="text1"/>
          <w:sz w:val="24"/>
          <w:szCs w:val="24"/>
        </w:rPr>
        <w:t>35 000,00 Eur su PVM</w:t>
      </w:r>
      <w:r w:rsidRPr="00B561F9">
        <w:rPr>
          <w:rFonts w:asciiTheme="majorBidi" w:hAnsiTheme="majorBidi" w:cstheme="majorBidi"/>
          <w:color w:val="000000" w:themeColor="text1"/>
          <w:sz w:val="24"/>
          <w:szCs w:val="24"/>
        </w:rPr>
        <w:t xml:space="preserve"> už visą paslaugų teikimo laikotarpį. Pasiūlyme nurodoma paslaugų kaina už vieną mėnesį be pridėtinės vertės mokesčio (toliau – PVM) ir su PVM, taip pat kaina už 12 mėn. be PVM ir su PVM.</w:t>
      </w:r>
    </w:p>
    <w:p w14:paraId="1460F1A3" w14:textId="77777777" w:rsidR="00B561F9" w:rsidRPr="00B561F9" w:rsidRDefault="00B561F9" w:rsidP="00D75293">
      <w:pPr>
        <w:widowControl w:val="0"/>
        <w:tabs>
          <w:tab w:val="left" w:pos="709"/>
          <w:tab w:val="left" w:pos="851"/>
        </w:tabs>
        <w:spacing w:line="240" w:lineRule="auto"/>
        <w:ind w:firstLine="0"/>
        <w:rPr>
          <w:rFonts w:asciiTheme="majorBidi" w:hAnsiTheme="majorBidi" w:cstheme="majorBidi"/>
          <w:color w:val="000000" w:themeColor="text1"/>
          <w:sz w:val="24"/>
          <w:szCs w:val="24"/>
        </w:rPr>
      </w:pPr>
    </w:p>
    <w:p w14:paraId="3621F690" w14:textId="77777777" w:rsidR="0013647E" w:rsidRPr="00397E64" w:rsidRDefault="0013647E" w:rsidP="00D75293">
      <w:pPr>
        <w:tabs>
          <w:tab w:val="left" w:pos="709"/>
        </w:tabs>
        <w:spacing w:line="240" w:lineRule="auto"/>
        <w:ind w:firstLine="567"/>
        <w:rPr>
          <w:rFonts w:asciiTheme="majorBidi" w:hAnsiTheme="majorBidi" w:cstheme="majorBidi"/>
          <w:sz w:val="24"/>
          <w:szCs w:val="24"/>
        </w:rPr>
      </w:pPr>
      <w:r w:rsidRPr="00397E64">
        <w:rPr>
          <w:rFonts w:asciiTheme="majorBidi" w:hAnsiTheme="majorBidi" w:cstheme="majorBidi"/>
          <w:b/>
          <w:bCs/>
          <w:color w:val="000000" w:themeColor="text1"/>
          <w:sz w:val="24"/>
          <w:szCs w:val="24"/>
        </w:rPr>
        <w:t>Informacijos atrankos kriterijai</w:t>
      </w:r>
    </w:p>
    <w:p w14:paraId="4FFCCC00" w14:textId="77777777" w:rsidR="0013647E" w:rsidRPr="00397E64" w:rsidRDefault="0013647E" w:rsidP="00D75293">
      <w:pPr>
        <w:pStyle w:val="ListParagraph"/>
        <w:widowControl w:val="0"/>
        <w:numPr>
          <w:ilvl w:val="3"/>
          <w:numId w:val="4"/>
        </w:numPr>
        <w:tabs>
          <w:tab w:val="left" w:pos="567"/>
          <w:tab w:val="left" w:pos="851"/>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Vykdytojas į žiniasklaidos stebėsenos ataskaitas bei žiniasklaidos stebėsenos duomenų platformą įsipareigoja </w:t>
      </w:r>
      <w:r w:rsidRPr="00397E64">
        <w:rPr>
          <w:rFonts w:asciiTheme="majorBidi" w:hAnsiTheme="majorBidi" w:cstheme="majorBidi"/>
          <w:color w:val="0D0D0D" w:themeColor="text1" w:themeTint="F2"/>
          <w:sz w:val="24"/>
          <w:szCs w:val="24"/>
        </w:rPr>
        <w:t>įtraukti L</w:t>
      </w:r>
      <w:r w:rsidRPr="00397E64">
        <w:rPr>
          <w:rFonts w:asciiTheme="majorBidi" w:hAnsiTheme="majorBidi" w:cstheme="majorBidi"/>
          <w:color w:val="000000" w:themeColor="text1"/>
          <w:sz w:val="24"/>
          <w:szCs w:val="24"/>
        </w:rPr>
        <w:t>ietuvos žiniasklaidoje ir socialiniuose tinkluose pasirodžiusią informaciją, kai buvo minimi šie raktiniai žodžiai ir / ar naratyvai:</w:t>
      </w:r>
    </w:p>
    <w:p w14:paraId="302B061A"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5.1. Ministerijos ir jai pavaldžių įstaigų pavadinimai: </w:t>
      </w:r>
    </w:p>
    <w:p w14:paraId="7D95CEB6"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5.1.1. Aplinkos ministerija</w:t>
      </w:r>
    </w:p>
    <w:p w14:paraId="77280FF4"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5.1.2. Aplinkos apsaugos agentūra</w:t>
      </w:r>
    </w:p>
    <w:p w14:paraId="56F8FCF3"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5.1.3. Aplinkos apsaugos departamentas</w:t>
      </w:r>
    </w:p>
    <w:p w14:paraId="290CD31D"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5.1.4. Aplinkos projektų valdymo agentūra</w:t>
      </w:r>
    </w:p>
    <w:p w14:paraId="6C0BDB65"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5.1.5. Lietuvos geologijos tarnyba</w:t>
      </w:r>
    </w:p>
    <w:p w14:paraId="1DECA60F"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5.1.6. Lietuvos hidrometeorologijos tarnyba, </w:t>
      </w:r>
      <w:proofErr w:type="spellStart"/>
      <w:r w:rsidRPr="00397E64">
        <w:rPr>
          <w:rFonts w:asciiTheme="majorBidi" w:hAnsiTheme="majorBidi" w:cstheme="majorBidi"/>
          <w:color w:val="000000" w:themeColor="text1"/>
          <w:sz w:val="24"/>
          <w:szCs w:val="24"/>
        </w:rPr>
        <w:t>meteo.lt</w:t>
      </w:r>
      <w:proofErr w:type="spellEnd"/>
      <w:r w:rsidRPr="00397E64">
        <w:rPr>
          <w:rFonts w:asciiTheme="majorBidi" w:hAnsiTheme="majorBidi" w:cstheme="majorBidi"/>
          <w:color w:val="000000" w:themeColor="text1"/>
          <w:sz w:val="24"/>
          <w:szCs w:val="24"/>
        </w:rPr>
        <w:t xml:space="preserve"> (išskyrus atvejus, kai informacija skirta tik orų prognozėms)</w:t>
      </w:r>
    </w:p>
    <w:p w14:paraId="1AAB4460"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5.1.7. Valstybinė miškų tarnyba</w:t>
      </w:r>
    </w:p>
    <w:p w14:paraId="376ACFD2"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5.1.8. Valstybinė saugomų teritorijų tarnyba</w:t>
      </w:r>
    </w:p>
    <w:p w14:paraId="17B386EE"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5.1.9. Aukštaitijos nacionalinis parkas</w:t>
      </w:r>
    </w:p>
    <w:p w14:paraId="5D4C118E"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5.1.10. Dzūkijos nacionalinis parkas</w:t>
      </w:r>
    </w:p>
    <w:p w14:paraId="4A4A5E29"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5.1.11. Kuršių nerijos nacionalinis parkas</w:t>
      </w:r>
    </w:p>
    <w:p w14:paraId="220B221D"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5.1.12. Trakų istorinis nacionalinis parkas</w:t>
      </w:r>
    </w:p>
    <w:p w14:paraId="2028767F"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5.1.13. Žemaitijos nacionalinis parkas</w:t>
      </w:r>
    </w:p>
    <w:p w14:paraId="4B56B64F"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5.1.14. Valstybinė teritorijų planavimo ir statybos inspekcija</w:t>
      </w:r>
    </w:p>
    <w:p w14:paraId="589CDC2D"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5.1.15. Valstybinių miškų urėdija</w:t>
      </w:r>
    </w:p>
    <w:p w14:paraId="14B77E45"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5.1.16. Kauno Tado Ivanausko zoologijos muziejus</w:t>
      </w:r>
    </w:p>
    <w:p w14:paraId="5E73E153"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5.1.17. Vaclovo Into akmenų muziejus</w:t>
      </w:r>
    </w:p>
    <w:p w14:paraId="1E981934"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5.1.18. Lietuvos zoologijos sodas</w:t>
      </w:r>
    </w:p>
    <w:p w14:paraId="4C0B9085"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5.1.19. Statybos sektoriaus vystymo agentūra</w:t>
      </w:r>
    </w:p>
    <w:p w14:paraId="72B413BB"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5.1.20. Nacionalinė žemės tarnyba</w:t>
      </w:r>
    </w:p>
    <w:p w14:paraId="0165EFD6"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5.2. Pagrindiniai vadovai: </w:t>
      </w:r>
    </w:p>
    <w:p w14:paraId="3EAEA4CE"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5.2.1. Aplinkos ministras</w:t>
      </w:r>
    </w:p>
    <w:p w14:paraId="4CF5584A" w14:textId="6A58C3D2"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5.2.2. </w:t>
      </w:r>
      <w:r w:rsidR="00503400" w:rsidRPr="00397E64">
        <w:rPr>
          <w:rFonts w:asciiTheme="majorBidi" w:hAnsiTheme="majorBidi" w:cstheme="majorBidi"/>
          <w:color w:val="000000" w:themeColor="text1"/>
          <w:sz w:val="24"/>
          <w:szCs w:val="24"/>
        </w:rPr>
        <w:t>Kastytis Žuromskas</w:t>
      </w:r>
    </w:p>
    <w:p w14:paraId="7B48F1EF"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lastRenderedPageBreak/>
        <w:t>5.2.3. Aplinkos viceministras (-ė)</w:t>
      </w:r>
    </w:p>
    <w:p w14:paraId="387662F9"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5.2.4. Milda </w:t>
      </w:r>
      <w:proofErr w:type="spellStart"/>
      <w:r w:rsidRPr="00397E64">
        <w:rPr>
          <w:rFonts w:asciiTheme="majorBidi" w:hAnsiTheme="majorBidi" w:cstheme="majorBidi"/>
          <w:color w:val="000000" w:themeColor="text1"/>
          <w:sz w:val="24"/>
          <w:szCs w:val="24"/>
        </w:rPr>
        <w:t>Račienė</w:t>
      </w:r>
      <w:proofErr w:type="spellEnd"/>
    </w:p>
    <w:p w14:paraId="30BFBBC1" w14:textId="17F90F5F"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5.2.5. </w:t>
      </w:r>
      <w:r w:rsidR="00503400" w:rsidRPr="00397E64">
        <w:rPr>
          <w:rFonts w:asciiTheme="majorBidi" w:hAnsiTheme="majorBidi" w:cstheme="majorBidi"/>
          <w:color w:val="000000" w:themeColor="text1"/>
          <w:sz w:val="24"/>
          <w:szCs w:val="24"/>
        </w:rPr>
        <w:t xml:space="preserve">Eglė </w:t>
      </w:r>
      <w:proofErr w:type="spellStart"/>
      <w:r w:rsidR="00503400" w:rsidRPr="00397E64">
        <w:rPr>
          <w:rFonts w:asciiTheme="majorBidi" w:hAnsiTheme="majorBidi" w:cstheme="majorBidi"/>
          <w:color w:val="000000" w:themeColor="text1"/>
          <w:sz w:val="24"/>
          <w:szCs w:val="24"/>
        </w:rPr>
        <w:t>Paužuolienė</w:t>
      </w:r>
      <w:proofErr w:type="spellEnd"/>
    </w:p>
    <w:p w14:paraId="4692B806"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5.2.6. Gvidas Dargužas</w:t>
      </w:r>
    </w:p>
    <w:p w14:paraId="05AAA104"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5.2.7. Egidijus Viskontas</w:t>
      </w:r>
    </w:p>
    <w:p w14:paraId="7DEFB9F7"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5.2.8. Ričardas Valančiauskas</w:t>
      </w:r>
    </w:p>
    <w:p w14:paraId="70BE3CAD" w14:textId="48CF7259"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5.2.9. </w:t>
      </w:r>
      <w:r w:rsidR="00503400" w:rsidRPr="00397E64">
        <w:rPr>
          <w:rFonts w:asciiTheme="majorBidi" w:hAnsiTheme="majorBidi" w:cstheme="majorBidi"/>
          <w:color w:val="000000" w:themeColor="text1"/>
          <w:sz w:val="24"/>
          <w:szCs w:val="24"/>
        </w:rPr>
        <w:t>Mindaugas Tarnauskas</w:t>
      </w:r>
    </w:p>
    <w:p w14:paraId="4D2AB41B"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5.2.10. Agnė </w:t>
      </w:r>
      <w:proofErr w:type="spellStart"/>
      <w:r w:rsidRPr="00397E64">
        <w:rPr>
          <w:rFonts w:asciiTheme="majorBidi" w:hAnsiTheme="majorBidi" w:cstheme="majorBidi"/>
          <w:color w:val="000000" w:themeColor="text1"/>
          <w:sz w:val="24"/>
          <w:szCs w:val="24"/>
        </w:rPr>
        <w:t>Jasinavičiūtė</w:t>
      </w:r>
      <w:proofErr w:type="spellEnd"/>
    </w:p>
    <w:p w14:paraId="7A4C4200"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5.2.11. Albertas Stanislovaitis</w:t>
      </w:r>
    </w:p>
    <w:p w14:paraId="5A8D042B"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5.2.12. Valdas </w:t>
      </w:r>
      <w:proofErr w:type="spellStart"/>
      <w:r w:rsidRPr="00397E64">
        <w:rPr>
          <w:rFonts w:asciiTheme="majorBidi" w:hAnsiTheme="majorBidi" w:cstheme="majorBidi"/>
          <w:color w:val="000000" w:themeColor="text1"/>
          <w:sz w:val="24"/>
          <w:szCs w:val="24"/>
        </w:rPr>
        <w:t>Kaubrė</w:t>
      </w:r>
      <w:proofErr w:type="spellEnd"/>
    </w:p>
    <w:p w14:paraId="6EE5BD5C"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5.2.13. Ramūnas Grigonis</w:t>
      </w:r>
    </w:p>
    <w:p w14:paraId="7E9E6728"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5.2.14. Gintarė Sakalauskienė</w:t>
      </w:r>
    </w:p>
    <w:p w14:paraId="1DE869BC" w14:textId="77777777"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5.2.15. Gintarė </w:t>
      </w:r>
      <w:proofErr w:type="spellStart"/>
      <w:r w:rsidRPr="00397E64">
        <w:rPr>
          <w:rFonts w:asciiTheme="majorBidi" w:hAnsiTheme="majorBidi" w:cstheme="majorBidi"/>
          <w:color w:val="000000" w:themeColor="text1"/>
          <w:sz w:val="24"/>
          <w:szCs w:val="24"/>
        </w:rPr>
        <w:t>Stankevičė</w:t>
      </w:r>
      <w:proofErr w:type="spellEnd"/>
    </w:p>
    <w:p w14:paraId="7ADB76F5" w14:textId="77777777" w:rsid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5.2.16. </w:t>
      </w:r>
      <w:r w:rsidR="0C2F6B62" w:rsidRPr="00397E64">
        <w:rPr>
          <w:rFonts w:asciiTheme="majorBidi" w:eastAsia="Arial" w:hAnsiTheme="majorBidi" w:cstheme="majorBidi"/>
          <w:color w:val="091A5A"/>
          <w:sz w:val="24"/>
          <w:szCs w:val="24"/>
        </w:rPr>
        <w:t xml:space="preserve"> </w:t>
      </w:r>
      <w:r w:rsidR="0C2F6B62" w:rsidRPr="00397E64">
        <w:rPr>
          <w:rFonts w:asciiTheme="majorBidi" w:hAnsiTheme="majorBidi" w:cstheme="majorBidi"/>
          <w:color w:val="000000" w:themeColor="text1"/>
          <w:sz w:val="24"/>
          <w:szCs w:val="24"/>
        </w:rPr>
        <w:t xml:space="preserve">Sigita </w:t>
      </w:r>
      <w:proofErr w:type="spellStart"/>
      <w:r w:rsidR="0C2F6B62" w:rsidRPr="00397E64">
        <w:rPr>
          <w:rFonts w:asciiTheme="majorBidi" w:hAnsiTheme="majorBidi" w:cstheme="majorBidi"/>
          <w:color w:val="000000" w:themeColor="text1"/>
          <w:sz w:val="24"/>
          <w:szCs w:val="24"/>
        </w:rPr>
        <w:t>Kuzmickienė</w:t>
      </w:r>
      <w:proofErr w:type="spellEnd"/>
    </w:p>
    <w:p w14:paraId="76A63D5A" w14:textId="339F21AB" w:rsidR="0013647E" w:rsidRPr="00397E64" w:rsidRDefault="0013647E"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5.2.17. </w:t>
      </w:r>
      <w:r w:rsidR="00C7334E" w:rsidRPr="00397E64">
        <w:rPr>
          <w:rFonts w:asciiTheme="majorBidi" w:hAnsiTheme="majorBidi" w:cstheme="majorBidi"/>
          <w:color w:val="000000" w:themeColor="text1"/>
          <w:sz w:val="24"/>
          <w:szCs w:val="24"/>
        </w:rPr>
        <w:t>Dovydas Petraška</w:t>
      </w:r>
      <w:r w:rsidR="00C94B2F" w:rsidRPr="00397E64">
        <w:rPr>
          <w:rFonts w:asciiTheme="majorBidi" w:hAnsiTheme="majorBidi" w:cstheme="majorBidi"/>
          <w:color w:val="000000" w:themeColor="text1"/>
          <w:sz w:val="24"/>
          <w:szCs w:val="24"/>
        </w:rPr>
        <w:t>.</w:t>
      </w:r>
    </w:p>
    <w:p w14:paraId="031B16BB" w14:textId="4BCC4F6B" w:rsidR="00C94B2F" w:rsidRPr="00397E64" w:rsidRDefault="00C94B2F" w:rsidP="00D75293">
      <w:pPr>
        <w:pStyle w:val="ListParagraph"/>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5.3. </w:t>
      </w:r>
      <w:r w:rsidR="00B3201A" w:rsidRPr="00397E64">
        <w:rPr>
          <w:rFonts w:asciiTheme="majorBidi" w:hAnsiTheme="majorBidi" w:cstheme="majorBidi"/>
          <w:color w:val="000000" w:themeColor="text1"/>
          <w:sz w:val="24"/>
          <w:szCs w:val="24"/>
        </w:rPr>
        <w:t xml:space="preserve">Temai </w:t>
      </w:r>
      <w:r w:rsidR="00B3201A" w:rsidRPr="00397E64">
        <w:rPr>
          <w:rFonts w:asciiTheme="majorBidi" w:eastAsia="Times New Roman" w:hAnsiTheme="majorBidi" w:cstheme="majorBidi"/>
          <w:sz w:val="24"/>
          <w:szCs w:val="24"/>
          <w:lang w:eastAsia="ar-SA"/>
        </w:rPr>
        <w:t>„Daugiabučių namų renovacijos skatinimas“ skirti</w:t>
      </w:r>
      <w:r w:rsidR="00734CE7" w:rsidRPr="00397E64">
        <w:rPr>
          <w:rFonts w:asciiTheme="majorBidi" w:hAnsiTheme="majorBidi" w:cstheme="majorBidi"/>
          <w:color w:val="000000" w:themeColor="text1"/>
          <w:sz w:val="24"/>
          <w:szCs w:val="24"/>
        </w:rPr>
        <w:t xml:space="preserve"> raktažodžiai:</w:t>
      </w:r>
    </w:p>
    <w:p w14:paraId="0613CF91" w14:textId="77777777" w:rsidR="00734CE7" w:rsidRPr="00397E64" w:rsidRDefault="00734CE7" w:rsidP="00D75293">
      <w:pPr>
        <w:tabs>
          <w:tab w:val="left" w:pos="1134"/>
        </w:tabs>
        <w:spacing w:line="240" w:lineRule="auto"/>
        <w:ind w:firstLine="567"/>
        <w:rPr>
          <w:rFonts w:asciiTheme="majorBidi" w:hAnsiTheme="majorBidi" w:cstheme="majorBidi"/>
          <w:sz w:val="24"/>
          <w:szCs w:val="24"/>
        </w:rPr>
      </w:pPr>
      <w:r w:rsidRPr="00397E64">
        <w:rPr>
          <w:rFonts w:asciiTheme="majorBidi" w:hAnsiTheme="majorBidi" w:cstheme="majorBidi"/>
          <w:color w:val="000000" w:themeColor="text1"/>
          <w:sz w:val="24"/>
          <w:szCs w:val="24"/>
        </w:rPr>
        <w:t xml:space="preserve">5.3.1. </w:t>
      </w:r>
      <w:r w:rsidRPr="00397E64">
        <w:rPr>
          <w:rFonts w:asciiTheme="majorBidi" w:hAnsiTheme="majorBidi" w:cstheme="majorBidi"/>
          <w:sz w:val="24"/>
          <w:szCs w:val="24"/>
        </w:rPr>
        <w:t xml:space="preserve">daugiabučių  renovacija, daugiabučių atnaujinimas, daugiabučių modernizavimas, </w:t>
      </w:r>
    </w:p>
    <w:p w14:paraId="520CA72F" w14:textId="77777777" w:rsidR="00734CE7" w:rsidRPr="00397E64" w:rsidRDefault="00734CE7" w:rsidP="00D75293">
      <w:pPr>
        <w:tabs>
          <w:tab w:val="left" w:pos="1134"/>
        </w:tabs>
        <w:spacing w:line="240" w:lineRule="auto"/>
        <w:ind w:firstLine="567"/>
        <w:rPr>
          <w:rFonts w:asciiTheme="majorBidi" w:hAnsiTheme="majorBidi" w:cstheme="majorBidi"/>
          <w:sz w:val="24"/>
          <w:szCs w:val="24"/>
        </w:rPr>
      </w:pPr>
      <w:r w:rsidRPr="00397E64">
        <w:rPr>
          <w:rFonts w:asciiTheme="majorBidi" w:hAnsiTheme="majorBidi" w:cstheme="majorBidi"/>
          <w:sz w:val="24"/>
          <w:szCs w:val="24"/>
        </w:rPr>
        <w:t xml:space="preserve">5.3.2. energinis efektyvumas, energijos taupymas, energinio efektyvumo didinimas, šilumos sutaupymas, </w:t>
      </w:r>
    </w:p>
    <w:p w14:paraId="1D32CE46" w14:textId="77777777" w:rsidR="00734CE7" w:rsidRPr="00397E64" w:rsidRDefault="00734CE7" w:rsidP="00D75293">
      <w:pPr>
        <w:tabs>
          <w:tab w:val="left" w:pos="1134"/>
        </w:tabs>
        <w:spacing w:line="240" w:lineRule="auto"/>
        <w:ind w:firstLine="567"/>
        <w:rPr>
          <w:rFonts w:asciiTheme="majorBidi" w:hAnsiTheme="majorBidi" w:cstheme="majorBidi"/>
          <w:sz w:val="24"/>
          <w:szCs w:val="24"/>
        </w:rPr>
      </w:pPr>
      <w:r w:rsidRPr="00397E64">
        <w:rPr>
          <w:rFonts w:asciiTheme="majorBidi" w:hAnsiTheme="majorBidi" w:cstheme="majorBidi"/>
          <w:sz w:val="24"/>
          <w:szCs w:val="24"/>
        </w:rPr>
        <w:t>5.3.3. kaina po daugiabučio renovacijos (sąsaja su šilumos energijos efektyvumu),</w:t>
      </w:r>
    </w:p>
    <w:p w14:paraId="419A237F" w14:textId="77777777" w:rsidR="00734CE7" w:rsidRPr="00397E64" w:rsidRDefault="00734CE7" w:rsidP="00D75293">
      <w:pPr>
        <w:tabs>
          <w:tab w:val="left" w:pos="1134"/>
        </w:tabs>
        <w:spacing w:line="240" w:lineRule="auto"/>
        <w:ind w:firstLine="567"/>
        <w:rPr>
          <w:rFonts w:asciiTheme="majorBidi" w:hAnsiTheme="majorBidi" w:cstheme="majorBidi"/>
          <w:sz w:val="24"/>
          <w:szCs w:val="24"/>
        </w:rPr>
      </w:pPr>
      <w:r w:rsidRPr="00397E64">
        <w:rPr>
          <w:rFonts w:asciiTheme="majorBidi" w:hAnsiTheme="majorBidi" w:cstheme="majorBidi"/>
          <w:sz w:val="24"/>
          <w:szCs w:val="24"/>
        </w:rPr>
        <w:t>5.3.4. alternatyvūs energijos šaltiniai, atsinaujinantys energijos šaltiniai,</w:t>
      </w:r>
    </w:p>
    <w:p w14:paraId="33B20E91" w14:textId="77777777" w:rsidR="00734CE7" w:rsidRPr="00397E64" w:rsidRDefault="00734CE7" w:rsidP="00D75293">
      <w:pPr>
        <w:tabs>
          <w:tab w:val="left" w:pos="1134"/>
        </w:tabs>
        <w:spacing w:line="240" w:lineRule="auto"/>
        <w:ind w:firstLine="567"/>
        <w:rPr>
          <w:rFonts w:asciiTheme="majorBidi" w:hAnsiTheme="majorBidi" w:cstheme="majorBidi"/>
          <w:sz w:val="24"/>
          <w:szCs w:val="24"/>
        </w:rPr>
      </w:pPr>
      <w:r w:rsidRPr="00397E64">
        <w:rPr>
          <w:rFonts w:asciiTheme="majorBidi" w:hAnsiTheme="majorBidi" w:cstheme="majorBidi"/>
          <w:sz w:val="24"/>
          <w:szCs w:val="24"/>
        </w:rPr>
        <w:t>5.3.5. Lietuvos ilgalaikė renovacijos strategija,</w:t>
      </w:r>
    </w:p>
    <w:p w14:paraId="02A27306" w14:textId="77777777" w:rsidR="00734CE7" w:rsidRPr="00397E64" w:rsidRDefault="00734CE7" w:rsidP="00D75293">
      <w:pPr>
        <w:tabs>
          <w:tab w:val="left" w:pos="1134"/>
        </w:tabs>
        <w:spacing w:line="240" w:lineRule="auto"/>
        <w:ind w:firstLine="567"/>
        <w:rPr>
          <w:rFonts w:asciiTheme="majorBidi" w:hAnsiTheme="majorBidi" w:cstheme="majorBidi"/>
          <w:sz w:val="24"/>
          <w:szCs w:val="24"/>
        </w:rPr>
      </w:pPr>
      <w:r w:rsidRPr="00397E64">
        <w:rPr>
          <w:rFonts w:asciiTheme="majorBidi" w:hAnsiTheme="majorBidi" w:cstheme="majorBidi"/>
          <w:sz w:val="24"/>
          <w:szCs w:val="24"/>
        </w:rPr>
        <w:t xml:space="preserve">5.3.6. </w:t>
      </w:r>
      <w:proofErr w:type="spellStart"/>
      <w:r w:rsidRPr="00397E64">
        <w:rPr>
          <w:rFonts w:asciiTheme="majorBidi" w:hAnsiTheme="majorBidi" w:cstheme="majorBidi"/>
          <w:sz w:val="24"/>
          <w:szCs w:val="24"/>
        </w:rPr>
        <w:t>kvartalinė</w:t>
      </w:r>
      <w:proofErr w:type="spellEnd"/>
      <w:r w:rsidRPr="00397E64">
        <w:rPr>
          <w:rFonts w:asciiTheme="majorBidi" w:hAnsiTheme="majorBidi" w:cstheme="majorBidi"/>
          <w:sz w:val="24"/>
          <w:szCs w:val="24"/>
        </w:rPr>
        <w:t xml:space="preserve"> renovacija,</w:t>
      </w:r>
    </w:p>
    <w:p w14:paraId="2D1227CD" w14:textId="77777777" w:rsidR="00734CE7" w:rsidRPr="00397E64" w:rsidRDefault="00734CE7" w:rsidP="00D75293">
      <w:pPr>
        <w:tabs>
          <w:tab w:val="left" w:pos="1134"/>
        </w:tabs>
        <w:spacing w:line="240" w:lineRule="auto"/>
        <w:ind w:firstLine="567"/>
        <w:rPr>
          <w:rFonts w:asciiTheme="majorBidi" w:hAnsiTheme="majorBidi" w:cstheme="majorBidi"/>
          <w:sz w:val="24"/>
          <w:szCs w:val="24"/>
        </w:rPr>
      </w:pPr>
      <w:r w:rsidRPr="00397E64">
        <w:rPr>
          <w:rFonts w:asciiTheme="majorBidi" w:hAnsiTheme="majorBidi" w:cstheme="majorBidi"/>
          <w:sz w:val="24"/>
          <w:szCs w:val="24"/>
        </w:rPr>
        <w:t>5.3.7. mažoji renovacija,</w:t>
      </w:r>
    </w:p>
    <w:p w14:paraId="56464430" w14:textId="77777777" w:rsidR="00734CE7" w:rsidRPr="00397E64" w:rsidRDefault="00734CE7" w:rsidP="00D75293">
      <w:pPr>
        <w:tabs>
          <w:tab w:val="left" w:pos="1134"/>
        </w:tabs>
        <w:spacing w:line="240" w:lineRule="auto"/>
        <w:ind w:firstLine="567"/>
        <w:rPr>
          <w:rFonts w:asciiTheme="majorBidi" w:hAnsiTheme="majorBidi" w:cstheme="majorBidi"/>
          <w:sz w:val="24"/>
          <w:szCs w:val="24"/>
        </w:rPr>
      </w:pPr>
      <w:r w:rsidRPr="00397E64">
        <w:rPr>
          <w:rFonts w:asciiTheme="majorBidi" w:hAnsiTheme="majorBidi" w:cstheme="majorBidi"/>
          <w:sz w:val="24"/>
          <w:szCs w:val="24"/>
        </w:rPr>
        <w:t xml:space="preserve">5.3.8. skydinė renovacija, </w:t>
      </w:r>
    </w:p>
    <w:p w14:paraId="1B30A5EE" w14:textId="77777777" w:rsidR="00734CE7" w:rsidRPr="00397E64" w:rsidRDefault="00734CE7" w:rsidP="00D75293">
      <w:pPr>
        <w:tabs>
          <w:tab w:val="left" w:pos="1134"/>
        </w:tabs>
        <w:spacing w:line="240" w:lineRule="auto"/>
        <w:ind w:firstLine="567"/>
        <w:rPr>
          <w:rFonts w:asciiTheme="majorBidi" w:hAnsiTheme="majorBidi" w:cstheme="majorBidi"/>
          <w:sz w:val="24"/>
          <w:szCs w:val="24"/>
        </w:rPr>
      </w:pPr>
      <w:r w:rsidRPr="00397E64">
        <w:rPr>
          <w:rFonts w:asciiTheme="majorBidi" w:hAnsiTheme="majorBidi" w:cstheme="majorBidi"/>
          <w:sz w:val="24"/>
          <w:szCs w:val="24"/>
        </w:rPr>
        <w:t>5.3,9, dalinė renovacija, esminė renovacija</w:t>
      </w:r>
    </w:p>
    <w:p w14:paraId="56F91399" w14:textId="77777777" w:rsidR="00734CE7" w:rsidRPr="00397E64" w:rsidRDefault="00734CE7" w:rsidP="00D75293">
      <w:pPr>
        <w:tabs>
          <w:tab w:val="left" w:pos="1134"/>
        </w:tabs>
        <w:spacing w:line="240" w:lineRule="auto"/>
        <w:ind w:firstLine="567"/>
        <w:rPr>
          <w:rFonts w:asciiTheme="majorBidi" w:hAnsiTheme="majorBidi" w:cstheme="majorBidi"/>
          <w:sz w:val="24"/>
          <w:szCs w:val="24"/>
        </w:rPr>
      </w:pPr>
      <w:r w:rsidRPr="00397E64">
        <w:rPr>
          <w:rFonts w:asciiTheme="majorBidi" w:hAnsiTheme="majorBidi" w:cstheme="majorBidi"/>
          <w:sz w:val="24"/>
          <w:szCs w:val="24"/>
        </w:rPr>
        <w:t>5.3.10. CO2 emisijos</w:t>
      </w:r>
    </w:p>
    <w:p w14:paraId="042A4DB1" w14:textId="660F43E2" w:rsidR="00734CE7" w:rsidRPr="00397E64" w:rsidRDefault="00734CE7" w:rsidP="00D75293">
      <w:pPr>
        <w:tabs>
          <w:tab w:val="left" w:pos="1134"/>
        </w:tabs>
        <w:spacing w:line="240" w:lineRule="auto"/>
        <w:ind w:firstLine="567"/>
        <w:rPr>
          <w:rFonts w:asciiTheme="majorBidi" w:hAnsiTheme="majorBidi" w:cstheme="majorBidi"/>
          <w:sz w:val="24"/>
          <w:szCs w:val="24"/>
        </w:rPr>
      </w:pPr>
      <w:r w:rsidRPr="00397E64">
        <w:rPr>
          <w:rFonts w:asciiTheme="majorBidi" w:hAnsiTheme="majorBidi" w:cstheme="majorBidi"/>
          <w:sz w:val="24"/>
          <w:szCs w:val="24"/>
        </w:rPr>
        <w:t>5.3.11. patalpų mikroklimatas, buto mikroklimatas.</w:t>
      </w:r>
    </w:p>
    <w:p w14:paraId="52B67EDC" w14:textId="77777777" w:rsidR="00734CE7" w:rsidRPr="00397E64" w:rsidRDefault="68C54FB9" w:rsidP="00D75293">
      <w:pPr>
        <w:pStyle w:val="ListParagraph"/>
        <w:widowControl w:val="0"/>
        <w:numPr>
          <w:ilvl w:val="3"/>
          <w:numId w:val="4"/>
        </w:numPr>
        <w:tabs>
          <w:tab w:val="left" w:pos="851"/>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Raktiniai žodžiai turi būti minimi konkrečių interneto straipsnių tekstuose, o ne kitose tinklalapių dalyse (pvz. po straipsniais pateikiamuose susijusių kitų straipsnių pavadinimuose).</w:t>
      </w:r>
    </w:p>
    <w:p w14:paraId="12C95EAF" w14:textId="77777777" w:rsidR="00734CE7" w:rsidRPr="00397E64" w:rsidRDefault="68C54FB9" w:rsidP="00D75293">
      <w:pPr>
        <w:pStyle w:val="ListParagraph"/>
        <w:widowControl w:val="0"/>
        <w:numPr>
          <w:ilvl w:val="3"/>
          <w:numId w:val="4"/>
        </w:numPr>
        <w:tabs>
          <w:tab w:val="left" w:pos="851"/>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Jeigu raktiniai žodžiai, kuriuose yra asmens vardas ir pavardė tampa neaktualūs dėl tarnybinės kaitos, turi būti pakeisti atsižvelgiant į asmenų, perimančių pareigas, asmenvardžius.</w:t>
      </w:r>
    </w:p>
    <w:p w14:paraId="62A64517" w14:textId="6E0012B3" w:rsidR="00734CE7" w:rsidRPr="00397E64" w:rsidRDefault="68C54FB9" w:rsidP="00D75293">
      <w:pPr>
        <w:pStyle w:val="ListParagraph"/>
        <w:widowControl w:val="0"/>
        <w:numPr>
          <w:ilvl w:val="3"/>
          <w:numId w:val="4"/>
        </w:numPr>
        <w:tabs>
          <w:tab w:val="left" w:pos="851"/>
        </w:tabs>
        <w:spacing w:line="240" w:lineRule="auto"/>
        <w:ind w:left="0" w:firstLine="567"/>
        <w:rPr>
          <w:rFonts w:asciiTheme="majorBidi" w:hAnsiTheme="majorBidi" w:cstheme="majorBidi"/>
          <w:color w:val="0D0D0D" w:themeColor="text1" w:themeTint="F2"/>
          <w:sz w:val="24"/>
          <w:szCs w:val="24"/>
        </w:rPr>
      </w:pPr>
      <w:r w:rsidRPr="00397E64">
        <w:rPr>
          <w:rFonts w:asciiTheme="majorBidi" w:hAnsiTheme="majorBidi" w:cstheme="majorBidi"/>
          <w:color w:val="000000" w:themeColor="text1"/>
          <w:sz w:val="24"/>
          <w:szCs w:val="24"/>
        </w:rPr>
        <w:t>Užsakovas turi teisę pagal poreikį 5 punkte nurodytą raktažodžių sąrašą papildyti naujais su sąlyga, kad bendras informacijos srautas ir kaštai jo apdorojimui po tokio pakeitimo nepadidėtų daugiau kaip 10 (dešimt) procentų ar neribotai keisti vienus raktinius žodžius kitais.</w:t>
      </w:r>
    </w:p>
    <w:p w14:paraId="695F68CE" w14:textId="27C7E4DF" w:rsidR="0013647E" w:rsidRPr="00397E64" w:rsidRDefault="0013647E" w:rsidP="00D75293">
      <w:pPr>
        <w:widowControl w:val="0"/>
        <w:numPr>
          <w:ilvl w:val="3"/>
          <w:numId w:val="4"/>
        </w:numPr>
        <w:tabs>
          <w:tab w:val="left" w:pos="851"/>
          <w:tab w:val="left" w:pos="993"/>
        </w:tabs>
        <w:spacing w:line="240" w:lineRule="auto"/>
        <w:ind w:left="0" w:firstLine="567"/>
        <w:rPr>
          <w:rFonts w:asciiTheme="majorBidi" w:hAnsiTheme="majorBidi" w:cstheme="majorBidi"/>
          <w:color w:val="0D0D0D" w:themeColor="text1" w:themeTint="F2"/>
          <w:sz w:val="24"/>
          <w:szCs w:val="24"/>
        </w:rPr>
      </w:pPr>
      <w:r w:rsidRPr="00397E64">
        <w:rPr>
          <w:rFonts w:asciiTheme="majorBidi" w:hAnsiTheme="majorBidi" w:cstheme="majorBidi"/>
          <w:color w:val="0D0D0D" w:themeColor="text1" w:themeTint="F2"/>
          <w:sz w:val="24"/>
          <w:szCs w:val="24"/>
        </w:rPr>
        <w:t>Informacija turi būti stebima šiuose Lietuvos žiniasklaidos šaltiniuose:</w:t>
      </w:r>
    </w:p>
    <w:tbl>
      <w:tblPr>
        <w:tblW w:w="5000" w:type="pct"/>
        <w:tblLook w:val="04A0" w:firstRow="1" w:lastRow="0" w:firstColumn="1" w:lastColumn="0" w:noHBand="0" w:noVBand="1"/>
      </w:tblPr>
      <w:tblGrid>
        <w:gridCol w:w="9334"/>
      </w:tblGrid>
      <w:tr w:rsidR="0013647E" w:rsidRPr="00397E64" w14:paraId="52623E7C" w14:textId="77777777" w:rsidTr="00F83AC7">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0C449CED" w14:textId="3452BD10" w:rsidR="0013647E" w:rsidRPr="00397E64" w:rsidRDefault="0013647E" w:rsidP="00D75293">
            <w:pPr>
              <w:spacing w:line="240" w:lineRule="auto"/>
              <w:ind w:firstLine="0"/>
              <w:rPr>
                <w:rFonts w:asciiTheme="majorBidi" w:hAnsiTheme="majorBidi" w:cstheme="majorBidi"/>
                <w:sz w:val="24"/>
                <w:szCs w:val="24"/>
              </w:rPr>
            </w:pPr>
            <w:r w:rsidRPr="00397E64">
              <w:rPr>
                <w:rFonts w:asciiTheme="majorBidi" w:hAnsiTheme="majorBidi" w:cstheme="majorBidi"/>
                <w:b/>
                <w:bCs/>
                <w:color w:val="0D0D0D" w:themeColor="text1" w:themeTint="F2"/>
                <w:sz w:val="24"/>
                <w:szCs w:val="24"/>
              </w:rPr>
              <w:t>Nacionalinė spauda</w:t>
            </w:r>
          </w:p>
          <w:p w14:paraId="3F44EDC4" w14:textId="323260AF" w:rsidR="0013647E" w:rsidRPr="00397E64" w:rsidRDefault="00F83AC7" w:rsidP="00D75293">
            <w:pPr>
              <w:pStyle w:val="ListParagraph"/>
              <w:spacing w:line="240" w:lineRule="auto"/>
              <w:ind w:left="0" w:firstLine="0"/>
              <w:rPr>
                <w:rFonts w:asciiTheme="majorBidi" w:eastAsia="Times New Roman" w:hAnsiTheme="majorBidi" w:cstheme="majorBidi"/>
                <w:sz w:val="24"/>
                <w:szCs w:val="24"/>
              </w:rPr>
            </w:pPr>
            <w:r>
              <w:rPr>
                <w:rFonts w:asciiTheme="majorBidi" w:hAnsiTheme="majorBidi" w:cstheme="majorBidi"/>
                <w:color w:val="000000" w:themeColor="text1"/>
                <w:sz w:val="24"/>
                <w:szCs w:val="24"/>
              </w:rPr>
              <w:t xml:space="preserve">– </w:t>
            </w:r>
            <w:r w:rsidR="0013647E" w:rsidRPr="46A2FFA6">
              <w:rPr>
                <w:rFonts w:asciiTheme="majorBidi" w:hAnsiTheme="majorBidi" w:cstheme="majorBidi"/>
                <w:color w:val="000000" w:themeColor="text1"/>
                <w:sz w:val="24"/>
                <w:szCs w:val="24"/>
              </w:rPr>
              <w:t xml:space="preserve">Lietuvos rytas (su visais priedais); Lietuvos aidas, Vakaro žinios, Valstiečių laikraštis, Ūkininko patarėjas, Žaliasis pasaulis, Mūsų girios, Savivaldybių žinios, Statyba ir architektūra, </w:t>
            </w:r>
            <w:proofErr w:type="spellStart"/>
            <w:r w:rsidR="0013647E" w:rsidRPr="46A2FFA6">
              <w:rPr>
                <w:rFonts w:asciiTheme="majorBidi" w:hAnsiTheme="majorBidi" w:cstheme="majorBidi"/>
                <w:color w:val="000000" w:themeColor="text1"/>
                <w:sz w:val="24"/>
                <w:szCs w:val="24"/>
              </w:rPr>
              <w:t>Structum</w:t>
            </w:r>
            <w:proofErr w:type="spellEnd"/>
            <w:r w:rsidR="0013647E" w:rsidRPr="46A2FFA6">
              <w:rPr>
                <w:rFonts w:asciiTheme="majorBidi" w:hAnsiTheme="majorBidi" w:cstheme="majorBidi"/>
                <w:color w:val="000000" w:themeColor="text1"/>
                <w:sz w:val="24"/>
                <w:szCs w:val="24"/>
              </w:rPr>
              <w:t>, Valstybė; Verslo žinios</w:t>
            </w:r>
            <w:r w:rsidR="0F1D5C72" w:rsidRPr="46A2FFA6">
              <w:rPr>
                <w:rFonts w:asciiTheme="majorBidi" w:hAnsiTheme="majorBidi" w:cstheme="majorBidi"/>
                <w:color w:val="000000" w:themeColor="text1"/>
                <w:sz w:val="24"/>
                <w:szCs w:val="24"/>
              </w:rPr>
              <w:t xml:space="preserve">, </w:t>
            </w:r>
            <w:r w:rsidR="0F1D5C72" w:rsidRPr="46A2FFA6">
              <w:rPr>
                <w:rFonts w:asciiTheme="majorBidi" w:eastAsia="Times New Roman" w:hAnsiTheme="majorBidi" w:cstheme="majorBidi"/>
                <w:sz w:val="24"/>
                <w:szCs w:val="24"/>
              </w:rPr>
              <w:t xml:space="preserve">Karštas komentaras, </w:t>
            </w:r>
            <w:proofErr w:type="spellStart"/>
            <w:r w:rsidR="0F1D5C72" w:rsidRPr="46A2FFA6">
              <w:rPr>
                <w:rFonts w:asciiTheme="majorBidi" w:eastAsia="Times New Roman" w:hAnsiTheme="majorBidi" w:cstheme="majorBidi"/>
                <w:sz w:val="24"/>
                <w:szCs w:val="24"/>
              </w:rPr>
              <w:t>Obzor</w:t>
            </w:r>
            <w:proofErr w:type="spellEnd"/>
            <w:r w:rsidR="67D85B80" w:rsidRPr="46A2FFA6">
              <w:rPr>
                <w:rFonts w:asciiTheme="majorBidi" w:eastAsia="Times New Roman" w:hAnsiTheme="majorBidi" w:cstheme="majorBidi"/>
                <w:sz w:val="24"/>
                <w:szCs w:val="24"/>
              </w:rPr>
              <w:t>, Mano namai, Namas ir aš</w:t>
            </w:r>
            <w:r w:rsidR="261B7A02" w:rsidRPr="46A2FFA6">
              <w:rPr>
                <w:rFonts w:asciiTheme="majorBidi" w:eastAsia="Times New Roman" w:hAnsiTheme="majorBidi" w:cstheme="majorBidi"/>
                <w:sz w:val="24"/>
                <w:szCs w:val="24"/>
              </w:rPr>
              <w:t>, Verslo klasė, Investuok, Apskaitos, audito ir mokesčių aktualijos</w:t>
            </w:r>
            <w:r w:rsidR="6F8B68FD" w:rsidRPr="46A2FFA6">
              <w:rPr>
                <w:rFonts w:asciiTheme="majorBidi" w:eastAsia="Times New Roman" w:hAnsiTheme="majorBidi" w:cstheme="majorBidi"/>
                <w:sz w:val="24"/>
                <w:szCs w:val="24"/>
              </w:rPr>
              <w:t>, Savaitė</w:t>
            </w:r>
          </w:p>
        </w:tc>
      </w:tr>
      <w:tr w:rsidR="0013647E" w:rsidRPr="00397E64" w14:paraId="0874A8E6" w14:textId="77777777" w:rsidTr="46A2FFA6">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1E04036D" w14:textId="77777777" w:rsidR="0013647E" w:rsidRPr="00397E64" w:rsidRDefault="0013647E" w:rsidP="00D75293">
            <w:pPr>
              <w:spacing w:line="240" w:lineRule="auto"/>
              <w:ind w:firstLine="22"/>
              <w:rPr>
                <w:rFonts w:asciiTheme="majorBidi" w:hAnsiTheme="majorBidi" w:cstheme="majorBidi"/>
                <w:sz w:val="24"/>
                <w:szCs w:val="24"/>
              </w:rPr>
            </w:pPr>
            <w:r w:rsidRPr="00397E64">
              <w:rPr>
                <w:rFonts w:asciiTheme="majorBidi" w:hAnsiTheme="majorBidi" w:cstheme="majorBidi"/>
                <w:b/>
                <w:bCs/>
                <w:color w:val="000000" w:themeColor="text1"/>
                <w:sz w:val="24"/>
                <w:szCs w:val="24"/>
              </w:rPr>
              <w:t>Apskričių, rajonų, miestų spauda</w:t>
            </w:r>
          </w:p>
          <w:p w14:paraId="1B04210D" w14:textId="0718664E" w:rsidR="0013647E" w:rsidRPr="00397E64" w:rsidRDefault="00F83AC7" w:rsidP="00D75293">
            <w:pPr>
              <w:pStyle w:val="ListParagraph"/>
              <w:spacing w:line="240" w:lineRule="auto"/>
              <w:ind w:left="22" w:firstLine="0"/>
              <w:rPr>
                <w:rFonts w:asciiTheme="majorBidi" w:hAnsiTheme="majorBidi" w:cstheme="majorBidi"/>
                <w:color w:val="000000" w:themeColor="text1"/>
                <w:sz w:val="24"/>
                <w:szCs w:val="24"/>
              </w:rPr>
            </w:pPr>
            <w:r>
              <w:rPr>
                <w:rFonts w:asciiTheme="majorBidi" w:eastAsia="Times New Roman" w:hAnsiTheme="majorBidi" w:cstheme="majorBidi"/>
                <w:sz w:val="24"/>
                <w:szCs w:val="24"/>
              </w:rPr>
              <w:t xml:space="preserve">– </w:t>
            </w:r>
            <w:r w:rsidR="00B561F9" w:rsidRPr="00B561F9">
              <w:rPr>
                <w:rFonts w:asciiTheme="majorBidi" w:eastAsia="Times New Roman" w:hAnsiTheme="majorBidi" w:cstheme="majorBidi"/>
                <w:sz w:val="24"/>
                <w:szCs w:val="24"/>
              </w:rPr>
              <w:t>Alio Jonava,</w:t>
            </w:r>
            <w:r w:rsidR="00B561F9">
              <w:rPr>
                <w:rFonts w:asciiTheme="majorBidi" w:eastAsia="Times New Roman" w:hAnsiTheme="majorBidi" w:cstheme="majorBidi"/>
                <w:sz w:val="24"/>
                <w:szCs w:val="24"/>
              </w:rPr>
              <w:t xml:space="preserve"> </w:t>
            </w:r>
            <w:r w:rsidR="00B561F9" w:rsidRPr="00B561F9">
              <w:rPr>
                <w:rFonts w:asciiTheme="majorBidi" w:eastAsia="Times New Roman" w:hAnsiTheme="majorBidi" w:cstheme="majorBidi"/>
                <w:sz w:val="24"/>
                <w:szCs w:val="24"/>
              </w:rPr>
              <w:t xml:space="preserve">Alio Raseiniai, </w:t>
            </w:r>
            <w:r w:rsidR="0013647E" w:rsidRPr="00B561F9">
              <w:rPr>
                <w:rFonts w:asciiTheme="majorBidi" w:hAnsiTheme="majorBidi" w:cstheme="majorBidi"/>
                <w:color w:val="000000" w:themeColor="text1"/>
                <w:sz w:val="24"/>
                <w:szCs w:val="24"/>
              </w:rPr>
              <w:t xml:space="preserve">Alytaus naujienos, Anykšta, Auksinė varpa, Banga, Biržiečių žodis, Bičiulis, Dainavos žodis, Darbas, Draugas, </w:t>
            </w:r>
            <w:proofErr w:type="spellStart"/>
            <w:r w:rsidR="0013647E" w:rsidRPr="00B561F9">
              <w:rPr>
                <w:rFonts w:asciiTheme="majorBidi" w:hAnsiTheme="majorBidi" w:cstheme="majorBidi"/>
                <w:color w:val="000000" w:themeColor="text1"/>
                <w:sz w:val="24"/>
                <w:szCs w:val="24"/>
              </w:rPr>
              <w:t>Druskonis</w:t>
            </w:r>
            <w:proofErr w:type="spellEnd"/>
            <w:r w:rsidR="0013647E" w:rsidRPr="00B561F9">
              <w:rPr>
                <w:rFonts w:asciiTheme="majorBidi" w:hAnsiTheme="majorBidi" w:cstheme="majorBidi"/>
                <w:color w:val="000000" w:themeColor="text1"/>
                <w:sz w:val="24"/>
                <w:szCs w:val="24"/>
              </w:rPr>
              <w:t xml:space="preserve">, Dzūkų žinios, </w:t>
            </w:r>
            <w:r w:rsidR="00B561F9" w:rsidRPr="00B561F9">
              <w:rPr>
                <w:rFonts w:asciiTheme="majorBidi" w:eastAsia="Times New Roman" w:hAnsiTheme="majorBidi" w:cstheme="majorBidi"/>
                <w:sz w:val="24"/>
                <w:szCs w:val="24"/>
              </w:rPr>
              <w:t xml:space="preserve">Elektrėnų kronika (Elektrėnai), </w:t>
            </w:r>
            <w:r w:rsidR="0013647E" w:rsidRPr="00B561F9">
              <w:rPr>
                <w:rFonts w:asciiTheme="majorBidi" w:hAnsiTheme="majorBidi" w:cstheme="majorBidi"/>
                <w:color w:val="000000" w:themeColor="text1"/>
                <w:sz w:val="24"/>
                <w:szCs w:val="24"/>
              </w:rPr>
              <w:t>Elektrėnų žinios,</w:t>
            </w:r>
            <w:r w:rsidR="00B561F9">
              <w:rPr>
                <w:rFonts w:asciiTheme="majorBidi" w:hAnsiTheme="majorBidi" w:cstheme="majorBidi"/>
                <w:color w:val="000000" w:themeColor="text1"/>
                <w:sz w:val="24"/>
                <w:szCs w:val="24"/>
              </w:rPr>
              <w:t xml:space="preserve"> </w:t>
            </w:r>
            <w:proofErr w:type="spellStart"/>
            <w:r w:rsidR="0013647E" w:rsidRPr="00B561F9">
              <w:rPr>
                <w:rFonts w:asciiTheme="majorBidi" w:hAnsiTheme="majorBidi" w:cstheme="majorBidi"/>
                <w:color w:val="000000" w:themeColor="text1"/>
                <w:sz w:val="24"/>
                <w:szCs w:val="24"/>
              </w:rPr>
              <w:t>Etaplius</w:t>
            </w:r>
            <w:proofErr w:type="spellEnd"/>
            <w:r w:rsidR="0013647E" w:rsidRPr="00B561F9">
              <w:rPr>
                <w:rFonts w:asciiTheme="majorBidi" w:hAnsiTheme="majorBidi" w:cstheme="majorBidi"/>
                <w:color w:val="000000" w:themeColor="text1"/>
                <w:sz w:val="24"/>
                <w:szCs w:val="24"/>
              </w:rPr>
              <w:t xml:space="preserve"> savaitraštis, Gimtasis Rokiškis, Gimtoji žemė, Gyvenimas, Kaišiadorių aidai, Kalvotoji Žemaitija, Kauno diena, Klaipėda, </w:t>
            </w:r>
            <w:proofErr w:type="spellStart"/>
            <w:r w:rsidR="0013647E" w:rsidRPr="00B561F9">
              <w:rPr>
                <w:rFonts w:asciiTheme="majorBidi" w:hAnsiTheme="majorBidi" w:cstheme="majorBidi"/>
                <w:color w:val="000000" w:themeColor="text1"/>
                <w:sz w:val="24"/>
                <w:szCs w:val="24"/>
              </w:rPr>
              <w:t>Kupiškėnų</w:t>
            </w:r>
            <w:proofErr w:type="spellEnd"/>
            <w:r w:rsidR="0013647E" w:rsidRPr="00B561F9">
              <w:rPr>
                <w:rFonts w:asciiTheme="majorBidi" w:hAnsiTheme="majorBidi" w:cstheme="majorBidi"/>
                <w:color w:val="000000" w:themeColor="text1"/>
                <w:sz w:val="24"/>
                <w:szCs w:val="24"/>
              </w:rPr>
              <w:t xml:space="preserve"> mintys, </w:t>
            </w:r>
            <w:proofErr w:type="spellStart"/>
            <w:r w:rsidR="00B561F9" w:rsidRPr="00B561F9">
              <w:rPr>
                <w:rFonts w:asciiTheme="majorBidi" w:eastAsia="Times New Roman" w:hAnsiTheme="majorBidi" w:cstheme="majorBidi"/>
                <w:sz w:val="24"/>
                <w:szCs w:val="24"/>
              </w:rPr>
              <w:t>Kurier</w:t>
            </w:r>
            <w:proofErr w:type="spellEnd"/>
            <w:r w:rsidR="00B561F9" w:rsidRPr="00B561F9">
              <w:rPr>
                <w:rFonts w:asciiTheme="majorBidi" w:eastAsia="Times New Roman" w:hAnsiTheme="majorBidi" w:cstheme="majorBidi"/>
                <w:sz w:val="24"/>
                <w:szCs w:val="24"/>
              </w:rPr>
              <w:t xml:space="preserve"> </w:t>
            </w:r>
            <w:proofErr w:type="spellStart"/>
            <w:r w:rsidR="00B561F9" w:rsidRPr="00B561F9">
              <w:rPr>
                <w:rFonts w:asciiTheme="majorBidi" w:eastAsia="Times New Roman" w:hAnsiTheme="majorBidi" w:cstheme="majorBidi"/>
                <w:sz w:val="24"/>
                <w:szCs w:val="24"/>
              </w:rPr>
              <w:t>Wilenski</w:t>
            </w:r>
            <w:proofErr w:type="spellEnd"/>
            <w:r w:rsidR="00B561F9" w:rsidRPr="00B561F9">
              <w:rPr>
                <w:rFonts w:asciiTheme="majorBidi" w:eastAsia="Times New Roman" w:hAnsiTheme="majorBidi" w:cstheme="majorBidi"/>
                <w:sz w:val="24"/>
                <w:szCs w:val="24"/>
              </w:rPr>
              <w:t xml:space="preserve">, </w:t>
            </w:r>
            <w:r w:rsidR="0063379D" w:rsidRPr="00B561F9">
              <w:rPr>
                <w:rFonts w:asciiTheme="majorBidi" w:eastAsia="Times New Roman" w:hAnsiTheme="majorBidi" w:cstheme="majorBidi"/>
                <w:sz w:val="24"/>
                <w:szCs w:val="24"/>
              </w:rPr>
              <w:t xml:space="preserve">Kuršėnų krašto žinios (Šiauliai), </w:t>
            </w:r>
            <w:r w:rsidR="0013647E" w:rsidRPr="00B561F9">
              <w:rPr>
                <w:rFonts w:asciiTheme="majorBidi" w:hAnsiTheme="majorBidi" w:cstheme="majorBidi"/>
                <w:color w:val="000000" w:themeColor="text1"/>
                <w:sz w:val="24"/>
                <w:szCs w:val="24"/>
              </w:rPr>
              <w:t xml:space="preserve">Lazdijų žvaigždė, </w:t>
            </w:r>
            <w:r w:rsidR="0063379D" w:rsidRPr="00B561F9">
              <w:rPr>
                <w:rFonts w:asciiTheme="majorBidi" w:eastAsia="Times New Roman" w:hAnsiTheme="majorBidi" w:cstheme="majorBidi"/>
                <w:sz w:val="24"/>
                <w:szCs w:val="24"/>
              </w:rPr>
              <w:t>Mano Druskininkai</w:t>
            </w:r>
            <w:r w:rsidR="0063379D">
              <w:rPr>
                <w:rFonts w:asciiTheme="majorBidi" w:eastAsia="Times New Roman" w:hAnsiTheme="majorBidi" w:cstheme="majorBidi"/>
                <w:sz w:val="24"/>
                <w:szCs w:val="24"/>
              </w:rPr>
              <w:t xml:space="preserve">, </w:t>
            </w:r>
            <w:r w:rsidR="0013647E" w:rsidRPr="00B561F9">
              <w:rPr>
                <w:rFonts w:asciiTheme="majorBidi" w:hAnsiTheme="majorBidi" w:cstheme="majorBidi"/>
                <w:color w:val="000000" w:themeColor="text1"/>
                <w:sz w:val="24"/>
                <w:szCs w:val="24"/>
              </w:rPr>
              <w:t xml:space="preserve">Merkio kraštas, </w:t>
            </w:r>
            <w:r w:rsidR="00B561F9" w:rsidRPr="00B561F9">
              <w:rPr>
                <w:rFonts w:asciiTheme="majorBidi" w:eastAsia="Times New Roman" w:hAnsiTheme="majorBidi" w:cstheme="majorBidi"/>
                <w:sz w:val="24"/>
                <w:szCs w:val="24"/>
              </w:rPr>
              <w:t>Miesto laikraštis (Marijampolė),</w:t>
            </w:r>
            <w:r w:rsidR="00B561F9">
              <w:rPr>
                <w:rFonts w:asciiTheme="majorBidi" w:eastAsia="Times New Roman" w:hAnsiTheme="majorBidi" w:cstheme="majorBidi"/>
                <w:sz w:val="24"/>
                <w:szCs w:val="24"/>
              </w:rPr>
              <w:t xml:space="preserve"> </w:t>
            </w:r>
            <w:r w:rsidR="0013647E" w:rsidRPr="00B561F9">
              <w:rPr>
                <w:rFonts w:asciiTheme="majorBidi" w:hAnsiTheme="majorBidi" w:cstheme="majorBidi"/>
                <w:color w:val="000000" w:themeColor="text1"/>
                <w:sz w:val="24"/>
                <w:szCs w:val="24"/>
              </w:rPr>
              <w:t xml:space="preserve">Mūsų Ignalina, Mūsų laikas, Mūsų žodis, Naujasis </w:t>
            </w:r>
            <w:proofErr w:type="spellStart"/>
            <w:r w:rsidR="0013647E" w:rsidRPr="00B561F9">
              <w:rPr>
                <w:rFonts w:asciiTheme="majorBidi" w:hAnsiTheme="majorBidi" w:cstheme="majorBidi"/>
                <w:color w:val="000000" w:themeColor="text1"/>
                <w:sz w:val="24"/>
                <w:szCs w:val="24"/>
              </w:rPr>
              <w:t>Gėlupis</w:t>
            </w:r>
            <w:proofErr w:type="spellEnd"/>
            <w:r w:rsidR="0013647E" w:rsidRPr="00B561F9">
              <w:rPr>
                <w:rFonts w:asciiTheme="majorBidi" w:hAnsiTheme="majorBidi" w:cstheme="majorBidi"/>
                <w:color w:val="000000" w:themeColor="text1"/>
                <w:sz w:val="24"/>
                <w:szCs w:val="24"/>
              </w:rPr>
              <w:t xml:space="preserve">, Pajūrio naujienos, Palangos tiltas, Panevėžio balsas, Panevėžio kraštas, Plungė, </w:t>
            </w:r>
            <w:r w:rsidR="0063379D" w:rsidRPr="00B561F9">
              <w:rPr>
                <w:rFonts w:asciiTheme="majorBidi" w:eastAsia="Times New Roman" w:hAnsiTheme="majorBidi" w:cstheme="majorBidi"/>
                <w:sz w:val="24"/>
                <w:szCs w:val="24"/>
              </w:rPr>
              <w:t>Radviliškio kraštas</w:t>
            </w:r>
            <w:r w:rsidR="0063379D">
              <w:rPr>
                <w:rFonts w:asciiTheme="majorBidi" w:eastAsia="Times New Roman" w:hAnsiTheme="majorBidi" w:cstheme="majorBidi"/>
                <w:sz w:val="24"/>
                <w:szCs w:val="24"/>
              </w:rPr>
              <w:t xml:space="preserve">, </w:t>
            </w:r>
            <w:r w:rsidR="0013647E" w:rsidRPr="00B561F9">
              <w:rPr>
                <w:rFonts w:asciiTheme="majorBidi" w:hAnsiTheme="majorBidi" w:cstheme="majorBidi"/>
                <w:color w:val="000000" w:themeColor="text1"/>
                <w:sz w:val="24"/>
                <w:szCs w:val="24"/>
              </w:rPr>
              <w:t xml:space="preserve">Radviliškio naujienos, Rinkos aikštė, Santaka, Santarvė, Sekundė, </w:t>
            </w:r>
            <w:proofErr w:type="spellStart"/>
            <w:r w:rsidR="0013647E" w:rsidRPr="00B561F9">
              <w:rPr>
                <w:rFonts w:asciiTheme="majorBidi" w:hAnsiTheme="majorBidi" w:cstheme="majorBidi"/>
                <w:color w:val="000000" w:themeColor="text1"/>
                <w:sz w:val="24"/>
                <w:szCs w:val="24"/>
              </w:rPr>
              <w:t>Sidabrė</w:t>
            </w:r>
            <w:proofErr w:type="spellEnd"/>
            <w:r w:rsidR="0013647E" w:rsidRPr="00B561F9">
              <w:rPr>
                <w:rFonts w:asciiTheme="majorBidi" w:hAnsiTheme="majorBidi" w:cstheme="majorBidi"/>
                <w:color w:val="000000" w:themeColor="text1"/>
                <w:sz w:val="24"/>
                <w:szCs w:val="24"/>
              </w:rPr>
              <w:t xml:space="preserve">, Suvalkietis, Tauragės kurjeris, </w:t>
            </w:r>
            <w:r w:rsidR="00B561F9" w:rsidRPr="00B561F9">
              <w:rPr>
                <w:rFonts w:asciiTheme="majorBidi" w:eastAsia="Times New Roman" w:hAnsiTheme="majorBidi" w:cstheme="majorBidi"/>
                <w:sz w:val="24"/>
                <w:szCs w:val="24"/>
              </w:rPr>
              <w:t xml:space="preserve">Tauragės žinios, </w:t>
            </w:r>
            <w:r w:rsidR="0013647E" w:rsidRPr="00B561F9">
              <w:rPr>
                <w:rFonts w:asciiTheme="majorBidi" w:hAnsiTheme="majorBidi" w:cstheme="majorBidi"/>
                <w:color w:val="000000" w:themeColor="text1"/>
                <w:sz w:val="24"/>
                <w:szCs w:val="24"/>
              </w:rPr>
              <w:t>Telšių žinios, Trakų žemė, Tėvynė, Ukmergės žinios,</w:t>
            </w:r>
            <w:r w:rsidR="00B561F9">
              <w:rPr>
                <w:rFonts w:asciiTheme="majorBidi" w:hAnsiTheme="majorBidi" w:cstheme="majorBidi"/>
                <w:color w:val="000000" w:themeColor="text1"/>
                <w:sz w:val="24"/>
                <w:szCs w:val="24"/>
              </w:rPr>
              <w:t xml:space="preserve"> </w:t>
            </w:r>
            <w:proofErr w:type="spellStart"/>
            <w:r w:rsidR="00B561F9" w:rsidRPr="00B561F9">
              <w:rPr>
                <w:rFonts w:asciiTheme="majorBidi" w:eastAsia="Times New Roman" w:hAnsiTheme="majorBidi" w:cstheme="majorBidi"/>
                <w:sz w:val="24"/>
                <w:szCs w:val="24"/>
              </w:rPr>
              <w:t>Utenis</w:t>
            </w:r>
            <w:proofErr w:type="spellEnd"/>
            <w:r w:rsidR="00B561F9" w:rsidRPr="00B561F9">
              <w:rPr>
                <w:rFonts w:asciiTheme="majorBidi" w:eastAsia="Times New Roman" w:hAnsiTheme="majorBidi" w:cstheme="majorBidi"/>
                <w:sz w:val="24"/>
                <w:szCs w:val="24"/>
              </w:rPr>
              <w:t xml:space="preserve">, </w:t>
            </w:r>
            <w:r w:rsidR="0013647E" w:rsidRPr="00B561F9">
              <w:rPr>
                <w:rFonts w:asciiTheme="majorBidi" w:hAnsiTheme="majorBidi" w:cstheme="majorBidi"/>
                <w:color w:val="000000" w:themeColor="text1"/>
                <w:sz w:val="24"/>
                <w:szCs w:val="24"/>
              </w:rPr>
              <w:t xml:space="preserve">Utenos diena, Vakarų ekspresas, </w:t>
            </w:r>
            <w:r w:rsidR="0063379D" w:rsidRPr="00B561F9">
              <w:rPr>
                <w:rFonts w:asciiTheme="majorBidi" w:eastAsia="Times New Roman" w:hAnsiTheme="majorBidi" w:cstheme="majorBidi"/>
                <w:sz w:val="24"/>
                <w:szCs w:val="24"/>
              </w:rPr>
              <w:t xml:space="preserve">Vakarų Lietuva (Gargždai), </w:t>
            </w:r>
            <w:r w:rsidR="00B561F9" w:rsidRPr="00B561F9">
              <w:rPr>
                <w:rFonts w:asciiTheme="majorBidi" w:eastAsia="Times New Roman" w:hAnsiTheme="majorBidi" w:cstheme="majorBidi"/>
                <w:sz w:val="24"/>
                <w:szCs w:val="24"/>
              </w:rPr>
              <w:t xml:space="preserve">Vesti </w:t>
            </w:r>
            <w:proofErr w:type="spellStart"/>
            <w:r w:rsidR="00B561F9" w:rsidRPr="00B561F9">
              <w:rPr>
                <w:rFonts w:asciiTheme="majorBidi" w:eastAsia="Times New Roman" w:hAnsiTheme="majorBidi" w:cstheme="majorBidi"/>
                <w:sz w:val="24"/>
                <w:szCs w:val="24"/>
              </w:rPr>
              <w:t>Šalči</w:t>
            </w:r>
            <w:proofErr w:type="spellEnd"/>
            <w:r w:rsidR="00B561F9" w:rsidRPr="00B561F9">
              <w:rPr>
                <w:rFonts w:asciiTheme="majorBidi" w:eastAsia="Times New Roman" w:hAnsiTheme="majorBidi" w:cstheme="majorBidi"/>
                <w:sz w:val="24"/>
                <w:szCs w:val="24"/>
              </w:rPr>
              <w:t xml:space="preserve"> (Šalčininkai), </w:t>
            </w:r>
            <w:r w:rsidR="0013647E" w:rsidRPr="00B561F9">
              <w:rPr>
                <w:rFonts w:asciiTheme="majorBidi" w:hAnsiTheme="majorBidi" w:cstheme="majorBidi"/>
                <w:color w:val="000000" w:themeColor="text1"/>
                <w:sz w:val="24"/>
                <w:szCs w:val="24"/>
              </w:rPr>
              <w:t xml:space="preserve">Vienybė, </w:t>
            </w:r>
            <w:r w:rsidR="00B561F9" w:rsidRPr="00B561F9">
              <w:rPr>
                <w:rFonts w:asciiTheme="majorBidi" w:eastAsia="Times New Roman" w:hAnsiTheme="majorBidi" w:cstheme="majorBidi"/>
                <w:sz w:val="24"/>
                <w:szCs w:val="24"/>
              </w:rPr>
              <w:t>Vilniaus krašto savaitraštis,</w:t>
            </w:r>
            <w:r w:rsidR="00B561F9">
              <w:rPr>
                <w:rFonts w:asciiTheme="majorBidi" w:eastAsia="Times New Roman" w:hAnsiTheme="majorBidi" w:cstheme="majorBidi"/>
                <w:sz w:val="24"/>
                <w:szCs w:val="24"/>
              </w:rPr>
              <w:t xml:space="preserve"> </w:t>
            </w:r>
            <w:r w:rsidR="0013647E" w:rsidRPr="00B561F9">
              <w:rPr>
                <w:rFonts w:asciiTheme="majorBidi" w:hAnsiTheme="majorBidi" w:cstheme="majorBidi"/>
                <w:color w:val="000000" w:themeColor="text1"/>
                <w:sz w:val="24"/>
                <w:szCs w:val="24"/>
              </w:rPr>
              <w:t xml:space="preserve">Vilnis, Zarasų kraštas, Šiaulių kraštas, Šiaurės rytai, Šilalės artojas, </w:t>
            </w:r>
            <w:proofErr w:type="spellStart"/>
            <w:r w:rsidR="0013647E" w:rsidRPr="00B561F9">
              <w:rPr>
                <w:rFonts w:asciiTheme="majorBidi" w:hAnsiTheme="majorBidi" w:cstheme="majorBidi"/>
                <w:color w:val="000000" w:themeColor="text1"/>
                <w:sz w:val="24"/>
                <w:szCs w:val="24"/>
              </w:rPr>
              <w:t>Šilokarčema</w:t>
            </w:r>
            <w:proofErr w:type="spellEnd"/>
            <w:r w:rsidR="0013647E" w:rsidRPr="00B561F9">
              <w:rPr>
                <w:rFonts w:asciiTheme="majorBidi" w:hAnsiTheme="majorBidi" w:cstheme="majorBidi"/>
                <w:color w:val="000000" w:themeColor="text1"/>
                <w:sz w:val="24"/>
                <w:szCs w:val="24"/>
              </w:rPr>
              <w:t>, Šilutės naujienos, Širvintų kraštas, Švenčionių kraštas, Šviesa, Švyturys, Žeimenos krantai, Žemaitis</w:t>
            </w:r>
            <w:r w:rsidR="0063379D">
              <w:rPr>
                <w:rFonts w:asciiTheme="majorBidi" w:hAnsiTheme="majorBidi" w:cstheme="majorBidi"/>
                <w:color w:val="000000" w:themeColor="text1"/>
                <w:sz w:val="24"/>
                <w:szCs w:val="24"/>
              </w:rPr>
              <w:t xml:space="preserve"> </w:t>
            </w:r>
          </w:p>
        </w:tc>
      </w:tr>
      <w:tr w:rsidR="0013647E" w:rsidRPr="00397E64" w14:paraId="01A51316" w14:textId="77777777" w:rsidTr="46A2FFA6">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7E80235E" w14:textId="77777777" w:rsidR="0013647E" w:rsidRPr="00397E64" w:rsidRDefault="0013647E" w:rsidP="00D75293">
            <w:pPr>
              <w:spacing w:line="240" w:lineRule="auto"/>
              <w:ind w:firstLine="22"/>
              <w:rPr>
                <w:rFonts w:asciiTheme="majorBidi" w:hAnsiTheme="majorBidi" w:cstheme="majorBidi"/>
                <w:sz w:val="24"/>
                <w:szCs w:val="24"/>
              </w:rPr>
            </w:pPr>
            <w:r w:rsidRPr="00397E64">
              <w:rPr>
                <w:rFonts w:asciiTheme="majorBidi" w:hAnsiTheme="majorBidi" w:cstheme="majorBidi"/>
                <w:b/>
                <w:bCs/>
                <w:color w:val="0D0D0D" w:themeColor="text1" w:themeTint="F2"/>
                <w:sz w:val="24"/>
                <w:szCs w:val="24"/>
              </w:rPr>
              <w:t>Interneto portalai</w:t>
            </w:r>
          </w:p>
          <w:p w14:paraId="14D9C69C" w14:textId="10648A6E" w:rsidR="0013647E" w:rsidRPr="00397E64" w:rsidRDefault="00F83AC7" w:rsidP="00D75293">
            <w:pPr>
              <w:pStyle w:val="ListParagraph"/>
              <w:spacing w:line="240" w:lineRule="auto"/>
              <w:ind w:left="22" w:firstLine="0"/>
              <w:rPr>
                <w:rFonts w:asciiTheme="majorBidi" w:hAnsiTheme="majorBidi" w:cstheme="majorBidi"/>
                <w:sz w:val="24"/>
                <w:szCs w:val="24"/>
              </w:rPr>
            </w:pPr>
            <w:r>
              <w:rPr>
                <w:rFonts w:asciiTheme="majorBidi" w:hAnsiTheme="majorBidi" w:cstheme="majorBidi"/>
                <w:color w:val="000000" w:themeColor="text1"/>
                <w:sz w:val="24"/>
                <w:szCs w:val="24"/>
              </w:rPr>
              <w:t xml:space="preserve">– </w:t>
            </w:r>
            <w:r w:rsidR="0013647E" w:rsidRPr="0063379D">
              <w:rPr>
                <w:rFonts w:asciiTheme="majorBidi" w:hAnsiTheme="majorBidi" w:cstheme="majorBidi"/>
                <w:color w:val="000000" w:themeColor="text1"/>
                <w:sz w:val="24"/>
                <w:szCs w:val="24"/>
              </w:rPr>
              <w:t xml:space="preserve">15min.lt, 15min.lt Prenumerata, 3sektorius.lt, </w:t>
            </w:r>
            <w:proofErr w:type="spellStart"/>
            <w:r w:rsidR="0013647E" w:rsidRPr="0063379D">
              <w:rPr>
                <w:rFonts w:asciiTheme="majorBidi" w:hAnsiTheme="majorBidi" w:cstheme="majorBidi"/>
                <w:color w:val="000000" w:themeColor="text1"/>
                <w:sz w:val="24"/>
                <w:szCs w:val="24"/>
              </w:rPr>
              <w:t>Aidas.lt</w:t>
            </w:r>
            <w:proofErr w:type="spellEnd"/>
            <w:r w:rsidR="0013647E" w:rsidRPr="0063379D">
              <w:rPr>
                <w:rFonts w:asciiTheme="majorBidi" w:hAnsiTheme="majorBidi" w:cstheme="majorBidi"/>
                <w:color w:val="000000" w:themeColor="text1"/>
                <w:sz w:val="24"/>
                <w:szCs w:val="24"/>
              </w:rPr>
              <w:t xml:space="preserve">, </w:t>
            </w:r>
            <w:proofErr w:type="spellStart"/>
            <w:r w:rsidR="0063379D" w:rsidRPr="0063379D">
              <w:rPr>
                <w:rFonts w:asciiTheme="majorBidi" w:eastAsia="Times New Roman" w:hAnsiTheme="majorBidi" w:cstheme="majorBidi"/>
                <w:sz w:val="24"/>
                <w:szCs w:val="24"/>
              </w:rPr>
              <w:t>Aktualijos.lt</w:t>
            </w:r>
            <w:proofErr w:type="spellEnd"/>
            <w:r w:rsidR="0063379D" w:rsidRPr="0063379D">
              <w:rPr>
                <w:rFonts w:asciiTheme="majorBidi" w:eastAsia="Times New Roman" w:hAnsiTheme="majorBidi" w:cstheme="majorBidi"/>
                <w:sz w:val="24"/>
                <w:szCs w:val="24"/>
              </w:rPr>
              <w:t xml:space="preserve">, </w:t>
            </w:r>
            <w:proofErr w:type="spellStart"/>
            <w:r w:rsidR="0063379D" w:rsidRPr="0063379D">
              <w:rPr>
                <w:rFonts w:asciiTheme="majorBidi" w:eastAsia="Times New Roman" w:hAnsiTheme="majorBidi" w:cstheme="majorBidi"/>
                <w:sz w:val="24"/>
                <w:szCs w:val="24"/>
              </w:rPr>
              <w:t>Alkas.lt</w:t>
            </w:r>
            <w:proofErr w:type="spellEnd"/>
            <w:r w:rsidR="0063379D" w:rsidRPr="0063379D">
              <w:rPr>
                <w:rFonts w:asciiTheme="majorBidi" w:eastAsia="Times New Roman" w:hAnsiTheme="majorBidi" w:cstheme="majorBidi"/>
                <w:sz w:val="24"/>
                <w:szCs w:val="24"/>
              </w:rPr>
              <w:t xml:space="preserve">, </w:t>
            </w:r>
            <w:proofErr w:type="spellStart"/>
            <w:r w:rsidR="0013647E" w:rsidRPr="0063379D">
              <w:rPr>
                <w:rFonts w:asciiTheme="majorBidi" w:hAnsiTheme="majorBidi" w:cstheme="majorBidi"/>
                <w:color w:val="000000" w:themeColor="text1"/>
                <w:sz w:val="24"/>
                <w:szCs w:val="24"/>
              </w:rPr>
              <w:t>Alfa.lt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Alytausgidas.lt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Anyksta.lt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Bernardinai.lt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Budas.lt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Delfi.lt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Delfi.lt</w:t>
            </w:r>
            <w:proofErr w:type="spellEnd"/>
            <w:r w:rsidR="0013647E" w:rsidRPr="0063379D">
              <w:rPr>
                <w:rFonts w:asciiTheme="majorBidi" w:hAnsiTheme="majorBidi" w:cstheme="majorBidi"/>
                <w:color w:val="000000" w:themeColor="text1"/>
                <w:sz w:val="24"/>
                <w:szCs w:val="24"/>
              </w:rPr>
              <w:t xml:space="preserve"> Plius, </w:t>
            </w:r>
            <w:proofErr w:type="spellStart"/>
            <w:r w:rsidR="0013647E" w:rsidRPr="0063379D">
              <w:rPr>
                <w:rFonts w:asciiTheme="majorBidi" w:hAnsiTheme="majorBidi" w:cstheme="majorBidi"/>
                <w:color w:val="000000" w:themeColor="text1"/>
                <w:sz w:val="24"/>
                <w:szCs w:val="24"/>
              </w:rPr>
              <w:t>Diena.lt</w:t>
            </w:r>
            <w:proofErr w:type="spellEnd"/>
            <w:r w:rsidR="0013647E" w:rsidRPr="0063379D">
              <w:rPr>
                <w:rFonts w:asciiTheme="majorBidi" w:hAnsiTheme="majorBidi" w:cstheme="majorBidi"/>
                <w:color w:val="000000" w:themeColor="text1"/>
                <w:sz w:val="24"/>
                <w:szCs w:val="24"/>
              </w:rPr>
              <w:t xml:space="preserve">, </w:t>
            </w:r>
            <w:r w:rsidR="0063379D" w:rsidRPr="0063379D">
              <w:rPr>
                <w:rFonts w:asciiTheme="majorBidi" w:eastAsia="Times New Roman" w:hAnsiTheme="majorBidi" w:cstheme="majorBidi"/>
                <w:sz w:val="24"/>
                <w:szCs w:val="24"/>
              </w:rPr>
              <w:t>Ekspertai.eu</w:t>
            </w:r>
            <w:r w:rsidR="0063379D">
              <w:rPr>
                <w:rFonts w:asciiTheme="majorBidi" w:hAnsiTheme="majorBidi" w:cstheme="majorBidi"/>
                <w:sz w:val="24"/>
                <w:szCs w:val="24"/>
              </w:rPr>
              <w:t xml:space="preserve">, </w:t>
            </w:r>
            <w:proofErr w:type="spellStart"/>
            <w:r w:rsidR="0013647E" w:rsidRPr="0063379D">
              <w:rPr>
                <w:rFonts w:asciiTheme="majorBidi" w:hAnsiTheme="majorBidi" w:cstheme="majorBidi"/>
                <w:color w:val="000000" w:themeColor="text1"/>
                <w:sz w:val="24"/>
                <w:szCs w:val="24"/>
              </w:rPr>
              <w:t>Etaplius.lt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Jonavoszinios.lt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Kauno.diena.lt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Kl.lt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Kurjeris.lt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Lrt.lt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Lrytas.lt</w:t>
            </w:r>
            <w:proofErr w:type="spellEnd"/>
            <w:r w:rsidR="0013647E" w:rsidRPr="0063379D">
              <w:rPr>
                <w:rFonts w:asciiTheme="majorBidi" w:hAnsiTheme="majorBidi" w:cstheme="majorBidi"/>
                <w:color w:val="000000" w:themeColor="text1"/>
                <w:sz w:val="24"/>
                <w:szCs w:val="24"/>
              </w:rPr>
              <w:t xml:space="preserve">, Miskininkas.eu, Pajurionaujienos.com, Pamarys.eu, </w:t>
            </w:r>
            <w:proofErr w:type="spellStart"/>
            <w:r w:rsidR="5AAE54FC" w:rsidRPr="0063379D">
              <w:rPr>
                <w:rFonts w:asciiTheme="majorBidi" w:eastAsia="Times New Roman" w:hAnsiTheme="majorBidi" w:cstheme="majorBidi"/>
                <w:sz w:val="24"/>
                <w:szCs w:val="24"/>
              </w:rPr>
              <w:t>Respublika.lt</w:t>
            </w:r>
            <w:proofErr w:type="spellEnd"/>
            <w:r w:rsidR="5AAE54FC" w:rsidRPr="0063379D">
              <w:rPr>
                <w:rFonts w:asciiTheme="majorBidi" w:eastAsia="Times New Roman" w:hAnsiTheme="majorBidi" w:cstheme="majorBidi"/>
                <w:sz w:val="24"/>
                <w:szCs w:val="24"/>
              </w:rPr>
              <w:t xml:space="preserve">, </w:t>
            </w:r>
            <w:proofErr w:type="spellStart"/>
            <w:r w:rsidR="0013647E" w:rsidRPr="0063379D">
              <w:rPr>
                <w:rFonts w:asciiTheme="majorBidi" w:hAnsiTheme="majorBidi" w:cstheme="majorBidi"/>
                <w:color w:val="000000" w:themeColor="text1"/>
                <w:sz w:val="24"/>
                <w:szCs w:val="24"/>
              </w:rPr>
              <w:t>Rinkosaikste.lt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Santarve.lt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Savaite.lt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Sekunde.lt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Silutesnaujienos.lt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Skrastas.lt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Suvalkietis.lt</w:t>
            </w:r>
            <w:proofErr w:type="spellEnd"/>
            <w:r w:rsidR="0013647E" w:rsidRPr="0063379D">
              <w:rPr>
                <w:rFonts w:asciiTheme="majorBidi" w:hAnsiTheme="majorBidi" w:cstheme="majorBidi"/>
                <w:color w:val="000000" w:themeColor="text1"/>
                <w:sz w:val="24"/>
                <w:szCs w:val="24"/>
              </w:rPr>
              <w:t xml:space="preserve">, Tv3.lt, </w:t>
            </w:r>
            <w:proofErr w:type="spellStart"/>
            <w:r w:rsidR="0013647E" w:rsidRPr="0063379D">
              <w:rPr>
                <w:rFonts w:asciiTheme="majorBidi" w:hAnsiTheme="majorBidi" w:cstheme="majorBidi"/>
                <w:color w:val="000000" w:themeColor="text1"/>
                <w:sz w:val="24"/>
                <w:szCs w:val="24"/>
              </w:rPr>
              <w:t>Tzinios.lt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Udiena.lt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Ukininkopatarejas.lt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Ukzinios.lt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Utenis.lt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Ve.lt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Vz.lt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Bns.lt</w:t>
            </w:r>
            <w:proofErr w:type="spellEnd"/>
            <w:r w:rsidR="0013647E" w:rsidRPr="0063379D">
              <w:rPr>
                <w:rFonts w:asciiTheme="majorBidi" w:hAnsiTheme="majorBidi" w:cstheme="majorBidi"/>
                <w:color w:val="000000" w:themeColor="text1"/>
                <w:sz w:val="24"/>
                <w:szCs w:val="24"/>
              </w:rPr>
              <w:t xml:space="preserve">, </w:t>
            </w:r>
            <w:proofErr w:type="spellStart"/>
            <w:r w:rsidR="0013647E" w:rsidRPr="0063379D">
              <w:rPr>
                <w:rFonts w:asciiTheme="majorBidi" w:hAnsiTheme="majorBidi" w:cstheme="majorBidi"/>
                <w:color w:val="000000" w:themeColor="text1"/>
                <w:sz w:val="24"/>
                <w:szCs w:val="24"/>
              </w:rPr>
              <w:t>sc.bns.lt</w:t>
            </w:r>
            <w:proofErr w:type="spellEnd"/>
            <w:r w:rsidR="797D0E07" w:rsidRPr="0063379D">
              <w:rPr>
                <w:rFonts w:asciiTheme="majorBidi" w:hAnsiTheme="majorBidi" w:cstheme="majorBidi"/>
                <w:color w:val="000000" w:themeColor="text1"/>
                <w:sz w:val="24"/>
                <w:szCs w:val="24"/>
              </w:rPr>
              <w:t xml:space="preserve">, </w:t>
            </w:r>
            <w:proofErr w:type="spellStart"/>
            <w:r w:rsidR="5B52C8F4" w:rsidRPr="0063379D">
              <w:rPr>
                <w:rFonts w:asciiTheme="majorBidi" w:eastAsia="Times New Roman" w:hAnsiTheme="majorBidi" w:cstheme="majorBidi"/>
                <w:sz w:val="24"/>
                <w:szCs w:val="24"/>
              </w:rPr>
              <w:t>Komentaras.lt</w:t>
            </w:r>
            <w:proofErr w:type="spellEnd"/>
            <w:r w:rsidR="5B52C8F4" w:rsidRPr="0063379D">
              <w:rPr>
                <w:rFonts w:asciiTheme="majorBidi" w:eastAsia="Times New Roman" w:hAnsiTheme="majorBidi" w:cstheme="majorBidi"/>
                <w:sz w:val="24"/>
                <w:szCs w:val="24"/>
              </w:rPr>
              <w:t xml:space="preserve">, L24.lt, </w:t>
            </w:r>
            <w:proofErr w:type="spellStart"/>
            <w:r w:rsidR="5B52C8F4" w:rsidRPr="0063379D">
              <w:rPr>
                <w:rFonts w:asciiTheme="majorBidi" w:eastAsia="Times New Roman" w:hAnsiTheme="majorBidi" w:cstheme="majorBidi"/>
                <w:sz w:val="24"/>
                <w:szCs w:val="24"/>
              </w:rPr>
              <w:t>LTnews.lt</w:t>
            </w:r>
            <w:proofErr w:type="spellEnd"/>
            <w:r w:rsidR="5B52C8F4" w:rsidRPr="0063379D">
              <w:rPr>
                <w:rFonts w:asciiTheme="majorBidi" w:eastAsia="Times New Roman" w:hAnsiTheme="majorBidi" w:cstheme="majorBidi"/>
                <w:sz w:val="24"/>
                <w:szCs w:val="24"/>
              </w:rPr>
              <w:t xml:space="preserve">, Valstietis.tv3.lt, </w:t>
            </w:r>
            <w:proofErr w:type="spellStart"/>
            <w:r w:rsidR="5B52C8F4" w:rsidRPr="0063379D">
              <w:rPr>
                <w:rFonts w:asciiTheme="majorBidi" w:eastAsia="Times New Roman" w:hAnsiTheme="majorBidi" w:cstheme="majorBidi"/>
                <w:sz w:val="24"/>
                <w:szCs w:val="24"/>
              </w:rPr>
              <w:t>Alytausgidas.lt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Alytusplius.lt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Atviraklaipeda.lt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Aukstaitijosgidas.lt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Dainavosgidas.lt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Diena.lt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Etaplius.lt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Gzeme.lt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Kaunas.lt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Kaunoaleja.lt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Kaunozinios.lt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Kedainietis.lt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Klaipeda.diena.lt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Kurjeris.lt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Miestonaujienos.lt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Mignalina.lt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Nyksciai.lt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Panbalsas.lt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Regionunaujienos.lt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Sekunde.lt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Taurageszinios.lt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Udiena.lt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Vilkmerge.lt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Vilniauszinios.lt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Vilnius.lt</w:t>
            </w:r>
            <w:proofErr w:type="spellEnd"/>
            <w:r w:rsidR="5B52C8F4" w:rsidRPr="0063379D">
              <w:rPr>
                <w:rFonts w:asciiTheme="majorBidi" w:eastAsia="Times New Roman" w:hAnsiTheme="majorBidi" w:cstheme="majorBidi"/>
                <w:sz w:val="24"/>
                <w:szCs w:val="24"/>
              </w:rPr>
              <w:t xml:space="preserve">, </w:t>
            </w:r>
            <w:proofErr w:type="spellStart"/>
            <w:r w:rsidR="5B52C8F4" w:rsidRPr="0063379D">
              <w:rPr>
                <w:rFonts w:asciiTheme="majorBidi" w:eastAsia="Times New Roman" w:hAnsiTheme="majorBidi" w:cstheme="majorBidi"/>
                <w:sz w:val="24"/>
                <w:szCs w:val="24"/>
              </w:rPr>
              <w:t>Zemaitijosgidas.lt</w:t>
            </w:r>
            <w:proofErr w:type="spellEnd"/>
            <w:r w:rsidR="019396EE" w:rsidRPr="0063379D">
              <w:rPr>
                <w:rFonts w:asciiTheme="majorBidi" w:eastAsia="Times New Roman" w:hAnsiTheme="majorBidi" w:cstheme="majorBidi"/>
                <w:sz w:val="24"/>
                <w:szCs w:val="24"/>
              </w:rPr>
              <w:t>,</w:t>
            </w:r>
            <w:r>
              <w:rPr>
                <w:rFonts w:asciiTheme="majorBidi" w:eastAsia="Times New Roman" w:hAnsiTheme="majorBidi" w:cstheme="majorBidi"/>
                <w:sz w:val="24"/>
                <w:szCs w:val="24"/>
              </w:rPr>
              <w:t xml:space="preserve"> </w:t>
            </w:r>
            <w:proofErr w:type="spellStart"/>
            <w:r w:rsidR="019396EE" w:rsidRPr="0063379D">
              <w:rPr>
                <w:rFonts w:asciiTheme="majorBidi" w:eastAsia="Times New Roman" w:hAnsiTheme="majorBidi" w:cstheme="majorBidi"/>
                <w:sz w:val="24"/>
                <w:szCs w:val="24"/>
              </w:rPr>
              <w:t>Emedicina.lt</w:t>
            </w:r>
            <w:proofErr w:type="spellEnd"/>
            <w:r w:rsidR="019396EE" w:rsidRPr="0063379D">
              <w:rPr>
                <w:rFonts w:asciiTheme="majorBidi" w:eastAsia="Times New Roman" w:hAnsiTheme="majorBidi" w:cstheme="majorBidi"/>
                <w:sz w:val="24"/>
                <w:szCs w:val="24"/>
              </w:rPr>
              <w:t xml:space="preserve">, </w:t>
            </w:r>
            <w:proofErr w:type="spellStart"/>
            <w:r w:rsidR="019396EE" w:rsidRPr="0063379D">
              <w:rPr>
                <w:rFonts w:asciiTheme="majorBidi" w:eastAsia="Times New Roman" w:hAnsiTheme="majorBidi" w:cstheme="majorBidi"/>
                <w:sz w:val="24"/>
                <w:szCs w:val="24"/>
              </w:rPr>
              <w:t>Lsveikata.lt</w:t>
            </w:r>
            <w:proofErr w:type="spellEnd"/>
            <w:r w:rsidR="019396EE" w:rsidRPr="0063379D">
              <w:rPr>
                <w:rFonts w:asciiTheme="majorBidi" w:eastAsia="Times New Roman" w:hAnsiTheme="majorBidi" w:cstheme="majorBidi"/>
                <w:sz w:val="24"/>
                <w:szCs w:val="24"/>
              </w:rPr>
              <w:t xml:space="preserve">,  </w:t>
            </w:r>
            <w:proofErr w:type="spellStart"/>
            <w:r w:rsidR="019396EE" w:rsidRPr="0063379D">
              <w:rPr>
                <w:rFonts w:asciiTheme="majorBidi" w:eastAsia="Times New Roman" w:hAnsiTheme="majorBidi" w:cstheme="majorBidi"/>
                <w:sz w:val="24"/>
                <w:szCs w:val="24"/>
              </w:rPr>
              <w:t>Medicina.lt</w:t>
            </w:r>
            <w:proofErr w:type="spellEnd"/>
            <w:r w:rsidR="019396EE" w:rsidRPr="0063379D">
              <w:rPr>
                <w:rFonts w:asciiTheme="majorBidi" w:eastAsia="Times New Roman" w:hAnsiTheme="majorBidi" w:cstheme="majorBidi"/>
                <w:sz w:val="24"/>
                <w:szCs w:val="24"/>
              </w:rPr>
              <w:t xml:space="preserve">, </w:t>
            </w:r>
            <w:proofErr w:type="spellStart"/>
            <w:r w:rsidR="019396EE" w:rsidRPr="0063379D">
              <w:rPr>
                <w:rFonts w:asciiTheme="majorBidi" w:eastAsia="Times New Roman" w:hAnsiTheme="majorBidi" w:cstheme="majorBidi"/>
                <w:sz w:val="24"/>
                <w:szCs w:val="24"/>
              </w:rPr>
              <w:t>Sveikas.lt</w:t>
            </w:r>
            <w:proofErr w:type="spellEnd"/>
            <w:r w:rsidR="019396EE" w:rsidRPr="0063379D">
              <w:rPr>
                <w:rFonts w:asciiTheme="majorBidi" w:eastAsia="Times New Roman" w:hAnsiTheme="majorBidi" w:cstheme="majorBidi"/>
                <w:sz w:val="24"/>
                <w:szCs w:val="24"/>
              </w:rPr>
              <w:t xml:space="preserve">, </w:t>
            </w:r>
            <w:proofErr w:type="spellStart"/>
            <w:r w:rsidR="019396EE" w:rsidRPr="0063379D">
              <w:rPr>
                <w:rFonts w:asciiTheme="majorBidi" w:eastAsia="Times New Roman" w:hAnsiTheme="majorBidi" w:cstheme="majorBidi"/>
                <w:sz w:val="24"/>
                <w:szCs w:val="24"/>
              </w:rPr>
              <w:t>Vlmedicina.lt</w:t>
            </w:r>
            <w:proofErr w:type="spellEnd"/>
            <w:r w:rsidR="019396EE" w:rsidRPr="0063379D">
              <w:rPr>
                <w:rFonts w:asciiTheme="majorBidi" w:eastAsia="Times New Roman" w:hAnsiTheme="majorBidi" w:cstheme="majorBidi"/>
                <w:sz w:val="24"/>
                <w:szCs w:val="24"/>
              </w:rPr>
              <w:t xml:space="preserve">, </w:t>
            </w:r>
            <w:proofErr w:type="spellStart"/>
            <w:r w:rsidR="019396EE" w:rsidRPr="0063379D">
              <w:rPr>
                <w:rFonts w:asciiTheme="majorBidi" w:eastAsia="Times New Roman" w:hAnsiTheme="majorBidi" w:cstheme="majorBidi"/>
                <w:sz w:val="24"/>
                <w:szCs w:val="24"/>
              </w:rPr>
              <w:t>Interjeras.lt</w:t>
            </w:r>
            <w:proofErr w:type="spellEnd"/>
            <w:r w:rsidR="019396EE" w:rsidRPr="0063379D">
              <w:rPr>
                <w:rFonts w:asciiTheme="majorBidi" w:eastAsia="Times New Roman" w:hAnsiTheme="majorBidi" w:cstheme="majorBidi"/>
                <w:sz w:val="24"/>
                <w:szCs w:val="24"/>
              </w:rPr>
              <w:t xml:space="preserve">, </w:t>
            </w:r>
            <w:proofErr w:type="spellStart"/>
            <w:r w:rsidR="019396EE" w:rsidRPr="0063379D">
              <w:rPr>
                <w:rFonts w:asciiTheme="majorBidi" w:eastAsia="Times New Roman" w:hAnsiTheme="majorBidi" w:cstheme="majorBidi"/>
                <w:sz w:val="24"/>
                <w:szCs w:val="24"/>
              </w:rPr>
              <w:t>Statybajums.lt</w:t>
            </w:r>
            <w:proofErr w:type="spellEnd"/>
            <w:r w:rsidR="019396EE" w:rsidRPr="0063379D">
              <w:rPr>
                <w:rFonts w:asciiTheme="majorBidi" w:eastAsia="Times New Roman" w:hAnsiTheme="majorBidi" w:cstheme="majorBidi"/>
                <w:sz w:val="24"/>
                <w:szCs w:val="24"/>
              </w:rPr>
              <w:t xml:space="preserve">, </w:t>
            </w:r>
            <w:proofErr w:type="spellStart"/>
            <w:r w:rsidR="019396EE" w:rsidRPr="0063379D">
              <w:rPr>
                <w:rFonts w:asciiTheme="majorBidi" w:eastAsia="Times New Roman" w:hAnsiTheme="majorBidi" w:cstheme="majorBidi"/>
                <w:sz w:val="24"/>
                <w:szCs w:val="24"/>
              </w:rPr>
              <w:t>Supernamai.lt</w:t>
            </w:r>
            <w:proofErr w:type="spellEnd"/>
            <w:r w:rsidR="019396EE" w:rsidRPr="0063379D">
              <w:rPr>
                <w:rFonts w:asciiTheme="majorBidi" w:eastAsia="Times New Roman" w:hAnsiTheme="majorBidi" w:cstheme="majorBidi"/>
                <w:sz w:val="24"/>
                <w:szCs w:val="24"/>
              </w:rPr>
              <w:t xml:space="preserve">, </w:t>
            </w:r>
            <w:proofErr w:type="spellStart"/>
            <w:r w:rsidR="019396EE" w:rsidRPr="0063379D">
              <w:rPr>
                <w:rFonts w:asciiTheme="majorBidi" w:eastAsia="Times New Roman" w:hAnsiTheme="majorBidi" w:cstheme="majorBidi"/>
                <w:sz w:val="24"/>
                <w:szCs w:val="24"/>
              </w:rPr>
              <w:t>Verslosavaite.lt</w:t>
            </w:r>
            <w:proofErr w:type="spellEnd"/>
          </w:p>
        </w:tc>
      </w:tr>
      <w:tr w:rsidR="0013647E" w:rsidRPr="00397E64" w14:paraId="3EC4CFAB" w14:textId="77777777" w:rsidTr="46A2FFA6">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34D9E040" w14:textId="10E5F90D" w:rsidR="0013647E" w:rsidRDefault="0013647E" w:rsidP="00D75293">
            <w:pPr>
              <w:spacing w:line="240" w:lineRule="auto"/>
              <w:ind w:firstLine="22"/>
              <w:rPr>
                <w:rFonts w:asciiTheme="majorBidi" w:hAnsiTheme="majorBidi" w:cstheme="majorBidi"/>
                <w:color w:val="000000" w:themeColor="text1"/>
                <w:sz w:val="24"/>
                <w:szCs w:val="24"/>
              </w:rPr>
            </w:pPr>
            <w:r w:rsidRPr="00397E64">
              <w:rPr>
                <w:rFonts w:asciiTheme="majorBidi" w:hAnsiTheme="majorBidi" w:cstheme="majorBidi"/>
                <w:b/>
                <w:bCs/>
                <w:color w:val="0D0D0D" w:themeColor="text1" w:themeTint="F2"/>
                <w:sz w:val="24"/>
                <w:szCs w:val="24"/>
              </w:rPr>
              <w:t xml:space="preserve">Televizija </w:t>
            </w:r>
            <w:r w:rsidRPr="00397E64">
              <w:rPr>
                <w:rFonts w:asciiTheme="majorBidi" w:hAnsiTheme="majorBidi" w:cstheme="majorBidi"/>
                <w:color w:val="000000" w:themeColor="text1"/>
                <w:sz w:val="24"/>
                <w:szCs w:val="24"/>
              </w:rPr>
              <w:t>(</w:t>
            </w:r>
            <w:r w:rsidR="45F8542B" w:rsidRPr="00397E64">
              <w:rPr>
                <w:rFonts w:asciiTheme="majorBidi" w:eastAsia="Times New Roman" w:hAnsiTheme="majorBidi" w:cstheme="majorBidi"/>
                <w:sz w:val="24"/>
                <w:szCs w:val="24"/>
              </w:rPr>
              <w:t xml:space="preserve"> stebimos visos nurodytų televizijos programų informacinės, naujienų ir aktualijų laidos nepriklausomai nuo jų transliavimo laiko, įskaitant visus tos pačios laidos leidimus per dieną, pakartojimus bei papildomus informacinius elementus (pvz., bėgančias eilutes)</w:t>
            </w:r>
            <w:r w:rsidRPr="00397E64">
              <w:rPr>
                <w:rFonts w:asciiTheme="majorBidi" w:hAnsiTheme="majorBidi" w:cstheme="majorBidi"/>
                <w:color w:val="000000" w:themeColor="text1"/>
                <w:sz w:val="24"/>
                <w:szCs w:val="24"/>
              </w:rPr>
              <w:t>)</w:t>
            </w:r>
          </w:p>
          <w:p w14:paraId="03533093" w14:textId="77777777" w:rsidR="0063379D" w:rsidRPr="00397E64" w:rsidRDefault="0063379D" w:rsidP="00D75293">
            <w:pPr>
              <w:spacing w:line="240" w:lineRule="auto"/>
              <w:ind w:firstLine="22"/>
              <w:rPr>
                <w:rFonts w:asciiTheme="majorBidi" w:hAnsiTheme="majorBidi" w:cstheme="majorBidi"/>
                <w:sz w:val="24"/>
                <w:szCs w:val="24"/>
              </w:rPr>
            </w:pPr>
          </w:p>
          <w:p w14:paraId="257CC601" w14:textId="403AD44A" w:rsidR="0013647E" w:rsidRPr="00397E64" w:rsidRDefault="0013647E" w:rsidP="00D75293">
            <w:pPr>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 xml:space="preserve">LNK / Labas vakaras Lietuva, LNK / Vakaro žinios, LNK / Žinios, LRT / Laba diena Lietuva, LRT / Labas rytas Lietuva, LRT / Panorama, LRT / Savaitė, </w:t>
            </w:r>
            <w:r w:rsidR="4BC5092E" w:rsidRPr="00397E64">
              <w:rPr>
                <w:rFonts w:asciiTheme="majorBidi" w:eastAsia="Times New Roman" w:hAnsiTheme="majorBidi" w:cstheme="majorBidi"/>
                <w:sz w:val="24"/>
                <w:szCs w:val="24"/>
              </w:rPr>
              <w:t>LRT / Žinios,</w:t>
            </w:r>
            <w:r w:rsidR="20C13F72" w:rsidRPr="00397E64">
              <w:rPr>
                <w:rFonts w:asciiTheme="majorBidi" w:eastAsia="Times New Roman" w:hAnsiTheme="majorBidi" w:cstheme="majorBidi"/>
                <w:sz w:val="24"/>
                <w:szCs w:val="24"/>
              </w:rPr>
              <w:t xml:space="preserve"> LRT televizija - LRT forumas,</w:t>
            </w:r>
            <w:r w:rsidR="4BC5092E" w:rsidRPr="00397E64">
              <w:rPr>
                <w:rFonts w:asciiTheme="majorBidi" w:eastAsia="Times New Roman" w:hAnsiTheme="majorBidi" w:cstheme="majorBidi"/>
                <w:sz w:val="24"/>
                <w:szCs w:val="24"/>
              </w:rPr>
              <w:t xml:space="preserve"> </w:t>
            </w:r>
            <w:r w:rsidRPr="00397E64">
              <w:rPr>
                <w:rFonts w:asciiTheme="majorBidi" w:hAnsiTheme="majorBidi" w:cstheme="majorBidi"/>
                <w:color w:val="000000" w:themeColor="text1"/>
                <w:sz w:val="24"/>
                <w:szCs w:val="24"/>
              </w:rPr>
              <w:t>Lietuvos rytas TV / 24</w:t>
            </w:r>
            <w:r w:rsidR="3F682023" w:rsidRPr="00397E64">
              <w:rPr>
                <w:rFonts w:asciiTheme="majorBidi" w:hAnsiTheme="majorBidi" w:cstheme="majorBidi"/>
                <w:color w:val="000000" w:themeColor="text1"/>
                <w:sz w:val="24"/>
                <w:szCs w:val="24"/>
              </w:rPr>
              <w:t>/</w:t>
            </w:r>
            <w:r w:rsidRPr="00397E64">
              <w:rPr>
                <w:rFonts w:asciiTheme="majorBidi" w:hAnsiTheme="majorBidi" w:cstheme="majorBidi"/>
                <w:color w:val="000000" w:themeColor="text1"/>
                <w:sz w:val="24"/>
                <w:szCs w:val="24"/>
              </w:rPr>
              <w:t>7, Lietuvos rytas TV / Reporteris , Lietuvos rytas TV / Žinios, TV3 / Vakaro žinios, TV3 / Žinios</w:t>
            </w:r>
          </w:p>
        </w:tc>
      </w:tr>
      <w:tr w:rsidR="0013647E" w:rsidRPr="00397E64" w14:paraId="2F0247ED" w14:textId="77777777" w:rsidTr="46A2FFA6">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1F5FB744" w14:textId="77777777" w:rsidR="0013647E" w:rsidRPr="00397E64" w:rsidRDefault="0013647E" w:rsidP="00D75293">
            <w:pPr>
              <w:spacing w:line="240" w:lineRule="auto"/>
              <w:ind w:firstLine="22"/>
              <w:rPr>
                <w:rFonts w:asciiTheme="majorBidi" w:hAnsiTheme="majorBidi" w:cstheme="majorBidi"/>
                <w:sz w:val="24"/>
                <w:szCs w:val="24"/>
              </w:rPr>
            </w:pPr>
            <w:r w:rsidRPr="00397E64">
              <w:rPr>
                <w:rFonts w:asciiTheme="majorBidi" w:hAnsiTheme="majorBidi" w:cstheme="majorBidi"/>
                <w:b/>
                <w:bCs/>
                <w:color w:val="0D0D0D" w:themeColor="text1" w:themeTint="F2"/>
                <w:sz w:val="24"/>
                <w:szCs w:val="24"/>
              </w:rPr>
              <w:t>Radijas</w:t>
            </w:r>
          </w:p>
          <w:p w14:paraId="3606694C" w14:textId="19FF51DE" w:rsidR="0013647E" w:rsidRPr="00397E64" w:rsidRDefault="0013647E" w:rsidP="00D75293">
            <w:pPr>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 xml:space="preserve">LRT radijas / Lietuvos diena, LRT radijas / Ryto garsai, </w:t>
            </w:r>
            <w:r w:rsidR="42FE50DB" w:rsidRPr="00397E64">
              <w:rPr>
                <w:rFonts w:asciiTheme="majorBidi" w:eastAsia="Times New Roman" w:hAnsiTheme="majorBidi" w:cstheme="majorBidi"/>
                <w:sz w:val="24"/>
                <w:szCs w:val="24"/>
              </w:rPr>
              <w:t xml:space="preserve">LRT radijas / Gimtoji žemė 06:05 (pirmadieniais-penktadieniais), </w:t>
            </w:r>
            <w:r w:rsidR="3443A920" w:rsidRPr="00397E64">
              <w:rPr>
                <w:rFonts w:asciiTheme="majorBidi" w:eastAsia="Times New Roman" w:hAnsiTheme="majorBidi" w:cstheme="majorBidi"/>
                <w:sz w:val="24"/>
                <w:szCs w:val="24"/>
              </w:rPr>
              <w:t xml:space="preserve"> LRT radijas / Žinios 09:30 (darbo dienomis), LRT radijas / Žinios 10:00 (kasdien), LRT radijas / Žinios 12:00 (kasdien)</w:t>
            </w:r>
            <w:r w:rsidRPr="00397E64">
              <w:rPr>
                <w:rFonts w:asciiTheme="majorBidi" w:hAnsiTheme="majorBidi" w:cstheme="majorBidi"/>
                <w:color w:val="000000" w:themeColor="text1"/>
                <w:sz w:val="24"/>
                <w:szCs w:val="24"/>
              </w:rPr>
              <w:t>,</w:t>
            </w:r>
            <w:r w:rsidR="2E447C2A" w:rsidRPr="00397E64">
              <w:rPr>
                <w:rFonts w:asciiTheme="majorBidi" w:hAnsiTheme="majorBidi" w:cstheme="majorBidi"/>
                <w:color w:val="000000" w:themeColor="text1"/>
                <w:sz w:val="24"/>
                <w:szCs w:val="24"/>
              </w:rPr>
              <w:t xml:space="preserve"> </w:t>
            </w:r>
            <w:r w:rsidR="2E447C2A" w:rsidRPr="00397E64">
              <w:rPr>
                <w:rFonts w:asciiTheme="majorBidi" w:eastAsia="Times New Roman" w:hAnsiTheme="majorBidi" w:cstheme="majorBidi"/>
                <w:sz w:val="24"/>
                <w:szCs w:val="24"/>
              </w:rPr>
              <w:t xml:space="preserve">LRT radijas / Žinios 15:00 (kasdien), LRT radijas / Žinios 18:00 (kasdien), </w:t>
            </w:r>
            <w:r w:rsidRPr="00397E64">
              <w:rPr>
                <w:rFonts w:asciiTheme="majorBidi" w:hAnsiTheme="majorBidi" w:cstheme="majorBidi"/>
                <w:color w:val="000000" w:themeColor="text1"/>
                <w:sz w:val="24"/>
                <w:szCs w:val="24"/>
              </w:rPr>
              <w:t xml:space="preserve"> </w:t>
            </w:r>
            <w:proofErr w:type="spellStart"/>
            <w:r w:rsidR="553FE800" w:rsidRPr="00397E64">
              <w:rPr>
                <w:rFonts w:asciiTheme="majorBidi" w:eastAsia="Times New Roman" w:hAnsiTheme="majorBidi" w:cstheme="majorBidi"/>
                <w:sz w:val="24"/>
                <w:szCs w:val="24"/>
              </w:rPr>
              <w:t>Extra</w:t>
            </w:r>
            <w:proofErr w:type="spellEnd"/>
            <w:r w:rsidR="553FE800" w:rsidRPr="00397E64">
              <w:rPr>
                <w:rFonts w:asciiTheme="majorBidi" w:eastAsia="Times New Roman" w:hAnsiTheme="majorBidi" w:cstheme="majorBidi"/>
                <w:sz w:val="24"/>
                <w:szCs w:val="24"/>
              </w:rPr>
              <w:t xml:space="preserve"> FM / Žinios 09:00 (darbo dienomis), </w:t>
            </w:r>
            <w:proofErr w:type="spellStart"/>
            <w:r w:rsidR="553FE800" w:rsidRPr="00397E64">
              <w:rPr>
                <w:rFonts w:asciiTheme="majorBidi" w:eastAsia="Times New Roman" w:hAnsiTheme="majorBidi" w:cstheme="majorBidi"/>
                <w:sz w:val="24"/>
                <w:szCs w:val="24"/>
              </w:rPr>
              <w:t>Extra</w:t>
            </w:r>
            <w:proofErr w:type="spellEnd"/>
            <w:r w:rsidR="553FE800" w:rsidRPr="00397E64">
              <w:rPr>
                <w:rFonts w:asciiTheme="majorBidi" w:eastAsia="Times New Roman" w:hAnsiTheme="majorBidi" w:cstheme="majorBidi"/>
                <w:sz w:val="24"/>
                <w:szCs w:val="24"/>
              </w:rPr>
              <w:t xml:space="preserve"> FM / Žinios 12:00 (darbo dienomis), </w:t>
            </w:r>
            <w:proofErr w:type="spellStart"/>
            <w:r w:rsidR="553FE800" w:rsidRPr="00397E64">
              <w:rPr>
                <w:rFonts w:asciiTheme="majorBidi" w:eastAsia="Times New Roman" w:hAnsiTheme="majorBidi" w:cstheme="majorBidi"/>
                <w:sz w:val="24"/>
                <w:szCs w:val="24"/>
              </w:rPr>
              <w:t>Extra</w:t>
            </w:r>
            <w:proofErr w:type="spellEnd"/>
            <w:r w:rsidR="553FE800" w:rsidRPr="00397E64">
              <w:rPr>
                <w:rFonts w:asciiTheme="majorBidi" w:eastAsia="Times New Roman" w:hAnsiTheme="majorBidi" w:cstheme="majorBidi"/>
                <w:sz w:val="24"/>
                <w:szCs w:val="24"/>
              </w:rPr>
              <w:t xml:space="preserve"> FM / Žinios 17:00 (darbo dienomis), </w:t>
            </w:r>
            <w:proofErr w:type="spellStart"/>
            <w:r w:rsidR="553FE800" w:rsidRPr="00397E64">
              <w:rPr>
                <w:rFonts w:asciiTheme="majorBidi" w:eastAsia="Times New Roman" w:hAnsiTheme="majorBidi" w:cstheme="majorBidi"/>
                <w:sz w:val="24"/>
                <w:szCs w:val="24"/>
              </w:rPr>
              <w:t>Laluna</w:t>
            </w:r>
            <w:proofErr w:type="spellEnd"/>
            <w:r w:rsidR="553FE800" w:rsidRPr="00397E64">
              <w:rPr>
                <w:rFonts w:asciiTheme="majorBidi" w:eastAsia="Times New Roman" w:hAnsiTheme="majorBidi" w:cstheme="majorBidi"/>
                <w:sz w:val="24"/>
                <w:szCs w:val="24"/>
              </w:rPr>
              <w:t xml:space="preserve"> / Žinios 11:00 (kasdien), </w:t>
            </w:r>
            <w:proofErr w:type="spellStart"/>
            <w:r w:rsidR="553FE800" w:rsidRPr="00397E64">
              <w:rPr>
                <w:rFonts w:asciiTheme="majorBidi" w:eastAsia="Times New Roman" w:hAnsiTheme="majorBidi" w:cstheme="majorBidi"/>
                <w:sz w:val="24"/>
                <w:szCs w:val="24"/>
              </w:rPr>
              <w:t>Laluna</w:t>
            </w:r>
            <w:proofErr w:type="spellEnd"/>
            <w:r w:rsidR="553FE800" w:rsidRPr="00397E64">
              <w:rPr>
                <w:rFonts w:asciiTheme="majorBidi" w:eastAsia="Times New Roman" w:hAnsiTheme="majorBidi" w:cstheme="majorBidi"/>
                <w:sz w:val="24"/>
                <w:szCs w:val="24"/>
              </w:rPr>
              <w:t xml:space="preserve"> / Žinios 13:00 (darbo dienomis)</w:t>
            </w:r>
            <w:r w:rsidR="1746B9DA" w:rsidRPr="00397E64">
              <w:rPr>
                <w:rFonts w:asciiTheme="majorBidi" w:eastAsia="Times New Roman" w:hAnsiTheme="majorBidi" w:cstheme="majorBidi"/>
                <w:sz w:val="24"/>
                <w:szCs w:val="24"/>
              </w:rPr>
              <w:t xml:space="preserve">, </w:t>
            </w:r>
            <w:proofErr w:type="spellStart"/>
            <w:r w:rsidR="553FE800" w:rsidRPr="00397E64">
              <w:rPr>
                <w:rFonts w:asciiTheme="majorBidi" w:eastAsia="Times New Roman" w:hAnsiTheme="majorBidi" w:cstheme="majorBidi"/>
                <w:sz w:val="24"/>
                <w:szCs w:val="24"/>
              </w:rPr>
              <w:t>Laluna</w:t>
            </w:r>
            <w:proofErr w:type="spellEnd"/>
            <w:r w:rsidR="553FE800" w:rsidRPr="00397E64">
              <w:rPr>
                <w:rFonts w:asciiTheme="majorBidi" w:eastAsia="Times New Roman" w:hAnsiTheme="majorBidi" w:cstheme="majorBidi"/>
                <w:sz w:val="24"/>
                <w:szCs w:val="24"/>
              </w:rPr>
              <w:t xml:space="preserve"> </w:t>
            </w:r>
            <w:r w:rsidR="4F73DE3B" w:rsidRPr="00397E64">
              <w:rPr>
                <w:rFonts w:asciiTheme="majorBidi" w:eastAsia="Times New Roman" w:hAnsiTheme="majorBidi" w:cstheme="majorBidi"/>
                <w:sz w:val="24"/>
                <w:szCs w:val="24"/>
              </w:rPr>
              <w:t>/</w:t>
            </w:r>
            <w:r w:rsidR="553FE800" w:rsidRPr="00397E64">
              <w:rPr>
                <w:rFonts w:asciiTheme="majorBidi" w:eastAsia="Times New Roman" w:hAnsiTheme="majorBidi" w:cstheme="majorBidi"/>
                <w:sz w:val="24"/>
                <w:szCs w:val="24"/>
              </w:rPr>
              <w:t xml:space="preserve"> Žinios 17:00 (darbo dienomis)</w:t>
            </w:r>
            <w:r w:rsidR="363BE76B" w:rsidRPr="00397E64">
              <w:rPr>
                <w:rFonts w:asciiTheme="majorBidi" w:eastAsia="Times New Roman" w:hAnsiTheme="majorBidi" w:cstheme="majorBidi"/>
                <w:sz w:val="24"/>
                <w:szCs w:val="24"/>
              </w:rPr>
              <w:t xml:space="preserve">, </w:t>
            </w:r>
            <w:r w:rsidRPr="00397E64">
              <w:rPr>
                <w:rFonts w:asciiTheme="majorBidi" w:hAnsiTheme="majorBidi" w:cstheme="majorBidi"/>
                <w:color w:val="000000" w:themeColor="text1"/>
                <w:sz w:val="24"/>
                <w:szCs w:val="24"/>
              </w:rPr>
              <w:t xml:space="preserve">Lietus / 200 sekundžių 08:00, Lietus / 200 sekundžių 09:00, Lietus / 200 sekundžių 13:00, Lietus / 200 sekundžių 14:00, Lietus / 200 sekundžių 18:00, M1 / 200 sekundžių 08:00, M1 / 200 sekundžių 09:00, M1 / 200 sekundžių 13:00, M1 / 200 sekundžių 14:00, M1 / 200 sekundžių 18:00, M1 / Rūgščios žinios, M1Plius / 200 sekundžių 08:00, M1Plius / 200 sekundžių 09:00, M1Plius / 200 sekundžių 13:00, M1Plius / 200 sekundžių 14:00, M1Plius / 200 sekundžių 18:00, M1Plius / Verslas, </w:t>
            </w:r>
            <w:r w:rsidR="1CB14904" w:rsidRPr="00397E64">
              <w:rPr>
                <w:rFonts w:asciiTheme="majorBidi" w:eastAsia="Times New Roman" w:hAnsiTheme="majorBidi" w:cstheme="majorBidi"/>
                <w:sz w:val="24"/>
                <w:szCs w:val="24"/>
              </w:rPr>
              <w:t xml:space="preserve">Pūkas / Žinios 12:00 (darbo dienomis), Pūkas / Žinios 17:00 (pirmadieniais-šeštadieniais),  </w:t>
            </w:r>
            <w:r w:rsidRPr="00397E64">
              <w:rPr>
                <w:rFonts w:asciiTheme="majorBidi" w:hAnsiTheme="majorBidi" w:cstheme="majorBidi"/>
                <w:color w:val="000000" w:themeColor="text1"/>
                <w:sz w:val="24"/>
                <w:szCs w:val="24"/>
              </w:rPr>
              <w:t xml:space="preserve">Radiocentras / Žinios 09:00, Radiocentras / Žinios 12:00, Radiocentras / Žinios 17:00, Žinių Radijas / Aktualusis interviu, Žinių Radijas / Atviras pokalbis, Žinių Radijas / Dienos klausimas, Žinių Radijas / Pozicija, Žinių Radijas / Verslumo dvasia, Žinių Radijas / Įvykiai ir komentarai, </w:t>
            </w:r>
            <w:r w:rsidR="31CECEE9" w:rsidRPr="00397E64">
              <w:rPr>
                <w:rFonts w:asciiTheme="majorBidi" w:hAnsiTheme="majorBidi" w:cstheme="majorBidi"/>
                <w:color w:val="000000" w:themeColor="text1"/>
                <w:sz w:val="24"/>
                <w:szCs w:val="24"/>
              </w:rPr>
              <w:t xml:space="preserve">Žinių Radijas / Žinios 09:00, </w:t>
            </w:r>
            <w:r w:rsidRPr="00397E64">
              <w:rPr>
                <w:rFonts w:asciiTheme="majorBidi" w:hAnsiTheme="majorBidi" w:cstheme="majorBidi"/>
                <w:color w:val="000000" w:themeColor="text1"/>
                <w:sz w:val="24"/>
                <w:szCs w:val="24"/>
              </w:rPr>
              <w:t>Žinių Radijas / Žinios 10:00, Žinių Radijas / Žinios 11:00, Žinių Radijas / Žinios 12:00, Žinių Radijas / Žinios 14:00, Žinių Radijas / Žinios 15:00, Žinių Radijas / Žinios 15:30, Žinių Radijas / Žinios 16:30, Žinių Radijas / Žinios 17:00</w:t>
            </w:r>
          </w:p>
        </w:tc>
      </w:tr>
      <w:tr w:rsidR="0013647E" w:rsidRPr="00397E64" w14:paraId="17651812" w14:textId="77777777" w:rsidTr="46A2FFA6">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058E153C" w14:textId="77777777" w:rsidR="0013647E" w:rsidRPr="00397E64" w:rsidRDefault="0013647E" w:rsidP="00D75293">
            <w:pPr>
              <w:spacing w:line="240" w:lineRule="auto"/>
              <w:ind w:firstLine="22"/>
              <w:rPr>
                <w:rFonts w:asciiTheme="majorBidi" w:hAnsiTheme="majorBidi" w:cstheme="majorBidi"/>
                <w:sz w:val="24"/>
                <w:szCs w:val="24"/>
              </w:rPr>
            </w:pPr>
            <w:r w:rsidRPr="00397E64">
              <w:rPr>
                <w:rFonts w:asciiTheme="majorBidi" w:hAnsiTheme="majorBidi" w:cstheme="majorBidi"/>
                <w:b/>
                <w:bCs/>
                <w:color w:val="0D0D0D" w:themeColor="text1" w:themeTint="F2"/>
                <w:sz w:val="24"/>
                <w:szCs w:val="24"/>
              </w:rPr>
              <w:t>Naujienų agentūros</w:t>
            </w:r>
          </w:p>
          <w:p w14:paraId="36D152DF" w14:textId="77777777" w:rsidR="0013647E" w:rsidRPr="00397E64" w:rsidRDefault="0013647E" w:rsidP="00D75293">
            <w:pPr>
              <w:spacing w:line="240" w:lineRule="auto"/>
              <w:ind w:firstLine="22"/>
              <w:rPr>
                <w:rFonts w:asciiTheme="majorBidi" w:hAnsiTheme="majorBidi" w:cstheme="majorBidi"/>
                <w:sz w:val="24"/>
                <w:szCs w:val="24"/>
              </w:rPr>
            </w:pPr>
            <w:r w:rsidRPr="00397E64">
              <w:rPr>
                <w:rFonts w:asciiTheme="majorBidi" w:hAnsiTheme="majorBidi" w:cstheme="majorBidi"/>
                <w:color w:val="000000" w:themeColor="text1"/>
                <w:sz w:val="24"/>
                <w:szCs w:val="24"/>
              </w:rPr>
              <w:t>BNS (</w:t>
            </w:r>
            <w:proofErr w:type="spellStart"/>
            <w:r w:rsidRPr="00397E64">
              <w:rPr>
                <w:rFonts w:asciiTheme="majorBidi" w:hAnsiTheme="majorBidi" w:cstheme="majorBidi"/>
                <w:color w:val="000000" w:themeColor="text1"/>
                <w:sz w:val="24"/>
                <w:szCs w:val="24"/>
              </w:rPr>
              <w:t>Bns.lt</w:t>
            </w:r>
            <w:proofErr w:type="spellEnd"/>
            <w:r w:rsidRPr="00397E64">
              <w:rPr>
                <w:rFonts w:asciiTheme="majorBidi" w:hAnsiTheme="majorBidi" w:cstheme="majorBidi"/>
                <w:color w:val="000000" w:themeColor="text1"/>
                <w:sz w:val="24"/>
                <w:szCs w:val="24"/>
              </w:rPr>
              <w:t xml:space="preserve">, </w:t>
            </w:r>
            <w:proofErr w:type="spellStart"/>
            <w:r w:rsidRPr="00397E64">
              <w:rPr>
                <w:rFonts w:asciiTheme="majorBidi" w:hAnsiTheme="majorBidi" w:cstheme="majorBidi"/>
                <w:color w:val="000000" w:themeColor="text1"/>
                <w:sz w:val="24"/>
                <w:szCs w:val="24"/>
              </w:rPr>
              <w:t>sc.bns.lt</w:t>
            </w:r>
            <w:proofErr w:type="spellEnd"/>
            <w:r w:rsidRPr="00397E64">
              <w:rPr>
                <w:rFonts w:asciiTheme="majorBidi" w:hAnsiTheme="majorBidi" w:cstheme="majorBidi"/>
                <w:color w:val="000000" w:themeColor="text1"/>
                <w:sz w:val="24"/>
                <w:szCs w:val="24"/>
              </w:rPr>
              <w:t xml:space="preserve"> ), ELTA</w:t>
            </w:r>
          </w:p>
        </w:tc>
      </w:tr>
      <w:tr w:rsidR="0013647E" w:rsidRPr="00397E64" w14:paraId="4A195ECC" w14:textId="77777777" w:rsidTr="46A2FFA6">
        <w:trPr>
          <w:trHeight w:val="300"/>
        </w:trPr>
        <w:tc>
          <w:tcPr>
            <w:tcW w:w="5000" w:type="pct"/>
            <w:tcBorders>
              <w:top w:val="single" w:sz="8" w:space="0" w:color="auto"/>
              <w:left w:val="single" w:sz="8" w:space="0" w:color="auto"/>
              <w:bottom w:val="single" w:sz="8" w:space="0" w:color="auto"/>
              <w:right w:val="single" w:sz="8" w:space="0" w:color="auto"/>
            </w:tcBorders>
            <w:tcMar>
              <w:left w:w="108" w:type="dxa"/>
              <w:right w:w="108" w:type="dxa"/>
            </w:tcMar>
          </w:tcPr>
          <w:p w14:paraId="1C5922F6" w14:textId="72F476F4" w:rsidR="0013647E" w:rsidRPr="00397E64" w:rsidRDefault="0013647E" w:rsidP="00D75293">
            <w:pPr>
              <w:spacing w:line="240" w:lineRule="auto"/>
              <w:ind w:firstLine="22"/>
              <w:rPr>
                <w:rFonts w:asciiTheme="majorBidi" w:hAnsiTheme="majorBidi" w:cstheme="majorBidi"/>
                <w:sz w:val="24"/>
                <w:szCs w:val="24"/>
              </w:rPr>
            </w:pPr>
            <w:r w:rsidRPr="00397E64">
              <w:rPr>
                <w:rFonts w:asciiTheme="majorBidi" w:hAnsiTheme="majorBidi" w:cstheme="majorBidi"/>
                <w:b/>
                <w:bCs/>
                <w:color w:val="000000" w:themeColor="text1"/>
                <w:sz w:val="24"/>
                <w:szCs w:val="24"/>
              </w:rPr>
              <w:t>Socialin</w:t>
            </w:r>
            <w:r w:rsidR="00D029EE" w:rsidRPr="00397E64">
              <w:rPr>
                <w:rFonts w:asciiTheme="majorBidi" w:hAnsiTheme="majorBidi" w:cstheme="majorBidi"/>
                <w:b/>
                <w:bCs/>
                <w:color w:val="000000" w:themeColor="text1"/>
                <w:sz w:val="24"/>
                <w:szCs w:val="24"/>
              </w:rPr>
              <w:t>iai tinklai</w:t>
            </w:r>
            <w:r w:rsidRPr="00397E64">
              <w:rPr>
                <w:rFonts w:asciiTheme="majorBidi" w:hAnsiTheme="majorBidi" w:cstheme="majorBidi"/>
                <w:b/>
                <w:bCs/>
                <w:color w:val="000000" w:themeColor="text1"/>
                <w:sz w:val="24"/>
                <w:szCs w:val="24"/>
              </w:rPr>
              <w:t xml:space="preserve"> (</w:t>
            </w:r>
            <w:r w:rsidRPr="00397E64">
              <w:rPr>
                <w:rFonts w:asciiTheme="majorBidi" w:hAnsiTheme="majorBidi" w:cstheme="majorBidi"/>
                <w:color w:val="000000" w:themeColor="text1"/>
                <w:sz w:val="24"/>
                <w:szCs w:val="24"/>
              </w:rPr>
              <w:t>taip pat komentarų skiltys)</w:t>
            </w:r>
          </w:p>
          <w:p w14:paraId="229F0897" w14:textId="60F096F3" w:rsidR="0013647E" w:rsidRPr="00397E64" w:rsidRDefault="00542BEB" w:rsidP="00D75293">
            <w:pPr>
              <w:spacing w:line="240" w:lineRule="auto"/>
              <w:ind w:firstLine="22"/>
              <w:rPr>
                <w:rFonts w:asciiTheme="majorBidi" w:hAnsiTheme="majorBidi" w:cstheme="majorBidi"/>
                <w:sz w:val="24"/>
                <w:szCs w:val="24"/>
              </w:rPr>
            </w:pPr>
            <w:r w:rsidRPr="46A2FFA6">
              <w:rPr>
                <w:rFonts w:asciiTheme="majorBidi" w:hAnsiTheme="majorBidi" w:cstheme="majorBidi"/>
                <w:sz w:val="24"/>
                <w:szCs w:val="24"/>
              </w:rPr>
              <w:t>Facebook viešos paskyros ir grupės, Instagram viešos paskyros,</w:t>
            </w:r>
            <w:r w:rsidR="69F0C9B5" w:rsidRPr="46A2FFA6">
              <w:rPr>
                <w:rFonts w:asciiTheme="majorBidi" w:hAnsiTheme="majorBidi" w:cstheme="majorBidi"/>
                <w:sz w:val="24"/>
                <w:szCs w:val="24"/>
              </w:rPr>
              <w:t xml:space="preserve"> </w:t>
            </w:r>
            <w:proofErr w:type="spellStart"/>
            <w:r w:rsidR="69F0C9B5" w:rsidRPr="46A2FFA6">
              <w:rPr>
                <w:rFonts w:asciiTheme="majorBidi" w:hAnsiTheme="majorBidi" w:cstheme="majorBidi"/>
                <w:sz w:val="24"/>
                <w:szCs w:val="24"/>
              </w:rPr>
              <w:t>Linkedin</w:t>
            </w:r>
            <w:proofErr w:type="spellEnd"/>
            <w:r w:rsidR="69F0C9B5" w:rsidRPr="46A2FFA6">
              <w:rPr>
                <w:rFonts w:asciiTheme="majorBidi" w:hAnsiTheme="majorBidi" w:cstheme="majorBidi"/>
                <w:sz w:val="24"/>
                <w:szCs w:val="24"/>
              </w:rPr>
              <w:t>,</w:t>
            </w:r>
            <w:r w:rsidRPr="46A2FFA6">
              <w:rPr>
                <w:rFonts w:asciiTheme="majorBidi" w:hAnsiTheme="majorBidi" w:cstheme="majorBidi"/>
                <w:sz w:val="24"/>
                <w:szCs w:val="24"/>
              </w:rPr>
              <w:t xml:space="preserve"> YouTube, </w:t>
            </w:r>
            <w:proofErr w:type="spellStart"/>
            <w:r w:rsidRPr="46A2FFA6">
              <w:rPr>
                <w:rFonts w:asciiTheme="majorBidi" w:hAnsiTheme="majorBidi" w:cstheme="majorBidi"/>
                <w:sz w:val="24"/>
                <w:szCs w:val="24"/>
              </w:rPr>
              <w:t>TikTok</w:t>
            </w:r>
            <w:proofErr w:type="spellEnd"/>
            <w:r w:rsidRPr="46A2FFA6">
              <w:rPr>
                <w:rFonts w:asciiTheme="majorBidi" w:hAnsiTheme="majorBidi" w:cstheme="majorBidi"/>
                <w:sz w:val="24"/>
                <w:szCs w:val="24"/>
              </w:rPr>
              <w:t>,</w:t>
            </w:r>
            <w:r w:rsidR="41B7995C" w:rsidRPr="46A2FFA6">
              <w:rPr>
                <w:rFonts w:asciiTheme="majorBidi" w:hAnsiTheme="majorBidi" w:cstheme="majorBidi"/>
                <w:sz w:val="24"/>
                <w:szCs w:val="24"/>
              </w:rPr>
              <w:t xml:space="preserve"> </w:t>
            </w:r>
            <w:proofErr w:type="spellStart"/>
            <w:r w:rsidR="41B7995C" w:rsidRPr="46A2FFA6">
              <w:rPr>
                <w:rFonts w:asciiTheme="majorBidi" w:hAnsiTheme="majorBidi" w:cstheme="majorBidi"/>
                <w:sz w:val="24"/>
                <w:szCs w:val="24"/>
              </w:rPr>
              <w:t>Telegram</w:t>
            </w:r>
            <w:proofErr w:type="spellEnd"/>
            <w:r w:rsidR="41B7995C" w:rsidRPr="46A2FFA6">
              <w:rPr>
                <w:rFonts w:asciiTheme="majorBidi" w:hAnsiTheme="majorBidi" w:cstheme="majorBidi"/>
                <w:sz w:val="24"/>
                <w:szCs w:val="24"/>
              </w:rPr>
              <w:t>,</w:t>
            </w:r>
            <w:r w:rsidRPr="46A2FFA6">
              <w:rPr>
                <w:rFonts w:asciiTheme="majorBidi" w:hAnsiTheme="majorBidi" w:cstheme="majorBidi"/>
                <w:sz w:val="24"/>
                <w:szCs w:val="24"/>
              </w:rPr>
              <w:t xml:space="preserve"> forumai, </w:t>
            </w:r>
            <w:proofErr w:type="spellStart"/>
            <w:r w:rsidRPr="46A2FFA6">
              <w:rPr>
                <w:rFonts w:asciiTheme="majorBidi" w:hAnsiTheme="majorBidi" w:cstheme="majorBidi"/>
                <w:sz w:val="24"/>
                <w:szCs w:val="24"/>
              </w:rPr>
              <w:t>tinklalaidės</w:t>
            </w:r>
            <w:proofErr w:type="spellEnd"/>
            <w:r w:rsidR="07A7B04D" w:rsidRPr="46A2FFA6">
              <w:rPr>
                <w:rFonts w:asciiTheme="majorBidi" w:hAnsiTheme="majorBidi" w:cstheme="majorBidi"/>
                <w:sz w:val="24"/>
                <w:szCs w:val="24"/>
              </w:rPr>
              <w:t>, skelbimai</w:t>
            </w:r>
            <w:r w:rsidR="1A58C982" w:rsidRPr="46A2FFA6">
              <w:rPr>
                <w:rFonts w:asciiTheme="majorBidi" w:hAnsiTheme="majorBidi" w:cstheme="majorBidi"/>
                <w:sz w:val="24"/>
                <w:szCs w:val="24"/>
              </w:rPr>
              <w:t>.</w:t>
            </w:r>
          </w:p>
        </w:tc>
      </w:tr>
    </w:tbl>
    <w:p w14:paraId="4A569F0F" w14:textId="77777777" w:rsidR="0013647E" w:rsidRPr="00397E64" w:rsidRDefault="0013647E" w:rsidP="00D75293">
      <w:pPr>
        <w:pStyle w:val="ListParagraph"/>
        <w:widowControl w:val="0"/>
        <w:numPr>
          <w:ilvl w:val="3"/>
          <w:numId w:val="4"/>
        </w:numPr>
        <w:tabs>
          <w:tab w:val="left" w:pos="851"/>
          <w:tab w:val="left" w:pos="993"/>
          <w:tab w:val="left" w:pos="1418"/>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Užsakovas neprieštarauja, jeigu Vykdytojas savo nuožiūra papildo stebimų šaltinių sąrašą papildomu (-</w:t>
      </w:r>
      <w:proofErr w:type="spellStart"/>
      <w:r w:rsidRPr="00397E64">
        <w:rPr>
          <w:rFonts w:asciiTheme="majorBidi" w:hAnsiTheme="majorBidi" w:cstheme="majorBidi"/>
          <w:color w:val="000000" w:themeColor="text1"/>
          <w:sz w:val="24"/>
          <w:szCs w:val="24"/>
        </w:rPr>
        <w:t>ais</w:t>
      </w:r>
      <w:proofErr w:type="spellEnd"/>
      <w:r w:rsidRPr="00397E64">
        <w:rPr>
          <w:rFonts w:asciiTheme="majorBidi" w:hAnsiTheme="majorBidi" w:cstheme="majorBidi"/>
          <w:color w:val="000000" w:themeColor="text1"/>
          <w:sz w:val="24"/>
          <w:szCs w:val="24"/>
        </w:rPr>
        <w:t>) šaltiniu (-iais), siekiant užtikrinti maksimalią teikiamų paslaugų kokybę.</w:t>
      </w:r>
    </w:p>
    <w:p w14:paraId="7820F250" w14:textId="77777777" w:rsidR="0013647E" w:rsidRPr="00397E64" w:rsidRDefault="0013647E" w:rsidP="00D75293">
      <w:pPr>
        <w:pStyle w:val="ListParagraph"/>
        <w:widowControl w:val="0"/>
        <w:numPr>
          <w:ilvl w:val="3"/>
          <w:numId w:val="4"/>
        </w:numPr>
        <w:tabs>
          <w:tab w:val="left" w:pos="851"/>
          <w:tab w:val="left" w:pos="993"/>
          <w:tab w:val="left" w:pos="1418"/>
        </w:tabs>
        <w:spacing w:line="240" w:lineRule="auto"/>
        <w:ind w:left="0" w:firstLine="567"/>
        <w:rPr>
          <w:rFonts w:asciiTheme="majorBidi" w:hAnsiTheme="majorBidi" w:cstheme="majorBidi"/>
          <w:color w:val="0D0D0D" w:themeColor="text1" w:themeTint="F2"/>
          <w:sz w:val="24"/>
          <w:szCs w:val="24"/>
        </w:rPr>
      </w:pPr>
      <w:r w:rsidRPr="00397E64">
        <w:rPr>
          <w:rFonts w:asciiTheme="majorBidi" w:hAnsiTheme="majorBidi" w:cstheme="majorBidi"/>
          <w:color w:val="0D0D0D" w:themeColor="text1" w:themeTint="F2"/>
          <w:sz w:val="24"/>
          <w:szCs w:val="24"/>
        </w:rPr>
        <w:t>Keičiantis žiniasklaidos kanalo tinkleliui arba iš esmės keičiantis stebimos žiniasklaidos priemonės turiniui, stebimų šaltinių sąrašas gali būti keičiamas ir (ar) papildomas.</w:t>
      </w:r>
    </w:p>
    <w:p w14:paraId="6D97AB89" w14:textId="6B5BB882" w:rsidR="2A415AF3" w:rsidRPr="00397E64" w:rsidRDefault="2A415AF3" w:rsidP="00D75293">
      <w:pPr>
        <w:pStyle w:val="ListParagraph"/>
        <w:widowControl w:val="0"/>
        <w:numPr>
          <w:ilvl w:val="3"/>
          <w:numId w:val="4"/>
        </w:numPr>
        <w:tabs>
          <w:tab w:val="left" w:pos="851"/>
          <w:tab w:val="left" w:pos="993"/>
          <w:tab w:val="left" w:pos="1418"/>
        </w:tabs>
        <w:spacing w:line="240" w:lineRule="auto"/>
        <w:ind w:left="0" w:firstLine="567"/>
        <w:rPr>
          <w:rFonts w:asciiTheme="majorBidi" w:hAnsiTheme="majorBidi" w:cstheme="majorBidi"/>
          <w:color w:val="0D0D0D" w:themeColor="text1" w:themeTint="F2"/>
          <w:sz w:val="24"/>
          <w:szCs w:val="24"/>
        </w:rPr>
      </w:pPr>
      <w:r w:rsidRPr="00397E64">
        <w:rPr>
          <w:rFonts w:asciiTheme="majorBidi" w:hAnsiTheme="majorBidi" w:cstheme="majorBidi"/>
          <w:color w:val="0D0D0D" w:themeColor="text1" w:themeTint="F2"/>
          <w:sz w:val="24"/>
          <w:szCs w:val="24"/>
        </w:rPr>
        <w:t>Jeigu pirkimo sutarties galiojimo laikotarpiu žiniasklaidos šaltinių leidėjai / autoriai nustato ir pradeda taikyti monitoringo informacijos kopijavimo ir perdavimo apribojimus ir / arba draudimus, Vykdytojas nedelsiant, t. y. per 1 (viena) darbo dieną, informuoja Užsakovą raštu / el. paštu. Nuo informacijos apie apribojimus pateikimo datos Vykdytojas turi teisę nuo tos dienos pradėti teikti apribotą to šaltinio turinį.</w:t>
      </w:r>
    </w:p>
    <w:p w14:paraId="3C7C2A02" w14:textId="77777777" w:rsidR="2A415AF3" w:rsidRPr="00397E64" w:rsidRDefault="2A415AF3" w:rsidP="00D75293">
      <w:pPr>
        <w:pStyle w:val="ListParagraph"/>
        <w:widowControl w:val="0"/>
        <w:numPr>
          <w:ilvl w:val="3"/>
          <w:numId w:val="4"/>
        </w:numPr>
        <w:tabs>
          <w:tab w:val="left" w:pos="851"/>
          <w:tab w:val="left" w:pos="993"/>
          <w:tab w:val="left" w:pos="1418"/>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Jei šioje techninėje specifikacijoje nurodytas stebėsenos šaltinis sutarties pasirašymo dieną ar sutarties galiojimo periodu nutraukia, laikinai sustabdo vykdytą veiklą ar pakeičia savo pavadinimą, reikalavimo stebėti tokį šaltinį galima nepaisyti, bet būtina apie tai el. paštu informuoti Užsakovą. Jei šioje techninėje specifikacijoje toks šaltinis paminėtas, tai reikia vertinti kaip klaidą, galima nepaisyti reikalavimo stebėti tokį šaltinį, tačiau apie tai būtina informuoti Užsakovą teikiant pasiūlymą.  </w:t>
      </w:r>
    </w:p>
    <w:p w14:paraId="5C2B1055" w14:textId="77777777" w:rsidR="2A415AF3" w:rsidRPr="00397E64" w:rsidRDefault="2A415AF3" w:rsidP="00D75293">
      <w:pPr>
        <w:pStyle w:val="ListParagraph"/>
        <w:widowControl w:val="0"/>
        <w:numPr>
          <w:ilvl w:val="3"/>
          <w:numId w:val="4"/>
        </w:numPr>
        <w:tabs>
          <w:tab w:val="left" w:pos="851"/>
          <w:tab w:val="left" w:pos="993"/>
          <w:tab w:val="left" w:pos="1418"/>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Jei stebėsenos periodu pasikeičia radijo ar televizijos programų transliavimo laikas, reikia tai vertinti lanksčiai ir stebėti transliuojamą laidą ar programą nauju transliavimo laiku.</w:t>
      </w:r>
    </w:p>
    <w:p w14:paraId="3624C3D8" w14:textId="5CF71567" w:rsidR="616F8DC5" w:rsidRPr="00397E64" w:rsidRDefault="616F8DC5" w:rsidP="00D75293">
      <w:pPr>
        <w:pStyle w:val="ListParagraph"/>
        <w:widowControl w:val="0"/>
        <w:tabs>
          <w:tab w:val="left" w:pos="851"/>
          <w:tab w:val="left" w:pos="993"/>
          <w:tab w:val="left" w:pos="1418"/>
        </w:tabs>
        <w:spacing w:line="240" w:lineRule="auto"/>
        <w:ind w:left="567" w:firstLine="0"/>
        <w:rPr>
          <w:rFonts w:asciiTheme="majorBidi" w:hAnsiTheme="majorBidi" w:cstheme="majorBidi"/>
          <w:color w:val="0D0D0D" w:themeColor="text1" w:themeTint="F2"/>
          <w:sz w:val="24"/>
          <w:szCs w:val="24"/>
        </w:rPr>
      </w:pPr>
    </w:p>
    <w:p w14:paraId="26C14399" w14:textId="2BEEF0AD" w:rsidR="0013647E" w:rsidRPr="00397E64" w:rsidRDefault="0013647E" w:rsidP="00D75293">
      <w:pPr>
        <w:widowControl w:val="0"/>
        <w:tabs>
          <w:tab w:val="left" w:pos="851"/>
          <w:tab w:val="left" w:pos="993"/>
          <w:tab w:val="left" w:pos="1418"/>
        </w:tabs>
        <w:spacing w:line="240" w:lineRule="auto"/>
        <w:ind w:firstLine="567"/>
        <w:rPr>
          <w:rFonts w:asciiTheme="majorBidi" w:hAnsiTheme="majorBidi" w:cstheme="majorBidi"/>
          <w:sz w:val="24"/>
          <w:szCs w:val="24"/>
        </w:rPr>
      </w:pPr>
      <w:r w:rsidRPr="00397E64">
        <w:rPr>
          <w:rFonts w:asciiTheme="majorBidi" w:hAnsiTheme="majorBidi" w:cstheme="majorBidi"/>
          <w:b/>
          <w:bCs/>
          <w:color w:val="000000" w:themeColor="text1"/>
          <w:sz w:val="24"/>
          <w:szCs w:val="24"/>
        </w:rPr>
        <w:t>Reikalavimai stebėsenos platformai</w:t>
      </w:r>
    </w:p>
    <w:p w14:paraId="5F4B1401" w14:textId="7DBDEE4E" w:rsidR="0013647E" w:rsidRPr="00397E64" w:rsidRDefault="0013647E" w:rsidP="00D75293">
      <w:pPr>
        <w:pStyle w:val="ListParagraph"/>
        <w:widowControl w:val="0"/>
        <w:numPr>
          <w:ilvl w:val="3"/>
          <w:numId w:val="4"/>
        </w:numPr>
        <w:tabs>
          <w:tab w:val="left" w:pos="851"/>
          <w:tab w:val="left" w:pos="993"/>
          <w:tab w:val="left" w:pos="1418"/>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U</w:t>
      </w:r>
      <w:r w:rsidR="00397E64">
        <w:rPr>
          <w:rFonts w:asciiTheme="majorBidi" w:hAnsiTheme="majorBidi" w:cstheme="majorBidi"/>
          <w:color w:val="000000" w:themeColor="text1"/>
          <w:sz w:val="24"/>
          <w:szCs w:val="24"/>
        </w:rPr>
        <w:t>ž</w:t>
      </w:r>
      <w:r w:rsidRPr="00397E64">
        <w:rPr>
          <w:rFonts w:asciiTheme="majorBidi" w:hAnsiTheme="majorBidi" w:cstheme="majorBidi"/>
          <w:color w:val="000000" w:themeColor="text1"/>
          <w:sz w:val="24"/>
          <w:szCs w:val="24"/>
        </w:rPr>
        <w:t xml:space="preserve">sakovas turi turėti savarankišką prieigą 24 / 7 prie duomenų analizės platformos neribotam asmenų skaičiui, kurioje turėtų atsispindėti šie analizės elementai: </w:t>
      </w:r>
    </w:p>
    <w:p w14:paraId="5E4B58E2" w14:textId="3BB0C0D2" w:rsidR="0013647E" w:rsidRPr="00397E64" w:rsidRDefault="0013647E" w:rsidP="00D75293">
      <w:pPr>
        <w:pStyle w:val="ListParagraph"/>
        <w:tabs>
          <w:tab w:val="left" w:pos="851"/>
          <w:tab w:val="left" w:pos="993"/>
          <w:tab w:val="left" w:pos="1276"/>
          <w:tab w:val="left" w:pos="1418"/>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1</w:t>
      </w:r>
      <w:r w:rsidR="0063379D">
        <w:rPr>
          <w:rFonts w:asciiTheme="majorBidi" w:hAnsiTheme="majorBidi" w:cstheme="majorBidi"/>
          <w:color w:val="000000" w:themeColor="text1"/>
          <w:sz w:val="24"/>
          <w:szCs w:val="24"/>
        </w:rPr>
        <w:t>6</w:t>
      </w:r>
      <w:r w:rsidRPr="00397E64">
        <w:rPr>
          <w:rFonts w:asciiTheme="majorBidi" w:hAnsiTheme="majorBidi" w:cstheme="majorBidi"/>
          <w:color w:val="000000" w:themeColor="text1"/>
          <w:sz w:val="24"/>
          <w:szCs w:val="24"/>
        </w:rPr>
        <w:t xml:space="preserve">.1. Duomenų pateikimas: galimybė norimus duomenis atsisiųsti pdf ar </w:t>
      </w:r>
      <w:proofErr w:type="spellStart"/>
      <w:r w:rsidRPr="00397E64">
        <w:rPr>
          <w:rFonts w:asciiTheme="majorBidi" w:hAnsiTheme="majorBidi" w:cstheme="majorBidi"/>
          <w:color w:val="000000" w:themeColor="text1"/>
          <w:sz w:val="24"/>
          <w:szCs w:val="24"/>
        </w:rPr>
        <w:t>excel</w:t>
      </w:r>
      <w:proofErr w:type="spellEnd"/>
      <w:r w:rsidRPr="00397E64">
        <w:rPr>
          <w:rFonts w:asciiTheme="majorBidi" w:hAnsiTheme="majorBidi" w:cstheme="majorBidi"/>
          <w:color w:val="000000" w:themeColor="text1"/>
          <w:sz w:val="24"/>
          <w:szCs w:val="24"/>
        </w:rPr>
        <w:t xml:space="preserve"> formatu.</w:t>
      </w:r>
    </w:p>
    <w:p w14:paraId="0B9DACDF" w14:textId="06E2010C" w:rsidR="0013647E" w:rsidRPr="00397E64" w:rsidRDefault="0013647E" w:rsidP="00D75293">
      <w:pPr>
        <w:pStyle w:val="ListParagraph"/>
        <w:tabs>
          <w:tab w:val="left" w:pos="851"/>
          <w:tab w:val="left" w:pos="993"/>
          <w:tab w:val="left" w:pos="1276"/>
          <w:tab w:val="left" w:pos="1418"/>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1</w:t>
      </w:r>
      <w:r w:rsidR="0063379D">
        <w:rPr>
          <w:rFonts w:asciiTheme="majorBidi" w:hAnsiTheme="majorBidi" w:cstheme="majorBidi"/>
          <w:color w:val="000000" w:themeColor="text1"/>
          <w:sz w:val="24"/>
          <w:szCs w:val="24"/>
        </w:rPr>
        <w:t>6</w:t>
      </w:r>
      <w:r w:rsidRPr="00397E64">
        <w:rPr>
          <w:rFonts w:asciiTheme="majorBidi" w:hAnsiTheme="majorBidi" w:cstheme="majorBidi"/>
          <w:color w:val="000000" w:themeColor="text1"/>
          <w:sz w:val="24"/>
          <w:szCs w:val="24"/>
        </w:rPr>
        <w:t>.2. Duomenų analizė</w:t>
      </w:r>
      <w:r w:rsidR="00BE160C" w:rsidRPr="00397E64">
        <w:rPr>
          <w:rFonts w:asciiTheme="majorBidi" w:hAnsiTheme="majorBidi" w:cstheme="majorBidi"/>
          <w:color w:val="000000" w:themeColor="text1"/>
          <w:sz w:val="24"/>
          <w:szCs w:val="24"/>
        </w:rPr>
        <w:t xml:space="preserve"> turi būti galima ne mažiau kaip šiais </w:t>
      </w:r>
      <w:r w:rsidRPr="00397E64">
        <w:rPr>
          <w:rFonts w:asciiTheme="majorBidi" w:hAnsiTheme="majorBidi" w:cstheme="majorBidi"/>
          <w:color w:val="000000" w:themeColor="text1"/>
          <w:sz w:val="24"/>
          <w:szCs w:val="24"/>
        </w:rPr>
        <w:t xml:space="preserve"> pjūviai</w:t>
      </w:r>
      <w:r w:rsidR="00BE160C" w:rsidRPr="00397E64">
        <w:rPr>
          <w:rFonts w:asciiTheme="majorBidi" w:hAnsiTheme="majorBidi" w:cstheme="majorBidi"/>
          <w:color w:val="000000" w:themeColor="text1"/>
          <w:sz w:val="24"/>
          <w:szCs w:val="24"/>
        </w:rPr>
        <w:t>s</w:t>
      </w:r>
      <w:r w:rsidRPr="00397E64">
        <w:rPr>
          <w:rFonts w:asciiTheme="majorBidi" w:hAnsiTheme="majorBidi" w:cstheme="majorBidi"/>
          <w:color w:val="000000" w:themeColor="text1"/>
          <w:sz w:val="24"/>
          <w:szCs w:val="24"/>
        </w:rPr>
        <w:t>:</w:t>
      </w:r>
    </w:p>
    <w:p w14:paraId="3AFDA787" w14:textId="6166FB53" w:rsidR="0013647E" w:rsidRPr="00397E64" w:rsidRDefault="0063379D" w:rsidP="00D75293">
      <w:pPr>
        <w:pStyle w:val="ListParagraph"/>
        <w:widowControl w:val="0"/>
        <w:tabs>
          <w:tab w:val="left" w:pos="851"/>
          <w:tab w:val="left" w:pos="993"/>
          <w:tab w:val="left" w:pos="1276"/>
          <w:tab w:val="left" w:pos="1418"/>
          <w:tab w:val="left" w:pos="1843"/>
        </w:tabs>
        <w:spacing w:after="200" w:line="240" w:lineRule="auto"/>
        <w:ind w:left="567" w:firstLine="0"/>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16.2.1. </w:t>
      </w:r>
      <w:r w:rsidR="0013647E" w:rsidRPr="00397E64">
        <w:rPr>
          <w:rFonts w:asciiTheme="majorBidi" w:hAnsiTheme="majorBidi" w:cstheme="majorBidi"/>
          <w:color w:val="000000" w:themeColor="text1"/>
          <w:sz w:val="24"/>
          <w:szCs w:val="24"/>
        </w:rPr>
        <w:t xml:space="preserve">Paminėjimų dinamika; </w:t>
      </w:r>
    </w:p>
    <w:p w14:paraId="3010A895" w14:textId="3188FFDF" w:rsidR="0013647E" w:rsidRPr="00397E64" w:rsidRDefault="0013647E" w:rsidP="00D75293">
      <w:pPr>
        <w:pStyle w:val="ListParagraph"/>
        <w:widowControl w:val="0"/>
        <w:numPr>
          <w:ilvl w:val="2"/>
          <w:numId w:val="12"/>
        </w:numPr>
        <w:tabs>
          <w:tab w:val="left" w:pos="851"/>
          <w:tab w:val="left" w:pos="993"/>
          <w:tab w:val="left" w:pos="1276"/>
          <w:tab w:val="left" w:pos="1418"/>
          <w:tab w:val="left" w:pos="1843"/>
        </w:tabs>
        <w:spacing w:after="200" w:line="240" w:lineRule="auto"/>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Paminėjimų kiekiai pagal žiniasklaidos kategorijas; </w:t>
      </w:r>
    </w:p>
    <w:p w14:paraId="0A201AFF" w14:textId="113C8581" w:rsidR="0013647E" w:rsidRPr="0063379D" w:rsidRDefault="0013647E" w:rsidP="00D75293">
      <w:pPr>
        <w:pStyle w:val="ListParagraph"/>
        <w:widowControl w:val="0"/>
        <w:numPr>
          <w:ilvl w:val="2"/>
          <w:numId w:val="12"/>
        </w:numPr>
        <w:tabs>
          <w:tab w:val="left" w:pos="851"/>
          <w:tab w:val="left" w:pos="993"/>
          <w:tab w:val="left" w:pos="1276"/>
          <w:tab w:val="left" w:pos="1418"/>
          <w:tab w:val="left" w:pos="1843"/>
        </w:tabs>
        <w:spacing w:line="240" w:lineRule="auto"/>
        <w:rPr>
          <w:rFonts w:asciiTheme="majorBidi" w:hAnsiTheme="majorBidi" w:cstheme="majorBidi"/>
          <w:color w:val="000000" w:themeColor="text1"/>
          <w:sz w:val="24"/>
          <w:szCs w:val="24"/>
        </w:rPr>
      </w:pPr>
      <w:r w:rsidRPr="0063379D">
        <w:rPr>
          <w:rFonts w:asciiTheme="majorBidi" w:hAnsiTheme="majorBidi" w:cstheme="majorBidi"/>
          <w:color w:val="000000" w:themeColor="text1"/>
          <w:sz w:val="24"/>
          <w:szCs w:val="24"/>
        </w:rPr>
        <w:t>Paminėjimų dinamika pagal žiniasklaidos kanalus;</w:t>
      </w:r>
    </w:p>
    <w:p w14:paraId="0CB86B54" w14:textId="77777777" w:rsidR="0013647E" w:rsidRPr="00397E64" w:rsidRDefault="0013647E" w:rsidP="00D75293">
      <w:pPr>
        <w:pStyle w:val="ListParagraph"/>
        <w:widowControl w:val="0"/>
        <w:numPr>
          <w:ilvl w:val="2"/>
          <w:numId w:val="12"/>
        </w:numPr>
        <w:tabs>
          <w:tab w:val="left" w:pos="851"/>
          <w:tab w:val="left" w:pos="993"/>
          <w:tab w:val="left" w:pos="1276"/>
          <w:tab w:val="left" w:pos="1418"/>
          <w:tab w:val="left" w:pos="1843"/>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Pasiekta auditorija;</w:t>
      </w:r>
    </w:p>
    <w:p w14:paraId="19FA1BF5" w14:textId="77777777" w:rsidR="0013647E" w:rsidRPr="00397E64" w:rsidRDefault="0013647E" w:rsidP="00D75293">
      <w:pPr>
        <w:pStyle w:val="ListParagraph"/>
        <w:widowControl w:val="0"/>
        <w:numPr>
          <w:ilvl w:val="2"/>
          <w:numId w:val="12"/>
        </w:numPr>
        <w:tabs>
          <w:tab w:val="left" w:pos="851"/>
          <w:tab w:val="left" w:pos="993"/>
          <w:tab w:val="left" w:pos="1276"/>
          <w:tab w:val="left" w:pos="1418"/>
          <w:tab w:val="left" w:pos="1843"/>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Atstovai pagal pasisakymų kiekį; </w:t>
      </w:r>
    </w:p>
    <w:p w14:paraId="2B0F4073" w14:textId="77777777" w:rsidR="0013647E" w:rsidRPr="00397E64" w:rsidRDefault="0013647E" w:rsidP="00D75293">
      <w:pPr>
        <w:pStyle w:val="ListParagraph"/>
        <w:widowControl w:val="0"/>
        <w:numPr>
          <w:ilvl w:val="2"/>
          <w:numId w:val="12"/>
        </w:numPr>
        <w:tabs>
          <w:tab w:val="left" w:pos="851"/>
          <w:tab w:val="left" w:pos="993"/>
          <w:tab w:val="left" w:pos="1276"/>
          <w:tab w:val="left" w:pos="1418"/>
          <w:tab w:val="left" w:pos="1843"/>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Informacijos skirstymas pagal norimus organizacijos nustatytus naratyvus, leidžiančius stebėti temos </w:t>
      </w:r>
      <w:proofErr w:type="spellStart"/>
      <w:r w:rsidRPr="00397E64">
        <w:rPr>
          <w:rFonts w:asciiTheme="majorBidi" w:hAnsiTheme="majorBidi" w:cstheme="majorBidi"/>
          <w:color w:val="000000" w:themeColor="text1"/>
          <w:sz w:val="24"/>
          <w:szCs w:val="24"/>
        </w:rPr>
        <w:t>padengiamumą</w:t>
      </w:r>
      <w:proofErr w:type="spellEnd"/>
      <w:r w:rsidRPr="00397E64">
        <w:rPr>
          <w:rFonts w:asciiTheme="majorBidi" w:hAnsiTheme="majorBidi" w:cstheme="majorBidi"/>
          <w:color w:val="000000" w:themeColor="text1"/>
          <w:sz w:val="24"/>
          <w:szCs w:val="24"/>
        </w:rPr>
        <w:t xml:space="preserve"> visoje komunikacijoje;</w:t>
      </w:r>
    </w:p>
    <w:p w14:paraId="138279C3" w14:textId="5CB1AF07" w:rsidR="00EE6D51" w:rsidRPr="00397E64" w:rsidRDefault="2E063BE9" w:rsidP="00D75293">
      <w:pPr>
        <w:pStyle w:val="ListParagraph"/>
        <w:widowControl w:val="0"/>
        <w:numPr>
          <w:ilvl w:val="2"/>
          <w:numId w:val="12"/>
        </w:numPr>
        <w:tabs>
          <w:tab w:val="left" w:pos="851"/>
          <w:tab w:val="left" w:pos="993"/>
          <w:tab w:val="left" w:pos="1276"/>
          <w:tab w:val="left" w:pos="1418"/>
          <w:tab w:val="left" w:pos="1843"/>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Informacijos pateikimas, atspindintis srities veiklos dinamiką ir pozicionavimą rinkoje;</w:t>
      </w:r>
    </w:p>
    <w:p w14:paraId="18952541" w14:textId="77777777" w:rsidR="00EE6D51" w:rsidRPr="00397E64" w:rsidRDefault="2E063BE9" w:rsidP="00D75293">
      <w:pPr>
        <w:pStyle w:val="ListParagraph"/>
        <w:widowControl w:val="0"/>
        <w:numPr>
          <w:ilvl w:val="2"/>
          <w:numId w:val="12"/>
        </w:numPr>
        <w:tabs>
          <w:tab w:val="left" w:pos="851"/>
          <w:tab w:val="left" w:pos="993"/>
          <w:tab w:val="left" w:pos="1276"/>
          <w:tab w:val="left" w:pos="1418"/>
          <w:tab w:val="left" w:pos="1843"/>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Grupuoti populiariausias temas pagal turinį bei pateikti temos pradžią, pabaigą bei dinamiką;</w:t>
      </w:r>
    </w:p>
    <w:p w14:paraId="2DDC6FF0" w14:textId="77777777" w:rsidR="00EE6D51" w:rsidRPr="00397E64" w:rsidRDefault="2E063BE9" w:rsidP="00D75293">
      <w:pPr>
        <w:pStyle w:val="ListParagraph"/>
        <w:widowControl w:val="0"/>
        <w:numPr>
          <w:ilvl w:val="2"/>
          <w:numId w:val="12"/>
        </w:numPr>
        <w:tabs>
          <w:tab w:val="left" w:pos="851"/>
          <w:tab w:val="left" w:pos="993"/>
          <w:tab w:val="left" w:pos="1418"/>
          <w:tab w:val="left" w:pos="1843"/>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Kitų, naujai rinkoje atsirandančių naratyvų nustatymas ir atvaizdavimas, jei Užsakovas to nebuvo numatęs; </w:t>
      </w:r>
    </w:p>
    <w:p w14:paraId="41C1BF21" w14:textId="77777777" w:rsidR="00EE6D51" w:rsidRPr="00397E64" w:rsidRDefault="2E063BE9" w:rsidP="00D75293">
      <w:pPr>
        <w:pStyle w:val="ListParagraph"/>
        <w:widowControl w:val="0"/>
        <w:numPr>
          <w:ilvl w:val="2"/>
          <w:numId w:val="12"/>
        </w:numPr>
        <w:tabs>
          <w:tab w:val="left" w:pos="851"/>
          <w:tab w:val="left" w:pos="993"/>
          <w:tab w:val="left" w:pos="1418"/>
          <w:tab w:val="left" w:pos="1843"/>
          <w:tab w:val="left" w:pos="1985"/>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Socialinės žiniasklaidos analitinės galimybės.</w:t>
      </w:r>
    </w:p>
    <w:p w14:paraId="4B2B107F" w14:textId="4730B0A7" w:rsidR="00EE6D51" w:rsidRPr="00397E64" w:rsidRDefault="2E063BE9" w:rsidP="00D75293">
      <w:pPr>
        <w:pStyle w:val="ListParagraph"/>
        <w:widowControl w:val="0"/>
        <w:numPr>
          <w:ilvl w:val="0"/>
          <w:numId w:val="12"/>
        </w:numPr>
        <w:tabs>
          <w:tab w:val="left" w:pos="851"/>
          <w:tab w:val="left" w:pos="993"/>
          <w:tab w:val="left" w:pos="1276"/>
          <w:tab w:val="left" w:pos="1418"/>
          <w:tab w:val="left" w:pos="1843"/>
        </w:tabs>
        <w:spacing w:line="240" w:lineRule="auto"/>
        <w:ind w:left="1134" w:hanging="567"/>
        <w:rPr>
          <w:rFonts w:asciiTheme="majorBidi" w:hAnsiTheme="majorBidi" w:cstheme="majorBidi"/>
          <w:sz w:val="24"/>
          <w:szCs w:val="24"/>
        </w:rPr>
      </w:pPr>
      <w:r w:rsidRPr="00397E64">
        <w:rPr>
          <w:rFonts w:asciiTheme="majorBidi" w:hAnsiTheme="majorBidi" w:cstheme="majorBidi"/>
          <w:sz w:val="24"/>
          <w:szCs w:val="24"/>
        </w:rPr>
        <w:t>Platforma turi papildomai užtikrinti:</w:t>
      </w:r>
    </w:p>
    <w:p w14:paraId="1FB5A45E" w14:textId="59BF4580" w:rsidR="00EE6D51" w:rsidRPr="00397E64" w:rsidRDefault="2E063BE9" w:rsidP="00D75293">
      <w:pPr>
        <w:widowControl w:val="0"/>
        <w:tabs>
          <w:tab w:val="left" w:pos="567"/>
        </w:tabs>
        <w:spacing w:line="240" w:lineRule="auto"/>
        <w:ind w:left="24" w:firstLine="516"/>
        <w:rPr>
          <w:rFonts w:asciiTheme="majorBidi" w:hAnsiTheme="majorBidi" w:cstheme="majorBidi"/>
          <w:sz w:val="24"/>
          <w:szCs w:val="24"/>
        </w:rPr>
      </w:pPr>
      <w:r w:rsidRPr="00397E64">
        <w:rPr>
          <w:rFonts w:asciiTheme="majorBidi" w:hAnsiTheme="majorBidi" w:cstheme="majorBidi"/>
          <w:sz w:val="24"/>
          <w:szCs w:val="24"/>
        </w:rPr>
        <w:t>1</w:t>
      </w:r>
      <w:r w:rsidR="0063379D">
        <w:rPr>
          <w:rFonts w:asciiTheme="majorBidi" w:hAnsiTheme="majorBidi" w:cstheme="majorBidi"/>
          <w:sz w:val="24"/>
          <w:szCs w:val="24"/>
        </w:rPr>
        <w:t>7</w:t>
      </w:r>
      <w:r w:rsidRPr="00397E64">
        <w:rPr>
          <w:rFonts w:asciiTheme="majorBidi" w:hAnsiTheme="majorBidi" w:cstheme="majorBidi"/>
          <w:sz w:val="24"/>
          <w:szCs w:val="24"/>
        </w:rPr>
        <w:t xml:space="preserve">.1. dezinformacijos turinio žymėjimą; </w:t>
      </w:r>
    </w:p>
    <w:p w14:paraId="5C85607B" w14:textId="62F34345" w:rsidR="00EE6D51" w:rsidRPr="00397E64" w:rsidRDefault="2E063BE9" w:rsidP="00D75293">
      <w:pPr>
        <w:widowControl w:val="0"/>
        <w:spacing w:line="240" w:lineRule="auto"/>
        <w:ind w:left="613" w:hanging="74"/>
        <w:rPr>
          <w:rFonts w:asciiTheme="majorBidi" w:hAnsiTheme="majorBidi" w:cstheme="majorBidi"/>
          <w:sz w:val="24"/>
          <w:szCs w:val="24"/>
        </w:rPr>
      </w:pPr>
      <w:r w:rsidRPr="00397E64">
        <w:rPr>
          <w:rFonts w:asciiTheme="majorBidi" w:hAnsiTheme="majorBidi" w:cstheme="majorBidi"/>
          <w:sz w:val="24"/>
          <w:szCs w:val="24"/>
        </w:rPr>
        <w:t>1</w:t>
      </w:r>
      <w:r w:rsidR="0063379D">
        <w:rPr>
          <w:rFonts w:asciiTheme="majorBidi" w:hAnsiTheme="majorBidi" w:cstheme="majorBidi"/>
          <w:sz w:val="24"/>
          <w:szCs w:val="24"/>
        </w:rPr>
        <w:t>7</w:t>
      </w:r>
      <w:r w:rsidRPr="00397E64">
        <w:rPr>
          <w:rFonts w:asciiTheme="majorBidi" w:hAnsiTheme="majorBidi" w:cstheme="majorBidi"/>
          <w:sz w:val="24"/>
          <w:szCs w:val="24"/>
        </w:rPr>
        <w:t xml:space="preserve">.2. automatizuotą naratyvų identifikavimą; </w:t>
      </w:r>
    </w:p>
    <w:p w14:paraId="4EEE22A3" w14:textId="6A323EB7" w:rsidR="00EE6D51" w:rsidRPr="00397E64" w:rsidRDefault="2E063BE9" w:rsidP="00D75293">
      <w:pPr>
        <w:widowControl w:val="0"/>
        <w:spacing w:line="240" w:lineRule="auto"/>
        <w:ind w:left="613" w:hanging="74"/>
        <w:rPr>
          <w:rFonts w:asciiTheme="majorBidi" w:hAnsiTheme="majorBidi" w:cstheme="majorBidi"/>
          <w:sz w:val="24"/>
          <w:szCs w:val="24"/>
        </w:rPr>
      </w:pPr>
      <w:r w:rsidRPr="00397E64">
        <w:rPr>
          <w:rFonts w:asciiTheme="majorBidi" w:hAnsiTheme="majorBidi" w:cstheme="majorBidi"/>
          <w:sz w:val="24"/>
          <w:szCs w:val="24"/>
        </w:rPr>
        <w:t>1</w:t>
      </w:r>
      <w:r w:rsidR="0063379D">
        <w:rPr>
          <w:rFonts w:asciiTheme="majorBidi" w:hAnsiTheme="majorBidi" w:cstheme="majorBidi"/>
          <w:sz w:val="24"/>
          <w:szCs w:val="24"/>
        </w:rPr>
        <w:t>7</w:t>
      </w:r>
      <w:r w:rsidRPr="00397E64">
        <w:rPr>
          <w:rFonts w:asciiTheme="majorBidi" w:hAnsiTheme="majorBidi" w:cstheme="majorBidi"/>
          <w:sz w:val="24"/>
          <w:szCs w:val="24"/>
        </w:rPr>
        <w:t xml:space="preserve">.3. staigių informacijos srautų pokyčių (angl. </w:t>
      </w:r>
      <w:proofErr w:type="spellStart"/>
      <w:r w:rsidRPr="00397E64">
        <w:rPr>
          <w:rFonts w:asciiTheme="majorBidi" w:hAnsiTheme="majorBidi" w:cstheme="majorBidi"/>
          <w:sz w:val="24"/>
          <w:szCs w:val="24"/>
        </w:rPr>
        <w:t>spike</w:t>
      </w:r>
      <w:proofErr w:type="spellEnd"/>
      <w:r w:rsidRPr="00397E64">
        <w:rPr>
          <w:rFonts w:asciiTheme="majorBidi" w:hAnsiTheme="majorBidi" w:cstheme="majorBidi"/>
          <w:sz w:val="24"/>
          <w:szCs w:val="24"/>
        </w:rPr>
        <w:t xml:space="preserve">) identifikavimą; </w:t>
      </w:r>
    </w:p>
    <w:p w14:paraId="7DCC2AB4" w14:textId="30D83A9F" w:rsidR="00EE6D51" w:rsidRPr="00397E64" w:rsidRDefault="2E063BE9" w:rsidP="00D75293">
      <w:pPr>
        <w:widowControl w:val="0"/>
        <w:spacing w:line="240" w:lineRule="auto"/>
        <w:ind w:left="613" w:hanging="74"/>
        <w:rPr>
          <w:rFonts w:asciiTheme="majorBidi" w:hAnsiTheme="majorBidi" w:cstheme="majorBidi"/>
          <w:sz w:val="24"/>
          <w:szCs w:val="24"/>
        </w:rPr>
      </w:pPr>
      <w:r w:rsidRPr="00397E64">
        <w:rPr>
          <w:rFonts w:asciiTheme="majorBidi" w:hAnsiTheme="majorBidi" w:cstheme="majorBidi"/>
          <w:sz w:val="24"/>
          <w:szCs w:val="24"/>
        </w:rPr>
        <w:t>1</w:t>
      </w:r>
      <w:r w:rsidR="0063379D">
        <w:rPr>
          <w:rFonts w:asciiTheme="majorBidi" w:hAnsiTheme="majorBidi" w:cstheme="majorBidi"/>
          <w:sz w:val="24"/>
          <w:szCs w:val="24"/>
        </w:rPr>
        <w:t>7</w:t>
      </w:r>
      <w:r w:rsidRPr="00397E64">
        <w:rPr>
          <w:rFonts w:asciiTheme="majorBidi" w:hAnsiTheme="majorBidi" w:cstheme="majorBidi"/>
          <w:sz w:val="24"/>
          <w:szCs w:val="24"/>
        </w:rPr>
        <w:t>.4. šaltinių tarpusavio sąsajų (</w:t>
      </w:r>
      <w:proofErr w:type="spellStart"/>
      <w:r w:rsidRPr="00397E64">
        <w:rPr>
          <w:rFonts w:asciiTheme="majorBidi" w:hAnsiTheme="majorBidi" w:cstheme="majorBidi"/>
          <w:sz w:val="24"/>
          <w:szCs w:val="24"/>
        </w:rPr>
        <w:t>network</w:t>
      </w:r>
      <w:proofErr w:type="spellEnd"/>
      <w:r w:rsidRPr="00397E64">
        <w:rPr>
          <w:rFonts w:asciiTheme="majorBidi" w:hAnsiTheme="majorBidi" w:cstheme="majorBidi"/>
          <w:sz w:val="24"/>
          <w:szCs w:val="24"/>
        </w:rPr>
        <w:t xml:space="preserve">) analizę; </w:t>
      </w:r>
    </w:p>
    <w:p w14:paraId="6DFF305B" w14:textId="2BED266C" w:rsidR="00EE6D51" w:rsidRPr="00397E64" w:rsidRDefault="2E063BE9" w:rsidP="00D75293">
      <w:pPr>
        <w:widowControl w:val="0"/>
        <w:spacing w:line="240" w:lineRule="auto"/>
        <w:ind w:left="613" w:hanging="74"/>
        <w:rPr>
          <w:rFonts w:asciiTheme="majorBidi" w:hAnsiTheme="majorBidi" w:cstheme="majorBidi"/>
          <w:sz w:val="24"/>
          <w:szCs w:val="24"/>
        </w:rPr>
      </w:pPr>
      <w:r w:rsidRPr="00397E64">
        <w:rPr>
          <w:rFonts w:asciiTheme="majorBidi" w:hAnsiTheme="majorBidi" w:cstheme="majorBidi"/>
          <w:sz w:val="24"/>
          <w:szCs w:val="24"/>
        </w:rPr>
        <w:t>1</w:t>
      </w:r>
      <w:r w:rsidR="0063379D">
        <w:rPr>
          <w:rFonts w:asciiTheme="majorBidi" w:hAnsiTheme="majorBidi" w:cstheme="majorBidi"/>
          <w:sz w:val="24"/>
          <w:szCs w:val="24"/>
        </w:rPr>
        <w:t>7</w:t>
      </w:r>
      <w:r w:rsidRPr="00397E64">
        <w:rPr>
          <w:rFonts w:asciiTheme="majorBidi" w:hAnsiTheme="majorBidi" w:cstheme="majorBidi"/>
          <w:sz w:val="24"/>
          <w:szCs w:val="24"/>
        </w:rPr>
        <w:t>.5. galimų koordinuotų informacinių veiksmų požymių identifikavimą.</w:t>
      </w:r>
    </w:p>
    <w:p w14:paraId="05DD467A" w14:textId="2B647CED" w:rsidR="0013647E" w:rsidRPr="00397E64" w:rsidRDefault="0063379D" w:rsidP="00D75293">
      <w:pPr>
        <w:pStyle w:val="ListParagraph"/>
        <w:widowControl w:val="0"/>
        <w:numPr>
          <w:ilvl w:val="0"/>
          <w:numId w:val="12"/>
        </w:numPr>
        <w:tabs>
          <w:tab w:val="left" w:pos="851"/>
          <w:tab w:val="left" w:pos="993"/>
          <w:tab w:val="left" w:pos="1418"/>
        </w:tabs>
        <w:spacing w:line="240" w:lineRule="auto"/>
        <w:ind w:left="0" w:firstLine="567"/>
        <w:rPr>
          <w:rFonts w:asciiTheme="majorBidi" w:hAnsiTheme="majorBidi" w:cstheme="majorBidi"/>
          <w:color w:val="0D0D0D" w:themeColor="text1" w:themeTint="F2"/>
          <w:sz w:val="24"/>
          <w:szCs w:val="24"/>
        </w:rPr>
      </w:pPr>
      <w:r>
        <w:rPr>
          <w:rFonts w:asciiTheme="majorBidi" w:hAnsiTheme="majorBidi" w:cstheme="majorBidi"/>
          <w:color w:val="0D0D0D" w:themeColor="text1" w:themeTint="F2"/>
          <w:sz w:val="24"/>
          <w:szCs w:val="24"/>
        </w:rPr>
        <w:t>Ž</w:t>
      </w:r>
      <w:r w:rsidR="0013647E" w:rsidRPr="00397E64">
        <w:rPr>
          <w:rFonts w:asciiTheme="majorBidi" w:hAnsiTheme="majorBidi" w:cstheme="majorBidi"/>
          <w:color w:val="0D0D0D" w:themeColor="text1" w:themeTint="F2"/>
          <w:sz w:val="24"/>
          <w:szCs w:val="24"/>
        </w:rPr>
        <w:t>iniasklaidoje ir socialiniuose tinkluose pasirodžiusi Užsakovui aktualūs paminėjimai stebėsenos platformoje turi būti operatyviai atnaujinami.</w:t>
      </w:r>
    </w:p>
    <w:p w14:paraId="14E5600F" w14:textId="77777777" w:rsidR="0013647E" w:rsidRPr="00397E64" w:rsidRDefault="0013647E" w:rsidP="00D75293">
      <w:pPr>
        <w:pStyle w:val="ListParagraph"/>
        <w:widowControl w:val="0"/>
        <w:numPr>
          <w:ilvl w:val="0"/>
          <w:numId w:val="12"/>
        </w:numPr>
        <w:tabs>
          <w:tab w:val="left" w:pos="993"/>
        </w:tabs>
        <w:spacing w:line="240" w:lineRule="auto"/>
        <w:ind w:left="0" w:firstLine="567"/>
        <w:rPr>
          <w:rFonts w:asciiTheme="majorBidi" w:hAnsiTheme="majorBidi" w:cstheme="majorBidi"/>
          <w:color w:val="0D0D0D" w:themeColor="text1" w:themeTint="F2"/>
          <w:sz w:val="24"/>
          <w:szCs w:val="24"/>
        </w:rPr>
      </w:pPr>
      <w:r w:rsidRPr="00397E64">
        <w:rPr>
          <w:rFonts w:asciiTheme="majorBidi" w:hAnsiTheme="majorBidi" w:cstheme="majorBidi"/>
          <w:color w:val="0D0D0D" w:themeColor="text1" w:themeTint="F2"/>
          <w:sz w:val="24"/>
          <w:szCs w:val="24"/>
        </w:rPr>
        <w:t xml:space="preserve">Vykdytojas turi apmokyti Užsakovo </w:t>
      </w:r>
      <w:r w:rsidRPr="00397E64">
        <w:rPr>
          <w:rFonts w:asciiTheme="majorBidi" w:hAnsiTheme="majorBidi" w:cstheme="majorBidi"/>
          <w:color w:val="000000" w:themeColor="text1"/>
          <w:sz w:val="24"/>
          <w:szCs w:val="24"/>
        </w:rPr>
        <w:t xml:space="preserve">ir jam pavaldžių įstaigų </w:t>
      </w:r>
      <w:r w:rsidRPr="00397E64">
        <w:rPr>
          <w:rFonts w:asciiTheme="majorBidi" w:hAnsiTheme="majorBidi" w:cstheme="majorBidi"/>
          <w:color w:val="0D0D0D" w:themeColor="text1" w:themeTint="F2"/>
          <w:sz w:val="24"/>
          <w:szCs w:val="24"/>
        </w:rPr>
        <w:t xml:space="preserve">darbuotojus, kaip naudotis stebėsenos platformos funkcionalumais ir pateikti naudojimosi instrukciją.  </w:t>
      </w:r>
    </w:p>
    <w:p w14:paraId="3EA2D998" w14:textId="0195D231" w:rsidR="0013647E" w:rsidRDefault="0013647E" w:rsidP="00D75293">
      <w:pPr>
        <w:pStyle w:val="ListParagraph"/>
        <w:widowControl w:val="0"/>
        <w:numPr>
          <w:ilvl w:val="0"/>
          <w:numId w:val="12"/>
        </w:numPr>
        <w:tabs>
          <w:tab w:val="left" w:pos="993"/>
        </w:tabs>
        <w:spacing w:line="240" w:lineRule="auto"/>
        <w:ind w:left="0" w:firstLine="567"/>
        <w:rPr>
          <w:rFonts w:asciiTheme="majorBidi" w:hAnsiTheme="majorBidi" w:cstheme="majorBidi"/>
          <w:color w:val="0D0D0D" w:themeColor="text1" w:themeTint="F2"/>
          <w:sz w:val="24"/>
          <w:szCs w:val="24"/>
        </w:rPr>
      </w:pPr>
      <w:r w:rsidRPr="00397E64">
        <w:rPr>
          <w:rFonts w:asciiTheme="majorBidi" w:hAnsiTheme="majorBidi" w:cstheme="majorBidi"/>
          <w:color w:val="0D0D0D" w:themeColor="text1" w:themeTint="F2"/>
          <w:sz w:val="24"/>
          <w:szCs w:val="24"/>
        </w:rPr>
        <w:t>Vykdytojas turi nemokamai teikti konsultacijas klausimais, susijusiais su paslaugų teikimu, naudojamų įrankių funkcionalumu ir pan.</w:t>
      </w:r>
    </w:p>
    <w:p w14:paraId="716B9075" w14:textId="77777777" w:rsidR="002A676B" w:rsidRPr="002A676B" w:rsidRDefault="002A676B" w:rsidP="00D75293">
      <w:pPr>
        <w:widowControl w:val="0"/>
        <w:tabs>
          <w:tab w:val="left" w:pos="993"/>
        </w:tabs>
        <w:spacing w:line="240" w:lineRule="auto"/>
        <w:ind w:left="567" w:firstLine="0"/>
        <w:rPr>
          <w:rFonts w:asciiTheme="majorBidi" w:hAnsiTheme="majorBidi" w:cstheme="majorBidi"/>
          <w:color w:val="0D0D0D" w:themeColor="text1" w:themeTint="F2"/>
          <w:sz w:val="24"/>
          <w:szCs w:val="24"/>
        </w:rPr>
      </w:pPr>
    </w:p>
    <w:p w14:paraId="08827443" w14:textId="11609655" w:rsidR="0013647E" w:rsidRPr="00397E64" w:rsidRDefault="0013647E" w:rsidP="00D75293">
      <w:pPr>
        <w:tabs>
          <w:tab w:val="left" w:pos="851"/>
          <w:tab w:val="left" w:pos="1134"/>
        </w:tabs>
        <w:spacing w:line="240" w:lineRule="auto"/>
        <w:ind w:firstLine="567"/>
        <w:rPr>
          <w:rFonts w:asciiTheme="majorBidi" w:hAnsiTheme="majorBidi" w:cstheme="majorBidi"/>
          <w:sz w:val="24"/>
          <w:szCs w:val="24"/>
        </w:rPr>
      </w:pPr>
      <w:r w:rsidRPr="00397E64">
        <w:rPr>
          <w:rFonts w:asciiTheme="majorBidi" w:hAnsiTheme="majorBidi" w:cstheme="majorBidi"/>
          <w:b/>
          <w:bCs/>
          <w:color w:val="000000" w:themeColor="text1"/>
          <w:sz w:val="24"/>
          <w:szCs w:val="24"/>
        </w:rPr>
        <w:t>Reikalavimai kasdieninės ir momentinės stebėsenos paslaugoms</w:t>
      </w:r>
    </w:p>
    <w:p w14:paraId="0FB2F23A" w14:textId="5F7ABC44" w:rsidR="0013647E" w:rsidRPr="00397E64" w:rsidRDefault="0013647E" w:rsidP="00D75293">
      <w:pPr>
        <w:pStyle w:val="ListParagraph"/>
        <w:widowControl w:val="0"/>
        <w:numPr>
          <w:ilvl w:val="0"/>
          <w:numId w:val="12"/>
        </w:numPr>
        <w:tabs>
          <w:tab w:val="left" w:pos="993"/>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Vykdytojas Užsakovui</w:t>
      </w:r>
      <w:r w:rsidR="00BE160C" w:rsidRPr="00397E64">
        <w:rPr>
          <w:rFonts w:asciiTheme="majorBidi" w:hAnsiTheme="majorBidi" w:cstheme="majorBidi"/>
          <w:color w:val="000000" w:themeColor="text1"/>
          <w:sz w:val="24"/>
          <w:szCs w:val="24"/>
        </w:rPr>
        <w:t xml:space="preserve"> ir jo pavaldžioms įstaigoms</w:t>
      </w:r>
      <w:r w:rsidRPr="00397E64">
        <w:rPr>
          <w:rFonts w:asciiTheme="majorBidi" w:hAnsiTheme="majorBidi" w:cstheme="majorBidi"/>
          <w:color w:val="000000" w:themeColor="text1"/>
          <w:sz w:val="24"/>
          <w:szCs w:val="24"/>
        </w:rPr>
        <w:t xml:space="preserve"> turi pateikti dviejų tipų žiniasklaidos monitoringo ataskaitas (rezultatus):</w:t>
      </w:r>
      <w:r w:rsidRPr="00397E64">
        <w:rPr>
          <w:rFonts w:asciiTheme="majorBidi" w:hAnsiTheme="majorBidi" w:cstheme="majorBidi"/>
          <w:b/>
          <w:bCs/>
          <w:color w:val="000000" w:themeColor="text1"/>
          <w:sz w:val="24"/>
          <w:szCs w:val="24"/>
        </w:rPr>
        <w:t xml:space="preserve"> momentinę, </w:t>
      </w:r>
      <w:r w:rsidRPr="00397E64">
        <w:rPr>
          <w:rFonts w:asciiTheme="majorBidi" w:hAnsiTheme="majorBidi" w:cstheme="majorBidi"/>
          <w:color w:val="000000" w:themeColor="text1"/>
          <w:sz w:val="24"/>
          <w:szCs w:val="24"/>
        </w:rPr>
        <w:t>kuri pateikiama</w:t>
      </w:r>
      <w:r w:rsidRPr="00397E64">
        <w:rPr>
          <w:rFonts w:asciiTheme="majorBidi" w:hAnsiTheme="majorBidi" w:cstheme="majorBidi"/>
          <w:b/>
          <w:bCs/>
          <w:color w:val="000000" w:themeColor="text1"/>
          <w:sz w:val="24"/>
          <w:szCs w:val="24"/>
        </w:rPr>
        <w:t xml:space="preserve"> </w:t>
      </w:r>
      <w:r w:rsidRPr="00397E64">
        <w:rPr>
          <w:rFonts w:asciiTheme="majorBidi" w:hAnsiTheme="majorBidi" w:cstheme="majorBidi"/>
          <w:color w:val="000000" w:themeColor="text1"/>
          <w:sz w:val="24"/>
          <w:szCs w:val="24"/>
        </w:rPr>
        <w:t>nedelsiant, bet</w:t>
      </w:r>
      <w:r w:rsidRPr="00397E64">
        <w:rPr>
          <w:rFonts w:asciiTheme="majorBidi" w:hAnsiTheme="majorBidi" w:cstheme="majorBidi"/>
          <w:b/>
          <w:bCs/>
          <w:color w:val="000000" w:themeColor="text1"/>
          <w:sz w:val="24"/>
          <w:szCs w:val="24"/>
        </w:rPr>
        <w:t xml:space="preserve"> </w:t>
      </w:r>
      <w:r w:rsidRPr="00397E64">
        <w:rPr>
          <w:rFonts w:asciiTheme="majorBidi" w:hAnsiTheme="majorBidi" w:cstheme="majorBidi"/>
          <w:color w:val="000000" w:themeColor="text1"/>
          <w:sz w:val="24"/>
          <w:szCs w:val="24"/>
        </w:rPr>
        <w:t xml:space="preserve">ne vėliau kaip per 30 (trisdešimt) min. nuo naujienos paskelbimo ir praėjusios </w:t>
      </w:r>
      <w:r w:rsidRPr="00397E64">
        <w:rPr>
          <w:rFonts w:asciiTheme="majorBidi" w:hAnsiTheme="majorBidi" w:cstheme="majorBidi"/>
          <w:b/>
          <w:bCs/>
          <w:color w:val="000000" w:themeColor="text1"/>
          <w:sz w:val="24"/>
          <w:szCs w:val="24"/>
        </w:rPr>
        <w:t>paros</w:t>
      </w:r>
      <w:r w:rsidRPr="00397E64">
        <w:rPr>
          <w:rFonts w:asciiTheme="majorBidi" w:hAnsiTheme="majorBidi" w:cstheme="majorBidi"/>
          <w:color w:val="000000" w:themeColor="text1"/>
          <w:sz w:val="24"/>
          <w:szCs w:val="24"/>
        </w:rPr>
        <w:t>, kuri pateikiama kiekvieną darbo dieną ne vėliau kaip iki 8 (aštuntos) val. Ne darbo dienos žiniasklaidos stebėsenos rezultatai turi būti pateikti kartu su artimiausios darbo dienos žiniasklaidos stebėsena. Ataskaitos turi būti siunčiamos Užsakovo nurodytais elektroninio pašto adresais. Užsakovas gali koreguoti elektorinio pašto adresų sąrašus pagal savo poreikį tiek kartų, kiek yra reikalinga.</w:t>
      </w:r>
    </w:p>
    <w:p w14:paraId="5F036446" w14:textId="3F1E7831" w:rsidR="0013647E" w:rsidRPr="00397E64" w:rsidRDefault="0013647E" w:rsidP="00D75293">
      <w:pPr>
        <w:pStyle w:val="ListParagraph"/>
        <w:widowControl w:val="0"/>
        <w:numPr>
          <w:ilvl w:val="0"/>
          <w:numId w:val="12"/>
        </w:numPr>
        <w:tabs>
          <w:tab w:val="left" w:pos="993"/>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Momentinėje ataskaitoje turi būti pateikti interneto tinklalapiuose, o paros ataskaitoje –  visuose stebimuose šaltiniuose</w:t>
      </w:r>
      <w:r w:rsidR="00BE160C" w:rsidRPr="00397E64">
        <w:rPr>
          <w:rFonts w:asciiTheme="majorBidi" w:hAnsiTheme="majorBidi" w:cstheme="majorBidi"/>
          <w:color w:val="000000" w:themeColor="text1"/>
          <w:sz w:val="24"/>
          <w:szCs w:val="24"/>
        </w:rPr>
        <w:t>, įskaitant socialinius tinklus,</w:t>
      </w:r>
      <w:r w:rsidRPr="00397E64">
        <w:rPr>
          <w:rFonts w:asciiTheme="majorBidi" w:hAnsiTheme="majorBidi" w:cstheme="majorBidi"/>
          <w:color w:val="000000" w:themeColor="text1"/>
          <w:sz w:val="24"/>
          <w:szCs w:val="24"/>
        </w:rPr>
        <w:t xml:space="preserve"> pasirodžiusios aktualios informacijos tekstai </w:t>
      </w:r>
      <w:r w:rsidRPr="00397E64">
        <w:rPr>
          <w:rFonts w:asciiTheme="majorBidi" w:hAnsiTheme="majorBidi" w:cstheme="majorBidi"/>
          <w:b/>
          <w:bCs/>
          <w:color w:val="000000" w:themeColor="text1"/>
          <w:sz w:val="24"/>
          <w:szCs w:val="24"/>
        </w:rPr>
        <w:t>arba nuorodos į juos</w:t>
      </w:r>
      <w:r w:rsidRPr="00397E64">
        <w:rPr>
          <w:rFonts w:asciiTheme="majorBidi" w:hAnsiTheme="majorBidi" w:cstheme="majorBidi"/>
          <w:color w:val="000000" w:themeColor="text1"/>
          <w:sz w:val="24"/>
          <w:szCs w:val="24"/>
        </w:rPr>
        <w:t xml:space="preserve">, televizijos ir radijo laidų pranešimų santraukos arba televizijos ir radijo laidų vaizdo bei garso įrašai su pažymėta konkrečia paminėjimo vieta. </w:t>
      </w:r>
    </w:p>
    <w:p w14:paraId="202ABD07" w14:textId="77777777" w:rsidR="0013647E" w:rsidRPr="00397E64" w:rsidRDefault="0013647E" w:rsidP="00D75293">
      <w:pPr>
        <w:pStyle w:val="ListParagraph"/>
        <w:widowControl w:val="0"/>
        <w:numPr>
          <w:ilvl w:val="0"/>
          <w:numId w:val="12"/>
        </w:numPr>
        <w:tabs>
          <w:tab w:val="left" w:pos="993"/>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Informacija praėjusios paros ataskaitoje pateikiama </w:t>
      </w:r>
      <w:proofErr w:type="spellStart"/>
      <w:r w:rsidRPr="00397E64">
        <w:rPr>
          <w:rFonts w:asciiTheme="majorBidi" w:hAnsiTheme="majorBidi" w:cstheme="majorBidi"/>
          <w:color w:val="000000" w:themeColor="text1"/>
          <w:sz w:val="24"/>
          <w:szCs w:val="24"/>
        </w:rPr>
        <w:t>html</w:t>
      </w:r>
      <w:proofErr w:type="spellEnd"/>
      <w:r w:rsidRPr="00397E64">
        <w:rPr>
          <w:rFonts w:asciiTheme="majorBidi" w:hAnsiTheme="majorBidi" w:cstheme="majorBidi"/>
          <w:color w:val="000000" w:themeColor="text1"/>
          <w:sz w:val="24"/>
          <w:szCs w:val="24"/>
        </w:rPr>
        <w:t xml:space="preserve"> formatu (kurį būtų galima kopijuoti tekstiniu redaktoriumi). Taip pat turi būti sudaryta galimybė, paspaudus nuorodą, patekti į interneto tinklalapiuose paskelbtus tekstus ir parsisiųsti skanuotas (jpg / pdf) spaudos straipsnių versijas. Vykdytojas, pateikdamas spausdintiniuose leidiniuose publikuotų straipsnių kopijas, privalo pateikti ne viso leidinio jpg / PDF kopiją, o tik atitinkamo puslapio (-ių), kuriame pateiktas aktualus straipsnis, jpg / PDF kopiją.</w:t>
      </w:r>
    </w:p>
    <w:p w14:paraId="22A28917" w14:textId="77777777" w:rsidR="0013647E" w:rsidRPr="00397E64" w:rsidRDefault="0013647E" w:rsidP="00D75293">
      <w:pPr>
        <w:pStyle w:val="ListParagraph"/>
        <w:widowControl w:val="0"/>
        <w:numPr>
          <w:ilvl w:val="0"/>
          <w:numId w:val="12"/>
        </w:numPr>
        <w:tabs>
          <w:tab w:val="left" w:pos="993"/>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Paros ataskaitoje naujienų sąrašas sugrupuojamas pagal stebimas įstaigas:</w:t>
      </w:r>
    </w:p>
    <w:tbl>
      <w:tblPr>
        <w:tblStyle w:val="TableGrid"/>
        <w:tblW w:w="5000" w:type="pct"/>
        <w:tblInd w:w="0" w:type="dxa"/>
        <w:tblLook w:val="04A0" w:firstRow="1" w:lastRow="0" w:firstColumn="1" w:lastColumn="0" w:noHBand="0" w:noVBand="1"/>
      </w:tblPr>
      <w:tblGrid>
        <w:gridCol w:w="3063"/>
        <w:gridCol w:w="6271"/>
      </w:tblGrid>
      <w:tr w:rsidR="0013647E" w:rsidRPr="00397E64" w14:paraId="341A477C" w14:textId="77777777" w:rsidTr="616F8DC5">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5071FF23" w14:textId="77777777" w:rsidR="0013647E" w:rsidRPr="00397E64" w:rsidRDefault="0013647E" w:rsidP="00D75293">
            <w:pPr>
              <w:tabs>
                <w:tab w:val="left" w:pos="851"/>
              </w:tabs>
              <w:spacing w:line="240" w:lineRule="auto"/>
              <w:ind w:firstLine="567"/>
              <w:rPr>
                <w:rFonts w:asciiTheme="majorBidi" w:hAnsiTheme="majorBidi" w:cstheme="majorBidi"/>
                <w:b/>
                <w:bCs/>
                <w:sz w:val="24"/>
                <w:szCs w:val="24"/>
              </w:rPr>
            </w:pPr>
            <w:r w:rsidRPr="00397E64">
              <w:rPr>
                <w:rFonts w:asciiTheme="majorBidi" w:hAnsiTheme="majorBidi" w:cstheme="majorBidi"/>
                <w:b/>
                <w:bCs/>
                <w:color w:val="0D0D0D" w:themeColor="text1" w:themeTint="F2"/>
                <w:sz w:val="24"/>
                <w:szCs w:val="24"/>
              </w:rPr>
              <w:t>Stebima įstaiga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4055BC01" w14:textId="77777777" w:rsidR="0013647E" w:rsidRPr="00397E64" w:rsidRDefault="0013647E" w:rsidP="00D75293">
            <w:pPr>
              <w:tabs>
                <w:tab w:val="left" w:pos="0"/>
                <w:tab w:val="left" w:pos="0"/>
                <w:tab w:val="left" w:pos="851"/>
              </w:tabs>
              <w:spacing w:line="240" w:lineRule="auto"/>
              <w:ind w:firstLine="567"/>
              <w:rPr>
                <w:rFonts w:asciiTheme="majorBidi" w:hAnsiTheme="majorBidi" w:cstheme="majorBidi"/>
                <w:b/>
                <w:bCs/>
                <w:sz w:val="24"/>
                <w:szCs w:val="24"/>
              </w:rPr>
            </w:pPr>
            <w:r w:rsidRPr="00397E64">
              <w:rPr>
                <w:rFonts w:asciiTheme="majorBidi" w:hAnsiTheme="majorBidi" w:cstheme="majorBidi"/>
                <w:b/>
                <w:bCs/>
                <w:color w:val="0D0D0D" w:themeColor="text1" w:themeTint="F2"/>
                <w:sz w:val="24"/>
                <w:szCs w:val="24"/>
              </w:rPr>
              <w:t>Raktažodžių grupė</w:t>
            </w:r>
          </w:p>
        </w:tc>
      </w:tr>
      <w:tr w:rsidR="0013647E" w:rsidRPr="00397E64" w14:paraId="554D9BFE" w14:textId="77777777" w:rsidTr="616F8DC5">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6F3520B5"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Aplinkos ministerija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6434B697" w14:textId="6E46C57B" w:rsidR="0013647E" w:rsidRPr="00397E64" w:rsidRDefault="0013647E" w:rsidP="00D75293">
            <w:pPr>
              <w:tabs>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 xml:space="preserve">Aplinkos ministerija, aplinkos ministras, </w:t>
            </w:r>
            <w:r w:rsidR="00EE6D51" w:rsidRPr="00397E64">
              <w:rPr>
                <w:rFonts w:asciiTheme="majorBidi" w:hAnsiTheme="majorBidi" w:cstheme="majorBidi"/>
                <w:color w:val="000000" w:themeColor="text1"/>
                <w:sz w:val="24"/>
                <w:szCs w:val="24"/>
              </w:rPr>
              <w:t>Kastytis Žuromskas</w:t>
            </w:r>
            <w:r w:rsidRPr="00397E64">
              <w:rPr>
                <w:rFonts w:asciiTheme="majorBidi" w:hAnsiTheme="majorBidi" w:cstheme="majorBidi"/>
                <w:color w:val="000000" w:themeColor="text1"/>
                <w:sz w:val="24"/>
                <w:szCs w:val="24"/>
              </w:rPr>
              <w:t>, Aplinkos viceministras (-ė)</w:t>
            </w:r>
          </w:p>
        </w:tc>
      </w:tr>
      <w:tr w:rsidR="0013647E" w:rsidRPr="00397E64" w14:paraId="63D00FFF" w14:textId="77777777" w:rsidTr="616F8DC5">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1D6630A6"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Aplinkos apsaugos agentūra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74650DD1"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 xml:space="preserve">Aplinkos apsaugos agentūra, Milda </w:t>
            </w:r>
            <w:proofErr w:type="spellStart"/>
            <w:r w:rsidRPr="00397E64">
              <w:rPr>
                <w:rFonts w:asciiTheme="majorBidi" w:hAnsiTheme="majorBidi" w:cstheme="majorBidi"/>
                <w:color w:val="000000" w:themeColor="text1"/>
                <w:sz w:val="24"/>
                <w:szCs w:val="24"/>
              </w:rPr>
              <w:t>Račienė</w:t>
            </w:r>
            <w:proofErr w:type="spellEnd"/>
          </w:p>
        </w:tc>
      </w:tr>
      <w:tr w:rsidR="0013647E" w:rsidRPr="00397E64" w14:paraId="6082986C" w14:textId="77777777" w:rsidTr="616F8DC5">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40029A41"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Aplinkos apsaugos departamentas</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3EE489AD" w14:textId="6EB3476F"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 xml:space="preserve">Aplinkos apsaugos departamentas, </w:t>
            </w:r>
            <w:r w:rsidR="00EE6D51" w:rsidRPr="0063379D">
              <w:rPr>
                <w:rFonts w:asciiTheme="majorBidi" w:hAnsiTheme="majorBidi" w:cstheme="majorBidi"/>
                <w:color w:val="000000" w:themeColor="text1"/>
                <w:sz w:val="24"/>
                <w:szCs w:val="24"/>
              </w:rPr>
              <w:t xml:space="preserve">Eglė </w:t>
            </w:r>
            <w:proofErr w:type="spellStart"/>
            <w:r w:rsidR="00EE6D51" w:rsidRPr="0063379D">
              <w:rPr>
                <w:rFonts w:asciiTheme="majorBidi" w:hAnsiTheme="majorBidi" w:cstheme="majorBidi"/>
                <w:color w:val="000000" w:themeColor="text1"/>
                <w:sz w:val="24"/>
                <w:szCs w:val="24"/>
              </w:rPr>
              <w:t>Paužuolienė</w:t>
            </w:r>
            <w:proofErr w:type="spellEnd"/>
          </w:p>
        </w:tc>
      </w:tr>
      <w:tr w:rsidR="0013647E" w:rsidRPr="00397E64" w14:paraId="4898B882" w14:textId="77777777" w:rsidTr="616F8DC5">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0D1E5AA1"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Aplinkos projektų valdymo agentūra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60877B79" w14:textId="77A7E16A" w:rsidR="0013647E" w:rsidRPr="00397E64" w:rsidRDefault="0013647E" w:rsidP="00D75293">
            <w:pPr>
              <w:tabs>
                <w:tab w:val="left" w:pos="1134"/>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Aplinkos projektų valdymo agentūra, Gvidas Dargužas</w:t>
            </w:r>
            <w:r w:rsidR="00C7334E" w:rsidRPr="00397E64">
              <w:rPr>
                <w:rFonts w:asciiTheme="majorBidi" w:hAnsiTheme="majorBidi" w:cstheme="majorBidi"/>
                <w:color w:val="000000" w:themeColor="text1"/>
                <w:sz w:val="24"/>
                <w:szCs w:val="24"/>
              </w:rPr>
              <w:t xml:space="preserve">; Temai </w:t>
            </w:r>
            <w:r w:rsidR="00C7334E" w:rsidRPr="00397E64">
              <w:rPr>
                <w:rFonts w:asciiTheme="majorBidi" w:eastAsia="Times New Roman" w:hAnsiTheme="majorBidi" w:cstheme="majorBidi"/>
                <w:sz w:val="24"/>
                <w:szCs w:val="24"/>
                <w:lang w:eastAsia="ar-SA"/>
              </w:rPr>
              <w:t>„Daugiabučių namų renovacijos skatinimas“ skirti</w:t>
            </w:r>
            <w:r w:rsidR="00C7334E" w:rsidRPr="00397E64">
              <w:rPr>
                <w:rFonts w:asciiTheme="majorBidi" w:hAnsiTheme="majorBidi" w:cstheme="majorBidi"/>
                <w:color w:val="000000" w:themeColor="text1"/>
                <w:sz w:val="24"/>
                <w:szCs w:val="24"/>
              </w:rPr>
              <w:t xml:space="preserve"> raktažodžiai:</w:t>
            </w:r>
            <w:r w:rsidR="00734CE7" w:rsidRPr="00397E64">
              <w:rPr>
                <w:rFonts w:asciiTheme="majorBidi" w:hAnsiTheme="majorBidi" w:cstheme="majorBidi"/>
                <w:color w:val="000000" w:themeColor="text1"/>
                <w:sz w:val="24"/>
                <w:szCs w:val="24"/>
              </w:rPr>
              <w:t xml:space="preserve"> </w:t>
            </w:r>
            <w:r w:rsidR="00734CE7" w:rsidRPr="00397E64">
              <w:rPr>
                <w:rFonts w:asciiTheme="majorBidi" w:hAnsiTheme="majorBidi" w:cstheme="majorBidi"/>
                <w:sz w:val="24"/>
                <w:szCs w:val="24"/>
              </w:rPr>
              <w:t xml:space="preserve">daugiabučių  renovacija, daugiabučių atnaujinimas, daugiabučių modernizavimas; energinis efektyvumas, energijos taupymas, energinio efektyvumo didinimas, šilumos sutaupymas; kaina po daugiabučio renovacijos (sąsaja su šilumos energijos efektyvumu); alternatyvūs energijos šaltiniai, atsinaujinantys energijos šaltiniai; Lietuvos ilgalaikė renovacijos strategija; </w:t>
            </w:r>
            <w:proofErr w:type="spellStart"/>
            <w:r w:rsidR="00734CE7" w:rsidRPr="00397E64">
              <w:rPr>
                <w:rFonts w:asciiTheme="majorBidi" w:hAnsiTheme="majorBidi" w:cstheme="majorBidi"/>
                <w:sz w:val="24"/>
                <w:szCs w:val="24"/>
              </w:rPr>
              <w:t>kvartalinė</w:t>
            </w:r>
            <w:proofErr w:type="spellEnd"/>
            <w:r w:rsidR="00734CE7" w:rsidRPr="00397E64">
              <w:rPr>
                <w:rFonts w:asciiTheme="majorBidi" w:hAnsiTheme="majorBidi" w:cstheme="majorBidi"/>
                <w:sz w:val="24"/>
                <w:szCs w:val="24"/>
              </w:rPr>
              <w:t xml:space="preserve"> renovacija; mažoji renovacija; skydinė renovacija; dalinė renovacija, esminė renovacija; CO2 emisijos; patalpų mikroklimatas, buto mikroklimatas.</w:t>
            </w:r>
          </w:p>
        </w:tc>
      </w:tr>
      <w:tr w:rsidR="0013647E" w:rsidRPr="00397E64" w14:paraId="384946B1" w14:textId="77777777" w:rsidTr="616F8DC5">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25EB2E1E"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Lietuvos geologijos tarnyba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4A54F509"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Lietuvos geologijos tarnyba, Egidijus Viskontas</w:t>
            </w:r>
          </w:p>
        </w:tc>
      </w:tr>
      <w:tr w:rsidR="0013647E" w:rsidRPr="00397E64" w14:paraId="1552D283" w14:textId="77777777" w:rsidTr="616F8DC5">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6E29C7C5"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Lietuvos hidrometeorologijos tarnyba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53E1B7BE"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Lietuvos hidrometeorologijos tarnyba,</w:t>
            </w:r>
            <w:r w:rsidRPr="00397E64">
              <w:rPr>
                <w:rFonts w:asciiTheme="majorBidi" w:hAnsiTheme="majorBidi" w:cstheme="majorBidi"/>
                <w:color w:val="FF0000"/>
                <w:sz w:val="24"/>
                <w:szCs w:val="24"/>
              </w:rPr>
              <w:t xml:space="preserve"> </w:t>
            </w:r>
            <w:proofErr w:type="spellStart"/>
            <w:r w:rsidRPr="00397E64">
              <w:rPr>
                <w:rFonts w:asciiTheme="majorBidi" w:hAnsiTheme="majorBidi" w:cstheme="majorBidi"/>
                <w:color w:val="000000" w:themeColor="text1"/>
                <w:sz w:val="24"/>
                <w:szCs w:val="24"/>
              </w:rPr>
              <w:t>meteo.lt</w:t>
            </w:r>
            <w:proofErr w:type="spellEnd"/>
            <w:r w:rsidRPr="00397E64">
              <w:rPr>
                <w:rFonts w:asciiTheme="majorBidi" w:hAnsiTheme="majorBidi" w:cstheme="majorBidi"/>
                <w:color w:val="000000" w:themeColor="text1"/>
                <w:sz w:val="24"/>
                <w:szCs w:val="24"/>
              </w:rPr>
              <w:t xml:space="preserve"> (išskyrus atvejus, kai informacija skirta tik orų prognozėms), Ričardas Valančiauskas</w:t>
            </w:r>
          </w:p>
        </w:tc>
      </w:tr>
      <w:tr w:rsidR="0013647E" w:rsidRPr="00397E64" w14:paraId="4742557D" w14:textId="77777777" w:rsidTr="616F8DC5">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2562A0F1"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Valstybinė miškų tarnyba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53C4FD9D" w14:textId="1A0A869F"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 xml:space="preserve">Valstybinė miškų tarnyba, </w:t>
            </w:r>
            <w:r w:rsidR="00EE6D51" w:rsidRPr="0063379D">
              <w:rPr>
                <w:rFonts w:asciiTheme="majorBidi" w:hAnsiTheme="majorBidi" w:cstheme="majorBidi"/>
                <w:color w:val="000000" w:themeColor="text1"/>
                <w:sz w:val="24"/>
                <w:szCs w:val="24"/>
              </w:rPr>
              <w:t>Mindaugas Tarnauskas</w:t>
            </w:r>
          </w:p>
        </w:tc>
      </w:tr>
      <w:tr w:rsidR="0013647E" w:rsidRPr="00397E64" w14:paraId="67043C67" w14:textId="77777777" w:rsidTr="616F8DC5">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56D67400"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Valstybinė saugomų teritorijų tarnyba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7C2D0ACC"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 xml:space="preserve">Valstybinė saugomų teritorijų tarnyba, Agnė </w:t>
            </w:r>
            <w:proofErr w:type="spellStart"/>
            <w:r w:rsidRPr="00397E64">
              <w:rPr>
                <w:rFonts w:asciiTheme="majorBidi" w:hAnsiTheme="majorBidi" w:cstheme="majorBidi"/>
                <w:color w:val="000000" w:themeColor="text1"/>
                <w:sz w:val="24"/>
                <w:szCs w:val="24"/>
              </w:rPr>
              <w:t>Jasinavičiūtė</w:t>
            </w:r>
            <w:proofErr w:type="spellEnd"/>
            <w:r w:rsidRPr="00397E64">
              <w:rPr>
                <w:rFonts w:asciiTheme="majorBidi" w:hAnsiTheme="majorBidi" w:cstheme="majorBidi"/>
                <w:color w:val="000000" w:themeColor="text1"/>
                <w:sz w:val="24"/>
                <w:szCs w:val="24"/>
              </w:rPr>
              <w:t>, Aukštaitijos nacionalinis parkas, Dzūkijos nacionalinis parkas, Kuršių nerijos nacionalinis parkas, Trakų istorinis nacionalinis parkas, Žemaitijos nacionalinis parkas</w:t>
            </w:r>
          </w:p>
        </w:tc>
      </w:tr>
      <w:tr w:rsidR="0013647E" w:rsidRPr="00397E64" w14:paraId="528900F4" w14:textId="77777777" w:rsidTr="616F8DC5">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288E24D8"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Valstybinė teritorijų planavimo ir statybos inspekcija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70283BBF"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Valstybinė teritorijų planavimo ir statybos inspekcija, Albertas Stanislovaitis</w:t>
            </w:r>
          </w:p>
        </w:tc>
      </w:tr>
      <w:tr w:rsidR="0013647E" w:rsidRPr="00397E64" w14:paraId="36BAE18A" w14:textId="77777777" w:rsidTr="616F8DC5">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6CF66023"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Valstybinių miškų urėdija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42D31434"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 xml:space="preserve">Valstybinių miškų urėdija, Valdas </w:t>
            </w:r>
            <w:proofErr w:type="spellStart"/>
            <w:r w:rsidRPr="00397E64">
              <w:rPr>
                <w:rFonts w:asciiTheme="majorBidi" w:hAnsiTheme="majorBidi" w:cstheme="majorBidi"/>
                <w:color w:val="000000" w:themeColor="text1"/>
                <w:sz w:val="24"/>
                <w:szCs w:val="24"/>
              </w:rPr>
              <w:t>Kaubrė</w:t>
            </w:r>
            <w:proofErr w:type="spellEnd"/>
          </w:p>
        </w:tc>
      </w:tr>
      <w:tr w:rsidR="0013647E" w:rsidRPr="00397E64" w14:paraId="4728CBC9" w14:textId="77777777" w:rsidTr="616F8DC5">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3A6B2C05"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Kauno Tado Ivanausko zoologijos muziejus</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3C84A132"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Kauno Tado Ivanausko zoologijos muziejus, Ramūnas Grigonis</w:t>
            </w:r>
          </w:p>
        </w:tc>
      </w:tr>
      <w:tr w:rsidR="0013647E" w:rsidRPr="00397E64" w14:paraId="268AA3AF" w14:textId="77777777" w:rsidTr="616F8DC5">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031EC8F2"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Vaclovo Into akmenų muziejus</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4F0FA71B"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Vaclovo Into akmenų muziejus, Gintarė Sakalauskienė</w:t>
            </w:r>
          </w:p>
        </w:tc>
      </w:tr>
      <w:tr w:rsidR="0013647E" w:rsidRPr="00397E64" w14:paraId="5CDE4EC7" w14:textId="77777777" w:rsidTr="616F8DC5">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2FB63822"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Lietuvos zoologijos sodas</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7C9435BB"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 xml:space="preserve">Lietuvos zoologijos sodas, Gintarė </w:t>
            </w:r>
            <w:proofErr w:type="spellStart"/>
            <w:r w:rsidRPr="00397E64">
              <w:rPr>
                <w:rFonts w:asciiTheme="majorBidi" w:hAnsiTheme="majorBidi" w:cstheme="majorBidi"/>
                <w:color w:val="000000" w:themeColor="text1"/>
                <w:sz w:val="24"/>
                <w:szCs w:val="24"/>
              </w:rPr>
              <w:t>Stankevičė</w:t>
            </w:r>
            <w:proofErr w:type="spellEnd"/>
          </w:p>
        </w:tc>
      </w:tr>
      <w:tr w:rsidR="0013647E" w:rsidRPr="00397E64" w14:paraId="529F55DB" w14:textId="77777777" w:rsidTr="616F8DC5">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57810E45"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Statybos sektoriaus vystymo agentūra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0D0D4F13" w14:textId="18DA85B1" w:rsidR="0013647E" w:rsidRPr="00397E64" w:rsidRDefault="0013647E" w:rsidP="00D75293">
            <w:pPr>
              <w:tabs>
                <w:tab w:val="left" w:pos="0"/>
                <w:tab w:val="left" w:pos="0"/>
                <w:tab w:val="left" w:pos="851"/>
              </w:tabs>
              <w:spacing w:line="240" w:lineRule="auto"/>
              <w:ind w:firstLine="0"/>
              <w:rPr>
                <w:rFonts w:asciiTheme="majorBidi" w:eastAsia="Aptos" w:hAnsiTheme="majorBidi" w:cstheme="majorBidi"/>
                <w:sz w:val="24"/>
                <w:szCs w:val="24"/>
              </w:rPr>
            </w:pPr>
            <w:r w:rsidRPr="00397E64">
              <w:rPr>
                <w:rFonts w:asciiTheme="majorBidi" w:hAnsiTheme="majorBidi" w:cstheme="majorBidi"/>
                <w:color w:val="000000" w:themeColor="text1"/>
                <w:sz w:val="24"/>
                <w:szCs w:val="24"/>
              </w:rPr>
              <w:t>Statybos sektoriaus vystymo agentūra</w:t>
            </w:r>
            <w:r w:rsidR="71D86045" w:rsidRPr="00397E64">
              <w:rPr>
                <w:rFonts w:asciiTheme="majorBidi" w:eastAsia="Arial" w:hAnsiTheme="majorBidi" w:cstheme="majorBidi"/>
                <w:color w:val="091A5A"/>
                <w:sz w:val="24"/>
                <w:szCs w:val="24"/>
              </w:rPr>
              <w:t xml:space="preserve"> Sigita </w:t>
            </w:r>
            <w:proofErr w:type="spellStart"/>
            <w:r w:rsidR="71D86045" w:rsidRPr="00397E64">
              <w:rPr>
                <w:rFonts w:asciiTheme="majorBidi" w:eastAsia="Arial" w:hAnsiTheme="majorBidi" w:cstheme="majorBidi"/>
                <w:color w:val="091A5A"/>
                <w:sz w:val="24"/>
                <w:szCs w:val="24"/>
              </w:rPr>
              <w:t>Kuzmickienė</w:t>
            </w:r>
            <w:proofErr w:type="spellEnd"/>
          </w:p>
        </w:tc>
      </w:tr>
      <w:tr w:rsidR="0013647E" w:rsidRPr="00397E64" w14:paraId="032E3D54" w14:textId="77777777" w:rsidTr="616F8DC5">
        <w:trPr>
          <w:trHeight w:val="300"/>
        </w:trPr>
        <w:tc>
          <w:tcPr>
            <w:tcW w:w="1641" w:type="pct"/>
            <w:tcBorders>
              <w:top w:val="single" w:sz="8" w:space="0" w:color="auto"/>
              <w:left w:val="single" w:sz="8" w:space="0" w:color="auto"/>
              <w:bottom w:val="single" w:sz="8" w:space="0" w:color="auto"/>
              <w:right w:val="single" w:sz="8" w:space="0" w:color="auto"/>
            </w:tcBorders>
            <w:tcMar>
              <w:left w:w="108" w:type="dxa"/>
              <w:right w:w="108" w:type="dxa"/>
            </w:tcMar>
          </w:tcPr>
          <w:p w14:paraId="45AD971D" w14:textId="77777777"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Nacionalinė žemės tarnyba</w:t>
            </w:r>
          </w:p>
        </w:tc>
        <w:tc>
          <w:tcPr>
            <w:tcW w:w="3359" w:type="pct"/>
            <w:tcBorders>
              <w:top w:val="single" w:sz="8" w:space="0" w:color="auto"/>
              <w:left w:val="single" w:sz="8" w:space="0" w:color="auto"/>
              <w:bottom w:val="single" w:sz="8" w:space="0" w:color="auto"/>
              <w:right w:val="single" w:sz="8" w:space="0" w:color="auto"/>
            </w:tcBorders>
            <w:tcMar>
              <w:left w:w="108" w:type="dxa"/>
              <w:right w:w="108" w:type="dxa"/>
            </w:tcMar>
          </w:tcPr>
          <w:p w14:paraId="2F8B043C" w14:textId="12479139" w:rsidR="0013647E" w:rsidRPr="00397E64" w:rsidRDefault="0013647E" w:rsidP="00D75293">
            <w:pPr>
              <w:tabs>
                <w:tab w:val="left" w:pos="0"/>
                <w:tab w:val="left" w:pos="0"/>
                <w:tab w:val="left" w:pos="851"/>
              </w:tabs>
              <w:spacing w:line="240" w:lineRule="auto"/>
              <w:ind w:firstLine="0"/>
              <w:rPr>
                <w:rFonts w:asciiTheme="majorBidi" w:hAnsiTheme="majorBidi" w:cstheme="majorBidi"/>
                <w:sz w:val="24"/>
                <w:szCs w:val="24"/>
              </w:rPr>
            </w:pPr>
            <w:r w:rsidRPr="00397E64">
              <w:rPr>
                <w:rFonts w:asciiTheme="majorBidi" w:hAnsiTheme="majorBidi" w:cstheme="majorBidi"/>
                <w:color w:val="000000" w:themeColor="text1"/>
                <w:sz w:val="24"/>
                <w:szCs w:val="24"/>
              </w:rPr>
              <w:t xml:space="preserve">Nacionalinė žemės tarnyba, </w:t>
            </w:r>
            <w:r w:rsidR="00C7334E" w:rsidRPr="00397E64">
              <w:rPr>
                <w:rFonts w:asciiTheme="majorBidi" w:hAnsiTheme="majorBidi" w:cstheme="majorBidi"/>
                <w:color w:val="000000" w:themeColor="text1"/>
                <w:sz w:val="24"/>
                <w:szCs w:val="24"/>
              </w:rPr>
              <w:t>Dovydas Petraška.</w:t>
            </w:r>
          </w:p>
        </w:tc>
      </w:tr>
    </w:tbl>
    <w:p w14:paraId="1FF37697" w14:textId="77777777" w:rsidR="0013647E" w:rsidRPr="00397E64" w:rsidRDefault="0013647E" w:rsidP="00D75293">
      <w:pPr>
        <w:pStyle w:val="ListParagraph"/>
        <w:widowControl w:val="0"/>
        <w:numPr>
          <w:ilvl w:val="0"/>
          <w:numId w:val="12"/>
        </w:numPr>
        <w:tabs>
          <w:tab w:val="left" w:pos="709"/>
          <w:tab w:val="left" w:pos="851"/>
          <w:tab w:val="left" w:pos="993"/>
        </w:tabs>
        <w:spacing w:line="240" w:lineRule="auto"/>
        <w:ind w:left="0" w:firstLine="567"/>
        <w:rPr>
          <w:rFonts w:asciiTheme="majorBidi" w:hAnsiTheme="majorBidi" w:cstheme="majorBidi"/>
          <w:color w:val="0D0D0D" w:themeColor="text1" w:themeTint="F2"/>
          <w:sz w:val="24"/>
          <w:szCs w:val="24"/>
        </w:rPr>
      </w:pPr>
      <w:r w:rsidRPr="00397E64">
        <w:rPr>
          <w:rFonts w:asciiTheme="majorBidi" w:hAnsiTheme="majorBidi" w:cstheme="majorBidi"/>
          <w:color w:val="0D0D0D" w:themeColor="text1" w:themeTint="F2"/>
          <w:sz w:val="24"/>
          <w:szCs w:val="24"/>
        </w:rPr>
        <w:t>Momentinės žiniasklaidos stebėsenos rezultatai atrenkami ir siunčiami kiekvienai stebimai įstaigai atskirai. Tai yra, kiekvienai stebimai institucijai turėtų būti siunčiami tik su jos raktažodžiais susiję momentinės stebėsenos rezultatai.</w:t>
      </w:r>
    </w:p>
    <w:p w14:paraId="5A1945BD" w14:textId="77777777" w:rsidR="0013647E" w:rsidRPr="00397E64" w:rsidRDefault="0013647E" w:rsidP="00D75293">
      <w:pPr>
        <w:pStyle w:val="ListParagraph"/>
        <w:widowControl w:val="0"/>
        <w:numPr>
          <w:ilvl w:val="0"/>
          <w:numId w:val="12"/>
        </w:numPr>
        <w:tabs>
          <w:tab w:val="left" w:pos="709"/>
          <w:tab w:val="left" w:pos="851"/>
          <w:tab w:val="left" w:pos="993"/>
        </w:tabs>
        <w:spacing w:line="240" w:lineRule="auto"/>
        <w:ind w:left="0" w:firstLine="567"/>
        <w:rPr>
          <w:rFonts w:asciiTheme="majorBidi" w:hAnsiTheme="majorBidi" w:cstheme="majorBidi"/>
          <w:color w:val="0D0D0D" w:themeColor="text1" w:themeTint="F2"/>
          <w:sz w:val="24"/>
          <w:szCs w:val="24"/>
        </w:rPr>
      </w:pPr>
      <w:r w:rsidRPr="00397E64">
        <w:rPr>
          <w:rFonts w:asciiTheme="majorBidi" w:hAnsiTheme="majorBidi" w:cstheme="majorBidi"/>
          <w:color w:val="0D0D0D" w:themeColor="text1" w:themeTint="F2"/>
          <w:sz w:val="24"/>
          <w:szCs w:val="24"/>
        </w:rPr>
        <w:t>Paros ataskaitoje turi būti vykdomas panašių pranešimų (ar pakartotinių publikacijų) grupavimas ir galimybė matyti panašių pranešimų (ar pakartotinių publikacijų) skaičių arba kitą parametrą, kuris įgalintų naujienos sklaidos įvertinimą.</w:t>
      </w:r>
    </w:p>
    <w:p w14:paraId="05635CBE" w14:textId="58A0946A" w:rsidR="00C7334E" w:rsidRPr="00397E64" w:rsidRDefault="0063379D" w:rsidP="00D75293">
      <w:pPr>
        <w:pStyle w:val="ListParagraph"/>
        <w:widowControl w:val="0"/>
        <w:numPr>
          <w:ilvl w:val="0"/>
          <w:numId w:val="12"/>
        </w:numPr>
        <w:tabs>
          <w:tab w:val="left" w:pos="709"/>
          <w:tab w:val="left" w:pos="851"/>
          <w:tab w:val="left" w:pos="993"/>
        </w:tabs>
        <w:spacing w:line="240" w:lineRule="auto"/>
        <w:ind w:left="0" w:firstLine="567"/>
        <w:rPr>
          <w:rFonts w:asciiTheme="majorBidi" w:hAnsiTheme="majorBidi" w:cstheme="majorBidi"/>
          <w:color w:val="0D0D0D" w:themeColor="text1" w:themeTint="F2"/>
          <w:sz w:val="24"/>
          <w:szCs w:val="24"/>
        </w:rPr>
      </w:pPr>
      <w:r>
        <w:rPr>
          <w:rFonts w:asciiTheme="majorBidi" w:hAnsiTheme="majorBidi" w:cstheme="majorBidi"/>
          <w:color w:val="0D0D0D" w:themeColor="text1" w:themeTint="F2"/>
          <w:sz w:val="24"/>
          <w:szCs w:val="24"/>
        </w:rPr>
        <w:t xml:space="preserve">Temos </w:t>
      </w:r>
      <w:r w:rsidRPr="00397E64">
        <w:rPr>
          <w:rFonts w:asciiTheme="majorBidi" w:eastAsia="Times New Roman" w:hAnsiTheme="majorBidi" w:cstheme="majorBidi"/>
          <w:sz w:val="24"/>
          <w:szCs w:val="24"/>
          <w:lang w:eastAsia="ar-SA"/>
        </w:rPr>
        <w:t>„Daugiabučių namų renovacijos skatinimas“ raktažodžių stebėsenos rezultatai</w:t>
      </w:r>
      <w:r>
        <w:rPr>
          <w:rFonts w:asciiTheme="majorBidi" w:eastAsia="Times New Roman" w:hAnsiTheme="majorBidi" w:cstheme="majorBidi"/>
          <w:sz w:val="24"/>
          <w:szCs w:val="24"/>
          <w:lang w:eastAsia="ar-SA"/>
        </w:rPr>
        <w:t xml:space="preserve"> pateikiami tik </w:t>
      </w:r>
      <w:r w:rsidR="00C7334E" w:rsidRPr="00397E64">
        <w:rPr>
          <w:rFonts w:asciiTheme="majorBidi" w:hAnsiTheme="majorBidi" w:cstheme="majorBidi"/>
          <w:color w:val="0D0D0D" w:themeColor="text1" w:themeTint="F2"/>
          <w:sz w:val="24"/>
          <w:szCs w:val="24"/>
        </w:rPr>
        <w:t>Aplinkos projektų valdymo agentūrai siunčiamoje paros ataskaitoje</w:t>
      </w:r>
      <w:r>
        <w:rPr>
          <w:rFonts w:asciiTheme="majorBidi" w:hAnsiTheme="majorBidi" w:cstheme="majorBidi"/>
          <w:color w:val="0D0D0D" w:themeColor="text1" w:themeTint="F2"/>
          <w:sz w:val="24"/>
          <w:szCs w:val="24"/>
        </w:rPr>
        <w:t>, juos</w:t>
      </w:r>
      <w:r w:rsidR="00C7334E" w:rsidRPr="00397E64">
        <w:rPr>
          <w:rFonts w:asciiTheme="majorBidi" w:eastAsia="Times New Roman" w:hAnsiTheme="majorBidi" w:cstheme="majorBidi"/>
          <w:sz w:val="24"/>
          <w:szCs w:val="24"/>
          <w:lang w:eastAsia="ar-SA"/>
        </w:rPr>
        <w:t xml:space="preserve"> išskir</w:t>
      </w:r>
      <w:r>
        <w:rPr>
          <w:rFonts w:asciiTheme="majorBidi" w:eastAsia="Times New Roman" w:hAnsiTheme="majorBidi" w:cstheme="majorBidi"/>
          <w:sz w:val="24"/>
          <w:szCs w:val="24"/>
          <w:lang w:eastAsia="ar-SA"/>
        </w:rPr>
        <w:t>iant</w:t>
      </w:r>
      <w:r w:rsidR="00C7334E" w:rsidRPr="00397E64">
        <w:rPr>
          <w:rFonts w:asciiTheme="majorBidi" w:eastAsia="Times New Roman" w:hAnsiTheme="majorBidi" w:cstheme="majorBidi"/>
          <w:sz w:val="24"/>
          <w:szCs w:val="24"/>
          <w:lang w:eastAsia="ar-SA"/>
        </w:rPr>
        <w:t xml:space="preserve"> atskiru skyriumi.</w:t>
      </w:r>
    </w:p>
    <w:p w14:paraId="650FAC4F" w14:textId="77777777" w:rsidR="00C7334E" w:rsidRPr="00397E64" w:rsidRDefault="00C7334E" w:rsidP="00D75293">
      <w:pPr>
        <w:pStyle w:val="ListParagraph"/>
        <w:widowControl w:val="0"/>
        <w:tabs>
          <w:tab w:val="left" w:pos="709"/>
          <w:tab w:val="left" w:pos="851"/>
          <w:tab w:val="left" w:pos="993"/>
        </w:tabs>
        <w:spacing w:line="240" w:lineRule="auto"/>
        <w:ind w:left="567" w:firstLine="0"/>
        <w:rPr>
          <w:rFonts w:asciiTheme="majorBidi" w:hAnsiTheme="majorBidi" w:cstheme="majorBidi"/>
          <w:color w:val="0D0D0D" w:themeColor="text1" w:themeTint="F2"/>
          <w:sz w:val="24"/>
          <w:szCs w:val="24"/>
        </w:rPr>
      </w:pPr>
    </w:p>
    <w:p w14:paraId="16954E10" w14:textId="50903732" w:rsidR="0013647E" w:rsidRPr="00397E64" w:rsidRDefault="0013647E" w:rsidP="00D75293">
      <w:pPr>
        <w:tabs>
          <w:tab w:val="left" w:pos="709"/>
          <w:tab w:val="left" w:pos="851"/>
          <w:tab w:val="left" w:pos="1134"/>
        </w:tabs>
        <w:spacing w:line="240" w:lineRule="auto"/>
        <w:ind w:firstLine="567"/>
        <w:rPr>
          <w:rFonts w:asciiTheme="majorBidi" w:hAnsiTheme="majorBidi" w:cstheme="majorBidi"/>
          <w:sz w:val="24"/>
          <w:szCs w:val="24"/>
        </w:rPr>
      </w:pPr>
      <w:r w:rsidRPr="00397E64">
        <w:rPr>
          <w:rFonts w:asciiTheme="majorBidi" w:hAnsiTheme="majorBidi" w:cstheme="majorBidi"/>
          <w:b/>
          <w:bCs/>
          <w:color w:val="0D0D0D" w:themeColor="text1" w:themeTint="F2"/>
          <w:sz w:val="24"/>
          <w:szCs w:val="24"/>
        </w:rPr>
        <w:t>Reikalavimai mėnesinėms ir metinėms komunikacijos apžvalgoms</w:t>
      </w:r>
    </w:p>
    <w:p w14:paraId="78E06C96" w14:textId="77777777" w:rsidR="0013647E" w:rsidRPr="00397E64" w:rsidRDefault="0013647E" w:rsidP="00D75293">
      <w:pPr>
        <w:pStyle w:val="ListParagraph"/>
        <w:widowControl w:val="0"/>
        <w:numPr>
          <w:ilvl w:val="0"/>
          <w:numId w:val="12"/>
        </w:numPr>
        <w:tabs>
          <w:tab w:val="left" w:pos="709"/>
          <w:tab w:val="left" w:pos="851"/>
          <w:tab w:val="left" w:pos="993"/>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Vykdytojas turi pateikti Užsakovui kiekvieno mėnesio ir metinę žiniasklaidos </w:t>
      </w:r>
      <w:r w:rsidRPr="00397E64">
        <w:rPr>
          <w:rFonts w:asciiTheme="majorBidi" w:hAnsiTheme="majorBidi" w:cstheme="majorBidi"/>
          <w:b/>
          <w:bCs/>
          <w:color w:val="000000" w:themeColor="text1"/>
          <w:sz w:val="24"/>
          <w:szCs w:val="24"/>
        </w:rPr>
        <w:t xml:space="preserve">kokybinio monitoringo analizės ataskaitą </w:t>
      </w:r>
      <w:r w:rsidRPr="00397E64">
        <w:rPr>
          <w:rFonts w:asciiTheme="majorBidi" w:hAnsiTheme="majorBidi" w:cstheme="majorBidi"/>
          <w:color w:val="000000" w:themeColor="text1"/>
          <w:sz w:val="24"/>
          <w:szCs w:val="24"/>
        </w:rPr>
        <w:t xml:space="preserve">(toliau – ataskaita), kurioje būtų galima aiškiai matyti </w:t>
      </w:r>
      <w:r w:rsidRPr="00397E64">
        <w:rPr>
          <w:rFonts w:asciiTheme="majorBidi" w:hAnsiTheme="majorBidi" w:cstheme="majorBidi"/>
          <w:color w:val="0D0D0D" w:themeColor="text1" w:themeTint="F2"/>
          <w:sz w:val="24"/>
          <w:szCs w:val="24"/>
        </w:rPr>
        <w:t>Užsakovo</w:t>
      </w:r>
      <w:r w:rsidRPr="00397E64">
        <w:rPr>
          <w:rFonts w:asciiTheme="majorBidi" w:hAnsiTheme="majorBidi" w:cstheme="majorBidi"/>
          <w:color w:val="FF0000"/>
          <w:sz w:val="24"/>
          <w:szCs w:val="24"/>
        </w:rPr>
        <w:t xml:space="preserve"> </w:t>
      </w:r>
      <w:r w:rsidRPr="00397E64">
        <w:rPr>
          <w:rFonts w:asciiTheme="majorBidi" w:hAnsiTheme="majorBidi" w:cstheme="majorBidi"/>
          <w:color w:val="0D0D0D" w:themeColor="text1" w:themeTint="F2"/>
          <w:sz w:val="24"/>
          <w:szCs w:val="24"/>
        </w:rPr>
        <w:t>ir kiekvienos Užsakovui pavaldžios įstaigos</w:t>
      </w:r>
      <w:r w:rsidRPr="00397E64">
        <w:rPr>
          <w:rFonts w:asciiTheme="majorBidi" w:hAnsiTheme="majorBidi" w:cstheme="majorBidi"/>
          <w:color w:val="000000" w:themeColor="text1"/>
          <w:sz w:val="24"/>
          <w:szCs w:val="24"/>
        </w:rPr>
        <w:t xml:space="preserve"> paminėjimų žiniasklaidoje tendencijas.  </w:t>
      </w:r>
    </w:p>
    <w:p w14:paraId="54B2C036" w14:textId="5D6E2F4B" w:rsidR="0013647E" w:rsidRPr="00397E64" w:rsidRDefault="0013647E" w:rsidP="00D75293">
      <w:pPr>
        <w:pStyle w:val="ListParagraph"/>
        <w:widowControl w:val="0"/>
        <w:numPr>
          <w:ilvl w:val="0"/>
          <w:numId w:val="12"/>
        </w:numPr>
        <w:tabs>
          <w:tab w:val="left" w:pos="709"/>
          <w:tab w:val="left" w:pos="851"/>
          <w:tab w:val="left" w:pos="993"/>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 Ataskaita turi būti siunčiama ne vėliau kaip per 5 (penkias) darbo dienas pasibaigus mėnesiui / metams pirkėjo nurodytu elektroninio pašto adresu Power </w:t>
      </w:r>
      <w:proofErr w:type="spellStart"/>
      <w:r w:rsidRPr="00397E64">
        <w:rPr>
          <w:rFonts w:asciiTheme="majorBidi" w:hAnsiTheme="majorBidi" w:cstheme="majorBidi"/>
          <w:color w:val="000000" w:themeColor="text1"/>
          <w:sz w:val="24"/>
          <w:szCs w:val="24"/>
        </w:rPr>
        <w:t>point</w:t>
      </w:r>
      <w:proofErr w:type="spellEnd"/>
      <w:r w:rsidR="00BE160C" w:rsidRPr="00397E64">
        <w:rPr>
          <w:rFonts w:asciiTheme="majorBidi" w:hAnsiTheme="majorBidi" w:cstheme="majorBidi"/>
          <w:color w:val="000000" w:themeColor="text1"/>
          <w:sz w:val="24"/>
          <w:szCs w:val="24"/>
        </w:rPr>
        <w:t>, pdf</w:t>
      </w:r>
      <w:r w:rsidRPr="00397E64">
        <w:rPr>
          <w:rFonts w:asciiTheme="majorBidi" w:hAnsiTheme="majorBidi" w:cstheme="majorBidi"/>
          <w:color w:val="000000" w:themeColor="text1"/>
          <w:sz w:val="24"/>
          <w:szCs w:val="24"/>
        </w:rPr>
        <w:t xml:space="preserve"> ar kitu su Užsakovu suderintu formatu.</w:t>
      </w:r>
    </w:p>
    <w:p w14:paraId="6884AC0F" w14:textId="77777777" w:rsidR="0013647E" w:rsidRPr="00397E64" w:rsidRDefault="0013647E" w:rsidP="00D75293">
      <w:pPr>
        <w:pStyle w:val="ListParagraph"/>
        <w:widowControl w:val="0"/>
        <w:numPr>
          <w:ilvl w:val="0"/>
          <w:numId w:val="12"/>
        </w:numPr>
        <w:tabs>
          <w:tab w:val="left" w:pos="709"/>
          <w:tab w:val="left" w:pos="851"/>
          <w:tab w:val="left" w:pos="993"/>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 Mėnesio ataskaitoje naudojami šie analitiniai elementai:</w:t>
      </w:r>
    </w:p>
    <w:p w14:paraId="44C9B07D" w14:textId="2B35E3EF" w:rsidR="0013647E" w:rsidRPr="00397E64" w:rsidRDefault="00AF0417" w:rsidP="00D75293">
      <w:pPr>
        <w:pStyle w:val="ListParagraph"/>
        <w:tabs>
          <w:tab w:val="left" w:pos="709"/>
          <w:tab w:val="left" w:pos="851"/>
        </w:tabs>
        <w:spacing w:line="240" w:lineRule="auto"/>
        <w:ind w:left="0"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w:t>
      </w:r>
      <w:r w:rsidR="0013647E" w:rsidRPr="00397E64">
        <w:rPr>
          <w:rFonts w:asciiTheme="majorBidi" w:hAnsiTheme="majorBidi" w:cstheme="majorBidi"/>
          <w:color w:val="000000" w:themeColor="text1"/>
          <w:sz w:val="24"/>
          <w:szCs w:val="24"/>
        </w:rPr>
        <w:t>.1. Trumpa informacijos analizės apžvalga (ne daugiau kaip 3000 (trys tūkstančiai) spaudos ženklų su tarpais), kurioje būtų nurodytos pagrindinės praėjusio mėnesio komunikacijos tendencijos.</w:t>
      </w:r>
    </w:p>
    <w:p w14:paraId="08847A9D" w14:textId="29243A4D" w:rsidR="0013647E" w:rsidRPr="00397E64" w:rsidRDefault="00AF0417" w:rsidP="00D75293">
      <w:pPr>
        <w:pStyle w:val="ListParagraph"/>
        <w:tabs>
          <w:tab w:val="left" w:pos="709"/>
          <w:tab w:val="left" w:pos="851"/>
        </w:tabs>
        <w:spacing w:line="240" w:lineRule="auto"/>
        <w:ind w:left="0"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w:t>
      </w:r>
      <w:r w:rsidR="0013647E" w:rsidRPr="00397E64">
        <w:rPr>
          <w:rFonts w:asciiTheme="majorBidi" w:hAnsiTheme="majorBidi" w:cstheme="majorBidi"/>
          <w:color w:val="000000" w:themeColor="text1"/>
          <w:sz w:val="24"/>
          <w:szCs w:val="24"/>
        </w:rPr>
        <w:t xml:space="preserve">.2. Praėjusio mėnesio bendras paminėjimų ir pasiektų kontaktų skaičius ir jų pasiskirstymas pagal visas stebimas įstaigas – procentine ir grynąja išraiška; </w:t>
      </w:r>
    </w:p>
    <w:p w14:paraId="5D608C49" w14:textId="1EF3D658" w:rsidR="0013647E" w:rsidRPr="00397E64" w:rsidRDefault="00AF0417" w:rsidP="00D75293">
      <w:pPr>
        <w:pStyle w:val="ListParagraph"/>
        <w:tabs>
          <w:tab w:val="left" w:pos="709"/>
          <w:tab w:val="left" w:pos="851"/>
        </w:tabs>
        <w:spacing w:line="240" w:lineRule="auto"/>
        <w:ind w:left="0"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w:t>
      </w:r>
      <w:r w:rsidR="0013647E" w:rsidRPr="00397E64">
        <w:rPr>
          <w:rFonts w:asciiTheme="majorBidi" w:hAnsiTheme="majorBidi" w:cstheme="majorBidi"/>
          <w:color w:val="000000" w:themeColor="text1"/>
          <w:sz w:val="24"/>
          <w:szCs w:val="24"/>
        </w:rPr>
        <w:t xml:space="preserve">.3. Paminėjimų dinamika – aiškus grafinis vaizdas, kaip keičiasi kiekvienos įstaigos </w:t>
      </w:r>
      <w:r w:rsidR="00B3201A" w:rsidRPr="00397E64">
        <w:rPr>
          <w:rFonts w:asciiTheme="majorBidi" w:hAnsiTheme="majorBidi" w:cstheme="majorBidi"/>
          <w:color w:val="000000" w:themeColor="text1"/>
          <w:sz w:val="24"/>
          <w:szCs w:val="24"/>
        </w:rPr>
        <w:t xml:space="preserve">bei aplinkos ministro </w:t>
      </w:r>
      <w:r w:rsidR="0013647E" w:rsidRPr="00397E64">
        <w:rPr>
          <w:rFonts w:asciiTheme="majorBidi" w:hAnsiTheme="majorBidi" w:cstheme="majorBidi"/>
          <w:color w:val="000000" w:themeColor="text1"/>
          <w:sz w:val="24"/>
          <w:szCs w:val="24"/>
        </w:rPr>
        <w:t>paminėjimų skaičius metų eigoje – atskira skaidrė sekti kiekvienos įstaigos</w:t>
      </w:r>
      <w:r w:rsidR="00B3201A" w:rsidRPr="00397E64">
        <w:rPr>
          <w:rFonts w:asciiTheme="majorBidi" w:hAnsiTheme="majorBidi" w:cstheme="majorBidi"/>
          <w:color w:val="000000" w:themeColor="text1"/>
          <w:sz w:val="24"/>
          <w:szCs w:val="24"/>
        </w:rPr>
        <w:t xml:space="preserve"> ir aplinkos ministro</w:t>
      </w:r>
      <w:r w:rsidR="0013647E" w:rsidRPr="00397E64">
        <w:rPr>
          <w:rFonts w:asciiTheme="majorBidi" w:hAnsiTheme="majorBidi" w:cstheme="majorBidi"/>
          <w:color w:val="000000" w:themeColor="text1"/>
          <w:sz w:val="24"/>
          <w:szCs w:val="24"/>
        </w:rPr>
        <w:t xml:space="preserve"> paminėjimų dinamiką;</w:t>
      </w:r>
    </w:p>
    <w:p w14:paraId="5BF2AFA6" w14:textId="6199C8B0" w:rsidR="0013647E" w:rsidRPr="00397E64" w:rsidRDefault="00AF0417" w:rsidP="00D75293">
      <w:pPr>
        <w:pStyle w:val="ListParagraph"/>
        <w:tabs>
          <w:tab w:val="left" w:pos="709"/>
          <w:tab w:val="left" w:pos="851"/>
        </w:tabs>
        <w:spacing w:line="240" w:lineRule="auto"/>
        <w:ind w:left="0" w:firstLine="567"/>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30</w:t>
      </w:r>
      <w:r w:rsidR="0013647E" w:rsidRPr="00397E64">
        <w:rPr>
          <w:rFonts w:asciiTheme="majorBidi" w:hAnsiTheme="majorBidi" w:cstheme="majorBidi"/>
          <w:color w:val="000000" w:themeColor="text1"/>
          <w:sz w:val="24"/>
          <w:szCs w:val="24"/>
        </w:rPr>
        <w:t>.4. Populiariausi mėnesio paminėjimai – išskirti po 3 (tr</w:t>
      </w:r>
      <w:r w:rsidR="00B3201A" w:rsidRPr="00397E64">
        <w:rPr>
          <w:rFonts w:asciiTheme="majorBidi" w:hAnsiTheme="majorBidi" w:cstheme="majorBidi"/>
          <w:color w:val="000000" w:themeColor="text1"/>
          <w:sz w:val="24"/>
          <w:szCs w:val="24"/>
        </w:rPr>
        <w:t>i</w:t>
      </w:r>
      <w:r w:rsidR="0013647E" w:rsidRPr="00397E64">
        <w:rPr>
          <w:rFonts w:asciiTheme="majorBidi" w:hAnsiTheme="majorBidi" w:cstheme="majorBidi"/>
          <w:color w:val="000000" w:themeColor="text1"/>
          <w:sz w:val="24"/>
          <w:szCs w:val="24"/>
        </w:rPr>
        <w:t>s) paminėjimus Užsakovui, aplinkos ministrui ir kiekvienai Užsakovui pavaldžiai įstaigai, vertinant pagal kontaktų, kurie tikėtina pastebėjo informaciją apie analizuojamą objektą, skaičių, nurodant paminėjimo pavadinimą, šaltinį ir aktyvią nuorodą, kurią paspaudus būtų galima peržiūrėti išskirtą paminėjimą.</w:t>
      </w:r>
    </w:p>
    <w:p w14:paraId="373B3053" w14:textId="7BB12336" w:rsidR="00B3201A" w:rsidRPr="00397E64" w:rsidRDefault="00404A90" w:rsidP="00D75293">
      <w:pPr>
        <w:pStyle w:val="ListParagraph"/>
        <w:tabs>
          <w:tab w:val="left" w:pos="709"/>
          <w:tab w:val="left" w:pos="851"/>
        </w:tabs>
        <w:spacing w:line="240" w:lineRule="auto"/>
        <w:ind w:left="0" w:firstLine="567"/>
        <w:rPr>
          <w:rFonts w:asciiTheme="majorBidi" w:hAnsiTheme="majorBidi" w:cstheme="majorBidi"/>
          <w:color w:val="000000" w:themeColor="text1"/>
          <w:sz w:val="24"/>
          <w:szCs w:val="24"/>
        </w:rPr>
      </w:pPr>
      <w:r>
        <w:rPr>
          <w:rFonts w:asciiTheme="majorBidi" w:hAnsiTheme="majorBidi" w:cstheme="majorBidi"/>
          <w:sz w:val="24"/>
          <w:szCs w:val="24"/>
        </w:rPr>
        <w:t>30</w:t>
      </w:r>
      <w:r w:rsidR="00BE160C" w:rsidRPr="00397E64">
        <w:rPr>
          <w:rFonts w:asciiTheme="majorBidi" w:hAnsiTheme="majorBidi" w:cstheme="majorBidi"/>
          <w:sz w:val="24"/>
          <w:szCs w:val="24"/>
        </w:rPr>
        <w:t xml:space="preserve">.5. </w:t>
      </w:r>
      <w:r w:rsidR="00B3201A" w:rsidRPr="00397E64">
        <w:rPr>
          <w:rFonts w:asciiTheme="majorBidi" w:hAnsiTheme="majorBidi" w:cstheme="majorBidi"/>
          <w:sz w:val="24"/>
          <w:szCs w:val="24"/>
        </w:rPr>
        <w:t xml:space="preserve">Dominuojantys informacijos šaltiniai (kuriuose dažniausiai minimi stebimi raktažodžiai) ir </w:t>
      </w:r>
      <w:r w:rsidR="00BE160C" w:rsidRPr="00397E64">
        <w:rPr>
          <w:rFonts w:asciiTheme="majorBidi" w:hAnsiTheme="majorBidi" w:cstheme="majorBidi"/>
          <w:sz w:val="24"/>
          <w:szCs w:val="24"/>
        </w:rPr>
        <w:t xml:space="preserve">informacijos </w:t>
      </w:r>
      <w:r w:rsidR="00B3201A" w:rsidRPr="00397E64">
        <w:rPr>
          <w:rFonts w:asciiTheme="majorBidi" w:hAnsiTheme="majorBidi" w:cstheme="majorBidi"/>
          <w:sz w:val="24"/>
          <w:szCs w:val="24"/>
        </w:rPr>
        <w:t>autoriai;</w:t>
      </w:r>
    </w:p>
    <w:p w14:paraId="00EA618E" w14:textId="6E047043" w:rsidR="0013647E" w:rsidRPr="0089750D" w:rsidRDefault="0013647E" w:rsidP="00D75293">
      <w:pPr>
        <w:pStyle w:val="ListParagraph"/>
        <w:tabs>
          <w:tab w:val="left" w:pos="709"/>
          <w:tab w:val="left" w:pos="851"/>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2</w:t>
      </w:r>
      <w:r w:rsidR="00BE160C" w:rsidRPr="00397E64">
        <w:rPr>
          <w:rFonts w:asciiTheme="majorBidi" w:hAnsiTheme="majorBidi" w:cstheme="majorBidi"/>
          <w:color w:val="000000" w:themeColor="text1"/>
          <w:sz w:val="24"/>
          <w:szCs w:val="24"/>
        </w:rPr>
        <w:t>9</w:t>
      </w:r>
      <w:r w:rsidRPr="00397E64">
        <w:rPr>
          <w:rFonts w:asciiTheme="majorBidi" w:hAnsiTheme="majorBidi" w:cstheme="majorBidi"/>
          <w:color w:val="000000" w:themeColor="text1"/>
          <w:sz w:val="24"/>
          <w:szCs w:val="24"/>
        </w:rPr>
        <w:t xml:space="preserve">.6. Užsakovo pranešimų matomumas – atskirų Užsakovo (Aplinkos ministerijos)  parengtų pranešimų spaudai paminėjimų skaičius žiniasklaidoje ir socialiniuose tinkluose bei pasiekti </w:t>
      </w:r>
      <w:r w:rsidRPr="0089750D">
        <w:rPr>
          <w:rFonts w:asciiTheme="majorBidi" w:hAnsiTheme="majorBidi" w:cstheme="majorBidi"/>
          <w:color w:val="000000" w:themeColor="text1"/>
          <w:sz w:val="24"/>
          <w:szCs w:val="24"/>
        </w:rPr>
        <w:t xml:space="preserve">kontaktai (šaltinių, kuriuose buvo publikuoti pranešimai, vidutinių auditorijų suma). Visi Užsakovo pranešimai yra skelbiami interneto svetainėje </w:t>
      </w:r>
      <w:hyperlink r:id="rId11" w:tgtFrame="_blank" w:history="1">
        <w:r w:rsidRPr="0089750D">
          <w:rPr>
            <w:rStyle w:val="Hyperlink"/>
            <w:rFonts w:asciiTheme="majorBidi" w:hAnsiTheme="majorBidi" w:cstheme="majorBidi"/>
            <w:sz w:val="24"/>
            <w:szCs w:val="24"/>
          </w:rPr>
          <w:t>www.am.lt</w:t>
        </w:r>
      </w:hyperlink>
      <w:r w:rsidRPr="0089750D">
        <w:rPr>
          <w:rFonts w:asciiTheme="majorBidi" w:hAnsiTheme="majorBidi" w:cstheme="majorBidi"/>
          <w:color w:val="000000" w:themeColor="text1"/>
          <w:sz w:val="24"/>
          <w:szCs w:val="24"/>
        </w:rPr>
        <w:t>.</w:t>
      </w:r>
    </w:p>
    <w:p w14:paraId="3AAD348A" w14:textId="15A3FE32" w:rsidR="0013647E" w:rsidRPr="0089750D" w:rsidRDefault="0013647E" w:rsidP="00D75293">
      <w:pPr>
        <w:pStyle w:val="ListParagraph"/>
        <w:tabs>
          <w:tab w:val="left" w:pos="709"/>
          <w:tab w:val="left" w:pos="851"/>
        </w:tabs>
        <w:spacing w:line="240" w:lineRule="auto"/>
        <w:ind w:left="0" w:firstLine="567"/>
        <w:rPr>
          <w:rFonts w:asciiTheme="majorBidi" w:hAnsiTheme="majorBidi" w:cstheme="majorBidi"/>
          <w:color w:val="000000" w:themeColor="text1"/>
          <w:sz w:val="24"/>
          <w:szCs w:val="24"/>
        </w:rPr>
      </w:pPr>
      <w:r w:rsidRPr="0089750D">
        <w:rPr>
          <w:rFonts w:asciiTheme="majorBidi" w:hAnsiTheme="majorBidi" w:cstheme="majorBidi"/>
          <w:color w:val="000000" w:themeColor="text1"/>
          <w:sz w:val="24"/>
          <w:szCs w:val="24"/>
        </w:rPr>
        <w:t>2</w:t>
      </w:r>
      <w:r w:rsidR="00BE160C" w:rsidRPr="0089750D">
        <w:rPr>
          <w:rFonts w:asciiTheme="majorBidi" w:hAnsiTheme="majorBidi" w:cstheme="majorBidi"/>
          <w:color w:val="000000" w:themeColor="text1"/>
          <w:sz w:val="24"/>
          <w:szCs w:val="24"/>
        </w:rPr>
        <w:t>9</w:t>
      </w:r>
      <w:r w:rsidRPr="0089750D">
        <w:rPr>
          <w:rFonts w:asciiTheme="majorBidi" w:hAnsiTheme="majorBidi" w:cstheme="majorBidi"/>
          <w:color w:val="000000" w:themeColor="text1"/>
          <w:sz w:val="24"/>
          <w:szCs w:val="24"/>
        </w:rPr>
        <w:t>.7. Užsakovo (Aplinkos ministerijos) ir aplinkos ministro paminėjimų pasiskirstymas pagal toną (teigiamas, neigiamas, neutralus) – procentinė išraiška, pasiekti kontaktai pagal toną – procentinė išraiška</w:t>
      </w:r>
      <w:r w:rsidR="00B3201A" w:rsidRPr="0089750D">
        <w:rPr>
          <w:rFonts w:asciiTheme="majorBidi" w:hAnsiTheme="majorBidi" w:cstheme="majorBidi"/>
          <w:color w:val="000000" w:themeColor="text1"/>
          <w:sz w:val="24"/>
          <w:szCs w:val="24"/>
        </w:rPr>
        <w:t xml:space="preserve">, </w:t>
      </w:r>
      <w:r w:rsidRPr="0089750D">
        <w:rPr>
          <w:rFonts w:asciiTheme="majorBidi" w:hAnsiTheme="majorBidi" w:cstheme="majorBidi"/>
          <w:color w:val="000000" w:themeColor="text1"/>
          <w:sz w:val="24"/>
          <w:szCs w:val="24"/>
        </w:rPr>
        <w:t>TOP 10 teigiamų ir neigiamų pranešimų sąrašas.</w:t>
      </w:r>
    </w:p>
    <w:p w14:paraId="3D2874BF" w14:textId="32D1D434" w:rsidR="00B3201A" w:rsidRPr="00397E64" w:rsidRDefault="00B3201A" w:rsidP="00D75293">
      <w:pPr>
        <w:pStyle w:val="ListParagraph"/>
        <w:numPr>
          <w:ilvl w:val="1"/>
          <w:numId w:val="11"/>
        </w:numPr>
        <w:tabs>
          <w:tab w:val="left" w:pos="1276"/>
          <w:tab w:val="left" w:pos="1560"/>
        </w:tabs>
        <w:suppressAutoHyphens/>
        <w:spacing w:line="240" w:lineRule="auto"/>
        <w:ind w:left="0" w:firstLine="567"/>
        <w:rPr>
          <w:rFonts w:asciiTheme="majorBidi" w:hAnsiTheme="majorBidi" w:cstheme="majorBidi"/>
          <w:sz w:val="24"/>
          <w:szCs w:val="24"/>
          <w:lang w:eastAsia="ar-SA"/>
        </w:rPr>
      </w:pPr>
      <w:r w:rsidRPr="0089750D">
        <w:rPr>
          <w:rFonts w:asciiTheme="majorBidi" w:hAnsiTheme="majorBidi" w:cstheme="majorBidi"/>
          <w:sz w:val="24"/>
          <w:szCs w:val="24"/>
          <w:lang w:eastAsia="ar-SA"/>
        </w:rPr>
        <w:t xml:space="preserve">Pagrindiniai cituoti Užsakovo (Aplinkos ministerijos) atstovai ir </w:t>
      </w:r>
      <w:r w:rsidR="00101C1E" w:rsidRPr="0089750D">
        <w:rPr>
          <w:rFonts w:asciiTheme="majorBidi" w:hAnsiTheme="majorBidi" w:cstheme="majorBidi"/>
          <w:sz w:val="24"/>
          <w:szCs w:val="24"/>
          <w:lang w:eastAsia="ar-SA"/>
        </w:rPr>
        <w:t xml:space="preserve">Aplinkos ministerijos raktažodžių grupę (šios techninės specifikacijos 24 punktas) daugiausiai </w:t>
      </w:r>
      <w:r w:rsidRPr="0089750D">
        <w:rPr>
          <w:rFonts w:asciiTheme="majorBidi" w:hAnsiTheme="majorBidi" w:cstheme="majorBidi"/>
          <w:sz w:val="24"/>
          <w:szCs w:val="24"/>
          <w:lang w:eastAsia="ar-SA"/>
        </w:rPr>
        <w:t>komentuojantys šaltiniai (teigiamai atsiliepiantys/neigiamai atsiliepiantys</w:t>
      </w:r>
      <w:r w:rsidRPr="00397E64">
        <w:rPr>
          <w:rFonts w:asciiTheme="majorBidi" w:hAnsiTheme="majorBidi" w:cstheme="majorBidi"/>
          <w:sz w:val="24"/>
          <w:szCs w:val="24"/>
          <w:lang w:eastAsia="ar-SA"/>
        </w:rPr>
        <w:t>);</w:t>
      </w:r>
    </w:p>
    <w:p w14:paraId="77A800ED" w14:textId="34037DBB" w:rsidR="00B3201A" w:rsidRPr="00397E64" w:rsidRDefault="00B3201A" w:rsidP="00D75293">
      <w:pPr>
        <w:pStyle w:val="ListParagraph"/>
        <w:numPr>
          <w:ilvl w:val="1"/>
          <w:numId w:val="11"/>
        </w:numPr>
        <w:spacing w:after="160" w:line="240" w:lineRule="auto"/>
        <w:ind w:left="0" w:firstLine="567"/>
        <w:rPr>
          <w:rFonts w:asciiTheme="majorBidi" w:hAnsiTheme="majorBidi" w:cstheme="majorBidi"/>
          <w:sz w:val="24"/>
          <w:szCs w:val="24"/>
        </w:rPr>
      </w:pPr>
      <w:r w:rsidRPr="00397E64">
        <w:rPr>
          <w:rFonts w:asciiTheme="majorBidi" w:hAnsiTheme="majorBidi" w:cstheme="majorBidi"/>
          <w:sz w:val="24"/>
          <w:szCs w:val="24"/>
        </w:rPr>
        <w:t>Svertinis informacijos palankumo (įvaizdžio) rodiklis Užsakovui (Aplinkos ministerijai) ir aplinkos ministrui bei šio rodiklio dinamika sutarties laikotarpiu.</w:t>
      </w:r>
    </w:p>
    <w:p w14:paraId="17E4BF51" w14:textId="3D8C516E" w:rsidR="00397E64" w:rsidRDefault="00B3201A" w:rsidP="00D75293">
      <w:pPr>
        <w:pStyle w:val="ListParagraph"/>
        <w:widowControl w:val="0"/>
        <w:numPr>
          <w:ilvl w:val="1"/>
          <w:numId w:val="11"/>
        </w:numPr>
        <w:tabs>
          <w:tab w:val="left" w:pos="709"/>
          <w:tab w:val="left" w:pos="851"/>
        </w:tabs>
        <w:spacing w:line="240" w:lineRule="auto"/>
        <w:ind w:left="0" w:firstLine="567"/>
        <w:rPr>
          <w:rFonts w:asciiTheme="majorBidi" w:eastAsia="Times New Roman" w:hAnsiTheme="majorBidi" w:cstheme="majorBidi"/>
          <w:sz w:val="24"/>
          <w:szCs w:val="24"/>
        </w:rPr>
      </w:pPr>
      <w:r w:rsidRPr="00397E64">
        <w:rPr>
          <w:rFonts w:asciiTheme="majorBidi" w:eastAsia="Times New Roman" w:hAnsiTheme="majorBidi" w:cstheme="majorBidi"/>
          <w:sz w:val="24"/>
          <w:szCs w:val="24"/>
        </w:rPr>
        <w:t>Užsakovo (Aplinkos ministerijos) ir aplinkos ministro komunikacijos efektyvumo indeksas. Komunikacijos efektyvumo indeksas suprantamas kaip išvestinis dydis, parodantis objekto komunikacijos vertę.</w:t>
      </w:r>
    </w:p>
    <w:p w14:paraId="11432DFC" w14:textId="65B728CC" w:rsidR="00B3201A" w:rsidRPr="00397E64" w:rsidRDefault="00B3201A" w:rsidP="00D75293">
      <w:pPr>
        <w:pStyle w:val="ListParagraph"/>
        <w:widowControl w:val="0"/>
        <w:numPr>
          <w:ilvl w:val="0"/>
          <w:numId w:val="11"/>
        </w:numPr>
        <w:tabs>
          <w:tab w:val="left" w:pos="709"/>
          <w:tab w:val="left" w:pos="851"/>
          <w:tab w:val="left" w:pos="993"/>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 xml:space="preserve">Temai </w:t>
      </w:r>
      <w:r w:rsidRPr="00397E64">
        <w:rPr>
          <w:rFonts w:asciiTheme="majorBidi" w:eastAsia="Times New Roman" w:hAnsiTheme="majorBidi" w:cstheme="majorBidi"/>
          <w:sz w:val="24"/>
          <w:szCs w:val="24"/>
          <w:lang w:eastAsia="ar-SA"/>
        </w:rPr>
        <w:t>„Daugiabučių namų renovacijos skatinimas“ skirta analizė pateikiama atskirame ataskaitos skyriuje, kuriame turi būti:</w:t>
      </w:r>
    </w:p>
    <w:p w14:paraId="15E489D5" w14:textId="06514851" w:rsidR="00B3201A" w:rsidRPr="00397E64" w:rsidRDefault="00BE160C" w:rsidP="00D75293">
      <w:pPr>
        <w:tabs>
          <w:tab w:val="left" w:pos="993"/>
          <w:tab w:val="left" w:pos="1560"/>
        </w:tabs>
        <w:suppressAutoHyphens/>
        <w:spacing w:line="240" w:lineRule="auto"/>
        <w:ind w:firstLine="567"/>
        <w:contextualSpacing/>
        <w:rPr>
          <w:rFonts w:asciiTheme="majorBidi" w:hAnsiTheme="majorBidi" w:cstheme="majorBidi"/>
          <w:sz w:val="24"/>
          <w:szCs w:val="24"/>
          <w:lang w:eastAsia="ar-SA"/>
        </w:rPr>
      </w:pPr>
      <w:r w:rsidRPr="00397E64">
        <w:rPr>
          <w:rFonts w:asciiTheme="majorBidi" w:hAnsiTheme="majorBidi" w:cstheme="majorBidi"/>
          <w:color w:val="000000" w:themeColor="text1"/>
          <w:sz w:val="24"/>
          <w:szCs w:val="24"/>
        </w:rPr>
        <w:t>30</w:t>
      </w:r>
      <w:r w:rsidR="00B3201A" w:rsidRPr="00397E64">
        <w:rPr>
          <w:rFonts w:asciiTheme="majorBidi" w:hAnsiTheme="majorBidi" w:cstheme="majorBidi"/>
          <w:color w:val="000000" w:themeColor="text1"/>
          <w:sz w:val="24"/>
          <w:szCs w:val="24"/>
        </w:rPr>
        <w:t>.1. Šios techninės specifikacijos 5.3. papunktyje nurodytų r</w:t>
      </w:r>
      <w:r w:rsidR="00B3201A" w:rsidRPr="00397E64">
        <w:rPr>
          <w:rFonts w:asciiTheme="majorBidi" w:hAnsiTheme="majorBidi" w:cstheme="majorBidi"/>
          <w:sz w:val="24"/>
          <w:szCs w:val="24"/>
          <w:lang w:eastAsia="ar-SA"/>
        </w:rPr>
        <w:t>aktinių žodžių paminėjimų skaičius;</w:t>
      </w:r>
    </w:p>
    <w:p w14:paraId="7B88631A" w14:textId="67FC1264" w:rsidR="00B3201A" w:rsidRPr="00397E64" w:rsidRDefault="00BE160C" w:rsidP="00D75293">
      <w:pPr>
        <w:tabs>
          <w:tab w:val="left" w:pos="1560"/>
        </w:tabs>
        <w:suppressAutoHyphens/>
        <w:spacing w:line="240" w:lineRule="auto"/>
        <w:ind w:firstLine="567"/>
        <w:contextualSpacing/>
        <w:rPr>
          <w:rFonts w:asciiTheme="majorBidi" w:hAnsiTheme="majorBidi" w:cstheme="majorBidi"/>
          <w:sz w:val="24"/>
          <w:szCs w:val="24"/>
          <w:lang w:eastAsia="ar-SA"/>
        </w:rPr>
      </w:pPr>
      <w:r w:rsidRPr="00397E64">
        <w:rPr>
          <w:rFonts w:asciiTheme="majorBidi" w:hAnsiTheme="majorBidi" w:cstheme="majorBidi"/>
          <w:color w:val="000000" w:themeColor="text1"/>
          <w:sz w:val="24"/>
          <w:szCs w:val="24"/>
        </w:rPr>
        <w:t xml:space="preserve">30.2. </w:t>
      </w:r>
      <w:r w:rsidR="00B3201A" w:rsidRPr="00397E64">
        <w:rPr>
          <w:rFonts w:asciiTheme="majorBidi" w:hAnsiTheme="majorBidi" w:cstheme="majorBidi"/>
          <w:color w:val="000000" w:themeColor="text1"/>
          <w:sz w:val="24"/>
          <w:szCs w:val="24"/>
        </w:rPr>
        <w:t>Šios techninės specifikacijos 5.3. papunktyje nurodytų</w:t>
      </w:r>
      <w:r w:rsidR="00B3201A" w:rsidRPr="00397E64">
        <w:rPr>
          <w:rFonts w:asciiTheme="majorBidi" w:hAnsiTheme="majorBidi" w:cstheme="majorBidi"/>
          <w:sz w:val="24"/>
          <w:szCs w:val="24"/>
          <w:lang w:eastAsia="ar-SA"/>
        </w:rPr>
        <w:t xml:space="preserve"> raktinių žodžių paminėjimų dinamika;</w:t>
      </w:r>
    </w:p>
    <w:p w14:paraId="3A4EDB86" w14:textId="085794B4" w:rsidR="00B3201A" w:rsidRPr="00397E64" w:rsidRDefault="00BE160C" w:rsidP="00D75293">
      <w:pPr>
        <w:tabs>
          <w:tab w:val="left" w:pos="1560"/>
        </w:tabs>
        <w:suppressAutoHyphens/>
        <w:spacing w:line="240" w:lineRule="auto"/>
        <w:ind w:firstLine="567"/>
        <w:contextualSpacing/>
        <w:rPr>
          <w:rFonts w:asciiTheme="majorBidi" w:hAnsiTheme="majorBidi" w:cstheme="majorBidi"/>
          <w:sz w:val="24"/>
          <w:szCs w:val="24"/>
          <w:lang w:eastAsia="ar-SA"/>
        </w:rPr>
      </w:pPr>
      <w:r w:rsidRPr="00397E64">
        <w:rPr>
          <w:rFonts w:asciiTheme="majorBidi" w:hAnsiTheme="majorBidi" w:cstheme="majorBidi"/>
          <w:color w:val="000000" w:themeColor="text1"/>
          <w:sz w:val="24"/>
          <w:szCs w:val="24"/>
        </w:rPr>
        <w:t xml:space="preserve">30.3. </w:t>
      </w:r>
      <w:r w:rsidR="00B3201A" w:rsidRPr="00397E64">
        <w:rPr>
          <w:rFonts w:asciiTheme="majorBidi" w:hAnsiTheme="majorBidi" w:cstheme="majorBidi"/>
          <w:color w:val="000000" w:themeColor="text1"/>
          <w:sz w:val="24"/>
          <w:szCs w:val="24"/>
        </w:rPr>
        <w:t>Šios techninės specifikacijos 5.3. papunktyje nurodytų</w:t>
      </w:r>
      <w:r w:rsidR="00B3201A" w:rsidRPr="00397E64">
        <w:rPr>
          <w:rFonts w:asciiTheme="majorBidi" w:hAnsiTheme="majorBidi" w:cstheme="majorBidi"/>
          <w:sz w:val="24"/>
          <w:szCs w:val="24"/>
          <w:lang w:eastAsia="ar-SA"/>
        </w:rPr>
        <w:t xml:space="preserve"> raktinių žodžių paminėjimas pagal toną;</w:t>
      </w:r>
    </w:p>
    <w:p w14:paraId="7E487FEA" w14:textId="669BC6C9" w:rsidR="00B3201A" w:rsidRPr="00397E64" w:rsidRDefault="00BE160C" w:rsidP="00D75293">
      <w:pPr>
        <w:tabs>
          <w:tab w:val="left" w:pos="1560"/>
        </w:tabs>
        <w:suppressAutoHyphens/>
        <w:spacing w:line="240" w:lineRule="auto"/>
        <w:ind w:firstLine="567"/>
        <w:contextualSpacing/>
        <w:rPr>
          <w:rFonts w:asciiTheme="majorBidi" w:hAnsiTheme="majorBidi" w:cstheme="majorBidi"/>
          <w:sz w:val="24"/>
          <w:szCs w:val="24"/>
          <w:lang w:eastAsia="ar-SA"/>
        </w:rPr>
      </w:pPr>
      <w:r w:rsidRPr="00397E64">
        <w:rPr>
          <w:rFonts w:asciiTheme="majorBidi" w:hAnsiTheme="majorBidi" w:cstheme="majorBidi"/>
          <w:sz w:val="24"/>
          <w:szCs w:val="24"/>
          <w:lang w:eastAsia="ar-SA"/>
        </w:rPr>
        <w:t xml:space="preserve">30.4. </w:t>
      </w:r>
      <w:r w:rsidR="00B3201A" w:rsidRPr="00397E64">
        <w:rPr>
          <w:rFonts w:asciiTheme="majorBidi" w:hAnsiTheme="majorBidi" w:cstheme="majorBidi"/>
          <w:sz w:val="24"/>
          <w:szCs w:val="24"/>
          <w:lang w:eastAsia="ar-SA"/>
        </w:rPr>
        <w:t>Pagrindinės teigiamos ir neigiamos žinios;</w:t>
      </w:r>
    </w:p>
    <w:p w14:paraId="3E6024DA" w14:textId="1E46E7A2" w:rsidR="00B3201A" w:rsidRPr="00397E64" w:rsidRDefault="00BE160C" w:rsidP="00D75293">
      <w:pPr>
        <w:tabs>
          <w:tab w:val="left" w:pos="1560"/>
        </w:tabs>
        <w:suppressAutoHyphens/>
        <w:spacing w:line="240" w:lineRule="auto"/>
        <w:ind w:firstLine="567"/>
        <w:contextualSpacing/>
        <w:rPr>
          <w:rFonts w:asciiTheme="majorBidi" w:hAnsiTheme="majorBidi" w:cstheme="majorBidi"/>
          <w:sz w:val="24"/>
          <w:szCs w:val="24"/>
          <w:lang w:eastAsia="ar-SA"/>
        </w:rPr>
      </w:pPr>
      <w:r w:rsidRPr="00397E64">
        <w:rPr>
          <w:rFonts w:asciiTheme="majorBidi" w:hAnsiTheme="majorBidi" w:cstheme="majorBidi"/>
          <w:color w:val="000000" w:themeColor="text1"/>
          <w:sz w:val="24"/>
          <w:szCs w:val="24"/>
        </w:rPr>
        <w:t xml:space="preserve">30.5. </w:t>
      </w:r>
      <w:r w:rsidR="00B3201A" w:rsidRPr="00397E64">
        <w:rPr>
          <w:rFonts w:asciiTheme="majorBidi" w:hAnsiTheme="majorBidi" w:cstheme="majorBidi"/>
          <w:color w:val="000000" w:themeColor="text1"/>
          <w:sz w:val="24"/>
          <w:szCs w:val="24"/>
        </w:rPr>
        <w:t>Šios techninės specifikacijos 5.3. papunktyje nurodytų</w:t>
      </w:r>
      <w:r w:rsidR="00B3201A" w:rsidRPr="00397E64">
        <w:rPr>
          <w:rFonts w:asciiTheme="majorBidi" w:hAnsiTheme="majorBidi" w:cstheme="majorBidi"/>
          <w:sz w:val="24"/>
          <w:szCs w:val="24"/>
          <w:lang w:eastAsia="ar-SA"/>
        </w:rPr>
        <w:t xml:space="preserve"> raktinių žodžių paminėjimas pagal regionus;</w:t>
      </w:r>
    </w:p>
    <w:p w14:paraId="09D65D6E" w14:textId="2F7FB6E4" w:rsidR="00B3201A" w:rsidRPr="00397E64" w:rsidRDefault="00BE160C" w:rsidP="00D75293">
      <w:pPr>
        <w:tabs>
          <w:tab w:val="left" w:pos="1276"/>
          <w:tab w:val="left" w:pos="1560"/>
        </w:tabs>
        <w:suppressAutoHyphens/>
        <w:spacing w:line="240" w:lineRule="auto"/>
        <w:ind w:firstLine="567"/>
        <w:contextualSpacing/>
        <w:rPr>
          <w:rFonts w:asciiTheme="majorBidi" w:hAnsiTheme="majorBidi" w:cstheme="majorBidi"/>
          <w:sz w:val="24"/>
          <w:szCs w:val="24"/>
          <w:lang w:eastAsia="ar-SA"/>
        </w:rPr>
      </w:pPr>
      <w:r w:rsidRPr="00397E64">
        <w:rPr>
          <w:rFonts w:asciiTheme="majorBidi" w:hAnsiTheme="majorBidi" w:cstheme="majorBidi"/>
          <w:sz w:val="24"/>
          <w:szCs w:val="24"/>
          <w:lang w:eastAsia="ar-SA"/>
        </w:rPr>
        <w:t xml:space="preserve">30.6. </w:t>
      </w:r>
      <w:r w:rsidR="00B3201A" w:rsidRPr="00397E64">
        <w:rPr>
          <w:rFonts w:asciiTheme="majorBidi" w:hAnsiTheme="majorBidi" w:cstheme="majorBidi"/>
          <w:sz w:val="24"/>
          <w:szCs w:val="24"/>
          <w:lang w:eastAsia="ar-SA"/>
        </w:rPr>
        <w:t xml:space="preserve">Pagrindiniai cituoti Aplinkos projektų valdymo agentūros (APVA) atstovai ir kiti </w:t>
      </w:r>
      <w:r w:rsidR="00B3201A" w:rsidRPr="00397E64">
        <w:rPr>
          <w:rFonts w:asciiTheme="majorBidi" w:eastAsia="Times New Roman" w:hAnsiTheme="majorBidi" w:cstheme="majorBidi"/>
          <w:sz w:val="24"/>
          <w:szCs w:val="24"/>
          <w:lang w:eastAsia="ar-SA"/>
        </w:rPr>
        <w:t>daugiabučių namų renovacijos skatinimo</w:t>
      </w:r>
      <w:r w:rsidR="00B3201A" w:rsidRPr="00397E64">
        <w:rPr>
          <w:rFonts w:asciiTheme="majorBidi" w:hAnsiTheme="majorBidi" w:cstheme="majorBidi"/>
          <w:sz w:val="24"/>
          <w:szCs w:val="24"/>
          <w:lang w:eastAsia="ar-SA"/>
        </w:rPr>
        <w:t xml:space="preserve"> temą komentuojantys šaltiniai (teigiamai atsiliepiantys/neigiamai atsiliepiantys);</w:t>
      </w:r>
    </w:p>
    <w:p w14:paraId="7FCB0ADE" w14:textId="5A5393EE" w:rsidR="00B3201A" w:rsidRPr="00397E64" w:rsidRDefault="00BE160C" w:rsidP="00D75293">
      <w:pPr>
        <w:tabs>
          <w:tab w:val="left" w:pos="709"/>
        </w:tabs>
        <w:suppressAutoHyphens/>
        <w:spacing w:line="240" w:lineRule="auto"/>
        <w:ind w:firstLine="567"/>
        <w:contextualSpacing/>
        <w:rPr>
          <w:rFonts w:asciiTheme="majorBidi" w:hAnsiTheme="majorBidi" w:cstheme="majorBidi"/>
          <w:sz w:val="24"/>
          <w:szCs w:val="24"/>
          <w:lang w:eastAsia="ar-SA"/>
        </w:rPr>
      </w:pPr>
      <w:r w:rsidRPr="00397E64">
        <w:rPr>
          <w:rFonts w:asciiTheme="majorBidi" w:hAnsiTheme="majorBidi" w:cstheme="majorBidi"/>
          <w:sz w:val="24"/>
          <w:szCs w:val="24"/>
          <w:lang w:eastAsia="ar-SA"/>
        </w:rPr>
        <w:t xml:space="preserve">30.7. </w:t>
      </w:r>
      <w:r w:rsidR="00B3201A" w:rsidRPr="00397E64">
        <w:rPr>
          <w:rFonts w:asciiTheme="majorBidi" w:hAnsiTheme="majorBidi" w:cstheme="majorBidi"/>
          <w:sz w:val="24"/>
          <w:szCs w:val="24"/>
          <w:lang w:eastAsia="ar-SA"/>
        </w:rPr>
        <w:t>Apžvalga apie radijuje, spaudoje, televizijoje, interneto svetainėse pasiektą auditoriją</w:t>
      </w:r>
      <w:r w:rsidR="0089750D">
        <w:rPr>
          <w:rFonts w:asciiTheme="majorBidi" w:hAnsiTheme="majorBidi" w:cstheme="majorBidi"/>
          <w:sz w:val="24"/>
          <w:szCs w:val="24"/>
          <w:lang w:eastAsia="ar-SA"/>
        </w:rPr>
        <w:t> –</w:t>
      </w:r>
      <w:r w:rsidR="00B3201A" w:rsidRPr="00397E64">
        <w:rPr>
          <w:rFonts w:asciiTheme="majorBidi" w:hAnsiTheme="majorBidi" w:cstheme="majorBidi"/>
          <w:sz w:val="24"/>
          <w:szCs w:val="24"/>
          <w:lang w:eastAsia="ar-SA"/>
        </w:rPr>
        <w:t xml:space="preserve"> kontaktų skaičių (angl. terminas </w:t>
      </w:r>
      <w:proofErr w:type="spellStart"/>
      <w:r w:rsidR="00B3201A" w:rsidRPr="00397E64">
        <w:rPr>
          <w:rFonts w:asciiTheme="majorBidi" w:hAnsiTheme="majorBidi" w:cstheme="majorBidi"/>
          <w:sz w:val="24"/>
          <w:szCs w:val="24"/>
          <w:lang w:eastAsia="ar-SA"/>
        </w:rPr>
        <w:t>Opportunities</w:t>
      </w:r>
      <w:proofErr w:type="spellEnd"/>
      <w:r w:rsidR="00B3201A" w:rsidRPr="00397E64">
        <w:rPr>
          <w:rFonts w:asciiTheme="majorBidi" w:hAnsiTheme="majorBidi" w:cstheme="majorBidi"/>
          <w:sz w:val="24"/>
          <w:szCs w:val="24"/>
          <w:lang w:eastAsia="ar-SA"/>
        </w:rPr>
        <w:t xml:space="preserve"> to </w:t>
      </w:r>
      <w:proofErr w:type="spellStart"/>
      <w:r w:rsidR="00B3201A" w:rsidRPr="00397E64">
        <w:rPr>
          <w:rFonts w:asciiTheme="majorBidi" w:hAnsiTheme="majorBidi" w:cstheme="majorBidi"/>
          <w:sz w:val="24"/>
          <w:szCs w:val="24"/>
          <w:lang w:eastAsia="ar-SA"/>
        </w:rPr>
        <w:t>See</w:t>
      </w:r>
      <w:proofErr w:type="spellEnd"/>
      <w:r w:rsidR="00B3201A" w:rsidRPr="00397E64">
        <w:rPr>
          <w:rFonts w:asciiTheme="majorBidi" w:hAnsiTheme="majorBidi" w:cstheme="majorBidi"/>
          <w:sz w:val="24"/>
          <w:szCs w:val="24"/>
          <w:lang w:eastAsia="ar-SA"/>
        </w:rPr>
        <w:t>, OTS), t. y. šaltinių, kuriuose buvo publikuota Užsakovo paminėjimas, vidutinių auditorijų suma, šiais parametrais:</w:t>
      </w:r>
    </w:p>
    <w:p w14:paraId="2B6CD28C" w14:textId="26CF33B6" w:rsidR="00B3201A" w:rsidRPr="00397E64" w:rsidRDefault="00BE160C" w:rsidP="00D75293">
      <w:pPr>
        <w:tabs>
          <w:tab w:val="left" w:pos="993"/>
        </w:tabs>
        <w:suppressAutoHyphens/>
        <w:spacing w:line="240" w:lineRule="auto"/>
        <w:ind w:firstLine="567"/>
        <w:contextualSpacing/>
        <w:rPr>
          <w:rFonts w:asciiTheme="majorBidi" w:hAnsiTheme="majorBidi" w:cstheme="majorBidi"/>
          <w:sz w:val="24"/>
          <w:szCs w:val="24"/>
          <w:lang w:eastAsia="ar-SA"/>
        </w:rPr>
      </w:pPr>
      <w:r w:rsidRPr="00397E64">
        <w:rPr>
          <w:rFonts w:asciiTheme="majorBidi" w:hAnsiTheme="majorBidi" w:cstheme="majorBidi"/>
          <w:sz w:val="24"/>
          <w:szCs w:val="24"/>
          <w:lang w:eastAsia="ar-SA"/>
        </w:rPr>
        <w:t xml:space="preserve">30.7.1. </w:t>
      </w:r>
      <w:r w:rsidR="00B3201A" w:rsidRPr="00397E64">
        <w:rPr>
          <w:rFonts w:asciiTheme="majorBidi" w:hAnsiTheme="majorBidi" w:cstheme="majorBidi"/>
          <w:sz w:val="24"/>
          <w:szCs w:val="24"/>
          <w:lang w:eastAsia="ar-SA"/>
        </w:rPr>
        <w:t>pasiekta auditorija pagal toną,</w:t>
      </w:r>
    </w:p>
    <w:p w14:paraId="08D60DEB" w14:textId="5BFA3F29" w:rsidR="00B3201A" w:rsidRPr="00397E64" w:rsidRDefault="00BE160C" w:rsidP="00D75293">
      <w:pPr>
        <w:tabs>
          <w:tab w:val="left" w:pos="993"/>
        </w:tabs>
        <w:suppressAutoHyphens/>
        <w:spacing w:line="240" w:lineRule="auto"/>
        <w:ind w:firstLine="567"/>
        <w:contextualSpacing/>
        <w:rPr>
          <w:rFonts w:asciiTheme="majorBidi" w:hAnsiTheme="majorBidi" w:cstheme="majorBidi"/>
          <w:sz w:val="24"/>
          <w:szCs w:val="24"/>
          <w:lang w:eastAsia="ar-SA"/>
        </w:rPr>
      </w:pPr>
      <w:r w:rsidRPr="00397E64">
        <w:rPr>
          <w:rFonts w:asciiTheme="majorBidi" w:hAnsiTheme="majorBidi" w:cstheme="majorBidi"/>
          <w:sz w:val="24"/>
          <w:szCs w:val="24"/>
          <w:lang w:eastAsia="ar-SA"/>
        </w:rPr>
        <w:t xml:space="preserve">30.7.2. </w:t>
      </w:r>
      <w:r w:rsidR="00B3201A" w:rsidRPr="00397E64">
        <w:rPr>
          <w:rFonts w:asciiTheme="majorBidi" w:hAnsiTheme="majorBidi" w:cstheme="majorBidi"/>
          <w:sz w:val="24"/>
          <w:szCs w:val="24"/>
          <w:lang w:eastAsia="ar-SA"/>
        </w:rPr>
        <w:t>Klientas pagal vidutinę auditoriją ir palankumo vidurkį,</w:t>
      </w:r>
    </w:p>
    <w:p w14:paraId="16E0A7AC" w14:textId="06D4F8F8" w:rsidR="00B3201A" w:rsidRPr="00397E64" w:rsidRDefault="00BE160C" w:rsidP="00D75293">
      <w:pPr>
        <w:tabs>
          <w:tab w:val="left" w:pos="993"/>
        </w:tabs>
        <w:suppressAutoHyphens/>
        <w:spacing w:line="240" w:lineRule="auto"/>
        <w:ind w:firstLine="567"/>
        <w:contextualSpacing/>
        <w:rPr>
          <w:rFonts w:asciiTheme="majorBidi" w:hAnsiTheme="majorBidi" w:cstheme="majorBidi"/>
          <w:sz w:val="24"/>
          <w:szCs w:val="24"/>
          <w:lang w:eastAsia="ar-SA"/>
        </w:rPr>
      </w:pPr>
      <w:r w:rsidRPr="00397E64">
        <w:rPr>
          <w:rFonts w:asciiTheme="majorBidi" w:hAnsiTheme="majorBidi" w:cstheme="majorBidi"/>
          <w:sz w:val="24"/>
          <w:szCs w:val="24"/>
          <w:lang w:eastAsia="ar-SA"/>
        </w:rPr>
        <w:t xml:space="preserve">30.7.3. </w:t>
      </w:r>
      <w:r w:rsidR="00B3201A" w:rsidRPr="00397E64">
        <w:rPr>
          <w:rFonts w:asciiTheme="majorBidi" w:hAnsiTheme="majorBidi" w:cstheme="majorBidi"/>
          <w:sz w:val="24"/>
          <w:szCs w:val="24"/>
          <w:lang w:eastAsia="ar-SA"/>
        </w:rPr>
        <w:t xml:space="preserve">Kliento pasiekta auditorija dominuojančiuose šaltiniuose, </w:t>
      </w:r>
    </w:p>
    <w:p w14:paraId="438D26E9" w14:textId="2B7E0B0B" w:rsidR="00B3201A" w:rsidRPr="00397E64" w:rsidRDefault="00BE160C" w:rsidP="00D75293">
      <w:pPr>
        <w:tabs>
          <w:tab w:val="left" w:pos="993"/>
        </w:tabs>
        <w:suppressAutoHyphens/>
        <w:spacing w:line="240" w:lineRule="auto"/>
        <w:ind w:firstLine="567"/>
        <w:contextualSpacing/>
        <w:rPr>
          <w:rFonts w:asciiTheme="majorBidi" w:hAnsiTheme="majorBidi" w:cstheme="majorBidi"/>
          <w:sz w:val="24"/>
          <w:szCs w:val="24"/>
          <w:lang w:eastAsia="ar-SA"/>
        </w:rPr>
      </w:pPr>
      <w:r w:rsidRPr="00397E64">
        <w:rPr>
          <w:rFonts w:asciiTheme="majorBidi" w:hAnsiTheme="majorBidi" w:cstheme="majorBidi"/>
          <w:sz w:val="24"/>
          <w:szCs w:val="24"/>
          <w:lang w:eastAsia="ar-SA"/>
        </w:rPr>
        <w:t xml:space="preserve">30.7.4. </w:t>
      </w:r>
      <w:r w:rsidR="00B3201A" w:rsidRPr="00397E64">
        <w:rPr>
          <w:rFonts w:asciiTheme="majorBidi" w:hAnsiTheme="majorBidi" w:cstheme="majorBidi"/>
          <w:sz w:val="24"/>
          <w:szCs w:val="24"/>
          <w:lang w:eastAsia="ar-SA"/>
        </w:rPr>
        <w:t>Kliento pasiekta auditorija ir palankumas pagal temas, susijusias su Daugiabučių namų atnaujinimo (modernizavimo) programa,</w:t>
      </w:r>
    </w:p>
    <w:p w14:paraId="191A7FAE" w14:textId="3AD67B49" w:rsidR="00B3201A" w:rsidRPr="00397E64" w:rsidRDefault="00BE160C" w:rsidP="00D75293">
      <w:pPr>
        <w:tabs>
          <w:tab w:val="left" w:pos="993"/>
        </w:tabs>
        <w:suppressAutoHyphens/>
        <w:spacing w:line="240" w:lineRule="auto"/>
        <w:ind w:firstLine="567"/>
        <w:contextualSpacing/>
        <w:rPr>
          <w:rFonts w:asciiTheme="majorBidi" w:hAnsiTheme="majorBidi" w:cstheme="majorBidi"/>
          <w:sz w:val="24"/>
          <w:szCs w:val="24"/>
          <w:lang w:eastAsia="ar-SA"/>
        </w:rPr>
      </w:pPr>
      <w:r w:rsidRPr="00397E64">
        <w:rPr>
          <w:rFonts w:asciiTheme="majorBidi" w:hAnsiTheme="majorBidi" w:cstheme="majorBidi"/>
          <w:sz w:val="24"/>
          <w:szCs w:val="24"/>
          <w:lang w:eastAsia="ar-SA"/>
        </w:rPr>
        <w:t xml:space="preserve">30.7.5. </w:t>
      </w:r>
      <w:r w:rsidR="00B3201A" w:rsidRPr="00397E64">
        <w:rPr>
          <w:rFonts w:asciiTheme="majorBidi" w:hAnsiTheme="majorBidi" w:cstheme="majorBidi"/>
          <w:sz w:val="24"/>
          <w:szCs w:val="24"/>
          <w:lang w:eastAsia="ar-SA"/>
        </w:rPr>
        <w:t>Kliento pasiekta auditorija ir palankumas pagal regionus,</w:t>
      </w:r>
    </w:p>
    <w:p w14:paraId="28A0F12E" w14:textId="21DEAEC7" w:rsidR="00B3201A" w:rsidRPr="00397E64" w:rsidRDefault="00BE160C" w:rsidP="00D75293">
      <w:pPr>
        <w:tabs>
          <w:tab w:val="left" w:pos="993"/>
        </w:tabs>
        <w:suppressAutoHyphens/>
        <w:spacing w:line="240" w:lineRule="auto"/>
        <w:ind w:firstLine="567"/>
        <w:contextualSpacing/>
        <w:rPr>
          <w:rFonts w:asciiTheme="majorBidi" w:hAnsiTheme="majorBidi" w:cstheme="majorBidi"/>
          <w:sz w:val="24"/>
          <w:szCs w:val="24"/>
          <w:lang w:eastAsia="ar-SA"/>
        </w:rPr>
      </w:pPr>
      <w:r w:rsidRPr="00397E64">
        <w:rPr>
          <w:rFonts w:asciiTheme="majorBidi" w:hAnsiTheme="majorBidi" w:cstheme="majorBidi"/>
          <w:sz w:val="24"/>
          <w:szCs w:val="24"/>
          <w:lang w:eastAsia="ar-SA"/>
        </w:rPr>
        <w:t xml:space="preserve">30.7.6. </w:t>
      </w:r>
      <w:r w:rsidR="00B3201A" w:rsidRPr="00397E64">
        <w:rPr>
          <w:rFonts w:asciiTheme="majorBidi" w:hAnsiTheme="majorBidi" w:cstheme="majorBidi"/>
          <w:sz w:val="24"/>
          <w:szCs w:val="24"/>
          <w:lang w:eastAsia="ar-SA"/>
        </w:rPr>
        <w:t>Užsakytų straipsnių pasiekta auditorija,</w:t>
      </w:r>
    </w:p>
    <w:p w14:paraId="415149AD" w14:textId="47819F7D" w:rsidR="00B3201A" w:rsidRPr="00397E64" w:rsidRDefault="00BE160C" w:rsidP="00D75293">
      <w:pPr>
        <w:tabs>
          <w:tab w:val="left" w:pos="993"/>
        </w:tabs>
        <w:suppressAutoHyphens/>
        <w:spacing w:line="240" w:lineRule="auto"/>
        <w:ind w:firstLine="567"/>
        <w:contextualSpacing/>
        <w:rPr>
          <w:rFonts w:asciiTheme="majorBidi" w:hAnsiTheme="majorBidi" w:cstheme="majorBidi"/>
          <w:sz w:val="24"/>
          <w:szCs w:val="24"/>
          <w:lang w:eastAsia="ar-SA"/>
        </w:rPr>
      </w:pPr>
      <w:r w:rsidRPr="00397E64">
        <w:rPr>
          <w:rFonts w:asciiTheme="majorBidi" w:hAnsiTheme="majorBidi" w:cstheme="majorBidi"/>
          <w:sz w:val="24"/>
          <w:szCs w:val="24"/>
          <w:lang w:eastAsia="ar-SA"/>
        </w:rPr>
        <w:t xml:space="preserve">30.7.7. </w:t>
      </w:r>
      <w:r w:rsidR="00B3201A" w:rsidRPr="00397E64">
        <w:rPr>
          <w:rFonts w:asciiTheme="majorBidi" w:hAnsiTheme="majorBidi" w:cstheme="majorBidi"/>
          <w:sz w:val="24"/>
          <w:szCs w:val="24"/>
          <w:lang w:eastAsia="ar-SA"/>
        </w:rPr>
        <w:t>Pranešimų spaudai viešumas pagal pasiektą auditoriją.</w:t>
      </w:r>
    </w:p>
    <w:p w14:paraId="7DC2A050" w14:textId="0D04195B" w:rsidR="00B3201A" w:rsidRDefault="00BE160C" w:rsidP="00D75293">
      <w:pPr>
        <w:tabs>
          <w:tab w:val="left" w:pos="1134"/>
          <w:tab w:val="left" w:pos="1701"/>
        </w:tabs>
        <w:suppressAutoHyphens/>
        <w:spacing w:line="240" w:lineRule="auto"/>
        <w:ind w:firstLine="567"/>
        <w:contextualSpacing/>
        <w:rPr>
          <w:rFonts w:asciiTheme="majorBidi" w:eastAsia="Times New Roman" w:hAnsiTheme="majorBidi" w:cstheme="majorBidi"/>
          <w:sz w:val="24"/>
          <w:szCs w:val="24"/>
        </w:rPr>
      </w:pPr>
      <w:r w:rsidRPr="00397E64">
        <w:rPr>
          <w:rFonts w:asciiTheme="majorBidi" w:eastAsia="Times New Roman" w:hAnsiTheme="majorBidi" w:cstheme="majorBidi"/>
          <w:sz w:val="24"/>
          <w:szCs w:val="24"/>
        </w:rPr>
        <w:t>30.8.</w:t>
      </w:r>
      <w:r w:rsidR="00B3201A" w:rsidRPr="00397E64">
        <w:rPr>
          <w:rFonts w:asciiTheme="majorBidi" w:eastAsia="Times New Roman" w:hAnsiTheme="majorBidi" w:cstheme="majorBidi"/>
          <w:sz w:val="24"/>
          <w:szCs w:val="24"/>
        </w:rPr>
        <w:t>Komunikacijos efektyvumo indeksas (KEI) ir publikavimo efektyvumo indeksas (PEI). Komunikacijos efektyvumo indeksas suprantamas kaip išvestinis dydis, parodantis objekto komunikacijos vertę. Publikavimo efektyvumo indeksas suprantamas, kaip išvestinis dydis, parodantis kokia auditorijos dalis prisiima informaciją apie tiriamą objektą konkrečiame šaltinyje.</w:t>
      </w:r>
    </w:p>
    <w:p w14:paraId="512920E7" w14:textId="20C32CC6" w:rsidR="00397E64" w:rsidRPr="00397E64" w:rsidDel="00B3201A" w:rsidRDefault="00397E64" w:rsidP="00D75293">
      <w:pPr>
        <w:pStyle w:val="ListParagraph"/>
        <w:widowControl w:val="0"/>
        <w:numPr>
          <w:ilvl w:val="0"/>
          <w:numId w:val="11"/>
        </w:numPr>
        <w:tabs>
          <w:tab w:val="left" w:pos="709"/>
          <w:tab w:val="left" w:pos="851"/>
          <w:tab w:val="left" w:pos="993"/>
        </w:tabs>
        <w:spacing w:line="240" w:lineRule="auto"/>
        <w:ind w:left="0" w:firstLine="567"/>
        <w:rPr>
          <w:rFonts w:asciiTheme="majorBidi" w:hAnsiTheme="majorBidi" w:cstheme="majorBidi"/>
          <w:color w:val="000000" w:themeColor="text1"/>
          <w:sz w:val="24"/>
          <w:szCs w:val="24"/>
        </w:rPr>
      </w:pPr>
      <w:r w:rsidRPr="46A2FFA6">
        <w:rPr>
          <w:rFonts w:asciiTheme="majorBidi" w:hAnsiTheme="majorBidi" w:cstheme="majorBidi"/>
          <w:color w:val="000000" w:themeColor="text1"/>
          <w:sz w:val="24"/>
          <w:szCs w:val="24"/>
        </w:rPr>
        <w:t>Kartu su mėnesinėms komunikacijos apžvalgoms kiekvieną mėnesį Vykdytojas turės pateiki Užsakovo papildomai pateiktų temų (iki 5 (penki) vnt.) dinamiką remiantis ankstesnių mėnesių duomenimis, į kurią įeitų  komunikuojamų temų naratyvų pokyčiai ir sklaida. Temos ir iki 10-ies (dešimt) raktažodžių kiekvienai iš jų bus suderinta su Vykdytoju po sutarties sudarymo. Užsakovas turi teisę prireiktus keisti arba pildyti temas visą sutarties laikotarpį.</w:t>
      </w:r>
    </w:p>
    <w:p w14:paraId="2B40E699" w14:textId="32D674A3" w:rsidR="0013647E" w:rsidRPr="00397E64" w:rsidRDefault="0013647E" w:rsidP="00D75293">
      <w:pPr>
        <w:pStyle w:val="ListParagraph"/>
        <w:widowControl w:val="0"/>
        <w:numPr>
          <w:ilvl w:val="0"/>
          <w:numId w:val="11"/>
        </w:numPr>
        <w:tabs>
          <w:tab w:val="left" w:pos="709"/>
          <w:tab w:val="left" w:pos="851"/>
          <w:tab w:val="left" w:pos="993"/>
        </w:tabs>
        <w:spacing w:line="240" w:lineRule="auto"/>
        <w:ind w:left="0" w:firstLine="567"/>
        <w:rPr>
          <w:rFonts w:asciiTheme="majorBidi" w:hAnsiTheme="majorBidi" w:cstheme="majorBidi"/>
          <w:color w:val="000000" w:themeColor="text1"/>
          <w:sz w:val="24"/>
          <w:szCs w:val="24"/>
        </w:rPr>
      </w:pPr>
      <w:r w:rsidRPr="00397E64">
        <w:rPr>
          <w:rFonts w:asciiTheme="majorBidi" w:hAnsiTheme="majorBidi" w:cstheme="majorBidi"/>
          <w:color w:val="000000" w:themeColor="text1"/>
          <w:sz w:val="24"/>
          <w:szCs w:val="24"/>
        </w:rPr>
        <w:t>Metinėje ataskaitoje pateikiama visų 12 (dvylika)</w:t>
      </w:r>
      <w:r w:rsidR="00D43A59">
        <w:rPr>
          <w:rFonts w:asciiTheme="majorBidi" w:hAnsiTheme="majorBidi" w:cstheme="majorBidi"/>
          <w:color w:val="000000" w:themeColor="text1"/>
          <w:sz w:val="24"/>
          <w:szCs w:val="24"/>
        </w:rPr>
        <w:t xml:space="preserve"> stebimų</w:t>
      </w:r>
      <w:r w:rsidRPr="00397E64">
        <w:rPr>
          <w:rFonts w:asciiTheme="majorBidi" w:hAnsiTheme="majorBidi" w:cstheme="majorBidi"/>
          <w:color w:val="000000" w:themeColor="text1"/>
          <w:sz w:val="24"/>
          <w:szCs w:val="24"/>
        </w:rPr>
        <w:t xml:space="preserve"> mėnesių informacijos analizė pagal mėnesinių ataskaitų analitinius elementus.</w:t>
      </w:r>
    </w:p>
    <w:p w14:paraId="73DB42B0" w14:textId="77777777" w:rsidR="0013647E" w:rsidRPr="00397E64" w:rsidRDefault="0013647E" w:rsidP="00D75293">
      <w:pPr>
        <w:pStyle w:val="ListParagraph"/>
        <w:widowControl w:val="0"/>
        <w:numPr>
          <w:ilvl w:val="0"/>
          <w:numId w:val="11"/>
        </w:numPr>
        <w:tabs>
          <w:tab w:val="left" w:pos="709"/>
          <w:tab w:val="left" w:pos="851"/>
          <w:tab w:val="left" w:pos="993"/>
        </w:tabs>
        <w:spacing w:line="240" w:lineRule="auto"/>
        <w:ind w:left="0" w:firstLine="567"/>
        <w:rPr>
          <w:rFonts w:asciiTheme="majorBidi" w:hAnsiTheme="majorBidi" w:cstheme="majorBidi"/>
          <w:color w:val="0D0D0D" w:themeColor="text1" w:themeTint="F2"/>
          <w:sz w:val="24"/>
          <w:szCs w:val="24"/>
        </w:rPr>
      </w:pPr>
      <w:r w:rsidRPr="00397E64">
        <w:rPr>
          <w:rFonts w:asciiTheme="majorBidi" w:hAnsiTheme="majorBidi" w:cstheme="majorBidi"/>
          <w:color w:val="0D0D0D" w:themeColor="text1" w:themeTint="F2"/>
          <w:sz w:val="24"/>
          <w:szCs w:val="24"/>
        </w:rPr>
        <w:t>Mėnesio ir metinė ataskaitos turėtų būti pateikiamos Užsakovo nurodytam el. pašto adresų sąrašui.</w:t>
      </w:r>
    </w:p>
    <w:p w14:paraId="5B16DEE7" w14:textId="77777777" w:rsidR="00D43A59" w:rsidRDefault="00D43A59" w:rsidP="00D75293">
      <w:pPr>
        <w:spacing w:line="240" w:lineRule="auto"/>
        <w:ind w:firstLine="567"/>
        <w:rPr>
          <w:rFonts w:asciiTheme="majorBidi" w:hAnsiTheme="majorBidi" w:cstheme="majorBidi"/>
          <w:b/>
          <w:bCs/>
          <w:color w:val="0D0D0D" w:themeColor="text1" w:themeTint="F2"/>
          <w:sz w:val="24"/>
          <w:szCs w:val="24"/>
        </w:rPr>
      </w:pPr>
    </w:p>
    <w:p w14:paraId="183AC84E" w14:textId="5D0D1CCD" w:rsidR="00664F08" w:rsidRPr="00397E64" w:rsidRDefault="00542BEB" w:rsidP="00D75293">
      <w:pPr>
        <w:spacing w:line="240" w:lineRule="auto"/>
        <w:ind w:firstLine="567"/>
        <w:rPr>
          <w:rFonts w:asciiTheme="majorBidi" w:hAnsiTheme="majorBidi" w:cstheme="majorBidi"/>
          <w:b/>
          <w:bCs/>
          <w:color w:val="0D0D0D" w:themeColor="text1" w:themeTint="F2"/>
          <w:sz w:val="24"/>
          <w:szCs w:val="24"/>
        </w:rPr>
      </w:pPr>
      <w:r w:rsidRPr="00397E64">
        <w:rPr>
          <w:rFonts w:asciiTheme="majorBidi" w:hAnsiTheme="majorBidi" w:cstheme="majorBidi"/>
          <w:b/>
          <w:bCs/>
          <w:color w:val="0D0D0D" w:themeColor="text1" w:themeTint="F2"/>
          <w:sz w:val="24"/>
          <w:szCs w:val="24"/>
        </w:rPr>
        <w:t xml:space="preserve">Reikalavimai dezinformacijos stebėsenos ir naratyvų analizės paslaugoms </w:t>
      </w:r>
    </w:p>
    <w:p w14:paraId="493FD99A" w14:textId="49A37945" w:rsidR="00542BEB" w:rsidRPr="00397E64" w:rsidRDefault="00542BEB" w:rsidP="00D75293">
      <w:pPr>
        <w:pStyle w:val="NoSpacing"/>
        <w:numPr>
          <w:ilvl w:val="0"/>
          <w:numId w:val="11"/>
        </w:numPr>
        <w:tabs>
          <w:tab w:val="left" w:pos="426"/>
          <w:tab w:val="left" w:pos="993"/>
        </w:tabs>
        <w:ind w:left="0" w:firstLine="567"/>
        <w:jc w:val="both"/>
        <w:rPr>
          <w:rFonts w:asciiTheme="majorBidi" w:hAnsiTheme="majorBidi" w:cstheme="majorBidi"/>
          <w:lang w:val="lt-LT"/>
        </w:rPr>
      </w:pPr>
      <w:r w:rsidRPr="00397E64">
        <w:rPr>
          <w:rFonts w:asciiTheme="majorBidi" w:hAnsiTheme="majorBidi" w:cstheme="majorBidi"/>
          <w:lang w:val="lt-LT"/>
        </w:rPr>
        <w:t>Vykdytojas turi užtikrinti realiuoju laiku veikiančią informacinės aplinkos stebėsenos sistemą, kuri leistų:</w:t>
      </w:r>
    </w:p>
    <w:p w14:paraId="318BD1D9" w14:textId="10D475DE" w:rsidR="00542BEB" w:rsidRPr="00397E64" w:rsidRDefault="00542BEB" w:rsidP="00D75293">
      <w:pPr>
        <w:pStyle w:val="NoSpacing"/>
        <w:ind w:firstLine="426"/>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4</w:t>
      </w:r>
      <w:r w:rsidRPr="00397E64">
        <w:rPr>
          <w:rFonts w:asciiTheme="majorBidi" w:hAnsiTheme="majorBidi" w:cstheme="majorBidi"/>
          <w:lang w:val="lt-LT"/>
        </w:rPr>
        <w:t>.1. laiku identifikuoti naujai kylantį ar intensyvėjantį dezinformacinį naratyvą;</w:t>
      </w:r>
    </w:p>
    <w:p w14:paraId="5BFE30B2" w14:textId="288680A7" w:rsidR="00542BEB" w:rsidRPr="00397E64" w:rsidRDefault="00542BEB" w:rsidP="00D75293">
      <w:pPr>
        <w:pStyle w:val="NoSpacing"/>
        <w:ind w:firstLine="426"/>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4</w:t>
      </w:r>
      <w:r w:rsidRPr="00397E64">
        <w:rPr>
          <w:rFonts w:asciiTheme="majorBidi" w:hAnsiTheme="majorBidi" w:cstheme="majorBidi"/>
          <w:lang w:val="lt-LT"/>
        </w:rPr>
        <w:t xml:space="preserve">.2. prognozuoti galimas </w:t>
      </w:r>
      <w:proofErr w:type="spellStart"/>
      <w:r w:rsidRPr="00397E64">
        <w:rPr>
          <w:rFonts w:asciiTheme="majorBidi" w:hAnsiTheme="majorBidi" w:cstheme="majorBidi"/>
          <w:lang w:val="lt-LT"/>
        </w:rPr>
        <w:t>reputacines</w:t>
      </w:r>
      <w:proofErr w:type="spellEnd"/>
      <w:r w:rsidRPr="00397E64">
        <w:rPr>
          <w:rFonts w:asciiTheme="majorBidi" w:hAnsiTheme="majorBidi" w:cstheme="majorBidi"/>
          <w:lang w:val="lt-LT"/>
        </w:rPr>
        <w:t xml:space="preserve"> ir informacines rizikas;</w:t>
      </w:r>
    </w:p>
    <w:p w14:paraId="419F05B7" w14:textId="34BBD2B8" w:rsidR="00542BEB" w:rsidRPr="00397E64" w:rsidRDefault="00542BEB" w:rsidP="00D75293">
      <w:pPr>
        <w:pStyle w:val="NoSpacing"/>
        <w:ind w:firstLine="426"/>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4</w:t>
      </w:r>
      <w:r w:rsidRPr="00397E64">
        <w:rPr>
          <w:rFonts w:asciiTheme="majorBidi" w:hAnsiTheme="majorBidi" w:cstheme="majorBidi"/>
          <w:lang w:val="lt-LT"/>
        </w:rPr>
        <w:t>.3. operatyviai reaguoti į klaidinančią informaciją;</w:t>
      </w:r>
    </w:p>
    <w:p w14:paraId="0CAB0A49" w14:textId="375A9504" w:rsidR="00542BEB" w:rsidRPr="00397E64" w:rsidRDefault="00542BEB" w:rsidP="00D75293">
      <w:pPr>
        <w:pStyle w:val="NoSpacing"/>
        <w:ind w:firstLine="426"/>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4</w:t>
      </w:r>
      <w:r w:rsidRPr="00397E64">
        <w:rPr>
          <w:rFonts w:asciiTheme="majorBidi" w:hAnsiTheme="majorBidi" w:cstheme="majorBidi"/>
          <w:lang w:val="lt-LT"/>
        </w:rPr>
        <w:t>.4. sistemingai kaupti duomenis strateginei komunikacijai ir valstybės mastu nuosekliam naratyvui formuoti.</w:t>
      </w:r>
    </w:p>
    <w:p w14:paraId="2A1245D4" w14:textId="601A812C" w:rsidR="00542BEB" w:rsidRPr="00397E64" w:rsidRDefault="00542BEB" w:rsidP="00D75293">
      <w:pPr>
        <w:pStyle w:val="NoSpacing"/>
        <w:numPr>
          <w:ilvl w:val="0"/>
          <w:numId w:val="11"/>
        </w:numPr>
        <w:ind w:left="0" w:firstLine="567"/>
        <w:jc w:val="both"/>
        <w:rPr>
          <w:rFonts w:asciiTheme="majorBidi" w:hAnsiTheme="majorBidi" w:cstheme="majorBidi"/>
          <w:lang w:val="lt-LT"/>
        </w:rPr>
      </w:pPr>
      <w:r w:rsidRPr="00397E64">
        <w:rPr>
          <w:rFonts w:asciiTheme="majorBidi" w:hAnsiTheme="majorBidi" w:cstheme="majorBidi"/>
          <w:lang w:val="lt-LT"/>
        </w:rPr>
        <w:t>Stebimos informacinės erdvės apimtis</w:t>
      </w:r>
      <w:r w:rsidR="00397478" w:rsidRPr="00397E64">
        <w:rPr>
          <w:rFonts w:asciiTheme="majorBidi" w:hAnsiTheme="majorBidi" w:cstheme="majorBidi"/>
          <w:lang w:val="lt-LT"/>
        </w:rPr>
        <w:t>:</w:t>
      </w:r>
    </w:p>
    <w:p w14:paraId="158B6B00" w14:textId="097577AA" w:rsidR="00542BEB" w:rsidRPr="00397E64" w:rsidRDefault="00397478" w:rsidP="00D75293">
      <w:pPr>
        <w:pStyle w:val="NoSpacing"/>
        <w:ind w:firstLine="567"/>
        <w:jc w:val="both"/>
        <w:rPr>
          <w:rFonts w:asciiTheme="majorBidi" w:hAnsiTheme="majorBidi" w:cstheme="majorBidi"/>
          <w:lang w:val="lt-LT"/>
        </w:rPr>
      </w:pPr>
      <w:r w:rsidRPr="46A2FFA6">
        <w:rPr>
          <w:rFonts w:asciiTheme="majorBidi" w:hAnsiTheme="majorBidi" w:cstheme="majorBidi"/>
          <w:lang w:val="lt-LT"/>
        </w:rPr>
        <w:t>3</w:t>
      </w:r>
      <w:r w:rsidR="00397E64" w:rsidRPr="46A2FFA6">
        <w:rPr>
          <w:rFonts w:asciiTheme="majorBidi" w:hAnsiTheme="majorBidi" w:cstheme="majorBidi"/>
          <w:lang w:val="lt-LT"/>
        </w:rPr>
        <w:t>5</w:t>
      </w:r>
      <w:r w:rsidRPr="46A2FFA6">
        <w:rPr>
          <w:rFonts w:asciiTheme="majorBidi" w:hAnsiTheme="majorBidi" w:cstheme="majorBidi"/>
          <w:lang w:val="lt-LT"/>
        </w:rPr>
        <w:t xml:space="preserve">.1. </w:t>
      </w:r>
      <w:r w:rsidR="00542BEB" w:rsidRPr="46A2FFA6">
        <w:rPr>
          <w:rFonts w:asciiTheme="majorBidi" w:hAnsiTheme="majorBidi" w:cstheme="majorBidi"/>
          <w:lang w:val="lt-LT"/>
        </w:rPr>
        <w:t>Lietuvos informacinė erdvė</w:t>
      </w:r>
      <w:r w:rsidRPr="46A2FFA6">
        <w:rPr>
          <w:rFonts w:asciiTheme="majorBidi" w:hAnsiTheme="majorBidi" w:cstheme="majorBidi"/>
          <w:lang w:val="lt-LT"/>
        </w:rPr>
        <w:t>. Vykdytojas</w:t>
      </w:r>
      <w:r w:rsidR="00542BEB" w:rsidRPr="46A2FFA6">
        <w:rPr>
          <w:rFonts w:asciiTheme="majorBidi" w:hAnsiTheme="majorBidi" w:cstheme="majorBidi"/>
          <w:lang w:val="lt-LT"/>
        </w:rPr>
        <w:t xml:space="preserve"> turi užtikrinti</w:t>
      </w:r>
      <w:r w:rsidR="072E62AC" w:rsidRPr="46A2FFA6">
        <w:rPr>
          <w:rFonts w:asciiTheme="majorBidi" w:hAnsiTheme="majorBidi" w:cstheme="majorBidi"/>
          <w:lang w:val="lt-LT"/>
        </w:rPr>
        <w:t xml:space="preserve"> šios techninės specifikacijos 10 punkte nurodytų</w:t>
      </w:r>
      <w:r w:rsidR="00542BEB" w:rsidRPr="46A2FFA6">
        <w:rPr>
          <w:rFonts w:asciiTheme="majorBidi" w:hAnsiTheme="majorBidi" w:cstheme="majorBidi"/>
          <w:lang w:val="lt-LT"/>
        </w:rPr>
        <w:t>:</w:t>
      </w:r>
    </w:p>
    <w:p w14:paraId="20948B6F" w14:textId="0599E80A" w:rsidR="00542BEB" w:rsidRPr="00397E64" w:rsidRDefault="41978681" w:rsidP="00D75293">
      <w:pPr>
        <w:pStyle w:val="NoSpacing"/>
        <w:ind w:firstLine="567"/>
        <w:jc w:val="both"/>
        <w:rPr>
          <w:rFonts w:asciiTheme="majorBidi" w:hAnsiTheme="majorBidi" w:cstheme="majorBidi"/>
          <w:lang w:val="lt-LT"/>
        </w:rPr>
      </w:pPr>
      <w:r w:rsidRPr="46A2FFA6">
        <w:rPr>
          <w:rFonts w:asciiTheme="majorBidi" w:hAnsiTheme="majorBidi" w:cstheme="majorBidi"/>
          <w:lang w:val="lt-LT"/>
        </w:rPr>
        <w:t>3</w:t>
      </w:r>
      <w:r w:rsidR="25AA94E1" w:rsidRPr="46A2FFA6">
        <w:rPr>
          <w:rFonts w:asciiTheme="majorBidi" w:hAnsiTheme="majorBidi" w:cstheme="majorBidi"/>
          <w:lang w:val="lt-LT"/>
        </w:rPr>
        <w:t>5</w:t>
      </w:r>
      <w:r w:rsidRPr="46A2FFA6">
        <w:rPr>
          <w:rFonts w:asciiTheme="majorBidi" w:hAnsiTheme="majorBidi" w:cstheme="majorBidi"/>
          <w:lang w:val="lt-LT"/>
        </w:rPr>
        <w:t xml:space="preserve">.1.1. </w:t>
      </w:r>
      <w:r w:rsidR="39B79446" w:rsidRPr="46A2FFA6">
        <w:rPr>
          <w:rFonts w:asciiTheme="majorBidi" w:hAnsiTheme="majorBidi" w:cstheme="majorBidi"/>
          <w:lang w:val="lt-LT"/>
        </w:rPr>
        <w:t>visų pagrindinių</w:t>
      </w:r>
      <w:r w:rsidR="0AD0887F" w:rsidRPr="46A2FFA6">
        <w:rPr>
          <w:rFonts w:asciiTheme="majorBidi" w:hAnsiTheme="majorBidi" w:cstheme="majorBidi"/>
          <w:lang w:val="lt-LT"/>
        </w:rPr>
        <w:t xml:space="preserve"> </w:t>
      </w:r>
      <w:r w:rsidR="39B79446" w:rsidRPr="46A2FFA6">
        <w:rPr>
          <w:rFonts w:asciiTheme="majorBidi" w:hAnsiTheme="majorBidi" w:cstheme="majorBidi"/>
          <w:lang w:val="lt-LT"/>
        </w:rPr>
        <w:t>Lietuvos interneto portalų stebėseną;</w:t>
      </w:r>
    </w:p>
    <w:p w14:paraId="7DB5F025" w14:textId="7165C0DC" w:rsidR="00542BEB" w:rsidRPr="00397E64" w:rsidRDefault="0039747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5</w:t>
      </w:r>
      <w:r w:rsidRPr="00397E64">
        <w:rPr>
          <w:rFonts w:asciiTheme="majorBidi" w:hAnsiTheme="majorBidi" w:cstheme="majorBidi"/>
          <w:lang w:val="lt-LT"/>
        </w:rPr>
        <w:t xml:space="preserve">.1.2. </w:t>
      </w:r>
      <w:r w:rsidR="00542BEB" w:rsidRPr="00397E64">
        <w:rPr>
          <w:rFonts w:asciiTheme="majorBidi" w:hAnsiTheme="majorBidi" w:cstheme="majorBidi"/>
          <w:lang w:val="lt-LT"/>
        </w:rPr>
        <w:t>nacionalinės ir regioninės spaudos stebėseną;</w:t>
      </w:r>
    </w:p>
    <w:p w14:paraId="47CABEF1" w14:textId="344F9FEC" w:rsidR="00542BEB" w:rsidRPr="00397E64" w:rsidRDefault="0039747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5</w:t>
      </w:r>
      <w:r w:rsidRPr="00397E64">
        <w:rPr>
          <w:rFonts w:asciiTheme="majorBidi" w:hAnsiTheme="majorBidi" w:cstheme="majorBidi"/>
          <w:lang w:val="lt-LT"/>
        </w:rPr>
        <w:t xml:space="preserve">.1.3. </w:t>
      </w:r>
      <w:r w:rsidR="00542BEB" w:rsidRPr="00397E64">
        <w:rPr>
          <w:rFonts w:asciiTheme="majorBidi" w:hAnsiTheme="majorBidi" w:cstheme="majorBidi"/>
          <w:lang w:val="lt-LT"/>
        </w:rPr>
        <w:t>televizijos ir radijo laidų bei žinių stebėseną;</w:t>
      </w:r>
    </w:p>
    <w:p w14:paraId="480BF4FF" w14:textId="20054796" w:rsidR="00542BEB" w:rsidRPr="00397E64" w:rsidRDefault="0039747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5</w:t>
      </w:r>
      <w:r w:rsidRPr="00397E64">
        <w:rPr>
          <w:rFonts w:asciiTheme="majorBidi" w:hAnsiTheme="majorBidi" w:cstheme="majorBidi"/>
          <w:lang w:val="lt-LT"/>
        </w:rPr>
        <w:t xml:space="preserve">.1.4. </w:t>
      </w:r>
      <w:r w:rsidR="00542BEB" w:rsidRPr="00397E64">
        <w:rPr>
          <w:rFonts w:asciiTheme="majorBidi" w:hAnsiTheme="majorBidi" w:cstheme="majorBidi"/>
          <w:lang w:val="lt-LT"/>
        </w:rPr>
        <w:t>naujienų agentūrų turinio stebėseną;</w:t>
      </w:r>
    </w:p>
    <w:p w14:paraId="041F00A4" w14:textId="4A1FF97B" w:rsidR="00542BEB" w:rsidRPr="00397E64" w:rsidRDefault="00397478" w:rsidP="00D75293">
      <w:pPr>
        <w:pStyle w:val="NoSpacing"/>
        <w:ind w:firstLine="567"/>
        <w:jc w:val="both"/>
        <w:rPr>
          <w:rFonts w:asciiTheme="majorBidi" w:hAnsiTheme="majorBidi" w:cstheme="majorBidi"/>
          <w:lang w:val="lt-LT"/>
        </w:rPr>
      </w:pPr>
      <w:r w:rsidRPr="46A2FFA6">
        <w:rPr>
          <w:rFonts w:asciiTheme="majorBidi" w:hAnsiTheme="majorBidi" w:cstheme="majorBidi"/>
          <w:lang w:val="lt-LT"/>
        </w:rPr>
        <w:t>3</w:t>
      </w:r>
      <w:r w:rsidR="00397E64" w:rsidRPr="46A2FFA6">
        <w:rPr>
          <w:rFonts w:asciiTheme="majorBidi" w:hAnsiTheme="majorBidi" w:cstheme="majorBidi"/>
          <w:lang w:val="lt-LT"/>
        </w:rPr>
        <w:t>5</w:t>
      </w:r>
      <w:r w:rsidRPr="46A2FFA6">
        <w:rPr>
          <w:rFonts w:asciiTheme="majorBidi" w:hAnsiTheme="majorBidi" w:cstheme="majorBidi"/>
          <w:lang w:val="lt-LT"/>
        </w:rPr>
        <w:t xml:space="preserve">.1.5. </w:t>
      </w:r>
      <w:r w:rsidR="00542BEB" w:rsidRPr="46A2FFA6">
        <w:rPr>
          <w:rFonts w:asciiTheme="majorBidi" w:hAnsiTheme="majorBidi" w:cstheme="majorBidi"/>
          <w:lang w:val="lt-LT"/>
        </w:rPr>
        <w:t>socialinės medijos stebėseną</w:t>
      </w:r>
      <w:r w:rsidR="58E596C9" w:rsidRPr="46A2FFA6">
        <w:rPr>
          <w:rFonts w:asciiTheme="majorBidi" w:hAnsiTheme="majorBidi" w:cstheme="majorBidi"/>
          <w:lang w:val="lt-LT"/>
        </w:rPr>
        <w:t xml:space="preserve"> įskaitant, bet neapsiribojant: </w:t>
      </w:r>
      <w:r w:rsidR="00542BEB" w:rsidRPr="46A2FFA6">
        <w:rPr>
          <w:rFonts w:asciiTheme="majorBidi" w:hAnsiTheme="majorBidi" w:cstheme="majorBidi"/>
          <w:lang w:val="lt-LT"/>
        </w:rPr>
        <w:t xml:space="preserve">Facebook viešos paskyros ir grupės, Instagram viešos paskyros, X, YouTube, </w:t>
      </w:r>
      <w:proofErr w:type="spellStart"/>
      <w:r w:rsidR="00542BEB" w:rsidRPr="46A2FFA6">
        <w:rPr>
          <w:rFonts w:asciiTheme="majorBidi" w:hAnsiTheme="majorBidi" w:cstheme="majorBidi"/>
          <w:lang w:val="lt-LT"/>
        </w:rPr>
        <w:t>TikTok</w:t>
      </w:r>
      <w:proofErr w:type="spellEnd"/>
      <w:r w:rsidR="00542BEB" w:rsidRPr="46A2FFA6">
        <w:rPr>
          <w:rFonts w:asciiTheme="majorBidi" w:hAnsiTheme="majorBidi" w:cstheme="majorBidi"/>
          <w:lang w:val="lt-LT"/>
        </w:rPr>
        <w:t xml:space="preserve">, </w:t>
      </w:r>
      <w:proofErr w:type="spellStart"/>
      <w:r w:rsidR="1CC79C0C" w:rsidRPr="46A2FFA6">
        <w:rPr>
          <w:rFonts w:asciiTheme="majorBidi" w:hAnsiTheme="majorBidi" w:cstheme="majorBidi"/>
          <w:lang w:val="lt-LT"/>
        </w:rPr>
        <w:t>Telegram</w:t>
      </w:r>
      <w:proofErr w:type="spellEnd"/>
      <w:r w:rsidR="1CC79C0C" w:rsidRPr="46A2FFA6">
        <w:rPr>
          <w:rFonts w:asciiTheme="majorBidi" w:hAnsiTheme="majorBidi" w:cstheme="majorBidi"/>
          <w:lang w:val="lt-LT"/>
        </w:rPr>
        <w:t xml:space="preserve">, </w:t>
      </w:r>
      <w:r w:rsidR="00542BEB" w:rsidRPr="46A2FFA6">
        <w:rPr>
          <w:rFonts w:asciiTheme="majorBidi" w:hAnsiTheme="majorBidi" w:cstheme="majorBidi"/>
          <w:lang w:val="lt-LT"/>
        </w:rPr>
        <w:t xml:space="preserve">forumai, </w:t>
      </w:r>
      <w:proofErr w:type="spellStart"/>
      <w:r w:rsidR="00542BEB" w:rsidRPr="46A2FFA6">
        <w:rPr>
          <w:rFonts w:asciiTheme="majorBidi" w:hAnsiTheme="majorBidi" w:cstheme="majorBidi"/>
          <w:lang w:val="lt-LT"/>
        </w:rPr>
        <w:t>tinklalaidės</w:t>
      </w:r>
      <w:proofErr w:type="spellEnd"/>
      <w:r w:rsidR="00542BEB" w:rsidRPr="46A2FFA6">
        <w:rPr>
          <w:rFonts w:asciiTheme="majorBidi" w:hAnsiTheme="majorBidi" w:cstheme="majorBidi"/>
          <w:lang w:val="lt-LT"/>
        </w:rPr>
        <w:t>.</w:t>
      </w:r>
      <w:r w:rsidRPr="46A2FFA6">
        <w:rPr>
          <w:rFonts w:asciiTheme="majorBidi" w:hAnsiTheme="majorBidi" w:cstheme="majorBidi"/>
          <w:lang w:val="lt-LT"/>
        </w:rPr>
        <w:t xml:space="preserve"> S</w:t>
      </w:r>
      <w:r w:rsidR="00542BEB" w:rsidRPr="46A2FFA6">
        <w:rPr>
          <w:rFonts w:asciiTheme="majorBidi" w:hAnsiTheme="majorBidi" w:cstheme="majorBidi"/>
          <w:lang w:val="lt-LT"/>
        </w:rPr>
        <w:t>tebėsena turi būti vykdoma laikantis BDAR (GDPR) reikalavimų.</w:t>
      </w:r>
    </w:p>
    <w:p w14:paraId="346837D8" w14:textId="18C541C6" w:rsidR="00542BEB" w:rsidRPr="00397E64" w:rsidRDefault="0039747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5</w:t>
      </w:r>
      <w:r w:rsidRPr="00397E64">
        <w:rPr>
          <w:rFonts w:asciiTheme="majorBidi" w:hAnsiTheme="majorBidi" w:cstheme="majorBidi"/>
          <w:lang w:val="lt-LT"/>
        </w:rPr>
        <w:t xml:space="preserve">.1.6. </w:t>
      </w:r>
      <w:r w:rsidR="00542BEB" w:rsidRPr="00397E64">
        <w:rPr>
          <w:rFonts w:asciiTheme="majorBidi" w:hAnsiTheme="majorBidi" w:cstheme="majorBidi"/>
          <w:lang w:val="lt-LT"/>
        </w:rPr>
        <w:t>sudaryt</w:t>
      </w:r>
      <w:r w:rsidRPr="00397E64">
        <w:rPr>
          <w:rFonts w:asciiTheme="majorBidi" w:hAnsiTheme="majorBidi" w:cstheme="majorBidi"/>
          <w:lang w:val="lt-LT"/>
        </w:rPr>
        <w:t>i</w:t>
      </w:r>
      <w:r w:rsidR="00542BEB" w:rsidRPr="00397E64">
        <w:rPr>
          <w:rFonts w:asciiTheme="majorBidi" w:hAnsiTheme="majorBidi" w:cstheme="majorBidi"/>
          <w:lang w:val="lt-LT"/>
        </w:rPr>
        <w:t xml:space="preserve"> galimyb</w:t>
      </w:r>
      <w:r w:rsidRPr="00397E64">
        <w:rPr>
          <w:rFonts w:asciiTheme="majorBidi" w:hAnsiTheme="majorBidi" w:cstheme="majorBidi"/>
          <w:lang w:val="lt-LT"/>
        </w:rPr>
        <w:t>ę</w:t>
      </w:r>
      <w:r w:rsidR="00542BEB" w:rsidRPr="00397E64">
        <w:rPr>
          <w:rFonts w:asciiTheme="majorBidi" w:hAnsiTheme="majorBidi" w:cstheme="majorBidi"/>
          <w:lang w:val="lt-LT"/>
        </w:rPr>
        <w:t xml:space="preserve"> operatyviai pridėti naujus informacijos šaltinius (įskaitant naujai atsirandančias paskyras ar kanalus).</w:t>
      </w:r>
    </w:p>
    <w:p w14:paraId="6EBFF5B6" w14:textId="7DF60753" w:rsidR="00542BEB" w:rsidRPr="00397E64" w:rsidRDefault="0039747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5</w:t>
      </w:r>
      <w:r w:rsidR="00542BEB" w:rsidRPr="00397E64">
        <w:rPr>
          <w:rFonts w:asciiTheme="majorBidi" w:hAnsiTheme="majorBidi" w:cstheme="majorBidi"/>
          <w:lang w:val="lt-LT"/>
        </w:rPr>
        <w:t>.2. Užsienio informacinė erdvė</w:t>
      </w:r>
      <w:r w:rsidRPr="00397E64">
        <w:rPr>
          <w:rFonts w:asciiTheme="majorBidi" w:hAnsiTheme="majorBidi" w:cstheme="majorBidi"/>
          <w:lang w:val="lt-LT"/>
        </w:rPr>
        <w:t xml:space="preserve">. </w:t>
      </w:r>
      <w:r w:rsidR="00542BEB" w:rsidRPr="00397E64">
        <w:rPr>
          <w:rFonts w:asciiTheme="majorBidi" w:hAnsiTheme="majorBidi" w:cstheme="majorBidi"/>
          <w:lang w:val="lt-LT"/>
        </w:rPr>
        <w:t>Paslaugų teikėjas turi užtikrinti užsienio portalų stebėseną (ne mažiau kaip 10 000 šaltinių), apimančią:</w:t>
      </w:r>
    </w:p>
    <w:p w14:paraId="55422B38" w14:textId="7BB92A87" w:rsidR="00542BEB" w:rsidRPr="00397E64" w:rsidRDefault="0039747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5</w:t>
      </w:r>
      <w:r w:rsidRPr="00397E64">
        <w:rPr>
          <w:rFonts w:asciiTheme="majorBidi" w:hAnsiTheme="majorBidi" w:cstheme="majorBidi"/>
          <w:lang w:val="lt-LT"/>
        </w:rPr>
        <w:t xml:space="preserve">.2.1. </w:t>
      </w:r>
      <w:r w:rsidR="00542BEB" w:rsidRPr="00397E64">
        <w:rPr>
          <w:rFonts w:asciiTheme="majorBidi" w:hAnsiTheme="majorBidi" w:cstheme="majorBidi"/>
          <w:lang w:val="lt-LT"/>
        </w:rPr>
        <w:t>Europos Sąjungos valstybes,</w:t>
      </w:r>
    </w:p>
    <w:p w14:paraId="6680F6F5" w14:textId="11E75BE1" w:rsidR="00542BEB" w:rsidRPr="00397E64" w:rsidRDefault="0039747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5</w:t>
      </w:r>
      <w:r w:rsidRPr="00397E64">
        <w:rPr>
          <w:rFonts w:asciiTheme="majorBidi" w:hAnsiTheme="majorBidi" w:cstheme="majorBidi"/>
          <w:lang w:val="lt-LT"/>
        </w:rPr>
        <w:t xml:space="preserve">.2.2. </w:t>
      </w:r>
      <w:r w:rsidR="00542BEB" w:rsidRPr="00397E64">
        <w:rPr>
          <w:rFonts w:asciiTheme="majorBidi" w:hAnsiTheme="majorBidi" w:cstheme="majorBidi"/>
          <w:lang w:val="lt-LT"/>
        </w:rPr>
        <w:t>Jungtines Amerikos Valstijas,</w:t>
      </w:r>
    </w:p>
    <w:p w14:paraId="7C8EF941" w14:textId="1F649045" w:rsidR="00542BEB" w:rsidRPr="00397E64" w:rsidRDefault="0039747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5</w:t>
      </w:r>
      <w:r w:rsidRPr="00397E64">
        <w:rPr>
          <w:rFonts w:asciiTheme="majorBidi" w:hAnsiTheme="majorBidi" w:cstheme="majorBidi"/>
          <w:lang w:val="lt-LT"/>
        </w:rPr>
        <w:t xml:space="preserve">.2.3. </w:t>
      </w:r>
      <w:r w:rsidR="00542BEB" w:rsidRPr="00397E64">
        <w:rPr>
          <w:rFonts w:asciiTheme="majorBidi" w:hAnsiTheme="majorBidi" w:cstheme="majorBidi"/>
          <w:lang w:val="lt-LT"/>
        </w:rPr>
        <w:t>Rusijos Federaciją,</w:t>
      </w:r>
    </w:p>
    <w:p w14:paraId="13FD342B" w14:textId="32FF0FA2" w:rsidR="00542BEB" w:rsidRPr="00397E64" w:rsidRDefault="0039747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5</w:t>
      </w:r>
      <w:r w:rsidRPr="00397E64">
        <w:rPr>
          <w:rFonts w:asciiTheme="majorBidi" w:hAnsiTheme="majorBidi" w:cstheme="majorBidi"/>
          <w:lang w:val="lt-LT"/>
        </w:rPr>
        <w:t xml:space="preserve">.2.4. </w:t>
      </w:r>
      <w:r w:rsidR="00542BEB" w:rsidRPr="00397E64">
        <w:rPr>
          <w:rFonts w:asciiTheme="majorBidi" w:hAnsiTheme="majorBidi" w:cstheme="majorBidi"/>
          <w:lang w:val="lt-LT"/>
        </w:rPr>
        <w:t>Baltarusijos Respubliką,</w:t>
      </w:r>
    </w:p>
    <w:p w14:paraId="73C70B58" w14:textId="032445B4" w:rsidR="00542BEB" w:rsidRPr="00397E64" w:rsidRDefault="0039747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5</w:t>
      </w:r>
      <w:r w:rsidRPr="00397E64">
        <w:rPr>
          <w:rFonts w:asciiTheme="majorBidi" w:hAnsiTheme="majorBidi" w:cstheme="majorBidi"/>
          <w:lang w:val="lt-LT"/>
        </w:rPr>
        <w:t xml:space="preserve">.2.5. </w:t>
      </w:r>
      <w:r w:rsidR="00542BEB" w:rsidRPr="00397E64">
        <w:rPr>
          <w:rFonts w:asciiTheme="majorBidi" w:hAnsiTheme="majorBidi" w:cstheme="majorBidi"/>
          <w:lang w:val="lt-LT"/>
        </w:rPr>
        <w:t>kaimynines ir regiono valstybes.</w:t>
      </w:r>
    </w:p>
    <w:p w14:paraId="360B11E0" w14:textId="131DDB43" w:rsidR="00542BEB" w:rsidRPr="00397E64" w:rsidRDefault="0039747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5</w:t>
      </w:r>
      <w:r w:rsidRPr="00397E64">
        <w:rPr>
          <w:rFonts w:asciiTheme="majorBidi" w:hAnsiTheme="majorBidi" w:cstheme="majorBidi"/>
          <w:lang w:val="lt-LT"/>
        </w:rPr>
        <w:t>.3. Užsienio informacinės erdvės s</w:t>
      </w:r>
      <w:r w:rsidR="00542BEB" w:rsidRPr="00397E64">
        <w:rPr>
          <w:rFonts w:asciiTheme="majorBidi" w:hAnsiTheme="majorBidi" w:cstheme="majorBidi"/>
          <w:lang w:val="lt-LT"/>
        </w:rPr>
        <w:t>tebėsena turi leisti identifikuoti:</w:t>
      </w:r>
    </w:p>
    <w:p w14:paraId="61B98F39" w14:textId="43692D70" w:rsidR="00542BEB" w:rsidRPr="00397E64" w:rsidRDefault="0039747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5</w:t>
      </w:r>
      <w:r w:rsidRPr="00397E64">
        <w:rPr>
          <w:rFonts w:asciiTheme="majorBidi" w:hAnsiTheme="majorBidi" w:cstheme="majorBidi"/>
          <w:lang w:val="lt-LT"/>
        </w:rPr>
        <w:t xml:space="preserve">.3.1. </w:t>
      </w:r>
      <w:r w:rsidR="00542BEB" w:rsidRPr="00397E64">
        <w:rPr>
          <w:rFonts w:asciiTheme="majorBidi" w:hAnsiTheme="majorBidi" w:cstheme="majorBidi"/>
          <w:lang w:val="lt-LT"/>
        </w:rPr>
        <w:t>ar naratyvas pirmiausia pasirodo užsienio informacinėje erdvėje;</w:t>
      </w:r>
    </w:p>
    <w:p w14:paraId="26B8572C" w14:textId="7EC75DDA" w:rsidR="00542BEB" w:rsidRPr="00397E64" w:rsidRDefault="00AD014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5</w:t>
      </w:r>
      <w:r w:rsidRPr="00397E64">
        <w:rPr>
          <w:rFonts w:asciiTheme="majorBidi" w:hAnsiTheme="majorBidi" w:cstheme="majorBidi"/>
          <w:lang w:val="lt-LT"/>
        </w:rPr>
        <w:t xml:space="preserve">.3.2. </w:t>
      </w:r>
      <w:r w:rsidR="00542BEB" w:rsidRPr="00397E64">
        <w:rPr>
          <w:rFonts w:asciiTheme="majorBidi" w:hAnsiTheme="majorBidi" w:cstheme="majorBidi"/>
          <w:lang w:val="lt-LT"/>
        </w:rPr>
        <w:t>ar Lietuva išskiriama kaip tikslinė valstybė;</w:t>
      </w:r>
    </w:p>
    <w:p w14:paraId="08F5082E" w14:textId="6145E7C8" w:rsidR="00542BEB" w:rsidRPr="00397E64" w:rsidRDefault="00AD014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5</w:t>
      </w:r>
      <w:r w:rsidRPr="00397E64">
        <w:rPr>
          <w:rFonts w:asciiTheme="majorBidi" w:hAnsiTheme="majorBidi" w:cstheme="majorBidi"/>
          <w:lang w:val="lt-LT"/>
        </w:rPr>
        <w:t xml:space="preserve">.3.3. </w:t>
      </w:r>
      <w:r w:rsidR="00542BEB" w:rsidRPr="00397E64">
        <w:rPr>
          <w:rFonts w:asciiTheme="majorBidi" w:hAnsiTheme="majorBidi" w:cstheme="majorBidi"/>
          <w:lang w:val="lt-LT"/>
        </w:rPr>
        <w:t>ar naratyvai kartojami regioniniu mastu.</w:t>
      </w:r>
    </w:p>
    <w:p w14:paraId="0E1EAD16" w14:textId="791A322E" w:rsidR="00AD0148" w:rsidRPr="00397E64" w:rsidRDefault="00AD0148" w:rsidP="00D75293">
      <w:pPr>
        <w:pStyle w:val="NoSpacing"/>
        <w:numPr>
          <w:ilvl w:val="0"/>
          <w:numId w:val="11"/>
        </w:numPr>
        <w:tabs>
          <w:tab w:val="left" w:pos="993"/>
          <w:tab w:val="left" w:pos="1560"/>
        </w:tabs>
        <w:ind w:left="0" w:firstLine="567"/>
        <w:jc w:val="both"/>
        <w:rPr>
          <w:rFonts w:asciiTheme="majorBidi" w:hAnsiTheme="majorBidi" w:cstheme="majorBidi"/>
          <w:lang w:val="lt-LT"/>
        </w:rPr>
      </w:pPr>
      <w:r w:rsidRPr="00397E64">
        <w:rPr>
          <w:rFonts w:asciiTheme="majorBidi" w:hAnsiTheme="majorBidi" w:cstheme="majorBidi"/>
          <w:lang w:val="lt-LT"/>
        </w:rPr>
        <w:t>Technologiniai ir funkciniai reikalavimai. Paslaugų teikėjas turi užtikrinti šias funkcijas:</w:t>
      </w:r>
    </w:p>
    <w:p w14:paraId="31ADA588" w14:textId="0199FC27" w:rsidR="00AD0148" w:rsidRPr="00397E64" w:rsidRDefault="00AD014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6</w:t>
      </w:r>
      <w:r w:rsidRPr="00397E64">
        <w:rPr>
          <w:rFonts w:asciiTheme="majorBidi" w:hAnsiTheme="majorBidi" w:cstheme="majorBidi"/>
          <w:lang w:val="lt-LT"/>
        </w:rPr>
        <w:t>.1. Automatizuota analizė:</w:t>
      </w:r>
    </w:p>
    <w:p w14:paraId="4D736F44" w14:textId="3CD3E3A8" w:rsidR="00AD0148" w:rsidRPr="00397E64" w:rsidRDefault="00AD014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6</w:t>
      </w:r>
      <w:r w:rsidRPr="00397E64">
        <w:rPr>
          <w:rFonts w:asciiTheme="majorBidi" w:hAnsiTheme="majorBidi" w:cstheme="majorBidi"/>
          <w:lang w:val="lt-LT"/>
        </w:rPr>
        <w:t>.1.1. Automatinis turinio vertimas iš užsienio kalbų į lietuvių ir (ar) anglų kalbą;</w:t>
      </w:r>
    </w:p>
    <w:p w14:paraId="608050CD" w14:textId="6D562EA1" w:rsidR="00AD0148" w:rsidRPr="00397E64" w:rsidRDefault="00AD014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6</w:t>
      </w:r>
      <w:r w:rsidRPr="00397E64">
        <w:rPr>
          <w:rFonts w:asciiTheme="majorBidi" w:hAnsiTheme="majorBidi" w:cstheme="majorBidi"/>
          <w:lang w:val="lt-LT"/>
        </w:rPr>
        <w:t>.1.2. Kalbos atpažinimas;</w:t>
      </w:r>
    </w:p>
    <w:p w14:paraId="35A8C527" w14:textId="42B6D0A2" w:rsidR="00AD0148" w:rsidRPr="00397E64" w:rsidRDefault="00AD014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6</w:t>
      </w:r>
      <w:r w:rsidRPr="00397E64">
        <w:rPr>
          <w:rFonts w:asciiTheme="majorBidi" w:hAnsiTheme="majorBidi" w:cstheme="majorBidi"/>
          <w:lang w:val="lt-LT"/>
        </w:rPr>
        <w:t>.1.3. Turinį klasifikuojantis filtravimas pagal temas ir naratyvus;</w:t>
      </w:r>
    </w:p>
    <w:p w14:paraId="26A04C9A" w14:textId="05A24F46" w:rsidR="00AD0148" w:rsidRPr="00397E64" w:rsidRDefault="00AD014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6</w:t>
      </w:r>
      <w:r w:rsidRPr="00397E64">
        <w:rPr>
          <w:rFonts w:asciiTheme="majorBidi" w:hAnsiTheme="majorBidi" w:cstheme="majorBidi"/>
          <w:lang w:val="lt-LT"/>
        </w:rPr>
        <w:t>.1.4. Galimybė identifikuoti galimus dezinformacijos modelius.</w:t>
      </w:r>
    </w:p>
    <w:p w14:paraId="26F4F025" w14:textId="1836ADA9" w:rsidR="00AD0148" w:rsidRPr="00397E64" w:rsidRDefault="00AD014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6</w:t>
      </w:r>
      <w:r w:rsidRPr="00397E64">
        <w:rPr>
          <w:rFonts w:asciiTheme="majorBidi" w:hAnsiTheme="majorBidi" w:cstheme="majorBidi"/>
          <w:lang w:val="lt-LT"/>
        </w:rPr>
        <w:t>.2. Realiojo laiko stebėsena. Sistema turi užtikrinti:</w:t>
      </w:r>
    </w:p>
    <w:p w14:paraId="38783765" w14:textId="107DC034" w:rsidR="00AD0148" w:rsidRPr="00397E64" w:rsidRDefault="00AD014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6</w:t>
      </w:r>
      <w:r w:rsidRPr="00397E64">
        <w:rPr>
          <w:rFonts w:asciiTheme="majorBidi" w:hAnsiTheme="majorBidi" w:cstheme="majorBidi"/>
          <w:lang w:val="lt-LT"/>
        </w:rPr>
        <w:t>.2.1. realaus laiko grafikus (naratyvų augimas, šuoliai, dinamika);</w:t>
      </w:r>
    </w:p>
    <w:p w14:paraId="76F1ED56" w14:textId="08239226" w:rsidR="00AD0148" w:rsidRPr="00397E64" w:rsidRDefault="00AD014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6</w:t>
      </w:r>
      <w:r w:rsidRPr="00397E64">
        <w:rPr>
          <w:rFonts w:asciiTheme="majorBidi" w:hAnsiTheme="majorBidi" w:cstheme="majorBidi"/>
          <w:lang w:val="lt-LT"/>
        </w:rPr>
        <w:t>.2.2. šaltinių tinklo analizę;</w:t>
      </w:r>
    </w:p>
    <w:p w14:paraId="3A2AFFAB" w14:textId="042A8B39" w:rsidR="00AD0148" w:rsidRPr="00397E64" w:rsidRDefault="00AD014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BE160C" w:rsidRPr="00397E64">
        <w:rPr>
          <w:rFonts w:asciiTheme="majorBidi" w:hAnsiTheme="majorBidi" w:cstheme="majorBidi"/>
          <w:lang w:val="lt-LT"/>
        </w:rPr>
        <w:t>5</w:t>
      </w:r>
      <w:r w:rsidRPr="00397E64">
        <w:rPr>
          <w:rFonts w:asciiTheme="majorBidi" w:hAnsiTheme="majorBidi" w:cstheme="majorBidi"/>
          <w:lang w:val="lt-LT"/>
        </w:rPr>
        <w:t>.2.3. pirminių šaltinių identifikavimą Lietuvos informacinėje erdvėje;</w:t>
      </w:r>
    </w:p>
    <w:p w14:paraId="1E9F0DAD" w14:textId="407BEED4" w:rsidR="00AD0148" w:rsidRPr="00397E64" w:rsidRDefault="00AD014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6</w:t>
      </w:r>
      <w:r w:rsidRPr="00397E64">
        <w:rPr>
          <w:rFonts w:asciiTheme="majorBidi" w:hAnsiTheme="majorBidi" w:cstheme="majorBidi"/>
          <w:lang w:val="lt-LT"/>
        </w:rPr>
        <w:t>.2.4. galimybę analizuoti naratyvų pradžią ir plitimą laike.</w:t>
      </w:r>
    </w:p>
    <w:p w14:paraId="7737737B" w14:textId="39B8AF48" w:rsidR="00AD0148" w:rsidRPr="00397E64" w:rsidRDefault="00AD0148" w:rsidP="00D75293">
      <w:pPr>
        <w:pStyle w:val="NoSpacing"/>
        <w:numPr>
          <w:ilvl w:val="0"/>
          <w:numId w:val="11"/>
        </w:numPr>
        <w:ind w:left="0" w:firstLine="567"/>
        <w:jc w:val="both"/>
        <w:rPr>
          <w:rFonts w:asciiTheme="majorBidi" w:hAnsiTheme="majorBidi" w:cstheme="majorBidi"/>
          <w:lang w:val="lt-LT"/>
        </w:rPr>
      </w:pPr>
      <w:r w:rsidRPr="00397E64">
        <w:rPr>
          <w:rFonts w:asciiTheme="majorBidi" w:hAnsiTheme="majorBidi" w:cstheme="majorBidi"/>
          <w:lang w:val="lt-LT"/>
        </w:rPr>
        <w:t>Įspėjimų sistema. Turi būti sudaryta galimybė gauti įspėjimus:</w:t>
      </w:r>
    </w:p>
    <w:p w14:paraId="1A2C8003" w14:textId="012B804D" w:rsidR="00AD0148" w:rsidRPr="00397E64" w:rsidRDefault="00AD014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7</w:t>
      </w:r>
      <w:r w:rsidRPr="00397E64">
        <w:rPr>
          <w:rFonts w:asciiTheme="majorBidi" w:hAnsiTheme="majorBidi" w:cstheme="majorBidi"/>
          <w:lang w:val="lt-LT"/>
        </w:rPr>
        <w:t>.1. iš karto pasirodžius paminėjimui;</w:t>
      </w:r>
    </w:p>
    <w:p w14:paraId="4E75E6E0" w14:textId="15CF88E0" w:rsidR="00AD0148" w:rsidRPr="00397E64" w:rsidRDefault="00AD0148"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7</w:t>
      </w:r>
      <w:r w:rsidRPr="00397E64">
        <w:rPr>
          <w:rFonts w:asciiTheme="majorBidi" w:hAnsiTheme="majorBidi" w:cstheme="majorBidi"/>
          <w:lang w:val="lt-LT"/>
        </w:rPr>
        <w:t>.1.2. nustatytu periodiškumu (1–2 kartus per dieną ar kitu suderintu dažnumu)</w:t>
      </w:r>
      <w:r w:rsidR="00397E64">
        <w:rPr>
          <w:rFonts w:asciiTheme="majorBidi" w:hAnsiTheme="majorBidi" w:cstheme="majorBidi"/>
          <w:lang w:val="lt-LT"/>
        </w:rPr>
        <w:t xml:space="preserve"> </w:t>
      </w:r>
      <w:r w:rsidRPr="00397E64">
        <w:rPr>
          <w:rFonts w:asciiTheme="majorBidi" w:hAnsiTheme="majorBidi" w:cstheme="majorBidi"/>
          <w:lang w:val="lt-LT"/>
        </w:rPr>
        <w:t>el. paštu ir (ar) per sistemą.</w:t>
      </w:r>
    </w:p>
    <w:p w14:paraId="3B77E055" w14:textId="1E1AC037" w:rsidR="00FC2219" w:rsidRPr="00397E64" w:rsidRDefault="00FC2219" w:rsidP="00D75293">
      <w:pPr>
        <w:pStyle w:val="NoSpacing"/>
        <w:numPr>
          <w:ilvl w:val="0"/>
          <w:numId w:val="11"/>
        </w:numPr>
        <w:ind w:left="0" w:firstLine="567"/>
        <w:jc w:val="both"/>
        <w:rPr>
          <w:rFonts w:asciiTheme="majorBidi" w:hAnsiTheme="majorBidi" w:cstheme="majorBidi"/>
          <w:lang w:val="lt-LT"/>
        </w:rPr>
      </w:pPr>
      <w:r w:rsidRPr="00397E64">
        <w:rPr>
          <w:rFonts w:asciiTheme="majorBidi" w:hAnsiTheme="majorBidi" w:cstheme="majorBidi"/>
          <w:lang w:val="lt-LT"/>
        </w:rPr>
        <w:t>Analitinė platforma. Užsakovui turi būti suteikta:</w:t>
      </w:r>
    </w:p>
    <w:p w14:paraId="00E5EB55" w14:textId="32E2582E" w:rsidR="00FC2219" w:rsidRPr="00397E64" w:rsidRDefault="00FC2219"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8</w:t>
      </w:r>
      <w:r w:rsidRPr="00397E64">
        <w:rPr>
          <w:rFonts w:asciiTheme="majorBidi" w:hAnsiTheme="majorBidi" w:cstheme="majorBidi"/>
          <w:lang w:val="lt-LT"/>
        </w:rPr>
        <w:t xml:space="preserve">.1. prieiga prie </w:t>
      </w:r>
      <w:proofErr w:type="spellStart"/>
      <w:r w:rsidRPr="00397E64">
        <w:rPr>
          <w:rFonts w:asciiTheme="majorBidi" w:hAnsiTheme="majorBidi" w:cstheme="majorBidi"/>
          <w:lang w:val="lt-LT"/>
        </w:rPr>
        <w:t>online</w:t>
      </w:r>
      <w:proofErr w:type="spellEnd"/>
      <w:r w:rsidRPr="00397E64">
        <w:rPr>
          <w:rFonts w:asciiTheme="majorBidi" w:hAnsiTheme="majorBidi" w:cstheme="majorBidi"/>
          <w:lang w:val="lt-LT"/>
        </w:rPr>
        <w:t xml:space="preserve"> platformos;</w:t>
      </w:r>
    </w:p>
    <w:p w14:paraId="0F81D62D" w14:textId="13205434" w:rsidR="00FC2219" w:rsidRPr="00397E64" w:rsidRDefault="00FC2219"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8</w:t>
      </w:r>
      <w:r w:rsidRPr="00397E64">
        <w:rPr>
          <w:rFonts w:asciiTheme="majorBidi" w:hAnsiTheme="majorBidi" w:cstheme="majorBidi"/>
          <w:lang w:val="lt-LT"/>
        </w:rPr>
        <w:t>.2. galimybė analizuoti duomenis pagal laikotarpį, šaltinį, kalbą, regioną;</w:t>
      </w:r>
    </w:p>
    <w:p w14:paraId="03023BF8" w14:textId="0C756D01" w:rsidR="00FC2219" w:rsidRPr="00397E64" w:rsidRDefault="00FC2219"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8</w:t>
      </w:r>
      <w:r w:rsidRPr="00397E64">
        <w:rPr>
          <w:rFonts w:asciiTheme="majorBidi" w:hAnsiTheme="majorBidi" w:cstheme="majorBidi"/>
          <w:lang w:val="lt-LT"/>
        </w:rPr>
        <w:t>.3. galimybė eksportuoti duomenis;</w:t>
      </w:r>
    </w:p>
    <w:p w14:paraId="07C339E1" w14:textId="21F62815" w:rsidR="00FC2219" w:rsidRPr="00397E64" w:rsidRDefault="00FC2219" w:rsidP="00D75293">
      <w:pPr>
        <w:pStyle w:val="NoSpacing"/>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8</w:t>
      </w:r>
      <w:r w:rsidRPr="00397E64">
        <w:rPr>
          <w:rFonts w:asciiTheme="majorBidi" w:hAnsiTheme="majorBidi" w:cstheme="majorBidi"/>
          <w:lang w:val="lt-LT"/>
        </w:rPr>
        <w:t>.4. ne mažiau kaip 3 vartotojų prisijungimai.</w:t>
      </w:r>
    </w:p>
    <w:p w14:paraId="0648D369" w14:textId="2D72B6DC" w:rsidR="00FC2219" w:rsidRPr="00397E64" w:rsidRDefault="00FC2219" w:rsidP="00D75293">
      <w:pPr>
        <w:pStyle w:val="NoSpacing"/>
        <w:numPr>
          <w:ilvl w:val="0"/>
          <w:numId w:val="11"/>
        </w:numPr>
        <w:ind w:left="0" w:firstLine="567"/>
        <w:jc w:val="both"/>
        <w:rPr>
          <w:rFonts w:asciiTheme="majorBidi" w:hAnsiTheme="majorBidi" w:cstheme="majorBidi"/>
          <w:lang w:val="lt-LT"/>
        </w:rPr>
      </w:pPr>
      <w:r w:rsidRPr="00397E64">
        <w:rPr>
          <w:rFonts w:asciiTheme="majorBidi" w:hAnsiTheme="majorBidi" w:cstheme="majorBidi"/>
          <w:lang w:val="lt-LT"/>
        </w:rPr>
        <w:t>Naratyvų analizės reikalavimai:</w:t>
      </w:r>
    </w:p>
    <w:p w14:paraId="0DCF56CB" w14:textId="11381370" w:rsidR="00FC2219" w:rsidRPr="00397E64" w:rsidRDefault="00FC2219"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9</w:t>
      </w:r>
      <w:r w:rsidRPr="00397E64">
        <w:rPr>
          <w:rFonts w:asciiTheme="majorBidi" w:hAnsiTheme="majorBidi" w:cstheme="majorBidi"/>
          <w:lang w:val="lt-LT"/>
        </w:rPr>
        <w:t>.1. Analizės rengiamos ne rečiau kaip kartą per kalendorinį ketvirtį. Papildomos tikslinės analizės – pagal Užsakovo poreikį.</w:t>
      </w:r>
    </w:p>
    <w:p w14:paraId="7A692152" w14:textId="6BA4066C" w:rsidR="00B3534A" w:rsidRPr="00397E64" w:rsidRDefault="00FC2219"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9</w:t>
      </w:r>
      <w:r w:rsidRPr="00397E64">
        <w:rPr>
          <w:rFonts w:asciiTheme="majorBidi" w:hAnsiTheme="majorBidi" w:cstheme="majorBidi"/>
          <w:lang w:val="lt-LT"/>
        </w:rPr>
        <w:t xml:space="preserve">.2. </w:t>
      </w:r>
      <w:r w:rsidR="00B3534A" w:rsidRPr="00397E64">
        <w:rPr>
          <w:rFonts w:asciiTheme="majorBidi" w:hAnsiTheme="majorBidi" w:cstheme="majorBidi"/>
          <w:lang w:val="lt-LT"/>
        </w:rPr>
        <w:t>Kiekvienoje ataskaitoje turi būti pateikiama:</w:t>
      </w:r>
    </w:p>
    <w:p w14:paraId="2E303BC1" w14:textId="5C2B2E93" w:rsidR="00B3534A" w:rsidRPr="00397E64" w:rsidRDefault="00B3534A"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9</w:t>
      </w:r>
      <w:r w:rsidRPr="00397E64">
        <w:rPr>
          <w:rFonts w:asciiTheme="majorBidi" w:hAnsiTheme="majorBidi" w:cstheme="majorBidi"/>
          <w:lang w:val="lt-LT"/>
        </w:rPr>
        <w:t>.2.1. Trumpa situacijos apžvalga;</w:t>
      </w:r>
    </w:p>
    <w:p w14:paraId="0B71236C" w14:textId="35BA0F0C" w:rsidR="00B3534A" w:rsidRPr="00397E64" w:rsidRDefault="00B3534A"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9</w:t>
      </w:r>
      <w:r w:rsidRPr="00397E64">
        <w:rPr>
          <w:rFonts w:asciiTheme="majorBidi" w:hAnsiTheme="majorBidi" w:cstheme="majorBidi"/>
          <w:lang w:val="lt-LT"/>
        </w:rPr>
        <w:t>.2.2. Identifikuoti pagrindiniai dezinformaciniai naratyvai;</w:t>
      </w:r>
    </w:p>
    <w:p w14:paraId="0E68A494" w14:textId="5A7B3C74" w:rsidR="00B3534A" w:rsidRPr="00397E64" w:rsidRDefault="00B3534A"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9</w:t>
      </w:r>
      <w:r w:rsidRPr="00397E64">
        <w:rPr>
          <w:rFonts w:asciiTheme="majorBidi" w:hAnsiTheme="majorBidi" w:cstheme="majorBidi"/>
          <w:lang w:val="lt-LT"/>
        </w:rPr>
        <w:t>.2.3. Naratyvų kilmės analizė;</w:t>
      </w:r>
    </w:p>
    <w:p w14:paraId="5F7E7A09" w14:textId="404248B6" w:rsidR="00B3534A" w:rsidRPr="00397E64" w:rsidRDefault="00B3534A"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9</w:t>
      </w:r>
      <w:r w:rsidRPr="00397E64">
        <w:rPr>
          <w:rFonts w:asciiTheme="majorBidi" w:hAnsiTheme="majorBidi" w:cstheme="majorBidi"/>
          <w:lang w:val="lt-LT"/>
        </w:rPr>
        <w:t>.2.4. Naratyvų plitimo dinamika (laiko pjūviu);</w:t>
      </w:r>
    </w:p>
    <w:p w14:paraId="121C94EC" w14:textId="0988888F" w:rsidR="00B3534A" w:rsidRPr="00397E64" w:rsidRDefault="00B3534A"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9</w:t>
      </w:r>
      <w:r w:rsidRPr="00397E64">
        <w:rPr>
          <w:rFonts w:asciiTheme="majorBidi" w:hAnsiTheme="majorBidi" w:cstheme="majorBidi"/>
          <w:lang w:val="lt-LT"/>
        </w:rPr>
        <w:t>.2.5. Paminėjimų skaičius ir jų augimo tendencijos;</w:t>
      </w:r>
    </w:p>
    <w:p w14:paraId="6D89D98E" w14:textId="4693FCD3" w:rsidR="00B3534A" w:rsidRPr="00397E64" w:rsidRDefault="00B3534A"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9</w:t>
      </w:r>
      <w:r w:rsidRPr="00397E64">
        <w:rPr>
          <w:rFonts w:asciiTheme="majorBidi" w:hAnsiTheme="majorBidi" w:cstheme="majorBidi"/>
          <w:lang w:val="lt-LT"/>
        </w:rPr>
        <w:t>.2.6. Šaltinių tipologija (žiniasklaida, socialinė medija, užsienio šaltiniai);</w:t>
      </w:r>
    </w:p>
    <w:p w14:paraId="5C6C02C9" w14:textId="41D2F8C6" w:rsidR="00B3534A" w:rsidRPr="00397E64" w:rsidRDefault="00B3534A"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9</w:t>
      </w:r>
      <w:r w:rsidRPr="00397E64">
        <w:rPr>
          <w:rFonts w:asciiTheme="majorBidi" w:hAnsiTheme="majorBidi" w:cstheme="majorBidi"/>
          <w:lang w:val="lt-LT"/>
        </w:rPr>
        <w:t>.2.7. Geografinė sklaida;</w:t>
      </w:r>
    </w:p>
    <w:p w14:paraId="36B3CFEE" w14:textId="434AC6E4" w:rsidR="00B3534A" w:rsidRPr="00397E64" w:rsidRDefault="00B3534A"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9</w:t>
      </w:r>
      <w:r w:rsidRPr="00397E64">
        <w:rPr>
          <w:rFonts w:asciiTheme="majorBidi" w:hAnsiTheme="majorBidi" w:cstheme="majorBidi"/>
          <w:lang w:val="lt-LT"/>
        </w:rPr>
        <w:t>.2.8. Pagrindiniai skleidėjai ir jų aktyvumas;</w:t>
      </w:r>
    </w:p>
    <w:p w14:paraId="2B3CC16B" w14:textId="3954A031" w:rsidR="00B3534A" w:rsidRPr="00397E64" w:rsidRDefault="00B3534A"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9</w:t>
      </w:r>
      <w:r w:rsidRPr="00397E64">
        <w:rPr>
          <w:rFonts w:asciiTheme="majorBidi" w:hAnsiTheme="majorBidi" w:cstheme="majorBidi"/>
          <w:lang w:val="lt-LT"/>
        </w:rPr>
        <w:t>.2.9. Galimų koordinuotų veiksmų požymiai (jei nustatyti);</w:t>
      </w:r>
    </w:p>
    <w:p w14:paraId="54D4E52F" w14:textId="4C41EA0C" w:rsidR="00B3534A" w:rsidRPr="00397E64" w:rsidRDefault="00B3534A"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9</w:t>
      </w:r>
      <w:r w:rsidRPr="00397E64">
        <w:rPr>
          <w:rFonts w:asciiTheme="majorBidi" w:hAnsiTheme="majorBidi" w:cstheme="majorBidi"/>
          <w:lang w:val="lt-LT"/>
        </w:rPr>
        <w:t>.2.10. Rizikų vertinimas;</w:t>
      </w:r>
    </w:p>
    <w:p w14:paraId="06692893" w14:textId="3A290E3C" w:rsidR="00B3534A" w:rsidRPr="00397E64" w:rsidRDefault="00B3534A"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9</w:t>
      </w:r>
      <w:r w:rsidRPr="00397E64">
        <w:rPr>
          <w:rFonts w:asciiTheme="majorBidi" w:hAnsiTheme="majorBidi" w:cstheme="majorBidi"/>
          <w:lang w:val="lt-LT"/>
        </w:rPr>
        <w:t>.2.11. Rekomendacijos komunikacijos veiksmams.</w:t>
      </w:r>
    </w:p>
    <w:p w14:paraId="120D24AD" w14:textId="1D568375" w:rsidR="00B3534A" w:rsidRPr="00397E64" w:rsidRDefault="00B3534A"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3</w:t>
      </w:r>
      <w:r w:rsidR="00397E64">
        <w:rPr>
          <w:rFonts w:asciiTheme="majorBidi" w:hAnsiTheme="majorBidi" w:cstheme="majorBidi"/>
          <w:lang w:val="lt-LT"/>
        </w:rPr>
        <w:t>9</w:t>
      </w:r>
      <w:r w:rsidRPr="00397E64">
        <w:rPr>
          <w:rFonts w:asciiTheme="majorBidi" w:hAnsiTheme="majorBidi" w:cstheme="majorBidi"/>
          <w:lang w:val="lt-LT"/>
        </w:rPr>
        <w:t xml:space="preserve">.3. Ataskaita turi būti teikiama interaktyviu, </w:t>
      </w:r>
      <w:proofErr w:type="spellStart"/>
      <w:r w:rsidRPr="00397E64">
        <w:rPr>
          <w:rFonts w:asciiTheme="majorBidi" w:hAnsiTheme="majorBidi" w:cstheme="majorBidi"/>
          <w:lang w:val="lt-LT"/>
        </w:rPr>
        <w:t>online</w:t>
      </w:r>
      <w:proofErr w:type="spellEnd"/>
      <w:r w:rsidRPr="00397E64">
        <w:rPr>
          <w:rFonts w:asciiTheme="majorBidi" w:hAnsiTheme="majorBidi" w:cstheme="majorBidi"/>
          <w:lang w:val="lt-LT"/>
        </w:rPr>
        <w:t xml:space="preserve"> prieinamu formatu ir PDF formatu.</w:t>
      </w:r>
    </w:p>
    <w:p w14:paraId="53AF3B1F" w14:textId="48DC2EFB" w:rsidR="00B3534A" w:rsidRPr="00397E64" w:rsidRDefault="00B3534A" w:rsidP="00D75293">
      <w:pPr>
        <w:pStyle w:val="NoSpacing"/>
        <w:numPr>
          <w:ilvl w:val="0"/>
          <w:numId w:val="11"/>
        </w:numPr>
        <w:tabs>
          <w:tab w:val="left" w:pos="993"/>
        </w:tabs>
        <w:ind w:firstLine="117"/>
        <w:jc w:val="both"/>
        <w:rPr>
          <w:rFonts w:asciiTheme="majorBidi" w:hAnsiTheme="majorBidi" w:cstheme="majorBidi"/>
          <w:lang w:val="lt-LT"/>
        </w:rPr>
      </w:pPr>
      <w:r w:rsidRPr="00397E64">
        <w:rPr>
          <w:rFonts w:asciiTheme="majorBidi" w:hAnsiTheme="majorBidi" w:cstheme="majorBidi"/>
          <w:lang w:val="lt-LT"/>
        </w:rPr>
        <w:t>Paslaugų teikėjas privalo laikytis BDAR (GDPR) reikalavimų.</w:t>
      </w:r>
    </w:p>
    <w:p w14:paraId="6EFB00D2" w14:textId="7AEA5DEE" w:rsidR="00B3534A" w:rsidRPr="00397E64" w:rsidRDefault="00B3534A" w:rsidP="00D75293">
      <w:pPr>
        <w:pStyle w:val="NoSpacing"/>
        <w:numPr>
          <w:ilvl w:val="0"/>
          <w:numId w:val="11"/>
        </w:numPr>
        <w:tabs>
          <w:tab w:val="left" w:pos="993"/>
        </w:tabs>
        <w:ind w:firstLine="117"/>
        <w:jc w:val="both"/>
        <w:rPr>
          <w:rFonts w:asciiTheme="majorBidi" w:hAnsiTheme="majorBidi" w:cstheme="majorBidi"/>
          <w:lang w:val="lt-LT"/>
        </w:rPr>
      </w:pPr>
      <w:r w:rsidRPr="00397E64">
        <w:rPr>
          <w:rFonts w:asciiTheme="majorBidi" w:hAnsiTheme="majorBidi" w:cstheme="majorBidi"/>
          <w:lang w:val="lt-LT"/>
        </w:rPr>
        <w:t xml:space="preserve">Analizės skirtos tik Perkančiosios organizacijos vidiniam naudojimui. </w:t>
      </w:r>
    </w:p>
    <w:p w14:paraId="233058B0" w14:textId="5231EF21" w:rsidR="00B3534A" w:rsidRPr="00397E64" w:rsidRDefault="00397E64" w:rsidP="00D75293">
      <w:pPr>
        <w:pStyle w:val="ListParagraph"/>
        <w:numPr>
          <w:ilvl w:val="0"/>
          <w:numId w:val="11"/>
        </w:numPr>
        <w:tabs>
          <w:tab w:val="left" w:pos="993"/>
        </w:tabs>
        <w:suppressAutoHyphens/>
        <w:spacing w:line="240" w:lineRule="auto"/>
        <w:ind w:left="0" w:firstLine="567"/>
        <w:rPr>
          <w:rFonts w:asciiTheme="majorBidi" w:hAnsiTheme="majorBidi" w:cstheme="majorBidi"/>
          <w:sz w:val="24"/>
          <w:szCs w:val="24"/>
        </w:rPr>
      </w:pPr>
      <w:r w:rsidRPr="00397E64">
        <w:rPr>
          <w:rFonts w:asciiTheme="majorBidi" w:eastAsia="Times New Roman" w:hAnsiTheme="majorBidi" w:cstheme="majorBidi"/>
          <w:sz w:val="24"/>
          <w:szCs w:val="24"/>
        </w:rPr>
        <w:t>Užsakovas žiniasklaidos stebėsenos būdu gautą turinį turi teisę naudoti tik savo reikmėms, o turinio viešas atgaminimas ar publikavimas be tiekėjo rašytinio sutikimo yra draudžiamas.</w:t>
      </w:r>
    </w:p>
    <w:p w14:paraId="195FAC94" w14:textId="775BB625" w:rsidR="00B3534A" w:rsidRPr="00397E64" w:rsidRDefault="00B3534A" w:rsidP="00D75293">
      <w:pPr>
        <w:pStyle w:val="NoSpacing"/>
        <w:numPr>
          <w:ilvl w:val="0"/>
          <w:numId w:val="11"/>
        </w:numPr>
        <w:tabs>
          <w:tab w:val="left" w:pos="993"/>
        </w:tabs>
        <w:ind w:firstLine="117"/>
        <w:jc w:val="both"/>
        <w:rPr>
          <w:rFonts w:asciiTheme="majorBidi" w:hAnsiTheme="majorBidi" w:cstheme="majorBidi"/>
          <w:lang w:val="lt-LT"/>
        </w:rPr>
      </w:pPr>
      <w:r w:rsidRPr="00397E64">
        <w:rPr>
          <w:rFonts w:asciiTheme="majorBidi" w:hAnsiTheme="majorBidi" w:cstheme="majorBidi"/>
          <w:lang w:val="lt-LT"/>
        </w:rPr>
        <w:t>Paslaugų teikimo kokybės reikalavimai. Paslaugų teikėjas įsipareigoja:</w:t>
      </w:r>
    </w:p>
    <w:p w14:paraId="066C687C" w14:textId="390384E2" w:rsidR="00B3534A" w:rsidRPr="00397E64" w:rsidRDefault="00B3534A"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4</w:t>
      </w:r>
      <w:r w:rsidR="00397E64">
        <w:rPr>
          <w:rFonts w:asciiTheme="majorBidi" w:hAnsiTheme="majorBidi" w:cstheme="majorBidi"/>
          <w:lang w:val="lt-LT"/>
        </w:rPr>
        <w:t>3</w:t>
      </w:r>
      <w:r w:rsidRPr="00397E64">
        <w:rPr>
          <w:rFonts w:asciiTheme="majorBidi" w:hAnsiTheme="majorBidi" w:cstheme="majorBidi"/>
          <w:lang w:val="lt-LT"/>
        </w:rPr>
        <w:t>.1. teikti paslaugas profesionaliai ir laiku;</w:t>
      </w:r>
    </w:p>
    <w:p w14:paraId="07F111CD" w14:textId="4FABB750" w:rsidR="00B3534A" w:rsidRPr="00397E64" w:rsidRDefault="00B3534A"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4</w:t>
      </w:r>
      <w:r w:rsidR="00397E64">
        <w:rPr>
          <w:rFonts w:asciiTheme="majorBidi" w:hAnsiTheme="majorBidi" w:cstheme="majorBidi"/>
          <w:lang w:val="lt-LT"/>
        </w:rPr>
        <w:t>3</w:t>
      </w:r>
      <w:r w:rsidRPr="00397E64">
        <w:rPr>
          <w:rFonts w:asciiTheme="majorBidi" w:hAnsiTheme="majorBidi" w:cstheme="majorBidi"/>
          <w:lang w:val="lt-LT"/>
        </w:rPr>
        <w:t>.2. užtikrinti sistemų veikimą ne mažiau kaip 99 % laiko;</w:t>
      </w:r>
    </w:p>
    <w:p w14:paraId="46449427" w14:textId="7F938056" w:rsidR="00B3534A" w:rsidRPr="00397E64" w:rsidRDefault="00B3534A"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4</w:t>
      </w:r>
      <w:r w:rsidR="00397E64">
        <w:rPr>
          <w:rFonts w:asciiTheme="majorBidi" w:hAnsiTheme="majorBidi" w:cstheme="majorBidi"/>
          <w:lang w:val="lt-LT"/>
        </w:rPr>
        <w:t>3</w:t>
      </w:r>
      <w:r w:rsidRPr="00397E64">
        <w:rPr>
          <w:rFonts w:asciiTheme="majorBidi" w:hAnsiTheme="majorBidi" w:cstheme="majorBidi"/>
          <w:lang w:val="lt-LT"/>
        </w:rPr>
        <w:t>.3. operatyviai reaguoti į techninius sutrikimus;</w:t>
      </w:r>
    </w:p>
    <w:p w14:paraId="4FF47C3A" w14:textId="150DD794" w:rsidR="00B3534A" w:rsidRPr="00397E64" w:rsidRDefault="00B3534A" w:rsidP="00D75293">
      <w:pPr>
        <w:pStyle w:val="NoSpacing"/>
        <w:tabs>
          <w:tab w:val="left" w:pos="1418"/>
        </w:tabs>
        <w:ind w:firstLine="567"/>
        <w:jc w:val="both"/>
        <w:rPr>
          <w:rFonts w:asciiTheme="majorBidi" w:hAnsiTheme="majorBidi" w:cstheme="majorBidi"/>
          <w:lang w:val="lt-LT"/>
        </w:rPr>
      </w:pPr>
      <w:r w:rsidRPr="00397E64">
        <w:rPr>
          <w:rFonts w:asciiTheme="majorBidi" w:hAnsiTheme="majorBidi" w:cstheme="majorBidi"/>
          <w:lang w:val="lt-LT"/>
        </w:rPr>
        <w:t>4</w:t>
      </w:r>
      <w:r w:rsidR="00397E64">
        <w:rPr>
          <w:rFonts w:asciiTheme="majorBidi" w:hAnsiTheme="majorBidi" w:cstheme="majorBidi"/>
          <w:lang w:val="lt-LT"/>
        </w:rPr>
        <w:t>4</w:t>
      </w:r>
      <w:r w:rsidRPr="00397E64">
        <w:rPr>
          <w:rFonts w:asciiTheme="majorBidi" w:hAnsiTheme="majorBidi" w:cstheme="majorBidi"/>
          <w:lang w:val="lt-LT"/>
        </w:rPr>
        <w:t>.</w:t>
      </w:r>
      <w:r w:rsidR="00397E64">
        <w:rPr>
          <w:rFonts w:asciiTheme="majorBidi" w:hAnsiTheme="majorBidi" w:cstheme="majorBidi"/>
          <w:lang w:val="lt-LT"/>
        </w:rPr>
        <w:t>4</w:t>
      </w:r>
      <w:r w:rsidRPr="00397E64">
        <w:rPr>
          <w:rFonts w:asciiTheme="majorBidi" w:hAnsiTheme="majorBidi" w:cstheme="majorBidi"/>
          <w:lang w:val="lt-LT"/>
        </w:rPr>
        <w:t>. paskirti už sutarties vykdymą atsakingą kontaktinį asmenį.</w:t>
      </w:r>
    </w:p>
    <w:p w14:paraId="714E91A9" w14:textId="62D2F40C" w:rsidR="00B3534A" w:rsidRPr="00397E64" w:rsidRDefault="0089750D" w:rsidP="00D75293">
      <w:pPr>
        <w:pStyle w:val="NoSpacing"/>
        <w:tabs>
          <w:tab w:val="left" w:pos="1418"/>
        </w:tabs>
        <w:ind w:firstLine="567"/>
        <w:jc w:val="center"/>
        <w:rPr>
          <w:rFonts w:asciiTheme="majorBidi" w:hAnsiTheme="majorBidi" w:cstheme="majorBidi"/>
          <w:lang w:val="lt-LT"/>
        </w:rPr>
      </w:pPr>
      <w:r>
        <w:rPr>
          <w:rFonts w:asciiTheme="majorBidi" w:hAnsiTheme="majorBidi" w:cstheme="majorBidi"/>
          <w:lang w:val="lt-LT"/>
        </w:rPr>
        <w:t>____________________</w:t>
      </w:r>
    </w:p>
    <w:sectPr w:rsidR="00B3534A" w:rsidRPr="00397E64" w:rsidSect="00CB6619">
      <w:headerReference w:type="default" r:id="rId12"/>
      <w:headerReference w:type="first" r:id="rId13"/>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D3A8D" w14:textId="77777777" w:rsidR="00D66ADC" w:rsidRDefault="00D66ADC" w:rsidP="00B659D9">
      <w:pPr>
        <w:spacing w:line="240" w:lineRule="auto"/>
      </w:pPr>
      <w:r>
        <w:separator/>
      </w:r>
    </w:p>
  </w:endnote>
  <w:endnote w:type="continuationSeparator" w:id="0">
    <w:p w14:paraId="5ADF8CE1" w14:textId="77777777" w:rsidR="00D66ADC" w:rsidRDefault="00D66ADC" w:rsidP="00B65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62A1F" w14:textId="77777777" w:rsidR="00D66ADC" w:rsidRDefault="00D66ADC" w:rsidP="00B659D9">
      <w:pPr>
        <w:spacing w:line="240" w:lineRule="auto"/>
      </w:pPr>
      <w:r>
        <w:separator/>
      </w:r>
    </w:p>
  </w:footnote>
  <w:footnote w:type="continuationSeparator" w:id="0">
    <w:p w14:paraId="6D3939BB" w14:textId="77777777" w:rsidR="00D66ADC" w:rsidRDefault="00D66ADC" w:rsidP="00B659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68258"/>
      <w:docPartObj>
        <w:docPartGallery w:val="Page Numbers (Top of Page)"/>
        <w:docPartUnique/>
      </w:docPartObj>
    </w:sdtPr>
    <w:sdtContent>
      <w:p w14:paraId="44777B76" w14:textId="0B924549" w:rsidR="00A01468" w:rsidRDefault="00A01468">
        <w:pPr>
          <w:pStyle w:val="Header"/>
          <w:jc w:val="center"/>
        </w:pPr>
        <w:r w:rsidRPr="00F83AC7">
          <w:rPr>
            <w:rFonts w:ascii="Times New Roman" w:hAnsi="Times New Roman" w:cs="Times New Roman"/>
            <w:sz w:val="24"/>
            <w:szCs w:val="24"/>
          </w:rPr>
          <w:fldChar w:fldCharType="begin"/>
        </w:r>
        <w:r w:rsidRPr="00F83AC7">
          <w:rPr>
            <w:rFonts w:ascii="Times New Roman" w:hAnsi="Times New Roman" w:cs="Times New Roman"/>
            <w:sz w:val="24"/>
            <w:szCs w:val="24"/>
          </w:rPr>
          <w:instrText>PAGE   \* MERGEFORMAT</w:instrText>
        </w:r>
        <w:r w:rsidRPr="00F83AC7">
          <w:rPr>
            <w:rFonts w:ascii="Times New Roman" w:hAnsi="Times New Roman" w:cs="Times New Roman"/>
            <w:sz w:val="24"/>
            <w:szCs w:val="24"/>
          </w:rPr>
          <w:fldChar w:fldCharType="separate"/>
        </w:r>
        <w:r w:rsidRPr="00F83AC7">
          <w:rPr>
            <w:rFonts w:ascii="Times New Roman" w:hAnsi="Times New Roman" w:cs="Times New Roman"/>
            <w:sz w:val="24"/>
            <w:szCs w:val="24"/>
          </w:rPr>
          <w:t>2</w:t>
        </w:r>
        <w:r w:rsidRPr="00F83AC7">
          <w:rPr>
            <w:rFonts w:ascii="Times New Roman" w:hAnsi="Times New Roman" w:cs="Times New Roman"/>
            <w:sz w:val="24"/>
            <w:szCs w:val="24"/>
          </w:rPr>
          <w:fldChar w:fldCharType="end"/>
        </w:r>
      </w:p>
    </w:sdtContent>
  </w:sdt>
  <w:p w14:paraId="17DAA9D8" w14:textId="4C22ECCB" w:rsidR="00B659D9" w:rsidRPr="00B659D9" w:rsidRDefault="00B659D9" w:rsidP="00B659D9">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5F12" w14:textId="2DA7D4E6" w:rsidR="00CB6619" w:rsidRPr="00CB6619" w:rsidRDefault="00D75293" w:rsidP="00D75293">
    <w:pPr>
      <w:pStyle w:val="Header"/>
      <w:jc w:val="right"/>
      <w:rPr>
        <w:rFonts w:ascii="Times New Roman" w:hAnsi="Times New Roman" w:cs="Times New Roman"/>
        <w:sz w:val="24"/>
        <w:szCs w:val="24"/>
      </w:rPr>
    </w:pPr>
    <w:r>
      <w:rPr>
        <w:rFonts w:ascii="Times New Roman" w:hAnsi="Times New Roman" w:cs="Times New Roman"/>
        <w:sz w:val="24"/>
        <w:szCs w:val="24"/>
      </w:rPr>
      <w:t>PROJEKTAS 2026-04-13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A59A2"/>
    <w:multiLevelType w:val="hybridMultilevel"/>
    <w:tmpl w:val="92E25606"/>
    <w:lvl w:ilvl="0" w:tplc="8160C272">
      <w:start w:val="1"/>
      <w:numFmt w:val="bullet"/>
      <w:lvlText w:val=""/>
      <w:lvlJc w:val="left"/>
      <w:pPr>
        <w:ind w:left="1754" w:hanging="360"/>
      </w:pPr>
      <w:rPr>
        <w:rFonts w:ascii="Symbol" w:hAnsi="Symbol" w:hint="default"/>
      </w:rPr>
    </w:lvl>
    <w:lvl w:ilvl="1" w:tplc="1CBE1CFC">
      <w:start w:val="1"/>
      <w:numFmt w:val="bullet"/>
      <w:lvlText w:val="o"/>
      <w:lvlJc w:val="left"/>
      <w:pPr>
        <w:ind w:left="2474" w:hanging="360"/>
      </w:pPr>
      <w:rPr>
        <w:rFonts w:ascii="Courier New" w:hAnsi="Courier New" w:hint="default"/>
      </w:rPr>
    </w:lvl>
    <w:lvl w:ilvl="2" w:tplc="3A402CBE">
      <w:start w:val="1"/>
      <w:numFmt w:val="bullet"/>
      <w:lvlText w:val="-"/>
      <w:lvlJc w:val="left"/>
      <w:pPr>
        <w:ind w:left="3194" w:hanging="360"/>
      </w:pPr>
      <w:rPr>
        <w:rFonts w:ascii="Symbol" w:hAnsi="Symbol" w:hint="default"/>
      </w:rPr>
    </w:lvl>
    <w:lvl w:ilvl="3" w:tplc="FB7454DE">
      <w:start w:val="1"/>
      <w:numFmt w:val="bullet"/>
      <w:lvlText w:val=""/>
      <w:lvlJc w:val="left"/>
      <w:pPr>
        <w:ind w:left="3914" w:hanging="360"/>
      </w:pPr>
      <w:rPr>
        <w:rFonts w:ascii="Symbol" w:hAnsi="Symbol" w:hint="default"/>
      </w:rPr>
    </w:lvl>
    <w:lvl w:ilvl="4" w:tplc="5486E8E6">
      <w:start w:val="1"/>
      <w:numFmt w:val="bullet"/>
      <w:lvlText w:val="o"/>
      <w:lvlJc w:val="left"/>
      <w:pPr>
        <w:ind w:left="4634" w:hanging="360"/>
      </w:pPr>
      <w:rPr>
        <w:rFonts w:ascii="Courier New" w:hAnsi="Courier New" w:hint="default"/>
      </w:rPr>
    </w:lvl>
    <w:lvl w:ilvl="5" w:tplc="5B2059D4">
      <w:start w:val="1"/>
      <w:numFmt w:val="bullet"/>
      <w:lvlText w:val=""/>
      <w:lvlJc w:val="left"/>
      <w:pPr>
        <w:ind w:left="5354" w:hanging="360"/>
      </w:pPr>
      <w:rPr>
        <w:rFonts w:ascii="Wingdings" w:hAnsi="Wingdings" w:hint="default"/>
      </w:rPr>
    </w:lvl>
    <w:lvl w:ilvl="6" w:tplc="75D272A0">
      <w:start w:val="1"/>
      <w:numFmt w:val="bullet"/>
      <w:lvlText w:val=""/>
      <w:lvlJc w:val="left"/>
      <w:pPr>
        <w:ind w:left="6074" w:hanging="360"/>
      </w:pPr>
      <w:rPr>
        <w:rFonts w:ascii="Symbol" w:hAnsi="Symbol" w:hint="default"/>
      </w:rPr>
    </w:lvl>
    <w:lvl w:ilvl="7" w:tplc="FFA28C92">
      <w:start w:val="1"/>
      <w:numFmt w:val="bullet"/>
      <w:lvlText w:val="o"/>
      <w:lvlJc w:val="left"/>
      <w:pPr>
        <w:ind w:left="6794" w:hanging="360"/>
      </w:pPr>
      <w:rPr>
        <w:rFonts w:ascii="Courier New" w:hAnsi="Courier New" w:hint="default"/>
      </w:rPr>
    </w:lvl>
    <w:lvl w:ilvl="8" w:tplc="5CA45A44">
      <w:start w:val="1"/>
      <w:numFmt w:val="bullet"/>
      <w:lvlText w:val=""/>
      <w:lvlJc w:val="left"/>
      <w:pPr>
        <w:ind w:left="7514" w:hanging="360"/>
      </w:pPr>
      <w:rPr>
        <w:rFonts w:ascii="Wingdings" w:hAnsi="Wingdings" w:hint="default"/>
      </w:rPr>
    </w:lvl>
  </w:abstractNum>
  <w:abstractNum w:abstractNumId="1" w15:restartNumberingAfterBreak="0">
    <w:nsid w:val="2C47A86E"/>
    <w:multiLevelType w:val="hybridMultilevel"/>
    <w:tmpl w:val="4AFC39D6"/>
    <w:lvl w:ilvl="0" w:tplc="16C61432">
      <w:start w:val="1"/>
      <w:numFmt w:val="bullet"/>
      <w:lvlText w:val=""/>
      <w:lvlJc w:val="left"/>
      <w:pPr>
        <w:ind w:left="1754" w:hanging="360"/>
      </w:pPr>
      <w:rPr>
        <w:rFonts w:ascii="Symbol" w:hAnsi="Symbol" w:hint="default"/>
      </w:rPr>
    </w:lvl>
    <w:lvl w:ilvl="1" w:tplc="30B87BDA">
      <w:start w:val="1"/>
      <w:numFmt w:val="bullet"/>
      <w:lvlText w:val="o"/>
      <w:lvlJc w:val="left"/>
      <w:pPr>
        <w:ind w:left="2474" w:hanging="360"/>
      </w:pPr>
      <w:rPr>
        <w:rFonts w:ascii="Courier New" w:hAnsi="Courier New" w:hint="default"/>
      </w:rPr>
    </w:lvl>
    <w:lvl w:ilvl="2" w:tplc="C5447DDA">
      <w:start w:val="1"/>
      <w:numFmt w:val="bullet"/>
      <w:lvlText w:val="-"/>
      <w:lvlJc w:val="left"/>
      <w:pPr>
        <w:ind w:left="3194" w:hanging="360"/>
      </w:pPr>
      <w:rPr>
        <w:rFonts w:ascii="Symbol" w:hAnsi="Symbol" w:hint="default"/>
      </w:rPr>
    </w:lvl>
    <w:lvl w:ilvl="3" w:tplc="81D8D05A">
      <w:start w:val="1"/>
      <w:numFmt w:val="bullet"/>
      <w:lvlText w:val=""/>
      <w:lvlJc w:val="left"/>
      <w:pPr>
        <w:ind w:left="3914" w:hanging="360"/>
      </w:pPr>
      <w:rPr>
        <w:rFonts w:ascii="Symbol" w:hAnsi="Symbol" w:hint="default"/>
      </w:rPr>
    </w:lvl>
    <w:lvl w:ilvl="4" w:tplc="CB4473E0">
      <w:start w:val="1"/>
      <w:numFmt w:val="bullet"/>
      <w:lvlText w:val="o"/>
      <w:lvlJc w:val="left"/>
      <w:pPr>
        <w:ind w:left="4634" w:hanging="360"/>
      </w:pPr>
      <w:rPr>
        <w:rFonts w:ascii="Courier New" w:hAnsi="Courier New" w:hint="default"/>
      </w:rPr>
    </w:lvl>
    <w:lvl w:ilvl="5" w:tplc="DEACEA82">
      <w:start w:val="1"/>
      <w:numFmt w:val="bullet"/>
      <w:lvlText w:val=""/>
      <w:lvlJc w:val="left"/>
      <w:pPr>
        <w:ind w:left="5354" w:hanging="360"/>
      </w:pPr>
      <w:rPr>
        <w:rFonts w:ascii="Wingdings" w:hAnsi="Wingdings" w:hint="default"/>
      </w:rPr>
    </w:lvl>
    <w:lvl w:ilvl="6" w:tplc="155E1EB8">
      <w:start w:val="1"/>
      <w:numFmt w:val="bullet"/>
      <w:lvlText w:val=""/>
      <w:lvlJc w:val="left"/>
      <w:pPr>
        <w:ind w:left="6074" w:hanging="360"/>
      </w:pPr>
      <w:rPr>
        <w:rFonts w:ascii="Symbol" w:hAnsi="Symbol" w:hint="default"/>
      </w:rPr>
    </w:lvl>
    <w:lvl w:ilvl="7" w:tplc="C0FAB62C">
      <w:start w:val="1"/>
      <w:numFmt w:val="bullet"/>
      <w:lvlText w:val="o"/>
      <w:lvlJc w:val="left"/>
      <w:pPr>
        <w:ind w:left="6794" w:hanging="360"/>
      </w:pPr>
      <w:rPr>
        <w:rFonts w:ascii="Courier New" w:hAnsi="Courier New" w:hint="default"/>
      </w:rPr>
    </w:lvl>
    <w:lvl w:ilvl="8" w:tplc="25129E98">
      <w:start w:val="1"/>
      <w:numFmt w:val="bullet"/>
      <w:lvlText w:val=""/>
      <w:lvlJc w:val="left"/>
      <w:pPr>
        <w:ind w:left="7514" w:hanging="360"/>
      </w:pPr>
      <w:rPr>
        <w:rFonts w:ascii="Wingdings" w:hAnsi="Wingdings" w:hint="default"/>
      </w:rPr>
    </w:lvl>
  </w:abstractNum>
  <w:abstractNum w:abstractNumId="2" w15:restartNumberingAfterBreak="0">
    <w:nsid w:val="309923C9"/>
    <w:multiLevelType w:val="multilevel"/>
    <w:tmpl w:val="2A821324"/>
    <w:lvl w:ilvl="0">
      <w:start w:val="16"/>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3526332E"/>
    <w:multiLevelType w:val="multilevel"/>
    <w:tmpl w:val="616CF5F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F61E16"/>
    <w:multiLevelType w:val="multilevel"/>
    <w:tmpl w:val="BAF4C818"/>
    <w:lvl w:ilvl="0">
      <w:start w:val="15"/>
      <w:numFmt w:val="decimal"/>
      <w:lvlText w:val="%1."/>
      <w:lvlJc w:val="left"/>
      <w:pPr>
        <w:ind w:left="2031" w:hanging="612"/>
      </w:pPr>
      <w:rPr>
        <w:rFonts w:hint="default"/>
      </w:rPr>
    </w:lvl>
    <w:lvl w:ilvl="1">
      <w:start w:val="2"/>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052B35"/>
    <w:multiLevelType w:val="multilevel"/>
    <w:tmpl w:val="9D7E82D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C44A66"/>
    <w:multiLevelType w:val="multilevel"/>
    <w:tmpl w:val="CC624A04"/>
    <w:lvl w:ilvl="0">
      <w:start w:val="3"/>
      <w:numFmt w:val="decimal"/>
      <w:lvlText w:val="%1."/>
      <w:lvlJc w:val="left"/>
      <w:pPr>
        <w:ind w:left="540" w:hanging="540"/>
      </w:pPr>
      <w:rPr>
        <w:rFonts w:hint="default"/>
        <w:b/>
      </w:rPr>
    </w:lvl>
    <w:lvl w:ilvl="1">
      <w:start w:val="4"/>
      <w:numFmt w:val="decimal"/>
      <w:lvlText w:val="%1.%2."/>
      <w:lvlJc w:val="left"/>
      <w:pPr>
        <w:ind w:left="900" w:hanging="54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571"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7" w15:restartNumberingAfterBreak="0">
    <w:nsid w:val="64AAF021"/>
    <w:multiLevelType w:val="hybridMultilevel"/>
    <w:tmpl w:val="22C2B744"/>
    <w:lvl w:ilvl="0" w:tplc="56FA3138">
      <w:start w:val="1"/>
      <w:numFmt w:val="bullet"/>
      <w:lvlText w:val=""/>
      <w:lvlJc w:val="left"/>
      <w:pPr>
        <w:ind w:left="1754" w:hanging="360"/>
      </w:pPr>
      <w:rPr>
        <w:rFonts w:ascii="Symbol" w:hAnsi="Symbol" w:hint="default"/>
      </w:rPr>
    </w:lvl>
    <w:lvl w:ilvl="1" w:tplc="B846F7FA">
      <w:start w:val="1"/>
      <w:numFmt w:val="bullet"/>
      <w:lvlText w:val="o"/>
      <w:lvlJc w:val="left"/>
      <w:pPr>
        <w:ind w:left="2474" w:hanging="360"/>
      </w:pPr>
      <w:rPr>
        <w:rFonts w:ascii="Courier New" w:hAnsi="Courier New" w:hint="default"/>
      </w:rPr>
    </w:lvl>
    <w:lvl w:ilvl="2" w:tplc="C9C8B9A8">
      <w:start w:val="1"/>
      <w:numFmt w:val="bullet"/>
      <w:lvlText w:val="-"/>
      <w:lvlJc w:val="left"/>
      <w:pPr>
        <w:ind w:left="3194" w:hanging="360"/>
      </w:pPr>
      <w:rPr>
        <w:rFonts w:ascii="Symbol" w:hAnsi="Symbol" w:hint="default"/>
      </w:rPr>
    </w:lvl>
    <w:lvl w:ilvl="3" w:tplc="D4401872">
      <w:start w:val="1"/>
      <w:numFmt w:val="bullet"/>
      <w:lvlText w:val=""/>
      <w:lvlJc w:val="left"/>
      <w:pPr>
        <w:ind w:left="3914" w:hanging="360"/>
      </w:pPr>
      <w:rPr>
        <w:rFonts w:ascii="Symbol" w:hAnsi="Symbol" w:hint="default"/>
      </w:rPr>
    </w:lvl>
    <w:lvl w:ilvl="4" w:tplc="31E68EC2">
      <w:start w:val="1"/>
      <w:numFmt w:val="bullet"/>
      <w:lvlText w:val="o"/>
      <w:lvlJc w:val="left"/>
      <w:pPr>
        <w:ind w:left="4634" w:hanging="360"/>
      </w:pPr>
      <w:rPr>
        <w:rFonts w:ascii="Courier New" w:hAnsi="Courier New" w:hint="default"/>
      </w:rPr>
    </w:lvl>
    <w:lvl w:ilvl="5" w:tplc="1C10DA9C">
      <w:start w:val="1"/>
      <w:numFmt w:val="bullet"/>
      <w:lvlText w:val=""/>
      <w:lvlJc w:val="left"/>
      <w:pPr>
        <w:ind w:left="5354" w:hanging="360"/>
      </w:pPr>
      <w:rPr>
        <w:rFonts w:ascii="Wingdings" w:hAnsi="Wingdings" w:hint="default"/>
      </w:rPr>
    </w:lvl>
    <w:lvl w:ilvl="6" w:tplc="2772BD94">
      <w:start w:val="1"/>
      <w:numFmt w:val="bullet"/>
      <w:lvlText w:val=""/>
      <w:lvlJc w:val="left"/>
      <w:pPr>
        <w:ind w:left="6074" w:hanging="360"/>
      </w:pPr>
      <w:rPr>
        <w:rFonts w:ascii="Symbol" w:hAnsi="Symbol" w:hint="default"/>
      </w:rPr>
    </w:lvl>
    <w:lvl w:ilvl="7" w:tplc="488CAEA4">
      <w:start w:val="1"/>
      <w:numFmt w:val="bullet"/>
      <w:lvlText w:val="o"/>
      <w:lvlJc w:val="left"/>
      <w:pPr>
        <w:ind w:left="6794" w:hanging="360"/>
      </w:pPr>
      <w:rPr>
        <w:rFonts w:ascii="Courier New" w:hAnsi="Courier New" w:hint="default"/>
      </w:rPr>
    </w:lvl>
    <w:lvl w:ilvl="8" w:tplc="47309378">
      <w:start w:val="1"/>
      <w:numFmt w:val="bullet"/>
      <w:lvlText w:val=""/>
      <w:lvlJc w:val="left"/>
      <w:pPr>
        <w:ind w:left="7514" w:hanging="360"/>
      </w:pPr>
      <w:rPr>
        <w:rFonts w:ascii="Wingdings" w:hAnsi="Wingdings" w:hint="default"/>
      </w:rPr>
    </w:lvl>
  </w:abstractNum>
  <w:abstractNum w:abstractNumId="8" w15:restartNumberingAfterBreak="0">
    <w:nsid w:val="71E36C7B"/>
    <w:multiLevelType w:val="hybridMultilevel"/>
    <w:tmpl w:val="F5AEAE1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9" w15:restartNumberingAfterBreak="0">
    <w:nsid w:val="75133BCD"/>
    <w:multiLevelType w:val="multilevel"/>
    <w:tmpl w:val="D9182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F2227C"/>
    <w:multiLevelType w:val="multilevel"/>
    <w:tmpl w:val="698EC960"/>
    <w:lvl w:ilvl="0">
      <w:start w:val="29"/>
      <w:numFmt w:val="decimal"/>
      <w:lvlText w:val="%1."/>
      <w:lvlJc w:val="left"/>
      <w:pPr>
        <w:ind w:left="450" w:hanging="450"/>
      </w:pPr>
      <w:rPr>
        <w:rFonts w:hint="default"/>
      </w:rPr>
    </w:lvl>
    <w:lvl w:ilvl="1">
      <w:start w:val="8"/>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7D7ED2CC"/>
    <w:multiLevelType w:val="hybridMultilevel"/>
    <w:tmpl w:val="1292BE34"/>
    <w:lvl w:ilvl="0" w:tplc="B38820CE">
      <w:start w:val="1"/>
      <w:numFmt w:val="decimal"/>
      <w:lvlText w:val="%1."/>
      <w:lvlJc w:val="left"/>
      <w:pPr>
        <w:ind w:left="720" w:hanging="360"/>
      </w:pPr>
    </w:lvl>
    <w:lvl w:ilvl="1" w:tplc="D264F35C">
      <w:start w:val="1"/>
      <w:numFmt w:val="lowerLetter"/>
      <w:lvlText w:val="%2."/>
      <w:lvlJc w:val="left"/>
      <w:pPr>
        <w:ind w:left="1440" w:hanging="360"/>
      </w:pPr>
    </w:lvl>
    <w:lvl w:ilvl="2" w:tplc="AB0689F0">
      <w:start w:val="1"/>
      <w:numFmt w:val="lowerRoman"/>
      <w:lvlText w:val="%3."/>
      <w:lvlJc w:val="right"/>
      <w:pPr>
        <w:ind w:left="2160" w:hanging="180"/>
      </w:pPr>
    </w:lvl>
    <w:lvl w:ilvl="3" w:tplc="2CFE8CE4">
      <w:start w:val="1"/>
      <w:numFmt w:val="decimal"/>
      <w:lvlText w:val="%4."/>
      <w:lvlJc w:val="left"/>
      <w:pPr>
        <w:ind w:left="2880" w:hanging="360"/>
      </w:pPr>
    </w:lvl>
    <w:lvl w:ilvl="4" w:tplc="AAD6712E">
      <w:start w:val="1"/>
      <w:numFmt w:val="lowerLetter"/>
      <w:lvlText w:val="%5."/>
      <w:lvlJc w:val="left"/>
      <w:pPr>
        <w:ind w:left="3600" w:hanging="360"/>
      </w:pPr>
    </w:lvl>
    <w:lvl w:ilvl="5" w:tplc="903A85B8">
      <w:start w:val="1"/>
      <w:numFmt w:val="lowerRoman"/>
      <w:lvlText w:val="%6."/>
      <w:lvlJc w:val="right"/>
      <w:pPr>
        <w:ind w:left="4320" w:hanging="180"/>
      </w:pPr>
    </w:lvl>
    <w:lvl w:ilvl="6" w:tplc="69FEB0D0">
      <w:start w:val="1"/>
      <w:numFmt w:val="decimal"/>
      <w:lvlText w:val="%7."/>
      <w:lvlJc w:val="left"/>
      <w:pPr>
        <w:ind w:left="5040" w:hanging="360"/>
      </w:pPr>
    </w:lvl>
    <w:lvl w:ilvl="7" w:tplc="BB5A1BB2">
      <w:start w:val="1"/>
      <w:numFmt w:val="lowerLetter"/>
      <w:lvlText w:val="%8."/>
      <w:lvlJc w:val="left"/>
      <w:pPr>
        <w:ind w:left="5760" w:hanging="360"/>
      </w:pPr>
    </w:lvl>
    <w:lvl w:ilvl="8" w:tplc="C37C02C2">
      <w:start w:val="1"/>
      <w:numFmt w:val="lowerRoman"/>
      <w:lvlText w:val="%9."/>
      <w:lvlJc w:val="right"/>
      <w:pPr>
        <w:ind w:left="6480" w:hanging="180"/>
      </w:pPr>
    </w:lvl>
  </w:abstractNum>
  <w:num w:numId="1" w16cid:durableId="1619750495">
    <w:abstractNumId w:val="1"/>
  </w:num>
  <w:num w:numId="2" w16cid:durableId="417140957">
    <w:abstractNumId w:val="0"/>
  </w:num>
  <w:num w:numId="3" w16cid:durableId="1539783037">
    <w:abstractNumId w:val="7"/>
  </w:num>
  <w:num w:numId="4" w16cid:durableId="2052724950">
    <w:abstractNumId w:val="11"/>
  </w:num>
  <w:num w:numId="5" w16cid:durableId="2023510523">
    <w:abstractNumId w:val="4"/>
  </w:num>
  <w:num w:numId="6" w16cid:durableId="680013941">
    <w:abstractNumId w:val="9"/>
  </w:num>
  <w:num w:numId="7" w16cid:durableId="2144224867">
    <w:abstractNumId w:val="8"/>
  </w:num>
  <w:num w:numId="8" w16cid:durableId="2105034723">
    <w:abstractNumId w:val="5"/>
  </w:num>
  <w:num w:numId="9" w16cid:durableId="8412474">
    <w:abstractNumId w:val="6"/>
  </w:num>
  <w:num w:numId="10" w16cid:durableId="1550722057">
    <w:abstractNumId w:val="3"/>
  </w:num>
  <w:num w:numId="11" w16cid:durableId="154418619">
    <w:abstractNumId w:val="10"/>
  </w:num>
  <w:num w:numId="12" w16cid:durableId="1174109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1E"/>
    <w:rsid w:val="00101C1E"/>
    <w:rsid w:val="0013647E"/>
    <w:rsid w:val="0018451E"/>
    <w:rsid w:val="001E5389"/>
    <w:rsid w:val="0022351E"/>
    <w:rsid w:val="002A676B"/>
    <w:rsid w:val="00373C4B"/>
    <w:rsid w:val="00397478"/>
    <w:rsid w:val="00397E64"/>
    <w:rsid w:val="003A3C4C"/>
    <w:rsid w:val="00404A90"/>
    <w:rsid w:val="004A5DB2"/>
    <w:rsid w:val="004F2743"/>
    <w:rsid w:val="00503400"/>
    <w:rsid w:val="0052013E"/>
    <w:rsid w:val="00537BCF"/>
    <w:rsid w:val="00542BEB"/>
    <w:rsid w:val="0063379D"/>
    <w:rsid w:val="00664F08"/>
    <w:rsid w:val="00734CE7"/>
    <w:rsid w:val="00791A25"/>
    <w:rsid w:val="007E3022"/>
    <w:rsid w:val="00825A8F"/>
    <w:rsid w:val="0089750D"/>
    <w:rsid w:val="00971A17"/>
    <w:rsid w:val="00973531"/>
    <w:rsid w:val="00A01468"/>
    <w:rsid w:val="00AD0148"/>
    <w:rsid w:val="00AF0417"/>
    <w:rsid w:val="00B3201A"/>
    <w:rsid w:val="00B3534A"/>
    <w:rsid w:val="00B561F9"/>
    <w:rsid w:val="00B659D9"/>
    <w:rsid w:val="00B8AB5F"/>
    <w:rsid w:val="00B96282"/>
    <w:rsid w:val="00BE160C"/>
    <w:rsid w:val="00C114B4"/>
    <w:rsid w:val="00C7334E"/>
    <w:rsid w:val="00C94B2F"/>
    <w:rsid w:val="00CB6619"/>
    <w:rsid w:val="00D029EE"/>
    <w:rsid w:val="00D43A59"/>
    <w:rsid w:val="00D66ADC"/>
    <w:rsid w:val="00D75293"/>
    <w:rsid w:val="00EE6D51"/>
    <w:rsid w:val="00F83AC7"/>
    <w:rsid w:val="00FC2219"/>
    <w:rsid w:val="00FF4D6F"/>
    <w:rsid w:val="019396EE"/>
    <w:rsid w:val="072E62AC"/>
    <w:rsid w:val="07A7B04D"/>
    <w:rsid w:val="07BB33E3"/>
    <w:rsid w:val="08BBEB7D"/>
    <w:rsid w:val="08BD3B1D"/>
    <w:rsid w:val="0AD0887F"/>
    <w:rsid w:val="0C2F6B62"/>
    <w:rsid w:val="0C65FBB7"/>
    <w:rsid w:val="0E06B4DB"/>
    <w:rsid w:val="0E09348F"/>
    <w:rsid w:val="0F1D5C72"/>
    <w:rsid w:val="0F24B933"/>
    <w:rsid w:val="103A0BF1"/>
    <w:rsid w:val="11ABF7A7"/>
    <w:rsid w:val="1458031F"/>
    <w:rsid w:val="15191C4B"/>
    <w:rsid w:val="1565D8CA"/>
    <w:rsid w:val="1746B9DA"/>
    <w:rsid w:val="183ABB81"/>
    <w:rsid w:val="1A58C982"/>
    <w:rsid w:val="1B1A6899"/>
    <w:rsid w:val="1CA9A0ED"/>
    <w:rsid w:val="1CB14904"/>
    <w:rsid w:val="1CC79C0C"/>
    <w:rsid w:val="20C13F72"/>
    <w:rsid w:val="23C1C720"/>
    <w:rsid w:val="25AA94E1"/>
    <w:rsid w:val="2603D6A2"/>
    <w:rsid w:val="261B7A02"/>
    <w:rsid w:val="261BB251"/>
    <w:rsid w:val="26A06270"/>
    <w:rsid w:val="28724E6D"/>
    <w:rsid w:val="28AE7F5B"/>
    <w:rsid w:val="2A36A244"/>
    <w:rsid w:val="2A415AF3"/>
    <w:rsid w:val="2E063BE9"/>
    <w:rsid w:val="2E2C0C1F"/>
    <w:rsid w:val="2E447C2A"/>
    <w:rsid w:val="2FBCDDD1"/>
    <w:rsid w:val="302E57EE"/>
    <w:rsid w:val="30A5DF95"/>
    <w:rsid w:val="31CECEE9"/>
    <w:rsid w:val="3309DF4C"/>
    <w:rsid w:val="3443A920"/>
    <w:rsid w:val="3528FF68"/>
    <w:rsid w:val="363BE76B"/>
    <w:rsid w:val="37C38F7C"/>
    <w:rsid w:val="39863B96"/>
    <w:rsid w:val="39B79446"/>
    <w:rsid w:val="3AB88D82"/>
    <w:rsid w:val="3C751DF6"/>
    <w:rsid w:val="3F682023"/>
    <w:rsid w:val="41978681"/>
    <w:rsid w:val="41B7995C"/>
    <w:rsid w:val="42EBD6C1"/>
    <w:rsid w:val="42FE50DB"/>
    <w:rsid w:val="435AEF7A"/>
    <w:rsid w:val="4484CA3B"/>
    <w:rsid w:val="44B1C565"/>
    <w:rsid w:val="45F8542B"/>
    <w:rsid w:val="469A0F29"/>
    <w:rsid w:val="46A2FFA6"/>
    <w:rsid w:val="47267542"/>
    <w:rsid w:val="480D921E"/>
    <w:rsid w:val="4BC5092E"/>
    <w:rsid w:val="4BFDA571"/>
    <w:rsid w:val="4CC07DB9"/>
    <w:rsid w:val="4D1E8746"/>
    <w:rsid w:val="4F73DE3B"/>
    <w:rsid w:val="505FA294"/>
    <w:rsid w:val="53049B6F"/>
    <w:rsid w:val="553FE800"/>
    <w:rsid w:val="5590D948"/>
    <w:rsid w:val="5616EB10"/>
    <w:rsid w:val="58230122"/>
    <w:rsid w:val="58CE885D"/>
    <w:rsid w:val="58E596C9"/>
    <w:rsid w:val="5AAE54FC"/>
    <w:rsid w:val="5B52C8F4"/>
    <w:rsid w:val="5BC53735"/>
    <w:rsid w:val="616F8DC5"/>
    <w:rsid w:val="6299E1EE"/>
    <w:rsid w:val="654D775D"/>
    <w:rsid w:val="662B70A6"/>
    <w:rsid w:val="66689783"/>
    <w:rsid w:val="675856A2"/>
    <w:rsid w:val="67D85B80"/>
    <w:rsid w:val="68C54FB9"/>
    <w:rsid w:val="69F0C9B5"/>
    <w:rsid w:val="6C433D76"/>
    <w:rsid w:val="6DC48CDF"/>
    <w:rsid w:val="6E96758A"/>
    <w:rsid w:val="6EC499CF"/>
    <w:rsid w:val="6F8B68FD"/>
    <w:rsid w:val="6FA4A923"/>
    <w:rsid w:val="71D86045"/>
    <w:rsid w:val="77374C53"/>
    <w:rsid w:val="78CC76CF"/>
    <w:rsid w:val="797D0E07"/>
    <w:rsid w:val="79BE6D59"/>
    <w:rsid w:val="7A19C715"/>
    <w:rsid w:val="7C31B90C"/>
    <w:rsid w:val="7F5384A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429D5"/>
  <w15:chartTrackingRefBased/>
  <w15:docId w15:val="{A79E9F3E-2E8D-4F49-BD0F-6C7B08B2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47E"/>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2235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35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35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35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35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351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51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51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51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5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35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35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35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35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35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5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5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51E"/>
    <w:rPr>
      <w:rFonts w:eastAsiaTheme="majorEastAsia" w:cstheme="majorBidi"/>
      <w:color w:val="272727" w:themeColor="text1" w:themeTint="D8"/>
    </w:rPr>
  </w:style>
  <w:style w:type="paragraph" w:styleId="Title">
    <w:name w:val="Title"/>
    <w:basedOn w:val="Normal"/>
    <w:next w:val="Normal"/>
    <w:link w:val="TitleChar"/>
    <w:uiPriority w:val="10"/>
    <w:qFormat/>
    <w:rsid w:val="002235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5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51E"/>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5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51E"/>
    <w:pPr>
      <w:spacing w:before="160"/>
      <w:jc w:val="center"/>
    </w:pPr>
    <w:rPr>
      <w:i/>
      <w:iCs/>
      <w:color w:val="404040" w:themeColor="text1" w:themeTint="BF"/>
    </w:rPr>
  </w:style>
  <w:style w:type="character" w:customStyle="1" w:styleId="QuoteChar">
    <w:name w:val="Quote Char"/>
    <w:basedOn w:val="DefaultParagraphFont"/>
    <w:link w:val="Quote"/>
    <w:uiPriority w:val="29"/>
    <w:rsid w:val="0022351E"/>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22351E"/>
    <w:pPr>
      <w:ind w:left="720"/>
      <w:contextualSpacing/>
    </w:pPr>
  </w:style>
  <w:style w:type="character" w:styleId="IntenseEmphasis">
    <w:name w:val="Intense Emphasis"/>
    <w:basedOn w:val="DefaultParagraphFont"/>
    <w:uiPriority w:val="21"/>
    <w:qFormat/>
    <w:rsid w:val="0022351E"/>
    <w:rPr>
      <w:i/>
      <w:iCs/>
      <w:color w:val="0F4761" w:themeColor="accent1" w:themeShade="BF"/>
    </w:rPr>
  </w:style>
  <w:style w:type="paragraph" w:styleId="IntenseQuote">
    <w:name w:val="Intense Quote"/>
    <w:basedOn w:val="Normal"/>
    <w:next w:val="Normal"/>
    <w:link w:val="IntenseQuoteChar"/>
    <w:uiPriority w:val="30"/>
    <w:qFormat/>
    <w:rsid w:val="002235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351E"/>
    <w:rPr>
      <w:i/>
      <w:iCs/>
      <w:color w:val="0F4761" w:themeColor="accent1" w:themeShade="BF"/>
    </w:rPr>
  </w:style>
  <w:style w:type="character" w:styleId="IntenseReference">
    <w:name w:val="Intense Reference"/>
    <w:basedOn w:val="DefaultParagraphFont"/>
    <w:uiPriority w:val="32"/>
    <w:qFormat/>
    <w:rsid w:val="0022351E"/>
    <w:rPr>
      <w:b/>
      <w:bCs/>
      <w:smallCaps/>
      <w:color w:val="0F4761" w:themeColor="accent1" w:themeShade="BF"/>
      <w:spacing w:val="5"/>
    </w:rPr>
  </w:style>
  <w:style w:type="character" w:styleId="Hyperlink">
    <w:name w:val="Hyperlink"/>
    <w:basedOn w:val="DefaultParagraphFont"/>
    <w:uiPriority w:val="99"/>
    <w:unhideWhenUsed/>
    <w:rsid w:val="0013647E"/>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3647E"/>
  </w:style>
  <w:style w:type="table" w:styleId="TableGrid">
    <w:name w:val="Table Grid"/>
    <w:aliases w:val="Smart Text Table"/>
    <w:basedOn w:val="TableNormal"/>
    <w:uiPriority w:val="59"/>
    <w:rsid w:val="0013647E"/>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503400"/>
    <w:pPr>
      <w:spacing w:after="0" w:line="240" w:lineRule="auto"/>
    </w:pPr>
    <w:rPr>
      <w:rFonts w:eastAsiaTheme="minorEastAsia"/>
      <w:kern w:val="0"/>
      <w:sz w:val="21"/>
      <w:szCs w:val="21"/>
      <w:lang w:eastAsia="lt-LT"/>
      <w14:ligatures w14:val="none"/>
    </w:rPr>
  </w:style>
  <w:style w:type="paragraph" w:styleId="NoSpacing">
    <w:name w:val="No Spacing"/>
    <w:uiPriority w:val="1"/>
    <w:qFormat/>
    <w:rsid w:val="00542BEB"/>
    <w:pPr>
      <w:spacing w:after="0" w:line="240" w:lineRule="auto"/>
    </w:pPr>
    <w:rPr>
      <w:sz w:val="24"/>
      <w:szCs w:val="24"/>
      <w:lang w:val="en-US"/>
    </w:rPr>
  </w:style>
  <w:style w:type="character" w:styleId="CommentReference">
    <w:name w:val="annotation reference"/>
    <w:basedOn w:val="DefaultParagraphFont"/>
    <w:uiPriority w:val="99"/>
    <w:semiHidden/>
    <w:unhideWhenUsed/>
    <w:rsid w:val="00542BEB"/>
    <w:rPr>
      <w:sz w:val="16"/>
      <w:szCs w:val="16"/>
    </w:rPr>
  </w:style>
  <w:style w:type="paragraph" w:styleId="CommentText">
    <w:name w:val="annotation text"/>
    <w:basedOn w:val="Normal"/>
    <w:link w:val="CommentTextChar"/>
    <w:uiPriority w:val="99"/>
    <w:unhideWhenUsed/>
    <w:rsid w:val="00542BEB"/>
    <w:pPr>
      <w:spacing w:after="160" w:line="240" w:lineRule="auto"/>
      <w:ind w:firstLine="0"/>
      <w:jc w:val="left"/>
    </w:pPr>
    <w:rPr>
      <w:rFonts w:eastAsiaTheme="minorHAnsi"/>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rsid w:val="00542BEB"/>
    <w:rPr>
      <w:sz w:val="20"/>
      <w:szCs w:val="20"/>
      <w:lang w:val="en-US"/>
    </w:rPr>
  </w:style>
  <w:style w:type="paragraph" w:styleId="CommentSubject">
    <w:name w:val="annotation subject"/>
    <w:basedOn w:val="CommentText"/>
    <w:next w:val="CommentText"/>
    <w:link w:val="CommentSubjectChar"/>
    <w:uiPriority w:val="99"/>
    <w:semiHidden/>
    <w:unhideWhenUsed/>
    <w:rsid w:val="00AD0148"/>
    <w:pPr>
      <w:spacing w:after="0"/>
      <w:ind w:firstLine="697"/>
      <w:jc w:val="both"/>
    </w:pPr>
    <w:rPr>
      <w:rFonts w:eastAsiaTheme="minorEastAsia"/>
      <w:b/>
      <w:bCs/>
      <w:kern w:val="0"/>
      <w:lang w:val="lt-LT" w:eastAsia="lt-LT"/>
      <w14:ligatures w14:val="none"/>
    </w:rPr>
  </w:style>
  <w:style w:type="character" w:customStyle="1" w:styleId="CommentSubjectChar">
    <w:name w:val="Comment Subject Char"/>
    <w:basedOn w:val="CommentTextChar"/>
    <w:link w:val="CommentSubject"/>
    <w:uiPriority w:val="99"/>
    <w:semiHidden/>
    <w:rsid w:val="00AD0148"/>
    <w:rPr>
      <w:rFonts w:eastAsiaTheme="minorEastAsia"/>
      <w:b/>
      <w:bCs/>
      <w:kern w:val="0"/>
      <w:sz w:val="20"/>
      <w:szCs w:val="20"/>
      <w:lang w:val="en-US" w:eastAsia="lt-LT"/>
      <w14:ligatures w14:val="none"/>
    </w:rPr>
  </w:style>
  <w:style w:type="paragraph" w:styleId="Header">
    <w:name w:val="header"/>
    <w:basedOn w:val="Normal"/>
    <w:link w:val="HeaderChar"/>
    <w:uiPriority w:val="99"/>
    <w:unhideWhenUsed/>
    <w:rsid w:val="00B659D9"/>
    <w:pPr>
      <w:tabs>
        <w:tab w:val="center" w:pos="4819"/>
        <w:tab w:val="right" w:pos="9638"/>
      </w:tabs>
      <w:spacing w:line="240" w:lineRule="auto"/>
    </w:pPr>
  </w:style>
  <w:style w:type="character" w:customStyle="1" w:styleId="HeaderChar">
    <w:name w:val="Header Char"/>
    <w:basedOn w:val="DefaultParagraphFont"/>
    <w:link w:val="Header"/>
    <w:uiPriority w:val="99"/>
    <w:rsid w:val="00B659D9"/>
    <w:rPr>
      <w:rFonts w:eastAsiaTheme="minorEastAsia"/>
      <w:kern w:val="0"/>
      <w:sz w:val="21"/>
      <w:szCs w:val="21"/>
      <w:lang w:eastAsia="lt-LT"/>
      <w14:ligatures w14:val="none"/>
    </w:rPr>
  </w:style>
  <w:style w:type="paragraph" w:styleId="Footer">
    <w:name w:val="footer"/>
    <w:basedOn w:val="Normal"/>
    <w:link w:val="FooterChar"/>
    <w:uiPriority w:val="99"/>
    <w:unhideWhenUsed/>
    <w:rsid w:val="00B659D9"/>
    <w:pPr>
      <w:tabs>
        <w:tab w:val="center" w:pos="4819"/>
        <w:tab w:val="right" w:pos="9638"/>
      </w:tabs>
      <w:spacing w:line="240" w:lineRule="auto"/>
    </w:pPr>
  </w:style>
  <w:style w:type="character" w:customStyle="1" w:styleId="FooterChar">
    <w:name w:val="Footer Char"/>
    <w:basedOn w:val="DefaultParagraphFont"/>
    <w:link w:val="Footer"/>
    <w:uiPriority w:val="99"/>
    <w:rsid w:val="00B659D9"/>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1E0ECF89C14A900DE8C04996CFDF" ma:contentTypeVersion="18" ma:contentTypeDescription="Create a new document." ma:contentTypeScope="" ma:versionID="662c2060d2ad6e847d3968df6b64be25">
  <xsd:schema xmlns:xsd="http://www.w3.org/2001/XMLSchema" xmlns:xs="http://www.w3.org/2001/XMLSchema" xmlns:p="http://schemas.microsoft.com/office/2006/metadata/properties" xmlns:ns2="f5aad5d0-9c26-490e-8743-a6c7ceabd501" xmlns:ns3="19cf09c5-daa1-4028-a0ff-74a0be4ec5cc" targetNamespace="http://schemas.microsoft.com/office/2006/metadata/properties" ma:root="true" ma:fieldsID="eac6114b2081fe23976bc99a0cd70bdb" ns2:_="" ns3:_="">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d8cfc1-7200-49be-83b8-74c728adc00a}" ma:internalName="TaxCatchAll" ma:showField="CatchAllData" ma:web="19cf09c5-daa1-4028-a0ff-74a0be4ec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9cf09c5-daa1-4028-a0ff-74a0be4ec5cc" xsi:nil="true"/>
    <lcf76f155ced4ddcb4097134ff3c332f xmlns="f5aad5d0-9c26-490e-8743-a6c7ceabd5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6F8AD-7095-4750-A832-D9F1F45C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095C5F-BD8D-4C60-B20F-DB1C4C0866A5}">
  <ds:schemaRefs>
    <ds:schemaRef ds:uri="http://schemas.microsoft.com/office/2006/metadata/properties"/>
    <ds:schemaRef ds:uri="http://schemas.microsoft.com/office/infopath/2007/PartnerControls"/>
    <ds:schemaRef ds:uri="19cf09c5-daa1-4028-a0ff-74a0be4ec5cc"/>
    <ds:schemaRef ds:uri="f5aad5d0-9c26-490e-8743-a6c7ceabd501"/>
  </ds:schemaRefs>
</ds:datastoreItem>
</file>

<file path=customXml/itemProps3.xml><?xml version="1.0" encoding="utf-8"?>
<ds:datastoreItem xmlns:ds="http://schemas.openxmlformats.org/officeDocument/2006/customXml" ds:itemID="{9B65CB28-4886-4F19-A9BB-58EBD2477FE9}">
  <ds:schemaRefs>
    <ds:schemaRef ds:uri="http://schemas.microsoft.com/sharepoint/v3/contenttype/forms"/>
  </ds:schemaRefs>
</ds:datastoreItem>
</file>

<file path=customXml/itemProps4.xml><?xml version="1.0" encoding="utf-8"?>
<ds:datastoreItem xmlns:ds="http://schemas.openxmlformats.org/officeDocument/2006/customXml" ds:itemID="{840236CD-162A-4C67-A4B2-06A5E61D4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9</Pages>
  <Words>17351</Words>
  <Characters>9891</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Maslinskaitė</dc:creator>
  <cp:keywords/>
  <dc:description/>
  <cp:lastModifiedBy>Sadonija Padarauskienė</cp:lastModifiedBy>
  <cp:revision>13</cp:revision>
  <dcterms:created xsi:type="dcterms:W3CDTF">2026-04-13T12:01:00Z</dcterms:created>
  <dcterms:modified xsi:type="dcterms:W3CDTF">2026-04-13T13:00:00Z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y fmtid="{D5CDD505-2E9C-101B-9397-08002B2CF9AE}" pid="3" name="MediaServiceImageTags">
    <vt:lpwstr/>
  </property>
</Properties>
</file>