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172"/>
        <w:tblW w:w="2799" w:type="dxa"/>
        <w:tblLook w:val="0000" w:firstRow="0" w:lastRow="0" w:firstColumn="0" w:lastColumn="0" w:noHBand="0" w:noVBand="0"/>
      </w:tblPr>
      <w:tblGrid>
        <w:gridCol w:w="2799"/>
      </w:tblGrid>
      <w:tr w:rsidR="001E3C4F" w:rsidRPr="00C96E3F" w14:paraId="0A9C2414" w14:textId="77777777" w:rsidTr="00D20F72">
        <w:tc>
          <w:tcPr>
            <w:tcW w:w="2799" w:type="dxa"/>
          </w:tcPr>
          <w:p w14:paraId="717402CB" w14:textId="77777777" w:rsidR="001E3C4F" w:rsidRPr="00C96E3F" w:rsidRDefault="001E3C4F" w:rsidP="00D20F72"/>
        </w:tc>
      </w:tr>
      <w:tr w:rsidR="001E3C4F" w:rsidRPr="00934788" w14:paraId="3CE52824" w14:textId="77777777" w:rsidTr="00D20F72">
        <w:trPr>
          <w:trHeight w:val="174"/>
        </w:trPr>
        <w:tc>
          <w:tcPr>
            <w:tcW w:w="2799" w:type="dxa"/>
          </w:tcPr>
          <w:p w14:paraId="2320D056" w14:textId="2A0C2209" w:rsidR="001E3C4F" w:rsidRPr="00150E33" w:rsidRDefault="00E860EB" w:rsidP="002B6EC3">
            <w:pPr>
              <w:jc w:val="right"/>
            </w:pPr>
            <w:r w:rsidRPr="00150E33">
              <w:t xml:space="preserve"> </w:t>
            </w:r>
            <w:r w:rsidR="001E3C4F" w:rsidRPr="00150E33">
              <w:t>1 priedas</w:t>
            </w:r>
          </w:p>
        </w:tc>
      </w:tr>
    </w:tbl>
    <w:p w14:paraId="3E41D00F" w14:textId="77777777" w:rsidR="001E3C4F" w:rsidRPr="00934788" w:rsidRDefault="001E3C4F" w:rsidP="001E3C4F">
      <w:pPr>
        <w:rPr>
          <w:sz w:val="22"/>
          <w:szCs w:val="22"/>
        </w:rPr>
      </w:pPr>
    </w:p>
    <w:p w14:paraId="7DD7A743" w14:textId="77777777" w:rsidR="001E3C4F" w:rsidRPr="00934788" w:rsidRDefault="001E3C4F" w:rsidP="001E3C4F">
      <w:pPr>
        <w:rPr>
          <w:sz w:val="22"/>
          <w:szCs w:val="22"/>
        </w:rPr>
      </w:pPr>
    </w:p>
    <w:p w14:paraId="5538B10C" w14:textId="77777777" w:rsidR="001E3C4F" w:rsidRPr="00934788" w:rsidRDefault="001E3C4F" w:rsidP="001E3C4F">
      <w:pPr>
        <w:jc w:val="center"/>
        <w:rPr>
          <w:b/>
          <w:bCs/>
          <w:lang w:eastAsia="en-US"/>
        </w:rPr>
      </w:pPr>
    </w:p>
    <w:p w14:paraId="7AECEF00" w14:textId="77777777" w:rsidR="001E3C4F" w:rsidRPr="00934788" w:rsidRDefault="001E3C4F" w:rsidP="001E3C4F">
      <w:pPr>
        <w:jc w:val="center"/>
        <w:rPr>
          <w:b/>
          <w:bCs/>
          <w:lang w:eastAsia="en-US"/>
        </w:rPr>
      </w:pPr>
      <w:r w:rsidRPr="00934788">
        <w:rPr>
          <w:b/>
          <w:bCs/>
          <w:lang w:eastAsia="en-US"/>
        </w:rPr>
        <w:t>TECHNINĖS SPECIFIKACIJOS</w:t>
      </w:r>
    </w:p>
    <w:p w14:paraId="6E99C470" w14:textId="77777777" w:rsidR="001E3C4F" w:rsidRPr="00934788" w:rsidRDefault="001E3C4F" w:rsidP="001E3C4F">
      <w:pPr>
        <w:jc w:val="center"/>
        <w:rPr>
          <w:b/>
          <w:bCs/>
          <w:lang w:eastAsia="en-US"/>
        </w:rPr>
      </w:pPr>
    </w:p>
    <w:p w14:paraId="1C11FD31" w14:textId="77777777" w:rsidR="001E3C4F" w:rsidRPr="00934788" w:rsidRDefault="001E3C4F" w:rsidP="001E3C4F">
      <w:pPr>
        <w:pStyle w:val="Heading2"/>
        <w:numPr>
          <w:ilvl w:val="0"/>
          <w:numId w:val="0"/>
        </w:numPr>
        <w:ind w:firstLine="720"/>
        <w:rPr>
          <w:sz w:val="22"/>
          <w:szCs w:val="22"/>
          <w:lang w:eastAsia="en-US"/>
        </w:rPr>
      </w:pPr>
    </w:p>
    <w:p w14:paraId="792B080E" w14:textId="77777777" w:rsidR="001E3C4F" w:rsidRPr="00934788" w:rsidRDefault="001E3C4F" w:rsidP="001E3C4F">
      <w:pPr>
        <w:pStyle w:val="Heading2"/>
        <w:numPr>
          <w:ilvl w:val="0"/>
          <w:numId w:val="0"/>
        </w:numPr>
        <w:ind w:firstLine="720"/>
        <w:rPr>
          <w:sz w:val="22"/>
          <w:szCs w:val="22"/>
          <w:u w:val="single"/>
          <w:lang w:eastAsia="en-US"/>
        </w:rPr>
      </w:pPr>
      <w:r w:rsidRPr="00934788">
        <w:rPr>
          <w:b/>
          <w:bCs/>
          <w:sz w:val="22"/>
          <w:szCs w:val="22"/>
          <w:u w:val="single"/>
          <w:lang w:eastAsia="en-US"/>
        </w:rPr>
        <w:t>I. Reikalavimai vakcinai</w:t>
      </w:r>
      <w:r w:rsidR="00BF7450" w:rsidRPr="00934788">
        <w:rPr>
          <w:b/>
          <w:bCs/>
          <w:sz w:val="22"/>
          <w:szCs w:val="22"/>
          <w:u w:val="single"/>
          <w:lang w:eastAsia="en-US"/>
        </w:rPr>
        <w:t xml:space="preserve"> ir jaukui</w:t>
      </w:r>
      <w:r w:rsidRPr="00934788">
        <w:rPr>
          <w:b/>
          <w:bCs/>
          <w:sz w:val="22"/>
          <w:szCs w:val="22"/>
          <w:u w:val="single"/>
          <w:lang w:eastAsia="en-US"/>
        </w:rPr>
        <w:t>.</w:t>
      </w:r>
      <w:r w:rsidRPr="00934788">
        <w:rPr>
          <w:sz w:val="22"/>
          <w:szCs w:val="22"/>
          <w:u w:val="single"/>
          <w:lang w:eastAsia="en-US"/>
        </w:rPr>
        <w:t xml:space="preserve"> </w:t>
      </w:r>
    </w:p>
    <w:p w14:paraId="02E0F754" w14:textId="77777777" w:rsidR="00BF7450" w:rsidRPr="00934788" w:rsidRDefault="001E3C4F" w:rsidP="00BE691E">
      <w:pPr>
        <w:autoSpaceDE w:val="0"/>
        <w:autoSpaceDN w:val="0"/>
        <w:adjustRightInd w:val="0"/>
        <w:ind w:firstLine="567"/>
        <w:jc w:val="both"/>
        <w:rPr>
          <w:sz w:val="22"/>
          <w:szCs w:val="22"/>
        </w:rPr>
      </w:pPr>
      <w:r w:rsidRPr="00934788">
        <w:rPr>
          <w:sz w:val="22"/>
          <w:szCs w:val="22"/>
          <w:lang w:eastAsia="en-US"/>
        </w:rPr>
        <w:t>1.1</w:t>
      </w:r>
      <w:r w:rsidRPr="00934788">
        <w:rPr>
          <w:sz w:val="22"/>
          <w:szCs w:val="22"/>
        </w:rPr>
        <w:t xml:space="preserve">. </w:t>
      </w:r>
      <w:r w:rsidR="00BF7450" w:rsidRPr="00934788">
        <w:rPr>
          <w:sz w:val="22"/>
          <w:szCs w:val="22"/>
        </w:rPr>
        <w:t>Reikalavimai vakcinai:</w:t>
      </w:r>
    </w:p>
    <w:p w14:paraId="0B7CF6E9" w14:textId="77777777" w:rsidR="001E3C4F" w:rsidRPr="00BE691E" w:rsidRDefault="00BF7450" w:rsidP="00DC61F9">
      <w:pPr>
        <w:autoSpaceDE w:val="0"/>
        <w:autoSpaceDN w:val="0"/>
        <w:adjustRightInd w:val="0"/>
        <w:ind w:firstLine="567"/>
        <w:jc w:val="both"/>
        <w:rPr>
          <w:sz w:val="22"/>
          <w:szCs w:val="22"/>
        </w:rPr>
      </w:pPr>
      <w:r w:rsidRPr="00934788">
        <w:rPr>
          <w:sz w:val="22"/>
          <w:szCs w:val="22"/>
        </w:rPr>
        <w:t xml:space="preserve">1.1.1. </w:t>
      </w:r>
      <w:r w:rsidR="00DC61F9" w:rsidRPr="00BE691E">
        <w:rPr>
          <w:sz w:val="22"/>
          <w:szCs w:val="22"/>
        </w:rPr>
        <w:t xml:space="preserve">Vakcina turi būti tiekiama Lietuvos Respublikos rinkai vadovaujantis Lietuvos Respublikos veterinarinių vaistų įstatymo 5 straipsnio 1 dalimi. </w:t>
      </w:r>
    </w:p>
    <w:p w14:paraId="5418EE43" w14:textId="758FD9F1" w:rsidR="001E3C4F" w:rsidRPr="00934788" w:rsidRDefault="00BF7450" w:rsidP="00694770">
      <w:pPr>
        <w:autoSpaceDE w:val="0"/>
        <w:autoSpaceDN w:val="0"/>
        <w:adjustRightInd w:val="0"/>
        <w:ind w:firstLine="567"/>
        <w:jc w:val="both"/>
        <w:rPr>
          <w:sz w:val="22"/>
          <w:szCs w:val="22"/>
        </w:rPr>
      </w:pPr>
      <w:r w:rsidRPr="00934788">
        <w:rPr>
          <w:sz w:val="22"/>
          <w:szCs w:val="22"/>
        </w:rPr>
        <w:t>1.1.2. ji</w:t>
      </w:r>
      <w:r w:rsidR="001E3C4F" w:rsidRPr="00934788">
        <w:rPr>
          <w:sz w:val="22"/>
          <w:szCs w:val="22"/>
        </w:rPr>
        <w:t xml:space="preserve"> turi būti </w:t>
      </w:r>
      <w:r w:rsidRPr="00934788">
        <w:rPr>
          <w:sz w:val="22"/>
          <w:szCs w:val="22"/>
        </w:rPr>
        <w:t xml:space="preserve">skirta </w:t>
      </w:r>
      <w:r w:rsidR="001E3C4F" w:rsidRPr="00934788">
        <w:rPr>
          <w:sz w:val="22"/>
          <w:szCs w:val="22"/>
        </w:rPr>
        <w:t>laukiniams gyvūnams (rudosioms lapėms (</w:t>
      </w:r>
      <w:r w:rsidR="00C12027">
        <w:rPr>
          <w:sz w:val="22"/>
          <w:szCs w:val="22"/>
        </w:rPr>
        <w:t xml:space="preserve">lot. </w:t>
      </w:r>
      <w:proofErr w:type="spellStart"/>
      <w:r w:rsidR="001E3C4F" w:rsidRPr="00934788">
        <w:rPr>
          <w:i/>
          <w:iCs/>
          <w:sz w:val="22"/>
          <w:szCs w:val="22"/>
        </w:rPr>
        <w:t>Vulpes</w:t>
      </w:r>
      <w:proofErr w:type="spellEnd"/>
      <w:r w:rsidR="001E3C4F" w:rsidRPr="00934788">
        <w:rPr>
          <w:i/>
          <w:iCs/>
          <w:sz w:val="22"/>
          <w:szCs w:val="22"/>
        </w:rPr>
        <w:t xml:space="preserve"> </w:t>
      </w:r>
      <w:proofErr w:type="spellStart"/>
      <w:r w:rsidR="001E3C4F" w:rsidRPr="00934788">
        <w:rPr>
          <w:i/>
          <w:iCs/>
          <w:sz w:val="22"/>
          <w:szCs w:val="22"/>
        </w:rPr>
        <w:t>vulpes</w:t>
      </w:r>
      <w:proofErr w:type="spellEnd"/>
      <w:r w:rsidR="001E3C4F" w:rsidRPr="00934788">
        <w:rPr>
          <w:sz w:val="22"/>
          <w:szCs w:val="22"/>
        </w:rPr>
        <w:t xml:space="preserve">) </w:t>
      </w:r>
      <w:r w:rsidR="000E2E1B" w:rsidRPr="00934788">
        <w:rPr>
          <w:sz w:val="22"/>
          <w:szCs w:val="22"/>
        </w:rPr>
        <w:t xml:space="preserve">(toliau – lapės) </w:t>
      </w:r>
      <w:r w:rsidR="001E3C4F" w:rsidRPr="00934788">
        <w:rPr>
          <w:sz w:val="22"/>
          <w:szCs w:val="22"/>
        </w:rPr>
        <w:t xml:space="preserve">ir </w:t>
      </w:r>
      <w:r w:rsidR="00934788" w:rsidRPr="00934788">
        <w:rPr>
          <w:sz w:val="22"/>
          <w:szCs w:val="22"/>
        </w:rPr>
        <w:t>usūriniams</w:t>
      </w:r>
      <w:r w:rsidR="001E3C4F" w:rsidRPr="00934788">
        <w:rPr>
          <w:sz w:val="22"/>
          <w:szCs w:val="22"/>
        </w:rPr>
        <w:t xml:space="preserve"> šunims (</w:t>
      </w:r>
      <w:r w:rsidR="00C12027">
        <w:rPr>
          <w:sz w:val="22"/>
          <w:szCs w:val="22"/>
        </w:rPr>
        <w:t xml:space="preserve">lot. </w:t>
      </w:r>
      <w:proofErr w:type="spellStart"/>
      <w:r w:rsidR="001E3C4F" w:rsidRPr="00934788">
        <w:rPr>
          <w:i/>
          <w:iCs/>
          <w:sz w:val="22"/>
          <w:szCs w:val="22"/>
        </w:rPr>
        <w:t>Nyctereutes</w:t>
      </w:r>
      <w:proofErr w:type="spellEnd"/>
      <w:r w:rsidR="001E3C4F" w:rsidRPr="00934788">
        <w:rPr>
          <w:i/>
          <w:iCs/>
          <w:sz w:val="22"/>
          <w:szCs w:val="22"/>
        </w:rPr>
        <w:t xml:space="preserve"> </w:t>
      </w:r>
      <w:proofErr w:type="spellStart"/>
      <w:r w:rsidR="001E3C4F" w:rsidRPr="00934788">
        <w:rPr>
          <w:i/>
          <w:iCs/>
          <w:sz w:val="22"/>
          <w:szCs w:val="22"/>
        </w:rPr>
        <w:t>procyonoides</w:t>
      </w:r>
      <w:proofErr w:type="spellEnd"/>
      <w:r w:rsidR="001E3C4F" w:rsidRPr="00934788">
        <w:rPr>
          <w:sz w:val="22"/>
          <w:szCs w:val="22"/>
        </w:rPr>
        <w:t xml:space="preserve">) </w:t>
      </w:r>
      <w:proofErr w:type="spellStart"/>
      <w:r w:rsidR="001E3C4F" w:rsidRPr="00934788">
        <w:rPr>
          <w:sz w:val="22"/>
          <w:szCs w:val="22"/>
        </w:rPr>
        <w:t>peroraliai</w:t>
      </w:r>
      <w:proofErr w:type="spellEnd"/>
      <w:r w:rsidR="001E3C4F" w:rsidRPr="00934788">
        <w:rPr>
          <w:sz w:val="22"/>
          <w:szCs w:val="22"/>
        </w:rPr>
        <w:t xml:space="preserve"> aktyviai </w:t>
      </w:r>
      <w:proofErr w:type="spellStart"/>
      <w:r w:rsidR="001E3C4F" w:rsidRPr="00934788">
        <w:rPr>
          <w:sz w:val="22"/>
          <w:szCs w:val="22"/>
        </w:rPr>
        <w:t>imunizuoti</w:t>
      </w:r>
      <w:proofErr w:type="spellEnd"/>
      <w:r w:rsidR="001E3C4F" w:rsidRPr="00934788">
        <w:rPr>
          <w:sz w:val="22"/>
          <w:szCs w:val="22"/>
        </w:rPr>
        <w:t>;</w:t>
      </w:r>
    </w:p>
    <w:p w14:paraId="5B7951DA" w14:textId="77777777" w:rsidR="001E3C4F" w:rsidRPr="00934788" w:rsidRDefault="00BF7450" w:rsidP="00694770">
      <w:pPr>
        <w:autoSpaceDE w:val="0"/>
        <w:autoSpaceDN w:val="0"/>
        <w:adjustRightInd w:val="0"/>
        <w:ind w:firstLine="567"/>
        <w:jc w:val="both"/>
        <w:rPr>
          <w:sz w:val="22"/>
          <w:szCs w:val="22"/>
        </w:rPr>
      </w:pPr>
      <w:r w:rsidRPr="00934788">
        <w:rPr>
          <w:sz w:val="22"/>
          <w:szCs w:val="22"/>
        </w:rPr>
        <w:t>1.1.3</w:t>
      </w:r>
      <w:r w:rsidR="001E3C4F" w:rsidRPr="00934788">
        <w:rPr>
          <w:sz w:val="22"/>
          <w:szCs w:val="22"/>
        </w:rPr>
        <w:t xml:space="preserve">. </w:t>
      </w:r>
      <w:r w:rsidRPr="00934788">
        <w:rPr>
          <w:sz w:val="22"/>
          <w:szCs w:val="22"/>
        </w:rPr>
        <w:t xml:space="preserve">ji </w:t>
      </w:r>
      <w:r w:rsidR="001E3C4F" w:rsidRPr="00934788">
        <w:rPr>
          <w:sz w:val="22"/>
          <w:szCs w:val="22"/>
        </w:rPr>
        <w:t>turi būti saugi vakcinuojamoms gyvūnų rūšims (lapėms ir usūriniams šunims), laukiniams graužikams, kitoms laukinių ir naminių gyvūnų rūšims</w:t>
      </w:r>
      <w:r w:rsidR="00F67AE8" w:rsidRPr="00934788">
        <w:rPr>
          <w:sz w:val="22"/>
          <w:szCs w:val="22"/>
        </w:rPr>
        <w:t xml:space="preserve"> (šunims, katėms, ūkiniams gyvūnams)</w:t>
      </w:r>
      <w:r w:rsidR="003D65FF">
        <w:rPr>
          <w:sz w:val="22"/>
          <w:szCs w:val="22"/>
        </w:rPr>
        <w:t>, kurios gali turėti kontaktą</w:t>
      </w:r>
      <w:r w:rsidR="001E3C4F" w:rsidRPr="00934788">
        <w:rPr>
          <w:sz w:val="22"/>
          <w:szCs w:val="22"/>
        </w:rPr>
        <w:t xml:space="preserve"> ir </w:t>
      </w:r>
      <w:r w:rsidR="00B86EC4">
        <w:rPr>
          <w:sz w:val="22"/>
          <w:szCs w:val="22"/>
        </w:rPr>
        <w:t>žmonėms</w:t>
      </w:r>
      <w:r w:rsidR="001E3C4F" w:rsidRPr="00934788">
        <w:rPr>
          <w:sz w:val="22"/>
          <w:szCs w:val="22"/>
        </w:rPr>
        <w:t>. Turi būti pateikti tai įrodantys dokumentai arba moksliniai straipsniai;</w:t>
      </w:r>
    </w:p>
    <w:p w14:paraId="5845FABA" w14:textId="77777777" w:rsidR="001E3C4F" w:rsidRPr="00934788" w:rsidRDefault="00BF7450" w:rsidP="00694770">
      <w:pPr>
        <w:autoSpaceDE w:val="0"/>
        <w:autoSpaceDN w:val="0"/>
        <w:adjustRightInd w:val="0"/>
        <w:ind w:firstLine="567"/>
        <w:jc w:val="both"/>
        <w:rPr>
          <w:sz w:val="22"/>
          <w:szCs w:val="22"/>
        </w:rPr>
      </w:pPr>
      <w:r w:rsidRPr="00934788">
        <w:rPr>
          <w:sz w:val="22"/>
          <w:szCs w:val="22"/>
        </w:rPr>
        <w:t>1.1.4. ji</w:t>
      </w:r>
      <w:r w:rsidR="001E3C4F" w:rsidRPr="00934788">
        <w:rPr>
          <w:sz w:val="22"/>
          <w:szCs w:val="22"/>
        </w:rPr>
        <w:t xml:space="preserve"> turi būti suspensijos pavidalu</w:t>
      </w:r>
      <w:r w:rsidRPr="00934788">
        <w:rPr>
          <w:sz w:val="22"/>
          <w:szCs w:val="22"/>
        </w:rPr>
        <w:t xml:space="preserve"> supakuota į</w:t>
      </w:r>
      <w:r w:rsidR="00D2189F" w:rsidRPr="00934788">
        <w:rPr>
          <w:sz w:val="22"/>
          <w:szCs w:val="22"/>
        </w:rPr>
        <w:t xml:space="preserve"> </w:t>
      </w:r>
      <w:r w:rsidRPr="00934788">
        <w:rPr>
          <w:sz w:val="22"/>
          <w:szCs w:val="22"/>
        </w:rPr>
        <w:t xml:space="preserve">kapsulę </w:t>
      </w:r>
      <w:r w:rsidR="001E3C4F" w:rsidRPr="00934788">
        <w:rPr>
          <w:sz w:val="22"/>
          <w:szCs w:val="22"/>
        </w:rPr>
        <w:t>arba paketėlyje,</w:t>
      </w:r>
      <w:r w:rsidRPr="00934788">
        <w:rPr>
          <w:sz w:val="22"/>
          <w:szCs w:val="22"/>
        </w:rPr>
        <w:t xml:space="preserve"> kuris</w:t>
      </w:r>
      <w:r w:rsidR="001E3C4F" w:rsidRPr="00934788">
        <w:rPr>
          <w:sz w:val="22"/>
          <w:szCs w:val="22"/>
        </w:rPr>
        <w:t xml:space="preserve"> įdėta</w:t>
      </w:r>
      <w:r w:rsidRPr="00934788">
        <w:rPr>
          <w:sz w:val="22"/>
          <w:szCs w:val="22"/>
        </w:rPr>
        <w:t>s</w:t>
      </w:r>
      <w:r w:rsidR="001E3C4F" w:rsidRPr="00934788">
        <w:rPr>
          <w:sz w:val="22"/>
          <w:szCs w:val="22"/>
        </w:rPr>
        <w:t xml:space="preserve"> į jauką</w:t>
      </w:r>
      <w:r w:rsidR="003065A3" w:rsidRPr="00934788">
        <w:rPr>
          <w:sz w:val="22"/>
          <w:szCs w:val="22"/>
        </w:rPr>
        <w:t>;</w:t>
      </w:r>
      <w:r w:rsidR="001E3C4F" w:rsidRPr="00934788">
        <w:rPr>
          <w:sz w:val="22"/>
          <w:szCs w:val="22"/>
        </w:rPr>
        <w:t xml:space="preserve"> </w:t>
      </w:r>
    </w:p>
    <w:p w14:paraId="0FB085F1" w14:textId="2A2A5C1A" w:rsidR="001E3C4F" w:rsidRPr="00934788" w:rsidRDefault="001E3C4F" w:rsidP="00694770">
      <w:pPr>
        <w:autoSpaceDE w:val="0"/>
        <w:autoSpaceDN w:val="0"/>
        <w:adjustRightInd w:val="0"/>
        <w:ind w:firstLine="567"/>
        <w:jc w:val="both"/>
        <w:rPr>
          <w:sz w:val="22"/>
          <w:szCs w:val="22"/>
        </w:rPr>
      </w:pPr>
      <w:r w:rsidRPr="00934788">
        <w:rPr>
          <w:sz w:val="22"/>
          <w:szCs w:val="22"/>
        </w:rPr>
        <w:t>1.</w:t>
      </w:r>
      <w:r w:rsidR="00BF7450" w:rsidRPr="00934788">
        <w:rPr>
          <w:sz w:val="22"/>
          <w:szCs w:val="22"/>
        </w:rPr>
        <w:t>1.5</w:t>
      </w:r>
      <w:r w:rsidRPr="00934788">
        <w:rPr>
          <w:sz w:val="22"/>
          <w:szCs w:val="22"/>
        </w:rPr>
        <w:t xml:space="preserve">. </w:t>
      </w:r>
      <w:r w:rsidR="00BF7450" w:rsidRPr="00934788">
        <w:rPr>
          <w:sz w:val="22"/>
          <w:szCs w:val="22"/>
        </w:rPr>
        <w:t xml:space="preserve">joje esančių </w:t>
      </w:r>
      <w:r w:rsidRPr="00934788">
        <w:rPr>
          <w:sz w:val="22"/>
          <w:szCs w:val="22"/>
        </w:rPr>
        <w:t>gyvų nusilpnintų pasiutligės virusų aktyvumas turi būti ne mažesnis kaip</w:t>
      </w:r>
      <w:r w:rsidR="00BE691E">
        <w:rPr>
          <w:sz w:val="22"/>
          <w:szCs w:val="22"/>
        </w:rPr>
        <w:t xml:space="preserve"> </w:t>
      </w:r>
      <w:r w:rsidRPr="00934788">
        <w:rPr>
          <w:sz w:val="22"/>
          <w:szCs w:val="22"/>
        </w:rPr>
        <w:t>1,8 x 10</w:t>
      </w:r>
      <w:r w:rsidRPr="00934788">
        <w:rPr>
          <w:sz w:val="22"/>
          <w:szCs w:val="22"/>
          <w:vertAlign w:val="superscript"/>
        </w:rPr>
        <w:t>7</w:t>
      </w:r>
      <w:r w:rsidRPr="00934788">
        <w:rPr>
          <w:sz w:val="22"/>
          <w:szCs w:val="22"/>
        </w:rPr>
        <w:t xml:space="preserve"> TCID50 arba 1 x 10</w:t>
      </w:r>
      <w:r w:rsidRPr="00934788">
        <w:rPr>
          <w:sz w:val="22"/>
          <w:szCs w:val="22"/>
          <w:vertAlign w:val="superscript"/>
        </w:rPr>
        <w:t>6</w:t>
      </w:r>
      <w:r w:rsidRPr="00934788">
        <w:rPr>
          <w:sz w:val="22"/>
          <w:szCs w:val="22"/>
        </w:rPr>
        <w:t xml:space="preserve"> FFU, arba 10</w:t>
      </w:r>
      <w:r w:rsidRPr="00934788">
        <w:rPr>
          <w:sz w:val="22"/>
          <w:szCs w:val="22"/>
          <w:vertAlign w:val="superscript"/>
        </w:rPr>
        <w:t>8</w:t>
      </w:r>
      <w:r w:rsidRPr="00934788">
        <w:rPr>
          <w:sz w:val="22"/>
          <w:szCs w:val="22"/>
        </w:rPr>
        <w:t xml:space="preserve"> CCID50 vienoje vakcinos dozėje;</w:t>
      </w:r>
    </w:p>
    <w:p w14:paraId="020F3643" w14:textId="77777777" w:rsidR="00BF7450" w:rsidRPr="00934788" w:rsidRDefault="001E3C4F" w:rsidP="00694770">
      <w:pPr>
        <w:autoSpaceDE w:val="0"/>
        <w:autoSpaceDN w:val="0"/>
        <w:adjustRightInd w:val="0"/>
        <w:ind w:firstLine="567"/>
        <w:jc w:val="both"/>
        <w:rPr>
          <w:sz w:val="22"/>
          <w:szCs w:val="22"/>
        </w:rPr>
      </w:pPr>
      <w:r w:rsidRPr="00934788">
        <w:rPr>
          <w:sz w:val="22"/>
          <w:szCs w:val="22"/>
        </w:rPr>
        <w:t>1.</w:t>
      </w:r>
      <w:r w:rsidR="00BF7450" w:rsidRPr="00934788">
        <w:rPr>
          <w:sz w:val="22"/>
          <w:szCs w:val="22"/>
        </w:rPr>
        <w:t>1.6</w:t>
      </w:r>
      <w:r w:rsidRPr="00934788">
        <w:rPr>
          <w:sz w:val="22"/>
          <w:szCs w:val="22"/>
        </w:rPr>
        <w:t xml:space="preserve">. </w:t>
      </w:r>
      <w:r w:rsidR="00BF7450" w:rsidRPr="00934788">
        <w:rPr>
          <w:sz w:val="22"/>
          <w:szCs w:val="22"/>
        </w:rPr>
        <w:t xml:space="preserve">jos vienos dozės </w:t>
      </w:r>
      <w:proofErr w:type="spellStart"/>
      <w:r w:rsidR="00BF7450" w:rsidRPr="00934788">
        <w:rPr>
          <w:sz w:val="22"/>
          <w:szCs w:val="22"/>
        </w:rPr>
        <w:t>vakcininis</w:t>
      </w:r>
      <w:proofErr w:type="spellEnd"/>
      <w:r w:rsidR="00BF7450" w:rsidRPr="00934788">
        <w:rPr>
          <w:sz w:val="22"/>
          <w:szCs w:val="22"/>
        </w:rPr>
        <w:t xml:space="preserve"> pasiutligės viruso padermės titras, užtikrinantis 100 proc. apsaugą, turi būti stabilus ne žemesnėje kaip + 25°C temperatūroje ne trumpiau kaip 7 dienas;</w:t>
      </w:r>
    </w:p>
    <w:p w14:paraId="1CA1554D" w14:textId="5BFDDF27" w:rsidR="00D2189F" w:rsidRPr="00934788" w:rsidRDefault="00BF7450" w:rsidP="00694770">
      <w:pPr>
        <w:autoSpaceDE w:val="0"/>
        <w:autoSpaceDN w:val="0"/>
        <w:adjustRightInd w:val="0"/>
        <w:ind w:firstLine="567"/>
        <w:jc w:val="both"/>
        <w:rPr>
          <w:sz w:val="22"/>
          <w:szCs w:val="22"/>
        </w:rPr>
      </w:pPr>
      <w:r w:rsidRPr="00934788">
        <w:rPr>
          <w:sz w:val="22"/>
          <w:szCs w:val="22"/>
        </w:rPr>
        <w:t>1.1.7</w:t>
      </w:r>
      <w:r w:rsidR="00E63CCC">
        <w:rPr>
          <w:sz w:val="22"/>
          <w:szCs w:val="22"/>
        </w:rPr>
        <w:t>.</w:t>
      </w:r>
      <w:r w:rsidRPr="00934788">
        <w:rPr>
          <w:sz w:val="22"/>
          <w:szCs w:val="22"/>
        </w:rPr>
        <w:t xml:space="preserve"> jos </w:t>
      </w:r>
      <w:r w:rsidR="001E3C4F" w:rsidRPr="00934788">
        <w:rPr>
          <w:sz w:val="22"/>
          <w:szCs w:val="22"/>
        </w:rPr>
        <w:t xml:space="preserve">tinkamumo laikas turi būti ne trumpesnis kaip 12 mėnesių nuo pagaminimo datos ir 10 mėnesių nuo pristatymo dienos, laikant -20 ºC temperatūroje. </w:t>
      </w:r>
    </w:p>
    <w:p w14:paraId="74521DD9" w14:textId="30DB3230" w:rsidR="00BF7450" w:rsidRPr="00E63CCC" w:rsidRDefault="00BF7450" w:rsidP="00DC61F9">
      <w:pPr>
        <w:autoSpaceDE w:val="0"/>
        <w:autoSpaceDN w:val="0"/>
        <w:adjustRightInd w:val="0"/>
        <w:ind w:firstLine="567"/>
        <w:jc w:val="both"/>
        <w:rPr>
          <w:sz w:val="22"/>
          <w:szCs w:val="22"/>
        </w:rPr>
      </w:pPr>
      <w:r w:rsidRPr="00934788">
        <w:rPr>
          <w:sz w:val="22"/>
          <w:szCs w:val="22"/>
        </w:rPr>
        <w:t xml:space="preserve">1.1.8. </w:t>
      </w:r>
      <w:r w:rsidR="00DC61F9" w:rsidRPr="00E63CCC">
        <w:rPr>
          <w:sz w:val="22"/>
          <w:szCs w:val="22"/>
        </w:rPr>
        <w:t>Vakcinos pakuotės turi būti paženklintos Reglamento (ES) 2019/6 10–12 ir 15 straipsniuose nustatyta tvarka lietuvių kalba, išskyrus šio straipsnio 6 dalyje nurodytus atvejus. Lygiagrečiai parduodamų veterinarinių vaistų pakuočių ženklinimas turi atitikti ir šio Lietuvos Respublikos veterinarinių vaistų įstatymo 6 straipsnio 16 dalies 7 punkte nustatytus reikalavimus. Leidžiamų tiekti rinkai neregistruotų veterinarinių vaistų pakuotės ženklinamos Neregistruotų veterinarinių vaistų tiekimo rinkai ir naudojimo tvarkos apraše nustatyta tvarka.</w:t>
      </w:r>
    </w:p>
    <w:p w14:paraId="0D500B7D" w14:textId="77777777" w:rsidR="001E3C4F" w:rsidRPr="00934788" w:rsidRDefault="00BF7450" w:rsidP="00694770">
      <w:pPr>
        <w:autoSpaceDE w:val="0"/>
        <w:autoSpaceDN w:val="0"/>
        <w:adjustRightInd w:val="0"/>
        <w:ind w:firstLine="567"/>
        <w:jc w:val="both"/>
        <w:rPr>
          <w:strike/>
          <w:sz w:val="22"/>
          <w:szCs w:val="22"/>
        </w:rPr>
      </w:pPr>
      <w:r w:rsidRPr="00934788">
        <w:rPr>
          <w:sz w:val="22"/>
          <w:szCs w:val="22"/>
        </w:rPr>
        <w:t>1.1.9. jos efektyvumas ir saugumas turi būti įvertintas, vadovaujantis 2014 m. Europos Farmakopėjos 746 dali</w:t>
      </w:r>
      <w:r w:rsidR="00BF31AF">
        <w:rPr>
          <w:sz w:val="22"/>
          <w:szCs w:val="22"/>
        </w:rPr>
        <w:t xml:space="preserve">mi </w:t>
      </w:r>
      <w:r w:rsidRPr="00934788">
        <w:rPr>
          <w:sz w:val="22"/>
          <w:szCs w:val="22"/>
        </w:rPr>
        <w:t xml:space="preserve">„Pasiutligės vakcina (gyva, </w:t>
      </w:r>
      <w:proofErr w:type="spellStart"/>
      <w:r w:rsidRPr="00934788">
        <w:rPr>
          <w:sz w:val="22"/>
          <w:szCs w:val="22"/>
        </w:rPr>
        <w:t>peroaralinė</w:t>
      </w:r>
      <w:proofErr w:type="spellEnd"/>
      <w:r w:rsidRPr="00934788">
        <w:rPr>
          <w:sz w:val="22"/>
          <w:szCs w:val="22"/>
        </w:rPr>
        <w:t>) lapėms ir usūriniams</w:t>
      </w:r>
      <w:r w:rsidR="003D65FF">
        <w:rPr>
          <w:sz w:val="22"/>
          <w:szCs w:val="22"/>
        </w:rPr>
        <w:t xml:space="preserve"> šunims“ ir turi būti pateikti</w:t>
      </w:r>
      <w:r w:rsidR="003D65FF" w:rsidRPr="00934788">
        <w:rPr>
          <w:sz w:val="22"/>
          <w:szCs w:val="22"/>
        </w:rPr>
        <w:t xml:space="preserve"> tai įrodantys dokumentai arba moksliniai straipsniai</w:t>
      </w:r>
      <w:r w:rsidR="003D65FF">
        <w:rPr>
          <w:sz w:val="22"/>
          <w:szCs w:val="22"/>
        </w:rPr>
        <w:t>;</w:t>
      </w:r>
    </w:p>
    <w:p w14:paraId="52D5856A" w14:textId="77777777" w:rsidR="00BF7450" w:rsidRPr="00934788" w:rsidRDefault="00BF7450" w:rsidP="00694770">
      <w:pPr>
        <w:autoSpaceDE w:val="0"/>
        <w:autoSpaceDN w:val="0"/>
        <w:adjustRightInd w:val="0"/>
        <w:ind w:firstLine="567"/>
        <w:jc w:val="both"/>
        <w:rPr>
          <w:sz w:val="22"/>
          <w:szCs w:val="22"/>
        </w:rPr>
      </w:pPr>
      <w:r w:rsidRPr="00934788">
        <w:rPr>
          <w:sz w:val="22"/>
          <w:szCs w:val="22"/>
        </w:rPr>
        <w:t>1.2. Reikalavimai jaukui:</w:t>
      </w:r>
    </w:p>
    <w:p w14:paraId="646C0687" w14:textId="77777777" w:rsidR="00D2189F" w:rsidRPr="00934788" w:rsidRDefault="00D2189F" w:rsidP="00694770">
      <w:pPr>
        <w:tabs>
          <w:tab w:val="left" w:pos="1134"/>
        </w:tabs>
        <w:autoSpaceDE w:val="0"/>
        <w:autoSpaceDN w:val="0"/>
        <w:adjustRightInd w:val="0"/>
        <w:ind w:firstLine="567"/>
        <w:jc w:val="both"/>
        <w:rPr>
          <w:sz w:val="22"/>
          <w:szCs w:val="22"/>
        </w:rPr>
      </w:pPr>
      <w:r w:rsidRPr="00934788">
        <w:rPr>
          <w:sz w:val="22"/>
          <w:szCs w:val="22"/>
        </w:rPr>
        <w:t>1.</w:t>
      </w:r>
      <w:r w:rsidR="00BF7450" w:rsidRPr="00934788">
        <w:rPr>
          <w:sz w:val="22"/>
          <w:szCs w:val="22"/>
        </w:rPr>
        <w:t>2</w:t>
      </w:r>
      <w:r w:rsidRPr="00934788">
        <w:rPr>
          <w:sz w:val="22"/>
          <w:szCs w:val="22"/>
        </w:rPr>
        <w:t xml:space="preserve">.1. </w:t>
      </w:r>
      <w:r w:rsidR="00BF7450" w:rsidRPr="00934788">
        <w:rPr>
          <w:sz w:val="22"/>
          <w:szCs w:val="22"/>
        </w:rPr>
        <w:t xml:space="preserve"> jis </w:t>
      </w:r>
      <w:r w:rsidRPr="00934788">
        <w:rPr>
          <w:sz w:val="22"/>
          <w:szCs w:val="22"/>
        </w:rPr>
        <w:t>turi būti pagamintas iš gyvūninių ir negyvūninių pašarinių žaliavų mišinio</w:t>
      </w:r>
      <w:r w:rsidR="003065A3" w:rsidRPr="00934788">
        <w:rPr>
          <w:sz w:val="22"/>
          <w:szCs w:val="22"/>
        </w:rPr>
        <w:t xml:space="preserve">, patrauklaus lapėms ir usūriniams šunims ir jame turi būti įterpta </w:t>
      </w:r>
      <w:r w:rsidR="00B56549" w:rsidRPr="00934788">
        <w:rPr>
          <w:sz w:val="22"/>
          <w:szCs w:val="22"/>
        </w:rPr>
        <w:t xml:space="preserve">ne </w:t>
      </w:r>
      <w:r w:rsidR="003065A3" w:rsidRPr="00934788">
        <w:rPr>
          <w:sz w:val="22"/>
          <w:szCs w:val="22"/>
        </w:rPr>
        <w:t xml:space="preserve">mažiau kaip 150 mg </w:t>
      </w:r>
      <w:proofErr w:type="spellStart"/>
      <w:r w:rsidR="003065A3" w:rsidRPr="00934788">
        <w:rPr>
          <w:sz w:val="22"/>
          <w:szCs w:val="22"/>
        </w:rPr>
        <w:t>tetraciklino</w:t>
      </w:r>
      <w:proofErr w:type="spellEnd"/>
      <w:r w:rsidR="003065A3" w:rsidRPr="00934788">
        <w:rPr>
          <w:sz w:val="22"/>
          <w:szCs w:val="22"/>
        </w:rPr>
        <w:t xml:space="preserve"> (biologinio žymeklio); </w:t>
      </w:r>
    </w:p>
    <w:p w14:paraId="1F434CC6" w14:textId="77777777" w:rsidR="001E3C4F" w:rsidRPr="00934788" w:rsidRDefault="00BF7450" w:rsidP="00694770">
      <w:pPr>
        <w:autoSpaceDE w:val="0"/>
        <w:autoSpaceDN w:val="0"/>
        <w:adjustRightInd w:val="0"/>
        <w:ind w:firstLine="567"/>
        <w:jc w:val="both"/>
        <w:rPr>
          <w:sz w:val="22"/>
          <w:szCs w:val="22"/>
        </w:rPr>
      </w:pPr>
      <w:r w:rsidRPr="00934788">
        <w:rPr>
          <w:sz w:val="22"/>
          <w:szCs w:val="22"/>
        </w:rPr>
        <w:t>1.2.2</w:t>
      </w:r>
      <w:r w:rsidR="00D2189F" w:rsidRPr="00934788">
        <w:rPr>
          <w:sz w:val="22"/>
          <w:szCs w:val="22"/>
        </w:rPr>
        <w:t xml:space="preserve">. </w:t>
      </w:r>
      <w:r w:rsidRPr="00934788">
        <w:rPr>
          <w:sz w:val="22"/>
          <w:szCs w:val="22"/>
        </w:rPr>
        <w:t xml:space="preserve">jis, </w:t>
      </w:r>
      <w:r w:rsidR="001E3C4F" w:rsidRPr="00934788">
        <w:rPr>
          <w:sz w:val="22"/>
          <w:szCs w:val="22"/>
        </w:rPr>
        <w:t>esant aukštesnei nei +</w:t>
      </w:r>
      <w:r w:rsidR="00694770" w:rsidRPr="00934788">
        <w:rPr>
          <w:sz w:val="22"/>
          <w:szCs w:val="22"/>
        </w:rPr>
        <w:t xml:space="preserve">35 </w:t>
      </w:r>
      <w:r w:rsidR="001E3C4F" w:rsidRPr="00934788">
        <w:rPr>
          <w:sz w:val="22"/>
          <w:szCs w:val="22"/>
        </w:rPr>
        <w:t>ºC temperatūrai,</w:t>
      </w:r>
      <w:r w:rsidR="003065A3" w:rsidRPr="00934788">
        <w:rPr>
          <w:sz w:val="22"/>
          <w:szCs w:val="22"/>
        </w:rPr>
        <w:t xml:space="preserve"> </w:t>
      </w:r>
      <w:r w:rsidR="001E3C4F" w:rsidRPr="00934788">
        <w:rPr>
          <w:sz w:val="22"/>
          <w:szCs w:val="22"/>
        </w:rPr>
        <w:t>turi išlikti stabilus, visiškai gaubti kapsulę ar paketėlį</w:t>
      </w:r>
      <w:r w:rsidR="001E3C4F" w:rsidRPr="00934788" w:rsidDel="00D34215">
        <w:rPr>
          <w:sz w:val="22"/>
          <w:szCs w:val="22"/>
        </w:rPr>
        <w:t xml:space="preserve"> </w:t>
      </w:r>
      <w:r w:rsidR="001E3C4F" w:rsidRPr="00934788">
        <w:rPr>
          <w:sz w:val="22"/>
          <w:szCs w:val="22"/>
        </w:rPr>
        <w:t>ir neištirpti ne trumpiau kaip 7 dienas</w:t>
      </w:r>
      <w:r w:rsidR="001E3C4F" w:rsidRPr="00934788">
        <w:rPr>
          <w:sz w:val="22"/>
          <w:szCs w:val="22"/>
          <w:lang w:eastAsia="en-US"/>
        </w:rPr>
        <w:t>;</w:t>
      </w:r>
      <w:r w:rsidR="005F5DD3" w:rsidRPr="00934788">
        <w:rPr>
          <w:sz w:val="22"/>
          <w:szCs w:val="22"/>
          <w:lang w:eastAsia="en-US"/>
        </w:rPr>
        <w:t xml:space="preserve"> </w:t>
      </w:r>
    </w:p>
    <w:p w14:paraId="73E518B3" w14:textId="77777777" w:rsidR="000E2E1B" w:rsidRPr="00934788" w:rsidRDefault="000E2E1B" w:rsidP="00694770">
      <w:pPr>
        <w:autoSpaceDE w:val="0"/>
        <w:autoSpaceDN w:val="0"/>
        <w:adjustRightInd w:val="0"/>
        <w:ind w:firstLine="567"/>
        <w:jc w:val="both"/>
        <w:rPr>
          <w:sz w:val="22"/>
          <w:szCs w:val="22"/>
        </w:rPr>
      </w:pPr>
      <w:r w:rsidRPr="00934788">
        <w:rPr>
          <w:sz w:val="22"/>
          <w:szCs w:val="22"/>
        </w:rPr>
        <w:t>1.3. vakcina su jauku turi būti tinkami išmėtymui iš orlaivių;</w:t>
      </w:r>
    </w:p>
    <w:p w14:paraId="36F183E3" w14:textId="77777777" w:rsidR="001E3C4F" w:rsidRPr="00934788" w:rsidRDefault="001E3C4F" w:rsidP="00694770">
      <w:pPr>
        <w:autoSpaceDE w:val="0"/>
        <w:autoSpaceDN w:val="0"/>
        <w:adjustRightInd w:val="0"/>
        <w:ind w:firstLine="567"/>
        <w:jc w:val="both"/>
        <w:rPr>
          <w:sz w:val="22"/>
          <w:szCs w:val="22"/>
        </w:rPr>
      </w:pPr>
      <w:r w:rsidRPr="00934788">
        <w:rPr>
          <w:sz w:val="22"/>
          <w:szCs w:val="22"/>
        </w:rPr>
        <w:t xml:space="preserve"> </w:t>
      </w:r>
      <w:r w:rsidR="000E2E1B" w:rsidRPr="00934788">
        <w:rPr>
          <w:sz w:val="22"/>
          <w:szCs w:val="22"/>
        </w:rPr>
        <w:t xml:space="preserve">1.4. kiekvienos </w:t>
      </w:r>
      <w:r w:rsidR="00CF1507" w:rsidRPr="00934788">
        <w:rPr>
          <w:sz w:val="22"/>
          <w:szCs w:val="22"/>
        </w:rPr>
        <w:t>užsakovui</w:t>
      </w:r>
      <w:r w:rsidR="000E2E1B" w:rsidRPr="00934788">
        <w:rPr>
          <w:sz w:val="22"/>
          <w:szCs w:val="22"/>
        </w:rPr>
        <w:t xml:space="preserve"> pristatomos partijos pasiutligės vakcinos</w:t>
      </w:r>
      <w:r w:rsidR="00D2189F" w:rsidRPr="00934788">
        <w:rPr>
          <w:sz w:val="22"/>
          <w:szCs w:val="22"/>
        </w:rPr>
        <w:t xml:space="preserve"> virusų aktyvumas, stabilumas </w:t>
      </w:r>
      <w:r w:rsidR="000E2E1B" w:rsidRPr="00934788">
        <w:rPr>
          <w:sz w:val="22"/>
          <w:szCs w:val="22"/>
        </w:rPr>
        <w:t xml:space="preserve">ir saugumas bei </w:t>
      </w:r>
      <w:r w:rsidR="00D2189F" w:rsidRPr="00934788">
        <w:rPr>
          <w:sz w:val="22"/>
          <w:szCs w:val="22"/>
        </w:rPr>
        <w:t xml:space="preserve">jaukų kapsulės tirpimo temperatūros turi būti patikrinti ir raštiškai patvirtinti Europos Bendrijos pasiutligės referentinės laboratorijos arba Pasaulio gyvūnų sveikatos organizacijos pasiutligės referentinės laboratorijos. Tai patvirtinantys dokumentai pateikiami </w:t>
      </w:r>
      <w:r w:rsidR="00CF1507" w:rsidRPr="00934788">
        <w:rPr>
          <w:sz w:val="22"/>
          <w:szCs w:val="22"/>
        </w:rPr>
        <w:t>užsakovui</w:t>
      </w:r>
      <w:r w:rsidR="00D2189F" w:rsidRPr="00934788">
        <w:rPr>
          <w:sz w:val="22"/>
          <w:szCs w:val="22"/>
        </w:rPr>
        <w:t xml:space="preserve"> ne vėliau kaip 10 dienų prieš pristatant kiekvieną vakcinos partiją</w:t>
      </w:r>
    </w:p>
    <w:p w14:paraId="1E58C3C9" w14:textId="0AF59B1A" w:rsidR="001E3C4F" w:rsidRPr="00287FA3" w:rsidRDefault="001E3C4F" w:rsidP="00E63CCC">
      <w:pPr>
        <w:autoSpaceDE w:val="0"/>
        <w:autoSpaceDN w:val="0"/>
        <w:adjustRightInd w:val="0"/>
        <w:ind w:firstLine="567"/>
        <w:jc w:val="both"/>
        <w:rPr>
          <w:sz w:val="22"/>
          <w:szCs w:val="22"/>
        </w:rPr>
      </w:pPr>
      <w:r w:rsidRPr="00934788">
        <w:rPr>
          <w:sz w:val="22"/>
          <w:szCs w:val="22"/>
        </w:rPr>
        <w:t>1.</w:t>
      </w:r>
      <w:r w:rsidR="000E2E1B" w:rsidRPr="00934788">
        <w:rPr>
          <w:sz w:val="22"/>
          <w:szCs w:val="22"/>
        </w:rPr>
        <w:t>5</w:t>
      </w:r>
      <w:r w:rsidRPr="00934788">
        <w:rPr>
          <w:sz w:val="22"/>
          <w:szCs w:val="22"/>
        </w:rPr>
        <w:t>. perkamos vakcinos kiekis per vienus metus –</w:t>
      </w:r>
      <w:r w:rsidR="005F5DD3" w:rsidRPr="00287FA3">
        <w:rPr>
          <w:sz w:val="22"/>
          <w:szCs w:val="22"/>
        </w:rPr>
        <w:t xml:space="preserve">1 </w:t>
      </w:r>
      <w:r w:rsidR="00017130">
        <w:rPr>
          <w:sz w:val="22"/>
          <w:szCs w:val="22"/>
        </w:rPr>
        <w:t>01</w:t>
      </w:r>
      <w:r w:rsidR="005F5DD3" w:rsidRPr="00287FA3">
        <w:rPr>
          <w:sz w:val="22"/>
          <w:szCs w:val="22"/>
        </w:rPr>
        <w:t>0 000</w:t>
      </w:r>
      <w:r w:rsidR="00BF74CA" w:rsidRPr="00287FA3">
        <w:rPr>
          <w:sz w:val="22"/>
          <w:szCs w:val="22"/>
        </w:rPr>
        <w:t xml:space="preserve"> </w:t>
      </w:r>
      <w:r w:rsidRPr="00287FA3">
        <w:rPr>
          <w:sz w:val="22"/>
          <w:szCs w:val="22"/>
        </w:rPr>
        <w:t xml:space="preserve">vnt. </w:t>
      </w:r>
    </w:p>
    <w:p w14:paraId="4E5BC1C6" w14:textId="2450FBE2" w:rsidR="001E3C4F" w:rsidRPr="00934788" w:rsidRDefault="001E3C4F" w:rsidP="00694770">
      <w:pPr>
        <w:autoSpaceDE w:val="0"/>
        <w:autoSpaceDN w:val="0"/>
        <w:adjustRightInd w:val="0"/>
        <w:ind w:firstLine="567"/>
        <w:jc w:val="both"/>
        <w:rPr>
          <w:sz w:val="22"/>
          <w:szCs w:val="22"/>
        </w:rPr>
      </w:pPr>
      <w:r w:rsidRPr="00934788">
        <w:rPr>
          <w:sz w:val="22"/>
          <w:szCs w:val="22"/>
        </w:rPr>
        <w:t>1.</w:t>
      </w:r>
      <w:r w:rsidR="00E63CCC">
        <w:rPr>
          <w:sz w:val="22"/>
          <w:szCs w:val="22"/>
        </w:rPr>
        <w:t>6.</w:t>
      </w:r>
      <w:r w:rsidRPr="00934788">
        <w:rPr>
          <w:sz w:val="22"/>
          <w:szCs w:val="22"/>
        </w:rPr>
        <w:t xml:space="preserve"> Vakcinos pristatymo vieta –</w:t>
      </w:r>
      <w:r w:rsidR="000E2E1B" w:rsidRPr="00934788">
        <w:rPr>
          <w:sz w:val="22"/>
          <w:szCs w:val="22"/>
        </w:rPr>
        <w:t xml:space="preserve"> </w:t>
      </w:r>
      <w:r w:rsidRPr="00934788">
        <w:rPr>
          <w:sz w:val="22"/>
          <w:szCs w:val="22"/>
        </w:rPr>
        <w:t>Lietuvos Respublika.</w:t>
      </w:r>
    </w:p>
    <w:p w14:paraId="312594E9" w14:textId="7AF58BB4" w:rsidR="001E3C4F" w:rsidRPr="00934788" w:rsidRDefault="001E3C4F" w:rsidP="00694770">
      <w:pPr>
        <w:autoSpaceDE w:val="0"/>
        <w:autoSpaceDN w:val="0"/>
        <w:adjustRightInd w:val="0"/>
        <w:ind w:firstLine="567"/>
        <w:jc w:val="both"/>
        <w:rPr>
          <w:sz w:val="22"/>
          <w:szCs w:val="22"/>
        </w:rPr>
      </w:pPr>
      <w:r w:rsidRPr="00934788">
        <w:rPr>
          <w:sz w:val="22"/>
          <w:szCs w:val="22"/>
        </w:rPr>
        <w:t>1.</w:t>
      </w:r>
      <w:r w:rsidR="00E63CCC">
        <w:rPr>
          <w:sz w:val="22"/>
          <w:szCs w:val="22"/>
        </w:rPr>
        <w:t>7</w:t>
      </w:r>
      <w:r w:rsidRPr="00934788">
        <w:rPr>
          <w:sz w:val="22"/>
          <w:szCs w:val="22"/>
        </w:rPr>
        <w:t xml:space="preserve">. </w:t>
      </w:r>
      <w:r w:rsidR="00CF1507" w:rsidRPr="00934788">
        <w:rPr>
          <w:sz w:val="22"/>
          <w:szCs w:val="22"/>
        </w:rPr>
        <w:t>Užsakovas</w:t>
      </w:r>
      <w:r w:rsidRPr="00934788">
        <w:rPr>
          <w:sz w:val="22"/>
          <w:szCs w:val="22"/>
        </w:rPr>
        <w:t xml:space="preserve">, </w:t>
      </w:r>
      <w:r w:rsidR="00CF1507" w:rsidRPr="00934788">
        <w:rPr>
          <w:sz w:val="22"/>
          <w:szCs w:val="22"/>
        </w:rPr>
        <w:t xml:space="preserve">gavęs informaciją apie pristatytą </w:t>
      </w:r>
      <w:r w:rsidRPr="00934788">
        <w:rPr>
          <w:sz w:val="22"/>
          <w:szCs w:val="22"/>
        </w:rPr>
        <w:t xml:space="preserve">vakcinos </w:t>
      </w:r>
      <w:r w:rsidR="00CF1507" w:rsidRPr="00934788">
        <w:rPr>
          <w:sz w:val="22"/>
          <w:szCs w:val="22"/>
        </w:rPr>
        <w:t>siuntą</w:t>
      </w:r>
      <w:r w:rsidRPr="00934788">
        <w:rPr>
          <w:sz w:val="22"/>
          <w:szCs w:val="22"/>
        </w:rPr>
        <w:t xml:space="preserve">, turės teisę pasirinktinai atlikti papildomus </w:t>
      </w:r>
      <w:r w:rsidR="00CF1507" w:rsidRPr="00934788">
        <w:rPr>
          <w:sz w:val="22"/>
          <w:szCs w:val="22"/>
        </w:rPr>
        <w:t xml:space="preserve">kiekvienos </w:t>
      </w:r>
      <w:r w:rsidRPr="00934788">
        <w:rPr>
          <w:sz w:val="22"/>
          <w:szCs w:val="22"/>
        </w:rPr>
        <w:t>vakcinos partijos kokybės tyrimus.</w:t>
      </w:r>
    </w:p>
    <w:p w14:paraId="09CE692B" w14:textId="77777777" w:rsidR="001E3C4F" w:rsidRPr="00934788" w:rsidRDefault="001E3C4F" w:rsidP="001E3C4F">
      <w:pPr>
        <w:autoSpaceDE w:val="0"/>
        <w:autoSpaceDN w:val="0"/>
        <w:adjustRightInd w:val="0"/>
        <w:ind w:firstLine="720"/>
        <w:jc w:val="both"/>
        <w:rPr>
          <w:sz w:val="22"/>
          <w:szCs w:val="22"/>
        </w:rPr>
      </w:pPr>
    </w:p>
    <w:p w14:paraId="4EA544C7" w14:textId="77777777" w:rsidR="001E3C4F" w:rsidRDefault="001E3C4F" w:rsidP="001E3C4F">
      <w:pPr>
        <w:shd w:val="clear" w:color="auto" w:fill="FFFFFF"/>
        <w:ind w:firstLine="720"/>
        <w:jc w:val="both"/>
        <w:rPr>
          <w:color w:val="000000"/>
          <w:sz w:val="22"/>
          <w:szCs w:val="22"/>
          <w:u w:val="single"/>
        </w:rPr>
      </w:pPr>
      <w:r w:rsidRPr="00934788">
        <w:rPr>
          <w:b/>
          <w:bCs/>
          <w:sz w:val="22"/>
          <w:szCs w:val="22"/>
        </w:rPr>
        <w:t xml:space="preserve">II. </w:t>
      </w:r>
      <w:r w:rsidRPr="00934788">
        <w:rPr>
          <w:b/>
          <w:bCs/>
          <w:sz w:val="22"/>
          <w:szCs w:val="22"/>
          <w:u w:val="single"/>
        </w:rPr>
        <w:t>Reikalavimai jaukų su vakcina išmėtymo, naudojant orlaivius, paslaugoms.</w:t>
      </w:r>
      <w:r w:rsidRPr="00934788">
        <w:rPr>
          <w:color w:val="000000"/>
          <w:sz w:val="22"/>
          <w:szCs w:val="22"/>
          <w:u w:val="single"/>
        </w:rPr>
        <w:t xml:space="preserve"> </w:t>
      </w:r>
    </w:p>
    <w:p w14:paraId="354C5BF0" w14:textId="77777777" w:rsidR="00287FA3" w:rsidRPr="00934788" w:rsidRDefault="00287FA3" w:rsidP="001E3C4F">
      <w:pPr>
        <w:shd w:val="clear" w:color="auto" w:fill="FFFFFF"/>
        <w:ind w:firstLine="720"/>
        <w:jc w:val="both"/>
        <w:rPr>
          <w:color w:val="000000"/>
          <w:sz w:val="22"/>
          <w:szCs w:val="22"/>
        </w:rPr>
      </w:pPr>
    </w:p>
    <w:p w14:paraId="4D6FD144" w14:textId="77777777" w:rsidR="001E3C4F" w:rsidRPr="00934788" w:rsidRDefault="001E3C4F" w:rsidP="001E3C4F">
      <w:pPr>
        <w:widowControl w:val="0"/>
        <w:ind w:right="98" w:firstLine="720"/>
        <w:rPr>
          <w:b/>
          <w:bCs/>
          <w:sz w:val="22"/>
          <w:szCs w:val="22"/>
        </w:rPr>
      </w:pPr>
      <w:r w:rsidRPr="00934788">
        <w:rPr>
          <w:b/>
          <w:bCs/>
          <w:color w:val="000000"/>
          <w:sz w:val="22"/>
          <w:szCs w:val="22"/>
        </w:rPr>
        <w:t xml:space="preserve">2.1. </w:t>
      </w:r>
      <w:r w:rsidRPr="00934788">
        <w:rPr>
          <w:b/>
          <w:bCs/>
          <w:sz w:val="22"/>
          <w:szCs w:val="22"/>
        </w:rPr>
        <w:t>pirkimo uždaviniai ir planuojami rezultatai:</w:t>
      </w:r>
    </w:p>
    <w:p w14:paraId="55BBF7B1" w14:textId="77777777" w:rsidR="001E3C4F" w:rsidRPr="00934788" w:rsidRDefault="001E3C4F" w:rsidP="001E3C4F">
      <w:pPr>
        <w:widowControl w:val="0"/>
        <w:ind w:right="98" w:firstLine="720"/>
        <w:rPr>
          <w:sz w:val="22"/>
          <w:szCs w:val="22"/>
        </w:rPr>
      </w:pPr>
      <w:r w:rsidRPr="00934788">
        <w:rPr>
          <w:sz w:val="22"/>
          <w:szCs w:val="22"/>
        </w:rPr>
        <w:t xml:space="preserve">2.1.1. bendras uždavinys – laukinių gyvūnų </w:t>
      </w:r>
      <w:r w:rsidR="000E2E1B" w:rsidRPr="00934788">
        <w:rPr>
          <w:sz w:val="22"/>
          <w:szCs w:val="22"/>
        </w:rPr>
        <w:t>(lapių</w:t>
      </w:r>
      <w:r w:rsidR="00CF1507" w:rsidRPr="00934788">
        <w:rPr>
          <w:sz w:val="22"/>
          <w:szCs w:val="22"/>
        </w:rPr>
        <w:t xml:space="preserve"> ir usūrinių šunų</w:t>
      </w:r>
      <w:r w:rsidR="000E2E1B" w:rsidRPr="00934788">
        <w:rPr>
          <w:sz w:val="22"/>
          <w:szCs w:val="22"/>
        </w:rPr>
        <w:t xml:space="preserve">) </w:t>
      </w:r>
      <w:r w:rsidRPr="00934788">
        <w:rPr>
          <w:sz w:val="22"/>
          <w:szCs w:val="22"/>
        </w:rPr>
        <w:t>vakcinacija nuo pasiutligės, išmėtant jaukus su vakcina nuo pasiutligės iš orlaivių,</w:t>
      </w:r>
    </w:p>
    <w:p w14:paraId="271A20E9" w14:textId="77777777" w:rsidR="001E3C4F" w:rsidRPr="00934788" w:rsidRDefault="001E3C4F" w:rsidP="001E3C4F">
      <w:pPr>
        <w:ind w:right="98" w:firstLine="720"/>
        <w:jc w:val="both"/>
        <w:rPr>
          <w:sz w:val="22"/>
          <w:szCs w:val="22"/>
        </w:rPr>
      </w:pPr>
      <w:r w:rsidRPr="00934788">
        <w:rPr>
          <w:sz w:val="22"/>
          <w:szCs w:val="22"/>
        </w:rPr>
        <w:t xml:space="preserve">2.1.2. konkretūs uždaviniai: </w:t>
      </w:r>
    </w:p>
    <w:p w14:paraId="306D5BCB" w14:textId="77777777" w:rsidR="001E3C4F" w:rsidRPr="00934788" w:rsidRDefault="001E3C4F" w:rsidP="001E3C4F">
      <w:pPr>
        <w:tabs>
          <w:tab w:val="left" w:pos="1440"/>
        </w:tabs>
        <w:ind w:right="98" w:firstLine="720"/>
        <w:jc w:val="both"/>
        <w:rPr>
          <w:sz w:val="22"/>
          <w:szCs w:val="22"/>
        </w:rPr>
      </w:pPr>
      <w:r w:rsidRPr="00934788">
        <w:rPr>
          <w:sz w:val="22"/>
          <w:szCs w:val="22"/>
        </w:rPr>
        <w:t>2.1.2.1. ne vėliau kaip likus 15 kalendorinių dienų iki kiekvieno vakcinacijos etapo, vykdytojas turi parengti detalų paslaugų suteikimo planą, kuriame detaliai nurodo vakcinacijos etapo vykdymo terminus ir jaukų mėtymo teritoriją ir suderinti šį planą  su užsakovu;</w:t>
      </w:r>
    </w:p>
    <w:p w14:paraId="6E6749B8" w14:textId="77777777" w:rsidR="001E3C4F" w:rsidRPr="00934788" w:rsidRDefault="001E3C4F" w:rsidP="001E3C4F">
      <w:pPr>
        <w:numPr>
          <w:ilvl w:val="2"/>
          <w:numId w:val="2"/>
        </w:numPr>
        <w:tabs>
          <w:tab w:val="left" w:pos="180"/>
          <w:tab w:val="left" w:pos="900"/>
          <w:tab w:val="left" w:pos="1440"/>
          <w:tab w:val="left" w:pos="1620"/>
        </w:tabs>
        <w:ind w:left="0" w:right="98" w:firstLine="720"/>
        <w:jc w:val="both"/>
        <w:outlineLvl w:val="0"/>
        <w:rPr>
          <w:sz w:val="22"/>
          <w:szCs w:val="22"/>
        </w:rPr>
      </w:pPr>
      <w:r w:rsidRPr="00934788">
        <w:rPr>
          <w:sz w:val="22"/>
          <w:szCs w:val="22"/>
        </w:rPr>
        <w:t>vykdytojas privalo užtikrinti, kad jaukai su vakcina nuo pasiutligės, iki jų išmėtymo, būtų laikomi ir transportuojami vakcinos gamintojo nurodytomis sąlygomis ir būtų organizuotas jaukų su vakcina nuo pasiutligės pristatymas iki orlaivių pakilimo vietų,</w:t>
      </w:r>
      <w:r w:rsidR="00BF74CA" w:rsidRPr="00934788">
        <w:rPr>
          <w:sz w:val="22"/>
          <w:szCs w:val="22"/>
        </w:rPr>
        <w:t xml:space="preserve"> </w:t>
      </w:r>
    </w:p>
    <w:p w14:paraId="0B8402EB" w14:textId="77777777" w:rsidR="001E3C4F" w:rsidRPr="00934788" w:rsidRDefault="001E3C4F" w:rsidP="001E3C4F">
      <w:pPr>
        <w:numPr>
          <w:ilvl w:val="2"/>
          <w:numId w:val="2"/>
        </w:numPr>
        <w:tabs>
          <w:tab w:val="left" w:pos="0"/>
          <w:tab w:val="left" w:pos="180"/>
          <w:tab w:val="left" w:pos="900"/>
          <w:tab w:val="left" w:pos="1440"/>
          <w:tab w:val="left" w:pos="1620"/>
        </w:tabs>
        <w:ind w:left="0" w:right="98" w:firstLine="720"/>
        <w:jc w:val="both"/>
        <w:outlineLvl w:val="0"/>
        <w:rPr>
          <w:sz w:val="22"/>
          <w:szCs w:val="22"/>
        </w:rPr>
      </w:pPr>
      <w:r w:rsidRPr="00934788">
        <w:rPr>
          <w:sz w:val="22"/>
          <w:szCs w:val="22"/>
        </w:rPr>
        <w:lastRenderedPageBreak/>
        <w:t xml:space="preserve"> išmėtyti jaukus Lietuvos Respublikos numatytoje teritorijoje numatytu tankumu, tam panaudojant įrangą, kuri užtikrintų tolygų jaukų su vakcina nuo pasiutligės išmėtymą. Maršruto registracijai turi būti naudojama navigacinė sistema (GPS), jaukų išmetimas turi būti automatiškai registruojamas,</w:t>
      </w:r>
    </w:p>
    <w:p w14:paraId="6270BA93" w14:textId="77777777" w:rsidR="001E3C4F" w:rsidRPr="00934788" w:rsidRDefault="001E3C4F" w:rsidP="001E3C4F">
      <w:pPr>
        <w:numPr>
          <w:ilvl w:val="2"/>
          <w:numId w:val="2"/>
        </w:numPr>
        <w:tabs>
          <w:tab w:val="left" w:pos="0"/>
          <w:tab w:val="left" w:pos="180"/>
          <w:tab w:val="left" w:pos="900"/>
          <w:tab w:val="left" w:pos="1440"/>
          <w:tab w:val="left" w:pos="1620"/>
        </w:tabs>
        <w:ind w:left="0" w:right="98" w:firstLine="720"/>
        <w:jc w:val="both"/>
        <w:outlineLvl w:val="0"/>
        <w:rPr>
          <w:sz w:val="22"/>
          <w:szCs w:val="22"/>
        </w:rPr>
      </w:pPr>
      <w:r w:rsidRPr="00934788">
        <w:rPr>
          <w:sz w:val="22"/>
          <w:szCs w:val="22"/>
        </w:rPr>
        <w:t xml:space="preserve">parengti ir </w:t>
      </w:r>
      <w:r w:rsidR="003D65FF">
        <w:rPr>
          <w:sz w:val="22"/>
          <w:szCs w:val="22"/>
        </w:rPr>
        <w:t xml:space="preserve">ne vėliau kaip kitą darbo dieną </w:t>
      </w:r>
      <w:r w:rsidR="00CF1507" w:rsidRPr="00934788">
        <w:rPr>
          <w:sz w:val="22"/>
          <w:szCs w:val="22"/>
        </w:rPr>
        <w:t>užsakovui</w:t>
      </w:r>
      <w:r w:rsidRPr="00934788">
        <w:rPr>
          <w:sz w:val="22"/>
          <w:szCs w:val="22"/>
        </w:rPr>
        <w:t xml:space="preserve"> pateikti ataskaitas</w:t>
      </w:r>
      <w:r w:rsidR="00CF1507" w:rsidRPr="00934788">
        <w:rPr>
          <w:sz w:val="22"/>
          <w:szCs w:val="22"/>
        </w:rPr>
        <w:t xml:space="preserve"> </w:t>
      </w:r>
      <w:r w:rsidR="00C77BAC" w:rsidRPr="00934788">
        <w:rPr>
          <w:sz w:val="22"/>
          <w:szCs w:val="22"/>
        </w:rPr>
        <w:t xml:space="preserve">su </w:t>
      </w:r>
      <w:r w:rsidR="00CF1507" w:rsidRPr="00934788">
        <w:rPr>
          <w:sz w:val="22"/>
          <w:szCs w:val="22"/>
        </w:rPr>
        <w:t>kiekvieno skrydžio duom</w:t>
      </w:r>
      <w:r w:rsidR="003D65FF">
        <w:rPr>
          <w:sz w:val="22"/>
          <w:szCs w:val="22"/>
        </w:rPr>
        <w:t xml:space="preserve">enimis apie išmėtytus jaukus ir, pabaigus vakcinacijos kampaniją, pateikti galutinę ataskaitą ir </w:t>
      </w:r>
      <w:r w:rsidR="00CF1507" w:rsidRPr="00934788">
        <w:rPr>
          <w:sz w:val="22"/>
          <w:szCs w:val="22"/>
        </w:rPr>
        <w:t>priėmimo-perdavimo aktus</w:t>
      </w:r>
      <w:r w:rsidRPr="00934788">
        <w:rPr>
          <w:sz w:val="22"/>
          <w:szCs w:val="22"/>
        </w:rPr>
        <w:t xml:space="preserve"> apie suteiktas paslaugas, </w:t>
      </w:r>
      <w:r w:rsidR="003D65FF">
        <w:rPr>
          <w:sz w:val="22"/>
          <w:szCs w:val="22"/>
        </w:rPr>
        <w:t>kurias turi patvirtinti užsakovas,</w:t>
      </w:r>
      <w:r w:rsidRPr="00934788">
        <w:rPr>
          <w:sz w:val="22"/>
          <w:szCs w:val="22"/>
        </w:rPr>
        <w:t xml:space="preserve"> pasiraš</w:t>
      </w:r>
      <w:r w:rsidR="003D65FF">
        <w:rPr>
          <w:sz w:val="22"/>
          <w:szCs w:val="22"/>
        </w:rPr>
        <w:t xml:space="preserve">ydamas </w:t>
      </w:r>
      <w:r w:rsidRPr="00934788">
        <w:rPr>
          <w:sz w:val="22"/>
          <w:szCs w:val="22"/>
        </w:rPr>
        <w:t xml:space="preserve">priėmimo-perdavimo aktą, </w:t>
      </w:r>
    </w:p>
    <w:p w14:paraId="19B28501" w14:textId="77777777" w:rsidR="001E3C4F" w:rsidRPr="00934788" w:rsidRDefault="001E3C4F" w:rsidP="001E3C4F">
      <w:pPr>
        <w:numPr>
          <w:ilvl w:val="2"/>
          <w:numId w:val="2"/>
        </w:numPr>
        <w:tabs>
          <w:tab w:val="left" w:pos="0"/>
          <w:tab w:val="left" w:pos="1440"/>
          <w:tab w:val="left" w:pos="1620"/>
        </w:tabs>
        <w:ind w:left="0" w:right="98" w:firstLine="720"/>
        <w:jc w:val="both"/>
        <w:outlineLvl w:val="0"/>
        <w:rPr>
          <w:sz w:val="22"/>
          <w:szCs w:val="22"/>
        </w:rPr>
      </w:pPr>
      <w:r w:rsidRPr="00934788">
        <w:rPr>
          <w:sz w:val="22"/>
          <w:szCs w:val="22"/>
        </w:rPr>
        <w:t>rezultatai, kuriuos turi pasiekti vykdytojas:</w:t>
      </w:r>
    </w:p>
    <w:p w14:paraId="70A5248B" w14:textId="77777777" w:rsidR="001E3C4F" w:rsidRPr="00934788" w:rsidRDefault="001E3C4F" w:rsidP="001E3C4F">
      <w:pPr>
        <w:tabs>
          <w:tab w:val="left" w:pos="0"/>
          <w:tab w:val="left" w:pos="1440"/>
          <w:tab w:val="left" w:pos="1620"/>
        </w:tabs>
        <w:ind w:right="98" w:firstLine="720"/>
        <w:jc w:val="both"/>
        <w:outlineLvl w:val="0"/>
        <w:rPr>
          <w:sz w:val="22"/>
          <w:szCs w:val="22"/>
        </w:rPr>
      </w:pPr>
      <w:r w:rsidRPr="00934788">
        <w:rPr>
          <w:sz w:val="22"/>
          <w:szCs w:val="22"/>
        </w:rPr>
        <w:t>2.1.2.6. laiku ir tinkamai paruošti ir teikti derinimui paslaugų suteikimo planą,</w:t>
      </w:r>
    </w:p>
    <w:p w14:paraId="0A77D6A5" w14:textId="77777777" w:rsidR="001E3C4F" w:rsidRPr="00934788" w:rsidRDefault="001E3C4F" w:rsidP="001E3C4F">
      <w:pPr>
        <w:keepNext/>
        <w:numPr>
          <w:ilvl w:val="2"/>
          <w:numId w:val="3"/>
        </w:numPr>
        <w:tabs>
          <w:tab w:val="left" w:pos="1440"/>
        </w:tabs>
        <w:ind w:left="0" w:right="98" w:firstLine="720"/>
        <w:jc w:val="both"/>
        <w:rPr>
          <w:sz w:val="22"/>
          <w:szCs w:val="22"/>
        </w:rPr>
      </w:pPr>
      <w:r w:rsidRPr="00934788">
        <w:rPr>
          <w:sz w:val="22"/>
          <w:szCs w:val="22"/>
        </w:rPr>
        <w:t xml:space="preserve">laikyti jaukus su vakcina nuo pasiutligės iki išmėtymo gamintojo nurodytomis sąlygomis, laiku ir tinkamai atsigabenti jaukus į orlaivių pakilimo </w:t>
      </w:r>
      <w:r w:rsidR="001145E1" w:rsidRPr="00934788">
        <w:rPr>
          <w:sz w:val="22"/>
          <w:szCs w:val="22"/>
        </w:rPr>
        <w:t>vietas</w:t>
      </w:r>
      <w:r w:rsidRPr="00934788">
        <w:rPr>
          <w:sz w:val="22"/>
          <w:szCs w:val="22"/>
        </w:rPr>
        <w:t>,</w:t>
      </w:r>
    </w:p>
    <w:p w14:paraId="32722C05" w14:textId="77777777" w:rsidR="001E3C4F" w:rsidRPr="00934788" w:rsidRDefault="001E3C4F" w:rsidP="00694770">
      <w:pPr>
        <w:numPr>
          <w:ilvl w:val="2"/>
          <w:numId w:val="3"/>
        </w:numPr>
        <w:tabs>
          <w:tab w:val="left" w:pos="0"/>
          <w:tab w:val="left" w:pos="1440"/>
        </w:tabs>
        <w:ind w:left="0" w:right="98" w:firstLine="720"/>
        <w:jc w:val="both"/>
        <w:outlineLvl w:val="0"/>
        <w:rPr>
          <w:sz w:val="22"/>
          <w:szCs w:val="22"/>
        </w:rPr>
      </w:pPr>
      <w:r w:rsidRPr="00934788">
        <w:rPr>
          <w:sz w:val="22"/>
          <w:szCs w:val="22"/>
        </w:rPr>
        <w:t>išmėtyti jaukus su vakcina nuo pasiutligės pagal sudarytą planą, numatytu grafiku ir terminais,</w:t>
      </w:r>
      <w:r w:rsidR="00BF74CA" w:rsidRPr="00934788">
        <w:rPr>
          <w:sz w:val="22"/>
          <w:szCs w:val="22"/>
        </w:rPr>
        <w:t xml:space="preserve"> užtikrinant 2</w:t>
      </w:r>
      <w:r w:rsidR="00666147" w:rsidRPr="00934788">
        <w:rPr>
          <w:sz w:val="22"/>
          <w:szCs w:val="22"/>
        </w:rPr>
        <w:t>.4</w:t>
      </w:r>
      <w:r w:rsidR="00BF74CA" w:rsidRPr="00934788">
        <w:rPr>
          <w:sz w:val="22"/>
          <w:szCs w:val="22"/>
        </w:rPr>
        <w:t xml:space="preserve"> papunktyje </w:t>
      </w:r>
      <w:r w:rsidR="00666147" w:rsidRPr="00934788">
        <w:rPr>
          <w:sz w:val="22"/>
          <w:szCs w:val="22"/>
        </w:rPr>
        <w:t>nurodytas sąlygas;</w:t>
      </w:r>
    </w:p>
    <w:p w14:paraId="610F7882" w14:textId="77777777" w:rsidR="001E3C4F" w:rsidRPr="00934788" w:rsidRDefault="001E3C4F" w:rsidP="001E3C4F">
      <w:pPr>
        <w:numPr>
          <w:ilvl w:val="2"/>
          <w:numId w:val="3"/>
        </w:numPr>
        <w:tabs>
          <w:tab w:val="left" w:pos="0"/>
          <w:tab w:val="left" w:pos="1440"/>
        </w:tabs>
        <w:ind w:left="0" w:right="98" w:firstLine="720"/>
        <w:jc w:val="both"/>
        <w:outlineLvl w:val="0"/>
        <w:rPr>
          <w:sz w:val="22"/>
          <w:szCs w:val="22"/>
        </w:rPr>
      </w:pPr>
      <w:r w:rsidRPr="00934788">
        <w:rPr>
          <w:sz w:val="22"/>
          <w:szCs w:val="22"/>
        </w:rPr>
        <w:t xml:space="preserve">pateikti </w:t>
      </w:r>
      <w:r w:rsidR="00CF1507" w:rsidRPr="00934788">
        <w:rPr>
          <w:sz w:val="22"/>
          <w:szCs w:val="22"/>
        </w:rPr>
        <w:t>užsakovui</w:t>
      </w:r>
      <w:r w:rsidRPr="00934788">
        <w:rPr>
          <w:sz w:val="22"/>
          <w:szCs w:val="22"/>
        </w:rPr>
        <w:t xml:space="preserve"> jaukų su vakcina nuo pasiutligės išmėtymo </w:t>
      </w:r>
      <w:r w:rsidR="000E2E1B" w:rsidRPr="00934788">
        <w:rPr>
          <w:sz w:val="22"/>
          <w:szCs w:val="22"/>
        </w:rPr>
        <w:t xml:space="preserve">kiekvieno skrydžio su duomenimis apie išmėtytus jaukus </w:t>
      </w:r>
      <w:r w:rsidRPr="00934788">
        <w:rPr>
          <w:sz w:val="22"/>
          <w:szCs w:val="22"/>
        </w:rPr>
        <w:t>ataskaitas ir priėmimo-perdavimo aktus;</w:t>
      </w:r>
      <w:r w:rsidR="005F5DD3" w:rsidRPr="00934788">
        <w:rPr>
          <w:sz w:val="22"/>
          <w:szCs w:val="22"/>
        </w:rPr>
        <w:t xml:space="preserve"> </w:t>
      </w:r>
    </w:p>
    <w:p w14:paraId="298EF203" w14:textId="77777777" w:rsidR="001E3C4F" w:rsidRPr="00934788" w:rsidRDefault="001E3C4F" w:rsidP="001E3C4F">
      <w:pPr>
        <w:tabs>
          <w:tab w:val="left" w:pos="1440"/>
        </w:tabs>
        <w:ind w:right="98" w:firstLine="720"/>
        <w:jc w:val="both"/>
        <w:outlineLvl w:val="0"/>
        <w:rPr>
          <w:b/>
          <w:bCs/>
          <w:sz w:val="22"/>
          <w:szCs w:val="22"/>
        </w:rPr>
      </w:pPr>
      <w:r w:rsidRPr="00934788">
        <w:rPr>
          <w:b/>
          <w:bCs/>
          <w:sz w:val="22"/>
          <w:szCs w:val="22"/>
        </w:rPr>
        <w:t xml:space="preserve">2.2. prielaidos ir rizika: </w:t>
      </w:r>
    </w:p>
    <w:p w14:paraId="6BE72E4F" w14:textId="77777777" w:rsidR="001E3C4F" w:rsidRPr="00934788" w:rsidRDefault="001E3C4F" w:rsidP="001E3C4F">
      <w:pPr>
        <w:tabs>
          <w:tab w:val="left" w:pos="1440"/>
        </w:tabs>
        <w:ind w:right="98" w:firstLine="720"/>
        <w:jc w:val="both"/>
        <w:outlineLvl w:val="0"/>
        <w:rPr>
          <w:sz w:val="22"/>
          <w:szCs w:val="22"/>
        </w:rPr>
      </w:pPr>
      <w:r w:rsidRPr="00934788">
        <w:rPr>
          <w:sz w:val="22"/>
          <w:szCs w:val="22"/>
        </w:rPr>
        <w:t>2.2.1. viešojo pirkimo-pardavimo sutarties įgyvendinimo prielaidos:</w:t>
      </w:r>
    </w:p>
    <w:p w14:paraId="1EE88902" w14:textId="77777777" w:rsidR="001E3C4F" w:rsidRPr="00934788" w:rsidRDefault="001E3C4F" w:rsidP="001E3C4F">
      <w:pPr>
        <w:numPr>
          <w:ilvl w:val="2"/>
          <w:numId w:val="4"/>
        </w:numPr>
        <w:tabs>
          <w:tab w:val="left" w:pos="900"/>
          <w:tab w:val="left" w:pos="1440"/>
        </w:tabs>
        <w:ind w:left="0" w:right="98" w:firstLine="720"/>
        <w:jc w:val="both"/>
        <w:outlineLvl w:val="0"/>
        <w:rPr>
          <w:sz w:val="22"/>
          <w:szCs w:val="22"/>
        </w:rPr>
      </w:pPr>
      <w:r w:rsidRPr="00934788">
        <w:rPr>
          <w:sz w:val="22"/>
          <w:szCs w:val="22"/>
        </w:rPr>
        <w:t>yra numatytos lėšos jaukų su vakcina nuo pasiutligės išmėtymui ir vietos, kuriuose bus laikomi jaukai su vakcina nuo pasiutligės, transporto priemonės jaukams su vakcina nuo pasiutligės pristatyti iš jų laikymo vietos iki orlaivių pakilimo oro uostų, orlaivių pakilimo ir nusileidimo oro uostai, orlaiviai, pakankamas kvalifikuotų darbuotojų skaičius,</w:t>
      </w:r>
    </w:p>
    <w:p w14:paraId="59DCD263" w14:textId="4279F6CD" w:rsidR="001E3C4F" w:rsidRPr="00934788" w:rsidRDefault="001E3C4F" w:rsidP="001E3C4F">
      <w:pPr>
        <w:numPr>
          <w:ilvl w:val="2"/>
          <w:numId w:val="4"/>
        </w:numPr>
        <w:tabs>
          <w:tab w:val="left" w:pos="0"/>
          <w:tab w:val="left" w:pos="900"/>
          <w:tab w:val="left" w:pos="1440"/>
        </w:tabs>
        <w:ind w:left="0" w:right="98" w:firstLine="720"/>
        <w:jc w:val="both"/>
        <w:outlineLvl w:val="0"/>
        <w:rPr>
          <w:sz w:val="22"/>
          <w:szCs w:val="22"/>
        </w:rPr>
      </w:pPr>
      <w:r w:rsidRPr="00934788">
        <w:rPr>
          <w:sz w:val="22"/>
          <w:szCs w:val="22"/>
        </w:rPr>
        <w:t xml:space="preserve">pristatyti jaukai su vakcina techninės specifikacijos 1 lentelėje nustatytais etapais pavasarinėms ir rudeninėms </w:t>
      </w:r>
      <w:proofErr w:type="spellStart"/>
      <w:r w:rsidRPr="00934788">
        <w:rPr>
          <w:sz w:val="22"/>
          <w:szCs w:val="22"/>
        </w:rPr>
        <w:t>vakcinacijoms</w:t>
      </w:r>
      <w:proofErr w:type="spellEnd"/>
      <w:r w:rsidRPr="00934788">
        <w:rPr>
          <w:sz w:val="22"/>
          <w:szCs w:val="22"/>
        </w:rPr>
        <w:t xml:space="preserve"> atlikti</w:t>
      </w:r>
      <w:r w:rsidR="00250AC5" w:rsidRPr="00934788">
        <w:rPr>
          <w:sz w:val="22"/>
          <w:szCs w:val="22"/>
        </w:rPr>
        <w:t>;</w:t>
      </w:r>
    </w:p>
    <w:p w14:paraId="078016CE" w14:textId="77777777" w:rsidR="001E3C4F" w:rsidRPr="00934788" w:rsidRDefault="001E3C4F" w:rsidP="001E3C4F">
      <w:pPr>
        <w:numPr>
          <w:ilvl w:val="2"/>
          <w:numId w:val="4"/>
        </w:numPr>
        <w:tabs>
          <w:tab w:val="left" w:pos="0"/>
          <w:tab w:val="left" w:pos="900"/>
          <w:tab w:val="left" w:pos="1440"/>
        </w:tabs>
        <w:ind w:left="0" w:right="98" w:firstLine="720"/>
        <w:jc w:val="both"/>
        <w:outlineLvl w:val="0"/>
        <w:rPr>
          <w:sz w:val="22"/>
          <w:szCs w:val="22"/>
        </w:rPr>
      </w:pPr>
      <w:r w:rsidRPr="00934788">
        <w:rPr>
          <w:sz w:val="22"/>
          <w:szCs w:val="22"/>
        </w:rPr>
        <w:t>teisė vykdyti specialiuosius aviacijos (jaukų su vakcina išmėtymo) darbus – pateikti tai įrodančius dokumentus,</w:t>
      </w:r>
    </w:p>
    <w:p w14:paraId="57F79375" w14:textId="77777777" w:rsidR="001E3C4F" w:rsidRPr="00934788" w:rsidRDefault="001E3C4F" w:rsidP="001E3C4F">
      <w:pPr>
        <w:tabs>
          <w:tab w:val="left" w:pos="0"/>
          <w:tab w:val="left" w:pos="900"/>
          <w:tab w:val="left" w:pos="1440"/>
        </w:tabs>
        <w:ind w:right="98" w:firstLine="720"/>
        <w:jc w:val="both"/>
        <w:outlineLvl w:val="0"/>
        <w:rPr>
          <w:sz w:val="22"/>
          <w:szCs w:val="22"/>
        </w:rPr>
      </w:pPr>
      <w:r w:rsidRPr="00934788">
        <w:rPr>
          <w:sz w:val="22"/>
          <w:szCs w:val="22"/>
        </w:rPr>
        <w:t xml:space="preserve">2.2.2. rizika: esant nepalankioms meteorologinėms sąlygoms, paslaugų suteikimas gali būti uždelstas ir atliktas nenumatytu paslaugų suteikimo plane grafiku ir terminu; </w:t>
      </w:r>
    </w:p>
    <w:p w14:paraId="4FE0D94D" w14:textId="77777777" w:rsidR="001E3C4F" w:rsidRPr="00934788" w:rsidRDefault="001E3C4F" w:rsidP="001E3C4F">
      <w:pPr>
        <w:tabs>
          <w:tab w:val="left" w:pos="900"/>
          <w:tab w:val="left" w:pos="1440"/>
        </w:tabs>
        <w:ind w:right="98" w:firstLine="720"/>
        <w:jc w:val="both"/>
        <w:outlineLvl w:val="0"/>
        <w:rPr>
          <w:b/>
          <w:bCs/>
          <w:sz w:val="22"/>
          <w:szCs w:val="22"/>
        </w:rPr>
      </w:pPr>
      <w:r w:rsidRPr="00934788">
        <w:rPr>
          <w:b/>
          <w:bCs/>
          <w:sz w:val="22"/>
          <w:szCs w:val="22"/>
        </w:rPr>
        <w:t xml:space="preserve">2.3. paslaugų teikimo apimtis vieta ir laikas: </w:t>
      </w:r>
    </w:p>
    <w:p w14:paraId="7FFD4B17" w14:textId="77777777" w:rsidR="001E3C4F" w:rsidRPr="00934788" w:rsidRDefault="001E3C4F" w:rsidP="001E3C4F">
      <w:pPr>
        <w:ind w:right="98" w:firstLine="720"/>
        <w:jc w:val="both"/>
        <w:outlineLvl w:val="0"/>
        <w:rPr>
          <w:sz w:val="22"/>
          <w:szCs w:val="22"/>
        </w:rPr>
      </w:pPr>
      <w:r w:rsidRPr="00934788">
        <w:rPr>
          <w:sz w:val="22"/>
          <w:szCs w:val="22"/>
        </w:rPr>
        <w:t xml:space="preserve">2.3.1. jaukai su vakcina turi būti išmėtyti Lietuvos Respublikos </w:t>
      </w:r>
      <w:r w:rsidR="002A730E">
        <w:rPr>
          <w:sz w:val="22"/>
          <w:szCs w:val="22"/>
        </w:rPr>
        <w:t>–</w:t>
      </w:r>
      <w:r w:rsidR="00BD2A8D" w:rsidRPr="00934788">
        <w:rPr>
          <w:sz w:val="22"/>
          <w:szCs w:val="22"/>
        </w:rPr>
        <w:t xml:space="preserve"> </w:t>
      </w:r>
      <w:r w:rsidR="002A730E">
        <w:rPr>
          <w:sz w:val="22"/>
          <w:szCs w:val="22"/>
        </w:rPr>
        <w:t>20 400</w:t>
      </w:r>
      <w:r w:rsidR="00BD2A8D" w:rsidRPr="00934788">
        <w:rPr>
          <w:sz w:val="22"/>
          <w:szCs w:val="22"/>
        </w:rPr>
        <w:t xml:space="preserve"> km² </w:t>
      </w:r>
      <w:r w:rsidRPr="00934788">
        <w:rPr>
          <w:sz w:val="22"/>
          <w:szCs w:val="22"/>
        </w:rPr>
        <w:t>teritorijoje</w:t>
      </w:r>
      <w:r w:rsidR="003357E5" w:rsidRPr="00934788">
        <w:rPr>
          <w:sz w:val="22"/>
          <w:szCs w:val="22"/>
        </w:rPr>
        <w:t>,</w:t>
      </w:r>
      <w:r w:rsidR="00BD2A8D" w:rsidRPr="00934788">
        <w:rPr>
          <w:sz w:val="22"/>
          <w:szCs w:val="22"/>
        </w:rPr>
        <w:t xml:space="preserve"> </w:t>
      </w:r>
      <w:r w:rsidR="003618F2" w:rsidRPr="00934788">
        <w:rPr>
          <w:sz w:val="22"/>
          <w:szCs w:val="22"/>
        </w:rPr>
        <w:t xml:space="preserve">nurodytoje </w:t>
      </w:r>
      <w:r w:rsidR="00287FA3">
        <w:rPr>
          <w:sz w:val="22"/>
          <w:szCs w:val="22"/>
        </w:rPr>
        <w:t>priede</w:t>
      </w:r>
      <w:r w:rsidR="00413C20" w:rsidRPr="00934788">
        <w:rPr>
          <w:sz w:val="22"/>
          <w:szCs w:val="22"/>
        </w:rPr>
        <w:t>;</w:t>
      </w:r>
    </w:p>
    <w:p w14:paraId="3336B5AE" w14:textId="77777777" w:rsidR="001E3C4F" w:rsidRPr="00934788" w:rsidRDefault="001E3C4F" w:rsidP="001E3C4F">
      <w:pPr>
        <w:ind w:right="98" w:firstLine="720"/>
        <w:jc w:val="both"/>
        <w:outlineLvl w:val="0"/>
        <w:rPr>
          <w:sz w:val="22"/>
          <w:szCs w:val="22"/>
        </w:rPr>
      </w:pPr>
      <w:r w:rsidRPr="00934788">
        <w:rPr>
          <w:sz w:val="22"/>
          <w:szCs w:val="22"/>
        </w:rPr>
        <w:t>2.3.2. jaukų su vakcina nuo pasiutligės išmėtymo etapai turi būti vykdomi šiais laikotarpiais:</w:t>
      </w:r>
    </w:p>
    <w:p w14:paraId="54E4A5A8" w14:textId="77777777" w:rsidR="001E3C4F" w:rsidRPr="00934788" w:rsidRDefault="001E3C4F" w:rsidP="001E3C4F">
      <w:pPr>
        <w:pStyle w:val="normaltableau"/>
        <w:spacing w:before="0" w:after="0"/>
        <w:ind w:right="98"/>
        <w:jc w:val="right"/>
        <w:rPr>
          <w:rFonts w:ascii="Times New Roman" w:hAnsi="Times New Roman" w:cs="Times New Roman"/>
          <w:lang w:val="lt-LT"/>
        </w:rPr>
      </w:pPr>
      <w:r w:rsidRPr="00934788">
        <w:rPr>
          <w:rFonts w:ascii="Times New Roman" w:hAnsi="Times New Roman" w:cs="Times New Roman"/>
          <w:lang w:val="lt-LT"/>
        </w:rPr>
        <w:t>1 lentelė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120"/>
        <w:gridCol w:w="5073"/>
        <w:gridCol w:w="1788"/>
      </w:tblGrid>
      <w:tr w:rsidR="001E3C4F" w:rsidRPr="00934788" w14:paraId="51FB5D85" w14:textId="77777777" w:rsidTr="00E63CCC">
        <w:tc>
          <w:tcPr>
            <w:tcW w:w="645" w:type="dxa"/>
            <w:vAlign w:val="center"/>
          </w:tcPr>
          <w:p w14:paraId="62B408E1" w14:textId="77777777" w:rsidR="001E3C4F" w:rsidRPr="00934788" w:rsidDel="006310ED" w:rsidRDefault="001E3C4F" w:rsidP="00D20F72">
            <w:pPr>
              <w:ind w:right="98"/>
              <w:jc w:val="center"/>
              <w:rPr>
                <w:b/>
                <w:bCs/>
                <w:i/>
                <w:iCs/>
                <w:sz w:val="20"/>
                <w:szCs w:val="20"/>
                <w:u w:val="single"/>
              </w:rPr>
            </w:pPr>
            <w:r w:rsidRPr="00934788">
              <w:rPr>
                <w:b/>
                <w:bCs/>
                <w:i/>
                <w:iCs/>
                <w:sz w:val="20"/>
                <w:szCs w:val="20"/>
                <w:u w:val="single"/>
              </w:rPr>
              <w:t>Eil. Nr.</w:t>
            </w:r>
          </w:p>
        </w:tc>
        <w:tc>
          <w:tcPr>
            <w:tcW w:w="2120" w:type="dxa"/>
            <w:vAlign w:val="center"/>
          </w:tcPr>
          <w:p w14:paraId="2FC57A54" w14:textId="77777777" w:rsidR="001E3C4F" w:rsidRPr="00934788" w:rsidRDefault="001E3C4F" w:rsidP="00D20F72">
            <w:pPr>
              <w:ind w:right="98"/>
              <w:jc w:val="center"/>
              <w:rPr>
                <w:b/>
                <w:bCs/>
                <w:i/>
                <w:iCs/>
                <w:sz w:val="20"/>
                <w:szCs w:val="20"/>
                <w:u w:val="single"/>
              </w:rPr>
            </w:pPr>
            <w:r w:rsidRPr="00934788">
              <w:rPr>
                <w:b/>
                <w:bCs/>
                <w:i/>
                <w:iCs/>
                <w:sz w:val="20"/>
                <w:szCs w:val="20"/>
                <w:u w:val="single"/>
              </w:rPr>
              <w:t>Etapas</w:t>
            </w:r>
          </w:p>
        </w:tc>
        <w:tc>
          <w:tcPr>
            <w:tcW w:w="5073" w:type="dxa"/>
            <w:vAlign w:val="center"/>
          </w:tcPr>
          <w:p w14:paraId="45F2B325" w14:textId="77777777" w:rsidR="001E3C4F" w:rsidRPr="00934788" w:rsidRDefault="001E3C4F" w:rsidP="00D20F72">
            <w:pPr>
              <w:ind w:right="98"/>
              <w:jc w:val="center"/>
              <w:rPr>
                <w:b/>
                <w:bCs/>
                <w:i/>
                <w:iCs/>
                <w:sz w:val="20"/>
                <w:szCs w:val="20"/>
                <w:u w:val="single"/>
              </w:rPr>
            </w:pPr>
            <w:r w:rsidRPr="00934788">
              <w:rPr>
                <w:b/>
                <w:bCs/>
                <w:i/>
                <w:iCs/>
                <w:sz w:val="20"/>
                <w:szCs w:val="20"/>
                <w:u w:val="single"/>
              </w:rPr>
              <w:t>Laikotarpiai*</w:t>
            </w:r>
          </w:p>
        </w:tc>
        <w:tc>
          <w:tcPr>
            <w:tcW w:w="1788" w:type="dxa"/>
            <w:vAlign w:val="center"/>
          </w:tcPr>
          <w:p w14:paraId="0ACF68FD" w14:textId="77777777" w:rsidR="001E3C4F" w:rsidRPr="00934788" w:rsidRDefault="001E3C4F" w:rsidP="00D20F72">
            <w:pPr>
              <w:ind w:right="98"/>
              <w:jc w:val="center"/>
              <w:rPr>
                <w:b/>
                <w:bCs/>
                <w:i/>
                <w:iCs/>
                <w:sz w:val="20"/>
                <w:szCs w:val="20"/>
                <w:u w:val="single"/>
              </w:rPr>
            </w:pPr>
            <w:r w:rsidRPr="00934788">
              <w:rPr>
                <w:b/>
                <w:bCs/>
                <w:i/>
                <w:iCs/>
                <w:sz w:val="20"/>
                <w:szCs w:val="20"/>
                <w:u w:val="single"/>
              </w:rPr>
              <w:t>Jaukų kiekis, vnt.</w:t>
            </w:r>
          </w:p>
        </w:tc>
      </w:tr>
      <w:tr w:rsidR="001E3C4F" w:rsidRPr="00934788" w14:paraId="3BE6147B" w14:textId="77777777" w:rsidTr="00E63CCC">
        <w:tc>
          <w:tcPr>
            <w:tcW w:w="645" w:type="dxa"/>
            <w:vAlign w:val="center"/>
          </w:tcPr>
          <w:p w14:paraId="333F8638" w14:textId="77777777" w:rsidR="001E3C4F" w:rsidRPr="00934788" w:rsidRDefault="001E3C4F" w:rsidP="00D20F72">
            <w:pPr>
              <w:ind w:right="98"/>
              <w:jc w:val="center"/>
              <w:rPr>
                <w:b/>
                <w:bCs/>
                <w:i/>
                <w:iCs/>
                <w:sz w:val="16"/>
                <w:szCs w:val="16"/>
                <w:u w:val="single"/>
              </w:rPr>
            </w:pPr>
            <w:r w:rsidRPr="00934788">
              <w:rPr>
                <w:b/>
                <w:bCs/>
                <w:i/>
                <w:iCs/>
                <w:sz w:val="16"/>
                <w:szCs w:val="16"/>
                <w:u w:val="single"/>
              </w:rPr>
              <w:t>1</w:t>
            </w:r>
          </w:p>
        </w:tc>
        <w:tc>
          <w:tcPr>
            <w:tcW w:w="2120" w:type="dxa"/>
            <w:vAlign w:val="center"/>
          </w:tcPr>
          <w:p w14:paraId="270CD016" w14:textId="77777777" w:rsidR="001E3C4F" w:rsidRPr="00934788" w:rsidDel="006310ED" w:rsidRDefault="001E3C4F" w:rsidP="00D20F72">
            <w:pPr>
              <w:ind w:right="98"/>
              <w:jc w:val="center"/>
              <w:rPr>
                <w:b/>
                <w:bCs/>
                <w:i/>
                <w:iCs/>
                <w:sz w:val="16"/>
                <w:szCs w:val="16"/>
                <w:u w:val="single"/>
              </w:rPr>
            </w:pPr>
            <w:r w:rsidRPr="00934788">
              <w:rPr>
                <w:b/>
                <w:bCs/>
                <w:i/>
                <w:iCs/>
                <w:sz w:val="16"/>
                <w:szCs w:val="16"/>
                <w:u w:val="single"/>
              </w:rPr>
              <w:t>2</w:t>
            </w:r>
          </w:p>
        </w:tc>
        <w:tc>
          <w:tcPr>
            <w:tcW w:w="5073" w:type="dxa"/>
            <w:vAlign w:val="center"/>
          </w:tcPr>
          <w:p w14:paraId="3197A93F" w14:textId="77777777" w:rsidR="001E3C4F" w:rsidRPr="00934788" w:rsidRDefault="001E3C4F" w:rsidP="00D20F72">
            <w:pPr>
              <w:ind w:right="98"/>
              <w:jc w:val="center"/>
              <w:rPr>
                <w:b/>
                <w:bCs/>
                <w:i/>
                <w:iCs/>
                <w:sz w:val="16"/>
                <w:szCs w:val="16"/>
                <w:u w:val="single"/>
              </w:rPr>
            </w:pPr>
            <w:r w:rsidRPr="00934788">
              <w:rPr>
                <w:b/>
                <w:bCs/>
                <w:i/>
                <w:iCs/>
                <w:sz w:val="16"/>
                <w:szCs w:val="16"/>
                <w:u w:val="single"/>
              </w:rPr>
              <w:t>3</w:t>
            </w:r>
          </w:p>
        </w:tc>
        <w:tc>
          <w:tcPr>
            <w:tcW w:w="1788" w:type="dxa"/>
            <w:vAlign w:val="center"/>
          </w:tcPr>
          <w:p w14:paraId="224493C8" w14:textId="77777777" w:rsidR="001E3C4F" w:rsidRPr="00934788" w:rsidRDefault="001E3C4F" w:rsidP="00D20F72">
            <w:pPr>
              <w:ind w:right="98"/>
              <w:jc w:val="center"/>
              <w:rPr>
                <w:b/>
                <w:bCs/>
                <w:i/>
                <w:iCs/>
                <w:sz w:val="16"/>
                <w:szCs w:val="16"/>
                <w:u w:val="single"/>
              </w:rPr>
            </w:pPr>
            <w:r w:rsidRPr="00934788">
              <w:rPr>
                <w:b/>
                <w:bCs/>
                <w:i/>
                <w:iCs/>
                <w:sz w:val="16"/>
                <w:szCs w:val="16"/>
                <w:u w:val="single"/>
              </w:rPr>
              <w:t>4</w:t>
            </w:r>
          </w:p>
        </w:tc>
      </w:tr>
      <w:tr w:rsidR="001E3C4F" w:rsidRPr="00934788" w14:paraId="01BB178B" w14:textId="77777777" w:rsidTr="00E63CCC">
        <w:tc>
          <w:tcPr>
            <w:tcW w:w="645" w:type="dxa"/>
          </w:tcPr>
          <w:p w14:paraId="04AC8EB3" w14:textId="77777777" w:rsidR="001E3C4F" w:rsidRPr="00934788" w:rsidRDefault="001E3C4F" w:rsidP="00D20F72">
            <w:pPr>
              <w:ind w:right="98"/>
              <w:rPr>
                <w:u w:val="single"/>
              </w:rPr>
            </w:pPr>
            <w:r w:rsidRPr="00934788">
              <w:rPr>
                <w:sz w:val="22"/>
                <w:szCs w:val="22"/>
                <w:u w:val="single"/>
              </w:rPr>
              <w:t>1.</w:t>
            </w:r>
          </w:p>
        </w:tc>
        <w:tc>
          <w:tcPr>
            <w:tcW w:w="2120" w:type="dxa"/>
          </w:tcPr>
          <w:p w14:paraId="6AEB1E99" w14:textId="0749EDFA" w:rsidR="001E3C4F" w:rsidRPr="00934788" w:rsidRDefault="001E3C4F" w:rsidP="00A80D8F">
            <w:pPr>
              <w:ind w:right="98"/>
              <w:rPr>
                <w:u w:val="single"/>
              </w:rPr>
            </w:pPr>
            <w:r w:rsidRPr="00934788">
              <w:rPr>
                <w:sz w:val="22"/>
                <w:szCs w:val="22"/>
                <w:u w:val="single"/>
              </w:rPr>
              <w:t>20</w:t>
            </w:r>
            <w:r w:rsidR="00A80D8F">
              <w:rPr>
                <w:sz w:val="22"/>
                <w:szCs w:val="22"/>
                <w:u w:val="single"/>
              </w:rPr>
              <w:t>2</w:t>
            </w:r>
            <w:r w:rsidR="00C12027">
              <w:rPr>
                <w:sz w:val="22"/>
                <w:szCs w:val="22"/>
                <w:u w:val="single"/>
              </w:rPr>
              <w:t>5</w:t>
            </w:r>
            <w:r w:rsidRPr="00934788">
              <w:rPr>
                <w:sz w:val="22"/>
                <w:szCs w:val="22"/>
                <w:u w:val="single"/>
              </w:rPr>
              <w:t xml:space="preserve"> m.</w:t>
            </w:r>
            <w:r w:rsidRPr="00934788">
              <w:rPr>
                <w:color w:val="FF0000"/>
                <w:sz w:val="22"/>
                <w:szCs w:val="22"/>
                <w:u w:val="single"/>
              </w:rPr>
              <w:t xml:space="preserve"> </w:t>
            </w:r>
            <w:r w:rsidRPr="00934788">
              <w:rPr>
                <w:sz w:val="22"/>
                <w:szCs w:val="22"/>
                <w:u w:val="single"/>
              </w:rPr>
              <w:t xml:space="preserve">pavasaris </w:t>
            </w:r>
          </w:p>
        </w:tc>
        <w:tc>
          <w:tcPr>
            <w:tcW w:w="5073" w:type="dxa"/>
          </w:tcPr>
          <w:p w14:paraId="5901CEEA" w14:textId="3E41A67A" w:rsidR="001E3C4F" w:rsidRPr="00934788" w:rsidRDefault="00413C20" w:rsidP="00A80D8F">
            <w:pPr>
              <w:ind w:right="98"/>
              <w:rPr>
                <w:u w:val="single"/>
              </w:rPr>
            </w:pPr>
            <w:r w:rsidRPr="00934788">
              <w:rPr>
                <w:sz w:val="22"/>
                <w:szCs w:val="22"/>
                <w:u w:val="single"/>
              </w:rPr>
              <w:t>nuo 20</w:t>
            </w:r>
            <w:r w:rsidR="00A80D8F">
              <w:rPr>
                <w:sz w:val="22"/>
                <w:szCs w:val="22"/>
                <w:u w:val="single"/>
              </w:rPr>
              <w:t>2</w:t>
            </w:r>
            <w:r w:rsidR="00C12027">
              <w:rPr>
                <w:sz w:val="22"/>
                <w:szCs w:val="22"/>
                <w:u w:val="single"/>
              </w:rPr>
              <w:t>5</w:t>
            </w:r>
            <w:r w:rsidR="001E3C4F" w:rsidRPr="00934788">
              <w:rPr>
                <w:sz w:val="22"/>
                <w:szCs w:val="22"/>
                <w:u w:val="single"/>
              </w:rPr>
              <w:t xml:space="preserve"> </w:t>
            </w:r>
            <w:r w:rsidRPr="00934788">
              <w:rPr>
                <w:sz w:val="22"/>
                <w:szCs w:val="22"/>
                <w:u w:val="single"/>
              </w:rPr>
              <w:t xml:space="preserve">m. </w:t>
            </w:r>
            <w:r w:rsidR="005F5DD3" w:rsidRPr="00934788">
              <w:rPr>
                <w:sz w:val="22"/>
                <w:szCs w:val="22"/>
                <w:u w:val="single"/>
              </w:rPr>
              <w:t>kovo</w:t>
            </w:r>
            <w:r w:rsidRPr="00934788">
              <w:rPr>
                <w:sz w:val="22"/>
                <w:szCs w:val="22"/>
                <w:u w:val="single"/>
              </w:rPr>
              <w:t xml:space="preserve"> 1 d. iki </w:t>
            </w:r>
            <w:r w:rsidR="00D2189F" w:rsidRPr="00934788">
              <w:rPr>
                <w:sz w:val="22"/>
                <w:szCs w:val="22"/>
                <w:u w:val="single"/>
              </w:rPr>
              <w:t>20</w:t>
            </w:r>
            <w:r w:rsidR="00E63CCC">
              <w:rPr>
                <w:sz w:val="22"/>
                <w:szCs w:val="22"/>
                <w:u w:val="single"/>
              </w:rPr>
              <w:t>2</w:t>
            </w:r>
            <w:r w:rsidR="00CA436E">
              <w:rPr>
                <w:sz w:val="22"/>
                <w:szCs w:val="22"/>
                <w:u w:val="single"/>
              </w:rPr>
              <w:t>5</w:t>
            </w:r>
            <w:r w:rsidR="00D2189F" w:rsidRPr="00934788">
              <w:rPr>
                <w:sz w:val="22"/>
                <w:szCs w:val="22"/>
                <w:u w:val="single"/>
              </w:rPr>
              <w:t xml:space="preserve"> </w:t>
            </w:r>
            <w:r w:rsidR="002B6EC3" w:rsidRPr="00934788">
              <w:rPr>
                <w:sz w:val="22"/>
                <w:szCs w:val="22"/>
                <w:u w:val="single"/>
              </w:rPr>
              <w:t>m. birželio 30</w:t>
            </w:r>
            <w:r w:rsidR="001E3C4F" w:rsidRPr="00934788">
              <w:rPr>
                <w:sz w:val="22"/>
                <w:szCs w:val="22"/>
                <w:u w:val="single"/>
              </w:rPr>
              <w:t xml:space="preserve"> d.</w:t>
            </w:r>
          </w:p>
        </w:tc>
        <w:tc>
          <w:tcPr>
            <w:tcW w:w="1788" w:type="dxa"/>
          </w:tcPr>
          <w:p w14:paraId="356BC040" w14:textId="77777777" w:rsidR="001E3C4F" w:rsidRPr="00934788" w:rsidRDefault="005F5DD3" w:rsidP="00D20F72">
            <w:pPr>
              <w:ind w:right="98"/>
              <w:rPr>
                <w:u w:val="single"/>
              </w:rPr>
            </w:pPr>
            <w:r w:rsidRPr="00934788">
              <w:rPr>
                <w:sz w:val="22"/>
                <w:szCs w:val="22"/>
                <w:u w:val="single"/>
              </w:rPr>
              <w:t>505 000</w:t>
            </w:r>
          </w:p>
        </w:tc>
      </w:tr>
      <w:tr w:rsidR="001E3C4F" w:rsidRPr="00934788" w14:paraId="69F3B3E0" w14:textId="77777777" w:rsidTr="00E63CCC">
        <w:tc>
          <w:tcPr>
            <w:tcW w:w="645" w:type="dxa"/>
          </w:tcPr>
          <w:p w14:paraId="0182DD22" w14:textId="77777777" w:rsidR="001E3C4F" w:rsidRPr="00934788" w:rsidRDefault="001E3C4F" w:rsidP="00D20F72">
            <w:pPr>
              <w:ind w:right="98"/>
              <w:rPr>
                <w:u w:val="single"/>
              </w:rPr>
            </w:pPr>
            <w:r w:rsidRPr="00934788">
              <w:rPr>
                <w:sz w:val="22"/>
                <w:szCs w:val="22"/>
                <w:u w:val="single"/>
              </w:rPr>
              <w:t>2.</w:t>
            </w:r>
          </w:p>
        </w:tc>
        <w:tc>
          <w:tcPr>
            <w:tcW w:w="2120" w:type="dxa"/>
          </w:tcPr>
          <w:p w14:paraId="146A0639" w14:textId="0EC26A16" w:rsidR="001E3C4F" w:rsidRPr="00934788" w:rsidRDefault="001E3C4F" w:rsidP="00A80D8F">
            <w:pPr>
              <w:ind w:right="98"/>
              <w:rPr>
                <w:u w:val="single"/>
              </w:rPr>
            </w:pPr>
            <w:r w:rsidRPr="00934788">
              <w:rPr>
                <w:sz w:val="22"/>
                <w:szCs w:val="22"/>
                <w:u w:val="single"/>
              </w:rPr>
              <w:t>20</w:t>
            </w:r>
            <w:r w:rsidR="00A80D8F">
              <w:rPr>
                <w:sz w:val="22"/>
                <w:szCs w:val="22"/>
                <w:u w:val="single"/>
              </w:rPr>
              <w:t>2</w:t>
            </w:r>
            <w:r w:rsidR="00C12027">
              <w:rPr>
                <w:sz w:val="22"/>
                <w:szCs w:val="22"/>
                <w:u w:val="single"/>
              </w:rPr>
              <w:t>5</w:t>
            </w:r>
            <w:r w:rsidRPr="00934788">
              <w:rPr>
                <w:sz w:val="22"/>
                <w:szCs w:val="22"/>
                <w:u w:val="single"/>
              </w:rPr>
              <w:t xml:space="preserve"> m.</w:t>
            </w:r>
            <w:r w:rsidRPr="00934788">
              <w:rPr>
                <w:color w:val="FF0000"/>
                <w:sz w:val="22"/>
                <w:szCs w:val="22"/>
                <w:u w:val="single"/>
              </w:rPr>
              <w:t xml:space="preserve"> </w:t>
            </w:r>
            <w:r w:rsidRPr="00934788">
              <w:rPr>
                <w:sz w:val="22"/>
                <w:szCs w:val="22"/>
                <w:u w:val="single"/>
              </w:rPr>
              <w:t xml:space="preserve">ruduo </w:t>
            </w:r>
          </w:p>
        </w:tc>
        <w:tc>
          <w:tcPr>
            <w:tcW w:w="5073" w:type="dxa"/>
          </w:tcPr>
          <w:p w14:paraId="427D6AE7" w14:textId="49818FCE" w:rsidR="001E3C4F" w:rsidRPr="00934788" w:rsidRDefault="002B6EC3" w:rsidP="00A80D8F">
            <w:pPr>
              <w:ind w:right="98"/>
              <w:rPr>
                <w:u w:val="single"/>
              </w:rPr>
            </w:pPr>
            <w:r w:rsidRPr="00934788">
              <w:rPr>
                <w:sz w:val="22"/>
                <w:szCs w:val="22"/>
                <w:u w:val="single"/>
              </w:rPr>
              <w:t>nuo 20</w:t>
            </w:r>
            <w:r w:rsidR="00A80D8F">
              <w:rPr>
                <w:sz w:val="22"/>
                <w:szCs w:val="22"/>
                <w:u w:val="single"/>
              </w:rPr>
              <w:t>2</w:t>
            </w:r>
            <w:r w:rsidR="00C12027">
              <w:rPr>
                <w:sz w:val="22"/>
                <w:szCs w:val="22"/>
                <w:u w:val="single"/>
              </w:rPr>
              <w:t>5</w:t>
            </w:r>
            <w:r w:rsidRPr="00934788">
              <w:rPr>
                <w:sz w:val="22"/>
                <w:szCs w:val="22"/>
                <w:u w:val="single"/>
              </w:rPr>
              <w:t xml:space="preserve"> m. rugsėjo 1</w:t>
            </w:r>
            <w:r w:rsidR="00413C20" w:rsidRPr="00934788">
              <w:rPr>
                <w:sz w:val="22"/>
                <w:szCs w:val="22"/>
                <w:u w:val="single"/>
              </w:rPr>
              <w:t xml:space="preserve"> d. iki  </w:t>
            </w:r>
            <w:r w:rsidR="00D2189F" w:rsidRPr="00934788">
              <w:rPr>
                <w:sz w:val="22"/>
                <w:szCs w:val="22"/>
                <w:u w:val="single"/>
              </w:rPr>
              <w:t>20</w:t>
            </w:r>
            <w:r w:rsidR="00E63CCC">
              <w:rPr>
                <w:sz w:val="22"/>
                <w:szCs w:val="22"/>
                <w:u w:val="single"/>
              </w:rPr>
              <w:t>2</w:t>
            </w:r>
            <w:r w:rsidR="00CA436E">
              <w:rPr>
                <w:sz w:val="22"/>
                <w:szCs w:val="22"/>
                <w:u w:val="single"/>
              </w:rPr>
              <w:t>5</w:t>
            </w:r>
            <w:r w:rsidR="00D2189F" w:rsidRPr="00934788">
              <w:rPr>
                <w:sz w:val="22"/>
                <w:szCs w:val="22"/>
                <w:u w:val="single"/>
              </w:rPr>
              <w:t xml:space="preserve"> </w:t>
            </w:r>
            <w:r w:rsidR="001E3C4F" w:rsidRPr="00934788">
              <w:rPr>
                <w:sz w:val="22"/>
                <w:szCs w:val="22"/>
                <w:u w:val="single"/>
              </w:rPr>
              <w:t>m. gruodžio 10 d.</w:t>
            </w:r>
          </w:p>
        </w:tc>
        <w:tc>
          <w:tcPr>
            <w:tcW w:w="1788" w:type="dxa"/>
          </w:tcPr>
          <w:p w14:paraId="607B0174" w14:textId="77777777" w:rsidR="001E3C4F" w:rsidRPr="00934788" w:rsidRDefault="005F5DD3" w:rsidP="00D20F72">
            <w:pPr>
              <w:ind w:right="98"/>
              <w:rPr>
                <w:u w:val="single"/>
              </w:rPr>
            </w:pPr>
            <w:r w:rsidRPr="00934788">
              <w:rPr>
                <w:sz w:val="22"/>
                <w:szCs w:val="22"/>
                <w:u w:val="single"/>
              </w:rPr>
              <w:t>505 000</w:t>
            </w:r>
          </w:p>
        </w:tc>
      </w:tr>
    </w:tbl>
    <w:p w14:paraId="733B87BA" w14:textId="77777777" w:rsidR="001E3C4F" w:rsidRPr="00934788" w:rsidRDefault="001E3C4F" w:rsidP="001E3C4F">
      <w:pPr>
        <w:ind w:right="98" w:firstLine="709"/>
        <w:jc w:val="both"/>
        <w:rPr>
          <w:i/>
          <w:iCs/>
          <w:sz w:val="20"/>
          <w:szCs w:val="20"/>
        </w:rPr>
      </w:pPr>
      <w:r w:rsidRPr="00934788">
        <w:rPr>
          <w:i/>
          <w:iCs/>
          <w:sz w:val="20"/>
          <w:szCs w:val="20"/>
        </w:rPr>
        <w:t xml:space="preserve">* – </w:t>
      </w:r>
      <w:r w:rsidR="00CF1507" w:rsidRPr="00934788">
        <w:rPr>
          <w:i/>
          <w:iCs/>
          <w:sz w:val="20"/>
          <w:szCs w:val="20"/>
        </w:rPr>
        <w:t>užsakovas</w:t>
      </w:r>
      <w:r w:rsidRPr="00934788">
        <w:rPr>
          <w:i/>
          <w:iCs/>
          <w:sz w:val="20"/>
          <w:szCs w:val="20"/>
        </w:rPr>
        <w:t xml:space="preserve"> dėl aplinkybių, kurios nepriklauso nuo jo</w:t>
      </w:r>
      <w:r w:rsidR="00BF74CA" w:rsidRPr="00934788">
        <w:rPr>
          <w:i/>
          <w:iCs/>
          <w:sz w:val="20"/>
          <w:szCs w:val="20"/>
        </w:rPr>
        <w:t xml:space="preserve"> </w:t>
      </w:r>
      <w:r w:rsidR="00CF1507" w:rsidRPr="00934788">
        <w:rPr>
          <w:i/>
          <w:iCs/>
          <w:sz w:val="20"/>
          <w:szCs w:val="20"/>
        </w:rPr>
        <w:t>paties</w:t>
      </w:r>
      <w:r w:rsidRPr="00934788">
        <w:rPr>
          <w:i/>
          <w:iCs/>
          <w:sz w:val="20"/>
          <w:szCs w:val="20"/>
        </w:rPr>
        <w:t>, turi teisę koreguoti jaukų su vakcina nuo pasiutligės išmėtymo laikotarpius.</w:t>
      </w:r>
    </w:p>
    <w:p w14:paraId="4DD2DCB0" w14:textId="77777777" w:rsidR="001E3C4F" w:rsidRPr="00934788" w:rsidRDefault="001E3C4F" w:rsidP="001E3C4F">
      <w:pPr>
        <w:ind w:right="98" w:firstLine="709"/>
        <w:jc w:val="both"/>
        <w:rPr>
          <w:i/>
          <w:iCs/>
          <w:sz w:val="22"/>
          <w:szCs w:val="22"/>
        </w:rPr>
      </w:pPr>
    </w:p>
    <w:p w14:paraId="2D6917FE" w14:textId="77777777" w:rsidR="001E3C4F" w:rsidRPr="00934788" w:rsidRDefault="001E3C4F" w:rsidP="001E3C4F">
      <w:pPr>
        <w:ind w:right="98" w:firstLine="709"/>
        <w:jc w:val="both"/>
        <w:rPr>
          <w:sz w:val="22"/>
          <w:szCs w:val="22"/>
        </w:rPr>
      </w:pPr>
      <w:r w:rsidRPr="00934788">
        <w:rPr>
          <w:sz w:val="22"/>
          <w:szCs w:val="22"/>
        </w:rPr>
        <w:t xml:space="preserve">2.3.3. paslaugų suteikimo terminai, nurodyti techninės specifikacijos 2.3.2 punkto 1 lentelės 3 stulpelyje, dėl nepalankių hidrometeorologinių sąlygų gali būti koreguojami tik suderinus su </w:t>
      </w:r>
      <w:r w:rsidR="00C77BAC" w:rsidRPr="00934788">
        <w:rPr>
          <w:sz w:val="22"/>
          <w:szCs w:val="22"/>
        </w:rPr>
        <w:t>užsakovu</w:t>
      </w:r>
      <w:r w:rsidRPr="00934788">
        <w:rPr>
          <w:sz w:val="22"/>
          <w:szCs w:val="22"/>
        </w:rPr>
        <w:t>,</w:t>
      </w:r>
    </w:p>
    <w:p w14:paraId="33CA2CC3" w14:textId="77777777" w:rsidR="001E3C4F" w:rsidRPr="00934788" w:rsidRDefault="001E3C4F" w:rsidP="001E3C4F">
      <w:pPr>
        <w:ind w:right="98" w:firstLine="709"/>
        <w:jc w:val="both"/>
        <w:rPr>
          <w:sz w:val="22"/>
          <w:szCs w:val="22"/>
        </w:rPr>
      </w:pPr>
      <w:r w:rsidRPr="00934788">
        <w:rPr>
          <w:sz w:val="22"/>
          <w:szCs w:val="22"/>
        </w:rPr>
        <w:t>2.3.4. vykdytojas sėkmingam paslaugos suteikimui turi:</w:t>
      </w:r>
    </w:p>
    <w:p w14:paraId="6E24053C" w14:textId="77777777" w:rsidR="001E3C4F" w:rsidRPr="00934788" w:rsidRDefault="001E3C4F" w:rsidP="001E3C4F">
      <w:pPr>
        <w:numPr>
          <w:ilvl w:val="2"/>
          <w:numId w:val="5"/>
        </w:numPr>
        <w:tabs>
          <w:tab w:val="left" w:pos="1440"/>
        </w:tabs>
        <w:ind w:left="0" w:right="98" w:firstLine="709"/>
        <w:jc w:val="both"/>
        <w:rPr>
          <w:sz w:val="22"/>
          <w:szCs w:val="22"/>
        </w:rPr>
      </w:pPr>
      <w:r w:rsidRPr="00934788">
        <w:rPr>
          <w:sz w:val="22"/>
          <w:szCs w:val="22"/>
        </w:rPr>
        <w:t xml:space="preserve">prieš suteikiant paslaugas paruošti detalų paslaugų suteikimo planą, kuris raštu turi būti suderintas su </w:t>
      </w:r>
      <w:r w:rsidR="00CF1507" w:rsidRPr="00934788">
        <w:rPr>
          <w:sz w:val="22"/>
          <w:szCs w:val="22"/>
        </w:rPr>
        <w:t>užsakovu</w:t>
      </w:r>
      <w:r w:rsidRPr="00934788">
        <w:rPr>
          <w:sz w:val="22"/>
          <w:szCs w:val="22"/>
        </w:rPr>
        <w:t xml:space="preserve"> Šiame plane būtina nurodyti teritoriją, kurioje bus vykdomas išmėtymas, planuojamų išmėtymo darbų pradžios ir pabaigos datas, vietas, kuriose  bus laikomi jaukai su vakcina nuo pasiutligės, laikymo vietos dydį, jaukų su vakcina nuo pasiutligės skaičių, kurį numatoma laikyti ir orlaivių pakilimo ir nusileidimo oro uostus,</w:t>
      </w:r>
    </w:p>
    <w:p w14:paraId="76E9CB2D" w14:textId="77777777" w:rsidR="001E3C4F" w:rsidRPr="00934788" w:rsidRDefault="001E3C4F" w:rsidP="001E3C4F">
      <w:pPr>
        <w:numPr>
          <w:ilvl w:val="2"/>
          <w:numId w:val="5"/>
        </w:numPr>
        <w:tabs>
          <w:tab w:val="left" w:pos="1440"/>
        </w:tabs>
        <w:ind w:left="0" w:right="98" w:firstLine="709"/>
        <w:jc w:val="both"/>
        <w:outlineLvl w:val="0"/>
        <w:rPr>
          <w:sz w:val="22"/>
          <w:szCs w:val="22"/>
        </w:rPr>
      </w:pPr>
      <w:r w:rsidRPr="00934788">
        <w:rPr>
          <w:sz w:val="22"/>
          <w:szCs w:val="22"/>
        </w:rPr>
        <w:t xml:space="preserve">vykdytojas privalo užtikrinti, kad jaukai su vakcina nuo pasiutligės iš nurodytų laikymo vietų būtų pristatyti į orlaivių pakilimo </w:t>
      </w:r>
      <w:r w:rsidR="008471E7" w:rsidRPr="00934788">
        <w:rPr>
          <w:sz w:val="22"/>
          <w:szCs w:val="22"/>
        </w:rPr>
        <w:t>vietas</w:t>
      </w:r>
      <w:r w:rsidRPr="00934788">
        <w:rPr>
          <w:sz w:val="22"/>
          <w:szCs w:val="22"/>
        </w:rPr>
        <w:t>,</w:t>
      </w:r>
    </w:p>
    <w:p w14:paraId="02246B46" w14:textId="77777777" w:rsidR="001E3C4F" w:rsidRPr="00934788" w:rsidRDefault="001E3C4F" w:rsidP="001E3C4F">
      <w:pPr>
        <w:numPr>
          <w:ilvl w:val="2"/>
          <w:numId w:val="5"/>
        </w:numPr>
        <w:tabs>
          <w:tab w:val="left" w:pos="1440"/>
        </w:tabs>
        <w:ind w:left="0" w:right="98" w:firstLine="709"/>
        <w:jc w:val="both"/>
        <w:outlineLvl w:val="0"/>
        <w:rPr>
          <w:sz w:val="22"/>
          <w:szCs w:val="22"/>
        </w:rPr>
      </w:pPr>
      <w:r w:rsidRPr="00934788">
        <w:rPr>
          <w:sz w:val="22"/>
          <w:szCs w:val="22"/>
        </w:rPr>
        <w:t>vykdytojas privalo užtikrinti, kad jaukai su vakcina nuo pasiutligės būtų pristatomi bei laikomi iki jų išmėtymo gamintojo nurodytomis sąlygomis,</w:t>
      </w:r>
    </w:p>
    <w:p w14:paraId="4A33FB86" w14:textId="77777777" w:rsidR="001E3C4F" w:rsidRPr="00934788" w:rsidRDefault="001E3C4F" w:rsidP="001E3C4F">
      <w:pPr>
        <w:tabs>
          <w:tab w:val="left" w:pos="1440"/>
        </w:tabs>
        <w:ind w:right="98" w:firstLine="709"/>
        <w:jc w:val="both"/>
        <w:outlineLvl w:val="0"/>
        <w:rPr>
          <w:b/>
          <w:bCs/>
          <w:sz w:val="22"/>
          <w:szCs w:val="22"/>
        </w:rPr>
      </w:pPr>
      <w:r w:rsidRPr="00934788">
        <w:rPr>
          <w:sz w:val="22"/>
          <w:szCs w:val="22"/>
        </w:rPr>
        <w:t>2.3.4.4. išmėtyti jaukus su vakcina nuo pasiutligės Lietuvos Respublikos teritorijoje numatytu tankumu, tam panaudojant specialią įrangą, maršruto registracijai naudoti navigacinę sistemą (GPS), jaukų išmetimo fiksavimui naudoti automatinę jaukų išmetimo registraciją,</w:t>
      </w:r>
    </w:p>
    <w:p w14:paraId="47452C22" w14:textId="77777777" w:rsidR="001E3C4F" w:rsidRPr="00934788" w:rsidRDefault="001E3C4F" w:rsidP="001E3C4F">
      <w:pPr>
        <w:tabs>
          <w:tab w:val="left" w:pos="1440"/>
        </w:tabs>
        <w:ind w:right="98" w:firstLine="709"/>
        <w:jc w:val="both"/>
        <w:outlineLvl w:val="0"/>
        <w:rPr>
          <w:sz w:val="22"/>
          <w:szCs w:val="22"/>
        </w:rPr>
      </w:pPr>
      <w:r w:rsidRPr="00934788">
        <w:rPr>
          <w:sz w:val="22"/>
          <w:szCs w:val="22"/>
        </w:rPr>
        <w:t>2.3.4.5. po kiekvieno (pavasarinio ir rudeninio) paslaugų suteikimo etapo parengti bei perkančiajai organizacijai pateikti ataskaitas apie jaukų su vakcina nuo pasiutligės išmėtymą, nurodyti paslaugų teikimo metu iškilusias problemas ir jų sprendimo būdus bei pristatyti paslaugų perdavimo-priėmimo aktą;</w:t>
      </w:r>
    </w:p>
    <w:p w14:paraId="43BAE6C6" w14:textId="77777777" w:rsidR="001E3C4F" w:rsidRPr="00934788" w:rsidRDefault="001E3C4F" w:rsidP="001E3C4F">
      <w:pPr>
        <w:ind w:right="98" w:firstLine="720"/>
        <w:jc w:val="both"/>
        <w:rPr>
          <w:sz w:val="22"/>
          <w:szCs w:val="22"/>
        </w:rPr>
      </w:pPr>
      <w:r w:rsidRPr="00934788">
        <w:rPr>
          <w:sz w:val="22"/>
          <w:szCs w:val="22"/>
        </w:rPr>
        <w:lastRenderedPageBreak/>
        <w:t>2.4. pagrindiniai reikalavimai teikiamoms paslaugoms:</w:t>
      </w:r>
    </w:p>
    <w:p w14:paraId="74340C46" w14:textId="77777777" w:rsidR="001E3C4F" w:rsidRPr="00934788" w:rsidRDefault="001E3C4F" w:rsidP="001E3C4F">
      <w:pPr>
        <w:pStyle w:val="normaltableau"/>
        <w:tabs>
          <w:tab w:val="num" w:pos="720"/>
        </w:tabs>
        <w:spacing w:before="0" w:after="0"/>
        <w:ind w:right="98"/>
        <w:rPr>
          <w:rFonts w:ascii="Times New Roman" w:hAnsi="Times New Roman" w:cs="Times New Roman"/>
          <w:lang w:val="lt-LT"/>
        </w:rPr>
      </w:pPr>
      <w:r w:rsidRPr="00934788">
        <w:rPr>
          <w:rFonts w:ascii="Times New Roman" w:hAnsi="Times New Roman" w:cs="Times New Roman"/>
          <w:lang w:val="lt-LT"/>
        </w:rPr>
        <w:tab/>
        <w:t>2.4.1. Sudarius sutartį</w:t>
      </w:r>
      <w:r w:rsidR="00BC79DB" w:rsidRPr="00934788">
        <w:rPr>
          <w:rFonts w:ascii="Times New Roman" w:hAnsi="Times New Roman" w:cs="Times New Roman"/>
          <w:lang w:val="lt-LT"/>
        </w:rPr>
        <w:t>,</w:t>
      </w:r>
      <w:r w:rsidRPr="00934788">
        <w:rPr>
          <w:rFonts w:ascii="Times New Roman" w:hAnsi="Times New Roman" w:cs="Times New Roman"/>
          <w:lang w:val="lt-LT"/>
        </w:rPr>
        <w:t xml:space="preserve"> jaukų su vakcina nuo pasiutligės išmėtymo etapų metu jaukai su vakcina nuo pasiutligės turi būti išmėtyti iš orlaivių per techninės specifikacijos 1 lentelėje numatytų etapų  laikotarpius,</w:t>
      </w:r>
    </w:p>
    <w:p w14:paraId="0BC7CB2D" w14:textId="77777777" w:rsidR="001E3C4F" w:rsidRPr="00934788" w:rsidRDefault="001E3C4F" w:rsidP="001E3C4F">
      <w:pPr>
        <w:pStyle w:val="normaltableau"/>
        <w:tabs>
          <w:tab w:val="num" w:pos="720"/>
        </w:tabs>
        <w:spacing w:before="0" w:after="0"/>
        <w:ind w:right="98"/>
        <w:rPr>
          <w:rFonts w:ascii="Times New Roman" w:hAnsi="Times New Roman" w:cs="Times New Roman"/>
          <w:lang w:val="lt-LT"/>
        </w:rPr>
      </w:pPr>
      <w:r w:rsidRPr="00934788">
        <w:rPr>
          <w:rFonts w:ascii="Times New Roman" w:hAnsi="Times New Roman" w:cs="Times New Roman"/>
          <w:lang w:val="lt-LT"/>
        </w:rPr>
        <w:tab/>
        <w:t>2.4.2. tolygiam jaukų su vakcina nuo pasiutligės išmėtymui orlaiviai turi skristi lygiagrečiomis linijomis, tarp kurių turi būti ne didesnis kaip 500 m atstumas.  Orlaivių skridimo aukštis – ne aukštesnis kaip 175 m, orlaivių skridimo greitis – ne didesnis kaip 150 km per valandą. Jaukai su vakcina nuo pasiutligės turi būti išmėtomi tokiu būdu, kad į 1 km</w:t>
      </w:r>
      <w:r w:rsidRPr="00934788">
        <w:rPr>
          <w:rFonts w:ascii="Times New Roman" w:hAnsi="Times New Roman" w:cs="Times New Roman"/>
          <w:position w:val="6"/>
          <w:vertAlign w:val="superscript"/>
          <w:lang w:val="lt-LT"/>
        </w:rPr>
        <w:t>2</w:t>
      </w:r>
      <w:r w:rsidRPr="00934788">
        <w:rPr>
          <w:rFonts w:ascii="Times New Roman" w:hAnsi="Times New Roman" w:cs="Times New Roman"/>
          <w:lang w:val="lt-LT"/>
        </w:rPr>
        <w:t xml:space="preserve"> būtų</w:t>
      </w:r>
      <w:r w:rsidR="007100BA" w:rsidRPr="00934788">
        <w:rPr>
          <w:rFonts w:ascii="Times New Roman" w:hAnsi="Times New Roman" w:cs="Times New Roman"/>
          <w:lang w:val="lt-LT"/>
        </w:rPr>
        <w:t xml:space="preserve"> tolygiai</w:t>
      </w:r>
      <w:r w:rsidRPr="00934788">
        <w:rPr>
          <w:rFonts w:ascii="Times New Roman" w:hAnsi="Times New Roman" w:cs="Times New Roman"/>
          <w:lang w:val="lt-LT"/>
        </w:rPr>
        <w:t xml:space="preserve"> </w:t>
      </w:r>
      <w:r w:rsidR="002C1F87" w:rsidRPr="00934788">
        <w:rPr>
          <w:rFonts w:ascii="Times New Roman" w:hAnsi="Times New Roman" w:cs="Times New Roman"/>
          <w:lang w:val="lt-LT"/>
        </w:rPr>
        <w:t xml:space="preserve">išmėtyti </w:t>
      </w:r>
      <w:r w:rsidRPr="00934788">
        <w:rPr>
          <w:rFonts w:ascii="Times New Roman" w:hAnsi="Times New Roman" w:cs="Times New Roman"/>
          <w:lang w:val="lt-LT"/>
        </w:rPr>
        <w:t xml:space="preserve">ne mažiau kaip </w:t>
      </w:r>
      <w:r w:rsidR="000341F7" w:rsidRPr="00934788">
        <w:rPr>
          <w:rFonts w:ascii="Times New Roman" w:hAnsi="Times New Roman" w:cs="Times New Roman"/>
          <w:u w:val="single"/>
          <w:lang w:val="lt-LT"/>
        </w:rPr>
        <w:t>25</w:t>
      </w:r>
      <w:r w:rsidR="000341F7" w:rsidRPr="00934788">
        <w:rPr>
          <w:rFonts w:ascii="Times New Roman" w:hAnsi="Times New Roman" w:cs="Times New Roman"/>
          <w:lang w:val="lt-LT"/>
        </w:rPr>
        <w:t xml:space="preserve"> jaukai</w:t>
      </w:r>
      <w:r w:rsidRPr="00934788">
        <w:rPr>
          <w:rFonts w:ascii="Times New Roman" w:hAnsi="Times New Roman" w:cs="Times New Roman"/>
          <w:lang w:val="lt-LT"/>
        </w:rPr>
        <w:t xml:space="preserve">. Skrydžio metu turi būti automatiškai </w:t>
      </w:r>
      <w:r w:rsidR="007100BA" w:rsidRPr="00934788">
        <w:rPr>
          <w:rFonts w:ascii="Times New Roman" w:hAnsi="Times New Roman" w:cs="Times New Roman"/>
          <w:lang w:val="lt-LT"/>
        </w:rPr>
        <w:t>registruojama kiekvieno</w:t>
      </w:r>
      <w:r w:rsidRPr="00934788">
        <w:rPr>
          <w:rFonts w:ascii="Times New Roman" w:hAnsi="Times New Roman" w:cs="Times New Roman"/>
          <w:lang w:val="lt-LT"/>
        </w:rPr>
        <w:t xml:space="preserve"> </w:t>
      </w:r>
      <w:r w:rsidR="007100BA" w:rsidRPr="00934788">
        <w:rPr>
          <w:rFonts w:ascii="Times New Roman" w:hAnsi="Times New Roman" w:cs="Times New Roman"/>
          <w:lang w:val="lt-LT"/>
        </w:rPr>
        <w:t xml:space="preserve">išmesto jauko </w:t>
      </w:r>
      <w:r w:rsidRPr="00934788">
        <w:rPr>
          <w:rFonts w:ascii="Times New Roman" w:hAnsi="Times New Roman" w:cs="Times New Roman"/>
          <w:lang w:val="lt-LT"/>
        </w:rPr>
        <w:t>su vakcina nuo pasiutligės</w:t>
      </w:r>
      <w:r w:rsidR="007100BA" w:rsidRPr="00934788">
        <w:rPr>
          <w:rFonts w:ascii="Times New Roman" w:hAnsi="Times New Roman" w:cs="Times New Roman"/>
          <w:lang w:val="lt-LT"/>
        </w:rPr>
        <w:t xml:space="preserve"> vieta ir</w:t>
      </w:r>
      <w:r w:rsidRPr="00934788">
        <w:rPr>
          <w:rFonts w:ascii="Times New Roman" w:hAnsi="Times New Roman" w:cs="Times New Roman"/>
          <w:lang w:val="lt-LT"/>
        </w:rPr>
        <w:t xml:space="preserve"> </w:t>
      </w:r>
      <w:r w:rsidR="007100BA" w:rsidRPr="00934788">
        <w:rPr>
          <w:rFonts w:ascii="Times New Roman" w:hAnsi="Times New Roman" w:cs="Times New Roman"/>
          <w:lang w:val="lt-LT"/>
        </w:rPr>
        <w:t xml:space="preserve">bendras išmestas </w:t>
      </w:r>
      <w:r w:rsidRPr="00934788">
        <w:rPr>
          <w:rFonts w:ascii="Times New Roman" w:hAnsi="Times New Roman" w:cs="Times New Roman"/>
          <w:lang w:val="lt-LT"/>
        </w:rPr>
        <w:t xml:space="preserve">skaičius. Paslaugos teikėjas turi numatyti oro uostus, kuriuose leidžiama pakilti bei nusileisti lėktuvams. Planuodamas skrydžių maršrutą paslaugos teikėjas turi atsižvelgti </w:t>
      </w:r>
      <w:r w:rsidR="00890477" w:rsidRPr="00934788">
        <w:rPr>
          <w:rFonts w:ascii="Times New Roman" w:hAnsi="Times New Roman" w:cs="Times New Roman"/>
          <w:lang w:val="lt-LT"/>
        </w:rPr>
        <w:t xml:space="preserve">į </w:t>
      </w:r>
      <w:r w:rsidRPr="00934788">
        <w:rPr>
          <w:rFonts w:ascii="Times New Roman" w:hAnsi="Times New Roman" w:cs="Times New Roman"/>
          <w:lang w:val="lt-LT"/>
        </w:rPr>
        <w:t>Lietuvos Respublikos teritorijos reljefo ypatybes, gyvenamųjų teritorijų bei vandens telkinių išdėstymą. Jaukai su vakcina nuo pasiutligės turi būti išmėtomi vietovėse, kur gyvena laukiniai gyvūnai, aplenkiant žmonių apgyvendintas vietoves bei vandens telkinius,</w:t>
      </w:r>
      <w:r w:rsidR="00BF74CA" w:rsidRPr="00934788">
        <w:rPr>
          <w:rFonts w:ascii="Times New Roman" w:hAnsi="Times New Roman" w:cs="Times New Roman"/>
          <w:lang w:val="lt-LT"/>
        </w:rPr>
        <w:t xml:space="preserve"> </w:t>
      </w:r>
      <w:r w:rsidR="00B86EC4">
        <w:rPr>
          <w:rFonts w:ascii="Times New Roman" w:hAnsi="Times New Roman" w:cs="Times New Roman"/>
          <w:lang w:val="lt-LT"/>
        </w:rPr>
        <w:t>gyvenamuosius namus ir sodybas,</w:t>
      </w:r>
    </w:p>
    <w:p w14:paraId="0ACA26A3" w14:textId="77777777" w:rsidR="001E3C4F" w:rsidRPr="00934788" w:rsidRDefault="001E3C4F" w:rsidP="001E3C4F">
      <w:pPr>
        <w:pStyle w:val="normaltableau"/>
        <w:tabs>
          <w:tab w:val="num" w:pos="720"/>
        </w:tabs>
        <w:spacing w:before="0" w:after="0"/>
        <w:ind w:right="98" w:firstLine="720"/>
        <w:rPr>
          <w:rFonts w:ascii="Times New Roman" w:hAnsi="Times New Roman" w:cs="Times New Roman"/>
          <w:lang w:val="lt-LT"/>
        </w:rPr>
      </w:pPr>
      <w:r w:rsidRPr="00934788">
        <w:rPr>
          <w:rFonts w:ascii="Times New Roman" w:hAnsi="Times New Roman" w:cs="Times New Roman"/>
          <w:lang w:val="lt-LT"/>
        </w:rPr>
        <w:t>2.4.</w:t>
      </w:r>
      <w:r w:rsidR="003F1DC0" w:rsidRPr="00934788">
        <w:rPr>
          <w:rFonts w:ascii="Times New Roman" w:hAnsi="Times New Roman" w:cs="Times New Roman"/>
          <w:lang w:val="lt-LT"/>
        </w:rPr>
        <w:t>3</w:t>
      </w:r>
      <w:r w:rsidRPr="00934788">
        <w:rPr>
          <w:rFonts w:ascii="Times New Roman" w:hAnsi="Times New Roman" w:cs="Times New Roman"/>
          <w:lang w:val="lt-LT"/>
        </w:rPr>
        <w:t xml:space="preserve">. plane numatyti jaukų su vakcina nuo pasiutligės išmėtymo terminai dėl nepalankių hidrometeorologinių sąlygų gali būti koreguojami, derinant su </w:t>
      </w:r>
      <w:r w:rsidR="00CF1507" w:rsidRPr="00934788">
        <w:rPr>
          <w:rFonts w:ascii="Times New Roman" w:hAnsi="Times New Roman" w:cs="Times New Roman"/>
          <w:lang w:val="lt-LT"/>
        </w:rPr>
        <w:t>užsakovu</w:t>
      </w:r>
      <w:r w:rsidRPr="00934788">
        <w:rPr>
          <w:rFonts w:ascii="Times New Roman" w:hAnsi="Times New Roman" w:cs="Times New Roman"/>
          <w:lang w:val="lt-LT"/>
        </w:rPr>
        <w:t xml:space="preserve"> Tačiau vykdytojas, sudarydamas planą, turi numatyti tokius jaukų su vakcina nuo pasiutligės išmėtymo terminus, kad įvertinus nepalankias hidrometeorologines sąlygas ir galimą paslaugų teikimo užsitęsimo tikimybę, nebūtų pažeisti šių konkurso sąlygų 2.3 papunktyje nurodyti paslaugų suteikimo terminai;</w:t>
      </w:r>
    </w:p>
    <w:p w14:paraId="0838F1EB" w14:textId="77777777" w:rsidR="001E3C4F" w:rsidRPr="00934788" w:rsidRDefault="001E3C4F" w:rsidP="001E3C4F">
      <w:pPr>
        <w:pStyle w:val="normaltableau"/>
        <w:tabs>
          <w:tab w:val="num" w:pos="720"/>
        </w:tabs>
        <w:spacing w:before="0" w:after="0"/>
        <w:ind w:right="98" w:firstLine="720"/>
        <w:rPr>
          <w:rFonts w:ascii="Times New Roman" w:hAnsi="Times New Roman" w:cs="Times New Roman"/>
          <w:lang w:val="lt-LT"/>
        </w:rPr>
      </w:pPr>
    </w:p>
    <w:p w14:paraId="0BA5686A" w14:textId="77777777" w:rsidR="001E3C4F" w:rsidRPr="00934788" w:rsidRDefault="001E3C4F" w:rsidP="001E3C4F">
      <w:pPr>
        <w:ind w:right="98" w:firstLine="720"/>
        <w:jc w:val="both"/>
        <w:rPr>
          <w:sz w:val="22"/>
          <w:szCs w:val="22"/>
        </w:rPr>
      </w:pPr>
      <w:r w:rsidRPr="00934788">
        <w:rPr>
          <w:b/>
          <w:bCs/>
          <w:sz w:val="22"/>
          <w:szCs w:val="22"/>
        </w:rPr>
        <w:t>2.5. pagalbinis ir aptarnaujantis personalas:</w:t>
      </w:r>
      <w:r w:rsidRPr="00934788">
        <w:rPr>
          <w:sz w:val="22"/>
          <w:szCs w:val="22"/>
        </w:rPr>
        <w:t xml:space="preserve"> </w:t>
      </w:r>
    </w:p>
    <w:p w14:paraId="63A36C25" w14:textId="77777777" w:rsidR="001E3C4F" w:rsidRPr="00934788" w:rsidRDefault="001E3C4F" w:rsidP="001E3C4F">
      <w:pPr>
        <w:ind w:right="98" w:firstLine="720"/>
        <w:jc w:val="both"/>
        <w:rPr>
          <w:sz w:val="22"/>
          <w:szCs w:val="22"/>
        </w:rPr>
      </w:pPr>
      <w:r w:rsidRPr="00934788">
        <w:rPr>
          <w:sz w:val="22"/>
          <w:szCs w:val="22"/>
        </w:rPr>
        <w:t>2.5.1. vykdytojas turi užtikrinti, kad paslaugų suteikimo metu dirbtų tinkamos kvalifikacijos darbuotoj</w:t>
      </w:r>
      <w:r w:rsidR="00876F21" w:rsidRPr="00934788">
        <w:rPr>
          <w:sz w:val="22"/>
          <w:szCs w:val="22"/>
        </w:rPr>
        <w:t>ai</w:t>
      </w:r>
      <w:r w:rsidRPr="00934788">
        <w:rPr>
          <w:sz w:val="22"/>
          <w:szCs w:val="22"/>
        </w:rPr>
        <w:t xml:space="preserve"> bei aptarnaujan</w:t>
      </w:r>
      <w:r w:rsidR="00876F21" w:rsidRPr="00934788">
        <w:rPr>
          <w:sz w:val="22"/>
          <w:szCs w:val="22"/>
        </w:rPr>
        <w:t>tis</w:t>
      </w:r>
      <w:r w:rsidRPr="00934788">
        <w:rPr>
          <w:sz w:val="22"/>
          <w:szCs w:val="22"/>
        </w:rPr>
        <w:t xml:space="preserve"> personal</w:t>
      </w:r>
      <w:r w:rsidR="00876F21" w:rsidRPr="00934788">
        <w:rPr>
          <w:sz w:val="22"/>
          <w:szCs w:val="22"/>
        </w:rPr>
        <w:t>as</w:t>
      </w:r>
      <w:r w:rsidRPr="00934788">
        <w:rPr>
          <w:sz w:val="22"/>
          <w:szCs w:val="22"/>
        </w:rPr>
        <w:t>, reikaling</w:t>
      </w:r>
      <w:r w:rsidR="00876F21" w:rsidRPr="00934788">
        <w:rPr>
          <w:sz w:val="22"/>
          <w:szCs w:val="22"/>
        </w:rPr>
        <w:t>as</w:t>
      </w:r>
      <w:r w:rsidRPr="00934788">
        <w:rPr>
          <w:sz w:val="22"/>
          <w:szCs w:val="22"/>
        </w:rPr>
        <w:t xml:space="preserve"> sklandžiam viešojo pirkimo-pardavimo sutarties įvykdymui;</w:t>
      </w:r>
    </w:p>
    <w:p w14:paraId="0F78A5C8" w14:textId="77777777" w:rsidR="001E3C4F" w:rsidRPr="00934788" w:rsidRDefault="001E3C4F" w:rsidP="001E3C4F">
      <w:pPr>
        <w:ind w:right="98" w:firstLine="720"/>
        <w:jc w:val="both"/>
        <w:rPr>
          <w:b/>
          <w:bCs/>
          <w:sz w:val="22"/>
          <w:szCs w:val="22"/>
        </w:rPr>
      </w:pPr>
      <w:r w:rsidRPr="00934788">
        <w:rPr>
          <w:b/>
          <w:bCs/>
          <w:sz w:val="22"/>
          <w:szCs w:val="22"/>
        </w:rPr>
        <w:t xml:space="preserve">2.6. įranga: </w:t>
      </w:r>
    </w:p>
    <w:p w14:paraId="227C9112" w14:textId="77777777" w:rsidR="001E3C4F" w:rsidRPr="00934788" w:rsidRDefault="001E3C4F" w:rsidP="001E3C4F">
      <w:pPr>
        <w:ind w:right="98" w:firstLine="720"/>
        <w:jc w:val="both"/>
        <w:rPr>
          <w:sz w:val="22"/>
          <w:szCs w:val="22"/>
        </w:rPr>
      </w:pPr>
      <w:r w:rsidRPr="00934788">
        <w:rPr>
          <w:sz w:val="22"/>
          <w:szCs w:val="22"/>
        </w:rPr>
        <w:t>2.6.1. vykdytojas užtikrina, kad jo darbuotojai turėtų pakankamai viešojo pirkimo-pardavimo sutarties įgyvendinimui reikalingų priemonių ir įrangos,</w:t>
      </w:r>
    </w:p>
    <w:p w14:paraId="1FD627D9" w14:textId="77777777" w:rsidR="001E3C4F" w:rsidRPr="00934788" w:rsidRDefault="001E3C4F" w:rsidP="001E3C4F">
      <w:pPr>
        <w:pStyle w:val="normaltableau"/>
        <w:tabs>
          <w:tab w:val="left" w:pos="720"/>
        </w:tabs>
        <w:spacing w:before="0" w:after="0"/>
        <w:ind w:right="98"/>
        <w:rPr>
          <w:rFonts w:ascii="Times New Roman" w:hAnsi="Times New Roman" w:cs="Times New Roman"/>
          <w:lang w:val="lt-LT"/>
        </w:rPr>
      </w:pPr>
      <w:r w:rsidRPr="00934788">
        <w:rPr>
          <w:rFonts w:ascii="Times New Roman" w:hAnsi="Times New Roman" w:cs="Times New Roman"/>
          <w:lang w:val="lt-LT"/>
        </w:rPr>
        <w:tab/>
        <w:t>2.6.2. maršruto registracija turi būti vykdoma skaitmeniniame žemėlapyje, naudojant navigacinę sistemą (GPS),</w:t>
      </w:r>
    </w:p>
    <w:p w14:paraId="75C36E2B" w14:textId="77777777" w:rsidR="001E3C4F" w:rsidRPr="00934788" w:rsidRDefault="001E3C4F" w:rsidP="001E3C4F">
      <w:pPr>
        <w:pStyle w:val="normaltableau"/>
        <w:tabs>
          <w:tab w:val="left" w:pos="720"/>
        </w:tabs>
        <w:spacing w:before="0" w:after="0"/>
        <w:ind w:right="98"/>
        <w:rPr>
          <w:rFonts w:ascii="Times New Roman" w:hAnsi="Times New Roman" w:cs="Times New Roman"/>
          <w:lang w:val="lt-LT"/>
        </w:rPr>
      </w:pPr>
      <w:r w:rsidRPr="00934788">
        <w:rPr>
          <w:rFonts w:ascii="Times New Roman" w:hAnsi="Times New Roman" w:cs="Times New Roman"/>
          <w:lang w:val="lt-LT"/>
        </w:rPr>
        <w:tab/>
        <w:t>2.6.3. jaukų su vakcina nuo pasiutligės išmėtymui turi būti toks skaičius orlaivių, kad vykdytojas galėtų laiku suteikti paslaugas,</w:t>
      </w:r>
    </w:p>
    <w:p w14:paraId="65666C9E" w14:textId="77777777" w:rsidR="001E3C4F" w:rsidRPr="00934788" w:rsidRDefault="001E3C4F" w:rsidP="001E3C4F">
      <w:pPr>
        <w:pStyle w:val="normaltableau"/>
        <w:tabs>
          <w:tab w:val="left" w:pos="720"/>
        </w:tabs>
        <w:spacing w:before="0" w:after="0"/>
        <w:ind w:right="98"/>
        <w:rPr>
          <w:rFonts w:ascii="Times New Roman" w:hAnsi="Times New Roman" w:cs="Times New Roman"/>
          <w:lang w:val="lt-LT"/>
        </w:rPr>
      </w:pPr>
      <w:r w:rsidRPr="00934788">
        <w:rPr>
          <w:rFonts w:ascii="Times New Roman" w:hAnsi="Times New Roman" w:cs="Times New Roman"/>
          <w:lang w:val="lt-LT"/>
        </w:rPr>
        <w:tab/>
        <w:t>2.6.4. orlaiviai turi turėti įrangą, užtikrinančią tolygų jaukų su vakcina nuo pasiutligės išmėtymą bei automatinę išmestų jaukų su vakcina nuo pasiutligės registracijos sistemą,</w:t>
      </w:r>
    </w:p>
    <w:p w14:paraId="2561D320" w14:textId="77777777" w:rsidR="001E3C4F" w:rsidRPr="00934788" w:rsidRDefault="001E3C4F" w:rsidP="001E3C4F">
      <w:pPr>
        <w:pStyle w:val="normaltableau"/>
        <w:tabs>
          <w:tab w:val="left" w:pos="720"/>
        </w:tabs>
        <w:spacing w:before="0" w:after="0"/>
        <w:ind w:right="98"/>
        <w:rPr>
          <w:rFonts w:ascii="Times New Roman" w:hAnsi="Times New Roman" w:cs="Times New Roman"/>
          <w:lang w:val="lt-LT"/>
        </w:rPr>
      </w:pPr>
      <w:r w:rsidRPr="00934788">
        <w:rPr>
          <w:rFonts w:ascii="Times New Roman" w:hAnsi="Times New Roman" w:cs="Times New Roman"/>
          <w:lang w:val="lt-LT"/>
        </w:rPr>
        <w:tab/>
        <w:t>2.6.5. įranga turi būti valdoma taip, kad, esant būtinybei (skrendant virš vandens telkinių ar apgyvendintų teritorijų) galima būtų ją išjungti ir įjungti. Įranga turi būti tokia, kad būtų galima išmėtyti jaukus su vakcina nuo pasiutligės tolygiai atsižvelgiant į lėktuvo greitį,</w:t>
      </w:r>
    </w:p>
    <w:p w14:paraId="34ED316A" w14:textId="77777777" w:rsidR="001E3C4F" w:rsidRPr="00934788" w:rsidRDefault="001E3C4F" w:rsidP="001E3C4F">
      <w:pPr>
        <w:pStyle w:val="normaltableau"/>
        <w:tabs>
          <w:tab w:val="left" w:pos="720"/>
        </w:tabs>
        <w:spacing w:before="0" w:after="0"/>
        <w:ind w:right="98"/>
        <w:rPr>
          <w:rFonts w:ascii="Times New Roman" w:hAnsi="Times New Roman" w:cs="Times New Roman"/>
          <w:lang w:val="lt-LT"/>
        </w:rPr>
      </w:pPr>
      <w:r w:rsidRPr="00934788">
        <w:rPr>
          <w:rFonts w:ascii="Times New Roman" w:hAnsi="Times New Roman" w:cs="Times New Roman"/>
          <w:lang w:val="lt-LT"/>
        </w:rPr>
        <w:tab/>
        <w:t xml:space="preserve">2.6.6. pagal vykdytojo viešojo pirkimo-pardavimo sutartį </w:t>
      </w:r>
      <w:r w:rsidR="00CF1507" w:rsidRPr="00934788">
        <w:rPr>
          <w:rFonts w:ascii="Times New Roman" w:hAnsi="Times New Roman" w:cs="Times New Roman"/>
          <w:lang w:val="lt-LT"/>
        </w:rPr>
        <w:t>užsakovo</w:t>
      </w:r>
      <w:r w:rsidRPr="00934788">
        <w:rPr>
          <w:rFonts w:ascii="Times New Roman" w:hAnsi="Times New Roman" w:cs="Times New Roman"/>
          <w:lang w:val="lt-LT"/>
        </w:rPr>
        <w:t xml:space="preserve"> vardu negali būti perkama ar baigus vykdyti viešojo pirkimo-pardavimo sutartį </w:t>
      </w:r>
      <w:r w:rsidR="00CF1507" w:rsidRPr="00934788">
        <w:rPr>
          <w:rFonts w:ascii="Times New Roman" w:hAnsi="Times New Roman" w:cs="Times New Roman"/>
          <w:lang w:val="lt-LT"/>
        </w:rPr>
        <w:t xml:space="preserve">užsakovui </w:t>
      </w:r>
      <w:r w:rsidRPr="00934788">
        <w:rPr>
          <w:rFonts w:ascii="Times New Roman" w:hAnsi="Times New Roman" w:cs="Times New Roman"/>
          <w:lang w:val="lt-LT"/>
        </w:rPr>
        <w:t>perduodama jokia techninė įranga, reikalinga viešojo pirkimo-pardavimo sutarties įgyvendinimui;</w:t>
      </w:r>
    </w:p>
    <w:p w14:paraId="0A8D9198" w14:textId="77777777" w:rsidR="001E3C4F" w:rsidRPr="00934788" w:rsidRDefault="001E3C4F" w:rsidP="001E3C4F">
      <w:pPr>
        <w:keepNext/>
        <w:ind w:right="98" w:firstLine="720"/>
        <w:jc w:val="both"/>
        <w:rPr>
          <w:b/>
          <w:bCs/>
          <w:sz w:val="22"/>
          <w:szCs w:val="22"/>
        </w:rPr>
      </w:pPr>
      <w:r w:rsidRPr="00934788">
        <w:rPr>
          <w:b/>
          <w:bCs/>
          <w:sz w:val="22"/>
          <w:szCs w:val="22"/>
        </w:rPr>
        <w:t xml:space="preserve">2.7. išlaidos: </w:t>
      </w:r>
    </w:p>
    <w:p w14:paraId="74171EC6" w14:textId="77777777" w:rsidR="001E3C4F" w:rsidRPr="00934788" w:rsidRDefault="001E3C4F" w:rsidP="001E3C4F">
      <w:pPr>
        <w:keepNext/>
        <w:ind w:right="98" w:firstLine="720"/>
        <w:jc w:val="both"/>
        <w:rPr>
          <w:sz w:val="22"/>
          <w:szCs w:val="22"/>
        </w:rPr>
      </w:pPr>
      <w:r w:rsidRPr="00934788">
        <w:rPr>
          <w:sz w:val="22"/>
          <w:szCs w:val="22"/>
        </w:rPr>
        <w:t>2.7.1.</w:t>
      </w:r>
      <w:r w:rsidRPr="00934788">
        <w:rPr>
          <w:b/>
          <w:bCs/>
          <w:sz w:val="22"/>
          <w:szCs w:val="22"/>
        </w:rPr>
        <w:t xml:space="preserve"> </w:t>
      </w:r>
      <w:r w:rsidRPr="00934788">
        <w:rPr>
          <w:sz w:val="22"/>
          <w:szCs w:val="22"/>
        </w:rPr>
        <w:t>laikoma, kad visos su paslaugų suteikimu susijusios išlaidos pagalbiniams darbuotojams, aptarnavimo išlaidos ir visos kitos išlaidos, reikalingos tinkamam viešojo pirkimo-pardavimo sutarties vykdymui, yra įskaičiuotos į bendrą viešojo pirkimo-pardavimo sutarties kainą;</w:t>
      </w:r>
    </w:p>
    <w:p w14:paraId="360498BA" w14:textId="77777777" w:rsidR="001E3C4F" w:rsidRPr="00934788" w:rsidRDefault="001E3C4F" w:rsidP="001E3C4F">
      <w:pPr>
        <w:keepNext/>
        <w:ind w:right="98" w:firstLine="720"/>
        <w:jc w:val="both"/>
        <w:rPr>
          <w:b/>
          <w:bCs/>
          <w:sz w:val="22"/>
          <w:szCs w:val="22"/>
        </w:rPr>
      </w:pPr>
      <w:r w:rsidRPr="00934788">
        <w:rPr>
          <w:b/>
          <w:bCs/>
          <w:sz w:val="22"/>
          <w:szCs w:val="22"/>
        </w:rPr>
        <w:t>2.8. ataskaitos:</w:t>
      </w:r>
    </w:p>
    <w:p w14:paraId="6963E8B7" w14:textId="77777777" w:rsidR="001E3C4F" w:rsidRPr="00934788" w:rsidRDefault="001E3C4F" w:rsidP="001E3C4F">
      <w:pPr>
        <w:keepNext/>
        <w:ind w:right="98" w:firstLine="720"/>
        <w:jc w:val="both"/>
        <w:rPr>
          <w:b/>
          <w:bCs/>
          <w:sz w:val="22"/>
          <w:szCs w:val="22"/>
        </w:rPr>
      </w:pPr>
      <w:r w:rsidRPr="00934788">
        <w:rPr>
          <w:sz w:val="22"/>
          <w:szCs w:val="22"/>
        </w:rPr>
        <w:t>2.8.1. atskaitomybės reikalavimai:</w:t>
      </w:r>
      <w:r w:rsidRPr="00934788">
        <w:rPr>
          <w:b/>
          <w:bCs/>
          <w:sz w:val="22"/>
          <w:szCs w:val="22"/>
        </w:rPr>
        <w:t xml:space="preserve"> </w:t>
      </w:r>
    </w:p>
    <w:p w14:paraId="38E3A9D2" w14:textId="77777777" w:rsidR="001E3C4F" w:rsidRPr="00934788" w:rsidRDefault="001E3C4F" w:rsidP="001E3C4F">
      <w:pPr>
        <w:tabs>
          <w:tab w:val="left" w:pos="720"/>
        </w:tabs>
        <w:ind w:right="98"/>
        <w:jc w:val="both"/>
        <w:rPr>
          <w:sz w:val="22"/>
          <w:szCs w:val="22"/>
        </w:rPr>
      </w:pPr>
      <w:r w:rsidRPr="00934788">
        <w:rPr>
          <w:sz w:val="22"/>
          <w:szCs w:val="22"/>
        </w:rPr>
        <w:tab/>
        <w:t>2.8.1.1. ne vėliau kaip 15 kalendorinių dienų prieš kiekvieną vakcinacijos etapą vykdytojas turi parengti detalų paslaugų suteikimo planą, kuriame detaliai nurodo kiekvieno vakcinacijos etapo vykdymo terminus ir jaukų mėtymo teritoriją,</w:t>
      </w:r>
    </w:p>
    <w:p w14:paraId="10F6A200" w14:textId="77777777" w:rsidR="001E3C4F" w:rsidRPr="00934788" w:rsidRDefault="001E3C4F" w:rsidP="001E3C4F">
      <w:pPr>
        <w:tabs>
          <w:tab w:val="left" w:pos="720"/>
        </w:tabs>
        <w:ind w:right="98"/>
        <w:jc w:val="both"/>
        <w:rPr>
          <w:sz w:val="22"/>
          <w:szCs w:val="22"/>
        </w:rPr>
      </w:pPr>
      <w:r w:rsidRPr="00934788">
        <w:rPr>
          <w:sz w:val="22"/>
          <w:szCs w:val="22"/>
        </w:rPr>
        <w:tab/>
        <w:t>2.8.1.2. jeigu viešojo pirkimo-pardavimo sutarties vykdymo metu keičiasi suderintame plane nurodyti duomenys, vykdytojas apie tai privalo iš anksto</w:t>
      </w:r>
      <w:r w:rsidRPr="00934788">
        <w:rPr>
          <w:color w:val="FF0000"/>
          <w:sz w:val="22"/>
          <w:szCs w:val="22"/>
        </w:rPr>
        <w:t xml:space="preserve"> </w:t>
      </w:r>
      <w:r w:rsidRPr="00934788">
        <w:rPr>
          <w:sz w:val="22"/>
          <w:szCs w:val="22"/>
        </w:rPr>
        <w:t>raštu</w:t>
      </w:r>
      <w:r w:rsidRPr="00934788">
        <w:rPr>
          <w:color w:val="FF0000"/>
          <w:sz w:val="22"/>
          <w:szCs w:val="22"/>
        </w:rPr>
        <w:t xml:space="preserve"> </w:t>
      </w:r>
      <w:r w:rsidRPr="00934788">
        <w:rPr>
          <w:sz w:val="22"/>
          <w:szCs w:val="22"/>
        </w:rPr>
        <w:t>informuoti perkančiąją organizaciją,</w:t>
      </w:r>
    </w:p>
    <w:p w14:paraId="60B1A321" w14:textId="77777777" w:rsidR="001E3C4F" w:rsidRPr="00934788" w:rsidRDefault="001E3C4F" w:rsidP="001E3C4F">
      <w:pPr>
        <w:tabs>
          <w:tab w:val="left" w:pos="720"/>
        </w:tabs>
        <w:ind w:right="98" w:firstLine="720"/>
        <w:jc w:val="both"/>
        <w:rPr>
          <w:sz w:val="22"/>
          <w:szCs w:val="22"/>
        </w:rPr>
      </w:pPr>
      <w:r w:rsidRPr="00934788">
        <w:rPr>
          <w:sz w:val="22"/>
          <w:szCs w:val="22"/>
        </w:rPr>
        <w:t>2.8.2. viešojo</w:t>
      </w:r>
      <w:r w:rsidRPr="00934788">
        <w:rPr>
          <w:b/>
          <w:bCs/>
          <w:sz w:val="22"/>
          <w:szCs w:val="22"/>
        </w:rPr>
        <w:t xml:space="preserve"> </w:t>
      </w:r>
      <w:r w:rsidRPr="00934788">
        <w:rPr>
          <w:sz w:val="22"/>
          <w:szCs w:val="22"/>
        </w:rPr>
        <w:t xml:space="preserve">pirkimo-pardavimo sutarties vykdymo ataskaitų pateikimas ir tvirtinimas: ne vėliau kaip per 1 (vieną) mėnesį po kiekvieno jaukų su vakcina nuo pasiutligės išmėtymo etapo pabaigos vykdytojas turi pateikti vakcinacijos etapo ataskaitą. Ataskaitoje turi būti nurodoma jaukų su vakcina nuo pasiutligės mėtymo datos, teritorija, tos dienos oro temperatūra, registruotas išmėtytų jaukų su vakcina nuo pasiutligės kiekis, skaitmeninio žemėlapio kopija su nurodytu skrydžio maršrutu. Kartu su ataskaita yra pateikiamas priėmimo-perdavimo aktas. Ataskaita ir perdavimo-priėmimo aktas turi būti patvirtinami </w:t>
      </w:r>
      <w:r w:rsidR="00CF1507" w:rsidRPr="00934788">
        <w:rPr>
          <w:sz w:val="22"/>
          <w:szCs w:val="22"/>
        </w:rPr>
        <w:t>užsakovo</w:t>
      </w:r>
      <w:r w:rsidRPr="00934788">
        <w:rPr>
          <w:sz w:val="22"/>
          <w:szCs w:val="22"/>
        </w:rPr>
        <w:t>;</w:t>
      </w:r>
    </w:p>
    <w:p w14:paraId="19CC0D9F" w14:textId="77777777" w:rsidR="001E3C4F" w:rsidRPr="00934788" w:rsidRDefault="001E3C4F" w:rsidP="001E3C4F">
      <w:pPr>
        <w:tabs>
          <w:tab w:val="left" w:pos="720"/>
        </w:tabs>
        <w:ind w:right="98" w:firstLine="720"/>
        <w:jc w:val="both"/>
        <w:rPr>
          <w:sz w:val="22"/>
          <w:szCs w:val="22"/>
        </w:rPr>
      </w:pPr>
      <w:r w:rsidRPr="00934788">
        <w:rPr>
          <w:b/>
          <w:bCs/>
          <w:sz w:val="22"/>
          <w:szCs w:val="22"/>
        </w:rPr>
        <w:t>2.9. priežiūra:</w:t>
      </w:r>
      <w:r w:rsidRPr="00934788">
        <w:rPr>
          <w:sz w:val="22"/>
          <w:szCs w:val="22"/>
        </w:rPr>
        <w:t xml:space="preserve"> </w:t>
      </w:r>
    </w:p>
    <w:p w14:paraId="44333E11" w14:textId="77777777" w:rsidR="001E3C4F" w:rsidRPr="00934788" w:rsidRDefault="001E3C4F" w:rsidP="001E3C4F">
      <w:pPr>
        <w:tabs>
          <w:tab w:val="left" w:pos="720"/>
        </w:tabs>
        <w:ind w:right="98" w:firstLine="720"/>
        <w:jc w:val="both"/>
        <w:rPr>
          <w:sz w:val="22"/>
          <w:szCs w:val="22"/>
        </w:rPr>
      </w:pPr>
      <w:r w:rsidRPr="00934788">
        <w:rPr>
          <w:sz w:val="22"/>
          <w:szCs w:val="22"/>
        </w:rPr>
        <w:lastRenderedPageBreak/>
        <w:t xml:space="preserve">2.9.1. </w:t>
      </w:r>
      <w:r w:rsidR="00CF1507" w:rsidRPr="00934788">
        <w:rPr>
          <w:sz w:val="22"/>
          <w:szCs w:val="22"/>
        </w:rPr>
        <w:t>užsakovas</w:t>
      </w:r>
      <w:r w:rsidRPr="00934788">
        <w:rPr>
          <w:sz w:val="22"/>
          <w:szCs w:val="22"/>
        </w:rPr>
        <w:t xml:space="preserve"> pasilieka teisę be atskiro (išankstinio) perspėjimo atlikti kontrolinius patikrinimus visuose paslaugų teikimo etapuose (jaukų su vakcina nuo pasiutligės laikymas, transportavimas, pakrovimo į orlaivius vieta, jaukų apskaita ir kita), o vykdytojas turi užtikrinti galimybę </w:t>
      </w:r>
      <w:r w:rsidR="00CF1507" w:rsidRPr="00934788">
        <w:rPr>
          <w:sz w:val="22"/>
          <w:szCs w:val="22"/>
        </w:rPr>
        <w:t>užsakovo</w:t>
      </w:r>
      <w:r w:rsidRPr="00934788">
        <w:rPr>
          <w:sz w:val="22"/>
          <w:szCs w:val="22"/>
        </w:rPr>
        <w:t xml:space="preserve"> įgaliotiems darbuotojams atlikti aukščiau paminėtus kontrolinius patikrinimus;</w:t>
      </w:r>
    </w:p>
    <w:p w14:paraId="7CE0D994" w14:textId="77777777" w:rsidR="001E3C4F" w:rsidRPr="00934788" w:rsidRDefault="001E3C4F" w:rsidP="001E3C4F">
      <w:pPr>
        <w:tabs>
          <w:tab w:val="left" w:pos="1260"/>
        </w:tabs>
        <w:ind w:right="98" w:firstLine="710"/>
        <w:jc w:val="both"/>
        <w:rPr>
          <w:b/>
          <w:bCs/>
          <w:sz w:val="22"/>
          <w:szCs w:val="22"/>
        </w:rPr>
      </w:pPr>
      <w:r w:rsidRPr="00934788">
        <w:rPr>
          <w:b/>
          <w:bCs/>
          <w:sz w:val="22"/>
          <w:szCs w:val="22"/>
        </w:rPr>
        <w:t xml:space="preserve">2.10. vertinimas: </w:t>
      </w:r>
    </w:p>
    <w:p w14:paraId="590806F0" w14:textId="77777777" w:rsidR="001E3C4F" w:rsidRPr="00934788" w:rsidRDefault="001E3C4F" w:rsidP="001E3C4F">
      <w:pPr>
        <w:tabs>
          <w:tab w:val="left" w:pos="1260"/>
        </w:tabs>
        <w:ind w:right="98" w:firstLine="710"/>
        <w:jc w:val="both"/>
        <w:rPr>
          <w:sz w:val="22"/>
          <w:szCs w:val="22"/>
        </w:rPr>
      </w:pPr>
      <w:r w:rsidRPr="00934788">
        <w:rPr>
          <w:sz w:val="22"/>
          <w:szCs w:val="22"/>
        </w:rPr>
        <w:t>2.10.1. suteiktos paslaugos vertinamos pagal pateiktus veiklos planus, ataskaitas, perdavimo-priėmimo aktus, atkreipiant dėmesį į pasirinktą jaukų su vakcina nuo pasiutligės išmėtymo datą, išmėtytą jaukų su vakcina nuo pasiutligės kiekį, išmėtymo metu buvusią temperatūrą.</w:t>
      </w:r>
    </w:p>
    <w:p w14:paraId="23FF0EEA" w14:textId="77777777" w:rsidR="00413C20" w:rsidRPr="00934788" w:rsidRDefault="001E3C4F" w:rsidP="001E3C4F">
      <w:pPr>
        <w:tabs>
          <w:tab w:val="left" w:pos="1260"/>
        </w:tabs>
        <w:ind w:right="98" w:firstLine="710"/>
        <w:jc w:val="both"/>
        <w:rPr>
          <w:sz w:val="22"/>
          <w:szCs w:val="22"/>
        </w:rPr>
      </w:pPr>
      <w:r w:rsidRPr="00934788">
        <w:rPr>
          <w:sz w:val="22"/>
          <w:szCs w:val="22"/>
        </w:rPr>
        <w:t xml:space="preserve">                          </w:t>
      </w:r>
      <w:r w:rsidRPr="00934788">
        <w:rPr>
          <w:sz w:val="22"/>
          <w:szCs w:val="22"/>
        </w:rPr>
        <w:tab/>
      </w:r>
      <w:r w:rsidRPr="00934788">
        <w:rPr>
          <w:sz w:val="22"/>
          <w:szCs w:val="22"/>
        </w:rPr>
        <w:tab/>
      </w:r>
      <w:r w:rsidRPr="00934788">
        <w:rPr>
          <w:sz w:val="22"/>
          <w:szCs w:val="22"/>
        </w:rPr>
        <w:tab/>
      </w:r>
      <w:r w:rsidRPr="00934788">
        <w:rPr>
          <w:sz w:val="22"/>
          <w:szCs w:val="22"/>
        </w:rPr>
        <w:tab/>
      </w:r>
      <w:r w:rsidRPr="00934788">
        <w:rPr>
          <w:sz w:val="22"/>
          <w:szCs w:val="22"/>
        </w:rPr>
        <w:tab/>
        <w:t xml:space="preserve">  </w:t>
      </w:r>
    </w:p>
    <w:p w14:paraId="0AEBE5CD" w14:textId="77777777" w:rsidR="00950D2F" w:rsidRPr="00934788" w:rsidRDefault="00413C20" w:rsidP="001E3C4F">
      <w:pPr>
        <w:tabs>
          <w:tab w:val="left" w:pos="1260"/>
        </w:tabs>
        <w:ind w:right="98" w:firstLine="710"/>
        <w:jc w:val="both"/>
        <w:rPr>
          <w:sz w:val="22"/>
          <w:szCs w:val="22"/>
        </w:rPr>
      </w:pPr>
      <w:r w:rsidRPr="00934788">
        <w:rPr>
          <w:sz w:val="22"/>
          <w:szCs w:val="22"/>
        </w:rPr>
        <w:tab/>
      </w:r>
      <w:r w:rsidRPr="00934788">
        <w:rPr>
          <w:sz w:val="22"/>
          <w:szCs w:val="22"/>
        </w:rPr>
        <w:tab/>
      </w:r>
      <w:r w:rsidRPr="00934788">
        <w:rPr>
          <w:sz w:val="22"/>
          <w:szCs w:val="22"/>
        </w:rPr>
        <w:tab/>
      </w:r>
      <w:r w:rsidRPr="00934788">
        <w:rPr>
          <w:sz w:val="22"/>
          <w:szCs w:val="22"/>
        </w:rPr>
        <w:tab/>
      </w:r>
    </w:p>
    <w:p w14:paraId="16DBA531" w14:textId="77777777" w:rsidR="00950D2F" w:rsidRPr="00934788" w:rsidRDefault="00950D2F" w:rsidP="001E3C4F">
      <w:pPr>
        <w:tabs>
          <w:tab w:val="left" w:pos="1260"/>
        </w:tabs>
        <w:ind w:right="98" w:firstLine="710"/>
        <w:jc w:val="both"/>
        <w:rPr>
          <w:sz w:val="22"/>
          <w:szCs w:val="22"/>
        </w:rPr>
      </w:pPr>
    </w:p>
    <w:p w14:paraId="035D19BA" w14:textId="77777777" w:rsidR="00950D2F" w:rsidRPr="00934788" w:rsidRDefault="00950D2F" w:rsidP="001E3C4F">
      <w:pPr>
        <w:tabs>
          <w:tab w:val="left" w:pos="1260"/>
        </w:tabs>
        <w:ind w:right="98" w:firstLine="710"/>
        <w:jc w:val="both"/>
        <w:rPr>
          <w:sz w:val="22"/>
          <w:szCs w:val="22"/>
        </w:rPr>
      </w:pPr>
    </w:p>
    <w:p w14:paraId="25B0AEA4" w14:textId="77777777" w:rsidR="00950D2F" w:rsidRPr="00934788" w:rsidRDefault="00950D2F" w:rsidP="001E3C4F">
      <w:pPr>
        <w:tabs>
          <w:tab w:val="left" w:pos="1260"/>
        </w:tabs>
        <w:ind w:right="98" w:firstLine="710"/>
        <w:jc w:val="both"/>
        <w:rPr>
          <w:sz w:val="22"/>
          <w:szCs w:val="22"/>
        </w:rPr>
      </w:pPr>
    </w:p>
    <w:p w14:paraId="06289AA8" w14:textId="77777777" w:rsidR="00950D2F" w:rsidRPr="00934788" w:rsidRDefault="00950D2F" w:rsidP="001E3C4F">
      <w:pPr>
        <w:tabs>
          <w:tab w:val="left" w:pos="1260"/>
        </w:tabs>
        <w:ind w:right="98" w:firstLine="710"/>
        <w:jc w:val="both"/>
        <w:rPr>
          <w:sz w:val="22"/>
          <w:szCs w:val="22"/>
        </w:rPr>
      </w:pPr>
    </w:p>
    <w:p w14:paraId="5EC1C0AC" w14:textId="77777777" w:rsidR="00950D2F" w:rsidRPr="00934788" w:rsidRDefault="00950D2F" w:rsidP="001E3C4F">
      <w:pPr>
        <w:tabs>
          <w:tab w:val="left" w:pos="1260"/>
        </w:tabs>
        <w:ind w:right="98" w:firstLine="710"/>
        <w:jc w:val="both"/>
        <w:rPr>
          <w:sz w:val="22"/>
          <w:szCs w:val="22"/>
        </w:rPr>
      </w:pPr>
    </w:p>
    <w:p w14:paraId="4A0975AD" w14:textId="77777777" w:rsidR="00950D2F" w:rsidRPr="00934788" w:rsidRDefault="00950D2F" w:rsidP="001E3C4F">
      <w:pPr>
        <w:tabs>
          <w:tab w:val="left" w:pos="1260"/>
        </w:tabs>
        <w:ind w:right="98" w:firstLine="710"/>
        <w:jc w:val="both"/>
        <w:rPr>
          <w:sz w:val="22"/>
          <w:szCs w:val="22"/>
        </w:rPr>
      </w:pPr>
    </w:p>
    <w:p w14:paraId="67F45CF7" w14:textId="77777777" w:rsidR="00950D2F" w:rsidRPr="00934788" w:rsidRDefault="00950D2F" w:rsidP="001E3C4F">
      <w:pPr>
        <w:tabs>
          <w:tab w:val="left" w:pos="1260"/>
        </w:tabs>
        <w:ind w:right="98" w:firstLine="710"/>
        <w:jc w:val="both"/>
        <w:rPr>
          <w:sz w:val="22"/>
          <w:szCs w:val="22"/>
        </w:rPr>
      </w:pPr>
    </w:p>
    <w:p w14:paraId="249F57E2" w14:textId="77777777" w:rsidR="00950D2F" w:rsidRPr="00934788" w:rsidRDefault="00950D2F" w:rsidP="001E3C4F">
      <w:pPr>
        <w:tabs>
          <w:tab w:val="left" w:pos="1260"/>
        </w:tabs>
        <w:ind w:right="98" w:firstLine="710"/>
        <w:jc w:val="both"/>
        <w:rPr>
          <w:sz w:val="22"/>
          <w:szCs w:val="22"/>
        </w:rPr>
      </w:pPr>
    </w:p>
    <w:p w14:paraId="0FFB3F03" w14:textId="77777777" w:rsidR="00950D2F" w:rsidRPr="00934788" w:rsidRDefault="00950D2F" w:rsidP="001E3C4F">
      <w:pPr>
        <w:tabs>
          <w:tab w:val="left" w:pos="1260"/>
        </w:tabs>
        <w:ind w:right="98" w:firstLine="710"/>
        <w:jc w:val="both"/>
        <w:rPr>
          <w:sz w:val="22"/>
          <w:szCs w:val="22"/>
        </w:rPr>
      </w:pPr>
    </w:p>
    <w:p w14:paraId="34AD1BA0" w14:textId="77777777" w:rsidR="00950D2F" w:rsidRPr="00934788" w:rsidRDefault="00950D2F" w:rsidP="001E3C4F">
      <w:pPr>
        <w:tabs>
          <w:tab w:val="left" w:pos="1260"/>
        </w:tabs>
        <w:ind w:right="98" w:firstLine="710"/>
        <w:jc w:val="both"/>
        <w:rPr>
          <w:sz w:val="22"/>
          <w:szCs w:val="22"/>
        </w:rPr>
      </w:pPr>
    </w:p>
    <w:p w14:paraId="7009922D" w14:textId="77777777" w:rsidR="00950D2F" w:rsidRPr="00934788" w:rsidRDefault="00950D2F" w:rsidP="001E3C4F">
      <w:pPr>
        <w:tabs>
          <w:tab w:val="left" w:pos="1260"/>
        </w:tabs>
        <w:ind w:right="98" w:firstLine="710"/>
        <w:jc w:val="both"/>
        <w:rPr>
          <w:sz w:val="22"/>
          <w:szCs w:val="22"/>
        </w:rPr>
      </w:pPr>
    </w:p>
    <w:p w14:paraId="3A39CC5F" w14:textId="77777777" w:rsidR="00950D2F" w:rsidRPr="00934788" w:rsidRDefault="00950D2F" w:rsidP="001E3C4F">
      <w:pPr>
        <w:tabs>
          <w:tab w:val="left" w:pos="1260"/>
        </w:tabs>
        <w:ind w:right="98" w:firstLine="710"/>
        <w:jc w:val="both"/>
        <w:rPr>
          <w:sz w:val="22"/>
          <w:szCs w:val="22"/>
        </w:rPr>
      </w:pPr>
    </w:p>
    <w:p w14:paraId="56623473" w14:textId="77777777" w:rsidR="00950D2F" w:rsidRPr="00934788" w:rsidRDefault="00950D2F" w:rsidP="001E3C4F">
      <w:pPr>
        <w:tabs>
          <w:tab w:val="left" w:pos="1260"/>
        </w:tabs>
        <w:ind w:right="98" w:firstLine="710"/>
        <w:jc w:val="both"/>
        <w:rPr>
          <w:sz w:val="22"/>
          <w:szCs w:val="22"/>
        </w:rPr>
      </w:pPr>
    </w:p>
    <w:p w14:paraId="1082F4C0" w14:textId="77777777" w:rsidR="00950D2F" w:rsidRPr="00934788" w:rsidRDefault="00950D2F" w:rsidP="001E3C4F">
      <w:pPr>
        <w:tabs>
          <w:tab w:val="left" w:pos="1260"/>
        </w:tabs>
        <w:ind w:right="98" w:firstLine="710"/>
        <w:jc w:val="both"/>
        <w:rPr>
          <w:sz w:val="22"/>
          <w:szCs w:val="22"/>
        </w:rPr>
      </w:pPr>
    </w:p>
    <w:p w14:paraId="0AF41C7B" w14:textId="77777777" w:rsidR="00950D2F" w:rsidRPr="00934788" w:rsidRDefault="00950D2F" w:rsidP="001E3C4F">
      <w:pPr>
        <w:tabs>
          <w:tab w:val="left" w:pos="1260"/>
        </w:tabs>
        <w:ind w:right="98" w:firstLine="710"/>
        <w:jc w:val="both"/>
        <w:rPr>
          <w:sz w:val="22"/>
          <w:szCs w:val="22"/>
        </w:rPr>
      </w:pPr>
    </w:p>
    <w:p w14:paraId="51F54D09" w14:textId="77777777" w:rsidR="00950D2F" w:rsidRPr="00934788" w:rsidRDefault="00950D2F" w:rsidP="001E3C4F">
      <w:pPr>
        <w:tabs>
          <w:tab w:val="left" w:pos="1260"/>
        </w:tabs>
        <w:ind w:right="98" w:firstLine="710"/>
        <w:jc w:val="both"/>
        <w:rPr>
          <w:sz w:val="22"/>
          <w:szCs w:val="22"/>
        </w:rPr>
      </w:pPr>
    </w:p>
    <w:p w14:paraId="4A992E82" w14:textId="77777777" w:rsidR="00950D2F" w:rsidRPr="00934788" w:rsidRDefault="00950D2F" w:rsidP="001E3C4F">
      <w:pPr>
        <w:tabs>
          <w:tab w:val="left" w:pos="1260"/>
        </w:tabs>
        <w:ind w:right="98" w:firstLine="710"/>
        <w:jc w:val="both"/>
        <w:rPr>
          <w:sz w:val="22"/>
          <w:szCs w:val="22"/>
        </w:rPr>
      </w:pPr>
    </w:p>
    <w:p w14:paraId="7199FBB4" w14:textId="77777777" w:rsidR="00950D2F" w:rsidRPr="00934788" w:rsidRDefault="00950D2F" w:rsidP="001E3C4F">
      <w:pPr>
        <w:tabs>
          <w:tab w:val="left" w:pos="1260"/>
        </w:tabs>
        <w:ind w:right="98" w:firstLine="710"/>
        <w:jc w:val="both"/>
        <w:rPr>
          <w:sz w:val="22"/>
          <w:szCs w:val="22"/>
        </w:rPr>
      </w:pPr>
    </w:p>
    <w:p w14:paraId="3B5A175C" w14:textId="77777777" w:rsidR="00950D2F" w:rsidRPr="00934788" w:rsidRDefault="00950D2F" w:rsidP="001E3C4F">
      <w:pPr>
        <w:tabs>
          <w:tab w:val="left" w:pos="1260"/>
        </w:tabs>
        <w:ind w:right="98" w:firstLine="710"/>
        <w:jc w:val="both"/>
        <w:rPr>
          <w:sz w:val="22"/>
          <w:szCs w:val="22"/>
        </w:rPr>
      </w:pPr>
    </w:p>
    <w:p w14:paraId="0A3EFEB7" w14:textId="77777777" w:rsidR="00950D2F" w:rsidRPr="00934788" w:rsidRDefault="00950D2F" w:rsidP="001E3C4F">
      <w:pPr>
        <w:tabs>
          <w:tab w:val="left" w:pos="1260"/>
        </w:tabs>
        <w:ind w:right="98" w:firstLine="710"/>
        <w:jc w:val="both"/>
        <w:rPr>
          <w:sz w:val="22"/>
          <w:szCs w:val="22"/>
        </w:rPr>
      </w:pPr>
    </w:p>
    <w:p w14:paraId="2DBE613D" w14:textId="77777777" w:rsidR="00950D2F" w:rsidRPr="00934788" w:rsidRDefault="00950D2F" w:rsidP="001E3C4F">
      <w:pPr>
        <w:tabs>
          <w:tab w:val="left" w:pos="1260"/>
        </w:tabs>
        <w:ind w:right="98" w:firstLine="710"/>
        <w:jc w:val="both"/>
        <w:rPr>
          <w:sz w:val="22"/>
          <w:szCs w:val="22"/>
        </w:rPr>
      </w:pPr>
    </w:p>
    <w:p w14:paraId="7BA521D2" w14:textId="77777777" w:rsidR="00950D2F" w:rsidRPr="00934788" w:rsidRDefault="00950D2F" w:rsidP="001E3C4F">
      <w:pPr>
        <w:tabs>
          <w:tab w:val="left" w:pos="1260"/>
        </w:tabs>
        <w:ind w:right="98" w:firstLine="710"/>
        <w:jc w:val="both"/>
        <w:rPr>
          <w:sz w:val="22"/>
          <w:szCs w:val="22"/>
        </w:rPr>
      </w:pPr>
    </w:p>
    <w:p w14:paraId="090F6C21" w14:textId="77777777" w:rsidR="00950D2F" w:rsidRPr="00934788" w:rsidRDefault="00950D2F" w:rsidP="001E3C4F">
      <w:pPr>
        <w:tabs>
          <w:tab w:val="left" w:pos="1260"/>
        </w:tabs>
        <w:ind w:right="98" w:firstLine="710"/>
        <w:jc w:val="both"/>
        <w:rPr>
          <w:sz w:val="22"/>
          <w:szCs w:val="22"/>
        </w:rPr>
      </w:pPr>
    </w:p>
    <w:p w14:paraId="2FB3E4C3" w14:textId="77777777" w:rsidR="00950D2F" w:rsidRPr="00934788" w:rsidRDefault="00950D2F" w:rsidP="001E3C4F">
      <w:pPr>
        <w:tabs>
          <w:tab w:val="left" w:pos="1260"/>
        </w:tabs>
        <w:ind w:right="98" w:firstLine="710"/>
        <w:jc w:val="both"/>
        <w:rPr>
          <w:sz w:val="22"/>
          <w:szCs w:val="22"/>
        </w:rPr>
      </w:pPr>
    </w:p>
    <w:p w14:paraId="235BDE37" w14:textId="77777777" w:rsidR="00950D2F" w:rsidRPr="00934788" w:rsidRDefault="00950D2F" w:rsidP="001E3C4F">
      <w:pPr>
        <w:tabs>
          <w:tab w:val="left" w:pos="1260"/>
        </w:tabs>
        <w:ind w:right="98" w:firstLine="710"/>
        <w:jc w:val="both"/>
        <w:rPr>
          <w:sz w:val="22"/>
          <w:szCs w:val="22"/>
        </w:rPr>
      </w:pPr>
    </w:p>
    <w:p w14:paraId="1668A180" w14:textId="77777777" w:rsidR="00094770" w:rsidRPr="00934788" w:rsidRDefault="00094770" w:rsidP="001E3C4F">
      <w:pPr>
        <w:tabs>
          <w:tab w:val="left" w:pos="1260"/>
        </w:tabs>
        <w:ind w:right="98" w:firstLine="710"/>
        <w:jc w:val="both"/>
        <w:rPr>
          <w:sz w:val="22"/>
          <w:szCs w:val="22"/>
        </w:rPr>
      </w:pPr>
    </w:p>
    <w:p w14:paraId="470863D9" w14:textId="77777777" w:rsidR="00094770" w:rsidRPr="00934788" w:rsidRDefault="00094770" w:rsidP="001E3C4F">
      <w:pPr>
        <w:tabs>
          <w:tab w:val="left" w:pos="1260"/>
        </w:tabs>
        <w:ind w:right="98" w:firstLine="710"/>
        <w:jc w:val="both"/>
        <w:rPr>
          <w:sz w:val="22"/>
          <w:szCs w:val="22"/>
        </w:rPr>
      </w:pPr>
    </w:p>
    <w:p w14:paraId="27EB4616" w14:textId="77777777" w:rsidR="00094770" w:rsidRPr="00934788" w:rsidRDefault="00094770" w:rsidP="001E3C4F">
      <w:pPr>
        <w:tabs>
          <w:tab w:val="left" w:pos="1260"/>
        </w:tabs>
        <w:ind w:right="98" w:firstLine="710"/>
        <w:jc w:val="both"/>
        <w:rPr>
          <w:sz w:val="22"/>
          <w:szCs w:val="22"/>
        </w:rPr>
      </w:pPr>
    </w:p>
    <w:p w14:paraId="07EC940F" w14:textId="77777777" w:rsidR="00094770" w:rsidRPr="00934788" w:rsidRDefault="00094770" w:rsidP="001E3C4F">
      <w:pPr>
        <w:tabs>
          <w:tab w:val="left" w:pos="1260"/>
        </w:tabs>
        <w:ind w:right="98" w:firstLine="710"/>
        <w:jc w:val="both"/>
        <w:rPr>
          <w:sz w:val="22"/>
          <w:szCs w:val="22"/>
        </w:rPr>
      </w:pPr>
    </w:p>
    <w:p w14:paraId="19F8C3AA" w14:textId="77777777" w:rsidR="00094770" w:rsidRPr="00934788" w:rsidRDefault="00094770" w:rsidP="001E3C4F">
      <w:pPr>
        <w:tabs>
          <w:tab w:val="left" w:pos="1260"/>
        </w:tabs>
        <w:ind w:right="98" w:firstLine="710"/>
        <w:jc w:val="both"/>
        <w:rPr>
          <w:sz w:val="22"/>
          <w:szCs w:val="22"/>
        </w:rPr>
      </w:pPr>
    </w:p>
    <w:p w14:paraId="77771DC8" w14:textId="77777777" w:rsidR="00094770" w:rsidRPr="00934788" w:rsidRDefault="00094770" w:rsidP="001E3C4F">
      <w:pPr>
        <w:tabs>
          <w:tab w:val="left" w:pos="1260"/>
        </w:tabs>
        <w:ind w:right="98" w:firstLine="710"/>
        <w:jc w:val="both"/>
        <w:rPr>
          <w:sz w:val="22"/>
          <w:szCs w:val="22"/>
        </w:rPr>
      </w:pPr>
    </w:p>
    <w:p w14:paraId="2FBE775F" w14:textId="77777777" w:rsidR="00094770" w:rsidRPr="00934788" w:rsidRDefault="00094770" w:rsidP="001E3C4F">
      <w:pPr>
        <w:tabs>
          <w:tab w:val="left" w:pos="1260"/>
        </w:tabs>
        <w:ind w:right="98" w:firstLine="710"/>
        <w:jc w:val="both"/>
        <w:rPr>
          <w:sz w:val="22"/>
          <w:szCs w:val="22"/>
        </w:rPr>
      </w:pPr>
    </w:p>
    <w:p w14:paraId="38F638C6" w14:textId="77777777" w:rsidR="00094770" w:rsidRPr="00934788" w:rsidRDefault="00094770" w:rsidP="001E3C4F">
      <w:pPr>
        <w:tabs>
          <w:tab w:val="left" w:pos="1260"/>
        </w:tabs>
        <w:ind w:right="98" w:firstLine="710"/>
        <w:jc w:val="both"/>
        <w:rPr>
          <w:sz w:val="22"/>
          <w:szCs w:val="22"/>
        </w:rPr>
      </w:pPr>
    </w:p>
    <w:p w14:paraId="58ECE5C9" w14:textId="77777777" w:rsidR="00094770" w:rsidRPr="00934788" w:rsidRDefault="00094770" w:rsidP="001E3C4F">
      <w:pPr>
        <w:tabs>
          <w:tab w:val="left" w:pos="1260"/>
        </w:tabs>
        <w:ind w:right="98" w:firstLine="710"/>
        <w:jc w:val="both"/>
        <w:rPr>
          <w:sz w:val="22"/>
          <w:szCs w:val="22"/>
        </w:rPr>
      </w:pPr>
    </w:p>
    <w:p w14:paraId="13383267" w14:textId="77777777" w:rsidR="00094770" w:rsidRPr="00934788" w:rsidRDefault="00094770" w:rsidP="001E3C4F">
      <w:pPr>
        <w:tabs>
          <w:tab w:val="left" w:pos="1260"/>
        </w:tabs>
        <w:ind w:right="98" w:firstLine="710"/>
        <w:jc w:val="both"/>
        <w:rPr>
          <w:sz w:val="22"/>
          <w:szCs w:val="22"/>
        </w:rPr>
      </w:pPr>
    </w:p>
    <w:p w14:paraId="6DF25FD9" w14:textId="77777777" w:rsidR="00094770" w:rsidRPr="00934788" w:rsidRDefault="00094770" w:rsidP="001E3C4F">
      <w:pPr>
        <w:tabs>
          <w:tab w:val="left" w:pos="1260"/>
        </w:tabs>
        <w:ind w:right="98" w:firstLine="710"/>
        <w:jc w:val="both"/>
        <w:rPr>
          <w:sz w:val="22"/>
          <w:szCs w:val="22"/>
        </w:rPr>
      </w:pPr>
    </w:p>
    <w:p w14:paraId="0653FE26" w14:textId="77777777" w:rsidR="00094770" w:rsidRPr="00934788" w:rsidRDefault="00094770" w:rsidP="001E3C4F">
      <w:pPr>
        <w:tabs>
          <w:tab w:val="left" w:pos="1260"/>
        </w:tabs>
        <w:ind w:right="98" w:firstLine="710"/>
        <w:jc w:val="both"/>
        <w:rPr>
          <w:sz w:val="22"/>
          <w:szCs w:val="22"/>
        </w:rPr>
      </w:pPr>
    </w:p>
    <w:p w14:paraId="5F49A416" w14:textId="77777777" w:rsidR="00094770" w:rsidRPr="00934788" w:rsidRDefault="00094770" w:rsidP="001E3C4F">
      <w:pPr>
        <w:tabs>
          <w:tab w:val="left" w:pos="1260"/>
        </w:tabs>
        <w:ind w:right="98" w:firstLine="710"/>
        <w:jc w:val="both"/>
        <w:rPr>
          <w:sz w:val="22"/>
          <w:szCs w:val="22"/>
        </w:rPr>
      </w:pPr>
    </w:p>
    <w:p w14:paraId="2728C73F" w14:textId="77777777" w:rsidR="00094770" w:rsidRPr="00934788" w:rsidRDefault="00094770" w:rsidP="001E3C4F">
      <w:pPr>
        <w:tabs>
          <w:tab w:val="left" w:pos="1260"/>
        </w:tabs>
        <w:ind w:right="98" w:firstLine="710"/>
        <w:jc w:val="both"/>
        <w:rPr>
          <w:sz w:val="22"/>
          <w:szCs w:val="22"/>
        </w:rPr>
      </w:pPr>
    </w:p>
    <w:p w14:paraId="62707AE6" w14:textId="77777777" w:rsidR="00094770" w:rsidRDefault="00094770" w:rsidP="001E3C4F">
      <w:pPr>
        <w:tabs>
          <w:tab w:val="left" w:pos="1260"/>
        </w:tabs>
        <w:ind w:right="98" w:firstLine="710"/>
        <w:jc w:val="both"/>
        <w:rPr>
          <w:sz w:val="22"/>
          <w:szCs w:val="22"/>
        </w:rPr>
      </w:pPr>
    </w:p>
    <w:p w14:paraId="0D4E71F2" w14:textId="77777777" w:rsidR="00BE691E" w:rsidRDefault="00BE691E" w:rsidP="001E3C4F">
      <w:pPr>
        <w:tabs>
          <w:tab w:val="left" w:pos="1260"/>
        </w:tabs>
        <w:ind w:right="98" w:firstLine="710"/>
        <w:jc w:val="both"/>
        <w:rPr>
          <w:sz w:val="22"/>
          <w:szCs w:val="22"/>
        </w:rPr>
      </w:pPr>
    </w:p>
    <w:p w14:paraId="6BA48139" w14:textId="77777777" w:rsidR="00BE691E" w:rsidRDefault="00BE691E" w:rsidP="001E3C4F">
      <w:pPr>
        <w:tabs>
          <w:tab w:val="left" w:pos="1260"/>
        </w:tabs>
        <w:ind w:right="98" w:firstLine="710"/>
        <w:jc w:val="both"/>
        <w:rPr>
          <w:sz w:val="22"/>
          <w:szCs w:val="22"/>
        </w:rPr>
      </w:pPr>
    </w:p>
    <w:p w14:paraId="571F52D8" w14:textId="77777777" w:rsidR="00BE691E" w:rsidRDefault="00BE691E" w:rsidP="001E3C4F">
      <w:pPr>
        <w:tabs>
          <w:tab w:val="left" w:pos="1260"/>
        </w:tabs>
        <w:ind w:right="98" w:firstLine="710"/>
        <w:jc w:val="both"/>
        <w:rPr>
          <w:sz w:val="22"/>
          <w:szCs w:val="22"/>
        </w:rPr>
      </w:pPr>
    </w:p>
    <w:p w14:paraId="677B70E9" w14:textId="77777777" w:rsidR="00BE691E" w:rsidRDefault="00BE691E" w:rsidP="001E3C4F">
      <w:pPr>
        <w:tabs>
          <w:tab w:val="left" w:pos="1260"/>
        </w:tabs>
        <w:ind w:right="98" w:firstLine="710"/>
        <w:jc w:val="both"/>
        <w:rPr>
          <w:sz w:val="22"/>
          <w:szCs w:val="22"/>
        </w:rPr>
      </w:pPr>
    </w:p>
    <w:p w14:paraId="06F84A85" w14:textId="77777777" w:rsidR="00BE691E" w:rsidRPr="00934788" w:rsidRDefault="00BE691E" w:rsidP="001E3C4F">
      <w:pPr>
        <w:tabs>
          <w:tab w:val="left" w:pos="1260"/>
        </w:tabs>
        <w:ind w:right="98" w:firstLine="710"/>
        <w:jc w:val="both"/>
        <w:rPr>
          <w:sz w:val="22"/>
          <w:szCs w:val="22"/>
        </w:rPr>
      </w:pPr>
    </w:p>
    <w:p w14:paraId="1027C08B" w14:textId="77777777" w:rsidR="00950D2F" w:rsidRPr="00934788" w:rsidRDefault="00950D2F" w:rsidP="001E3C4F">
      <w:pPr>
        <w:tabs>
          <w:tab w:val="left" w:pos="1260"/>
        </w:tabs>
        <w:ind w:right="98" w:firstLine="710"/>
        <w:jc w:val="both"/>
        <w:rPr>
          <w:sz w:val="22"/>
          <w:szCs w:val="22"/>
        </w:rPr>
      </w:pPr>
    </w:p>
    <w:p w14:paraId="6012590E" w14:textId="77777777" w:rsidR="00950D2F" w:rsidRPr="00934788" w:rsidRDefault="00950D2F" w:rsidP="001E3C4F">
      <w:pPr>
        <w:tabs>
          <w:tab w:val="left" w:pos="1260"/>
        </w:tabs>
        <w:ind w:right="98" w:firstLine="710"/>
        <w:jc w:val="both"/>
        <w:rPr>
          <w:sz w:val="22"/>
          <w:szCs w:val="22"/>
        </w:rPr>
      </w:pPr>
    </w:p>
    <w:p w14:paraId="3AEF4FA5" w14:textId="77777777" w:rsidR="001E3C4F" w:rsidRPr="00934788" w:rsidRDefault="00950D2F" w:rsidP="001E3C4F">
      <w:pPr>
        <w:tabs>
          <w:tab w:val="left" w:pos="1260"/>
        </w:tabs>
        <w:ind w:right="98" w:firstLine="710"/>
        <w:jc w:val="both"/>
        <w:rPr>
          <w:sz w:val="22"/>
          <w:szCs w:val="22"/>
        </w:rPr>
      </w:pPr>
      <w:r w:rsidRPr="00934788">
        <w:rPr>
          <w:sz w:val="22"/>
          <w:szCs w:val="22"/>
        </w:rPr>
        <w:lastRenderedPageBreak/>
        <w:tab/>
      </w:r>
      <w:r w:rsidRPr="00934788">
        <w:rPr>
          <w:sz w:val="22"/>
          <w:szCs w:val="22"/>
        </w:rPr>
        <w:tab/>
      </w:r>
      <w:r w:rsidRPr="00934788">
        <w:rPr>
          <w:sz w:val="22"/>
          <w:szCs w:val="22"/>
        </w:rPr>
        <w:tab/>
      </w:r>
      <w:r w:rsidRPr="00934788">
        <w:rPr>
          <w:sz w:val="22"/>
          <w:szCs w:val="22"/>
        </w:rPr>
        <w:tab/>
      </w:r>
      <w:r w:rsidR="00413C20" w:rsidRPr="00934788">
        <w:rPr>
          <w:sz w:val="22"/>
          <w:szCs w:val="22"/>
        </w:rPr>
        <w:tab/>
      </w:r>
      <w:r w:rsidR="00413C20" w:rsidRPr="00934788">
        <w:rPr>
          <w:sz w:val="22"/>
          <w:szCs w:val="22"/>
        </w:rPr>
        <w:tab/>
      </w:r>
      <w:r w:rsidR="00413C20" w:rsidRPr="00934788">
        <w:rPr>
          <w:sz w:val="22"/>
          <w:szCs w:val="22"/>
        </w:rPr>
        <w:tab/>
      </w:r>
      <w:r w:rsidR="003618F2" w:rsidRPr="00934788">
        <w:rPr>
          <w:sz w:val="22"/>
          <w:szCs w:val="22"/>
        </w:rPr>
        <w:t xml:space="preserve"> </w:t>
      </w:r>
      <w:r w:rsidR="00287FA3">
        <w:rPr>
          <w:sz w:val="22"/>
          <w:szCs w:val="22"/>
        </w:rPr>
        <w:t>Priedas</w:t>
      </w:r>
      <w:r w:rsidR="00C07393" w:rsidRPr="00934788">
        <w:rPr>
          <w:sz w:val="22"/>
          <w:szCs w:val="22"/>
        </w:rPr>
        <w:t xml:space="preserve"> </w:t>
      </w:r>
    </w:p>
    <w:p w14:paraId="09CF3374" w14:textId="77777777" w:rsidR="000A6651" w:rsidRDefault="00F37E8F">
      <w:r w:rsidRPr="00934788">
        <w:rPr>
          <w:noProof/>
        </w:rPr>
        <w:drawing>
          <wp:inline distT="0" distB="0" distL="0" distR="0" wp14:anchorId="6CF599B1" wp14:editId="2516101E">
            <wp:extent cx="6120130" cy="4650134"/>
            <wp:effectExtent l="0" t="0" r="0" b="0"/>
            <wp:docPr id="1" name="Paveikslėlis 1" descr="C:\Users\Kstakyte\Desktop\vakcinacija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akyte\Desktop\vakcinacija 20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650134"/>
                    </a:xfrm>
                    <a:prstGeom prst="rect">
                      <a:avLst/>
                    </a:prstGeom>
                    <a:noFill/>
                    <a:ln>
                      <a:noFill/>
                    </a:ln>
                  </pic:spPr>
                </pic:pic>
              </a:graphicData>
            </a:graphic>
          </wp:inline>
        </w:drawing>
      </w:r>
    </w:p>
    <w:sectPr w:rsidR="000A6651" w:rsidSect="005F5DD3">
      <w:headerReference w:type="default" r:id="rId9"/>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86F44" w14:textId="77777777" w:rsidR="00E36684" w:rsidRDefault="00E36684" w:rsidP="005F5DD3">
      <w:r>
        <w:separator/>
      </w:r>
    </w:p>
  </w:endnote>
  <w:endnote w:type="continuationSeparator" w:id="0">
    <w:p w14:paraId="655D9BC4" w14:textId="77777777" w:rsidR="00E36684" w:rsidRDefault="00E36684" w:rsidP="005F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DAD74" w14:textId="77777777" w:rsidR="00E36684" w:rsidRDefault="00E36684" w:rsidP="005F5DD3">
      <w:r>
        <w:separator/>
      </w:r>
    </w:p>
  </w:footnote>
  <w:footnote w:type="continuationSeparator" w:id="0">
    <w:p w14:paraId="6A1DBB21" w14:textId="77777777" w:rsidR="00E36684" w:rsidRDefault="00E36684" w:rsidP="005F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389193"/>
      <w:docPartObj>
        <w:docPartGallery w:val="Page Numbers (Top of Page)"/>
        <w:docPartUnique/>
      </w:docPartObj>
    </w:sdtPr>
    <w:sdtContent>
      <w:p w14:paraId="60E4440B" w14:textId="77777777" w:rsidR="005F5DD3" w:rsidRDefault="005F5DD3">
        <w:pPr>
          <w:pStyle w:val="Header"/>
          <w:jc w:val="center"/>
        </w:pPr>
        <w:r>
          <w:fldChar w:fldCharType="begin"/>
        </w:r>
        <w:r>
          <w:instrText>PAGE   \* MERGEFORMAT</w:instrText>
        </w:r>
        <w:r>
          <w:fldChar w:fldCharType="separate"/>
        </w:r>
        <w:r w:rsidR="002A730E">
          <w:rPr>
            <w:noProof/>
          </w:rPr>
          <w:t>2</w:t>
        </w:r>
        <w:r>
          <w:fldChar w:fldCharType="end"/>
        </w:r>
      </w:p>
    </w:sdtContent>
  </w:sdt>
  <w:p w14:paraId="301351E2" w14:textId="77777777" w:rsidR="005F5DD3" w:rsidRDefault="005F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7BE73E6"/>
    <w:lvl w:ilvl="0">
      <w:start w:val="1"/>
      <w:numFmt w:val="bullet"/>
      <w:pStyle w:val="Heading9"/>
      <w:lvlText w:val=""/>
      <w:lvlJc w:val="left"/>
      <w:pPr>
        <w:tabs>
          <w:tab w:val="num" w:pos="360"/>
        </w:tabs>
        <w:ind w:left="360" w:hanging="360"/>
      </w:pPr>
      <w:rPr>
        <w:rFonts w:ascii="Symbol" w:hAnsi="Symbol" w:cs="Symbol" w:hint="default"/>
      </w:rPr>
    </w:lvl>
  </w:abstractNum>
  <w:abstractNum w:abstractNumId="1" w15:restartNumberingAfterBreak="0">
    <w:nsid w:val="21113D8B"/>
    <w:multiLevelType w:val="multilevel"/>
    <w:tmpl w:val="9E76841A"/>
    <w:lvl w:ilvl="0">
      <w:start w:val="3"/>
      <w:numFmt w:val="decimal"/>
      <w:lvlText w:val="%1."/>
      <w:lvlJc w:val="left"/>
      <w:pPr>
        <w:tabs>
          <w:tab w:val="num" w:pos="0"/>
        </w:tabs>
        <w:ind w:left="540" w:hanging="540"/>
      </w:pPr>
      <w:rPr>
        <w:rFonts w:hint="default"/>
      </w:rPr>
    </w:lvl>
    <w:lvl w:ilvl="1">
      <w:start w:val="2"/>
      <w:numFmt w:val="decimal"/>
      <w:lvlText w:val="%1.%2."/>
      <w:lvlJc w:val="left"/>
      <w:pPr>
        <w:tabs>
          <w:tab w:val="num" w:pos="0"/>
        </w:tabs>
        <w:ind w:left="966" w:hanging="540"/>
      </w:pPr>
      <w:rPr>
        <w:rFonts w:hint="default"/>
      </w:rPr>
    </w:lvl>
    <w:lvl w:ilvl="2">
      <w:start w:val="1"/>
      <w:numFmt w:val="decimal"/>
      <w:lvlText w:val="2.%1.4.%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2" w15:restartNumberingAfterBreak="0">
    <w:nsid w:val="52C47933"/>
    <w:multiLevelType w:val="multilevel"/>
    <w:tmpl w:val="08CCF2AC"/>
    <w:lvl w:ilvl="0">
      <w:start w:val="1"/>
      <w:numFmt w:val="decimal"/>
      <w:lvlText w:val="%1."/>
      <w:lvlJc w:val="left"/>
      <w:pPr>
        <w:tabs>
          <w:tab w:val="num" w:pos="0"/>
        </w:tabs>
        <w:ind w:left="540" w:hanging="540"/>
      </w:pPr>
      <w:rPr>
        <w:rFonts w:hint="default"/>
      </w:rPr>
    </w:lvl>
    <w:lvl w:ilvl="1">
      <w:start w:val="2"/>
      <w:numFmt w:val="decimal"/>
      <w:lvlText w:val="%1.%2."/>
      <w:lvlJc w:val="left"/>
      <w:pPr>
        <w:tabs>
          <w:tab w:val="num" w:pos="0"/>
        </w:tabs>
        <w:ind w:left="900" w:hanging="540"/>
      </w:pPr>
      <w:rPr>
        <w:rFonts w:hint="default"/>
      </w:rPr>
    </w:lvl>
    <w:lvl w:ilvl="2">
      <w:start w:val="7"/>
      <w:numFmt w:val="decimal"/>
      <w:lvlText w:val="2.%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15:restartNumberingAfterBreak="0">
    <w:nsid w:val="54481529"/>
    <w:multiLevelType w:val="multilevel"/>
    <w:tmpl w:val="96781F56"/>
    <w:lvl w:ilvl="0">
      <w:start w:val="1"/>
      <w:numFmt w:val="decimal"/>
      <w:lvlText w:val="%1."/>
      <w:lvlJc w:val="left"/>
      <w:pPr>
        <w:tabs>
          <w:tab w:val="num" w:pos="0"/>
        </w:tabs>
        <w:ind w:left="540" w:hanging="540"/>
      </w:pPr>
      <w:rPr>
        <w:rFonts w:hint="default"/>
      </w:rPr>
    </w:lvl>
    <w:lvl w:ilvl="1">
      <w:start w:val="2"/>
      <w:numFmt w:val="decimal"/>
      <w:pStyle w:val="Heading2"/>
      <w:lvlText w:val="%1.%2."/>
      <w:lvlJc w:val="left"/>
      <w:pPr>
        <w:tabs>
          <w:tab w:val="num" w:pos="0"/>
        </w:tabs>
        <w:ind w:left="900" w:hanging="540"/>
      </w:pPr>
      <w:rPr>
        <w:rFonts w:hint="default"/>
      </w:rPr>
    </w:lvl>
    <w:lvl w:ilvl="2">
      <w:start w:val="2"/>
      <w:numFmt w:val="decimal"/>
      <w:lvlText w:val="2.%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 w15:restartNumberingAfterBreak="0">
    <w:nsid w:val="6DE079BD"/>
    <w:multiLevelType w:val="multilevel"/>
    <w:tmpl w:val="F1E2FDBE"/>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0"/>
        </w:tabs>
        <w:ind w:left="895" w:hanging="540"/>
      </w:pPr>
      <w:rPr>
        <w:rFonts w:hint="default"/>
      </w:rPr>
    </w:lvl>
    <w:lvl w:ilvl="2">
      <w:start w:val="1"/>
      <w:numFmt w:val="decimal"/>
      <w:lvlText w:val="2.%1.%2.%3."/>
      <w:lvlJc w:val="left"/>
      <w:pPr>
        <w:tabs>
          <w:tab w:val="num" w:pos="0"/>
        </w:tabs>
        <w:ind w:left="1430" w:hanging="720"/>
      </w:pPr>
      <w:rPr>
        <w:rFonts w:hint="default"/>
      </w:rPr>
    </w:lvl>
    <w:lvl w:ilvl="3">
      <w:start w:val="1"/>
      <w:numFmt w:val="decimal"/>
      <w:lvlText w:val="%1.%2.%3.%4."/>
      <w:lvlJc w:val="left"/>
      <w:pPr>
        <w:tabs>
          <w:tab w:val="num" w:pos="0"/>
        </w:tabs>
        <w:ind w:left="1785" w:hanging="720"/>
      </w:pPr>
      <w:rPr>
        <w:rFonts w:hint="default"/>
      </w:rPr>
    </w:lvl>
    <w:lvl w:ilvl="4">
      <w:start w:val="1"/>
      <w:numFmt w:val="decimal"/>
      <w:lvlText w:val="%1.%2.%3.%4.%5."/>
      <w:lvlJc w:val="left"/>
      <w:pPr>
        <w:tabs>
          <w:tab w:val="num" w:pos="0"/>
        </w:tabs>
        <w:ind w:left="2500" w:hanging="1080"/>
      </w:pPr>
      <w:rPr>
        <w:rFonts w:hint="default"/>
      </w:rPr>
    </w:lvl>
    <w:lvl w:ilvl="5">
      <w:start w:val="1"/>
      <w:numFmt w:val="decimal"/>
      <w:lvlText w:val="%1.%2.%3.%4.%5.%6."/>
      <w:lvlJc w:val="left"/>
      <w:pPr>
        <w:tabs>
          <w:tab w:val="num" w:pos="0"/>
        </w:tabs>
        <w:ind w:left="2855" w:hanging="1080"/>
      </w:pPr>
      <w:rPr>
        <w:rFonts w:hint="default"/>
      </w:rPr>
    </w:lvl>
    <w:lvl w:ilvl="6">
      <w:start w:val="1"/>
      <w:numFmt w:val="decimal"/>
      <w:lvlText w:val="%1.%2.%3.%4.%5.%6.%7."/>
      <w:lvlJc w:val="left"/>
      <w:pPr>
        <w:tabs>
          <w:tab w:val="num" w:pos="0"/>
        </w:tabs>
        <w:ind w:left="3570" w:hanging="1440"/>
      </w:pPr>
      <w:rPr>
        <w:rFonts w:hint="default"/>
      </w:rPr>
    </w:lvl>
    <w:lvl w:ilvl="7">
      <w:start w:val="1"/>
      <w:numFmt w:val="decimal"/>
      <w:lvlText w:val="%1.%2.%3.%4.%5.%6.%7.%8."/>
      <w:lvlJc w:val="left"/>
      <w:pPr>
        <w:tabs>
          <w:tab w:val="num" w:pos="0"/>
        </w:tabs>
        <w:ind w:left="3925" w:hanging="1440"/>
      </w:pPr>
      <w:rPr>
        <w:rFonts w:hint="default"/>
      </w:rPr>
    </w:lvl>
    <w:lvl w:ilvl="8">
      <w:start w:val="1"/>
      <w:numFmt w:val="decimal"/>
      <w:lvlText w:val="%1.%2.%3.%4.%5.%6.%7.%8.%9."/>
      <w:lvlJc w:val="left"/>
      <w:pPr>
        <w:tabs>
          <w:tab w:val="num" w:pos="0"/>
        </w:tabs>
        <w:ind w:left="4640" w:hanging="1800"/>
      </w:pPr>
      <w:rPr>
        <w:rFonts w:hint="default"/>
      </w:rPr>
    </w:lvl>
  </w:abstractNum>
  <w:num w:numId="1" w16cid:durableId="1044906639">
    <w:abstractNumId w:val="0"/>
  </w:num>
  <w:num w:numId="2" w16cid:durableId="1434091448">
    <w:abstractNumId w:val="3"/>
  </w:num>
  <w:num w:numId="3" w16cid:durableId="1629094096">
    <w:abstractNumId w:val="2"/>
  </w:num>
  <w:num w:numId="4" w16cid:durableId="717512832">
    <w:abstractNumId w:val="4"/>
  </w:num>
  <w:num w:numId="5" w16cid:durableId="200088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15"/>
    <w:rsid w:val="00017130"/>
    <w:rsid w:val="000341F7"/>
    <w:rsid w:val="00094770"/>
    <w:rsid w:val="000A6651"/>
    <w:rsid w:val="000C0F6E"/>
    <w:rsid w:val="000E2E1B"/>
    <w:rsid w:val="001145E1"/>
    <w:rsid w:val="00150E33"/>
    <w:rsid w:val="00175190"/>
    <w:rsid w:val="001E3C4F"/>
    <w:rsid w:val="002274AC"/>
    <w:rsid w:val="00250AC5"/>
    <w:rsid w:val="00285DEB"/>
    <w:rsid w:val="00287FA3"/>
    <w:rsid w:val="002A730E"/>
    <w:rsid w:val="002B5E8E"/>
    <w:rsid w:val="002B6EC3"/>
    <w:rsid w:val="002C1F87"/>
    <w:rsid w:val="002F2924"/>
    <w:rsid w:val="003065A3"/>
    <w:rsid w:val="00322FC9"/>
    <w:rsid w:val="003357E5"/>
    <w:rsid w:val="003357E9"/>
    <w:rsid w:val="003406AC"/>
    <w:rsid w:val="003618F2"/>
    <w:rsid w:val="003973C8"/>
    <w:rsid w:val="003D65FF"/>
    <w:rsid w:val="003F1DC0"/>
    <w:rsid w:val="003F3167"/>
    <w:rsid w:val="00413C20"/>
    <w:rsid w:val="00450E15"/>
    <w:rsid w:val="00470D70"/>
    <w:rsid w:val="00492930"/>
    <w:rsid w:val="00497B69"/>
    <w:rsid w:val="00507F9E"/>
    <w:rsid w:val="005303A3"/>
    <w:rsid w:val="005A2A39"/>
    <w:rsid w:val="005F5DD3"/>
    <w:rsid w:val="006305AF"/>
    <w:rsid w:val="006547C8"/>
    <w:rsid w:val="00666147"/>
    <w:rsid w:val="00694770"/>
    <w:rsid w:val="006B2D03"/>
    <w:rsid w:val="006F6F15"/>
    <w:rsid w:val="007100BA"/>
    <w:rsid w:val="008471E7"/>
    <w:rsid w:val="00876F21"/>
    <w:rsid w:val="00890477"/>
    <w:rsid w:val="008F409F"/>
    <w:rsid w:val="00930A1C"/>
    <w:rsid w:val="00934788"/>
    <w:rsid w:val="00950D2F"/>
    <w:rsid w:val="009A7BD9"/>
    <w:rsid w:val="00A27F55"/>
    <w:rsid w:val="00A80D8F"/>
    <w:rsid w:val="00AD729F"/>
    <w:rsid w:val="00B17B8B"/>
    <w:rsid w:val="00B54CAF"/>
    <w:rsid w:val="00B56549"/>
    <w:rsid w:val="00B82924"/>
    <w:rsid w:val="00B86EC4"/>
    <w:rsid w:val="00BB1FD0"/>
    <w:rsid w:val="00BC79DB"/>
    <w:rsid w:val="00BD2A8D"/>
    <w:rsid w:val="00BE691E"/>
    <w:rsid w:val="00BF31AF"/>
    <w:rsid w:val="00BF539C"/>
    <w:rsid w:val="00BF7450"/>
    <w:rsid w:val="00BF74CA"/>
    <w:rsid w:val="00C07393"/>
    <w:rsid w:val="00C12027"/>
    <w:rsid w:val="00C42A23"/>
    <w:rsid w:val="00C77BAC"/>
    <w:rsid w:val="00CA1939"/>
    <w:rsid w:val="00CA436E"/>
    <w:rsid w:val="00CC0F94"/>
    <w:rsid w:val="00CC15CF"/>
    <w:rsid w:val="00CF1507"/>
    <w:rsid w:val="00D04737"/>
    <w:rsid w:val="00D2189F"/>
    <w:rsid w:val="00D225D0"/>
    <w:rsid w:val="00D30EBD"/>
    <w:rsid w:val="00D746D8"/>
    <w:rsid w:val="00DA13D5"/>
    <w:rsid w:val="00DB15B8"/>
    <w:rsid w:val="00DC5074"/>
    <w:rsid w:val="00DC61F9"/>
    <w:rsid w:val="00E36684"/>
    <w:rsid w:val="00E63CCC"/>
    <w:rsid w:val="00E860EB"/>
    <w:rsid w:val="00ED2664"/>
    <w:rsid w:val="00EE291A"/>
    <w:rsid w:val="00F1021D"/>
    <w:rsid w:val="00F37E8F"/>
    <w:rsid w:val="00F44A6C"/>
    <w:rsid w:val="00F67AE8"/>
    <w:rsid w:val="00FB03C9"/>
    <w:rsid w:val="00FC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D51D"/>
  <w15:docId w15:val="{A0899B0F-68DF-4042-83E1-9FD65DF6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15"/>
    <w:pPr>
      <w:spacing w:after="0" w:line="240" w:lineRule="auto"/>
    </w:pPr>
    <w:rPr>
      <w:rFonts w:ascii="Times New Roman" w:eastAsia="Times New Roman" w:hAnsi="Times New Roman" w:cs="Times New Roman"/>
      <w:sz w:val="24"/>
      <w:szCs w:val="24"/>
      <w:lang w:eastAsia="lt-LT"/>
    </w:rPr>
  </w:style>
  <w:style w:type="paragraph" w:styleId="Heading2">
    <w:name w:val="heading 2"/>
    <w:aliases w:val="Title Header2,Diagrama Char"/>
    <w:basedOn w:val="Normal"/>
    <w:next w:val="Normal"/>
    <w:link w:val="Heading2Char"/>
    <w:uiPriority w:val="99"/>
    <w:qFormat/>
    <w:rsid w:val="006F6F15"/>
    <w:pPr>
      <w:numPr>
        <w:ilvl w:val="1"/>
        <w:numId w:val="2"/>
      </w:numPr>
      <w:ind w:left="180" w:firstLine="720"/>
      <w:jc w:val="both"/>
      <w:outlineLvl w:val="1"/>
    </w:pPr>
  </w:style>
  <w:style w:type="paragraph" w:styleId="Heading9">
    <w:name w:val="heading 9"/>
    <w:basedOn w:val="Normal"/>
    <w:next w:val="Normal"/>
    <w:link w:val="Heading9Char"/>
    <w:uiPriority w:val="99"/>
    <w:qFormat/>
    <w:rsid w:val="006F6F15"/>
    <w:pPr>
      <w:keepNext/>
      <w:numPr>
        <w:numId w:val="1"/>
      </w:numPr>
      <w:tabs>
        <w:tab w:val="clear" w:pos="360"/>
        <w:tab w:val="num" w:pos="2304"/>
      </w:tabs>
      <w:ind w:left="2304" w:hanging="1584"/>
      <w:outlineLvl w:val="8"/>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Diagrama Char Char"/>
    <w:basedOn w:val="DefaultParagraphFont"/>
    <w:link w:val="Heading2"/>
    <w:uiPriority w:val="99"/>
    <w:rsid w:val="006F6F15"/>
    <w:rPr>
      <w:rFonts w:ascii="Times New Roman" w:eastAsia="Times New Roman" w:hAnsi="Times New Roman" w:cs="Times New Roman"/>
      <w:sz w:val="24"/>
      <w:szCs w:val="24"/>
      <w:lang w:eastAsia="lt-LT"/>
    </w:rPr>
  </w:style>
  <w:style w:type="character" w:customStyle="1" w:styleId="Heading9Char">
    <w:name w:val="Heading 9 Char"/>
    <w:basedOn w:val="DefaultParagraphFont"/>
    <w:link w:val="Heading9"/>
    <w:uiPriority w:val="99"/>
    <w:rsid w:val="006F6F15"/>
    <w:rPr>
      <w:rFonts w:ascii="Times New Roman" w:eastAsia="Times New Roman" w:hAnsi="Times New Roman" w:cs="Times New Roman"/>
      <w:sz w:val="40"/>
      <w:szCs w:val="40"/>
      <w:lang w:eastAsia="lt-LT"/>
    </w:rPr>
  </w:style>
  <w:style w:type="paragraph" w:customStyle="1" w:styleId="normaltableau">
    <w:name w:val="normal_tableau"/>
    <w:basedOn w:val="Normal"/>
    <w:uiPriority w:val="99"/>
    <w:rsid w:val="006F6F15"/>
    <w:pPr>
      <w:spacing w:before="120" w:after="120"/>
      <w:jc w:val="both"/>
    </w:pPr>
    <w:rPr>
      <w:rFonts w:ascii="Optima" w:hAnsi="Optima" w:cs="Optima"/>
      <w:sz w:val="22"/>
      <w:szCs w:val="22"/>
      <w:lang w:val="en-GB" w:eastAsia="en-US"/>
    </w:rPr>
  </w:style>
  <w:style w:type="paragraph" w:styleId="BalloonText">
    <w:name w:val="Balloon Text"/>
    <w:basedOn w:val="Normal"/>
    <w:link w:val="BalloonTextChar"/>
    <w:uiPriority w:val="99"/>
    <w:semiHidden/>
    <w:unhideWhenUsed/>
    <w:rsid w:val="006F6F15"/>
    <w:rPr>
      <w:rFonts w:ascii="Tahoma" w:hAnsi="Tahoma" w:cs="Tahoma"/>
      <w:sz w:val="16"/>
      <w:szCs w:val="16"/>
    </w:rPr>
  </w:style>
  <w:style w:type="character" w:customStyle="1" w:styleId="BalloonTextChar">
    <w:name w:val="Balloon Text Char"/>
    <w:basedOn w:val="DefaultParagraphFont"/>
    <w:link w:val="BalloonText"/>
    <w:uiPriority w:val="99"/>
    <w:semiHidden/>
    <w:rsid w:val="006F6F15"/>
    <w:rPr>
      <w:rFonts w:ascii="Tahoma" w:eastAsia="Times New Roman" w:hAnsi="Tahoma" w:cs="Tahoma"/>
      <w:sz w:val="16"/>
      <w:szCs w:val="16"/>
      <w:lang w:eastAsia="lt-LT"/>
    </w:rPr>
  </w:style>
  <w:style w:type="paragraph" w:styleId="Header">
    <w:name w:val="header"/>
    <w:basedOn w:val="Normal"/>
    <w:link w:val="HeaderChar"/>
    <w:uiPriority w:val="99"/>
    <w:unhideWhenUsed/>
    <w:rsid w:val="005F5DD3"/>
    <w:pPr>
      <w:tabs>
        <w:tab w:val="center" w:pos="4819"/>
        <w:tab w:val="right" w:pos="9638"/>
      </w:tabs>
    </w:pPr>
  </w:style>
  <w:style w:type="character" w:customStyle="1" w:styleId="HeaderChar">
    <w:name w:val="Header Char"/>
    <w:basedOn w:val="DefaultParagraphFont"/>
    <w:link w:val="Header"/>
    <w:uiPriority w:val="99"/>
    <w:rsid w:val="005F5DD3"/>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5F5DD3"/>
    <w:pPr>
      <w:tabs>
        <w:tab w:val="center" w:pos="4819"/>
        <w:tab w:val="right" w:pos="9638"/>
      </w:tabs>
    </w:pPr>
  </w:style>
  <w:style w:type="character" w:customStyle="1" w:styleId="FooterChar">
    <w:name w:val="Footer Char"/>
    <w:basedOn w:val="DefaultParagraphFont"/>
    <w:link w:val="Footer"/>
    <w:uiPriority w:val="99"/>
    <w:rsid w:val="005F5DD3"/>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FB03C9"/>
    <w:rPr>
      <w:sz w:val="16"/>
      <w:szCs w:val="16"/>
    </w:rPr>
  </w:style>
  <w:style w:type="paragraph" w:styleId="CommentText">
    <w:name w:val="annotation text"/>
    <w:basedOn w:val="Normal"/>
    <w:link w:val="CommentTextChar"/>
    <w:uiPriority w:val="99"/>
    <w:unhideWhenUsed/>
    <w:rsid w:val="00FB03C9"/>
    <w:rPr>
      <w:sz w:val="20"/>
      <w:szCs w:val="20"/>
    </w:rPr>
  </w:style>
  <w:style w:type="character" w:customStyle="1" w:styleId="CommentTextChar">
    <w:name w:val="Comment Text Char"/>
    <w:basedOn w:val="DefaultParagraphFont"/>
    <w:link w:val="CommentText"/>
    <w:uiPriority w:val="99"/>
    <w:rsid w:val="00FB03C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B03C9"/>
    <w:rPr>
      <w:b/>
      <w:bCs/>
    </w:rPr>
  </w:style>
  <w:style w:type="character" w:customStyle="1" w:styleId="CommentSubjectChar">
    <w:name w:val="Comment Subject Char"/>
    <w:basedOn w:val="CommentTextChar"/>
    <w:link w:val="CommentSubject"/>
    <w:uiPriority w:val="99"/>
    <w:semiHidden/>
    <w:rsid w:val="00FB03C9"/>
    <w:rPr>
      <w:rFonts w:ascii="Times New Roman" w:eastAsia="Times New Roman" w:hAnsi="Times New Roman" w:cs="Times New Roman"/>
      <w:b/>
      <w:bCs/>
      <w:sz w:val="20"/>
      <w:szCs w:val="20"/>
      <w:lang w:eastAsia="lt-LT"/>
    </w:rPr>
  </w:style>
  <w:style w:type="paragraph" w:customStyle="1" w:styleId="Default">
    <w:name w:val="Default"/>
    <w:rsid w:val="006547C8"/>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59E0E-3252-4447-8511-2171A90D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8751</Words>
  <Characters>4989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alescinskaite</dc:creator>
  <cp:lastModifiedBy>Laura Žuromskytė</cp:lastModifiedBy>
  <cp:revision>6</cp:revision>
  <cp:lastPrinted>2017-11-03T07:04:00Z</cp:lastPrinted>
  <dcterms:created xsi:type="dcterms:W3CDTF">2023-10-18T11:56:00Z</dcterms:created>
  <dcterms:modified xsi:type="dcterms:W3CDTF">2025-01-07T08:04:00Z</dcterms:modified>
</cp:coreProperties>
</file>