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162C0E">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5DCBA49" w:rsidR="00163CA6" w:rsidRPr="00F31369" w:rsidRDefault="00AE5144" w:rsidP="00727AE7">
            <w:pPr>
              <w:spacing w:line="276" w:lineRule="auto"/>
              <w:jc w:val="both"/>
              <w:rPr>
                <w:color w:val="000000" w:themeColor="text1"/>
                <w:kern w:val="2"/>
                <w:szCs w:val="24"/>
              </w:rPr>
            </w:pPr>
            <w:r w:rsidRPr="00F31369">
              <w:rPr>
                <w:color w:val="000000" w:themeColor="text1"/>
                <w:kern w:val="2"/>
                <w:szCs w:val="24"/>
              </w:rPr>
              <w:t>CP-</w:t>
            </w:r>
            <w:r w:rsidR="00677E09" w:rsidRPr="00F31369">
              <w:rPr>
                <w:color w:val="000000" w:themeColor="text1"/>
                <w:kern w:val="2"/>
                <w:szCs w:val="24"/>
              </w:rPr>
              <w:t>200831 Reagent</w:t>
            </w:r>
            <w:r w:rsidR="00902296" w:rsidRPr="00F31369">
              <w:rPr>
                <w:color w:val="000000" w:themeColor="text1"/>
                <w:kern w:val="2"/>
                <w:szCs w:val="24"/>
              </w:rPr>
              <w:t xml:space="preserve">ai ir papildomos priemonės hematologinių tyrimų atlikimui </w:t>
            </w:r>
            <w:r w:rsidR="006610BC" w:rsidRPr="00F31369">
              <w:rPr>
                <w:color w:val="000000" w:themeColor="text1"/>
                <w:kern w:val="2"/>
                <w:szCs w:val="24"/>
              </w:rPr>
              <w:t xml:space="preserve">su įrangos įsigijimu panaudos būdu </w:t>
            </w:r>
            <w:r w:rsidR="005F0D7C" w:rsidRPr="00F31369">
              <w:rPr>
                <w:color w:val="000000" w:themeColor="text1"/>
                <w:kern w:val="2"/>
                <w:szCs w:val="24"/>
              </w:rPr>
              <w:t>sutartis</w:t>
            </w:r>
          </w:p>
        </w:tc>
      </w:tr>
      <w:tr w:rsidR="00163CA6" w:rsidRPr="006F633C" w14:paraId="70A9E953" w14:textId="77777777" w:rsidTr="00162C0E">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2DCC" w:rsidRPr="006F633C" w14:paraId="4B5C2A72" w14:textId="77777777" w:rsidTr="00162C0E">
        <w:tc>
          <w:tcPr>
            <w:tcW w:w="2808" w:type="dxa"/>
            <w:vMerge w:val="restart"/>
          </w:tcPr>
          <w:p w14:paraId="62A30A9A" w14:textId="66AE9D77" w:rsidR="00DB2DCC" w:rsidRPr="006F633C" w:rsidRDefault="00DB2DCC" w:rsidP="00DB2DC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DB2DCC" w:rsidRPr="006F633C" w:rsidRDefault="00DB2DCC" w:rsidP="00DB2DCC">
            <w:pPr>
              <w:spacing w:line="276" w:lineRule="auto"/>
              <w:rPr>
                <w:kern w:val="2"/>
                <w:szCs w:val="24"/>
              </w:rPr>
            </w:pPr>
            <w:r w:rsidRPr="006F633C">
              <w:rPr>
                <w:kern w:val="2"/>
                <w:szCs w:val="24"/>
              </w:rPr>
              <w:t>1.1.1. Pavadinimas</w:t>
            </w:r>
          </w:p>
        </w:tc>
        <w:tc>
          <w:tcPr>
            <w:tcW w:w="3510" w:type="dxa"/>
          </w:tcPr>
          <w:p w14:paraId="140CD536" w14:textId="1658D2BF" w:rsidR="00DB2DCC" w:rsidRPr="005F0D7C" w:rsidRDefault="00DB2DCC" w:rsidP="00DB2DCC">
            <w:pPr>
              <w:spacing w:line="276" w:lineRule="auto"/>
              <w:rPr>
                <w:kern w:val="2"/>
                <w:szCs w:val="24"/>
              </w:rPr>
            </w:pPr>
            <w:r>
              <w:rPr>
                <w:rStyle w:val="normaltextrun"/>
              </w:rPr>
              <w:t>Viešoji įstaiga Centro poliklinika</w:t>
            </w:r>
            <w:r>
              <w:rPr>
                <w:rStyle w:val="eop"/>
              </w:rPr>
              <w:t> </w:t>
            </w:r>
          </w:p>
        </w:tc>
      </w:tr>
      <w:tr w:rsidR="00DB2DCC" w:rsidRPr="006F633C" w14:paraId="797F7452" w14:textId="77777777" w:rsidTr="00162C0E">
        <w:tc>
          <w:tcPr>
            <w:tcW w:w="2808" w:type="dxa"/>
            <w:vMerge/>
          </w:tcPr>
          <w:p w14:paraId="29D5293D" w14:textId="77777777" w:rsidR="00DB2DCC" w:rsidRPr="006F633C" w:rsidRDefault="00DB2DCC" w:rsidP="00DB2DCC">
            <w:pPr>
              <w:spacing w:line="276" w:lineRule="auto"/>
              <w:rPr>
                <w:kern w:val="2"/>
                <w:szCs w:val="24"/>
              </w:rPr>
            </w:pPr>
          </w:p>
        </w:tc>
        <w:tc>
          <w:tcPr>
            <w:tcW w:w="3240" w:type="dxa"/>
          </w:tcPr>
          <w:p w14:paraId="719BCA1F" w14:textId="77777777" w:rsidR="00DB2DCC" w:rsidRPr="006F633C" w:rsidRDefault="00DB2DCC" w:rsidP="00DB2DCC">
            <w:pPr>
              <w:spacing w:line="276" w:lineRule="auto"/>
              <w:rPr>
                <w:kern w:val="2"/>
                <w:szCs w:val="24"/>
              </w:rPr>
            </w:pPr>
            <w:r w:rsidRPr="006F633C">
              <w:rPr>
                <w:kern w:val="2"/>
                <w:szCs w:val="24"/>
              </w:rPr>
              <w:t>1.1.2. Juridinio asmens kodas</w:t>
            </w:r>
          </w:p>
        </w:tc>
        <w:tc>
          <w:tcPr>
            <w:tcW w:w="3510" w:type="dxa"/>
          </w:tcPr>
          <w:p w14:paraId="00A5F39D" w14:textId="6B84D507" w:rsidR="00DB2DCC" w:rsidRPr="005F0D7C" w:rsidRDefault="00DB2DCC" w:rsidP="00DB2DCC">
            <w:pPr>
              <w:spacing w:line="276" w:lineRule="auto"/>
              <w:rPr>
                <w:kern w:val="2"/>
                <w:szCs w:val="24"/>
              </w:rPr>
            </w:pPr>
            <w:r>
              <w:rPr>
                <w:rStyle w:val="normaltextrun"/>
              </w:rPr>
              <w:t>125873515</w:t>
            </w:r>
            <w:r>
              <w:rPr>
                <w:rStyle w:val="eop"/>
              </w:rPr>
              <w:t> </w:t>
            </w:r>
          </w:p>
        </w:tc>
      </w:tr>
      <w:tr w:rsidR="00DB2DCC" w:rsidRPr="006F633C" w14:paraId="203061DE" w14:textId="77777777" w:rsidTr="00162C0E">
        <w:tc>
          <w:tcPr>
            <w:tcW w:w="2808" w:type="dxa"/>
            <w:vMerge/>
          </w:tcPr>
          <w:p w14:paraId="299E6707" w14:textId="77777777" w:rsidR="00DB2DCC" w:rsidRPr="006F633C" w:rsidRDefault="00DB2DCC" w:rsidP="00DB2DCC">
            <w:pPr>
              <w:spacing w:line="276" w:lineRule="auto"/>
              <w:rPr>
                <w:kern w:val="2"/>
                <w:szCs w:val="24"/>
              </w:rPr>
            </w:pPr>
          </w:p>
        </w:tc>
        <w:tc>
          <w:tcPr>
            <w:tcW w:w="3240" w:type="dxa"/>
          </w:tcPr>
          <w:p w14:paraId="3CE33283" w14:textId="77777777" w:rsidR="00DB2DCC" w:rsidRPr="006F633C" w:rsidRDefault="00DB2DCC" w:rsidP="00DB2DCC">
            <w:pPr>
              <w:spacing w:line="276" w:lineRule="auto"/>
              <w:rPr>
                <w:kern w:val="2"/>
                <w:szCs w:val="24"/>
              </w:rPr>
            </w:pPr>
            <w:r w:rsidRPr="006F633C">
              <w:rPr>
                <w:kern w:val="2"/>
                <w:szCs w:val="24"/>
              </w:rPr>
              <w:t>1.1.3. Adresas</w:t>
            </w:r>
          </w:p>
        </w:tc>
        <w:tc>
          <w:tcPr>
            <w:tcW w:w="3510" w:type="dxa"/>
          </w:tcPr>
          <w:p w14:paraId="7315A38E" w14:textId="6A9B4119" w:rsidR="00DB2DCC" w:rsidRPr="005F0D7C" w:rsidRDefault="00DB2DCC" w:rsidP="00DB2DCC">
            <w:pPr>
              <w:spacing w:line="276" w:lineRule="auto"/>
              <w:rPr>
                <w:kern w:val="2"/>
                <w:szCs w:val="24"/>
              </w:rPr>
            </w:pPr>
            <w:r>
              <w:rPr>
                <w:rStyle w:val="normaltextrun"/>
              </w:rPr>
              <w:t>Pylimo g. 3, LT-01117 Vilnius</w:t>
            </w:r>
            <w:r>
              <w:rPr>
                <w:rStyle w:val="eop"/>
              </w:rPr>
              <w:t> </w:t>
            </w:r>
          </w:p>
        </w:tc>
      </w:tr>
      <w:tr w:rsidR="00DB2DCC" w:rsidRPr="006F633C" w14:paraId="1DF6AB62" w14:textId="77777777" w:rsidTr="00162C0E">
        <w:tc>
          <w:tcPr>
            <w:tcW w:w="2808" w:type="dxa"/>
            <w:vMerge/>
          </w:tcPr>
          <w:p w14:paraId="7B274F0C" w14:textId="77777777" w:rsidR="00DB2DCC" w:rsidRPr="006F633C" w:rsidRDefault="00DB2DCC" w:rsidP="00DB2DCC">
            <w:pPr>
              <w:spacing w:line="276" w:lineRule="auto"/>
              <w:rPr>
                <w:kern w:val="2"/>
                <w:szCs w:val="24"/>
              </w:rPr>
            </w:pPr>
          </w:p>
        </w:tc>
        <w:tc>
          <w:tcPr>
            <w:tcW w:w="3240" w:type="dxa"/>
          </w:tcPr>
          <w:p w14:paraId="2E10718D" w14:textId="77777777" w:rsidR="00DB2DCC" w:rsidRPr="006F633C" w:rsidRDefault="00DB2DCC" w:rsidP="00DB2DCC">
            <w:pPr>
              <w:spacing w:line="276" w:lineRule="auto"/>
              <w:rPr>
                <w:kern w:val="2"/>
                <w:szCs w:val="24"/>
              </w:rPr>
            </w:pPr>
            <w:r w:rsidRPr="006F633C">
              <w:rPr>
                <w:kern w:val="2"/>
                <w:szCs w:val="24"/>
              </w:rPr>
              <w:t>1.1.4. PVM mokėtojo kodas</w:t>
            </w:r>
          </w:p>
        </w:tc>
        <w:tc>
          <w:tcPr>
            <w:tcW w:w="3510" w:type="dxa"/>
          </w:tcPr>
          <w:p w14:paraId="47E1012B" w14:textId="3AC3F839" w:rsidR="00DB2DCC" w:rsidRPr="005F0D7C" w:rsidRDefault="00DB2DCC" w:rsidP="00DB2DCC">
            <w:pPr>
              <w:spacing w:line="276" w:lineRule="auto"/>
              <w:rPr>
                <w:kern w:val="2"/>
                <w:szCs w:val="24"/>
              </w:rPr>
            </w:pPr>
            <w:r>
              <w:rPr>
                <w:rStyle w:val="normaltextrun"/>
              </w:rPr>
              <w:t>LT258735113</w:t>
            </w:r>
            <w:r>
              <w:rPr>
                <w:rStyle w:val="eop"/>
              </w:rPr>
              <w:t> </w:t>
            </w:r>
          </w:p>
        </w:tc>
      </w:tr>
      <w:tr w:rsidR="00DB2DCC" w:rsidRPr="006F633C" w14:paraId="30BC206D" w14:textId="77777777" w:rsidTr="00162C0E">
        <w:tc>
          <w:tcPr>
            <w:tcW w:w="2808" w:type="dxa"/>
            <w:vMerge/>
          </w:tcPr>
          <w:p w14:paraId="1B19A37F" w14:textId="77777777" w:rsidR="00DB2DCC" w:rsidRPr="006F633C" w:rsidRDefault="00DB2DCC" w:rsidP="00DB2DCC">
            <w:pPr>
              <w:spacing w:line="276" w:lineRule="auto"/>
              <w:rPr>
                <w:kern w:val="2"/>
                <w:szCs w:val="24"/>
              </w:rPr>
            </w:pPr>
          </w:p>
        </w:tc>
        <w:tc>
          <w:tcPr>
            <w:tcW w:w="3240" w:type="dxa"/>
          </w:tcPr>
          <w:p w14:paraId="41A21142" w14:textId="77777777" w:rsidR="00DB2DCC" w:rsidRPr="006F633C" w:rsidRDefault="00DB2DCC" w:rsidP="00DB2DCC">
            <w:pPr>
              <w:spacing w:line="276" w:lineRule="auto"/>
              <w:rPr>
                <w:kern w:val="2"/>
                <w:szCs w:val="24"/>
              </w:rPr>
            </w:pPr>
            <w:r w:rsidRPr="006F633C">
              <w:rPr>
                <w:kern w:val="2"/>
                <w:szCs w:val="24"/>
              </w:rPr>
              <w:t>1.1.5. Atsiskaitomoji sąskaita</w:t>
            </w:r>
          </w:p>
        </w:tc>
        <w:tc>
          <w:tcPr>
            <w:tcW w:w="3510" w:type="dxa"/>
          </w:tcPr>
          <w:p w14:paraId="017CEDD1" w14:textId="78223F20" w:rsidR="00DB2DCC" w:rsidRPr="005F0D7C" w:rsidRDefault="00DB2DCC" w:rsidP="00DB2DCC">
            <w:pPr>
              <w:spacing w:line="276" w:lineRule="auto"/>
              <w:rPr>
                <w:kern w:val="2"/>
                <w:szCs w:val="24"/>
              </w:rPr>
            </w:pPr>
            <w:r>
              <w:rPr>
                <w:rStyle w:val="normaltextrun"/>
              </w:rPr>
              <w:t>LT464010042403966753</w:t>
            </w:r>
            <w:r>
              <w:rPr>
                <w:rStyle w:val="eop"/>
              </w:rPr>
              <w:t> </w:t>
            </w:r>
          </w:p>
        </w:tc>
      </w:tr>
      <w:tr w:rsidR="00DB2DCC" w:rsidRPr="006F633C" w14:paraId="14B25709" w14:textId="77777777" w:rsidTr="00162C0E">
        <w:tc>
          <w:tcPr>
            <w:tcW w:w="2808" w:type="dxa"/>
            <w:vMerge/>
          </w:tcPr>
          <w:p w14:paraId="3C34C39A" w14:textId="77777777" w:rsidR="00DB2DCC" w:rsidRPr="006F633C" w:rsidRDefault="00DB2DCC" w:rsidP="00DB2DCC">
            <w:pPr>
              <w:spacing w:line="276" w:lineRule="auto"/>
              <w:rPr>
                <w:kern w:val="2"/>
                <w:szCs w:val="24"/>
              </w:rPr>
            </w:pPr>
          </w:p>
        </w:tc>
        <w:tc>
          <w:tcPr>
            <w:tcW w:w="3240" w:type="dxa"/>
          </w:tcPr>
          <w:p w14:paraId="4F40AD4B" w14:textId="77777777" w:rsidR="00DB2DCC" w:rsidRPr="006F633C" w:rsidRDefault="00DB2DCC" w:rsidP="00DB2DCC">
            <w:pPr>
              <w:spacing w:line="276" w:lineRule="auto"/>
              <w:rPr>
                <w:kern w:val="2"/>
                <w:szCs w:val="24"/>
              </w:rPr>
            </w:pPr>
            <w:r w:rsidRPr="006F633C">
              <w:rPr>
                <w:kern w:val="2"/>
                <w:szCs w:val="24"/>
              </w:rPr>
              <w:t>1.1.6. Bankas, banko kodas</w:t>
            </w:r>
          </w:p>
        </w:tc>
        <w:tc>
          <w:tcPr>
            <w:tcW w:w="3510" w:type="dxa"/>
          </w:tcPr>
          <w:p w14:paraId="7F44FD32" w14:textId="2E1B1025" w:rsidR="00DB2DCC" w:rsidRPr="005F0D7C" w:rsidRDefault="00DB2DCC" w:rsidP="00DB2DCC">
            <w:pPr>
              <w:spacing w:line="276" w:lineRule="auto"/>
              <w:rPr>
                <w:kern w:val="2"/>
                <w:szCs w:val="24"/>
              </w:rPr>
            </w:pPr>
            <w:proofErr w:type="spellStart"/>
            <w:r>
              <w:rPr>
                <w:rStyle w:val="normaltextrun"/>
              </w:rPr>
              <w:t>Luminor</w:t>
            </w:r>
            <w:proofErr w:type="spellEnd"/>
            <w:r>
              <w:rPr>
                <w:rStyle w:val="normaltextrun"/>
              </w:rPr>
              <w:t> Bank AS Lietuvos skyrius, 40100</w:t>
            </w:r>
            <w:r>
              <w:rPr>
                <w:rStyle w:val="eop"/>
              </w:rPr>
              <w:t> </w:t>
            </w:r>
          </w:p>
        </w:tc>
      </w:tr>
      <w:tr w:rsidR="00DB2DCC" w:rsidRPr="006F633C" w14:paraId="16A66E34" w14:textId="77777777" w:rsidTr="00162C0E">
        <w:tc>
          <w:tcPr>
            <w:tcW w:w="2808" w:type="dxa"/>
            <w:vMerge/>
          </w:tcPr>
          <w:p w14:paraId="18C1AF17" w14:textId="77777777" w:rsidR="00DB2DCC" w:rsidRPr="006F633C" w:rsidRDefault="00DB2DCC" w:rsidP="00DB2DCC">
            <w:pPr>
              <w:spacing w:line="276" w:lineRule="auto"/>
              <w:rPr>
                <w:kern w:val="2"/>
                <w:szCs w:val="24"/>
              </w:rPr>
            </w:pPr>
          </w:p>
        </w:tc>
        <w:tc>
          <w:tcPr>
            <w:tcW w:w="3240" w:type="dxa"/>
          </w:tcPr>
          <w:p w14:paraId="5966CF62" w14:textId="77777777" w:rsidR="00DB2DCC" w:rsidRPr="006F633C" w:rsidRDefault="00DB2DCC" w:rsidP="00DB2DCC">
            <w:pPr>
              <w:spacing w:line="276" w:lineRule="auto"/>
              <w:rPr>
                <w:kern w:val="2"/>
                <w:szCs w:val="24"/>
              </w:rPr>
            </w:pPr>
            <w:r w:rsidRPr="006F633C">
              <w:rPr>
                <w:kern w:val="2"/>
                <w:szCs w:val="24"/>
              </w:rPr>
              <w:t>1.1.7. Telefonas</w:t>
            </w:r>
          </w:p>
        </w:tc>
        <w:tc>
          <w:tcPr>
            <w:tcW w:w="3510" w:type="dxa"/>
          </w:tcPr>
          <w:p w14:paraId="582ECE1F" w14:textId="016BB1C6" w:rsidR="00DB2DCC" w:rsidRPr="005F0D7C" w:rsidRDefault="00DB2DCC" w:rsidP="00DB2DCC">
            <w:pPr>
              <w:spacing w:line="276" w:lineRule="auto"/>
              <w:rPr>
                <w:kern w:val="2"/>
                <w:szCs w:val="24"/>
              </w:rPr>
            </w:pPr>
            <w:r>
              <w:rPr>
                <w:rStyle w:val="normaltextrun"/>
              </w:rPr>
              <w:t>+370 5</w:t>
            </w:r>
            <w:r w:rsidR="00B971AB">
              <w:rPr>
                <w:rStyle w:val="normaltextrun"/>
              </w:rPr>
              <w:t xml:space="preserve">  </w:t>
            </w:r>
            <w:r>
              <w:rPr>
                <w:rStyle w:val="normaltextrun"/>
              </w:rPr>
              <w:t>251</w:t>
            </w:r>
            <w:r w:rsidR="00B971AB">
              <w:rPr>
                <w:rStyle w:val="normaltextrun"/>
              </w:rPr>
              <w:t xml:space="preserve"> </w:t>
            </w:r>
            <w:r>
              <w:rPr>
                <w:rStyle w:val="normaltextrun"/>
              </w:rPr>
              <w:t>4016</w:t>
            </w:r>
            <w:r>
              <w:rPr>
                <w:rStyle w:val="eop"/>
              </w:rPr>
              <w:t> </w:t>
            </w:r>
          </w:p>
        </w:tc>
      </w:tr>
      <w:tr w:rsidR="00DB2DCC" w:rsidRPr="006F633C" w14:paraId="57171389" w14:textId="77777777" w:rsidTr="00162C0E">
        <w:tc>
          <w:tcPr>
            <w:tcW w:w="2808" w:type="dxa"/>
            <w:vMerge/>
          </w:tcPr>
          <w:p w14:paraId="09DE8CCC" w14:textId="77777777" w:rsidR="00DB2DCC" w:rsidRPr="006F633C" w:rsidRDefault="00DB2DCC" w:rsidP="00DB2DCC">
            <w:pPr>
              <w:spacing w:line="276" w:lineRule="auto"/>
              <w:rPr>
                <w:kern w:val="2"/>
                <w:szCs w:val="24"/>
              </w:rPr>
            </w:pPr>
          </w:p>
        </w:tc>
        <w:tc>
          <w:tcPr>
            <w:tcW w:w="3240" w:type="dxa"/>
          </w:tcPr>
          <w:p w14:paraId="39CC21A9" w14:textId="77777777" w:rsidR="00DB2DCC" w:rsidRPr="006F633C" w:rsidRDefault="00DB2DCC" w:rsidP="00DB2DCC">
            <w:pPr>
              <w:spacing w:line="276" w:lineRule="auto"/>
              <w:rPr>
                <w:kern w:val="2"/>
                <w:szCs w:val="24"/>
              </w:rPr>
            </w:pPr>
            <w:r w:rsidRPr="006F633C">
              <w:rPr>
                <w:kern w:val="2"/>
                <w:szCs w:val="24"/>
              </w:rPr>
              <w:t>1.1.8. El. paštas</w:t>
            </w:r>
          </w:p>
        </w:tc>
        <w:tc>
          <w:tcPr>
            <w:tcW w:w="3510" w:type="dxa"/>
          </w:tcPr>
          <w:p w14:paraId="67342908" w14:textId="7E59D48C" w:rsidR="00DB2DCC" w:rsidRPr="005F0D7C" w:rsidRDefault="00DB2DCC" w:rsidP="00DB2DCC">
            <w:pPr>
              <w:spacing w:line="276" w:lineRule="auto"/>
              <w:rPr>
                <w:kern w:val="2"/>
                <w:szCs w:val="24"/>
              </w:rPr>
            </w:pPr>
            <w:proofErr w:type="spellStart"/>
            <w:r>
              <w:rPr>
                <w:rStyle w:val="normaltextrun"/>
              </w:rPr>
              <w:t>info@centropol.lt</w:t>
            </w:r>
            <w:proofErr w:type="spellEnd"/>
            <w:r>
              <w:rPr>
                <w:rStyle w:val="eop"/>
              </w:rPr>
              <w:t> </w:t>
            </w:r>
          </w:p>
        </w:tc>
      </w:tr>
      <w:tr w:rsidR="00DB2DCC" w:rsidRPr="006F633C" w14:paraId="220EF00D" w14:textId="77777777" w:rsidTr="00162C0E">
        <w:tc>
          <w:tcPr>
            <w:tcW w:w="2808" w:type="dxa"/>
            <w:vMerge/>
          </w:tcPr>
          <w:p w14:paraId="2B5563BC" w14:textId="77777777" w:rsidR="00DB2DCC" w:rsidRPr="006F633C" w:rsidRDefault="00DB2DCC" w:rsidP="00DB2DCC">
            <w:pPr>
              <w:spacing w:line="276" w:lineRule="auto"/>
              <w:rPr>
                <w:kern w:val="2"/>
                <w:szCs w:val="24"/>
              </w:rPr>
            </w:pPr>
          </w:p>
        </w:tc>
        <w:tc>
          <w:tcPr>
            <w:tcW w:w="3240" w:type="dxa"/>
          </w:tcPr>
          <w:p w14:paraId="05DFEB88" w14:textId="77777777" w:rsidR="00DB2DCC" w:rsidRPr="006F633C" w:rsidRDefault="00DB2DCC" w:rsidP="00DB2DCC">
            <w:pPr>
              <w:spacing w:line="276" w:lineRule="auto"/>
              <w:rPr>
                <w:kern w:val="2"/>
                <w:szCs w:val="24"/>
              </w:rPr>
            </w:pPr>
            <w:r w:rsidRPr="006F633C">
              <w:rPr>
                <w:kern w:val="2"/>
                <w:szCs w:val="24"/>
              </w:rPr>
              <w:t>1.1.9. Šalies atstovas</w:t>
            </w:r>
          </w:p>
        </w:tc>
        <w:tc>
          <w:tcPr>
            <w:tcW w:w="3510" w:type="dxa"/>
          </w:tcPr>
          <w:p w14:paraId="7A5B77C6" w14:textId="573BF698" w:rsidR="00DB2DCC" w:rsidRPr="006F633C" w:rsidRDefault="00DB2DCC" w:rsidP="00DB2DCC">
            <w:pPr>
              <w:spacing w:line="276" w:lineRule="auto"/>
              <w:rPr>
                <w:kern w:val="2"/>
                <w:szCs w:val="24"/>
              </w:rPr>
            </w:pPr>
            <w:r>
              <w:rPr>
                <w:rStyle w:val="normaltextrun"/>
              </w:rPr>
              <w:t>Direktorė Laima Skrickienė</w:t>
            </w:r>
            <w:r>
              <w:rPr>
                <w:rStyle w:val="eop"/>
              </w:rPr>
              <w:t> </w:t>
            </w:r>
          </w:p>
        </w:tc>
      </w:tr>
      <w:tr w:rsidR="00DB2DCC" w:rsidRPr="006F633C" w14:paraId="2E1A6CD9" w14:textId="77777777" w:rsidTr="00162C0E">
        <w:tc>
          <w:tcPr>
            <w:tcW w:w="2808" w:type="dxa"/>
            <w:vMerge/>
          </w:tcPr>
          <w:p w14:paraId="321BE5C9" w14:textId="77777777" w:rsidR="00DB2DCC" w:rsidRPr="006F633C" w:rsidRDefault="00DB2DCC" w:rsidP="00DB2DCC">
            <w:pPr>
              <w:spacing w:line="276" w:lineRule="auto"/>
              <w:rPr>
                <w:kern w:val="2"/>
                <w:szCs w:val="24"/>
              </w:rPr>
            </w:pPr>
          </w:p>
        </w:tc>
        <w:tc>
          <w:tcPr>
            <w:tcW w:w="3240" w:type="dxa"/>
          </w:tcPr>
          <w:p w14:paraId="734B194C" w14:textId="77777777" w:rsidR="00DB2DCC" w:rsidRPr="006F633C" w:rsidRDefault="00DB2DCC" w:rsidP="00DB2DCC">
            <w:pPr>
              <w:spacing w:line="276" w:lineRule="auto"/>
              <w:rPr>
                <w:kern w:val="2"/>
                <w:szCs w:val="24"/>
              </w:rPr>
            </w:pPr>
            <w:r w:rsidRPr="006F633C">
              <w:rPr>
                <w:kern w:val="2"/>
                <w:szCs w:val="24"/>
              </w:rPr>
              <w:t>1.1.10. Atstovavimo pagrindas</w:t>
            </w:r>
          </w:p>
        </w:tc>
        <w:tc>
          <w:tcPr>
            <w:tcW w:w="3510" w:type="dxa"/>
          </w:tcPr>
          <w:p w14:paraId="23166B2D" w14:textId="32700940" w:rsidR="00DB2DCC" w:rsidRPr="006F633C" w:rsidRDefault="00DB2DCC" w:rsidP="00DB2DCC">
            <w:pPr>
              <w:spacing w:line="276" w:lineRule="auto"/>
              <w:rPr>
                <w:kern w:val="2"/>
                <w:szCs w:val="24"/>
              </w:rPr>
            </w:pPr>
            <w:r>
              <w:rPr>
                <w:rStyle w:val="normaltextrun"/>
              </w:rPr>
              <w:t>Įstaigos įstatai</w:t>
            </w:r>
            <w:r>
              <w:rPr>
                <w:rStyle w:val="eop"/>
              </w:rPr>
              <w:t> </w:t>
            </w:r>
          </w:p>
        </w:tc>
      </w:tr>
      <w:tr w:rsidR="00163CA6" w:rsidRPr="006F633C" w14:paraId="7EC86117" w14:textId="77777777" w:rsidTr="00162C0E">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162C0E">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162C0E">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162C0E">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162C0E">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162C0E">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162C0E">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162C0E">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162C0E">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162C0E">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6F217FE" w14:textId="44C56149" w:rsidR="007632E9" w:rsidRDefault="005A4E25" w:rsidP="003E6F3D">
            <w:pPr>
              <w:jc w:val="both"/>
            </w:pPr>
            <w:r w:rsidRPr="3D3AB5D9">
              <w:rPr>
                <w:kern w:val="2"/>
              </w:rPr>
              <w:t xml:space="preserve">Tiekėjas įsipareigoja Sutartyje numatytomis sąlygomis </w:t>
            </w:r>
            <w:r w:rsidR="002D6E43" w:rsidRPr="3D3AB5D9">
              <w:rPr>
                <w:kern w:val="2"/>
              </w:rPr>
              <w:t xml:space="preserve">perduoti Pirkėjui </w:t>
            </w:r>
            <w:r w:rsidR="002D6E43" w:rsidRPr="3D3AB5D9">
              <w:rPr>
                <w:b/>
                <w:bCs/>
                <w:i/>
                <w:iCs/>
                <w:kern w:val="2"/>
              </w:rPr>
              <w:t>reagentus ir</w:t>
            </w:r>
            <w:r w:rsidR="002D6E43">
              <w:rPr>
                <w:kern w:val="2"/>
                <w:szCs w:val="24"/>
              </w:rPr>
              <w:t xml:space="preserve"> </w:t>
            </w:r>
            <w:r w:rsidR="002D6E43" w:rsidRPr="3D3AB5D9">
              <w:rPr>
                <w:b/>
                <w:bCs/>
                <w:i/>
                <w:iCs/>
                <w:kern w:val="2"/>
              </w:rPr>
              <w:t>papildomas priemones</w:t>
            </w:r>
            <w:r w:rsidR="002D6E43">
              <w:rPr>
                <w:kern w:val="2"/>
                <w:szCs w:val="24"/>
              </w:rPr>
              <w:t xml:space="preserve"> </w:t>
            </w:r>
            <w:r w:rsidR="004A2BA8" w:rsidRPr="3D3AB5D9">
              <w:rPr>
                <w:b/>
                <w:bCs/>
                <w:i/>
                <w:iCs/>
                <w:kern w:val="2"/>
              </w:rPr>
              <w:t xml:space="preserve">hematologinių tyrimų atlikimui (toliau </w:t>
            </w:r>
            <w:r w:rsidR="00772F16" w:rsidRPr="3D3AB5D9">
              <w:rPr>
                <w:b/>
                <w:bCs/>
                <w:i/>
                <w:iCs/>
                <w:kern w:val="2"/>
              </w:rPr>
              <w:t>–</w:t>
            </w:r>
            <w:r w:rsidR="004A2BA8" w:rsidRPr="3D3AB5D9">
              <w:rPr>
                <w:b/>
                <w:bCs/>
                <w:i/>
                <w:iCs/>
                <w:kern w:val="2"/>
              </w:rPr>
              <w:t xml:space="preserve"> </w:t>
            </w:r>
            <w:r w:rsidR="00772F16" w:rsidRPr="3D3AB5D9">
              <w:rPr>
                <w:b/>
                <w:bCs/>
                <w:i/>
                <w:iCs/>
                <w:kern w:val="2"/>
              </w:rPr>
              <w:t>Prekės/ tyrimai) bei įrangą</w:t>
            </w:r>
            <w:r w:rsidR="00817ADB" w:rsidRPr="3D3AB5D9">
              <w:rPr>
                <w:b/>
                <w:bCs/>
                <w:i/>
                <w:iCs/>
                <w:kern w:val="2"/>
              </w:rPr>
              <w:t xml:space="preserve"> perduodamą </w:t>
            </w:r>
            <w:r w:rsidR="00AA24C9" w:rsidRPr="3D3AB5D9">
              <w:rPr>
                <w:b/>
                <w:bCs/>
                <w:i/>
                <w:iCs/>
                <w:kern w:val="2"/>
              </w:rPr>
              <w:t xml:space="preserve">panaudai </w:t>
            </w:r>
            <w:r w:rsidR="00414240" w:rsidRPr="3D3AB5D9">
              <w:rPr>
                <w:b/>
                <w:bCs/>
                <w:i/>
                <w:iCs/>
                <w:kern w:val="2"/>
              </w:rPr>
              <w:t xml:space="preserve">(toliau – Įranga), </w:t>
            </w:r>
            <w:r w:rsidR="00414240" w:rsidRPr="3D3AB5D9">
              <w:rPr>
                <w:kern w:val="2"/>
              </w:rPr>
              <w:t xml:space="preserve">kurios </w:t>
            </w:r>
            <w:r w:rsidR="00CF68AD" w:rsidRPr="3D3AB5D9">
              <w:rPr>
                <w:kern w:val="2"/>
              </w:rPr>
              <w:t xml:space="preserve">kiekiai, </w:t>
            </w:r>
            <w:r w:rsidR="00016B58" w:rsidRPr="3D3AB5D9">
              <w:rPr>
                <w:kern w:val="2"/>
              </w:rPr>
              <w:t xml:space="preserve">sudėtis, modeliai, gamintojai nurodyti </w:t>
            </w:r>
            <w:r w:rsidR="00915190" w:rsidRPr="3D3AB5D9">
              <w:rPr>
                <w:color w:val="000000"/>
                <w:kern w:val="2"/>
              </w:rPr>
              <w:t>Sutarties priede Nr. 1 „Techninė specifikacija“</w:t>
            </w:r>
            <w:r w:rsidR="00F8108C" w:rsidRPr="3D3AB5D9">
              <w:rPr>
                <w:kern w:val="2"/>
              </w:rPr>
              <w:t>, kuri yra neatskiriama Sutarties dalis.</w:t>
            </w:r>
          </w:p>
          <w:p w14:paraId="24696F0D" w14:textId="77777777" w:rsidR="00F8108C" w:rsidRDefault="00F8108C" w:rsidP="00442185">
            <w:pPr>
              <w:rPr>
                <w:kern w:val="2"/>
                <w:szCs w:val="24"/>
              </w:rPr>
            </w:pPr>
          </w:p>
          <w:p w14:paraId="0D5EB6D6" w14:textId="77777777" w:rsidR="00F8108C" w:rsidRDefault="001D4716" w:rsidP="00442185">
            <w:pPr>
              <w:rPr>
                <w:color w:val="000000"/>
                <w:kern w:val="2"/>
                <w:szCs w:val="24"/>
              </w:rPr>
            </w:pPr>
            <w:r>
              <w:rPr>
                <w:color w:val="000000"/>
                <w:kern w:val="2"/>
                <w:szCs w:val="24"/>
              </w:rPr>
              <w:t>Perkamų Prekių kiekis:</w:t>
            </w:r>
          </w:p>
          <w:p w14:paraId="7BD9E9B4" w14:textId="028AE3C8" w:rsidR="001D4716" w:rsidRDefault="003E6F3D" w:rsidP="003E6F3D">
            <w:pPr>
              <w:jc w:val="both"/>
            </w:pPr>
            <w:r w:rsidRPr="3D3AB5D9">
              <w:rPr>
                <w:color w:val="000000" w:themeColor="text1"/>
              </w:rPr>
              <w:t xml:space="preserve">Pirkėjas Prekes perka pagal poreikį </w:t>
            </w:r>
            <w:r w:rsidRPr="3D3AB5D9">
              <w:rPr>
                <w:color w:val="000000"/>
                <w:kern w:val="2"/>
              </w:rPr>
              <w:t>Sutarties priede Nr. 1 „T</w:t>
            </w:r>
            <w:r w:rsidRPr="3D3AB5D9">
              <w:rPr>
                <w:color w:val="000000" w:themeColor="text1"/>
              </w:rPr>
              <w:t>echninė specifikacija“ (</w:t>
            </w:r>
            <w:r w:rsidR="009F4C46" w:rsidRPr="3D3AB5D9">
              <w:rPr>
                <w:color w:val="000000" w:themeColor="text1"/>
              </w:rPr>
              <w:t>lentelėje Nr. 2</w:t>
            </w:r>
            <w:r w:rsidRPr="3D3AB5D9">
              <w:rPr>
                <w:color w:val="000000" w:themeColor="text1"/>
              </w:rPr>
              <w:t xml:space="preserve">) nurodytais įkainiais, neviršijant </w:t>
            </w:r>
            <w:r w:rsidRPr="3D3AB5D9">
              <w:t>Sutarties kainos.</w:t>
            </w:r>
            <w:r w:rsidRPr="3D3AB5D9">
              <w:rPr>
                <w:color w:val="000000" w:themeColor="text1"/>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3D3AB5D9">
              <w:t>Jeigu Prekių neužtenka Tiekėjo pasiūlymo pateikimo metu apskaičiuotam tyrimų skaičiui atlikti</w:t>
            </w:r>
            <w:r>
              <w:rPr>
                <w:szCs w:val="24"/>
              </w:rPr>
              <w:t>,</w:t>
            </w:r>
            <w:r w:rsidRPr="3D3AB5D9">
              <w:t xml:space="preserve"> Tiekėjas įsipareigoja savo lėšomis tiekti trūkstamas Prekes.</w:t>
            </w:r>
          </w:p>
          <w:p w14:paraId="5EA4D46A" w14:textId="77777777" w:rsidR="003E6F3D" w:rsidRDefault="003E6F3D" w:rsidP="00442185">
            <w:pPr>
              <w:rPr>
                <w:szCs w:val="24"/>
              </w:rPr>
            </w:pPr>
          </w:p>
          <w:p w14:paraId="48682AFC" w14:textId="77777777" w:rsidR="003E6F3D" w:rsidRDefault="00EF673D" w:rsidP="00A87667">
            <w:pPr>
              <w:jc w:val="both"/>
              <w:rPr>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143C05CC" w14:textId="77777777" w:rsidR="00EF673D" w:rsidRDefault="00EF673D" w:rsidP="00442185">
            <w:pPr>
              <w:rPr>
                <w:szCs w:val="24"/>
              </w:rPr>
            </w:pPr>
          </w:p>
          <w:p w14:paraId="25732774" w14:textId="77777777" w:rsidR="00EF673D" w:rsidRDefault="00C62DDC" w:rsidP="00A87667">
            <w:pPr>
              <w:jc w:val="both"/>
              <w:rPr>
                <w:color w:val="000000"/>
                <w:kern w:val="2"/>
                <w:szCs w:val="24"/>
              </w:rPr>
            </w:pPr>
            <w:r>
              <w:rPr>
                <w:color w:val="000000"/>
                <w:kern w:val="2"/>
                <w:szCs w:val="24"/>
              </w:rPr>
              <w:t>Išsamus Prekių ir Įrangos aprašymas bei kiti reikalavimai nustatyti Sutarties priede Nr. 1 „Techninė specifikacija“.</w:t>
            </w:r>
          </w:p>
          <w:p w14:paraId="74C00CE4" w14:textId="77777777" w:rsidR="00C62DDC" w:rsidRDefault="00C62DDC" w:rsidP="00442185">
            <w:pPr>
              <w:rPr>
                <w:color w:val="000000"/>
                <w:kern w:val="2"/>
                <w:szCs w:val="24"/>
              </w:rPr>
            </w:pPr>
          </w:p>
          <w:p w14:paraId="01F65079" w14:textId="530093A7" w:rsidR="00C62DDC" w:rsidRPr="002154AB" w:rsidRDefault="000E7372" w:rsidP="3D3AB5D9">
            <w:pPr>
              <w:jc w:val="both"/>
            </w:pPr>
            <w:r>
              <w:rPr>
                <w:kern w:val="2"/>
              </w:rPr>
              <w:t xml:space="preserve">Esant poreikiui, Pirkėjas gali įsigyti Sutartyje ir (ar) Techninėje specifikacijoje nenurodytų, tačiau su Pirkimo objektu susijusių Prekių ir (ar) paslaugų neviršijant 10 </w:t>
            </w:r>
            <w:r w:rsidR="00F63937">
              <w:rPr>
                <w:kern w:val="2"/>
              </w:rPr>
              <w:t xml:space="preserve">(dešimt) </w:t>
            </w:r>
            <w:r>
              <w:rPr>
                <w:kern w:val="2"/>
              </w:rPr>
              <w:t>procentų Pradinės sutarties vertės.</w:t>
            </w:r>
          </w:p>
        </w:tc>
      </w:tr>
      <w:tr w:rsidR="00163CA6" w:rsidRPr="006F633C" w14:paraId="0CB32B20"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A41FB74" w:rsidR="00163CA6" w:rsidRPr="006F633C" w:rsidRDefault="00E02615" w:rsidP="00727AE7">
            <w:pPr>
              <w:spacing w:line="276" w:lineRule="auto"/>
              <w:rPr>
                <w:kern w:val="2"/>
                <w:szCs w:val="24"/>
              </w:rPr>
            </w:pPr>
            <w:r w:rsidRPr="00E02615">
              <w:rPr>
                <w:color w:val="000000" w:themeColor="text1"/>
                <w:kern w:val="2"/>
                <w:szCs w:val="24"/>
              </w:rPr>
              <w:t xml:space="preserve">Reagentai ir papildomos priemonės hematologinių tyrimų atlikimui su įrangos įsigijimu panaudos būdu </w:t>
            </w:r>
            <w:r w:rsidR="00A3705B" w:rsidRPr="004B5D26">
              <w:rPr>
                <w:color w:val="156082" w:themeColor="accent1"/>
                <w:kern w:val="2"/>
                <w:szCs w:val="24"/>
              </w:rPr>
              <w:t>(nurodyti pirkimo ID iš CVPIS)</w:t>
            </w:r>
          </w:p>
        </w:tc>
      </w:tr>
      <w:tr w:rsidR="00163CA6" w:rsidRPr="006F633C" w14:paraId="32B9BC16"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B96B9C7"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916E35A" w14:textId="2964CE7C" w:rsidR="00E60641" w:rsidRDefault="5F5E5D97" w:rsidP="00E60641">
            <w:pPr>
              <w:jc w:val="both"/>
            </w:pPr>
            <w:r>
              <w:t>4.1.1. Prekių tiekimo ir Įrangos panaudos teikimo terminas: 60 (šešiasdešimt) mėn</w:t>
            </w:r>
            <w:r w:rsidR="3F6475E8">
              <w:t>esių</w:t>
            </w:r>
            <w:r>
              <w:t xml:space="preserve"> nuo Sutarties įsigaliojimo dienos.</w:t>
            </w:r>
          </w:p>
          <w:p w14:paraId="4BE416A7" w14:textId="77777777" w:rsidR="00163CA6" w:rsidRPr="006F633C" w:rsidRDefault="00163CA6" w:rsidP="00727AE7">
            <w:pPr>
              <w:spacing w:line="276" w:lineRule="auto"/>
              <w:rPr>
                <w:kern w:val="2"/>
                <w:szCs w:val="24"/>
              </w:rPr>
            </w:pPr>
          </w:p>
          <w:p w14:paraId="2654E55E" w14:textId="0BA101B6" w:rsidR="00E60641" w:rsidRDefault="00E60641" w:rsidP="00E60641">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 xml:space="preserve">ir / </w:t>
            </w:r>
            <w:r w:rsidRPr="17756BCF">
              <w:rPr>
                <w:szCs w:val="24"/>
              </w:rPr>
              <w:t>ar pakeitimus</w:t>
            </w:r>
            <w:r w:rsidRPr="000A178B">
              <w:rPr>
                <w:szCs w:val="24"/>
              </w:rPr>
              <w:t xml:space="preserve">) atliktos ne vėliau kaip </w:t>
            </w:r>
            <w:r w:rsidRPr="00D67ADC">
              <w:rPr>
                <w:szCs w:val="24"/>
              </w:rPr>
              <w:t xml:space="preserve">per </w:t>
            </w:r>
            <w:r w:rsidR="000100D6">
              <w:rPr>
                <w:szCs w:val="24"/>
              </w:rPr>
              <w:t xml:space="preserve">50 </w:t>
            </w:r>
            <w:r w:rsidRPr="00D67ADC">
              <w:rPr>
                <w:szCs w:val="24"/>
              </w:rPr>
              <w:t>(</w:t>
            </w:r>
            <w:r w:rsidR="000100D6">
              <w:rPr>
                <w:szCs w:val="24"/>
              </w:rPr>
              <w:t>penkiasdešimt</w:t>
            </w:r>
            <w:r w:rsidRPr="00D67ADC">
              <w:rPr>
                <w:szCs w:val="24"/>
              </w:rPr>
              <w:t xml:space="preserve">) </w:t>
            </w:r>
            <w:r>
              <w:rPr>
                <w:szCs w:val="24"/>
              </w:rPr>
              <w:t>darbo</w:t>
            </w:r>
            <w:r w:rsidRPr="00D67ADC">
              <w:rPr>
                <w:szCs w:val="24"/>
              </w:rPr>
              <w:t xml:space="preserve"> dien</w:t>
            </w:r>
            <w:r w:rsidR="000100D6">
              <w:rPr>
                <w:szCs w:val="24"/>
              </w:rPr>
              <w:t>ų</w:t>
            </w:r>
            <w:r w:rsidRPr="000A178B">
              <w:rPr>
                <w:szCs w:val="24"/>
              </w:rPr>
              <w:t xml:space="preserve"> nuo </w:t>
            </w:r>
            <w:r w:rsidRPr="00830347">
              <w:rPr>
                <w:szCs w:val="24"/>
              </w:rPr>
              <w:t>Sutarties pasirašymo dienos</w:t>
            </w:r>
            <w:r>
              <w:rPr>
                <w:szCs w:val="24"/>
              </w:rPr>
              <w:t xml:space="preserve"> </w:t>
            </w:r>
            <w:r w:rsidR="004A6826">
              <w:rPr>
                <w:szCs w:val="24"/>
              </w:rPr>
              <w:t xml:space="preserve">Pirkėjo padaliniuose </w:t>
            </w:r>
            <w:r w:rsidRPr="00C360FB">
              <w:t>ši</w:t>
            </w:r>
            <w:r>
              <w:t>ais</w:t>
            </w:r>
            <w:r w:rsidRPr="00C360FB">
              <w:t xml:space="preserve"> adres</w:t>
            </w:r>
            <w:r>
              <w:t>ais</w:t>
            </w:r>
            <w:r w:rsidR="004A6826">
              <w:t>,</w:t>
            </w:r>
            <w:r w:rsidRPr="00C360FB">
              <w:t xml:space="preserve"> Vilniuje: Pylimo g. 3</w:t>
            </w:r>
            <w:r>
              <w:t xml:space="preserve"> (2  patalpos); Gerosios Vilties g. 1A; Gedimino pr. 27; K. Kalinausko g. 4; Pylimo g. 56 (2  patalpos); Vytenio g. 59; </w:t>
            </w:r>
            <w:r w:rsidRPr="00566720">
              <w:t>Žalioji a. 3</w:t>
            </w:r>
            <w:r>
              <w:t xml:space="preserve">; </w:t>
            </w:r>
            <w:r w:rsidRPr="00566720">
              <w:t>Agrastų g. 16</w:t>
            </w:r>
            <w:r>
              <w:t xml:space="preserve">. </w:t>
            </w:r>
          </w:p>
          <w:p w14:paraId="21F009C3" w14:textId="77777777" w:rsidR="00E60641" w:rsidRDefault="00E60641" w:rsidP="00E60641">
            <w:pPr>
              <w:jc w:val="both"/>
            </w:pPr>
            <w:r w:rsidRPr="00C360FB">
              <w:t xml:space="preserve">Tiekėjas privalo ne vėliau kaip prieš 3 (tris) darbo dienas įspėti Pirkėją raštu el. p. </w:t>
            </w:r>
            <w:r>
              <w:t>_____________</w:t>
            </w:r>
            <w:r w:rsidRPr="00CD2E36">
              <w:t>@</w:t>
            </w:r>
            <w:proofErr w:type="spellStart"/>
            <w:r w:rsidRPr="00E86DC4">
              <w:t>centropo</w:t>
            </w:r>
            <w:r>
              <w:t>l</w:t>
            </w:r>
            <w:r w:rsidRPr="00E86DC4">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10B343AD" w14:textId="77777777" w:rsidR="00E60641" w:rsidRDefault="00E60641" w:rsidP="00E60641">
            <w:pPr>
              <w:jc w:val="both"/>
            </w:pPr>
          </w:p>
          <w:p w14:paraId="4838026A" w14:textId="77777777" w:rsidR="00E60641" w:rsidRDefault="00E60641" w:rsidP="00E60641">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r>
              <w:rPr>
                <w:szCs w:val="24"/>
              </w:rPr>
              <w:t xml:space="preserve"> Mokymai atliekami kiekvienam padaliniui atskirai.</w:t>
            </w:r>
          </w:p>
          <w:p w14:paraId="27C169B0" w14:textId="77777777" w:rsidR="00E60641" w:rsidRDefault="00E60641" w:rsidP="00E60641">
            <w:pPr>
              <w:jc w:val="both"/>
            </w:pPr>
          </w:p>
          <w:p w14:paraId="42003BDC" w14:textId="4AE9AFFC" w:rsidR="00E60641" w:rsidRDefault="00E60641" w:rsidP="00E60641">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w:t>
            </w:r>
            <w:r>
              <w:t>ais</w:t>
            </w:r>
            <w:r w:rsidRPr="64ADA9CE">
              <w:t xml:space="preserve"> adres</w:t>
            </w:r>
            <w:r>
              <w:t>ais</w:t>
            </w:r>
            <w:r w:rsidR="004A6826">
              <w:t>,</w:t>
            </w:r>
            <w:r w:rsidRPr="64ADA9CE">
              <w:t xml:space="preserve"> Vilniuje: </w:t>
            </w:r>
            <w:r w:rsidRPr="00C360FB">
              <w:t>Pylimo g. 3</w:t>
            </w:r>
            <w:r>
              <w:t xml:space="preserve">; Gerosios Vilties g. 1A; Gedimino pr. 27; K. Kalinausko g. 4; Pylimo g. 56; Vytenio g. 59; </w:t>
            </w:r>
            <w:r w:rsidRPr="00566720">
              <w:t>Žalioji a. 3</w:t>
            </w:r>
            <w:r>
              <w:t xml:space="preserve">; </w:t>
            </w:r>
            <w:r w:rsidRPr="00566720">
              <w:t>Agrastų g. 16</w:t>
            </w:r>
            <w:r>
              <w:rPr>
                <w:kern w:val="2"/>
              </w:rPr>
              <w:t>.</w:t>
            </w:r>
          </w:p>
          <w:p w14:paraId="1E05463C" w14:textId="77777777" w:rsidR="00E60641" w:rsidRDefault="00E60641" w:rsidP="00E60641">
            <w:pPr>
              <w:jc w:val="both"/>
              <w:rPr>
                <w:kern w:val="2"/>
              </w:rPr>
            </w:pPr>
          </w:p>
          <w:p w14:paraId="4B642112" w14:textId="77777777" w:rsidR="00E60641" w:rsidRDefault="00E60641" w:rsidP="00E60641">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5B558EFF" w14:textId="77777777" w:rsidR="00E60641" w:rsidRDefault="00E60641" w:rsidP="00E60641">
            <w:pPr>
              <w:jc w:val="both"/>
              <w:rPr>
                <w:kern w:val="2"/>
              </w:rPr>
            </w:pPr>
          </w:p>
          <w:p w14:paraId="73407152" w14:textId="7C5BB635" w:rsidR="00163CA6" w:rsidRPr="006F633C" w:rsidRDefault="00E60641" w:rsidP="007D5CB3">
            <w:pPr>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A8A35E4" w14:textId="77777777" w:rsidR="00E60641" w:rsidRPr="00404F47" w:rsidRDefault="00E60641" w:rsidP="00E60641">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w:t>
            </w:r>
            <w:r w:rsidRPr="00404F47">
              <w:rPr>
                <w:kern w:val="2"/>
                <w:szCs w:val="24"/>
              </w:rPr>
              <w:lastRenderedPageBreak/>
              <w:t>Pirkėjui sutikus, Įrangos pristatymo terminas gali būti pratęsiamas tik minėtų aplinkybių egzistavimo laikotarpiui, bet ne ilgiau nei 1</w:t>
            </w:r>
            <w:r>
              <w:rPr>
                <w:kern w:val="2"/>
                <w:szCs w:val="24"/>
              </w:rPr>
              <w:t>5</w:t>
            </w:r>
            <w:r w:rsidRPr="00404F47">
              <w:rPr>
                <w:kern w:val="2"/>
                <w:szCs w:val="24"/>
              </w:rPr>
              <w:t xml:space="preserve"> (</w:t>
            </w:r>
            <w:r>
              <w:rPr>
                <w:kern w:val="2"/>
                <w:szCs w:val="24"/>
              </w:rPr>
              <w:t>penkiolika</w:t>
            </w:r>
            <w:r w:rsidRPr="00404F47">
              <w:rPr>
                <w:kern w:val="2"/>
                <w:szCs w:val="24"/>
              </w:rPr>
              <w:t>) darbo dienų laikotarpiui. Įrangos pristatymo termino pratęsimas įforminamas rašytiniu šalių rašytiniu susitarimu, kuris tampa neatskiriama Sutarties dalimi.</w:t>
            </w:r>
          </w:p>
          <w:p w14:paraId="3713D8DE" w14:textId="234258B3" w:rsidR="00163CA6" w:rsidRPr="006F633C" w:rsidRDefault="5F5E5D97" w:rsidP="3D3AB5D9">
            <w:pPr>
              <w:jc w:val="both"/>
            </w:pPr>
            <w:r w:rsidRPr="3D3AB5D9">
              <w:rPr>
                <w:kern w:val="2"/>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163CA6" w:rsidRPr="006F633C" w14:paraId="6CB6F0B2"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A0F3577" w:rsidR="00E8321E" w:rsidRPr="006F633C" w:rsidRDefault="00E60641" w:rsidP="00E8321E">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63DE3F29"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0CA879BD"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7845A217" w14:textId="77777777" w:rsidR="00434D58" w:rsidRPr="00BB7FA6" w:rsidRDefault="00434D58" w:rsidP="00434D58">
            <w:pPr>
              <w:rPr>
                <w:kern w:val="2"/>
                <w:szCs w:val="24"/>
              </w:rPr>
            </w:pPr>
            <w:r w:rsidRPr="00BB7FA6">
              <w:rPr>
                <w:kern w:val="2"/>
                <w:szCs w:val="24"/>
              </w:rPr>
              <w:t xml:space="preserve">Kartu su Prekėmis pateikiami šie dokumentai: </w:t>
            </w:r>
          </w:p>
          <w:p w14:paraId="226840B9" w14:textId="47A51BEB" w:rsidR="00434D58" w:rsidRPr="00BB7FA6" w:rsidRDefault="00434D58" w:rsidP="00434D58">
            <w:pPr>
              <w:pStyle w:val="Sraopastraipa"/>
              <w:numPr>
                <w:ilvl w:val="0"/>
                <w:numId w:val="2"/>
              </w:numPr>
              <w:tabs>
                <w:tab w:val="left" w:pos="286"/>
              </w:tabs>
              <w:ind w:left="52" w:firstLine="0"/>
              <w:jc w:val="both"/>
              <w:rPr>
                <w:kern w:val="2"/>
                <w:szCs w:val="24"/>
              </w:rPr>
            </w:pPr>
            <w:r w:rsidRPr="00BB7FA6">
              <w:rPr>
                <w:kern w:val="2"/>
                <w:szCs w:val="24"/>
              </w:rPr>
              <w:t>Prekių perdavimo–priėmimo aktas arba važtaraštis</w:t>
            </w:r>
            <w:r w:rsidR="004A6826">
              <w:rPr>
                <w:kern w:val="2"/>
                <w:szCs w:val="24"/>
              </w:rPr>
              <w:t>.</w:t>
            </w:r>
          </w:p>
          <w:p w14:paraId="1487B022" w14:textId="3337EFC0" w:rsidR="00434D58" w:rsidRPr="00BB7FA6" w:rsidRDefault="00434D58" w:rsidP="00434D58">
            <w:pPr>
              <w:pStyle w:val="Sraopastraipa"/>
              <w:numPr>
                <w:ilvl w:val="0"/>
                <w:numId w:val="2"/>
              </w:numPr>
              <w:tabs>
                <w:tab w:val="left" w:pos="299"/>
              </w:tabs>
              <w:ind w:left="16" w:firstLine="0"/>
              <w:jc w:val="both"/>
              <w:rPr>
                <w:kern w:val="2"/>
                <w:szCs w:val="24"/>
              </w:rPr>
            </w:pPr>
            <w:r w:rsidRPr="00BB7FA6">
              <w:rPr>
                <w:kern w:val="2"/>
                <w:szCs w:val="24"/>
              </w:rPr>
              <w:t>Įrangos ir Prekių naudojimo instrukcijos lietuvių ir anglų kalbomis (pristačius Prekes, Įrangą pirmąjį kartą)</w:t>
            </w:r>
            <w:r w:rsidR="004A6826">
              <w:rPr>
                <w:kern w:val="2"/>
                <w:szCs w:val="24"/>
              </w:rPr>
              <w:t>.</w:t>
            </w:r>
          </w:p>
          <w:p w14:paraId="347CC14C" w14:textId="78A37668" w:rsidR="00434D58" w:rsidRPr="00BB7FA6" w:rsidRDefault="00434D58" w:rsidP="00434D58">
            <w:pPr>
              <w:pStyle w:val="Sraopastraipa"/>
              <w:numPr>
                <w:ilvl w:val="0"/>
                <w:numId w:val="2"/>
              </w:numPr>
              <w:tabs>
                <w:tab w:val="left" w:pos="299"/>
              </w:tabs>
              <w:ind w:left="16" w:firstLine="0"/>
              <w:jc w:val="both"/>
              <w:rPr>
                <w:kern w:val="2"/>
                <w:szCs w:val="24"/>
              </w:rPr>
            </w:pPr>
            <w:r w:rsidRPr="00BB7FA6">
              <w:rPr>
                <w:kern w:val="2"/>
                <w:szCs w:val="24"/>
              </w:rPr>
              <w:t>Įrangos techninis pasas ir perdavimo–priėmimo aktas</w:t>
            </w:r>
            <w:r w:rsidR="004A6826">
              <w:rPr>
                <w:kern w:val="2"/>
                <w:szCs w:val="24"/>
              </w:rPr>
              <w:t>.</w:t>
            </w:r>
          </w:p>
          <w:p w14:paraId="31105C3F" w14:textId="18587613" w:rsidR="00434D58" w:rsidRDefault="00434D58" w:rsidP="00434D58">
            <w:pPr>
              <w:pStyle w:val="Sraopastraipa"/>
              <w:numPr>
                <w:ilvl w:val="0"/>
                <w:numId w:val="2"/>
              </w:numPr>
              <w:tabs>
                <w:tab w:val="left" w:pos="299"/>
              </w:tabs>
              <w:ind w:left="16" w:firstLine="0"/>
              <w:jc w:val="both"/>
              <w:rPr>
                <w:kern w:val="2"/>
                <w:szCs w:val="24"/>
              </w:rPr>
            </w:pPr>
            <w:r w:rsidRPr="00BB7FA6">
              <w:rPr>
                <w:kern w:val="2"/>
                <w:szCs w:val="24"/>
              </w:rPr>
              <w:t>Prekių saugos duomenų lapai (pristačius Prekes pirmąjį kartą)</w:t>
            </w:r>
            <w:r w:rsidR="00BB7FA6" w:rsidRPr="00BB7FA6">
              <w:rPr>
                <w:kern w:val="2"/>
                <w:szCs w:val="24"/>
              </w:rPr>
              <w:t>.</w:t>
            </w:r>
          </w:p>
          <w:p w14:paraId="34ABC1F4" w14:textId="77777777" w:rsidR="00BB7FA6" w:rsidRPr="00BB7FA6" w:rsidRDefault="00BB7FA6" w:rsidP="00BB7FA6">
            <w:pPr>
              <w:pStyle w:val="Sraopastraipa"/>
              <w:tabs>
                <w:tab w:val="left" w:pos="299"/>
              </w:tabs>
              <w:ind w:left="16"/>
              <w:jc w:val="both"/>
              <w:rPr>
                <w:kern w:val="2"/>
                <w:szCs w:val="24"/>
              </w:rPr>
            </w:pPr>
          </w:p>
          <w:p w14:paraId="4DBDB049" w14:textId="7FD9658A" w:rsidR="005E73E5" w:rsidRPr="00BB7FA6" w:rsidRDefault="00434D58" w:rsidP="007D5CB3">
            <w:pPr>
              <w:spacing w:line="276" w:lineRule="auto"/>
              <w:jc w:val="both"/>
              <w:rPr>
                <w:kern w:val="2"/>
                <w:szCs w:val="24"/>
              </w:rPr>
            </w:pPr>
            <w:r w:rsidRPr="00BB7FA6">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FD10A9E" w14:textId="77777777" w:rsidR="00434D58" w:rsidRDefault="00434D58" w:rsidP="00434D58">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21912A24" w:rsidR="005E73E5" w:rsidRPr="005E73E5" w:rsidRDefault="00434D58" w:rsidP="00434D58">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505E2527" w:rsidR="00163CA6" w:rsidRPr="00B805F8" w:rsidRDefault="00163CA6" w:rsidP="00B805F8">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71F13AAD" w14:textId="0B1850CF" w:rsidR="00A617AB" w:rsidRPr="004B5D26" w:rsidRDefault="7FA632DD" w:rsidP="3D3AB5D9">
            <w:pPr>
              <w:jc w:val="both"/>
            </w:pPr>
            <w:bookmarkStart w:id="0" w:name="_Hlk223439986"/>
            <w:r w:rsidRPr="19F0D416">
              <w:rPr>
                <w:kern w:val="2"/>
              </w:rPr>
              <w:t xml:space="preserve">Pradinės </w:t>
            </w:r>
            <w:r w:rsidR="75F6946B" w:rsidRPr="19F0D416">
              <w:rPr>
                <w:kern w:val="2"/>
              </w:rPr>
              <w:t>s</w:t>
            </w:r>
            <w:r w:rsidRPr="19F0D416">
              <w:rPr>
                <w:kern w:val="2"/>
              </w:rPr>
              <w:t xml:space="preserve">utarties vertė yra </w:t>
            </w:r>
            <w:r w:rsidR="3E8F170D" w:rsidRPr="00F54EB4">
              <w:rPr>
                <w:b/>
                <w:bCs/>
                <w:kern w:val="2"/>
              </w:rPr>
              <w:t>1 428 571,43</w:t>
            </w:r>
            <w:r w:rsidR="3E8F170D">
              <w:rPr>
                <w:kern w:val="2"/>
              </w:rPr>
              <w:t xml:space="preserve"> </w:t>
            </w:r>
            <w:r w:rsidR="1DBB1DBD">
              <w:rPr>
                <w:kern w:val="2"/>
              </w:rPr>
              <w:t xml:space="preserve">Eur </w:t>
            </w:r>
            <w:r w:rsidR="3E8F170D" w:rsidRPr="00F54EB4">
              <w:rPr>
                <w:color w:val="000000" w:themeColor="text1"/>
                <w:kern w:val="2"/>
              </w:rPr>
              <w:t>(vienas milijonas keturi šimtai dvidešimt aštuoni tūkstančiai penki šimtai septyniasdešimt vienas euras 43 ct)</w:t>
            </w:r>
            <w:r w:rsidRPr="00F54EB4">
              <w:rPr>
                <w:color w:val="000000" w:themeColor="text1"/>
                <w:kern w:val="2"/>
              </w:rPr>
              <w:t xml:space="preserve"> </w:t>
            </w:r>
            <w:r w:rsidRPr="19F0D416">
              <w:rPr>
                <w:kern w:val="2"/>
              </w:rPr>
              <w:t>be PVM.</w:t>
            </w:r>
          </w:p>
          <w:p w14:paraId="4E64EA5F" w14:textId="6617BDB8" w:rsidR="00A617AB" w:rsidRPr="004B5D26" w:rsidRDefault="7FA632DD" w:rsidP="3D3AB5D9">
            <w:pPr>
              <w:jc w:val="both"/>
            </w:pPr>
            <w:r w:rsidRPr="19F0D416">
              <w:rPr>
                <w:color w:val="000000"/>
                <w:kern w:val="2"/>
              </w:rPr>
              <w:t xml:space="preserve">Šioje Sutartyje Pradinės </w:t>
            </w:r>
            <w:r w:rsidR="315ED4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bookmarkEnd w:id="0"/>
            <w:r w:rsidRPr="19F0D416">
              <w:rPr>
                <w:color w:val="000000"/>
                <w:kern w:val="2"/>
              </w:rPr>
              <w:t>.</w:t>
            </w:r>
          </w:p>
          <w:p w14:paraId="10800B2B" w14:textId="77777777" w:rsidR="00A617AB" w:rsidRPr="004B5D26" w:rsidRDefault="00A617AB" w:rsidP="00A617AB">
            <w:pPr>
              <w:spacing w:line="276" w:lineRule="auto"/>
              <w:rPr>
                <w:szCs w:val="24"/>
              </w:rPr>
            </w:pPr>
          </w:p>
          <w:p w14:paraId="713A2A76" w14:textId="77777777" w:rsidR="00B805F8" w:rsidRDefault="00A617AB" w:rsidP="00A617AB">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1B391D22" w14:textId="46C43BE2" w:rsidR="00A617AB" w:rsidRPr="004B5D26" w:rsidRDefault="00A617AB" w:rsidP="00A617AB">
            <w:pPr>
              <w:spacing w:line="276" w:lineRule="auto"/>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7CC80756" w14:textId="77777777" w:rsidR="00B805F8" w:rsidRDefault="00B805F8" w:rsidP="00B805F8">
            <w:pPr>
              <w:jc w:val="both"/>
              <w:rPr>
                <w:color w:val="000000"/>
                <w:kern w:val="2"/>
                <w:szCs w:val="24"/>
              </w:rPr>
            </w:pPr>
          </w:p>
          <w:p w14:paraId="2E437F28" w14:textId="14FD650D" w:rsidR="00B805F8" w:rsidRDefault="00B805F8" w:rsidP="00B805F8">
            <w:pPr>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w:t>
            </w:r>
            <w:r w:rsidRPr="004B5D26">
              <w:rPr>
                <w:kern w:val="2"/>
                <w:szCs w:val="24"/>
              </w:rPr>
              <w:lastRenderedPageBreak/>
              <w:t>kuri turės būti sumokėta Tiekėjui, priklauso nuo faktinių užsakymų, t. y. įsigyjami kiekiai negali viršyti Sutartyje nustatytos vertės viršutinės ribos (nurodytos sum</w:t>
            </w:r>
            <w:r w:rsidR="00CB7BA1">
              <w:rPr>
                <w:kern w:val="2"/>
                <w:szCs w:val="24"/>
              </w:rPr>
              <w:t>os</w:t>
            </w:r>
            <w:r w:rsidRPr="004B5D26">
              <w:rPr>
                <w:kern w:val="2"/>
                <w:szCs w:val="24"/>
              </w:rPr>
              <w:t>), o išpirkti mažesnį kiekį, Pirkėjas gali.</w:t>
            </w:r>
          </w:p>
          <w:p w14:paraId="6E71FAEB" w14:textId="77777777" w:rsidR="00B805F8" w:rsidRPr="0049189F" w:rsidRDefault="00B805F8" w:rsidP="00B805F8">
            <w:pPr>
              <w:rPr>
                <w:kern w:val="2"/>
                <w:szCs w:val="24"/>
              </w:rPr>
            </w:pPr>
          </w:p>
          <w:p w14:paraId="25B3FDF6" w14:textId="23CB27F6" w:rsidR="00B805F8" w:rsidRPr="0049189F" w:rsidRDefault="00B805F8" w:rsidP="00B805F8">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w:t>
            </w:r>
            <w:r w:rsidR="007A23FC">
              <w:rPr>
                <w:kern w:val="2"/>
                <w:szCs w:val="24"/>
              </w:rPr>
              <w:t xml:space="preserve">(dešimt) </w:t>
            </w:r>
            <w:r w:rsidRPr="0049189F">
              <w:rPr>
                <w:kern w:val="2"/>
                <w:szCs w:val="24"/>
              </w:rPr>
              <w:t xml:space="preserve">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05229220" w14:textId="77777777" w:rsidR="00B805F8" w:rsidRPr="0049189F" w:rsidRDefault="00B805F8" w:rsidP="00B805F8">
            <w:pPr>
              <w:rPr>
                <w:kern w:val="2"/>
                <w:szCs w:val="24"/>
              </w:rPr>
            </w:pPr>
          </w:p>
          <w:p w14:paraId="1C7213BF" w14:textId="69612F3D" w:rsidR="00E123B6" w:rsidRPr="006F633C" w:rsidRDefault="00B805F8" w:rsidP="009D08F3">
            <w:pPr>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63CA6" w:rsidRPr="006F633C" w14:paraId="7BA90600"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69F44F8" w14:textId="77777777" w:rsidR="00C779BB" w:rsidRPr="00C172B0" w:rsidRDefault="00C779BB" w:rsidP="00C779BB">
            <w:pPr>
              <w:rPr>
                <w:kern w:val="2"/>
                <w:szCs w:val="24"/>
              </w:rPr>
            </w:pPr>
            <w:r w:rsidRPr="00C172B0">
              <w:rPr>
                <w:kern w:val="2"/>
                <w:szCs w:val="24"/>
              </w:rPr>
              <w:t>Sutarties kaina / įkainiai bus perskaičiuojami:</w:t>
            </w:r>
          </w:p>
          <w:p w14:paraId="0725D948" w14:textId="77777777" w:rsidR="00C779BB" w:rsidRPr="00C172B0" w:rsidRDefault="00C779BB" w:rsidP="00C779BB">
            <w:pPr>
              <w:rPr>
                <w:kern w:val="2"/>
                <w:szCs w:val="24"/>
              </w:rPr>
            </w:pPr>
            <w:r w:rsidRPr="00C172B0">
              <w:rPr>
                <w:kern w:val="2"/>
                <w:szCs w:val="24"/>
              </w:rPr>
              <w:t>5.3.1. dėl PVM tarifo pasikeitimo;</w:t>
            </w:r>
          </w:p>
          <w:p w14:paraId="1D0248A1" w14:textId="520D43F2" w:rsidR="00163CA6" w:rsidRPr="006F633C" w:rsidRDefault="00C779BB" w:rsidP="00C779BB">
            <w:pPr>
              <w:spacing w:line="276" w:lineRule="auto"/>
              <w:rPr>
                <w:color w:val="FF0000"/>
                <w:kern w:val="2"/>
                <w:szCs w:val="24"/>
              </w:rPr>
            </w:pPr>
            <w:r w:rsidRPr="00C172B0">
              <w:rPr>
                <w:kern w:val="2"/>
                <w:szCs w:val="24"/>
              </w:rPr>
              <w:t>5.3.</w:t>
            </w:r>
            <w:r>
              <w:rPr>
                <w:kern w:val="2"/>
                <w:szCs w:val="24"/>
              </w:rPr>
              <w:t>3</w:t>
            </w:r>
            <w:r w:rsidRPr="00C172B0">
              <w:rPr>
                <w:kern w:val="2"/>
                <w:szCs w:val="24"/>
              </w:rPr>
              <w:t>. dėl kainų lygio pokyčio.</w:t>
            </w:r>
          </w:p>
        </w:tc>
      </w:tr>
      <w:tr w:rsidR="00163CA6" w:rsidRPr="006F633C" w14:paraId="76260C0F"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0BA5374B" w:rsidR="00163CA6" w:rsidRPr="006F633C" w:rsidRDefault="00163CA6" w:rsidP="009D08F3">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w:t>
            </w:r>
          </w:p>
          <w:p w14:paraId="3FDA1A98" w14:textId="77777777" w:rsidR="00163CA6" w:rsidRPr="006F633C" w:rsidRDefault="00163CA6" w:rsidP="009D08F3">
            <w:pPr>
              <w:rPr>
                <w:kern w:val="2"/>
                <w:szCs w:val="24"/>
              </w:rPr>
            </w:pPr>
          </w:p>
          <w:p w14:paraId="0A68EBAD" w14:textId="18AFE918" w:rsidR="00163CA6" w:rsidRPr="00A53BA1" w:rsidRDefault="00A53BA1" w:rsidP="009D08F3">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7F0AF913" w:rsidR="00163CA6" w:rsidRPr="00C779BB" w:rsidRDefault="00163CA6" w:rsidP="00C779BB">
            <w:pPr>
              <w:spacing w:line="276" w:lineRule="auto"/>
              <w:rPr>
                <w:kern w:val="2"/>
                <w:szCs w:val="24"/>
              </w:rPr>
            </w:pPr>
            <w:r w:rsidRPr="006F633C">
              <w:rPr>
                <w:kern w:val="2"/>
                <w:szCs w:val="24"/>
              </w:rPr>
              <w:t>Netaikom</w:t>
            </w:r>
            <w:r w:rsidR="00C779BB">
              <w:rPr>
                <w:kern w:val="2"/>
                <w:szCs w:val="24"/>
              </w:rPr>
              <w:t>a</w:t>
            </w:r>
          </w:p>
        </w:tc>
      </w:tr>
      <w:tr w:rsidR="00C779BB" w:rsidRPr="006F633C" w14:paraId="1DE2E08F"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32929065" w:rsidR="00C779BB" w:rsidRPr="006F633C" w:rsidRDefault="00C779BB" w:rsidP="00C779BB">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623600D" w14:textId="04CC727A" w:rsidR="00C779BB" w:rsidRPr="00F31369" w:rsidRDefault="00C779BB" w:rsidP="00C779BB">
            <w:pPr>
              <w:suppressAutoHyphens/>
              <w:autoSpaceDN w:val="0"/>
              <w:jc w:val="both"/>
              <w:textAlignment w:val="baseline"/>
              <w:rPr>
                <w:color w:val="000000" w:themeColor="text1"/>
                <w:szCs w:val="24"/>
              </w:rPr>
            </w:pPr>
            <w:r w:rsidRPr="004B5D26">
              <w:rPr>
                <w:color w:val="000000"/>
                <w:szCs w:val="24"/>
              </w:rPr>
              <w:t>5.3.3.1. Bet</w:t>
            </w:r>
            <w:r w:rsidRPr="004B5D26">
              <w:rPr>
                <w:szCs w:val="24"/>
              </w:rPr>
              <w:t xml:space="preserve"> kuri Sutarties Šalis Sutarties galiojimo metu turi teisę </w:t>
            </w:r>
            <w:r w:rsidRPr="00F31369">
              <w:rPr>
                <w:color w:val="000000" w:themeColor="text1"/>
                <w:szCs w:val="24"/>
              </w:rPr>
              <w:t>inicijuoti kainos (įkainių) peržiūrą (keitimą) ne anksčiau kaip po 12 (dvylikos) mėn</w:t>
            </w:r>
            <w:r w:rsidR="00A46734" w:rsidRPr="00F31369">
              <w:rPr>
                <w:color w:val="000000" w:themeColor="text1"/>
                <w:szCs w:val="24"/>
              </w:rPr>
              <w:t>esių</w:t>
            </w:r>
            <w:r w:rsidRPr="00F31369">
              <w:rPr>
                <w:color w:val="000000" w:themeColor="text1"/>
                <w:szCs w:val="24"/>
              </w:rPr>
              <w:t xml:space="preserve"> nuo pirkimo, kurio pagrindu sudaryta Sutartis, pasiūlymų pateikimo termino pabaigos dienos (jeigu peržiūra jau buvo atlikta – nuo Susitarimo dėl paskutinio perskaičiavimo pagal šį </w:t>
            </w:r>
            <w:r w:rsidRPr="00F31369">
              <w:rPr>
                <w:color w:val="000000" w:themeColor="text1"/>
                <w:szCs w:val="24"/>
              </w:rPr>
              <w:lastRenderedPageBreak/>
              <w:t>Specialiųjų sąlygų punktą įsigaliojimo dienos), kai indeksas pakis 5 (penkis) ar daugiau procentų lyginant su bazinės kainos indeksu.</w:t>
            </w:r>
            <w:r w:rsidRPr="00F31369" w:rsidDel="004C51DD">
              <w:rPr>
                <w:color w:val="000000" w:themeColor="text1"/>
                <w:szCs w:val="24"/>
              </w:rPr>
              <w:t xml:space="preserve"> </w:t>
            </w:r>
          </w:p>
          <w:p w14:paraId="06289CE8"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5.3.3.2. K</w:t>
            </w:r>
            <w:r w:rsidRPr="00F31369">
              <w:rPr>
                <w:color w:val="000000" w:themeColor="text1"/>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5F181D03"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 xml:space="preserve">5.3.3.3. </w:t>
            </w:r>
            <w:r w:rsidRPr="00F31369">
              <w:rPr>
                <w:color w:val="000000" w:themeColor="text1"/>
                <w:kern w:val="2"/>
                <w:szCs w:val="24"/>
                <w:shd w:val="clear" w:color="auto" w:fill="FFFFFF"/>
              </w:rPr>
              <w:t>Jeigu P</w:t>
            </w:r>
            <w:r w:rsidRPr="00F31369">
              <w:rPr>
                <w:color w:val="000000" w:themeColor="text1"/>
                <w:szCs w:val="24"/>
              </w:rPr>
              <w:t>rekių tiekimas</w:t>
            </w:r>
            <w:r w:rsidRPr="00F31369">
              <w:rPr>
                <w:color w:val="000000" w:themeColor="text1"/>
                <w:kern w:val="2"/>
                <w:szCs w:val="24"/>
                <w:shd w:val="clear" w:color="auto" w:fill="FFFFFF"/>
              </w:rPr>
              <w:t xml:space="preserve"> vėluoja dėl Tiekėjo kaltės, uždelstų patiekti P</w:t>
            </w:r>
            <w:r w:rsidRPr="00F31369">
              <w:rPr>
                <w:color w:val="000000" w:themeColor="text1"/>
                <w:szCs w:val="24"/>
              </w:rPr>
              <w:t>rekių</w:t>
            </w:r>
            <w:r w:rsidRPr="00F31369">
              <w:rPr>
                <w:color w:val="000000" w:themeColor="text1"/>
                <w:kern w:val="2"/>
                <w:szCs w:val="24"/>
                <w:shd w:val="clear" w:color="auto" w:fill="FFFFFF"/>
              </w:rPr>
              <w:t xml:space="preserve"> </w:t>
            </w:r>
            <w:r w:rsidRPr="00F31369">
              <w:rPr>
                <w:color w:val="000000" w:themeColor="text1"/>
                <w:kern w:val="2"/>
                <w:szCs w:val="24"/>
              </w:rPr>
              <w:t>k</w:t>
            </w:r>
            <w:r w:rsidRPr="00F31369">
              <w:rPr>
                <w:color w:val="000000" w:themeColor="text1"/>
                <w:kern w:val="2"/>
                <w:szCs w:val="24"/>
                <w:shd w:val="clear" w:color="auto" w:fill="FFFFFF"/>
              </w:rPr>
              <w:t>aina (įkainiai) nėra perskaičiuojami dėl kainų lygio kilimo, bet turi būti perskaičiuojama dėl kainų lygio kritimo.</w:t>
            </w:r>
          </w:p>
          <w:p w14:paraId="3B1DE6CA"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 xml:space="preserve">5.3.3.4. Atlikdamos kainos (įkainių) peržiūrą </w:t>
            </w:r>
            <w:r w:rsidRPr="00F31369">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F31369">
              <w:rPr>
                <w:rFonts w:eastAsia="Calibri"/>
                <w:color w:val="000000" w:themeColor="text1"/>
                <w:szCs w:val="24"/>
              </w:rPr>
              <w:t>(</w:t>
            </w:r>
            <w:hyperlink r:id="rId11" w:history="1">
              <w:r w:rsidRPr="00F31369">
                <w:rPr>
                  <w:rFonts w:eastAsia="Calibri"/>
                  <w:color w:val="000000" w:themeColor="text1"/>
                  <w:szCs w:val="24"/>
                  <w:u w:val="single"/>
                </w:rPr>
                <w:t>https://osp.stat.gov.lt/</w:t>
              </w:r>
            </w:hyperlink>
            <w:r w:rsidRPr="00F31369">
              <w:rPr>
                <w:rFonts w:eastAsia="Calibri"/>
                <w:color w:val="000000" w:themeColor="text1"/>
                <w:szCs w:val="24"/>
              </w:rPr>
              <w:t>) „06 Sveikata“ grupėje skelbiamas indeksas – „</w:t>
            </w:r>
            <w:r w:rsidRPr="00F31369">
              <w:rPr>
                <w:color w:val="000000" w:themeColor="text1"/>
                <w:kern w:val="2"/>
                <w:szCs w:val="24"/>
              </w:rPr>
              <w:t>0612 KITI MEDICINOS GAMINIAI</w:t>
            </w:r>
            <w:r w:rsidRPr="00F31369">
              <w:rPr>
                <w:rFonts w:eastAsia="Calibri"/>
                <w:color w:val="000000" w:themeColor="text1"/>
                <w:szCs w:val="24"/>
              </w:rPr>
              <w:t>“</w:t>
            </w:r>
            <w:r w:rsidRPr="00F31369">
              <w:rPr>
                <w:color w:val="000000" w:themeColor="text1"/>
                <w:kern w:val="2"/>
                <w:szCs w:val="24"/>
                <w:shd w:val="clear" w:color="auto" w:fill="FFFFFF"/>
              </w:rPr>
              <w:t xml:space="preserve">. </w:t>
            </w:r>
          </w:p>
          <w:p w14:paraId="052BA00A" w14:textId="77777777" w:rsidR="00C779BB" w:rsidRPr="004B5D26" w:rsidRDefault="00C779BB" w:rsidP="00C779BB">
            <w:pPr>
              <w:jc w:val="both"/>
              <w:rPr>
                <w:color w:val="000000"/>
                <w:kern w:val="2"/>
                <w:szCs w:val="24"/>
                <w:shd w:val="clear" w:color="auto" w:fill="FFFFFF"/>
              </w:rPr>
            </w:pPr>
            <w:r w:rsidRPr="00F31369">
              <w:rPr>
                <w:color w:val="000000" w:themeColor="text1"/>
                <w:kern w:val="2"/>
                <w:szCs w:val="24"/>
                <w:shd w:val="clear" w:color="auto" w:fill="FFFFFF"/>
              </w:rPr>
              <w:t>Iš kitos Šalies nereikalaujama pateikti oficialaus Valstybės duomenų agentūros</w:t>
            </w:r>
            <w:r w:rsidRPr="004B5D26">
              <w:rPr>
                <w:color w:val="156082" w:themeColor="accent1"/>
                <w:kern w:val="2"/>
                <w:szCs w:val="24"/>
                <w:shd w:val="clear" w:color="auto" w:fill="FFFFFF"/>
              </w:rPr>
              <w:t xml:space="preserve">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F31369">
              <w:rPr>
                <w:color w:val="000000" w:themeColor="text1"/>
                <w:kern w:val="2"/>
                <w:szCs w:val="24"/>
                <w:shd w:val="clear" w:color="auto" w:fill="FFFFFF"/>
              </w:rPr>
              <w:t xml:space="preserve">kitos institucijos išduoto </w:t>
            </w:r>
            <w:r w:rsidRPr="004B5D26">
              <w:rPr>
                <w:color w:val="000000"/>
                <w:kern w:val="2"/>
                <w:szCs w:val="24"/>
                <w:shd w:val="clear" w:color="auto" w:fill="FFFFFF"/>
              </w:rPr>
              <w:t>dokumento ar patvirtinimo.</w:t>
            </w:r>
          </w:p>
          <w:p w14:paraId="75A74C23" w14:textId="77777777" w:rsidR="00C779BB" w:rsidRPr="004B5D26" w:rsidRDefault="00C779BB" w:rsidP="00C779BB">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2E20D6DF" w14:textId="77777777" w:rsidR="00C779BB" w:rsidRPr="004B5D26" w:rsidRDefault="00C779BB" w:rsidP="00C779BB">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CE0021A" w14:textId="77777777" w:rsidR="00C779BB" w:rsidRPr="004B5D26" w:rsidRDefault="00C779BB" w:rsidP="00C779BB">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78BD7828" w14:textId="77777777" w:rsidR="00C779BB" w:rsidRPr="004B5D26" w:rsidRDefault="00C779BB" w:rsidP="00C779BB">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17B79922" w14:textId="77777777" w:rsidR="00C779BB" w:rsidRPr="00633FCB" w:rsidRDefault="00C779BB" w:rsidP="00C779BB">
            <w:pPr>
              <w:suppressAutoHyphens/>
              <w:autoSpaceDN w:val="0"/>
              <w:jc w:val="both"/>
              <w:textAlignment w:val="baseline"/>
              <w:rPr>
                <w:rFonts w:eastAsia="Calibri"/>
                <w:color w:val="000000" w:themeColor="text1"/>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 xml:space="preserve">(jei peržiūra jau buvo atlikta – po </w:t>
            </w:r>
            <w:r w:rsidRPr="00633FCB">
              <w:rPr>
                <w:color w:val="000000" w:themeColor="text1"/>
                <w:kern w:val="2"/>
                <w:szCs w:val="24"/>
              </w:rPr>
              <w:t>paskutinio perskaičiavimo)</w:t>
            </w:r>
            <w:r w:rsidRPr="00633FCB">
              <w:rPr>
                <w:rFonts w:eastAsia="Calibri"/>
                <w:color w:val="000000" w:themeColor="text1"/>
                <w:szCs w:val="24"/>
              </w:rPr>
              <w:t>;</w:t>
            </w:r>
          </w:p>
          <w:p w14:paraId="797A77E7" w14:textId="77777777" w:rsidR="00C779BB" w:rsidRPr="00633FCB" w:rsidRDefault="00C779BB" w:rsidP="00C779BB">
            <w:pPr>
              <w:suppressAutoHyphens/>
              <w:autoSpaceDN w:val="0"/>
              <w:jc w:val="both"/>
              <w:textAlignment w:val="baseline"/>
              <w:rPr>
                <w:rFonts w:eastAsia="Calibri"/>
                <w:b/>
                <w:color w:val="000000" w:themeColor="text1"/>
                <w:szCs w:val="24"/>
              </w:rPr>
            </w:pPr>
            <w:r w:rsidRPr="00633FCB">
              <w:rPr>
                <w:rFonts w:eastAsia="Calibri"/>
                <w:b/>
                <w:color w:val="000000" w:themeColor="text1"/>
                <w:szCs w:val="24"/>
              </w:rPr>
              <w:t>P</w:t>
            </w:r>
            <w:r w:rsidRPr="00633FCB">
              <w:rPr>
                <w:rFonts w:eastAsia="Calibri"/>
                <w:color w:val="000000" w:themeColor="text1"/>
                <w:szCs w:val="24"/>
              </w:rPr>
              <w:t xml:space="preserve"> –</w:t>
            </w:r>
            <w:r w:rsidRPr="00633FCB">
              <w:rPr>
                <w:color w:val="000000" w:themeColor="text1"/>
                <w:kern w:val="2"/>
                <w:szCs w:val="24"/>
              </w:rPr>
              <w:t xml:space="preserve"> pagal kainų indeksus apskaičiuotas kainų pokyčio koeficientas, apskaičiuojamas pagal formulę (apvalinama iki </w:t>
            </w:r>
            <w:r w:rsidRPr="00633FCB">
              <w:rPr>
                <w:b/>
                <w:bCs/>
                <w:color w:val="000000" w:themeColor="text1"/>
                <w:kern w:val="2"/>
                <w:szCs w:val="24"/>
              </w:rPr>
              <w:t xml:space="preserve">4 (keturių) </w:t>
            </w:r>
            <w:r w:rsidRPr="00633FCB">
              <w:rPr>
                <w:color w:val="000000" w:themeColor="text1"/>
                <w:kern w:val="2"/>
                <w:szCs w:val="24"/>
              </w:rPr>
              <w:t>skaitmenų po kablelio)</w:t>
            </w:r>
            <w:r w:rsidRPr="00633FCB">
              <w:rPr>
                <w:rFonts w:eastAsia="Calibri"/>
                <w:color w:val="000000" w:themeColor="text1"/>
                <w:szCs w:val="24"/>
              </w:rPr>
              <w:t>:</w:t>
            </w:r>
          </w:p>
          <w:p w14:paraId="6A56CEDA" w14:textId="77777777" w:rsidR="00C779BB" w:rsidRPr="004B5D26" w:rsidRDefault="00C779BB" w:rsidP="00C779BB">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1F4A7DCE" w14:textId="77777777" w:rsidR="00C779BB" w:rsidRPr="004B5D26" w:rsidRDefault="00C779BB" w:rsidP="00C779BB">
            <w:pPr>
              <w:suppressAutoHyphens/>
              <w:autoSpaceDN w:val="0"/>
              <w:jc w:val="both"/>
              <w:rPr>
                <w:rFonts w:eastAsia="Calibri"/>
                <w:szCs w:val="24"/>
              </w:rPr>
            </w:pPr>
            <w:r w:rsidRPr="004B5D26">
              <w:rPr>
                <w:rFonts w:eastAsia="Calibri"/>
                <w:szCs w:val="24"/>
              </w:rPr>
              <w:t>kur:</w:t>
            </w:r>
          </w:p>
          <w:p w14:paraId="07C8FDF0" w14:textId="77777777" w:rsidR="00C779BB" w:rsidRPr="004B5D26" w:rsidRDefault="00C779BB" w:rsidP="00C779BB">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44C29935" w14:textId="77777777" w:rsidR="00C779BB" w:rsidRPr="00F31369" w:rsidRDefault="00C779BB" w:rsidP="00C779BB">
            <w:pPr>
              <w:jc w:val="both"/>
              <w:rPr>
                <w:rFonts w:eastAsia="Calibri"/>
                <w:color w:val="000000" w:themeColor="text1"/>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 xml:space="preserve">pasiūlymų pateikimo termino pabaigos indeksas, o jei įkainiai jau buvo perskaičiuoti – paskutiniam perskaičiavimui </w:t>
            </w:r>
            <w:r w:rsidRPr="00F31369">
              <w:rPr>
                <w:rFonts w:eastAsia="Calibri"/>
                <w:color w:val="000000" w:themeColor="text1"/>
                <w:szCs w:val="24"/>
              </w:rPr>
              <w:t>paskutinis indeksas);</w:t>
            </w:r>
          </w:p>
          <w:p w14:paraId="787C68DB"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 xml:space="preserve">5.3.3.7. </w:t>
            </w:r>
            <w:r w:rsidRPr="00F31369">
              <w:rPr>
                <w:color w:val="000000" w:themeColor="text1"/>
                <w:kern w:val="2"/>
                <w:szCs w:val="24"/>
                <w:shd w:val="clear" w:color="auto" w:fill="FFFFFF"/>
              </w:rPr>
              <w:t>Skaičiavimams indeksų (</w:t>
            </w:r>
            <w:proofErr w:type="spellStart"/>
            <w:r w:rsidRPr="00F31369">
              <w:rPr>
                <w:color w:val="000000" w:themeColor="text1"/>
                <w:kern w:val="2"/>
                <w:szCs w:val="24"/>
              </w:rPr>
              <w:t>Ind</w:t>
            </w:r>
            <w:r w:rsidRPr="00F31369">
              <w:rPr>
                <w:color w:val="000000" w:themeColor="text1"/>
                <w:kern w:val="2"/>
                <w:szCs w:val="24"/>
                <w:vertAlign w:val="subscript"/>
              </w:rPr>
              <w:t>naujausias</w:t>
            </w:r>
            <w:proofErr w:type="spellEnd"/>
            <w:r w:rsidRPr="00F31369">
              <w:rPr>
                <w:color w:val="000000" w:themeColor="text1"/>
                <w:kern w:val="2"/>
                <w:szCs w:val="24"/>
                <w:shd w:val="clear" w:color="auto" w:fill="FFFFFF"/>
              </w:rPr>
              <w:t xml:space="preserve"> ir </w:t>
            </w:r>
            <w:proofErr w:type="spellStart"/>
            <w:r w:rsidRPr="00F31369">
              <w:rPr>
                <w:color w:val="000000" w:themeColor="text1"/>
                <w:kern w:val="2"/>
                <w:szCs w:val="24"/>
              </w:rPr>
              <w:t>Ind</w:t>
            </w:r>
            <w:r w:rsidRPr="00F31369">
              <w:rPr>
                <w:color w:val="000000" w:themeColor="text1"/>
                <w:kern w:val="2"/>
                <w:szCs w:val="24"/>
                <w:vertAlign w:val="subscript"/>
              </w:rPr>
              <w:t>pradžia</w:t>
            </w:r>
            <w:proofErr w:type="spellEnd"/>
            <w:r w:rsidRPr="00F31369">
              <w:rPr>
                <w:color w:val="000000" w:themeColor="text1"/>
                <w:kern w:val="2"/>
                <w:szCs w:val="24"/>
              </w:rPr>
              <w:t>)</w:t>
            </w:r>
            <w:r w:rsidRPr="00F31369">
              <w:rPr>
                <w:color w:val="000000" w:themeColor="text1"/>
                <w:kern w:val="2"/>
                <w:szCs w:val="24"/>
                <w:vertAlign w:val="subscript"/>
              </w:rPr>
              <w:t xml:space="preserve"> </w:t>
            </w:r>
            <w:r w:rsidRPr="00F31369">
              <w:rPr>
                <w:color w:val="000000" w:themeColor="text1"/>
                <w:kern w:val="2"/>
                <w:szCs w:val="24"/>
                <w:shd w:val="clear" w:color="auto" w:fill="FFFFFF"/>
              </w:rPr>
              <w:t xml:space="preserve"> reikšmės imamos </w:t>
            </w:r>
            <w:r w:rsidRPr="00F31369">
              <w:rPr>
                <w:b/>
                <w:color w:val="000000" w:themeColor="text1"/>
                <w:kern w:val="2"/>
                <w:szCs w:val="24"/>
                <w:shd w:val="clear" w:color="auto" w:fill="FFFFFF"/>
              </w:rPr>
              <w:t>4 (keturių)</w:t>
            </w:r>
            <w:r w:rsidRPr="00F31369">
              <w:rPr>
                <w:color w:val="000000" w:themeColor="text1"/>
                <w:kern w:val="2"/>
                <w:szCs w:val="24"/>
                <w:shd w:val="clear" w:color="auto" w:fill="FFFFFF"/>
              </w:rPr>
              <w:t xml:space="preserve"> skaitmenų po kablelio tikslumu. Apskaičiuota kaina (įkainis) „a</w:t>
            </w:r>
            <w:r w:rsidRPr="00F31369">
              <w:rPr>
                <w:color w:val="000000" w:themeColor="text1"/>
                <w:kern w:val="2"/>
                <w:szCs w:val="24"/>
                <w:shd w:val="clear" w:color="auto" w:fill="FFFFFF"/>
                <w:vertAlign w:val="subscript"/>
              </w:rPr>
              <w:t>1</w:t>
            </w:r>
            <w:r w:rsidRPr="00F31369">
              <w:rPr>
                <w:color w:val="000000" w:themeColor="text1"/>
                <w:kern w:val="2"/>
                <w:szCs w:val="24"/>
                <w:shd w:val="clear" w:color="auto" w:fill="FFFFFF"/>
              </w:rPr>
              <w:t xml:space="preserve">“ suapvalinama iki </w:t>
            </w:r>
            <w:r w:rsidRPr="00F31369">
              <w:rPr>
                <w:b/>
                <w:color w:val="000000" w:themeColor="text1"/>
                <w:kern w:val="2"/>
                <w:szCs w:val="24"/>
                <w:shd w:val="clear" w:color="auto" w:fill="FFFFFF"/>
              </w:rPr>
              <w:t xml:space="preserve">2 (dviejų) </w:t>
            </w:r>
            <w:r w:rsidRPr="00F31369">
              <w:rPr>
                <w:color w:val="000000" w:themeColor="text1"/>
                <w:kern w:val="2"/>
                <w:szCs w:val="24"/>
                <w:shd w:val="clear" w:color="auto" w:fill="FFFFFF"/>
              </w:rPr>
              <w:t>skaitmenų po kablelio.</w:t>
            </w:r>
          </w:p>
          <w:p w14:paraId="57CF9B42" w14:textId="77777777" w:rsidR="00C779BB" w:rsidRPr="004B5D26" w:rsidRDefault="00C779BB" w:rsidP="00C779BB">
            <w:pPr>
              <w:jc w:val="both"/>
              <w:rPr>
                <w:color w:val="000000"/>
                <w:kern w:val="2"/>
                <w:szCs w:val="24"/>
                <w:shd w:val="clear" w:color="auto" w:fill="FFFFFF"/>
              </w:rPr>
            </w:pPr>
            <w:r w:rsidRPr="00F31369">
              <w:rPr>
                <w:color w:val="000000" w:themeColor="text1"/>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w:t>
            </w:r>
            <w:r w:rsidRPr="004B5D26">
              <w:rPr>
                <w:color w:val="000000"/>
                <w:kern w:val="2"/>
                <w:szCs w:val="24"/>
                <w:shd w:val="clear" w:color="auto" w:fill="FFFFFF"/>
              </w:rPr>
              <w:t>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w:t>
            </w:r>
            <w:r w:rsidRPr="004B5D26">
              <w:rPr>
                <w:color w:val="000000"/>
                <w:kern w:val="2"/>
                <w:szCs w:val="24"/>
                <w:shd w:val="clear" w:color="auto" w:fill="FFFFFF"/>
              </w:rPr>
              <w:lastRenderedPageBreak/>
              <w:t>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52841D00" w14:textId="77777777" w:rsidR="00C779BB" w:rsidRPr="00F31369" w:rsidRDefault="00C779BB" w:rsidP="00C779BB">
            <w:pPr>
              <w:jc w:val="both"/>
              <w:rPr>
                <w:color w:val="000000" w:themeColor="text1"/>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w:t>
            </w:r>
            <w:r w:rsidRPr="00F31369">
              <w:rPr>
                <w:rFonts w:eastAsia="Calibri"/>
                <w:color w:val="000000" w:themeColor="text1"/>
                <w:szCs w:val="24"/>
              </w:rPr>
              <w:t xml:space="preserve">pagrįstų̨ priežasčių̨. Prie kainos (įkainių) perskaičiavimo Susitarimo yra būtina pridėti kainos perskaičiavimą pagrindžiančius dokumentus ir skaičiavimą pagrindžiančius dokumentus. </w:t>
            </w:r>
            <w:r w:rsidRPr="00F31369">
              <w:rPr>
                <w:color w:val="000000" w:themeColor="text1"/>
                <w:kern w:val="2"/>
                <w:szCs w:val="24"/>
                <w:shd w:val="clear" w:color="auto" w:fill="FFFFFF"/>
              </w:rPr>
              <w:t>Susitarimas turi būti sudarytas per 10 (dešimt) darbo dienų nuo Šalies pateikto tinkamo prašymo perskaičiuoti kainą (įkainius) gavimo dienos.</w:t>
            </w:r>
          </w:p>
          <w:p w14:paraId="315963AA" w14:textId="77777777" w:rsidR="00C779BB" w:rsidRPr="00F31369" w:rsidRDefault="00C779BB" w:rsidP="00C779BB">
            <w:pPr>
              <w:jc w:val="both"/>
              <w:rPr>
                <w:color w:val="000000" w:themeColor="text1"/>
                <w:kern w:val="2"/>
                <w:szCs w:val="24"/>
                <w:bdr w:val="none" w:sz="0" w:space="0" w:color="auto" w:frame="1"/>
              </w:rPr>
            </w:pPr>
            <w:r w:rsidRPr="00F31369">
              <w:rPr>
                <w:color w:val="000000" w:themeColor="text1"/>
                <w:kern w:val="2"/>
                <w:szCs w:val="24"/>
                <w:shd w:val="clear" w:color="auto" w:fill="FFFFFF"/>
              </w:rPr>
              <w:t xml:space="preserve">5.3.3.10. </w:t>
            </w:r>
            <w:r w:rsidRPr="00F31369">
              <w:rPr>
                <w:color w:val="000000" w:themeColor="text1"/>
                <w:kern w:val="2"/>
                <w:szCs w:val="24"/>
                <w:bdr w:val="none" w:sz="0" w:space="0" w:color="auto" w:frame="1"/>
              </w:rPr>
              <w:t>Susitarimu Šalys neturi teisės keisti Sutartyje nurodytos tvarkos ar kitų Sutarties nuostatų, išskyrus, jei keitimas atliekamas pagal VPĮ nuostatas.</w:t>
            </w:r>
          </w:p>
          <w:p w14:paraId="6306FB48" w14:textId="4D51425B" w:rsidR="00C779BB" w:rsidRPr="006F633C" w:rsidRDefault="00C779BB" w:rsidP="009D08F3">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750436EB" w:rsidR="00163CA6" w:rsidRPr="006F633C" w:rsidRDefault="00163CA6" w:rsidP="00727AE7">
            <w:pPr>
              <w:spacing w:line="276" w:lineRule="auto"/>
              <w:rPr>
                <w:kern w:val="2"/>
                <w:szCs w:val="24"/>
              </w:rPr>
            </w:pPr>
            <w:r w:rsidRPr="006F633C">
              <w:rPr>
                <w:kern w:val="2"/>
                <w:szCs w:val="24"/>
              </w:rPr>
              <w:t>Netaikoma</w:t>
            </w:r>
          </w:p>
        </w:tc>
      </w:tr>
      <w:tr w:rsidR="00C779BB" w:rsidRPr="006F633C" w14:paraId="34452ADE"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C779BB" w:rsidRPr="006F633C" w:rsidRDefault="00C779BB" w:rsidP="00C779B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28074BB" w14:textId="77777777" w:rsidR="00C779BB" w:rsidRDefault="00C779BB" w:rsidP="00822870">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50AE5A8" w:rsidR="00C779BB" w:rsidRPr="006F633C" w:rsidRDefault="00C779BB" w:rsidP="00822870">
            <w:pPr>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779BB" w:rsidRPr="006F633C" w14:paraId="6549566B"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6BD9FEBA" w:rsidR="00C779BB" w:rsidRPr="006F633C" w:rsidRDefault="00C779BB" w:rsidP="00C779BB">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5660AFDD" w14:textId="77777777" w:rsidR="00C779BB" w:rsidRDefault="00C779BB" w:rsidP="00822870">
            <w:pPr>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5647A6C6" w14:textId="77777777" w:rsidR="00C779BB" w:rsidRDefault="00C779BB" w:rsidP="00822870">
            <w:pPr>
              <w:jc w:val="both"/>
              <w:rPr>
                <w:color w:val="000000"/>
                <w:kern w:val="2"/>
                <w:szCs w:val="24"/>
                <w:shd w:val="clear" w:color="auto" w:fill="FFFFFF"/>
              </w:rPr>
            </w:pPr>
          </w:p>
          <w:p w14:paraId="15D5CC94" w14:textId="08DB18CC" w:rsidR="00C779BB" w:rsidRDefault="00C779BB" w:rsidP="00822870">
            <w:pPr>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w:t>
            </w:r>
            <w:r w:rsidR="00A41351">
              <w:rPr>
                <w:color w:val="000000"/>
                <w:kern w:val="2"/>
                <w:szCs w:val="24"/>
                <w:shd w:val="clear" w:color="auto" w:fill="FFFFFF"/>
              </w:rPr>
              <w:t>5 (</w:t>
            </w:r>
            <w:r w:rsidRPr="003B09A8">
              <w:rPr>
                <w:color w:val="000000"/>
                <w:kern w:val="2"/>
                <w:szCs w:val="24"/>
                <w:shd w:val="clear" w:color="auto" w:fill="FFFFFF"/>
              </w:rPr>
              <w:t>penktąją</w:t>
            </w:r>
            <w:r w:rsidR="00A41351">
              <w:rPr>
                <w:color w:val="000000"/>
                <w:kern w:val="2"/>
                <w:szCs w:val="24"/>
                <w:shd w:val="clear" w:color="auto" w:fill="FFFFFF"/>
              </w:rPr>
              <w:t>)</w:t>
            </w:r>
            <w:r w:rsidRPr="003B09A8">
              <w:rPr>
                <w:color w:val="000000"/>
                <w:kern w:val="2"/>
                <w:szCs w:val="24"/>
                <w:shd w:val="clear" w:color="auto" w:fill="FFFFFF"/>
              </w:rPr>
              <w:t xml:space="preserve">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46160AA7" w14:textId="77777777" w:rsidR="00C779BB" w:rsidRDefault="00C779BB" w:rsidP="00822870">
            <w:pPr>
              <w:jc w:val="both"/>
              <w:rPr>
                <w:color w:val="000000"/>
                <w:kern w:val="2"/>
                <w:szCs w:val="24"/>
                <w:shd w:val="clear" w:color="auto" w:fill="FFFFFF"/>
              </w:rPr>
            </w:pPr>
          </w:p>
          <w:p w14:paraId="56A38E0B" w14:textId="77777777" w:rsidR="00C779BB" w:rsidRDefault="00C779BB" w:rsidP="00822870">
            <w:pPr>
              <w:jc w:val="both"/>
              <w:rPr>
                <w:kern w:val="2"/>
                <w:szCs w:val="24"/>
                <w:shd w:val="clear" w:color="auto" w:fill="FFFFFF"/>
              </w:rPr>
            </w:pPr>
            <w:r>
              <w:rPr>
                <w:color w:val="000000"/>
                <w:kern w:val="2"/>
                <w:szCs w:val="24"/>
                <w:shd w:val="clear" w:color="auto" w:fill="FFFFFF"/>
              </w:rPr>
              <w:lastRenderedPageBreak/>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5B8D32FB" w14:textId="77777777" w:rsidR="00C779BB" w:rsidRDefault="00C779BB" w:rsidP="00822870">
            <w:pPr>
              <w:jc w:val="both"/>
              <w:rPr>
                <w:kern w:val="2"/>
                <w:szCs w:val="24"/>
                <w:shd w:val="clear" w:color="auto" w:fill="FFFFFF"/>
              </w:rPr>
            </w:pPr>
          </w:p>
          <w:p w14:paraId="52E9B21B" w14:textId="77777777" w:rsidR="00C779BB" w:rsidRDefault="00C779BB" w:rsidP="00822870">
            <w:pPr>
              <w:jc w:val="both"/>
              <w:rPr>
                <w:kern w:val="2"/>
                <w:szCs w:val="24"/>
              </w:rPr>
            </w:pPr>
            <w:r w:rsidRPr="004B5D26">
              <w:rPr>
                <w:kern w:val="2"/>
                <w:szCs w:val="24"/>
              </w:rPr>
              <w:t>Išrašomoje Sąskaitoje Tiekėjas turi nurodyti Pirkėjo Sutarčiai suteiktą numerį.</w:t>
            </w:r>
          </w:p>
          <w:p w14:paraId="6A62975D" w14:textId="77777777" w:rsidR="00C779BB" w:rsidRDefault="00C779BB" w:rsidP="00822870">
            <w:pPr>
              <w:jc w:val="both"/>
              <w:rPr>
                <w:kern w:val="2"/>
                <w:szCs w:val="24"/>
              </w:rPr>
            </w:pPr>
          </w:p>
          <w:p w14:paraId="5ACC28E2" w14:textId="6355B7A7" w:rsidR="00C779BB" w:rsidRPr="006F633C" w:rsidRDefault="00C779BB" w:rsidP="00F31369">
            <w:pPr>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611C533"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73596E2" w:rsidR="00163CA6" w:rsidRPr="00C779BB" w:rsidRDefault="00163CA6" w:rsidP="00727AE7">
            <w:pPr>
              <w:spacing w:line="276" w:lineRule="auto"/>
              <w:rPr>
                <w:kern w:val="2"/>
                <w:szCs w:val="24"/>
              </w:rPr>
            </w:pPr>
            <w:r w:rsidRPr="006F633C">
              <w:rPr>
                <w:kern w:val="2"/>
                <w:szCs w:val="24"/>
              </w:rPr>
              <w:t>Netaikoma</w:t>
            </w:r>
          </w:p>
        </w:tc>
      </w:tr>
      <w:tr w:rsidR="00163CA6" w:rsidRPr="006F633C" w14:paraId="4CBC9DA3"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B45B196"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023807B" w:rsidR="00C779BB" w:rsidRPr="006F633C" w:rsidRDefault="00163CA6" w:rsidP="00C779BB">
            <w:pPr>
              <w:spacing w:line="276" w:lineRule="auto"/>
              <w:rPr>
                <w:kern w:val="2"/>
                <w:szCs w:val="24"/>
              </w:rPr>
            </w:pPr>
            <w:r w:rsidRPr="006F633C">
              <w:rPr>
                <w:kern w:val="2"/>
                <w:szCs w:val="24"/>
              </w:rPr>
              <w:t>Netaikoma</w:t>
            </w:r>
          </w:p>
          <w:p w14:paraId="4272E4B4" w14:textId="5DEA4167"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FEC0126" w:rsidR="00163CA6" w:rsidRPr="006F633C" w:rsidRDefault="00163CA6" w:rsidP="00727AE7">
            <w:pPr>
              <w:spacing w:line="276" w:lineRule="auto"/>
              <w:rPr>
                <w:kern w:val="2"/>
                <w:szCs w:val="24"/>
              </w:rPr>
            </w:pPr>
            <w:r w:rsidRPr="006F633C">
              <w:rPr>
                <w:kern w:val="2"/>
                <w:szCs w:val="24"/>
              </w:rPr>
              <w:t>Netaikoma</w:t>
            </w:r>
          </w:p>
        </w:tc>
      </w:tr>
      <w:tr w:rsidR="00C779BB" w:rsidRPr="006F633C" w14:paraId="0DFBCD07"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C779BB" w:rsidRPr="006F633C" w:rsidRDefault="00C779BB" w:rsidP="00C779BB">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7E22C66" w14:textId="77777777" w:rsidR="00C779BB" w:rsidRDefault="00C779BB" w:rsidP="00C779BB">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0ACDF0BE" w14:textId="77777777" w:rsidR="00C779BB" w:rsidRDefault="00C779BB" w:rsidP="00C779BB">
            <w:pPr>
              <w:jc w:val="both"/>
            </w:pPr>
          </w:p>
          <w:p w14:paraId="19995888" w14:textId="77777777" w:rsidR="00C779BB" w:rsidRPr="00A57235" w:rsidRDefault="00C779BB" w:rsidP="00C779BB">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2AE61307" w14:textId="77777777" w:rsidR="00C779BB" w:rsidRDefault="00C779BB" w:rsidP="00C779BB">
            <w:pPr>
              <w:jc w:val="both"/>
              <w:rPr>
                <w:kern w:val="2"/>
              </w:rPr>
            </w:pPr>
          </w:p>
          <w:p w14:paraId="5774C12B" w14:textId="77777777" w:rsidR="00C779BB" w:rsidRPr="005C1062" w:rsidRDefault="00C779BB" w:rsidP="00C779BB">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35236F5B" w14:textId="77777777" w:rsidR="00C779BB" w:rsidRPr="00A57235" w:rsidRDefault="00C779BB" w:rsidP="00C779BB">
            <w:pPr>
              <w:jc w:val="both"/>
              <w:rPr>
                <w:kern w:val="2"/>
              </w:rPr>
            </w:pPr>
          </w:p>
          <w:p w14:paraId="2B73BCA5" w14:textId="77777777" w:rsidR="00C779BB" w:rsidRDefault="00C779BB" w:rsidP="00C779BB">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1218BD77" w14:textId="77777777" w:rsidR="00C779BB" w:rsidRDefault="00C779BB" w:rsidP="00C779BB">
            <w:pPr>
              <w:jc w:val="both"/>
              <w:rPr>
                <w:kern w:val="2"/>
              </w:rPr>
            </w:pPr>
          </w:p>
          <w:p w14:paraId="5A29488F" w14:textId="290B9135" w:rsidR="00C779BB" w:rsidRDefault="00C779BB" w:rsidP="00C779BB">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ekvivalentišką veikiančią Įrangą arba sudaryti galimybę tyrimus atlikti asmens sveikatos priežiūros įstaigoje, turinčioje</w:t>
            </w:r>
            <w:r w:rsidR="001E00DB">
              <w:rPr>
                <w:kern w:val="2"/>
                <w:szCs w:val="24"/>
              </w:rPr>
              <w:t xml:space="preserve"> </w:t>
            </w:r>
            <w:r w:rsidRPr="001E00DB">
              <w:t>Valstybinės akreditavimo sveikatos priežiūros veiklai tarnybos prie Sveikatos apsaugos ministerijos išduotą įstaigos asmens sveikatos priežiūros licenciją,</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7CD176FA" w14:textId="77777777" w:rsidR="00C779BB" w:rsidRDefault="00C779BB" w:rsidP="00C779BB">
            <w:pPr>
              <w:jc w:val="both"/>
              <w:rPr>
                <w:kern w:val="2"/>
                <w:szCs w:val="24"/>
              </w:rPr>
            </w:pPr>
          </w:p>
          <w:p w14:paraId="0ACE5DA5" w14:textId="77777777" w:rsidR="00C779BB" w:rsidRDefault="00C779BB" w:rsidP="00C779BB">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29EB2A21" w14:textId="77777777" w:rsidR="00C779BB" w:rsidRDefault="00C779BB" w:rsidP="00C779BB">
            <w:pPr>
              <w:jc w:val="both"/>
              <w:rPr>
                <w:kern w:val="2"/>
                <w:szCs w:val="24"/>
              </w:rPr>
            </w:pPr>
          </w:p>
          <w:p w14:paraId="3DBC0DC1" w14:textId="77777777" w:rsidR="00C779BB" w:rsidRDefault="00C779BB" w:rsidP="00C779BB">
            <w:pPr>
              <w:jc w:val="both"/>
            </w:pPr>
            <w:r>
              <w:t xml:space="preserve">6.2.7. </w:t>
            </w:r>
            <w:r w:rsidRPr="0082792B">
              <w:t xml:space="preserve">Jei </w:t>
            </w:r>
            <w:r>
              <w:t>Į</w:t>
            </w:r>
            <w:r w:rsidRPr="0082792B">
              <w:t>ranga genda</w:t>
            </w:r>
            <w:r>
              <w:t>*</w:t>
            </w:r>
            <w:r w:rsidRPr="0082792B">
              <w:t xml:space="preserve"> 2 (du) mėnesius iš eilės dažniau nei 3 (tris) kartus per mėnesį, Tiekėjas privalo keisti </w:t>
            </w:r>
            <w:r>
              <w:t>Į</w:t>
            </w:r>
            <w:r w:rsidRPr="0082792B">
              <w:t>rangą į naują.</w:t>
            </w:r>
          </w:p>
          <w:p w14:paraId="72686FD0" w14:textId="41826ACC" w:rsidR="00C779BB" w:rsidRPr="00E364CD" w:rsidRDefault="1FE9F73C" w:rsidP="3D3AB5D9">
            <w:pPr>
              <w:jc w:val="both"/>
              <w:rPr>
                <w:i/>
                <w:iCs/>
                <w:kern w:val="2"/>
              </w:rPr>
            </w:pPr>
            <w:r w:rsidRPr="3D3AB5D9">
              <w:rPr>
                <w:i/>
                <w:iCs/>
                <w:kern w:val="2"/>
              </w:rPr>
              <w:t xml:space="preserve">*Gedimas </w:t>
            </w:r>
            <w:r w:rsidR="68D7B73A" w:rsidRPr="3D3AB5D9">
              <w:rPr>
                <w:i/>
                <w:iCs/>
                <w:kern w:val="2"/>
              </w:rPr>
              <w:t xml:space="preserve">šiame </w:t>
            </w:r>
            <w:r w:rsidR="7963968E" w:rsidRPr="3D3AB5D9">
              <w:rPr>
                <w:i/>
                <w:iCs/>
                <w:kern w:val="2"/>
              </w:rPr>
              <w:t>papunktyje</w:t>
            </w:r>
            <w:r w:rsidR="68D7B73A" w:rsidRPr="3D3AB5D9">
              <w:rPr>
                <w:i/>
                <w:iCs/>
                <w:kern w:val="2"/>
              </w:rPr>
              <w:t xml:space="preserve"> suprantamas kaip</w:t>
            </w:r>
            <w:r w:rsidRPr="3D3AB5D9">
              <w:rPr>
                <w:i/>
                <w:iCs/>
                <w:kern w:val="2"/>
              </w:rPr>
              <w:t xml:space="preserve"> toks Įrangos sutrikimas, dėl kurio Įranga negali būti naudojama pagal paskirtį ir dėl kurio laboratorinių tyrimų atlikimas tampa neįmanomas.</w:t>
            </w:r>
            <w:r w:rsidRPr="3D3AB5D9">
              <w:rPr>
                <w:i/>
                <w:iCs/>
                <w:color w:val="EE0000"/>
              </w:rPr>
              <w:t xml:space="preserve"> </w:t>
            </w:r>
            <w:r w:rsidRPr="3D3AB5D9">
              <w:rPr>
                <w:i/>
                <w:iCs/>
                <w:kern w:val="2"/>
              </w:rPr>
              <w:t>Į gedimų skaičių neįtraukiami smulkūs ar trumpalaikiai sutrikimai, kurie neturi įtakos Įrangos funkcionalumui, tyrimų kokybei ar pacientų saugai.</w:t>
            </w:r>
          </w:p>
          <w:p w14:paraId="2B968270" w14:textId="77777777" w:rsidR="00C779BB" w:rsidRPr="005C1062" w:rsidRDefault="00C779BB" w:rsidP="00C779BB">
            <w:pPr>
              <w:jc w:val="both"/>
              <w:rPr>
                <w:kern w:val="2"/>
                <w:szCs w:val="24"/>
              </w:rPr>
            </w:pPr>
          </w:p>
          <w:p w14:paraId="12BA3E7C" w14:textId="4816D08A" w:rsidR="00C779BB" w:rsidRPr="006F633C" w:rsidRDefault="00C779BB" w:rsidP="00F31369">
            <w:pPr>
              <w:spacing w:line="276" w:lineRule="auto"/>
              <w:jc w:val="both"/>
              <w:rPr>
                <w:kern w:val="2"/>
                <w:szCs w:val="24"/>
              </w:rPr>
            </w:pPr>
            <w:r>
              <w:rPr>
                <w:kern w:val="2"/>
              </w:rPr>
              <w:t>6.2.8. Prekių trūkumų nustatymo bei šalinimo tvarka nustatyta Bendrųjų sąlygų 7 skyriuje.</w:t>
            </w:r>
          </w:p>
        </w:tc>
      </w:tr>
      <w:tr w:rsidR="00CE6CA7" w:rsidRPr="006F633C" w14:paraId="101FB5C1"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CE6CA7" w:rsidRPr="006F633C" w:rsidRDefault="00CE6CA7" w:rsidP="00CE6CA7">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C26717C" w14:textId="77777777" w:rsidR="00CE6CA7" w:rsidRPr="00511C49" w:rsidRDefault="00CE6CA7" w:rsidP="00CE6CA7">
            <w:pPr>
              <w:jc w:val="both"/>
              <w:rPr>
                <w:kern w:val="2"/>
                <w:szCs w:val="24"/>
              </w:rPr>
            </w:pPr>
            <w:r w:rsidRPr="00511C49">
              <w:rPr>
                <w:kern w:val="2"/>
                <w:szCs w:val="24"/>
              </w:rPr>
              <w:t>Kokybinių kriterijų įgyvendinimas patikrinamas Tiekėjui pristačius Įrangą, ją sumontavus ir paruošus darbui.</w:t>
            </w:r>
          </w:p>
          <w:p w14:paraId="17361065" w14:textId="79DC8852" w:rsidR="00CE6CA7" w:rsidRPr="006F633C" w:rsidRDefault="66DA2F79" w:rsidP="3D3AB5D9">
            <w:pPr>
              <w:spacing w:line="276" w:lineRule="auto"/>
              <w:jc w:val="both"/>
            </w:pPr>
            <w:r w:rsidRPr="3D3AB5D9">
              <w:rPr>
                <w:kern w:val="2"/>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33CC2" w:rsidRPr="006F633C" w14:paraId="5941C3A4"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233CC2" w:rsidRPr="006F633C" w:rsidRDefault="00233CC2" w:rsidP="00233CC2">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61B85E7" w14:textId="77777777" w:rsidR="00233CC2" w:rsidRPr="006F633C" w:rsidRDefault="00233CC2" w:rsidP="00233CC2">
            <w:pPr>
              <w:rPr>
                <w:kern w:val="2"/>
                <w:szCs w:val="24"/>
              </w:rPr>
            </w:pPr>
            <w:r w:rsidRPr="006F633C">
              <w:rPr>
                <w:kern w:val="2"/>
                <w:szCs w:val="24"/>
              </w:rPr>
              <w:t>Prievolių pagal Sutartį įvykdymas užtikrinamas:</w:t>
            </w:r>
          </w:p>
          <w:p w14:paraId="1DD0405C" w14:textId="68EC9A26" w:rsidR="00233CC2" w:rsidRPr="00856290" w:rsidRDefault="00233CC2" w:rsidP="00233CC2">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FCA3729" w:rsidR="00163CA6" w:rsidRPr="006F633C" w:rsidRDefault="00163CA6" w:rsidP="00233CC2">
            <w:pPr>
              <w:spacing w:line="276" w:lineRule="auto"/>
              <w:rPr>
                <w:kern w:val="2"/>
                <w:szCs w:val="24"/>
              </w:rPr>
            </w:pPr>
            <w:r w:rsidRPr="006F633C">
              <w:rPr>
                <w:kern w:val="2"/>
                <w:szCs w:val="24"/>
              </w:rPr>
              <w:t>Netaikoma</w:t>
            </w:r>
          </w:p>
        </w:tc>
      </w:tr>
      <w:tr w:rsidR="00163CA6" w:rsidRPr="006F633C" w14:paraId="0348EDA5"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25F388C9"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10BB"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310BB" w:rsidRPr="006F633C" w:rsidRDefault="003310BB" w:rsidP="003310BB">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4AFAA38" w:rsidR="003310BB" w:rsidRPr="006F633C" w:rsidRDefault="003310BB" w:rsidP="00F31369">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7414FC"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7414FC" w:rsidRPr="006F633C" w:rsidRDefault="007414FC" w:rsidP="007414FC">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A5E26C2" w14:textId="6310110A" w:rsidR="007414FC" w:rsidRDefault="007414FC" w:rsidP="00FA7D63">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skaičiuoti 100,00 </w:t>
            </w:r>
            <w:r w:rsidR="007F15A7">
              <w:rPr>
                <w:kern w:val="2"/>
                <w:szCs w:val="24"/>
              </w:rPr>
              <w:t xml:space="preserve">EUR </w:t>
            </w:r>
            <w:r>
              <w:rPr>
                <w:kern w:val="2"/>
                <w:szCs w:val="24"/>
              </w:rPr>
              <w:t>(vien</w:t>
            </w:r>
            <w:r w:rsidR="007F15A7">
              <w:rPr>
                <w:kern w:val="2"/>
                <w:szCs w:val="24"/>
              </w:rPr>
              <w:t>as</w:t>
            </w:r>
            <w:r>
              <w:rPr>
                <w:kern w:val="2"/>
                <w:szCs w:val="24"/>
              </w:rPr>
              <w:t xml:space="preserve"> šimt</w:t>
            </w:r>
            <w:r w:rsidR="007F15A7">
              <w:rPr>
                <w:kern w:val="2"/>
                <w:szCs w:val="24"/>
              </w:rPr>
              <w:t>as eurų</w:t>
            </w:r>
            <w:r>
              <w:rPr>
                <w:kern w:val="2"/>
                <w:szCs w:val="24"/>
              </w:rPr>
              <w:t>) dydžio baudą už kiekvieną uždelstą darbo dieną.</w:t>
            </w:r>
          </w:p>
          <w:p w14:paraId="6901D67D" w14:textId="6A407CAF" w:rsidR="007414FC" w:rsidRDefault="007414FC" w:rsidP="00FA7D63">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 / 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 xml:space="preserve">0,00 </w:t>
            </w:r>
            <w:r w:rsidR="008D1236">
              <w:rPr>
                <w:kern w:val="2"/>
                <w:szCs w:val="24"/>
              </w:rPr>
              <w:t xml:space="preserve">EUR </w:t>
            </w:r>
            <w:r w:rsidRPr="00C874FF">
              <w:rPr>
                <w:kern w:val="2"/>
                <w:szCs w:val="24"/>
              </w:rPr>
              <w:t>(</w:t>
            </w:r>
            <w:r>
              <w:rPr>
                <w:kern w:val="2"/>
                <w:szCs w:val="24"/>
              </w:rPr>
              <w:t>dešimt</w:t>
            </w:r>
            <w:r w:rsidR="008D1236">
              <w:rPr>
                <w:kern w:val="2"/>
                <w:szCs w:val="24"/>
              </w:rPr>
              <w:t xml:space="preserve"> eurų</w:t>
            </w:r>
            <w:r w:rsidRPr="00C874FF">
              <w:rPr>
                <w:kern w:val="2"/>
                <w:szCs w:val="24"/>
              </w:rPr>
              <w:t xml:space="preserve">)  dydžio baudą už kiekvieną uždelstą </w:t>
            </w:r>
            <w:r>
              <w:rPr>
                <w:kern w:val="2"/>
                <w:szCs w:val="24"/>
              </w:rPr>
              <w:t xml:space="preserve">darbo </w:t>
            </w:r>
            <w:r w:rsidRPr="00C874FF">
              <w:rPr>
                <w:kern w:val="2"/>
                <w:szCs w:val="24"/>
              </w:rPr>
              <w:t>dieną.</w:t>
            </w:r>
          </w:p>
          <w:p w14:paraId="068E567A" w14:textId="77777777" w:rsidR="007414FC" w:rsidRPr="00DA46AF" w:rsidRDefault="007414FC" w:rsidP="00FA7D63">
            <w:pPr>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1D982A5D" w:rsidR="007414FC" w:rsidRPr="006F633C" w:rsidRDefault="007414FC" w:rsidP="00FA7D63">
            <w:pPr>
              <w:rPr>
                <w:b/>
                <w:kern w:val="2"/>
                <w:szCs w:val="24"/>
              </w:rPr>
            </w:pPr>
            <w:r w:rsidRPr="00DA46AF">
              <w:rPr>
                <w:bCs/>
                <w:kern w:val="2"/>
                <w:szCs w:val="24"/>
              </w:rPr>
              <w:lastRenderedPageBreak/>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1348039" w:rsidR="00163CA6" w:rsidRPr="006F633C" w:rsidRDefault="00F25F4D" w:rsidP="00FA7D63">
            <w:pPr>
              <w:rPr>
                <w:kern w:val="2"/>
                <w:szCs w:val="24"/>
              </w:rPr>
            </w:pPr>
            <w:r w:rsidRPr="004B5D26">
              <w:rPr>
                <w:kern w:val="2"/>
                <w:szCs w:val="24"/>
              </w:rPr>
              <w:t xml:space="preserve">Nutraukus Sutartį dėl Tiekėjo padaryto esminio Sutarties pažeidimo </w:t>
            </w:r>
            <w:r w:rsidRPr="00F31369">
              <w:rPr>
                <w:color w:val="000000" w:themeColor="text1"/>
                <w:kern w:val="2"/>
                <w:szCs w:val="24"/>
              </w:rPr>
              <w:t xml:space="preserve">arba Tiekėjui nepagrįstai nutraukus Sutarties vykdymą ne Sutartyje nustatyta tvarka Tiekėjas moka Pirkėjui </w:t>
            </w:r>
            <w:r w:rsidR="00095D78" w:rsidRPr="00F31369">
              <w:rPr>
                <w:color w:val="000000" w:themeColor="text1"/>
                <w:kern w:val="2"/>
                <w:szCs w:val="24"/>
              </w:rPr>
              <w:t>71</w:t>
            </w:r>
            <w:r w:rsidR="005A2924" w:rsidRPr="00F31369">
              <w:rPr>
                <w:color w:val="000000" w:themeColor="text1"/>
                <w:kern w:val="2"/>
                <w:szCs w:val="24"/>
              </w:rPr>
              <w:t xml:space="preserve"> 400,00 </w:t>
            </w:r>
            <w:r w:rsidR="00C4477F" w:rsidRPr="00F31369">
              <w:rPr>
                <w:color w:val="000000" w:themeColor="text1"/>
                <w:kern w:val="2"/>
                <w:szCs w:val="24"/>
              </w:rPr>
              <w:t>E</w:t>
            </w:r>
            <w:r w:rsidR="00724338" w:rsidRPr="00F31369">
              <w:rPr>
                <w:color w:val="000000" w:themeColor="text1"/>
                <w:kern w:val="2"/>
                <w:szCs w:val="24"/>
              </w:rPr>
              <w:t>UR</w:t>
            </w:r>
            <w:r w:rsidR="00C4477F" w:rsidRPr="00F31369">
              <w:rPr>
                <w:color w:val="000000" w:themeColor="text1"/>
                <w:kern w:val="2"/>
                <w:szCs w:val="24"/>
              </w:rPr>
              <w:t xml:space="preserve"> </w:t>
            </w:r>
            <w:r w:rsidR="005A2924" w:rsidRPr="00F31369">
              <w:rPr>
                <w:color w:val="000000" w:themeColor="text1"/>
                <w:kern w:val="2"/>
                <w:szCs w:val="24"/>
              </w:rPr>
              <w:t>(septyniasdešimt vien</w:t>
            </w:r>
            <w:r w:rsidR="007B658F" w:rsidRPr="00F31369">
              <w:rPr>
                <w:color w:val="000000" w:themeColor="text1"/>
                <w:kern w:val="2"/>
                <w:szCs w:val="24"/>
              </w:rPr>
              <w:t>as tūkstantis keturi šimtai</w:t>
            </w:r>
            <w:r w:rsidR="00C4477F" w:rsidRPr="00F31369">
              <w:rPr>
                <w:color w:val="000000" w:themeColor="text1"/>
                <w:kern w:val="2"/>
                <w:szCs w:val="24"/>
              </w:rPr>
              <w:t xml:space="preserve"> eurų</w:t>
            </w:r>
            <w:r w:rsidR="007B658F" w:rsidRPr="00F31369">
              <w:rPr>
                <w:color w:val="000000" w:themeColor="text1"/>
                <w:kern w:val="2"/>
                <w:szCs w:val="24"/>
              </w:rPr>
              <w:t>)</w:t>
            </w:r>
            <w:r w:rsidRPr="00F31369">
              <w:rPr>
                <w:color w:val="000000" w:themeColor="text1"/>
                <w:kern w:val="2"/>
                <w:szCs w:val="24"/>
              </w:rPr>
              <w:t xml:space="preserve"> </w:t>
            </w:r>
            <w:r w:rsidR="009C6DB8" w:rsidRPr="00F31369">
              <w:rPr>
                <w:color w:val="000000" w:themeColor="text1"/>
                <w:kern w:val="2"/>
                <w:szCs w:val="24"/>
              </w:rPr>
              <w:t xml:space="preserve"> vertės</w:t>
            </w:r>
            <w:r w:rsidRPr="00F31369">
              <w:rPr>
                <w:color w:val="000000" w:themeColor="text1"/>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03795E">
            <w:pPr>
              <w:spacing w:line="276" w:lineRule="auto"/>
              <w:rPr>
                <w:kern w:val="2"/>
                <w:szCs w:val="24"/>
              </w:rPr>
            </w:pPr>
          </w:p>
        </w:tc>
      </w:tr>
      <w:tr w:rsidR="00EE23F3"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EE23F3" w:rsidRPr="006F633C" w:rsidRDefault="00EE23F3" w:rsidP="00EE23F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ABD539A" w:rsidR="00EE23F3" w:rsidRPr="006F633C" w:rsidRDefault="00EE23F3" w:rsidP="00CA7DFD">
            <w:pPr>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w:t>
            </w:r>
            <w:r w:rsidR="00724338">
              <w:rPr>
                <w:color w:val="000000"/>
                <w:kern w:val="2"/>
                <w:szCs w:val="24"/>
              </w:rPr>
              <w:t xml:space="preserve"> eurų</w:t>
            </w:r>
            <w:r w:rsidRPr="006B2D6C">
              <w:rPr>
                <w:color w:val="000000"/>
                <w:kern w:val="2"/>
                <w:szCs w:val="24"/>
              </w:rPr>
              <w: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687371C8" w:rsidR="00163CA6" w:rsidRPr="00EE23F3" w:rsidRDefault="00163CA6" w:rsidP="00727AE7">
            <w:pPr>
              <w:spacing w:line="276" w:lineRule="auto"/>
              <w:rPr>
                <w:kern w:val="2"/>
                <w:szCs w:val="24"/>
              </w:rPr>
            </w:pPr>
            <w:r w:rsidRPr="006F633C">
              <w:rPr>
                <w:kern w:val="2"/>
                <w:szCs w:val="24"/>
              </w:rPr>
              <w:t>Netaikoma</w:t>
            </w: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D091F7D" w:rsidR="00EE23F3" w:rsidRPr="006F633C" w:rsidRDefault="00163CA6" w:rsidP="00EE23F3">
            <w:pPr>
              <w:spacing w:line="276" w:lineRule="auto"/>
              <w:rPr>
                <w:color w:val="4472C4"/>
                <w:kern w:val="2"/>
                <w:szCs w:val="24"/>
              </w:rPr>
            </w:pPr>
            <w:r w:rsidRPr="006F633C">
              <w:rPr>
                <w:kern w:val="2"/>
                <w:szCs w:val="24"/>
              </w:rPr>
              <w:t>Netaikoma</w:t>
            </w:r>
          </w:p>
          <w:p w14:paraId="284D6F55" w14:textId="0477A58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04F3599E" w:rsidR="00EE23F3" w:rsidRPr="006F633C" w:rsidRDefault="00163CA6" w:rsidP="00EE23F3">
            <w:pPr>
              <w:spacing w:line="276" w:lineRule="auto"/>
              <w:rPr>
                <w:color w:val="4472C4"/>
                <w:kern w:val="2"/>
                <w:szCs w:val="24"/>
              </w:rPr>
            </w:pPr>
            <w:r w:rsidRPr="006F633C">
              <w:rPr>
                <w:kern w:val="2"/>
                <w:szCs w:val="24"/>
              </w:rPr>
              <w:lastRenderedPageBreak/>
              <w:t>Netaikoma</w:t>
            </w:r>
          </w:p>
          <w:p w14:paraId="287252B6" w14:textId="2036DB86"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E6BABEF" w14:textId="77777777" w:rsidR="004459AA" w:rsidRPr="00511C49" w:rsidRDefault="004459AA" w:rsidP="004459AA">
            <w:pPr>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0E9AA9AB"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8DDD54D" w:rsidR="00F25F4D" w:rsidRPr="004459AA" w:rsidRDefault="004459AA" w:rsidP="00F25F4D">
            <w:pPr>
              <w:spacing w:line="276" w:lineRule="auto"/>
              <w:rPr>
                <w:color w:val="000000" w:themeColor="text1"/>
                <w:kern w:val="2"/>
                <w:szCs w:val="24"/>
              </w:rPr>
            </w:pPr>
            <w:r w:rsidRPr="004459AA">
              <w:rPr>
                <w:color w:val="000000" w:themeColor="text1"/>
                <w:kern w:val="2"/>
                <w:szCs w:val="24"/>
              </w:rPr>
              <w:t>-</w:t>
            </w:r>
          </w:p>
          <w:p w14:paraId="36DD721B" w14:textId="77777777" w:rsidR="00F25F4D" w:rsidRPr="004459AA"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E9531F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E3CBDDD" w:rsidR="002970B9" w:rsidRPr="006F633C" w:rsidRDefault="00163CA6" w:rsidP="002970B9">
            <w:pPr>
              <w:spacing w:line="276" w:lineRule="auto"/>
              <w:rPr>
                <w:color w:val="4472C4"/>
                <w:kern w:val="2"/>
                <w:szCs w:val="24"/>
              </w:rPr>
            </w:pPr>
            <w:r w:rsidRPr="006F633C">
              <w:rPr>
                <w:kern w:val="2"/>
                <w:szCs w:val="24"/>
              </w:rPr>
              <w:t xml:space="preserve">Netaikoma </w:t>
            </w:r>
          </w:p>
          <w:p w14:paraId="1411FBDB" w14:textId="3771C77E"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8E1" w:rsidRPr="006F633C" w14:paraId="540A9DAA"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D28E1" w:rsidRPr="006F633C" w:rsidRDefault="00ED28E1" w:rsidP="00ED28E1">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13D2D57" w14:textId="77777777" w:rsidR="00ED28E1" w:rsidRDefault="24EA626E" w:rsidP="00B53D94">
            <w:pPr>
              <w:jc w:val="both"/>
            </w:pPr>
            <w:r>
              <w:t>Ši Sutartis laikoma sudaryta ir įsigalioja nuo Sutarties pasirašymo dienos (paskutinės Šalies pasirašymo dieną).</w:t>
            </w:r>
          </w:p>
          <w:p w14:paraId="13013D1F" w14:textId="77777777" w:rsidR="00ED28E1" w:rsidRDefault="00ED28E1" w:rsidP="00736FF2">
            <w:pPr>
              <w:jc w:val="both"/>
              <w:rPr>
                <w:color w:val="000000"/>
                <w:kern w:val="2"/>
                <w:szCs w:val="24"/>
              </w:rPr>
            </w:pPr>
            <w:r>
              <w:rPr>
                <w:color w:val="000000"/>
                <w:kern w:val="2"/>
                <w:szCs w:val="24"/>
              </w:rPr>
              <w:t xml:space="preserve">Sutartis galioja iki visiško prievolių įvykdymo arba Sutarties nutraukimo. </w:t>
            </w:r>
          </w:p>
          <w:p w14:paraId="7F03E8E5" w14:textId="319291EC" w:rsidR="00ED28E1" w:rsidRPr="006F633C" w:rsidRDefault="00ED28E1" w:rsidP="00F31369">
            <w:pPr>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162C0E">
        <w:trPr>
          <w:trHeight w:val="300"/>
        </w:trPr>
        <w:tc>
          <w:tcPr>
            <w:tcW w:w="2532" w:type="dxa"/>
          </w:tcPr>
          <w:p w14:paraId="157F1ABE" w14:textId="1F4E3DE8"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3DB861AC" w:rsidR="00163CA6" w:rsidRPr="000C0839"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2F204F" w:rsidRPr="006F633C" w14:paraId="60F6E4FC" w14:textId="77777777" w:rsidTr="00162C0E">
        <w:trPr>
          <w:trHeight w:val="300"/>
        </w:trPr>
        <w:tc>
          <w:tcPr>
            <w:tcW w:w="2532" w:type="dxa"/>
          </w:tcPr>
          <w:p w14:paraId="2237A627" w14:textId="74213F5C" w:rsidR="002F204F" w:rsidRPr="006F633C" w:rsidRDefault="002F204F" w:rsidP="002F204F">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8B3D2E3" w14:textId="77777777" w:rsidR="002F204F" w:rsidRPr="009778FD" w:rsidRDefault="002F204F" w:rsidP="002F204F">
            <w:pPr>
              <w:jc w:val="both"/>
              <w:rPr>
                <w:kern w:val="2"/>
                <w:szCs w:val="24"/>
              </w:rPr>
            </w:pPr>
            <w:r w:rsidRPr="009778FD">
              <w:rPr>
                <w:kern w:val="2"/>
                <w:szCs w:val="24"/>
              </w:rPr>
              <w:t>12.2.1. jeigu Tiekėjas nevykdo prisiimtų įsipareigojimų už Sutartyje nustatytus Sutarties įkainius;</w:t>
            </w:r>
          </w:p>
          <w:p w14:paraId="75AE01B6" w14:textId="77777777" w:rsidR="002F204F" w:rsidRPr="009778FD" w:rsidRDefault="002F204F" w:rsidP="002F204F">
            <w:pPr>
              <w:jc w:val="both"/>
              <w:rPr>
                <w:kern w:val="2"/>
                <w:szCs w:val="24"/>
              </w:rPr>
            </w:pPr>
            <w:r w:rsidRPr="009778FD">
              <w:rPr>
                <w:kern w:val="2"/>
                <w:szCs w:val="24"/>
              </w:rPr>
              <w:lastRenderedPageBreak/>
              <w:t>12.2.2. jei Tiekėjas savo sąskaita neteikia trūkstamų reagentų, medžiagų, papildomų priemonių, kontrolinių medžiagų ir kitų papildomų priemonių, kurių poreikis atsirado dėl klaidingų paskaičiavimų teikiant pasiūlymą;</w:t>
            </w:r>
          </w:p>
          <w:p w14:paraId="2F84AC9D" w14:textId="77777777" w:rsidR="002F204F" w:rsidRPr="009778FD" w:rsidRDefault="002F204F" w:rsidP="002F204F">
            <w:pPr>
              <w:jc w:val="both"/>
              <w:rPr>
                <w:kern w:val="2"/>
                <w:szCs w:val="24"/>
              </w:rPr>
            </w:pPr>
            <w:r w:rsidRPr="009778FD">
              <w:rPr>
                <w:kern w:val="2"/>
                <w:szCs w:val="24"/>
              </w:rPr>
              <w:t>12.2.3. Tiekėjas nevykdo ar netinkamai vykdo įsipareigojimus, kurie pasiūlymų vertinimo metu pirkimo dokumentuose buvo nustatyti kaip pasiūlymų vertinimo kriterijai ir Tiekėjas per 3 (tris) dienas neištaiso šių nustatytų pažeidimų;</w:t>
            </w:r>
          </w:p>
          <w:p w14:paraId="0FDEC281" w14:textId="77777777" w:rsidR="002F204F" w:rsidRPr="009778FD" w:rsidRDefault="002F204F" w:rsidP="002F204F">
            <w:pPr>
              <w:jc w:val="both"/>
              <w:rPr>
                <w:kern w:val="2"/>
                <w:szCs w:val="24"/>
              </w:rPr>
            </w:pPr>
            <w:r w:rsidRPr="009778FD">
              <w:rPr>
                <w:kern w:val="2"/>
                <w:szCs w:val="24"/>
              </w:rPr>
              <w:t>12.2.4. jeigu Tiekėjas nesilaiko Sutartyje nustatytų Prekių tiekimo terminų 3 (tris) kartus iš eilės arba vėluoja pristatyti Prekes daugiau nei 20 (dvidešimt) darbo dienų;</w:t>
            </w:r>
          </w:p>
          <w:p w14:paraId="6FD87C91" w14:textId="77777777" w:rsidR="002F204F" w:rsidRPr="009778FD" w:rsidRDefault="002F204F" w:rsidP="002F204F">
            <w:pPr>
              <w:jc w:val="both"/>
              <w:rPr>
                <w:kern w:val="2"/>
                <w:szCs w:val="24"/>
              </w:rPr>
            </w:pPr>
            <w:r w:rsidRPr="009778FD">
              <w:rPr>
                <w:kern w:val="2"/>
                <w:szCs w:val="24"/>
              </w:rPr>
              <w:t>12.2.5. jeigu Tiekėjas vėluoja pristatyti Įrangą ar vykdyti kitus, su Įranga susijusius, įsipareigojimus daugiau nei 10 (dešimt) darbo dienų;</w:t>
            </w:r>
          </w:p>
          <w:p w14:paraId="5F2FBF3C" w14:textId="77777777" w:rsidR="002F204F" w:rsidRPr="009778FD" w:rsidRDefault="002F204F" w:rsidP="002F204F">
            <w:pPr>
              <w:jc w:val="both"/>
              <w:rPr>
                <w:kern w:val="2"/>
                <w:szCs w:val="24"/>
              </w:rPr>
            </w:pPr>
            <w:r w:rsidRPr="009778FD">
              <w:rPr>
                <w:kern w:val="2"/>
                <w:szCs w:val="24"/>
              </w:rPr>
              <w:t>12.2.6. jeigu Tiekėjui priskaičiuotų netesybų suma viršija 20 (dvidešimt) proc. Pradinės sutarties vertės;</w:t>
            </w:r>
          </w:p>
          <w:p w14:paraId="45C844AD" w14:textId="77777777" w:rsidR="002F204F" w:rsidRPr="009778FD" w:rsidRDefault="002F204F" w:rsidP="002F204F">
            <w:pPr>
              <w:tabs>
                <w:tab w:val="left" w:pos="567"/>
                <w:tab w:val="left" w:pos="851"/>
                <w:tab w:val="left" w:pos="992"/>
                <w:tab w:val="left" w:pos="1134"/>
              </w:tabs>
              <w:jc w:val="both"/>
              <w:rPr>
                <w:rFonts w:eastAsia="Arial"/>
                <w:kern w:val="2"/>
                <w:szCs w:val="24"/>
                <w:lang w:val="lt"/>
              </w:rPr>
            </w:pPr>
            <w:r w:rsidRPr="009778FD">
              <w:rPr>
                <w:kern w:val="2"/>
                <w:szCs w:val="24"/>
              </w:rPr>
              <w:t>12.2.7. jeigu Tiekėjas daugiau kaip 2 (du) kartus dėl savo kaltės pristato Prekes, kurios neatitinka Sutartyje</w:t>
            </w:r>
            <w:r w:rsidRPr="009778FD">
              <w:rPr>
                <w:rFonts w:eastAsia="Arial"/>
                <w:kern w:val="2"/>
                <w:szCs w:val="24"/>
                <w:lang w:val="lt"/>
              </w:rPr>
              <w:t xml:space="preserve"> nustatytų reikalavimų Prekėms bei kuriomis pasinaudodamas Pirkėjas negali atlikti tyrimų ir per 4.1 punkte nurodytą terminą nepakeičia jų kitomis Sutarties nustatytus reikalavimus atitinkančiomis prekėmis;</w:t>
            </w:r>
          </w:p>
          <w:p w14:paraId="2EFF7F8F" w14:textId="77777777" w:rsidR="002F204F" w:rsidRPr="009778FD" w:rsidRDefault="002F204F" w:rsidP="002F204F">
            <w:pPr>
              <w:tabs>
                <w:tab w:val="left" w:pos="567"/>
                <w:tab w:val="left" w:pos="851"/>
                <w:tab w:val="left" w:pos="992"/>
                <w:tab w:val="left" w:pos="1134"/>
              </w:tabs>
              <w:jc w:val="both"/>
              <w:rPr>
                <w:rFonts w:eastAsia="Arial"/>
                <w:kern w:val="2"/>
                <w:szCs w:val="24"/>
                <w:lang w:val="lt"/>
              </w:rPr>
            </w:pPr>
            <w:r w:rsidRPr="009778FD">
              <w:rPr>
                <w:kern w:val="2"/>
                <w:szCs w:val="24"/>
                <w:lang w:val="lt"/>
              </w:rPr>
              <w:t>12.2.8. Tiekėjas 3 (tris) kartus pažeidžia 6.2 punkte nurodytas Garantinės priežiūros atlikimo sąlygas ir (ar) terminus;</w:t>
            </w:r>
          </w:p>
          <w:p w14:paraId="1ACD5B35" w14:textId="77777777" w:rsidR="002F204F" w:rsidRPr="009778FD" w:rsidRDefault="002F204F" w:rsidP="002F204F">
            <w:pPr>
              <w:tabs>
                <w:tab w:val="left" w:pos="567"/>
                <w:tab w:val="left" w:pos="851"/>
                <w:tab w:val="left" w:pos="992"/>
                <w:tab w:val="left" w:pos="1134"/>
              </w:tabs>
              <w:jc w:val="both"/>
              <w:rPr>
                <w:rFonts w:eastAsia="Arial"/>
                <w:kern w:val="2"/>
                <w:szCs w:val="24"/>
                <w:lang w:val="lt"/>
              </w:rPr>
            </w:pPr>
            <w:r w:rsidRPr="009778FD">
              <w:rPr>
                <w:rFonts w:eastAsia="Arial"/>
                <w:kern w:val="2"/>
                <w:szCs w:val="24"/>
                <w:lang w:val="lt"/>
              </w:rPr>
              <w:t>12.2.9.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5330B3F4" w:rsidR="002F204F" w:rsidRPr="009778FD" w:rsidRDefault="002F204F" w:rsidP="002F204F">
            <w:pPr>
              <w:tabs>
                <w:tab w:val="left" w:pos="567"/>
                <w:tab w:val="left" w:pos="851"/>
                <w:tab w:val="left" w:pos="992"/>
                <w:tab w:val="left" w:pos="1134"/>
              </w:tabs>
              <w:spacing w:line="276" w:lineRule="auto"/>
              <w:jc w:val="both"/>
              <w:rPr>
                <w:rFonts w:eastAsia="Arial"/>
                <w:color w:val="FF0000"/>
                <w:kern w:val="2"/>
                <w:szCs w:val="24"/>
              </w:rPr>
            </w:pPr>
            <w:r w:rsidRPr="009778FD">
              <w:rPr>
                <w:rFonts w:eastAsia="Arial"/>
                <w:kern w:val="2"/>
                <w:szCs w:val="24"/>
                <w:lang w:val="lt"/>
              </w:rPr>
              <w:t>12.2.10. jeigu Tiekėjas pažeidžia šios Sutarties nuostatas, reglamentuojančias konkurenciją, intelektinės nuosavybės ar konfidencialios informacijos valdymą</w:t>
            </w:r>
            <w:r w:rsidRPr="009778FD">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771D6" w:rsidRPr="006F633C" w14:paraId="18F6E437" w14:textId="77777777" w:rsidTr="00162C0E">
        <w:trPr>
          <w:trHeight w:val="300"/>
        </w:trPr>
        <w:tc>
          <w:tcPr>
            <w:tcW w:w="2532" w:type="dxa"/>
          </w:tcPr>
          <w:p w14:paraId="7246B410" w14:textId="37F16839" w:rsidR="006771D6" w:rsidRPr="006F633C" w:rsidRDefault="006771D6" w:rsidP="006771D6">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7EC24D" w14:textId="77777777" w:rsidR="006771D6" w:rsidRDefault="006771D6" w:rsidP="006771D6">
            <w:pPr>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16F0BE92" w14:textId="77777777" w:rsidR="006771D6" w:rsidRPr="005637BD" w:rsidRDefault="006771D6" w:rsidP="006771D6">
            <w:pPr>
              <w:jc w:val="both"/>
              <w:rPr>
                <w:shd w:val="clear" w:color="auto" w:fill="FFFFFF"/>
              </w:rPr>
            </w:pPr>
          </w:p>
          <w:p w14:paraId="2CCB9C2A" w14:textId="77777777" w:rsidR="006771D6" w:rsidRPr="005637BD" w:rsidRDefault="006771D6" w:rsidP="006771D6">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5637BD">
              <w:rPr>
                <w:shd w:val="clear" w:color="auto" w:fill="FFFFFF"/>
              </w:rPr>
              <w:lastRenderedPageBreak/>
              <w:t xml:space="preserve">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A32C8C8" w14:textId="77777777" w:rsidR="006771D6" w:rsidRPr="005637BD" w:rsidRDefault="006771D6" w:rsidP="006771D6">
            <w:pPr>
              <w:jc w:val="both"/>
              <w:rPr>
                <w:shd w:val="clear" w:color="auto" w:fill="FFFFFF"/>
              </w:rPr>
            </w:pPr>
          </w:p>
          <w:p w14:paraId="294D6C1C" w14:textId="77777777" w:rsidR="006771D6" w:rsidRDefault="006771D6" w:rsidP="006771D6">
            <w:pPr>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1A3944A4" w14:textId="77777777" w:rsidR="006771D6" w:rsidRDefault="006771D6" w:rsidP="006771D6">
            <w:pPr>
              <w:jc w:val="both"/>
              <w:rPr>
                <w:kern w:val="2"/>
                <w:szCs w:val="24"/>
                <w:shd w:val="clear" w:color="auto" w:fill="FFFFFF"/>
              </w:rPr>
            </w:pPr>
          </w:p>
          <w:p w14:paraId="48F5CE44" w14:textId="220B1295" w:rsidR="006771D6" w:rsidRPr="006F633C" w:rsidRDefault="006771D6" w:rsidP="00F31369">
            <w:pPr>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162C0E">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2AD623F7" w:rsidR="00163CA6" w:rsidRPr="006771D6"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B24DF" w:rsidRPr="006F633C" w14:paraId="784A49E0" w14:textId="77777777" w:rsidTr="00162C0E">
        <w:trPr>
          <w:trHeight w:val="300"/>
        </w:trPr>
        <w:tc>
          <w:tcPr>
            <w:tcW w:w="2532" w:type="dxa"/>
          </w:tcPr>
          <w:p w14:paraId="0FF43648" w14:textId="126AEBAB" w:rsidR="003B24DF" w:rsidRPr="006F633C" w:rsidRDefault="003B24DF" w:rsidP="003B24D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4DFF8CB" w14:textId="77777777" w:rsidR="003B24DF" w:rsidRDefault="003B24DF" w:rsidP="003B24DF">
            <w:pPr>
              <w:jc w:val="both"/>
              <w:rPr>
                <w:kern w:val="2"/>
                <w:szCs w:val="24"/>
              </w:rPr>
            </w:pPr>
            <w:r>
              <w:rPr>
                <w:kern w:val="2"/>
                <w:szCs w:val="24"/>
              </w:rPr>
              <w:t xml:space="preserve">Šalys susitaria pakeisti nurodytus Sutarties Bendrųjų sąlygų punktus ir išdėstyti juos nauja redakcija: </w:t>
            </w:r>
          </w:p>
          <w:p w14:paraId="6F58472E" w14:textId="77777777" w:rsidR="003B24DF" w:rsidRDefault="003B24DF" w:rsidP="003B24DF">
            <w:pPr>
              <w:jc w:val="both"/>
              <w:rPr>
                <w:szCs w:val="24"/>
                <w:shd w:val="clear" w:color="auto" w:fill="FFFFFF"/>
              </w:rPr>
            </w:pPr>
            <w:r>
              <w:rPr>
                <w:szCs w:val="24"/>
                <w:shd w:val="clear" w:color="auto" w:fill="FFFFFF"/>
              </w:rPr>
              <w:t>14.1.1. Bendrųjų sąlygų 25.2 punktą išdėstyti nauja redakcija:</w:t>
            </w:r>
          </w:p>
          <w:p w14:paraId="0ED764FF" w14:textId="28AF9BD6" w:rsidR="003B24DF" w:rsidRPr="00AA63EC" w:rsidRDefault="003B24DF" w:rsidP="003B24DF">
            <w:pPr>
              <w:widowControl w:val="0"/>
              <w:tabs>
                <w:tab w:val="left" w:pos="142"/>
                <w:tab w:val="left" w:pos="851"/>
                <w:tab w:val="left" w:pos="992"/>
                <w:tab w:val="left" w:pos="1134"/>
              </w:tabs>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637909" w:rsidRPr="006F633C" w14:paraId="3CF92E32" w14:textId="77777777" w:rsidTr="00162C0E">
        <w:trPr>
          <w:trHeight w:val="300"/>
        </w:trPr>
        <w:tc>
          <w:tcPr>
            <w:tcW w:w="2532" w:type="dxa"/>
          </w:tcPr>
          <w:p w14:paraId="5500FBE7" w14:textId="463892A1" w:rsidR="00637909" w:rsidRPr="006F633C" w:rsidRDefault="00637909" w:rsidP="00637909">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58BCCD92" w14:textId="77777777" w:rsidR="00637909" w:rsidRDefault="00637909" w:rsidP="00637909">
            <w:pPr>
              <w:rPr>
                <w:kern w:val="2"/>
                <w:szCs w:val="24"/>
              </w:rPr>
            </w:pPr>
            <w:r>
              <w:rPr>
                <w:kern w:val="2"/>
                <w:szCs w:val="24"/>
              </w:rPr>
              <w:t xml:space="preserve">Šalys susitaria papildyti Sutarties Bendrąsias sąlygas nurodytu punktu, tačiau kitų punktų numeracijos nekeisti: </w:t>
            </w:r>
          </w:p>
          <w:p w14:paraId="5E2748C8" w14:textId="77777777" w:rsidR="00637909" w:rsidRDefault="00637909" w:rsidP="00637909">
            <w:pPr>
              <w:jc w:val="both"/>
              <w:rPr>
                <w:kern w:val="2"/>
                <w:szCs w:val="24"/>
              </w:rPr>
            </w:pPr>
            <w:r>
              <w:rPr>
                <w:kern w:val="2"/>
                <w:szCs w:val="24"/>
              </w:rPr>
              <w:t>14.2.1. Papildyti Bendrąsias sąlygas nauju 12.2.8 punktu:</w:t>
            </w:r>
          </w:p>
          <w:p w14:paraId="43DE29DF" w14:textId="24200C55" w:rsidR="00637909" w:rsidRPr="006F633C" w:rsidRDefault="00637909" w:rsidP="00637909">
            <w:pPr>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162C0E">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2E0B5AFC" w:rsidR="00AA63EC" w:rsidRPr="00364715" w:rsidRDefault="00364715" w:rsidP="00AA63EC">
            <w:pPr>
              <w:spacing w:line="276" w:lineRule="auto"/>
              <w:rPr>
                <w:color w:val="000000" w:themeColor="text1"/>
                <w:kern w:val="2"/>
                <w:szCs w:val="24"/>
              </w:rPr>
            </w:pPr>
            <w:r w:rsidRPr="00364715">
              <w:rPr>
                <w:color w:val="000000" w:themeColor="text1"/>
                <w:kern w:val="2"/>
                <w:szCs w:val="24"/>
              </w:rPr>
              <w:t>Netaikoma</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162C0E">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lastRenderedPageBreak/>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538BD6FF" w:rsidR="00163CA6" w:rsidRPr="00364715" w:rsidRDefault="00364715" w:rsidP="00727AE7">
            <w:pPr>
              <w:spacing w:line="276" w:lineRule="auto"/>
              <w:rPr>
                <w:color w:val="000000" w:themeColor="text1"/>
                <w:kern w:val="2"/>
                <w:szCs w:val="24"/>
              </w:rPr>
            </w:pPr>
            <w:r w:rsidRPr="00364715">
              <w:rPr>
                <w:color w:val="000000" w:themeColor="text1"/>
                <w:kern w:val="2"/>
                <w:szCs w:val="24"/>
              </w:rPr>
              <w:t>Netaikoma</w:t>
            </w:r>
          </w:p>
        </w:tc>
      </w:tr>
      <w:tr w:rsidR="00163CA6" w:rsidRPr="006F633C" w14:paraId="44B54193" w14:textId="77777777" w:rsidTr="00162C0E">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364715">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162C0E">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0479A439" w:rsidR="00163CA6" w:rsidRPr="006F633C" w:rsidRDefault="007B0914" w:rsidP="007B0914">
            <w:pPr>
              <w:spacing w:line="276" w:lineRule="auto"/>
              <w:rPr>
                <w:b/>
                <w:bCs/>
                <w:kern w:val="2"/>
                <w:szCs w:val="24"/>
              </w:rPr>
            </w:pPr>
            <w:r>
              <w:rPr>
                <w:b/>
                <w:bCs/>
                <w:kern w:val="2"/>
                <w:szCs w:val="24"/>
              </w:rPr>
              <w:t>Techninė specifikacija</w:t>
            </w:r>
          </w:p>
        </w:tc>
      </w:tr>
      <w:tr w:rsidR="00163CA6" w:rsidRPr="006F633C" w14:paraId="2BB1731B" w14:textId="77777777" w:rsidTr="00162C0E">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162C0E">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162C0E">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162C0E">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162C0E">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162C0E">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162C0E">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C2E4" w14:textId="77777777" w:rsidR="0063129D" w:rsidRDefault="0063129D">
      <w:pPr>
        <w:rPr>
          <w:kern w:val="2"/>
          <w:sz w:val="22"/>
          <w:szCs w:val="22"/>
          <w:lang w:val="en-US"/>
        </w:rPr>
      </w:pPr>
      <w:r>
        <w:rPr>
          <w:kern w:val="2"/>
          <w:sz w:val="22"/>
          <w:szCs w:val="22"/>
          <w:lang w:val="en-US"/>
        </w:rPr>
        <w:separator/>
      </w:r>
    </w:p>
  </w:endnote>
  <w:endnote w:type="continuationSeparator" w:id="0">
    <w:p w14:paraId="3980129B" w14:textId="77777777" w:rsidR="0063129D" w:rsidRDefault="0063129D">
      <w:pPr>
        <w:rPr>
          <w:kern w:val="2"/>
          <w:sz w:val="22"/>
          <w:szCs w:val="22"/>
          <w:lang w:val="en-US"/>
        </w:rPr>
      </w:pPr>
      <w:r>
        <w:rPr>
          <w:kern w:val="2"/>
          <w:sz w:val="22"/>
          <w:szCs w:val="22"/>
          <w:lang w:val="en-US"/>
        </w:rPr>
        <w:continuationSeparator/>
      </w:r>
    </w:p>
  </w:endnote>
  <w:endnote w:type="continuationNotice" w:id="1">
    <w:p w14:paraId="7037E96B" w14:textId="77777777" w:rsidR="0063129D" w:rsidRDefault="006312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162C0E" w:rsidRDefault="00162C0E">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162C0E" w:rsidRDefault="00162C0E">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162C0E" w:rsidRDefault="00162C0E">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2251" w14:textId="77777777" w:rsidR="0063129D" w:rsidRDefault="0063129D">
      <w:pPr>
        <w:rPr>
          <w:kern w:val="2"/>
          <w:sz w:val="22"/>
          <w:szCs w:val="22"/>
          <w:lang w:val="en-US"/>
        </w:rPr>
      </w:pPr>
      <w:r>
        <w:rPr>
          <w:kern w:val="2"/>
          <w:sz w:val="22"/>
          <w:szCs w:val="22"/>
          <w:lang w:val="en-US"/>
        </w:rPr>
        <w:separator/>
      </w:r>
    </w:p>
  </w:footnote>
  <w:footnote w:type="continuationSeparator" w:id="0">
    <w:p w14:paraId="2D86688E" w14:textId="77777777" w:rsidR="0063129D" w:rsidRDefault="0063129D">
      <w:pPr>
        <w:rPr>
          <w:kern w:val="2"/>
          <w:sz w:val="22"/>
          <w:szCs w:val="22"/>
          <w:lang w:val="en-US"/>
        </w:rPr>
      </w:pPr>
      <w:r>
        <w:rPr>
          <w:kern w:val="2"/>
          <w:sz w:val="22"/>
          <w:szCs w:val="22"/>
          <w:lang w:val="en-US"/>
        </w:rPr>
        <w:continuationSeparator/>
      </w:r>
    </w:p>
  </w:footnote>
  <w:footnote w:type="continuationNotice" w:id="1">
    <w:p w14:paraId="16F58094" w14:textId="77777777" w:rsidR="0063129D" w:rsidRDefault="006312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162C0E" w:rsidRDefault="00162C0E">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162C0E" w:rsidRDefault="00162C0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162C0E" w:rsidRDefault="00162C0E">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162C0E" w:rsidRDefault="00162C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C5334"/>
    <w:lvl w:ilvl="0" w:tplc="48FEA79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5260825">
    <w:abstractNumId w:val="0"/>
  </w:num>
  <w:num w:numId="2" w16cid:durableId="854349751">
    <w:abstractNumId w:val="1"/>
  </w:num>
  <w:num w:numId="3" w16cid:durableId="736903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00D6"/>
    <w:rsid w:val="00016B58"/>
    <w:rsid w:val="00023D5F"/>
    <w:rsid w:val="0003795E"/>
    <w:rsid w:val="000420C9"/>
    <w:rsid w:val="00044D64"/>
    <w:rsid w:val="00045516"/>
    <w:rsid w:val="000627A9"/>
    <w:rsid w:val="00094F65"/>
    <w:rsid w:val="00095D78"/>
    <w:rsid w:val="000A6C1B"/>
    <w:rsid w:val="000B7192"/>
    <w:rsid w:val="000C0839"/>
    <w:rsid w:val="000E7372"/>
    <w:rsid w:val="00104743"/>
    <w:rsid w:val="001049EC"/>
    <w:rsid w:val="0013538F"/>
    <w:rsid w:val="00162C0E"/>
    <w:rsid w:val="00163CA6"/>
    <w:rsid w:val="001909A3"/>
    <w:rsid w:val="001A6ABA"/>
    <w:rsid w:val="001D4716"/>
    <w:rsid w:val="001E00DB"/>
    <w:rsid w:val="002154AB"/>
    <w:rsid w:val="00233CC2"/>
    <w:rsid w:val="00235BD7"/>
    <w:rsid w:val="00257AE5"/>
    <w:rsid w:val="002970B9"/>
    <w:rsid w:val="002A03FF"/>
    <w:rsid w:val="002A2270"/>
    <w:rsid w:val="002A3C7E"/>
    <w:rsid w:val="002A402E"/>
    <w:rsid w:val="002C3FF1"/>
    <w:rsid w:val="002D6E43"/>
    <w:rsid w:val="002D700B"/>
    <w:rsid w:val="002F204F"/>
    <w:rsid w:val="0030253F"/>
    <w:rsid w:val="00311729"/>
    <w:rsid w:val="00324139"/>
    <w:rsid w:val="003310BB"/>
    <w:rsid w:val="00356EAF"/>
    <w:rsid w:val="00364715"/>
    <w:rsid w:val="003B074C"/>
    <w:rsid w:val="003B24DF"/>
    <w:rsid w:val="003B25BC"/>
    <w:rsid w:val="003C56C0"/>
    <w:rsid w:val="003E6F3D"/>
    <w:rsid w:val="00404E09"/>
    <w:rsid w:val="00414240"/>
    <w:rsid w:val="00434D58"/>
    <w:rsid w:val="00442185"/>
    <w:rsid w:val="004459AA"/>
    <w:rsid w:val="00453140"/>
    <w:rsid w:val="0045489C"/>
    <w:rsid w:val="004635CD"/>
    <w:rsid w:val="00464AD3"/>
    <w:rsid w:val="00477297"/>
    <w:rsid w:val="004773F1"/>
    <w:rsid w:val="004929CA"/>
    <w:rsid w:val="00497B3A"/>
    <w:rsid w:val="004A2BA8"/>
    <w:rsid w:val="004A6826"/>
    <w:rsid w:val="004B46D4"/>
    <w:rsid w:val="004E6721"/>
    <w:rsid w:val="004F0DD4"/>
    <w:rsid w:val="004F7459"/>
    <w:rsid w:val="00507488"/>
    <w:rsid w:val="00507B11"/>
    <w:rsid w:val="00513414"/>
    <w:rsid w:val="005278AF"/>
    <w:rsid w:val="00553E50"/>
    <w:rsid w:val="0058123E"/>
    <w:rsid w:val="00584E63"/>
    <w:rsid w:val="005A05D8"/>
    <w:rsid w:val="005A2421"/>
    <w:rsid w:val="005A2924"/>
    <w:rsid w:val="005A4E25"/>
    <w:rsid w:val="005A6C26"/>
    <w:rsid w:val="005C6F48"/>
    <w:rsid w:val="005D6A98"/>
    <w:rsid w:val="005E73E5"/>
    <w:rsid w:val="005F0D7C"/>
    <w:rsid w:val="006050F0"/>
    <w:rsid w:val="0063129D"/>
    <w:rsid w:val="00633FCB"/>
    <w:rsid w:val="00637909"/>
    <w:rsid w:val="00644CFE"/>
    <w:rsid w:val="006610BC"/>
    <w:rsid w:val="006611ED"/>
    <w:rsid w:val="00663CC3"/>
    <w:rsid w:val="00672EA0"/>
    <w:rsid w:val="006771D6"/>
    <w:rsid w:val="00677E09"/>
    <w:rsid w:val="0068164C"/>
    <w:rsid w:val="006912E0"/>
    <w:rsid w:val="0069166B"/>
    <w:rsid w:val="006D5B7C"/>
    <w:rsid w:val="006E0F44"/>
    <w:rsid w:val="006F633C"/>
    <w:rsid w:val="006F72A8"/>
    <w:rsid w:val="00724338"/>
    <w:rsid w:val="00727AE7"/>
    <w:rsid w:val="00736FF2"/>
    <w:rsid w:val="00740F20"/>
    <w:rsid w:val="007414FC"/>
    <w:rsid w:val="007610CF"/>
    <w:rsid w:val="007632E9"/>
    <w:rsid w:val="00772F16"/>
    <w:rsid w:val="00773CCB"/>
    <w:rsid w:val="007A1FF5"/>
    <w:rsid w:val="007A23FC"/>
    <w:rsid w:val="007B0914"/>
    <w:rsid w:val="007B658F"/>
    <w:rsid w:val="007C4AAD"/>
    <w:rsid w:val="007C6772"/>
    <w:rsid w:val="007D4483"/>
    <w:rsid w:val="007D5CB3"/>
    <w:rsid w:val="007F15A7"/>
    <w:rsid w:val="00817ADB"/>
    <w:rsid w:val="00822870"/>
    <w:rsid w:val="00832916"/>
    <w:rsid w:val="00856290"/>
    <w:rsid w:val="00856B72"/>
    <w:rsid w:val="008838EE"/>
    <w:rsid w:val="008A32D3"/>
    <w:rsid w:val="008B41AD"/>
    <w:rsid w:val="008D1236"/>
    <w:rsid w:val="00902296"/>
    <w:rsid w:val="00915190"/>
    <w:rsid w:val="00960963"/>
    <w:rsid w:val="00962C24"/>
    <w:rsid w:val="009778FD"/>
    <w:rsid w:val="009945A2"/>
    <w:rsid w:val="00995B29"/>
    <w:rsid w:val="009A2F59"/>
    <w:rsid w:val="009B5DBE"/>
    <w:rsid w:val="009C6DB8"/>
    <w:rsid w:val="009D08F3"/>
    <w:rsid w:val="009D62C8"/>
    <w:rsid w:val="009E0B10"/>
    <w:rsid w:val="009F4C46"/>
    <w:rsid w:val="00A07463"/>
    <w:rsid w:val="00A366A7"/>
    <w:rsid w:val="00A3705B"/>
    <w:rsid w:val="00A41351"/>
    <w:rsid w:val="00A46734"/>
    <w:rsid w:val="00A53BA1"/>
    <w:rsid w:val="00A617AB"/>
    <w:rsid w:val="00A65044"/>
    <w:rsid w:val="00A73EB5"/>
    <w:rsid w:val="00A87667"/>
    <w:rsid w:val="00AA24C9"/>
    <w:rsid w:val="00AA63EC"/>
    <w:rsid w:val="00AC7FEF"/>
    <w:rsid w:val="00AE5144"/>
    <w:rsid w:val="00AE6EAA"/>
    <w:rsid w:val="00B103A7"/>
    <w:rsid w:val="00B127C5"/>
    <w:rsid w:val="00B1694A"/>
    <w:rsid w:val="00B178C2"/>
    <w:rsid w:val="00B20778"/>
    <w:rsid w:val="00B3019A"/>
    <w:rsid w:val="00B35ADC"/>
    <w:rsid w:val="00B47CD4"/>
    <w:rsid w:val="00B53D94"/>
    <w:rsid w:val="00B56EDF"/>
    <w:rsid w:val="00B65F69"/>
    <w:rsid w:val="00B805F8"/>
    <w:rsid w:val="00B971AB"/>
    <w:rsid w:val="00BA6EC3"/>
    <w:rsid w:val="00BB2A7C"/>
    <w:rsid w:val="00BB3405"/>
    <w:rsid w:val="00BB7FA6"/>
    <w:rsid w:val="00BC1C62"/>
    <w:rsid w:val="00BD464A"/>
    <w:rsid w:val="00BF2C64"/>
    <w:rsid w:val="00BF331C"/>
    <w:rsid w:val="00C03B61"/>
    <w:rsid w:val="00C4477F"/>
    <w:rsid w:val="00C46611"/>
    <w:rsid w:val="00C4732A"/>
    <w:rsid w:val="00C56842"/>
    <w:rsid w:val="00C62DDC"/>
    <w:rsid w:val="00C779BB"/>
    <w:rsid w:val="00C8280B"/>
    <w:rsid w:val="00CA6AC9"/>
    <w:rsid w:val="00CA7DFD"/>
    <w:rsid w:val="00CB7BA1"/>
    <w:rsid w:val="00CC0801"/>
    <w:rsid w:val="00CC1FDB"/>
    <w:rsid w:val="00CE2B34"/>
    <w:rsid w:val="00CE5FED"/>
    <w:rsid w:val="00CE6CA7"/>
    <w:rsid w:val="00CF68AD"/>
    <w:rsid w:val="00D00AB7"/>
    <w:rsid w:val="00D02823"/>
    <w:rsid w:val="00D1642C"/>
    <w:rsid w:val="00D36151"/>
    <w:rsid w:val="00D45C65"/>
    <w:rsid w:val="00D55FB3"/>
    <w:rsid w:val="00D650F4"/>
    <w:rsid w:val="00D74672"/>
    <w:rsid w:val="00D93488"/>
    <w:rsid w:val="00DA0E49"/>
    <w:rsid w:val="00DB2DCC"/>
    <w:rsid w:val="00E00F6D"/>
    <w:rsid w:val="00E02615"/>
    <w:rsid w:val="00E123B6"/>
    <w:rsid w:val="00E475F0"/>
    <w:rsid w:val="00E60641"/>
    <w:rsid w:val="00E8321E"/>
    <w:rsid w:val="00EC4893"/>
    <w:rsid w:val="00ED28E1"/>
    <w:rsid w:val="00EE23F3"/>
    <w:rsid w:val="00EF673D"/>
    <w:rsid w:val="00F216F6"/>
    <w:rsid w:val="00F23113"/>
    <w:rsid w:val="00F25F4D"/>
    <w:rsid w:val="00F260AE"/>
    <w:rsid w:val="00F31369"/>
    <w:rsid w:val="00F33E3F"/>
    <w:rsid w:val="00F41D3F"/>
    <w:rsid w:val="00F5131F"/>
    <w:rsid w:val="00F54EB4"/>
    <w:rsid w:val="00F63937"/>
    <w:rsid w:val="00F8108C"/>
    <w:rsid w:val="00F81FFB"/>
    <w:rsid w:val="00F95E5B"/>
    <w:rsid w:val="00FA7D63"/>
    <w:rsid w:val="00FB3821"/>
    <w:rsid w:val="00FD3FAC"/>
    <w:rsid w:val="0673C4EE"/>
    <w:rsid w:val="06C4E265"/>
    <w:rsid w:val="1273933C"/>
    <w:rsid w:val="13F76FE4"/>
    <w:rsid w:val="1650F788"/>
    <w:rsid w:val="19F0D416"/>
    <w:rsid w:val="1A5FF072"/>
    <w:rsid w:val="1CFB2386"/>
    <w:rsid w:val="1DBB1DBD"/>
    <w:rsid w:val="1FE9F73C"/>
    <w:rsid w:val="202385AC"/>
    <w:rsid w:val="22E90084"/>
    <w:rsid w:val="24EA626E"/>
    <w:rsid w:val="25198122"/>
    <w:rsid w:val="25E89108"/>
    <w:rsid w:val="28A9357E"/>
    <w:rsid w:val="28E5352D"/>
    <w:rsid w:val="2AC285AF"/>
    <w:rsid w:val="2BB6FE65"/>
    <w:rsid w:val="2D25660B"/>
    <w:rsid w:val="2DA1431E"/>
    <w:rsid w:val="2E94A81B"/>
    <w:rsid w:val="315ED465"/>
    <w:rsid w:val="32D02517"/>
    <w:rsid w:val="3785F91D"/>
    <w:rsid w:val="3816BF00"/>
    <w:rsid w:val="38679113"/>
    <w:rsid w:val="3D3AB5D9"/>
    <w:rsid w:val="3E155C57"/>
    <w:rsid w:val="3E8F170D"/>
    <w:rsid w:val="3EAA42CE"/>
    <w:rsid w:val="3F6475E8"/>
    <w:rsid w:val="41179E50"/>
    <w:rsid w:val="416DFDBF"/>
    <w:rsid w:val="494DDD81"/>
    <w:rsid w:val="4C1F4095"/>
    <w:rsid w:val="4CA13C33"/>
    <w:rsid w:val="4DA6EC3E"/>
    <w:rsid w:val="54BEEC41"/>
    <w:rsid w:val="57E00AE7"/>
    <w:rsid w:val="5D7FEC82"/>
    <w:rsid w:val="5F5E5D97"/>
    <w:rsid w:val="601AEE1F"/>
    <w:rsid w:val="601DA854"/>
    <w:rsid w:val="66DA2F79"/>
    <w:rsid w:val="68D7B73A"/>
    <w:rsid w:val="6B0DC3DF"/>
    <w:rsid w:val="6C6D730E"/>
    <w:rsid w:val="6F030C1E"/>
    <w:rsid w:val="75F6946B"/>
    <w:rsid w:val="7963968E"/>
    <w:rsid w:val="7D1170F8"/>
    <w:rsid w:val="7FA63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DB2DCC"/>
  </w:style>
  <w:style w:type="character" w:customStyle="1" w:styleId="eop">
    <w:name w:val="eop"/>
    <w:basedOn w:val="Numatytasispastraiposriftas"/>
    <w:rsid w:val="00DB2DCC"/>
  </w:style>
  <w:style w:type="paragraph" w:styleId="Debesliotekstas">
    <w:name w:val="Balloon Text"/>
    <w:basedOn w:val="prastasis"/>
    <w:link w:val="DebesliotekstasDiagrama"/>
    <w:semiHidden/>
    <w:unhideWhenUsed/>
    <w:rsid w:val="00B971A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7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41051-6D0E-4D6A-B21F-F833A53343E0}">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9239B8A-F301-46F6-B811-720AD54F6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14324</Words>
  <Characters>101160</Characters>
  <Application>Microsoft Office Word</Application>
  <DocSecurity>0</DocSecurity>
  <Lines>1913</Lines>
  <Paragraphs>630</Paragraphs>
  <ScaleCrop>false</ScaleCrop>
  <Company/>
  <LinksUpToDate>false</LinksUpToDate>
  <CharactersWithSpaces>114953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8</cp:revision>
  <cp:lastPrinted>2026-03-03T08:25:00Z</cp:lastPrinted>
  <dcterms:created xsi:type="dcterms:W3CDTF">2026-03-09T06:53:00Z</dcterms:created>
  <dcterms:modified xsi:type="dcterms:W3CDTF">2026-04-13T13:13:00Z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