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2514F649" w:rsidR="005D4001" w:rsidRPr="006C23C4" w:rsidRDefault="005D4001" w:rsidP="005D4001">
      <w:pPr>
        <w:tabs>
          <w:tab w:val="left" w:pos="993"/>
          <w:tab w:val="left" w:pos="1134"/>
        </w:tabs>
        <w:spacing w:line="240" w:lineRule="auto"/>
        <w:rPr>
          <w:b/>
          <w:color w:val="000000" w:themeColor="text1"/>
        </w:rPr>
      </w:pPr>
      <w:r w:rsidRPr="006C23C4">
        <w:rPr>
          <w:color w:val="000000" w:themeColor="text1"/>
        </w:rPr>
        <w:t xml:space="preserve">                 Varėnos rajono savivaldybės administracija (toliau – Perkančioji organizacija), siekdama tinkamai pasirengti numatomam </w:t>
      </w:r>
      <w:r w:rsidR="00972F69" w:rsidRPr="00972F69">
        <w:rPr>
          <w:rFonts w:eastAsia="Calibri" w:cs="Times New Roman"/>
          <w:b/>
          <w:bCs/>
          <w:szCs w:val="24"/>
        </w:rPr>
        <w:t>Diabetinės slaugos kabineto įrang</w:t>
      </w:r>
      <w:r w:rsidR="00972F69" w:rsidRPr="00972F69">
        <w:rPr>
          <w:rFonts w:eastAsia="Calibri" w:cs="Times New Roman"/>
          <w:b/>
          <w:bCs/>
          <w:kern w:val="2"/>
          <w:szCs w:val="24"/>
          <w14:ligatures w14:val="standardContextual"/>
        </w:rPr>
        <w:t>os</w:t>
      </w:r>
      <w:r w:rsidR="00972F69" w:rsidRPr="00972F69">
        <w:rPr>
          <w:rFonts w:eastAsia="Calibri" w:cs="Times New Roman"/>
          <w:bCs/>
          <w:kern w:val="2"/>
          <w:sz w:val="22"/>
          <w14:ligatures w14:val="standardContextual"/>
        </w:rPr>
        <w:t xml:space="preserve"> </w:t>
      </w:r>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F62017B"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3D1EF7F2"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676C2716" w:rsidR="005D4001" w:rsidRPr="006C23C4" w:rsidRDefault="005D4001" w:rsidP="005D4001">
      <w:pPr>
        <w:spacing w:line="240" w:lineRule="auto"/>
        <w:ind w:firstLine="851"/>
        <w:rPr>
          <w:color w:val="000000" w:themeColor="text1"/>
        </w:rPr>
      </w:pPr>
      <w:r w:rsidRPr="006C23C4">
        <w:rPr>
          <w:i/>
          <w:color w:val="000000" w:themeColor="text1"/>
        </w:rPr>
        <w:t>I etapas</w:t>
      </w:r>
      <w:r w:rsidRPr="006C23C4">
        <w:rPr>
          <w:color w:val="000000" w:themeColor="text1"/>
        </w:rPr>
        <w:t xml:space="preserve">: 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563D21">
        <w:rPr>
          <w:b/>
          <w:bCs/>
          <w:color w:val="000000" w:themeColor="text1"/>
        </w:rPr>
        <w:t>5</w:t>
      </w:r>
      <w:r w:rsidRPr="006C23C4">
        <w:rPr>
          <w:b/>
          <w:bCs/>
          <w:color w:val="000000" w:themeColor="text1"/>
        </w:rPr>
        <w:t xml:space="preserve"> m. </w:t>
      </w:r>
      <w:r w:rsidR="00563D21">
        <w:rPr>
          <w:b/>
          <w:bCs/>
          <w:color w:val="000000" w:themeColor="text1"/>
        </w:rPr>
        <w:t>sausio</w:t>
      </w:r>
      <w:r w:rsidRPr="006C23C4">
        <w:rPr>
          <w:b/>
          <w:bCs/>
          <w:color w:val="000000" w:themeColor="text1"/>
        </w:rPr>
        <w:t xml:space="preserve"> </w:t>
      </w:r>
      <w:r w:rsidR="00B51645">
        <w:rPr>
          <w:b/>
          <w:bCs/>
          <w:color w:val="000000" w:themeColor="text1"/>
        </w:rPr>
        <w:t>20</w:t>
      </w:r>
      <w:r w:rsidRPr="006C23C4">
        <w:rPr>
          <w:b/>
          <w:bCs/>
          <w:color w:val="000000" w:themeColor="text1"/>
        </w:rPr>
        <w:t xml:space="preserve"> d. </w:t>
      </w:r>
      <w:r w:rsidR="003B6615">
        <w:rPr>
          <w:b/>
          <w:bCs/>
          <w:color w:val="000000" w:themeColor="text1"/>
        </w:rPr>
        <w:t>14</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793C4067" w14:textId="77777777" w:rsidR="005D4001" w:rsidRPr="006C23C4" w:rsidRDefault="005D4001" w:rsidP="005D4001">
      <w:pPr>
        <w:spacing w:line="240" w:lineRule="auto"/>
        <w:ind w:right="-1" w:firstLine="851"/>
        <w:rPr>
          <w:rFonts w:eastAsia="Calibri" w:cs="Times New Roman"/>
          <w:color w:val="000000" w:themeColor="text1"/>
          <w:szCs w:val="24"/>
        </w:rPr>
      </w:pPr>
      <w:r w:rsidRPr="006C23C4">
        <w:rPr>
          <w:rFonts w:eastAsia="Calibri" w:cs="Times New Roman"/>
          <w:i/>
          <w:iCs/>
          <w:color w:val="000000" w:themeColor="text1"/>
          <w:szCs w:val="24"/>
        </w:rPr>
        <w:t>II etapas:</w:t>
      </w:r>
      <w:r w:rsidRPr="006C23C4">
        <w:rPr>
          <w:rFonts w:eastAsia="Calibri" w:cs="Times New Roman"/>
          <w:color w:val="000000" w:themeColor="text1"/>
          <w:szCs w:val="24"/>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27516C35" w:rsidR="00B51645" w:rsidRPr="00B51645" w:rsidRDefault="00B51645" w:rsidP="00B51645">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xml:space="preserve">? Jeigu ne, nurodykite kurios </w:t>
            </w:r>
            <w:r w:rsidRPr="00E00D4D">
              <w:rPr>
                <w:rFonts w:cs="Times New Roman"/>
                <w:sz w:val="22"/>
              </w:rPr>
              <w:lastRenderedPageBreak/>
              <w:t>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2D50AC" w:rsidRPr="00E00D4D" w14:paraId="0ABE1063"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D2B78" w14:textId="365E3798" w:rsidR="002D50AC" w:rsidRPr="00E00D4D" w:rsidRDefault="00972F69" w:rsidP="00BD08F1">
            <w:pPr>
              <w:spacing w:line="240" w:lineRule="auto"/>
              <w:jc w:val="left"/>
              <w:rPr>
                <w:rFonts w:eastAsia="Calibri" w:cs="Times New Roman"/>
                <w:sz w:val="22"/>
                <w:szCs w:val="24"/>
              </w:rPr>
            </w:pPr>
            <w:r>
              <w:rPr>
                <w:rFonts w:eastAsia="Calibri" w:cs="Times New Roman"/>
                <w:sz w:val="22"/>
                <w:szCs w:val="24"/>
              </w:rPr>
              <w:t>3</w:t>
            </w:r>
            <w:r w:rsidR="002D50AC" w:rsidRPr="00E00D4D">
              <w:rPr>
                <w:rFonts w:eastAsia="Calibri" w:cs="Times New Roman"/>
                <w:sz w:val="22"/>
                <w:szCs w:val="24"/>
              </w:rPr>
              <w:t xml:space="preserve">. </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94FDF" w14:textId="1D90B7FD" w:rsidR="002D50AC" w:rsidRPr="00E00D4D" w:rsidRDefault="002D50AC" w:rsidP="00BD08F1">
            <w:pPr>
              <w:spacing w:line="240" w:lineRule="auto"/>
              <w:rPr>
                <w:rFonts w:eastAsia="Times New Roman" w:cs="Times New Roman"/>
                <w:sz w:val="22"/>
                <w:szCs w:val="24"/>
                <w:lang w:eastAsia="lt-LT"/>
              </w:rPr>
            </w:pPr>
            <w:r w:rsidRPr="00E00D4D">
              <w:rPr>
                <w:rFonts w:eastAsia="Times New Roman" w:cs="Times New Roman"/>
                <w:sz w:val="22"/>
                <w:szCs w:val="24"/>
                <w:lang w:eastAsia="lt-LT"/>
              </w:rPr>
              <w:t xml:space="preserve">Ar nustatyti </w:t>
            </w:r>
            <w:r w:rsidR="00B522C7">
              <w:rPr>
                <w:sz w:val="22"/>
              </w:rPr>
              <w:t>aplinkosauginiai kriterijų</w:t>
            </w:r>
            <w:r w:rsidRPr="00E00D4D">
              <w:rPr>
                <w:sz w:val="22"/>
              </w:rPr>
              <w:t xml:space="preserve"> reikalavimai</w:t>
            </w:r>
            <w:r w:rsidRPr="00E00D4D">
              <w:rPr>
                <w:rFonts w:eastAsia="Times New Roman" w:cs="Times New Roman"/>
                <w:sz w:val="22"/>
                <w:szCs w:val="24"/>
                <w:lang w:eastAsia="lt-LT"/>
              </w:rPr>
              <w:t xml:space="preserve"> yra </w:t>
            </w:r>
            <w:r w:rsidRPr="00E00D4D">
              <w:rPr>
                <w:rFonts w:eastAsia="Times New Roman" w:cs="Times New Roman"/>
                <w:color w:val="000000"/>
                <w:sz w:val="22"/>
                <w:szCs w:val="24"/>
                <w:lang w:eastAsia="lt-LT"/>
              </w:rPr>
              <w:t>suformuluoti aiškiai?</w:t>
            </w:r>
            <w:r w:rsidRPr="00E00D4D">
              <w:rPr>
                <w:rFonts w:eastAsia="Times New Roman" w:cs="Times New Roman"/>
                <w:sz w:val="22"/>
                <w:szCs w:val="24"/>
                <w:lang w:eastAsia="lt-LT"/>
              </w:rPr>
              <w:t xml:space="preserve"> Jei ne, prašome pateikti </w:t>
            </w:r>
            <w:r w:rsidRPr="00E00D4D">
              <w:rPr>
                <w:rFonts w:cs="Times New Roman"/>
                <w:sz w:val="22"/>
              </w:rPr>
              <w:t>argumentuotas pastabas ir pasiūlymus.</w:t>
            </w:r>
          </w:p>
        </w:tc>
        <w:tc>
          <w:tcPr>
            <w:tcW w:w="4252" w:type="dxa"/>
            <w:tcBorders>
              <w:top w:val="single" w:sz="4" w:space="0" w:color="auto"/>
              <w:left w:val="single" w:sz="4" w:space="0" w:color="auto"/>
              <w:bottom w:val="single" w:sz="4" w:space="0" w:color="auto"/>
              <w:right w:val="single" w:sz="4" w:space="0" w:color="auto"/>
            </w:tcBorders>
          </w:tcPr>
          <w:p w14:paraId="0BF9D71C" w14:textId="77777777" w:rsidR="002D50AC" w:rsidRPr="00E00D4D" w:rsidRDefault="002D50AC" w:rsidP="00BD08F1">
            <w:pPr>
              <w:spacing w:line="240" w:lineRule="auto"/>
              <w:rPr>
                <w:rFonts w:eastAsia="Calibri" w:cs="Times New Roman"/>
                <w:sz w:val="22"/>
                <w:szCs w:val="24"/>
                <w:highlight w:val="yellow"/>
              </w:rPr>
            </w:pPr>
          </w:p>
        </w:tc>
      </w:tr>
      <w:tr w:rsidR="00445743" w:rsidRPr="00E00D4D" w14:paraId="2A364BC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BCE78" w14:textId="6CC8530E" w:rsidR="00445743" w:rsidRDefault="00445743" w:rsidP="00445743">
            <w:pPr>
              <w:spacing w:line="240" w:lineRule="auto"/>
              <w:jc w:val="left"/>
              <w:rPr>
                <w:rFonts w:eastAsia="Calibri" w:cs="Times New Roman"/>
                <w:sz w:val="22"/>
                <w:szCs w:val="24"/>
              </w:rPr>
            </w:pPr>
            <w:r>
              <w:rPr>
                <w:rFonts w:eastAsia="Calibri" w:cs="Times New Roman"/>
                <w:sz w:val="22"/>
                <w:szCs w:val="24"/>
              </w:rPr>
              <w:t>4</w:t>
            </w:r>
            <w:r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C9E06" w14:textId="01E9B9DB" w:rsidR="00445743" w:rsidRPr="00E00D4D" w:rsidRDefault="00445743" w:rsidP="00445743">
            <w:pPr>
              <w:spacing w:line="240" w:lineRule="auto"/>
              <w:rPr>
                <w:rFonts w:eastAsia="Times New Roman" w:cs="Times New Roman"/>
                <w:sz w:val="22"/>
                <w:szCs w:val="24"/>
                <w:lang w:eastAsia="lt-LT"/>
              </w:rPr>
            </w:pPr>
            <w:r>
              <w:rPr>
                <w:rFonts w:eastAsia="Times New Roman" w:cs="Times New Roman"/>
                <w:sz w:val="22"/>
                <w:szCs w:val="24"/>
                <w:lang w:eastAsia="lt-LT"/>
              </w:rPr>
              <w:t>Ar tiekėjas galėtų užtikrinti visų Techninės specifikacijos 1.1.1.1. - 1.1.1.3. punktuose nurodytų aplinkosauginių reikalavimų įvykdymą. Jei ne, tai kurių reikalavimų negalėtų įvykdyti ir dėl kokių priežasčių.</w:t>
            </w:r>
          </w:p>
        </w:tc>
        <w:tc>
          <w:tcPr>
            <w:tcW w:w="4252" w:type="dxa"/>
            <w:tcBorders>
              <w:top w:val="single" w:sz="4" w:space="0" w:color="auto"/>
              <w:left w:val="single" w:sz="4" w:space="0" w:color="auto"/>
              <w:bottom w:val="single" w:sz="4" w:space="0" w:color="auto"/>
              <w:right w:val="single" w:sz="4" w:space="0" w:color="auto"/>
            </w:tcBorders>
          </w:tcPr>
          <w:p w14:paraId="46E715A6"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5C2743E2" w:rsidR="00445743" w:rsidRPr="00E00D4D" w:rsidRDefault="00445743" w:rsidP="00445743">
            <w:pPr>
              <w:spacing w:line="240" w:lineRule="auto"/>
              <w:jc w:val="left"/>
              <w:rPr>
                <w:rFonts w:eastAsia="Calibri" w:cs="Times New Roman"/>
                <w:sz w:val="22"/>
                <w:szCs w:val="24"/>
              </w:rPr>
            </w:pPr>
            <w:r>
              <w:rPr>
                <w:rFonts w:eastAsia="Calibri" w:cs="Times New Roman"/>
                <w:sz w:val="22"/>
                <w:szCs w:val="24"/>
              </w:rPr>
              <w:t>5</w:t>
            </w:r>
            <w:r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41896399" w:rsidR="00445743" w:rsidRPr="00E00D4D" w:rsidRDefault="00445743" w:rsidP="00445743">
            <w:pPr>
              <w:spacing w:line="240" w:lineRule="auto"/>
              <w:jc w:val="left"/>
              <w:rPr>
                <w:rFonts w:eastAsia="Calibri" w:cs="Times New Roman"/>
                <w:sz w:val="22"/>
                <w:szCs w:val="24"/>
              </w:rPr>
            </w:pPr>
            <w:r>
              <w:rPr>
                <w:rFonts w:eastAsia="Calibri" w:cs="Times New Roman"/>
                <w:sz w:val="22"/>
                <w:szCs w:val="24"/>
              </w:rPr>
              <w:t>6.</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29640" w14:textId="77777777" w:rsidR="00737E26" w:rsidRDefault="00737E26" w:rsidP="005F2C09">
      <w:pPr>
        <w:spacing w:line="240" w:lineRule="auto"/>
      </w:pPr>
      <w:r>
        <w:separator/>
      </w:r>
    </w:p>
  </w:endnote>
  <w:endnote w:type="continuationSeparator" w:id="0">
    <w:p w14:paraId="048496B8" w14:textId="77777777" w:rsidR="00737E26" w:rsidRDefault="00737E26"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A45D" w14:textId="77777777" w:rsidR="00737E26" w:rsidRDefault="00737E26" w:rsidP="005F2C09">
      <w:pPr>
        <w:spacing w:line="240" w:lineRule="auto"/>
      </w:pPr>
      <w:r>
        <w:separator/>
      </w:r>
    </w:p>
  </w:footnote>
  <w:footnote w:type="continuationSeparator" w:id="0">
    <w:p w14:paraId="0179BC3B" w14:textId="77777777" w:rsidR="00737E26" w:rsidRDefault="00737E26"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13675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972663">
    <w:abstractNumId w:val="4"/>
  </w:num>
  <w:num w:numId="3" w16cid:durableId="1414476939">
    <w:abstractNumId w:val="1"/>
  </w:num>
  <w:num w:numId="4" w16cid:durableId="714281799">
    <w:abstractNumId w:val="3"/>
  </w:num>
  <w:num w:numId="5" w16cid:durableId="1713454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596276">
    <w:abstractNumId w:val="5"/>
  </w:num>
  <w:num w:numId="7" w16cid:durableId="1396972506">
    <w:abstractNumId w:val="0"/>
  </w:num>
  <w:num w:numId="8" w16cid:durableId="667826404">
    <w:abstractNumId w:val="6"/>
  </w:num>
  <w:num w:numId="9" w16cid:durableId="358943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6524"/>
    <w:rsid w:val="003C6E34"/>
    <w:rsid w:val="003D1C73"/>
    <w:rsid w:val="003D42BD"/>
    <w:rsid w:val="003D6ED8"/>
    <w:rsid w:val="003E2A55"/>
    <w:rsid w:val="003F2861"/>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79AC"/>
    <w:rsid w:val="00DA7D2F"/>
    <w:rsid w:val="00DD1240"/>
    <w:rsid w:val="00DE7402"/>
    <w:rsid w:val="00DF3C14"/>
    <w:rsid w:val="00DF6BEC"/>
    <w:rsid w:val="00E02924"/>
    <w:rsid w:val="00E10DED"/>
    <w:rsid w:val="00E1522E"/>
    <w:rsid w:val="00E463D2"/>
    <w:rsid w:val="00E50316"/>
    <w:rsid w:val="00E764BE"/>
    <w:rsid w:val="00E9071F"/>
    <w:rsid w:val="00E92D0A"/>
    <w:rsid w:val="00EA1951"/>
    <w:rsid w:val="00EA75D6"/>
    <w:rsid w:val="00EB2FB1"/>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B550-5EDD-4739-BF45-2A20CE05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3335</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Vilma Bingelienė</cp:lastModifiedBy>
  <cp:revision>2</cp:revision>
  <cp:lastPrinted>2024-03-04T06:19:00Z</cp:lastPrinted>
  <dcterms:created xsi:type="dcterms:W3CDTF">2025-01-10T12:38:00Z</dcterms:created>
  <dcterms:modified xsi:type="dcterms:W3CDTF">2025-01-10T12:38:00Z</dcterms:modified>
</cp:coreProperties>
</file>