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909E"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PATVIRTINTA:</w:t>
      </w:r>
    </w:p>
    <w:p w14:paraId="6930B717" w14:textId="77777777" w:rsidR="006D637A" w:rsidRPr="000459A4" w:rsidRDefault="00FE2D6D">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Viešojo pirkimo komisijos</w:t>
      </w:r>
    </w:p>
    <w:p w14:paraId="2F720369" w14:textId="4ECC5658" w:rsidR="00CD093F" w:rsidRPr="000459A4" w:rsidRDefault="00FE2D6D">
      <w:pPr>
        <w:pStyle w:val="FreeForm"/>
        <w:spacing w:line="312" w:lineRule="auto"/>
        <w:ind w:right="140"/>
        <w:jc w:val="right"/>
        <w:rPr>
          <w:rFonts w:ascii="Times New Roman" w:hAnsi="Times New Roman"/>
          <w:sz w:val="24"/>
          <w:szCs w:val="24"/>
          <w:lang w:val="lt-LT"/>
        </w:rPr>
      </w:pPr>
      <w:r w:rsidRPr="000459A4">
        <w:rPr>
          <w:rFonts w:ascii="Times New Roman" w:hAnsi="Times New Roman"/>
          <w:sz w:val="24"/>
          <w:szCs w:val="24"/>
          <w:lang w:val="lt-LT"/>
        </w:rPr>
        <w:t>202</w:t>
      </w:r>
      <w:r w:rsidR="00652A06">
        <w:rPr>
          <w:rFonts w:ascii="Times New Roman" w:hAnsi="Times New Roman"/>
          <w:sz w:val="24"/>
          <w:szCs w:val="24"/>
          <w:lang w:val="lt-LT"/>
        </w:rPr>
        <w:t>5</w:t>
      </w:r>
      <w:r w:rsidRPr="000459A4">
        <w:rPr>
          <w:rFonts w:ascii="Times New Roman" w:hAnsi="Times New Roman"/>
          <w:sz w:val="24"/>
          <w:szCs w:val="24"/>
          <w:lang w:val="lt-LT"/>
        </w:rPr>
        <w:t xml:space="preserve"> m.</w:t>
      </w:r>
      <w:r w:rsidR="000760B4" w:rsidRPr="000459A4">
        <w:rPr>
          <w:rFonts w:ascii="Times New Roman" w:hAnsi="Times New Roman"/>
          <w:sz w:val="24"/>
          <w:szCs w:val="24"/>
          <w:lang w:val="lt-LT"/>
        </w:rPr>
        <w:t xml:space="preserve"> </w:t>
      </w:r>
      <w:r w:rsidR="00535E83">
        <w:rPr>
          <w:rFonts w:ascii="Times New Roman" w:hAnsi="Times New Roman"/>
          <w:sz w:val="24"/>
          <w:szCs w:val="24"/>
          <w:lang w:val="lt-LT"/>
        </w:rPr>
        <w:t>s</w:t>
      </w:r>
      <w:r w:rsidR="00652A06">
        <w:rPr>
          <w:rFonts w:ascii="Times New Roman" w:hAnsi="Times New Roman"/>
          <w:sz w:val="24"/>
          <w:szCs w:val="24"/>
          <w:lang w:val="lt-LT"/>
        </w:rPr>
        <w:t>ausio</w:t>
      </w:r>
      <w:r w:rsidR="00EA2DCA" w:rsidRPr="000459A4">
        <w:rPr>
          <w:rFonts w:ascii="Times New Roman" w:hAnsi="Times New Roman"/>
          <w:sz w:val="24"/>
          <w:szCs w:val="24"/>
          <w:lang w:val="lt-LT"/>
        </w:rPr>
        <w:t xml:space="preserve"> </w:t>
      </w:r>
      <w:r w:rsidR="00C71BB6">
        <w:rPr>
          <w:rFonts w:ascii="Times New Roman" w:hAnsi="Times New Roman"/>
          <w:sz w:val="24"/>
          <w:szCs w:val="24"/>
          <w:lang w:val="lt-LT"/>
        </w:rPr>
        <w:t>10</w:t>
      </w:r>
      <w:r w:rsidR="00BD310B" w:rsidRPr="000459A4">
        <w:rPr>
          <w:rFonts w:ascii="Times New Roman" w:hAnsi="Times New Roman"/>
          <w:sz w:val="24"/>
          <w:szCs w:val="24"/>
          <w:lang w:val="lt-LT"/>
        </w:rPr>
        <w:t xml:space="preserve"> </w:t>
      </w:r>
      <w:r w:rsidR="00C46F5A" w:rsidRPr="000459A4">
        <w:rPr>
          <w:rFonts w:ascii="Times New Roman" w:hAnsi="Times New Roman"/>
          <w:sz w:val="24"/>
          <w:szCs w:val="24"/>
          <w:lang w:val="lt-LT"/>
        </w:rPr>
        <w:t>d</w:t>
      </w:r>
      <w:r w:rsidRPr="000459A4">
        <w:rPr>
          <w:rFonts w:ascii="Times New Roman" w:hAnsi="Times New Roman"/>
          <w:sz w:val="24"/>
          <w:szCs w:val="24"/>
          <w:lang w:val="lt-LT"/>
        </w:rPr>
        <w:t>. protokolu</w:t>
      </w:r>
    </w:p>
    <w:p w14:paraId="0CECE851" w14:textId="37F55E91" w:rsidR="006D637A" w:rsidRPr="000459A4" w:rsidRDefault="008716D0">
      <w:pPr>
        <w:pStyle w:val="FreeForm"/>
        <w:spacing w:line="312" w:lineRule="auto"/>
        <w:ind w:right="140"/>
        <w:jc w:val="right"/>
        <w:rPr>
          <w:rFonts w:ascii="Times New Roman" w:eastAsia="Times New Roman" w:hAnsi="Times New Roman" w:cs="Times New Roman"/>
          <w:sz w:val="24"/>
          <w:szCs w:val="24"/>
          <w:lang w:val="lt-LT"/>
        </w:rPr>
      </w:pPr>
      <w:r w:rsidRPr="000459A4">
        <w:rPr>
          <w:rFonts w:ascii="Times New Roman" w:hAnsi="Times New Roman"/>
          <w:sz w:val="24"/>
          <w:szCs w:val="24"/>
          <w:lang w:val="lt-LT"/>
        </w:rPr>
        <w:t>Nr.</w:t>
      </w:r>
      <w:r w:rsidR="000760B4" w:rsidRPr="000459A4">
        <w:rPr>
          <w:rFonts w:ascii="Times New Roman" w:hAnsi="Times New Roman"/>
          <w:sz w:val="24"/>
          <w:szCs w:val="24"/>
          <w:lang w:val="lt-LT"/>
        </w:rPr>
        <w:t xml:space="preserve"> PROT-BRSA-</w:t>
      </w:r>
      <w:r w:rsidR="00C71BB6">
        <w:rPr>
          <w:rFonts w:ascii="Times New Roman" w:hAnsi="Times New Roman"/>
          <w:sz w:val="24"/>
          <w:szCs w:val="24"/>
          <w:lang w:val="lt-LT"/>
        </w:rPr>
        <w:t>9</w:t>
      </w:r>
    </w:p>
    <w:p w14:paraId="3F9C459B" w14:textId="77777777" w:rsidR="00652A06" w:rsidRDefault="00652A06" w:rsidP="00652A06">
      <w:pPr>
        <w:pStyle w:val="Pavadinimas"/>
        <w:keepNex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noProof/>
        </w:rPr>
      </w:pPr>
      <w:r>
        <w:rPr>
          <w:noProof/>
          <w:spacing w:val="20"/>
          <w:sz w:val="16"/>
        </w:rPr>
        <w:drawing>
          <wp:inline distT="0" distB="0" distL="0" distR="0" wp14:anchorId="4EE63C5F" wp14:editId="71A6DE14">
            <wp:extent cx="790575" cy="837079"/>
            <wp:effectExtent l="0" t="0" r="0" b="1270"/>
            <wp:docPr id="834608060"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7D6F7A7E" w14:textId="20FD26ED" w:rsidR="008716D0" w:rsidRDefault="008716D0" w:rsidP="008716D0">
      <w:pPr>
        <w:pStyle w:val="Body"/>
        <w:spacing w:line="240" w:lineRule="auto"/>
        <w:jc w:val="center"/>
        <w:rPr>
          <w:rFonts w:ascii="Times New Roman" w:hAnsi="Times New Roman"/>
          <w:b/>
          <w:bCs/>
          <w:color w:val="auto"/>
          <w:sz w:val="24"/>
          <w:szCs w:val="24"/>
        </w:rPr>
      </w:pPr>
    </w:p>
    <w:p w14:paraId="12BEC57D" w14:textId="2E11D6F0" w:rsidR="006D637A" w:rsidRPr="00A707A8" w:rsidRDefault="008716D0" w:rsidP="008716D0">
      <w:pPr>
        <w:pStyle w:val="Body"/>
        <w:spacing w:line="240" w:lineRule="auto"/>
        <w:jc w:val="center"/>
        <w:rPr>
          <w:rFonts w:ascii="Times New Roman" w:hAnsi="Times New Roman"/>
          <w:b/>
          <w:bCs/>
          <w:color w:val="auto"/>
          <w:sz w:val="24"/>
          <w:szCs w:val="24"/>
        </w:rPr>
      </w:pPr>
      <w:r w:rsidRPr="00A707A8">
        <w:rPr>
          <w:rFonts w:ascii="Times New Roman" w:hAnsi="Times New Roman"/>
          <w:b/>
          <w:bCs/>
          <w:color w:val="auto"/>
          <w:sz w:val="24"/>
          <w:szCs w:val="24"/>
        </w:rPr>
        <w:t>BIRŽŲ RAJONO SAVIVALDYBĖS ADMINISTRACIJA</w:t>
      </w:r>
    </w:p>
    <w:p w14:paraId="663583E5" w14:textId="77777777" w:rsidR="008716D0" w:rsidRPr="00A707A8" w:rsidRDefault="008716D0">
      <w:pPr>
        <w:pStyle w:val="Body"/>
        <w:spacing w:line="240" w:lineRule="auto"/>
        <w:jc w:val="both"/>
        <w:rPr>
          <w:rFonts w:ascii="Times New Roman" w:eastAsia="Times New Roman" w:hAnsi="Times New Roman" w:cs="Times New Roman"/>
          <w:color w:val="auto"/>
          <w:sz w:val="24"/>
          <w:szCs w:val="24"/>
          <w:lang w:val="lt-LT"/>
        </w:rPr>
      </w:pPr>
    </w:p>
    <w:p w14:paraId="2AE5309A" w14:textId="75A43F20" w:rsidR="006D637A" w:rsidRPr="00A707A8" w:rsidRDefault="00FA746C" w:rsidP="00FA746C">
      <w:pPr>
        <w:pStyle w:val="Heading"/>
        <w:jc w:val="center"/>
        <w:rPr>
          <w:color w:val="auto"/>
          <w:sz w:val="24"/>
          <w:szCs w:val="24"/>
          <w:lang w:val="lt-LT"/>
        </w:rPr>
      </w:pPr>
      <w:bookmarkStart w:id="0" w:name="_Toc130542522"/>
      <w:r w:rsidRPr="00A707A8">
        <w:rPr>
          <w:color w:val="auto"/>
          <w:sz w:val="24"/>
          <w:szCs w:val="24"/>
          <w:lang w:val="lt-LT"/>
        </w:rPr>
        <w:t xml:space="preserve">MAŽOS VERTĖS </w:t>
      </w:r>
      <w:r w:rsidR="00FE2D6D" w:rsidRPr="00A707A8">
        <w:rPr>
          <w:color w:val="auto"/>
          <w:sz w:val="24"/>
          <w:szCs w:val="24"/>
          <w:lang w:val="lt-LT"/>
        </w:rPr>
        <w:t>SKELBIAM</w:t>
      </w:r>
      <w:r w:rsidR="008716D0" w:rsidRPr="00A707A8">
        <w:rPr>
          <w:color w:val="auto"/>
          <w:sz w:val="24"/>
          <w:szCs w:val="24"/>
          <w:lang w:val="lt-LT"/>
        </w:rPr>
        <w:t>OS</w:t>
      </w:r>
      <w:r w:rsidR="00FE2D6D" w:rsidRPr="00A707A8">
        <w:rPr>
          <w:color w:val="auto"/>
          <w:sz w:val="24"/>
          <w:szCs w:val="24"/>
          <w:lang w:val="lt-LT"/>
        </w:rPr>
        <w:t xml:space="preserve"> APKLAUS</w:t>
      </w:r>
      <w:r w:rsidR="008716D0" w:rsidRPr="00A707A8">
        <w:rPr>
          <w:color w:val="auto"/>
          <w:sz w:val="24"/>
          <w:szCs w:val="24"/>
          <w:lang w:val="lt-LT"/>
        </w:rPr>
        <w:t>OS</w:t>
      </w:r>
      <w:r w:rsidRPr="00A707A8">
        <w:rPr>
          <w:color w:val="auto"/>
          <w:sz w:val="24"/>
          <w:szCs w:val="24"/>
          <w:lang w:val="lt-LT"/>
        </w:rPr>
        <w:t xml:space="preserve"> </w:t>
      </w:r>
      <w:r w:rsidR="00FE2D6D" w:rsidRPr="00A707A8">
        <w:rPr>
          <w:color w:val="auto"/>
          <w:sz w:val="24"/>
          <w:szCs w:val="24"/>
          <w:lang w:val="lt-LT"/>
        </w:rPr>
        <w:t>PIRKIM</w:t>
      </w:r>
      <w:r w:rsidR="008716D0" w:rsidRPr="00A707A8">
        <w:rPr>
          <w:color w:val="auto"/>
          <w:sz w:val="24"/>
          <w:szCs w:val="24"/>
          <w:lang w:val="lt-LT"/>
        </w:rPr>
        <w:t>O SĄLYGOS</w:t>
      </w:r>
      <w:bookmarkEnd w:id="0"/>
      <w:r w:rsidR="00FE2D6D" w:rsidRPr="00A707A8">
        <w:rPr>
          <w:color w:val="auto"/>
          <w:sz w:val="24"/>
          <w:szCs w:val="24"/>
          <w:lang w:val="lt-LT"/>
        </w:rPr>
        <w:t xml:space="preserve"> </w:t>
      </w:r>
    </w:p>
    <w:p w14:paraId="358659E4" w14:textId="77777777" w:rsidR="006D637A" w:rsidRPr="00A707A8" w:rsidRDefault="006D637A">
      <w:pPr>
        <w:pStyle w:val="Heading"/>
        <w:jc w:val="center"/>
        <w:rPr>
          <w:color w:val="auto"/>
          <w:sz w:val="24"/>
          <w:szCs w:val="24"/>
          <w:lang w:val="lt-LT"/>
        </w:rPr>
      </w:pPr>
    </w:p>
    <w:p w14:paraId="7C34E84B" w14:textId="77777777" w:rsidR="00652A06" w:rsidRDefault="00652A06"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 xml:space="preserve">VIEŠOSIOS ĮSTAIGOS BIRŽŲ LIGONINĖS </w:t>
      </w:r>
    </w:p>
    <w:p w14:paraId="0F3B1261" w14:textId="2DAB9B24" w:rsidR="006D637A" w:rsidRPr="00A707A8" w:rsidRDefault="00C71BB6" w:rsidP="00027EF3">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CENTRINĖS MONITORAVIMO SISTEMOS</w:t>
      </w:r>
      <w:r w:rsidR="00652A06">
        <w:rPr>
          <w:rFonts w:ascii="Times New Roman" w:eastAsia="Times New Roman" w:hAnsi="Times New Roman" w:cs="Times New Roman"/>
          <w:b/>
          <w:bCs/>
          <w:color w:val="auto"/>
          <w:spacing w:val="0"/>
          <w:sz w:val="24"/>
          <w:szCs w:val="24"/>
          <w:lang w:val="lt-LT"/>
        </w:rPr>
        <w:t xml:space="preserve"> </w:t>
      </w:r>
      <w:r w:rsidR="00A707A8">
        <w:rPr>
          <w:rFonts w:ascii="Times New Roman" w:eastAsia="Times New Roman" w:hAnsi="Times New Roman" w:cs="Times New Roman"/>
          <w:b/>
          <w:bCs/>
          <w:color w:val="auto"/>
          <w:spacing w:val="0"/>
          <w:sz w:val="24"/>
          <w:szCs w:val="24"/>
          <w:lang w:val="lt-LT"/>
        </w:rPr>
        <w:t>PIRKIMAS</w:t>
      </w:r>
    </w:p>
    <w:p w14:paraId="3CBB2AB0" w14:textId="77777777" w:rsidR="00C32CD2" w:rsidRPr="00A707A8" w:rsidRDefault="00C32CD2" w:rsidP="00C32CD2">
      <w:pPr>
        <w:pStyle w:val="Body2"/>
        <w:rPr>
          <w:color w:val="auto"/>
          <w:lang w:val="lt-LT"/>
        </w:rPr>
      </w:pPr>
    </w:p>
    <w:p w14:paraId="77FA7E83" w14:textId="5FD4513D" w:rsidR="00F87C46" w:rsidRDefault="00F87C46" w:rsidP="00F87C46">
      <w:pPr>
        <w:pStyle w:val="Body2"/>
        <w:rPr>
          <w:lang w:val="lt-LT"/>
        </w:rPr>
      </w:pPr>
    </w:p>
    <w:sdt>
      <w:sdtPr>
        <w:rPr>
          <w:rFonts w:ascii="Times New Roman" w:eastAsia="SimSun" w:hAnsi="Times New Roman" w:cs="Lucida Sans"/>
          <w:color w:val="auto"/>
          <w:kern w:val="1"/>
          <w:sz w:val="24"/>
          <w:szCs w:val="24"/>
          <w:bdr w:val="nil"/>
          <w:lang w:val="lt-LT" w:eastAsia="hi-IN" w:bidi="hi-IN"/>
        </w:rPr>
        <w:id w:val="-1694608804"/>
        <w:docPartObj>
          <w:docPartGallery w:val="Table of Contents"/>
          <w:docPartUnique/>
        </w:docPartObj>
      </w:sdtPr>
      <w:sdtEndPr>
        <w:rPr>
          <w:rFonts w:eastAsia="Arial Unicode MS" w:cs="Times New Roman"/>
          <w:b/>
          <w:bCs/>
          <w:kern w:val="0"/>
          <w:sz w:val="22"/>
          <w:szCs w:val="22"/>
          <w:lang w:val="en-US" w:eastAsia="en-US" w:bidi="ar-SA"/>
        </w:rPr>
      </w:sdtEndPr>
      <w:sdtContent>
        <w:p w14:paraId="310454F0" w14:textId="77777777" w:rsidR="00C32CD2" w:rsidRPr="00C32CD2" w:rsidRDefault="00F87C46" w:rsidP="00F87C46">
          <w:pPr>
            <w:pStyle w:val="Turinioantrat"/>
            <w:jc w:val="center"/>
            <w:rPr>
              <w:b/>
              <w:bCs/>
              <w:noProof/>
              <w:color w:val="auto"/>
            </w:rPr>
          </w:pPr>
          <w:r w:rsidRPr="00112FB6">
            <w:rPr>
              <w:rFonts w:ascii="Times New Roman" w:hAnsi="Times New Roman"/>
              <w:b/>
              <w:color w:val="000000" w:themeColor="text1"/>
              <w:sz w:val="24"/>
              <w:szCs w:val="24"/>
              <w:lang w:val="lt-LT"/>
            </w:rPr>
            <w:t>TURINYS</w:t>
          </w:r>
          <w:r w:rsidRPr="00C32CD2">
            <w:rPr>
              <w:rFonts w:ascii="Times New Roman" w:hAnsi="Times New Roman"/>
              <w:b/>
              <w:bCs/>
              <w:sz w:val="24"/>
              <w:szCs w:val="24"/>
              <w:lang w:val="lt-LT"/>
            </w:rPr>
            <w:fldChar w:fldCharType="begin"/>
          </w:r>
          <w:r w:rsidRPr="00C32CD2">
            <w:rPr>
              <w:rFonts w:ascii="Times New Roman" w:hAnsi="Times New Roman"/>
              <w:b/>
              <w:bCs/>
              <w:sz w:val="24"/>
              <w:szCs w:val="24"/>
              <w:lang w:val="lt-LT"/>
            </w:rPr>
            <w:instrText xml:space="preserve"> TOC \o "1-3" \h \z \u </w:instrText>
          </w:r>
          <w:r w:rsidRPr="00C32CD2">
            <w:rPr>
              <w:rFonts w:ascii="Times New Roman" w:hAnsi="Times New Roman"/>
              <w:b/>
              <w:bCs/>
              <w:sz w:val="24"/>
              <w:szCs w:val="24"/>
              <w:lang w:val="lt-LT"/>
            </w:rPr>
            <w:fldChar w:fldCharType="separate"/>
          </w:r>
        </w:p>
        <w:p w14:paraId="109F343E" w14:textId="702DD745" w:rsidR="00C32CD2" w:rsidRPr="00C32CD2" w:rsidRDefault="00C32CD2">
          <w:pPr>
            <w:pStyle w:val="Turinys1"/>
            <w:rPr>
              <w:rFonts w:asciiTheme="minorHAnsi" w:eastAsiaTheme="minorEastAsia" w:hAnsiTheme="minorHAnsi" w:cstheme="minorBidi"/>
              <w:iCs w:val="0"/>
              <w:noProof/>
              <w:color w:val="auto"/>
              <w:sz w:val="22"/>
              <w:szCs w:val="22"/>
              <w:lang w:val="lt-LT" w:eastAsia="lt-LT"/>
            </w:rPr>
          </w:pPr>
        </w:p>
        <w:p w14:paraId="46A3E333" w14:textId="71AF237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4" w:history="1">
            <w:r w:rsidRPr="00C32CD2">
              <w:rPr>
                <w:rStyle w:val="Hipersaitas"/>
                <w:i w:val="0"/>
                <w:noProof/>
                <w:lang w:val="lt-LT"/>
              </w:rPr>
              <w:t>1. BENDROSIOS NUOSTATOS</w:t>
            </w:r>
            <w:r w:rsidRPr="00C32CD2">
              <w:rPr>
                <w:i w:val="0"/>
                <w:noProof/>
                <w:webHidden/>
              </w:rPr>
              <w:tab/>
            </w:r>
            <w:r w:rsidRPr="00C32CD2">
              <w:rPr>
                <w:i w:val="0"/>
                <w:noProof/>
                <w:webHidden/>
              </w:rPr>
              <w:fldChar w:fldCharType="begin"/>
            </w:r>
            <w:r w:rsidRPr="00C32CD2">
              <w:rPr>
                <w:i w:val="0"/>
                <w:noProof/>
                <w:webHidden/>
              </w:rPr>
              <w:instrText xml:space="preserve"> PAGEREF _Toc130542524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184FE99B" w14:textId="516C41A5"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5" w:history="1">
            <w:r w:rsidRPr="00C32CD2">
              <w:rPr>
                <w:rStyle w:val="Hipersaitas"/>
                <w:i w:val="0"/>
                <w:noProof/>
                <w:lang w:val="lt-LT"/>
              </w:rPr>
              <w:t>2. PIRKIMO OBJEKTAS</w:t>
            </w:r>
            <w:r w:rsidRPr="00C32CD2">
              <w:rPr>
                <w:i w:val="0"/>
                <w:noProof/>
                <w:webHidden/>
              </w:rPr>
              <w:tab/>
            </w:r>
            <w:r w:rsidRPr="00C32CD2">
              <w:rPr>
                <w:i w:val="0"/>
                <w:noProof/>
                <w:webHidden/>
              </w:rPr>
              <w:fldChar w:fldCharType="begin"/>
            </w:r>
            <w:r w:rsidRPr="00C32CD2">
              <w:rPr>
                <w:i w:val="0"/>
                <w:noProof/>
                <w:webHidden/>
              </w:rPr>
              <w:instrText xml:space="preserve"> PAGEREF _Toc130542525 \h </w:instrText>
            </w:r>
            <w:r w:rsidRPr="00C32CD2">
              <w:rPr>
                <w:i w:val="0"/>
                <w:noProof/>
                <w:webHidden/>
              </w:rPr>
            </w:r>
            <w:r w:rsidRPr="00C32CD2">
              <w:rPr>
                <w:i w:val="0"/>
                <w:noProof/>
                <w:webHidden/>
              </w:rPr>
              <w:fldChar w:fldCharType="separate"/>
            </w:r>
            <w:r w:rsidR="00782512">
              <w:rPr>
                <w:i w:val="0"/>
                <w:noProof/>
                <w:webHidden/>
              </w:rPr>
              <w:t>2</w:t>
            </w:r>
            <w:r w:rsidRPr="00C32CD2">
              <w:rPr>
                <w:i w:val="0"/>
                <w:noProof/>
                <w:webHidden/>
              </w:rPr>
              <w:fldChar w:fldCharType="end"/>
            </w:r>
          </w:hyperlink>
        </w:p>
        <w:p w14:paraId="4CC19D20" w14:textId="6368C84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6" w:history="1">
            <w:r w:rsidRPr="00C32CD2">
              <w:rPr>
                <w:rStyle w:val="Hipersaitas"/>
                <w:i w:val="0"/>
                <w:noProof/>
                <w:lang w:val="lt-LT"/>
              </w:rPr>
              <w:t>3. REIKALAVIMAI TIEKĖJAMS</w:t>
            </w:r>
            <w:r w:rsidRPr="00C32CD2">
              <w:rPr>
                <w:i w:val="0"/>
                <w:noProof/>
                <w:webHidden/>
              </w:rPr>
              <w:tab/>
            </w:r>
            <w:r w:rsidRPr="00C32CD2">
              <w:rPr>
                <w:i w:val="0"/>
                <w:noProof/>
                <w:webHidden/>
              </w:rPr>
              <w:fldChar w:fldCharType="begin"/>
            </w:r>
            <w:r w:rsidRPr="00C32CD2">
              <w:rPr>
                <w:i w:val="0"/>
                <w:noProof/>
                <w:webHidden/>
              </w:rPr>
              <w:instrText xml:space="preserve"> PAGEREF _Toc130542526 \h </w:instrText>
            </w:r>
            <w:r w:rsidRPr="00C32CD2">
              <w:rPr>
                <w:i w:val="0"/>
                <w:noProof/>
                <w:webHidden/>
              </w:rPr>
            </w:r>
            <w:r w:rsidRPr="00C32CD2">
              <w:rPr>
                <w:i w:val="0"/>
                <w:noProof/>
                <w:webHidden/>
              </w:rPr>
              <w:fldChar w:fldCharType="separate"/>
            </w:r>
            <w:r w:rsidR="00782512">
              <w:rPr>
                <w:i w:val="0"/>
                <w:noProof/>
                <w:webHidden/>
              </w:rPr>
              <w:t>3</w:t>
            </w:r>
            <w:r w:rsidRPr="00C32CD2">
              <w:rPr>
                <w:i w:val="0"/>
                <w:noProof/>
                <w:webHidden/>
              </w:rPr>
              <w:fldChar w:fldCharType="end"/>
            </w:r>
          </w:hyperlink>
        </w:p>
        <w:p w14:paraId="3AB5A8D8" w14:textId="2A8B999C"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7" w:history="1">
            <w:r w:rsidRPr="00C32CD2">
              <w:rPr>
                <w:rStyle w:val="Hipersaitas"/>
                <w:i w:val="0"/>
                <w:noProof/>
                <w:lang w:val="lt-LT"/>
              </w:rPr>
              <w:t>4. ŪKIO SUBJEKTŲ GRUPĖS DALYVAVIMAS PIRKIMO PROCEDŪROSE</w:t>
            </w:r>
            <w:r w:rsidRPr="00C32CD2">
              <w:rPr>
                <w:i w:val="0"/>
                <w:noProof/>
                <w:webHidden/>
              </w:rPr>
              <w:tab/>
            </w:r>
            <w:r w:rsidRPr="00C32CD2">
              <w:rPr>
                <w:i w:val="0"/>
                <w:noProof/>
                <w:webHidden/>
              </w:rPr>
              <w:fldChar w:fldCharType="begin"/>
            </w:r>
            <w:r w:rsidRPr="00C32CD2">
              <w:rPr>
                <w:i w:val="0"/>
                <w:noProof/>
                <w:webHidden/>
              </w:rPr>
              <w:instrText xml:space="preserve"> PAGEREF _Toc130542527 \h </w:instrText>
            </w:r>
            <w:r w:rsidRPr="00C32CD2">
              <w:rPr>
                <w:i w:val="0"/>
                <w:noProof/>
                <w:webHidden/>
              </w:rPr>
            </w:r>
            <w:r w:rsidRPr="00C32CD2">
              <w:rPr>
                <w:i w:val="0"/>
                <w:noProof/>
                <w:webHidden/>
              </w:rPr>
              <w:fldChar w:fldCharType="separate"/>
            </w:r>
            <w:r w:rsidR="00782512">
              <w:rPr>
                <w:i w:val="0"/>
                <w:noProof/>
                <w:webHidden/>
              </w:rPr>
              <w:t>4</w:t>
            </w:r>
            <w:r w:rsidRPr="00C32CD2">
              <w:rPr>
                <w:i w:val="0"/>
                <w:noProof/>
                <w:webHidden/>
              </w:rPr>
              <w:fldChar w:fldCharType="end"/>
            </w:r>
          </w:hyperlink>
        </w:p>
        <w:p w14:paraId="661B469A" w14:textId="73DAC443"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8" w:history="1">
            <w:r w:rsidRPr="00C32CD2">
              <w:rPr>
                <w:rStyle w:val="Hipersaitas"/>
                <w:i w:val="0"/>
                <w:noProof/>
                <w:lang w:val="lt-LT"/>
              </w:rPr>
              <w:t>5. PASIŪLYMŲ RENGIMAS, PATEIKIMAS, KEITIMAS</w:t>
            </w:r>
            <w:r w:rsidRPr="00C32CD2">
              <w:rPr>
                <w:i w:val="0"/>
                <w:noProof/>
                <w:webHidden/>
              </w:rPr>
              <w:tab/>
            </w:r>
            <w:r w:rsidRPr="00C32CD2">
              <w:rPr>
                <w:i w:val="0"/>
                <w:noProof/>
                <w:webHidden/>
              </w:rPr>
              <w:fldChar w:fldCharType="begin"/>
            </w:r>
            <w:r w:rsidRPr="00C32CD2">
              <w:rPr>
                <w:i w:val="0"/>
                <w:noProof/>
                <w:webHidden/>
              </w:rPr>
              <w:instrText xml:space="preserve"> PAGEREF _Toc130542528 \h </w:instrText>
            </w:r>
            <w:r w:rsidRPr="00C32CD2">
              <w:rPr>
                <w:i w:val="0"/>
                <w:noProof/>
                <w:webHidden/>
              </w:rPr>
            </w:r>
            <w:r w:rsidRPr="00C32CD2">
              <w:rPr>
                <w:i w:val="0"/>
                <w:noProof/>
                <w:webHidden/>
              </w:rPr>
              <w:fldChar w:fldCharType="separate"/>
            </w:r>
            <w:r w:rsidR="00782512">
              <w:rPr>
                <w:i w:val="0"/>
                <w:noProof/>
                <w:webHidden/>
              </w:rPr>
              <w:t>5</w:t>
            </w:r>
            <w:r w:rsidRPr="00C32CD2">
              <w:rPr>
                <w:i w:val="0"/>
                <w:noProof/>
                <w:webHidden/>
              </w:rPr>
              <w:fldChar w:fldCharType="end"/>
            </w:r>
          </w:hyperlink>
        </w:p>
        <w:p w14:paraId="3F705D82" w14:textId="12EFF23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29" w:history="1">
            <w:r w:rsidRPr="00C32CD2">
              <w:rPr>
                <w:rStyle w:val="Hipersaitas"/>
                <w:i w:val="0"/>
                <w:noProof/>
                <w:lang w:val="lt-LT"/>
              </w:rPr>
              <w:t>6. PASIŪLYMŲ ŠIFRAVIMAS</w:t>
            </w:r>
            <w:r w:rsidRPr="00C32CD2">
              <w:rPr>
                <w:i w:val="0"/>
                <w:noProof/>
                <w:webHidden/>
              </w:rPr>
              <w:tab/>
            </w:r>
            <w:r w:rsidRPr="00C32CD2">
              <w:rPr>
                <w:i w:val="0"/>
                <w:noProof/>
                <w:webHidden/>
              </w:rPr>
              <w:fldChar w:fldCharType="begin"/>
            </w:r>
            <w:r w:rsidRPr="00C32CD2">
              <w:rPr>
                <w:i w:val="0"/>
                <w:noProof/>
                <w:webHidden/>
              </w:rPr>
              <w:instrText xml:space="preserve"> PAGEREF _Toc130542529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54C01CB7" w14:textId="03740CE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0" w:history="1">
            <w:r w:rsidRPr="00C32CD2">
              <w:rPr>
                <w:rStyle w:val="Hipersaitas"/>
                <w:i w:val="0"/>
                <w:noProof/>
                <w:lang w:val="lt-LT"/>
              </w:rPr>
              <w:t>7. PASIŪLYMŲ GALIOJIMO UŽTIKRINIMAS</w:t>
            </w:r>
            <w:r w:rsidRPr="00C32CD2">
              <w:rPr>
                <w:i w:val="0"/>
                <w:noProof/>
                <w:webHidden/>
              </w:rPr>
              <w:tab/>
            </w:r>
            <w:r w:rsidRPr="00C32CD2">
              <w:rPr>
                <w:i w:val="0"/>
                <w:noProof/>
                <w:webHidden/>
              </w:rPr>
              <w:fldChar w:fldCharType="begin"/>
            </w:r>
            <w:r w:rsidRPr="00C32CD2">
              <w:rPr>
                <w:i w:val="0"/>
                <w:noProof/>
                <w:webHidden/>
              </w:rPr>
              <w:instrText xml:space="preserve"> PAGEREF _Toc130542530 \h </w:instrText>
            </w:r>
            <w:r w:rsidRPr="00C32CD2">
              <w:rPr>
                <w:i w:val="0"/>
                <w:noProof/>
                <w:webHidden/>
              </w:rPr>
            </w:r>
            <w:r w:rsidRPr="00C32CD2">
              <w:rPr>
                <w:i w:val="0"/>
                <w:noProof/>
                <w:webHidden/>
              </w:rPr>
              <w:fldChar w:fldCharType="separate"/>
            </w:r>
            <w:r w:rsidR="00782512">
              <w:rPr>
                <w:i w:val="0"/>
                <w:noProof/>
                <w:webHidden/>
              </w:rPr>
              <w:t>6</w:t>
            </w:r>
            <w:r w:rsidRPr="00C32CD2">
              <w:rPr>
                <w:i w:val="0"/>
                <w:noProof/>
                <w:webHidden/>
              </w:rPr>
              <w:fldChar w:fldCharType="end"/>
            </w:r>
          </w:hyperlink>
        </w:p>
        <w:p w14:paraId="691A862C" w14:textId="3AC6C15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1" w:history="1">
            <w:r w:rsidRPr="00C32CD2">
              <w:rPr>
                <w:rStyle w:val="Hipersaitas"/>
                <w:i w:val="0"/>
                <w:noProof/>
                <w:lang w:val="lt-LT"/>
              </w:rPr>
              <w:t>8. PIRKIMO DOKUMENTŲ PAAIŠKINIMAS IR PATIKSLINIMAS</w:t>
            </w:r>
            <w:r w:rsidRPr="00C32CD2">
              <w:rPr>
                <w:i w:val="0"/>
                <w:noProof/>
                <w:webHidden/>
              </w:rPr>
              <w:tab/>
            </w:r>
            <w:r w:rsidRPr="00C32CD2">
              <w:rPr>
                <w:i w:val="0"/>
                <w:noProof/>
                <w:webHidden/>
              </w:rPr>
              <w:fldChar w:fldCharType="begin"/>
            </w:r>
            <w:r w:rsidRPr="00C32CD2">
              <w:rPr>
                <w:i w:val="0"/>
                <w:noProof/>
                <w:webHidden/>
              </w:rPr>
              <w:instrText xml:space="preserve"> PAGEREF _Toc130542531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399A4331" w14:textId="4BCDE180"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2" w:history="1">
            <w:r w:rsidRPr="00C32CD2">
              <w:rPr>
                <w:rStyle w:val="Hipersaitas"/>
                <w:i w:val="0"/>
                <w:noProof/>
                <w:lang w:val="lt-LT"/>
              </w:rPr>
              <w:t>9. SUSIPAŽINIMAS SU GAUTAIS PASIŪLYMAIS</w:t>
            </w:r>
            <w:r w:rsidRPr="00C32CD2">
              <w:rPr>
                <w:i w:val="0"/>
                <w:noProof/>
                <w:webHidden/>
              </w:rPr>
              <w:tab/>
            </w:r>
            <w:r w:rsidRPr="00C32CD2">
              <w:rPr>
                <w:i w:val="0"/>
                <w:noProof/>
                <w:webHidden/>
              </w:rPr>
              <w:fldChar w:fldCharType="begin"/>
            </w:r>
            <w:r w:rsidRPr="00C32CD2">
              <w:rPr>
                <w:i w:val="0"/>
                <w:noProof/>
                <w:webHidden/>
              </w:rPr>
              <w:instrText xml:space="preserve"> PAGEREF _Toc130542532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6E107648" w14:textId="19816E5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3" w:history="1">
            <w:r w:rsidRPr="00C32CD2">
              <w:rPr>
                <w:rStyle w:val="Hipersaitas"/>
                <w:i w:val="0"/>
                <w:noProof/>
                <w:lang w:val="lt-LT"/>
              </w:rPr>
              <w:t>10. PASIŪLYMŲ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_Toc130542533 \h </w:instrText>
            </w:r>
            <w:r w:rsidRPr="00C32CD2">
              <w:rPr>
                <w:i w:val="0"/>
                <w:noProof/>
                <w:webHidden/>
              </w:rPr>
            </w:r>
            <w:r w:rsidRPr="00C32CD2">
              <w:rPr>
                <w:i w:val="0"/>
                <w:noProof/>
                <w:webHidden/>
              </w:rPr>
              <w:fldChar w:fldCharType="separate"/>
            </w:r>
            <w:r w:rsidR="00782512">
              <w:rPr>
                <w:i w:val="0"/>
                <w:noProof/>
                <w:webHidden/>
              </w:rPr>
              <w:t>7</w:t>
            </w:r>
            <w:r w:rsidRPr="00C32CD2">
              <w:rPr>
                <w:i w:val="0"/>
                <w:noProof/>
                <w:webHidden/>
              </w:rPr>
              <w:fldChar w:fldCharType="end"/>
            </w:r>
          </w:hyperlink>
        </w:p>
        <w:p w14:paraId="08968CF0" w14:textId="7BDD0B0D"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4" w:history="1">
            <w:r w:rsidRPr="00C32CD2">
              <w:rPr>
                <w:rStyle w:val="Hipersaitas"/>
                <w:i w:val="0"/>
                <w:noProof/>
                <w:lang w:val="lt-LT"/>
              </w:rPr>
              <w:t>11. PASIŪLYMŲ ATMETIMO PRIEŽASTYS</w:t>
            </w:r>
            <w:r w:rsidRPr="00C32CD2">
              <w:rPr>
                <w:i w:val="0"/>
                <w:noProof/>
                <w:webHidden/>
              </w:rPr>
              <w:tab/>
            </w:r>
            <w:r w:rsidRPr="00C32CD2">
              <w:rPr>
                <w:i w:val="0"/>
                <w:noProof/>
                <w:webHidden/>
              </w:rPr>
              <w:fldChar w:fldCharType="begin"/>
            </w:r>
            <w:r w:rsidRPr="00C32CD2">
              <w:rPr>
                <w:i w:val="0"/>
                <w:noProof/>
                <w:webHidden/>
              </w:rPr>
              <w:instrText xml:space="preserve"> PAGEREF _Toc130542534 \h </w:instrText>
            </w:r>
            <w:r w:rsidRPr="00C32CD2">
              <w:rPr>
                <w:i w:val="0"/>
                <w:noProof/>
                <w:webHidden/>
              </w:rPr>
            </w:r>
            <w:r w:rsidRPr="00C32CD2">
              <w:rPr>
                <w:i w:val="0"/>
                <w:noProof/>
                <w:webHidden/>
              </w:rPr>
              <w:fldChar w:fldCharType="separate"/>
            </w:r>
            <w:r w:rsidR="00782512">
              <w:rPr>
                <w:i w:val="0"/>
                <w:noProof/>
                <w:webHidden/>
              </w:rPr>
              <w:t>8</w:t>
            </w:r>
            <w:r w:rsidRPr="00C32CD2">
              <w:rPr>
                <w:i w:val="0"/>
                <w:noProof/>
                <w:webHidden/>
              </w:rPr>
              <w:fldChar w:fldCharType="end"/>
            </w:r>
          </w:hyperlink>
        </w:p>
        <w:p w14:paraId="12A99281" w14:textId="4ECC5C1E"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5" w:history="1">
            <w:r w:rsidRPr="00C32CD2">
              <w:rPr>
                <w:rStyle w:val="Hipersaitas"/>
                <w:i w:val="0"/>
                <w:noProof/>
                <w:lang w:val="lt-LT"/>
              </w:rPr>
              <w:t>12. PASIŪLYMŲ VERTINIMAS</w:t>
            </w:r>
            <w:r w:rsidRPr="00C32CD2">
              <w:rPr>
                <w:i w:val="0"/>
                <w:noProof/>
                <w:webHidden/>
              </w:rPr>
              <w:tab/>
            </w:r>
            <w:r w:rsidRPr="00C32CD2">
              <w:rPr>
                <w:i w:val="0"/>
                <w:noProof/>
                <w:webHidden/>
              </w:rPr>
              <w:fldChar w:fldCharType="begin"/>
            </w:r>
            <w:r w:rsidRPr="00C32CD2">
              <w:rPr>
                <w:i w:val="0"/>
                <w:noProof/>
                <w:webHidden/>
              </w:rPr>
              <w:instrText xml:space="preserve"> PAGEREF _Toc130542535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0E662500" w14:textId="6941D1A9"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6" w:history="1">
            <w:r w:rsidRPr="00C32CD2">
              <w:rPr>
                <w:rStyle w:val="Hipersaitas"/>
                <w:i w:val="0"/>
                <w:noProof/>
                <w:lang w:val="lt-LT"/>
              </w:rPr>
              <w:t>13. PASIŪLYMŲ EILĖ IR LAIMĖTOJO NUSTATYMAS</w:t>
            </w:r>
            <w:r w:rsidRPr="00C32CD2">
              <w:rPr>
                <w:i w:val="0"/>
                <w:noProof/>
                <w:webHidden/>
              </w:rPr>
              <w:tab/>
            </w:r>
            <w:r w:rsidRPr="00C32CD2">
              <w:rPr>
                <w:i w:val="0"/>
                <w:noProof/>
                <w:webHidden/>
              </w:rPr>
              <w:fldChar w:fldCharType="begin"/>
            </w:r>
            <w:r w:rsidRPr="00C32CD2">
              <w:rPr>
                <w:i w:val="0"/>
                <w:noProof/>
                <w:webHidden/>
              </w:rPr>
              <w:instrText xml:space="preserve"> PAGEREF _Toc130542536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7FA62512" w14:textId="529B67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7" w:history="1">
            <w:r w:rsidRPr="00C32CD2">
              <w:rPr>
                <w:rStyle w:val="Hipersaitas"/>
                <w:i w:val="0"/>
                <w:noProof/>
                <w:lang w:val="lt-LT"/>
              </w:rPr>
              <w:t>14. PRETENZIJŲ IR SKUNDŲ NAGRINĖJIMAS</w:t>
            </w:r>
            <w:r w:rsidRPr="00C32CD2">
              <w:rPr>
                <w:i w:val="0"/>
                <w:noProof/>
                <w:webHidden/>
              </w:rPr>
              <w:tab/>
            </w:r>
            <w:r w:rsidRPr="00C32CD2">
              <w:rPr>
                <w:i w:val="0"/>
                <w:noProof/>
                <w:webHidden/>
              </w:rPr>
              <w:fldChar w:fldCharType="begin"/>
            </w:r>
            <w:r w:rsidRPr="00C32CD2">
              <w:rPr>
                <w:i w:val="0"/>
                <w:noProof/>
                <w:webHidden/>
              </w:rPr>
              <w:instrText xml:space="preserve"> PAGEREF _Toc130542537 \h </w:instrText>
            </w:r>
            <w:r w:rsidRPr="00C32CD2">
              <w:rPr>
                <w:i w:val="0"/>
                <w:noProof/>
                <w:webHidden/>
              </w:rPr>
            </w:r>
            <w:r w:rsidRPr="00C32CD2">
              <w:rPr>
                <w:i w:val="0"/>
                <w:noProof/>
                <w:webHidden/>
              </w:rPr>
              <w:fldChar w:fldCharType="separate"/>
            </w:r>
            <w:r w:rsidR="00782512">
              <w:rPr>
                <w:i w:val="0"/>
                <w:noProof/>
                <w:webHidden/>
              </w:rPr>
              <w:t>9</w:t>
            </w:r>
            <w:r w:rsidRPr="00C32CD2">
              <w:rPr>
                <w:i w:val="0"/>
                <w:noProof/>
                <w:webHidden/>
              </w:rPr>
              <w:fldChar w:fldCharType="end"/>
            </w:r>
          </w:hyperlink>
        </w:p>
        <w:p w14:paraId="23E92CF6" w14:textId="0F310902"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8" w:history="1">
            <w:r w:rsidRPr="00C32CD2">
              <w:rPr>
                <w:rStyle w:val="Hipersaitas"/>
                <w:i w:val="0"/>
                <w:noProof/>
                <w:lang w:val="lt-LT"/>
              </w:rPr>
              <w:t>15. PIRKIMO SUTARTIES PASIRAŠYMAS IR SĄLYGOS</w:t>
            </w:r>
            <w:r w:rsidRPr="00C32CD2">
              <w:rPr>
                <w:i w:val="0"/>
                <w:noProof/>
                <w:webHidden/>
              </w:rPr>
              <w:tab/>
            </w:r>
            <w:r w:rsidRPr="00C32CD2">
              <w:rPr>
                <w:i w:val="0"/>
                <w:noProof/>
                <w:webHidden/>
              </w:rPr>
              <w:fldChar w:fldCharType="begin"/>
            </w:r>
            <w:r w:rsidRPr="00C32CD2">
              <w:rPr>
                <w:i w:val="0"/>
                <w:noProof/>
                <w:webHidden/>
              </w:rPr>
              <w:instrText xml:space="preserve"> PAGEREF _Toc130542538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436E91F0" w14:textId="33B39BE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39" w:history="1">
            <w:r w:rsidRPr="00C32CD2">
              <w:rPr>
                <w:rStyle w:val="Hipersaitas"/>
                <w:i w:val="0"/>
                <w:noProof/>
                <w:lang w:val="lt-LT"/>
              </w:rPr>
              <w:t>16. PIRKIMO PROCEDŪRŲ NUTRAUKIMAS</w:t>
            </w:r>
            <w:r w:rsidRPr="00C32CD2">
              <w:rPr>
                <w:i w:val="0"/>
                <w:noProof/>
                <w:webHidden/>
              </w:rPr>
              <w:tab/>
            </w:r>
            <w:r w:rsidRPr="00C32CD2">
              <w:rPr>
                <w:i w:val="0"/>
                <w:noProof/>
                <w:webHidden/>
              </w:rPr>
              <w:fldChar w:fldCharType="begin"/>
            </w:r>
            <w:r w:rsidRPr="00C32CD2">
              <w:rPr>
                <w:i w:val="0"/>
                <w:noProof/>
                <w:webHidden/>
              </w:rPr>
              <w:instrText xml:space="preserve"> PAGEREF _Toc130542539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03E1835A" w14:textId="74036F1B" w:rsidR="00C32CD2" w:rsidRPr="00C32CD2" w:rsidRDefault="00C32CD2">
          <w:pPr>
            <w:pStyle w:val="Turinys2"/>
            <w:rPr>
              <w:rFonts w:asciiTheme="minorHAnsi" w:eastAsiaTheme="minorEastAsia" w:hAnsiTheme="minorHAnsi" w:cstheme="minorBidi"/>
              <w:i w:val="0"/>
              <w:noProof/>
              <w:color w:val="auto"/>
              <w:lang w:val="lt-LT" w:eastAsia="lt-LT"/>
            </w:rPr>
          </w:pPr>
          <w:hyperlink w:anchor="_Toc130542540" w:history="1">
            <w:r w:rsidRPr="00C32CD2">
              <w:rPr>
                <w:rStyle w:val="Hipersaitas"/>
                <w:i w:val="0"/>
                <w:noProof/>
                <w:lang w:val="lt-LT"/>
              </w:rPr>
              <w:t>17. PIRKIMO SĄLYGŲ PRIEDAI</w:t>
            </w:r>
            <w:r w:rsidRPr="00C32CD2">
              <w:rPr>
                <w:i w:val="0"/>
                <w:noProof/>
                <w:webHidden/>
              </w:rPr>
              <w:tab/>
            </w:r>
            <w:r w:rsidRPr="00C32CD2">
              <w:rPr>
                <w:i w:val="0"/>
                <w:noProof/>
                <w:webHidden/>
              </w:rPr>
              <w:fldChar w:fldCharType="begin"/>
            </w:r>
            <w:r w:rsidRPr="00C32CD2">
              <w:rPr>
                <w:i w:val="0"/>
                <w:noProof/>
                <w:webHidden/>
              </w:rPr>
              <w:instrText xml:space="preserve"> PAGEREF _Toc130542540 \h </w:instrText>
            </w:r>
            <w:r w:rsidRPr="00C32CD2">
              <w:rPr>
                <w:i w:val="0"/>
                <w:noProof/>
                <w:webHidden/>
              </w:rPr>
            </w:r>
            <w:r w:rsidRPr="00C32CD2">
              <w:rPr>
                <w:i w:val="0"/>
                <w:noProof/>
                <w:webHidden/>
              </w:rPr>
              <w:fldChar w:fldCharType="separate"/>
            </w:r>
            <w:r w:rsidR="00782512">
              <w:rPr>
                <w:i w:val="0"/>
                <w:noProof/>
                <w:webHidden/>
              </w:rPr>
              <w:t>11</w:t>
            </w:r>
            <w:r w:rsidRPr="00C32CD2">
              <w:rPr>
                <w:i w:val="0"/>
                <w:noProof/>
                <w:webHidden/>
              </w:rPr>
              <w:fldChar w:fldCharType="end"/>
            </w:r>
          </w:hyperlink>
        </w:p>
        <w:p w14:paraId="5AE60E54" w14:textId="1E2E7EBB" w:rsidR="00F87C46" w:rsidRPr="00C32CD2" w:rsidRDefault="00F87C46" w:rsidP="00F87C46">
          <w:pPr>
            <w:rPr>
              <w:b/>
              <w:bCs/>
              <w:sz w:val="22"/>
              <w:szCs w:val="22"/>
            </w:rPr>
          </w:pPr>
          <w:r w:rsidRPr="00C32CD2">
            <w:rPr>
              <w:b/>
              <w:bCs/>
            </w:rPr>
            <w:fldChar w:fldCharType="end"/>
          </w:r>
        </w:p>
      </w:sdtContent>
    </w:sdt>
    <w:p w14:paraId="46C08A53" w14:textId="77777777" w:rsidR="00F87C46" w:rsidRPr="006F28DB" w:rsidRDefault="00F87C46" w:rsidP="00F87C46">
      <w:pPr>
        <w:rPr>
          <w:sz w:val="22"/>
          <w:szCs w:val="22"/>
        </w:rPr>
      </w:pPr>
    </w:p>
    <w:p w14:paraId="69FADA20" w14:textId="77777777" w:rsidR="00BE6BEB" w:rsidRPr="008716D0" w:rsidRDefault="00BE6BEB">
      <w:pPr>
        <w:pStyle w:val="Body"/>
        <w:spacing w:line="240" w:lineRule="auto"/>
        <w:jc w:val="both"/>
        <w:rPr>
          <w:rFonts w:ascii="Times New Roman" w:eastAsia="Times New Roman" w:hAnsi="Times New Roman" w:cs="Times New Roman"/>
          <w:sz w:val="24"/>
          <w:szCs w:val="24"/>
          <w:lang w:val="lt-LT"/>
        </w:rPr>
      </w:pPr>
    </w:p>
    <w:p w14:paraId="0E8325A3" w14:textId="009661C8" w:rsidR="00D8421C" w:rsidRDefault="00D8421C" w:rsidP="005671A9">
      <w:pPr>
        <w:pStyle w:val="Body"/>
        <w:rPr>
          <w:rFonts w:ascii="Times New Roman" w:eastAsia="Times New Roman" w:hAnsi="Times New Roman" w:cs="Times New Roman"/>
          <w:sz w:val="24"/>
          <w:szCs w:val="24"/>
          <w:lang w:val="lt-LT"/>
        </w:rPr>
      </w:pPr>
    </w:p>
    <w:p w14:paraId="36795938" w14:textId="77777777" w:rsidR="00652A06" w:rsidRDefault="00652A06" w:rsidP="005671A9">
      <w:pPr>
        <w:pStyle w:val="Body"/>
        <w:rPr>
          <w:rFonts w:ascii="Times New Roman" w:eastAsia="Times New Roman" w:hAnsi="Times New Roman" w:cs="Times New Roman"/>
          <w:sz w:val="24"/>
          <w:szCs w:val="24"/>
          <w:lang w:val="lt-LT"/>
        </w:rPr>
      </w:pPr>
    </w:p>
    <w:p w14:paraId="5D45D4DF" w14:textId="77777777" w:rsidR="00652A06" w:rsidRDefault="00652A06" w:rsidP="005671A9">
      <w:pPr>
        <w:pStyle w:val="Body"/>
        <w:rPr>
          <w:rFonts w:ascii="Times New Roman" w:eastAsia="Times New Roman" w:hAnsi="Times New Roman" w:cs="Times New Roman"/>
          <w:sz w:val="24"/>
          <w:szCs w:val="24"/>
          <w:lang w:val="lt-LT"/>
        </w:rPr>
      </w:pPr>
    </w:p>
    <w:p w14:paraId="5211DAD6" w14:textId="77777777" w:rsidR="00652A06" w:rsidRPr="005671A9" w:rsidRDefault="00652A06" w:rsidP="005671A9">
      <w:pPr>
        <w:pStyle w:val="Body"/>
        <w:rPr>
          <w:rFonts w:ascii="Times New Roman" w:eastAsia="Times New Roman" w:hAnsi="Times New Roman" w:cs="Times New Roman"/>
          <w:sz w:val="24"/>
          <w:szCs w:val="24"/>
          <w:lang w:val="lt-LT"/>
        </w:rPr>
      </w:pPr>
    </w:p>
    <w:p w14:paraId="18BF36D8" w14:textId="6E913BB4" w:rsidR="006D637A" w:rsidRPr="000459A4" w:rsidRDefault="00FE2D6D">
      <w:pPr>
        <w:pStyle w:val="Heading"/>
        <w:rPr>
          <w:rFonts w:cs="Times New Roman"/>
          <w:sz w:val="24"/>
          <w:szCs w:val="24"/>
          <w:lang w:val="lt-LT"/>
        </w:rPr>
      </w:pPr>
      <w:r w:rsidRPr="008716D0">
        <w:rPr>
          <w:lang w:val="lt-LT"/>
        </w:rPr>
        <w:lastRenderedPageBreak/>
        <w:tab/>
      </w:r>
      <w:bookmarkStart w:id="1" w:name="_Toc130542524"/>
      <w:r w:rsidRPr="000459A4">
        <w:rPr>
          <w:rFonts w:cs="Times New Roman"/>
          <w:sz w:val="24"/>
          <w:szCs w:val="24"/>
          <w:lang w:val="lt-LT"/>
        </w:rPr>
        <w:t>1. BENDROSIOS NUOSTATOS</w:t>
      </w:r>
      <w:bookmarkEnd w:id="1"/>
    </w:p>
    <w:p w14:paraId="7AA7C91E" w14:textId="77777777" w:rsidR="006D637A" w:rsidRPr="000459A4" w:rsidRDefault="006D637A">
      <w:pPr>
        <w:pStyle w:val="Body2"/>
        <w:rPr>
          <w:sz w:val="24"/>
          <w:szCs w:val="24"/>
          <w:lang w:val="lt-LT"/>
        </w:rPr>
      </w:pPr>
    </w:p>
    <w:p w14:paraId="69BCC9C1" w14:textId="4F3473BA" w:rsidR="00652A06" w:rsidRPr="00652A06" w:rsidRDefault="00652A06" w:rsidP="00652A06">
      <w:pPr>
        <w:pStyle w:val="Body2"/>
        <w:ind w:firstLine="720"/>
        <w:rPr>
          <w:rFonts w:eastAsia="Arial Unicode MS"/>
          <w:sz w:val="24"/>
          <w:szCs w:val="24"/>
          <w:lang w:val="lt-LT"/>
        </w:rPr>
      </w:pPr>
      <w:r w:rsidRPr="007622F9">
        <w:rPr>
          <w:rFonts w:eastAsia="Arial Unicode MS"/>
          <w:sz w:val="24"/>
          <w:szCs w:val="24"/>
          <w:lang w:val="lt-LT"/>
        </w:rPr>
        <w:t xml:space="preserve">1.1. </w:t>
      </w:r>
      <w:r w:rsidRPr="00652A06">
        <w:rPr>
          <w:rFonts w:eastAsia="Arial Unicode MS"/>
          <w:b/>
          <w:bCs/>
          <w:sz w:val="24"/>
          <w:szCs w:val="24"/>
          <w:lang w:val="lt-LT"/>
        </w:rPr>
        <w:t xml:space="preserve">VšĮ </w:t>
      </w:r>
      <w:r w:rsidRPr="00652A06">
        <w:rPr>
          <w:b/>
          <w:bCs/>
          <w:color w:val="auto"/>
          <w:sz w:val="24"/>
          <w:szCs w:val="24"/>
          <w:lang w:val="lt-LT"/>
        </w:rPr>
        <w:t>Biržų ligoninė</w:t>
      </w:r>
      <w:r>
        <w:rPr>
          <w:b/>
          <w:bCs/>
          <w:color w:val="auto"/>
          <w:sz w:val="24"/>
          <w:szCs w:val="24"/>
          <w:lang w:val="lt-LT"/>
        </w:rPr>
        <w:t xml:space="preserve"> </w:t>
      </w:r>
      <w:r w:rsidRPr="00EC393F">
        <w:rPr>
          <w:color w:val="auto"/>
          <w:sz w:val="24"/>
          <w:szCs w:val="24"/>
          <w:lang w:val="lt-LT"/>
        </w:rPr>
        <w:t xml:space="preserve">(toliau - </w:t>
      </w:r>
      <w:r>
        <w:rPr>
          <w:color w:val="auto"/>
          <w:sz w:val="24"/>
          <w:szCs w:val="24"/>
          <w:lang w:val="lt-LT"/>
        </w:rPr>
        <w:t>Ligoninė</w:t>
      </w:r>
      <w:r w:rsidRPr="00EC393F">
        <w:rPr>
          <w:color w:val="auto"/>
          <w:sz w:val="24"/>
          <w:szCs w:val="24"/>
          <w:lang w:val="lt-LT"/>
        </w:rPr>
        <w:t xml:space="preserve">), juridinio asmens kodas </w:t>
      </w:r>
      <w:r w:rsidRPr="00EC393F">
        <w:rPr>
          <w:color w:val="212529"/>
          <w:sz w:val="24"/>
          <w:szCs w:val="24"/>
        </w:rPr>
        <w:t>1905</w:t>
      </w:r>
      <w:r>
        <w:rPr>
          <w:color w:val="212529"/>
          <w:sz w:val="24"/>
          <w:szCs w:val="24"/>
        </w:rPr>
        <w:t>70182</w:t>
      </w:r>
      <w:r w:rsidRPr="00EC393F">
        <w:rPr>
          <w:color w:val="auto"/>
          <w:sz w:val="24"/>
          <w:szCs w:val="24"/>
          <w:lang w:val="lt-LT"/>
        </w:rPr>
        <w:t>, adresas</w:t>
      </w:r>
      <w:r>
        <w:rPr>
          <w:color w:val="212529"/>
          <w:sz w:val="24"/>
          <w:szCs w:val="24"/>
          <w:shd w:val="clear" w:color="auto" w:fill="F8F8F8"/>
        </w:rPr>
        <w:t xml:space="preserve"> Vilniaus g. 115</w:t>
      </w:r>
      <w:r w:rsidRPr="00EC393F">
        <w:rPr>
          <w:color w:val="212529"/>
          <w:sz w:val="24"/>
          <w:szCs w:val="24"/>
          <w:shd w:val="clear" w:color="auto" w:fill="F8F8F8"/>
        </w:rPr>
        <w:t>, LT-411</w:t>
      </w:r>
      <w:r>
        <w:rPr>
          <w:color w:val="212529"/>
          <w:sz w:val="24"/>
          <w:szCs w:val="24"/>
          <w:shd w:val="clear" w:color="auto" w:fill="F8F8F8"/>
        </w:rPr>
        <w:t>15,</w:t>
      </w:r>
      <w:r w:rsidRPr="00EC393F">
        <w:rPr>
          <w:color w:val="212529"/>
          <w:sz w:val="24"/>
          <w:szCs w:val="24"/>
          <w:shd w:val="clear" w:color="auto" w:fill="F8F8F8"/>
        </w:rPr>
        <w:t xml:space="preserve"> </w:t>
      </w:r>
      <w:proofErr w:type="spellStart"/>
      <w:r w:rsidRPr="00EC393F">
        <w:rPr>
          <w:color w:val="212529"/>
          <w:sz w:val="24"/>
          <w:szCs w:val="24"/>
          <w:shd w:val="clear" w:color="auto" w:fill="F8F8F8"/>
        </w:rPr>
        <w:t>Biržai</w:t>
      </w:r>
      <w:proofErr w:type="spellEnd"/>
      <w:r w:rsidRPr="007622F9">
        <w:rPr>
          <w:color w:val="auto"/>
          <w:sz w:val="24"/>
          <w:szCs w:val="24"/>
          <w:lang w:val="lt-LT"/>
        </w:rPr>
        <w:t xml:space="preserve"> (toliau – Perkančioji organizacija), numato pirkti </w:t>
      </w:r>
      <w:r w:rsidR="00C71BB6">
        <w:rPr>
          <w:b/>
          <w:bCs/>
          <w:color w:val="auto"/>
          <w:sz w:val="24"/>
          <w:szCs w:val="24"/>
          <w:lang w:val="lt-LT"/>
        </w:rPr>
        <w:t xml:space="preserve">centrinę </w:t>
      </w:r>
      <w:proofErr w:type="spellStart"/>
      <w:r w:rsidR="00C71BB6">
        <w:rPr>
          <w:b/>
          <w:bCs/>
          <w:color w:val="auto"/>
          <w:sz w:val="24"/>
          <w:szCs w:val="24"/>
          <w:lang w:val="lt-LT"/>
        </w:rPr>
        <w:t>monitoravimo</w:t>
      </w:r>
      <w:proofErr w:type="spellEnd"/>
      <w:r w:rsidR="00C71BB6">
        <w:rPr>
          <w:b/>
          <w:bCs/>
          <w:color w:val="auto"/>
          <w:sz w:val="24"/>
          <w:szCs w:val="24"/>
          <w:lang w:val="lt-LT"/>
        </w:rPr>
        <w:t xml:space="preserve"> sistemą</w:t>
      </w:r>
      <w:r w:rsidRPr="00652A06">
        <w:rPr>
          <w:color w:val="auto"/>
          <w:sz w:val="24"/>
          <w:szCs w:val="24"/>
          <w:lang w:val="lt-LT"/>
        </w:rPr>
        <w:t>.</w:t>
      </w:r>
    </w:p>
    <w:p w14:paraId="24FFF968" w14:textId="77777777" w:rsidR="001756AE" w:rsidRPr="00061E7E" w:rsidRDefault="001756AE" w:rsidP="001756AE">
      <w:pPr>
        <w:pStyle w:val="Body2"/>
        <w:ind w:firstLine="720"/>
        <w:rPr>
          <w:rFonts w:eastAsia="Arial Unicode MS"/>
          <w:color w:val="auto"/>
          <w:sz w:val="24"/>
          <w:szCs w:val="24"/>
          <w:lang w:val="lt-LT"/>
        </w:rPr>
      </w:pPr>
      <w:r w:rsidRPr="00061E7E">
        <w:rPr>
          <w:rFonts w:eastAsia="Arial Unicode MS"/>
          <w:color w:val="auto"/>
          <w:sz w:val="24"/>
          <w:szCs w:val="24"/>
          <w:lang w:val="lt-LT"/>
        </w:rPr>
        <w:t xml:space="preserve">1.2. </w:t>
      </w:r>
      <w:r w:rsidRPr="00061E7E">
        <w:rPr>
          <w:rFonts w:eastAsia="Arial Unicode MS"/>
          <w:b/>
          <w:bCs/>
          <w:color w:val="auto"/>
          <w:sz w:val="24"/>
          <w:szCs w:val="24"/>
          <w:lang w:val="lt-LT"/>
        </w:rPr>
        <w:t>Biržų rajono savivaldybės administracija</w:t>
      </w:r>
      <w:r w:rsidRPr="00061E7E">
        <w:rPr>
          <w:rFonts w:eastAsia="Arial Unicode MS"/>
          <w:color w:val="auto"/>
          <w:sz w:val="24"/>
          <w:szCs w:val="24"/>
          <w:lang w:val="lt-LT"/>
        </w:rPr>
        <w:t xml:space="preserve">, juridinio asmens kodas </w:t>
      </w:r>
      <w:r w:rsidRPr="00061E7E">
        <w:rPr>
          <w:color w:val="auto"/>
          <w:sz w:val="24"/>
          <w:szCs w:val="24"/>
          <w:shd w:val="clear" w:color="auto" w:fill="FAFAFA"/>
          <w:lang w:val="lt-LT"/>
        </w:rPr>
        <w:t>188642660</w:t>
      </w:r>
      <w:r w:rsidRPr="00061E7E">
        <w:rPr>
          <w:rFonts w:eastAsia="Arial Unicode MS"/>
          <w:color w:val="auto"/>
          <w:sz w:val="24"/>
          <w:szCs w:val="24"/>
          <w:lang w:val="lt-LT"/>
        </w:rPr>
        <w:t>, adresas Vytauto g. 38, LT-41143, Biržai, pagal 2022 m. balandžio 1 d. Biržų rajono savivaldybės tarybos sprendimą Nr. T-98 “Dėl teisės atlikti centrinės perkančiosios organizacijos funkcijas Biržų rajono savivaldybės administracijai suteikimo” jai suteiktas Biržų rajono centrinės perkančiosios organizacijos (toliau – Biržų rajono CPO) funkcijas, vykdydama šį viešąjį pirkimą numato nupirkti pirkimo sąlygų techninėje specifikacijoje nurodytą pirkimo objektą.</w:t>
      </w:r>
    </w:p>
    <w:p w14:paraId="2C5C574C" w14:textId="5FD64F28"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3</w:t>
      </w:r>
      <w:r w:rsidRPr="00061E7E">
        <w:rPr>
          <w:rFonts w:eastAsia="Arial Unicode MS"/>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061E7E">
        <w:rPr>
          <w:rFonts w:eastAsia="Arial Unicode MS"/>
          <w:sz w:val="24"/>
          <w:szCs w:val="24"/>
          <w:lang w:val="lt-LT"/>
        </w:rPr>
        <w:t>reglamentuojančiais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teisės</w:t>
      </w:r>
      <w:proofErr w:type="spellEnd"/>
      <w:r w:rsidRPr="00061E7E">
        <w:rPr>
          <w:rFonts w:eastAsia="Arial Unicode MS"/>
          <w:sz w:val="24"/>
          <w:szCs w:val="24"/>
          <w:lang w:val="lt-LT"/>
        </w:rPr>
        <w:t xml:space="preserve"> aktais bei šiomis pirkimo </w:t>
      </w:r>
      <w:proofErr w:type="spellStart"/>
      <w:r w:rsidRPr="00061E7E">
        <w:rPr>
          <w:rFonts w:eastAsia="Arial Unicode MS"/>
          <w:sz w:val="24"/>
          <w:szCs w:val="24"/>
          <w:lang w:val="lt-LT"/>
        </w:rPr>
        <w:t>sąlygomis</w:t>
      </w:r>
      <w:proofErr w:type="spellEnd"/>
      <w:r w:rsidRPr="00061E7E">
        <w:rPr>
          <w:rFonts w:eastAsia="Arial Unicode MS"/>
          <w:sz w:val="24"/>
          <w:szCs w:val="24"/>
          <w:lang w:val="lt-LT"/>
        </w:rPr>
        <w:t xml:space="preserve">. </w:t>
      </w:r>
    </w:p>
    <w:p w14:paraId="6D8DBF32" w14:textId="254730F0"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4</w:t>
      </w:r>
      <w:r w:rsidRPr="00061E7E">
        <w:rPr>
          <w:rFonts w:eastAsia="Arial Unicode MS"/>
          <w:sz w:val="24"/>
          <w:szCs w:val="24"/>
          <w:lang w:val="lt-LT"/>
        </w:rPr>
        <w:t xml:space="preserve">.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061E7E">
        <w:rPr>
          <w:rFonts w:eastAsia="Arial Unicode MS"/>
          <w:sz w:val="24"/>
          <w:szCs w:val="24"/>
          <w:lang w:val="lt-LT"/>
        </w:rPr>
        <w:t>sąvokos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apibrėžtos</w:t>
      </w:r>
      <w:proofErr w:type="spellEnd"/>
      <w:r w:rsidRPr="00061E7E">
        <w:rPr>
          <w:rFonts w:eastAsia="Arial Unicode MS"/>
          <w:sz w:val="24"/>
          <w:szCs w:val="24"/>
          <w:lang w:val="lt-LT"/>
        </w:rPr>
        <w:t xml:space="preserve"> </w:t>
      </w:r>
      <w:proofErr w:type="spellStart"/>
      <w:r w:rsidRPr="00061E7E">
        <w:rPr>
          <w:rFonts w:eastAsia="Arial Unicode MS"/>
          <w:sz w:val="24"/>
          <w:szCs w:val="24"/>
          <w:lang w:val="lt-LT"/>
        </w:rPr>
        <w:t>Viešųju</w:t>
      </w:r>
      <w:proofErr w:type="spellEnd"/>
      <w:r w:rsidRPr="00061E7E">
        <w:rPr>
          <w:rFonts w:eastAsia="Arial Unicode MS"/>
          <w:sz w:val="24"/>
          <w:szCs w:val="24"/>
          <w:lang w:val="lt-LT"/>
        </w:rPr>
        <w:t xml:space="preserve">̨ pirkimų </w:t>
      </w:r>
      <w:proofErr w:type="spellStart"/>
      <w:r w:rsidRPr="00061E7E">
        <w:rPr>
          <w:rFonts w:eastAsia="Arial Unicode MS"/>
          <w:sz w:val="24"/>
          <w:szCs w:val="24"/>
          <w:lang w:val="lt-LT"/>
        </w:rPr>
        <w:t>įstatyme</w:t>
      </w:r>
      <w:proofErr w:type="spellEnd"/>
      <w:r w:rsidRPr="00061E7E">
        <w:rPr>
          <w:rFonts w:eastAsia="Arial Unicode MS"/>
          <w:sz w:val="24"/>
          <w:szCs w:val="24"/>
          <w:lang w:val="lt-LT"/>
        </w:rPr>
        <w:t xml:space="preserve"> ir Apraše.</w:t>
      </w:r>
    </w:p>
    <w:p w14:paraId="71ECD107" w14:textId="58FD1693"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5</w:t>
      </w:r>
      <w:r w:rsidRPr="00061E7E">
        <w:rPr>
          <w:rFonts w:eastAsia="Arial Unicode MS"/>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251C0117" w14:textId="47CE2BAB" w:rsidR="006D637A" w:rsidRPr="00061E7E" w:rsidRDefault="00FE2D6D" w:rsidP="000C260F">
      <w:pPr>
        <w:pStyle w:val="Body2"/>
        <w:ind w:firstLine="720"/>
        <w:rPr>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6</w:t>
      </w:r>
      <w:r w:rsidRPr="00061E7E">
        <w:rPr>
          <w:rFonts w:eastAsia="Arial Unicode MS"/>
          <w:sz w:val="24"/>
          <w:szCs w:val="24"/>
          <w:lang w:val="lt-LT"/>
        </w:rPr>
        <w:t>. Pirkimas atliekamas laikantis lygiateisiškumo, nediskriminavimo, abipusio pripažinimo, proporcingumo ir skaidrumo principų bei konfidencialumo ir nešališkumo reikalavimų.</w:t>
      </w:r>
    </w:p>
    <w:p w14:paraId="2CB28819" w14:textId="586A64D0" w:rsidR="00BE6C03" w:rsidRPr="00061E7E" w:rsidRDefault="00FE2D6D"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 Tiesioginį ryšį </w:t>
      </w:r>
      <w:r w:rsidR="00BE6C03" w:rsidRPr="00061E7E">
        <w:rPr>
          <w:rFonts w:eastAsia="Arial Unicode MS"/>
          <w:sz w:val="24"/>
          <w:szCs w:val="24"/>
          <w:lang w:val="lt-LT"/>
        </w:rPr>
        <w:t>su tiekėjais įgalioti palaikyti:</w:t>
      </w:r>
    </w:p>
    <w:p w14:paraId="69C67085" w14:textId="74C8B62C" w:rsidR="00652A06" w:rsidRPr="00652A06" w:rsidRDefault="00652A06" w:rsidP="00652A06">
      <w:pPr>
        <w:pStyle w:val="Body2"/>
        <w:ind w:firstLine="720"/>
        <w:rPr>
          <w:rFonts w:eastAsia="Arial Unicode MS"/>
          <w:sz w:val="24"/>
          <w:szCs w:val="24"/>
          <w:lang w:val="lt-LT"/>
        </w:rPr>
      </w:pPr>
      <w:r w:rsidRPr="007622F9">
        <w:rPr>
          <w:rFonts w:eastAsia="Arial Unicode MS"/>
          <w:sz w:val="24"/>
          <w:szCs w:val="24"/>
          <w:lang w:val="lt-LT"/>
        </w:rPr>
        <w:t>1.</w:t>
      </w:r>
      <w:r>
        <w:rPr>
          <w:rFonts w:eastAsia="Arial Unicode MS"/>
          <w:sz w:val="24"/>
          <w:szCs w:val="24"/>
          <w:lang w:val="lt-LT"/>
        </w:rPr>
        <w:t>7</w:t>
      </w:r>
      <w:r w:rsidRPr="007622F9">
        <w:rPr>
          <w:rFonts w:eastAsia="Arial Unicode MS"/>
          <w:sz w:val="24"/>
          <w:szCs w:val="24"/>
          <w:lang w:val="lt-LT"/>
        </w:rPr>
        <w:t xml:space="preserve">.1. </w:t>
      </w:r>
      <w:r w:rsidRPr="00652A06">
        <w:rPr>
          <w:rFonts w:eastAsia="Arial Unicode MS"/>
          <w:b/>
          <w:bCs/>
          <w:sz w:val="24"/>
          <w:szCs w:val="24"/>
          <w:lang w:val="lt-LT"/>
        </w:rPr>
        <w:t>dėl klausimų, susijusių su pirkimo objektu</w:t>
      </w:r>
      <w:r w:rsidRPr="00652A06">
        <w:rPr>
          <w:rFonts w:eastAsia="Arial Unicode MS"/>
          <w:sz w:val="24"/>
          <w:szCs w:val="24"/>
          <w:lang w:val="lt-LT"/>
        </w:rPr>
        <w:t xml:space="preserve"> – VšĮ Biržų ligoninės viešųjų pirkimų specialistė Rasa </w:t>
      </w:r>
      <w:proofErr w:type="spellStart"/>
      <w:r w:rsidRPr="00652A06">
        <w:rPr>
          <w:rFonts w:eastAsia="Arial Unicode MS"/>
          <w:sz w:val="24"/>
          <w:szCs w:val="24"/>
          <w:lang w:val="lt-LT"/>
        </w:rPr>
        <w:t>Aukštikalnytė</w:t>
      </w:r>
      <w:proofErr w:type="spellEnd"/>
      <w:r w:rsidRPr="00652A06">
        <w:rPr>
          <w:rFonts w:eastAsia="Arial Unicode MS"/>
          <w:sz w:val="24"/>
          <w:szCs w:val="24"/>
          <w:lang w:val="lt-LT"/>
        </w:rPr>
        <w:t>, tel</w:t>
      </w:r>
      <w:r w:rsidRPr="00652A06">
        <w:rPr>
          <w:rFonts w:eastAsia="Arial Unicode MS"/>
          <w:color w:val="auto"/>
          <w:sz w:val="24"/>
          <w:szCs w:val="24"/>
          <w:lang w:val="lt-LT"/>
        </w:rPr>
        <w:t>. +370 </w:t>
      </w:r>
      <w:r w:rsidRPr="00652A06">
        <w:rPr>
          <w:rStyle w:val="Grietas"/>
          <w:color w:val="auto"/>
          <w:sz w:val="24"/>
          <w:szCs w:val="24"/>
          <w:shd w:val="clear" w:color="auto" w:fill="FFFFFF"/>
        </w:rPr>
        <w:t>450 32271</w:t>
      </w:r>
      <w:r w:rsidRPr="00652A06">
        <w:rPr>
          <w:rFonts w:eastAsia="Arial Unicode MS"/>
          <w:color w:val="auto"/>
          <w:sz w:val="24"/>
          <w:szCs w:val="24"/>
          <w:lang w:val="lt-LT"/>
        </w:rPr>
        <w:t xml:space="preserve">, </w:t>
      </w:r>
      <w:r w:rsidRPr="00652A06">
        <w:rPr>
          <w:rFonts w:eastAsia="Arial Unicode MS"/>
          <w:sz w:val="24"/>
          <w:szCs w:val="24"/>
          <w:lang w:val="lt-LT"/>
        </w:rPr>
        <w:t xml:space="preserve">el. p </w:t>
      </w:r>
      <w:proofErr w:type="spellStart"/>
      <w:r w:rsidRPr="00652A06">
        <w:rPr>
          <w:rFonts w:eastAsia="Arial Unicode MS"/>
          <w:sz w:val="24"/>
          <w:szCs w:val="24"/>
          <w:lang w:val="lt-LT"/>
        </w:rPr>
        <w:t>birzuligonine@birzuligonine.lt</w:t>
      </w:r>
      <w:proofErr w:type="spellEnd"/>
      <w:r w:rsidRPr="00652A06">
        <w:rPr>
          <w:rFonts w:eastAsia="Arial Unicode MS"/>
          <w:sz w:val="24"/>
          <w:szCs w:val="24"/>
          <w:lang w:val="lt-LT"/>
        </w:rPr>
        <w:t>.</w:t>
      </w:r>
    </w:p>
    <w:p w14:paraId="456A8EC2" w14:textId="2034FB97" w:rsidR="00BE6C03" w:rsidRPr="00061E7E" w:rsidRDefault="00BE6C03" w:rsidP="000C260F">
      <w:pPr>
        <w:pStyle w:val="Body2"/>
        <w:ind w:firstLine="720"/>
        <w:rPr>
          <w:rFonts w:eastAsia="Arial Unicode MS"/>
          <w:sz w:val="24"/>
          <w:szCs w:val="24"/>
          <w:lang w:val="lt-LT"/>
        </w:rPr>
      </w:pPr>
      <w:r w:rsidRPr="00061E7E">
        <w:rPr>
          <w:rFonts w:eastAsia="Arial Unicode MS"/>
          <w:sz w:val="24"/>
          <w:szCs w:val="24"/>
          <w:lang w:val="lt-LT"/>
        </w:rPr>
        <w:t>1.</w:t>
      </w:r>
      <w:r w:rsidR="002C030F" w:rsidRPr="00061E7E">
        <w:rPr>
          <w:rFonts w:eastAsia="Arial Unicode MS"/>
          <w:sz w:val="24"/>
          <w:szCs w:val="24"/>
          <w:lang w:val="lt-LT"/>
        </w:rPr>
        <w:t>7</w:t>
      </w:r>
      <w:r w:rsidRPr="00061E7E">
        <w:rPr>
          <w:rFonts w:eastAsia="Arial Unicode MS"/>
          <w:sz w:val="24"/>
          <w:szCs w:val="24"/>
          <w:lang w:val="lt-LT"/>
        </w:rPr>
        <w:t xml:space="preserve">.2. </w:t>
      </w:r>
      <w:r w:rsidRPr="00061E7E">
        <w:rPr>
          <w:rFonts w:eastAsia="Arial Unicode MS"/>
          <w:b/>
          <w:bCs/>
          <w:sz w:val="24"/>
          <w:szCs w:val="24"/>
          <w:lang w:val="lt-LT"/>
        </w:rPr>
        <w:t>dėl klausimų, susijusių su viešojo pirkimo procedūromis</w:t>
      </w:r>
      <w:r w:rsidRPr="00061E7E">
        <w:rPr>
          <w:rFonts w:eastAsia="Arial Unicode MS"/>
          <w:sz w:val="24"/>
          <w:szCs w:val="24"/>
          <w:lang w:val="lt-LT"/>
        </w:rPr>
        <w:t xml:space="preserve"> – </w:t>
      </w:r>
      <w:r w:rsidR="002C030F" w:rsidRPr="00061E7E">
        <w:rPr>
          <w:rFonts w:eastAsia="Arial Unicode MS"/>
          <w:color w:val="auto"/>
          <w:sz w:val="24"/>
          <w:szCs w:val="24"/>
          <w:lang w:val="lt-LT"/>
        </w:rPr>
        <w:t xml:space="preserve">Biržų rajono savivaldybės administracijos </w:t>
      </w:r>
      <w:r w:rsidRPr="00061E7E">
        <w:rPr>
          <w:rFonts w:eastAsia="Arial Unicode MS"/>
          <w:sz w:val="24"/>
          <w:szCs w:val="24"/>
          <w:lang w:val="lt-LT"/>
        </w:rPr>
        <w:t xml:space="preserve">Viešųjų pirkimų skyriaus vyriausioji specialistė Austra Vaisiūnaitė, tel. +37066604183, el. p. </w:t>
      </w:r>
      <w:hyperlink r:id="rId9" w:history="1">
        <w:r w:rsidRPr="00061E7E">
          <w:rPr>
            <w:rStyle w:val="Hipersaitas"/>
            <w:rFonts w:eastAsia="Arial Unicode MS"/>
            <w:sz w:val="24"/>
            <w:szCs w:val="24"/>
            <w:lang w:val="lt-LT"/>
          </w:rPr>
          <w:t>austra.vaisiunaite@birzai.lt</w:t>
        </w:r>
      </w:hyperlink>
      <w:r w:rsidRPr="00061E7E">
        <w:rPr>
          <w:rFonts w:eastAsia="Arial Unicode MS"/>
          <w:sz w:val="24"/>
          <w:szCs w:val="24"/>
          <w:lang w:val="lt-LT"/>
        </w:rPr>
        <w:t xml:space="preserve"> .</w:t>
      </w:r>
    </w:p>
    <w:p w14:paraId="67A60FFE" w14:textId="77777777" w:rsidR="006D637A" w:rsidRPr="00061E7E" w:rsidRDefault="006D637A">
      <w:pPr>
        <w:pStyle w:val="Body2"/>
        <w:rPr>
          <w:sz w:val="24"/>
          <w:szCs w:val="24"/>
          <w:lang w:val="lt-LT"/>
        </w:rPr>
      </w:pPr>
    </w:p>
    <w:p w14:paraId="68C07217" w14:textId="77777777" w:rsidR="006D637A" w:rsidRPr="00061E7E" w:rsidRDefault="00FE2D6D">
      <w:pPr>
        <w:pStyle w:val="Heading"/>
        <w:rPr>
          <w:rFonts w:cs="Times New Roman"/>
          <w:sz w:val="24"/>
          <w:szCs w:val="24"/>
          <w:lang w:val="lt-LT"/>
        </w:rPr>
      </w:pPr>
      <w:r w:rsidRPr="00061E7E">
        <w:rPr>
          <w:rFonts w:cs="Times New Roman"/>
          <w:sz w:val="24"/>
          <w:szCs w:val="24"/>
          <w:lang w:val="lt-LT"/>
        </w:rPr>
        <w:tab/>
      </w:r>
      <w:bookmarkStart w:id="2" w:name="_Toc130542525"/>
      <w:r w:rsidRPr="00061E7E">
        <w:rPr>
          <w:rFonts w:cs="Times New Roman"/>
          <w:sz w:val="24"/>
          <w:szCs w:val="24"/>
          <w:lang w:val="lt-LT"/>
        </w:rPr>
        <w:t>2. PIRKIMO OBJEKTAS</w:t>
      </w:r>
      <w:bookmarkEnd w:id="2"/>
    </w:p>
    <w:p w14:paraId="39E5CEFF" w14:textId="77777777" w:rsidR="006D637A" w:rsidRPr="00061E7E" w:rsidRDefault="006D637A">
      <w:pPr>
        <w:pStyle w:val="Body2"/>
        <w:rPr>
          <w:sz w:val="24"/>
          <w:szCs w:val="24"/>
          <w:lang w:val="lt-LT"/>
        </w:rPr>
      </w:pPr>
    </w:p>
    <w:p w14:paraId="18ED1C59" w14:textId="1C755373" w:rsidR="0089754B" w:rsidRPr="00D72F20" w:rsidRDefault="00FE2D6D" w:rsidP="00B166DA">
      <w:pPr>
        <w:pStyle w:val="Body2"/>
        <w:spacing w:after="0"/>
        <w:ind w:firstLine="720"/>
        <w:rPr>
          <w:color w:val="auto"/>
          <w:sz w:val="24"/>
          <w:szCs w:val="24"/>
          <w:lang w:val="lt-LT"/>
        </w:rPr>
      </w:pPr>
      <w:r w:rsidRPr="00D72F20">
        <w:rPr>
          <w:color w:val="000000" w:themeColor="text1"/>
          <w:sz w:val="24"/>
          <w:szCs w:val="24"/>
          <w:lang w:val="lt-LT"/>
        </w:rPr>
        <w:t>2.1. </w:t>
      </w:r>
      <w:r w:rsidR="0089754B" w:rsidRPr="00D72F20">
        <w:rPr>
          <w:color w:val="auto"/>
          <w:sz w:val="24"/>
          <w:szCs w:val="24"/>
          <w:lang w:val="lt-LT"/>
        </w:rPr>
        <w:t xml:space="preserve">Pirkimo objektas yra </w:t>
      </w:r>
      <w:r w:rsidR="005742EF" w:rsidRPr="00D72F20">
        <w:rPr>
          <w:rFonts w:eastAsia="Arial Unicode MS"/>
          <w:sz w:val="24"/>
          <w:szCs w:val="24"/>
          <w:lang w:val="lt-LT"/>
        </w:rPr>
        <w:t>VšĮ Biržų ligoninės</w:t>
      </w:r>
      <w:r w:rsidR="00061E7E" w:rsidRPr="00D72F20">
        <w:rPr>
          <w:b/>
          <w:bCs/>
          <w:color w:val="auto"/>
          <w:sz w:val="24"/>
          <w:szCs w:val="24"/>
          <w:lang w:val="lt-LT"/>
        </w:rPr>
        <w:t xml:space="preserve"> </w:t>
      </w:r>
      <w:r w:rsidR="00C71BB6">
        <w:rPr>
          <w:b/>
          <w:bCs/>
          <w:color w:val="auto"/>
          <w:sz w:val="24"/>
          <w:szCs w:val="24"/>
          <w:lang w:val="lt-LT"/>
        </w:rPr>
        <w:t xml:space="preserve">centrinė </w:t>
      </w:r>
      <w:proofErr w:type="spellStart"/>
      <w:r w:rsidR="00C71BB6">
        <w:rPr>
          <w:b/>
          <w:bCs/>
          <w:color w:val="auto"/>
          <w:sz w:val="24"/>
          <w:szCs w:val="24"/>
          <w:lang w:val="lt-LT"/>
        </w:rPr>
        <w:t>monitoravimo</w:t>
      </w:r>
      <w:proofErr w:type="spellEnd"/>
      <w:r w:rsidR="00C71BB6">
        <w:rPr>
          <w:b/>
          <w:bCs/>
          <w:color w:val="auto"/>
          <w:sz w:val="24"/>
          <w:szCs w:val="24"/>
          <w:lang w:val="lt-LT"/>
        </w:rPr>
        <w:t xml:space="preserve"> sistema</w:t>
      </w:r>
      <w:r w:rsidR="0089754B" w:rsidRPr="00D72F20">
        <w:rPr>
          <w:color w:val="auto"/>
          <w:sz w:val="24"/>
          <w:szCs w:val="24"/>
          <w:lang w:val="lt-LT"/>
        </w:rPr>
        <w:t xml:space="preserve"> (toliau - </w:t>
      </w:r>
      <w:r w:rsidR="00F82E49" w:rsidRPr="00D72F20">
        <w:rPr>
          <w:color w:val="auto"/>
          <w:sz w:val="24"/>
          <w:szCs w:val="24"/>
          <w:lang w:val="lt-LT"/>
        </w:rPr>
        <w:t>Prekė</w:t>
      </w:r>
      <w:r w:rsidR="0089754B" w:rsidRPr="00D72F20">
        <w:rPr>
          <w:color w:val="auto"/>
          <w:sz w:val="24"/>
          <w:szCs w:val="24"/>
          <w:lang w:val="lt-LT"/>
        </w:rPr>
        <w:t xml:space="preserve">). Pagrindinis </w:t>
      </w:r>
      <w:r w:rsidR="005742EF" w:rsidRPr="00D72F20">
        <w:rPr>
          <w:b/>
          <w:bCs/>
          <w:sz w:val="24"/>
          <w:szCs w:val="24"/>
          <w:lang w:val="lt-LT"/>
        </w:rPr>
        <w:t>BVPŽ kodas – 331</w:t>
      </w:r>
      <w:r w:rsidR="00C71BB6">
        <w:rPr>
          <w:b/>
          <w:bCs/>
          <w:sz w:val="24"/>
          <w:szCs w:val="24"/>
          <w:lang w:val="lt-LT"/>
        </w:rPr>
        <w:t>95000</w:t>
      </w:r>
      <w:r w:rsidR="005742EF" w:rsidRPr="00D72F20">
        <w:rPr>
          <w:b/>
          <w:bCs/>
          <w:sz w:val="24"/>
          <w:szCs w:val="24"/>
          <w:lang w:val="lt-LT"/>
        </w:rPr>
        <w:t xml:space="preserve"> – </w:t>
      </w:r>
      <w:r w:rsidR="00C71BB6">
        <w:rPr>
          <w:b/>
          <w:bCs/>
          <w:sz w:val="24"/>
          <w:szCs w:val="24"/>
          <w:lang w:val="lt-LT"/>
        </w:rPr>
        <w:t>3</w:t>
      </w:r>
      <w:r w:rsidR="005742EF" w:rsidRPr="00D72F20">
        <w:rPr>
          <w:b/>
          <w:bCs/>
          <w:sz w:val="24"/>
          <w:szCs w:val="24"/>
          <w:lang w:val="lt-LT"/>
        </w:rPr>
        <w:t xml:space="preserve"> – </w:t>
      </w:r>
      <w:r w:rsidR="00C71BB6">
        <w:rPr>
          <w:b/>
          <w:bCs/>
          <w:sz w:val="24"/>
          <w:szCs w:val="24"/>
          <w:lang w:val="lt-LT"/>
        </w:rPr>
        <w:t>Ligonių stebėsenos sistema</w:t>
      </w:r>
      <w:r w:rsidR="005742EF" w:rsidRPr="00D72F20">
        <w:rPr>
          <w:b/>
          <w:bCs/>
          <w:sz w:val="24"/>
          <w:szCs w:val="24"/>
          <w:lang w:val="lt-LT"/>
        </w:rPr>
        <w:t xml:space="preserve"> (</w:t>
      </w:r>
      <w:r w:rsidR="00C71BB6">
        <w:rPr>
          <w:b/>
          <w:bCs/>
          <w:sz w:val="24"/>
          <w:szCs w:val="24"/>
          <w:lang w:val="lt-LT"/>
        </w:rPr>
        <w:t>P</w:t>
      </w:r>
      <w:r w:rsidR="005742EF" w:rsidRPr="00D72F20">
        <w:rPr>
          <w:b/>
          <w:bCs/>
          <w:sz w:val="24"/>
          <w:szCs w:val="24"/>
          <w:lang w:val="lt-LT"/>
        </w:rPr>
        <w:t>rekės).</w:t>
      </w:r>
      <w:r w:rsidR="005742EF" w:rsidRPr="00D72F20">
        <w:rPr>
          <w:sz w:val="24"/>
          <w:szCs w:val="24"/>
          <w:lang w:val="lt-LT"/>
        </w:rPr>
        <w:t xml:space="preserve"> </w:t>
      </w:r>
      <w:r w:rsidR="0089754B" w:rsidRPr="00D72F20">
        <w:rPr>
          <w:color w:val="auto"/>
          <w:sz w:val="24"/>
          <w:szCs w:val="24"/>
          <w:lang w:val="lt-LT"/>
        </w:rPr>
        <w:t xml:space="preserve"> Šio pirkimo objekto detalesnis paaiškinimas yra nurodytas pirkimo sąlygų techninėje specifikacijoje, kuri pateikiama priede „Pirkimo sąlygų 1 priedas“.</w:t>
      </w:r>
    </w:p>
    <w:p w14:paraId="5FA38880" w14:textId="536A63A0" w:rsidR="00AC056D" w:rsidRPr="00D72F20" w:rsidRDefault="00AC056D" w:rsidP="00B166DA">
      <w:pPr>
        <w:pStyle w:val="Body2"/>
        <w:spacing w:after="0"/>
        <w:ind w:firstLine="720"/>
        <w:rPr>
          <w:rFonts w:eastAsia="Arial Unicode MS" w:cs="Arial Unicode MS"/>
          <w:b/>
          <w:bCs/>
          <w:color w:val="auto"/>
          <w:sz w:val="24"/>
          <w:szCs w:val="24"/>
          <w:lang w:val="lt-LT"/>
        </w:rPr>
      </w:pPr>
      <w:r w:rsidRPr="00D72F20">
        <w:rPr>
          <w:color w:val="auto"/>
          <w:sz w:val="24"/>
          <w:szCs w:val="24"/>
          <w:lang w:val="lt-LT"/>
        </w:rPr>
        <w:t xml:space="preserve">2.2. </w:t>
      </w:r>
      <w:r w:rsidRPr="00D72F20">
        <w:rPr>
          <w:rFonts w:eastAsia="Arial Unicode MS" w:cs="Arial Unicode MS"/>
          <w:color w:val="auto"/>
          <w:sz w:val="24"/>
          <w:szCs w:val="24"/>
          <w:lang w:val="lt-LT"/>
        </w:rPr>
        <w:t>Pasiūlymo kaina turi būti</w:t>
      </w:r>
      <w:r w:rsidRPr="00D72F20">
        <w:rPr>
          <w:rFonts w:eastAsia="Arial Unicode MS" w:cs="Arial Unicode MS"/>
          <w:b/>
          <w:bCs/>
          <w:color w:val="auto"/>
          <w:sz w:val="24"/>
          <w:szCs w:val="24"/>
          <w:lang w:val="lt-LT"/>
        </w:rPr>
        <w:t xml:space="preserve"> ne didesnė nei </w:t>
      </w:r>
      <w:r w:rsidR="00C71BB6">
        <w:rPr>
          <w:rFonts w:eastAsia="Arial Unicode MS" w:cs="Arial Unicode MS"/>
          <w:b/>
          <w:bCs/>
          <w:color w:val="auto"/>
          <w:sz w:val="24"/>
          <w:szCs w:val="24"/>
          <w:lang w:val="lt-LT"/>
        </w:rPr>
        <w:t>23 280</w:t>
      </w:r>
      <w:r w:rsidRPr="00D72F20">
        <w:rPr>
          <w:rFonts w:eastAsia="Arial Unicode MS" w:cs="Arial Unicode MS"/>
          <w:b/>
          <w:bCs/>
          <w:color w:val="auto"/>
          <w:sz w:val="24"/>
          <w:szCs w:val="24"/>
          <w:lang w:val="lt-LT"/>
        </w:rPr>
        <w:t xml:space="preserve"> Eur be PVM (</w:t>
      </w:r>
      <w:r w:rsidR="00C71BB6">
        <w:rPr>
          <w:rFonts w:eastAsia="Arial Unicode MS" w:cs="Arial Unicode MS"/>
          <w:b/>
          <w:bCs/>
          <w:color w:val="auto"/>
          <w:sz w:val="24"/>
          <w:szCs w:val="24"/>
          <w:lang w:val="lt-LT"/>
        </w:rPr>
        <w:t>28 168,80</w:t>
      </w:r>
      <w:r w:rsidRPr="00D72F20">
        <w:rPr>
          <w:rFonts w:eastAsia="Arial Unicode MS" w:cs="Arial Unicode MS"/>
          <w:b/>
          <w:bCs/>
          <w:color w:val="auto"/>
          <w:sz w:val="24"/>
          <w:szCs w:val="24"/>
          <w:lang w:val="lt-LT"/>
        </w:rPr>
        <w:t xml:space="preserve"> Eur su 21 </w:t>
      </w:r>
      <w:r w:rsidRPr="00D72F20">
        <w:rPr>
          <w:rFonts w:eastAsia="Arial Unicode MS" w:cs="Arial Unicode MS"/>
          <w:b/>
          <w:bCs/>
          <w:color w:val="auto"/>
          <w:sz w:val="24"/>
          <w:szCs w:val="24"/>
        </w:rPr>
        <w:t xml:space="preserve">% </w:t>
      </w:r>
      <w:r w:rsidRPr="00D72F20">
        <w:rPr>
          <w:rFonts w:eastAsia="Arial Unicode MS" w:cs="Arial Unicode MS"/>
          <w:b/>
          <w:bCs/>
          <w:color w:val="auto"/>
          <w:sz w:val="24"/>
          <w:szCs w:val="24"/>
          <w:lang w:val="lt-LT"/>
        </w:rPr>
        <w:t>PVM).</w:t>
      </w:r>
    </w:p>
    <w:p w14:paraId="7D0212D7" w14:textId="5DCA1D2F" w:rsidR="006D637A" w:rsidRPr="00D72F20" w:rsidRDefault="00FE2D6D" w:rsidP="00B166DA">
      <w:pPr>
        <w:pStyle w:val="Body2"/>
        <w:spacing w:after="0"/>
        <w:ind w:firstLine="720"/>
        <w:rPr>
          <w:color w:val="000000" w:themeColor="text1"/>
          <w:sz w:val="24"/>
          <w:szCs w:val="24"/>
          <w:lang w:val="lt-LT"/>
        </w:rPr>
      </w:pPr>
      <w:r w:rsidRPr="00D72F20">
        <w:rPr>
          <w:color w:val="000000" w:themeColor="text1"/>
          <w:sz w:val="24"/>
          <w:szCs w:val="24"/>
          <w:lang w:val="lt-LT"/>
        </w:rPr>
        <w:t>2.</w:t>
      </w:r>
      <w:r w:rsidR="00DB0CCA" w:rsidRPr="00D72F20">
        <w:rPr>
          <w:color w:val="000000" w:themeColor="text1"/>
          <w:sz w:val="24"/>
          <w:szCs w:val="24"/>
          <w:lang w:val="lt-LT"/>
        </w:rPr>
        <w:t>3</w:t>
      </w:r>
      <w:r w:rsidRPr="00D72F20">
        <w:rPr>
          <w:color w:val="000000" w:themeColor="text1"/>
          <w:sz w:val="24"/>
          <w:szCs w:val="24"/>
          <w:lang w:val="lt-LT"/>
        </w:rPr>
        <w:t>. Pirkimas nėra skaidomas į pirkimo dalis.</w:t>
      </w:r>
    </w:p>
    <w:p w14:paraId="78CD187D" w14:textId="63921938" w:rsidR="006D637A" w:rsidRPr="00D72F20" w:rsidRDefault="00FE2D6D" w:rsidP="00B166DA">
      <w:pPr>
        <w:pStyle w:val="Body2"/>
        <w:spacing w:after="0"/>
        <w:ind w:firstLine="720"/>
        <w:rPr>
          <w:sz w:val="24"/>
          <w:szCs w:val="24"/>
          <w:lang w:val="lt-LT"/>
        </w:rPr>
      </w:pPr>
      <w:r w:rsidRPr="00D72F20">
        <w:rPr>
          <w:rFonts w:eastAsia="Arial Unicode MS"/>
          <w:sz w:val="24"/>
          <w:szCs w:val="24"/>
          <w:lang w:val="lt-LT"/>
        </w:rPr>
        <w:t>2.</w:t>
      </w:r>
      <w:r w:rsidR="00DB0CCA" w:rsidRPr="00D72F20">
        <w:rPr>
          <w:rFonts w:eastAsia="Arial Unicode MS"/>
          <w:sz w:val="24"/>
          <w:szCs w:val="24"/>
          <w:lang w:val="lt-LT"/>
        </w:rPr>
        <w:t>4</w:t>
      </w:r>
      <w:r w:rsidRPr="00D72F20">
        <w:rPr>
          <w:rFonts w:eastAsia="Arial Unicode MS"/>
          <w:sz w:val="24"/>
          <w:szCs w:val="24"/>
          <w:lang w:val="lt-LT"/>
        </w:rPr>
        <w:t>. </w:t>
      </w:r>
      <w:r w:rsidR="005F4CBF" w:rsidRPr="00D72F20">
        <w:rPr>
          <w:sz w:val="24"/>
          <w:szCs w:val="24"/>
          <w:lang w:val="lt-LT"/>
        </w:rPr>
        <w:t>Perkamų Prekių aprašymas, atitikimo sąlygos ir reikalaujamas rezultatas apibūdinti pirkimo sąlygų 1 priede „Techninė specifikacija“.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 Lygiavertiškumo įrodymas yra tiekėjo pareiga.</w:t>
      </w:r>
    </w:p>
    <w:p w14:paraId="1BA0408A" w14:textId="59AC04AC" w:rsidR="00DB0CCA" w:rsidRPr="00D72F20" w:rsidRDefault="00D72F20" w:rsidP="00B166DA">
      <w:pPr>
        <w:pStyle w:val="Body2"/>
        <w:tabs>
          <w:tab w:val="left" w:pos="567"/>
        </w:tabs>
        <w:spacing w:after="0"/>
        <w:rPr>
          <w:sz w:val="24"/>
          <w:szCs w:val="24"/>
          <w:lang w:val="lt-LT"/>
        </w:rPr>
      </w:pPr>
      <w:r>
        <w:rPr>
          <w:sz w:val="24"/>
          <w:szCs w:val="24"/>
          <w:lang w:val="lt-LT"/>
        </w:rPr>
        <w:tab/>
      </w:r>
      <w:r w:rsidR="00DC1EAF">
        <w:rPr>
          <w:sz w:val="24"/>
          <w:szCs w:val="24"/>
          <w:lang w:val="lt-LT"/>
        </w:rPr>
        <w:t xml:space="preserve">  </w:t>
      </w:r>
      <w:r w:rsidR="00DB0CCA" w:rsidRPr="00D72F20">
        <w:rPr>
          <w:sz w:val="24"/>
          <w:szCs w:val="24"/>
          <w:lang w:val="lt-LT"/>
        </w:rPr>
        <w:t>2.5. Perkamas Prekes Tiekėjas turi pristatyti į Prekių pristatymo vietą, nurodytą pirkimo sąlygų 2.12. punkte. Prekės turi būti pristatomos, iškraunamos, pervežamos į instaliavimo vietą,</w:t>
      </w:r>
      <w:r w:rsidR="00DB0CCA" w:rsidRPr="0010405A">
        <w:rPr>
          <w:sz w:val="24"/>
          <w:szCs w:val="24"/>
          <w:lang w:val="lt-LT"/>
        </w:rPr>
        <w:t xml:space="preserve"> instaliuojamos, po instaliavimo likusios įpakavimo medžiagos išvežamos (utilizuojamos), atliekamas </w:t>
      </w:r>
      <w:r w:rsidR="00DB0CCA" w:rsidRPr="0010405A">
        <w:rPr>
          <w:sz w:val="24"/>
          <w:szCs w:val="24"/>
          <w:lang w:val="lt-LT"/>
        </w:rPr>
        <w:lastRenderedPageBreak/>
        <w:t xml:space="preserve">išbandymas, medicininio personalo apmokymas. </w:t>
      </w:r>
      <w:r w:rsidR="00DB0CCA" w:rsidRPr="0010405A">
        <w:t xml:space="preserve">Kartu </w:t>
      </w:r>
      <w:proofErr w:type="spellStart"/>
      <w:r w:rsidR="00DB0CCA" w:rsidRPr="0010405A">
        <w:t>su</w:t>
      </w:r>
      <w:proofErr w:type="spellEnd"/>
      <w:r w:rsidR="00DB0CCA" w:rsidRPr="0010405A">
        <w:t xml:space="preserve"> </w:t>
      </w:r>
      <w:proofErr w:type="spellStart"/>
      <w:r w:rsidR="00DB0CCA" w:rsidRPr="0010405A">
        <w:t>įranga</w:t>
      </w:r>
      <w:proofErr w:type="spellEnd"/>
      <w:r w:rsidR="00DB0CCA" w:rsidRPr="0010405A">
        <w:t xml:space="preserve"> </w:t>
      </w:r>
      <w:proofErr w:type="spellStart"/>
      <w:r w:rsidR="00DB0CCA" w:rsidRPr="0010405A">
        <w:t>turi</w:t>
      </w:r>
      <w:proofErr w:type="spellEnd"/>
      <w:r w:rsidR="00DB0CCA" w:rsidRPr="0010405A">
        <w:t xml:space="preserve"> </w:t>
      </w:r>
      <w:proofErr w:type="spellStart"/>
      <w:r w:rsidR="00DB0CCA" w:rsidRPr="0010405A">
        <w:t>būti</w:t>
      </w:r>
      <w:proofErr w:type="spellEnd"/>
      <w:r w:rsidR="00DB0CCA" w:rsidRPr="0010405A">
        <w:t xml:space="preserve"> </w:t>
      </w:r>
      <w:proofErr w:type="spellStart"/>
      <w:r w:rsidR="00DB0CCA" w:rsidRPr="0010405A">
        <w:t>pateikiama</w:t>
      </w:r>
      <w:proofErr w:type="spellEnd"/>
      <w:r w:rsidR="00DB0CCA" w:rsidRPr="0010405A">
        <w:t xml:space="preserve"> </w:t>
      </w:r>
      <w:proofErr w:type="spellStart"/>
      <w:r w:rsidR="00DB0CCA" w:rsidRPr="0010405A">
        <w:t>dokumentacija</w:t>
      </w:r>
      <w:proofErr w:type="spellEnd"/>
      <w:r w:rsidR="00DB0CCA" w:rsidRPr="0010405A">
        <w:t xml:space="preserve">: </w:t>
      </w:r>
      <w:proofErr w:type="spellStart"/>
      <w:r w:rsidR="00DB0CCA" w:rsidRPr="0010405A">
        <w:t>naudojimo</w:t>
      </w:r>
      <w:proofErr w:type="spellEnd"/>
      <w:r w:rsidR="00DB0CCA" w:rsidRPr="0010405A">
        <w:t xml:space="preserve"> </w:t>
      </w:r>
      <w:proofErr w:type="spellStart"/>
      <w:r w:rsidR="00DB0CCA" w:rsidRPr="0010405A">
        <w:t>instrukcija</w:t>
      </w:r>
      <w:proofErr w:type="spellEnd"/>
      <w:r w:rsidR="00DB0CCA" w:rsidRPr="0010405A">
        <w:t xml:space="preserve"> </w:t>
      </w:r>
      <w:proofErr w:type="spellStart"/>
      <w:r w:rsidR="00DB0CCA" w:rsidRPr="0010405A">
        <w:t>lietuvių</w:t>
      </w:r>
      <w:proofErr w:type="spellEnd"/>
      <w:r w:rsidR="00DB0CCA" w:rsidRPr="0010405A">
        <w:t xml:space="preserve"> </w:t>
      </w:r>
      <w:proofErr w:type="spellStart"/>
      <w:r w:rsidR="00DB0CCA" w:rsidRPr="0010405A">
        <w:t>ir</w:t>
      </w:r>
      <w:proofErr w:type="spellEnd"/>
      <w:r w:rsidR="00DB0CCA" w:rsidRPr="0010405A">
        <w:t xml:space="preserve"> </w:t>
      </w:r>
      <w:proofErr w:type="spellStart"/>
      <w:r w:rsidR="00DB0CCA" w:rsidRPr="0010405A">
        <w:t>anglų</w:t>
      </w:r>
      <w:proofErr w:type="spellEnd"/>
      <w:r w:rsidR="00DB0CCA" w:rsidRPr="0010405A">
        <w:t xml:space="preserve"> </w:t>
      </w:r>
      <w:proofErr w:type="spellStart"/>
      <w:r w:rsidR="00DB0CCA" w:rsidRPr="0010405A">
        <w:t>kalbomis</w:t>
      </w:r>
      <w:proofErr w:type="spellEnd"/>
      <w:r w:rsidR="00DB0CCA" w:rsidRPr="0010405A">
        <w:t xml:space="preserve">, </w:t>
      </w:r>
      <w:proofErr w:type="spellStart"/>
      <w:r w:rsidR="00DB0CCA" w:rsidRPr="0010405A">
        <w:t>medicinos</w:t>
      </w:r>
      <w:proofErr w:type="spellEnd"/>
      <w:r w:rsidR="00DB0CCA" w:rsidRPr="0010405A">
        <w:t xml:space="preserve"> </w:t>
      </w:r>
      <w:proofErr w:type="spellStart"/>
      <w:r w:rsidR="00DB0CCA" w:rsidRPr="0010405A">
        <w:t>prietaiso</w:t>
      </w:r>
      <w:proofErr w:type="spellEnd"/>
      <w:r w:rsidR="00DB0CCA" w:rsidRPr="0010405A">
        <w:t xml:space="preserve"> </w:t>
      </w:r>
      <w:proofErr w:type="spellStart"/>
      <w:r w:rsidR="00DB0CCA" w:rsidRPr="0010405A">
        <w:t>pasas</w:t>
      </w:r>
      <w:proofErr w:type="spellEnd"/>
      <w:r w:rsidR="00DB0CCA" w:rsidRPr="0010405A">
        <w:t xml:space="preserve">, </w:t>
      </w:r>
      <w:r w:rsidR="00DB0CCA" w:rsidRPr="0010405A">
        <w:rPr>
          <w:bCs/>
        </w:rPr>
        <w:t xml:space="preserve">CE </w:t>
      </w:r>
      <w:proofErr w:type="spellStart"/>
      <w:r w:rsidR="00DB0CCA" w:rsidRPr="0010405A">
        <w:rPr>
          <w:bCs/>
        </w:rPr>
        <w:t>sertifikatas</w:t>
      </w:r>
      <w:proofErr w:type="spellEnd"/>
      <w:r w:rsidR="00DB0CCA" w:rsidRPr="0010405A">
        <w:rPr>
          <w:bCs/>
        </w:rPr>
        <w:t xml:space="preserve"> </w:t>
      </w:r>
      <w:r w:rsidR="00DB0CCA" w:rsidRPr="0010405A">
        <w:rPr>
          <w:lang w:eastAsia="lt-LT"/>
        </w:rPr>
        <w:t xml:space="preserve">(CE </w:t>
      </w:r>
      <w:proofErr w:type="spellStart"/>
      <w:r w:rsidR="00DB0CCA" w:rsidRPr="0010405A">
        <w:rPr>
          <w:lang w:eastAsia="lt-LT"/>
        </w:rPr>
        <w:t>ženklas</w:t>
      </w:r>
      <w:proofErr w:type="spellEnd"/>
      <w:r w:rsidR="00DB0CCA" w:rsidRPr="0010405A">
        <w:rPr>
          <w:lang w:eastAsia="lt-LT"/>
        </w:rPr>
        <w:t xml:space="preserve"> </w:t>
      </w:r>
      <w:proofErr w:type="spellStart"/>
      <w:r w:rsidR="00DB0CCA" w:rsidRPr="0010405A">
        <w:rPr>
          <w:lang w:eastAsia="lt-LT"/>
        </w:rPr>
        <w:t>ir</w:t>
      </w:r>
      <w:proofErr w:type="spellEnd"/>
      <w:r w:rsidR="00DB0CCA" w:rsidRPr="0010405A">
        <w:rPr>
          <w:lang w:eastAsia="lt-LT"/>
        </w:rPr>
        <w:t xml:space="preserve"> </w:t>
      </w:r>
      <w:proofErr w:type="spellStart"/>
      <w:r w:rsidR="00DB0CCA" w:rsidRPr="0010405A">
        <w:rPr>
          <w:lang w:eastAsia="lt-LT"/>
        </w:rPr>
        <w:t>notifikuotos</w:t>
      </w:r>
      <w:proofErr w:type="spellEnd"/>
      <w:r w:rsidR="00DB0CCA" w:rsidRPr="0010405A">
        <w:rPr>
          <w:lang w:eastAsia="lt-LT"/>
        </w:rPr>
        <w:t xml:space="preserve"> </w:t>
      </w:r>
      <w:proofErr w:type="spellStart"/>
      <w:r w:rsidR="00DB0CCA" w:rsidRPr="0010405A">
        <w:rPr>
          <w:lang w:eastAsia="lt-LT"/>
        </w:rPr>
        <w:t>įstaigos</w:t>
      </w:r>
      <w:proofErr w:type="spellEnd"/>
      <w:r w:rsidR="00DB0CCA" w:rsidRPr="0010405A">
        <w:rPr>
          <w:lang w:eastAsia="lt-LT"/>
        </w:rPr>
        <w:t xml:space="preserve"> </w:t>
      </w:r>
      <w:proofErr w:type="spellStart"/>
      <w:r w:rsidR="00DB0CCA" w:rsidRPr="0010405A">
        <w:rPr>
          <w:lang w:eastAsia="lt-LT"/>
        </w:rPr>
        <w:t>identifikacinis</w:t>
      </w:r>
      <w:proofErr w:type="spellEnd"/>
      <w:r w:rsidR="00DB0CCA" w:rsidRPr="0010405A">
        <w:rPr>
          <w:lang w:eastAsia="lt-LT"/>
        </w:rPr>
        <w:t xml:space="preserve"> </w:t>
      </w:r>
      <w:proofErr w:type="spellStart"/>
      <w:r w:rsidR="00DB0CCA" w:rsidRPr="0010405A">
        <w:rPr>
          <w:lang w:eastAsia="lt-LT"/>
        </w:rPr>
        <w:t>numeris</w:t>
      </w:r>
      <w:proofErr w:type="spellEnd"/>
      <w:r w:rsidR="00DB0CCA" w:rsidRPr="0010405A">
        <w:rPr>
          <w:lang w:eastAsia="lt-LT"/>
        </w:rPr>
        <w:t>)</w:t>
      </w:r>
      <w:r w:rsidR="00DB0CCA" w:rsidRPr="0010405A">
        <w:rPr>
          <w:bCs/>
        </w:rPr>
        <w:t xml:space="preserve"> (</w:t>
      </w:r>
      <w:proofErr w:type="spellStart"/>
      <w:r w:rsidR="00DB0CCA" w:rsidRPr="0010405A">
        <w:rPr>
          <w:bCs/>
        </w:rPr>
        <w:t>arba</w:t>
      </w:r>
      <w:proofErr w:type="spellEnd"/>
      <w:r w:rsidR="00DB0CCA" w:rsidRPr="0010405A">
        <w:rPr>
          <w:bCs/>
        </w:rPr>
        <w:t xml:space="preserve"> </w:t>
      </w:r>
      <w:proofErr w:type="spellStart"/>
      <w:r w:rsidR="00DB0CCA" w:rsidRPr="0010405A">
        <w:rPr>
          <w:bCs/>
        </w:rPr>
        <w:t>lygiavertis</w:t>
      </w:r>
      <w:proofErr w:type="spellEnd"/>
      <w:r w:rsidR="00DB0CCA" w:rsidRPr="0010405A">
        <w:rPr>
          <w:bCs/>
        </w:rPr>
        <w:t>),</w:t>
      </w:r>
      <w:r w:rsidR="00DB0CCA" w:rsidRPr="0010405A">
        <w:rPr>
          <w:rFonts w:eastAsia="Calibri"/>
          <w:color w:val="2C4583" w:themeColor="accent6" w:themeShade="80"/>
        </w:rPr>
        <w:t xml:space="preserve"> </w:t>
      </w:r>
      <w:proofErr w:type="spellStart"/>
      <w:r w:rsidR="00DB0CCA" w:rsidRPr="0010405A">
        <w:rPr>
          <w:rFonts w:eastAsia="Calibri"/>
        </w:rPr>
        <w:t>jei</w:t>
      </w:r>
      <w:proofErr w:type="spellEnd"/>
      <w:r w:rsidR="00DB0CCA" w:rsidRPr="0010405A">
        <w:rPr>
          <w:rFonts w:eastAsia="Calibri"/>
        </w:rPr>
        <w:t xml:space="preserve"> </w:t>
      </w:r>
      <w:proofErr w:type="spellStart"/>
      <w:r w:rsidR="00DB0CCA" w:rsidRPr="0010405A">
        <w:rPr>
          <w:rFonts w:eastAsia="Calibri"/>
        </w:rPr>
        <w:t>prekė</w:t>
      </w:r>
      <w:proofErr w:type="spellEnd"/>
      <w:r w:rsidR="00DB0CCA" w:rsidRPr="0010405A">
        <w:rPr>
          <w:rFonts w:eastAsia="Calibri"/>
        </w:rPr>
        <w:t xml:space="preserve"> </w:t>
      </w:r>
      <w:proofErr w:type="spellStart"/>
      <w:r w:rsidR="00DB0CCA" w:rsidRPr="0010405A">
        <w:rPr>
          <w:rFonts w:eastAsia="Calibri"/>
        </w:rPr>
        <w:t>privalo</w:t>
      </w:r>
      <w:proofErr w:type="spellEnd"/>
      <w:r w:rsidR="00DB0CCA" w:rsidRPr="0010405A">
        <w:rPr>
          <w:rFonts w:eastAsia="Calibri"/>
        </w:rPr>
        <w:t xml:space="preserve"> </w:t>
      </w:r>
      <w:proofErr w:type="spellStart"/>
      <w:r w:rsidR="00DB0CCA" w:rsidRPr="0010405A">
        <w:rPr>
          <w:rFonts w:eastAsia="Calibri"/>
        </w:rPr>
        <w:t>būti</w:t>
      </w:r>
      <w:proofErr w:type="spellEnd"/>
      <w:r w:rsidR="00DB0CCA" w:rsidRPr="0010405A">
        <w:rPr>
          <w:rFonts w:eastAsia="Calibri"/>
        </w:rPr>
        <w:t xml:space="preserve"> </w:t>
      </w:r>
      <w:proofErr w:type="spellStart"/>
      <w:r w:rsidR="00DB0CCA" w:rsidRPr="0010405A">
        <w:rPr>
          <w:rFonts w:eastAsia="Calibri"/>
        </w:rPr>
        <w:t>sertifikuojama</w:t>
      </w:r>
      <w:proofErr w:type="spellEnd"/>
      <w:r w:rsidR="00DB0CCA" w:rsidRPr="0010405A">
        <w:rPr>
          <w:rFonts w:eastAsia="Calibri"/>
        </w:rPr>
        <w:t xml:space="preserve"> </w:t>
      </w:r>
      <w:proofErr w:type="spellStart"/>
      <w:r w:rsidR="00DB0CCA" w:rsidRPr="0010405A">
        <w:rPr>
          <w:rFonts w:eastAsia="Calibri"/>
        </w:rPr>
        <w:t>notifikuojančios</w:t>
      </w:r>
      <w:proofErr w:type="spellEnd"/>
      <w:r w:rsidR="00DB0CCA" w:rsidRPr="0010405A">
        <w:rPr>
          <w:rFonts w:eastAsia="Calibri"/>
        </w:rPr>
        <w:t xml:space="preserve"> </w:t>
      </w:r>
      <w:proofErr w:type="spellStart"/>
      <w:r w:rsidR="00DB0CCA" w:rsidRPr="0010405A">
        <w:rPr>
          <w:rFonts w:eastAsia="Calibri"/>
        </w:rPr>
        <w:t>institucijos</w:t>
      </w:r>
      <w:proofErr w:type="spellEnd"/>
      <w:r w:rsidR="00DB0CCA" w:rsidRPr="0010405A">
        <w:rPr>
          <w:rFonts w:eastAsia="Calibri"/>
        </w:rPr>
        <w:t xml:space="preserve">, </w:t>
      </w:r>
      <w:proofErr w:type="spellStart"/>
      <w:r w:rsidR="00DB0CCA" w:rsidRPr="0010405A">
        <w:rPr>
          <w:rFonts w:eastAsia="Calibri"/>
        </w:rPr>
        <w:t>arba</w:t>
      </w:r>
      <w:proofErr w:type="spellEnd"/>
      <w:r w:rsidR="00DB0CCA" w:rsidRPr="0010405A">
        <w:rPr>
          <w:rFonts w:eastAsia="Calibri"/>
        </w:rPr>
        <w:t xml:space="preserve"> EB </w:t>
      </w:r>
      <w:proofErr w:type="spellStart"/>
      <w:r w:rsidR="00DB0CCA" w:rsidRPr="0010405A">
        <w:rPr>
          <w:rFonts w:eastAsia="Calibri"/>
        </w:rPr>
        <w:t>atitikties</w:t>
      </w:r>
      <w:proofErr w:type="spellEnd"/>
      <w:r w:rsidR="00DB0CCA" w:rsidRPr="0010405A">
        <w:rPr>
          <w:rFonts w:eastAsia="Calibri"/>
        </w:rPr>
        <w:t xml:space="preserve"> </w:t>
      </w:r>
      <w:proofErr w:type="spellStart"/>
      <w:r w:rsidR="00DB0CCA" w:rsidRPr="0010405A">
        <w:rPr>
          <w:rFonts w:eastAsia="Calibri"/>
        </w:rPr>
        <w:t>deklaracija</w:t>
      </w:r>
      <w:proofErr w:type="spellEnd"/>
      <w:r w:rsidR="00DB0CCA" w:rsidRPr="0010405A">
        <w:rPr>
          <w:bCs/>
        </w:rPr>
        <w:t xml:space="preserve">, </w:t>
      </w:r>
      <w:proofErr w:type="spellStart"/>
      <w:r w:rsidR="00DB0CCA" w:rsidRPr="0010405A">
        <w:rPr>
          <w:bCs/>
        </w:rPr>
        <w:t>arba</w:t>
      </w:r>
      <w:proofErr w:type="spellEnd"/>
      <w:r w:rsidR="00DB0CCA" w:rsidRPr="0010405A">
        <w:rPr>
          <w:bCs/>
        </w:rPr>
        <w:t xml:space="preserve"> </w:t>
      </w:r>
      <w:proofErr w:type="spellStart"/>
      <w:r w:rsidR="00DB0CCA" w:rsidRPr="0010405A">
        <w:rPr>
          <w:bCs/>
        </w:rPr>
        <w:t>patvirtinta</w:t>
      </w:r>
      <w:proofErr w:type="spellEnd"/>
      <w:r w:rsidR="00DB0CCA" w:rsidRPr="0010405A">
        <w:rPr>
          <w:bCs/>
        </w:rPr>
        <w:t xml:space="preserve"> </w:t>
      </w:r>
      <w:proofErr w:type="spellStart"/>
      <w:r w:rsidR="00DB0CCA" w:rsidRPr="0010405A">
        <w:rPr>
          <w:bCs/>
        </w:rPr>
        <w:t>jų</w:t>
      </w:r>
      <w:proofErr w:type="spellEnd"/>
      <w:r w:rsidR="00DB0CCA" w:rsidRPr="0010405A">
        <w:rPr>
          <w:bCs/>
        </w:rPr>
        <w:t xml:space="preserve"> </w:t>
      </w:r>
      <w:proofErr w:type="spellStart"/>
      <w:r w:rsidR="00DB0CCA" w:rsidRPr="0010405A">
        <w:rPr>
          <w:bCs/>
        </w:rPr>
        <w:t>kopija</w:t>
      </w:r>
      <w:proofErr w:type="spellEnd"/>
      <w:r w:rsidR="00DB0CCA" w:rsidRPr="0010405A">
        <w:rPr>
          <w:bCs/>
        </w:rPr>
        <w:t xml:space="preserve"> </w:t>
      </w:r>
      <w:proofErr w:type="spellStart"/>
      <w:r w:rsidR="00DB0CCA" w:rsidRPr="0010405A">
        <w:rPr>
          <w:bCs/>
        </w:rPr>
        <w:t>ir</w:t>
      </w:r>
      <w:proofErr w:type="spellEnd"/>
      <w:r w:rsidR="00DB0CCA" w:rsidRPr="0010405A">
        <w:rPr>
          <w:bCs/>
        </w:rPr>
        <w:t xml:space="preserve"> </w:t>
      </w:r>
      <w:proofErr w:type="spellStart"/>
      <w:r w:rsidR="00DB0CCA" w:rsidRPr="0010405A">
        <w:rPr>
          <w:bCs/>
        </w:rPr>
        <w:t>jų</w:t>
      </w:r>
      <w:proofErr w:type="spellEnd"/>
      <w:r w:rsidR="00DB0CCA" w:rsidRPr="0010405A">
        <w:rPr>
          <w:bCs/>
        </w:rPr>
        <w:t xml:space="preserve"> </w:t>
      </w:r>
      <w:proofErr w:type="spellStart"/>
      <w:r w:rsidR="00DB0CCA" w:rsidRPr="0010405A">
        <w:rPr>
          <w:bCs/>
        </w:rPr>
        <w:t>vertimas</w:t>
      </w:r>
      <w:proofErr w:type="spellEnd"/>
      <w:r w:rsidR="00DB0CCA" w:rsidRPr="0010405A">
        <w:rPr>
          <w:bCs/>
        </w:rPr>
        <w:t xml:space="preserve"> į </w:t>
      </w:r>
      <w:proofErr w:type="spellStart"/>
      <w:r w:rsidR="00DB0CCA" w:rsidRPr="0010405A">
        <w:rPr>
          <w:bCs/>
        </w:rPr>
        <w:t>lietuvių</w:t>
      </w:r>
      <w:proofErr w:type="spellEnd"/>
      <w:r w:rsidR="00DB0CCA" w:rsidRPr="0010405A">
        <w:rPr>
          <w:bCs/>
        </w:rPr>
        <w:t xml:space="preserve"> </w:t>
      </w:r>
      <w:proofErr w:type="spellStart"/>
      <w:r w:rsidR="00DB0CCA" w:rsidRPr="0010405A">
        <w:rPr>
          <w:bCs/>
        </w:rPr>
        <w:t>kalbą</w:t>
      </w:r>
      <w:proofErr w:type="spellEnd"/>
      <w:r w:rsidR="00DB0CCA" w:rsidRPr="0010405A">
        <w:t xml:space="preserve">. </w:t>
      </w:r>
      <w:proofErr w:type="spellStart"/>
      <w:r w:rsidR="00DB0CCA" w:rsidRPr="0010405A">
        <w:t>Prekėms</w:t>
      </w:r>
      <w:proofErr w:type="spellEnd"/>
      <w:r w:rsidR="00DB0CCA" w:rsidRPr="0010405A">
        <w:t xml:space="preserve"> </w:t>
      </w:r>
      <w:proofErr w:type="spellStart"/>
      <w:r w:rsidR="00DB0CCA" w:rsidRPr="0010405A">
        <w:t>turi</w:t>
      </w:r>
      <w:proofErr w:type="spellEnd"/>
      <w:r w:rsidR="00DB0CCA" w:rsidRPr="0010405A">
        <w:t xml:space="preserve"> </w:t>
      </w:r>
      <w:proofErr w:type="spellStart"/>
      <w:r w:rsidR="00DB0CCA" w:rsidRPr="0010405A">
        <w:t>būti</w:t>
      </w:r>
      <w:proofErr w:type="spellEnd"/>
      <w:r w:rsidR="00DB0CCA" w:rsidRPr="0010405A">
        <w:t xml:space="preserve"> </w:t>
      </w:r>
      <w:proofErr w:type="spellStart"/>
      <w:r w:rsidR="00DB0CCA" w:rsidRPr="0010405A">
        <w:t>taikomas</w:t>
      </w:r>
      <w:proofErr w:type="spellEnd"/>
      <w:r w:rsidR="00DB0CCA" w:rsidRPr="0010405A">
        <w:t xml:space="preserve"> </w:t>
      </w:r>
      <w:proofErr w:type="spellStart"/>
      <w:r w:rsidR="00DB0CCA" w:rsidRPr="0010405A">
        <w:t>garantinės</w:t>
      </w:r>
      <w:proofErr w:type="spellEnd"/>
      <w:r w:rsidR="00DB0CCA" w:rsidRPr="0010405A">
        <w:t xml:space="preserve"> </w:t>
      </w:r>
      <w:proofErr w:type="spellStart"/>
      <w:r w:rsidR="00DB0CCA" w:rsidRPr="0010405A">
        <w:t>priežiūros</w:t>
      </w:r>
      <w:proofErr w:type="spellEnd"/>
      <w:r w:rsidR="00DB0CCA" w:rsidRPr="0010405A">
        <w:t xml:space="preserve"> </w:t>
      </w:r>
      <w:proofErr w:type="spellStart"/>
      <w:r w:rsidR="00DB0CCA" w:rsidRPr="0010405A">
        <w:t>laikas</w:t>
      </w:r>
      <w:proofErr w:type="spellEnd"/>
      <w:r w:rsidR="00DB0CCA" w:rsidRPr="0010405A">
        <w:t xml:space="preserve">, </w:t>
      </w:r>
      <w:proofErr w:type="spellStart"/>
      <w:r w:rsidR="00DB0CCA" w:rsidRPr="0010405A">
        <w:t>kuris</w:t>
      </w:r>
      <w:proofErr w:type="spellEnd"/>
      <w:r w:rsidR="00DB0CCA" w:rsidRPr="0010405A">
        <w:t xml:space="preserve"> ne </w:t>
      </w:r>
      <w:proofErr w:type="spellStart"/>
      <w:r w:rsidR="00DB0CCA" w:rsidRPr="0010405A">
        <w:t>trumpesnis</w:t>
      </w:r>
      <w:proofErr w:type="spellEnd"/>
      <w:r w:rsidR="00DB0CCA" w:rsidRPr="0010405A">
        <w:t xml:space="preserve">, </w:t>
      </w:r>
      <w:proofErr w:type="spellStart"/>
      <w:r w:rsidR="00DB0CCA" w:rsidRPr="0010405A">
        <w:t>negu</w:t>
      </w:r>
      <w:proofErr w:type="spellEnd"/>
      <w:r w:rsidR="00DB0CCA" w:rsidRPr="0010405A">
        <w:t xml:space="preserve"> </w:t>
      </w:r>
      <w:proofErr w:type="spellStart"/>
      <w:r w:rsidR="00DB0CCA" w:rsidRPr="0010405A">
        <w:t>numatytas</w:t>
      </w:r>
      <w:proofErr w:type="spellEnd"/>
      <w:r w:rsidR="00DB0CCA" w:rsidRPr="0010405A">
        <w:t xml:space="preserve"> </w:t>
      </w:r>
      <w:proofErr w:type="spellStart"/>
      <w:r w:rsidR="00DB0CCA" w:rsidRPr="0010405A">
        <w:t>pirkimo</w:t>
      </w:r>
      <w:proofErr w:type="spellEnd"/>
      <w:r w:rsidR="00DB0CCA" w:rsidRPr="0010405A">
        <w:t xml:space="preserve"> </w:t>
      </w:r>
      <w:proofErr w:type="spellStart"/>
      <w:r w:rsidR="00DB0CCA" w:rsidRPr="0010405A">
        <w:t>sąlygų</w:t>
      </w:r>
      <w:proofErr w:type="spellEnd"/>
      <w:r w:rsidR="00DB0CCA" w:rsidRPr="0010405A">
        <w:t xml:space="preserve"> </w:t>
      </w:r>
      <w:r w:rsidR="00DB0CCA">
        <w:t xml:space="preserve">1 </w:t>
      </w:r>
      <w:proofErr w:type="spellStart"/>
      <w:r w:rsidR="00DB0CCA" w:rsidRPr="0010405A">
        <w:t>priede</w:t>
      </w:r>
      <w:proofErr w:type="spellEnd"/>
      <w:r w:rsidR="00DB0CCA" w:rsidRPr="0010405A">
        <w:t xml:space="preserve"> „</w:t>
      </w:r>
      <w:proofErr w:type="spellStart"/>
      <w:r w:rsidR="00DB0CCA" w:rsidRPr="0010405A">
        <w:t>Techninė</w:t>
      </w:r>
      <w:proofErr w:type="spellEnd"/>
      <w:r w:rsidR="00DB0CCA" w:rsidRPr="0010405A">
        <w:t xml:space="preserve"> </w:t>
      </w:r>
      <w:proofErr w:type="spellStart"/>
      <w:proofErr w:type="gramStart"/>
      <w:r w:rsidR="00DB0CCA" w:rsidRPr="0010405A">
        <w:t>specifikacija</w:t>
      </w:r>
      <w:proofErr w:type="spellEnd"/>
      <w:r w:rsidR="00DB0CCA" w:rsidRPr="0010405A">
        <w:t>“</w:t>
      </w:r>
      <w:proofErr w:type="gramEnd"/>
      <w:r w:rsidR="00DB0CCA" w:rsidRPr="0010405A">
        <w:t>.</w:t>
      </w:r>
    </w:p>
    <w:p w14:paraId="6DD8A13B" w14:textId="7E164F0B" w:rsidR="00DB0CCA" w:rsidRPr="0010405A" w:rsidRDefault="00DC1EAF" w:rsidP="00B166DA">
      <w:pPr>
        <w:tabs>
          <w:tab w:val="left" w:pos="1134"/>
        </w:tabs>
        <w:jc w:val="both"/>
        <w:rPr>
          <w:lang w:val="lt-LT"/>
        </w:rPr>
      </w:pPr>
      <w:bookmarkStart w:id="3" w:name="_Hlk187229683"/>
      <w:r>
        <w:rPr>
          <w:lang w:val="lt-LT"/>
        </w:rPr>
        <w:t xml:space="preserve">           </w:t>
      </w:r>
      <w:r w:rsidR="00DB0CCA">
        <w:rPr>
          <w:lang w:val="lt-LT"/>
        </w:rPr>
        <w:t xml:space="preserve">2.6. </w:t>
      </w:r>
      <w:r w:rsidR="00DB0CCA" w:rsidRPr="0010405A">
        <w:rPr>
          <w:lang w:val="lt-LT"/>
        </w:rPr>
        <w:t>Tiekėjas privalo siūlyti tik tas / tokias Prekes, kurios yra nurodytos Techninėje specifikacijoje, užtikrinant Techninėje specifikacijoje apibūdintą Prekių kokybę. Pasiūlymas, kuriame pateiktos Prekės neatitiks Techninėje specifikacijoje nustatytų reikalavimų, bus atmestas.</w:t>
      </w:r>
    </w:p>
    <w:p w14:paraId="2AAE4FFE" w14:textId="363E108D" w:rsidR="00DB0CCA" w:rsidRPr="0010405A" w:rsidRDefault="00DC1EAF" w:rsidP="00DC1EAF">
      <w:pPr>
        <w:pStyle w:val="Pagrindiniotekstotrauka"/>
        <w:spacing w:after="0"/>
        <w:ind w:left="0"/>
        <w:jc w:val="both"/>
        <w:rPr>
          <w:lang w:val="lt-LT"/>
        </w:rPr>
      </w:pPr>
      <w:r>
        <w:rPr>
          <w:lang w:val="lt-LT" w:eastAsia="ar-SA"/>
        </w:rPr>
        <w:t xml:space="preserve">           </w:t>
      </w:r>
      <w:r w:rsidR="00DB0CCA">
        <w:rPr>
          <w:lang w:val="lt-LT" w:eastAsia="ar-SA"/>
        </w:rPr>
        <w:t>2.7.</w:t>
      </w:r>
      <w:r w:rsidR="00DB0CCA" w:rsidRPr="0010405A">
        <w:rPr>
          <w:lang w:val="lt-LT" w:eastAsia="ar-SA"/>
        </w:rPr>
        <w:t xml:space="preserve"> </w:t>
      </w:r>
      <w:r w:rsidR="00DB0CCA" w:rsidRPr="00D72F20">
        <w:rPr>
          <w:lang w:val="lt-LT" w:eastAsia="ar-SA"/>
        </w:rPr>
        <w:t>Kartu su pasiūlymų turi būti pateikti</w:t>
      </w:r>
      <w:r w:rsidR="00DB0CCA" w:rsidRPr="00D72F20">
        <w:rPr>
          <w:lang w:val="lt-LT"/>
        </w:rPr>
        <w:t xml:space="preserve"> dokumentai, įrodantys parduodamos prekės atitikimą kokybės ir techniniams reikalavimams, nurodytiems pirkimo dokumentų techninėje specifikacijoje:</w:t>
      </w:r>
      <w:r w:rsidR="00DB0CCA" w:rsidRPr="0010405A">
        <w:rPr>
          <w:lang w:val="lt-LT"/>
        </w:rPr>
        <w:t xml:space="preserve"> tiekėjas turi pateikti gamintojo parengtus katalogus ir siūlomų prekių techninių charakteristikų aprašymus (</w:t>
      </w:r>
      <w:proofErr w:type="spellStart"/>
      <w:r w:rsidR="00DB0CCA" w:rsidRPr="0010405A">
        <w:rPr>
          <w:lang w:val="lt-LT"/>
        </w:rPr>
        <w:t>pdf</w:t>
      </w:r>
      <w:proofErr w:type="spellEnd"/>
      <w:r w:rsidR="00DB0CCA" w:rsidRPr="0010405A">
        <w:rPr>
          <w:lang w:val="lt-LT"/>
        </w:rPr>
        <w:t>. formatu). Šiuose dokumentuose tiekėjas turi grafiškai nurodyti (</w:t>
      </w:r>
      <w:proofErr w:type="spellStart"/>
      <w:r w:rsidR="00DB0CCA" w:rsidRPr="0010405A">
        <w:rPr>
          <w:lang w:val="lt-LT"/>
        </w:rPr>
        <w:t>t.y</w:t>
      </w:r>
      <w:proofErr w:type="spellEnd"/>
      <w:r w:rsidR="00DB0CCA" w:rsidRPr="0010405A">
        <w:rPr>
          <w:lang w:val="lt-LT"/>
        </w:rPr>
        <w:t xml:space="preserve">. pastebimai pažymėti - spalvotai </w:t>
      </w:r>
      <w:proofErr w:type="spellStart"/>
      <w:r w:rsidR="00DB0CCA" w:rsidRPr="0010405A">
        <w:rPr>
          <w:lang w:val="lt-LT"/>
        </w:rPr>
        <w:t>markiruoti</w:t>
      </w:r>
      <w:proofErr w:type="spellEnd"/>
      <w:r w:rsidR="00DB0CCA" w:rsidRPr="0010405A">
        <w:rPr>
          <w:lang w:val="lt-LT"/>
        </w:rPr>
        <w:t>,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Kitokių, nei nurodytos specialiuosiuose reikalavimuose, charakteristikų prekių nesiūlyti.</w:t>
      </w:r>
    </w:p>
    <w:p w14:paraId="7C3F8AFA" w14:textId="77777777" w:rsidR="00DB0CCA" w:rsidRPr="0010405A" w:rsidRDefault="00DB0CCA" w:rsidP="00B166DA">
      <w:pPr>
        <w:pStyle w:val="a"/>
        <w:widowControl w:val="0"/>
        <w:numPr>
          <w:ilvl w:val="0"/>
          <w:numId w:val="0"/>
        </w:numPr>
        <w:tabs>
          <w:tab w:val="left" w:pos="851"/>
        </w:tabs>
        <w:suppressAutoHyphens w:val="0"/>
        <w:ind w:firstLine="426"/>
      </w:pPr>
      <w:r w:rsidRPr="0010405A">
        <w:t>Tiekėjo pateikiama informacija apie siūlomos prekės atitikimą pirkimo dokumentų reikalavimams yra neatsiejama pasiūlymo dalis.</w:t>
      </w:r>
    </w:p>
    <w:p w14:paraId="2CC39281" w14:textId="060DCA04" w:rsidR="00DB0CCA" w:rsidRPr="0010405A" w:rsidRDefault="00DC1EAF" w:rsidP="00B166DA">
      <w:pPr>
        <w:pStyle w:val="a"/>
        <w:widowControl w:val="0"/>
        <w:numPr>
          <w:ilvl w:val="0"/>
          <w:numId w:val="0"/>
        </w:numPr>
        <w:tabs>
          <w:tab w:val="left" w:pos="851"/>
        </w:tabs>
        <w:suppressAutoHyphens w:val="0"/>
      </w:pPr>
      <w:r>
        <w:t xml:space="preserve">           </w:t>
      </w:r>
      <w:r w:rsidR="00DB0CCA">
        <w:t xml:space="preserve">2.8. </w:t>
      </w:r>
      <w:r w:rsidR="00DB0CCA" w:rsidRPr="00DB0CCA">
        <w:t>Tiekėjas prekę turi</w:t>
      </w:r>
      <w:r w:rsidR="00DB0CCA" w:rsidRPr="00DB0CCA">
        <w:rPr>
          <w:b/>
          <w:bCs/>
        </w:rPr>
        <w:t xml:space="preserve"> pristatyti į </w:t>
      </w:r>
      <w:r w:rsidR="00DB0CCA">
        <w:rPr>
          <w:b/>
          <w:bCs/>
        </w:rPr>
        <w:t>L</w:t>
      </w:r>
      <w:r w:rsidR="00DB0CCA" w:rsidRPr="00DB0CCA">
        <w:rPr>
          <w:b/>
          <w:bCs/>
        </w:rPr>
        <w:t xml:space="preserve">igoninę savo transportu ir išlaidomis, ne vėliau kaip per 30 (trisdešimt) kalendorinių dienų </w:t>
      </w:r>
      <w:r w:rsidR="00DB0CCA" w:rsidRPr="00DB0CCA">
        <w:t>nuo pirkimo sutarties sudarymo dienos,</w:t>
      </w:r>
      <w:r w:rsidR="00DB0CCA" w:rsidRPr="0010405A">
        <w:t xml:space="preserve"> į šį terminą įskaitant prekių pristatymo ir už sutarties vykdymą atsakingo asmens apmokymo laiką. </w:t>
      </w:r>
    </w:p>
    <w:p w14:paraId="65D8381A" w14:textId="42F8A89C" w:rsidR="00DB0CCA" w:rsidRPr="0010405A" w:rsidRDefault="00DC1EAF" w:rsidP="00B166DA">
      <w:pPr>
        <w:tabs>
          <w:tab w:val="left" w:pos="567"/>
        </w:tabs>
        <w:jc w:val="both"/>
        <w:rPr>
          <w:lang w:val="lt-LT"/>
        </w:rPr>
      </w:pPr>
      <w:r>
        <w:rPr>
          <w:lang w:val="lt-LT"/>
        </w:rPr>
        <w:t xml:space="preserve">           </w:t>
      </w:r>
      <w:r w:rsidR="00DB0CCA">
        <w:rPr>
          <w:lang w:val="lt-LT"/>
        </w:rPr>
        <w:t>2.9.</w:t>
      </w:r>
      <w:r>
        <w:rPr>
          <w:lang w:val="lt-LT"/>
        </w:rPr>
        <w:t xml:space="preserve"> </w:t>
      </w:r>
      <w:r w:rsidR="00DB0CCA" w:rsidRPr="0010405A">
        <w:rPr>
          <w:lang w:val="lt-LT"/>
        </w:rPr>
        <w:t>Atsiradus nenumatytoms, nuo šalių valios nepriklausančioms aplinkybėms gamybos sutrikimas ir (arba)</w:t>
      </w:r>
      <w:r w:rsidR="00DB0CCA" w:rsidRPr="0010405A">
        <w:rPr>
          <w:i/>
          <w:lang w:val="lt-LT"/>
        </w:rPr>
        <w:t xml:space="preserve"> </w:t>
      </w:r>
      <w:r w:rsidR="00DB0CCA" w:rsidRPr="0010405A">
        <w:rPr>
          <w:lang w:val="lt-LT"/>
        </w:rPr>
        <w:t xml:space="preserve">Prekių pristatymo sutrikimas, pateikiant nenumatytas aplinkybes įrodančius dokumentus), kurių šalys negalėjo numatyti, Pirkimo sąlygų </w:t>
      </w:r>
      <w:r w:rsidR="00DB0CCA">
        <w:rPr>
          <w:lang w:val="lt-LT"/>
        </w:rPr>
        <w:t>2.8.</w:t>
      </w:r>
      <w:r w:rsidR="00DB0CCA" w:rsidRPr="0010405A">
        <w:rPr>
          <w:lang w:val="lt-LT"/>
        </w:rPr>
        <w:t xml:space="preserve"> punkte numatytas bendras Tiekėjo</w:t>
      </w:r>
      <w:r w:rsidR="00DB0CCA" w:rsidRPr="0010405A">
        <w:rPr>
          <w:i/>
          <w:lang w:val="lt-LT"/>
        </w:rPr>
        <w:t xml:space="preserve"> </w:t>
      </w:r>
      <w:r w:rsidR="00DB0CCA" w:rsidRPr="0010405A">
        <w:rPr>
          <w:lang w:val="lt-LT"/>
        </w:rPr>
        <w:t xml:space="preserve">sutartinių įsipareigojimų įvykdymo terminas šalių rašytiniu sutikimu gali būti pratęstas ne ilgiau nei </w:t>
      </w:r>
      <w:r w:rsidR="00DB0CCA">
        <w:rPr>
          <w:lang w:val="lt-LT"/>
        </w:rPr>
        <w:t>1</w:t>
      </w:r>
      <w:r w:rsidR="00DB0CCA" w:rsidRPr="0010405A">
        <w:rPr>
          <w:lang w:val="lt-LT"/>
        </w:rPr>
        <w:t>0 (dešimčiai) kalendorinių dienų.</w:t>
      </w:r>
    </w:p>
    <w:p w14:paraId="32ED2419" w14:textId="52B6AB66" w:rsidR="00DB0CCA" w:rsidRPr="0010405A" w:rsidRDefault="00DC1EAF" w:rsidP="00B166DA">
      <w:pPr>
        <w:tabs>
          <w:tab w:val="left" w:pos="1134"/>
        </w:tabs>
        <w:jc w:val="both"/>
        <w:rPr>
          <w:lang w:val="lt-LT"/>
        </w:rPr>
      </w:pPr>
      <w:r>
        <w:rPr>
          <w:lang w:val="lt-LT"/>
        </w:rPr>
        <w:t xml:space="preserve">           </w:t>
      </w:r>
      <w:r w:rsidR="00DB0CCA">
        <w:rPr>
          <w:lang w:val="lt-LT"/>
        </w:rPr>
        <w:t xml:space="preserve">2.10. </w:t>
      </w:r>
      <w:r w:rsidR="00DB0CCA" w:rsidRPr="0010405A">
        <w:rPr>
          <w:lang w:val="lt-LT"/>
        </w:rPr>
        <w:t>Sutartis įsigalioja šalims ją pasirašius ir galioja iki visiško sutartinių įsipareigojimų įvykdymo.</w:t>
      </w:r>
    </w:p>
    <w:p w14:paraId="4E8EA713" w14:textId="59E67CA7" w:rsidR="00DB0CCA" w:rsidRPr="0010405A" w:rsidRDefault="00DC1EAF" w:rsidP="00B166DA">
      <w:pPr>
        <w:tabs>
          <w:tab w:val="left" w:pos="1134"/>
        </w:tabs>
        <w:jc w:val="both"/>
        <w:rPr>
          <w:strike/>
          <w:color w:val="4668C0" w:themeColor="accent6" w:themeShade="BF"/>
          <w:lang w:val="lt-LT"/>
        </w:rPr>
      </w:pPr>
      <w:r>
        <w:rPr>
          <w:lang w:val="lt-LT"/>
        </w:rPr>
        <w:t xml:space="preserve">           2.11.</w:t>
      </w:r>
      <w:r w:rsidR="00DB0CCA">
        <w:rPr>
          <w:lang w:val="lt-LT"/>
        </w:rPr>
        <w:t xml:space="preserve"> </w:t>
      </w:r>
      <w:r w:rsidR="00DB0CCA" w:rsidRPr="0010405A">
        <w:rPr>
          <w:lang w:val="lt-LT"/>
        </w:rPr>
        <w:t xml:space="preserve">Prekei turi būti suteikiama ne trumpesnė negu numatytas pirkimo sąlygų </w:t>
      </w:r>
      <w:r w:rsidR="00DB0CCA" w:rsidRPr="0010405A">
        <w:rPr>
          <w:color w:val="FF0000"/>
          <w:lang w:val="lt-LT"/>
        </w:rPr>
        <w:t xml:space="preserve"> </w:t>
      </w:r>
      <w:r w:rsidR="00DB0CCA" w:rsidRPr="0010405A">
        <w:rPr>
          <w:lang w:val="lt-LT"/>
        </w:rPr>
        <w:t>priede „Techninė specifikacija“ garantija, skaičiuojama nuo Prekės priėmimo - perdavimo akto pasirašymo dienos.</w:t>
      </w:r>
    </w:p>
    <w:p w14:paraId="1260DC0D" w14:textId="6488EE24" w:rsidR="005F4CBF" w:rsidRPr="0010405A" w:rsidRDefault="00DB0CCA" w:rsidP="00B166DA">
      <w:pPr>
        <w:ind w:firstLine="720"/>
        <w:jc w:val="both"/>
        <w:rPr>
          <w:lang w:val="lt-LT"/>
        </w:rPr>
      </w:pPr>
      <w:r>
        <w:rPr>
          <w:lang w:val="lt-LT"/>
        </w:rPr>
        <w:t xml:space="preserve">2.12. </w:t>
      </w:r>
      <w:r w:rsidRPr="00DB0CCA">
        <w:rPr>
          <w:b/>
          <w:lang w:val="lt-LT"/>
        </w:rPr>
        <w:t>Prekės turi būti pristatytos adresu: VšĮ Biržų ligoninė Vilnius g. 115, LT-41115 Biržai.</w:t>
      </w:r>
      <w:r w:rsidRPr="0010405A">
        <w:rPr>
          <w:lang w:val="lt-LT"/>
        </w:rPr>
        <w:t xml:space="preserve"> </w:t>
      </w:r>
      <w:bookmarkEnd w:id="3"/>
      <w:r w:rsidR="0013252E">
        <w:rPr>
          <w:lang w:val="lt-LT"/>
        </w:rPr>
        <w:tab/>
      </w:r>
      <w:r w:rsidR="005F4CBF" w:rsidRPr="0010405A">
        <w:rPr>
          <w:lang w:val="lt-LT"/>
        </w:rPr>
        <w:t xml:space="preserve"> </w:t>
      </w:r>
    </w:p>
    <w:p w14:paraId="2CD02B4F" w14:textId="42A465DB" w:rsidR="00367ED6" w:rsidRPr="00061E7E" w:rsidRDefault="00367ED6" w:rsidP="00B166DA">
      <w:pPr>
        <w:pStyle w:val="Body2"/>
        <w:spacing w:after="0"/>
        <w:ind w:firstLine="720"/>
        <w:rPr>
          <w:rFonts w:eastAsia="Arial Unicode MS"/>
          <w:sz w:val="24"/>
          <w:szCs w:val="24"/>
          <w:lang w:val="lt-LT"/>
        </w:rPr>
      </w:pPr>
      <w:r w:rsidRPr="00061E7E">
        <w:rPr>
          <w:rFonts w:eastAsia="Arial Unicode MS"/>
          <w:sz w:val="24"/>
          <w:szCs w:val="24"/>
          <w:lang w:val="lt-LT"/>
        </w:rPr>
        <w:t>2.</w:t>
      </w:r>
      <w:r w:rsidR="00AB22F4">
        <w:rPr>
          <w:rFonts w:eastAsia="Arial Unicode MS"/>
          <w:sz w:val="24"/>
          <w:szCs w:val="24"/>
          <w:lang w:val="lt-LT"/>
        </w:rPr>
        <w:t>1</w:t>
      </w:r>
      <w:r w:rsidR="00DB0CCA">
        <w:rPr>
          <w:rFonts w:eastAsia="Arial Unicode MS"/>
          <w:sz w:val="24"/>
          <w:szCs w:val="24"/>
          <w:lang w:val="lt-LT"/>
        </w:rPr>
        <w:t>3</w:t>
      </w:r>
      <w:r w:rsidRPr="00061E7E">
        <w:rPr>
          <w:rFonts w:eastAsia="Arial Unicode MS"/>
          <w:sz w:val="24"/>
          <w:szCs w:val="24"/>
          <w:lang w:val="lt-LT"/>
        </w:rPr>
        <w:t>. Perkančiosios organizacijos sprendimo neatlikti pirkimo naudojantis centralizuotų pirkimų katalogu argumentai: tokio pirkimų objekto Centrinės perkančiosios organizacijos Viešosios įstaigos CPO LT kataloge nėra.</w:t>
      </w:r>
    </w:p>
    <w:p w14:paraId="2BA513F4" w14:textId="51432980" w:rsidR="001F3FA8" w:rsidRPr="00061E7E" w:rsidRDefault="001F3FA8" w:rsidP="00B166DA">
      <w:pPr>
        <w:pStyle w:val="Body2"/>
        <w:spacing w:after="0"/>
        <w:ind w:firstLine="720"/>
        <w:rPr>
          <w:rFonts w:eastAsia="Arial Unicode MS"/>
          <w:sz w:val="24"/>
          <w:szCs w:val="24"/>
          <w:lang w:val="lt-LT"/>
        </w:rPr>
      </w:pPr>
      <w:r w:rsidRPr="00061E7E">
        <w:rPr>
          <w:rFonts w:eastAsia="Arial Unicode MS"/>
          <w:sz w:val="24"/>
          <w:szCs w:val="24"/>
          <w:lang w:val="lt-LT"/>
        </w:rPr>
        <w:t>2.</w:t>
      </w:r>
      <w:r w:rsidR="00AC056D">
        <w:rPr>
          <w:rFonts w:eastAsia="Arial Unicode MS"/>
          <w:sz w:val="24"/>
          <w:szCs w:val="24"/>
          <w:lang w:val="lt-LT"/>
        </w:rPr>
        <w:t>1</w:t>
      </w:r>
      <w:r w:rsidR="00DB0CCA">
        <w:rPr>
          <w:rFonts w:eastAsia="Arial Unicode MS"/>
          <w:sz w:val="24"/>
          <w:szCs w:val="24"/>
          <w:lang w:val="lt-LT"/>
        </w:rPr>
        <w:t>4</w:t>
      </w:r>
      <w:r w:rsidRPr="00061E7E">
        <w:rPr>
          <w:rFonts w:eastAsia="Arial Unicode MS"/>
          <w:sz w:val="24"/>
          <w:szCs w:val="24"/>
          <w:lang w:val="lt-LT"/>
        </w:rPr>
        <w:t>. Šio pirkimo sutarčiai bus taikoma fiksuotos kainos kainodara.</w:t>
      </w:r>
    </w:p>
    <w:p w14:paraId="1CD8700B" w14:textId="30DB0CFD" w:rsidR="00857034" w:rsidRPr="00857034" w:rsidRDefault="00723E9D" w:rsidP="00857034">
      <w:pPr>
        <w:pStyle w:val="Body2"/>
        <w:ind w:firstLine="720"/>
        <w:rPr>
          <w:sz w:val="24"/>
          <w:szCs w:val="24"/>
          <w:lang w:eastAsia="zh-CN"/>
        </w:rPr>
      </w:pPr>
      <w:r w:rsidRPr="00952ED4">
        <w:rPr>
          <w:rFonts w:eastAsia="Arial Unicode MS"/>
          <w:color w:val="auto"/>
          <w:sz w:val="24"/>
          <w:szCs w:val="24"/>
          <w:lang w:val="lt-LT"/>
        </w:rPr>
        <w:t>2.</w:t>
      </w:r>
      <w:r w:rsidR="001F3FA8" w:rsidRPr="00952ED4">
        <w:rPr>
          <w:rFonts w:eastAsia="Arial Unicode MS"/>
          <w:color w:val="auto"/>
          <w:sz w:val="24"/>
          <w:szCs w:val="24"/>
          <w:lang w:val="lt-LT"/>
        </w:rPr>
        <w:t>1</w:t>
      </w:r>
      <w:r w:rsidR="00DB0CCA" w:rsidRPr="00952ED4">
        <w:rPr>
          <w:rFonts w:eastAsia="Arial Unicode MS"/>
          <w:color w:val="auto"/>
          <w:sz w:val="24"/>
          <w:szCs w:val="24"/>
          <w:lang w:val="lt-LT"/>
        </w:rPr>
        <w:t>5</w:t>
      </w:r>
      <w:r w:rsidRPr="00952ED4">
        <w:rPr>
          <w:rFonts w:eastAsia="Arial Unicode MS"/>
          <w:color w:val="auto"/>
          <w:sz w:val="24"/>
          <w:szCs w:val="24"/>
          <w:lang w:val="lt-LT"/>
        </w:rPr>
        <w:t xml:space="preserve">. </w:t>
      </w:r>
      <w:r w:rsidRPr="00952ED4">
        <w:rPr>
          <w:sz w:val="24"/>
          <w:szCs w:val="24"/>
          <w:lang w:val="lt-LT"/>
        </w:rPr>
        <w:t xml:space="preserve">Šis </w:t>
      </w:r>
      <w:r w:rsidRPr="00952ED4">
        <w:rPr>
          <w:b/>
          <w:bCs/>
          <w:sz w:val="24"/>
          <w:szCs w:val="24"/>
          <w:lang w:val="lt-LT"/>
        </w:rPr>
        <w:t>pirkimas laikomas žaliuoju pirkimu</w:t>
      </w:r>
      <w:r w:rsidRPr="00952ED4">
        <w:rPr>
          <w:sz w:val="24"/>
          <w:szCs w:val="24"/>
          <w:lang w:val="lt-LT"/>
        </w:rPr>
        <w:t>,</w:t>
      </w:r>
      <w:r w:rsidRPr="00952ED4">
        <w:rPr>
          <w:sz w:val="24"/>
          <w:szCs w:val="24"/>
          <w:lang w:val="lt-LT" w:eastAsia="zh-CN"/>
        </w:rPr>
        <w:t xml:space="preserve"> vadovaujantis Lietuvos Respublikos Aplinkos ministro 2011 m. birželio 28 d. įsakymu Nr. D1-508 „Dėl aplinkos apsaugos kriterijų taikymo, vykdant žaliuosius pirkimus, tvarkos aprašo patvirtinimo</w:t>
      </w:r>
      <w:r w:rsidRPr="00952ED4">
        <w:rPr>
          <w:rStyle w:val="Puslapioinaosnuoroda"/>
          <w:sz w:val="24"/>
          <w:szCs w:val="24"/>
          <w:lang w:val="lt-LT" w:eastAsia="zh-CN"/>
        </w:rPr>
        <w:footnoteReference w:id="1"/>
      </w:r>
      <w:r w:rsidRPr="00952ED4">
        <w:rPr>
          <w:sz w:val="24"/>
          <w:szCs w:val="24"/>
          <w:lang w:val="lt-LT" w:eastAsia="zh-CN"/>
        </w:rPr>
        <w:t>“ patvirtinto „Aplinkos apsaugos kriterijų taikymo, vykdant žaliuosius pirkimus tvarkos aprašo“ 4.</w:t>
      </w:r>
      <w:r w:rsidR="005742EF" w:rsidRPr="00952ED4">
        <w:rPr>
          <w:sz w:val="24"/>
          <w:szCs w:val="24"/>
          <w:lang w:val="lt-LT" w:eastAsia="zh-CN"/>
        </w:rPr>
        <w:t xml:space="preserve">4. punkto </w:t>
      </w:r>
      <w:r w:rsidR="00FC2136" w:rsidRPr="00952ED4">
        <w:rPr>
          <w:sz w:val="24"/>
          <w:szCs w:val="24"/>
          <w:lang w:val="lt-LT" w:eastAsia="zh-CN"/>
        </w:rPr>
        <w:t>„nėra produktų sąraše, tačiau:“</w:t>
      </w:r>
      <w:r w:rsidR="005742EF" w:rsidRPr="00952ED4">
        <w:rPr>
          <w:sz w:val="24"/>
          <w:szCs w:val="24"/>
          <w:lang w:val="lt-LT" w:eastAsia="zh-CN"/>
        </w:rPr>
        <w:t xml:space="preserve"> 4.4.4. papunkčiu</w:t>
      </w:r>
      <w:r w:rsidR="00857034" w:rsidRPr="00952ED4">
        <w:rPr>
          <w:sz w:val="24"/>
          <w:szCs w:val="24"/>
          <w:lang w:val="lt-LT" w:eastAsia="zh-CN"/>
        </w:rPr>
        <w:t>:</w:t>
      </w:r>
      <w:r w:rsidR="00857034" w:rsidRPr="00857034">
        <w:rPr>
          <w:sz w:val="24"/>
          <w:szCs w:val="24"/>
          <w:lang w:val="lt-LT" w:eastAsia="zh-CN"/>
        </w:rPr>
        <w:t xml:space="preserve"> „pirkdamas produktą pirkimo vykdytojas savarankiškai nustato aplinkos apsaugos kriterijus, kurie yra susiję su pirkimo objektu, taikydamas bent vieną iš numatytų aplinkosauginių principų viename, keliuose ar visuose produkto gyvavimo ciklo etapuose:</w:t>
      </w:r>
    </w:p>
    <w:p w14:paraId="0FC09E7F" w14:textId="3BE99E48" w:rsidR="00A25E63" w:rsidRDefault="00857034" w:rsidP="00BE5B6F">
      <w:pPr>
        <w:pStyle w:val="Body2"/>
        <w:ind w:firstLine="720"/>
        <w:rPr>
          <w:sz w:val="24"/>
          <w:szCs w:val="24"/>
          <w:lang w:val="lt-LT" w:eastAsia="zh-CN"/>
        </w:rPr>
      </w:pPr>
      <w:bookmarkStart w:id="4" w:name="part_7f78ada6d39f4f8c9d7990a872e27034"/>
      <w:bookmarkEnd w:id="4"/>
      <w:r w:rsidRPr="00857034">
        <w:rPr>
          <w:sz w:val="24"/>
          <w:szCs w:val="24"/>
          <w:lang w:val="lt-LT" w:eastAsia="zh-CN"/>
        </w:rPr>
        <w:t>4.4.4.1. prekei pagaminti ir (ar) tiekti, paslaugai teikti ar darbams atlikti sunaudojama mažiau gamtos išteklių ir (ar) sudėtyje yra pakartotinai panaudotų ir (ar) perdirbtų medžiagų“. Tai yra, v</w:t>
      </w:r>
      <w:r w:rsidR="00A926DA" w:rsidRPr="00857034">
        <w:rPr>
          <w:sz w:val="24"/>
          <w:szCs w:val="24"/>
          <w:lang w:val="lt-LT"/>
        </w:rPr>
        <w:t xml:space="preserve">ykdydamos Sutartį, Šalys įsipareigoja mažinti popieriaus sunaudojimą, atsisakyti nebūtino </w:t>
      </w:r>
      <w:r w:rsidR="00A926DA" w:rsidRPr="00857034">
        <w:rPr>
          <w:sz w:val="24"/>
          <w:szCs w:val="24"/>
          <w:lang w:val="lt-LT"/>
        </w:rPr>
        <w:lastRenderedPageBreak/>
        <w:t xml:space="preserve">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w:t>
      </w:r>
      <w:r w:rsidR="00A926DA" w:rsidRPr="00857034">
        <w:rPr>
          <w:sz w:val="24"/>
          <w:szCs w:val="24"/>
          <w:bdr w:val="none" w:sz="0" w:space="0" w:color="auto" w:frame="1"/>
          <w:lang w:val="lt-LT"/>
        </w:rPr>
        <w:t xml:space="preserve">reikalavimus: a) </w:t>
      </w:r>
      <w:r w:rsidR="00A926DA" w:rsidRPr="00857034">
        <w:rPr>
          <w:rFonts w:eastAsia="Cumberland"/>
          <w:sz w:val="24"/>
          <w:szCs w:val="24"/>
          <w:lang w:val="lt-LT" w:eastAsia="lt-LT"/>
        </w:rPr>
        <w:t xml:space="preserve">turi būti pagamintas iš 100 proc. perdirbto popieriaus (naudoto popieriaus ir (ar) gamybos atliekų) plaušų arba </w:t>
      </w:r>
      <w:r w:rsidR="00A926DA" w:rsidRPr="00857034">
        <w:rPr>
          <w:sz w:val="24"/>
          <w:szCs w:val="24"/>
          <w:lang w:val="lt-LT" w:eastAsia="lt-LT"/>
        </w:rPr>
        <w:t xml:space="preserve">ne mažiau kaip 30 proc. pirminės medienos plaušų, gautų iš miškų, sertifikuotų naudojant </w:t>
      </w:r>
      <w:proofErr w:type="spellStart"/>
      <w:r w:rsidR="00A926DA" w:rsidRPr="00857034">
        <w:rPr>
          <w:i/>
          <w:iCs/>
          <w:sz w:val="24"/>
          <w:szCs w:val="24"/>
          <w:lang w:val="lt-LT" w:eastAsia="lt-LT"/>
        </w:rPr>
        <w:t>Forest</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Stewardship</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Council</w:t>
      </w:r>
      <w:proofErr w:type="spellEnd"/>
      <w:r w:rsidR="00A926DA" w:rsidRPr="00857034">
        <w:rPr>
          <w:sz w:val="24"/>
          <w:szCs w:val="24"/>
          <w:lang w:val="lt-LT" w:eastAsia="lt-LT"/>
        </w:rPr>
        <w:t xml:space="preserve"> (toliau – FSC) ar Miškų sertifikavimo sistemų pripažinimo programą (angl. </w:t>
      </w:r>
      <w:proofErr w:type="spellStart"/>
      <w:r w:rsidR="00A926DA" w:rsidRPr="00857034">
        <w:rPr>
          <w:i/>
          <w:iCs/>
          <w:sz w:val="24"/>
          <w:szCs w:val="24"/>
          <w:lang w:val="lt-LT" w:eastAsia="lt-LT"/>
        </w:rPr>
        <w:t>Programme</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for</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the</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Endorsement</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of</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Forest</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Certification</w:t>
      </w:r>
      <w:proofErr w:type="spellEnd"/>
      <w:r w:rsidR="00A926DA" w:rsidRPr="00857034">
        <w:rPr>
          <w:i/>
          <w:iCs/>
          <w:sz w:val="24"/>
          <w:szCs w:val="24"/>
          <w:lang w:val="lt-LT" w:eastAsia="lt-LT"/>
        </w:rPr>
        <w:t xml:space="preserve"> </w:t>
      </w:r>
      <w:proofErr w:type="spellStart"/>
      <w:r w:rsidR="00A926DA" w:rsidRPr="00857034">
        <w:rPr>
          <w:i/>
          <w:iCs/>
          <w:sz w:val="24"/>
          <w:szCs w:val="24"/>
          <w:lang w:val="lt-LT" w:eastAsia="lt-LT"/>
        </w:rPr>
        <w:t>schemes</w:t>
      </w:r>
      <w:proofErr w:type="spellEnd"/>
      <w:r w:rsidR="00A926DA" w:rsidRPr="00857034">
        <w:rPr>
          <w:sz w:val="24"/>
          <w:szCs w:val="24"/>
          <w:lang w:val="lt-LT" w:eastAsia="lt-LT"/>
        </w:rPr>
        <w:t xml:space="preserve"> (toliau – PEFC) arba lygiavertes miškų sertifikavimo sistemas, kita dalis – iš perdirbto popieriaus plaušų</w:t>
      </w:r>
      <w:r w:rsidR="00A926DA" w:rsidRPr="00857034">
        <w:rPr>
          <w:rFonts w:eastAsia="Cumberland"/>
          <w:sz w:val="24"/>
          <w:szCs w:val="24"/>
          <w:lang w:val="lt-LT" w:eastAsia="lt-LT"/>
        </w:rPr>
        <w:t>; b)</w:t>
      </w:r>
      <w:r w:rsidR="00A926DA" w:rsidRPr="00857034">
        <w:rPr>
          <w:sz w:val="24"/>
          <w:szCs w:val="24"/>
          <w:shd w:val="clear" w:color="auto" w:fill="FFFFFF"/>
          <w:lang w:val="lt-LT" w:eastAsia="lt-LT"/>
        </w:rPr>
        <w:t xml:space="preserve"> turi būti nebalintas arba balintas nenaudojant chloro dujų.</w:t>
      </w:r>
      <w:r w:rsidR="00A926DA" w:rsidRPr="00857034">
        <w:rPr>
          <w:sz w:val="24"/>
          <w:szCs w:val="24"/>
          <w:bdr w:val="none" w:sz="0" w:space="0" w:color="auto" w:frame="1"/>
          <w:lang w:val="lt-LT"/>
        </w:rPr>
        <w:t xml:space="preserve"> Pateikiami atitiktį įrodantys dokumentai: </w:t>
      </w:r>
      <w:r w:rsidR="00A926DA" w:rsidRPr="00857034">
        <w:rPr>
          <w:sz w:val="24"/>
          <w:szCs w:val="24"/>
          <w:lang w:val="lt-LT"/>
        </w:rPr>
        <w:t>pakuotės aprašymas, gamintojo ir (ar) tiekėjo techniniai dokumentai, gamintojo ir (ar) importuotojo, ir (ar) tiekėjo rašytinis patvirtinimas, saugos duomenų lapas, gamintojo bandymų ataskaita, protokolas, gamintojo ir (ar) tiekėjo deklaracija (pateikiant objektyvius įrodymus) arba kiti lygiaverčiai įrodymai.</w:t>
      </w:r>
      <w:bookmarkStart w:id="5" w:name="part_4cb945ac80e14fad995514adc3410f16"/>
      <w:bookmarkEnd w:id="5"/>
    </w:p>
    <w:p w14:paraId="5B75C8A7" w14:textId="77777777" w:rsidR="00BE5B6F" w:rsidRPr="00BE5B6F" w:rsidRDefault="00BE5B6F" w:rsidP="00BE5B6F">
      <w:pPr>
        <w:pStyle w:val="Body2"/>
        <w:ind w:firstLine="720"/>
        <w:rPr>
          <w:sz w:val="24"/>
          <w:szCs w:val="24"/>
          <w:lang w:val="lt-LT" w:eastAsia="zh-CN"/>
        </w:rPr>
      </w:pPr>
    </w:p>
    <w:p w14:paraId="6A5AC69B"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6" w:name="_Toc130542526"/>
      <w:r w:rsidRPr="000459A4">
        <w:rPr>
          <w:rFonts w:cs="Times New Roman"/>
          <w:sz w:val="24"/>
          <w:szCs w:val="24"/>
          <w:lang w:val="lt-LT"/>
        </w:rPr>
        <w:t>3. REIKALAVIMAI TIEKĖJAMS</w:t>
      </w:r>
      <w:bookmarkEnd w:id="6"/>
    </w:p>
    <w:p w14:paraId="37821EC5" w14:textId="77777777" w:rsidR="006D637A" w:rsidRPr="000459A4" w:rsidRDefault="006D637A">
      <w:pPr>
        <w:pStyle w:val="Body2"/>
        <w:rPr>
          <w:color w:val="367DA2"/>
          <w:sz w:val="24"/>
          <w:szCs w:val="24"/>
          <w:lang w:val="lt-LT"/>
        </w:rPr>
      </w:pPr>
    </w:p>
    <w:p w14:paraId="233DEC4D" w14:textId="7BE66C93"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 xml:space="preserve">3.1. Perkančioji </w:t>
      </w:r>
      <w:r w:rsidR="009E72E6" w:rsidRPr="000459A4">
        <w:rPr>
          <w:color w:val="000000" w:themeColor="text1"/>
          <w:sz w:val="24"/>
          <w:szCs w:val="24"/>
          <w:lang w:val="lt-LT"/>
        </w:rPr>
        <w:t>organizacija netikrins t</w:t>
      </w:r>
      <w:r w:rsidR="009E72E6" w:rsidRPr="000459A4">
        <w:rPr>
          <w:sz w:val="24"/>
          <w:szCs w:val="24"/>
          <w:lang w:val="lt-LT"/>
        </w:rPr>
        <w:t>iekėjo kvalifikacijos, tiekėjo pašalinimo pagrindų,  kokybės vadybos sistemos reikalavim</w:t>
      </w:r>
      <w:r w:rsidR="00E577C4" w:rsidRPr="000459A4">
        <w:rPr>
          <w:sz w:val="24"/>
          <w:szCs w:val="24"/>
          <w:lang w:val="lt-LT"/>
        </w:rPr>
        <w:t>ų</w:t>
      </w:r>
      <w:r w:rsidR="009E72E6" w:rsidRPr="000459A4">
        <w:rPr>
          <w:sz w:val="24"/>
          <w:szCs w:val="24"/>
          <w:lang w:val="lt-LT"/>
        </w:rPr>
        <w:t xml:space="preserve"> ir aplinkos apsaugos vadybos sistemos reikalavim</w:t>
      </w:r>
      <w:r w:rsidR="00E577C4" w:rsidRPr="000459A4">
        <w:rPr>
          <w:sz w:val="24"/>
          <w:szCs w:val="24"/>
          <w:lang w:val="lt-LT"/>
        </w:rPr>
        <w:t>ų.</w:t>
      </w:r>
    </w:p>
    <w:p w14:paraId="6B5BC777" w14:textId="190E850E" w:rsidR="006D637A" w:rsidRPr="000459A4" w:rsidRDefault="003B7227" w:rsidP="00B60E57">
      <w:pPr>
        <w:pStyle w:val="Body2"/>
        <w:ind w:firstLine="720"/>
        <w:rPr>
          <w:color w:val="000000" w:themeColor="text1"/>
          <w:sz w:val="24"/>
          <w:szCs w:val="24"/>
          <w:lang w:val="lt-LT"/>
        </w:rPr>
      </w:pPr>
      <w:r w:rsidRPr="000459A4">
        <w:rPr>
          <w:color w:val="000000" w:themeColor="text1"/>
          <w:sz w:val="24"/>
          <w:szCs w:val="24"/>
          <w:lang w:val="lt-LT"/>
        </w:rPr>
        <w:t xml:space="preserve">3.2. Perkančioji organizacija nenaudos </w:t>
      </w:r>
      <w:r w:rsidRPr="000459A4">
        <w:rPr>
          <w:sz w:val="24"/>
          <w:szCs w:val="24"/>
          <w:lang w:val="lt-LT"/>
        </w:rPr>
        <w:t>Europos</w:t>
      </w:r>
      <w:r w:rsidR="00E577C4" w:rsidRPr="000459A4">
        <w:rPr>
          <w:sz w:val="24"/>
          <w:szCs w:val="24"/>
          <w:lang w:val="lt-LT"/>
        </w:rPr>
        <w:t xml:space="preserve"> bendrojo viešųjų </w:t>
      </w:r>
      <w:r w:rsidRPr="000459A4">
        <w:rPr>
          <w:sz w:val="24"/>
          <w:szCs w:val="24"/>
          <w:lang w:val="lt-LT"/>
        </w:rPr>
        <w:t>pirkim</w:t>
      </w:r>
      <w:r w:rsidR="00E577C4" w:rsidRPr="000459A4">
        <w:rPr>
          <w:sz w:val="24"/>
          <w:szCs w:val="24"/>
          <w:lang w:val="lt-LT"/>
        </w:rPr>
        <w:t>ų</w:t>
      </w:r>
      <w:r w:rsidRPr="000459A4">
        <w:rPr>
          <w:sz w:val="24"/>
          <w:szCs w:val="24"/>
          <w:lang w:val="lt-LT"/>
        </w:rPr>
        <w:t xml:space="preserve"> dokumento – EBVPD.</w:t>
      </w:r>
    </w:p>
    <w:p w14:paraId="3B0001DD" w14:textId="6BEE85E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3</w:t>
      </w:r>
      <w:r w:rsidRPr="000459A4">
        <w:rPr>
          <w:rFonts w:eastAsia="Arial Unicode MS"/>
          <w:color w:val="000000" w:themeColor="text1"/>
          <w:sz w:val="24"/>
          <w:szCs w:val="24"/>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0A5448D7" w14:textId="38933CB8"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4</w:t>
      </w:r>
      <w:r w:rsidRPr="000459A4">
        <w:rPr>
          <w:rFonts w:eastAsia="Arial Unicode MS"/>
          <w:color w:val="000000" w:themeColor="text1"/>
          <w:sz w:val="24"/>
          <w:szCs w:val="24"/>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0459A4">
        <w:rPr>
          <w:rFonts w:eastAsia="Arial Unicode MS"/>
          <w:color w:val="000000" w:themeColor="text1"/>
          <w:sz w:val="24"/>
          <w:szCs w:val="24"/>
          <w:lang w:val="lt-LT"/>
        </w:rPr>
        <w:t>kvazisubtiekėjus</w:t>
      </w:r>
      <w:proofErr w:type="spellEnd"/>
      <w:r w:rsidRPr="000459A4">
        <w:rPr>
          <w:rFonts w:eastAsia="Arial Unicode MS"/>
          <w:color w:val="000000" w:themeColor="text1"/>
          <w:sz w:val="24"/>
          <w:szCs w:val="24"/>
          <w:lang w:val="lt-LT"/>
        </w:rPr>
        <w:t xml:space="preserve"> (t. y. asmenis, kuriuos planuoja įdarbinti), jei jų pajėgumais remiamasi dėl atitikties kvalifikacijos reikalavimams. </w:t>
      </w:r>
    </w:p>
    <w:p w14:paraId="5E7B1381" w14:textId="038D1E03"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3.</w:t>
      </w:r>
      <w:r w:rsidR="00A25E63" w:rsidRPr="000459A4">
        <w:rPr>
          <w:rFonts w:eastAsia="Arial Unicode MS"/>
          <w:color w:val="000000" w:themeColor="text1"/>
          <w:sz w:val="24"/>
          <w:szCs w:val="24"/>
          <w:lang w:val="lt-LT"/>
        </w:rPr>
        <w:t>5</w:t>
      </w:r>
      <w:r w:rsidRPr="000459A4">
        <w:rPr>
          <w:rFonts w:eastAsia="Arial Unicode MS"/>
          <w:color w:val="000000" w:themeColor="text1"/>
          <w:sz w:val="24"/>
          <w:szCs w:val="24"/>
          <w:lang w:val="lt-LT"/>
        </w:rPr>
        <w:t>. Tiekėjo pasiūlymas atmetamas, jeigu apie nustatytų reikalavimų atitikimą jis pateikė melagingą informaciją, kurią perkančioji organizacija gali įrodyti bet kokiomis teisėtomis priemonėmis.</w:t>
      </w:r>
    </w:p>
    <w:p w14:paraId="32A82CEE" w14:textId="77777777" w:rsidR="006D637A" w:rsidRPr="000459A4" w:rsidRDefault="006D637A">
      <w:pPr>
        <w:pStyle w:val="Body2"/>
        <w:rPr>
          <w:sz w:val="24"/>
          <w:szCs w:val="24"/>
          <w:lang w:val="lt-LT"/>
        </w:rPr>
      </w:pPr>
    </w:p>
    <w:p w14:paraId="78D083F8"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7" w:name="_Toc130542527"/>
      <w:r w:rsidRPr="000459A4">
        <w:rPr>
          <w:rFonts w:cs="Times New Roman"/>
          <w:sz w:val="24"/>
          <w:szCs w:val="24"/>
          <w:lang w:val="lt-LT"/>
        </w:rPr>
        <w:t>4. ŪKIO SUBJEKTŲ GRUPĖS DALYVAVIMAS PIRKIMO PROCEDŪROSE</w:t>
      </w:r>
      <w:bookmarkEnd w:id="7"/>
    </w:p>
    <w:p w14:paraId="7263B54E" w14:textId="77777777" w:rsidR="006D637A" w:rsidRPr="000459A4" w:rsidRDefault="006D637A">
      <w:pPr>
        <w:pStyle w:val="Body2"/>
        <w:rPr>
          <w:sz w:val="24"/>
          <w:szCs w:val="24"/>
          <w:lang w:val="lt-LT"/>
        </w:rPr>
      </w:pPr>
    </w:p>
    <w:p w14:paraId="762F670C" w14:textId="56703CBF" w:rsidR="006D637A" w:rsidRPr="000459A4" w:rsidRDefault="00FE2D6D" w:rsidP="00B60E57">
      <w:pPr>
        <w:pStyle w:val="Body2"/>
        <w:ind w:firstLine="720"/>
        <w:rPr>
          <w:sz w:val="24"/>
          <w:szCs w:val="24"/>
          <w:lang w:val="lt-LT"/>
        </w:rPr>
      </w:pPr>
      <w:r w:rsidRPr="000459A4">
        <w:rPr>
          <w:rFonts w:eastAsia="Arial Unicode MS"/>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3911EFD" w14:textId="2AD75C61" w:rsidR="006D637A" w:rsidRPr="000459A4" w:rsidRDefault="00FE2D6D" w:rsidP="00B60E57">
      <w:pPr>
        <w:pStyle w:val="Body2"/>
        <w:ind w:firstLine="720"/>
        <w:rPr>
          <w:sz w:val="24"/>
          <w:szCs w:val="24"/>
          <w:lang w:val="lt-LT"/>
        </w:rPr>
      </w:pPr>
      <w:r w:rsidRPr="000459A4">
        <w:rPr>
          <w:rFonts w:eastAsia="Arial Unicode MS"/>
          <w:sz w:val="24"/>
          <w:szCs w:val="24"/>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415E8B7A" w14:textId="22FFCBC8"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4.3. Tiekėjas gali remtis kitų ūkio subjektų pajėgumais siekdamas atitikti pirkimo dokumentuose perkančiosios organizacijos nustatytus kvalifikacijos reikalavimus: reikalavimą turėti </w:t>
      </w:r>
      <w:r w:rsidRPr="000459A4">
        <w:rPr>
          <w:rFonts w:eastAsia="Arial Unicode MS"/>
          <w:sz w:val="24"/>
          <w:szCs w:val="24"/>
          <w:lang w:val="lt-LT"/>
        </w:rPr>
        <w:lastRenderedPageBreak/>
        <w:t>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6319B0AB" w14:textId="4A3989A1" w:rsidR="006D637A" w:rsidRPr="000459A4" w:rsidRDefault="00FE2D6D" w:rsidP="00B60E57">
      <w:pPr>
        <w:pStyle w:val="Body2"/>
        <w:ind w:firstLine="720"/>
        <w:rPr>
          <w:sz w:val="24"/>
          <w:szCs w:val="24"/>
          <w:lang w:val="lt-LT"/>
        </w:rPr>
      </w:pPr>
      <w:r w:rsidRPr="000459A4">
        <w:rPr>
          <w:rFonts w:eastAsia="Arial Unicode MS"/>
          <w:sz w:val="24"/>
          <w:szCs w:val="24"/>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B9B78CB" w14:textId="1C61B464" w:rsidR="006D637A" w:rsidRPr="000459A4" w:rsidRDefault="00FE2D6D" w:rsidP="00B60E57">
      <w:pPr>
        <w:pStyle w:val="Body2"/>
        <w:ind w:firstLine="720"/>
        <w:rPr>
          <w:sz w:val="24"/>
          <w:szCs w:val="24"/>
          <w:lang w:val="lt-LT"/>
        </w:rPr>
      </w:pPr>
      <w:r w:rsidRPr="000459A4">
        <w:rPr>
          <w:rFonts w:eastAsia="Arial Unicode MS"/>
          <w:sz w:val="24"/>
          <w:szCs w:val="24"/>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4675FA6F" w14:textId="6B521E11" w:rsidR="006D637A" w:rsidRPr="000459A4" w:rsidRDefault="00FE2D6D" w:rsidP="00B60E57">
      <w:pPr>
        <w:pStyle w:val="Body2"/>
        <w:ind w:firstLine="720"/>
        <w:rPr>
          <w:sz w:val="24"/>
          <w:szCs w:val="24"/>
          <w:lang w:val="lt-LT"/>
        </w:rPr>
      </w:pPr>
      <w:r w:rsidRPr="000459A4">
        <w:rPr>
          <w:rFonts w:eastAsia="Arial Unicode MS"/>
          <w:sz w:val="24"/>
          <w:szCs w:val="24"/>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154360" w14:textId="552D00CD" w:rsidR="006D637A" w:rsidRPr="000459A4" w:rsidRDefault="00FE2D6D" w:rsidP="00B60E57">
      <w:pPr>
        <w:pStyle w:val="Body2"/>
        <w:ind w:firstLine="720"/>
        <w:rPr>
          <w:sz w:val="24"/>
          <w:szCs w:val="24"/>
          <w:lang w:val="lt-LT"/>
        </w:rPr>
      </w:pPr>
      <w:r w:rsidRPr="000459A4">
        <w:rPr>
          <w:rFonts w:eastAsia="Arial Unicode MS"/>
          <w:sz w:val="24"/>
          <w:szCs w:val="24"/>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45C6858D" w14:textId="3A848F9D" w:rsidR="006D637A" w:rsidRPr="000459A4" w:rsidRDefault="00FE2D6D" w:rsidP="00B60E57">
      <w:pPr>
        <w:pStyle w:val="Body2"/>
        <w:ind w:firstLine="720"/>
        <w:rPr>
          <w:sz w:val="24"/>
          <w:szCs w:val="24"/>
          <w:lang w:val="lt-LT"/>
        </w:rPr>
      </w:pPr>
      <w:r w:rsidRPr="000459A4">
        <w:rPr>
          <w:rFonts w:eastAsia="Arial Unicode MS"/>
          <w:sz w:val="24"/>
          <w:szCs w:val="24"/>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6BFE5D98" w14:textId="77777777" w:rsidR="006D637A" w:rsidRPr="000459A4" w:rsidRDefault="006D637A">
      <w:pPr>
        <w:pStyle w:val="Body2"/>
        <w:rPr>
          <w:sz w:val="24"/>
          <w:szCs w:val="24"/>
          <w:lang w:val="lt-LT"/>
        </w:rPr>
      </w:pPr>
    </w:p>
    <w:p w14:paraId="1859753A"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8" w:name="_Toc130542528"/>
      <w:r w:rsidRPr="000459A4">
        <w:rPr>
          <w:rFonts w:cs="Times New Roman"/>
          <w:sz w:val="24"/>
          <w:szCs w:val="24"/>
          <w:lang w:val="lt-LT"/>
        </w:rPr>
        <w:t>5. PASIŪLYMŲ RENGIMAS, PATEIKIMAS, KEITIMAS</w:t>
      </w:r>
      <w:bookmarkEnd w:id="8"/>
    </w:p>
    <w:p w14:paraId="3AF2DFDA" w14:textId="77777777" w:rsidR="006D637A" w:rsidRPr="000459A4" w:rsidRDefault="006D637A">
      <w:pPr>
        <w:pStyle w:val="Body2"/>
        <w:rPr>
          <w:sz w:val="24"/>
          <w:szCs w:val="24"/>
          <w:lang w:val="lt-LT"/>
        </w:rPr>
      </w:pPr>
    </w:p>
    <w:p w14:paraId="1282875D" w14:textId="256E2FC7" w:rsidR="006D637A" w:rsidRPr="000459A4" w:rsidRDefault="00FE2D6D" w:rsidP="00B60E57">
      <w:pPr>
        <w:pStyle w:val="Body2"/>
        <w:ind w:firstLine="720"/>
        <w:rPr>
          <w:sz w:val="24"/>
          <w:szCs w:val="24"/>
          <w:lang w:val="lt-LT"/>
        </w:rPr>
      </w:pPr>
      <w:r w:rsidRPr="000459A4">
        <w:rPr>
          <w:rFonts w:eastAsia="Arial Unicode MS"/>
          <w:sz w:val="24"/>
          <w:szCs w:val="24"/>
          <w:lang w:val="lt-LT"/>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348FB41B" w14:textId="0F2B9CBE" w:rsidR="006D637A" w:rsidRPr="000459A4" w:rsidRDefault="00FE2D6D" w:rsidP="00B60E57">
      <w:pPr>
        <w:pStyle w:val="Body2"/>
        <w:ind w:firstLine="720"/>
        <w:rPr>
          <w:sz w:val="24"/>
          <w:szCs w:val="24"/>
          <w:lang w:val="lt-LT"/>
        </w:rPr>
      </w:pPr>
      <w:r w:rsidRPr="000459A4">
        <w:rPr>
          <w:rFonts w:eastAsia="Arial Unicode MS"/>
          <w:sz w:val="24"/>
          <w:szCs w:val="24"/>
          <w:lang w:val="lt-LT"/>
        </w:rPr>
        <w:t>5.2. Tiekėjas negali pateikti alternatyvių pasiūlymų. Tiekėjui pateikus alternatyvų pasiūlymą, jo pasiūlymas ir alternatyvus pasiūlymas (alternatyvūs pasiūlymai) bus atmesti.</w:t>
      </w:r>
    </w:p>
    <w:p w14:paraId="07FD47EE" w14:textId="1728E863"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Pr="000459A4">
          <w:rPr>
            <w:rStyle w:val="Hyperlink0"/>
            <w:rFonts w:eastAsia="Arial Unicode MS"/>
            <w:sz w:val="24"/>
            <w:szCs w:val="24"/>
            <w:lang w:val="lt-LT"/>
          </w:rPr>
          <w:t>https://pirkimai.eviesiejipirkimai.lt</w:t>
        </w:r>
      </w:hyperlink>
      <w:r w:rsidRPr="000459A4">
        <w:rPr>
          <w:rFonts w:eastAsia="Arial Unicode MS"/>
          <w:sz w:val="24"/>
          <w:szCs w:val="24"/>
          <w:lang w:val="lt-LT"/>
        </w:rPr>
        <w:t xml:space="preserve">). Pateikiami dokumentai ar skaitmeninės dokumentų kopijos turi </w:t>
      </w:r>
      <w:r w:rsidRPr="000459A4">
        <w:rPr>
          <w:rFonts w:eastAsia="Arial Unicode MS"/>
          <w:sz w:val="24"/>
          <w:szCs w:val="24"/>
          <w:lang w:val="lt-LT"/>
        </w:rPr>
        <w:lastRenderedPageBreak/>
        <w:t xml:space="preserve">būti prieinami naudojant nediskriminuojančius, visuotinai prieinamus duomenų failų formatus (pvz., </w:t>
      </w:r>
      <w:proofErr w:type="spellStart"/>
      <w:r w:rsidRPr="000459A4">
        <w:rPr>
          <w:rFonts w:eastAsia="Arial Unicode MS"/>
          <w:sz w:val="24"/>
          <w:szCs w:val="24"/>
          <w:lang w:val="lt-LT"/>
        </w:rPr>
        <w:t>pdf</w:t>
      </w:r>
      <w:proofErr w:type="spellEnd"/>
      <w:r w:rsidRPr="000459A4">
        <w:rPr>
          <w:rFonts w:eastAsia="Arial Unicode MS"/>
          <w:sz w:val="24"/>
          <w:szCs w:val="24"/>
          <w:lang w:val="lt-LT"/>
        </w:rPr>
        <w:t xml:space="preserve">, jpg, </w:t>
      </w:r>
      <w:proofErr w:type="spellStart"/>
      <w:r w:rsidRPr="000459A4">
        <w:rPr>
          <w:rFonts w:eastAsia="Arial Unicode MS"/>
          <w:sz w:val="24"/>
          <w:szCs w:val="24"/>
          <w:lang w:val="lt-LT"/>
        </w:rPr>
        <w:t>xlsx</w:t>
      </w:r>
      <w:proofErr w:type="spellEnd"/>
      <w:r w:rsidRPr="000459A4">
        <w:rPr>
          <w:rFonts w:eastAsia="Arial Unicode MS"/>
          <w:sz w:val="24"/>
          <w:szCs w:val="24"/>
          <w:lang w:val="lt-LT"/>
        </w:rPr>
        <w:t xml:space="preserve">, </w:t>
      </w:r>
      <w:proofErr w:type="spellStart"/>
      <w:r w:rsidRPr="000459A4">
        <w:rPr>
          <w:rFonts w:eastAsia="Arial Unicode MS"/>
          <w:sz w:val="24"/>
          <w:szCs w:val="24"/>
          <w:lang w:val="lt-LT"/>
        </w:rPr>
        <w:t>docx</w:t>
      </w:r>
      <w:proofErr w:type="spellEnd"/>
      <w:r w:rsidRPr="000459A4">
        <w:rPr>
          <w:rFonts w:eastAsia="Arial Unicode MS"/>
          <w:sz w:val="24"/>
          <w:szCs w:val="24"/>
          <w:lang w:val="lt-LT"/>
        </w:rPr>
        <w:t xml:space="preserve"> ir kt.).</w:t>
      </w:r>
    </w:p>
    <w:p w14:paraId="1ABD19F4" w14:textId="1767DCC2" w:rsidR="006D637A" w:rsidRPr="000459A4" w:rsidRDefault="00FE2D6D" w:rsidP="00B60E57">
      <w:pPr>
        <w:pStyle w:val="Body2"/>
        <w:ind w:firstLine="720"/>
        <w:rPr>
          <w:sz w:val="24"/>
          <w:szCs w:val="24"/>
          <w:lang w:val="lt-LT"/>
        </w:rPr>
      </w:pPr>
      <w:r w:rsidRPr="000459A4">
        <w:rPr>
          <w:rFonts w:eastAsia="Arial Unicode MS"/>
          <w:sz w:val="24"/>
          <w:szCs w:val="24"/>
          <w:lang w:val="lt-LT"/>
        </w:rPr>
        <w:t>5.4. Pasiūlymas turi būti pateiktas iki skelbime nurodyto pasiūlymų pateikimo termino pabaigos, o jeigu skelbime nurodytas pasiūlymų pateikimo terminas buvo pratęstas – iki pratęsto termino pabaigos.</w:t>
      </w:r>
    </w:p>
    <w:p w14:paraId="0E0BDFBD" w14:textId="068CBA33" w:rsidR="006D637A" w:rsidRPr="000459A4" w:rsidRDefault="00FE2D6D" w:rsidP="00B60E57">
      <w:pPr>
        <w:pStyle w:val="Body2"/>
        <w:ind w:firstLine="720"/>
        <w:rPr>
          <w:sz w:val="24"/>
          <w:szCs w:val="24"/>
          <w:lang w:val="lt-LT"/>
        </w:rPr>
      </w:pPr>
      <w:r w:rsidRPr="000459A4">
        <w:rPr>
          <w:rFonts w:eastAsia="Arial Unicode MS"/>
          <w:sz w:val="24"/>
          <w:szCs w:val="24"/>
          <w:lang w:val="lt-LT"/>
        </w:rPr>
        <w:t>5.5. Pateikdamas pasiūlymą, tiekėjas sutinka su šiais pirkimo dokumentais ir patvirtina, kad jo pasiūlyme pateikta informacija yra teisinga ir apima viską, ko reikia tinkamam pirkimo sutarties įvykdymui.</w:t>
      </w:r>
    </w:p>
    <w:p w14:paraId="78F54F93" w14:textId="5FCFE116"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75FAB32F" w14:textId="44FAE96D" w:rsidR="006D637A" w:rsidRPr="000459A4" w:rsidRDefault="00FE2D6D" w:rsidP="00B60E57">
      <w:pPr>
        <w:pStyle w:val="Body2"/>
        <w:ind w:firstLine="720"/>
        <w:rPr>
          <w:sz w:val="24"/>
          <w:szCs w:val="24"/>
          <w:lang w:val="lt-LT"/>
        </w:rPr>
      </w:pPr>
      <w:r w:rsidRPr="000459A4">
        <w:rPr>
          <w:rFonts w:eastAsia="Arial Unicode MS"/>
          <w:sz w:val="24"/>
          <w:szCs w:val="24"/>
          <w:lang w:val="lt-LT"/>
        </w:rPr>
        <w:t>5.7. Pasiūlymas turi galioti ne trumpiau nei 90 dienų nuo konkurso pasiūlymų pateikimo termino pabaigos. Jeigu pasiūlyme nenurodytas jo galiojimo laikas, laikoma, kad pasiūlymas galioja tiek, kiek nustatyta pirkimo dokumentuose.</w:t>
      </w:r>
    </w:p>
    <w:p w14:paraId="2DB90AC9" w14:textId="402BD0A0" w:rsidR="006D637A" w:rsidRPr="000459A4" w:rsidRDefault="00FE2D6D" w:rsidP="00B60E57">
      <w:pPr>
        <w:pStyle w:val="Body2"/>
        <w:ind w:firstLine="720"/>
        <w:rPr>
          <w:sz w:val="24"/>
          <w:szCs w:val="24"/>
          <w:lang w:val="lt-LT"/>
        </w:rPr>
      </w:pPr>
      <w:r w:rsidRPr="000459A4">
        <w:rPr>
          <w:rFonts w:eastAsia="Arial Unicode MS"/>
          <w:sz w:val="24"/>
          <w:szCs w:val="24"/>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8EDB4B7" w14:textId="6BEF5A25" w:rsidR="006D637A" w:rsidRPr="000459A4" w:rsidRDefault="00FE2D6D" w:rsidP="00B60E57">
      <w:pPr>
        <w:pStyle w:val="Body2"/>
        <w:ind w:firstLine="720"/>
        <w:rPr>
          <w:sz w:val="24"/>
          <w:szCs w:val="24"/>
          <w:lang w:val="lt-LT"/>
        </w:rPr>
      </w:pPr>
      <w:r w:rsidRPr="000459A4">
        <w:rPr>
          <w:rFonts w:eastAsia="Arial Unicode MS"/>
          <w:sz w:val="24"/>
          <w:szCs w:val="24"/>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571E3F23" w14:textId="32A7ED35" w:rsidR="00E577C4" w:rsidRPr="00BE5B6F" w:rsidRDefault="00FE2D6D" w:rsidP="003E28F0">
      <w:pPr>
        <w:pStyle w:val="Body2"/>
        <w:ind w:firstLine="720"/>
        <w:rPr>
          <w:color w:val="000000" w:themeColor="text1"/>
          <w:sz w:val="24"/>
          <w:szCs w:val="24"/>
          <w:lang w:val="lt-LT"/>
        </w:rPr>
      </w:pPr>
      <w:r w:rsidRPr="00BE5B6F">
        <w:rPr>
          <w:color w:val="000000" w:themeColor="text1"/>
          <w:sz w:val="24"/>
          <w:szCs w:val="24"/>
          <w:lang w:val="lt-LT"/>
        </w:rPr>
        <w:t xml:space="preserve">5.10. Pasiūlymas turi būti pateikiamas CVP IS priemonėmis, kurį turi sudaryti </w:t>
      </w:r>
      <w:r w:rsidRPr="00BE5B6F">
        <w:rPr>
          <w:b/>
          <w:bCs/>
          <w:color w:val="000000" w:themeColor="text1"/>
          <w:sz w:val="24"/>
          <w:szCs w:val="24"/>
          <w:lang w:val="lt-LT"/>
        </w:rPr>
        <w:t xml:space="preserve">užpildyta pasiūlymo forma parengta pagal </w:t>
      </w:r>
      <w:r w:rsidR="00E577C4" w:rsidRPr="00BE5B6F">
        <w:rPr>
          <w:b/>
          <w:bCs/>
          <w:color w:val="000000" w:themeColor="text1"/>
          <w:sz w:val="24"/>
          <w:szCs w:val="24"/>
          <w:lang w:val="lt-LT"/>
        </w:rPr>
        <w:t xml:space="preserve">šių </w:t>
      </w:r>
      <w:r w:rsidRPr="00BE5B6F">
        <w:rPr>
          <w:b/>
          <w:bCs/>
          <w:color w:val="000000" w:themeColor="text1"/>
          <w:sz w:val="24"/>
          <w:szCs w:val="24"/>
          <w:lang w:val="lt-LT"/>
        </w:rPr>
        <w:t xml:space="preserve">pirkimo sąlygų </w:t>
      </w:r>
      <w:r w:rsidR="00E577C4" w:rsidRPr="00BE5B6F">
        <w:rPr>
          <w:b/>
          <w:bCs/>
          <w:color w:val="000000" w:themeColor="text1"/>
          <w:sz w:val="24"/>
          <w:szCs w:val="24"/>
          <w:lang w:val="lt-LT"/>
        </w:rPr>
        <w:t xml:space="preserve">2 </w:t>
      </w:r>
      <w:r w:rsidRPr="00BE5B6F">
        <w:rPr>
          <w:b/>
          <w:bCs/>
          <w:color w:val="000000" w:themeColor="text1"/>
          <w:sz w:val="24"/>
          <w:szCs w:val="24"/>
          <w:lang w:val="lt-LT"/>
        </w:rPr>
        <w:t>priedą</w:t>
      </w:r>
      <w:r w:rsidRPr="00BE5B6F">
        <w:rPr>
          <w:color w:val="000000" w:themeColor="text1"/>
          <w:sz w:val="24"/>
          <w:szCs w:val="24"/>
          <w:lang w:val="lt-LT"/>
        </w:rPr>
        <w:t xml:space="preserve"> ir šie pasiūlymo priedai:</w:t>
      </w:r>
    </w:p>
    <w:p w14:paraId="7F967E1B" w14:textId="2B176F94" w:rsidR="006D637A" w:rsidRPr="000459A4" w:rsidRDefault="000C260F" w:rsidP="00B60E57">
      <w:pPr>
        <w:pStyle w:val="Body2"/>
        <w:ind w:firstLine="720"/>
        <w:rPr>
          <w:color w:val="000000" w:themeColor="text1"/>
          <w:sz w:val="24"/>
          <w:szCs w:val="24"/>
          <w:lang w:val="lt-LT"/>
        </w:rPr>
      </w:pPr>
      <w:r w:rsidRPr="00BE5B6F">
        <w:rPr>
          <w:color w:val="000000" w:themeColor="text1"/>
          <w:sz w:val="24"/>
          <w:szCs w:val="24"/>
          <w:lang w:val="lt-LT"/>
        </w:rPr>
        <w:t>5.10.</w:t>
      </w:r>
      <w:r w:rsidR="008C2F3C" w:rsidRPr="00BE5B6F">
        <w:rPr>
          <w:color w:val="000000" w:themeColor="text1"/>
          <w:sz w:val="24"/>
          <w:szCs w:val="24"/>
          <w:lang w:val="lt-LT"/>
        </w:rPr>
        <w:t>1</w:t>
      </w:r>
      <w:r w:rsidRPr="00BE5B6F">
        <w:rPr>
          <w:color w:val="000000" w:themeColor="text1"/>
          <w:sz w:val="24"/>
          <w:szCs w:val="24"/>
          <w:lang w:val="lt-LT"/>
        </w:rPr>
        <w:t xml:space="preserve">. </w:t>
      </w:r>
      <w:r w:rsidR="00FE2D6D" w:rsidRPr="00BE5B6F">
        <w:rPr>
          <w:color w:val="000000" w:themeColor="text1"/>
          <w:sz w:val="24"/>
          <w:szCs w:val="24"/>
          <w:lang w:val="lt-LT"/>
        </w:rPr>
        <w:t>Jungtinės veiklos sutarties kopija (jeigu pasiūlymą teikia ūkio subjektų grupė).</w:t>
      </w:r>
    </w:p>
    <w:p w14:paraId="01618ABC" w14:textId="1C43C95D"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2</w:t>
      </w:r>
      <w:r w:rsidRPr="000459A4">
        <w:rPr>
          <w:color w:val="000000" w:themeColor="text1"/>
          <w:sz w:val="24"/>
          <w:szCs w:val="24"/>
          <w:lang w:val="lt-LT"/>
        </w:rPr>
        <w:t>. Įgaliojimas pateikti pasiūlymą (jeigu pasiūlymą pateikia ne tiekėjo vadovas).</w:t>
      </w:r>
    </w:p>
    <w:p w14:paraId="3114BFDC" w14:textId="1E1D86C9" w:rsidR="006D637A" w:rsidRPr="000459A4" w:rsidRDefault="00FE2D6D" w:rsidP="00B60E57">
      <w:pPr>
        <w:pStyle w:val="Body2"/>
        <w:ind w:firstLine="720"/>
        <w:rPr>
          <w:color w:val="000000" w:themeColor="text1"/>
          <w:sz w:val="24"/>
          <w:szCs w:val="24"/>
          <w:lang w:val="lt-LT"/>
        </w:rPr>
      </w:pPr>
      <w:r w:rsidRPr="000459A4">
        <w:rPr>
          <w:color w:val="000000" w:themeColor="text1"/>
          <w:sz w:val="24"/>
          <w:szCs w:val="24"/>
          <w:lang w:val="lt-LT"/>
        </w:rPr>
        <w:t>5.10.</w:t>
      </w:r>
      <w:r w:rsidR="008C2F3C">
        <w:rPr>
          <w:color w:val="000000" w:themeColor="text1"/>
          <w:sz w:val="24"/>
          <w:szCs w:val="24"/>
          <w:lang w:val="lt-LT"/>
        </w:rPr>
        <w:t>3</w:t>
      </w:r>
      <w:r w:rsidRPr="000459A4">
        <w:rPr>
          <w:color w:val="000000" w:themeColor="text1"/>
          <w:sz w:val="24"/>
          <w:szCs w:val="24"/>
          <w:lang w:val="lt-LT"/>
        </w:rPr>
        <w:t>. Galimybę pasinaudoti kitų ūkio subjektų ištekliais patvirtinantys dokumentai (jei tiekėjas remiasi kitų ūkio subjektų kvalifikacija).</w:t>
      </w:r>
    </w:p>
    <w:p w14:paraId="041139EF" w14:textId="1BF9B1AC" w:rsidR="006D637A" w:rsidRPr="000459A4" w:rsidRDefault="00FE2D6D" w:rsidP="00B60E57">
      <w:pPr>
        <w:pStyle w:val="Body2"/>
        <w:ind w:firstLine="720"/>
        <w:rPr>
          <w:color w:val="000000" w:themeColor="text1"/>
          <w:sz w:val="24"/>
          <w:szCs w:val="24"/>
          <w:lang w:val="lt-LT"/>
        </w:rPr>
      </w:pPr>
      <w:r w:rsidRPr="000459A4">
        <w:rPr>
          <w:rFonts w:eastAsia="Arial Unicode MS"/>
          <w:color w:val="000000" w:themeColor="text1"/>
          <w:sz w:val="24"/>
          <w:szCs w:val="24"/>
          <w:lang w:val="lt-LT"/>
        </w:rPr>
        <w:t>5.1</w:t>
      </w:r>
      <w:r w:rsidR="00B13BAB" w:rsidRPr="000459A4">
        <w:rPr>
          <w:rFonts w:eastAsia="Arial Unicode MS"/>
          <w:color w:val="000000" w:themeColor="text1"/>
          <w:sz w:val="24"/>
          <w:szCs w:val="24"/>
          <w:lang w:val="lt-LT"/>
        </w:rPr>
        <w:t>1</w:t>
      </w:r>
      <w:r w:rsidRPr="000459A4">
        <w:rPr>
          <w:rFonts w:eastAsia="Arial Unicode MS"/>
          <w:color w:val="000000" w:themeColor="text1"/>
          <w:sz w:val="24"/>
          <w:szCs w:val="24"/>
          <w:lang w:val="lt-LT"/>
        </w:rPr>
        <w:t xml:space="preserve">. Perkančioji organizacija nereikalauja pasiūlymą pasirašyti elektroniniu parašu. </w:t>
      </w:r>
    </w:p>
    <w:p w14:paraId="27230A14" w14:textId="52ECA1DB"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2</w:t>
      </w:r>
      <w:r w:rsidRPr="000459A4">
        <w:rPr>
          <w:rFonts w:eastAsia="Arial Unicode MS"/>
          <w:sz w:val="24"/>
          <w:szCs w:val="24"/>
          <w:lang w:val="lt-LT"/>
        </w:rPr>
        <w:t xml:space="preserve">. Tiekėjas pasiūlymo formoje turi aiškiai nurodyti, kuri pasiūlymo informacija yra konfidenciali, vadovaujantis VPĮ 20 straipsniu (taip pat žr. </w:t>
      </w:r>
      <w:hyperlink r:id="rId11" w:history="1">
        <w:r w:rsidRPr="000459A4">
          <w:rPr>
            <w:rStyle w:val="Hyperlink0"/>
            <w:rFonts w:eastAsia="Arial Unicode MS"/>
            <w:sz w:val="24"/>
            <w:szCs w:val="24"/>
            <w:lang w:val="lt-LT"/>
          </w:rPr>
          <w:t>https://vpt.lrv.lt/uploads/vpt/documents/files/LT_versija/E_vedlys/4_convenience/VPI_20str.pdf</w:t>
        </w:r>
      </w:hyperlink>
      <w:r w:rsidRPr="000459A4">
        <w:rPr>
          <w:rFonts w:eastAsia="Arial Unicode MS"/>
          <w:sz w:val="24"/>
          <w:szCs w:val="24"/>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064669F3" w14:textId="5B0A2F71"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3</w:t>
      </w:r>
      <w:r w:rsidRPr="000459A4">
        <w:rPr>
          <w:rFonts w:eastAsia="Arial Unicode MS"/>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65B4A18" w14:textId="30CAD692" w:rsidR="006D637A" w:rsidRPr="000459A4" w:rsidRDefault="00FE2D6D" w:rsidP="00820648">
      <w:pPr>
        <w:pStyle w:val="Body2"/>
        <w:ind w:firstLine="720"/>
        <w:rPr>
          <w:sz w:val="24"/>
          <w:szCs w:val="24"/>
          <w:lang w:val="lt-LT"/>
        </w:rPr>
      </w:pPr>
      <w:r w:rsidRPr="000459A4">
        <w:rPr>
          <w:rFonts w:eastAsia="Arial Unicode MS"/>
          <w:sz w:val="24"/>
          <w:szCs w:val="24"/>
          <w:lang w:val="lt-LT"/>
        </w:rPr>
        <w:t>5.1</w:t>
      </w:r>
      <w:r w:rsidR="00B13BAB" w:rsidRPr="000459A4">
        <w:rPr>
          <w:rFonts w:eastAsia="Arial Unicode MS"/>
          <w:sz w:val="24"/>
          <w:szCs w:val="24"/>
          <w:lang w:val="lt-LT"/>
        </w:rPr>
        <w:t>4</w:t>
      </w:r>
      <w:r w:rsidRPr="000459A4">
        <w:rPr>
          <w:rFonts w:eastAsia="Arial Unicode MS"/>
          <w:sz w:val="24"/>
          <w:szCs w:val="24"/>
          <w:lang w:val="lt-LT"/>
        </w:rPr>
        <w:t xml:space="preserve">.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7366B1D" w14:textId="77777777" w:rsidR="006D637A" w:rsidRPr="000459A4" w:rsidRDefault="006D637A">
      <w:pPr>
        <w:pStyle w:val="Body2"/>
        <w:rPr>
          <w:sz w:val="24"/>
          <w:szCs w:val="24"/>
          <w:lang w:val="lt-LT"/>
        </w:rPr>
      </w:pPr>
    </w:p>
    <w:p w14:paraId="4DB7FCB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9" w:name="_Toc130542529"/>
      <w:r w:rsidRPr="000459A4">
        <w:rPr>
          <w:rFonts w:cs="Times New Roman"/>
          <w:sz w:val="24"/>
          <w:szCs w:val="24"/>
          <w:lang w:val="lt-LT"/>
        </w:rPr>
        <w:t>6. PASIŪLYMŲ ŠIFRAVIMAS</w:t>
      </w:r>
      <w:bookmarkEnd w:id="9"/>
    </w:p>
    <w:p w14:paraId="2666053E" w14:textId="77777777" w:rsidR="006D637A" w:rsidRPr="000459A4" w:rsidRDefault="00FE2D6D">
      <w:pPr>
        <w:pStyle w:val="Body2"/>
        <w:rPr>
          <w:sz w:val="24"/>
          <w:szCs w:val="24"/>
          <w:lang w:val="lt-LT"/>
        </w:rPr>
      </w:pPr>
      <w:r w:rsidRPr="000459A4">
        <w:rPr>
          <w:sz w:val="24"/>
          <w:szCs w:val="24"/>
          <w:lang w:val="lt-LT"/>
        </w:rPr>
        <w:tab/>
      </w:r>
    </w:p>
    <w:p w14:paraId="32E3E76D" w14:textId="1B8BD9C8" w:rsidR="006D637A" w:rsidRPr="000459A4" w:rsidRDefault="00FE2D6D" w:rsidP="00D92A90">
      <w:pPr>
        <w:pStyle w:val="Body2"/>
        <w:ind w:firstLine="720"/>
        <w:rPr>
          <w:sz w:val="24"/>
          <w:szCs w:val="24"/>
          <w:lang w:val="lt-LT"/>
        </w:rPr>
      </w:pPr>
      <w:r w:rsidRPr="000459A4">
        <w:rPr>
          <w:rFonts w:eastAsia="Arial Unicode MS"/>
          <w:sz w:val="24"/>
          <w:szCs w:val="24"/>
          <w:lang w:val="lt-LT"/>
        </w:rPr>
        <w:t>6.1. Tiekėjo teikiamas pasiūlymas gali būti užšifruojamas. Tiekėjas, nusprendęs pateikti užšifruotą pasiūlymą, turi:</w:t>
      </w:r>
    </w:p>
    <w:p w14:paraId="6C321A82" w14:textId="5F2E9D9A" w:rsidR="006D637A" w:rsidRPr="000459A4" w:rsidRDefault="00FE2D6D" w:rsidP="00D92A90">
      <w:pPr>
        <w:pStyle w:val="Body2"/>
        <w:ind w:firstLine="720"/>
        <w:rPr>
          <w:sz w:val="24"/>
          <w:szCs w:val="24"/>
          <w:lang w:val="lt-LT"/>
        </w:rPr>
      </w:pPr>
      <w:r w:rsidRPr="000459A4">
        <w:rPr>
          <w:rFonts w:eastAsia="Arial Unicode MS"/>
          <w:sz w:val="24"/>
          <w:szCs w:val="24"/>
          <w:lang w:val="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92FEC3B" w14:textId="1A6115E2" w:rsidR="006D637A" w:rsidRPr="000459A4" w:rsidRDefault="00FE2D6D" w:rsidP="00D92A90">
      <w:pPr>
        <w:pStyle w:val="Body2"/>
        <w:ind w:firstLine="720"/>
        <w:rPr>
          <w:sz w:val="24"/>
          <w:szCs w:val="24"/>
          <w:lang w:val="lt-LT"/>
        </w:rPr>
      </w:pPr>
      <w:r w:rsidRPr="000459A4">
        <w:rPr>
          <w:rFonts w:eastAsia="Arial Unicode MS"/>
          <w:sz w:val="24"/>
          <w:szCs w:val="24"/>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E8668C7" w14:textId="19913906" w:rsidR="006D637A" w:rsidRPr="000459A4" w:rsidRDefault="00FE2D6D" w:rsidP="00D92A90">
      <w:pPr>
        <w:pStyle w:val="Body2"/>
        <w:ind w:firstLine="720"/>
        <w:rPr>
          <w:sz w:val="24"/>
          <w:szCs w:val="24"/>
          <w:lang w:val="lt-LT"/>
        </w:rPr>
      </w:pPr>
      <w:r w:rsidRPr="000459A4">
        <w:rPr>
          <w:rFonts w:eastAsia="Arial Unicode MS"/>
          <w:sz w:val="24"/>
          <w:szCs w:val="24"/>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56E6FDD" w14:textId="77777777" w:rsidR="006D637A" w:rsidRPr="000459A4" w:rsidRDefault="00FE2D6D">
      <w:pPr>
        <w:pStyle w:val="Body2"/>
        <w:rPr>
          <w:sz w:val="24"/>
          <w:szCs w:val="24"/>
          <w:lang w:val="lt-LT"/>
        </w:rPr>
      </w:pPr>
      <w:r w:rsidRPr="000459A4">
        <w:rPr>
          <w:sz w:val="24"/>
          <w:szCs w:val="24"/>
          <w:lang w:val="lt-LT"/>
        </w:rPr>
        <w:tab/>
      </w:r>
    </w:p>
    <w:p w14:paraId="18C63566"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0" w:name="_Toc130542530"/>
      <w:r w:rsidRPr="000459A4">
        <w:rPr>
          <w:rFonts w:cs="Times New Roman"/>
          <w:sz w:val="24"/>
          <w:szCs w:val="24"/>
          <w:lang w:val="lt-LT"/>
        </w:rPr>
        <w:t>7. PASIŪLYMŲ GALIOJIMO UŽTIKRINIMAS</w:t>
      </w:r>
      <w:bookmarkEnd w:id="10"/>
    </w:p>
    <w:p w14:paraId="701834B4" w14:textId="59CBBE49" w:rsidR="006D637A" w:rsidRPr="000459A4" w:rsidRDefault="00FE2D6D">
      <w:pPr>
        <w:pStyle w:val="Body2"/>
        <w:rPr>
          <w:color w:val="367DA2"/>
          <w:sz w:val="24"/>
          <w:szCs w:val="24"/>
          <w:lang w:val="lt-LT"/>
        </w:rPr>
      </w:pPr>
      <w:r w:rsidRPr="000459A4">
        <w:rPr>
          <w:rFonts w:eastAsia="Arial Unicode MS"/>
          <w:color w:val="367DA2"/>
          <w:sz w:val="24"/>
          <w:szCs w:val="24"/>
          <w:lang w:val="lt-LT"/>
        </w:rPr>
        <w:t xml:space="preserve"> </w:t>
      </w:r>
    </w:p>
    <w:p w14:paraId="6BAAD86C" w14:textId="23686C72" w:rsidR="006D637A" w:rsidRPr="000459A4" w:rsidRDefault="00FE2D6D" w:rsidP="00D92A90">
      <w:pPr>
        <w:pStyle w:val="Body2"/>
        <w:ind w:firstLine="720"/>
        <w:rPr>
          <w:color w:val="000000" w:themeColor="text1"/>
          <w:sz w:val="24"/>
          <w:szCs w:val="24"/>
          <w:lang w:val="lt-LT"/>
        </w:rPr>
      </w:pPr>
      <w:r w:rsidRPr="000459A4">
        <w:rPr>
          <w:color w:val="000000" w:themeColor="text1"/>
          <w:sz w:val="24"/>
          <w:szCs w:val="24"/>
          <w:lang w:val="lt-LT"/>
        </w:rPr>
        <w:t xml:space="preserve">7.1. Pasiūlymo galiojimo užtikrinimas nereikalaujamas. </w:t>
      </w:r>
    </w:p>
    <w:p w14:paraId="7D3F741A" w14:textId="28E22C21" w:rsidR="006D637A" w:rsidRPr="000459A4" w:rsidRDefault="00FE2D6D" w:rsidP="0093322C">
      <w:pPr>
        <w:pStyle w:val="Body2"/>
        <w:rPr>
          <w:sz w:val="24"/>
          <w:szCs w:val="24"/>
          <w:lang w:val="lt-LT"/>
        </w:rPr>
      </w:pPr>
      <w:r w:rsidRPr="000459A4">
        <w:rPr>
          <w:color w:val="C13B2B"/>
          <w:sz w:val="24"/>
          <w:szCs w:val="24"/>
          <w:lang w:val="lt-LT"/>
        </w:rPr>
        <w:tab/>
      </w:r>
    </w:p>
    <w:p w14:paraId="0655FF03" w14:textId="4EB687C9"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1" w:name="_Toc130542531"/>
      <w:r w:rsidR="002E2C7F" w:rsidRPr="000459A4">
        <w:rPr>
          <w:rFonts w:cs="Times New Roman"/>
          <w:sz w:val="24"/>
          <w:szCs w:val="24"/>
          <w:lang w:val="lt-LT"/>
        </w:rPr>
        <w:t>8</w:t>
      </w:r>
      <w:r w:rsidRPr="000459A4">
        <w:rPr>
          <w:rFonts w:cs="Times New Roman"/>
          <w:sz w:val="24"/>
          <w:szCs w:val="24"/>
          <w:lang w:val="lt-LT"/>
        </w:rPr>
        <w:t>. PIRKIMO DOKUMENTŲ PAAIŠKINIMAS IR PATIKSLINIMAS</w:t>
      </w:r>
      <w:bookmarkEnd w:id="11"/>
    </w:p>
    <w:p w14:paraId="2C24C96B" w14:textId="77777777" w:rsidR="006D637A" w:rsidRPr="000459A4" w:rsidRDefault="00FE2D6D">
      <w:pPr>
        <w:pStyle w:val="Body2"/>
        <w:rPr>
          <w:sz w:val="24"/>
          <w:szCs w:val="24"/>
          <w:lang w:val="lt-LT"/>
        </w:rPr>
      </w:pPr>
      <w:r w:rsidRPr="000459A4">
        <w:rPr>
          <w:sz w:val="24"/>
          <w:szCs w:val="24"/>
          <w:lang w:val="lt-LT"/>
        </w:rPr>
        <w:tab/>
      </w:r>
    </w:p>
    <w:p w14:paraId="1A4FD19C" w14:textId="676E3E64"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 xml:space="preserve">.1. Tiekėjas tik CVP IS susirašinėjimo priemonėmis gali prašyti, kad perkančioji organizacija paaiškintų ar pataisytų pirkimo dokumentus. </w:t>
      </w:r>
    </w:p>
    <w:p w14:paraId="032908F2" w14:textId="0B5C6BA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p>
    <w:p w14:paraId="5848D307" w14:textId="739BB48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7CD48656" w14:textId="48582B95"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0329D70" w14:textId="798CC133"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30CE7F78" w14:textId="27DCCC12"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792DF5F6" w14:textId="30611E7E" w:rsidR="006D637A" w:rsidRPr="000459A4" w:rsidRDefault="00B13BAB" w:rsidP="00D92A90">
      <w:pPr>
        <w:pStyle w:val="Body2"/>
        <w:ind w:firstLine="720"/>
        <w:rPr>
          <w:sz w:val="24"/>
          <w:szCs w:val="24"/>
          <w:lang w:val="lt-LT"/>
        </w:rPr>
      </w:pPr>
      <w:r w:rsidRPr="000459A4">
        <w:rPr>
          <w:rFonts w:eastAsia="Arial Unicode MS"/>
          <w:sz w:val="24"/>
          <w:szCs w:val="24"/>
          <w:lang w:val="lt-LT"/>
        </w:rPr>
        <w:t>8</w:t>
      </w:r>
      <w:r w:rsidR="00FE2D6D" w:rsidRPr="000459A4">
        <w:rPr>
          <w:rFonts w:eastAsia="Arial Unicode MS"/>
          <w:sz w:val="24"/>
          <w:szCs w:val="24"/>
          <w:lang w:val="lt-LT"/>
        </w:rPr>
        <w:t>.7. Bet kokia informacija, konkurso sąlygų paaiškinimai, pranešimai ar kitas perkančiosios organizacijos ir tiekėjo susirašinėjimas yra vykdomas tik CVP IS susirašinėjimo priemonėmis.</w:t>
      </w:r>
    </w:p>
    <w:p w14:paraId="7341D666" w14:textId="77777777" w:rsidR="006D637A" w:rsidRPr="000459A4" w:rsidRDefault="006D637A">
      <w:pPr>
        <w:pStyle w:val="Body2"/>
        <w:rPr>
          <w:sz w:val="24"/>
          <w:szCs w:val="24"/>
          <w:lang w:val="lt-LT"/>
        </w:rPr>
      </w:pPr>
    </w:p>
    <w:p w14:paraId="3FCB06F5" w14:textId="095389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2" w:name="_Toc130542532"/>
      <w:r w:rsidR="00B90DCA" w:rsidRPr="000459A4">
        <w:rPr>
          <w:rFonts w:cs="Times New Roman"/>
          <w:sz w:val="24"/>
          <w:szCs w:val="24"/>
          <w:lang w:val="lt-LT"/>
        </w:rPr>
        <w:t>9</w:t>
      </w:r>
      <w:r w:rsidRPr="000459A4">
        <w:rPr>
          <w:rFonts w:cs="Times New Roman"/>
          <w:sz w:val="24"/>
          <w:szCs w:val="24"/>
          <w:lang w:val="lt-LT"/>
        </w:rPr>
        <w:t>. SUSIPAŽINIMAS SU GAUTAIS PASIŪLYMAIS</w:t>
      </w:r>
      <w:bookmarkEnd w:id="12"/>
    </w:p>
    <w:p w14:paraId="6AD6C13D" w14:textId="77777777" w:rsidR="006D637A" w:rsidRPr="000459A4" w:rsidRDefault="006D637A">
      <w:pPr>
        <w:pStyle w:val="Body2"/>
        <w:rPr>
          <w:sz w:val="24"/>
          <w:szCs w:val="24"/>
          <w:lang w:val="lt-LT"/>
        </w:rPr>
      </w:pPr>
    </w:p>
    <w:p w14:paraId="4BC03200" w14:textId="57EAC3E2"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 xml:space="preserve">.1. Pirminis susipažinimas su CVP IS priemonėmis pateiktais tiekėjų pasiūlymais vyks </w:t>
      </w:r>
      <w:r w:rsidR="008B0FDB">
        <w:rPr>
          <w:rFonts w:eastAsia="Arial Unicode MS"/>
          <w:sz w:val="24"/>
          <w:szCs w:val="24"/>
          <w:lang w:val="lt-LT"/>
        </w:rPr>
        <w:t>30</w:t>
      </w:r>
      <w:r w:rsidR="00FE2D6D" w:rsidRPr="000459A4">
        <w:rPr>
          <w:rFonts w:eastAsia="Arial Unicode MS"/>
          <w:sz w:val="24"/>
          <w:szCs w:val="24"/>
          <w:lang w:val="lt-LT"/>
        </w:rPr>
        <w:t xml:space="preserve"> min. po skelbime apie pirkimą nurodytos pasiūlymų pateikimo termino pabaigos. </w:t>
      </w:r>
    </w:p>
    <w:p w14:paraId="274B191F" w14:textId="2E30F3E7"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.2. Pirminio susipažinimo su CVP IS priemonėmis pateiktais pasiūlymais procedūroje pasiūlymus pateikę tiekėjai nedalyvauja.</w:t>
      </w:r>
    </w:p>
    <w:p w14:paraId="070F7C0D" w14:textId="2709B22C" w:rsidR="006D637A" w:rsidRPr="000459A4" w:rsidRDefault="00B90DCA" w:rsidP="00D92A90">
      <w:pPr>
        <w:pStyle w:val="Body2"/>
        <w:ind w:firstLine="720"/>
        <w:rPr>
          <w:sz w:val="24"/>
          <w:szCs w:val="24"/>
          <w:lang w:val="lt-LT"/>
        </w:rPr>
      </w:pPr>
      <w:r w:rsidRPr="000459A4">
        <w:rPr>
          <w:rFonts w:eastAsia="Arial Unicode MS"/>
          <w:sz w:val="24"/>
          <w:szCs w:val="24"/>
          <w:lang w:val="lt-LT"/>
        </w:rPr>
        <w:t>9</w:t>
      </w:r>
      <w:r w:rsidR="00FE2D6D" w:rsidRPr="000459A4">
        <w:rPr>
          <w:rFonts w:eastAsia="Arial Unicode MS"/>
          <w:sz w:val="24"/>
          <w:szCs w:val="24"/>
          <w:lang w:val="lt-LT"/>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7816C4A1" w14:textId="3A04FFE0" w:rsidR="006D637A" w:rsidRPr="000459A4" w:rsidRDefault="006D637A" w:rsidP="00D92A90">
      <w:pPr>
        <w:pStyle w:val="Body2"/>
        <w:rPr>
          <w:color w:val="auto"/>
          <w:sz w:val="24"/>
          <w:szCs w:val="24"/>
          <w:lang w:val="lt-LT"/>
        </w:rPr>
      </w:pPr>
    </w:p>
    <w:p w14:paraId="1C824063" w14:textId="0EAF543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3" w:name="_Toc130542533"/>
      <w:r w:rsidRPr="000459A4">
        <w:rPr>
          <w:rFonts w:cs="Times New Roman"/>
          <w:sz w:val="24"/>
          <w:szCs w:val="24"/>
          <w:lang w:val="lt-LT"/>
        </w:rPr>
        <w:t>1</w:t>
      </w:r>
      <w:r w:rsidR="00F17068" w:rsidRPr="000459A4">
        <w:rPr>
          <w:rFonts w:cs="Times New Roman"/>
          <w:sz w:val="24"/>
          <w:szCs w:val="24"/>
          <w:lang w:val="lt-LT"/>
        </w:rPr>
        <w:t>0</w:t>
      </w:r>
      <w:r w:rsidRPr="000459A4">
        <w:rPr>
          <w:rFonts w:cs="Times New Roman"/>
          <w:sz w:val="24"/>
          <w:szCs w:val="24"/>
          <w:lang w:val="lt-LT"/>
        </w:rPr>
        <w:t>. PASIŪLYMŲ NAGRINĖJIMAS</w:t>
      </w:r>
      <w:bookmarkEnd w:id="13"/>
    </w:p>
    <w:p w14:paraId="4BECDF05" w14:textId="77777777" w:rsidR="006D637A" w:rsidRPr="000459A4" w:rsidRDefault="006D637A">
      <w:pPr>
        <w:pStyle w:val="Body2"/>
        <w:rPr>
          <w:sz w:val="24"/>
          <w:szCs w:val="24"/>
          <w:lang w:val="lt-LT"/>
        </w:rPr>
      </w:pPr>
    </w:p>
    <w:p w14:paraId="1A5AB3AD" w14:textId="6473F41C"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.1.</w:t>
      </w:r>
      <w:r w:rsidR="00F17068" w:rsidRPr="000459A4">
        <w:rPr>
          <w:sz w:val="24"/>
          <w:szCs w:val="24"/>
          <w:lang w:val="lt-LT"/>
        </w:rPr>
        <w:t xml:space="preserve"> </w:t>
      </w:r>
      <w:r w:rsidRPr="000459A4">
        <w:rPr>
          <w:rFonts w:eastAsia="Arial Unicode MS"/>
          <w:sz w:val="24"/>
          <w:szCs w:val="24"/>
          <w:lang w:val="lt-LT"/>
        </w:rPr>
        <w:t>Komisija arba pirkimo organizatorius toliau atlieka šias pirkimo procedūras:</w:t>
      </w:r>
    </w:p>
    <w:p w14:paraId="24ABB0C4" w14:textId="4F68D3F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.1. nustato, ar tiekėjo siūlomas pirkimo objektas atitinka pirkimo dokumentuose nustatytus reikalavimus;</w:t>
      </w:r>
    </w:p>
    <w:p w14:paraId="69A91C87" w14:textId="0398F6B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.2. patikrina, ar tiekėjo pasiūlyme nėra nurodytos kainos apskaičiavimo klaidų;</w:t>
      </w:r>
    </w:p>
    <w:p w14:paraId="17B85245" w14:textId="1E3C81C0"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.3. patikrina, ar tiekėjo pasiūlyme nurodyta kaina nėra per didelė ir perkančiajai organizacijai nepriimtina;</w:t>
      </w:r>
    </w:p>
    <w:p w14:paraId="4EE5BF0E" w14:textId="124A64F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.4. patikrina, ar tiekėjo pasiūlyme nurodyta kaina (jos sudedamosios dalys) neatrodo neįprastai maža;</w:t>
      </w:r>
    </w:p>
    <w:p w14:paraId="170EAFB0" w14:textId="77777777" w:rsidR="00D547FC" w:rsidRDefault="00FE2D6D" w:rsidP="00D613C6">
      <w:pPr>
        <w:pStyle w:val="Body2"/>
        <w:ind w:firstLine="720"/>
        <w:rPr>
          <w:rFonts w:eastAsia="Arial Unicode MS"/>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EB49CA" w:rsidRPr="000459A4">
        <w:rPr>
          <w:rFonts w:eastAsia="Arial Unicode MS"/>
          <w:sz w:val="24"/>
          <w:szCs w:val="24"/>
          <w:lang w:val="lt-LT"/>
        </w:rPr>
        <w:t>5</w:t>
      </w:r>
      <w:r w:rsidRPr="000459A4">
        <w:rPr>
          <w:rFonts w:eastAsia="Arial Unicode MS"/>
          <w:sz w:val="24"/>
          <w:szCs w:val="24"/>
          <w:lang w:val="lt-LT"/>
        </w:rPr>
        <w:t>. sudaro pasiūlymų eilę</w:t>
      </w:r>
      <w:r w:rsidR="00D547FC">
        <w:rPr>
          <w:rFonts w:eastAsia="Arial Unicode MS"/>
          <w:sz w:val="24"/>
          <w:szCs w:val="24"/>
          <w:lang w:val="lt-LT"/>
        </w:rPr>
        <w:t>;</w:t>
      </w:r>
    </w:p>
    <w:p w14:paraId="4197C807" w14:textId="78C7D4E5" w:rsidR="00952ED4" w:rsidRPr="00952ED4" w:rsidRDefault="00D547FC" w:rsidP="00952ED4">
      <w:pPr>
        <w:pStyle w:val="Body2"/>
        <w:ind w:firstLine="720"/>
        <w:rPr>
          <w:rFonts w:eastAsia="Arial Unicode MS"/>
          <w:sz w:val="24"/>
          <w:szCs w:val="24"/>
          <w:lang w:val="lt-LT"/>
        </w:rPr>
      </w:pPr>
      <w:r w:rsidRPr="00952ED4">
        <w:rPr>
          <w:rFonts w:eastAsia="Arial Unicode MS"/>
          <w:sz w:val="24"/>
          <w:szCs w:val="24"/>
          <w:lang w:val="lt-LT"/>
        </w:rPr>
        <w:t xml:space="preserve">10.1.6. kreipiamasi į tiekėją, kurio pasiūlymas gali būti pripažintas laimėjusiu, reikalaujant </w:t>
      </w:r>
      <w:r w:rsidRPr="00F0543B">
        <w:rPr>
          <w:rFonts w:eastAsia="Arial Unicode MS"/>
          <w:b/>
          <w:bCs/>
          <w:sz w:val="24"/>
          <w:szCs w:val="24"/>
          <w:lang w:val="lt-LT"/>
        </w:rPr>
        <w:t>pateikti prekių atitikt</w:t>
      </w:r>
      <w:r w:rsidR="00952ED4" w:rsidRPr="00F0543B">
        <w:rPr>
          <w:rFonts w:eastAsia="Arial Unicode MS"/>
          <w:b/>
          <w:bCs/>
          <w:sz w:val="24"/>
          <w:szCs w:val="24"/>
          <w:lang w:val="lt-LT"/>
        </w:rPr>
        <w:t xml:space="preserve">į nustatytiems </w:t>
      </w:r>
      <w:r w:rsidR="00952ED4" w:rsidRPr="00F0543B">
        <w:rPr>
          <w:b/>
          <w:bCs/>
          <w:sz w:val="24"/>
          <w:szCs w:val="24"/>
          <w:lang w:val="lt-LT"/>
        </w:rPr>
        <w:t>kokybės ir techniniams reikalavimams</w:t>
      </w:r>
      <w:r w:rsidR="00952ED4" w:rsidRPr="00F0543B">
        <w:rPr>
          <w:rFonts w:eastAsia="Arial Unicode MS"/>
          <w:b/>
          <w:bCs/>
          <w:sz w:val="24"/>
          <w:szCs w:val="24"/>
          <w:lang w:val="lt-LT"/>
        </w:rPr>
        <w:t xml:space="preserve"> patvirtinančius dokumentus, nurodytus</w:t>
      </w:r>
      <w:r w:rsidR="00952ED4" w:rsidRPr="00F0543B">
        <w:rPr>
          <w:b/>
          <w:bCs/>
          <w:sz w:val="24"/>
          <w:szCs w:val="24"/>
          <w:lang w:val="lt-LT"/>
        </w:rPr>
        <w:t xml:space="preserve"> pirkimo dokumentų 1 priede Techninė specifikacija</w:t>
      </w:r>
      <w:r w:rsidR="00952ED4" w:rsidRPr="00952ED4">
        <w:rPr>
          <w:sz w:val="24"/>
          <w:szCs w:val="24"/>
          <w:lang w:val="lt-LT"/>
        </w:rPr>
        <w:t>: tiekėjas turi pateikti gamintojo parengtus katalogus ir siūlomų prekių techninių charakteristikų aprašymus (</w:t>
      </w:r>
      <w:proofErr w:type="spellStart"/>
      <w:r w:rsidR="00952ED4" w:rsidRPr="00952ED4">
        <w:rPr>
          <w:sz w:val="24"/>
          <w:szCs w:val="24"/>
          <w:lang w:val="lt-LT"/>
        </w:rPr>
        <w:t>pdf</w:t>
      </w:r>
      <w:proofErr w:type="spellEnd"/>
      <w:r w:rsidR="00952ED4" w:rsidRPr="00952ED4">
        <w:rPr>
          <w:sz w:val="24"/>
          <w:szCs w:val="24"/>
          <w:lang w:val="lt-LT"/>
        </w:rPr>
        <w:t>. formatu). Šiuose dokumentuose tiekėjas turi grafiškai nurodyti (</w:t>
      </w:r>
      <w:proofErr w:type="spellStart"/>
      <w:r w:rsidR="00952ED4" w:rsidRPr="00952ED4">
        <w:rPr>
          <w:sz w:val="24"/>
          <w:szCs w:val="24"/>
          <w:lang w:val="lt-LT"/>
        </w:rPr>
        <w:t>t.y</w:t>
      </w:r>
      <w:proofErr w:type="spellEnd"/>
      <w:r w:rsidR="00952ED4" w:rsidRPr="00952ED4">
        <w:rPr>
          <w:sz w:val="24"/>
          <w:szCs w:val="24"/>
          <w:lang w:val="lt-LT"/>
        </w:rPr>
        <w:t xml:space="preserve">. pastebimai pažymėti - spalvotai </w:t>
      </w:r>
      <w:proofErr w:type="spellStart"/>
      <w:r w:rsidR="00952ED4" w:rsidRPr="00952ED4">
        <w:rPr>
          <w:sz w:val="24"/>
          <w:szCs w:val="24"/>
          <w:lang w:val="lt-LT"/>
        </w:rPr>
        <w:t>markiruoti</w:t>
      </w:r>
      <w:proofErr w:type="spellEnd"/>
      <w:r w:rsidR="00952ED4" w:rsidRPr="00952ED4">
        <w:rPr>
          <w:sz w:val="24"/>
          <w:szCs w:val="24"/>
          <w:lang w:val="lt-LT"/>
        </w:rPr>
        <w:t xml:space="preserve">, ir/ar nurodyti rodyklėmis, ir/ar pabraukti) konkrečias katalogų vietas, kur aprašomos reikalaujamų techninių charakteristikų reikšmės, bei įrašyti, kurį techninių reikalavimų punktą jos atitinka. Reikalaujama techninės dokumentacijos vietas, kuriose nurodyti techninėje specifikacijoje reikalaujami Prekių parametrai, išversti į lietuvių kalbą (jeigu pateikiama ne lietuvių kalba). Perkančioji organizacija turi teisę reikalauti pateikti katalogų ir techninių aprašų originalus. </w:t>
      </w:r>
    </w:p>
    <w:p w14:paraId="46684329" w14:textId="7CE48295" w:rsidR="00D613C6" w:rsidRPr="00952ED4" w:rsidRDefault="00D547FC" w:rsidP="00D547FC">
      <w:pPr>
        <w:pStyle w:val="Body2"/>
        <w:ind w:firstLine="720"/>
        <w:rPr>
          <w:rFonts w:eastAsia="Arial Unicode MS"/>
          <w:sz w:val="24"/>
          <w:szCs w:val="24"/>
          <w:lang w:val="lt-LT"/>
        </w:rPr>
      </w:pPr>
      <w:r w:rsidRPr="00952ED4">
        <w:rPr>
          <w:rFonts w:eastAsia="Arial Unicode MS"/>
          <w:sz w:val="24"/>
          <w:szCs w:val="24"/>
          <w:lang w:val="lt-LT"/>
        </w:rPr>
        <w:t xml:space="preserve">10.1.7. </w:t>
      </w:r>
      <w:r w:rsidR="00FE2D6D" w:rsidRPr="00952ED4">
        <w:rPr>
          <w:rFonts w:eastAsia="Arial Unicode MS"/>
          <w:sz w:val="24"/>
          <w:szCs w:val="24"/>
          <w:lang w:val="lt-LT"/>
        </w:rPr>
        <w:t>nustato pirkimo laimėtoją;</w:t>
      </w:r>
    </w:p>
    <w:p w14:paraId="3ADEA087" w14:textId="74DF9AAA"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F17068" w:rsidRPr="000459A4">
        <w:rPr>
          <w:rFonts w:eastAsia="Arial Unicode MS"/>
          <w:sz w:val="24"/>
          <w:szCs w:val="24"/>
          <w:lang w:val="lt-LT"/>
        </w:rPr>
        <w:t>1</w:t>
      </w:r>
      <w:r w:rsidRPr="000459A4">
        <w:rPr>
          <w:rFonts w:eastAsia="Arial Unicode MS"/>
          <w:sz w:val="24"/>
          <w:szCs w:val="24"/>
          <w:lang w:val="lt-LT"/>
        </w:rPr>
        <w:t>.</w:t>
      </w:r>
      <w:r w:rsidR="00D547FC">
        <w:rPr>
          <w:rFonts w:eastAsia="Arial Unicode MS"/>
          <w:sz w:val="24"/>
          <w:szCs w:val="24"/>
          <w:lang w:val="lt-LT"/>
        </w:rPr>
        <w:t>8</w:t>
      </w:r>
      <w:r w:rsidRPr="000459A4">
        <w:rPr>
          <w:rFonts w:eastAsia="Arial Unicode MS"/>
          <w:sz w:val="24"/>
          <w:szCs w:val="24"/>
          <w:lang w:val="lt-LT"/>
        </w:rPr>
        <w:t>. tiekėją, kurio pasiūlymas pripažintas laimėjusiu, kviečia sudaryti pirkimo sutartį.</w:t>
      </w:r>
    </w:p>
    <w:p w14:paraId="09C12227" w14:textId="1885F2AE"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F17068"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2</w:t>
      </w:r>
      <w:r w:rsidRPr="000459A4">
        <w:rPr>
          <w:rFonts w:eastAsia="Arial Unicode MS"/>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5147F41B" w14:textId="65BBC5BD"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3</w:t>
      </w:r>
      <w:r w:rsidRPr="000459A4">
        <w:rPr>
          <w:rFonts w:eastAsia="Arial Unicode MS"/>
          <w:sz w:val="24"/>
          <w:szCs w:val="24"/>
          <w:lang w:val="lt-LT"/>
        </w:rPr>
        <w:t>.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506C83A7" w14:textId="6F9DDD44" w:rsidR="006D637A" w:rsidRPr="000459A4" w:rsidRDefault="00FE2D6D" w:rsidP="00D92A90">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4</w:t>
      </w:r>
      <w:r w:rsidRPr="000459A4">
        <w:rPr>
          <w:rFonts w:eastAsia="Arial Unicode MS"/>
          <w:sz w:val="24"/>
          <w:szCs w:val="24"/>
          <w:lang w:val="lt-LT"/>
        </w:rPr>
        <w:t>.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038152" w14:textId="44ED8674"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5</w:t>
      </w:r>
      <w:r w:rsidRPr="000459A4">
        <w:rPr>
          <w:rFonts w:eastAsia="Arial Unicode MS"/>
          <w:sz w:val="24"/>
          <w:szCs w:val="24"/>
          <w:lang w:val="lt-LT"/>
        </w:rPr>
        <w:t>. Jeigu tiekėjas savo pasiūlyme pateikia reikalaujamų dokumentų tinkamai patvirtintas kopijas, Komisija arba pirkimo organizatorius turi teisę prašyti tiekėjo, kad jis Komisijai arba pirkimo organizatoriui parodytų atitinkamų dokumentų originalus.</w:t>
      </w:r>
    </w:p>
    <w:p w14:paraId="178516F6" w14:textId="674BD76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6</w:t>
      </w:r>
      <w:r w:rsidRPr="000459A4">
        <w:rPr>
          <w:rFonts w:eastAsia="Arial Unicode MS"/>
          <w:sz w:val="24"/>
          <w:szCs w:val="24"/>
          <w:lang w:val="lt-LT"/>
        </w:rPr>
        <w:t>. Jeigu tiekėjo pasiūlyme nurodyta kaina (jos sudedamosios dalys) atrodo neįprastai maža, Komisija arba pirkimo organizatorius prašo tiekėją ją pagrįsti, vadovaujantis VPĮ 57 straipsnio 2 ir 3 dalių nuostatomis.</w:t>
      </w:r>
    </w:p>
    <w:p w14:paraId="67CE8BB2" w14:textId="639333E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EC5DF4" w:rsidRPr="000459A4">
        <w:rPr>
          <w:rFonts w:eastAsia="Arial Unicode MS"/>
          <w:sz w:val="24"/>
          <w:szCs w:val="24"/>
          <w:lang w:val="lt-LT"/>
        </w:rPr>
        <w:t>0</w:t>
      </w:r>
      <w:r w:rsidRPr="000459A4">
        <w:rPr>
          <w:rFonts w:eastAsia="Arial Unicode MS"/>
          <w:sz w:val="24"/>
          <w:szCs w:val="24"/>
          <w:lang w:val="lt-LT"/>
        </w:rPr>
        <w:t>.</w:t>
      </w:r>
      <w:r w:rsidR="00EC5DF4" w:rsidRPr="000459A4">
        <w:rPr>
          <w:rFonts w:eastAsia="Arial Unicode MS"/>
          <w:sz w:val="24"/>
          <w:szCs w:val="24"/>
          <w:lang w:val="lt-LT"/>
        </w:rPr>
        <w:t>7</w:t>
      </w:r>
      <w:r w:rsidRPr="000459A4">
        <w:rPr>
          <w:rFonts w:eastAsia="Arial Unicode MS"/>
          <w:sz w:val="24"/>
          <w:szCs w:val="24"/>
          <w:lang w:val="lt-LT"/>
        </w:rPr>
        <w:t>. Komisija arba pirkimo organizatorius gali nevertinti viso pasiūlymo, jeigu patikrinus pasiūlymo dalį nustatoma, kad pasiūlymas, vadovaujantis jam nustatytais reikalavimais, turi būti atmetamas.</w:t>
      </w:r>
    </w:p>
    <w:p w14:paraId="124D3664" w14:textId="0B37BDE0" w:rsidR="006D637A" w:rsidRPr="000459A4" w:rsidRDefault="00FE2D6D" w:rsidP="00D46519">
      <w:pPr>
        <w:pStyle w:val="Body2"/>
        <w:rPr>
          <w:sz w:val="24"/>
          <w:szCs w:val="24"/>
          <w:lang w:val="lt-LT"/>
        </w:rPr>
      </w:pPr>
      <w:r w:rsidRPr="000459A4">
        <w:rPr>
          <w:sz w:val="24"/>
          <w:szCs w:val="24"/>
          <w:lang w:val="lt-LT"/>
        </w:rPr>
        <w:tab/>
      </w:r>
    </w:p>
    <w:p w14:paraId="372C4590" w14:textId="52BF461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4" w:name="_Toc130542534"/>
      <w:r w:rsidRPr="000459A4">
        <w:rPr>
          <w:rFonts w:cs="Times New Roman"/>
          <w:sz w:val="24"/>
          <w:szCs w:val="24"/>
          <w:lang w:val="lt-LT"/>
        </w:rPr>
        <w:t>1</w:t>
      </w:r>
      <w:r w:rsidR="00D46519" w:rsidRPr="000459A4">
        <w:rPr>
          <w:rFonts w:cs="Times New Roman"/>
          <w:sz w:val="24"/>
          <w:szCs w:val="24"/>
          <w:lang w:val="lt-LT"/>
        </w:rPr>
        <w:t>1</w:t>
      </w:r>
      <w:r w:rsidRPr="000459A4">
        <w:rPr>
          <w:rFonts w:cs="Times New Roman"/>
          <w:sz w:val="24"/>
          <w:szCs w:val="24"/>
          <w:lang w:val="lt-LT"/>
        </w:rPr>
        <w:t>. PASIŪLYMŲ ATMETIMO PRIEŽASTYS</w:t>
      </w:r>
      <w:bookmarkEnd w:id="14"/>
    </w:p>
    <w:p w14:paraId="387577BC" w14:textId="77777777" w:rsidR="006D637A" w:rsidRPr="000459A4" w:rsidRDefault="006D637A">
      <w:pPr>
        <w:pStyle w:val="Body2"/>
        <w:rPr>
          <w:sz w:val="24"/>
          <w:szCs w:val="24"/>
          <w:lang w:val="lt-LT"/>
        </w:rPr>
      </w:pPr>
    </w:p>
    <w:p w14:paraId="0D7F39A5" w14:textId="5D2B50E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 Perkančioji organizacija atmeta pasiūlymą, jeigu:</w:t>
      </w:r>
    </w:p>
    <w:p w14:paraId="16712B4A" w14:textId="61CBAF9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2015F0" w:rsidRPr="000459A4">
        <w:rPr>
          <w:rFonts w:eastAsia="Arial Unicode MS"/>
          <w:sz w:val="24"/>
          <w:szCs w:val="24"/>
          <w:lang w:val="lt-LT"/>
        </w:rPr>
        <w:t>1</w:t>
      </w:r>
      <w:r w:rsidRPr="000459A4">
        <w:rPr>
          <w:rFonts w:eastAsia="Arial Unicode MS"/>
          <w:sz w:val="24"/>
          <w:szCs w:val="24"/>
          <w:lang w:val="lt-LT"/>
        </w:rPr>
        <w:t>.1.1. tiekėjas pasiūlymą ar jo dalį pateikė ne CVP IS priemonėmis;</w:t>
      </w:r>
    </w:p>
    <w:p w14:paraId="0E968503" w14:textId="5E1D2A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2</w:t>
      </w:r>
      <w:r w:rsidRPr="000459A4">
        <w:rPr>
          <w:rFonts w:eastAsia="Arial Unicode MS"/>
          <w:sz w:val="24"/>
          <w:szCs w:val="24"/>
          <w:lang w:val="lt-LT"/>
        </w:rPr>
        <w:t xml:space="preserve">. pasiūlymą pateikęs tiekėjas neatitinka </w:t>
      </w:r>
      <w:r w:rsidR="006D56F8" w:rsidRPr="000459A4">
        <w:rPr>
          <w:rFonts w:eastAsia="Arial Unicode MS"/>
          <w:sz w:val="24"/>
          <w:szCs w:val="24"/>
          <w:lang w:val="lt-LT"/>
        </w:rPr>
        <w:t>a</w:t>
      </w:r>
      <w:r w:rsidRPr="000459A4">
        <w:rPr>
          <w:rFonts w:eastAsia="Arial Unicode MS"/>
          <w:sz w:val="24"/>
          <w:szCs w:val="24"/>
          <w:lang w:val="lt-LT"/>
        </w:rPr>
        <w:t>plinkos apsaugos vadybos sistemos standartų</w:t>
      </w:r>
      <w:r w:rsidR="000D3499" w:rsidRPr="000459A4">
        <w:rPr>
          <w:rFonts w:eastAsia="Arial Unicode MS"/>
          <w:sz w:val="24"/>
          <w:szCs w:val="24"/>
          <w:lang w:val="lt-LT"/>
        </w:rPr>
        <w:t xml:space="preserve"> (jeigu reikalaujama)</w:t>
      </w:r>
      <w:r w:rsidRPr="000459A4">
        <w:rPr>
          <w:rFonts w:eastAsia="Arial Unicode MS"/>
          <w:sz w:val="24"/>
          <w:szCs w:val="24"/>
          <w:lang w:val="lt-LT"/>
        </w:rPr>
        <w:t>, arba perkančiosios organizacijos prašymu nepateikė ar nepatikslino pateiktų netikslių ar neišsamių duomenų apie atitikimą CVP IS priemonėmis;</w:t>
      </w:r>
    </w:p>
    <w:p w14:paraId="3F79705F" w14:textId="1FEE6C07"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3</w:t>
      </w:r>
      <w:r w:rsidRPr="000459A4">
        <w:rPr>
          <w:rFonts w:eastAsia="Arial Unicode MS"/>
          <w:sz w:val="24"/>
          <w:szCs w:val="24"/>
          <w:lang w:val="lt-LT"/>
        </w:rPr>
        <w:t>. pasiūlymas neatitinka pirkimo dokumentuose nustatytų reikalavimų;</w:t>
      </w:r>
    </w:p>
    <w:p w14:paraId="30D8D3C4" w14:textId="18B31E4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4</w:t>
      </w:r>
      <w:r w:rsidRPr="000459A4">
        <w:rPr>
          <w:rFonts w:eastAsia="Arial Unicode MS"/>
          <w:sz w:val="24"/>
          <w:szCs w:val="24"/>
          <w:lang w:val="lt-LT"/>
        </w:rPr>
        <w:t>. pasiūlyta kaina yra per didelė ir nepriimtina;</w:t>
      </w:r>
    </w:p>
    <w:p w14:paraId="0940C539" w14:textId="2A9CC26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5</w:t>
      </w:r>
      <w:r w:rsidRPr="000459A4">
        <w:rPr>
          <w:rFonts w:eastAsia="Arial Unicode MS"/>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14DAC5F8" w14:textId="5ADA25D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6</w:t>
      </w:r>
      <w:r w:rsidRPr="000459A4">
        <w:rPr>
          <w:rFonts w:eastAsia="Arial Unicode MS"/>
          <w:sz w:val="24"/>
          <w:szCs w:val="24"/>
          <w:lang w:val="lt-LT"/>
        </w:rPr>
        <w:t>. pateiktame pasiūlyme nurodyta kaina yra neįprastai maža ir dalyvis, perkančiosios organizacijos prašymu, nepateikia tinkamų kainos pagrįstumo įrodymų;</w:t>
      </w:r>
    </w:p>
    <w:p w14:paraId="27E97FA8" w14:textId="7DEA3C5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7</w:t>
      </w:r>
      <w:r w:rsidRPr="000459A4">
        <w:rPr>
          <w:rFonts w:eastAsia="Arial Unicode MS"/>
          <w:sz w:val="24"/>
          <w:szCs w:val="24"/>
          <w:lang w:val="lt-LT"/>
        </w:rPr>
        <w:t>. tiekėjas, apie nustatytų reikalavimų atitikimą, yra pateikęs melagingą informaciją, kurią perkančioji organizacija gali įrodyti bet kokiomis teisėtomis priemonėmis;</w:t>
      </w:r>
    </w:p>
    <w:p w14:paraId="43D30B3A" w14:textId="1E1A896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.1.</w:t>
      </w:r>
      <w:r w:rsidR="000B7CF2" w:rsidRPr="000459A4">
        <w:rPr>
          <w:rFonts w:eastAsia="Arial Unicode MS"/>
          <w:sz w:val="24"/>
          <w:szCs w:val="24"/>
          <w:lang w:val="lt-LT"/>
        </w:rPr>
        <w:t>8</w:t>
      </w:r>
      <w:r w:rsidRPr="000459A4">
        <w:rPr>
          <w:rFonts w:eastAsia="Arial Unicode MS"/>
          <w:sz w:val="24"/>
          <w:szCs w:val="24"/>
          <w:lang w:val="lt-LT"/>
        </w:rPr>
        <w:t>. jei tiekėjas pateikia daugiau kaip vieną pasiūlymą arba ūkio subjektų grupės narys dalyvauja teikiant kelis pasiūlymus, kaip nurodyta pirkimo sąlygų 5.1  punkte;</w:t>
      </w:r>
    </w:p>
    <w:p w14:paraId="12627695" w14:textId="7B1661E0" w:rsidR="006D637A" w:rsidRPr="000459A4" w:rsidRDefault="00FE2D6D" w:rsidP="000D3499">
      <w:pPr>
        <w:pStyle w:val="Body2"/>
        <w:ind w:firstLine="720"/>
        <w:rPr>
          <w:sz w:val="24"/>
          <w:szCs w:val="24"/>
          <w:lang w:val="lt-LT"/>
        </w:rPr>
      </w:pPr>
      <w:r w:rsidRPr="000459A4">
        <w:rPr>
          <w:rFonts w:eastAsia="Arial Unicode MS"/>
          <w:color w:val="auto"/>
          <w:sz w:val="24"/>
          <w:szCs w:val="24"/>
          <w:lang w:val="lt-LT"/>
        </w:rPr>
        <w:t>1</w:t>
      </w:r>
      <w:r w:rsidR="006D56F8" w:rsidRPr="000459A4">
        <w:rPr>
          <w:rFonts w:eastAsia="Arial Unicode MS"/>
          <w:color w:val="auto"/>
          <w:sz w:val="24"/>
          <w:szCs w:val="24"/>
          <w:lang w:val="lt-LT"/>
        </w:rPr>
        <w:t>1</w:t>
      </w:r>
      <w:r w:rsidRPr="000459A4">
        <w:rPr>
          <w:rFonts w:eastAsia="Arial Unicode MS"/>
          <w:color w:val="auto"/>
          <w:sz w:val="24"/>
          <w:szCs w:val="24"/>
          <w:lang w:val="lt-LT"/>
        </w:rPr>
        <w:t>.1.</w:t>
      </w:r>
      <w:r w:rsidR="000B7CF2" w:rsidRPr="000459A4">
        <w:rPr>
          <w:rFonts w:eastAsia="Arial Unicode MS"/>
          <w:color w:val="auto"/>
          <w:sz w:val="24"/>
          <w:szCs w:val="24"/>
          <w:lang w:val="lt-LT"/>
        </w:rPr>
        <w:t>9</w:t>
      </w:r>
      <w:r w:rsidRPr="000459A4">
        <w:rPr>
          <w:rFonts w:eastAsia="Arial Unicode MS"/>
          <w:color w:val="auto"/>
          <w:sz w:val="24"/>
          <w:szCs w:val="24"/>
          <w:lang w:val="lt-LT"/>
        </w:rPr>
        <w:t>. tiekėjas pateikė netikslius, neišsamius pirkimo dokumentuose nuodytus kartu su pasiūlymu teikiamus dokumentus ar jų nepateikė ir perkančiosios organizacijos prašymu jų nepateikė ar nepatikslino per perkančiosios organizacijos nurodytą termin</w:t>
      </w:r>
      <w:r w:rsidR="00E9114E" w:rsidRPr="000459A4">
        <w:rPr>
          <w:rFonts w:eastAsia="Arial Unicode MS"/>
          <w:color w:val="auto"/>
          <w:sz w:val="24"/>
          <w:szCs w:val="24"/>
          <w:lang w:val="lt-LT"/>
        </w:rPr>
        <w:t>ą</w:t>
      </w:r>
      <w:r w:rsidRPr="000459A4">
        <w:rPr>
          <w:rFonts w:eastAsia="Arial Unicode MS"/>
          <w:sz w:val="24"/>
          <w:szCs w:val="24"/>
          <w:lang w:val="lt-LT"/>
        </w:rPr>
        <w:t>.</w:t>
      </w:r>
    </w:p>
    <w:p w14:paraId="666BE2AE" w14:textId="24B5BB53"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6D56F8" w:rsidRPr="000459A4">
        <w:rPr>
          <w:rFonts w:eastAsia="Arial Unicode MS"/>
          <w:sz w:val="24"/>
          <w:szCs w:val="24"/>
          <w:lang w:val="lt-LT"/>
        </w:rPr>
        <w:t>1</w:t>
      </w:r>
      <w:r w:rsidRPr="000459A4">
        <w:rPr>
          <w:rFonts w:eastAsia="Arial Unicode MS"/>
          <w:sz w:val="24"/>
          <w:szCs w:val="24"/>
          <w:lang w:val="lt-LT"/>
        </w:rPr>
        <w:t>.2. Apie pasiūlymo atmetimą ir tokio atmetimo priežastis tiekėjas informuojamas raštu CVP IS priemonėmis.</w:t>
      </w:r>
    </w:p>
    <w:p w14:paraId="53E42206" w14:textId="77777777" w:rsidR="006D637A" w:rsidRPr="000459A4" w:rsidRDefault="006D637A">
      <w:pPr>
        <w:pStyle w:val="Body2"/>
        <w:rPr>
          <w:sz w:val="24"/>
          <w:szCs w:val="24"/>
          <w:lang w:val="lt-LT"/>
        </w:rPr>
      </w:pPr>
    </w:p>
    <w:p w14:paraId="71FA20D6" w14:textId="7BB7F886"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5" w:name="_Toc130542535"/>
      <w:r w:rsidRPr="000459A4">
        <w:rPr>
          <w:rFonts w:cs="Times New Roman"/>
          <w:sz w:val="24"/>
          <w:szCs w:val="24"/>
          <w:lang w:val="lt-LT"/>
        </w:rPr>
        <w:t>1</w:t>
      </w:r>
      <w:r w:rsidR="00E9114E" w:rsidRPr="000459A4">
        <w:rPr>
          <w:rFonts w:cs="Times New Roman"/>
          <w:sz w:val="24"/>
          <w:szCs w:val="24"/>
          <w:lang w:val="lt-LT"/>
        </w:rPr>
        <w:t>2</w:t>
      </w:r>
      <w:r w:rsidRPr="000459A4">
        <w:rPr>
          <w:rFonts w:cs="Times New Roman"/>
          <w:sz w:val="24"/>
          <w:szCs w:val="24"/>
          <w:lang w:val="lt-LT"/>
        </w:rPr>
        <w:t>. PASIŪLYMŲ VERTINIMAS</w:t>
      </w:r>
      <w:bookmarkEnd w:id="15"/>
    </w:p>
    <w:p w14:paraId="2E2B4FED" w14:textId="29219635" w:rsidR="006D637A" w:rsidRPr="000459A4" w:rsidRDefault="006D637A">
      <w:pPr>
        <w:pStyle w:val="Body2"/>
        <w:rPr>
          <w:sz w:val="24"/>
          <w:szCs w:val="24"/>
          <w:lang w:val="lt-LT"/>
        </w:rPr>
      </w:pPr>
    </w:p>
    <w:p w14:paraId="10803F66" w14:textId="782318AA" w:rsidR="006D637A" w:rsidRPr="000459A4" w:rsidRDefault="00FE2D6D" w:rsidP="000D3499">
      <w:pPr>
        <w:pStyle w:val="Body2"/>
        <w:ind w:firstLine="720"/>
        <w:rPr>
          <w:color w:val="000000" w:themeColor="text1"/>
          <w:sz w:val="24"/>
          <w:szCs w:val="24"/>
          <w:lang w:val="lt-LT"/>
        </w:rPr>
      </w:pPr>
      <w:r w:rsidRPr="000459A4">
        <w:rPr>
          <w:rFonts w:eastAsia="Arial Unicode MS"/>
          <w:color w:val="000000" w:themeColor="text1"/>
          <w:sz w:val="24"/>
          <w:szCs w:val="24"/>
          <w:lang w:val="lt-LT"/>
        </w:rPr>
        <w:t>1</w:t>
      </w:r>
      <w:r w:rsidR="00E9114E" w:rsidRPr="000459A4">
        <w:rPr>
          <w:rFonts w:eastAsia="Arial Unicode MS"/>
          <w:color w:val="000000" w:themeColor="text1"/>
          <w:sz w:val="24"/>
          <w:szCs w:val="24"/>
          <w:lang w:val="lt-LT"/>
        </w:rPr>
        <w:t>2</w:t>
      </w:r>
      <w:r w:rsidRPr="000459A4">
        <w:rPr>
          <w:rFonts w:eastAsia="Arial Unicode MS"/>
          <w:color w:val="000000" w:themeColor="text1"/>
          <w:sz w:val="24"/>
          <w:szCs w:val="24"/>
          <w:lang w:val="lt-LT"/>
        </w:rPr>
        <w:t>.1. Perkančioji organizacija ekonomiškai naudingiausią pasiūlymą išrenka pagal kainą. Ekonomiškai naudingiausiu pasiūlymu laikomas mažiausios kainos pasiūlymas.</w:t>
      </w:r>
    </w:p>
    <w:p w14:paraId="230CD92A" w14:textId="757619C1" w:rsidR="006D637A" w:rsidRPr="000459A4" w:rsidRDefault="00FE2D6D" w:rsidP="000D3499">
      <w:pPr>
        <w:pStyle w:val="Body2"/>
        <w:ind w:firstLine="720"/>
        <w:rPr>
          <w:rFonts w:eastAsia="Arial Unicode MS"/>
          <w:sz w:val="24"/>
          <w:szCs w:val="24"/>
          <w:lang w:val="lt-LT"/>
        </w:rPr>
      </w:pPr>
      <w:r w:rsidRPr="000459A4">
        <w:rPr>
          <w:rFonts w:eastAsia="Arial Unicode MS"/>
          <w:sz w:val="24"/>
          <w:szCs w:val="24"/>
          <w:lang w:val="lt-LT"/>
        </w:rPr>
        <w:t>1</w:t>
      </w:r>
      <w:r w:rsidR="00E9114E" w:rsidRPr="000459A4">
        <w:rPr>
          <w:rFonts w:eastAsia="Arial Unicode MS"/>
          <w:sz w:val="24"/>
          <w:szCs w:val="24"/>
          <w:lang w:val="lt-LT"/>
        </w:rPr>
        <w:t>2</w:t>
      </w:r>
      <w:r w:rsidRPr="000459A4">
        <w:rPr>
          <w:rFonts w:eastAsia="Arial Unicode MS"/>
          <w:sz w:val="24"/>
          <w:szCs w:val="24"/>
          <w:lang w:val="lt-LT"/>
        </w:rPr>
        <w:t xml:space="preserve">.2.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3EF3E112"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2D0E4DF3" w14:textId="14CFFEE2"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6" w:name="_Toc130542536"/>
      <w:r w:rsidRPr="000459A4">
        <w:rPr>
          <w:rFonts w:cs="Times New Roman"/>
          <w:sz w:val="24"/>
          <w:szCs w:val="24"/>
          <w:lang w:val="lt-LT"/>
        </w:rPr>
        <w:t>1</w:t>
      </w:r>
      <w:r w:rsidR="00B10DFC" w:rsidRPr="000459A4">
        <w:rPr>
          <w:rFonts w:cs="Times New Roman"/>
          <w:sz w:val="24"/>
          <w:szCs w:val="24"/>
          <w:lang w:val="lt-LT"/>
        </w:rPr>
        <w:t>3</w:t>
      </w:r>
      <w:r w:rsidRPr="000459A4">
        <w:rPr>
          <w:rFonts w:cs="Times New Roman"/>
          <w:sz w:val="24"/>
          <w:szCs w:val="24"/>
          <w:lang w:val="lt-LT"/>
        </w:rPr>
        <w:t>. PASIŪLYMŲ EILĖ IR LAIMĖTOJO NUSTATYMAS</w:t>
      </w:r>
      <w:bookmarkEnd w:id="16"/>
    </w:p>
    <w:p w14:paraId="18D13806" w14:textId="77777777" w:rsidR="006D637A" w:rsidRPr="000459A4" w:rsidRDefault="006D637A">
      <w:pPr>
        <w:pStyle w:val="Body2"/>
        <w:rPr>
          <w:sz w:val="24"/>
          <w:szCs w:val="24"/>
          <w:lang w:val="lt-LT"/>
        </w:rPr>
      </w:pPr>
    </w:p>
    <w:p w14:paraId="2D5F025E" w14:textId="1593E30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0EA8EDD" w14:textId="657A33D3" w:rsidR="006D637A" w:rsidRPr="000459A4" w:rsidRDefault="00FE2D6D" w:rsidP="000D3499">
      <w:pPr>
        <w:pStyle w:val="Body2"/>
        <w:ind w:firstLine="720"/>
        <w:rPr>
          <w:sz w:val="24"/>
          <w:szCs w:val="24"/>
          <w:lang w:val="lt-LT"/>
        </w:rPr>
      </w:pPr>
      <w:r w:rsidRPr="000459A4">
        <w:rPr>
          <w:rFonts w:eastAsia="Arial Unicode MS"/>
          <w:sz w:val="24"/>
          <w:szCs w:val="24"/>
          <w:lang w:val="lt-LT"/>
        </w:rPr>
        <w:lastRenderedPageBreak/>
        <w:t>1</w:t>
      </w:r>
      <w:r w:rsidR="009C2E5B" w:rsidRPr="000459A4">
        <w:rPr>
          <w:rFonts w:eastAsia="Arial Unicode MS"/>
          <w:sz w:val="24"/>
          <w:szCs w:val="24"/>
          <w:lang w:val="lt-LT"/>
        </w:rPr>
        <w:t>3</w:t>
      </w:r>
      <w:r w:rsidRPr="000459A4">
        <w:rPr>
          <w:rFonts w:eastAsia="Arial Unicode MS"/>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31778F66" w14:textId="0BD1162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.3. Tais atvejais, kai pasiūlymą pateikė tik vienas tiekėjas, pasiūlymų eilė nenustatoma ir jo pasiūlymas laikomas laimėjusiu, jeigu nebuvo atmestas pagal šių pirkimo dokumentų sąlygas.</w:t>
      </w:r>
    </w:p>
    <w:p w14:paraId="52C51119" w14:textId="6F4BAD9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6D2DCC23" w14:textId="4550128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.5. Pirkimo sutartis sudaroma netaikant pirkimo sutarties sudarymo atidėjimo termino.</w:t>
      </w:r>
    </w:p>
    <w:p w14:paraId="10FD55AD" w14:textId="644AF4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9C2E5B" w:rsidRPr="000459A4">
        <w:rPr>
          <w:rFonts w:eastAsia="Arial Unicode MS"/>
          <w:sz w:val="24"/>
          <w:szCs w:val="24"/>
          <w:lang w:val="lt-LT"/>
        </w:rPr>
        <w:t>3</w:t>
      </w:r>
      <w:r w:rsidRPr="000459A4">
        <w:rPr>
          <w:rFonts w:eastAsia="Arial Unicode MS"/>
          <w:sz w:val="24"/>
          <w:szCs w:val="24"/>
          <w:lang w:val="lt-LT"/>
        </w:rPr>
        <w:t>.6.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61CC842B" w14:textId="77777777" w:rsidR="006D637A" w:rsidRPr="000459A4" w:rsidRDefault="006D637A">
      <w:pPr>
        <w:pStyle w:val="Body2"/>
        <w:rPr>
          <w:sz w:val="24"/>
          <w:szCs w:val="24"/>
          <w:lang w:val="lt-LT"/>
        </w:rPr>
      </w:pPr>
    </w:p>
    <w:p w14:paraId="7DF759E8" w14:textId="10671725"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7" w:name="_Toc130542537"/>
      <w:r w:rsidRPr="000459A4">
        <w:rPr>
          <w:rFonts w:cs="Times New Roman"/>
          <w:sz w:val="24"/>
          <w:szCs w:val="24"/>
          <w:lang w:val="lt-LT"/>
        </w:rPr>
        <w:t>1</w:t>
      </w:r>
      <w:r w:rsidR="00B97ACB" w:rsidRPr="000459A4">
        <w:rPr>
          <w:rFonts w:cs="Times New Roman"/>
          <w:sz w:val="24"/>
          <w:szCs w:val="24"/>
          <w:lang w:val="lt-LT"/>
        </w:rPr>
        <w:t>4</w:t>
      </w:r>
      <w:r w:rsidRPr="000459A4">
        <w:rPr>
          <w:rFonts w:cs="Times New Roman"/>
          <w:sz w:val="24"/>
          <w:szCs w:val="24"/>
          <w:lang w:val="lt-LT"/>
        </w:rPr>
        <w:t>. PRETENZIJŲ IR SKUNDŲ NAGRINĖJIMAS</w:t>
      </w:r>
      <w:bookmarkEnd w:id="17"/>
    </w:p>
    <w:p w14:paraId="154115E4" w14:textId="77777777" w:rsidR="006D637A" w:rsidRPr="000459A4" w:rsidRDefault="006D637A">
      <w:pPr>
        <w:pStyle w:val="Body2"/>
        <w:rPr>
          <w:sz w:val="24"/>
          <w:szCs w:val="24"/>
          <w:lang w:val="lt-LT"/>
        </w:rPr>
      </w:pPr>
    </w:p>
    <w:p w14:paraId="7CF181FF" w14:textId="4E847F2C"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5815205A" w14:textId="4C0F96B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3D86FB55" w14:textId="0D15111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.2.1. per 5 darbo dienas nuo perkančiosios organizacijos pranešimo raštu apie jos priimtą sprendimą išsiuntimo tiekėjams dienos;</w:t>
      </w:r>
    </w:p>
    <w:p w14:paraId="7E64AF29" w14:textId="50A18D58"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.2.2. per 5 darbo dienas nuo paskelbimo apie perkančiosios organizacijos priimtą sprendimą dienos, jeigu VPĮ nėra reikalavimo raštu informuoti tiekėjus apie perkančiosios organizacijos priimtus sprendimus.</w:t>
      </w:r>
    </w:p>
    <w:p w14:paraId="77A0BC71" w14:textId="60B846D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.3. Perkančioji organizacija privalo nagrinėti tik tas tiekėjų pretenzijas, kurios gautos iki pirkimo sutarties ar preliminariosios sutarties sudarymo dienos ir pateiktos laikantis 1</w:t>
      </w:r>
      <w:r w:rsidR="00900126" w:rsidRPr="000459A4">
        <w:rPr>
          <w:rFonts w:eastAsia="Arial Unicode MS"/>
          <w:sz w:val="24"/>
          <w:szCs w:val="24"/>
          <w:lang w:val="lt-LT"/>
        </w:rPr>
        <w:t>4</w:t>
      </w:r>
      <w:r w:rsidRPr="000459A4">
        <w:rPr>
          <w:rFonts w:eastAsia="Arial Unicode MS"/>
          <w:sz w:val="24"/>
          <w:szCs w:val="24"/>
          <w:lang w:val="lt-LT"/>
        </w:rPr>
        <w:t>.2 punkte nustatytų terminų. Neprivaloma nagrinėti pretenzijų, teikiamų pakartotinai dėl to paties perkančiosios organizacijos priimto sprendimo arba atlikto veiksmo.</w:t>
      </w:r>
    </w:p>
    <w:p w14:paraId="6C6A2153" w14:textId="188309E4"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E8D6B1B" w14:textId="761F2A7E"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 xml:space="preserve">.5. Perkančioji organizacija privalo išnagrinėti pretenziją, priimti motyvuotą sprendimą ir apie jį, taip pat apie anksčiau praneštų pirkimo procedūros terminų pasikeitimą raštu pranešti </w:t>
      </w:r>
      <w:r w:rsidRPr="000459A4">
        <w:rPr>
          <w:rFonts w:eastAsia="Arial Unicode MS"/>
          <w:sz w:val="24"/>
          <w:szCs w:val="24"/>
          <w:lang w:val="lt-LT"/>
        </w:rPr>
        <w:lastRenderedPageBreak/>
        <w:t>pretenziją pateikusiam tiekėjui ir suinteresuotiems dalyviams ne vėliau kaip per 6 darbo dienas nuo pretenzijos gavimo dienos.</w:t>
      </w:r>
    </w:p>
    <w:p w14:paraId="5252D1AF" w14:textId="3556643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4E430F79" w14:textId="4E4FE52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.7. Tiekėjas turi teisę pareikšti ieškinį dėl pirkimo sutarties ar preliminariosios sutarties pripažinimo negaliojančia per 6 mėnesius nuo pirkimo sutarties sudarymo dienos.</w:t>
      </w:r>
    </w:p>
    <w:p w14:paraId="7DB57A2F" w14:textId="6A15F795"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61D4620" w14:textId="67C7EBB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.9. Tiekėjas, pateikęs prašymą ar pareiškęs ieškinį teismui, privalo ne vėliau kaip per 3 darbo dienas pateikti perkančiajai organizacijai prašymo ar ieškinio kopiją su gavimo teisme įrodymais.</w:t>
      </w:r>
    </w:p>
    <w:p w14:paraId="1C180694" w14:textId="7BAB9EFA"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0C12425" w14:textId="01FEDD8D"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.10.1. motyvuotą teismo nutartį, kuria atsisakoma priimti ieškinį;</w:t>
      </w:r>
    </w:p>
    <w:p w14:paraId="6C948B1C" w14:textId="29862019"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.10.2. motyvuotą teismo nutartį dėl tiekėjo prašymo taikyti laikinąsias apsaugos priemones atmetimo, kai šis prašymas teisme buvo gautas iki ieškinio pareiškimo;</w:t>
      </w:r>
    </w:p>
    <w:p w14:paraId="19A9B20D" w14:textId="198A2991"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.10.3. teismo rezoliuciją priimti ieškinį netaikant laikinųjų apsaugos priemonių.</w:t>
      </w:r>
    </w:p>
    <w:p w14:paraId="1E206063" w14:textId="646958EB"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5B1E6A43" w14:textId="388526E2" w:rsidR="006D637A" w:rsidRPr="000459A4" w:rsidRDefault="00FE2D6D" w:rsidP="000D3499">
      <w:pPr>
        <w:pStyle w:val="Body2"/>
        <w:ind w:firstLine="720"/>
        <w:rPr>
          <w:sz w:val="24"/>
          <w:szCs w:val="24"/>
          <w:lang w:val="lt-LT"/>
        </w:rPr>
      </w:pPr>
      <w:r w:rsidRPr="000459A4">
        <w:rPr>
          <w:rFonts w:eastAsia="Arial Unicode MS"/>
          <w:sz w:val="24"/>
          <w:szCs w:val="24"/>
          <w:lang w:val="lt-LT"/>
        </w:rPr>
        <w:t>1</w:t>
      </w:r>
      <w:r w:rsidR="00B97ACB" w:rsidRPr="000459A4">
        <w:rPr>
          <w:rFonts w:eastAsia="Arial Unicode MS"/>
          <w:sz w:val="24"/>
          <w:szCs w:val="24"/>
          <w:lang w:val="lt-LT"/>
        </w:rPr>
        <w:t>4</w:t>
      </w:r>
      <w:r w:rsidRPr="000459A4">
        <w:rPr>
          <w:rFonts w:eastAsia="Arial Unicode MS"/>
          <w:sz w:val="24"/>
          <w:szCs w:val="24"/>
          <w:lang w:val="lt-LT"/>
        </w:rPr>
        <w:t>.12. Perkančioji organizacija, sužinojusi apie teismo sprendimą dėl tiekėjo prašymo ar ieškinio, ne vėliau kaip per 3 darbo dienas raštu informuoja suinteresuotus kandidatus ir suinteresuotus dalyvius apie teismo priimtus sprendimus.</w:t>
      </w:r>
    </w:p>
    <w:p w14:paraId="38DF844D" w14:textId="77777777" w:rsidR="006D637A" w:rsidRPr="000459A4" w:rsidRDefault="006D637A">
      <w:pPr>
        <w:pStyle w:val="Body2"/>
        <w:rPr>
          <w:sz w:val="24"/>
          <w:szCs w:val="24"/>
          <w:lang w:val="lt-LT"/>
        </w:rPr>
      </w:pPr>
    </w:p>
    <w:p w14:paraId="71E35064" w14:textId="1A3B23B8"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8" w:name="_Toc130542538"/>
      <w:r w:rsidRPr="000459A4">
        <w:rPr>
          <w:rFonts w:cs="Times New Roman"/>
          <w:sz w:val="24"/>
          <w:szCs w:val="24"/>
          <w:lang w:val="lt-LT"/>
        </w:rPr>
        <w:t>1</w:t>
      </w:r>
      <w:r w:rsidR="002E2A44" w:rsidRPr="000459A4">
        <w:rPr>
          <w:rFonts w:cs="Times New Roman"/>
          <w:sz w:val="24"/>
          <w:szCs w:val="24"/>
          <w:lang w:val="lt-LT"/>
        </w:rPr>
        <w:t>5</w:t>
      </w:r>
      <w:r w:rsidRPr="000459A4">
        <w:rPr>
          <w:rFonts w:cs="Times New Roman"/>
          <w:sz w:val="24"/>
          <w:szCs w:val="24"/>
          <w:lang w:val="lt-LT"/>
        </w:rPr>
        <w:t>. PIRKIMO SUTARTIES PASIRAŠYMAS IR SĄLYGOS</w:t>
      </w:r>
      <w:bookmarkEnd w:id="18"/>
    </w:p>
    <w:p w14:paraId="3890050A" w14:textId="77777777" w:rsidR="006D637A" w:rsidRPr="000459A4" w:rsidRDefault="006D637A">
      <w:pPr>
        <w:pStyle w:val="Body2"/>
        <w:rPr>
          <w:sz w:val="24"/>
          <w:szCs w:val="24"/>
          <w:lang w:val="lt-LT"/>
        </w:rPr>
      </w:pPr>
    </w:p>
    <w:p w14:paraId="081E1C17" w14:textId="105E304F"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.1. Perkančioji organizacija sudaryti pirkimo sutartį raštu kviečia tą dalyvį, kurio pasiūlymas pripažintas laimėjusiu, kartu jam nurodomas laikas, iki kada reikia pasirašyti pirkimo sutartį. </w:t>
      </w:r>
    </w:p>
    <w:p w14:paraId="06284E77" w14:textId="4B0279F2"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 xml:space="preserve">.2. </w:t>
      </w:r>
      <w:r w:rsidR="00CB1A18" w:rsidRPr="000459A4">
        <w:rPr>
          <w:rFonts w:eastAsia="Arial Unicode MS"/>
          <w:sz w:val="24"/>
          <w:szCs w:val="24"/>
          <w:lang w:val="lt-LT"/>
        </w:rPr>
        <w:t>Pirkimo sutartyje bus nustatyta fiksuotos kainos kainodara.</w:t>
      </w:r>
    </w:p>
    <w:p w14:paraId="5356CFDF" w14:textId="4C1993CB" w:rsidR="006D637A" w:rsidRPr="000459A4" w:rsidRDefault="00FE2D6D"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5</w:t>
      </w:r>
      <w:r w:rsidRPr="000459A4">
        <w:rPr>
          <w:rFonts w:eastAsia="Arial Unicode MS"/>
          <w:sz w:val="24"/>
          <w:szCs w:val="24"/>
          <w:lang w:val="lt-LT"/>
        </w:rPr>
        <w:t>.3.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2" w:history="1">
        <w:r w:rsidRPr="000459A4">
          <w:rPr>
            <w:rStyle w:val="Hyperlink0"/>
            <w:rFonts w:eastAsia="Arial Unicode MS"/>
            <w:sz w:val="24"/>
            <w:szCs w:val="24"/>
            <w:lang w:val="lt-LT"/>
          </w:rPr>
          <w:t>www.esaskaita.eu</w:t>
        </w:r>
      </w:hyperlink>
      <w:r w:rsidRPr="000459A4">
        <w:rPr>
          <w:rFonts w:eastAsia="Arial Unicode MS"/>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67287F6" w14:textId="77777777" w:rsidR="00D37D86" w:rsidRPr="000459A4" w:rsidRDefault="00D37D86">
      <w:pPr>
        <w:pStyle w:val="Body2"/>
        <w:rPr>
          <w:sz w:val="24"/>
          <w:szCs w:val="24"/>
          <w:lang w:val="lt-LT"/>
        </w:rPr>
      </w:pPr>
    </w:p>
    <w:p w14:paraId="4F0A23A3" w14:textId="3A37580A"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19" w:name="_Toc130542539"/>
      <w:r w:rsidRPr="000459A4">
        <w:rPr>
          <w:rFonts w:cs="Times New Roman"/>
          <w:sz w:val="24"/>
          <w:szCs w:val="24"/>
          <w:lang w:val="lt-LT"/>
        </w:rPr>
        <w:t>1</w:t>
      </w:r>
      <w:r w:rsidR="002E2A44" w:rsidRPr="000459A4">
        <w:rPr>
          <w:rFonts w:cs="Times New Roman"/>
          <w:sz w:val="24"/>
          <w:szCs w:val="24"/>
          <w:lang w:val="lt-LT"/>
        </w:rPr>
        <w:t>6</w:t>
      </w:r>
      <w:r w:rsidRPr="000459A4">
        <w:rPr>
          <w:rFonts w:cs="Times New Roman"/>
          <w:sz w:val="24"/>
          <w:szCs w:val="24"/>
          <w:lang w:val="lt-LT"/>
        </w:rPr>
        <w:t>. PIRKIMO PROCEDŪRŲ NUTRAUKIMAS</w:t>
      </w:r>
      <w:bookmarkEnd w:id="19"/>
    </w:p>
    <w:p w14:paraId="5305F4FD" w14:textId="77777777" w:rsidR="006D637A" w:rsidRPr="000459A4" w:rsidRDefault="00FE2D6D">
      <w:pPr>
        <w:pStyle w:val="Body2"/>
        <w:rPr>
          <w:sz w:val="24"/>
          <w:szCs w:val="24"/>
          <w:lang w:val="lt-LT"/>
        </w:rPr>
      </w:pPr>
      <w:r w:rsidRPr="000459A4">
        <w:rPr>
          <w:rFonts w:eastAsia="Arial Unicode MS"/>
          <w:sz w:val="24"/>
          <w:szCs w:val="24"/>
          <w:lang w:val="lt-LT"/>
        </w:rPr>
        <w:t> </w:t>
      </w:r>
    </w:p>
    <w:p w14:paraId="26946068" w14:textId="42A1288E" w:rsidR="006D637A" w:rsidRPr="000459A4" w:rsidRDefault="00FE2D6D" w:rsidP="00963E50">
      <w:pPr>
        <w:pStyle w:val="Body2"/>
        <w:ind w:firstLine="720"/>
        <w:rPr>
          <w:sz w:val="24"/>
          <w:szCs w:val="24"/>
          <w:lang w:val="lt-LT"/>
        </w:rPr>
      </w:pPr>
      <w:r w:rsidRPr="000459A4">
        <w:rPr>
          <w:rFonts w:eastAsia="Arial Unicode MS"/>
          <w:sz w:val="24"/>
          <w:szCs w:val="24"/>
          <w:lang w:val="lt-LT"/>
        </w:rPr>
        <w:lastRenderedPageBreak/>
        <w:t>1</w:t>
      </w:r>
      <w:r w:rsidR="002E2A44" w:rsidRPr="000459A4">
        <w:rPr>
          <w:rFonts w:eastAsia="Arial Unicode MS"/>
          <w:sz w:val="24"/>
          <w:szCs w:val="24"/>
          <w:lang w:val="lt-LT"/>
        </w:rPr>
        <w:t>6</w:t>
      </w:r>
      <w:r w:rsidRPr="000459A4">
        <w:rPr>
          <w:rFonts w:eastAsia="Arial Unicode MS"/>
          <w:sz w:val="24"/>
          <w:szCs w:val="24"/>
          <w:lang w:val="lt-LT"/>
        </w:rPr>
        <w:t>.1.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5434F19" w14:textId="123F4581" w:rsidR="006D637A" w:rsidRPr="000459A4" w:rsidRDefault="00963E50" w:rsidP="00963E50">
      <w:pPr>
        <w:pStyle w:val="Body2"/>
        <w:ind w:firstLine="720"/>
        <w:rPr>
          <w:sz w:val="24"/>
          <w:szCs w:val="24"/>
          <w:lang w:val="lt-LT"/>
        </w:rPr>
      </w:pPr>
      <w:r w:rsidRPr="000459A4">
        <w:rPr>
          <w:rFonts w:eastAsia="Arial Unicode MS"/>
          <w:sz w:val="24"/>
          <w:szCs w:val="24"/>
          <w:lang w:val="lt-LT"/>
        </w:rPr>
        <w:t>1</w:t>
      </w:r>
      <w:r w:rsidR="002E2A44" w:rsidRPr="000459A4">
        <w:rPr>
          <w:rFonts w:eastAsia="Arial Unicode MS"/>
          <w:sz w:val="24"/>
          <w:szCs w:val="24"/>
          <w:lang w:val="lt-LT"/>
        </w:rPr>
        <w:t>6</w:t>
      </w:r>
      <w:r w:rsidR="00FE2D6D" w:rsidRPr="000459A4">
        <w:rPr>
          <w:rFonts w:eastAsia="Arial Unicode MS"/>
          <w:sz w:val="24"/>
          <w:szCs w:val="24"/>
          <w:lang w:val="lt-LT"/>
        </w:rPr>
        <w:t>.2. Perkančioji organizacija privalo nutraukti pradėtas pirkimo procedūras, jeigu buvo pažeisti VPĮ 17 straipsnio 1 dalyje nustatyti principai ir atitinkamos padėties negalima ištaisyti.</w:t>
      </w:r>
    </w:p>
    <w:p w14:paraId="223E3957" w14:textId="77777777" w:rsidR="006D637A" w:rsidRPr="000459A4" w:rsidRDefault="00FE2D6D">
      <w:pPr>
        <w:pStyle w:val="Heading"/>
        <w:rPr>
          <w:rFonts w:cs="Times New Roman"/>
          <w:sz w:val="24"/>
          <w:szCs w:val="24"/>
          <w:lang w:val="lt-LT"/>
        </w:rPr>
      </w:pPr>
      <w:r w:rsidRPr="000459A4">
        <w:rPr>
          <w:rFonts w:cs="Times New Roman"/>
          <w:sz w:val="24"/>
          <w:szCs w:val="24"/>
          <w:lang w:val="lt-LT"/>
        </w:rPr>
        <w:tab/>
      </w:r>
    </w:p>
    <w:p w14:paraId="482A8E7B" w14:textId="01CC9DF7" w:rsidR="006D637A" w:rsidRPr="000459A4" w:rsidRDefault="00FE2D6D">
      <w:pPr>
        <w:pStyle w:val="Heading"/>
        <w:rPr>
          <w:rFonts w:cs="Times New Roman"/>
          <w:sz w:val="24"/>
          <w:szCs w:val="24"/>
          <w:lang w:val="lt-LT"/>
        </w:rPr>
      </w:pPr>
      <w:r w:rsidRPr="000459A4">
        <w:rPr>
          <w:rFonts w:cs="Times New Roman"/>
          <w:sz w:val="24"/>
          <w:szCs w:val="24"/>
          <w:lang w:val="lt-LT"/>
        </w:rPr>
        <w:tab/>
      </w:r>
      <w:bookmarkStart w:id="20" w:name="_Toc130542540"/>
      <w:r w:rsidRPr="000459A4">
        <w:rPr>
          <w:rFonts w:cs="Times New Roman"/>
          <w:sz w:val="24"/>
          <w:szCs w:val="24"/>
          <w:lang w:val="lt-LT"/>
        </w:rPr>
        <w:t>1</w:t>
      </w:r>
      <w:r w:rsidR="002E2A44" w:rsidRPr="000459A4">
        <w:rPr>
          <w:rFonts w:cs="Times New Roman"/>
          <w:sz w:val="24"/>
          <w:szCs w:val="24"/>
          <w:lang w:val="lt-LT"/>
        </w:rPr>
        <w:t>7</w:t>
      </w:r>
      <w:r w:rsidRPr="000459A4">
        <w:rPr>
          <w:rFonts w:cs="Times New Roman"/>
          <w:sz w:val="24"/>
          <w:szCs w:val="24"/>
          <w:lang w:val="lt-LT"/>
        </w:rPr>
        <w:t>. PIRKIMO SĄLYGŲ PRIEDAI</w:t>
      </w:r>
      <w:bookmarkEnd w:id="20"/>
    </w:p>
    <w:p w14:paraId="23A8D04A" w14:textId="77777777" w:rsidR="006D637A" w:rsidRPr="000459A4" w:rsidRDefault="006D637A">
      <w:pPr>
        <w:pStyle w:val="Body2"/>
        <w:rPr>
          <w:sz w:val="24"/>
          <w:szCs w:val="24"/>
          <w:lang w:val="lt-LT"/>
        </w:rPr>
      </w:pPr>
    </w:p>
    <w:p w14:paraId="4D6B9ADC" w14:textId="4D8280D2" w:rsidR="006D637A" w:rsidRPr="0058014D" w:rsidRDefault="00FE2D6D">
      <w:pPr>
        <w:pStyle w:val="Body2"/>
        <w:rPr>
          <w:sz w:val="24"/>
          <w:szCs w:val="24"/>
          <w:lang w:val="lt-LT"/>
        </w:rPr>
      </w:pPr>
      <w:r w:rsidRPr="000459A4">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.1. Techninė specifikacija.</w:t>
      </w:r>
    </w:p>
    <w:p w14:paraId="0B4FC422" w14:textId="7808B6F4" w:rsidR="006D637A" w:rsidRDefault="00FE2D6D">
      <w:pPr>
        <w:pStyle w:val="Body2"/>
        <w:rPr>
          <w:rFonts w:eastAsia="Arial Unicode MS"/>
          <w:sz w:val="24"/>
          <w:szCs w:val="24"/>
          <w:lang w:val="lt-LT"/>
        </w:rPr>
      </w:pPr>
      <w:r w:rsidRPr="0058014D">
        <w:rPr>
          <w:sz w:val="24"/>
          <w:szCs w:val="24"/>
          <w:lang w:val="lt-LT"/>
        </w:rPr>
        <w:tab/>
      </w:r>
      <w:r w:rsidRPr="0058014D">
        <w:rPr>
          <w:rFonts w:eastAsia="Arial Unicode MS"/>
          <w:sz w:val="24"/>
          <w:szCs w:val="24"/>
          <w:lang w:val="lt-LT"/>
        </w:rPr>
        <w:t>1</w:t>
      </w:r>
      <w:r w:rsidR="002E2A44" w:rsidRPr="0058014D">
        <w:rPr>
          <w:rFonts w:eastAsia="Arial Unicode MS"/>
          <w:sz w:val="24"/>
          <w:szCs w:val="24"/>
          <w:lang w:val="lt-LT"/>
        </w:rPr>
        <w:t>7</w:t>
      </w:r>
      <w:r w:rsidRPr="0058014D">
        <w:rPr>
          <w:rFonts w:eastAsia="Arial Unicode MS"/>
          <w:sz w:val="24"/>
          <w:szCs w:val="24"/>
          <w:lang w:val="lt-LT"/>
        </w:rPr>
        <w:t>.2. Pasiūlymo forma</w:t>
      </w:r>
      <w:r w:rsidR="0058014D">
        <w:rPr>
          <w:rFonts w:eastAsia="Arial Unicode MS"/>
          <w:sz w:val="24"/>
          <w:szCs w:val="24"/>
          <w:lang w:val="lt-LT"/>
        </w:rPr>
        <w:t>.</w:t>
      </w:r>
    </w:p>
    <w:p w14:paraId="5052F450" w14:textId="29911092" w:rsidR="008B0FDB" w:rsidRPr="0058014D" w:rsidRDefault="008B0FDB">
      <w:pPr>
        <w:pStyle w:val="Body2"/>
        <w:rPr>
          <w:rFonts w:eastAsia="Arial Unicode MS"/>
          <w:sz w:val="24"/>
          <w:szCs w:val="24"/>
          <w:lang w:val="lt-LT"/>
        </w:rPr>
      </w:pPr>
      <w:r>
        <w:rPr>
          <w:rFonts w:eastAsia="Arial Unicode MS"/>
          <w:sz w:val="24"/>
          <w:szCs w:val="24"/>
          <w:lang w:val="lt-LT"/>
        </w:rPr>
        <w:tab/>
        <w:t>17.3. Pirkimo – pardavimo sutarties projektas.</w:t>
      </w:r>
    </w:p>
    <w:sectPr w:rsidR="008B0FDB" w:rsidRPr="0058014D" w:rsidSect="00D8421C">
      <w:footerReference w:type="default" r:id="rId13"/>
      <w:pgSz w:w="11900" w:h="16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A4227" w14:textId="77777777" w:rsidR="003C5B53" w:rsidRDefault="003C5B53">
      <w:r>
        <w:separator/>
      </w:r>
    </w:p>
  </w:endnote>
  <w:endnote w:type="continuationSeparator" w:id="0">
    <w:p w14:paraId="772E1D2B" w14:textId="77777777" w:rsidR="003C5B53" w:rsidRDefault="003C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Helvetica Neue Medium">
    <w:altName w:val="Arial"/>
    <w:charset w:val="00"/>
    <w:family w:val="roman"/>
    <w:pitch w:val="default"/>
  </w:font>
  <w:font w:name="Helvetica Neue">
    <w:charset w:val="00"/>
    <w:family w:val="roman"/>
    <w:pitch w:val="default"/>
  </w:font>
  <w:font w:name="Helvetica Neue Light">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4C02" w14:textId="48C3DA85" w:rsidR="006D637A" w:rsidRDefault="00FE2D6D">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03BF">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F748" w14:textId="77777777" w:rsidR="003C5B53" w:rsidRDefault="003C5B53">
      <w:r>
        <w:separator/>
      </w:r>
    </w:p>
  </w:footnote>
  <w:footnote w:type="continuationSeparator" w:id="0">
    <w:p w14:paraId="0620B612" w14:textId="77777777" w:rsidR="003C5B53" w:rsidRDefault="003C5B53">
      <w:r>
        <w:continuationSeparator/>
      </w:r>
    </w:p>
  </w:footnote>
  <w:footnote w:id="1">
    <w:p w14:paraId="75C3D476" w14:textId="77777777" w:rsidR="00723E9D" w:rsidRDefault="00723E9D" w:rsidP="00723E9D">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56C755C7"/>
    <w:multiLevelType w:val="multilevel"/>
    <w:tmpl w:val="1CA8A2A8"/>
    <w:lvl w:ilvl="0">
      <w:start w:val="2"/>
      <w:numFmt w:val="decimal"/>
      <w:lvlText w:val="%1."/>
      <w:lvlJc w:val="left"/>
      <w:pPr>
        <w:ind w:left="360" w:hanging="360"/>
      </w:pPr>
      <w:rPr>
        <w:rFonts w:hint="default"/>
        <w:color w:val="FF0000"/>
      </w:rPr>
    </w:lvl>
    <w:lvl w:ilvl="1">
      <w:start w:val="1"/>
      <w:numFmt w:val="decimal"/>
      <w:lvlText w:val="%1.%2."/>
      <w:lvlJc w:val="left"/>
      <w:pPr>
        <w:ind w:left="0" w:firstLine="0"/>
      </w:pPr>
      <w:rPr>
        <w:rFonts w:hint="default"/>
        <w:b w:val="0"/>
        <w:strike w:val="0"/>
        <w:color w:val="00000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5DD3217E"/>
    <w:multiLevelType w:val="multilevel"/>
    <w:tmpl w:val="BA18BE38"/>
    <w:lvl w:ilvl="0">
      <w:start w:val="3"/>
      <w:numFmt w:val="decimal"/>
      <w:lvlText w:val="%1."/>
      <w:lvlJc w:val="left"/>
      <w:pPr>
        <w:ind w:left="360" w:hanging="360"/>
      </w:pPr>
      <w:rPr>
        <w:rFonts w:cs="Lucida Sans" w:hint="default"/>
        <w:b/>
      </w:rPr>
    </w:lvl>
    <w:lvl w:ilvl="1">
      <w:start w:val="1"/>
      <w:numFmt w:val="decimal"/>
      <w:lvlText w:val="%1.%2."/>
      <w:lvlJc w:val="left"/>
      <w:pPr>
        <w:ind w:left="0" w:firstLine="0"/>
      </w:pPr>
      <w:rPr>
        <w:rFonts w:cs="Lucida Sans" w:hint="default"/>
        <w:b w:val="0"/>
        <w:color w:val="auto"/>
      </w:rPr>
    </w:lvl>
    <w:lvl w:ilvl="2">
      <w:start w:val="1"/>
      <w:numFmt w:val="decimal"/>
      <w:lvlText w:val="%1.%2.%3."/>
      <w:lvlJc w:val="left"/>
      <w:pPr>
        <w:ind w:left="720" w:hanging="720"/>
      </w:pPr>
      <w:rPr>
        <w:rFonts w:cs="Lucida Sans" w:hint="default"/>
        <w:b/>
      </w:rPr>
    </w:lvl>
    <w:lvl w:ilvl="3">
      <w:start w:val="1"/>
      <w:numFmt w:val="decimal"/>
      <w:lvlText w:val="%1.%2.%3.%4."/>
      <w:lvlJc w:val="left"/>
      <w:pPr>
        <w:ind w:left="720" w:hanging="720"/>
      </w:pPr>
      <w:rPr>
        <w:rFonts w:cs="Lucida Sans" w:hint="default"/>
        <w:b/>
      </w:rPr>
    </w:lvl>
    <w:lvl w:ilvl="4">
      <w:start w:val="1"/>
      <w:numFmt w:val="decimal"/>
      <w:lvlText w:val="%1.%2.%3.%4.%5."/>
      <w:lvlJc w:val="left"/>
      <w:pPr>
        <w:ind w:left="1080" w:hanging="1080"/>
      </w:pPr>
      <w:rPr>
        <w:rFonts w:cs="Lucida Sans" w:hint="default"/>
        <w:b/>
      </w:rPr>
    </w:lvl>
    <w:lvl w:ilvl="5">
      <w:start w:val="1"/>
      <w:numFmt w:val="decimal"/>
      <w:lvlText w:val="%1.%2.%3.%4.%5.%6."/>
      <w:lvlJc w:val="left"/>
      <w:pPr>
        <w:ind w:left="1080" w:hanging="1080"/>
      </w:pPr>
      <w:rPr>
        <w:rFonts w:cs="Lucida Sans" w:hint="default"/>
        <w:b/>
      </w:rPr>
    </w:lvl>
    <w:lvl w:ilvl="6">
      <w:start w:val="1"/>
      <w:numFmt w:val="decimal"/>
      <w:lvlText w:val="%1.%2.%3.%4.%5.%6.%7."/>
      <w:lvlJc w:val="left"/>
      <w:pPr>
        <w:ind w:left="1440" w:hanging="1440"/>
      </w:pPr>
      <w:rPr>
        <w:rFonts w:cs="Lucida Sans" w:hint="default"/>
        <w:b/>
      </w:rPr>
    </w:lvl>
    <w:lvl w:ilvl="7">
      <w:start w:val="1"/>
      <w:numFmt w:val="decimal"/>
      <w:lvlText w:val="%1.%2.%3.%4.%5.%6.%7.%8."/>
      <w:lvlJc w:val="left"/>
      <w:pPr>
        <w:ind w:left="1440" w:hanging="1440"/>
      </w:pPr>
      <w:rPr>
        <w:rFonts w:cs="Lucida Sans" w:hint="default"/>
        <w:b/>
      </w:rPr>
    </w:lvl>
    <w:lvl w:ilvl="8">
      <w:start w:val="1"/>
      <w:numFmt w:val="decimal"/>
      <w:lvlText w:val="%1.%2.%3.%4.%5.%6.%7.%8.%9."/>
      <w:lvlJc w:val="left"/>
      <w:pPr>
        <w:ind w:left="1800" w:hanging="1800"/>
      </w:pPr>
      <w:rPr>
        <w:rFonts w:cs="Lucida Sans" w:hint="default"/>
        <w:b/>
      </w:rPr>
    </w:lvl>
  </w:abstractNum>
  <w:num w:numId="1" w16cid:durableId="346950342">
    <w:abstractNumId w:val="1"/>
  </w:num>
  <w:num w:numId="2" w16cid:durableId="1284537723">
    <w:abstractNumId w:val="2"/>
  </w:num>
  <w:num w:numId="3" w16cid:durableId="183129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37A"/>
    <w:rsid w:val="000103BF"/>
    <w:rsid w:val="00027EF3"/>
    <w:rsid w:val="000459A4"/>
    <w:rsid w:val="000529AB"/>
    <w:rsid w:val="00061E7E"/>
    <w:rsid w:val="000631E3"/>
    <w:rsid w:val="00074B78"/>
    <w:rsid w:val="000760B4"/>
    <w:rsid w:val="000B7CF2"/>
    <w:rsid w:val="000C260F"/>
    <w:rsid w:val="000D3499"/>
    <w:rsid w:val="000E6D00"/>
    <w:rsid w:val="0010326C"/>
    <w:rsid w:val="00115B75"/>
    <w:rsid w:val="001242D5"/>
    <w:rsid w:val="00127C71"/>
    <w:rsid w:val="0013252E"/>
    <w:rsid w:val="00152406"/>
    <w:rsid w:val="00173A53"/>
    <w:rsid w:val="001756AE"/>
    <w:rsid w:val="001945D4"/>
    <w:rsid w:val="001F1D54"/>
    <w:rsid w:val="001F3FA8"/>
    <w:rsid w:val="002015F0"/>
    <w:rsid w:val="002146AA"/>
    <w:rsid w:val="0026583B"/>
    <w:rsid w:val="002907DF"/>
    <w:rsid w:val="002B7527"/>
    <w:rsid w:val="002C030F"/>
    <w:rsid w:val="002E2A44"/>
    <w:rsid w:val="002E2C7F"/>
    <w:rsid w:val="002F6824"/>
    <w:rsid w:val="00317B4B"/>
    <w:rsid w:val="003542A7"/>
    <w:rsid w:val="003656A1"/>
    <w:rsid w:val="00367ED6"/>
    <w:rsid w:val="00375683"/>
    <w:rsid w:val="003B7227"/>
    <w:rsid w:val="003C5B53"/>
    <w:rsid w:val="003E28F0"/>
    <w:rsid w:val="00400624"/>
    <w:rsid w:val="004104C2"/>
    <w:rsid w:val="0042125C"/>
    <w:rsid w:val="004561D6"/>
    <w:rsid w:val="004673A8"/>
    <w:rsid w:val="00476AD7"/>
    <w:rsid w:val="004B6840"/>
    <w:rsid w:val="004E1992"/>
    <w:rsid w:val="004F4930"/>
    <w:rsid w:val="00502248"/>
    <w:rsid w:val="00521477"/>
    <w:rsid w:val="00535E83"/>
    <w:rsid w:val="005432E4"/>
    <w:rsid w:val="005671A9"/>
    <w:rsid w:val="005742EF"/>
    <w:rsid w:val="0058014D"/>
    <w:rsid w:val="005B7692"/>
    <w:rsid w:val="005F4CBF"/>
    <w:rsid w:val="006319DF"/>
    <w:rsid w:val="00633893"/>
    <w:rsid w:val="006417CC"/>
    <w:rsid w:val="00652A06"/>
    <w:rsid w:val="00666CF1"/>
    <w:rsid w:val="0066748B"/>
    <w:rsid w:val="00667E30"/>
    <w:rsid w:val="00677F52"/>
    <w:rsid w:val="00683109"/>
    <w:rsid w:val="0068404C"/>
    <w:rsid w:val="006866CE"/>
    <w:rsid w:val="0069182B"/>
    <w:rsid w:val="006B0D4B"/>
    <w:rsid w:val="006B2988"/>
    <w:rsid w:val="006C3D39"/>
    <w:rsid w:val="006D56F8"/>
    <w:rsid w:val="006D637A"/>
    <w:rsid w:val="00723E9D"/>
    <w:rsid w:val="00782512"/>
    <w:rsid w:val="007A72BB"/>
    <w:rsid w:val="0080274B"/>
    <w:rsid w:val="00820648"/>
    <w:rsid w:val="00823519"/>
    <w:rsid w:val="00827A89"/>
    <w:rsid w:val="0083461C"/>
    <w:rsid w:val="00843B1F"/>
    <w:rsid w:val="00852086"/>
    <w:rsid w:val="00853D79"/>
    <w:rsid w:val="00857034"/>
    <w:rsid w:val="008716D0"/>
    <w:rsid w:val="00872B22"/>
    <w:rsid w:val="00877B42"/>
    <w:rsid w:val="008852D0"/>
    <w:rsid w:val="008946D4"/>
    <w:rsid w:val="00894DBB"/>
    <w:rsid w:val="0089754B"/>
    <w:rsid w:val="008B0FDB"/>
    <w:rsid w:val="008B52F3"/>
    <w:rsid w:val="008C2F3C"/>
    <w:rsid w:val="00900126"/>
    <w:rsid w:val="0093322C"/>
    <w:rsid w:val="00940607"/>
    <w:rsid w:val="00952ED4"/>
    <w:rsid w:val="00963E50"/>
    <w:rsid w:val="00983F6E"/>
    <w:rsid w:val="009C2E5B"/>
    <w:rsid w:val="009E0957"/>
    <w:rsid w:val="009E72E6"/>
    <w:rsid w:val="00A0201B"/>
    <w:rsid w:val="00A121B8"/>
    <w:rsid w:val="00A25E63"/>
    <w:rsid w:val="00A51DB8"/>
    <w:rsid w:val="00A67358"/>
    <w:rsid w:val="00A707A8"/>
    <w:rsid w:val="00A926DA"/>
    <w:rsid w:val="00AB22F4"/>
    <w:rsid w:val="00AC056D"/>
    <w:rsid w:val="00AD4C14"/>
    <w:rsid w:val="00AE5B31"/>
    <w:rsid w:val="00B10DFC"/>
    <w:rsid w:val="00B13BAB"/>
    <w:rsid w:val="00B166DA"/>
    <w:rsid w:val="00B30B42"/>
    <w:rsid w:val="00B329BD"/>
    <w:rsid w:val="00B34393"/>
    <w:rsid w:val="00B34B5C"/>
    <w:rsid w:val="00B42C05"/>
    <w:rsid w:val="00B43A5B"/>
    <w:rsid w:val="00B45F3F"/>
    <w:rsid w:val="00B51894"/>
    <w:rsid w:val="00B60E57"/>
    <w:rsid w:val="00B8253D"/>
    <w:rsid w:val="00B90DCA"/>
    <w:rsid w:val="00B944A8"/>
    <w:rsid w:val="00B97ACB"/>
    <w:rsid w:val="00BB0621"/>
    <w:rsid w:val="00BD310B"/>
    <w:rsid w:val="00BE5B6F"/>
    <w:rsid w:val="00BE6BEB"/>
    <w:rsid w:val="00BE6C03"/>
    <w:rsid w:val="00BE7344"/>
    <w:rsid w:val="00BE7DB1"/>
    <w:rsid w:val="00BF4FD3"/>
    <w:rsid w:val="00BF58B8"/>
    <w:rsid w:val="00C07A0C"/>
    <w:rsid w:val="00C307AD"/>
    <w:rsid w:val="00C32CD2"/>
    <w:rsid w:val="00C42FCA"/>
    <w:rsid w:val="00C46F5A"/>
    <w:rsid w:val="00C51296"/>
    <w:rsid w:val="00C71BB6"/>
    <w:rsid w:val="00C763B0"/>
    <w:rsid w:val="00C81B67"/>
    <w:rsid w:val="00C81C8C"/>
    <w:rsid w:val="00C94BA4"/>
    <w:rsid w:val="00C95437"/>
    <w:rsid w:val="00CB1A18"/>
    <w:rsid w:val="00CB51CD"/>
    <w:rsid w:val="00CD093F"/>
    <w:rsid w:val="00CF000B"/>
    <w:rsid w:val="00D11235"/>
    <w:rsid w:val="00D20F14"/>
    <w:rsid w:val="00D37D86"/>
    <w:rsid w:val="00D403AE"/>
    <w:rsid w:val="00D46519"/>
    <w:rsid w:val="00D51614"/>
    <w:rsid w:val="00D518B5"/>
    <w:rsid w:val="00D547FC"/>
    <w:rsid w:val="00D613C6"/>
    <w:rsid w:val="00D72F20"/>
    <w:rsid w:val="00D8421C"/>
    <w:rsid w:val="00D92A90"/>
    <w:rsid w:val="00DA0353"/>
    <w:rsid w:val="00DB0CCA"/>
    <w:rsid w:val="00DB3492"/>
    <w:rsid w:val="00DB7533"/>
    <w:rsid w:val="00DC1EAF"/>
    <w:rsid w:val="00E24205"/>
    <w:rsid w:val="00E31116"/>
    <w:rsid w:val="00E46A70"/>
    <w:rsid w:val="00E577C4"/>
    <w:rsid w:val="00E90EB9"/>
    <w:rsid w:val="00E9114E"/>
    <w:rsid w:val="00E9263F"/>
    <w:rsid w:val="00EA2DCA"/>
    <w:rsid w:val="00EB49CA"/>
    <w:rsid w:val="00EC393F"/>
    <w:rsid w:val="00EC5DF4"/>
    <w:rsid w:val="00EF125C"/>
    <w:rsid w:val="00F0543B"/>
    <w:rsid w:val="00F06001"/>
    <w:rsid w:val="00F17068"/>
    <w:rsid w:val="00F3506A"/>
    <w:rsid w:val="00F36579"/>
    <w:rsid w:val="00F623AF"/>
    <w:rsid w:val="00F64BDA"/>
    <w:rsid w:val="00F81B41"/>
    <w:rsid w:val="00F82E49"/>
    <w:rsid w:val="00F85686"/>
    <w:rsid w:val="00F87C46"/>
    <w:rsid w:val="00FA746C"/>
    <w:rsid w:val="00FC2136"/>
    <w:rsid w:val="00FE2CAF"/>
    <w:rsid w:val="00FE2D6D"/>
    <w:rsid w:val="00FF7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C29"/>
  <w15:docId w15:val="{BB03181C-F295-48CB-9BC0-00BAD27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F87C46"/>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8716D0"/>
    <w:pPr>
      <w:tabs>
        <w:tab w:val="center" w:pos="4986"/>
        <w:tab w:val="right" w:pos="9972"/>
      </w:tabs>
    </w:pPr>
  </w:style>
  <w:style w:type="character" w:customStyle="1" w:styleId="AntratsDiagrama">
    <w:name w:val="Antraštės Diagrama"/>
    <w:basedOn w:val="Numatytasispastraiposriftas"/>
    <w:link w:val="Antrats"/>
    <w:uiPriority w:val="99"/>
    <w:rsid w:val="008716D0"/>
    <w:rPr>
      <w:sz w:val="24"/>
      <w:szCs w:val="24"/>
    </w:rPr>
  </w:style>
  <w:style w:type="paragraph" w:styleId="Porat">
    <w:name w:val="footer"/>
    <w:basedOn w:val="prastasis"/>
    <w:link w:val="PoratDiagrama"/>
    <w:uiPriority w:val="99"/>
    <w:unhideWhenUsed/>
    <w:rsid w:val="008716D0"/>
    <w:pPr>
      <w:tabs>
        <w:tab w:val="center" w:pos="4986"/>
        <w:tab w:val="right" w:pos="9972"/>
      </w:tabs>
    </w:pPr>
  </w:style>
  <w:style w:type="character" w:customStyle="1" w:styleId="PoratDiagrama">
    <w:name w:val="Poraštė Diagrama"/>
    <w:basedOn w:val="Numatytasispastraiposriftas"/>
    <w:link w:val="Porat"/>
    <w:uiPriority w:val="99"/>
    <w:rsid w:val="008716D0"/>
    <w:rPr>
      <w:sz w:val="24"/>
      <w:szCs w:val="24"/>
    </w:rPr>
  </w:style>
  <w:style w:type="character" w:styleId="Neapdorotaspaminjimas">
    <w:name w:val="Unresolved Mention"/>
    <w:basedOn w:val="Numatytasispastraiposriftas"/>
    <w:uiPriority w:val="99"/>
    <w:semiHidden/>
    <w:unhideWhenUsed/>
    <w:rsid w:val="00521477"/>
    <w:rPr>
      <w:color w:val="605E5C"/>
      <w:shd w:val="clear" w:color="auto" w:fill="E1DFDD"/>
    </w:rPr>
  </w:style>
  <w:style w:type="paragraph" w:styleId="Sraopastraipa">
    <w:name w:val="List Paragraph"/>
    <w:aliases w:val="Medium Grid 1 - Accent 21,List Paragraph2,Buletai,List Paragraph21,lp1,Bullet 1,Use Case List Paragraph,Sąrašo pastraipa.Bullet,Bullet,Bullet EY,Paragrap"/>
    <w:basedOn w:val="prastasis"/>
    <w:link w:val="SraopastraipaDiagrama"/>
    <w:uiPriority w:val="34"/>
    <w:qFormat/>
    <w:rsid w:val="0089754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cs="Mangal"/>
      <w:kern w:val="1"/>
      <w:szCs w:val="21"/>
      <w:bdr w:val="none" w:sz="0" w:space="0" w:color="auto"/>
      <w:lang w:val="lt-LT" w:eastAsia="hi-IN" w:bidi="hi-IN"/>
    </w:rPr>
  </w:style>
  <w:style w:type="character" w:customStyle="1" w:styleId="SraopastraipaDiagrama">
    <w:name w:val="Sąrašo pastraipa Diagrama"/>
    <w:aliases w:val="Medium Grid 1 - Accent 21 Diagrama,List Paragraph2 Diagrama,Buletai Diagrama,List Paragraph21 Diagrama,lp1 Diagrama,Bullet 1 Diagrama,Use Case List Paragraph Diagrama,Sąrašo pastraipa.Bullet Diagrama,Bullet Diagrama"/>
    <w:link w:val="Sraopastraipa"/>
    <w:uiPriority w:val="34"/>
    <w:qFormat/>
    <w:locked/>
    <w:rsid w:val="0089754B"/>
    <w:rPr>
      <w:rFonts w:eastAsia="SimSun" w:cs="Mangal"/>
      <w:kern w:val="1"/>
      <w:sz w:val="24"/>
      <w:szCs w:val="21"/>
      <w:bdr w:val="none" w:sz="0" w:space="0" w:color="auto"/>
      <w:lang w:val="lt-LT" w:eastAsia="hi-IN" w:bidi="hi-IN"/>
    </w:rPr>
  </w:style>
  <w:style w:type="paragraph" w:styleId="Turinys1">
    <w:name w:val="toc 1"/>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00"/>
        <w:tab w:val="right" w:leader="dot" w:pos="9638"/>
        <w:tab w:val="right" w:leader="dot" w:pos="10198"/>
      </w:tabs>
    </w:pPr>
    <w:rPr>
      <w:rFonts w:eastAsia="Times New Roman"/>
      <w:b/>
      <w:bCs/>
      <w:iCs/>
      <w:color w:val="000000"/>
      <w:bdr w:val="none" w:sz="0" w:space="0" w:color="auto"/>
      <w:lang w:val="ru-RU"/>
    </w:rPr>
  </w:style>
  <w:style w:type="paragraph" w:styleId="Turinys2">
    <w:name w:val="toc 2"/>
    <w:basedOn w:val="prastasis"/>
    <w:next w:val="prastasis"/>
    <w:autoRedefine/>
    <w:uiPriority w:val="39"/>
    <w:unhideWhenUsed/>
    <w:rsid w:val="00F87C4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38"/>
      </w:tabs>
      <w:spacing w:after="120"/>
      <w:ind w:left="567"/>
      <w:jc w:val="both"/>
    </w:pPr>
    <w:rPr>
      <w:rFonts w:eastAsia="Times New Roman"/>
      <w:b/>
      <w:bCs/>
      <w:i/>
      <w:color w:val="595959"/>
      <w:sz w:val="22"/>
      <w:szCs w:val="22"/>
      <w:bdr w:val="none" w:sz="0" w:space="0" w:color="auto"/>
      <w:lang w:val="ru-RU"/>
    </w:rPr>
  </w:style>
  <w:style w:type="character" w:customStyle="1" w:styleId="Antrat1Diagrama">
    <w:name w:val="Antraštė 1 Diagrama"/>
    <w:basedOn w:val="Numatytasispastraiposriftas"/>
    <w:link w:val="Antrat1"/>
    <w:uiPriority w:val="9"/>
    <w:rsid w:val="00F87C46"/>
    <w:rPr>
      <w:rFonts w:asciiTheme="majorHAnsi" w:eastAsiaTheme="majorEastAsia" w:hAnsiTheme="majorHAnsi" w:cstheme="majorBidi"/>
      <w:color w:val="4C96AD" w:themeColor="accent1" w:themeShade="BF"/>
      <w:sz w:val="32"/>
      <w:szCs w:val="32"/>
    </w:rPr>
  </w:style>
  <w:style w:type="paragraph" w:styleId="Turinioantrat">
    <w:name w:val="TOC Heading"/>
    <w:basedOn w:val="Antrat1"/>
    <w:next w:val="prastasis"/>
    <w:uiPriority w:val="39"/>
    <w:unhideWhenUsed/>
    <w:qFormat/>
    <w:rsid w:val="00F87C46"/>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Calibri Light" w:eastAsia="Times New Roman" w:hAnsi="Calibri Light" w:cs="Times New Roman"/>
      <w:color w:val="2E74B5"/>
      <w:bdr w:val="none" w:sz="0" w:space="0" w:color="auto"/>
    </w:rPr>
  </w:style>
  <w:style w:type="paragraph" w:styleId="Puslapioinaostekstas">
    <w:name w:val="footnote text"/>
    <w:basedOn w:val="prastasis"/>
    <w:link w:val="PuslapioinaostekstasDiagrama"/>
    <w:uiPriority w:val="99"/>
    <w:semiHidden/>
    <w:unhideWhenUsed/>
    <w:rsid w:val="00723E9D"/>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723E9D"/>
    <w:rPr>
      <w:rFonts w:eastAsia="Times New Roman"/>
      <w:bdr w:val="none" w:sz="0" w:space="0" w:color="auto"/>
      <w:lang w:val="lt-LT"/>
    </w:rPr>
  </w:style>
  <w:style w:type="character" w:styleId="Puslapioinaosnuoroda">
    <w:name w:val="footnote reference"/>
    <w:basedOn w:val="Numatytasispastraiposriftas"/>
    <w:uiPriority w:val="99"/>
    <w:semiHidden/>
    <w:unhideWhenUsed/>
    <w:rsid w:val="00723E9D"/>
    <w:rPr>
      <w:vertAlign w:val="superscript"/>
    </w:rPr>
  </w:style>
  <w:style w:type="character" w:customStyle="1" w:styleId="PagrindinistekstasDiagrama">
    <w:name w:val="Pagrindinis tekstas Diagrama"/>
    <w:aliases w:val="Char Diagrama"/>
    <w:basedOn w:val="Numatytasispastraiposriftas"/>
    <w:link w:val="Pagrindinistekstas"/>
    <w:locked/>
    <w:rsid w:val="00C51296"/>
  </w:style>
  <w:style w:type="paragraph" w:styleId="Pagrindinistekstas">
    <w:name w:val="Body Text"/>
    <w:aliases w:val="Char"/>
    <w:basedOn w:val="prastasis"/>
    <w:link w:val="PagrindinistekstasDiagrama"/>
    <w:unhideWhenUsed/>
    <w:rsid w:val="00C5129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sz w:val="20"/>
      <w:szCs w:val="20"/>
    </w:rPr>
  </w:style>
  <w:style w:type="character" w:customStyle="1" w:styleId="PagrindinistekstasDiagrama1">
    <w:name w:val="Pagrindinis tekstas Diagrama1"/>
    <w:basedOn w:val="Numatytasispastraiposriftas"/>
    <w:uiPriority w:val="99"/>
    <w:semiHidden/>
    <w:rsid w:val="00C51296"/>
    <w:rPr>
      <w:sz w:val="24"/>
      <w:szCs w:val="24"/>
    </w:rPr>
  </w:style>
  <w:style w:type="paragraph" w:customStyle="1" w:styleId="BodyA">
    <w:name w:val="Body A"/>
    <w:basedOn w:val="prastasis"/>
    <w:rsid w:val="00C51296"/>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pPr>
    <w:rPr>
      <w:rFonts w:ascii="Helvetica Neue Light" w:eastAsiaTheme="minorHAnsi" w:hAnsi="Helvetica Neue Light" w:cs="Calibri"/>
      <w:color w:val="000000"/>
      <w:sz w:val="20"/>
      <w:szCs w:val="20"/>
      <w:bdr w:val="none" w:sz="0" w:space="0" w:color="auto"/>
      <w:lang w:eastAsia="en-GB"/>
      <w14:textOutline w14:w="12700" w14:cap="flat" w14:cmpd="sng" w14:algn="ctr">
        <w14:noFill/>
        <w14:prstDash w14:val="solid"/>
        <w14:miter w14:lim="100000"/>
      </w14:textOutline>
    </w:rPr>
  </w:style>
  <w:style w:type="table" w:styleId="Lentelstinklelis">
    <w:name w:val="Table Grid"/>
    <w:basedOn w:val="prastojilentel"/>
    <w:uiPriority w:val="39"/>
    <w:rsid w:val="00872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61E7E"/>
    <w:rPr>
      <w:b/>
      <w:bCs/>
    </w:rPr>
  </w:style>
  <w:style w:type="paragraph" w:styleId="Pagrindiniotekstotrauka">
    <w:name w:val="Body Text Indent"/>
    <w:basedOn w:val="prastasis"/>
    <w:link w:val="PagrindiniotekstotraukaDiagrama"/>
    <w:uiPriority w:val="99"/>
    <w:unhideWhenUsed/>
    <w:rsid w:val="005F4CB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F4CBF"/>
    <w:rPr>
      <w:sz w:val="24"/>
      <w:szCs w:val="24"/>
    </w:rPr>
  </w:style>
  <w:style w:type="paragraph" w:customStyle="1" w:styleId="a">
    <w:name w:val="ų"/>
    <w:basedOn w:val="prastasis"/>
    <w:rsid w:val="005F4CB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paragraph" w:styleId="Betarp">
    <w:name w:val="No Spacing"/>
    <w:aliases w:val="Tekstas"/>
    <w:link w:val="BetarpDiagrama"/>
    <w:uiPriority w:val="1"/>
    <w:qFormat/>
    <w:rsid w:val="00DB0CC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2"/>
      <w:bdr w:val="none" w:sz="0" w:space="0" w:color="auto"/>
      <w:lang w:val="lt-LT"/>
    </w:rPr>
  </w:style>
  <w:style w:type="character" w:customStyle="1" w:styleId="BetarpDiagrama">
    <w:name w:val="Be tarpų Diagrama"/>
    <w:aliases w:val="Tekstas Diagrama"/>
    <w:basedOn w:val="Numatytasispastraiposriftas"/>
    <w:link w:val="Betarp"/>
    <w:uiPriority w:val="1"/>
    <w:rsid w:val="00DB0CCA"/>
    <w:rPr>
      <w:rFonts w:eastAsia="Times New Roman"/>
      <w:sz w:val="24"/>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8717">
      <w:bodyDiv w:val="1"/>
      <w:marLeft w:val="0"/>
      <w:marRight w:val="0"/>
      <w:marTop w:val="0"/>
      <w:marBottom w:val="0"/>
      <w:divBdr>
        <w:top w:val="none" w:sz="0" w:space="0" w:color="auto"/>
        <w:left w:val="none" w:sz="0" w:space="0" w:color="auto"/>
        <w:bottom w:val="none" w:sz="0" w:space="0" w:color="auto"/>
        <w:right w:val="none" w:sz="0" w:space="0" w:color="auto"/>
      </w:divBdr>
      <w:divsChild>
        <w:div w:id="2147115765">
          <w:marLeft w:val="0"/>
          <w:marRight w:val="0"/>
          <w:marTop w:val="0"/>
          <w:marBottom w:val="0"/>
          <w:divBdr>
            <w:top w:val="none" w:sz="0" w:space="0" w:color="auto"/>
            <w:left w:val="none" w:sz="0" w:space="0" w:color="auto"/>
            <w:bottom w:val="none" w:sz="0" w:space="0" w:color="auto"/>
            <w:right w:val="none" w:sz="0" w:space="0" w:color="auto"/>
          </w:divBdr>
        </w:div>
        <w:div w:id="34545965">
          <w:marLeft w:val="0"/>
          <w:marRight w:val="0"/>
          <w:marTop w:val="0"/>
          <w:marBottom w:val="0"/>
          <w:divBdr>
            <w:top w:val="none" w:sz="0" w:space="0" w:color="auto"/>
            <w:left w:val="none" w:sz="0" w:space="0" w:color="auto"/>
            <w:bottom w:val="none" w:sz="0" w:space="0" w:color="auto"/>
            <w:right w:val="none" w:sz="0" w:space="0" w:color="auto"/>
          </w:divBdr>
        </w:div>
        <w:div w:id="1456557089">
          <w:marLeft w:val="0"/>
          <w:marRight w:val="0"/>
          <w:marTop w:val="0"/>
          <w:marBottom w:val="0"/>
          <w:divBdr>
            <w:top w:val="none" w:sz="0" w:space="0" w:color="auto"/>
            <w:left w:val="none" w:sz="0" w:space="0" w:color="auto"/>
            <w:bottom w:val="none" w:sz="0" w:space="0" w:color="auto"/>
            <w:right w:val="none" w:sz="0" w:space="0" w:color="auto"/>
          </w:divBdr>
        </w:div>
        <w:div w:id="1351371802">
          <w:marLeft w:val="0"/>
          <w:marRight w:val="0"/>
          <w:marTop w:val="0"/>
          <w:marBottom w:val="0"/>
          <w:divBdr>
            <w:top w:val="none" w:sz="0" w:space="0" w:color="auto"/>
            <w:left w:val="none" w:sz="0" w:space="0" w:color="auto"/>
            <w:bottom w:val="none" w:sz="0" w:space="0" w:color="auto"/>
            <w:right w:val="none" w:sz="0" w:space="0" w:color="auto"/>
          </w:divBdr>
          <w:divsChild>
            <w:div w:id="546724553">
              <w:marLeft w:val="0"/>
              <w:marRight w:val="0"/>
              <w:marTop w:val="0"/>
              <w:marBottom w:val="0"/>
              <w:divBdr>
                <w:top w:val="none" w:sz="0" w:space="0" w:color="auto"/>
                <w:left w:val="none" w:sz="0" w:space="0" w:color="auto"/>
                <w:bottom w:val="none" w:sz="0" w:space="0" w:color="auto"/>
                <w:right w:val="none" w:sz="0" w:space="0" w:color="auto"/>
              </w:divBdr>
            </w:div>
            <w:div w:id="1887831803">
              <w:marLeft w:val="0"/>
              <w:marRight w:val="0"/>
              <w:marTop w:val="0"/>
              <w:marBottom w:val="0"/>
              <w:divBdr>
                <w:top w:val="none" w:sz="0" w:space="0" w:color="auto"/>
                <w:left w:val="none" w:sz="0" w:space="0" w:color="auto"/>
                <w:bottom w:val="none" w:sz="0" w:space="0" w:color="auto"/>
                <w:right w:val="none" w:sz="0" w:space="0" w:color="auto"/>
              </w:divBdr>
            </w:div>
            <w:div w:id="1127821818">
              <w:marLeft w:val="0"/>
              <w:marRight w:val="0"/>
              <w:marTop w:val="0"/>
              <w:marBottom w:val="0"/>
              <w:divBdr>
                <w:top w:val="none" w:sz="0" w:space="0" w:color="auto"/>
                <w:left w:val="none" w:sz="0" w:space="0" w:color="auto"/>
                <w:bottom w:val="none" w:sz="0" w:space="0" w:color="auto"/>
                <w:right w:val="none" w:sz="0" w:space="0" w:color="auto"/>
              </w:divBdr>
            </w:div>
            <w:div w:id="14722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53791">
      <w:bodyDiv w:val="1"/>
      <w:marLeft w:val="0"/>
      <w:marRight w:val="0"/>
      <w:marTop w:val="0"/>
      <w:marBottom w:val="0"/>
      <w:divBdr>
        <w:top w:val="none" w:sz="0" w:space="0" w:color="auto"/>
        <w:left w:val="none" w:sz="0" w:space="0" w:color="auto"/>
        <w:bottom w:val="none" w:sz="0" w:space="0" w:color="auto"/>
        <w:right w:val="none" w:sz="0" w:space="0" w:color="auto"/>
      </w:divBdr>
    </w:div>
    <w:div w:id="440076584">
      <w:bodyDiv w:val="1"/>
      <w:marLeft w:val="0"/>
      <w:marRight w:val="0"/>
      <w:marTop w:val="0"/>
      <w:marBottom w:val="0"/>
      <w:divBdr>
        <w:top w:val="none" w:sz="0" w:space="0" w:color="auto"/>
        <w:left w:val="none" w:sz="0" w:space="0" w:color="auto"/>
        <w:bottom w:val="none" w:sz="0" w:space="0" w:color="auto"/>
        <w:right w:val="none" w:sz="0" w:space="0" w:color="auto"/>
      </w:divBdr>
    </w:div>
    <w:div w:id="754203340">
      <w:bodyDiv w:val="1"/>
      <w:marLeft w:val="0"/>
      <w:marRight w:val="0"/>
      <w:marTop w:val="0"/>
      <w:marBottom w:val="0"/>
      <w:divBdr>
        <w:top w:val="none" w:sz="0" w:space="0" w:color="auto"/>
        <w:left w:val="none" w:sz="0" w:space="0" w:color="auto"/>
        <w:bottom w:val="none" w:sz="0" w:space="0" w:color="auto"/>
        <w:right w:val="none" w:sz="0" w:space="0" w:color="auto"/>
      </w:divBdr>
      <w:divsChild>
        <w:div w:id="1122383043">
          <w:marLeft w:val="0"/>
          <w:marRight w:val="0"/>
          <w:marTop w:val="0"/>
          <w:marBottom w:val="0"/>
          <w:divBdr>
            <w:top w:val="none" w:sz="0" w:space="0" w:color="auto"/>
            <w:left w:val="none" w:sz="0" w:space="0" w:color="auto"/>
            <w:bottom w:val="none" w:sz="0" w:space="0" w:color="auto"/>
            <w:right w:val="none" w:sz="0" w:space="0" w:color="auto"/>
          </w:divBdr>
        </w:div>
      </w:divsChild>
    </w:div>
    <w:div w:id="955137989">
      <w:bodyDiv w:val="1"/>
      <w:marLeft w:val="0"/>
      <w:marRight w:val="0"/>
      <w:marTop w:val="0"/>
      <w:marBottom w:val="0"/>
      <w:divBdr>
        <w:top w:val="none" w:sz="0" w:space="0" w:color="auto"/>
        <w:left w:val="none" w:sz="0" w:space="0" w:color="auto"/>
        <w:bottom w:val="none" w:sz="0" w:space="0" w:color="auto"/>
        <w:right w:val="none" w:sz="0" w:space="0" w:color="auto"/>
      </w:divBdr>
      <w:divsChild>
        <w:div w:id="149716405">
          <w:marLeft w:val="0"/>
          <w:marRight w:val="0"/>
          <w:marTop w:val="0"/>
          <w:marBottom w:val="0"/>
          <w:divBdr>
            <w:top w:val="none" w:sz="0" w:space="0" w:color="auto"/>
            <w:left w:val="none" w:sz="0" w:space="0" w:color="auto"/>
            <w:bottom w:val="none" w:sz="0" w:space="0" w:color="auto"/>
            <w:right w:val="none" w:sz="0" w:space="0" w:color="auto"/>
          </w:divBdr>
        </w:div>
      </w:divsChild>
    </w:div>
    <w:div w:id="1890341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skait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austra.vaisiunaite@birzai.lt"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16E-9DB3-4E91-865E-5AFA3DCED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6198</Words>
  <Characters>35331</Characters>
  <Application>Microsoft Office Word</Application>
  <DocSecurity>0</DocSecurity>
  <Lines>294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Austra Vaisiunaite</dc:creator>
  <cp:lastModifiedBy>Austra Vaisiunaite</cp:lastModifiedBy>
  <cp:revision>2</cp:revision>
  <cp:lastPrinted>2024-05-16T07:19:00Z</cp:lastPrinted>
  <dcterms:created xsi:type="dcterms:W3CDTF">2025-01-10T12:39:00Z</dcterms:created>
  <dcterms:modified xsi:type="dcterms:W3CDTF">2025-01-10T12:39:00Z</dcterms:modified>
</cp:coreProperties>
</file>