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65B2E970" w14:textId="77777777" w:rsidR="00801A4A" w:rsidRPr="00C8015D" w:rsidRDefault="00801A4A" w:rsidP="00801A4A">
      <w:pPr>
        <w:ind w:left="284"/>
        <w:contextualSpacing/>
        <w:jc w:val="center"/>
        <w:rPr>
          <w:rFonts w:eastAsiaTheme="minorHAnsi"/>
          <w:b/>
          <w:kern w:val="2"/>
        </w:rPr>
      </w:pPr>
      <w:bookmarkStart w:id="0" w:name="_Hlk208320175"/>
      <w:r w:rsidRPr="00C8015D">
        <w:rPr>
          <w:b/>
          <w:bCs/>
          <w:iCs/>
          <w:caps/>
          <w:lang w:eastAsia="lt-LT"/>
        </w:rPr>
        <w:t>Rietavo SAVIVALDYBĖS kultūros centro, esančio Parko g. 5, RietavAS, paprastojo remonto</w:t>
      </w:r>
      <w:r w:rsidRPr="00C8015D">
        <w:rPr>
          <w:rFonts w:eastAsiaTheme="minorHAnsi"/>
          <w:b/>
          <w:bCs/>
          <w:iCs/>
          <w:caps/>
          <w:lang w:eastAsia="lt-LT"/>
        </w:rPr>
        <w:t xml:space="preserve"> </w:t>
      </w:r>
      <w:r w:rsidRPr="00C8015D">
        <w:rPr>
          <w:rFonts w:eastAsiaTheme="minorHAnsi"/>
          <w:b/>
          <w:kern w:val="2"/>
        </w:rPr>
        <w:t xml:space="preserve">DARBAI </w:t>
      </w:r>
    </w:p>
    <w:p w14:paraId="578157F5" w14:textId="77777777" w:rsidR="00B73730" w:rsidRDefault="00B73730" w:rsidP="00B7373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center"/>
        <w:rPr>
          <w:b/>
          <w:bCs/>
        </w:rPr>
      </w:pPr>
    </w:p>
    <w:p w14:paraId="2B197C69" w14:textId="123E90D2" w:rsidR="00297EBF" w:rsidRPr="000F6FFF" w:rsidRDefault="00297EBF" w:rsidP="000F6FF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eastAsiaTheme="minorHAnsi"/>
          <w:noProof w:val="0"/>
          <w:kern w:val="2"/>
          <w:bdr w:val="none" w:sz="0" w:space="0" w:color="auto"/>
          <w14:ligatures w14:val="standardContextual"/>
        </w:rPr>
      </w:pPr>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Pr="00D9448E">
        <w:rPr>
          <w:b/>
          <w:color w:val="000000" w:themeColor="text1"/>
        </w:rPr>
        <w:t xml:space="preserve"> </w:t>
      </w:r>
      <w:r w:rsidR="00AB5FF4" w:rsidRPr="00D9448E">
        <w:rPr>
          <w:bCs/>
          <w:color w:val="000000" w:themeColor="text1"/>
        </w:rPr>
        <w:t>„</w:t>
      </w:r>
      <w:r w:rsidR="00801A4A" w:rsidRPr="00801A4A">
        <w:rPr>
          <w:b/>
          <w:bCs/>
          <w:iCs/>
          <w:lang w:eastAsia="lt-LT"/>
        </w:rPr>
        <w:t>Rietavo kultūros centro, esančio Parko g. 5, Rietavo m., paprastojo remonto</w:t>
      </w:r>
      <w:r w:rsidR="00801A4A" w:rsidRPr="00801A4A">
        <w:rPr>
          <w:rFonts w:eastAsiaTheme="minorHAnsi"/>
          <w:b/>
          <w:bCs/>
          <w:iCs/>
          <w:lang w:eastAsia="lt-LT"/>
        </w:rPr>
        <w:t xml:space="preserve"> darbai</w:t>
      </w:r>
      <w:r w:rsidR="00CA7425" w:rsidRPr="00D9448E">
        <w:rPr>
          <w:rFonts w:eastAsiaTheme="minorHAnsi"/>
          <w:noProof w:val="0"/>
          <w:color w:val="000000" w:themeColor="text1"/>
          <w:bdr w:val="none" w:sz="0" w:space="0" w:color="auto"/>
          <w14:ligatures w14:val="standardContextual"/>
        </w:rPr>
        <w:t>“</w:t>
      </w:r>
      <w:r w:rsidR="00AE6431" w:rsidRPr="00964485">
        <w:rPr>
          <w:b/>
          <w:color w:val="EE0000"/>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7CB637FC"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D92FC2">
        <w:rPr>
          <w:b/>
          <w:bCs/>
        </w:rPr>
        <w:t>balandžio 24</w:t>
      </w:r>
      <w:r w:rsidRPr="00F56398">
        <w:rPr>
          <w:b/>
          <w:bCs/>
        </w:rPr>
        <w:t xml:space="preserve"> d. 1</w:t>
      </w:r>
      <w:r w:rsidR="00801A4A">
        <w:rPr>
          <w:b/>
          <w:bCs/>
        </w:rPr>
        <w:t>1</w:t>
      </w:r>
      <w:r w:rsidRPr="00F56398">
        <w:rPr>
          <w:b/>
          <w:bCs/>
        </w:rPr>
        <w:t>:00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54987EF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64A9B2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E982" w14:textId="77777777" w:rsidR="004D51F8" w:rsidRDefault="004D51F8" w:rsidP="00297EBF">
      <w:r>
        <w:separator/>
      </w:r>
    </w:p>
  </w:endnote>
  <w:endnote w:type="continuationSeparator" w:id="0">
    <w:p w14:paraId="7C8A87D8" w14:textId="77777777" w:rsidR="004D51F8" w:rsidRDefault="004D51F8"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854B" w14:textId="77777777" w:rsidR="004D51F8" w:rsidRDefault="004D51F8" w:rsidP="00297EBF">
      <w:r>
        <w:separator/>
      </w:r>
    </w:p>
  </w:footnote>
  <w:footnote w:type="continuationSeparator" w:id="0">
    <w:p w14:paraId="74C4822B" w14:textId="77777777" w:rsidR="004D51F8" w:rsidRDefault="004D51F8"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5596"/>
    <w:rsid w:val="00136680"/>
    <w:rsid w:val="00146DA3"/>
    <w:rsid w:val="00182916"/>
    <w:rsid w:val="0019695E"/>
    <w:rsid w:val="001E6CC6"/>
    <w:rsid w:val="001F26A7"/>
    <w:rsid w:val="00205A6C"/>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64D9"/>
    <w:rsid w:val="00346924"/>
    <w:rsid w:val="003801EB"/>
    <w:rsid w:val="00392995"/>
    <w:rsid w:val="00393526"/>
    <w:rsid w:val="003D0814"/>
    <w:rsid w:val="003D547E"/>
    <w:rsid w:val="003E32A7"/>
    <w:rsid w:val="00450011"/>
    <w:rsid w:val="00462080"/>
    <w:rsid w:val="00491A6D"/>
    <w:rsid w:val="004C2786"/>
    <w:rsid w:val="004C4E4C"/>
    <w:rsid w:val="004D51F8"/>
    <w:rsid w:val="00512885"/>
    <w:rsid w:val="00557CDD"/>
    <w:rsid w:val="0056751A"/>
    <w:rsid w:val="00570EAE"/>
    <w:rsid w:val="005A0AEA"/>
    <w:rsid w:val="005B6762"/>
    <w:rsid w:val="005D49E3"/>
    <w:rsid w:val="005E1AE3"/>
    <w:rsid w:val="005F0EE7"/>
    <w:rsid w:val="005F4467"/>
    <w:rsid w:val="0063148E"/>
    <w:rsid w:val="00666EBE"/>
    <w:rsid w:val="006876F9"/>
    <w:rsid w:val="0069500E"/>
    <w:rsid w:val="006B24E3"/>
    <w:rsid w:val="007002BF"/>
    <w:rsid w:val="00766FE4"/>
    <w:rsid w:val="007B76F7"/>
    <w:rsid w:val="007C5D86"/>
    <w:rsid w:val="007C6DF0"/>
    <w:rsid w:val="007F0693"/>
    <w:rsid w:val="007F5066"/>
    <w:rsid w:val="00801A4A"/>
    <w:rsid w:val="00817319"/>
    <w:rsid w:val="00825A87"/>
    <w:rsid w:val="00885E0F"/>
    <w:rsid w:val="008A62E1"/>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73730"/>
    <w:rsid w:val="00B925A3"/>
    <w:rsid w:val="00BA07F9"/>
    <w:rsid w:val="00BB0035"/>
    <w:rsid w:val="00BB37E7"/>
    <w:rsid w:val="00BB64FB"/>
    <w:rsid w:val="00BB68DB"/>
    <w:rsid w:val="00C06711"/>
    <w:rsid w:val="00C16201"/>
    <w:rsid w:val="00C24D28"/>
    <w:rsid w:val="00C4675D"/>
    <w:rsid w:val="00C57D30"/>
    <w:rsid w:val="00C75C9E"/>
    <w:rsid w:val="00C90375"/>
    <w:rsid w:val="00CA7425"/>
    <w:rsid w:val="00CB0B60"/>
    <w:rsid w:val="00CE4302"/>
    <w:rsid w:val="00CF5187"/>
    <w:rsid w:val="00D54B2C"/>
    <w:rsid w:val="00D65BD6"/>
    <w:rsid w:val="00D8315B"/>
    <w:rsid w:val="00D86E5F"/>
    <w:rsid w:val="00D92370"/>
    <w:rsid w:val="00D92FC2"/>
    <w:rsid w:val="00D9448E"/>
    <w:rsid w:val="00DE6641"/>
    <w:rsid w:val="00DF2C25"/>
    <w:rsid w:val="00E065A1"/>
    <w:rsid w:val="00E1408F"/>
    <w:rsid w:val="00E2147D"/>
    <w:rsid w:val="00E27654"/>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cp:lastPrinted>2024-04-16T06:14:00Z</cp:lastPrinted>
  <dcterms:created xsi:type="dcterms:W3CDTF">2026-04-14T11:25:00Z</dcterms:created>
  <dcterms:modified xsi:type="dcterms:W3CDTF">2026-04-14T11:26:00Z</dcterms:modified>
</cp:coreProperties>
</file>