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C33455" w:rsidP="002E5EA0">
      <w:pPr>
        <w:pStyle w:val="Body2"/>
        <w:spacing w:after="0"/>
        <w:ind w:left="567" w:firstLine="4253"/>
        <w:jc w:val="right"/>
        <w:rPr>
          <w:bCs/>
          <w:color w:val="auto"/>
          <w:sz w:val="24"/>
          <w:szCs w:val="24"/>
          <w:lang w:val="lt-LT"/>
        </w:rPr>
      </w:pPr>
      <w:r>
        <w:rPr>
          <w:bCs/>
          <w:color w:val="auto"/>
          <w:sz w:val="24"/>
          <w:szCs w:val="24"/>
          <w:lang w:val="lt-LT"/>
        </w:rPr>
        <w:t>5</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292402" w:rsidRPr="00CE7BC0">
        <w:rPr>
          <w:b/>
          <w:szCs w:val="24"/>
        </w:rPr>
        <w:t xml:space="preserve">SUSISIEKIMO KOMUNIKACIJŲ PASKIRTIES EŽERO G., (NR. KR7155) ATKARPOS PLUTIŠKIŲ K., </w:t>
      </w:r>
      <w:r w:rsidR="00A26E7D">
        <w:rPr>
          <w:b/>
          <w:szCs w:val="24"/>
        </w:rPr>
        <w:t>PLUTIŠKIŲ</w:t>
      </w:r>
      <w:r w:rsidR="00292402" w:rsidRPr="00CE7BC0">
        <w:rPr>
          <w:b/>
          <w:szCs w:val="24"/>
        </w:rPr>
        <w:t xml:space="preserve"> SEN., KAZLŲ RŪDOS SAV. KAPITALINIO REMONTO II ETAPO</w:t>
      </w:r>
      <w:r w:rsidR="00292402">
        <w:rPr>
          <w:rFonts w:ascii="Arial" w:hAnsi="Arial" w:cs="Arial"/>
          <w:color w:val="000000"/>
        </w:rPr>
        <w:t xml:space="preserve"> </w:t>
      </w:r>
      <w:r w:rsidR="00E57F2E">
        <w:rPr>
          <w:b/>
          <w:szCs w:val="24"/>
        </w:rPr>
        <w:t>DARBŲ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FE6416" w:rsidRDefault="00FE6416" w:rsidP="002E5EA0">
      <w:pPr>
        <w:spacing w:after="0" w:line="240" w:lineRule="auto"/>
        <w:ind w:right="-1" w:firstLine="720"/>
        <w:jc w:val="both"/>
        <w:rPr>
          <w:lang w:eastAsia="lt-LT"/>
        </w:rPr>
      </w:pPr>
    </w:p>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t xml:space="preserve">PVM, </w:t>
            </w:r>
            <w:proofErr w:type="spellStart"/>
            <w:r>
              <w:rPr>
                <w:szCs w:val="24"/>
              </w:rPr>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66351C" w:rsidRPr="001172F4" w:rsidTr="00672436">
        <w:tc>
          <w:tcPr>
            <w:tcW w:w="5245" w:type="dxa"/>
          </w:tcPr>
          <w:p w:rsidR="0066351C" w:rsidRPr="00345EA7" w:rsidRDefault="00A26E7D" w:rsidP="00964AC3">
            <w:pPr>
              <w:spacing w:after="0" w:line="240" w:lineRule="auto"/>
              <w:rPr>
                <w:szCs w:val="24"/>
              </w:rPr>
            </w:pPr>
            <w:r>
              <w:rPr>
                <w:szCs w:val="24"/>
              </w:rPr>
              <w:lastRenderedPageBreak/>
              <w:t xml:space="preserve">Susisiekimo komunikacijų paskirties Ežero g. (Nr. KR7155) atkarpos </w:t>
            </w:r>
            <w:r w:rsidR="00345EA7" w:rsidRPr="00345EA7">
              <w:rPr>
                <w:szCs w:val="24"/>
              </w:rPr>
              <w:t xml:space="preserve"> </w:t>
            </w:r>
            <w:r>
              <w:rPr>
                <w:szCs w:val="24"/>
              </w:rPr>
              <w:t xml:space="preserve">Plutiškių k., Plutiškių sen., Kazlų Rūdos sav. kapitalinio remonto II etapo </w:t>
            </w:r>
            <w:r w:rsidR="00345EA7" w:rsidRPr="00345EA7">
              <w:rPr>
                <w:szCs w:val="24"/>
              </w:rPr>
              <w:t>darbai</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8E4333" w:rsidRPr="001172F4" w:rsidTr="00672436">
        <w:tc>
          <w:tcPr>
            <w:tcW w:w="5245" w:type="dxa"/>
          </w:tcPr>
          <w:p w:rsidR="008E4333" w:rsidRPr="00E73587" w:rsidRDefault="008E4333" w:rsidP="00396E43">
            <w:pPr>
              <w:spacing w:after="0" w:line="240" w:lineRule="auto"/>
              <w:rPr>
                <w:szCs w:val="24"/>
              </w:rPr>
            </w:pPr>
            <w:r>
              <w:rPr>
                <w:szCs w:val="24"/>
              </w:rPr>
              <w:t>Su darbais susijusios paslaugos</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r w:rsidR="008E4333" w:rsidRPr="001172F4" w:rsidTr="00672436">
        <w:tc>
          <w:tcPr>
            <w:tcW w:w="5245" w:type="dxa"/>
          </w:tcPr>
          <w:p w:rsidR="008E4333" w:rsidRPr="001172F4" w:rsidRDefault="008E4333" w:rsidP="00672436">
            <w:pPr>
              <w:spacing w:after="0" w:line="240" w:lineRule="auto"/>
              <w:jc w:val="right"/>
              <w:rPr>
                <w:szCs w:val="24"/>
              </w:rPr>
            </w:pPr>
            <w:r w:rsidRPr="001172F4">
              <w:rPr>
                <w:szCs w:val="24"/>
              </w:rPr>
              <w:t>Viso:</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A26E7D" w:rsidP="002E5EA0">
            <w:pPr>
              <w:spacing w:after="0" w:line="240" w:lineRule="auto"/>
              <w:jc w:val="both"/>
            </w:pPr>
            <w:r>
              <w:t>3</w:t>
            </w:r>
            <w:r w:rsidR="00EC1091">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A26E7D" w:rsidP="002E5EA0">
            <w:pPr>
              <w:spacing w:after="0" w:line="240" w:lineRule="auto"/>
              <w:jc w:val="both"/>
            </w:pPr>
            <w:r>
              <w:t>4</w:t>
            </w:r>
            <w:r w:rsidR="00EC1091">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A26E7D" w:rsidP="002E5EA0">
            <w:pPr>
              <w:spacing w:after="0" w:line="240" w:lineRule="auto"/>
              <w:jc w:val="both"/>
            </w:pPr>
            <w:r>
              <w:t>5</w:t>
            </w:r>
            <w:r w:rsidR="00EC1091">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963F16" w:rsidP="002E5EA0">
            <w:pPr>
              <w:spacing w:after="0" w:line="240" w:lineRule="auto"/>
              <w:jc w:val="both"/>
            </w:pPr>
            <w:r>
              <w:t>6</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w:t>
            </w:r>
            <w:r w:rsidRPr="00263889">
              <w:rPr>
                <w:color w:val="000000"/>
              </w:rPr>
              <w:lastRenderedPageBreak/>
              <w:t>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1FA" w:rsidRDefault="005F71FA">
      <w:r>
        <w:separator/>
      </w:r>
    </w:p>
  </w:endnote>
  <w:endnote w:type="continuationSeparator" w:id="0">
    <w:p w:rsidR="005F71FA" w:rsidRDefault="005F7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78088B"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1FA" w:rsidRDefault="005F71FA">
      <w:r>
        <w:separator/>
      </w:r>
    </w:p>
  </w:footnote>
  <w:footnote w:type="continuationSeparator" w:id="0">
    <w:p w:rsidR="005F71FA" w:rsidRDefault="005F7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78088B"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627A"/>
    <w:rsid w:val="0003048C"/>
    <w:rsid w:val="00030FA3"/>
    <w:rsid w:val="0004123F"/>
    <w:rsid w:val="00042067"/>
    <w:rsid w:val="00061546"/>
    <w:rsid w:val="000A5CF4"/>
    <w:rsid w:val="000A616B"/>
    <w:rsid w:val="000C0C95"/>
    <w:rsid w:val="000F71BC"/>
    <w:rsid w:val="0013717D"/>
    <w:rsid w:val="001428E2"/>
    <w:rsid w:val="00183CEB"/>
    <w:rsid w:val="001B357F"/>
    <w:rsid w:val="00203098"/>
    <w:rsid w:val="002045AB"/>
    <w:rsid w:val="00210983"/>
    <w:rsid w:val="00265B4D"/>
    <w:rsid w:val="00292402"/>
    <w:rsid w:val="002A6203"/>
    <w:rsid w:val="002D7EA6"/>
    <w:rsid w:val="002E5EA0"/>
    <w:rsid w:val="00345EA7"/>
    <w:rsid w:val="003569B9"/>
    <w:rsid w:val="003653A8"/>
    <w:rsid w:val="00384830"/>
    <w:rsid w:val="0039167E"/>
    <w:rsid w:val="003B590F"/>
    <w:rsid w:val="003C199C"/>
    <w:rsid w:val="003D6548"/>
    <w:rsid w:val="003F1C67"/>
    <w:rsid w:val="003F77C3"/>
    <w:rsid w:val="004532EC"/>
    <w:rsid w:val="00463F84"/>
    <w:rsid w:val="004928CA"/>
    <w:rsid w:val="004E49FC"/>
    <w:rsid w:val="00517A70"/>
    <w:rsid w:val="00566C0D"/>
    <w:rsid w:val="005C15C6"/>
    <w:rsid w:val="005F71FA"/>
    <w:rsid w:val="00616E06"/>
    <w:rsid w:val="0066351C"/>
    <w:rsid w:val="006B25A7"/>
    <w:rsid w:val="006B6BF2"/>
    <w:rsid w:val="006C2A5F"/>
    <w:rsid w:val="006E6E29"/>
    <w:rsid w:val="006E762B"/>
    <w:rsid w:val="006F003F"/>
    <w:rsid w:val="006F4A11"/>
    <w:rsid w:val="00702105"/>
    <w:rsid w:val="00772FA9"/>
    <w:rsid w:val="0078088B"/>
    <w:rsid w:val="007C1873"/>
    <w:rsid w:val="007C6987"/>
    <w:rsid w:val="00803D88"/>
    <w:rsid w:val="00807D20"/>
    <w:rsid w:val="00820579"/>
    <w:rsid w:val="00856EE3"/>
    <w:rsid w:val="00864799"/>
    <w:rsid w:val="00893269"/>
    <w:rsid w:val="008B3755"/>
    <w:rsid w:val="008E4333"/>
    <w:rsid w:val="008F0661"/>
    <w:rsid w:val="00911DE9"/>
    <w:rsid w:val="0092360F"/>
    <w:rsid w:val="00963F16"/>
    <w:rsid w:val="00993C72"/>
    <w:rsid w:val="009D0450"/>
    <w:rsid w:val="00A00198"/>
    <w:rsid w:val="00A25FE6"/>
    <w:rsid w:val="00A26E7D"/>
    <w:rsid w:val="00AE2279"/>
    <w:rsid w:val="00B51909"/>
    <w:rsid w:val="00B553C5"/>
    <w:rsid w:val="00B553CD"/>
    <w:rsid w:val="00B555DD"/>
    <w:rsid w:val="00B631BD"/>
    <w:rsid w:val="00B76372"/>
    <w:rsid w:val="00BA182D"/>
    <w:rsid w:val="00BC7DB2"/>
    <w:rsid w:val="00BF1BD7"/>
    <w:rsid w:val="00C30FF4"/>
    <w:rsid w:val="00C33455"/>
    <w:rsid w:val="00C42456"/>
    <w:rsid w:val="00C7394E"/>
    <w:rsid w:val="00CB03F8"/>
    <w:rsid w:val="00CC67A0"/>
    <w:rsid w:val="00CF230F"/>
    <w:rsid w:val="00D2781A"/>
    <w:rsid w:val="00DA68C1"/>
    <w:rsid w:val="00DA6D44"/>
    <w:rsid w:val="00DC120F"/>
    <w:rsid w:val="00DC784D"/>
    <w:rsid w:val="00DF21D5"/>
    <w:rsid w:val="00E43795"/>
    <w:rsid w:val="00E57F2E"/>
    <w:rsid w:val="00E91D8A"/>
    <w:rsid w:val="00E9647E"/>
    <w:rsid w:val="00EC1091"/>
    <w:rsid w:val="00EC5288"/>
    <w:rsid w:val="00EF09EF"/>
    <w:rsid w:val="00EF70D0"/>
    <w:rsid w:val="00F1400B"/>
    <w:rsid w:val="00F16FEB"/>
    <w:rsid w:val="00F26A9F"/>
    <w:rsid w:val="00FE207E"/>
    <w:rsid w:val="00FE286B"/>
    <w:rsid w:val="00FE64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5249</Words>
  <Characters>2992</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31</cp:revision>
  <dcterms:created xsi:type="dcterms:W3CDTF">2021-03-01T12:40:00Z</dcterms:created>
  <dcterms:modified xsi:type="dcterms:W3CDTF">2026-02-05T08:40:00Z</dcterms:modified>
</cp:coreProperties>
</file>