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E768E1" w14:textId="77777777" w:rsidR="007E65A4" w:rsidRPr="008413F9" w:rsidRDefault="00551A50"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jc w:val="both"/>
        <w:rPr>
          <w:color w:val="000000"/>
          <w:sz w:val="20"/>
          <w:szCs w:val="20"/>
          <w:lang w:val="lt-LT" w:eastAsia="en-GB"/>
        </w:rPr>
      </w:pPr>
      <w:r w:rsidRPr="008413F9">
        <w:rPr>
          <w:color w:val="000000"/>
          <w:sz w:val="20"/>
          <w:szCs w:val="20"/>
          <w:lang w:val="lt-LT" w:eastAsia="en-GB"/>
        </w:rPr>
        <w:t>PATVIRTINTA</w:t>
      </w:r>
    </w:p>
    <w:p w14:paraId="09AF57D2" w14:textId="77777777" w:rsidR="007E65A4" w:rsidRPr="008413F9" w:rsidRDefault="007E65A4"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8413F9">
        <w:rPr>
          <w:color w:val="000000"/>
          <w:sz w:val="20"/>
          <w:szCs w:val="20"/>
          <w:lang w:val="lt-LT" w:eastAsia="en-GB"/>
        </w:rPr>
        <w:t>Viešojo pirkimo komisijos</w:t>
      </w:r>
    </w:p>
    <w:p w14:paraId="26C8C771" w14:textId="0B693CB3" w:rsidR="007E65A4" w:rsidRPr="00B51251" w:rsidRDefault="007E65A4"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B51251">
        <w:rPr>
          <w:color w:val="000000"/>
          <w:sz w:val="20"/>
          <w:szCs w:val="20"/>
          <w:lang w:val="lt-LT" w:eastAsia="en-GB"/>
        </w:rPr>
        <w:t>20</w:t>
      </w:r>
      <w:r w:rsidR="006975B3" w:rsidRPr="00B51251">
        <w:rPr>
          <w:color w:val="000000"/>
          <w:sz w:val="20"/>
          <w:szCs w:val="20"/>
          <w:lang w:val="lt-LT" w:eastAsia="en-GB"/>
        </w:rPr>
        <w:t>2</w:t>
      </w:r>
      <w:r w:rsidR="00224BE7">
        <w:rPr>
          <w:color w:val="000000"/>
          <w:sz w:val="20"/>
          <w:szCs w:val="20"/>
          <w:lang w:val="lt-LT" w:eastAsia="en-GB"/>
        </w:rPr>
        <w:t>6</w:t>
      </w:r>
      <w:r w:rsidR="00551A50" w:rsidRPr="00B51251">
        <w:rPr>
          <w:color w:val="000000"/>
          <w:sz w:val="20"/>
          <w:szCs w:val="20"/>
          <w:lang w:val="lt-LT" w:eastAsia="en-GB"/>
        </w:rPr>
        <w:t xml:space="preserve"> </w:t>
      </w:r>
      <w:r w:rsidRPr="00B51251">
        <w:rPr>
          <w:color w:val="000000"/>
          <w:sz w:val="20"/>
          <w:szCs w:val="20"/>
          <w:lang w:val="lt-LT" w:eastAsia="en-GB"/>
        </w:rPr>
        <w:t>m</w:t>
      </w:r>
      <w:r w:rsidR="00394415" w:rsidRPr="00B51251">
        <w:rPr>
          <w:color w:val="000000"/>
          <w:sz w:val="20"/>
          <w:szCs w:val="20"/>
          <w:lang w:val="lt-LT" w:eastAsia="en-GB"/>
        </w:rPr>
        <w:t>.</w:t>
      </w:r>
      <w:r w:rsidR="00015768">
        <w:rPr>
          <w:color w:val="000000"/>
          <w:sz w:val="20"/>
          <w:szCs w:val="20"/>
          <w:lang w:val="lt-LT" w:eastAsia="en-GB"/>
        </w:rPr>
        <w:t xml:space="preserve"> </w:t>
      </w:r>
      <w:r w:rsidR="00224BE7">
        <w:rPr>
          <w:color w:val="000000"/>
          <w:sz w:val="20"/>
          <w:szCs w:val="20"/>
          <w:lang w:val="lt-LT" w:eastAsia="en-GB"/>
        </w:rPr>
        <w:t>balandžio 13</w:t>
      </w:r>
      <w:r w:rsidR="00551A50" w:rsidRPr="00B51251">
        <w:rPr>
          <w:color w:val="000000"/>
          <w:sz w:val="20"/>
          <w:szCs w:val="20"/>
          <w:lang w:val="lt-LT" w:eastAsia="en-GB"/>
        </w:rPr>
        <w:t xml:space="preserve"> </w:t>
      </w:r>
      <w:r w:rsidRPr="00B51251">
        <w:rPr>
          <w:color w:val="000000"/>
          <w:sz w:val="20"/>
          <w:szCs w:val="20"/>
          <w:lang w:val="lt-LT" w:eastAsia="en-GB"/>
        </w:rPr>
        <w:t>d. protokolu</w:t>
      </w:r>
      <w:r w:rsidR="00F81FBD" w:rsidRPr="00B51251">
        <w:rPr>
          <w:color w:val="000000"/>
          <w:sz w:val="20"/>
          <w:szCs w:val="20"/>
          <w:lang w:val="lt-LT" w:eastAsia="en-GB"/>
        </w:rPr>
        <w:t xml:space="preserve"> </w:t>
      </w:r>
      <w:r w:rsidR="00491F82" w:rsidRPr="00B51251">
        <w:rPr>
          <w:color w:val="000000"/>
          <w:sz w:val="20"/>
          <w:szCs w:val="20"/>
          <w:lang w:val="lt-LT" w:eastAsia="en-GB"/>
        </w:rPr>
        <w:t>Nr</w:t>
      </w:r>
      <w:r w:rsidR="00F81FBD" w:rsidRPr="00B51251">
        <w:rPr>
          <w:color w:val="000000"/>
          <w:sz w:val="20"/>
          <w:szCs w:val="20"/>
          <w:lang w:val="lt-LT" w:eastAsia="en-GB"/>
        </w:rPr>
        <w:t>.</w:t>
      </w:r>
      <w:r w:rsidR="00015768">
        <w:rPr>
          <w:color w:val="000000"/>
          <w:sz w:val="20"/>
          <w:szCs w:val="20"/>
          <w:lang w:val="lt-LT" w:eastAsia="en-GB"/>
        </w:rPr>
        <w:t xml:space="preserve"> </w:t>
      </w:r>
      <w:bookmarkStart w:id="0" w:name="_GoBack"/>
      <w:r w:rsidR="00224BE7">
        <w:rPr>
          <w:color w:val="000000"/>
          <w:sz w:val="20"/>
          <w:szCs w:val="20"/>
          <w:lang w:val="lt-LT" w:eastAsia="en-GB"/>
        </w:rPr>
        <w:t>7969</w:t>
      </w:r>
      <w:bookmarkEnd w:id="0"/>
      <w:r w:rsidR="00491F82" w:rsidRPr="00B51251">
        <w:rPr>
          <w:color w:val="000000"/>
          <w:sz w:val="20"/>
          <w:szCs w:val="20"/>
          <w:lang w:val="lt-LT" w:eastAsia="en-GB"/>
        </w:rPr>
        <w:t xml:space="preserve"> </w:t>
      </w:r>
      <w:r w:rsidR="00F81FBD" w:rsidRPr="00B51251">
        <w:rPr>
          <w:color w:val="000000"/>
          <w:sz w:val="20"/>
          <w:szCs w:val="20"/>
          <w:lang w:val="lt-LT" w:eastAsia="en-GB"/>
        </w:rPr>
        <w:t xml:space="preserve"> </w:t>
      </w:r>
    </w:p>
    <w:p w14:paraId="7F97FDB5" w14:textId="77777777" w:rsidR="007E65A4" w:rsidRPr="008413F9" w:rsidRDefault="007E65A4" w:rsidP="00941BA8">
      <w:pPr>
        <w:pStyle w:val="Body2"/>
        <w:spacing w:after="0"/>
        <w:rPr>
          <w:rFonts w:cs="Times New Roman"/>
          <w:color w:val="000000" w:themeColor="text1"/>
          <w:sz w:val="24"/>
          <w:szCs w:val="24"/>
          <w:lang w:val="lt-LT"/>
        </w:rPr>
      </w:pPr>
    </w:p>
    <w:p w14:paraId="04ED09C9" w14:textId="1844579E" w:rsidR="00837FEB" w:rsidRPr="00B10974" w:rsidRDefault="00837FEB" w:rsidP="00941BA8">
      <w:pPr>
        <w:widowControl w:val="0"/>
        <w:jc w:val="center"/>
        <w:rPr>
          <w:b/>
          <w:lang w:val="lt-LT"/>
        </w:rPr>
      </w:pPr>
      <w:r w:rsidRPr="00B10974">
        <w:rPr>
          <w:b/>
          <w:lang w:val="lt-LT"/>
        </w:rPr>
        <w:t xml:space="preserve">LIETUVOS KARIUOMENĖS </w:t>
      </w:r>
      <w:r w:rsidR="00015768">
        <w:rPr>
          <w:b/>
          <w:lang w:val="lt-LT"/>
        </w:rPr>
        <w:t>LIETUVOS DIDŽIOJO KUNIGAIKŠČIO VYTENIO BENDROSIOS PARAMOS LOGISTIKOS BATALIONAS</w:t>
      </w:r>
    </w:p>
    <w:p w14:paraId="6864C2C6" w14:textId="77777777" w:rsidR="00837FEB" w:rsidRPr="00B10974" w:rsidRDefault="00837FEB" w:rsidP="00941BA8">
      <w:pPr>
        <w:widowControl w:val="0"/>
        <w:jc w:val="center"/>
        <w:rPr>
          <w:b/>
          <w:lang w:val="lt-LT"/>
        </w:rPr>
      </w:pPr>
    </w:p>
    <w:p w14:paraId="7C911665" w14:textId="77777777" w:rsidR="00BE4004" w:rsidRPr="00B10974" w:rsidRDefault="00BE4004" w:rsidP="00941BA8">
      <w:pPr>
        <w:pStyle w:val="Heading"/>
        <w:jc w:val="center"/>
        <w:rPr>
          <w:rFonts w:cs="Times New Roman"/>
          <w:color w:val="000000" w:themeColor="text1"/>
          <w:sz w:val="24"/>
          <w:szCs w:val="24"/>
          <w:lang w:val="lt-LT"/>
        </w:rPr>
      </w:pPr>
      <w:r w:rsidRPr="00B10974">
        <w:rPr>
          <w:rFonts w:cs="Times New Roman"/>
          <w:color w:val="000000" w:themeColor="text1"/>
          <w:sz w:val="24"/>
          <w:szCs w:val="24"/>
          <w:lang w:val="lt-LT"/>
        </w:rPr>
        <w:t>Atviras konkursas</w:t>
      </w:r>
      <w:r w:rsidR="00434196" w:rsidRPr="00B10974">
        <w:rPr>
          <w:rFonts w:cs="Times New Roman"/>
          <w:color w:val="000000" w:themeColor="text1"/>
          <w:sz w:val="24"/>
          <w:szCs w:val="24"/>
          <w:lang w:val="lt-LT"/>
        </w:rPr>
        <w:t xml:space="preserve"> </w:t>
      </w:r>
      <w:r w:rsidR="00FF5372" w:rsidRPr="00B10974">
        <w:rPr>
          <w:rFonts w:cs="Times New Roman"/>
          <w:color w:val="000000" w:themeColor="text1"/>
          <w:sz w:val="24"/>
          <w:szCs w:val="24"/>
          <w:lang w:val="lt-LT"/>
        </w:rPr>
        <w:t>(</w:t>
      </w:r>
      <w:r w:rsidR="00650619" w:rsidRPr="00B10974">
        <w:rPr>
          <w:rFonts w:cs="Times New Roman"/>
          <w:color w:val="000000" w:themeColor="text1"/>
          <w:sz w:val="24"/>
          <w:szCs w:val="24"/>
          <w:lang w:val="lt-LT"/>
        </w:rPr>
        <w:t>TARPTAUTINIS</w:t>
      </w:r>
      <w:r w:rsidR="00FF5372" w:rsidRPr="00B10974">
        <w:rPr>
          <w:rFonts w:cs="Times New Roman"/>
          <w:color w:val="000000" w:themeColor="text1"/>
          <w:sz w:val="24"/>
          <w:szCs w:val="24"/>
          <w:lang w:val="lt-LT"/>
        </w:rPr>
        <w:t>)</w:t>
      </w:r>
      <w:r w:rsidR="008935E2" w:rsidRPr="00B10974">
        <w:rPr>
          <w:rFonts w:cs="Times New Roman"/>
          <w:color w:val="000000" w:themeColor="text1"/>
          <w:sz w:val="24"/>
          <w:szCs w:val="24"/>
          <w:lang w:val="lt-LT"/>
        </w:rPr>
        <w:t xml:space="preserve"> </w:t>
      </w:r>
      <w:r w:rsidR="00434196" w:rsidRPr="00B10974">
        <w:rPr>
          <w:rFonts w:cs="Times New Roman"/>
          <w:color w:val="000000" w:themeColor="text1"/>
          <w:sz w:val="24"/>
          <w:szCs w:val="24"/>
          <w:lang w:val="lt-LT"/>
        </w:rPr>
        <w:t>(VPĮ)</w:t>
      </w:r>
    </w:p>
    <w:p w14:paraId="6515132E" w14:textId="77777777" w:rsidR="007E65A4" w:rsidRPr="00B10974" w:rsidRDefault="007E65A4" w:rsidP="00941BA8">
      <w:pPr>
        <w:pStyle w:val="Heading"/>
        <w:jc w:val="center"/>
        <w:rPr>
          <w:rFonts w:cs="Times New Roman"/>
          <w:color w:val="000000" w:themeColor="text1"/>
          <w:sz w:val="24"/>
          <w:szCs w:val="24"/>
          <w:lang w:val="lt-LT"/>
        </w:rPr>
      </w:pPr>
    </w:p>
    <w:p w14:paraId="748DBA87" w14:textId="77777777" w:rsidR="00BE42A4" w:rsidRPr="00B10974" w:rsidRDefault="00BE42A4" w:rsidP="00941BA8">
      <w:pPr>
        <w:widowControl w:val="0"/>
        <w:jc w:val="center"/>
        <w:rPr>
          <w:b/>
          <w:lang w:val="lt-LT"/>
        </w:rPr>
      </w:pPr>
    </w:p>
    <w:p w14:paraId="7C39BFAE" w14:textId="1A5B10AE" w:rsidR="001D6A37" w:rsidRPr="00B10974" w:rsidRDefault="00015768" w:rsidP="005D2A8C">
      <w:pPr>
        <w:widowControl w:val="0"/>
        <w:jc w:val="center"/>
        <w:rPr>
          <w:rFonts w:eastAsia="Times New Roman"/>
          <w:b/>
          <w:caps/>
          <w:lang w:val="lt-LT"/>
        </w:rPr>
      </w:pPr>
      <w:r>
        <w:rPr>
          <w:rFonts w:eastAsia="SimSun"/>
          <w:b/>
          <w:lang w:val="lt-LT" w:eastAsia="zh-CN"/>
        </w:rPr>
        <w:t>BIOTUALETŲ SU PRIEŽIŪRA NUOMA</w:t>
      </w:r>
    </w:p>
    <w:p w14:paraId="4E7B731E" w14:textId="77777777" w:rsidR="00837FEB" w:rsidRPr="00B10974" w:rsidRDefault="00837FEB" w:rsidP="00941BA8">
      <w:pPr>
        <w:pStyle w:val="Body2"/>
        <w:spacing w:after="0"/>
        <w:rPr>
          <w:rFonts w:cs="Times New Roman"/>
          <w:sz w:val="24"/>
          <w:szCs w:val="24"/>
          <w:lang w:val="lt-LT"/>
        </w:rPr>
      </w:pPr>
    </w:p>
    <w:p w14:paraId="70FC17F1" w14:textId="77777777" w:rsidR="00ED418C" w:rsidRPr="00B10974" w:rsidRDefault="000B048A" w:rsidP="00941BA8">
      <w:pPr>
        <w:pStyle w:val="Body2"/>
        <w:numPr>
          <w:ilvl w:val="0"/>
          <w:numId w:val="1"/>
        </w:numPr>
        <w:spacing w:after="0"/>
        <w:rPr>
          <w:rFonts w:cs="Times New Roman"/>
          <w:b/>
          <w:sz w:val="24"/>
          <w:szCs w:val="24"/>
          <w:lang w:val="lt-LT"/>
        </w:rPr>
      </w:pPr>
      <w:r w:rsidRPr="00B10974">
        <w:rPr>
          <w:rFonts w:cs="Times New Roman"/>
          <w:b/>
          <w:sz w:val="24"/>
          <w:szCs w:val="24"/>
          <w:lang w:val="lt-LT"/>
        </w:rPr>
        <w:t>BENDROSIOS NUOSTATOS</w:t>
      </w:r>
    </w:p>
    <w:p w14:paraId="122F74C9" w14:textId="5A306FD8" w:rsidR="00837FEB" w:rsidRPr="00B10974" w:rsidRDefault="000B048A" w:rsidP="0007612E">
      <w:pPr>
        <w:jc w:val="both"/>
        <w:rPr>
          <w:rFonts w:eastAsia="Times New Roman"/>
          <w:lang w:val="lt-LT"/>
        </w:rPr>
      </w:pPr>
      <w:r w:rsidRPr="00B10974">
        <w:rPr>
          <w:lang w:val="lt-LT"/>
        </w:rPr>
        <w:tab/>
      </w:r>
      <w:r w:rsidR="00E340DD">
        <w:rPr>
          <w:lang w:val="lt-LT"/>
        </w:rPr>
        <w:br/>
      </w:r>
      <w:r w:rsidR="00E340DD">
        <w:rPr>
          <w:lang w:val="lt-LT"/>
        </w:rPr>
        <w:tab/>
        <w:t>1.1.</w:t>
      </w:r>
      <w:r w:rsidR="00E340DD" w:rsidRPr="00E340DD">
        <w:rPr>
          <w:lang w:val="lt-LT"/>
        </w:rPr>
        <w:t xml:space="preserve"> Perkančioji organizacija – Lietuvos kariuomenės Lietuvos didžiojo kunigaikščio Vytenio bendrosios paramos logistikos batalionas, juridinio asmens kodas 188788238, Vytauto g. 72, LT-68283 Marijampolė, Lietuva (toliau – Perkančioji organizacija). Vykdant šį vi</w:t>
      </w:r>
      <w:r w:rsidR="00E340DD">
        <w:rPr>
          <w:lang w:val="lt-LT"/>
        </w:rPr>
        <w:t xml:space="preserve">ešąjį pirkimą numatoma įsigyti </w:t>
      </w:r>
      <w:r w:rsidR="00E340DD" w:rsidRPr="00E340DD">
        <w:rPr>
          <w:b/>
          <w:lang w:val="lt-LT"/>
        </w:rPr>
        <w:t>Biotualetų su priežiūra nuomą</w:t>
      </w:r>
      <w:r w:rsidR="00E340DD" w:rsidRPr="00E340DD">
        <w:rPr>
          <w:lang w:val="lt-LT"/>
        </w:rPr>
        <w:t xml:space="preserve"> (toliau – Pirkimas), atitinkančią pirkimo sąlygų 1 priede „Techninė specifikacija“ nustatytus reikalavimus. Šio pirkimo vykdytoja </w:t>
      </w:r>
      <w:r w:rsidR="006F07CF">
        <w:rPr>
          <w:lang w:val="lt-LT"/>
        </w:rPr>
        <w:t>–</w:t>
      </w:r>
      <w:r w:rsidR="00E340DD" w:rsidRPr="00E340DD">
        <w:rPr>
          <w:lang w:val="lt-LT"/>
        </w:rPr>
        <w:t xml:space="preserve"> Gynybos resursų agentūra prie Krašto apsaugos mi</w:t>
      </w:r>
      <w:r w:rsidR="00E340DD">
        <w:rPr>
          <w:lang w:val="lt-LT"/>
        </w:rPr>
        <w:t>nisterijos.</w:t>
      </w:r>
    </w:p>
    <w:p w14:paraId="419FFCCA" w14:textId="77777777" w:rsidR="00C348A7" w:rsidRPr="00B10974"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B10974">
        <w:rPr>
          <w:rFonts w:cs="Times New Roman"/>
          <w:sz w:val="24"/>
          <w:szCs w:val="24"/>
          <w:lang w:val="lt-LT"/>
        </w:rPr>
        <w:t>Šis viešasis pirkimas atliekamas vadovaujantis Lietuvos Respublikos viešųjų pirkimų įstatymu</w:t>
      </w:r>
      <w:r w:rsidR="00434196" w:rsidRPr="00B10974">
        <w:rPr>
          <w:rFonts w:cs="Times New Roman"/>
          <w:sz w:val="24"/>
          <w:szCs w:val="24"/>
          <w:lang w:val="lt-LT"/>
        </w:rPr>
        <w:t xml:space="preserve"> (toliau – VPĮ)</w:t>
      </w:r>
      <w:r w:rsidRPr="00B10974">
        <w:rPr>
          <w:rFonts w:cs="Times New Roman"/>
          <w:sz w:val="24"/>
          <w:szCs w:val="24"/>
          <w:lang w:val="lt-LT"/>
        </w:rPr>
        <w:t xml:space="preserve">, Lietuvos Respublikos civiliniu kodeksu, kitais viešuosius pirkimus </w:t>
      </w:r>
      <w:r w:rsidR="00C40FF7" w:rsidRPr="00B10974">
        <w:rPr>
          <w:rFonts w:cs="Times New Roman"/>
          <w:sz w:val="24"/>
          <w:szCs w:val="24"/>
          <w:lang w:val="lt-LT"/>
        </w:rPr>
        <w:t>reglamentuojančiais</w:t>
      </w:r>
      <w:r w:rsidR="00710617">
        <w:rPr>
          <w:rFonts w:cs="Times New Roman"/>
          <w:sz w:val="24"/>
          <w:szCs w:val="24"/>
          <w:lang w:val="lt-LT"/>
        </w:rPr>
        <w:t xml:space="preserve"> teisė</w:t>
      </w:r>
      <w:r w:rsidRPr="00B10974">
        <w:rPr>
          <w:rFonts w:cs="Times New Roman"/>
          <w:sz w:val="24"/>
          <w:szCs w:val="24"/>
          <w:lang w:val="lt-LT"/>
        </w:rPr>
        <w:t>s aktais bei šiomis pi</w:t>
      </w:r>
      <w:r w:rsidR="00710617">
        <w:rPr>
          <w:rFonts w:cs="Times New Roman"/>
          <w:sz w:val="24"/>
          <w:szCs w:val="24"/>
          <w:lang w:val="lt-LT"/>
        </w:rPr>
        <w:t>rkimo sąlygomis. Vartojamos sąvokos, apibrė</w:t>
      </w:r>
      <w:r w:rsidRPr="00B10974">
        <w:rPr>
          <w:rFonts w:cs="Times New Roman"/>
          <w:sz w:val="24"/>
          <w:szCs w:val="24"/>
          <w:lang w:val="lt-LT"/>
        </w:rPr>
        <w:t xml:space="preserve">žtos </w:t>
      </w:r>
      <w:r w:rsidR="00F67D9A" w:rsidRPr="00B10974">
        <w:rPr>
          <w:rFonts w:cs="Times New Roman"/>
          <w:sz w:val="24"/>
          <w:szCs w:val="24"/>
          <w:lang w:val="lt-LT"/>
        </w:rPr>
        <w:t>VPĮ</w:t>
      </w:r>
      <w:r w:rsidR="00710617">
        <w:rPr>
          <w:rFonts w:cs="Times New Roman"/>
          <w:sz w:val="24"/>
          <w:szCs w:val="24"/>
          <w:lang w:val="lt-LT"/>
        </w:rPr>
        <w:t>.</w:t>
      </w:r>
    </w:p>
    <w:p w14:paraId="31B1ACF2" w14:textId="2040283B" w:rsidR="0063414C" w:rsidRPr="00B10974"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B10974">
        <w:rPr>
          <w:rFonts w:cs="Times New Roman"/>
          <w:sz w:val="24"/>
          <w:szCs w:val="24"/>
          <w:lang w:val="lt-LT"/>
        </w:rPr>
        <w:t xml:space="preserve">Pirkimas neatliekamas naudojantis centralizuotų pirkimų katalogu (CPO LT katalogu), nes </w:t>
      </w:r>
      <w:r w:rsidRPr="00B10974">
        <w:rPr>
          <w:rFonts w:cs="Times New Roman"/>
          <w:color w:val="000000" w:themeColor="text1"/>
          <w:sz w:val="24"/>
          <w:szCs w:val="24"/>
          <w:lang w:val="lt-LT"/>
        </w:rPr>
        <w:t xml:space="preserve">CPO LT kataloge nėra siūlomos pirkimo objektą atitinkančios </w:t>
      </w:r>
      <w:r w:rsidR="00C41EB6">
        <w:rPr>
          <w:rFonts w:cs="Times New Roman"/>
          <w:color w:val="000000" w:themeColor="text1"/>
          <w:sz w:val="24"/>
          <w:szCs w:val="24"/>
          <w:lang w:val="lt-LT"/>
        </w:rPr>
        <w:t>prekių nuomo</w:t>
      </w:r>
      <w:r w:rsidRPr="00B10974">
        <w:rPr>
          <w:rFonts w:cs="Times New Roman"/>
          <w:color w:val="000000" w:themeColor="text1"/>
          <w:sz w:val="24"/>
          <w:szCs w:val="24"/>
          <w:lang w:val="lt-LT"/>
        </w:rPr>
        <w:t>s.</w:t>
      </w:r>
    </w:p>
    <w:p w14:paraId="08449868" w14:textId="77777777" w:rsidR="005D2115" w:rsidRPr="00B10974" w:rsidRDefault="005C347E" w:rsidP="00941BA8">
      <w:pPr>
        <w:pStyle w:val="Body2"/>
        <w:tabs>
          <w:tab w:val="left" w:pos="426"/>
          <w:tab w:val="left" w:pos="709"/>
          <w:tab w:val="left" w:pos="851"/>
        </w:tabs>
        <w:spacing w:after="0"/>
        <w:ind w:firstLine="567"/>
        <w:rPr>
          <w:rFonts w:cs="Times New Roman"/>
          <w:sz w:val="24"/>
          <w:szCs w:val="24"/>
          <w:lang w:val="lt-LT"/>
        </w:rPr>
      </w:pPr>
      <w:r w:rsidRPr="00B10974">
        <w:rPr>
          <w:rFonts w:cs="Times New Roman"/>
          <w:sz w:val="24"/>
          <w:szCs w:val="24"/>
          <w:lang w:val="lt-LT"/>
        </w:rPr>
        <w:t>1.</w:t>
      </w:r>
      <w:r w:rsidR="0063414C" w:rsidRPr="00B10974">
        <w:rPr>
          <w:rFonts w:cs="Times New Roman"/>
          <w:sz w:val="24"/>
          <w:szCs w:val="24"/>
          <w:lang w:val="lt-LT"/>
        </w:rPr>
        <w:t>4</w:t>
      </w:r>
      <w:r w:rsidRPr="00B10974">
        <w:rPr>
          <w:rFonts w:cs="Times New Roman"/>
          <w:sz w:val="24"/>
          <w:szCs w:val="24"/>
          <w:lang w:val="lt-LT"/>
        </w:rPr>
        <w:t xml:space="preserve">. Šis </w:t>
      </w:r>
      <w:r w:rsidR="00117DBF" w:rsidRPr="00B10974">
        <w:rPr>
          <w:rFonts w:cs="Times New Roman"/>
          <w:sz w:val="24"/>
          <w:szCs w:val="24"/>
          <w:lang w:val="lt-LT"/>
        </w:rPr>
        <w:t>tarptautinis</w:t>
      </w:r>
      <w:r w:rsidR="00434196" w:rsidRPr="00B10974">
        <w:rPr>
          <w:rFonts w:cs="Times New Roman"/>
          <w:sz w:val="24"/>
          <w:szCs w:val="24"/>
          <w:lang w:val="lt-LT"/>
        </w:rPr>
        <w:t xml:space="preserve"> </w:t>
      </w:r>
      <w:r w:rsidRPr="00B10974">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B10974">
        <w:rPr>
          <w:rFonts w:cs="Times New Roman"/>
          <w:sz w:val="24"/>
          <w:szCs w:val="24"/>
          <w:lang w:val="lt-LT"/>
        </w:rPr>
        <w:t>asiūlymus gali teikti tik tie t</w:t>
      </w:r>
      <w:r w:rsidR="00893CFE" w:rsidRPr="00B10974">
        <w:rPr>
          <w:rFonts w:cs="Times New Roman"/>
          <w:sz w:val="24"/>
          <w:szCs w:val="24"/>
          <w:lang w:val="lt-LT"/>
        </w:rPr>
        <w:t>ie</w:t>
      </w:r>
      <w:r w:rsidRPr="00B10974">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B10974">
          <w:rPr>
            <w:rStyle w:val="Hyperlink"/>
            <w:rFonts w:cs="Times New Roman"/>
            <w:sz w:val="24"/>
            <w:szCs w:val="24"/>
            <w:lang w:val="lt-LT"/>
          </w:rPr>
          <w:t>pagalba@vpt.lt</w:t>
        </w:r>
      </w:hyperlink>
      <w:r w:rsidRPr="00B10974">
        <w:rPr>
          <w:rFonts w:cs="Times New Roman"/>
          <w:sz w:val="24"/>
          <w:szCs w:val="24"/>
          <w:lang w:val="lt-LT"/>
        </w:rPr>
        <w:t>.</w:t>
      </w:r>
    </w:p>
    <w:p w14:paraId="4A97951D"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5</w:t>
      </w:r>
      <w:r w:rsidRPr="00B10974">
        <w:rPr>
          <w:lang w:val="lt-LT"/>
        </w:rPr>
        <w:t>. Išankstinis skelbimas apie pirkimą nebuvo skelbtas.</w:t>
      </w:r>
    </w:p>
    <w:p w14:paraId="34405061"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6</w:t>
      </w:r>
      <w:r w:rsidRPr="00B10974">
        <w:rPr>
          <w:lang w:val="lt-LT"/>
        </w:rPr>
        <w:t>. Pirkimo dokumentų sudedamoji dalis yra skelbimas apie pirkimą, todėl perkančioji organizacija didžiosios dalies skelbime esančios informacijos šiame dokumente pakartotinai neteikia.</w:t>
      </w:r>
    </w:p>
    <w:p w14:paraId="225860B9" w14:textId="77777777" w:rsidR="00C41B18"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7</w:t>
      </w:r>
      <w:r w:rsidRPr="00B10974">
        <w:rPr>
          <w:lang w:val="lt-LT"/>
        </w:rPr>
        <w:t>.</w:t>
      </w:r>
      <w:r w:rsidR="004975B0" w:rsidRPr="00B10974">
        <w:rPr>
          <w:lang w:val="lt-LT"/>
        </w:rPr>
        <w:t xml:space="preserve"> </w:t>
      </w:r>
      <w:r w:rsidRPr="00B10974">
        <w:rPr>
          <w:lang w:val="lt-LT"/>
        </w:rPr>
        <w:t>Pirkimas atliekamas laikantis lygiateisiškumo, nediskriminavimo, abipusio pripažinimo, proporcingumo ir skaidrumo principų bei konfidencialumo ir nešališkumo reikalavimų.</w:t>
      </w:r>
      <w:r w:rsidR="00097A60" w:rsidRPr="00B10974">
        <w:rPr>
          <w:lang w:val="lt-LT"/>
        </w:rPr>
        <w:t xml:space="preserve"> </w:t>
      </w:r>
    </w:p>
    <w:p w14:paraId="338357A0" w14:textId="7EE7E5C5" w:rsidR="00E9709C" w:rsidRPr="00B10974" w:rsidRDefault="00C41B18" w:rsidP="00941BA8">
      <w:pPr>
        <w:pStyle w:val="ListParagraph"/>
        <w:tabs>
          <w:tab w:val="left" w:pos="426"/>
          <w:tab w:val="left" w:pos="709"/>
          <w:tab w:val="left" w:pos="851"/>
        </w:tabs>
        <w:ind w:left="0" w:firstLine="567"/>
        <w:jc w:val="both"/>
        <w:rPr>
          <w:color w:val="FF0000"/>
          <w:lang w:val="lt-LT"/>
        </w:rPr>
      </w:pPr>
      <w:r w:rsidRPr="00B10974">
        <w:rPr>
          <w:lang w:val="lt-LT"/>
        </w:rPr>
        <w:t>1.</w:t>
      </w:r>
      <w:r w:rsidR="0063414C" w:rsidRPr="00B10974">
        <w:rPr>
          <w:lang w:val="lt-LT"/>
        </w:rPr>
        <w:t>8</w:t>
      </w:r>
      <w:r w:rsidRPr="00B10974">
        <w:rPr>
          <w:lang w:val="lt-LT"/>
        </w:rPr>
        <w:t xml:space="preserve">. </w:t>
      </w:r>
      <w:r w:rsidR="00097A60" w:rsidRPr="00B10974">
        <w:rPr>
          <w:lang w:val="lt-LT"/>
        </w:rPr>
        <w:t>Atliekamas žaliasis pirkimas</w:t>
      </w:r>
      <w:r w:rsidR="00264526" w:rsidRPr="00B10974">
        <w:rPr>
          <w:lang w:val="lt-LT"/>
        </w:rPr>
        <w:t>.</w:t>
      </w:r>
      <w:r w:rsidR="00264526" w:rsidRPr="00B10974">
        <w:t xml:space="preserve"> </w:t>
      </w:r>
      <w:r w:rsidR="00264526" w:rsidRPr="00B10974">
        <w:rPr>
          <w:lang w:val="lt-LT"/>
        </w:rPr>
        <w:t xml:space="preserve">Pirkimas vykdomas vadovaujantis </w:t>
      </w:r>
      <w:r w:rsidR="00E9709C" w:rsidRPr="00B10974">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25773" w:rsidRPr="00B10974">
        <w:rPr>
          <w:lang w:val="lt-LT"/>
        </w:rPr>
        <w:t>3</w:t>
      </w:r>
      <w:r w:rsidR="00E9709C" w:rsidRPr="00B10974">
        <w:rPr>
          <w:lang w:val="lt-LT"/>
        </w:rPr>
        <w:t xml:space="preserve"> papunkčiu:</w:t>
      </w:r>
      <w:r w:rsidR="00E9709C" w:rsidRPr="00B10974">
        <w:rPr>
          <w:color w:val="FF0000"/>
          <w:lang w:val="lt-LT"/>
        </w:rPr>
        <w:t xml:space="preserve"> </w:t>
      </w:r>
      <w:r w:rsidR="00DE29EA" w:rsidRPr="00B10974">
        <w:rPr>
          <w:lang w:val="lt-LT" w:eastAsia="lt-LT"/>
        </w:rPr>
        <w:t xml:space="preserve">nėra produktų sąraše, bet perkamai </w:t>
      </w:r>
      <w:r w:rsidR="00C41EB6">
        <w:rPr>
          <w:lang w:val="lt-LT" w:eastAsia="lt-LT"/>
        </w:rPr>
        <w:t>prekei</w:t>
      </w:r>
      <w:r w:rsidR="00DE29EA" w:rsidRPr="00B10974">
        <w:rPr>
          <w:lang w:val="lt-LT" w:eastAsia="lt-LT"/>
        </w:rPr>
        <w:t xml:space="preserve">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64B09">
        <w:rPr>
          <w:lang w:val="lt-LT" w:eastAsia="lt-LT"/>
        </w:rPr>
        <w:t>.</w:t>
      </w:r>
    </w:p>
    <w:p w14:paraId="50C5545D" w14:textId="77777777" w:rsidR="0032497C" w:rsidRPr="00B10974" w:rsidRDefault="0032497C" w:rsidP="00941BA8">
      <w:pPr>
        <w:pStyle w:val="ListParagraph"/>
        <w:tabs>
          <w:tab w:val="left" w:pos="426"/>
          <w:tab w:val="left" w:pos="709"/>
          <w:tab w:val="left" w:pos="851"/>
        </w:tabs>
        <w:ind w:left="0" w:firstLine="567"/>
        <w:jc w:val="both"/>
        <w:rPr>
          <w:rFonts w:eastAsia="Arial Unicode MS"/>
          <w:bdr w:val="nil"/>
          <w:lang w:val="lt-LT"/>
        </w:rPr>
      </w:pPr>
      <w:r w:rsidRPr="00B10974">
        <w:rPr>
          <w:rFonts w:eastAsia="Arial Unicode MS"/>
          <w:bdr w:val="nil"/>
          <w:lang w:val="lt-LT"/>
        </w:rPr>
        <w:t>1.9. Pateikdamas pasiūlymą, tiekėjas patvirtina, kad sutinka su pirkimo sąlygose nustatytomis tolesnėmis pirkimo procedūromis ir būsimos sutarties sąlygomis.</w:t>
      </w:r>
    </w:p>
    <w:p w14:paraId="3D425950" w14:textId="77777777" w:rsidR="0032497C" w:rsidRPr="00B10974" w:rsidRDefault="0032497C" w:rsidP="00941BA8">
      <w:pPr>
        <w:pStyle w:val="ListParagraph"/>
        <w:tabs>
          <w:tab w:val="left" w:pos="426"/>
          <w:tab w:val="left" w:pos="709"/>
          <w:tab w:val="left" w:pos="851"/>
        </w:tabs>
        <w:ind w:left="0" w:firstLine="567"/>
        <w:jc w:val="both"/>
        <w:rPr>
          <w:lang w:val="lt-LT"/>
        </w:rPr>
      </w:pPr>
      <w:r w:rsidRPr="00B10974">
        <w:rPr>
          <w:rFonts w:eastAsia="Arial Unicode MS"/>
          <w:bdr w:val="nil"/>
          <w:lang w:val="lt-LT"/>
        </w:rPr>
        <w:t xml:space="preserve">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w:t>
      </w:r>
      <w:r w:rsidRPr="00B10974">
        <w:rPr>
          <w:rFonts w:eastAsia="Arial Unicode MS"/>
          <w:bdr w:val="nil"/>
          <w:lang w:val="lt-LT"/>
        </w:rPr>
        <w:lastRenderedPageBreak/>
        <w:t>kurių pirkimas tampa nebetikslingas ar jį įvykdžius būtų įsigytas perkančiosios organizacijos poreikių neatitinkantis pirkimo objektas.</w:t>
      </w:r>
    </w:p>
    <w:p w14:paraId="3569309F" w14:textId="77777777" w:rsidR="0032497C" w:rsidRPr="00B10974"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B10974">
        <w:rPr>
          <w:color w:val="000000" w:themeColor="text1"/>
          <w:bdr w:val="none" w:sz="0" w:space="0" w:color="auto" w:frame="1"/>
          <w:lang w:val="lt-LT"/>
        </w:rPr>
        <w:t>1.</w:t>
      </w:r>
      <w:r w:rsidR="0032497C" w:rsidRPr="00B10974">
        <w:rPr>
          <w:color w:val="000000" w:themeColor="text1"/>
          <w:bdr w:val="none" w:sz="0" w:space="0" w:color="auto" w:frame="1"/>
          <w:lang w:val="lt-LT"/>
        </w:rPr>
        <w:t>11</w:t>
      </w:r>
      <w:r w:rsidRPr="00B10974">
        <w:rPr>
          <w:color w:val="000000" w:themeColor="text1"/>
          <w:bdr w:val="none" w:sz="0" w:space="0" w:color="auto" w:frame="1"/>
          <w:lang w:val="lt-LT"/>
        </w:rPr>
        <w:t xml:space="preserve">. Vadovaujantis </w:t>
      </w:r>
      <w:r w:rsidR="00844D07" w:rsidRPr="00B10974">
        <w:rPr>
          <w:color w:val="000000" w:themeColor="text1"/>
          <w:bdr w:val="none" w:sz="0" w:space="0" w:color="auto" w:frame="1"/>
          <w:lang w:val="lt-LT"/>
        </w:rPr>
        <w:t>VPĮ</w:t>
      </w:r>
      <w:r w:rsidR="00893CFE" w:rsidRPr="00B10974">
        <w:rPr>
          <w:color w:val="000000" w:themeColor="text1"/>
          <w:bdr w:val="none" w:sz="0" w:space="0" w:color="auto" w:frame="1"/>
          <w:lang w:val="lt-LT"/>
        </w:rPr>
        <w:t xml:space="preserve"> 17 straipsnio 5 dalimi, t</w:t>
      </w:r>
      <w:r w:rsidR="00F116DE" w:rsidRPr="00B10974">
        <w:rPr>
          <w:color w:val="000000" w:themeColor="text1"/>
          <w:bdr w:val="none" w:sz="0" w:space="0" w:color="auto" w:frame="1"/>
          <w:lang w:val="lt-LT"/>
        </w:rPr>
        <w:t>i</w:t>
      </w:r>
      <w:r w:rsidR="00893CFE" w:rsidRPr="00B10974">
        <w:rPr>
          <w:color w:val="000000" w:themeColor="text1"/>
          <w:bdr w:val="none" w:sz="0" w:space="0" w:color="auto" w:frame="1"/>
          <w:lang w:val="lt-LT"/>
        </w:rPr>
        <w:t>e</w:t>
      </w:r>
      <w:r w:rsidRPr="00B10974">
        <w:rPr>
          <w:color w:val="000000" w:themeColor="text1"/>
          <w:bdr w:val="none" w:sz="0" w:space="0" w:color="auto" w:frame="1"/>
          <w:lang w:val="lt-LT"/>
        </w:rPr>
        <w:t xml:space="preserve">kėjas, </w:t>
      </w:r>
      <w:r w:rsidR="0032497C" w:rsidRPr="00B10974">
        <w:rPr>
          <w:bdr w:val="none" w:sz="0" w:space="0" w:color="auto" w:frame="1"/>
          <w:lang w:val="lt-LT"/>
        </w:rPr>
        <w:t>jo subtie</w:t>
      </w:r>
      <w:r w:rsidRPr="00B10974">
        <w:rPr>
          <w:bdr w:val="none" w:sz="0" w:space="0" w:color="auto" w:frame="1"/>
          <w:lang w:val="lt-LT"/>
        </w:rPr>
        <w:t xml:space="preserve">kėjas ir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w:t>
      </w:r>
      <w:r w:rsidRPr="00B10974">
        <w:rPr>
          <w:color w:val="000000" w:themeColor="text1"/>
          <w:bdr w:val="none" w:sz="0" w:space="0" w:color="auto" w:frame="1"/>
          <w:lang w:val="lt-LT"/>
        </w:rPr>
        <w:t xml:space="preserve">privalo būti registruotas </w:t>
      </w:r>
      <w:r w:rsidR="00893CFE" w:rsidRPr="00B10974">
        <w:rPr>
          <w:bdr w:val="none" w:sz="0" w:space="0" w:color="auto" w:frame="1"/>
          <w:lang w:val="lt-LT"/>
        </w:rPr>
        <w:t>(jeigu tie</w:t>
      </w:r>
      <w:r w:rsidRPr="00B10974">
        <w:rPr>
          <w:bdr w:val="none" w:sz="0" w:space="0" w:color="auto" w:frame="1"/>
          <w:lang w:val="lt-LT"/>
        </w:rPr>
        <w:t xml:space="preserve">kėjas, jų </w:t>
      </w:r>
      <w:r w:rsidR="0032497C" w:rsidRPr="00B10974">
        <w:rPr>
          <w:bdr w:val="none" w:sz="0" w:space="0" w:color="auto" w:frame="1"/>
          <w:lang w:val="lt-LT"/>
        </w:rPr>
        <w:t xml:space="preserve">subtiekėjas </w:t>
      </w:r>
      <w:r w:rsidRPr="00B10974">
        <w:rPr>
          <w:bdr w:val="none" w:sz="0" w:space="0" w:color="auto" w:frame="1"/>
          <w:lang w:val="lt-LT"/>
        </w:rPr>
        <w:t xml:space="preserve">ar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yra fizinis asmuo – nuolat gyvenantis ar turintis pilietybę) </w:t>
      </w:r>
      <w:r w:rsidRPr="00B10974">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B10974">
        <w:rPr>
          <w:color w:val="000000" w:themeColor="text1"/>
          <w:bdr w:val="none" w:sz="0" w:space="0" w:color="auto" w:frame="1"/>
          <w:lang w:val="lt-LT"/>
        </w:rPr>
        <w:t>, kurie yra privalomi valstybėms narėms</w:t>
      </w:r>
      <w:r w:rsidRPr="00B10974">
        <w:rPr>
          <w:color w:val="000000" w:themeColor="text1"/>
          <w:bdr w:val="none" w:sz="0" w:space="0" w:color="auto" w:frame="1"/>
          <w:lang w:val="lt-LT"/>
        </w:rPr>
        <w:t>.</w:t>
      </w:r>
    </w:p>
    <w:p w14:paraId="1F7B2672" w14:textId="549D9622" w:rsidR="00C374A7" w:rsidRPr="00B10974" w:rsidRDefault="005C347E" w:rsidP="0032497C">
      <w:pPr>
        <w:pStyle w:val="ListParagraph"/>
        <w:tabs>
          <w:tab w:val="left" w:pos="426"/>
          <w:tab w:val="left" w:pos="709"/>
          <w:tab w:val="left" w:pos="851"/>
        </w:tabs>
        <w:ind w:left="0" w:firstLine="567"/>
        <w:jc w:val="both"/>
        <w:rPr>
          <w:lang w:val="lt-LT"/>
        </w:rPr>
      </w:pPr>
      <w:r w:rsidRPr="00B10974">
        <w:rPr>
          <w:lang w:val="lt-LT"/>
        </w:rPr>
        <w:t>1.</w:t>
      </w:r>
      <w:r w:rsidR="0063414C" w:rsidRPr="00B10974">
        <w:rPr>
          <w:lang w:val="lt-LT"/>
        </w:rPr>
        <w:t>1</w:t>
      </w:r>
      <w:r w:rsidR="0032497C" w:rsidRPr="00B10974">
        <w:rPr>
          <w:lang w:val="lt-LT"/>
        </w:rPr>
        <w:t>2</w:t>
      </w:r>
      <w:r w:rsidRPr="00B10974">
        <w:rPr>
          <w:lang w:val="lt-LT"/>
        </w:rPr>
        <w:t>.</w:t>
      </w:r>
      <w:r w:rsidR="007A58C1" w:rsidRPr="00B10974">
        <w:rPr>
          <w:lang w:val="lt-LT"/>
        </w:rPr>
        <w:t xml:space="preserve"> </w:t>
      </w:r>
      <w:r w:rsidR="0032497C" w:rsidRPr="00B10974">
        <w:rPr>
          <w:lang w:val="lt-LT"/>
        </w:rPr>
        <w:t>Tiesioginį ryšį su tiekėjais CVP IS priemonėmis įgaliota</w:t>
      </w:r>
      <w:r w:rsidR="00B45003">
        <w:rPr>
          <w:lang w:val="lt-LT"/>
        </w:rPr>
        <w:t>s</w:t>
      </w:r>
      <w:r w:rsidR="0032497C" w:rsidRPr="00B10974">
        <w:rPr>
          <w:lang w:val="lt-LT"/>
        </w:rPr>
        <w:t xml:space="preserve"> palaikyti perkan</w:t>
      </w:r>
      <w:r w:rsidR="00DE29EA" w:rsidRPr="00B10974">
        <w:rPr>
          <w:lang w:val="lt-LT"/>
        </w:rPr>
        <w:t>čiosios organizacijos atstov</w:t>
      </w:r>
      <w:r w:rsidR="00710617">
        <w:rPr>
          <w:lang w:val="lt-LT"/>
        </w:rPr>
        <w:t>as</w:t>
      </w:r>
      <w:r w:rsidR="00DE29EA" w:rsidRPr="00B10974">
        <w:rPr>
          <w:lang w:val="lt-LT"/>
        </w:rPr>
        <w:t xml:space="preserve"> </w:t>
      </w:r>
      <w:r w:rsidR="00710617" w:rsidRPr="006412DE">
        <w:rPr>
          <w:lang w:val="lt-LT"/>
        </w:rPr>
        <w:t>Jokūbas Stasiulis</w:t>
      </w:r>
      <w:r w:rsidR="00194E4C">
        <w:rPr>
          <w:lang w:val="lt-LT"/>
        </w:rPr>
        <w:t xml:space="preserve">, tel. +370 706 80 052, el. p. </w:t>
      </w:r>
      <w:proofErr w:type="spellStart"/>
      <w:r w:rsidR="00194E4C">
        <w:rPr>
          <w:lang w:val="lt-LT"/>
        </w:rPr>
        <w:t>jokubas.s</w:t>
      </w:r>
      <w:r w:rsidR="00710617" w:rsidRPr="006412DE">
        <w:rPr>
          <w:lang w:val="lt-LT"/>
        </w:rPr>
        <w:t>tasiulis@kam.lt</w:t>
      </w:r>
      <w:proofErr w:type="spellEnd"/>
      <w:r w:rsidR="00710617" w:rsidRPr="006412DE">
        <w:rPr>
          <w:lang w:val="lt-LT"/>
        </w:rPr>
        <w:t>.</w:t>
      </w:r>
    </w:p>
    <w:p w14:paraId="527E9F5B" w14:textId="77777777" w:rsidR="00022608" w:rsidRPr="00B10974" w:rsidRDefault="00022608" w:rsidP="00941BA8">
      <w:pPr>
        <w:pStyle w:val="Body2"/>
        <w:spacing w:after="0"/>
        <w:rPr>
          <w:rFonts w:cs="Times New Roman"/>
          <w:color w:val="auto"/>
          <w:sz w:val="24"/>
          <w:szCs w:val="24"/>
          <w:lang w:val="lt-LT"/>
        </w:rPr>
      </w:pPr>
    </w:p>
    <w:p w14:paraId="5EB44BE2" w14:textId="77777777" w:rsidR="00F44D86" w:rsidRPr="00B10974" w:rsidRDefault="000B048A" w:rsidP="00941BA8">
      <w:pPr>
        <w:pStyle w:val="Body2"/>
        <w:spacing w:after="0"/>
        <w:ind w:firstLine="720"/>
        <w:rPr>
          <w:rFonts w:cs="Times New Roman"/>
          <w:b/>
          <w:sz w:val="24"/>
          <w:szCs w:val="24"/>
          <w:lang w:val="lt-LT"/>
        </w:rPr>
      </w:pPr>
      <w:r w:rsidRPr="00B10974">
        <w:rPr>
          <w:rFonts w:cs="Times New Roman"/>
          <w:b/>
          <w:sz w:val="24"/>
          <w:szCs w:val="24"/>
          <w:lang w:val="lt-LT"/>
        </w:rPr>
        <w:t>2. PIRKIMO OBJEKTAS</w:t>
      </w:r>
    </w:p>
    <w:p w14:paraId="45D01789" w14:textId="33959502" w:rsidR="00F70695" w:rsidRPr="00D02F00" w:rsidRDefault="000B048A" w:rsidP="00941BA8">
      <w:pPr>
        <w:pStyle w:val="Body2"/>
        <w:spacing w:after="0"/>
        <w:ind w:firstLine="720"/>
        <w:rPr>
          <w:rFonts w:cs="Times New Roman"/>
          <w:b/>
          <w:sz w:val="24"/>
          <w:szCs w:val="24"/>
          <w:lang w:val="lt-LT"/>
        </w:rPr>
      </w:pPr>
      <w:r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2.1. Šio pirkimo objekto pavadinimas </w:t>
      </w:r>
      <w:r w:rsidR="005C347E" w:rsidRPr="004D795D">
        <w:rPr>
          <w:rFonts w:cs="Times New Roman"/>
          <w:sz w:val="24"/>
          <w:szCs w:val="24"/>
          <w:lang w:val="lt-LT"/>
        </w:rPr>
        <w:t>–</w:t>
      </w:r>
      <w:r w:rsidR="00A21EAE" w:rsidRPr="004D795D">
        <w:rPr>
          <w:rFonts w:cs="Times New Roman"/>
          <w:b/>
          <w:sz w:val="24"/>
          <w:szCs w:val="24"/>
          <w:lang w:val="lt-LT"/>
        </w:rPr>
        <w:t xml:space="preserve"> </w:t>
      </w:r>
      <w:r w:rsidR="00E75CD0">
        <w:rPr>
          <w:b/>
          <w:bCs/>
          <w:kern w:val="2"/>
          <w:lang w:val="lt-LT"/>
        </w:rPr>
        <w:t>Biotuale</w:t>
      </w:r>
      <w:r w:rsidR="0017039A">
        <w:rPr>
          <w:b/>
          <w:bCs/>
          <w:kern w:val="2"/>
          <w:lang w:val="lt-LT"/>
        </w:rPr>
        <w:t>tų su priežiūra nuoma</w:t>
      </w:r>
      <w:r w:rsidR="00F70695" w:rsidRPr="00893C87">
        <w:rPr>
          <w:b/>
          <w:sz w:val="24"/>
          <w:szCs w:val="24"/>
          <w:lang w:val="lt-LT"/>
        </w:rPr>
        <w:t>.</w:t>
      </w:r>
    </w:p>
    <w:p w14:paraId="01CE355D" w14:textId="4DD1E6D4" w:rsidR="0017039A" w:rsidRDefault="007A4C6A" w:rsidP="00E75CD0">
      <w:pPr>
        <w:pStyle w:val="Body2"/>
        <w:ind w:firstLine="709"/>
        <w:rPr>
          <w:b/>
          <w:lang w:val="lt-LT"/>
        </w:rPr>
      </w:pPr>
      <w:r w:rsidRPr="004D795D">
        <w:rPr>
          <w:rFonts w:cs="Times New Roman"/>
          <w:sz w:val="24"/>
          <w:szCs w:val="24"/>
          <w:lang w:val="lt-LT"/>
        </w:rPr>
        <w:t xml:space="preserve">2.2. </w:t>
      </w:r>
      <w:r w:rsidR="00CD5A4B" w:rsidRPr="004D795D">
        <w:rPr>
          <w:sz w:val="24"/>
          <w:szCs w:val="24"/>
          <w:lang w:val="lt-LT"/>
        </w:rPr>
        <w:t>Šis pirkimas</w:t>
      </w:r>
      <w:r w:rsidR="00E75CD0">
        <w:rPr>
          <w:sz w:val="24"/>
          <w:szCs w:val="24"/>
          <w:lang w:val="lt-LT"/>
        </w:rPr>
        <w:t xml:space="preserve"> į dalis neskaidomas. </w:t>
      </w:r>
    </w:p>
    <w:p w14:paraId="67D0C2A0" w14:textId="77777777" w:rsidR="0017039A" w:rsidRDefault="0017039A" w:rsidP="00E75CD0">
      <w:pPr>
        <w:pStyle w:val="Body2"/>
        <w:ind w:firstLine="709"/>
        <w:rPr>
          <w:sz w:val="24"/>
          <w:szCs w:val="24"/>
          <w:lang w:val="lt-LT"/>
        </w:rPr>
      </w:pPr>
      <w:r>
        <w:rPr>
          <w:sz w:val="24"/>
          <w:szCs w:val="24"/>
          <w:lang w:val="lt-LT"/>
        </w:rPr>
        <w:t xml:space="preserve">2.3. Pirkimas organizuojamas sudarant preliminarias sutartis. </w:t>
      </w:r>
    </w:p>
    <w:p w14:paraId="5E598398" w14:textId="3CDC260F" w:rsidR="00B321E9" w:rsidRPr="00E75CD0" w:rsidRDefault="0017039A" w:rsidP="00E75CD0">
      <w:pPr>
        <w:pStyle w:val="Body2"/>
        <w:ind w:firstLine="709"/>
        <w:rPr>
          <w:b/>
          <w:sz w:val="24"/>
          <w:szCs w:val="24"/>
          <w:lang w:val="lt-LT"/>
        </w:rPr>
      </w:pPr>
      <w:r>
        <w:rPr>
          <w:sz w:val="24"/>
          <w:szCs w:val="24"/>
          <w:lang w:val="lt-LT"/>
        </w:rPr>
        <w:t xml:space="preserve">2.4. </w:t>
      </w:r>
      <w:r w:rsidR="00FB70D7">
        <w:rPr>
          <w:sz w:val="24"/>
          <w:szCs w:val="24"/>
          <w:lang w:val="lt-LT"/>
        </w:rPr>
        <w:t>Nuomojamos prekės</w:t>
      </w:r>
      <w:r>
        <w:rPr>
          <w:sz w:val="24"/>
          <w:szCs w:val="24"/>
          <w:lang w:val="lt-LT"/>
        </w:rPr>
        <w:t xml:space="preserve"> </w:t>
      </w:r>
      <w:r w:rsidR="00FB70D7">
        <w:rPr>
          <w:sz w:val="24"/>
          <w:szCs w:val="24"/>
          <w:lang w:val="lt-LT"/>
        </w:rPr>
        <w:t>tiekiamos</w:t>
      </w:r>
      <w:r>
        <w:rPr>
          <w:sz w:val="24"/>
          <w:szCs w:val="24"/>
          <w:lang w:val="lt-LT"/>
        </w:rPr>
        <w:t xml:space="preserve"> visoje Lietuvos Respublikos teritorijoje. </w:t>
      </w:r>
      <w:r w:rsidR="00E75CD0">
        <w:rPr>
          <w:b/>
          <w:lang w:val="lt-LT"/>
        </w:rPr>
        <w:t xml:space="preserve"> </w:t>
      </w:r>
    </w:p>
    <w:p w14:paraId="2B2CC35C" w14:textId="29801CD9" w:rsidR="00081202" w:rsidRPr="006D7AC6" w:rsidRDefault="00F177D0" w:rsidP="00B87806">
      <w:pPr>
        <w:pStyle w:val="Body2"/>
        <w:tabs>
          <w:tab w:val="left" w:pos="851"/>
          <w:tab w:val="left" w:pos="1134"/>
        </w:tabs>
        <w:spacing w:after="0"/>
        <w:ind w:firstLine="709"/>
        <w:rPr>
          <w:rFonts w:cs="Times New Roman"/>
          <w:sz w:val="24"/>
          <w:szCs w:val="24"/>
          <w:lang w:val="lt-LT"/>
        </w:rPr>
      </w:pPr>
      <w:r w:rsidRPr="00B10974">
        <w:rPr>
          <w:rFonts w:cs="Times New Roman"/>
          <w:sz w:val="24"/>
          <w:szCs w:val="24"/>
          <w:lang w:val="lt-LT"/>
        </w:rPr>
        <w:t>2</w:t>
      </w:r>
      <w:r w:rsidR="0017039A">
        <w:rPr>
          <w:rFonts w:cs="Times New Roman"/>
          <w:sz w:val="24"/>
          <w:szCs w:val="24"/>
          <w:lang w:val="lt-LT"/>
        </w:rPr>
        <w:t>.5</w:t>
      </w:r>
      <w:r w:rsidRPr="00B10974">
        <w:rPr>
          <w:rFonts w:cs="Times New Roman"/>
          <w:sz w:val="24"/>
          <w:szCs w:val="24"/>
          <w:lang w:val="lt-LT"/>
        </w:rPr>
        <w:t>.</w:t>
      </w:r>
      <w:r w:rsidR="009D7BF4">
        <w:rPr>
          <w:rFonts w:cs="Times New Roman"/>
          <w:sz w:val="24"/>
          <w:szCs w:val="24"/>
          <w:lang w:val="lt-LT"/>
        </w:rPr>
        <w:t xml:space="preserve"> </w:t>
      </w:r>
      <w:r w:rsidR="00081202" w:rsidRPr="005A6A08">
        <w:rPr>
          <w:rFonts w:cs="Times New Roman"/>
          <w:sz w:val="24"/>
          <w:szCs w:val="24"/>
          <w:lang w:val="lt-LT"/>
        </w:rPr>
        <w:t xml:space="preserve">Pasiūlymas turi būti pateiktas visai pirkimo sąlygose ir techninėje specifikacijoje </w:t>
      </w:r>
      <w:r w:rsidR="00FB70D7">
        <w:rPr>
          <w:rFonts w:eastAsia="Times New Roman" w:cs="Times New Roman"/>
          <w:color w:val="auto"/>
          <w:sz w:val="24"/>
          <w:szCs w:val="24"/>
          <w:bdr w:val="none" w:sz="0" w:space="0" w:color="auto"/>
          <w:lang w:val="lt-LT" w:eastAsia="lt-LT"/>
        </w:rPr>
        <w:t>nuomojamų prekių tie</w:t>
      </w:r>
      <w:r w:rsidR="00081202" w:rsidRPr="005A6A08">
        <w:rPr>
          <w:rFonts w:eastAsia="Times New Roman" w:cs="Times New Roman"/>
          <w:color w:val="auto"/>
          <w:sz w:val="24"/>
          <w:szCs w:val="24"/>
          <w:bdr w:val="none" w:sz="0" w:space="0" w:color="auto"/>
          <w:lang w:val="lt-LT" w:eastAsia="lt-LT"/>
        </w:rPr>
        <w:t xml:space="preserve">kimo apimčiai, </w:t>
      </w:r>
      <w:r w:rsidR="00081202" w:rsidRPr="005A6A08">
        <w:rPr>
          <w:rFonts w:cs="Times New Roman"/>
          <w:sz w:val="24"/>
          <w:szCs w:val="24"/>
          <w:lang w:val="lt-LT"/>
        </w:rPr>
        <w:t xml:space="preserve">t. y. pasiūlymas turi būti pateiktas visai </w:t>
      </w:r>
      <w:r w:rsidR="00081202" w:rsidRPr="001B216E">
        <w:rPr>
          <w:rFonts w:cs="Times New Roman"/>
          <w:sz w:val="24"/>
          <w:szCs w:val="24"/>
          <w:lang w:val="lt-LT"/>
        </w:rPr>
        <w:t>pirkimo sąlygose nurodytai apimčiai, neskaidant jos smulkiau.</w:t>
      </w:r>
      <w:r w:rsidR="00081202" w:rsidRPr="003E1C00">
        <w:rPr>
          <w:rFonts w:cs="Times New Roman"/>
          <w:sz w:val="24"/>
          <w:szCs w:val="24"/>
          <w:lang w:val="lt-LT"/>
        </w:rPr>
        <w:t xml:space="preserve"> </w:t>
      </w:r>
    </w:p>
    <w:p w14:paraId="54E4871A" w14:textId="2913BB1D" w:rsidR="00081202" w:rsidRDefault="0017039A" w:rsidP="00081202">
      <w:pPr>
        <w:pStyle w:val="Body2"/>
        <w:ind w:firstLine="709"/>
        <w:rPr>
          <w:rFonts w:cs="Times New Roman"/>
          <w:sz w:val="24"/>
          <w:szCs w:val="24"/>
          <w:lang w:val="lt-LT"/>
        </w:rPr>
      </w:pPr>
      <w:r>
        <w:rPr>
          <w:rFonts w:cs="Times New Roman"/>
          <w:sz w:val="24"/>
          <w:szCs w:val="24"/>
          <w:lang w:val="lt-LT"/>
        </w:rPr>
        <w:t>2.</w:t>
      </w:r>
      <w:r w:rsidR="006D7AC6">
        <w:rPr>
          <w:rFonts w:cs="Times New Roman"/>
          <w:sz w:val="24"/>
          <w:szCs w:val="24"/>
          <w:lang w:val="lt-LT"/>
        </w:rPr>
        <w:t>6</w:t>
      </w:r>
      <w:r w:rsidR="00081202" w:rsidRPr="003E1C00">
        <w:rPr>
          <w:rFonts w:cs="Times New Roman"/>
          <w:sz w:val="24"/>
          <w:szCs w:val="24"/>
          <w:lang w:val="lt-LT"/>
        </w:rPr>
        <w:t>. Reikalavimai pirkimo objek</w:t>
      </w:r>
      <w:r>
        <w:rPr>
          <w:rFonts w:cs="Times New Roman"/>
          <w:sz w:val="24"/>
          <w:szCs w:val="24"/>
          <w:lang w:val="lt-LT"/>
        </w:rPr>
        <w:t xml:space="preserve">tui </w:t>
      </w:r>
      <w:r w:rsidR="00081202" w:rsidRPr="003E1C00">
        <w:rPr>
          <w:rFonts w:cs="Times New Roman"/>
          <w:sz w:val="24"/>
          <w:szCs w:val="24"/>
          <w:lang w:val="lt-LT"/>
        </w:rPr>
        <w:t xml:space="preserve"> nurodyti pirkimo sąlygų </w:t>
      </w:r>
      <w:r w:rsidR="00081202" w:rsidRPr="004053B1">
        <w:rPr>
          <w:rFonts w:cs="Times New Roman"/>
          <w:sz w:val="24"/>
          <w:szCs w:val="24"/>
          <w:lang w:val="lt-LT"/>
        </w:rPr>
        <w:t>1 priede</w:t>
      </w:r>
      <w:r w:rsidR="004053B1">
        <w:rPr>
          <w:rFonts w:cs="Times New Roman"/>
          <w:sz w:val="24"/>
          <w:szCs w:val="24"/>
          <w:lang w:val="lt-LT"/>
        </w:rPr>
        <w:t xml:space="preserve"> </w:t>
      </w:r>
      <w:r w:rsidR="009A34DC">
        <w:rPr>
          <w:rFonts w:cs="Times New Roman"/>
          <w:sz w:val="24"/>
          <w:szCs w:val="24"/>
          <w:lang w:val="lt-LT"/>
        </w:rPr>
        <w:t xml:space="preserve"> „Techninė specifikacija“,</w:t>
      </w:r>
      <w:r w:rsidR="00341A96">
        <w:rPr>
          <w:rFonts w:cs="Times New Roman"/>
          <w:sz w:val="24"/>
          <w:szCs w:val="24"/>
          <w:lang w:val="lt-LT"/>
        </w:rPr>
        <w:t xml:space="preserve"> </w:t>
      </w:r>
      <w:r w:rsidR="00DF3DCB">
        <w:rPr>
          <w:rFonts w:cs="Times New Roman"/>
          <w:sz w:val="24"/>
          <w:szCs w:val="24"/>
          <w:lang w:val="lt-LT"/>
        </w:rPr>
        <w:t xml:space="preserve"> pirkimo sąlygų 2 </w:t>
      </w:r>
      <w:r w:rsidR="00FB70D7" w:rsidRPr="00DF3DCB">
        <w:rPr>
          <w:rFonts w:cs="Times New Roman"/>
          <w:sz w:val="24"/>
          <w:szCs w:val="24"/>
          <w:lang w:val="lt-LT"/>
        </w:rPr>
        <w:t>priede</w:t>
      </w:r>
      <w:r w:rsidR="00DF3DCB">
        <w:rPr>
          <w:rFonts w:cs="Times New Roman"/>
          <w:sz w:val="24"/>
          <w:szCs w:val="24"/>
          <w:lang w:val="lt-LT"/>
        </w:rPr>
        <w:t xml:space="preserve"> </w:t>
      </w:r>
      <w:r w:rsidR="00FB70D7" w:rsidRPr="00DF3DCB">
        <w:rPr>
          <w:rFonts w:cs="Times New Roman"/>
          <w:sz w:val="24"/>
          <w:szCs w:val="24"/>
          <w:lang w:val="lt-LT"/>
        </w:rPr>
        <w:t xml:space="preserve"> „Preliminarios sutarties pagrindinės sąlygos</w:t>
      </w:r>
      <w:r w:rsidR="00341A96" w:rsidRPr="00DF3DCB">
        <w:rPr>
          <w:rFonts w:cs="Times New Roman"/>
          <w:sz w:val="24"/>
          <w:szCs w:val="24"/>
          <w:lang w:val="lt-LT"/>
        </w:rPr>
        <w:t>“</w:t>
      </w:r>
      <w:r w:rsidR="009A34DC">
        <w:rPr>
          <w:rFonts w:cs="Times New Roman"/>
          <w:sz w:val="24"/>
          <w:szCs w:val="24"/>
          <w:lang w:val="lt-LT"/>
        </w:rPr>
        <w:t xml:space="preserve"> ir pirkimo sąlygų 3 priede „Pagrindinės sutarties projektas“. </w:t>
      </w:r>
    </w:p>
    <w:p w14:paraId="235397AC" w14:textId="1B6A0E1D" w:rsidR="00763799" w:rsidRDefault="00763799" w:rsidP="00081202">
      <w:pPr>
        <w:pStyle w:val="Body2"/>
        <w:ind w:firstLine="709"/>
        <w:rPr>
          <w:rFonts w:cs="Times New Roman"/>
          <w:sz w:val="24"/>
          <w:szCs w:val="24"/>
          <w:lang w:val="lt-LT"/>
        </w:rPr>
      </w:pPr>
      <w:r>
        <w:rPr>
          <w:rFonts w:cs="Times New Roman"/>
          <w:sz w:val="24"/>
          <w:szCs w:val="24"/>
          <w:lang w:val="lt-LT"/>
        </w:rPr>
        <w:t xml:space="preserve">2.7. </w:t>
      </w:r>
      <w:r w:rsidRPr="00763799">
        <w:rPr>
          <w:rFonts w:cs="Times New Roman"/>
          <w:sz w:val="24"/>
          <w:szCs w:val="24"/>
          <w:lang w:val="lt-LT"/>
        </w:rPr>
        <w:t xml:space="preserve">Tiekėjui bus mokama už faktiškai suteiktas </w:t>
      </w:r>
      <w:r w:rsidR="00FB70D7">
        <w:rPr>
          <w:rFonts w:cs="Times New Roman"/>
          <w:sz w:val="24"/>
          <w:szCs w:val="24"/>
          <w:lang w:val="lt-LT"/>
        </w:rPr>
        <w:t>nuomotas prekes. Prekės nuomojamos</w:t>
      </w:r>
      <w:r w:rsidRPr="00763799">
        <w:rPr>
          <w:rFonts w:cs="Times New Roman"/>
          <w:sz w:val="24"/>
          <w:szCs w:val="24"/>
          <w:lang w:val="lt-LT"/>
        </w:rPr>
        <w:t xml:space="preserve"> pagal poreikį.</w:t>
      </w:r>
    </w:p>
    <w:p w14:paraId="6CBC68B5" w14:textId="7FE4F9C0" w:rsidR="00763799" w:rsidRDefault="00763799" w:rsidP="0076379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Cs w:val="22"/>
          <w:bdr w:val="none" w:sz="0" w:space="0" w:color="auto"/>
          <w:lang w:val="lt-LT"/>
        </w:rPr>
      </w:pPr>
      <w:r>
        <w:rPr>
          <w:lang w:val="lt-LT"/>
        </w:rPr>
        <w:t>2.8.</w:t>
      </w:r>
      <w:r w:rsidRPr="00B62851">
        <w:rPr>
          <w:rFonts w:eastAsia="Times New Roman"/>
          <w:bdr w:val="none" w:sz="0" w:space="0" w:color="auto"/>
          <w:lang w:val="lt-LT"/>
        </w:rPr>
        <w:t xml:space="preserve"> </w:t>
      </w:r>
      <w:r w:rsidR="00FB70D7" w:rsidRPr="00FB70D7">
        <w:rPr>
          <w:rFonts w:eastAsia="Times New Roman"/>
          <w:szCs w:val="22"/>
          <w:bdr w:val="none" w:sz="0" w:space="0" w:color="auto"/>
          <w:lang w:val="lt-LT"/>
        </w:rPr>
        <w:t>Pirkimas vykdomas 48 mėnesių laikotarpiui, sudarant preliminariąsias sutartis su konkurso laimėtojais. Jų pagrindu pagal p</w:t>
      </w:r>
      <w:r w:rsidR="009D7BF4">
        <w:rPr>
          <w:rFonts w:eastAsia="Times New Roman"/>
          <w:szCs w:val="22"/>
          <w:bdr w:val="none" w:sz="0" w:space="0" w:color="auto"/>
          <w:lang w:val="lt-LT"/>
        </w:rPr>
        <w:t>oreikį bus sudaromos n</w:t>
      </w:r>
      <w:r w:rsidR="00FB70D7" w:rsidRPr="00FB70D7">
        <w:rPr>
          <w:rFonts w:eastAsia="Times New Roman"/>
          <w:szCs w:val="22"/>
          <w:bdr w:val="none" w:sz="0" w:space="0" w:color="auto"/>
          <w:lang w:val="lt-LT"/>
        </w:rPr>
        <w:t>uomojamų prekių pirkimo sutartys, periodiškai atnaujinant tiekėjų varžymąsi.</w:t>
      </w:r>
      <w:r w:rsidRPr="00B62851">
        <w:rPr>
          <w:rFonts w:eastAsia="Times New Roman"/>
          <w:szCs w:val="22"/>
          <w:bdr w:val="none" w:sz="0" w:space="0" w:color="auto"/>
          <w:lang w:val="lt-LT"/>
        </w:rPr>
        <w:t xml:space="preserve"> (toliau – ATV).</w:t>
      </w:r>
    </w:p>
    <w:p w14:paraId="322B843E" w14:textId="613906FF" w:rsidR="00FA619A" w:rsidRPr="00FA619A" w:rsidRDefault="00763799" w:rsidP="00FA619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Cs w:val="22"/>
          <w:bdr w:val="none" w:sz="0" w:space="0" w:color="auto"/>
          <w:lang w:val="lt-LT"/>
        </w:rPr>
      </w:pPr>
      <w:r>
        <w:rPr>
          <w:rFonts w:eastAsia="Times New Roman"/>
          <w:szCs w:val="20"/>
          <w:bdr w:val="none" w:sz="0" w:space="0" w:color="auto"/>
          <w:lang w:val="lt-LT"/>
        </w:rPr>
        <w:t xml:space="preserve">2.9. </w:t>
      </w:r>
      <w:r w:rsidR="009D7BF4">
        <w:rPr>
          <w:lang w:val="lt-LT"/>
        </w:rPr>
        <w:t>N</w:t>
      </w:r>
      <w:r w:rsidR="00FA619A" w:rsidRPr="00FA619A">
        <w:rPr>
          <w:lang w:val="lt-LT"/>
        </w:rPr>
        <w:t xml:space="preserve">uomojamų prekių nuoma bus vykdoma pagal Perkančiosios organizacijos poreikį, preliminariosios sutarties pagrindu atliekant </w:t>
      </w:r>
      <w:r w:rsidR="005F20FA">
        <w:rPr>
          <w:lang w:val="lt-LT"/>
        </w:rPr>
        <w:t>ATV</w:t>
      </w:r>
      <w:r w:rsidR="00FA619A" w:rsidRPr="00FA619A">
        <w:rPr>
          <w:lang w:val="lt-LT"/>
        </w:rPr>
        <w:t xml:space="preserve"> ir sudarant prekių nuomos sutartį su ATV laimėtoju, pasiūliusiu mažiausią kainą. </w:t>
      </w:r>
      <w:r w:rsidR="00FA619A" w:rsidRPr="00FA619A">
        <w:rPr>
          <w:b/>
          <w:lang w:val="lt-LT"/>
        </w:rPr>
        <w:t xml:space="preserve">ATV metu siūlomas nuomojamų prekių įkainis negalės viršyti preliminariojoje sutartyje </w:t>
      </w:r>
      <w:r w:rsidR="00FA619A">
        <w:rPr>
          <w:b/>
          <w:lang w:val="lt-LT"/>
        </w:rPr>
        <w:t>užfiksuoto</w:t>
      </w:r>
      <w:r w:rsidR="00FA619A" w:rsidRPr="00FA619A">
        <w:rPr>
          <w:b/>
          <w:lang w:val="lt-LT"/>
        </w:rPr>
        <w:t xml:space="preserve"> įkainio.</w:t>
      </w:r>
    </w:p>
    <w:p w14:paraId="4E85AF4A" w14:textId="7CA644AB" w:rsidR="00341A96" w:rsidRDefault="00E368CC" w:rsidP="002873ED">
      <w:pPr>
        <w:pStyle w:val="Body2"/>
        <w:ind w:firstLine="709"/>
        <w:rPr>
          <w:rFonts w:cs="Times New Roman"/>
          <w:sz w:val="24"/>
          <w:szCs w:val="24"/>
          <w:lang w:val="lt-LT"/>
        </w:rPr>
      </w:pPr>
      <w:r>
        <w:rPr>
          <w:rFonts w:cs="Times New Roman"/>
          <w:sz w:val="24"/>
          <w:szCs w:val="24"/>
          <w:lang w:val="lt-LT"/>
        </w:rPr>
        <w:t>2.10</w:t>
      </w:r>
      <w:r w:rsidR="00081202">
        <w:rPr>
          <w:rFonts w:cs="Times New Roman"/>
          <w:sz w:val="24"/>
          <w:szCs w:val="24"/>
          <w:lang w:val="lt-LT"/>
        </w:rPr>
        <w:t xml:space="preserve">. </w:t>
      </w:r>
      <w:r w:rsidR="00763799">
        <w:rPr>
          <w:rFonts w:cs="Times New Roman"/>
          <w:sz w:val="24"/>
          <w:szCs w:val="24"/>
          <w:lang w:val="lt-LT"/>
        </w:rPr>
        <w:t xml:space="preserve">Pirkimui nustatyta maksimali lėšų suma </w:t>
      </w:r>
      <w:r w:rsidRPr="00E368CC">
        <w:rPr>
          <w:rFonts w:cs="Times New Roman"/>
          <w:b/>
          <w:sz w:val="24"/>
          <w:szCs w:val="24"/>
          <w:lang w:val="lt-LT"/>
        </w:rPr>
        <w:t>413 223,14 EUR be PVM</w:t>
      </w:r>
      <w:r>
        <w:rPr>
          <w:rFonts w:cs="Times New Roman"/>
          <w:sz w:val="24"/>
          <w:szCs w:val="24"/>
          <w:lang w:val="lt-LT"/>
        </w:rPr>
        <w:t xml:space="preserve"> / </w:t>
      </w:r>
      <w:r w:rsidRPr="00E368CC">
        <w:rPr>
          <w:rFonts w:cs="Times New Roman"/>
          <w:b/>
          <w:sz w:val="24"/>
          <w:szCs w:val="24"/>
          <w:lang w:val="lt-LT"/>
        </w:rPr>
        <w:t>500 000,00 EUR su PVM</w:t>
      </w:r>
      <w:r>
        <w:rPr>
          <w:rFonts w:cs="Times New Roman"/>
          <w:sz w:val="24"/>
          <w:szCs w:val="24"/>
          <w:lang w:val="lt-LT"/>
        </w:rPr>
        <w:t xml:space="preserve">. </w:t>
      </w:r>
    </w:p>
    <w:p w14:paraId="79A294BA" w14:textId="5ABB2A7A" w:rsidR="00DF13D7" w:rsidRPr="00C419B6" w:rsidRDefault="00E368CC" w:rsidP="00C419B6">
      <w:pPr>
        <w:pStyle w:val="Body2"/>
        <w:spacing w:after="0"/>
        <w:ind w:firstLine="709"/>
        <w:rPr>
          <w:rFonts w:cs="Times New Roman"/>
          <w:sz w:val="24"/>
          <w:szCs w:val="24"/>
          <w:lang w:val="lt-LT"/>
        </w:rPr>
      </w:pPr>
      <w:r>
        <w:rPr>
          <w:kern w:val="2"/>
          <w:sz w:val="24"/>
          <w:szCs w:val="24"/>
          <w:lang w:val="lt-LT"/>
        </w:rPr>
        <w:t>2.11</w:t>
      </w:r>
      <w:r w:rsidR="007B6D56" w:rsidRPr="00893C87">
        <w:rPr>
          <w:kern w:val="2"/>
          <w:sz w:val="24"/>
          <w:szCs w:val="24"/>
          <w:lang w:val="lt-LT"/>
        </w:rPr>
        <w:t>.</w:t>
      </w:r>
      <w:r w:rsidR="00E37A29" w:rsidRPr="00C419B6">
        <w:rPr>
          <w:kern w:val="2"/>
          <w:lang w:val="lt-LT"/>
        </w:rPr>
        <w:t xml:space="preserve"> </w:t>
      </w:r>
      <w:r w:rsidR="00562834" w:rsidRPr="000F427B">
        <w:rPr>
          <w:rFonts w:cs="Times New Roman"/>
          <w:sz w:val="24"/>
          <w:szCs w:val="24"/>
          <w:lang w:val="lt-LT"/>
        </w:rPr>
        <w:t>Perkančioji organizacija pažymi:</w:t>
      </w:r>
      <w:r w:rsidR="00A4649B" w:rsidRPr="000F427B">
        <w:rPr>
          <w:rFonts w:cs="Times New Roman"/>
          <w:sz w:val="24"/>
          <w:szCs w:val="24"/>
          <w:lang w:val="lt-LT"/>
        </w:rPr>
        <w:t xml:space="preserve"> </w:t>
      </w:r>
      <w:r w:rsidR="003211CC" w:rsidRPr="000F427B">
        <w:rPr>
          <w:rFonts w:cs="Times New Roman"/>
          <w:sz w:val="24"/>
          <w:szCs w:val="24"/>
          <w:lang w:val="lt-LT"/>
        </w:rPr>
        <w:t>jei tie</w:t>
      </w:r>
      <w:r w:rsidR="00562834" w:rsidRPr="000F427B">
        <w:rPr>
          <w:rFonts w:cs="Times New Roman"/>
          <w:sz w:val="24"/>
          <w:szCs w:val="24"/>
          <w:lang w:val="lt-LT"/>
        </w:rPr>
        <w:t>kėjo pasiūlytas įkainis (-</w:t>
      </w:r>
      <w:proofErr w:type="spellStart"/>
      <w:r w:rsidR="00562834" w:rsidRPr="000F427B">
        <w:rPr>
          <w:rFonts w:cs="Times New Roman"/>
          <w:sz w:val="24"/>
          <w:szCs w:val="24"/>
          <w:lang w:val="lt-LT"/>
        </w:rPr>
        <w:t>iai</w:t>
      </w:r>
      <w:proofErr w:type="spellEnd"/>
      <w:r w:rsidR="00562834" w:rsidRPr="000F427B">
        <w:rPr>
          <w:rFonts w:cs="Times New Roman"/>
          <w:sz w:val="24"/>
          <w:szCs w:val="24"/>
          <w:lang w:val="lt-LT"/>
        </w:rPr>
        <w:t xml:space="preserve">) viršys Pirkimo sąlygų </w:t>
      </w:r>
      <w:r w:rsidR="007B6D56">
        <w:rPr>
          <w:rFonts w:cs="Times New Roman"/>
          <w:sz w:val="24"/>
          <w:szCs w:val="24"/>
          <w:lang w:val="lt-LT"/>
        </w:rPr>
        <w:t xml:space="preserve">priede </w:t>
      </w:r>
      <w:r w:rsidR="007B6D56">
        <w:rPr>
          <w:rFonts w:cs="Times New Roman"/>
          <w:b/>
          <w:sz w:val="24"/>
          <w:szCs w:val="24"/>
          <w:lang w:val="lt-LT"/>
        </w:rPr>
        <w:t>pasiūlymo forma</w:t>
      </w:r>
      <w:r w:rsidR="00A11B9B">
        <w:rPr>
          <w:rFonts w:cs="Times New Roman"/>
          <w:b/>
          <w:sz w:val="24"/>
          <w:szCs w:val="24"/>
          <w:lang w:val="lt-LT"/>
        </w:rPr>
        <w:t xml:space="preserve"> 4 </w:t>
      </w:r>
      <w:r w:rsidR="007B6D56">
        <w:rPr>
          <w:rFonts w:cs="Times New Roman"/>
          <w:b/>
          <w:sz w:val="24"/>
          <w:szCs w:val="24"/>
          <w:lang w:val="lt-LT"/>
        </w:rPr>
        <w:t xml:space="preserve">priedas </w:t>
      </w:r>
      <w:r w:rsidR="007B6D56" w:rsidRPr="003E1C00">
        <w:rPr>
          <w:rFonts w:cs="Times New Roman"/>
          <w:b/>
          <w:sz w:val="24"/>
          <w:szCs w:val="24"/>
          <w:lang w:val="lt-LT"/>
        </w:rPr>
        <w:t xml:space="preserve"> </w:t>
      </w:r>
      <w:r w:rsidR="00562834" w:rsidRPr="000F427B">
        <w:rPr>
          <w:rFonts w:cs="Times New Roman"/>
          <w:sz w:val="24"/>
          <w:szCs w:val="24"/>
          <w:lang w:val="lt-LT"/>
        </w:rPr>
        <w:t>nurodytą maksimalų įkainį, toks t</w:t>
      </w:r>
      <w:r w:rsidR="00D4617F">
        <w:rPr>
          <w:rFonts w:cs="Times New Roman"/>
          <w:sz w:val="24"/>
          <w:szCs w:val="24"/>
          <w:lang w:val="lt-LT"/>
        </w:rPr>
        <w:t>ie</w:t>
      </w:r>
      <w:r w:rsidR="00562834" w:rsidRPr="000F427B">
        <w:rPr>
          <w:rFonts w:cs="Times New Roman"/>
          <w:sz w:val="24"/>
          <w:szCs w:val="24"/>
          <w:lang w:val="lt-LT"/>
        </w:rPr>
        <w:t>kėjo pasiūlymus bus atmetamas</w:t>
      </w:r>
      <w:r w:rsidR="00301AFC" w:rsidRPr="000F427B">
        <w:rPr>
          <w:rFonts w:cs="Times New Roman"/>
          <w:sz w:val="24"/>
          <w:szCs w:val="24"/>
          <w:lang w:val="lt-LT"/>
        </w:rPr>
        <w:t>.</w:t>
      </w:r>
    </w:p>
    <w:p w14:paraId="6D30A485" w14:textId="6ADADF05" w:rsidR="00BE42A4" w:rsidRPr="00B10974" w:rsidRDefault="005C347E" w:rsidP="00DF13D7">
      <w:pPr>
        <w:pStyle w:val="Body2"/>
        <w:spacing w:after="0"/>
        <w:ind w:firstLine="709"/>
        <w:rPr>
          <w:rFonts w:cs="Times New Roman"/>
          <w:sz w:val="24"/>
          <w:szCs w:val="24"/>
          <w:lang w:val="lt-LT"/>
        </w:rPr>
      </w:pPr>
      <w:r w:rsidRPr="00B10974">
        <w:rPr>
          <w:rFonts w:cs="Times New Roman"/>
          <w:sz w:val="24"/>
          <w:szCs w:val="24"/>
          <w:lang w:val="lt-LT"/>
        </w:rPr>
        <w:t>2.</w:t>
      </w:r>
      <w:r w:rsidR="00E368CC">
        <w:rPr>
          <w:rFonts w:cs="Times New Roman"/>
          <w:sz w:val="24"/>
          <w:szCs w:val="24"/>
          <w:lang w:val="lt-LT"/>
        </w:rPr>
        <w:t>12</w:t>
      </w:r>
      <w:r w:rsidRPr="00B10974">
        <w:rPr>
          <w:rFonts w:cs="Times New Roman"/>
          <w:sz w:val="24"/>
          <w:szCs w:val="24"/>
          <w:lang w:val="lt-LT"/>
        </w:rPr>
        <w:t xml:space="preserve">. </w:t>
      </w:r>
      <w:r w:rsidR="00F177D0" w:rsidRPr="00B10974">
        <w:rPr>
          <w:rFonts w:cs="Times New Roman"/>
          <w:sz w:val="24"/>
          <w:szCs w:val="24"/>
          <w:lang w:val="lt-LT"/>
        </w:rPr>
        <w:t xml:space="preserve">Pirkimo sąlygų </w:t>
      </w:r>
      <w:r w:rsidR="00F177D0" w:rsidRPr="00B10974">
        <w:rPr>
          <w:rFonts w:cs="Times New Roman"/>
          <w:color w:val="auto"/>
          <w:sz w:val="24"/>
          <w:szCs w:val="24"/>
          <w:lang w:val="lt-LT"/>
        </w:rPr>
        <w:t xml:space="preserve">prieduose </w:t>
      </w:r>
      <w:r w:rsidR="00F177D0" w:rsidRPr="00B10974">
        <w:rPr>
          <w:rFonts w:cs="Times New Roman"/>
          <w:sz w:val="24"/>
          <w:szCs w:val="24"/>
          <w:lang w:val="lt-LT"/>
        </w:rPr>
        <w:t>galimai nurodyti (jei yra) konkretūs modeliai ar tiekimo šaltiniai, konkretūs procesai, būdingi konkretaus t</w:t>
      </w:r>
      <w:r w:rsidR="00687856" w:rsidRPr="00B10974">
        <w:rPr>
          <w:rFonts w:cs="Times New Roman"/>
          <w:sz w:val="24"/>
          <w:szCs w:val="24"/>
          <w:lang w:val="lt-LT"/>
        </w:rPr>
        <w:t>ie</w:t>
      </w:r>
      <w:r w:rsidR="00F177D0" w:rsidRPr="00B10974">
        <w:rPr>
          <w:rFonts w:cs="Times New Roman"/>
          <w:sz w:val="24"/>
          <w:szCs w:val="24"/>
          <w:lang w:val="lt-LT"/>
        </w:rPr>
        <w:t>kėjo tiekiamoms prekėms ar teikiamoms paslaugoms, ar prekių ženklai, patentai, tipai, konkreti kilmė ar gamyba, yra</w:t>
      </w:r>
      <w:r w:rsidR="000364C5" w:rsidRPr="00B10974">
        <w:rPr>
          <w:rFonts w:cs="Times New Roman"/>
          <w:sz w:val="24"/>
          <w:szCs w:val="24"/>
          <w:lang w:val="lt-LT"/>
        </w:rPr>
        <w:t xml:space="preserve"> tik informacinio pobūdžio ir t</w:t>
      </w:r>
      <w:r w:rsidR="00893CFE" w:rsidRPr="00B10974">
        <w:rPr>
          <w:rFonts w:cs="Times New Roman"/>
          <w:sz w:val="24"/>
          <w:szCs w:val="24"/>
          <w:lang w:val="lt-LT"/>
        </w:rPr>
        <w:t>ie</w:t>
      </w:r>
      <w:r w:rsidR="00F177D0" w:rsidRPr="00B10974">
        <w:rPr>
          <w:rFonts w:cs="Times New Roman"/>
          <w:sz w:val="24"/>
          <w:szCs w:val="24"/>
          <w:lang w:val="lt-LT"/>
        </w:rPr>
        <w:t>kėjas nėra įpareigotas siūlyti ir/ar naudoti konkrečių gamintojų produkciją, o standartai gali būti taikomi lygiaverčiai nurodytiems.</w:t>
      </w:r>
    </w:p>
    <w:p w14:paraId="7E247361" w14:textId="5A025A29" w:rsidR="00AA1256" w:rsidRPr="00B10974" w:rsidRDefault="00AA1256" w:rsidP="00941BA8">
      <w:pPr>
        <w:pStyle w:val="Body2"/>
        <w:spacing w:after="0"/>
        <w:ind w:firstLine="709"/>
        <w:rPr>
          <w:rFonts w:cs="Times New Roman"/>
          <w:sz w:val="24"/>
          <w:szCs w:val="24"/>
          <w:lang w:val="lt-LT"/>
        </w:rPr>
      </w:pPr>
      <w:r w:rsidRPr="00B10974">
        <w:rPr>
          <w:rFonts w:cs="Times New Roman"/>
          <w:sz w:val="24"/>
          <w:szCs w:val="24"/>
          <w:lang w:val="lt-LT"/>
        </w:rPr>
        <w:t>2.</w:t>
      </w:r>
      <w:r w:rsidR="00E368CC">
        <w:rPr>
          <w:rFonts w:cs="Times New Roman"/>
          <w:sz w:val="24"/>
          <w:szCs w:val="24"/>
          <w:lang w:val="lt-LT"/>
        </w:rPr>
        <w:t>13</w:t>
      </w:r>
      <w:r w:rsidR="00A96735"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 xml:space="preserve">Į </w:t>
      </w:r>
      <w:r w:rsidR="009D7BF4">
        <w:rPr>
          <w:rFonts w:cs="Times New Roman"/>
          <w:sz w:val="24"/>
          <w:szCs w:val="24"/>
          <w:lang w:val="lt-LT"/>
        </w:rPr>
        <w:t>prekių nuomos</w:t>
      </w:r>
      <w:r w:rsidRPr="00B10974">
        <w:rPr>
          <w:rFonts w:cs="Times New Roman"/>
          <w:sz w:val="24"/>
          <w:szCs w:val="24"/>
          <w:lang w:val="lt-LT"/>
        </w:rPr>
        <w:t xml:space="preserve"> kainą turi būti įskaičiuotos visos su </w:t>
      </w:r>
      <w:r w:rsidR="00FA619A" w:rsidRPr="00FA619A">
        <w:rPr>
          <w:rFonts w:cs="Times New Roman"/>
          <w:sz w:val="24"/>
          <w:szCs w:val="24"/>
          <w:lang w:val="lt-LT"/>
        </w:rPr>
        <w:t>nuomojamomis prekėmis</w:t>
      </w:r>
      <w:r w:rsidR="00FA619A">
        <w:rPr>
          <w:rFonts w:cs="Times New Roman"/>
          <w:sz w:val="24"/>
          <w:szCs w:val="24"/>
          <w:lang w:val="lt-LT"/>
        </w:rPr>
        <w:t xml:space="preserve"> </w:t>
      </w:r>
      <w:r w:rsidRPr="00B10974">
        <w:rPr>
          <w:rFonts w:cs="Times New Roman"/>
          <w:sz w:val="24"/>
          <w:szCs w:val="24"/>
          <w:lang w:val="lt-LT"/>
        </w:rPr>
        <w:t>susijusios išlaidos.</w:t>
      </w:r>
    </w:p>
    <w:p w14:paraId="576B5430" w14:textId="689EFB7B" w:rsidR="00F349C8" w:rsidRPr="00B10974" w:rsidRDefault="00F349C8" w:rsidP="00941BA8">
      <w:pPr>
        <w:pStyle w:val="Body2"/>
        <w:spacing w:after="0"/>
        <w:ind w:firstLine="709"/>
        <w:rPr>
          <w:rFonts w:cs="Times New Roman"/>
          <w:b/>
          <w:sz w:val="24"/>
          <w:szCs w:val="24"/>
          <w:lang w:val="lt-LT"/>
        </w:rPr>
      </w:pPr>
      <w:r w:rsidRPr="00B10974">
        <w:rPr>
          <w:rFonts w:cs="Times New Roman"/>
          <w:sz w:val="24"/>
          <w:szCs w:val="24"/>
          <w:lang w:val="lt-LT"/>
        </w:rPr>
        <w:t>2.</w:t>
      </w:r>
      <w:r w:rsidR="00E368CC">
        <w:rPr>
          <w:rFonts w:cs="Times New Roman"/>
          <w:sz w:val="24"/>
          <w:szCs w:val="24"/>
          <w:lang w:val="lt-LT"/>
        </w:rPr>
        <w:t>14</w:t>
      </w:r>
      <w:r w:rsidRPr="00B10974">
        <w:rPr>
          <w:rFonts w:cs="Times New Roman"/>
          <w:sz w:val="24"/>
          <w:szCs w:val="24"/>
          <w:lang w:val="lt-LT"/>
        </w:rPr>
        <w:t>.</w:t>
      </w:r>
      <w:r w:rsidR="00007AD3" w:rsidRPr="00B10974">
        <w:rPr>
          <w:rFonts w:cs="Times New Roman"/>
          <w:sz w:val="24"/>
          <w:szCs w:val="24"/>
          <w:lang w:val="lt-LT"/>
        </w:rPr>
        <w:t xml:space="preserve"> </w:t>
      </w:r>
      <w:r w:rsidR="00047046" w:rsidRPr="00B10974">
        <w:rPr>
          <w:rFonts w:cs="Times New Roman"/>
          <w:sz w:val="24"/>
          <w:szCs w:val="24"/>
          <w:lang w:val="lt-LT"/>
        </w:rPr>
        <w:t xml:space="preserve">Pirkimui taikoma </w:t>
      </w:r>
      <w:r w:rsidR="00047046" w:rsidRPr="00B10974">
        <w:rPr>
          <w:rFonts w:cs="Times New Roman"/>
          <w:b/>
          <w:sz w:val="24"/>
          <w:szCs w:val="24"/>
          <w:u w:val="single"/>
          <w:lang w:val="lt-LT"/>
        </w:rPr>
        <w:t>fiksuoto įkainio kainodara</w:t>
      </w:r>
      <w:r w:rsidR="00047046" w:rsidRPr="00B10974">
        <w:rPr>
          <w:rFonts w:cs="Times New Roman"/>
          <w:b/>
          <w:sz w:val="24"/>
          <w:szCs w:val="24"/>
          <w:lang w:val="lt-LT"/>
        </w:rPr>
        <w:t>.</w:t>
      </w:r>
      <w:r w:rsidRPr="00B10974">
        <w:rPr>
          <w:rFonts w:cs="Times New Roman"/>
          <w:b/>
          <w:sz w:val="24"/>
          <w:szCs w:val="24"/>
          <w:lang w:val="lt-LT"/>
        </w:rPr>
        <w:t xml:space="preserve"> </w:t>
      </w:r>
    </w:p>
    <w:p w14:paraId="4B898A55" w14:textId="77777777" w:rsidR="00860AD7" w:rsidRPr="00B10974" w:rsidRDefault="00860AD7" w:rsidP="00941BA8">
      <w:pPr>
        <w:pStyle w:val="Body2"/>
        <w:spacing w:after="0"/>
        <w:ind w:firstLine="720"/>
        <w:rPr>
          <w:rFonts w:cs="Times New Roman"/>
          <w:b/>
          <w:sz w:val="24"/>
          <w:szCs w:val="24"/>
          <w:lang w:val="lt-LT"/>
        </w:rPr>
      </w:pPr>
    </w:p>
    <w:p w14:paraId="768CB0FF" w14:textId="5B25D191" w:rsidR="003D43D0" w:rsidRPr="00B10974" w:rsidRDefault="00893CFE" w:rsidP="00941BA8">
      <w:pPr>
        <w:pStyle w:val="Body2"/>
        <w:spacing w:after="0"/>
        <w:ind w:firstLine="720"/>
        <w:rPr>
          <w:rFonts w:cs="Times New Roman"/>
          <w:sz w:val="24"/>
          <w:szCs w:val="24"/>
          <w:lang w:val="lt-LT"/>
        </w:rPr>
      </w:pPr>
      <w:r w:rsidRPr="00B10974">
        <w:rPr>
          <w:rFonts w:cs="Times New Roman"/>
          <w:b/>
          <w:sz w:val="24"/>
          <w:szCs w:val="24"/>
          <w:lang w:val="lt-LT"/>
        </w:rPr>
        <w:t>3. T</w:t>
      </w:r>
      <w:r w:rsidR="008C16C7" w:rsidRPr="00B10974">
        <w:rPr>
          <w:rFonts w:cs="Times New Roman"/>
          <w:b/>
          <w:sz w:val="24"/>
          <w:szCs w:val="24"/>
          <w:lang w:val="lt-LT"/>
        </w:rPr>
        <w:t>I</w:t>
      </w:r>
      <w:r w:rsidRPr="00B10974">
        <w:rPr>
          <w:rFonts w:cs="Times New Roman"/>
          <w:b/>
          <w:sz w:val="24"/>
          <w:szCs w:val="24"/>
          <w:lang w:val="lt-LT"/>
        </w:rPr>
        <w:t>E</w:t>
      </w:r>
      <w:r w:rsidR="005C347E" w:rsidRPr="00B10974">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lastRenderedPageBreak/>
        <w:tab/>
        <w:t>3.1. Per</w:t>
      </w:r>
      <w:r w:rsidR="008C16C7" w:rsidRPr="00B10974">
        <w:rPr>
          <w:rFonts w:cs="Times New Roman"/>
          <w:sz w:val="24"/>
          <w:szCs w:val="24"/>
          <w:lang w:val="lt-LT"/>
        </w:rPr>
        <w:t>kančioji organizacija tikrins ti</w:t>
      </w:r>
      <w:r w:rsidRPr="00B10974">
        <w:rPr>
          <w:rFonts w:cs="Times New Roman"/>
          <w:sz w:val="24"/>
          <w:szCs w:val="24"/>
          <w:lang w:val="lt-LT"/>
        </w:rPr>
        <w:t>e</w:t>
      </w:r>
      <w:r w:rsidR="005C347E" w:rsidRPr="00B10974">
        <w:rPr>
          <w:rFonts w:cs="Times New Roman"/>
          <w:sz w:val="24"/>
          <w:szCs w:val="24"/>
          <w:lang w:val="lt-LT"/>
        </w:rPr>
        <w:t>kėjo ir ūkio subje</w:t>
      </w:r>
      <w:r w:rsidR="008C16C7" w:rsidRPr="00B10974">
        <w:rPr>
          <w:rFonts w:cs="Times New Roman"/>
          <w:sz w:val="24"/>
          <w:szCs w:val="24"/>
          <w:lang w:val="lt-LT"/>
        </w:rPr>
        <w:t xml:space="preserv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remiasi ti</w:t>
      </w:r>
      <w:r w:rsidRPr="00B10974">
        <w:rPr>
          <w:rFonts w:cs="Times New Roman"/>
          <w:sz w:val="24"/>
          <w:szCs w:val="24"/>
          <w:lang w:val="lt-LT"/>
        </w:rPr>
        <w:t>e</w:t>
      </w:r>
      <w:r w:rsidR="005C347E" w:rsidRPr="00B10974">
        <w:rPr>
          <w:rFonts w:cs="Times New Roman"/>
          <w:sz w:val="24"/>
          <w:szCs w:val="24"/>
          <w:lang w:val="lt-LT"/>
        </w:rPr>
        <w:t xml:space="preserve">kėjas siekdamas pagrįsti atitikimą kvalifikaciniams reikalavimams, pašalinimo pagrindų, kurie nurodyti </w:t>
      </w:r>
      <w:r w:rsidR="00860AD7" w:rsidRPr="00DF3DCB">
        <w:rPr>
          <w:rFonts w:cs="Times New Roman"/>
          <w:sz w:val="24"/>
          <w:szCs w:val="24"/>
          <w:lang w:val="lt-LT"/>
        </w:rPr>
        <w:t>P</w:t>
      </w:r>
      <w:r w:rsidR="005C347E" w:rsidRPr="00DF3DCB">
        <w:rPr>
          <w:rFonts w:cs="Times New Roman"/>
          <w:sz w:val="24"/>
          <w:szCs w:val="24"/>
          <w:lang w:val="lt-LT"/>
        </w:rPr>
        <w:t xml:space="preserve">irkimo </w:t>
      </w:r>
      <w:r w:rsidR="0098680B" w:rsidRPr="00DF3DCB">
        <w:rPr>
          <w:rFonts w:cs="Times New Roman"/>
          <w:color w:val="auto"/>
          <w:sz w:val="24"/>
          <w:szCs w:val="24"/>
          <w:lang w:val="lt-LT"/>
        </w:rPr>
        <w:t xml:space="preserve">sąlygų </w:t>
      </w:r>
      <w:r w:rsidR="00A11B9B">
        <w:rPr>
          <w:rFonts w:cs="Times New Roman"/>
          <w:color w:val="auto"/>
          <w:sz w:val="24"/>
          <w:szCs w:val="24"/>
          <w:lang w:val="lt-LT"/>
        </w:rPr>
        <w:t>5</w:t>
      </w:r>
      <w:r w:rsidR="0002544C" w:rsidRPr="00DF3DCB">
        <w:rPr>
          <w:rFonts w:cs="Times New Roman"/>
          <w:color w:val="auto"/>
          <w:sz w:val="24"/>
          <w:szCs w:val="24"/>
          <w:lang w:val="lt-LT"/>
        </w:rPr>
        <w:t xml:space="preserve"> </w:t>
      </w:r>
      <w:r w:rsidR="006F65C2" w:rsidRPr="00DF3DCB">
        <w:rPr>
          <w:rFonts w:cs="Times New Roman"/>
          <w:color w:val="auto"/>
          <w:sz w:val="24"/>
          <w:szCs w:val="24"/>
          <w:lang w:val="lt-LT"/>
        </w:rPr>
        <w:t>priede</w:t>
      </w:r>
      <w:r w:rsidR="006F65C2" w:rsidRPr="006F65C2">
        <w:rPr>
          <w:rFonts w:cs="Times New Roman"/>
          <w:color w:val="auto"/>
          <w:sz w:val="24"/>
          <w:szCs w:val="24"/>
          <w:lang w:val="lt-LT"/>
        </w:rPr>
        <w:t xml:space="preserve"> </w:t>
      </w:r>
      <w:r w:rsidR="005C347E" w:rsidRPr="006F65C2">
        <w:rPr>
          <w:rFonts w:cs="Times New Roman"/>
          <w:color w:val="auto"/>
          <w:sz w:val="24"/>
          <w:szCs w:val="24"/>
          <w:lang w:val="lt-LT"/>
        </w:rPr>
        <w:t>„</w:t>
      </w:r>
      <w:r w:rsidR="009275BA" w:rsidRPr="006F65C2">
        <w:rPr>
          <w:rFonts w:cs="Times New Roman"/>
          <w:sz w:val="24"/>
          <w:szCs w:val="24"/>
          <w:lang w:val="lt-LT"/>
        </w:rPr>
        <w:t>T</w:t>
      </w:r>
      <w:r w:rsidR="008C16C7" w:rsidRPr="006F65C2">
        <w:rPr>
          <w:rFonts w:cs="Times New Roman"/>
          <w:sz w:val="24"/>
          <w:szCs w:val="24"/>
          <w:lang w:val="lt-LT"/>
        </w:rPr>
        <w:t>i</w:t>
      </w:r>
      <w:r w:rsidRPr="006F65C2">
        <w:rPr>
          <w:rFonts w:cs="Times New Roman"/>
          <w:sz w:val="24"/>
          <w:szCs w:val="24"/>
          <w:lang w:val="lt-LT"/>
        </w:rPr>
        <w:t>e</w:t>
      </w:r>
      <w:r w:rsidR="005C347E" w:rsidRPr="006F65C2">
        <w:rPr>
          <w:rFonts w:cs="Times New Roman"/>
          <w:sz w:val="24"/>
          <w:szCs w:val="24"/>
          <w:lang w:val="lt-LT"/>
        </w:rPr>
        <w:t>kėjų pašalinimo pagrindai, reikalaujami kvalifikacijos reikalavimai ir, jeigu taikytina, kokybės vadybos sistemos ir (arba) aplinkos apsaugos vadybos s</w:t>
      </w:r>
      <w:r w:rsidR="008C16C7" w:rsidRPr="006F65C2">
        <w:rPr>
          <w:rFonts w:cs="Times New Roman"/>
          <w:sz w:val="24"/>
          <w:szCs w:val="24"/>
          <w:lang w:val="lt-LT"/>
        </w:rPr>
        <w:t>istemos standartai“ nebuvimą.</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kėjas ir </w:t>
      </w:r>
      <w:r w:rsidR="00E25B89">
        <w:rPr>
          <w:rFonts w:cs="Times New Roman"/>
          <w:sz w:val="24"/>
          <w:szCs w:val="24"/>
          <w:lang w:val="lt-LT"/>
        </w:rPr>
        <w:t>ūkio subjektai</w:t>
      </w:r>
      <w:r w:rsidR="009275BA" w:rsidRPr="00B10974">
        <w:rPr>
          <w:rFonts w:cs="Times New Roman"/>
          <w:sz w:val="24"/>
          <w:szCs w:val="24"/>
          <w:lang w:val="lt-LT"/>
        </w:rPr>
        <w:t xml:space="preserve">,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remiasi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pagrįsdamas atitikimą pirkimo sąlygose nurodytiems kvalifikaciniams reikalavimams, kartu su pasiūlymu turi pa</w:t>
      </w:r>
      <w:r w:rsidR="0031214D">
        <w:rPr>
          <w:rFonts w:cs="Times New Roman"/>
          <w:sz w:val="24"/>
          <w:szCs w:val="24"/>
          <w:lang w:val="lt-LT"/>
        </w:rPr>
        <w:t xml:space="preserve">teikti užpildytą </w:t>
      </w:r>
      <w:r w:rsidR="0031214D" w:rsidRPr="00DF3DCB">
        <w:rPr>
          <w:rFonts w:cs="Times New Roman"/>
          <w:sz w:val="24"/>
          <w:szCs w:val="24"/>
          <w:lang w:val="lt-LT"/>
        </w:rPr>
        <w:t>pirkimo sąlygų</w:t>
      </w:r>
      <w:r w:rsidR="003B5467" w:rsidRPr="00DF3DCB">
        <w:rPr>
          <w:rFonts w:cs="Times New Roman"/>
          <w:sz w:val="24"/>
          <w:szCs w:val="24"/>
          <w:lang w:val="lt-LT"/>
        </w:rPr>
        <w:t xml:space="preserve"> </w:t>
      </w:r>
      <w:r w:rsidR="00A11B9B">
        <w:rPr>
          <w:rFonts w:cs="Times New Roman"/>
          <w:sz w:val="24"/>
          <w:szCs w:val="24"/>
          <w:lang w:val="lt-LT"/>
        </w:rPr>
        <w:t>6</w:t>
      </w:r>
      <w:r w:rsidR="00DF3DCB" w:rsidRPr="00DF3DCB">
        <w:rPr>
          <w:rFonts w:cs="Times New Roman"/>
          <w:sz w:val="24"/>
          <w:szCs w:val="24"/>
          <w:lang w:val="lt-LT"/>
        </w:rPr>
        <w:t xml:space="preserve"> </w:t>
      </w:r>
      <w:r w:rsidR="005C347E" w:rsidRPr="00DF3DCB">
        <w:rPr>
          <w:rFonts w:cs="Times New Roman"/>
          <w:sz w:val="24"/>
          <w:szCs w:val="24"/>
          <w:lang w:val="lt-LT"/>
        </w:rPr>
        <w:t>priedą</w:t>
      </w:r>
      <w:r w:rsidR="005C347E" w:rsidRPr="00B10974">
        <w:rPr>
          <w:rFonts w:cs="Times New Roman"/>
          <w:sz w:val="24"/>
          <w:szCs w:val="24"/>
          <w:lang w:val="lt-LT"/>
        </w:rPr>
        <w:t xml:space="preserve">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B10974">
        <w:rPr>
          <w:rFonts w:cs="Times New Roman"/>
          <w:sz w:val="24"/>
          <w:szCs w:val="24"/>
          <w:lang w:val="lt-LT"/>
        </w:rPr>
        <w:t>asiūlymu. Atskirą EBVPD pildo t</w:t>
      </w:r>
      <w:r w:rsidRPr="00B10974">
        <w:rPr>
          <w:rFonts w:cs="Times New Roman"/>
          <w:sz w:val="24"/>
          <w:szCs w:val="24"/>
          <w:lang w:val="lt-LT"/>
        </w:rPr>
        <w:t>ie</w:t>
      </w:r>
      <w:r w:rsidR="005C347E" w:rsidRPr="00B10974">
        <w:rPr>
          <w:rFonts w:cs="Times New Roman"/>
          <w:sz w:val="24"/>
          <w:szCs w:val="24"/>
          <w:lang w:val="lt-LT"/>
        </w:rPr>
        <w:t>kėjas, kiekvienas</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kėjų grupės </w:t>
      </w:r>
      <w:r w:rsidR="009275BA" w:rsidRPr="00B10974">
        <w:rPr>
          <w:rFonts w:cs="Times New Roman"/>
          <w:sz w:val="24"/>
          <w:szCs w:val="24"/>
          <w:lang w:val="lt-LT"/>
        </w:rPr>
        <w:t>narys (jeigu pasiūlymą teikia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grupė), kie</w:t>
      </w:r>
      <w:r w:rsidR="008C16C7" w:rsidRPr="00B10974">
        <w:rPr>
          <w:rFonts w:cs="Times New Roman"/>
          <w:sz w:val="24"/>
          <w:szCs w:val="24"/>
          <w:lang w:val="lt-LT"/>
        </w:rPr>
        <w:t>kvienas ūkio subjektas, jeigu t</w:t>
      </w:r>
      <w:r w:rsidRPr="00B10974">
        <w:rPr>
          <w:rFonts w:cs="Times New Roman"/>
          <w:sz w:val="24"/>
          <w:szCs w:val="24"/>
          <w:lang w:val="lt-LT"/>
        </w:rPr>
        <w:t>ie</w:t>
      </w:r>
      <w:r w:rsidR="005C347E" w:rsidRPr="00B10974">
        <w:rPr>
          <w:rFonts w:cs="Times New Roman"/>
          <w:sz w:val="24"/>
          <w:szCs w:val="24"/>
          <w:lang w:val="lt-LT"/>
        </w:rPr>
        <w:t xml:space="preserve">kėjas remiasi jo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pagal VPĮ 49 straipsnį</w:t>
      </w:r>
      <w:r w:rsidR="009275BA" w:rsidRPr="00B10974">
        <w:rPr>
          <w:rFonts w:cs="Times New Roman"/>
          <w:sz w:val="24"/>
          <w:szCs w:val="24"/>
          <w:lang w:val="lt-LT"/>
        </w:rPr>
        <w:t>. Fiziniams asmenims, kuriuos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ketina įdarbinti pirkimo laimėji</w:t>
      </w:r>
      <w:r w:rsidR="009275BA" w:rsidRPr="00B10974">
        <w:rPr>
          <w:rFonts w:cs="Times New Roman"/>
          <w:sz w:val="24"/>
          <w:szCs w:val="24"/>
          <w:lang w:val="lt-LT"/>
        </w:rPr>
        <w:t xml:space="preserve">mo atveju ir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t</w:t>
      </w:r>
      <w:r w:rsidRPr="00B10974">
        <w:rPr>
          <w:rFonts w:cs="Times New Roman"/>
          <w:sz w:val="24"/>
          <w:szCs w:val="24"/>
          <w:lang w:val="lt-LT"/>
        </w:rPr>
        <w:t>ie</w:t>
      </w:r>
      <w:r w:rsidR="005C347E" w:rsidRPr="00B10974">
        <w:rPr>
          <w:rFonts w:cs="Times New Roman"/>
          <w:sz w:val="24"/>
          <w:szCs w:val="24"/>
          <w:lang w:val="lt-LT"/>
        </w:rPr>
        <w:t>kėjas remiasi pagal VPĮ 49 straipsnį, EBVPD pildyti nereikia. Tikrinimas atliekamas šia tvarka:</w:t>
      </w:r>
      <w:r w:rsidR="005C347E" w:rsidRPr="00B10974">
        <w:rPr>
          <w:rFonts w:cs="Times New Roman"/>
          <w:sz w:val="24"/>
          <w:szCs w:val="24"/>
          <w:lang w:val="lt-LT"/>
        </w:rPr>
        <w:br/>
      </w:r>
      <w:r w:rsidR="005C347E" w:rsidRPr="00B10974">
        <w:rPr>
          <w:rFonts w:cs="Times New Roman"/>
          <w:sz w:val="24"/>
          <w:szCs w:val="24"/>
          <w:lang w:val="lt-LT"/>
        </w:rPr>
        <w:tab/>
        <w:t>3.1.1. Perkančioji</w:t>
      </w:r>
      <w:r w:rsidR="009275BA" w:rsidRPr="00B10974">
        <w:rPr>
          <w:rFonts w:cs="Times New Roman"/>
          <w:sz w:val="24"/>
          <w:szCs w:val="24"/>
          <w:lang w:val="lt-LT"/>
        </w:rPr>
        <w:t xml:space="preserve"> organizacija nereikalauja iš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br/>
      </w:r>
      <w:r w:rsidR="005C347E" w:rsidRPr="00B10974">
        <w:rPr>
          <w:rFonts w:cs="Times New Roman"/>
          <w:sz w:val="24"/>
          <w:szCs w:val="24"/>
          <w:lang w:val="lt-LT"/>
        </w:rPr>
        <w:tab/>
        <w:t>3.1.2. Perkančioji o</w:t>
      </w:r>
      <w:r w:rsidR="008C16C7" w:rsidRPr="00B10974">
        <w:rPr>
          <w:rFonts w:cs="Times New Roman"/>
          <w:sz w:val="24"/>
          <w:szCs w:val="24"/>
          <w:lang w:val="lt-LT"/>
        </w:rPr>
        <w:t>rganizacija nereikalauja iš 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3.1.3. Perkančioji organizacija netikrina subt</w:t>
      </w:r>
      <w:r w:rsidR="000A298B" w:rsidRPr="00B10974">
        <w:rPr>
          <w:rFonts w:cs="Times New Roman"/>
          <w:sz w:val="24"/>
          <w:szCs w:val="24"/>
          <w:lang w:val="lt-LT"/>
        </w:rPr>
        <w:t>ie</w:t>
      </w:r>
      <w:r w:rsidR="005C347E" w:rsidRPr="00B10974">
        <w:rPr>
          <w:rFonts w:cs="Times New Roman"/>
          <w:sz w:val="24"/>
          <w:szCs w:val="24"/>
          <w:lang w:val="lt-LT"/>
        </w:rPr>
        <w:t>kėjų</w:t>
      </w:r>
      <w:r w:rsidR="008C16C7" w:rsidRPr="00B10974">
        <w:rPr>
          <w:rFonts w:cs="Times New Roman"/>
          <w:sz w:val="24"/>
          <w:szCs w:val="24"/>
          <w:lang w:val="lt-LT"/>
        </w:rPr>
        <w:t xml:space="preserve">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t</w:t>
      </w:r>
      <w:r w:rsidR="000A298B" w:rsidRPr="00B10974">
        <w:rPr>
          <w:rFonts w:cs="Times New Roman"/>
          <w:sz w:val="24"/>
          <w:szCs w:val="24"/>
          <w:lang w:val="lt-LT"/>
        </w:rPr>
        <w:t>ie</w:t>
      </w:r>
      <w:r w:rsidR="005C347E" w:rsidRPr="00B10974">
        <w:rPr>
          <w:rFonts w:cs="Times New Roman"/>
          <w:sz w:val="24"/>
          <w:szCs w:val="24"/>
          <w:lang w:val="lt-LT"/>
        </w:rPr>
        <w:t>kėjas nesiremia, pašalinimo pagrindų.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3.1.4. </w:t>
      </w:r>
      <w:r w:rsidR="00BC0D3D" w:rsidRPr="00B10974">
        <w:rPr>
          <w:rFonts w:cs="Times New Roman"/>
          <w:sz w:val="24"/>
          <w:szCs w:val="24"/>
          <w:lang w:val="lt-LT"/>
        </w:rPr>
        <w:t>Perkančioji orga</w:t>
      </w:r>
      <w:r w:rsidR="000A298B" w:rsidRPr="00B10974">
        <w:rPr>
          <w:rFonts w:cs="Times New Roman"/>
          <w:sz w:val="24"/>
          <w:szCs w:val="24"/>
          <w:lang w:val="lt-LT"/>
        </w:rPr>
        <w:t>nizacija, t</w:t>
      </w:r>
      <w:r w:rsidR="00BC0D3D" w:rsidRPr="00B10974">
        <w:rPr>
          <w:rFonts w:cs="Times New Roman"/>
          <w:sz w:val="24"/>
          <w:szCs w:val="24"/>
          <w:lang w:val="lt-LT"/>
        </w:rPr>
        <w:t>i</w:t>
      </w:r>
      <w:r w:rsidR="000A298B" w:rsidRPr="00B10974">
        <w:rPr>
          <w:rFonts w:cs="Times New Roman"/>
          <w:sz w:val="24"/>
          <w:szCs w:val="24"/>
          <w:lang w:val="lt-LT"/>
        </w:rPr>
        <w:t>e</w:t>
      </w:r>
      <w:r w:rsidR="00BC0D3D" w:rsidRPr="00B10974">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B10974">
        <w:rPr>
          <w:rFonts w:cs="Times New Roman"/>
          <w:sz w:val="24"/>
          <w:szCs w:val="24"/>
          <w:lang w:val="lt-LT"/>
        </w:rPr>
        <w:t>rkimo dokumentuose nustatytų tie</w:t>
      </w:r>
      <w:r w:rsidR="00BC0D3D" w:rsidRPr="00B10974">
        <w:rPr>
          <w:rFonts w:cs="Times New Roman"/>
          <w:sz w:val="24"/>
          <w:szCs w:val="24"/>
          <w:lang w:val="lt-LT"/>
        </w:rPr>
        <w:t>kėjo pašalinimo pagrindų, išskyrus VPĮ 46 straipsnio 10 dalyje nustatytus atvejus (tačiau atsižvelgiant į VPĮ 46 straipsnio 11 ir 12 dalių nuostatas)</w:t>
      </w:r>
      <w:r w:rsidR="00753216" w:rsidRPr="00B10974">
        <w:rPr>
          <w:rFonts w:cs="Times New Roman"/>
          <w:sz w:val="24"/>
          <w:szCs w:val="24"/>
          <w:lang w:val="lt-LT"/>
        </w:rPr>
        <w:t>.</w:t>
      </w:r>
    </w:p>
    <w:p w14:paraId="0E6F29D7" w14:textId="7EE45A49" w:rsidR="00691FE7" w:rsidRPr="00B10974" w:rsidRDefault="003D43D0" w:rsidP="00941BA8">
      <w:pPr>
        <w:pStyle w:val="Body2"/>
        <w:spacing w:after="0"/>
        <w:ind w:firstLine="720"/>
        <w:rPr>
          <w:rFonts w:cs="Times New Roman"/>
          <w:color w:val="auto"/>
          <w:sz w:val="24"/>
          <w:szCs w:val="24"/>
          <w:lang w:val="lt-LT"/>
        </w:rPr>
      </w:pPr>
      <w:r w:rsidRPr="00B10974">
        <w:rPr>
          <w:rFonts w:cs="Times New Roman"/>
          <w:sz w:val="24"/>
          <w:szCs w:val="24"/>
          <w:lang w:val="lt-LT"/>
        </w:rPr>
        <w:t xml:space="preserve">3.1.5. </w:t>
      </w:r>
      <w:r w:rsidR="008C16C7" w:rsidRPr="00B10974">
        <w:rPr>
          <w:rFonts w:cs="Times New Roman"/>
          <w:sz w:val="24"/>
          <w:szCs w:val="24"/>
          <w:lang w:val="lt-LT"/>
        </w:rPr>
        <w:t>Jei ti</w:t>
      </w:r>
      <w:r w:rsidR="00893CFE" w:rsidRPr="00B10974">
        <w:rPr>
          <w:rFonts w:cs="Times New Roman"/>
          <w:sz w:val="24"/>
          <w:szCs w:val="24"/>
          <w:lang w:val="lt-LT"/>
        </w:rPr>
        <w:t>e</w:t>
      </w:r>
      <w:r w:rsidRPr="00B10974">
        <w:rPr>
          <w:rFonts w:cs="Times New Roman"/>
          <w:sz w:val="24"/>
          <w:szCs w:val="24"/>
          <w:lang w:val="lt-LT"/>
        </w:rPr>
        <w:t xml:space="preserve">kėjas negali </w:t>
      </w:r>
      <w:r w:rsidRPr="00B10974">
        <w:rPr>
          <w:rFonts w:cs="Times New Roman"/>
          <w:color w:val="auto"/>
          <w:sz w:val="24"/>
          <w:szCs w:val="24"/>
          <w:lang w:val="lt-LT"/>
        </w:rPr>
        <w:t>pateikti kurių nors pašalinimo pagrindų nebuvimą pagrindžiančių dokument</w:t>
      </w:r>
      <w:r w:rsidR="0098680B" w:rsidRPr="00B10974">
        <w:rPr>
          <w:rFonts w:cs="Times New Roman"/>
          <w:color w:val="auto"/>
          <w:sz w:val="24"/>
          <w:szCs w:val="24"/>
          <w:lang w:val="lt-LT"/>
        </w:rPr>
        <w:t xml:space="preserve">ų, reikalaujamų </w:t>
      </w:r>
      <w:r w:rsidR="0031214D" w:rsidRPr="009A34DC">
        <w:rPr>
          <w:rFonts w:cs="Times New Roman"/>
          <w:color w:val="auto"/>
          <w:sz w:val="24"/>
          <w:szCs w:val="24"/>
          <w:lang w:val="lt-LT"/>
        </w:rPr>
        <w:t>pirkimo sąlygų</w:t>
      </w:r>
      <w:r w:rsidR="006F65C2" w:rsidRPr="009A34DC">
        <w:rPr>
          <w:rFonts w:cs="Times New Roman"/>
          <w:color w:val="auto"/>
          <w:sz w:val="24"/>
          <w:szCs w:val="24"/>
          <w:lang w:val="lt-LT"/>
        </w:rPr>
        <w:t xml:space="preserve"> </w:t>
      </w:r>
      <w:r w:rsidR="009A34DC" w:rsidRPr="009A34DC">
        <w:rPr>
          <w:rFonts w:cs="Times New Roman"/>
          <w:color w:val="auto"/>
          <w:sz w:val="24"/>
          <w:szCs w:val="24"/>
          <w:lang w:val="lt-LT"/>
        </w:rPr>
        <w:t xml:space="preserve">5 </w:t>
      </w:r>
      <w:r w:rsidRPr="009A34DC">
        <w:rPr>
          <w:rFonts w:cs="Times New Roman"/>
          <w:color w:val="auto"/>
          <w:sz w:val="24"/>
          <w:szCs w:val="24"/>
          <w:lang w:val="lt-LT"/>
        </w:rPr>
        <w:t>priede</w:t>
      </w:r>
      <w:r w:rsidR="000162E4" w:rsidRPr="006F65C2">
        <w:rPr>
          <w:rFonts w:cs="Times New Roman"/>
          <w:color w:val="auto"/>
          <w:sz w:val="24"/>
          <w:szCs w:val="24"/>
          <w:lang w:val="lt-LT"/>
        </w:rPr>
        <w:t xml:space="preserve"> </w:t>
      </w:r>
      <w:r w:rsidRPr="006F65C2">
        <w:rPr>
          <w:rFonts w:cs="Times New Roman"/>
          <w:color w:val="auto"/>
          <w:sz w:val="24"/>
          <w:szCs w:val="24"/>
          <w:lang w:val="lt-LT"/>
        </w:rPr>
        <w:t>„</w:t>
      </w:r>
      <w:r w:rsidR="00893CFE" w:rsidRPr="006F65C2">
        <w:rPr>
          <w:rFonts w:cs="Times New Roman"/>
          <w:sz w:val="24"/>
          <w:szCs w:val="24"/>
          <w:lang w:val="lt-LT"/>
        </w:rPr>
        <w:t>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6F65C2">
        <w:rPr>
          <w:rFonts w:cs="Times New Roman"/>
          <w:color w:val="auto"/>
          <w:sz w:val="24"/>
          <w:szCs w:val="24"/>
          <w:lang w:val="lt-LT"/>
        </w:rPr>
        <w:t>“,</w:t>
      </w:r>
      <w:r w:rsidRPr="00B10974">
        <w:rPr>
          <w:rFonts w:cs="Times New Roman"/>
          <w:color w:val="auto"/>
          <w:sz w:val="24"/>
          <w:szCs w:val="24"/>
          <w:lang w:val="lt-LT"/>
        </w:rPr>
        <w:t xml:space="preserve"> nes valstybėje narėje ar atitinkamoje šalyje tokie dokumentai neišduodami arba toje šalyje išduodami dokumentai neapima visų keliamų klausimų, jie gali būti pakeisti priesaikos deklaracija a</w:t>
      </w:r>
      <w:r w:rsidR="008C16C7" w:rsidRPr="00B10974">
        <w:rPr>
          <w:rFonts w:cs="Times New Roman"/>
          <w:color w:val="auto"/>
          <w:sz w:val="24"/>
          <w:szCs w:val="24"/>
          <w:lang w:val="lt-LT"/>
        </w:rPr>
        <w:t>r oficialia ti</w:t>
      </w:r>
      <w:r w:rsidR="00893CFE" w:rsidRPr="00B10974">
        <w:rPr>
          <w:rFonts w:cs="Times New Roman"/>
          <w:color w:val="auto"/>
          <w:sz w:val="24"/>
          <w:szCs w:val="24"/>
          <w:lang w:val="lt-LT"/>
        </w:rPr>
        <w:t>e</w:t>
      </w:r>
      <w:r w:rsidRPr="00B10974">
        <w:rPr>
          <w:rFonts w:cs="Times New Roman"/>
          <w:color w:val="auto"/>
          <w:sz w:val="24"/>
          <w:szCs w:val="24"/>
          <w:lang w:val="lt-LT"/>
        </w:rPr>
        <w:t>kėjo deklaracija VPĮ 51 straipsnio 3 dalyje nustatytais atvejais ir tvarka.</w:t>
      </w:r>
    </w:p>
    <w:p w14:paraId="59A4D2AE" w14:textId="0FC97D29" w:rsidR="00A63FE5"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t>3.1.</w:t>
      </w:r>
      <w:r w:rsidR="003D43D0" w:rsidRPr="00B10974">
        <w:rPr>
          <w:rFonts w:cs="Times New Roman"/>
          <w:sz w:val="24"/>
          <w:szCs w:val="24"/>
          <w:lang w:val="lt-LT"/>
        </w:rPr>
        <w:t>6</w:t>
      </w:r>
      <w:r w:rsidR="008C16C7" w:rsidRPr="00B10974">
        <w:rPr>
          <w:rFonts w:cs="Times New Roman"/>
          <w:sz w:val="24"/>
          <w:szCs w:val="24"/>
          <w:lang w:val="lt-LT"/>
        </w:rPr>
        <w:t>. Užsienio valstybės t</w:t>
      </w:r>
      <w:r w:rsidR="00893CFE" w:rsidRPr="00B10974">
        <w:rPr>
          <w:rFonts w:cs="Times New Roman"/>
          <w:sz w:val="24"/>
          <w:szCs w:val="24"/>
          <w:lang w:val="lt-LT"/>
        </w:rPr>
        <w:t>ie</w:t>
      </w:r>
      <w:r w:rsidR="00472BF3" w:rsidRPr="00B10974">
        <w:rPr>
          <w:rFonts w:cs="Times New Roman"/>
          <w:sz w:val="24"/>
          <w:szCs w:val="24"/>
          <w:lang w:val="lt-LT"/>
        </w:rPr>
        <w:t>kėjas, išskyrus t</w:t>
      </w:r>
      <w:r w:rsidR="008C16C7"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kėją, kuris yra registruotas Lietuvos Respublikos Užsienio reikalų ministerijos interneto puslapyje adresu:</w:t>
      </w:r>
      <w:r w:rsidR="000D29F2" w:rsidRPr="00B10974">
        <w:rPr>
          <w:rFonts w:cs="Times New Roman"/>
          <w:sz w:val="24"/>
          <w:szCs w:val="24"/>
          <w:lang w:val="lt-LT"/>
        </w:rPr>
        <w:t xml:space="preserve"> </w:t>
      </w:r>
      <w:r w:rsidRPr="00B10974">
        <w:rPr>
          <w:rFonts w:cs="Times New Roman"/>
          <w:sz w:val="24"/>
          <w:szCs w:val="24"/>
          <w:lang w:val="lt-LT"/>
        </w:rPr>
        <w:t>https://keliauk.urm.lt/gyvenantiems-uzsienyje/konsulines-funkcijos-lietuvos-</w:t>
      </w:r>
      <w:r w:rsidR="00F8632B" w:rsidRPr="00B10974">
        <w:rPr>
          <w:rFonts w:cs="Times New Roman"/>
          <w:sz w:val="24"/>
          <w:szCs w:val="24"/>
          <w:lang w:val="lt-LT"/>
        </w:rPr>
        <w:t>p</w:t>
      </w:r>
      <w:r w:rsidRPr="00B10974">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B10974">
        <w:rPr>
          <w:rFonts w:cs="Times New Roman"/>
          <w:sz w:val="24"/>
          <w:szCs w:val="24"/>
          <w:lang w:val="lt-LT"/>
        </w:rPr>
        <w:t xml:space="preserve">zuotus </w:t>
      </w:r>
      <w:proofErr w:type="spellStart"/>
      <w:r w:rsidR="00807ED4" w:rsidRPr="00B10974">
        <w:rPr>
          <w:rFonts w:cs="Times New Roman"/>
          <w:sz w:val="24"/>
          <w:szCs w:val="24"/>
          <w:lang w:val="lt-LT"/>
        </w:rPr>
        <w:t>Apostille</w:t>
      </w:r>
      <w:proofErr w:type="spellEnd"/>
      <w:r w:rsidR="00807ED4" w:rsidRPr="00B10974">
        <w:rPr>
          <w:rFonts w:cs="Times New Roman"/>
          <w:sz w:val="24"/>
          <w:szCs w:val="24"/>
          <w:lang w:val="lt-LT"/>
        </w:rPr>
        <w:t xml:space="preserve"> </w:t>
      </w:r>
      <w:r w:rsidR="00807ED4" w:rsidRPr="006F65C2">
        <w:rPr>
          <w:rFonts w:cs="Times New Roman"/>
          <w:sz w:val="24"/>
          <w:szCs w:val="24"/>
          <w:lang w:val="lt-LT"/>
        </w:rPr>
        <w:t xml:space="preserve">pirkimo </w:t>
      </w:r>
      <w:r w:rsidR="00807ED4" w:rsidRPr="009A34DC">
        <w:rPr>
          <w:rFonts w:cs="Times New Roman"/>
          <w:sz w:val="24"/>
          <w:szCs w:val="24"/>
          <w:lang w:val="lt-LT"/>
        </w:rPr>
        <w:t>sąlygų</w:t>
      </w:r>
      <w:r w:rsidR="009A34DC" w:rsidRPr="009A34DC">
        <w:rPr>
          <w:rFonts w:cs="Times New Roman"/>
          <w:sz w:val="24"/>
          <w:szCs w:val="24"/>
          <w:lang w:val="lt-LT"/>
        </w:rPr>
        <w:t xml:space="preserve"> 5 </w:t>
      </w:r>
      <w:r w:rsidRPr="009A34DC">
        <w:rPr>
          <w:rFonts w:cs="Times New Roman"/>
          <w:sz w:val="24"/>
          <w:szCs w:val="24"/>
          <w:lang w:val="lt-LT"/>
        </w:rPr>
        <w:t>priede</w:t>
      </w:r>
      <w:r w:rsidR="00807ED4" w:rsidRPr="009A34DC">
        <w:rPr>
          <w:rFonts w:cs="Times New Roman"/>
          <w:sz w:val="24"/>
          <w:szCs w:val="24"/>
          <w:lang w:val="lt-LT"/>
        </w:rPr>
        <w:t xml:space="preserve"> „Tie</w:t>
      </w:r>
      <w:r w:rsidRPr="009A34DC">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dokumentus. Legalizavimas atliekamas, vadovaujantis Dokumentų legalizavimo ir tvirtinimo pažyma (</w:t>
      </w:r>
      <w:proofErr w:type="spellStart"/>
      <w:r w:rsidRPr="00B10974">
        <w:rPr>
          <w:rFonts w:cs="Times New Roman"/>
          <w:sz w:val="24"/>
          <w:szCs w:val="24"/>
          <w:lang w:val="lt-LT"/>
        </w:rPr>
        <w:t>Apostille</w:t>
      </w:r>
      <w:proofErr w:type="spellEnd"/>
      <w:r w:rsidRPr="00B10974">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0974">
        <w:rPr>
          <w:rFonts w:cs="Times New Roman"/>
          <w:sz w:val="24"/>
          <w:szCs w:val="24"/>
          <w:lang w:val="lt-LT"/>
        </w:rPr>
        <w:t>A</w:t>
      </w:r>
      <w:r w:rsidR="0031214D">
        <w:rPr>
          <w:rFonts w:cs="Times New Roman"/>
          <w:sz w:val="24"/>
          <w:szCs w:val="24"/>
          <w:lang w:val="lt-LT"/>
        </w:rPr>
        <w:t>postille</w:t>
      </w:r>
      <w:proofErr w:type="spellEnd"/>
      <w:r w:rsidR="0031214D">
        <w:rPr>
          <w:rFonts w:cs="Times New Roman"/>
          <w:sz w:val="24"/>
          <w:szCs w:val="24"/>
          <w:lang w:val="lt-LT"/>
        </w:rPr>
        <w:t xml:space="preserve">). </w:t>
      </w:r>
      <w:r w:rsidR="00472BF3" w:rsidRPr="00B10974">
        <w:rPr>
          <w:rFonts w:cs="Times New Roman"/>
          <w:sz w:val="24"/>
          <w:szCs w:val="24"/>
          <w:lang w:val="lt-LT"/>
        </w:rPr>
        <w:t>3.2. T</w:t>
      </w:r>
      <w:r w:rsidR="00807ED4" w:rsidRPr="00B10974">
        <w:rPr>
          <w:rFonts w:cs="Times New Roman"/>
          <w:sz w:val="24"/>
          <w:szCs w:val="24"/>
          <w:lang w:val="lt-LT"/>
        </w:rPr>
        <w:t>ie</w:t>
      </w:r>
      <w:r w:rsidRPr="00B10974">
        <w:rPr>
          <w:rFonts w:cs="Times New Roman"/>
          <w:sz w:val="24"/>
          <w:szCs w:val="24"/>
          <w:lang w:val="lt-LT"/>
        </w:rPr>
        <w:t>kėjas, dalyvaujantis pirkim</w:t>
      </w:r>
      <w:r w:rsidR="0002544C" w:rsidRPr="00B10974">
        <w:rPr>
          <w:rFonts w:cs="Times New Roman"/>
          <w:sz w:val="24"/>
          <w:szCs w:val="24"/>
          <w:lang w:val="lt-LT"/>
        </w:rPr>
        <w:t>e, turi atitikt</w:t>
      </w:r>
      <w:r w:rsidR="0002544C" w:rsidRPr="006F65C2">
        <w:rPr>
          <w:rFonts w:cs="Times New Roman"/>
          <w:sz w:val="24"/>
          <w:szCs w:val="24"/>
          <w:lang w:val="lt-LT"/>
        </w:rPr>
        <w:t>i pirkimo sąlygų</w:t>
      </w:r>
      <w:r w:rsidR="00B22C47" w:rsidRPr="006F65C2">
        <w:rPr>
          <w:rFonts w:cs="Times New Roman"/>
          <w:color w:val="auto"/>
          <w:sz w:val="24"/>
          <w:szCs w:val="24"/>
          <w:lang w:val="lt-LT"/>
        </w:rPr>
        <w:t xml:space="preserve"> </w:t>
      </w:r>
      <w:r w:rsidR="009A34DC">
        <w:rPr>
          <w:rFonts w:cs="Times New Roman"/>
          <w:color w:val="auto"/>
          <w:sz w:val="24"/>
          <w:szCs w:val="24"/>
          <w:lang w:val="lt-LT"/>
        </w:rPr>
        <w:t>5</w:t>
      </w:r>
      <w:r w:rsidR="0002544C" w:rsidRPr="006F65C2">
        <w:rPr>
          <w:rFonts w:cs="Times New Roman"/>
          <w:color w:val="auto"/>
          <w:sz w:val="24"/>
          <w:szCs w:val="24"/>
          <w:lang w:val="lt-LT"/>
        </w:rPr>
        <w:t xml:space="preserve"> </w:t>
      </w:r>
      <w:r w:rsidRPr="009A34DC">
        <w:rPr>
          <w:rFonts w:cs="Times New Roman"/>
          <w:color w:val="auto"/>
          <w:sz w:val="24"/>
          <w:szCs w:val="24"/>
          <w:lang w:val="lt-LT"/>
        </w:rPr>
        <w:t xml:space="preserve">priede </w:t>
      </w:r>
      <w:r w:rsidR="00472BF3" w:rsidRPr="009A34DC">
        <w:rPr>
          <w:rFonts w:cs="Times New Roman"/>
          <w:sz w:val="24"/>
          <w:szCs w:val="24"/>
          <w:lang w:val="lt-LT"/>
        </w:rPr>
        <w:t>„Ti</w:t>
      </w:r>
      <w:r w:rsidR="00807ED4" w:rsidRPr="009A34DC">
        <w:rPr>
          <w:rFonts w:cs="Times New Roman"/>
          <w:sz w:val="24"/>
          <w:szCs w:val="24"/>
          <w:lang w:val="lt-LT"/>
        </w:rPr>
        <w:t>e</w:t>
      </w:r>
      <w:r w:rsidRPr="009A34DC">
        <w:rPr>
          <w:rFonts w:cs="Times New Roman"/>
          <w:sz w:val="24"/>
          <w:szCs w:val="24"/>
          <w:lang w:val="lt-LT"/>
        </w:rPr>
        <w:t>kėjų</w:t>
      </w:r>
      <w:r w:rsidRPr="006F65C2">
        <w:rPr>
          <w:rFonts w:cs="Times New Roman"/>
          <w:sz w:val="24"/>
          <w:szCs w:val="24"/>
          <w:lang w:val="lt-LT"/>
        </w:rPr>
        <w:t xml:space="preserve"> pašalinimo pagrindai, reikalaujami kvalifikacijos reikalavimai ir, jeigu taikytina, kokybės vadybos sistemos ir </w:t>
      </w:r>
      <w:r w:rsidRPr="006F65C2">
        <w:rPr>
          <w:rFonts w:cs="Times New Roman"/>
          <w:sz w:val="24"/>
          <w:szCs w:val="24"/>
          <w:lang w:val="lt-LT"/>
        </w:rPr>
        <w:lastRenderedPageBreak/>
        <w:t>(arba) aplinkos apsaugos vadybos sistemos standartai“</w:t>
      </w:r>
      <w:r w:rsidRPr="00B10974">
        <w:rPr>
          <w:rFonts w:cs="Times New Roman"/>
          <w:sz w:val="24"/>
          <w:szCs w:val="24"/>
          <w:lang w:val="lt-LT"/>
        </w:rPr>
        <w:t xml:space="preserve"> nurodytus kvalifikacinius reikalavimus ir, jeigu taikytina, laikytis kokybės vadybos sistemos ir (arba) aplinkos apsaugo</w:t>
      </w:r>
      <w:r w:rsidR="002D1ABA" w:rsidRPr="00B10974">
        <w:rPr>
          <w:rFonts w:cs="Times New Roman"/>
          <w:sz w:val="24"/>
          <w:szCs w:val="24"/>
          <w:lang w:val="lt-LT"/>
        </w:rPr>
        <w:t>s vadybos sistemos standartų. Ti</w:t>
      </w:r>
      <w:r w:rsidR="00893CFE" w:rsidRPr="00B10974">
        <w:rPr>
          <w:rFonts w:cs="Times New Roman"/>
          <w:sz w:val="24"/>
          <w:szCs w:val="24"/>
          <w:lang w:val="lt-LT"/>
        </w:rPr>
        <w:t>e</w:t>
      </w:r>
      <w:r w:rsidRPr="00B10974">
        <w:rPr>
          <w:rFonts w:cs="Times New Roman"/>
          <w:sz w:val="24"/>
          <w:szCs w:val="24"/>
          <w:lang w:val="lt-LT"/>
        </w:rPr>
        <w:t>kėjas pasiūlyme turi deklaruoti atitikimą kvalifikaciniams reikalavimams kartu su pasiūlymu pateikdamas EBVPD. Kvalifikaciją pagrindžiančių dokumentų prašoma ir jie tikrinami tik galim</w:t>
      </w:r>
      <w:r w:rsidR="00ED0DF1">
        <w:rPr>
          <w:rFonts w:cs="Times New Roman"/>
          <w:sz w:val="24"/>
          <w:szCs w:val="24"/>
          <w:lang w:val="lt-LT"/>
        </w:rPr>
        <w:t>ų</w:t>
      </w:r>
      <w:r w:rsidRPr="00B10974">
        <w:rPr>
          <w:rFonts w:cs="Times New Roman"/>
          <w:sz w:val="24"/>
          <w:szCs w:val="24"/>
          <w:lang w:val="lt-LT"/>
        </w:rPr>
        <w:t xml:space="preserve"> laimėtoj</w:t>
      </w:r>
      <w:r w:rsidR="00ED0DF1">
        <w:rPr>
          <w:rFonts w:cs="Times New Roman"/>
          <w:sz w:val="24"/>
          <w:szCs w:val="24"/>
          <w:lang w:val="lt-LT"/>
        </w:rPr>
        <w:t>ų</w:t>
      </w:r>
      <w:r w:rsidRPr="00B10974">
        <w:rPr>
          <w:rFonts w:cs="Times New Roman"/>
          <w:sz w:val="24"/>
          <w:szCs w:val="24"/>
          <w:lang w:val="lt-LT"/>
        </w:rPr>
        <w:t>, išskyrus atvejus, kai perkančioji organizacija pasiūlymų vertinimo metu, vadovaujantis pirkimo sąlygų 3.2.</w:t>
      </w:r>
      <w:r w:rsidR="00472BF3" w:rsidRPr="00B10974">
        <w:rPr>
          <w:rFonts w:cs="Times New Roman"/>
          <w:sz w:val="24"/>
          <w:szCs w:val="24"/>
          <w:lang w:val="lt-LT"/>
        </w:rPr>
        <w:t>3 punktu, nusprendžia kitaip. T</w:t>
      </w:r>
      <w:r w:rsidR="002D1ABA"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 xml:space="preserve">kėjas gavęs perkančiosios organizacijos pranešimą, kad jo pasiūlymas gali būti pripažintas laimėjusiu, </w:t>
      </w:r>
      <w:r w:rsidR="00A655D8" w:rsidRPr="00B10974">
        <w:rPr>
          <w:rFonts w:cs="Times New Roman"/>
          <w:sz w:val="24"/>
          <w:szCs w:val="24"/>
          <w:lang w:val="lt-LT"/>
        </w:rPr>
        <w:t xml:space="preserve">privalo pateikti </w:t>
      </w:r>
      <w:r w:rsidR="0031214D">
        <w:rPr>
          <w:rFonts w:cs="Times New Roman"/>
          <w:sz w:val="24"/>
          <w:szCs w:val="24"/>
          <w:lang w:val="lt-LT"/>
        </w:rPr>
        <w:t xml:space="preserve">pirkimo sąlygų </w:t>
      </w:r>
      <w:r w:rsidR="009A34DC">
        <w:rPr>
          <w:rFonts w:cs="Times New Roman"/>
          <w:sz w:val="24"/>
          <w:szCs w:val="24"/>
          <w:lang w:val="lt-LT"/>
        </w:rPr>
        <w:t>5</w:t>
      </w:r>
      <w:r w:rsidR="006F65C2" w:rsidRPr="006F65C2">
        <w:rPr>
          <w:rFonts w:cs="Times New Roman"/>
          <w:sz w:val="24"/>
          <w:szCs w:val="24"/>
          <w:lang w:val="lt-LT"/>
        </w:rPr>
        <w:t xml:space="preserve"> </w:t>
      </w:r>
      <w:r w:rsidR="00A655D8" w:rsidRPr="009A34DC">
        <w:rPr>
          <w:rFonts w:cs="Times New Roman"/>
          <w:color w:val="auto"/>
          <w:sz w:val="24"/>
          <w:szCs w:val="24"/>
          <w:lang w:val="lt-LT"/>
        </w:rPr>
        <w:t>priede</w:t>
      </w:r>
      <w:r w:rsidR="00A655D8" w:rsidRPr="006F65C2">
        <w:rPr>
          <w:rFonts w:cs="Times New Roman"/>
          <w:color w:val="auto"/>
          <w:sz w:val="24"/>
          <w:szCs w:val="24"/>
          <w:lang w:val="lt-LT"/>
        </w:rPr>
        <w:t xml:space="preserve"> </w:t>
      </w:r>
      <w:r w:rsidR="00472BF3" w:rsidRPr="006F65C2">
        <w:rPr>
          <w:rFonts w:cs="Times New Roman"/>
          <w:sz w:val="24"/>
          <w:szCs w:val="24"/>
          <w:lang w:val="lt-LT"/>
        </w:rPr>
        <w:t>„T</w:t>
      </w:r>
      <w:r w:rsidR="00807ED4" w:rsidRPr="006F65C2">
        <w:rPr>
          <w:rFonts w:cs="Times New Roman"/>
          <w:sz w:val="24"/>
          <w:szCs w:val="24"/>
          <w:lang w:val="lt-LT"/>
        </w:rPr>
        <w: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kvalifikaciją pagrindžiančius dokumentus, laikantis šių reikalavimų:</w:t>
      </w:r>
    </w:p>
    <w:p w14:paraId="2333322F" w14:textId="77777777" w:rsidR="000A5185" w:rsidRPr="00B10974" w:rsidRDefault="002D1ABA" w:rsidP="00941BA8">
      <w:pPr>
        <w:pStyle w:val="Body2"/>
        <w:spacing w:after="0"/>
        <w:ind w:firstLine="720"/>
        <w:rPr>
          <w:rFonts w:cs="Times New Roman"/>
          <w:sz w:val="24"/>
          <w:szCs w:val="24"/>
          <w:lang w:val="lt-LT"/>
        </w:rPr>
      </w:pPr>
      <w:r w:rsidRPr="00B10974">
        <w:rPr>
          <w:rFonts w:cs="Times New Roman"/>
          <w:sz w:val="24"/>
          <w:szCs w:val="24"/>
          <w:lang w:val="lt-LT"/>
        </w:rPr>
        <w:t>3.2.1. Keliami reikalavimai ti</w:t>
      </w:r>
      <w:r w:rsidR="00807ED4" w:rsidRPr="00B10974">
        <w:rPr>
          <w:rFonts w:cs="Times New Roman"/>
          <w:sz w:val="24"/>
          <w:szCs w:val="24"/>
          <w:lang w:val="lt-LT"/>
        </w:rPr>
        <w:t>e</w:t>
      </w:r>
      <w:r w:rsidR="005C347E" w:rsidRPr="00B10974">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3.2.2. Perkančioji</w:t>
      </w:r>
      <w:r w:rsidRPr="00B10974">
        <w:rPr>
          <w:rFonts w:cs="Times New Roman"/>
          <w:sz w:val="24"/>
          <w:szCs w:val="24"/>
          <w:lang w:val="lt-LT"/>
        </w:rPr>
        <w:t xml:space="preserve"> organizacija nereikalauja iš ti</w:t>
      </w:r>
      <w:r w:rsidR="00807ED4" w:rsidRPr="00B10974">
        <w:rPr>
          <w:rFonts w:cs="Times New Roman"/>
          <w:sz w:val="24"/>
          <w:szCs w:val="24"/>
          <w:lang w:val="lt-LT"/>
        </w:rPr>
        <w:t>e</w:t>
      </w:r>
      <w:r w:rsidR="005C347E" w:rsidRPr="00B10974">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B10974">
        <w:rPr>
          <w:rFonts w:cs="Times New Roman"/>
          <w:sz w:val="24"/>
          <w:szCs w:val="24"/>
          <w:lang w:val="lt-LT"/>
        </w:rPr>
        <w:t>ūros atlikimą.</w:t>
      </w:r>
      <w:r w:rsidR="00472BF3" w:rsidRPr="00B10974">
        <w:rPr>
          <w:rFonts w:cs="Times New Roman"/>
          <w:sz w:val="24"/>
          <w:szCs w:val="24"/>
          <w:lang w:val="lt-LT"/>
        </w:rPr>
        <w:tab/>
      </w:r>
    </w:p>
    <w:p w14:paraId="7E18E7CC" w14:textId="77777777" w:rsidR="00373F51" w:rsidRPr="00B10974" w:rsidRDefault="000A5185"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3.2.4.</w:t>
      </w:r>
      <w:r w:rsidR="00373F51" w:rsidRPr="00B10974">
        <w:rPr>
          <w:rFonts w:cs="Times New Roman"/>
          <w:color w:val="000000" w:themeColor="text1"/>
          <w:sz w:val="24"/>
          <w:szCs w:val="24"/>
          <w:lang w:val="lt-LT"/>
        </w:rPr>
        <w:t xml:space="preserve"> </w:t>
      </w:r>
      <w:r w:rsidR="00893CFE" w:rsidRPr="00B10974">
        <w:rPr>
          <w:rFonts w:cs="Times New Roman"/>
          <w:color w:val="000000" w:themeColor="text1"/>
          <w:sz w:val="24"/>
          <w:szCs w:val="24"/>
          <w:lang w:val="lt-LT"/>
        </w:rPr>
        <w:t>Tais atvejais, kai t</w:t>
      </w:r>
      <w:r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Pr="00B10974">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10974">
        <w:rPr>
          <w:rFonts w:cs="Times New Roman"/>
          <w:color w:val="000000" w:themeColor="text1"/>
          <w:sz w:val="24"/>
          <w:szCs w:val="24"/>
          <w:lang w:val="lt-LT"/>
        </w:rPr>
        <w:t xml:space="preserve"> neprisidės prie prekių tiekimo</w:t>
      </w:r>
      <w:r w:rsidRPr="00B10974">
        <w:rPr>
          <w:rFonts w:cs="Times New Roman"/>
          <w:color w:val="000000" w:themeColor="text1"/>
          <w:sz w:val="24"/>
          <w:szCs w:val="24"/>
          <w:lang w:val="lt-LT"/>
        </w:rPr>
        <w:t>,</w:t>
      </w:r>
      <w:r w:rsidR="005B174D" w:rsidRPr="00B10974">
        <w:rPr>
          <w:rFonts w:cs="Times New Roman"/>
          <w:color w:val="000000" w:themeColor="text1"/>
          <w:sz w:val="24"/>
          <w:szCs w:val="24"/>
          <w:lang w:val="lt-LT"/>
        </w:rPr>
        <w:t xml:space="preserve"> </w:t>
      </w:r>
      <w:r w:rsidRPr="00B10974">
        <w:rPr>
          <w:rFonts w:cs="Times New Roman"/>
          <w:color w:val="000000" w:themeColor="text1"/>
          <w:sz w:val="24"/>
          <w:szCs w:val="24"/>
          <w:lang w:val="lt-LT"/>
        </w:rPr>
        <w:t>neprisiims solidarios atsakomybės</w:t>
      </w:r>
      <w:r w:rsidR="00373F51" w:rsidRPr="00B10974">
        <w:rPr>
          <w:rFonts w:cs="Times New Roman"/>
          <w:color w:val="000000" w:themeColor="text1"/>
          <w:sz w:val="24"/>
          <w:szCs w:val="24"/>
          <w:lang w:val="lt-LT"/>
        </w:rPr>
        <w:t xml:space="preserve"> už suta</w:t>
      </w:r>
      <w:r w:rsidRPr="00B10974">
        <w:rPr>
          <w:rFonts w:cs="Times New Roman"/>
          <w:color w:val="000000" w:themeColor="text1"/>
          <w:sz w:val="24"/>
          <w:szCs w:val="24"/>
          <w:lang w:val="lt-LT"/>
        </w:rPr>
        <w:t xml:space="preserve">rties vykdymą ar kitaip tiesiogiai nedalyvaus </w:t>
      </w:r>
      <w:r w:rsidR="00373F51" w:rsidRPr="00B10974">
        <w:rPr>
          <w:rFonts w:cs="Times New Roman"/>
          <w:color w:val="000000" w:themeColor="text1"/>
          <w:sz w:val="24"/>
          <w:szCs w:val="24"/>
          <w:lang w:val="lt-LT"/>
        </w:rPr>
        <w:t>vykdant pirkimo sutartį), priemonėmis (pavyzdžiui, tik išnuomos patalp</w:t>
      </w:r>
      <w:r w:rsidR="00893CFE" w:rsidRPr="00B10974">
        <w:rPr>
          <w:rFonts w:cs="Times New Roman"/>
          <w:color w:val="000000" w:themeColor="text1"/>
          <w:sz w:val="24"/>
          <w:szCs w:val="24"/>
          <w:lang w:val="lt-LT"/>
        </w:rPr>
        <w:t>as, išnuomos įrangą ar pan.),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B10974">
        <w:rPr>
          <w:rFonts w:cs="Times New Roman"/>
          <w:color w:val="000000" w:themeColor="text1"/>
          <w:sz w:val="24"/>
          <w:szCs w:val="24"/>
          <w:lang w:val="lt-LT"/>
        </w:rPr>
        <w:t>.). Tokiu atveju laikoma, kad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1C817C31" w14:textId="77777777" w:rsidR="0050001B" w:rsidRPr="00B10974" w:rsidRDefault="00472BF3" w:rsidP="00D27E10">
      <w:pPr>
        <w:pStyle w:val="Body2"/>
        <w:spacing w:after="0"/>
        <w:ind w:firstLine="720"/>
        <w:rPr>
          <w:rFonts w:cs="Times New Roman"/>
          <w:sz w:val="24"/>
          <w:szCs w:val="24"/>
          <w:lang w:val="lt-LT"/>
        </w:rPr>
      </w:pPr>
      <w:r w:rsidRPr="00B10974">
        <w:rPr>
          <w:rFonts w:cs="Times New Roman"/>
          <w:sz w:val="24"/>
          <w:szCs w:val="24"/>
          <w:lang w:val="lt-LT"/>
        </w:rPr>
        <w:t>3.3.</w:t>
      </w:r>
      <w:r w:rsidR="002D1ABA" w:rsidRPr="00B10974">
        <w:rPr>
          <w:rFonts w:cs="Times New Roman"/>
          <w:sz w:val="24"/>
          <w:szCs w:val="24"/>
          <w:lang w:val="lt-LT"/>
        </w:rPr>
        <w:t xml:space="preserve"> Jeigu ti</w:t>
      </w:r>
      <w:r w:rsidR="00807ED4" w:rsidRPr="00B10974">
        <w:rPr>
          <w:rFonts w:cs="Times New Roman"/>
          <w:sz w:val="24"/>
          <w:szCs w:val="24"/>
          <w:lang w:val="lt-LT"/>
        </w:rPr>
        <w:t>e</w:t>
      </w:r>
      <w:r w:rsidR="005C347E" w:rsidRPr="00B10974">
        <w:rPr>
          <w:rFonts w:cs="Times New Roman"/>
          <w:sz w:val="24"/>
          <w:szCs w:val="24"/>
          <w:lang w:val="lt-LT"/>
        </w:rPr>
        <w:t>kėjo kvalifikacija dėl teisės verstis atitinkama veikla nebuvo tikrinama arb</w:t>
      </w:r>
      <w:r w:rsidR="002D1ABA" w:rsidRPr="00B10974">
        <w:rPr>
          <w:rFonts w:cs="Times New Roman"/>
          <w:sz w:val="24"/>
          <w:szCs w:val="24"/>
          <w:lang w:val="lt-LT"/>
        </w:rPr>
        <w:t>a tikrinama ne visa apimtimi, t</w:t>
      </w:r>
      <w:r w:rsidR="00893CFE" w:rsidRPr="00B10974">
        <w:rPr>
          <w:rFonts w:cs="Times New Roman"/>
          <w:sz w:val="24"/>
          <w:szCs w:val="24"/>
          <w:lang w:val="lt-LT"/>
        </w:rPr>
        <w:t>ie</w:t>
      </w:r>
      <w:r w:rsidR="005C347E" w:rsidRPr="00B10974">
        <w:rPr>
          <w:rFonts w:cs="Times New Roman"/>
          <w:sz w:val="24"/>
          <w:szCs w:val="24"/>
          <w:lang w:val="lt-LT"/>
        </w:rPr>
        <w:t>kėjas perkančiajai organizacijai įsipareigoja, kad pirkimo sutartį vykdys tik tokią teisę turintys asmenys.</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t>3.4. S</w:t>
      </w:r>
      <w:r w:rsidR="002D1ABA" w:rsidRPr="00B10974">
        <w:rPr>
          <w:rFonts w:cs="Times New Roman"/>
          <w:sz w:val="24"/>
          <w:szCs w:val="24"/>
          <w:lang w:val="lt-LT"/>
        </w:rPr>
        <w:t>avo pasiūlyme ti</w:t>
      </w:r>
      <w:r w:rsidR="00807ED4" w:rsidRPr="00B10974">
        <w:rPr>
          <w:rFonts w:cs="Times New Roman"/>
          <w:sz w:val="24"/>
          <w:szCs w:val="24"/>
          <w:lang w:val="lt-LT"/>
        </w:rPr>
        <w:t>e</w:t>
      </w:r>
      <w:r w:rsidR="005C347E" w:rsidRPr="00B10974">
        <w:rPr>
          <w:rFonts w:cs="Times New Roman"/>
          <w:sz w:val="24"/>
          <w:szCs w:val="24"/>
          <w:lang w:val="lt-LT"/>
        </w:rPr>
        <w:t>k</w:t>
      </w:r>
      <w:r w:rsidRPr="00B10974">
        <w:rPr>
          <w:rFonts w:cs="Times New Roman"/>
          <w:sz w:val="24"/>
          <w:szCs w:val="24"/>
          <w:lang w:val="lt-LT"/>
        </w:rPr>
        <w:t>ėjas turi nurodyti, kokius subti</w:t>
      </w:r>
      <w:r w:rsidR="00F83F65" w:rsidRPr="00B10974">
        <w:rPr>
          <w:rFonts w:cs="Times New Roman"/>
          <w:sz w:val="24"/>
          <w:szCs w:val="24"/>
          <w:lang w:val="lt-LT"/>
        </w:rPr>
        <w:t>e</w:t>
      </w:r>
      <w:r w:rsidR="00807ED4" w:rsidRPr="00B10974">
        <w:rPr>
          <w:rFonts w:cs="Times New Roman"/>
          <w:sz w:val="24"/>
          <w:szCs w:val="24"/>
          <w:lang w:val="lt-LT"/>
        </w:rPr>
        <w:t>kėjus /</w:t>
      </w:r>
      <w:r w:rsidR="005C347E" w:rsidRPr="00B10974">
        <w:rPr>
          <w:rFonts w:cs="Times New Roman"/>
          <w:sz w:val="24"/>
          <w:szCs w:val="24"/>
          <w:lang w:val="lt-LT"/>
        </w:rPr>
        <w:t xml:space="preserve"> subrangovus jis ketina pasitelkti, jei pasitelks.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3.5. T</w:t>
      </w:r>
      <w:r w:rsidR="002D1ABA" w:rsidRPr="00B10974">
        <w:rPr>
          <w:rFonts w:cs="Times New Roman"/>
          <w:sz w:val="24"/>
          <w:szCs w:val="24"/>
          <w:lang w:val="lt-LT"/>
        </w:rPr>
        <w:t>i</w:t>
      </w:r>
      <w:r w:rsidR="00807ED4" w:rsidRPr="00B10974">
        <w:rPr>
          <w:rFonts w:cs="Times New Roman"/>
          <w:sz w:val="24"/>
          <w:szCs w:val="24"/>
          <w:lang w:val="lt-LT"/>
        </w:rPr>
        <w:t>e</w:t>
      </w:r>
      <w:r w:rsidR="005C347E" w:rsidRPr="00B10974">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4. T</w:t>
      </w:r>
      <w:r w:rsidR="002D1ABA" w:rsidRPr="00B10974">
        <w:rPr>
          <w:rFonts w:cs="Times New Roman"/>
          <w:b/>
          <w:sz w:val="24"/>
          <w:szCs w:val="24"/>
          <w:lang w:val="lt-LT"/>
        </w:rPr>
        <w:t>I</w:t>
      </w:r>
      <w:r w:rsidR="002D1B95" w:rsidRPr="00B10974">
        <w:rPr>
          <w:rFonts w:cs="Times New Roman"/>
          <w:b/>
          <w:sz w:val="24"/>
          <w:szCs w:val="24"/>
          <w:lang w:val="lt-LT"/>
        </w:rPr>
        <w:t>E</w:t>
      </w:r>
      <w:r w:rsidR="005C347E" w:rsidRPr="00B10974">
        <w:rPr>
          <w:rFonts w:cs="Times New Roman"/>
          <w:b/>
          <w:sz w:val="24"/>
          <w:szCs w:val="24"/>
          <w:lang w:val="lt-LT"/>
        </w:rPr>
        <w:t>KĖJŲ GRUPĖS DALYVAVIMAS PIRKIMO PROCEDŪROSE, RĖMIMASIS KITŲ ŪKIO SUBJEKTŲ PAJĖGUMAIS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4.1. Jei pirkimo procedūrose dalyvauja t</w:t>
      </w:r>
      <w:r w:rsidR="002D1B95" w:rsidRPr="00B10974">
        <w:rPr>
          <w:rFonts w:cs="Times New Roman"/>
          <w:sz w:val="24"/>
          <w:szCs w:val="24"/>
          <w:lang w:val="lt-LT"/>
        </w:rPr>
        <w:t>ie</w:t>
      </w:r>
      <w:r w:rsidR="005C347E" w:rsidRPr="00B10974">
        <w:rPr>
          <w:rFonts w:cs="Times New Roman"/>
          <w:sz w:val="24"/>
          <w:szCs w:val="24"/>
          <w:lang w:val="lt-LT"/>
        </w:rPr>
        <w:t xml:space="preserv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5C347E" w:rsidRPr="00B10974">
        <w:rPr>
          <w:rFonts w:cs="Times New Roman"/>
          <w:sz w:val="24"/>
          <w:szCs w:val="24"/>
          <w:lang w:val="lt-LT"/>
        </w:rPr>
        <w:lastRenderedPageBreak/>
        <w:t>nevykdymą. Taip pat jungtinės veiklos sutartyje turi būti numatyta, kuris asmuo atstovauja t</w:t>
      </w:r>
      <w:r w:rsidR="002D1ABA" w:rsidRPr="00B10974">
        <w:rPr>
          <w:rFonts w:cs="Times New Roman"/>
          <w:sz w:val="24"/>
          <w:szCs w:val="24"/>
          <w:lang w:val="lt-LT"/>
        </w:rPr>
        <w:t>i</w:t>
      </w:r>
      <w:r w:rsidR="002D1B95" w:rsidRPr="00B10974">
        <w:rPr>
          <w:rFonts w:cs="Times New Roman"/>
          <w:sz w:val="24"/>
          <w:szCs w:val="24"/>
          <w:lang w:val="lt-LT"/>
        </w:rPr>
        <w:t>e</w:t>
      </w:r>
      <w:r w:rsidR="005C347E" w:rsidRPr="00B10974">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4.2. Perkančioji o</w:t>
      </w:r>
      <w:r w:rsidR="00F26B96" w:rsidRPr="00B10974">
        <w:rPr>
          <w:rFonts w:cs="Times New Roman"/>
          <w:sz w:val="24"/>
          <w:szCs w:val="24"/>
          <w:lang w:val="lt-LT"/>
        </w:rPr>
        <w:t>rganizacija</w:t>
      </w:r>
      <w:r w:rsidR="00BE7D1E" w:rsidRPr="00B10974">
        <w:rPr>
          <w:rFonts w:cs="Times New Roman"/>
          <w:sz w:val="24"/>
          <w:szCs w:val="24"/>
          <w:lang w:val="lt-LT"/>
        </w:rPr>
        <w:t xml:space="preserve"> </w:t>
      </w:r>
      <w:r w:rsidR="00F26B96" w:rsidRPr="00B10974">
        <w:rPr>
          <w:rFonts w:cs="Times New Roman"/>
          <w:sz w:val="24"/>
          <w:szCs w:val="24"/>
          <w:lang w:val="lt-LT"/>
        </w:rPr>
        <w:t>nereikalauja, kad t</w:t>
      </w:r>
      <w:r w:rsidR="002D1B95" w:rsidRPr="00B10974">
        <w:rPr>
          <w:rFonts w:cs="Times New Roman"/>
          <w:sz w:val="24"/>
          <w:szCs w:val="24"/>
          <w:lang w:val="lt-LT"/>
        </w:rPr>
        <w:t>ie</w:t>
      </w:r>
      <w:r w:rsidR="005C347E" w:rsidRPr="00B10974">
        <w:rPr>
          <w:rFonts w:cs="Times New Roman"/>
          <w:sz w:val="24"/>
          <w:szCs w:val="24"/>
          <w:lang w:val="lt-LT"/>
        </w:rPr>
        <w:t>kėjų grupės pateiktą pasiūlymą pripažinus geriausiu ir perkančiajai organizacijai pasiūlius</w:t>
      </w:r>
      <w:r w:rsidR="002D1ABA" w:rsidRPr="00B10974">
        <w:rPr>
          <w:rFonts w:cs="Times New Roman"/>
          <w:sz w:val="24"/>
          <w:szCs w:val="24"/>
          <w:lang w:val="lt-LT"/>
        </w:rPr>
        <w:t xml:space="preserve"> sudaryti pirkimo sutartį, ši t</w:t>
      </w:r>
      <w:r w:rsidR="002D1B95" w:rsidRPr="00B10974">
        <w:rPr>
          <w:rFonts w:cs="Times New Roman"/>
          <w:sz w:val="24"/>
          <w:szCs w:val="24"/>
          <w:lang w:val="lt-LT"/>
        </w:rPr>
        <w:t>ie</w:t>
      </w:r>
      <w:r w:rsidR="005C347E" w:rsidRPr="00B10974">
        <w:rPr>
          <w:rFonts w:cs="Times New Roman"/>
          <w:sz w:val="24"/>
          <w:szCs w:val="24"/>
          <w:lang w:val="lt-LT"/>
        </w:rPr>
        <w:t xml:space="preserve">kėjų grupė </w:t>
      </w:r>
      <w:r w:rsidR="00485F05" w:rsidRPr="00B10974">
        <w:rPr>
          <w:rFonts w:cs="Times New Roman"/>
          <w:sz w:val="24"/>
          <w:szCs w:val="24"/>
          <w:lang w:val="lt-LT"/>
        </w:rPr>
        <w:t>įgautų tam tikrą</w:t>
      </w:r>
      <w:r w:rsidR="00BE7D1E" w:rsidRPr="00B10974">
        <w:rPr>
          <w:rFonts w:cs="Times New Roman"/>
          <w:sz w:val="24"/>
          <w:szCs w:val="24"/>
          <w:lang w:val="lt-LT"/>
        </w:rPr>
        <w:t xml:space="preserve"> </w:t>
      </w:r>
      <w:r w:rsidR="00485F05" w:rsidRPr="00B10974">
        <w:rPr>
          <w:rFonts w:cs="Times New Roman"/>
          <w:sz w:val="24"/>
          <w:szCs w:val="24"/>
          <w:lang w:val="lt-LT"/>
        </w:rPr>
        <w:t>teisinę</w:t>
      </w:r>
      <w:r w:rsidR="00BE7D1E" w:rsidRPr="00B10974">
        <w:rPr>
          <w:rFonts w:cs="Times New Roman"/>
          <w:sz w:val="24"/>
          <w:szCs w:val="24"/>
          <w:lang w:val="lt-LT"/>
        </w:rPr>
        <w:t xml:space="preserve"> </w:t>
      </w:r>
      <w:r w:rsidR="00485F05" w:rsidRPr="00B10974">
        <w:rPr>
          <w:rFonts w:cs="Times New Roman"/>
          <w:sz w:val="24"/>
          <w:szCs w:val="24"/>
          <w:lang w:val="lt-LT"/>
        </w:rPr>
        <w:t>formą.</w:t>
      </w:r>
    </w:p>
    <w:p w14:paraId="2E8619AD" w14:textId="77777777" w:rsidR="00FC5440" w:rsidRPr="00B10974" w:rsidRDefault="00905144" w:rsidP="00941BA8">
      <w:pPr>
        <w:pStyle w:val="Body2"/>
        <w:spacing w:after="0"/>
        <w:rPr>
          <w:rFonts w:cs="Times New Roman"/>
          <w:sz w:val="24"/>
          <w:szCs w:val="24"/>
          <w:lang w:val="lt-LT"/>
        </w:rPr>
      </w:pPr>
      <w:r w:rsidRPr="00B10974">
        <w:rPr>
          <w:rFonts w:cs="Times New Roman"/>
          <w:sz w:val="24"/>
          <w:szCs w:val="24"/>
          <w:lang w:val="lt-LT"/>
        </w:rPr>
        <w:tab/>
        <w:t xml:space="preserve">4.3. </w:t>
      </w:r>
      <w:r w:rsidR="002D1ABA" w:rsidRPr="00B10974">
        <w:rPr>
          <w:rFonts w:cs="Times New Roman"/>
          <w:sz w:val="24"/>
          <w:szCs w:val="24"/>
          <w:lang w:val="lt-LT"/>
        </w:rPr>
        <w:t>Ti</w:t>
      </w:r>
      <w:r w:rsidR="002D1B95" w:rsidRPr="00B10974">
        <w:rPr>
          <w:rFonts w:cs="Times New Roman"/>
          <w:sz w:val="24"/>
          <w:szCs w:val="24"/>
          <w:lang w:val="lt-LT"/>
        </w:rPr>
        <w:t>e</w:t>
      </w:r>
      <w:r w:rsidR="005C347E" w:rsidRPr="00B10974">
        <w:rPr>
          <w:rFonts w:cs="Times New Roman"/>
          <w:sz w:val="24"/>
          <w:szCs w:val="24"/>
          <w:lang w:val="lt-LT"/>
        </w:rPr>
        <w:t>kėjas gal</w:t>
      </w:r>
      <w:r w:rsidR="00D27E10">
        <w:rPr>
          <w:rFonts w:cs="Times New Roman"/>
          <w:sz w:val="24"/>
          <w:szCs w:val="24"/>
          <w:lang w:val="lt-LT"/>
        </w:rPr>
        <w:t xml:space="preserve">i remtis kitų ūkio subjektų </w:t>
      </w:r>
      <w:proofErr w:type="spellStart"/>
      <w:r w:rsidR="00D27E10">
        <w:rPr>
          <w:rFonts w:cs="Times New Roman"/>
          <w:sz w:val="24"/>
          <w:szCs w:val="24"/>
          <w:lang w:val="lt-LT"/>
        </w:rPr>
        <w:t>pajė</w:t>
      </w:r>
      <w:r w:rsidR="005C347E" w:rsidRPr="00B10974">
        <w:rPr>
          <w:rFonts w:cs="Times New Roman"/>
          <w:sz w:val="24"/>
          <w:szCs w:val="24"/>
          <w:lang w:val="lt-LT"/>
        </w:rPr>
        <w:t>gumais</w:t>
      </w:r>
      <w:proofErr w:type="spellEnd"/>
      <w:r w:rsidR="005C347E" w:rsidRPr="00B10974">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B10974">
        <w:rPr>
          <w:rFonts w:cs="Times New Roman"/>
          <w:sz w:val="24"/>
          <w:szCs w:val="24"/>
          <w:lang w:val="lt-LT"/>
        </w:rPr>
        <w:t>i</w:t>
      </w:r>
      <w:r w:rsidR="00893CFE" w:rsidRPr="00B10974">
        <w:rPr>
          <w:rFonts w:cs="Times New Roman"/>
          <w:sz w:val="24"/>
          <w:szCs w:val="24"/>
          <w:lang w:val="lt-LT"/>
        </w:rPr>
        <w:t>e</w:t>
      </w:r>
      <w:r w:rsidR="005C347E" w:rsidRPr="00B10974">
        <w:rPr>
          <w:rFonts w:cs="Times New Roman"/>
          <w:sz w:val="24"/>
          <w:szCs w:val="24"/>
          <w:lang w:val="lt-LT"/>
        </w:rPr>
        <w:t>kėjo ar j</w:t>
      </w:r>
      <w:r w:rsidR="002D1ABA" w:rsidRPr="00B10974">
        <w:rPr>
          <w:rFonts w:cs="Times New Roman"/>
          <w:sz w:val="24"/>
          <w:szCs w:val="24"/>
          <w:lang w:val="lt-LT"/>
        </w:rPr>
        <w:t>o pasitelkiamo ūkio subjekto. T</w:t>
      </w:r>
      <w:r w:rsidR="002D1B95" w:rsidRPr="00B10974">
        <w:rPr>
          <w:rFonts w:cs="Times New Roman"/>
          <w:sz w:val="24"/>
          <w:szCs w:val="24"/>
          <w:lang w:val="lt-LT"/>
        </w:rPr>
        <w:t>ie</w:t>
      </w:r>
      <w:r w:rsidR="005C347E" w:rsidRPr="00B10974">
        <w:rPr>
          <w:rFonts w:cs="Times New Roman"/>
          <w:sz w:val="24"/>
          <w:szCs w:val="24"/>
          <w:lang w:val="lt-LT"/>
        </w:rPr>
        <w:t xml:space="preserve">kėjas, pageidaujantis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privalo juos nurody</w:t>
      </w:r>
      <w:r w:rsidR="00F26B96" w:rsidRPr="00B10974">
        <w:rPr>
          <w:rFonts w:cs="Times New Roman"/>
          <w:sz w:val="24"/>
          <w:szCs w:val="24"/>
          <w:lang w:val="lt-LT"/>
        </w:rPr>
        <w:t>ti pasiūlyme.</w:t>
      </w:r>
      <w:r w:rsidR="00F26B96" w:rsidRPr="00B10974">
        <w:rPr>
          <w:rFonts w:cs="Times New Roman"/>
          <w:sz w:val="24"/>
          <w:szCs w:val="24"/>
          <w:lang w:val="lt-LT"/>
        </w:rPr>
        <w:tab/>
      </w:r>
      <w:r w:rsidR="00F26B96" w:rsidRPr="00B10974">
        <w:rPr>
          <w:rFonts w:cs="Times New Roman"/>
          <w:sz w:val="24"/>
          <w:szCs w:val="24"/>
          <w:lang w:val="lt-LT"/>
        </w:rPr>
        <w:br/>
      </w:r>
      <w:r w:rsidR="00F26B96" w:rsidRPr="00B10974">
        <w:rPr>
          <w:rFonts w:cs="Times New Roman"/>
          <w:sz w:val="24"/>
          <w:szCs w:val="24"/>
          <w:lang w:val="lt-LT"/>
        </w:rPr>
        <w:tab/>
        <w:t>4.4. Paslaugų te</w:t>
      </w:r>
      <w:r w:rsidR="002D1ABA" w:rsidRPr="00B10974">
        <w:rPr>
          <w:rFonts w:cs="Times New Roman"/>
          <w:sz w:val="24"/>
          <w:szCs w:val="24"/>
          <w:lang w:val="lt-LT"/>
        </w:rPr>
        <w:t>i</w:t>
      </w:r>
      <w:r w:rsidR="005C347E" w:rsidRPr="00B10974">
        <w:rPr>
          <w:rFonts w:cs="Times New Roman"/>
          <w:sz w:val="24"/>
          <w:szCs w:val="24"/>
          <w:lang w:val="lt-LT"/>
        </w:rPr>
        <w:t>kimo ar darbų įsigijimo atvejais, perkančiajai organizacijai nustačiu</w:t>
      </w:r>
      <w:r w:rsidR="002D1ABA" w:rsidRPr="00B10974">
        <w:rPr>
          <w:rFonts w:cs="Times New Roman"/>
          <w:sz w:val="24"/>
          <w:szCs w:val="24"/>
          <w:lang w:val="lt-LT"/>
        </w:rPr>
        <w:t>s kvalifikacijos reikalavimus t</w:t>
      </w:r>
      <w:r w:rsidR="002D1B95" w:rsidRPr="00B10974">
        <w:rPr>
          <w:rFonts w:cs="Times New Roman"/>
          <w:sz w:val="24"/>
          <w:szCs w:val="24"/>
          <w:lang w:val="lt-LT"/>
        </w:rPr>
        <w:t>ie</w:t>
      </w:r>
      <w:r w:rsidR="005C347E" w:rsidRPr="00B10974">
        <w:rPr>
          <w:rFonts w:cs="Times New Roman"/>
          <w:sz w:val="24"/>
          <w:szCs w:val="24"/>
          <w:lang w:val="lt-LT"/>
        </w:rPr>
        <w:t>kėjui ar jo vadovaujančiam personalui turėti atitinkamą išsilavinimą, profesinę kvalifikaciją ar profesinę patirtį, arba paslaug</w:t>
      </w:r>
      <w:r w:rsidR="002D1ABA" w:rsidRPr="00B10974">
        <w:rPr>
          <w:rFonts w:cs="Times New Roman"/>
          <w:sz w:val="24"/>
          <w:szCs w:val="24"/>
          <w:lang w:val="lt-LT"/>
        </w:rPr>
        <w:t>ų t</w:t>
      </w:r>
      <w:r w:rsidR="00F26B96" w:rsidRPr="00B10974">
        <w:rPr>
          <w:rFonts w:cs="Times New Roman"/>
          <w:sz w:val="24"/>
          <w:szCs w:val="24"/>
          <w:lang w:val="lt-LT"/>
        </w:rPr>
        <w:t>e</w:t>
      </w:r>
      <w:r w:rsidR="002D1ABA" w:rsidRPr="00B10974">
        <w:rPr>
          <w:rFonts w:cs="Times New Roman"/>
          <w:sz w:val="24"/>
          <w:szCs w:val="24"/>
          <w:lang w:val="lt-LT"/>
        </w:rPr>
        <w:t>i</w:t>
      </w:r>
      <w:r w:rsidR="005C347E" w:rsidRPr="00B10974">
        <w:rPr>
          <w:rFonts w:cs="Times New Roman"/>
          <w:sz w:val="24"/>
          <w:szCs w:val="24"/>
          <w:lang w:val="lt-LT"/>
        </w:rPr>
        <w:t>kimo atveju reikalavimą turėti</w:t>
      </w:r>
      <w:r w:rsidR="000D29F2" w:rsidRPr="00B10974">
        <w:rPr>
          <w:rFonts w:cs="Times New Roman"/>
          <w:sz w:val="24"/>
          <w:szCs w:val="24"/>
          <w:lang w:val="lt-LT"/>
        </w:rPr>
        <w:t xml:space="preserve"> </w:t>
      </w:r>
      <w:r w:rsidR="005C347E" w:rsidRPr="00B10974">
        <w:rPr>
          <w:rFonts w:cs="Times New Roman"/>
          <w:sz w:val="24"/>
          <w:szCs w:val="24"/>
          <w:lang w:val="lt-LT"/>
        </w:rPr>
        <w:t>specialų leidimą, arba būti tam tikrų organizacijų nariu, t</w:t>
      </w:r>
      <w:r w:rsidR="002D1B95" w:rsidRPr="00B10974">
        <w:rPr>
          <w:rFonts w:cs="Times New Roman"/>
          <w:sz w:val="24"/>
          <w:szCs w:val="24"/>
          <w:lang w:val="lt-LT"/>
        </w:rPr>
        <w:t>ie</w:t>
      </w:r>
      <w:r w:rsidR="005C347E" w:rsidRPr="00B10974">
        <w:rPr>
          <w:rFonts w:cs="Times New Roman"/>
          <w:sz w:val="24"/>
          <w:szCs w:val="24"/>
          <w:lang w:val="lt-LT"/>
        </w:rPr>
        <w:t xml:space="preserve">kėjas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gali tik tuomet, kai tie subjektai, kurių</w:t>
      </w:r>
      <w:r w:rsidR="000D29F2" w:rsidRPr="00B10974">
        <w:rPr>
          <w:rFonts w:cs="Times New Roman"/>
          <w:sz w:val="24"/>
          <w:szCs w:val="24"/>
          <w:lang w:val="lt-LT"/>
        </w:rPr>
        <w:t xml:space="preserv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buvo pasiremta, patys teiks tas paslaugas ar atliks darbus, kuriems reikia jų </w:t>
      </w:r>
      <w:proofErr w:type="spellStart"/>
      <w:r w:rsidR="005C347E" w:rsidRPr="00B10974">
        <w:rPr>
          <w:rFonts w:cs="Times New Roman"/>
          <w:sz w:val="24"/>
          <w:szCs w:val="24"/>
          <w:lang w:val="lt-LT"/>
        </w:rPr>
        <w:t>pajėgumų</w:t>
      </w:r>
      <w:proofErr w:type="spellEnd"/>
      <w:r w:rsidR="005C347E" w:rsidRPr="00B10974">
        <w:rPr>
          <w:rFonts w:cs="Times New Roman"/>
          <w:sz w:val="24"/>
          <w:szCs w:val="24"/>
          <w:lang w:val="lt-LT"/>
        </w:rPr>
        <w:t>.</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4.5. Remdamasis k</w:t>
      </w:r>
      <w:r w:rsidR="00322A28" w:rsidRPr="00B10974">
        <w:rPr>
          <w:rFonts w:cs="Times New Roman"/>
          <w:sz w:val="24"/>
          <w:szCs w:val="24"/>
          <w:lang w:val="lt-LT"/>
        </w:rPr>
        <w:t xml:space="preserve">itų ūkio subjektų </w:t>
      </w:r>
      <w:proofErr w:type="spellStart"/>
      <w:r w:rsidR="00322A28" w:rsidRPr="00B10974">
        <w:rPr>
          <w:rFonts w:cs="Times New Roman"/>
          <w:sz w:val="24"/>
          <w:szCs w:val="24"/>
          <w:lang w:val="lt-LT"/>
        </w:rPr>
        <w:t>pajėgumais</w:t>
      </w:r>
      <w:proofErr w:type="spellEnd"/>
      <w:r w:rsidR="00322A28" w:rsidRPr="00B10974">
        <w:rPr>
          <w:rFonts w:cs="Times New Roman"/>
          <w:sz w:val="24"/>
          <w:szCs w:val="24"/>
          <w:lang w:val="lt-LT"/>
        </w:rPr>
        <w:t>, tie</w:t>
      </w:r>
      <w:r w:rsidR="005C347E" w:rsidRPr="00B10974">
        <w:rPr>
          <w:rFonts w:cs="Times New Roman"/>
          <w:sz w:val="24"/>
          <w:szCs w:val="24"/>
          <w:lang w:val="lt-LT"/>
        </w:rPr>
        <w:t>kėjas neatsižvelgia į t</w:t>
      </w:r>
      <w:r w:rsidR="002D1ABA" w:rsidRPr="00B10974">
        <w:rPr>
          <w:rFonts w:cs="Times New Roman"/>
          <w:sz w:val="24"/>
          <w:szCs w:val="24"/>
          <w:lang w:val="lt-LT"/>
        </w:rPr>
        <w:t>ai, koks teisinis ryšys sieja t</w:t>
      </w:r>
      <w:r w:rsidR="00322A28" w:rsidRPr="00B10974">
        <w:rPr>
          <w:rFonts w:cs="Times New Roman"/>
          <w:sz w:val="24"/>
          <w:szCs w:val="24"/>
          <w:lang w:val="lt-LT"/>
        </w:rPr>
        <w:t>ie</w:t>
      </w:r>
      <w:r w:rsidR="005C347E" w:rsidRPr="00B10974">
        <w:rPr>
          <w:rFonts w:cs="Times New Roman"/>
          <w:sz w:val="24"/>
          <w:szCs w:val="24"/>
          <w:lang w:val="lt-LT"/>
        </w:rPr>
        <w:t xml:space="preserve">kėją ir tą ūkio subjektą, kurio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remiasi. Galimos įvairios naudojimosi kitam subjektui priklausian</w:t>
      </w:r>
      <w:r w:rsidR="000D29F2" w:rsidRPr="00B10974">
        <w:rPr>
          <w:rFonts w:cs="Times New Roman"/>
          <w:sz w:val="24"/>
          <w:szCs w:val="24"/>
          <w:lang w:val="lt-LT"/>
        </w:rPr>
        <w:t xml:space="preserve">čiais ištekliais formos, </w:t>
      </w:r>
      <w:r w:rsidR="005C347E" w:rsidRPr="00B10974">
        <w:rPr>
          <w:rFonts w:cs="Times New Roman"/>
          <w:sz w:val="24"/>
          <w:szCs w:val="24"/>
          <w:lang w:val="lt-LT"/>
        </w:rPr>
        <w:t xml:space="preserve">pavyzdžiui: subranga, konsorciumas, rėmimasis dukterinių (patronuojamųjų) įmonių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naudojimasis asmenų,</w:t>
      </w:r>
      <w:r w:rsidR="000D29F2" w:rsidRPr="00B10974">
        <w:rPr>
          <w:rFonts w:cs="Times New Roman"/>
          <w:sz w:val="24"/>
          <w:szCs w:val="24"/>
          <w:lang w:val="lt-LT"/>
        </w:rPr>
        <w:t xml:space="preserve"> </w:t>
      </w:r>
      <w:r w:rsidR="005C347E" w:rsidRPr="00B10974">
        <w:rPr>
          <w:rFonts w:cs="Times New Roman"/>
          <w:sz w:val="24"/>
          <w:szCs w:val="24"/>
          <w:lang w:val="lt-LT"/>
        </w:rPr>
        <w:t xml:space="preserve">tiesiogiai nedalyvaujančių pirkimo procedūrose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(šių asmenų įrankiais, įrenginiais, techninėmis priemonėmis</w:t>
      </w:r>
      <w:r w:rsidR="00857044" w:rsidRPr="00B10974">
        <w:rPr>
          <w:rFonts w:cs="Times New Roman"/>
          <w:sz w:val="24"/>
          <w:szCs w:val="24"/>
          <w:lang w:val="lt-LT"/>
        </w:rPr>
        <w:t xml:space="preserve">) ir </w:t>
      </w:r>
      <w:r w:rsidR="002D1ABA" w:rsidRPr="00B10974">
        <w:rPr>
          <w:rFonts w:cs="Times New Roman"/>
          <w:sz w:val="24"/>
          <w:szCs w:val="24"/>
          <w:lang w:val="lt-LT"/>
        </w:rPr>
        <w:t>panašiai.</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4.6. T</w:t>
      </w:r>
      <w:r w:rsidR="00322A28" w:rsidRPr="00B10974">
        <w:rPr>
          <w:rFonts w:cs="Times New Roman"/>
          <w:sz w:val="24"/>
          <w:szCs w:val="24"/>
          <w:lang w:val="lt-LT"/>
        </w:rPr>
        <w:t>ie</w:t>
      </w:r>
      <w:r w:rsidR="005C347E" w:rsidRPr="00B10974">
        <w:rPr>
          <w:rFonts w:cs="Times New Roman"/>
          <w:sz w:val="24"/>
          <w:szCs w:val="24"/>
          <w:lang w:val="lt-LT"/>
        </w:rPr>
        <w:t xml:space="preserve">kėjas remiasi tokiais ūkio subjekto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kuriais jis realiai galės disponuoti</w:t>
      </w:r>
      <w:r w:rsidR="000D29F2" w:rsidRPr="00B10974">
        <w:rPr>
          <w:rFonts w:cs="Times New Roman"/>
          <w:sz w:val="24"/>
          <w:szCs w:val="24"/>
          <w:lang w:val="lt-LT"/>
        </w:rPr>
        <w:t xml:space="preserve"> </w:t>
      </w:r>
      <w:r w:rsidR="005C347E" w:rsidRPr="00B10974">
        <w:rPr>
          <w:rFonts w:cs="Times New Roman"/>
          <w:sz w:val="24"/>
          <w:szCs w:val="24"/>
          <w:lang w:val="lt-LT"/>
        </w:rPr>
        <w:t>pirkimo sutarties vykdymo metu.</w:t>
      </w:r>
      <w:r w:rsidR="000D29F2" w:rsidRPr="00B10974">
        <w:rPr>
          <w:rFonts w:cs="Times New Roman"/>
          <w:sz w:val="24"/>
          <w:szCs w:val="24"/>
          <w:lang w:val="lt-LT"/>
        </w:rPr>
        <w:t xml:space="preserve"> </w:t>
      </w:r>
      <w:r w:rsidR="002D1ABA" w:rsidRPr="00B10974">
        <w:rPr>
          <w:rFonts w:cs="Times New Roman"/>
          <w:sz w:val="24"/>
          <w:szCs w:val="24"/>
          <w:lang w:val="lt-LT"/>
        </w:rPr>
        <w:t>Ti</w:t>
      </w:r>
      <w:r w:rsidR="00322A28" w:rsidRPr="00B10974">
        <w:rPr>
          <w:rFonts w:cs="Times New Roman"/>
          <w:sz w:val="24"/>
          <w:szCs w:val="24"/>
          <w:lang w:val="lt-LT"/>
        </w:rPr>
        <w:t>e</w:t>
      </w:r>
      <w:r w:rsidR="005C347E" w:rsidRPr="00B10974">
        <w:rPr>
          <w:rFonts w:cs="Times New Roman"/>
          <w:sz w:val="24"/>
          <w:szCs w:val="24"/>
          <w:lang w:val="lt-LT"/>
        </w:rPr>
        <w:t>kėjas turi pareigą perkančiajai organizacijai pasiūlyme įrodyti, kad per visą</w:t>
      </w:r>
      <w:r w:rsidR="000D29F2" w:rsidRPr="00B10974">
        <w:rPr>
          <w:rFonts w:cs="Times New Roman"/>
          <w:sz w:val="24"/>
          <w:szCs w:val="24"/>
          <w:lang w:val="lt-LT"/>
        </w:rPr>
        <w:t xml:space="preserve"> </w:t>
      </w:r>
      <w:r w:rsidR="005C347E" w:rsidRPr="00B10974">
        <w:rPr>
          <w:rFonts w:cs="Times New Roman"/>
          <w:sz w:val="24"/>
          <w:szCs w:val="24"/>
          <w:lang w:val="lt-LT"/>
        </w:rPr>
        <w:t>pirkimo</w:t>
      </w:r>
      <w:r w:rsidR="000D29F2" w:rsidRPr="00B10974">
        <w:rPr>
          <w:rFonts w:cs="Times New Roman"/>
          <w:sz w:val="24"/>
          <w:szCs w:val="24"/>
          <w:lang w:val="lt-LT"/>
        </w:rPr>
        <w:t xml:space="preserve"> </w:t>
      </w:r>
      <w:r w:rsidR="005C347E" w:rsidRPr="00B10974">
        <w:rPr>
          <w:rFonts w:cs="Times New Roman"/>
          <w:sz w:val="24"/>
          <w:szCs w:val="24"/>
          <w:lang w:val="lt-LT"/>
        </w:rPr>
        <w:t xml:space="preserve">sutarties vykdymo laikotarpį ūkio subjekto, kurio </w:t>
      </w:r>
      <w:proofErr w:type="spellStart"/>
      <w:r w:rsidR="005C347E" w:rsidRPr="00B10974">
        <w:rPr>
          <w:rFonts w:cs="Times New Roman"/>
          <w:sz w:val="24"/>
          <w:szCs w:val="24"/>
          <w:lang w:val="lt-LT"/>
        </w:rPr>
        <w:t>pajėgum</w:t>
      </w:r>
      <w:r w:rsidR="00857044" w:rsidRPr="00B10974">
        <w:rPr>
          <w:rFonts w:cs="Times New Roman"/>
          <w:sz w:val="24"/>
          <w:szCs w:val="24"/>
          <w:lang w:val="lt-LT"/>
        </w:rPr>
        <w:t>ais</w:t>
      </w:r>
      <w:proofErr w:type="spellEnd"/>
      <w:r w:rsidR="00857044" w:rsidRPr="00B10974">
        <w:rPr>
          <w:rFonts w:cs="Times New Roman"/>
          <w:sz w:val="24"/>
          <w:szCs w:val="24"/>
          <w:lang w:val="lt-LT"/>
        </w:rPr>
        <w:t xml:space="preserve"> buvo pasiremta, ištekliai t</w:t>
      </w:r>
      <w:r w:rsidR="002D1ABA" w:rsidRPr="00B10974">
        <w:rPr>
          <w:rFonts w:cs="Times New Roman"/>
          <w:sz w:val="24"/>
          <w:szCs w:val="24"/>
          <w:lang w:val="lt-LT"/>
        </w:rPr>
        <w:t>i</w:t>
      </w:r>
      <w:r w:rsidR="00322A28" w:rsidRPr="00B10974">
        <w:rPr>
          <w:rFonts w:cs="Times New Roman"/>
          <w:sz w:val="24"/>
          <w:szCs w:val="24"/>
          <w:lang w:val="lt-LT"/>
        </w:rPr>
        <w:t>e</w:t>
      </w:r>
      <w:r w:rsidR="005C347E" w:rsidRPr="00B10974">
        <w:rPr>
          <w:rFonts w:cs="Times New Roman"/>
          <w:sz w:val="24"/>
          <w:szCs w:val="24"/>
          <w:lang w:val="lt-LT"/>
        </w:rPr>
        <w:t>kėjui bus prieinami. Tuo atveju, jeigu siekiant atitikties kvalifikacijos reikalavimams buvo pasiremta trečiųjų asmenų, tiesiogiai nedalyva</w:t>
      </w:r>
      <w:r w:rsidR="002D1ABA" w:rsidRPr="00B10974">
        <w:rPr>
          <w:rFonts w:cs="Times New Roman"/>
          <w:sz w:val="24"/>
          <w:szCs w:val="24"/>
          <w:lang w:val="lt-LT"/>
        </w:rPr>
        <w:t xml:space="preserve">ujančių konkurse, </w:t>
      </w:r>
      <w:proofErr w:type="spellStart"/>
      <w:r w:rsidR="002D1ABA" w:rsidRPr="00B10974">
        <w:rPr>
          <w:rFonts w:cs="Times New Roman"/>
          <w:sz w:val="24"/>
          <w:szCs w:val="24"/>
          <w:lang w:val="lt-LT"/>
        </w:rPr>
        <w:t>pajėgumais</w:t>
      </w:r>
      <w:proofErr w:type="spellEnd"/>
      <w:r w:rsidR="002D1ABA" w:rsidRPr="00B10974">
        <w:rPr>
          <w:rFonts w:cs="Times New Roman"/>
          <w:sz w:val="24"/>
          <w:szCs w:val="24"/>
          <w:lang w:val="lt-LT"/>
        </w:rPr>
        <w:t>, ti</w:t>
      </w:r>
      <w:r w:rsidR="00322A28" w:rsidRPr="00B10974">
        <w:rPr>
          <w:rFonts w:cs="Times New Roman"/>
          <w:sz w:val="24"/>
          <w:szCs w:val="24"/>
          <w:lang w:val="lt-LT"/>
        </w:rPr>
        <w:t>e</w:t>
      </w:r>
      <w:r w:rsidR="005C347E" w:rsidRPr="00B10974">
        <w:rPr>
          <w:rFonts w:cs="Times New Roman"/>
          <w:sz w:val="24"/>
          <w:szCs w:val="24"/>
          <w:lang w:val="lt-LT"/>
        </w:rPr>
        <w:t xml:space="preserve">kėjas taip pat turi pareigą įrodyti, kad atitinkamais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galės naudotis sutarties vykdymo laikotarpiu</w:t>
      </w:r>
      <w:r w:rsidR="002D1ABA" w:rsidRPr="00B10974">
        <w:rPr>
          <w:rFonts w:cs="Times New Roman"/>
          <w:sz w:val="24"/>
          <w:szCs w:val="24"/>
          <w:lang w:val="lt-LT"/>
        </w:rPr>
        <w:t>. Tokiomis pačiomis sąlygomis ti</w:t>
      </w:r>
      <w:r w:rsidR="00322A28" w:rsidRPr="00B10974">
        <w:rPr>
          <w:rFonts w:cs="Times New Roman"/>
          <w:sz w:val="24"/>
          <w:szCs w:val="24"/>
          <w:lang w:val="lt-LT"/>
        </w:rPr>
        <w:t>e</w:t>
      </w:r>
      <w:r w:rsidR="002D1ABA" w:rsidRPr="00B10974">
        <w:rPr>
          <w:rFonts w:cs="Times New Roman"/>
          <w:sz w:val="24"/>
          <w:szCs w:val="24"/>
          <w:lang w:val="lt-LT"/>
        </w:rPr>
        <w:t>kėjų grupė gali remtis ti</w:t>
      </w:r>
      <w:r w:rsidR="00322A28" w:rsidRPr="00B10974">
        <w:rPr>
          <w:rFonts w:cs="Times New Roman"/>
          <w:sz w:val="24"/>
          <w:szCs w:val="24"/>
          <w:lang w:val="lt-LT"/>
        </w:rPr>
        <w:t>e</w:t>
      </w:r>
      <w:r w:rsidR="005C347E" w:rsidRPr="00B10974">
        <w:rPr>
          <w:rFonts w:cs="Times New Roman"/>
          <w:sz w:val="24"/>
          <w:szCs w:val="24"/>
          <w:lang w:val="lt-LT"/>
        </w:rPr>
        <w:t xml:space="preserve">kėjų grupės dalyvių arba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Jeigu ūkio subjektas netenkina jam keliamų kvalifikacijos reikalavimų arba jo padėtis atitinka bent vieną pagal V</w:t>
      </w:r>
      <w:r w:rsidR="00F67D9A" w:rsidRPr="00B10974">
        <w:rPr>
          <w:rFonts w:cs="Times New Roman"/>
          <w:sz w:val="24"/>
          <w:szCs w:val="24"/>
          <w:lang w:val="lt-LT"/>
        </w:rPr>
        <w:t>PĮ</w:t>
      </w:r>
      <w:r w:rsidR="005C347E" w:rsidRPr="00B10974">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4.7. Galimybę pasinaudoti kitų ūkio subjektų ištek</w:t>
      </w:r>
      <w:r w:rsidR="007E2F9E" w:rsidRPr="00B10974">
        <w:rPr>
          <w:rFonts w:cs="Times New Roman"/>
          <w:sz w:val="24"/>
          <w:szCs w:val="24"/>
          <w:lang w:val="lt-LT"/>
        </w:rPr>
        <w:t xml:space="preserve">liais, reikalingais atitinkamos </w:t>
      </w:r>
      <w:r w:rsidR="005C347E" w:rsidRPr="00B10974">
        <w:rPr>
          <w:rFonts w:cs="Times New Roman"/>
          <w:sz w:val="24"/>
          <w:szCs w:val="24"/>
          <w:lang w:val="lt-LT"/>
        </w:rPr>
        <w:t>pirkimo sutarties vykdymui, tikr</w:t>
      </w:r>
      <w:r w:rsidR="00857044" w:rsidRPr="00B10974">
        <w:rPr>
          <w:rFonts w:cs="Times New Roman"/>
          <w:sz w:val="24"/>
          <w:szCs w:val="24"/>
          <w:lang w:val="lt-LT"/>
        </w:rPr>
        <w:t>ina perkančioji organizacija. T</w:t>
      </w:r>
      <w:r w:rsidR="00322A28" w:rsidRPr="00B10974">
        <w:rPr>
          <w:rFonts w:cs="Times New Roman"/>
          <w:sz w:val="24"/>
          <w:szCs w:val="24"/>
          <w:lang w:val="lt-LT"/>
        </w:rPr>
        <w:t>ie</w:t>
      </w:r>
      <w:r w:rsidR="005C347E" w:rsidRPr="00B10974">
        <w:rPr>
          <w:rFonts w:cs="Times New Roman"/>
          <w:sz w:val="24"/>
          <w:szCs w:val="24"/>
          <w:lang w:val="lt-LT"/>
        </w:rPr>
        <w:t>kėjas turi pateikti dokumentus, įrodančius tokių išteklių prieinamumą. Įrodymui pateikiamos pirkimo sutarčių ar kitų dokumentų kop</w:t>
      </w:r>
      <w:r w:rsidR="002D1ABA" w:rsidRPr="00B10974">
        <w:rPr>
          <w:rFonts w:cs="Times New Roman"/>
          <w:sz w:val="24"/>
          <w:szCs w:val="24"/>
          <w:lang w:val="lt-LT"/>
        </w:rPr>
        <w:t>ijos, kurios patvirtintų, kad ti</w:t>
      </w:r>
      <w:r w:rsidR="00893CFE" w:rsidRPr="00B10974">
        <w:rPr>
          <w:rFonts w:cs="Times New Roman"/>
          <w:sz w:val="24"/>
          <w:szCs w:val="24"/>
          <w:lang w:val="lt-LT"/>
        </w:rPr>
        <w:t>e</w:t>
      </w:r>
      <w:r w:rsidR="005C347E" w:rsidRPr="00B10974">
        <w:rPr>
          <w:rFonts w:cs="Times New Roman"/>
          <w:sz w:val="24"/>
          <w:szCs w:val="24"/>
          <w:lang w:val="lt-LT"/>
        </w:rPr>
        <w:t>kėjui kitų ūkio subjektų ištekliai bus prieinami ir galimi naudotis per visą sutartinių įsipareigojimų vykdymo laikotar</w:t>
      </w:r>
      <w:r w:rsidR="002D1ABA" w:rsidRPr="00B10974">
        <w:rPr>
          <w:rFonts w:cs="Times New Roman"/>
          <w:sz w:val="24"/>
          <w:szCs w:val="24"/>
          <w:lang w:val="lt-LT"/>
        </w:rPr>
        <w:t>pį.</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4.8. Tais atvejais, kai t</w:t>
      </w:r>
      <w:r w:rsidR="00322A28" w:rsidRPr="00B10974">
        <w:rPr>
          <w:rFonts w:cs="Times New Roman"/>
          <w:sz w:val="24"/>
          <w:szCs w:val="24"/>
          <w:lang w:val="lt-LT"/>
        </w:rPr>
        <w:t>ie</w:t>
      </w:r>
      <w:r w:rsidR="005C347E" w:rsidRPr="00B10974">
        <w:rPr>
          <w:rFonts w:cs="Times New Roman"/>
          <w:sz w:val="24"/>
          <w:szCs w:val="24"/>
          <w:lang w:val="lt-LT"/>
        </w:rPr>
        <w:t xml:space="preserve">kėjas remdamasis ekonominiais ir (arba) finansiniais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sumuoja visų ūkio subjektų </w:t>
      </w:r>
      <w:proofErr w:type="spellStart"/>
      <w:r w:rsidR="005C347E" w:rsidRPr="00B10974">
        <w:rPr>
          <w:rFonts w:cs="Times New Roman"/>
          <w:sz w:val="24"/>
          <w:szCs w:val="24"/>
          <w:lang w:val="lt-LT"/>
        </w:rPr>
        <w:t>pajėgumus</w:t>
      </w:r>
      <w:proofErr w:type="spellEnd"/>
      <w:r w:rsidR="005C347E" w:rsidRPr="00B10974">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remiamasi, įsipar</w:t>
      </w:r>
      <w:r w:rsidR="002D1ABA" w:rsidRPr="00B10974">
        <w:rPr>
          <w:rFonts w:cs="Times New Roman"/>
          <w:sz w:val="24"/>
          <w:szCs w:val="24"/>
          <w:lang w:val="lt-LT"/>
        </w:rPr>
        <w:t>eigoja solidariai atsakyti už t</w:t>
      </w:r>
      <w:r w:rsidR="00322A28" w:rsidRPr="00B10974">
        <w:rPr>
          <w:rFonts w:cs="Times New Roman"/>
          <w:sz w:val="24"/>
          <w:szCs w:val="24"/>
          <w:lang w:val="lt-LT"/>
        </w:rPr>
        <w:t>ie</w:t>
      </w:r>
      <w:r w:rsidR="005C347E" w:rsidRPr="00B10974">
        <w:rPr>
          <w:rFonts w:cs="Times New Roman"/>
          <w:sz w:val="24"/>
          <w:szCs w:val="24"/>
          <w:lang w:val="lt-LT"/>
        </w:rPr>
        <w:t>kėjo įsipareigojimų pagal pirkimo sutartį vykdymą ir atlyginti b</w:t>
      </w:r>
      <w:r w:rsidR="00ED6C98" w:rsidRPr="00B10974">
        <w:rPr>
          <w:rFonts w:cs="Times New Roman"/>
          <w:sz w:val="24"/>
          <w:szCs w:val="24"/>
          <w:lang w:val="lt-LT"/>
        </w:rPr>
        <w:t>et kokią žalą, kuri kiltų dėl t</w:t>
      </w:r>
      <w:r w:rsidR="00322A28" w:rsidRPr="00B10974">
        <w:rPr>
          <w:rFonts w:cs="Times New Roman"/>
          <w:sz w:val="24"/>
          <w:szCs w:val="24"/>
          <w:lang w:val="lt-LT"/>
        </w:rPr>
        <w:t>ie</w:t>
      </w:r>
      <w:r w:rsidR="005C347E" w:rsidRPr="00B10974">
        <w:rPr>
          <w:rFonts w:cs="Times New Roman"/>
          <w:sz w:val="24"/>
          <w:szCs w:val="24"/>
          <w:lang w:val="lt-LT"/>
        </w:rPr>
        <w:t>kėjo netinkamo įsipare</w:t>
      </w:r>
      <w:r w:rsidR="0009761F" w:rsidRPr="00B10974">
        <w:rPr>
          <w:rFonts w:cs="Times New Roman"/>
          <w:sz w:val="24"/>
          <w:szCs w:val="24"/>
          <w:lang w:val="lt-LT"/>
        </w:rPr>
        <w:t>igojimų vykdymo ar nevykdymo.</w:t>
      </w:r>
    </w:p>
    <w:p w14:paraId="6993CC53" w14:textId="77777777" w:rsidR="0009761F" w:rsidRPr="00B10974" w:rsidRDefault="0009761F" w:rsidP="0009761F">
      <w:pPr>
        <w:pStyle w:val="Body2"/>
        <w:rPr>
          <w:rFonts w:cs="Times New Roman"/>
          <w:sz w:val="24"/>
          <w:szCs w:val="24"/>
          <w:lang w:val="lt-LT"/>
        </w:rPr>
      </w:pPr>
    </w:p>
    <w:p w14:paraId="66127B1F" w14:textId="77777777" w:rsidR="00674027" w:rsidRDefault="005C347E" w:rsidP="00674027">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5. PASIŪLYMŲ RENGIMAS, PATEIKIMAS, KEITIMAS</w:t>
      </w:r>
      <w:r w:rsidRPr="00B10974">
        <w:rPr>
          <w:rFonts w:cs="Times New Roman"/>
          <w:b/>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B52473" w:rsidRPr="00B10974">
        <w:rPr>
          <w:rFonts w:cs="Times New Roman"/>
          <w:sz w:val="24"/>
          <w:szCs w:val="24"/>
          <w:lang w:val="lt-LT"/>
        </w:rPr>
        <w:t xml:space="preserve">5.1. Tiekėjas gali pateikti tik vieną pasiūlymą. Jei tiekėjas pateikia daugiau kaip vieną </w:t>
      </w:r>
      <w:r w:rsidR="00B52473" w:rsidRPr="00B10974">
        <w:rPr>
          <w:rFonts w:cs="Times New Roman"/>
          <w:sz w:val="24"/>
          <w:szCs w:val="24"/>
          <w:lang w:val="lt-LT"/>
        </w:rPr>
        <w:lastRenderedPageBreak/>
        <w:t>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E0A2E79" w14:textId="77777777" w:rsidR="007D6302" w:rsidRPr="00B10974" w:rsidRDefault="00B52473" w:rsidP="00674027">
      <w:pPr>
        <w:pStyle w:val="Body2"/>
        <w:spacing w:after="0"/>
        <w:ind w:firstLine="720"/>
        <w:rPr>
          <w:rFonts w:cs="Times New Roman"/>
          <w:sz w:val="24"/>
          <w:szCs w:val="24"/>
          <w:lang w:val="lt-LT"/>
        </w:rPr>
      </w:pPr>
      <w:r w:rsidRPr="00B10974">
        <w:rPr>
          <w:rFonts w:cs="Times New Roman"/>
          <w:sz w:val="24"/>
          <w:szCs w:val="24"/>
          <w:lang w:val="lt-LT"/>
        </w:rPr>
        <w:t>5.2. Tiekėjas negali pateikti alternatyvių pasiūlymų. Tiekėjui pateikus alternatyvų pasiūlymą, jo pasiūlymas ir alternatyvus pasiūlymas (alternatyvūs pasiūlymai) bus atmesti.</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B10974">
        <w:rPr>
          <w:rFonts w:cs="Times New Roman"/>
          <w:sz w:val="24"/>
          <w:szCs w:val="24"/>
          <w:lang w:val="lt-LT"/>
        </w:rPr>
        <w:t>pdf</w:t>
      </w:r>
      <w:proofErr w:type="spellEnd"/>
      <w:r w:rsidRPr="00B10974">
        <w:rPr>
          <w:rFonts w:cs="Times New Roman"/>
          <w:sz w:val="24"/>
          <w:szCs w:val="24"/>
          <w:lang w:val="lt-LT"/>
        </w:rPr>
        <w:t xml:space="preserve">, </w:t>
      </w:r>
      <w:proofErr w:type="spellStart"/>
      <w:r w:rsidRPr="00B10974">
        <w:rPr>
          <w:rFonts w:cs="Times New Roman"/>
          <w:sz w:val="24"/>
          <w:szCs w:val="24"/>
          <w:lang w:val="lt-LT"/>
        </w:rPr>
        <w:t>jpg</w:t>
      </w:r>
      <w:proofErr w:type="spellEnd"/>
      <w:r w:rsidRPr="00B10974">
        <w:rPr>
          <w:rFonts w:cs="Times New Roman"/>
          <w:sz w:val="24"/>
          <w:szCs w:val="24"/>
          <w:lang w:val="lt-LT"/>
        </w:rPr>
        <w:t xml:space="preserve">, </w:t>
      </w:r>
      <w:proofErr w:type="spellStart"/>
      <w:r w:rsidRPr="00B10974">
        <w:rPr>
          <w:rFonts w:cs="Times New Roman"/>
          <w:sz w:val="24"/>
          <w:szCs w:val="24"/>
          <w:lang w:val="lt-LT"/>
        </w:rPr>
        <w:t>xlsx</w:t>
      </w:r>
      <w:proofErr w:type="spellEnd"/>
      <w:r w:rsidRPr="00B10974">
        <w:rPr>
          <w:rFonts w:cs="Times New Roman"/>
          <w:sz w:val="24"/>
          <w:szCs w:val="24"/>
          <w:lang w:val="lt-LT"/>
        </w:rPr>
        <w:t xml:space="preserve">, </w:t>
      </w:r>
      <w:proofErr w:type="spellStart"/>
      <w:r w:rsidRPr="00B10974">
        <w:rPr>
          <w:rFonts w:cs="Times New Roman"/>
          <w:sz w:val="24"/>
          <w:szCs w:val="24"/>
          <w:lang w:val="lt-LT"/>
        </w:rPr>
        <w:t>docx</w:t>
      </w:r>
      <w:proofErr w:type="spellEnd"/>
      <w:r w:rsidRPr="00B10974">
        <w:rPr>
          <w:rFonts w:cs="Times New Roman"/>
          <w:sz w:val="24"/>
          <w:szCs w:val="24"/>
          <w:lang w:val="lt-LT"/>
        </w:rPr>
        <w:t xml:space="preserve"> ir kt.).</w:t>
      </w:r>
      <w:r w:rsidRPr="00B10974">
        <w:rPr>
          <w:rFonts w:cs="Times New Roman"/>
          <w:sz w:val="24"/>
          <w:szCs w:val="24"/>
          <w:lang w:val="lt-LT"/>
        </w:rPr>
        <w:tab/>
      </w:r>
    </w:p>
    <w:p w14:paraId="17A5CC79"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4EA202D1"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B10974">
        <w:rPr>
          <w:rFonts w:cs="Times New Roman"/>
          <w:sz w:val="24"/>
          <w:szCs w:val="24"/>
          <w:lang w:val="lt-LT"/>
        </w:rPr>
        <w:br/>
      </w:r>
      <w:r w:rsidRPr="00B10974">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3852E2FE" w14:textId="18C93729"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 xml:space="preserve">5.8. </w:t>
      </w:r>
      <w:r w:rsidRPr="00B10974">
        <w:rPr>
          <w:rFonts w:cs="Times New Roman"/>
          <w:sz w:val="24"/>
          <w:szCs w:val="24"/>
          <w:u w:val="single"/>
          <w:lang w:val="lt-LT"/>
        </w:rPr>
        <w:t xml:space="preserve">Pasiūlymas turi galioti ne trumpiau nei </w:t>
      </w:r>
      <w:r w:rsidRPr="00B10974">
        <w:rPr>
          <w:rFonts w:cs="Times New Roman"/>
          <w:b/>
          <w:sz w:val="24"/>
          <w:szCs w:val="24"/>
          <w:u w:val="single"/>
          <w:lang w:val="lt-LT"/>
        </w:rPr>
        <w:t>120</w:t>
      </w:r>
      <w:r w:rsidRPr="00B10974">
        <w:rPr>
          <w:rFonts w:cs="Times New Roman"/>
          <w:sz w:val="24"/>
          <w:szCs w:val="24"/>
          <w:u w:val="single"/>
          <w:lang w:val="lt-LT"/>
        </w:rPr>
        <w:t xml:space="preserve"> dienų nuo konkurso pasiūlymų pateikimo termino pabaigos.</w:t>
      </w:r>
      <w:r w:rsidRPr="00B10974">
        <w:rPr>
          <w:rFonts w:cs="Times New Roman"/>
          <w:sz w:val="24"/>
          <w:szCs w:val="24"/>
          <w:lang w:val="lt-LT"/>
        </w:rPr>
        <w:t xml:space="preserve"> Jeigu pasiūlyme nenurodytas jo galiojimo laikas, laikoma, kad pasiūlymas galioja tiek, kiek nustatyta pirkimo dokumentuose.</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5.9. Tiekėjai yra atsakingi už rūpestingą visų pirkimo dokumentų ir pirkimo objekto išnagrinėjimą, </w:t>
      </w:r>
      <w:proofErr w:type="spellStart"/>
      <w:r w:rsidRPr="00B10974">
        <w:rPr>
          <w:rFonts w:cs="Times New Roman"/>
          <w:sz w:val="24"/>
          <w:szCs w:val="24"/>
          <w:lang w:val="lt-LT"/>
        </w:rPr>
        <w:t>t.y</w:t>
      </w:r>
      <w:proofErr w:type="spellEnd"/>
      <w:r w:rsidRPr="00B10974">
        <w:rPr>
          <w:rFonts w:cs="Times New Roman"/>
          <w:sz w:val="24"/>
          <w:szCs w:val="24"/>
          <w:lang w:val="lt-LT"/>
        </w:rPr>
        <w:t>. tiekėjai turi į</w:t>
      </w:r>
      <w:r w:rsidR="00C41EB6">
        <w:rPr>
          <w:rFonts w:cs="Times New Roman"/>
          <w:sz w:val="24"/>
          <w:szCs w:val="24"/>
          <w:lang w:val="lt-LT"/>
        </w:rPr>
        <w:t xml:space="preserve">vertinti reikiamas patiekti nuomojamas prekes </w:t>
      </w:r>
      <w:r w:rsidRPr="00B10974">
        <w:rPr>
          <w:rFonts w:cs="Times New Roman"/>
          <w:sz w:val="24"/>
          <w:szCs w:val="24"/>
          <w:lang w:val="lt-LT"/>
        </w:rPr>
        <w:t xml:space="preserve">pagal pridedamas technines specifikacijas, pirkimo objekto specifiką reglamentuojančius teisės aktus bei įsivertinti visas galimas rizikas. </w:t>
      </w:r>
    </w:p>
    <w:p w14:paraId="5EDB06A9"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5.10. Pasiūlyme nurodomi įkainiai/kaina pateikiami eurais.</w:t>
      </w:r>
    </w:p>
    <w:p w14:paraId="139B59D0"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654837">
        <w:rPr>
          <w:rFonts w:cs="Times New Roman"/>
          <w:b/>
          <w:sz w:val="24"/>
          <w:szCs w:val="24"/>
          <w:lang w:val="lt-LT"/>
        </w:rPr>
        <w:t>Kainos/įkainiai visuose pasiūlymo dokumentuose turi būti įrašomos apvalinant dviem skaitmenimis po kablelio</w:t>
      </w:r>
      <w:r w:rsidRPr="00B10974">
        <w:rPr>
          <w:rFonts w:cs="Times New Roman"/>
          <w:sz w:val="24"/>
          <w:szCs w:val="24"/>
          <w:lang w:val="lt-LT"/>
        </w:rPr>
        <w:t>.</w:t>
      </w:r>
    </w:p>
    <w:p w14:paraId="49D140ED" w14:textId="6D5F5782"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 Pasiūlymas turi būti pateikiamas CVP IS priemonėmis, kurį turi sudaryti užpildyta pasiūlymo forma, parengta pagal pirkimo sąlygų </w:t>
      </w:r>
      <w:r w:rsidR="00FC320C">
        <w:rPr>
          <w:rFonts w:cs="Times New Roman"/>
          <w:b/>
          <w:sz w:val="24"/>
          <w:szCs w:val="24"/>
          <w:lang w:val="lt-LT"/>
        </w:rPr>
        <w:t xml:space="preserve">4 </w:t>
      </w:r>
      <w:r w:rsidR="00D27E10">
        <w:rPr>
          <w:rFonts w:cs="Times New Roman"/>
          <w:b/>
          <w:sz w:val="24"/>
          <w:szCs w:val="24"/>
          <w:lang w:val="lt-LT"/>
        </w:rPr>
        <w:t xml:space="preserve">priedą </w:t>
      </w:r>
      <w:r w:rsidRPr="00B10974">
        <w:rPr>
          <w:rFonts w:cs="Times New Roman"/>
          <w:b/>
          <w:sz w:val="24"/>
          <w:szCs w:val="24"/>
          <w:lang w:val="lt-LT"/>
        </w:rPr>
        <w:t>„Pasiūlymo forma“</w:t>
      </w:r>
      <w:r w:rsidR="008B4328" w:rsidRPr="00B10974">
        <w:rPr>
          <w:rFonts w:cs="Times New Roman"/>
          <w:b/>
          <w:sz w:val="24"/>
          <w:szCs w:val="24"/>
          <w:lang w:val="lt-LT"/>
        </w:rPr>
        <w:t xml:space="preserve"> </w:t>
      </w:r>
      <w:r w:rsidRPr="00B10974">
        <w:rPr>
          <w:rFonts w:cs="Times New Roman"/>
          <w:sz w:val="24"/>
          <w:szCs w:val="24"/>
          <w:lang w:val="lt-LT"/>
        </w:rPr>
        <w:t>ir šie pasiūlymo priedai:</w:t>
      </w:r>
    </w:p>
    <w:p w14:paraId="7BB49F0F" w14:textId="66A6A150" w:rsidR="00B52473" w:rsidRDefault="00B52473" w:rsidP="00B52473">
      <w:pPr>
        <w:pStyle w:val="Body2"/>
        <w:spacing w:after="0"/>
        <w:rPr>
          <w:rFonts w:cs="Times New Roman"/>
          <w:sz w:val="24"/>
          <w:szCs w:val="24"/>
          <w:lang w:val="lt-LT"/>
        </w:rPr>
      </w:pPr>
      <w:r w:rsidRPr="00B10974">
        <w:rPr>
          <w:rFonts w:cs="Times New Roman"/>
          <w:sz w:val="24"/>
          <w:szCs w:val="24"/>
          <w:lang w:val="lt-LT"/>
        </w:rPr>
        <w:lastRenderedPageBreak/>
        <w:tab/>
        <w:t>5.13.1. Jungtinės veiklos sutarties kopija (jeigu pasiūlymą t</w:t>
      </w:r>
      <w:r w:rsidR="00FC320C">
        <w:rPr>
          <w:rFonts w:cs="Times New Roman"/>
          <w:sz w:val="24"/>
          <w:szCs w:val="24"/>
          <w:lang w:val="lt-LT"/>
        </w:rPr>
        <w:t>ei</w:t>
      </w:r>
      <w:r w:rsidRPr="00B10974">
        <w:rPr>
          <w:rFonts w:cs="Times New Roman"/>
          <w:sz w:val="24"/>
          <w:szCs w:val="24"/>
          <w:lang w:val="lt-LT"/>
        </w:rPr>
        <w:t>kia tiekėjų grupė).</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5.13.2. Įgaliojimas pateikti pasiūlymą (jeigu pasiūlymą pateikia ne tiekėjo vadovas).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w:t>
      </w:r>
      <w:r w:rsidRPr="00193D51">
        <w:rPr>
          <w:rFonts w:cs="Times New Roman"/>
          <w:sz w:val="24"/>
          <w:szCs w:val="24"/>
          <w:lang w:val="lt-LT"/>
        </w:rPr>
        <w:t xml:space="preserve">3. Užpildytas Europos bendrasis viešųjų pirkimų dokumentas (EBVPD) parengtas pagal pirkimo sąlygų </w:t>
      </w:r>
      <w:r w:rsidR="00A11B9B">
        <w:rPr>
          <w:rFonts w:cs="Times New Roman"/>
          <w:sz w:val="24"/>
          <w:szCs w:val="24"/>
          <w:lang w:val="lt-LT"/>
        </w:rPr>
        <w:t>6</w:t>
      </w:r>
      <w:r w:rsidR="009A34DC">
        <w:rPr>
          <w:rFonts w:cs="Times New Roman"/>
          <w:sz w:val="24"/>
          <w:szCs w:val="24"/>
          <w:lang w:val="lt-LT"/>
        </w:rPr>
        <w:t xml:space="preserve"> </w:t>
      </w:r>
      <w:r w:rsidR="00371C0B" w:rsidRPr="00193D51">
        <w:rPr>
          <w:rFonts w:cs="Times New Roman"/>
          <w:color w:val="auto"/>
          <w:sz w:val="24"/>
          <w:szCs w:val="24"/>
          <w:lang w:val="lt-LT"/>
        </w:rPr>
        <w:t xml:space="preserve"> </w:t>
      </w:r>
      <w:r w:rsidRPr="00193D51">
        <w:rPr>
          <w:rFonts w:cs="Times New Roman"/>
          <w:color w:val="auto"/>
          <w:sz w:val="24"/>
          <w:szCs w:val="24"/>
          <w:lang w:val="lt-LT"/>
        </w:rPr>
        <w:t xml:space="preserve">priedą </w:t>
      </w:r>
      <w:r w:rsidRPr="00193D51">
        <w:rPr>
          <w:rFonts w:cs="Times New Roman"/>
          <w:sz w:val="24"/>
          <w:szCs w:val="24"/>
          <w:lang w:val="lt-LT"/>
        </w:rPr>
        <w:t>„Europos bendrasis viešųjų pirkimų dokumentas (EBVPD)“.</w:t>
      </w:r>
    </w:p>
    <w:p w14:paraId="72D2B2C2" w14:textId="73B9A30E" w:rsidR="00816C47" w:rsidRPr="00B10974" w:rsidRDefault="00816C47" w:rsidP="00B52473">
      <w:pPr>
        <w:pStyle w:val="Body2"/>
        <w:spacing w:after="0"/>
        <w:rPr>
          <w:rFonts w:cs="Times New Roman"/>
          <w:sz w:val="24"/>
          <w:szCs w:val="24"/>
          <w:lang w:val="lt-LT"/>
        </w:rPr>
      </w:pPr>
      <w:r>
        <w:rPr>
          <w:rFonts w:cs="Times New Roman"/>
          <w:sz w:val="24"/>
          <w:szCs w:val="24"/>
          <w:lang w:val="lt-LT"/>
        </w:rPr>
        <w:tab/>
        <w:t xml:space="preserve">5.13.4. </w:t>
      </w:r>
      <w:r w:rsidRPr="00DC0BA3">
        <w:rPr>
          <w:rFonts w:cs="Times New Roman"/>
          <w:color w:val="auto"/>
          <w:sz w:val="24"/>
          <w:szCs w:val="24"/>
          <w:lang w:val="lt-LT"/>
        </w:rPr>
        <w:t>Užpildytas</w:t>
      </w:r>
      <w:r>
        <w:rPr>
          <w:rFonts w:cs="Times New Roman"/>
          <w:color w:val="auto"/>
          <w:sz w:val="24"/>
          <w:szCs w:val="24"/>
          <w:lang w:val="lt-LT"/>
        </w:rPr>
        <w:t xml:space="preserve"> 9</w:t>
      </w:r>
      <w:r w:rsidRPr="00DC0BA3">
        <w:rPr>
          <w:rFonts w:cs="Times New Roman"/>
          <w:color w:val="auto"/>
          <w:sz w:val="24"/>
          <w:szCs w:val="24"/>
          <w:lang w:val="lt-LT"/>
        </w:rPr>
        <w:t xml:space="preserve"> priedas </w:t>
      </w:r>
      <w:r>
        <w:rPr>
          <w:rFonts w:cs="Times New Roman"/>
          <w:color w:val="auto"/>
          <w:sz w:val="24"/>
          <w:szCs w:val="24"/>
          <w:lang w:val="lt-LT"/>
        </w:rPr>
        <w:t>„Tiekėjo deklaracija“.</w:t>
      </w:r>
    </w:p>
    <w:p w14:paraId="5B46EFEB" w14:textId="00C8C8A0" w:rsidR="00B52473" w:rsidRPr="00B10974" w:rsidRDefault="00816C47" w:rsidP="00B52473">
      <w:pPr>
        <w:pStyle w:val="Body2"/>
        <w:spacing w:after="0"/>
        <w:ind w:firstLine="709"/>
        <w:rPr>
          <w:rFonts w:cs="Times New Roman"/>
          <w:sz w:val="24"/>
          <w:szCs w:val="24"/>
          <w:lang w:val="lt-LT"/>
        </w:rPr>
      </w:pPr>
      <w:r>
        <w:rPr>
          <w:rFonts w:cs="Times New Roman"/>
          <w:sz w:val="24"/>
          <w:szCs w:val="24"/>
          <w:lang w:val="lt-LT"/>
        </w:rPr>
        <w:t>5.13.5</w:t>
      </w:r>
      <w:r w:rsidR="00B52473" w:rsidRPr="00B10974">
        <w:rPr>
          <w:rFonts w:cs="Times New Roman"/>
          <w:sz w:val="24"/>
          <w:szCs w:val="24"/>
          <w:lang w:val="lt-LT"/>
        </w:rPr>
        <w:t>. Užpildyta bei pasirašyta tiekėjo deklaracija</w:t>
      </w:r>
      <w:r w:rsidR="00371C0B" w:rsidRPr="00B10974">
        <w:rPr>
          <w:rFonts w:cs="Times New Roman"/>
          <w:sz w:val="24"/>
          <w:szCs w:val="24"/>
          <w:lang w:val="lt-LT"/>
        </w:rPr>
        <w:t>,</w:t>
      </w:r>
      <w:r w:rsidR="00EE33EB" w:rsidRPr="00B10974">
        <w:rPr>
          <w:rFonts w:cs="Times New Roman"/>
          <w:sz w:val="24"/>
          <w:szCs w:val="24"/>
          <w:lang w:val="lt-LT"/>
        </w:rPr>
        <w:t xml:space="preserve"> parengta pagal </w:t>
      </w:r>
      <w:r w:rsidR="00A11B9B">
        <w:rPr>
          <w:rFonts w:cs="Times New Roman"/>
          <w:sz w:val="24"/>
          <w:szCs w:val="24"/>
          <w:lang w:val="lt-LT"/>
        </w:rPr>
        <w:t>Pirkimo sąlygų 7</w:t>
      </w:r>
      <w:r w:rsidR="009A34DC">
        <w:rPr>
          <w:rFonts w:cs="Times New Roman"/>
          <w:sz w:val="24"/>
          <w:szCs w:val="24"/>
          <w:lang w:val="lt-LT"/>
        </w:rPr>
        <w:t xml:space="preserve"> </w:t>
      </w:r>
      <w:r w:rsidR="00B52473" w:rsidRPr="00193D51">
        <w:rPr>
          <w:rFonts w:cs="Times New Roman"/>
          <w:sz w:val="24"/>
          <w:szCs w:val="24"/>
          <w:lang w:val="lt-LT"/>
        </w:rPr>
        <w:t>priedą „Nacionalinio saugumo reikalavimų atitikties deklaracija“).</w:t>
      </w:r>
      <w:r w:rsidR="0074714A" w:rsidRPr="0074714A">
        <w:rPr>
          <w:rFonts w:cs="Times New Roman"/>
          <w:sz w:val="24"/>
          <w:szCs w:val="24"/>
          <w:lang w:val="lt-LT"/>
        </w:rPr>
        <w:t xml:space="preserve"> </w:t>
      </w:r>
      <w:r w:rsidR="0074714A" w:rsidRPr="00B10974">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B10974">
        <w:rPr>
          <w:rFonts w:cs="Times New Roman"/>
          <w:sz w:val="24"/>
          <w:szCs w:val="24"/>
          <w:u w:val="single"/>
          <w:lang w:val="lt-LT"/>
        </w:rPr>
        <w:t>ne anksčiau kaip likus 3 mėnesiams iki tos dienos</w:t>
      </w:r>
      <w:r w:rsidR="0074714A" w:rsidRPr="00B10974">
        <w:rPr>
          <w:rFonts w:cs="Times New Roman"/>
          <w:sz w:val="24"/>
          <w:szCs w:val="24"/>
          <w:lang w:val="lt-LT"/>
        </w:rPr>
        <w:t>, kurią perkančiosios organizacijos prašymu tiekėjas turi pateikti dokumentus.</w:t>
      </w:r>
    </w:p>
    <w:p w14:paraId="4B6EF2BF" w14:textId="4445E51E" w:rsidR="00B52473" w:rsidRPr="00B10974" w:rsidRDefault="00816C47" w:rsidP="004053B1">
      <w:pPr>
        <w:pStyle w:val="Body2"/>
        <w:spacing w:after="0"/>
        <w:ind w:firstLine="709"/>
        <w:rPr>
          <w:rFonts w:cs="Times New Roman"/>
          <w:sz w:val="24"/>
          <w:szCs w:val="24"/>
          <w:lang w:val="lt-LT"/>
        </w:rPr>
      </w:pPr>
      <w:r>
        <w:rPr>
          <w:rFonts w:cs="Times New Roman"/>
          <w:sz w:val="24"/>
          <w:szCs w:val="24"/>
          <w:lang w:val="lt-LT"/>
        </w:rPr>
        <w:t>5.13.6</w:t>
      </w:r>
      <w:r w:rsidR="00B52473" w:rsidRPr="00B10974">
        <w:rPr>
          <w:rFonts w:cs="Times New Roman"/>
          <w:sz w:val="24"/>
          <w:szCs w:val="24"/>
          <w:lang w:val="lt-LT"/>
        </w:rPr>
        <w:t xml:space="preserve">. Galimybę naudotis kitų ūkio subjektų ištekliais patvirtinantys dokumentai (jei tiekėjas remsis kitų ūkio subjektų </w:t>
      </w:r>
      <w:proofErr w:type="spellStart"/>
      <w:r w:rsidR="00B52473" w:rsidRPr="00B10974">
        <w:rPr>
          <w:rFonts w:cs="Times New Roman"/>
          <w:sz w:val="24"/>
          <w:szCs w:val="24"/>
          <w:lang w:val="lt-LT"/>
        </w:rPr>
        <w:t>pajėgumais</w:t>
      </w:r>
      <w:proofErr w:type="spellEnd"/>
      <w:r w:rsidR="00B52473" w:rsidRPr="00B10974">
        <w:rPr>
          <w:rFonts w:cs="Times New Roman"/>
          <w:sz w:val="24"/>
          <w:szCs w:val="24"/>
          <w:lang w:val="lt-LT"/>
        </w:rPr>
        <w:t xml:space="preserve">): kai tiekėjas pageidauja remtis kitų ūkio subjektų </w:t>
      </w:r>
      <w:proofErr w:type="spellStart"/>
      <w:r w:rsidR="00B52473" w:rsidRPr="00B10974">
        <w:rPr>
          <w:rFonts w:cs="Times New Roman"/>
          <w:sz w:val="24"/>
          <w:szCs w:val="24"/>
          <w:lang w:val="lt-LT"/>
        </w:rPr>
        <w:t>pajėgumais</w:t>
      </w:r>
      <w:proofErr w:type="spellEnd"/>
      <w:r w:rsidR="00B52473" w:rsidRPr="00B10974">
        <w:rPr>
          <w:rFonts w:cs="Times New Roman"/>
          <w:sz w:val="24"/>
          <w:szCs w:val="24"/>
          <w:lang w:val="lt-LT"/>
        </w:rPr>
        <w:t xml:space="preserve">, jis privalo perkančiajai organizacijai pasiūlyme įrodyti, kad vykdant pirkimo sutartį ūkio subjektų, kurių </w:t>
      </w:r>
      <w:proofErr w:type="spellStart"/>
      <w:r w:rsidR="00B52473" w:rsidRPr="00B10974">
        <w:rPr>
          <w:rFonts w:cs="Times New Roman"/>
          <w:sz w:val="24"/>
          <w:szCs w:val="24"/>
          <w:lang w:val="lt-LT"/>
        </w:rPr>
        <w:t>pajėgumais</w:t>
      </w:r>
      <w:proofErr w:type="spellEnd"/>
      <w:r w:rsidR="00B52473" w:rsidRPr="00B10974">
        <w:rPr>
          <w:rFonts w:cs="Times New Roman"/>
          <w:sz w:val="24"/>
          <w:szCs w:val="24"/>
          <w:lang w:val="lt-LT"/>
        </w:rPr>
        <w:t xml:space="preserve"> jis remiasi, ištekliai jam bus prieinami (VPĮ 49 str. 3 d.). Tiekėjas, nenurodęs, jog remiasi kitų ūkio subjektų </w:t>
      </w:r>
      <w:proofErr w:type="spellStart"/>
      <w:r w:rsidR="00B52473" w:rsidRPr="00B10974">
        <w:rPr>
          <w:rFonts w:cs="Times New Roman"/>
          <w:sz w:val="24"/>
          <w:szCs w:val="24"/>
          <w:lang w:val="lt-LT"/>
        </w:rPr>
        <w:t>pajėgumais</w:t>
      </w:r>
      <w:proofErr w:type="spellEnd"/>
      <w:r w:rsidR="00B52473" w:rsidRPr="00B10974">
        <w:rPr>
          <w:rFonts w:cs="Times New Roman"/>
          <w:sz w:val="24"/>
          <w:szCs w:val="24"/>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r w:rsidR="00B52473" w:rsidRPr="00B10974">
        <w:rPr>
          <w:rFonts w:cs="Times New Roman"/>
          <w:sz w:val="24"/>
          <w:szCs w:val="24"/>
          <w:lang w:val="lt-LT"/>
        </w:rPr>
        <w:tab/>
      </w:r>
    </w:p>
    <w:p w14:paraId="7A636432" w14:textId="77777777"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4</w:t>
      </w:r>
      <w:r w:rsidRPr="00B10974">
        <w:rPr>
          <w:rFonts w:cs="Times New Roman"/>
          <w:sz w:val="24"/>
          <w:szCs w:val="24"/>
          <w:lang w:val="lt-LT"/>
        </w:rPr>
        <w:t>. Tiekėjo pasiūlymą sudaro CVP IS priemonėmis pateiktos informacijos ir dokumentų visuma.</w:t>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5</w:t>
      </w:r>
      <w:r w:rsidRPr="00B10974">
        <w:rPr>
          <w:rFonts w:cs="Times New Roman"/>
          <w:sz w:val="24"/>
          <w:szCs w:val="24"/>
          <w:lang w:val="lt-LT"/>
        </w:rPr>
        <w:t xml:space="preserve">. </w:t>
      </w:r>
      <w:r w:rsidRPr="009A34DC">
        <w:rPr>
          <w:rFonts w:cs="Times New Roman"/>
          <w:b/>
          <w:sz w:val="24"/>
          <w:szCs w:val="24"/>
          <w:lang w:val="lt-LT"/>
        </w:rPr>
        <w:t>Pasiūlymas privalo būti pasirašytas originaliu saugiu elektroniniu parašu, atitinkančiu teisės aktų reikalavimus</w:t>
      </w:r>
      <w:r w:rsidRPr="00B10974">
        <w:rPr>
          <w:rFonts w:cs="Times New Roman"/>
          <w:sz w:val="24"/>
          <w:szCs w:val="24"/>
          <w:lang w:val="lt-LT"/>
        </w:rPr>
        <w:t xml:space="preserve">. </w:t>
      </w:r>
    </w:p>
    <w:p w14:paraId="5207D80F" w14:textId="77777777"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6</w:t>
      </w:r>
      <w:r w:rsidRPr="00B10974">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0974">
        <w:rPr>
          <w:rFonts w:cs="Times New Roman"/>
          <w:sz w:val="24"/>
          <w:szCs w:val="24"/>
          <w:lang w:val="lt-LT"/>
        </w:rPr>
        <w:t>įrodymus</w:t>
      </w:r>
      <w:proofErr w:type="spellEnd"/>
      <w:r w:rsidRPr="00B10974">
        <w:rPr>
          <w:rFonts w:cs="Times New Roman"/>
          <w:sz w:val="24"/>
          <w:szCs w:val="24"/>
          <w:lang w:val="lt-LT"/>
        </w:rPr>
        <w:t>, laikoma, kad tokia informacija yra nekonfidenciali. Jei tiekėjas nenurodo konfidencialios informacijos, laikoma, kad pasiūlymas yra nekonfidencialus.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7</w:t>
      </w:r>
      <w:r w:rsidRPr="00B1097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8</w:t>
      </w:r>
      <w:r w:rsidRPr="00B1097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11F8A812" w14:textId="77777777" w:rsidR="00B52473" w:rsidRPr="00B10974" w:rsidRDefault="00B52473" w:rsidP="00B52473">
      <w:pPr>
        <w:pStyle w:val="Body2"/>
        <w:rPr>
          <w:rFonts w:cs="Times New Roman"/>
          <w:sz w:val="24"/>
          <w:szCs w:val="24"/>
          <w:lang w:val="lt-LT"/>
        </w:rPr>
      </w:pPr>
      <w:r w:rsidRPr="00B10974">
        <w:rPr>
          <w:rFonts w:cs="Times New Roman"/>
          <w:sz w:val="24"/>
          <w:szCs w:val="24"/>
          <w:lang w:val="lt-LT"/>
        </w:rPr>
        <w:tab/>
        <w:t>5.</w:t>
      </w:r>
      <w:r w:rsidR="0074714A">
        <w:rPr>
          <w:rFonts w:cs="Times New Roman"/>
          <w:sz w:val="24"/>
          <w:szCs w:val="24"/>
          <w:lang w:val="lt-LT"/>
        </w:rPr>
        <w:t>19</w:t>
      </w:r>
      <w:r w:rsidRPr="00B10974">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0B546E3E" w14:textId="77777777" w:rsidR="006F4C41" w:rsidRPr="00B10974" w:rsidRDefault="005C347E" w:rsidP="006F4C41">
      <w:pPr>
        <w:pStyle w:val="Body2"/>
        <w:ind w:firstLine="709"/>
        <w:rPr>
          <w:rFonts w:cs="Times New Roman"/>
          <w:sz w:val="24"/>
          <w:szCs w:val="24"/>
          <w:lang w:val="lt-LT"/>
        </w:rPr>
      </w:pP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6. PASIŪLYMŲ ŠIFRAVIMAS</w:t>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6F4C41" w:rsidRPr="00B10974">
        <w:rPr>
          <w:rFonts w:cs="Times New Roman"/>
          <w:sz w:val="24"/>
          <w:szCs w:val="24"/>
          <w:lang w:val="lt-LT"/>
        </w:rPr>
        <w:t>6.1. Tiekėjo teikiamas pasiūlymas gali būti užšifruojamas. Tiekėjas, nusprendęs pateikti užšifruotą pasiūlymą, turi:</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w:t>
      </w:r>
      <w:r w:rsidR="006F4C41" w:rsidRPr="00B10974">
        <w:rPr>
          <w:rFonts w:cs="Times New Roman"/>
          <w:sz w:val="24"/>
          <w:szCs w:val="24"/>
          <w:lang w:val="lt-LT"/>
        </w:rPr>
        <w:lastRenderedPageBreak/>
        <w:t>pasiūlymo kaina). Instrukcija, kaip tiekėjui užšifruoti pasiūlymą galima rasti interneto svetainėje https://vpt.lrv.lt/lt/nuorodos/kiti-duomenys/pasiulymu-sifravimas/.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1600BD" w14:textId="77777777" w:rsidR="00576713" w:rsidRPr="00B10974" w:rsidRDefault="005C347E" w:rsidP="00B52473">
      <w:pPr>
        <w:pStyle w:val="Body2"/>
        <w:spacing w:after="0"/>
        <w:ind w:firstLine="720"/>
        <w:rPr>
          <w:rFonts w:cs="Times New Roman"/>
          <w:b/>
          <w:sz w:val="24"/>
          <w:szCs w:val="24"/>
          <w:highlight w:val="red"/>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7. PASIŪLYMŲ GALIOJIMO UŽTIKRINIMAS</w:t>
      </w:r>
    </w:p>
    <w:p w14:paraId="04271FB1" w14:textId="77777777" w:rsidR="00812B82" w:rsidRPr="00B10974" w:rsidRDefault="00812B82" w:rsidP="00941BA8">
      <w:pPr>
        <w:pStyle w:val="Body2"/>
        <w:spacing w:after="0"/>
        <w:ind w:firstLine="720"/>
        <w:rPr>
          <w:rFonts w:cs="Times New Roman"/>
          <w:b/>
          <w:sz w:val="24"/>
          <w:szCs w:val="24"/>
          <w:lang w:val="lt-LT"/>
        </w:rPr>
      </w:pPr>
    </w:p>
    <w:p w14:paraId="6BF77249" w14:textId="657D91B6"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sz w:val="24"/>
          <w:szCs w:val="24"/>
          <w:lang w:val="lt-LT"/>
        </w:rPr>
        <w:t xml:space="preserve">7.1. </w:t>
      </w:r>
      <w:r w:rsidRPr="00B10974">
        <w:rPr>
          <w:rFonts w:cs="Times New Roman"/>
          <w:b/>
          <w:color w:val="000000" w:themeColor="text1"/>
          <w:sz w:val="24"/>
          <w:szCs w:val="24"/>
          <w:lang w:val="lt-LT"/>
        </w:rPr>
        <w:t>Pas</w:t>
      </w:r>
      <w:r w:rsidR="00DA24D6">
        <w:rPr>
          <w:rFonts w:cs="Times New Roman"/>
          <w:b/>
          <w:color w:val="000000" w:themeColor="text1"/>
          <w:sz w:val="24"/>
          <w:szCs w:val="24"/>
          <w:lang w:val="lt-LT"/>
        </w:rPr>
        <w:t xml:space="preserve">iūlymo galiojimas užtikrinamas </w:t>
      </w:r>
      <w:r w:rsidR="005364BD">
        <w:rPr>
          <w:rFonts w:cs="Times New Roman"/>
          <w:b/>
          <w:color w:val="000000" w:themeColor="text1"/>
          <w:sz w:val="24"/>
          <w:szCs w:val="24"/>
          <w:lang w:val="lt-LT"/>
        </w:rPr>
        <w:t>2</w:t>
      </w:r>
      <w:r w:rsidR="00DA24D6">
        <w:rPr>
          <w:rFonts w:cs="Times New Roman"/>
          <w:b/>
          <w:color w:val="000000" w:themeColor="text1"/>
          <w:sz w:val="24"/>
          <w:szCs w:val="24"/>
          <w:lang w:val="lt-LT"/>
        </w:rPr>
        <w:t xml:space="preserve"> (</w:t>
      </w:r>
      <w:r w:rsidR="005364BD">
        <w:rPr>
          <w:rFonts w:cs="Times New Roman"/>
          <w:b/>
          <w:color w:val="000000" w:themeColor="text1"/>
          <w:sz w:val="24"/>
          <w:szCs w:val="24"/>
          <w:lang w:val="lt-LT"/>
        </w:rPr>
        <w:t>dviejų</w:t>
      </w:r>
      <w:r w:rsidRPr="00B10974">
        <w:rPr>
          <w:rFonts w:cs="Times New Roman"/>
          <w:b/>
          <w:color w:val="000000" w:themeColor="text1"/>
          <w:sz w:val="24"/>
          <w:szCs w:val="24"/>
          <w:lang w:val="lt-LT"/>
        </w:rPr>
        <w:t xml:space="preserve">) proc. </w:t>
      </w:r>
      <w:r w:rsidRPr="00B10974">
        <w:rPr>
          <w:rFonts w:cs="Times New Roman"/>
          <w:color w:val="000000" w:themeColor="text1"/>
          <w:sz w:val="24"/>
          <w:szCs w:val="24"/>
          <w:lang w:val="lt-LT"/>
        </w:rPr>
        <w:t xml:space="preserve">nuo pasiūlymo kainos </w:t>
      </w:r>
      <w:proofErr w:type="spellStart"/>
      <w:r w:rsidRPr="00B10974">
        <w:rPr>
          <w:rFonts w:cs="Times New Roman"/>
          <w:color w:val="000000" w:themeColor="text1"/>
          <w:sz w:val="24"/>
          <w:szCs w:val="24"/>
          <w:lang w:val="lt-LT"/>
        </w:rPr>
        <w:t>Eur</w:t>
      </w:r>
      <w:proofErr w:type="spellEnd"/>
      <w:r w:rsidRPr="00B10974">
        <w:rPr>
          <w:rFonts w:cs="Times New Roman"/>
          <w:color w:val="000000" w:themeColor="text1"/>
          <w:sz w:val="24"/>
          <w:szCs w:val="24"/>
          <w:lang w:val="lt-LT"/>
        </w:rPr>
        <w:t xml:space="preserve"> be PVM netesybomis (bauda). </w:t>
      </w:r>
    </w:p>
    <w:p w14:paraId="0EE84213" w14:textId="77777777" w:rsidR="00B33629" w:rsidRPr="00B10974" w:rsidRDefault="00893CFE"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 Pateikdamas pasiūlymą tie</w:t>
      </w:r>
      <w:r w:rsidR="00B33629" w:rsidRPr="00B10974">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7F3B8793"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7.2.1.</w:t>
      </w:r>
      <w:r w:rsidRPr="00B10974">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29CD06D8" w14:textId="2586469B"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7.2.2.</w:t>
      </w:r>
      <w:r w:rsidRPr="00B10974">
        <w:rPr>
          <w:rFonts w:cs="Times New Roman"/>
          <w:color w:val="000000" w:themeColor="text1"/>
          <w:sz w:val="24"/>
          <w:szCs w:val="24"/>
          <w:lang w:val="lt-LT"/>
        </w:rPr>
        <w:tab/>
        <w:t xml:space="preserve">laimėjęs viešąjį pirkimą dalyvis atsisako pasirašyti pirkimo </w:t>
      </w:r>
      <w:r w:rsidR="002F0B8C">
        <w:rPr>
          <w:rFonts w:cs="Times New Roman"/>
          <w:color w:val="000000" w:themeColor="text1"/>
          <w:sz w:val="24"/>
          <w:szCs w:val="24"/>
          <w:lang w:val="lt-LT"/>
        </w:rPr>
        <w:t xml:space="preserve">preliminariąją </w:t>
      </w:r>
      <w:r w:rsidRPr="00B10974">
        <w:rPr>
          <w:rFonts w:cs="Times New Roman"/>
          <w:color w:val="000000" w:themeColor="text1"/>
          <w:sz w:val="24"/>
          <w:szCs w:val="24"/>
          <w:lang w:val="lt-LT"/>
        </w:rPr>
        <w:t xml:space="preserve">sutartį pagal šiose sąlygose pateiktas pirkimo sutarties pagrindines sąlygas. Jei iki perkančiosios organizacijos nurodyto laiko jis nepasirašo pirkimo sutarties, laikoma, kad dalyvis atsisakė pasirašyti pirkimo </w:t>
      </w:r>
      <w:r w:rsidR="002F0B8C">
        <w:rPr>
          <w:rFonts w:cs="Times New Roman"/>
          <w:color w:val="000000" w:themeColor="text1"/>
          <w:sz w:val="24"/>
          <w:szCs w:val="24"/>
          <w:lang w:val="lt-LT"/>
        </w:rPr>
        <w:t xml:space="preserve">preliminarią </w:t>
      </w:r>
      <w:r w:rsidRPr="00B10974">
        <w:rPr>
          <w:rFonts w:cs="Times New Roman"/>
          <w:color w:val="000000" w:themeColor="text1"/>
          <w:sz w:val="24"/>
          <w:szCs w:val="24"/>
          <w:lang w:val="lt-LT"/>
        </w:rPr>
        <w:t>sutartį;</w:t>
      </w:r>
      <w:r w:rsidRPr="00B10974">
        <w:rPr>
          <w:rFonts w:cs="Times New Roman"/>
          <w:color w:val="000000" w:themeColor="text1"/>
          <w:sz w:val="24"/>
          <w:szCs w:val="24"/>
          <w:lang w:val="lt-LT"/>
        </w:rPr>
        <w:tab/>
      </w:r>
    </w:p>
    <w:p w14:paraId="5610667B" w14:textId="77777777" w:rsidR="00576713" w:rsidRPr="00B10974" w:rsidRDefault="00576713" w:rsidP="00941BA8">
      <w:pPr>
        <w:pStyle w:val="NoSpacing"/>
        <w:ind w:firstLine="720"/>
        <w:jc w:val="both"/>
        <w:rPr>
          <w:highlight w:val="yellow"/>
          <w:lang w:val="lt-LT"/>
        </w:rPr>
      </w:pPr>
    </w:p>
    <w:p w14:paraId="4E385493" w14:textId="77777777" w:rsidR="006F4C41" w:rsidRPr="00B10974" w:rsidRDefault="005C347E" w:rsidP="006F4C41">
      <w:pPr>
        <w:jc w:val="both"/>
        <w:rPr>
          <w:lang w:val="lt-LT"/>
        </w:rPr>
      </w:pPr>
      <w:r w:rsidRPr="00B10974">
        <w:rPr>
          <w:lang w:val="lt-LT"/>
        </w:rPr>
        <w:tab/>
      </w:r>
      <w:r w:rsidRPr="00B10974">
        <w:rPr>
          <w:b/>
          <w:lang w:val="lt-LT"/>
        </w:rPr>
        <w:t>8. PAVYZDŽIŲ PATEIKIMAS</w:t>
      </w:r>
      <w:r w:rsidRPr="00B10974">
        <w:rPr>
          <w:lang w:val="lt-LT"/>
        </w:rPr>
        <w:tab/>
      </w:r>
      <w:r w:rsidRPr="00B10974">
        <w:rPr>
          <w:lang w:val="lt-LT"/>
        </w:rPr>
        <w:br/>
      </w:r>
      <w:r w:rsidRPr="00B10974">
        <w:rPr>
          <w:lang w:val="lt-LT"/>
        </w:rPr>
        <w:tab/>
      </w:r>
      <w:r w:rsidRPr="00B10974">
        <w:rPr>
          <w:lang w:val="lt-LT"/>
        </w:rPr>
        <w:br/>
      </w:r>
      <w:r w:rsidRPr="00B10974">
        <w:rPr>
          <w:lang w:val="lt-LT"/>
        </w:rPr>
        <w:tab/>
        <w:t>8.1. Siūlomo pirkimo objekto pavyzdžiai nereikalaujami.</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9. PIRKIMO DOKUMENTŲ PAAIŠKINIMAS IR PATIKSLINIMAS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F4C41" w:rsidRPr="00B10974">
        <w:rPr>
          <w:lang w:val="lt-LT"/>
        </w:rPr>
        <w:t>9.1. Tiekėjas tik CVP IS susirašinėjimo priemonėmis gali prašyti, kad perkančioji organizacija paaiškintų ar pataisytų pirkimo dokumentus.</w:t>
      </w:r>
      <w:r w:rsidR="006F4C41" w:rsidRPr="00B10974">
        <w:rPr>
          <w:lang w:val="lt-LT"/>
        </w:rPr>
        <w:tab/>
      </w:r>
      <w:r w:rsidR="006F4C41" w:rsidRPr="00B10974">
        <w:rPr>
          <w:lang w:val="lt-LT"/>
        </w:rPr>
        <w:br/>
      </w:r>
      <w:r w:rsidR="006F4C41" w:rsidRPr="00B10974">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B10974">
        <w:rPr>
          <w:lang w:val="lt-LT"/>
        </w:rPr>
        <w:tab/>
      </w:r>
      <w:r w:rsidR="006F4C41" w:rsidRPr="00B10974">
        <w:rPr>
          <w:lang w:val="lt-LT"/>
        </w:rPr>
        <w:br/>
      </w:r>
      <w:r w:rsidR="006F4C41" w:rsidRPr="00B10974">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D05404" w:rsidRPr="00B10974">
        <w:rPr>
          <w:b/>
          <w:lang w:val="lt-LT"/>
        </w:rPr>
        <w:t>10</w:t>
      </w:r>
      <w:r w:rsidR="006F4C41" w:rsidRPr="00B10974">
        <w:rPr>
          <w:b/>
          <w:lang w:val="lt-LT"/>
        </w:rPr>
        <w:t xml:space="preserve">  </w:t>
      </w:r>
      <w:r w:rsidR="006F4C41" w:rsidRPr="00B10974">
        <w:rPr>
          <w:lang w:val="lt-LT"/>
        </w:rPr>
        <w:t>(</w:t>
      </w:r>
      <w:r w:rsidR="00D05404" w:rsidRPr="00B10974">
        <w:rPr>
          <w:lang w:val="lt-LT"/>
        </w:rPr>
        <w:t>dešimt</w:t>
      </w:r>
      <w:r w:rsidR="006F4C41" w:rsidRPr="00B10974">
        <w:rPr>
          <w:lang w:val="lt-LT"/>
        </w:rPr>
        <w:t>) kalendorin</w:t>
      </w:r>
      <w:r w:rsidR="00D05404" w:rsidRPr="00B10974">
        <w:rPr>
          <w:lang w:val="lt-LT"/>
        </w:rPr>
        <w:t>ių</w:t>
      </w:r>
      <w:r w:rsidR="006F4C41" w:rsidRPr="00B10974">
        <w:rPr>
          <w:lang w:val="lt-LT"/>
        </w:rPr>
        <w:t xml:space="preserve"> dien</w:t>
      </w:r>
      <w:r w:rsidR="00D05404" w:rsidRPr="00B10974">
        <w:rPr>
          <w:lang w:val="lt-LT"/>
        </w:rPr>
        <w:t>ų</w:t>
      </w:r>
      <w:r w:rsidR="006F4C41" w:rsidRPr="00B10974">
        <w:rPr>
          <w:lang w:val="lt-LT"/>
        </w:rPr>
        <w:t xml:space="preserve"> iki pasiūlymų pateikimo termino pabaigos.</w:t>
      </w:r>
    </w:p>
    <w:p w14:paraId="621167B6" w14:textId="77777777" w:rsidR="006F4C41" w:rsidRPr="00B10974" w:rsidRDefault="006F4C41" w:rsidP="006F4C41">
      <w:pPr>
        <w:jc w:val="both"/>
        <w:rPr>
          <w:lang w:val="lt-LT"/>
        </w:rPr>
      </w:pPr>
      <w:r w:rsidRPr="00B10974">
        <w:rPr>
          <w:lang w:val="lt-LT"/>
        </w:rPr>
        <w:tab/>
        <w:t xml:space="preserve">9.4. Tiekėjo prašymu, pateiktu tik CVP IS susirašinėjimo priemonėmis, papildomi pirkimo dokumentai, paaiškinimai ar patikslinimai pateikiami CVP IS priemonėmis ne vėliau kaip likus </w:t>
      </w:r>
      <w:r w:rsidR="00D05404" w:rsidRPr="00B10974">
        <w:rPr>
          <w:b/>
          <w:lang w:val="lt-LT"/>
        </w:rPr>
        <w:t>6</w:t>
      </w:r>
      <w:r w:rsidR="00324E20" w:rsidRPr="00B10974">
        <w:rPr>
          <w:lang w:val="lt-LT"/>
        </w:rPr>
        <w:t xml:space="preserve"> </w:t>
      </w:r>
      <w:r w:rsidRPr="00B10974">
        <w:rPr>
          <w:lang w:val="lt-LT"/>
        </w:rPr>
        <w:t>(</w:t>
      </w:r>
      <w:r w:rsidR="00D05404" w:rsidRPr="00B10974">
        <w:rPr>
          <w:lang w:val="lt-LT"/>
        </w:rPr>
        <w:t>šešioms</w:t>
      </w:r>
      <w:r w:rsidRPr="00B10974">
        <w:rPr>
          <w:lang w:val="lt-LT"/>
        </w:rPr>
        <w:t>) kalendorinėms dienoms iki pasiūlymų pateikimo termino pabaigos, jei jų paprašyta laiku. Paaiškinimai ar patikslinimai yra neatsiejama pirkimo dokumentų dalis.</w:t>
      </w:r>
    </w:p>
    <w:p w14:paraId="50C4A8ED" w14:textId="77777777" w:rsidR="006F4C41" w:rsidRDefault="006F4C41" w:rsidP="006F4C41">
      <w:pPr>
        <w:pStyle w:val="Body2"/>
        <w:ind w:firstLine="720"/>
        <w:rPr>
          <w:rFonts w:cs="Times New Roman"/>
          <w:color w:val="auto"/>
          <w:sz w:val="24"/>
          <w:szCs w:val="24"/>
          <w:lang w:val="lt-LT"/>
        </w:rPr>
      </w:pPr>
      <w:r w:rsidRPr="00B10974">
        <w:rPr>
          <w:rFonts w:cs="Times New Roman"/>
          <w:color w:val="auto"/>
          <w:sz w:val="24"/>
          <w:szCs w:val="24"/>
          <w:lang w:val="lt-LT"/>
        </w:rPr>
        <w:lastRenderedPageBreak/>
        <w:t xml:space="preserve">  9.5. Perkančioji organizacija, paaiškindama ar patikslindama pirkimo dokumentus, privalo užtikrinti tiekėjų anonimiškumą, t. y. privalo užtikrinti, kad tiekėjas nesužinotų kitų tiekėjų, dalyvaujančių pirkimo procedūrose, pavadinimų ir kitų rekvizitų.</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B10974">
        <w:rPr>
          <w:rFonts w:cs="Times New Roman"/>
          <w:color w:val="auto"/>
          <w:sz w:val="24"/>
          <w:szCs w:val="24"/>
          <w:lang w:val="lt-LT"/>
        </w:rPr>
        <w:t>patikslinimus</w:t>
      </w:r>
      <w:proofErr w:type="spellEnd"/>
      <w:r w:rsidRPr="00B10974">
        <w:rPr>
          <w:rFonts w:cs="Times New Roman"/>
          <w:color w:val="auto"/>
          <w:sz w:val="24"/>
          <w:szCs w:val="24"/>
          <w:lang w:val="lt-LT"/>
        </w:rPr>
        <w:t>.</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239176F3" w14:textId="77777777" w:rsidR="005D650F" w:rsidRPr="00B10974" w:rsidRDefault="005C347E" w:rsidP="00F0318F">
      <w:pPr>
        <w:pStyle w:val="Body2"/>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10. SUSIPAŽINIMAS SU GAUTAIS PASIŪLYMAIS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006F4C41" w:rsidRPr="00B10974">
        <w:rPr>
          <w:rFonts w:cs="Times New Roman"/>
          <w:sz w:val="24"/>
          <w:szCs w:val="24"/>
          <w:lang w:val="lt-LT"/>
        </w:rPr>
        <w:t>10.1. Susipažinimas su CVP IS priemonėmis pateiktais tiekėjų pasiūlymais pradedamas ne anksčiau nei po 30 (trisdešimt) minučių po CVP IS nurodytos pasiūlymų pateikimo termino pabaigos.</w:t>
      </w:r>
    </w:p>
    <w:p w14:paraId="73DA592E" w14:textId="77777777" w:rsidR="005052C6" w:rsidRDefault="005D650F" w:rsidP="005D650F">
      <w:pPr>
        <w:pStyle w:val="Body2"/>
        <w:ind w:firstLine="720"/>
        <w:rPr>
          <w:rFonts w:cs="Times New Roman"/>
          <w:sz w:val="24"/>
          <w:szCs w:val="24"/>
          <w:lang w:val="lt-LT"/>
        </w:rPr>
      </w:pPr>
      <w:r w:rsidRPr="00B10974">
        <w:rPr>
          <w:rFonts w:cs="Times New Roman"/>
          <w:sz w:val="24"/>
          <w:szCs w:val="24"/>
          <w:lang w:val="lt-LT"/>
        </w:rPr>
        <w:t xml:space="preserve">10.2. </w:t>
      </w:r>
      <w:r w:rsidR="006F4C41" w:rsidRPr="00B10974">
        <w:rPr>
          <w:rFonts w:cs="Times New Roman"/>
          <w:sz w:val="24"/>
          <w:szCs w:val="24"/>
          <w:lang w:val="lt-LT"/>
        </w:rPr>
        <w:t>Tiekėjai negali dalyvauti susipažinimo su CVP IS priemonėmis pateiktais pasiūlymais procedūroje, komisijos posėdžiuose, kuriuose atliekamos pasiūlymų nagri</w:t>
      </w:r>
      <w:r w:rsidRPr="00B10974">
        <w:rPr>
          <w:rFonts w:cs="Times New Roman"/>
          <w:sz w:val="24"/>
          <w:szCs w:val="24"/>
          <w:lang w:val="lt-LT"/>
        </w:rPr>
        <w:t xml:space="preserve">nėjimo, vertinimo ir palyginimo procedūros. </w:t>
      </w:r>
      <w:r w:rsidR="006F4C41" w:rsidRPr="00B10974">
        <w:rPr>
          <w:rFonts w:cs="Times New Roman"/>
          <w:sz w:val="24"/>
          <w:szCs w:val="24"/>
          <w:lang w:val="lt-LT"/>
        </w:rPr>
        <w:t>K</w:t>
      </w:r>
      <w:r w:rsidRPr="00B10974">
        <w:rPr>
          <w:rFonts w:cs="Times New Roman"/>
          <w:sz w:val="24"/>
          <w:szCs w:val="24"/>
          <w:lang w:val="lt-LT"/>
        </w:rPr>
        <w:t>omisijos posėdžiuose stebėtojai nedalyvauja.</w:t>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p>
    <w:p w14:paraId="1E8CFC81" w14:textId="1A9C338C" w:rsidR="006F4C41" w:rsidRPr="00B10974" w:rsidRDefault="005C347E" w:rsidP="005D650F">
      <w:pPr>
        <w:pStyle w:val="Body2"/>
        <w:ind w:firstLine="720"/>
        <w:rPr>
          <w:rFonts w:cs="Times New Roman"/>
          <w:sz w:val="24"/>
          <w:szCs w:val="24"/>
          <w:lang w:val="lt-LT"/>
        </w:rPr>
      </w:pPr>
      <w:r w:rsidRPr="00B10974">
        <w:rPr>
          <w:rFonts w:cs="Times New Roman"/>
          <w:b/>
          <w:sz w:val="24"/>
          <w:szCs w:val="24"/>
          <w:lang w:val="lt-LT"/>
        </w:rPr>
        <w:t>11. PASIŪLYMŲ NAGRINĖJIMAS</w:t>
      </w:r>
      <w:r w:rsidRPr="00B10974">
        <w:rPr>
          <w:rFonts w:cs="Times New Roman"/>
          <w:sz w:val="24"/>
          <w:szCs w:val="24"/>
          <w:lang w:val="lt-LT"/>
        </w:rPr>
        <w:tab/>
      </w:r>
    </w:p>
    <w:p w14:paraId="21BFAB7E" w14:textId="77777777" w:rsidR="006C44E5" w:rsidRPr="00B10974" w:rsidRDefault="006C44E5" w:rsidP="006F4C41">
      <w:pPr>
        <w:pStyle w:val="Body2"/>
        <w:ind w:firstLine="720"/>
        <w:rPr>
          <w:rFonts w:cs="Times New Roman"/>
          <w:sz w:val="24"/>
          <w:szCs w:val="24"/>
          <w:lang w:val="lt-LT"/>
        </w:rPr>
      </w:pPr>
    </w:p>
    <w:p w14:paraId="5122D751" w14:textId="77777777" w:rsidR="006F4C41" w:rsidRPr="00B10974" w:rsidRDefault="006F4C41" w:rsidP="006F4C41">
      <w:pPr>
        <w:ind w:firstLine="709"/>
        <w:jc w:val="both"/>
        <w:rPr>
          <w:lang w:val="lt-LT"/>
        </w:rPr>
      </w:pPr>
      <w:r w:rsidRPr="00B10974">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0974">
        <w:rPr>
          <w:lang w:val="lt-LT"/>
        </w:rPr>
        <w:tab/>
      </w:r>
      <w:r w:rsidRPr="00B10974">
        <w:rPr>
          <w:lang w:val="lt-LT"/>
        </w:rPr>
        <w:br/>
      </w:r>
      <w:r w:rsidRPr="00B10974">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0AB1066" w14:textId="77777777" w:rsidR="006F4C41" w:rsidRPr="00B10974" w:rsidRDefault="006F4C41" w:rsidP="006F4C41">
      <w:pPr>
        <w:ind w:firstLine="709"/>
        <w:jc w:val="both"/>
        <w:rPr>
          <w:lang w:val="lt-LT"/>
        </w:rPr>
      </w:pPr>
      <w:r w:rsidRPr="00B10974">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B10974">
        <w:rPr>
          <w:lang w:val="lt-LT"/>
        </w:rPr>
        <w:t>ik dokumentai ar duomenys dėl t</w:t>
      </w:r>
      <w:r w:rsidRPr="00B10974">
        <w:rPr>
          <w:lang w:val="lt-LT"/>
        </w:rPr>
        <w:t>i</w:t>
      </w:r>
      <w:r w:rsidR="00893CFE" w:rsidRPr="00B10974">
        <w:rPr>
          <w:lang w:val="lt-LT"/>
        </w:rPr>
        <w:t>e</w:t>
      </w:r>
      <w:r w:rsidRPr="00B10974">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7DA0E7F3" w14:textId="77777777" w:rsidR="006F4C41" w:rsidRPr="00B10974" w:rsidRDefault="006F4C41" w:rsidP="006F4C41">
      <w:pPr>
        <w:ind w:firstLine="709"/>
        <w:jc w:val="both"/>
        <w:rPr>
          <w:lang w:val="lt-LT"/>
        </w:rPr>
      </w:pPr>
      <w:r w:rsidRPr="00B10974">
        <w:rPr>
          <w:lang w:val="lt-LT"/>
        </w:rPr>
        <w:t>11.4. Perkančioji organizacija gali prašyti tiekėjų patikslinti, papildyti arba paaiškinti savo pasiūlymus, tačiau ji negali prašyti, siūlyti arba leisti pakeisti pasiūlymo esmės – pakeisti kainą/įkainio (-</w:t>
      </w:r>
      <w:proofErr w:type="spellStart"/>
      <w:r w:rsidRPr="00B10974">
        <w:rPr>
          <w:lang w:val="lt-LT"/>
        </w:rPr>
        <w:t>ių</w:t>
      </w:r>
      <w:proofErr w:type="spellEnd"/>
      <w:r w:rsidRPr="00B10974">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20EF5FBF" w14:textId="77777777" w:rsidR="006F4C41" w:rsidRPr="00B10974" w:rsidRDefault="006F4C41" w:rsidP="006F4C41">
      <w:pPr>
        <w:ind w:firstLine="709"/>
        <w:jc w:val="both"/>
        <w:rPr>
          <w:lang w:val="lt-LT"/>
        </w:rPr>
      </w:pPr>
      <w:r w:rsidRPr="00B10974">
        <w:rPr>
          <w:lang w:val="lt-LT"/>
        </w:rPr>
        <w:t xml:space="preserve">11.5. Perkančioji organizacija, pasiūlymų vertinimo metu radusi pasiūlyme nurodytos kainos apskaičiavimo klaidų, privalo paprašyti dalyvių per jos nurodytą terminą ištaisyti pasiūlyme pastebėtas </w:t>
      </w:r>
      <w:r w:rsidRPr="00B10974">
        <w:rPr>
          <w:lang w:val="lt-LT"/>
        </w:rPr>
        <w:lastRenderedPageBreak/>
        <w:t>aritmetines klaidas, nekeičiant susipažinimo su pasiūlymais metu užfiksuotos kainos/įkainio (-</w:t>
      </w:r>
      <w:proofErr w:type="spellStart"/>
      <w:r w:rsidRPr="00B10974">
        <w:rPr>
          <w:lang w:val="lt-LT"/>
        </w:rPr>
        <w:t>ių</w:t>
      </w:r>
      <w:proofErr w:type="spellEnd"/>
      <w:r w:rsidRPr="00B10974">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B10974">
        <w:rPr>
          <w:lang w:val="lt-LT"/>
        </w:rPr>
        <w:tab/>
      </w:r>
      <w:r w:rsidRPr="00B10974">
        <w:rPr>
          <w:lang w:val="lt-LT"/>
        </w:rPr>
        <w:br/>
      </w:r>
      <w:r w:rsidRPr="00B10974">
        <w:rPr>
          <w:lang w:val="lt-LT"/>
        </w:rPr>
        <w:tab/>
        <w:t>11.6. Kai pateiktame pasiūlyme nurodoma neįprastai maža kaina, Komisija raštu CVP IS priemonėmis prašo tiekėjo pateikti reikalingas pasiūlymo detales, įskaitant kainos sudedamąsias dalis ir skaičiavimus.</w:t>
      </w:r>
      <w:r w:rsidRPr="00B10974">
        <w:rPr>
          <w:lang w:val="lt-LT"/>
        </w:rPr>
        <w:tab/>
      </w:r>
    </w:p>
    <w:p w14:paraId="1A38EFA4" w14:textId="77777777" w:rsidR="006F4C41" w:rsidRPr="00B10974" w:rsidRDefault="006F4C41" w:rsidP="006F4C41">
      <w:pPr>
        <w:ind w:firstLine="709"/>
        <w:jc w:val="both"/>
        <w:rPr>
          <w:lang w:val="lt-LT"/>
        </w:rPr>
      </w:pPr>
      <w:r w:rsidRPr="00B10974">
        <w:rPr>
          <w:lang w:val="lt-LT"/>
        </w:rPr>
        <w:t>11.7. Perkančioji organizacija turi teisę bet kuriuo metu pareikalauti iš tiekėjo pateikti pagrindžiančius dokumentus, kad nėra sąlygų, numatytų VPĮ 45 straipsnio 2</w:t>
      </w:r>
      <w:r w:rsidRPr="00B10974">
        <w:rPr>
          <w:vertAlign w:val="superscript"/>
          <w:lang w:val="lt-LT"/>
        </w:rPr>
        <w:t>1</w:t>
      </w:r>
      <w:r w:rsidRPr="00B10974">
        <w:rPr>
          <w:lang w:val="lt-LT"/>
        </w:rPr>
        <w:t xml:space="preserve"> dalyje. Tiekėjas privalo pateikti Perkančiosios organizacijos prašomus dokumentus ne vėliau kaip per 10 darbo dienų nuo prašymo gavimo dienos.</w:t>
      </w:r>
      <w:r w:rsidRPr="00B10974">
        <w:rPr>
          <w:lang w:val="lt-LT"/>
        </w:rPr>
        <w:tab/>
      </w:r>
    </w:p>
    <w:p w14:paraId="154E2479" w14:textId="77777777" w:rsidR="006F4C41" w:rsidRPr="00B10974" w:rsidRDefault="006F4C41" w:rsidP="006F4C41">
      <w:pPr>
        <w:ind w:firstLine="709"/>
        <w:jc w:val="both"/>
        <w:rPr>
          <w:lang w:val="lt-LT"/>
        </w:rPr>
      </w:pPr>
      <w:r w:rsidRPr="00B10974">
        <w:rPr>
          <w:lang w:val="lt-LT"/>
        </w:rPr>
        <w:t>11.8. Perkančioji organizacija gali nevertinti viso tiekėjo pasiūlymo, jeigu patikrinusi jo dalį nustato, kad, vadovaujantis VPĮ reikalavimais, pasiūlymas turi būti atmestas.</w:t>
      </w:r>
    </w:p>
    <w:p w14:paraId="71D9EAC7" w14:textId="77777777" w:rsidR="00A655D8" w:rsidRPr="00B10974" w:rsidRDefault="006F4C41" w:rsidP="006F4C41">
      <w:pPr>
        <w:ind w:firstLine="709"/>
        <w:jc w:val="both"/>
        <w:rPr>
          <w:lang w:val="lt-LT"/>
        </w:rPr>
      </w:pPr>
      <w:r w:rsidRPr="00B10974">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B10974">
        <w:rPr>
          <w:lang w:val="lt-LT"/>
        </w:rPr>
        <w:tab/>
      </w:r>
      <w:r w:rsidR="005C347E" w:rsidRPr="00B10974">
        <w:rPr>
          <w:lang w:val="lt-LT"/>
        </w:rPr>
        <w:tab/>
      </w:r>
      <w:r w:rsidR="00C55B90" w:rsidRPr="00B10974">
        <w:rPr>
          <w:lang w:val="lt-LT"/>
        </w:rPr>
        <w:tab/>
      </w:r>
    </w:p>
    <w:p w14:paraId="5010D6AB" w14:textId="77777777" w:rsidR="002C75BD" w:rsidRPr="00B10974" w:rsidRDefault="002C75BD" w:rsidP="00941BA8">
      <w:pPr>
        <w:pStyle w:val="Body2"/>
        <w:spacing w:after="0"/>
        <w:ind w:firstLine="720"/>
        <w:rPr>
          <w:rFonts w:cs="Times New Roman"/>
          <w:b/>
          <w:sz w:val="24"/>
          <w:szCs w:val="24"/>
          <w:lang w:val="lt-LT"/>
        </w:rPr>
      </w:pPr>
    </w:p>
    <w:p w14:paraId="31083A0F" w14:textId="77777777" w:rsidR="00A655D8" w:rsidRPr="00B10974" w:rsidRDefault="005C347E" w:rsidP="00941BA8">
      <w:pPr>
        <w:pStyle w:val="Body2"/>
        <w:spacing w:after="0"/>
        <w:ind w:firstLine="720"/>
        <w:rPr>
          <w:rFonts w:cs="Times New Roman"/>
          <w:sz w:val="24"/>
          <w:szCs w:val="24"/>
          <w:lang w:val="lt-LT"/>
        </w:rPr>
      </w:pPr>
      <w:r w:rsidRPr="00B10974">
        <w:rPr>
          <w:rFonts w:cs="Times New Roman"/>
          <w:b/>
          <w:sz w:val="24"/>
          <w:szCs w:val="24"/>
          <w:lang w:val="lt-LT"/>
        </w:rPr>
        <w:t>12. ELEKTRONINIS AUKCIONAS</w:t>
      </w:r>
      <w:r w:rsidRPr="00B10974">
        <w:rPr>
          <w:rFonts w:cs="Times New Roman"/>
          <w:b/>
          <w:sz w:val="24"/>
          <w:szCs w:val="24"/>
          <w:lang w:val="lt-LT"/>
        </w:rPr>
        <w:tab/>
      </w:r>
      <w:r w:rsidRPr="00B10974">
        <w:rPr>
          <w:rFonts w:cs="Times New Roman"/>
          <w:sz w:val="24"/>
          <w:szCs w:val="24"/>
          <w:lang w:val="lt-LT"/>
        </w:rPr>
        <w:br/>
      </w:r>
      <w:r w:rsidRPr="00B10974">
        <w:rPr>
          <w:rFonts w:cs="Times New Roman"/>
          <w:sz w:val="24"/>
          <w:szCs w:val="24"/>
          <w:lang w:val="lt-LT"/>
        </w:rPr>
        <w:tab/>
      </w:r>
    </w:p>
    <w:p w14:paraId="23A8266C" w14:textId="77777777" w:rsidR="00C55B90" w:rsidRPr="00B10974" w:rsidRDefault="00DA58D4" w:rsidP="00941BA8">
      <w:pPr>
        <w:pStyle w:val="Body2"/>
        <w:spacing w:after="0"/>
        <w:ind w:firstLine="720"/>
        <w:rPr>
          <w:rFonts w:cs="Times New Roman"/>
          <w:sz w:val="24"/>
          <w:szCs w:val="24"/>
          <w:lang w:val="lt-LT"/>
        </w:rPr>
      </w:pPr>
      <w:r w:rsidRPr="00B10974">
        <w:rPr>
          <w:rFonts w:cs="Times New Roman"/>
          <w:sz w:val="24"/>
          <w:szCs w:val="24"/>
          <w:lang w:val="lt-LT"/>
        </w:rPr>
        <w:t>12.1. Elektroninis aukcionas nerengiamas.</w:t>
      </w:r>
    </w:p>
    <w:p w14:paraId="04D6AFF7" w14:textId="77777777" w:rsidR="00851BFB"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13. PASIŪLYMŲ ATMETIMO PRIEŽASTYS</w:t>
      </w:r>
      <w:r w:rsidRPr="00B10974">
        <w:rPr>
          <w:rFonts w:cs="Times New Roman"/>
          <w:sz w:val="24"/>
          <w:szCs w:val="24"/>
          <w:lang w:val="lt-LT"/>
        </w:rPr>
        <w:tab/>
      </w:r>
      <w:r w:rsidRPr="00B10974">
        <w:rPr>
          <w:rFonts w:cs="Times New Roman"/>
          <w:sz w:val="24"/>
          <w:szCs w:val="24"/>
          <w:lang w:val="lt-LT"/>
        </w:rPr>
        <w:br/>
      </w:r>
    </w:p>
    <w:p w14:paraId="3B294915" w14:textId="280E4049"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 Pasiūlymas atmetamas, jeigu:</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13.1.1. yra bent vienas Viešųjų pirkimų įstatymo 46 straipsnyje </w:t>
      </w:r>
      <w:r w:rsidRPr="00193D51">
        <w:rPr>
          <w:rFonts w:cs="Times New Roman"/>
          <w:sz w:val="24"/>
          <w:szCs w:val="24"/>
          <w:lang w:val="lt-LT"/>
        </w:rPr>
        <w:t>(P</w:t>
      </w:r>
      <w:r w:rsidR="00193D51" w:rsidRPr="00193D51">
        <w:rPr>
          <w:rFonts w:cs="Times New Roman"/>
          <w:color w:val="auto"/>
          <w:sz w:val="24"/>
          <w:szCs w:val="24"/>
          <w:lang w:val="lt-LT"/>
        </w:rPr>
        <w:t xml:space="preserve">irkimo sąlygų </w:t>
      </w:r>
      <w:r w:rsidR="00A11B9B">
        <w:rPr>
          <w:rFonts w:cs="Times New Roman"/>
          <w:color w:val="auto"/>
          <w:sz w:val="24"/>
          <w:szCs w:val="24"/>
          <w:lang w:val="lt-LT"/>
        </w:rPr>
        <w:t>5</w:t>
      </w:r>
      <w:r w:rsidR="00193D51" w:rsidRPr="00193D51">
        <w:rPr>
          <w:rFonts w:cs="Times New Roman"/>
          <w:color w:val="auto"/>
          <w:sz w:val="24"/>
          <w:szCs w:val="24"/>
          <w:lang w:val="lt-LT"/>
        </w:rPr>
        <w:t xml:space="preserve"> </w:t>
      </w:r>
      <w:r w:rsidRPr="00193D51">
        <w:rPr>
          <w:rFonts w:cs="Times New Roman"/>
          <w:color w:val="auto"/>
          <w:sz w:val="24"/>
          <w:szCs w:val="24"/>
          <w:lang w:val="lt-LT"/>
        </w:rPr>
        <w:t xml:space="preserve">priedas </w:t>
      </w:r>
      <w:r w:rsidRPr="00193D51">
        <w:rPr>
          <w:rFonts w:cs="Times New Roman"/>
          <w:sz w:val="24"/>
          <w:szCs w:val="24"/>
          <w:lang w:val="lt-LT"/>
        </w:rPr>
        <w:t>„Tiekėjų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nustatytas tiekėjo pašalinimo pagrindas arba perkančiosios organizacijos prašymu nepateikė ar nepatikslino pateiktų netikslių ar neišsamių duomenų apie pašalinimo pagrind</w:t>
      </w:r>
      <w:r w:rsidR="002A3C0B" w:rsidRPr="00B10974">
        <w:rPr>
          <w:rFonts w:cs="Times New Roman"/>
          <w:sz w:val="24"/>
          <w:szCs w:val="24"/>
          <w:lang w:val="lt-LT"/>
        </w:rPr>
        <w:t>ų nebuvimą CVP IS priemonėmis;</w:t>
      </w:r>
      <w:r w:rsidR="002A3C0B"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B10974">
        <w:rPr>
          <w:rFonts w:cs="Times New Roman"/>
          <w:sz w:val="24"/>
          <w:szCs w:val="24"/>
          <w:lang w:val="lt-LT"/>
        </w:rPr>
        <w:t>i</w:t>
      </w:r>
      <w:r w:rsidRPr="00B10974">
        <w:rPr>
          <w:rFonts w:cs="Times New Roman"/>
          <w:sz w:val="24"/>
          <w:szCs w:val="24"/>
          <w:lang w:val="lt-LT"/>
        </w:rPr>
        <w:t xml:space="preserve"> </w:t>
      </w:r>
      <w:r w:rsidR="001161F2" w:rsidRPr="00B10974">
        <w:rPr>
          <w:rFonts w:cs="Times New Roman"/>
          <w:sz w:val="24"/>
          <w:szCs w:val="24"/>
          <w:lang w:val="lt-LT"/>
        </w:rPr>
        <w:t xml:space="preserve">Pirkimo sąlygų </w:t>
      </w:r>
      <w:r w:rsidRPr="00B10974">
        <w:rPr>
          <w:rFonts w:cs="Times New Roman"/>
          <w:sz w:val="24"/>
          <w:szCs w:val="24"/>
          <w:lang w:val="lt-LT"/>
        </w:rPr>
        <w:t xml:space="preserve">priedai, pasiūlytas objektas neatitinka Pirkimo sąlygų </w:t>
      </w:r>
      <w:r w:rsidR="001161F2" w:rsidRPr="00B10974">
        <w:rPr>
          <w:rFonts w:cs="Times New Roman"/>
          <w:sz w:val="24"/>
          <w:szCs w:val="24"/>
          <w:lang w:val="lt-LT"/>
        </w:rPr>
        <w:t>1</w:t>
      </w:r>
      <w:r w:rsidR="00DA24D6">
        <w:rPr>
          <w:rFonts w:cs="Times New Roman"/>
          <w:sz w:val="24"/>
          <w:szCs w:val="24"/>
          <w:lang w:val="lt-LT"/>
        </w:rPr>
        <w:t xml:space="preserve"> priede </w:t>
      </w:r>
      <w:r w:rsidRPr="00B10974">
        <w:rPr>
          <w:rFonts w:cs="Times New Roman"/>
          <w:sz w:val="24"/>
          <w:szCs w:val="24"/>
          <w:lang w:val="lt-LT"/>
        </w:rPr>
        <w:t>nustatytų reikalavimų, pasiūlymas neatitinka sutarties projekte nustatytų reikalavimų ir pan.;</w:t>
      </w:r>
    </w:p>
    <w:p w14:paraId="39E586DE" w14:textId="697FC0BE"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13.1.3. pasiūlymą pateikęs dalyvis neatitinka nustatytų kvalifikaci</w:t>
      </w:r>
      <w:r w:rsidR="001161F2" w:rsidRPr="00B10974">
        <w:rPr>
          <w:rFonts w:cs="Times New Roman"/>
          <w:sz w:val="24"/>
          <w:szCs w:val="24"/>
          <w:lang w:val="lt-LT"/>
        </w:rPr>
        <w:t xml:space="preserve">jos reikalavimų </w:t>
      </w:r>
      <w:r w:rsidR="001161F2" w:rsidRPr="00193D51">
        <w:rPr>
          <w:rFonts w:cs="Times New Roman"/>
          <w:sz w:val="24"/>
          <w:szCs w:val="24"/>
          <w:lang w:val="lt-LT"/>
        </w:rPr>
        <w:t>(</w:t>
      </w:r>
      <w:r w:rsidR="005B1000">
        <w:rPr>
          <w:rFonts w:cs="Times New Roman"/>
          <w:sz w:val="24"/>
          <w:szCs w:val="24"/>
          <w:lang w:val="lt-LT"/>
        </w:rPr>
        <w:t xml:space="preserve">pirkimo sąlygų </w:t>
      </w:r>
      <w:r w:rsidR="00A11B9B">
        <w:rPr>
          <w:rFonts w:cs="Times New Roman"/>
          <w:sz w:val="24"/>
          <w:szCs w:val="24"/>
          <w:lang w:val="lt-LT"/>
        </w:rPr>
        <w:t xml:space="preserve">5 </w:t>
      </w:r>
      <w:r w:rsidRPr="00193D51">
        <w:rPr>
          <w:rFonts w:cs="Times New Roman"/>
          <w:sz w:val="24"/>
          <w:szCs w:val="24"/>
          <w:lang w:val="lt-LT"/>
        </w:rPr>
        <w:t>priedas</w:t>
      </w:r>
      <w:r w:rsidR="00893CFE" w:rsidRPr="00193D51">
        <w:rPr>
          <w:rFonts w:cs="Times New Roman"/>
          <w:sz w:val="24"/>
          <w:szCs w:val="24"/>
          <w:lang w:val="lt-LT"/>
        </w:rPr>
        <w:t xml:space="preserve"> „T</w:t>
      </w:r>
      <w:r w:rsidRPr="00193D51">
        <w:rPr>
          <w:rFonts w:cs="Times New Roman"/>
          <w:sz w:val="24"/>
          <w:szCs w:val="24"/>
          <w:lang w:val="lt-LT"/>
        </w:rPr>
        <w:t>i</w:t>
      </w:r>
      <w:r w:rsidR="00893CFE" w:rsidRPr="00193D51">
        <w:rPr>
          <w:rFonts w:cs="Times New Roman"/>
          <w:sz w:val="24"/>
          <w:szCs w:val="24"/>
          <w:lang w:val="lt-LT"/>
        </w:rPr>
        <w:t>e</w:t>
      </w:r>
      <w:r w:rsidRPr="00193D51">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arba perkančiosios organizacijos prašymu nepateikė ar nepatikslino pateiktų netikslių ar neišsamių duomenų apie atitikimą CVP IS priemonėmis;</w:t>
      </w:r>
    </w:p>
    <w:p w14:paraId="3573BD21"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13.1.4. paaiškėja, kad yra bent viena iš sąlygų, numatytų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aplinkybių;</w:t>
      </w:r>
    </w:p>
    <w:p w14:paraId="342B639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F98986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13.1.6. dalyvio pasiūlyta kaina/įkainiai yra per dideli ir perkančiajai organizacijai nepriimtini;</w:t>
      </w:r>
    </w:p>
    <w:p w14:paraId="1C1CA87A"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13.1.7. dalyvis per perkančiosios organizacijos nurodytą terminą netinkamai ištaiso arba neištaiso aritmetinių klaidų ir (ar) nepaaiškina pasiūlymo;</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13.1.8. pateiktame pasiūlyme nurodyta kaina yra neįprastai maža ir dalyvis, perkančiosios organizacijos prašymu, nepateikia tinkamų kainos pagrįstumo įrodymų;</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lastRenderedPageBreak/>
        <w:tab/>
        <w:t>13.1.9. dalyvis, apie nustatytų reikalavimų atitikimą, yra pateikęs melagingą informaciją, kurią perkančioji organizacija gali įrodyti bet kokiomis teisėtomis priemonėmis;</w:t>
      </w:r>
    </w:p>
    <w:p w14:paraId="1278152F" w14:textId="77777777" w:rsidR="002941E8" w:rsidRPr="00B10974" w:rsidRDefault="002941E8" w:rsidP="002941E8">
      <w:pPr>
        <w:pStyle w:val="Body2"/>
        <w:ind w:firstLine="709"/>
        <w:rPr>
          <w:rFonts w:cs="Times New Roman"/>
          <w:sz w:val="24"/>
          <w:szCs w:val="24"/>
          <w:lang w:val="lt-LT"/>
        </w:rPr>
      </w:pPr>
      <w:r w:rsidRPr="00B10974">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Pr="00B10974">
        <w:rPr>
          <w:rFonts w:cs="Times New Roman"/>
          <w:color w:val="auto"/>
          <w:sz w:val="24"/>
          <w:szCs w:val="24"/>
          <w:lang w:val="lt-LT"/>
        </w:rPr>
        <w:t xml:space="preserve"> dėl tiekėjo pašalinimo pagrindų nebuvimo, tiekėjo įgaliojimo asmeniui pasirašyti pasiūlymą, jungtinės veiklos sutarties</w:t>
      </w:r>
      <w:r w:rsidRPr="00B10974">
        <w:rPr>
          <w:rFonts w:cs="Times New Roman"/>
          <w:sz w:val="24"/>
          <w:szCs w:val="24"/>
          <w:lang w:val="lt-LT"/>
        </w:rPr>
        <w:t>;</w:t>
      </w:r>
    </w:p>
    <w:p w14:paraId="23D15CC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1E11AA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 xml:space="preserve">13.1.12. jei, vadovaujantis VPĮ 17 str. 5 d.,  tiekėjas ir jo subtiekėjai, ūkio subjektai,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3C95DA1"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13.1.13. tiekėjas neatitinka reikalavimų, susijusių su nacionaliniu saugumu;</w:t>
      </w:r>
    </w:p>
    <w:p w14:paraId="7F19A9D9" w14:textId="77777777" w:rsidR="00A577B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13.1.14. pasiūlymas neatitinka kitų pirkimo dokumentuose nustatytų reikalavimų, kuriuose nurodoma, jog dėl nustatytos neatitikties dalyvio pasiūlymas bus atmetamas.</w:t>
      </w:r>
    </w:p>
    <w:p w14:paraId="1695EB29" w14:textId="77777777" w:rsidR="00A577B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B10974">
        <w:rPr>
          <w:rFonts w:cs="Times New Roman"/>
          <w:sz w:val="24"/>
          <w:szCs w:val="24"/>
          <w:lang w:val="lt-LT"/>
        </w:rPr>
        <w:t>Viešųjų pirkimų įstatymu (taikomos nuostatos, susijusio</w:t>
      </w:r>
      <w:r w:rsidRPr="00B10974">
        <w:rPr>
          <w:rFonts w:cs="Times New Roman"/>
          <w:sz w:val="24"/>
          <w:szCs w:val="24"/>
          <w:lang w:val="lt-LT"/>
        </w:rPr>
        <w:t>s su nacionaliniu saugumu, kaip nurodyta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06B4B28" w14:textId="77777777" w:rsidR="002941E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13.1.16. aprašas nustato šias kompetentingas institucijas: Antrasis operatyvinių</w:t>
      </w:r>
      <w:r w:rsidR="00E97689" w:rsidRPr="00B10974">
        <w:rPr>
          <w:rFonts w:cs="Times New Roman"/>
          <w:sz w:val="24"/>
          <w:szCs w:val="24"/>
          <w:lang w:val="lt-LT"/>
        </w:rPr>
        <w:t xml:space="preserve"> tarnybų departamentas prie KAM, </w:t>
      </w:r>
      <w:r w:rsidRPr="00B10974">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B10974">
        <w:rPr>
          <w:rFonts w:cs="Times New Roman"/>
          <w:sz w:val="24"/>
          <w:szCs w:val="24"/>
          <w:lang w:val="lt-LT"/>
        </w:rPr>
        <w:tab/>
      </w:r>
    </w:p>
    <w:p w14:paraId="7F2EE70A" w14:textId="77777777" w:rsidR="00851BFB" w:rsidRPr="00B10974" w:rsidRDefault="002941E8" w:rsidP="00A577B8">
      <w:pPr>
        <w:pStyle w:val="Body2"/>
        <w:spacing w:after="0"/>
        <w:ind w:firstLine="720"/>
        <w:rPr>
          <w:rFonts w:cs="Times New Roman"/>
          <w:sz w:val="24"/>
          <w:szCs w:val="24"/>
          <w:lang w:val="lt-LT"/>
        </w:rPr>
      </w:pPr>
      <w:r w:rsidRPr="00B10974">
        <w:rPr>
          <w:rFonts w:cs="Times New Roman"/>
          <w:sz w:val="24"/>
          <w:szCs w:val="24"/>
          <w:lang w:val="lt-LT"/>
        </w:rPr>
        <w:t>13.2. Apie pasiūlymo atmetimą ir tokio atmetimo priežastis tiekėjas informuojamas raštu CVP IS priemonėmis.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B10974">
        <w:rPr>
          <w:rFonts w:cs="Times New Roman"/>
          <w:sz w:val="24"/>
          <w:szCs w:val="24"/>
          <w:lang w:val="lt-LT"/>
        </w:rPr>
        <w:tab/>
      </w:r>
    </w:p>
    <w:p w14:paraId="45625C99" w14:textId="77777777" w:rsidR="00851BFB" w:rsidRPr="00B10974" w:rsidRDefault="00851BFB" w:rsidP="00941BA8">
      <w:pPr>
        <w:pStyle w:val="Body2"/>
        <w:spacing w:after="0"/>
        <w:ind w:firstLine="720"/>
        <w:rPr>
          <w:rFonts w:cs="Times New Roman"/>
          <w:sz w:val="24"/>
          <w:szCs w:val="24"/>
          <w:lang w:val="lt-LT"/>
        </w:rPr>
      </w:pPr>
    </w:p>
    <w:p w14:paraId="69873E0F" w14:textId="77777777" w:rsidR="00F333AA" w:rsidRPr="00B10974" w:rsidRDefault="005C347E" w:rsidP="00941BA8">
      <w:pPr>
        <w:pStyle w:val="Body2"/>
        <w:spacing w:after="0"/>
        <w:ind w:firstLine="709"/>
        <w:rPr>
          <w:rFonts w:cs="Times New Roman"/>
          <w:sz w:val="24"/>
          <w:szCs w:val="24"/>
          <w:lang w:val="lt-LT"/>
        </w:rPr>
      </w:pPr>
      <w:r w:rsidRPr="00B10974">
        <w:rPr>
          <w:rFonts w:cs="Times New Roman"/>
          <w:sz w:val="24"/>
          <w:szCs w:val="24"/>
          <w:lang w:val="lt-LT"/>
        </w:rPr>
        <w:tab/>
      </w:r>
      <w:r w:rsidRPr="00B10974">
        <w:rPr>
          <w:rFonts w:cs="Times New Roman"/>
          <w:b/>
          <w:sz w:val="24"/>
          <w:szCs w:val="24"/>
          <w:lang w:val="lt-LT"/>
        </w:rPr>
        <w:t>14. PASIŪLYMŲ VERTINIMAS IR PALYGINIMAS</w:t>
      </w:r>
      <w:r w:rsidRPr="00B10974">
        <w:rPr>
          <w:rFonts w:cs="Times New Roman"/>
          <w:sz w:val="24"/>
          <w:szCs w:val="24"/>
          <w:lang w:val="lt-LT"/>
        </w:rPr>
        <w:tab/>
      </w:r>
    </w:p>
    <w:p w14:paraId="0464B58C" w14:textId="77777777" w:rsidR="003F1BF7" w:rsidRPr="00B10974" w:rsidRDefault="003F1BF7" w:rsidP="00941BA8">
      <w:pPr>
        <w:pStyle w:val="Body2"/>
        <w:spacing w:after="0"/>
        <w:ind w:firstLine="709"/>
        <w:rPr>
          <w:rFonts w:cs="Times New Roman"/>
          <w:sz w:val="24"/>
          <w:szCs w:val="24"/>
          <w:lang w:val="lt-LT"/>
        </w:rPr>
      </w:pPr>
    </w:p>
    <w:p w14:paraId="79A8CAA1" w14:textId="7C12CCE5" w:rsidR="00292E3C" w:rsidRDefault="005C347E" w:rsidP="002941E8">
      <w:pPr>
        <w:ind w:firstLine="709"/>
        <w:jc w:val="both"/>
        <w:rPr>
          <w:lang w:val="lt-LT"/>
        </w:rPr>
      </w:pPr>
      <w:r w:rsidRPr="00B10974">
        <w:rPr>
          <w:lang w:val="lt-LT"/>
        </w:rPr>
        <w:t xml:space="preserve">14.1. </w:t>
      </w:r>
      <w:r w:rsidR="002941E8" w:rsidRPr="00B10974">
        <w:rPr>
          <w:lang w:val="lt-LT"/>
        </w:rPr>
        <w:t xml:space="preserve">Perkančioji organizacija ekonomiškai naudingiausią pasiūlymą išrenka pagal kainą. </w:t>
      </w:r>
      <w:r w:rsidR="002941E8" w:rsidRPr="00B10974">
        <w:rPr>
          <w:b/>
          <w:lang w:val="lt-LT"/>
        </w:rPr>
        <w:t>Ekonomiškai naudingiausiu pasiūlymu laikomas mažiausios kainos pasiūlymas.</w:t>
      </w:r>
      <w:r w:rsidRPr="00B10974">
        <w:rPr>
          <w:lang w:val="lt-LT"/>
        </w:rPr>
        <w:br/>
      </w:r>
      <w:r w:rsidRPr="00B10974">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0974">
        <w:rPr>
          <w:lang w:val="lt-LT"/>
        </w:rPr>
        <w:tab/>
      </w:r>
      <w:r w:rsidRPr="00B10974">
        <w:rPr>
          <w:lang w:val="lt-LT"/>
        </w:rPr>
        <w:br/>
      </w:r>
      <w:r w:rsidRPr="00B10974">
        <w:rPr>
          <w:lang w:val="lt-LT"/>
        </w:rPr>
        <w:tab/>
      </w:r>
      <w:r w:rsidR="002941E8" w:rsidRPr="00B10974">
        <w:rPr>
          <w:lang w:val="lt-LT"/>
        </w:rPr>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w:t>
      </w:r>
      <w:r w:rsidR="002941E8" w:rsidRPr="00B10974">
        <w:rPr>
          <w:lang w:val="lt-LT"/>
        </w:rPr>
        <w:lastRenderedPageBreak/>
        <w:t>Jei tiekėjas pateikiant pasiūlymą mokesčio neįskaičiavo, mokestį įskaičiuoja perkančioji organizacija lygindama pasiūlymus.</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15. PASIŪLYMŲ EILĖ IR LAIMĖTOJO NUSTATYMAS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123A6D" w:rsidRPr="00123A6D">
        <w:rPr>
          <w:lang w:val="lt-LT"/>
        </w:rPr>
        <w:t xml:space="preserve">15.1. </w:t>
      </w:r>
      <w:r w:rsidR="00D30A51" w:rsidRPr="00D30A51">
        <w:rPr>
          <w:lang w:val="lt-LT"/>
        </w:rPr>
        <w:t xml:space="preserve">Nedelsdama išnagrinėjusi, įvertinusi ir palyginusi pateiktus pasiūlymus, Komisija nustato pasiūlymų eilę kainos didėjimo tvarka ir priima sprendimą sudaryti preliminariąją sutartį su ne daugiau kaip 5 (penkiais) tiekėjais, kurių pasiūlymai atitiko pirkimo dokumentuose nustatytus reikalavimus ir pasiūlymų eilėje užėmė 1–5 vietas. Preliminarioji sutartis sudaroma ne ilgesniam kaip 48 (keturiasdešimt aštuonių) mėnesių laikotarpiui nuo jos pasirašymo dienos. Jeigu gauta mažiau kaip 5 (penki) pasiūlymai arba reikalavimus atitiko mažiau kaip 5 (penki) tiekėjai, preliminarioji sutartis sudaroma su visais tiekėjais, kurių pasiūlymai atitiko pirkimo dokumentuose nustatytus reikalavimus. Jeigu kelių tiekėjų pasiūlymų kainos yra vienodos, nustatant pasiūlymų eilę pirmesnis į ją įrašomas tiekėjas, kurio pasiūlymas CVP IS priemonėmis pateiktas anksčiausiai. </w:t>
      </w:r>
      <w:r w:rsidR="00D90DF3">
        <w:rPr>
          <w:lang w:val="lt-LT"/>
        </w:rPr>
        <w:t>Pirkimas laikomas neįvykusiu</w:t>
      </w:r>
      <w:r w:rsidR="00D30A51" w:rsidRPr="00D30A51">
        <w:rPr>
          <w:lang w:val="lt-LT"/>
        </w:rPr>
        <w:t>, jeigu gautas tik vienas pasiūlymas arba pirkimo procedūrų metu atmetus kitus pasiūlymus lieka vienas tiekėjas.</w:t>
      </w:r>
    </w:p>
    <w:p w14:paraId="5E8BFF7B" w14:textId="40AA87BB" w:rsidR="00292E3C" w:rsidRPr="00292E3C" w:rsidRDefault="00292E3C" w:rsidP="00292E3C">
      <w:pPr>
        <w:ind w:firstLine="709"/>
        <w:jc w:val="both"/>
        <w:rPr>
          <w:lang w:val="lt-LT"/>
        </w:rPr>
      </w:pPr>
      <w:r w:rsidRPr="00292E3C">
        <w:rPr>
          <w:lang w:val="lt-LT"/>
        </w:rPr>
        <w:t xml:space="preserve">15.2. </w:t>
      </w:r>
      <w:r w:rsidR="005772A9" w:rsidRPr="00D828B7">
        <w:rPr>
          <w:lang w:val="lt-LT"/>
        </w:rPr>
        <w:t>Apie pasiūlymų eilės ir laimėjusio pasiūlymo nustatymą ir apie sprendimą sudaryti preliminariąsias sutartis,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BD4EF0B" w14:textId="136CC4C9" w:rsidR="00292E3C" w:rsidRPr="00292E3C" w:rsidRDefault="00292E3C" w:rsidP="00292E3C">
      <w:pPr>
        <w:ind w:firstLine="709"/>
        <w:jc w:val="both"/>
        <w:rPr>
          <w:lang w:val="lt-LT"/>
        </w:rPr>
      </w:pPr>
      <w:r w:rsidRPr="00292E3C">
        <w:rPr>
          <w:lang w:val="lt-LT"/>
        </w:rPr>
        <w:t xml:space="preserve">15.3. Preliminarioji pirkimo sutartis sudaroma nedelsiant, bet ne anksčiau negu pasibaigė </w:t>
      </w:r>
      <w:r w:rsidR="00D373BD">
        <w:rPr>
          <w:lang w:val="lt-LT"/>
        </w:rPr>
        <w:t xml:space="preserve">sutarties sudarymo </w:t>
      </w:r>
      <w:r w:rsidRPr="00292E3C">
        <w:rPr>
          <w:lang w:val="lt-LT"/>
        </w:rPr>
        <w:t>atidėjimo terminas</w:t>
      </w:r>
      <w:r w:rsidR="00D373BD">
        <w:rPr>
          <w:lang w:val="lt-LT"/>
        </w:rPr>
        <w:t xml:space="preserve">, </w:t>
      </w:r>
      <w:proofErr w:type="spellStart"/>
      <w:r w:rsidR="00D373BD">
        <w:rPr>
          <w:lang w:val="lt-LT"/>
        </w:rPr>
        <w:t>t.y</w:t>
      </w:r>
      <w:proofErr w:type="spellEnd"/>
      <w:r w:rsidR="00D373BD">
        <w:rPr>
          <w:lang w:val="lt-LT"/>
        </w:rPr>
        <w:t>. ne anksčiau kaip po 10 (dešimt) kalendorinių dienų nuo pranešimo apie sprendimą sudaryti pirkimo sutartį išsiuntimo dalyviams dienos</w:t>
      </w:r>
      <w:r w:rsidRPr="00292E3C">
        <w:rPr>
          <w:lang w:val="lt-LT"/>
        </w:rPr>
        <w:t xml:space="preserve">. Atidėjimo terminas gali būti netaikomas, kai vienintelis suinteresuotas </w:t>
      </w:r>
      <w:r w:rsidR="00D373BD">
        <w:rPr>
          <w:lang w:val="lt-LT"/>
        </w:rPr>
        <w:t>dalyvis</w:t>
      </w:r>
      <w:r w:rsidR="00D373BD" w:rsidRPr="00292E3C">
        <w:rPr>
          <w:lang w:val="lt-LT"/>
        </w:rPr>
        <w:t xml:space="preserve"> </w:t>
      </w:r>
      <w:r w:rsidRPr="00292E3C">
        <w:rPr>
          <w:lang w:val="lt-LT"/>
        </w:rPr>
        <w:t>yra tas, su kuriuo sudaroma pirkimo sutartis.</w:t>
      </w:r>
    </w:p>
    <w:p w14:paraId="72E35F45" w14:textId="77777777" w:rsidR="00292E3C" w:rsidRDefault="00292E3C" w:rsidP="00292E3C">
      <w:pPr>
        <w:ind w:firstLine="709"/>
        <w:jc w:val="both"/>
        <w:rPr>
          <w:lang w:val="lt-LT"/>
        </w:rPr>
      </w:pPr>
      <w:r w:rsidRPr="00292E3C">
        <w:rPr>
          <w:lang w:val="lt-LT"/>
        </w:rPr>
        <w:t>15.4. Perkančioji organizacija sudaryti preliminariąją pirkimo sutartį siūlo tiems teikėjams, kurių pasiūlymai pripažinti laimėjusiais. Teikėjai sudaryti preliminariosios pirkimo sutarties kviečiami raštu ir jiems nurodomas laikas, iki kada reikia atvykti sudaryti preliminariąją pirkimo sutartį. Konkursą laimėję teikėjai privalo pasirašyti preliminariąją pirkimo sutartį per perkančiosios organizacijos nurodytą terminą. Laikas preliminariajai pirkimo sutarčiai pasirašyti gali būti nustatomas atskiru pranešimu raštu arba nurodomas pranešime apie laimėjusį pasiūlymą.</w:t>
      </w:r>
    </w:p>
    <w:p w14:paraId="7DEAC9EA" w14:textId="29418711" w:rsidR="00D373BD" w:rsidRPr="00292E3C" w:rsidRDefault="00D373BD" w:rsidP="00292E3C">
      <w:pPr>
        <w:ind w:firstLine="709"/>
        <w:jc w:val="both"/>
        <w:rPr>
          <w:lang w:val="lt-LT"/>
        </w:rPr>
      </w:pPr>
      <w:r>
        <w:rPr>
          <w:lang w:val="lt-LT"/>
        </w:rPr>
        <w:t>15.5.</w:t>
      </w:r>
      <w:r w:rsidRPr="00D373BD">
        <w:rPr>
          <w:lang w:val="lt-LT"/>
        </w:rPr>
        <w:t xml:space="preserve"> </w:t>
      </w:r>
      <w:r w:rsidRPr="00D828B7">
        <w:rPr>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w:t>
      </w:r>
      <w:r>
        <w:rPr>
          <w:lang w:val="lt-LT"/>
        </w:rPr>
        <w:t>ams gali pateikti teikdama  15.2</w:t>
      </w:r>
      <w:r w:rsidRPr="00D828B7">
        <w:rPr>
          <w:lang w:val="lt-LT"/>
        </w:rPr>
        <w:t xml:space="preserve"> punkte nurodytą informaciją.</w:t>
      </w:r>
    </w:p>
    <w:p w14:paraId="4C561980" w14:textId="4E3DA25F" w:rsidR="00DC356D" w:rsidRPr="00B10974" w:rsidRDefault="00292E3C" w:rsidP="00D30A51">
      <w:pPr>
        <w:ind w:firstLine="709"/>
        <w:jc w:val="both"/>
        <w:rPr>
          <w:lang w:val="lt-LT"/>
        </w:rPr>
      </w:pPr>
      <w:r w:rsidRPr="00292E3C">
        <w:rPr>
          <w:lang w:val="lt-LT"/>
        </w:rPr>
        <w:t>15.</w:t>
      </w:r>
      <w:r w:rsidR="00D373BD">
        <w:rPr>
          <w:lang w:val="lt-LT"/>
        </w:rPr>
        <w:t>6</w:t>
      </w:r>
      <w:r w:rsidRPr="00292E3C">
        <w:rPr>
          <w:lang w:val="lt-LT"/>
        </w:rPr>
        <w:t xml:space="preserve">. </w:t>
      </w:r>
      <w:r w:rsidR="00AD0732" w:rsidRPr="00AD0732">
        <w:rPr>
          <w:lang w:val="lt-LT"/>
        </w:rPr>
        <w:t xml:space="preserve">Jeigu tiekėjas, kuriam buvo pasiūlyta sudaryti preliminariąją sutartį, raštu atsisako ją sudaryti, </w:t>
      </w:r>
      <w:r w:rsidR="00D373BD">
        <w:rPr>
          <w:lang w:val="lt-LT"/>
        </w:rPr>
        <w:t xml:space="preserve">arba </w:t>
      </w:r>
      <w:r w:rsidR="00AD0732" w:rsidRPr="00AD0732">
        <w:rPr>
          <w:lang w:val="lt-LT"/>
        </w:rPr>
        <w:t>iki perkančiosios organizacijos nurodyto laiko jos nepasirašo</w:t>
      </w:r>
      <w:r w:rsidR="00D373BD">
        <w:rPr>
          <w:lang w:val="lt-LT"/>
        </w:rPr>
        <w:t>,</w:t>
      </w:r>
      <w:r w:rsidR="00AD0732" w:rsidRPr="00AD0732">
        <w:rPr>
          <w:lang w:val="lt-LT"/>
        </w:rPr>
        <w:t xml:space="preserve"> arba atsisako sudaryti preliminariąją sutartį VPĮ ir pirkimo dokumentuose nustatytomis sąlygomis, laikoma, kad tiekėjas atsisakė sudaryti preliminariąją sutartį. Tokiu atveju perkančioji organizacija siūlo sudaryti preliminariąją sutartį kitam pagal nustatytą pasiūlymų eilę einančiam tiekėjui, kurio pasiūlymas yra pirmas po tiekėjo, atsisakiusio sudaryti preliminariąją sutartį, jeigu tenkinamos VPĮ 45 straipsnio 1 dalyje nustatytos sąlygos. Jeigu preliminariosios sutarties atsisako daugiau negu vienas tiekėjas, preliminarioji sutartis siūloma sudaryti tolesniems pagal pasiūlymų eilę einantiems tiekėjams, kol pasiekiamas maksimalus 5 (penkių) tiekėjų, su kuriais sudaroma preliminarioji sutartis, skaičius arba kol nebelieka tiekėjų, atitinkančių VPĮ 45 straipsnio 1 dalyje nustatytas sąlygas.</w:t>
      </w:r>
      <w:r w:rsidR="00AD0732">
        <w:rPr>
          <w:lang w:val="lt-LT"/>
        </w:rPr>
        <w:t xml:space="preserve"> </w:t>
      </w:r>
      <w:r>
        <w:rPr>
          <w:lang w:val="lt-LT"/>
        </w:rPr>
        <w:br/>
      </w:r>
      <w:r w:rsidR="002941E8" w:rsidRPr="00B10974">
        <w:rPr>
          <w:lang w:val="lt-LT"/>
        </w:rPr>
        <w:lastRenderedPageBreak/>
        <w:br/>
      </w:r>
      <w:r w:rsidR="002941E8" w:rsidRPr="00B10974">
        <w:rPr>
          <w:lang w:val="lt-LT"/>
        </w:rPr>
        <w:tab/>
      </w:r>
    </w:p>
    <w:p w14:paraId="1E1D3445" w14:textId="77777777" w:rsidR="001E13B9" w:rsidRPr="00B10974" w:rsidRDefault="001E13B9" w:rsidP="006D3AB3">
      <w:pPr>
        <w:ind w:firstLine="709"/>
        <w:jc w:val="both"/>
        <w:rPr>
          <w:lang w:val="lt-LT"/>
        </w:rPr>
      </w:pPr>
    </w:p>
    <w:p w14:paraId="616AFCB4" w14:textId="77777777" w:rsidR="006D3AB3" w:rsidRPr="00B10974" w:rsidRDefault="00AC7DBF" w:rsidP="006D3AB3">
      <w:pPr>
        <w:ind w:firstLine="709"/>
        <w:jc w:val="both"/>
        <w:rPr>
          <w:lang w:val="lt-LT"/>
        </w:rPr>
      </w:pPr>
      <w:r w:rsidRPr="00B10974">
        <w:rPr>
          <w:lang w:val="lt-LT"/>
        </w:rPr>
        <w:t xml:space="preserve"> </w:t>
      </w:r>
      <w:r w:rsidR="005C347E" w:rsidRPr="00B10974">
        <w:rPr>
          <w:lang w:val="lt-LT"/>
        </w:rPr>
        <w:tab/>
      </w:r>
      <w:r w:rsidR="005C347E" w:rsidRPr="00B10974">
        <w:rPr>
          <w:b/>
          <w:lang w:val="lt-LT"/>
        </w:rPr>
        <w:t>16. GINČŲ NAGRINĖJIMO TVARKA</w:t>
      </w:r>
      <w:r w:rsidR="005C347E" w:rsidRPr="00B10974">
        <w:rPr>
          <w:b/>
          <w:lang w:val="lt-LT"/>
        </w:rPr>
        <w:tab/>
      </w:r>
      <w:r w:rsidR="007B7422" w:rsidRPr="00B10974">
        <w:rPr>
          <w:lang w:val="lt-LT"/>
        </w:rPr>
        <w:br/>
      </w:r>
      <w:r w:rsidR="007B7422" w:rsidRPr="00B10974">
        <w:rPr>
          <w:lang w:val="lt-LT"/>
        </w:rPr>
        <w:tab/>
      </w:r>
      <w:r w:rsidR="007B7422" w:rsidRPr="00B10974">
        <w:rPr>
          <w:lang w:val="lt-LT"/>
        </w:rPr>
        <w:br/>
      </w:r>
      <w:r w:rsidR="007B7422" w:rsidRPr="00B10974">
        <w:rPr>
          <w:lang w:val="lt-LT"/>
        </w:rPr>
        <w:tab/>
      </w:r>
      <w:r w:rsidR="006D3AB3" w:rsidRPr="00B10974">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B10974">
        <w:rPr>
          <w:lang w:val="lt-LT"/>
        </w:rPr>
        <w:tab/>
      </w:r>
      <w:r w:rsidR="006D3AB3" w:rsidRPr="00B10974">
        <w:rPr>
          <w:lang w:val="lt-LT"/>
        </w:rPr>
        <w:br/>
      </w:r>
      <w:r w:rsidR="006D3AB3" w:rsidRPr="00B10974">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B10974">
        <w:rPr>
          <w:lang w:val="lt-LT"/>
        </w:rPr>
        <w:tab/>
      </w:r>
      <w:r w:rsidR="006D3AB3" w:rsidRPr="00B10974">
        <w:rPr>
          <w:lang w:val="lt-LT"/>
        </w:rPr>
        <w:br/>
      </w:r>
      <w:r w:rsidR="006D3AB3" w:rsidRPr="00B10974">
        <w:rPr>
          <w:lang w:val="lt-LT"/>
        </w:rPr>
        <w:tab/>
        <w:t xml:space="preserve">16.2.1.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perkančiosios organizacijos pranešimo raštu apie jos priimtą sprendimą išsiuntimo tiekėjams dienos;</w:t>
      </w:r>
      <w:r w:rsidR="006D3AB3" w:rsidRPr="00B10974">
        <w:rPr>
          <w:lang w:val="lt-LT"/>
        </w:rPr>
        <w:tab/>
      </w:r>
      <w:r w:rsidR="006D3AB3" w:rsidRPr="00B10974">
        <w:rPr>
          <w:lang w:val="lt-LT"/>
        </w:rPr>
        <w:br/>
      </w:r>
      <w:r w:rsidR="006D3AB3" w:rsidRPr="00B10974">
        <w:rPr>
          <w:lang w:val="lt-LT"/>
        </w:rPr>
        <w:tab/>
        <w:t xml:space="preserve">16.2.2.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paskelbimo apie perkančiosios organizacijos priimtą sprendimą dienos, jeigu VPĮ nėra reikalavimo raštu informuoti tiekėjus apie perkančiosios organizacijos priimtus sprendimus.</w:t>
      </w:r>
    </w:p>
    <w:p w14:paraId="606D63B9" w14:textId="77777777" w:rsidR="006D3AB3" w:rsidRPr="00B10974" w:rsidRDefault="006D3AB3" w:rsidP="006D3AB3">
      <w:pPr>
        <w:ind w:firstLine="709"/>
        <w:jc w:val="both"/>
        <w:rPr>
          <w:lang w:val="lt-LT"/>
        </w:rPr>
      </w:pPr>
      <w:r w:rsidRPr="00B10974">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974">
        <w:rPr>
          <w:lang w:val="lt-LT"/>
        </w:rPr>
        <w:tab/>
      </w:r>
      <w:r w:rsidRPr="00B10974">
        <w:rPr>
          <w:lang w:val="lt-LT"/>
        </w:rPr>
        <w:br/>
      </w:r>
      <w:r w:rsidRPr="00B10974">
        <w:rPr>
          <w:lang w:val="lt-LT"/>
        </w:rPr>
        <w:tab/>
        <w:t xml:space="preserve">16.4. Perkančioji organizacija, gavusi pretenziją, sudaro pirkimo sutartį ne anksčiau kaip po </w:t>
      </w:r>
      <w:r w:rsidR="004559A2" w:rsidRPr="00B10974">
        <w:rPr>
          <w:lang w:val="lt-LT"/>
        </w:rPr>
        <w:t>10</w:t>
      </w:r>
      <w:r w:rsidR="00254F48" w:rsidRPr="00B10974">
        <w:rPr>
          <w:lang w:val="lt-LT"/>
        </w:rPr>
        <w:t xml:space="preserve"> </w:t>
      </w:r>
      <w:r w:rsidRPr="00B10974">
        <w:rPr>
          <w:lang w:val="lt-LT"/>
        </w:rPr>
        <w:t>(</w:t>
      </w:r>
      <w:r w:rsidR="004559A2" w:rsidRPr="00B10974">
        <w:rPr>
          <w:lang w:val="lt-LT"/>
        </w:rPr>
        <w:t>dešimt</w:t>
      </w:r>
      <w:r w:rsidRPr="00B10974">
        <w:rPr>
          <w:lang w:val="lt-LT"/>
        </w:rPr>
        <w:t xml:space="preserve">) </w:t>
      </w:r>
      <w:r w:rsidR="00DC72A8">
        <w:rPr>
          <w:lang w:val="lt-LT"/>
        </w:rPr>
        <w:t>kalendorinių</w:t>
      </w:r>
      <w:r w:rsidR="00DC72A8" w:rsidRPr="00B10974">
        <w:rPr>
          <w:lang w:val="lt-LT"/>
        </w:rPr>
        <w:t xml:space="preserve"> </w:t>
      </w:r>
      <w:r w:rsidRPr="00B10974">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5F97A458" w14:textId="77777777" w:rsidR="006D3AB3" w:rsidRPr="00B10974" w:rsidRDefault="006D3AB3" w:rsidP="006D3AB3">
      <w:pPr>
        <w:ind w:firstLine="709"/>
        <w:jc w:val="both"/>
        <w:rPr>
          <w:lang w:val="lt-LT"/>
        </w:rPr>
      </w:pPr>
      <w:r w:rsidRPr="00B10974">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B10974">
        <w:rPr>
          <w:lang w:val="lt-LT"/>
        </w:rPr>
        <w:tab/>
      </w:r>
      <w:r w:rsidRPr="00B10974">
        <w:rPr>
          <w:lang w:val="lt-LT"/>
        </w:rPr>
        <w:br/>
      </w:r>
      <w:r w:rsidRPr="00B10974">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B10974">
        <w:rPr>
          <w:lang w:val="lt-LT"/>
        </w:rPr>
        <w:tab/>
      </w:r>
      <w:r w:rsidRPr="00B10974">
        <w:rPr>
          <w:lang w:val="lt-LT"/>
        </w:rPr>
        <w:br/>
      </w:r>
      <w:r w:rsidRPr="00B10974">
        <w:rPr>
          <w:lang w:val="lt-LT"/>
        </w:rPr>
        <w:tab/>
        <w:t>16.7. Tiekėjas turi teisę pareikšti ieškinį dėl pirkimo sutarties ar preliminariosios sutarties pripažinimo negaliojančia per 6 (šešis) mėnesius nuo pirkimo sutarties sudarymo dienos.</w:t>
      </w:r>
      <w:r w:rsidRPr="00B10974">
        <w:rPr>
          <w:lang w:val="lt-LT"/>
        </w:rPr>
        <w:tab/>
      </w:r>
      <w:r w:rsidRPr="00B10974">
        <w:rPr>
          <w:lang w:val="lt-LT"/>
        </w:rPr>
        <w:br/>
      </w:r>
      <w:r w:rsidRPr="00B10974">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0974">
        <w:rPr>
          <w:lang w:val="lt-LT"/>
        </w:rPr>
        <w:tab/>
      </w:r>
      <w:r w:rsidRPr="00B10974">
        <w:rPr>
          <w:lang w:val="lt-LT"/>
        </w:rPr>
        <w:br/>
      </w:r>
      <w:r w:rsidRPr="00B10974">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10974">
        <w:rPr>
          <w:lang w:val="lt-LT"/>
        </w:rPr>
        <w:t>įrodymais</w:t>
      </w:r>
      <w:proofErr w:type="spellEnd"/>
      <w:r w:rsidRPr="00B10974">
        <w:rPr>
          <w:lang w:val="lt-LT"/>
        </w:rPr>
        <w:t>.</w:t>
      </w:r>
      <w:r w:rsidRPr="00B10974">
        <w:rPr>
          <w:lang w:val="lt-LT"/>
        </w:rPr>
        <w:tab/>
      </w:r>
      <w:r w:rsidRPr="00B10974">
        <w:rPr>
          <w:lang w:val="lt-LT"/>
        </w:rPr>
        <w:br/>
      </w:r>
      <w:r w:rsidRPr="00B10974">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974">
        <w:rPr>
          <w:lang w:val="lt-LT"/>
        </w:rPr>
        <w:tab/>
      </w:r>
      <w:r w:rsidRPr="00B10974">
        <w:rPr>
          <w:lang w:val="lt-LT"/>
        </w:rPr>
        <w:br/>
      </w:r>
      <w:r w:rsidRPr="00B10974">
        <w:rPr>
          <w:lang w:val="lt-LT"/>
        </w:rPr>
        <w:tab/>
        <w:t>16.10.1. motyvuotą teismo nutartį, kuria atsisakoma priimti ieškinį;</w:t>
      </w:r>
      <w:r w:rsidRPr="00B10974">
        <w:rPr>
          <w:lang w:val="lt-LT"/>
        </w:rPr>
        <w:tab/>
      </w:r>
      <w:r w:rsidRPr="00B10974">
        <w:rPr>
          <w:lang w:val="lt-LT"/>
        </w:rPr>
        <w:br/>
      </w:r>
      <w:r w:rsidRPr="00B10974">
        <w:rPr>
          <w:lang w:val="lt-LT"/>
        </w:rPr>
        <w:tab/>
        <w:t>16.10.2. motyvuotą teismo nutartį dėl tiekėjo prašymo taikyti laikinąsias apsaugos priemones atmetimo, kai šis prašymas teisme buvo gautas iki ieškinio pareiškimo;</w:t>
      </w:r>
      <w:r w:rsidRPr="00B10974">
        <w:rPr>
          <w:lang w:val="lt-LT"/>
        </w:rPr>
        <w:br/>
      </w:r>
      <w:r w:rsidRPr="00B10974">
        <w:rPr>
          <w:lang w:val="lt-LT"/>
        </w:rPr>
        <w:tab/>
        <w:t>16.10.3. teismo rezoliuciją priimti ieškinį netaikant laikinųjų apsaugos priemonių.</w:t>
      </w:r>
      <w:r w:rsidRPr="00B10974">
        <w:rPr>
          <w:lang w:val="lt-LT"/>
        </w:rPr>
        <w:tab/>
      </w:r>
      <w:r w:rsidRPr="00B10974">
        <w:rPr>
          <w:lang w:val="lt-LT"/>
        </w:rPr>
        <w:br/>
      </w:r>
      <w:r w:rsidRPr="00B10974">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974">
        <w:rPr>
          <w:lang w:val="lt-LT"/>
        </w:rPr>
        <w:tab/>
      </w:r>
      <w:r w:rsidRPr="00B10974">
        <w:rPr>
          <w:lang w:val="lt-LT"/>
        </w:rPr>
        <w:br/>
      </w:r>
      <w:r w:rsidRPr="00B10974">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5788B2A3" w14:textId="77777777" w:rsidR="006D3AB3" w:rsidRPr="00B10974" w:rsidRDefault="005C347E" w:rsidP="006D3AB3">
      <w:pPr>
        <w:ind w:firstLine="709"/>
        <w:jc w:val="both"/>
        <w:rPr>
          <w:lang w:val="lt-LT"/>
        </w:rPr>
      </w:pPr>
      <w:r w:rsidRPr="00B10974">
        <w:rPr>
          <w:lang w:val="lt-LT"/>
        </w:rPr>
        <w:br/>
      </w:r>
      <w:r w:rsidRPr="00B10974">
        <w:rPr>
          <w:lang w:val="lt-LT"/>
        </w:rPr>
        <w:tab/>
      </w:r>
      <w:r w:rsidRPr="00B10974">
        <w:rPr>
          <w:lang w:val="lt-LT"/>
        </w:rPr>
        <w:br/>
      </w:r>
      <w:r w:rsidRPr="00B10974">
        <w:rPr>
          <w:lang w:val="lt-LT"/>
        </w:rPr>
        <w:tab/>
      </w:r>
      <w:r w:rsidRPr="00B10974">
        <w:rPr>
          <w:b/>
          <w:lang w:val="lt-LT"/>
        </w:rPr>
        <w:t>17. PIRKIMO SUTARTIES PASIRAŠYMAS IR SĄLYGOS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D3AB3" w:rsidRPr="00B10974">
        <w:rPr>
          <w:lang w:val="lt-LT"/>
        </w:rPr>
        <w:t>17.1. Perkančioji organizacija sudaryti pirkimo sutartį raštu kviečia tą dalyvį, kurio pasiūlymas pripažintas laimėjusiu, kartu jam nurodomas laikas, iki kada reikia pasirašyti pirkimo sutartį.</w:t>
      </w:r>
      <w:r w:rsidR="006D3AB3" w:rsidRPr="00B10974">
        <w:rPr>
          <w:lang w:val="lt-LT"/>
        </w:rPr>
        <w:tab/>
      </w:r>
    </w:p>
    <w:p w14:paraId="3239FBEB" w14:textId="190C5A45" w:rsidR="006D3AB3" w:rsidRPr="00B10974" w:rsidRDefault="006D3AB3" w:rsidP="006D3AB3">
      <w:pPr>
        <w:ind w:firstLine="709"/>
        <w:jc w:val="both"/>
        <w:rPr>
          <w:lang w:val="lt-LT"/>
        </w:rPr>
      </w:pPr>
      <w:r w:rsidRPr="00B10974">
        <w:rPr>
          <w:lang w:val="lt-LT"/>
        </w:rPr>
        <w:t xml:space="preserve">17.2. </w:t>
      </w:r>
      <w:r w:rsidR="003A6E04">
        <w:rPr>
          <w:lang w:val="lt-LT"/>
        </w:rPr>
        <w:t xml:space="preserve">Preliminarios sutarties </w:t>
      </w:r>
      <w:r w:rsidRPr="00B10974">
        <w:rPr>
          <w:lang w:val="lt-LT"/>
        </w:rPr>
        <w:t xml:space="preserve">sąlygos pateikiamos Pirkimo sąlygų </w:t>
      </w:r>
      <w:r w:rsidR="00A11B9B">
        <w:rPr>
          <w:lang w:val="lt-LT"/>
        </w:rPr>
        <w:t>2</w:t>
      </w:r>
      <w:r w:rsidR="00216514" w:rsidRPr="00B10974">
        <w:rPr>
          <w:lang w:val="lt-LT"/>
        </w:rPr>
        <w:t xml:space="preserve"> </w:t>
      </w:r>
      <w:r w:rsidRPr="00B10974">
        <w:rPr>
          <w:lang w:val="lt-LT"/>
        </w:rPr>
        <w:t>priede „</w:t>
      </w:r>
      <w:r w:rsidR="00A11B9B" w:rsidRPr="00DF3DCB">
        <w:rPr>
          <w:lang w:val="lt-LT"/>
        </w:rPr>
        <w:t>Preliminarios sutarties pagrindinės sąlygos</w:t>
      </w:r>
      <w:r w:rsidRPr="00B10974">
        <w:rPr>
          <w:lang w:val="lt-LT"/>
        </w:rPr>
        <w:t>“.</w:t>
      </w:r>
      <w:r w:rsidRPr="00B10974">
        <w:rPr>
          <w:lang w:val="lt-LT"/>
        </w:rPr>
        <w:tab/>
      </w:r>
    </w:p>
    <w:p w14:paraId="75824501" w14:textId="77777777" w:rsidR="006D3AB3" w:rsidRPr="00B10974" w:rsidRDefault="006D3AB3" w:rsidP="006D3AB3">
      <w:pPr>
        <w:ind w:firstLine="709"/>
        <w:jc w:val="both"/>
        <w:rPr>
          <w:lang w:val="lt-LT"/>
        </w:rPr>
      </w:pPr>
      <w:r w:rsidRPr="00B10974">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9" w:tgtFrame="_blank" w:tooltip="https://nbfc.lrv.lt/lt/sabis/" w:history="1">
        <w:r w:rsidRPr="00B10974">
          <w:rPr>
            <w:color w:val="0563C1"/>
            <w:u w:val="single"/>
            <w:bdr w:val="none" w:sz="0" w:space="0" w:color="auto" w:frame="1"/>
            <w:shd w:val="clear" w:color="auto" w:fill="FFFFFF"/>
            <w:lang w:val="lt-LT"/>
          </w:rPr>
          <w:t>https://nbfc.lrv.lt/lt/sabis/</w:t>
        </w:r>
      </w:hyperlink>
      <w:r w:rsidRPr="00B10974">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19E2104" w14:textId="77777777" w:rsidR="003E7D24" w:rsidRPr="00B10974" w:rsidRDefault="00D21CCB" w:rsidP="00C65874">
      <w:pPr>
        <w:ind w:firstLine="709"/>
        <w:jc w:val="both"/>
        <w:rPr>
          <w:lang w:val="lt-LT"/>
        </w:rPr>
      </w:pPr>
      <w:r w:rsidRPr="00B10974">
        <w:rPr>
          <w:lang w:val="lt-LT"/>
        </w:rPr>
        <w:t xml:space="preserve"> </w:t>
      </w:r>
    </w:p>
    <w:p w14:paraId="4A654E6D" w14:textId="77777777" w:rsidR="006D3AB3" w:rsidRPr="00B10974" w:rsidRDefault="006D3AB3" w:rsidP="00941BA8">
      <w:pPr>
        <w:pStyle w:val="Body2"/>
        <w:spacing w:after="0"/>
        <w:ind w:left="720" w:hanging="11"/>
        <w:rPr>
          <w:rFonts w:cs="Times New Roman"/>
          <w:sz w:val="24"/>
          <w:szCs w:val="24"/>
          <w:lang w:val="lt-LT"/>
        </w:rPr>
      </w:pPr>
    </w:p>
    <w:p w14:paraId="2B7E7960" w14:textId="77777777" w:rsidR="006D3AB3" w:rsidRPr="00B10974" w:rsidRDefault="006D3AB3" w:rsidP="006D3AB3">
      <w:pPr>
        <w:ind w:firstLine="709"/>
        <w:jc w:val="both"/>
        <w:rPr>
          <w:lang w:val="lt-LT"/>
        </w:rPr>
      </w:pPr>
      <w:r w:rsidRPr="00B10974">
        <w:rPr>
          <w:b/>
          <w:lang w:val="lt-LT"/>
        </w:rPr>
        <w:t>18. PIRKIMO SĄLYGŲ PRIEDAI</w:t>
      </w:r>
      <w:r w:rsidRPr="00B10974">
        <w:rPr>
          <w:lang w:val="lt-LT"/>
        </w:rPr>
        <w:tab/>
      </w:r>
    </w:p>
    <w:p w14:paraId="2E03202F" w14:textId="230830D7" w:rsidR="00193D51" w:rsidRPr="00193D51" w:rsidRDefault="0060273A" w:rsidP="00193D51">
      <w:pPr>
        <w:pStyle w:val="Body2"/>
        <w:spacing w:after="0"/>
        <w:ind w:firstLine="709"/>
        <w:rPr>
          <w:rFonts w:cs="Times New Roman"/>
          <w:sz w:val="24"/>
          <w:szCs w:val="24"/>
          <w:lang w:val="lt-LT"/>
        </w:rPr>
      </w:pPr>
      <w:r>
        <w:rPr>
          <w:rFonts w:cs="Times New Roman"/>
          <w:sz w:val="24"/>
          <w:szCs w:val="24"/>
          <w:lang w:val="lt-LT"/>
        </w:rPr>
        <w:tab/>
      </w:r>
      <w:r>
        <w:rPr>
          <w:rFonts w:cs="Times New Roman"/>
          <w:sz w:val="24"/>
          <w:szCs w:val="24"/>
          <w:lang w:val="lt-LT"/>
        </w:rPr>
        <w:br/>
      </w:r>
      <w:r>
        <w:rPr>
          <w:rFonts w:cs="Times New Roman"/>
          <w:sz w:val="24"/>
          <w:szCs w:val="24"/>
          <w:lang w:val="lt-LT"/>
        </w:rPr>
        <w:tab/>
      </w:r>
      <w:r w:rsidRPr="00193D51">
        <w:rPr>
          <w:rFonts w:cs="Times New Roman"/>
          <w:sz w:val="24"/>
          <w:szCs w:val="24"/>
          <w:lang w:val="lt-LT"/>
        </w:rPr>
        <w:t>18</w:t>
      </w:r>
      <w:r w:rsidR="006D3AB3" w:rsidRPr="00193D51">
        <w:rPr>
          <w:rFonts w:cs="Times New Roman"/>
          <w:sz w:val="24"/>
          <w:szCs w:val="24"/>
          <w:lang w:val="lt-LT"/>
        </w:rPr>
        <w:t xml:space="preserve">.1. </w:t>
      </w:r>
      <w:r w:rsidR="006D3AB3" w:rsidRPr="00193D51">
        <w:rPr>
          <w:rFonts w:cs="Times New Roman"/>
          <w:b/>
          <w:sz w:val="24"/>
          <w:szCs w:val="24"/>
          <w:lang w:val="lt-LT"/>
        </w:rPr>
        <w:t>1 priedas</w:t>
      </w:r>
      <w:r w:rsidR="00193D51" w:rsidRPr="00193D51">
        <w:rPr>
          <w:rFonts w:cs="Times New Roman"/>
          <w:b/>
          <w:sz w:val="24"/>
          <w:szCs w:val="24"/>
          <w:lang w:val="lt-LT"/>
        </w:rPr>
        <w:t>.</w:t>
      </w:r>
      <w:r w:rsidR="006D3AB3" w:rsidRPr="00193D51">
        <w:rPr>
          <w:rFonts w:cs="Times New Roman"/>
          <w:b/>
          <w:sz w:val="24"/>
          <w:szCs w:val="24"/>
          <w:lang w:val="lt-LT"/>
        </w:rPr>
        <w:t xml:space="preserve"> </w:t>
      </w:r>
      <w:r w:rsidR="009A34DC" w:rsidRPr="00644838">
        <w:rPr>
          <w:rFonts w:cs="Times New Roman"/>
          <w:sz w:val="24"/>
          <w:szCs w:val="24"/>
          <w:lang w:val="lt-LT"/>
        </w:rPr>
        <w:t>Techninė specifikacija</w:t>
      </w:r>
      <w:r w:rsidR="00644838">
        <w:rPr>
          <w:rFonts w:cs="Times New Roman"/>
          <w:sz w:val="24"/>
          <w:szCs w:val="24"/>
          <w:lang w:val="lt-LT"/>
        </w:rPr>
        <w:t>.</w:t>
      </w:r>
    </w:p>
    <w:p w14:paraId="48F6696A" w14:textId="61401793" w:rsidR="00193D51" w:rsidRPr="00193D51" w:rsidRDefault="0060273A" w:rsidP="00193D51">
      <w:pPr>
        <w:pStyle w:val="Body2"/>
        <w:spacing w:after="0"/>
        <w:ind w:firstLine="709"/>
        <w:rPr>
          <w:rFonts w:cs="Times New Roman"/>
          <w:sz w:val="24"/>
          <w:szCs w:val="24"/>
          <w:lang w:val="lt-LT"/>
        </w:rPr>
      </w:pPr>
      <w:r w:rsidRPr="00193D51">
        <w:rPr>
          <w:rFonts w:cs="Times New Roman"/>
          <w:sz w:val="24"/>
          <w:szCs w:val="24"/>
          <w:lang w:val="lt-LT"/>
        </w:rPr>
        <w:t>18</w:t>
      </w:r>
      <w:r w:rsidR="006D3AB3" w:rsidRPr="00193D51">
        <w:rPr>
          <w:rFonts w:cs="Times New Roman"/>
          <w:sz w:val="24"/>
          <w:szCs w:val="24"/>
          <w:lang w:val="lt-LT"/>
        </w:rPr>
        <w:t xml:space="preserve">.2. </w:t>
      </w:r>
      <w:r w:rsidR="006D3AB3" w:rsidRPr="00193D51">
        <w:rPr>
          <w:rFonts w:cs="Times New Roman"/>
          <w:b/>
          <w:sz w:val="24"/>
          <w:szCs w:val="24"/>
          <w:lang w:val="lt-LT"/>
        </w:rPr>
        <w:t>2 priedas</w:t>
      </w:r>
      <w:r w:rsidR="00193D51" w:rsidRPr="00193D51">
        <w:rPr>
          <w:rFonts w:cs="Times New Roman"/>
          <w:b/>
          <w:sz w:val="24"/>
          <w:szCs w:val="24"/>
          <w:lang w:val="lt-LT"/>
        </w:rPr>
        <w:t xml:space="preserve">. </w:t>
      </w:r>
      <w:r w:rsidR="00CC041F" w:rsidRPr="00644838">
        <w:rPr>
          <w:rFonts w:cs="Times New Roman"/>
          <w:sz w:val="24"/>
          <w:szCs w:val="24"/>
          <w:lang w:val="lt-LT"/>
        </w:rPr>
        <w:t>Preliminariosios sutarties pagrindinės sąlygos</w:t>
      </w:r>
      <w:r w:rsidR="00644838">
        <w:rPr>
          <w:rFonts w:cs="Times New Roman"/>
          <w:sz w:val="24"/>
          <w:szCs w:val="24"/>
          <w:lang w:val="lt-LT"/>
        </w:rPr>
        <w:t>.</w:t>
      </w:r>
    </w:p>
    <w:p w14:paraId="3036E625" w14:textId="632F3AA4" w:rsidR="006D3AB3" w:rsidRPr="00193D51" w:rsidRDefault="0060273A" w:rsidP="00193D51">
      <w:pPr>
        <w:pStyle w:val="Body2"/>
        <w:spacing w:after="0"/>
        <w:ind w:firstLine="709"/>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 xml:space="preserve">.3. </w:t>
      </w:r>
      <w:r w:rsidR="008C64A7" w:rsidRPr="00193D51">
        <w:rPr>
          <w:rFonts w:cs="Times New Roman"/>
          <w:b/>
          <w:sz w:val="24"/>
          <w:szCs w:val="24"/>
          <w:lang w:val="lt-LT"/>
        </w:rPr>
        <w:t>3 priedas</w:t>
      </w:r>
      <w:r w:rsidR="00193D51" w:rsidRPr="00193D51">
        <w:rPr>
          <w:rFonts w:cs="Times New Roman"/>
          <w:b/>
          <w:sz w:val="24"/>
          <w:szCs w:val="24"/>
          <w:lang w:val="lt-LT"/>
        </w:rPr>
        <w:t>.</w:t>
      </w:r>
      <w:r w:rsidR="009A34DC">
        <w:rPr>
          <w:rFonts w:cs="Times New Roman"/>
          <w:b/>
          <w:sz w:val="24"/>
          <w:szCs w:val="24"/>
          <w:lang w:val="lt-LT"/>
        </w:rPr>
        <w:t xml:space="preserve"> </w:t>
      </w:r>
      <w:r w:rsidR="00A11B9B" w:rsidRPr="00644838">
        <w:rPr>
          <w:rFonts w:cs="Times New Roman"/>
          <w:sz w:val="24"/>
          <w:szCs w:val="24"/>
          <w:lang w:val="lt-LT"/>
        </w:rPr>
        <w:t>Pagrindinės sutarties projektas</w:t>
      </w:r>
      <w:r w:rsidR="00644838">
        <w:rPr>
          <w:rFonts w:cs="Times New Roman"/>
          <w:sz w:val="24"/>
          <w:szCs w:val="24"/>
          <w:lang w:val="lt-LT"/>
        </w:rPr>
        <w:t>.</w:t>
      </w:r>
    </w:p>
    <w:p w14:paraId="4527DCBA" w14:textId="3877808A" w:rsidR="00193D51" w:rsidRPr="00193D51" w:rsidRDefault="0060273A" w:rsidP="008C64A7">
      <w:pPr>
        <w:pStyle w:val="Body2"/>
        <w:spacing w:after="0"/>
        <w:ind w:firstLine="720"/>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.4</w:t>
      </w:r>
      <w:r w:rsidR="006853F7" w:rsidRPr="00193D51">
        <w:rPr>
          <w:rFonts w:cs="Times New Roman"/>
          <w:sz w:val="24"/>
          <w:szCs w:val="24"/>
          <w:lang w:val="lt-LT"/>
        </w:rPr>
        <w:t>.</w:t>
      </w:r>
      <w:r w:rsidR="00444B7C" w:rsidRPr="00193D51">
        <w:rPr>
          <w:rFonts w:cs="Times New Roman"/>
          <w:sz w:val="24"/>
          <w:szCs w:val="24"/>
          <w:lang w:val="lt-LT"/>
        </w:rPr>
        <w:t xml:space="preserve"> </w:t>
      </w:r>
      <w:r w:rsidR="00193D51" w:rsidRPr="00193D51">
        <w:rPr>
          <w:rFonts w:cs="Times New Roman"/>
          <w:b/>
          <w:sz w:val="24"/>
          <w:szCs w:val="24"/>
          <w:lang w:val="lt-LT"/>
        </w:rPr>
        <w:t xml:space="preserve">4 priedas. </w:t>
      </w:r>
      <w:r w:rsidR="00A11B9B" w:rsidRPr="00644838">
        <w:rPr>
          <w:rFonts w:cs="Times New Roman"/>
          <w:sz w:val="24"/>
          <w:szCs w:val="24"/>
          <w:lang w:val="lt-LT"/>
        </w:rPr>
        <w:t>Pasiūlymo forma</w:t>
      </w:r>
      <w:r w:rsidR="00644838">
        <w:rPr>
          <w:rFonts w:cs="Times New Roman"/>
          <w:sz w:val="24"/>
          <w:szCs w:val="24"/>
          <w:lang w:val="lt-LT"/>
        </w:rPr>
        <w:t>.</w:t>
      </w:r>
    </w:p>
    <w:p w14:paraId="254BA9C2" w14:textId="43E14A44" w:rsidR="006D3AB3" w:rsidRPr="00644838"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5</w:t>
      </w:r>
      <w:r w:rsidR="006D3AB3" w:rsidRPr="00193D51">
        <w:rPr>
          <w:rFonts w:cs="Times New Roman"/>
          <w:sz w:val="24"/>
          <w:szCs w:val="24"/>
          <w:lang w:val="lt-LT"/>
        </w:rPr>
        <w:t xml:space="preserve">. </w:t>
      </w:r>
      <w:r w:rsidR="00CF32F0" w:rsidRPr="00193D51">
        <w:rPr>
          <w:rFonts w:cs="Times New Roman"/>
          <w:b/>
          <w:sz w:val="24"/>
          <w:szCs w:val="24"/>
          <w:lang w:val="lt-LT"/>
        </w:rPr>
        <w:t>5</w:t>
      </w:r>
      <w:r w:rsidR="006D3AB3" w:rsidRPr="00193D51">
        <w:rPr>
          <w:rFonts w:cs="Times New Roman"/>
          <w:b/>
          <w:sz w:val="24"/>
          <w:szCs w:val="24"/>
          <w:lang w:val="lt-LT"/>
        </w:rPr>
        <w:t xml:space="preserve"> priedas</w:t>
      </w:r>
      <w:r w:rsidR="0081560B">
        <w:rPr>
          <w:rFonts w:cs="Times New Roman"/>
          <w:b/>
          <w:sz w:val="24"/>
          <w:szCs w:val="24"/>
          <w:lang w:val="lt-LT"/>
        </w:rPr>
        <w:t>.</w:t>
      </w:r>
      <w:r w:rsidR="00A11B9B">
        <w:rPr>
          <w:rFonts w:cs="Times New Roman"/>
          <w:b/>
          <w:sz w:val="24"/>
          <w:szCs w:val="24"/>
          <w:lang w:val="lt-LT"/>
        </w:rPr>
        <w:t xml:space="preserve"> </w:t>
      </w:r>
      <w:r w:rsidR="00CC041F" w:rsidRPr="00644838">
        <w:rPr>
          <w:rFonts w:cs="Times New Roman"/>
          <w:sz w:val="24"/>
          <w:szCs w:val="24"/>
          <w:lang w:val="lt-LT"/>
        </w:rPr>
        <w:t>Tiekėjų pašalinimo pagrindai, reikalaujami kvalifikacijos reikalavimai ir, jeigu taikytina, kokybės vadybos sistemos ir (arba) aplinkos apsaugos vadybos sistemos standartai</w:t>
      </w:r>
      <w:r w:rsidR="00644838">
        <w:rPr>
          <w:rFonts w:cs="Times New Roman"/>
          <w:sz w:val="24"/>
          <w:szCs w:val="24"/>
          <w:lang w:val="lt-LT"/>
        </w:rPr>
        <w:t>.</w:t>
      </w:r>
    </w:p>
    <w:p w14:paraId="62BC3750" w14:textId="4C8C74F3" w:rsidR="00193D51" w:rsidRPr="00193D51"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6</w:t>
      </w:r>
      <w:r w:rsidR="006D3AB3" w:rsidRPr="00193D51">
        <w:rPr>
          <w:rFonts w:cs="Times New Roman"/>
          <w:sz w:val="24"/>
          <w:szCs w:val="24"/>
          <w:lang w:val="lt-LT"/>
        </w:rPr>
        <w:t xml:space="preserve">. </w:t>
      </w:r>
      <w:r w:rsidR="00CF32F0" w:rsidRPr="00644838">
        <w:rPr>
          <w:rFonts w:cs="Times New Roman"/>
          <w:b/>
          <w:sz w:val="24"/>
          <w:szCs w:val="24"/>
          <w:lang w:val="lt-LT"/>
        </w:rPr>
        <w:t>6</w:t>
      </w:r>
      <w:r w:rsidR="008C64A7" w:rsidRPr="00644838">
        <w:rPr>
          <w:rFonts w:cs="Times New Roman"/>
          <w:b/>
          <w:sz w:val="24"/>
          <w:szCs w:val="24"/>
          <w:lang w:val="lt-LT"/>
        </w:rPr>
        <w:t xml:space="preserve"> priedas</w:t>
      </w:r>
      <w:r w:rsidR="0081560B" w:rsidRPr="00644838">
        <w:rPr>
          <w:rFonts w:cs="Times New Roman"/>
          <w:b/>
          <w:sz w:val="24"/>
          <w:szCs w:val="24"/>
          <w:lang w:val="lt-LT"/>
        </w:rPr>
        <w:t>.</w:t>
      </w:r>
      <w:r w:rsidR="00A11B9B" w:rsidRPr="00644838">
        <w:rPr>
          <w:rFonts w:cs="Times New Roman"/>
          <w:b/>
          <w:sz w:val="24"/>
          <w:szCs w:val="24"/>
          <w:lang w:val="lt-LT"/>
        </w:rPr>
        <w:t xml:space="preserve"> </w:t>
      </w:r>
      <w:r w:rsidR="00A11B9B" w:rsidRPr="00644838">
        <w:rPr>
          <w:rFonts w:cs="Times New Roman"/>
          <w:sz w:val="24"/>
          <w:szCs w:val="24"/>
          <w:lang w:val="lt-LT"/>
        </w:rPr>
        <w:t>EBVPD</w:t>
      </w:r>
      <w:r w:rsidR="00644838">
        <w:rPr>
          <w:rFonts w:cs="Times New Roman"/>
          <w:b/>
          <w:sz w:val="24"/>
          <w:szCs w:val="24"/>
          <w:lang w:val="lt-LT"/>
        </w:rPr>
        <w:t>.</w:t>
      </w:r>
    </w:p>
    <w:p w14:paraId="69A2EEF9" w14:textId="641890E7" w:rsidR="006D3AB3" w:rsidRDefault="0060273A" w:rsidP="006D3AB3">
      <w:pPr>
        <w:pStyle w:val="Body2"/>
        <w:spacing w:after="0"/>
        <w:ind w:firstLine="720"/>
        <w:rPr>
          <w:rFonts w:cs="Times New Roman"/>
          <w:b/>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7</w:t>
      </w:r>
      <w:r w:rsidR="006D3AB3" w:rsidRPr="00193D51">
        <w:rPr>
          <w:rFonts w:cs="Times New Roman"/>
          <w:sz w:val="24"/>
          <w:szCs w:val="24"/>
          <w:lang w:val="lt-LT"/>
        </w:rPr>
        <w:t xml:space="preserve">. </w:t>
      </w:r>
      <w:r w:rsidR="00CF32F0" w:rsidRPr="00193D51">
        <w:rPr>
          <w:rFonts w:cs="Times New Roman"/>
          <w:b/>
          <w:sz w:val="24"/>
          <w:szCs w:val="24"/>
          <w:lang w:val="lt-LT"/>
        </w:rPr>
        <w:t>7</w:t>
      </w:r>
      <w:r w:rsidR="006D3AB3" w:rsidRPr="00193D51">
        <w:rPr>
          <w:rFonts w:cs="Times New Roman"/>
          <w:b/>
          <w:sz w:val="24"/>
          <w:szCs w:val="24"/>
          <w:lang w:val="lt-LT"/>
        </w:rPr>
        <w:t xml:space="preserve"> priedas</w:t>
      </w:r>
      <w:r w:rsidR="0081560B">
        <w:rPr>
          <w:rFonts w:cs="Times New Roman"/>
          <w:b/>
          <w:sz w:val="24"/>
          <w:szCs w:val="24"/>
          <w:lang w:val="lt-LT"/>
        </w:rPr>
        <w:t>.</w:t>
      </w:r>
      <w:r w:rsidR="00193D51" w:rsidRPr="00193D51">
        <w:rPr>
          <w:rFonts w:cs="Times New Roman"/>
          <w:sz w:val="24"/>
          <w:szCs w:val="24"/>
          <w:lang w:val="lt-LT"/>
        </w:rPr>
        <w:t xml:space="preserve"> </w:t>
      </w:r>
      <w:r w:rsidR="00A11B9B" w:rsidRPr="00644838">
        <w:rPr>
          <w:rFonts w:cs="Times New Roman"/>
          <w:sz w:val="24"/>
          <w:szCs w:val="24"/>
          <w:lang w:val="lt-LT"/>
        </w:rPr>
        <w:t>Nacionalinio saugumo reikalavimų atitikties deklaracija</w:t>
      </w:r>
      <w:r w:rsidR="00644838">
        <w:rPr>
          <w:rFonts w:cs="Times New Roman"/>
          <w:sz w:val="24"/>
          <w:szCs w:val="24"/>
          <w:lang w:val="lt-LT"/>
        </w:rPr>
        <w:t>.</w:t>
      </w:r>
    </w:p>
    <w:p w14:paraId="4B4A89B2" w14:textId="02EF595F" w:rsidR="00CC041F" w:rsidRDefault="00CC041F" w:rsidP="006D3AB3">
      <w:pPr>
        <w:pStyle w:val="Body2"/>
        <w:spacing w:after="0"/>
        <w:ind w:firstLine="720"/>
        <w:rPr>
          <w:rFonts w:cs="Times New Roman"/>
          <w:b/>
          <w:sz w:val="24"/>
          <w:szCs w:val="24"/>
          <w:lang w:val="lt-LT"/>
        </w:rPr>
      </w:pPr>
      <w:r w:rsidRPr="00CC041F">
        <w:rPr>
          <w:rFonts w:cs="Times New Roman"/>
          <w:sz w:val="24"/>
          <w:szCs w:val="24"/>
          <w:lang w:val="lt-LT"/>
        </w:rPr>
        <w:t>18.8.</w:t>
      </w:r>
      <w:r w:rsidR="00644838">
        <w:rPr>
          <w:rFonts w:cs="Times New Roman"/>
          <w:b/>
          <w:sz w:val="24"/>
          <w:szCs w:val="24"/>
          <w:lang w:val="lt-LT"/>
        </w:rPr>
        <w:t xml:space="preserve"> 8 p</w:t>
      </w:r>
      <w:r>
        <w:rPr>
          <w:rFonts w:cs="Times New Roman"/>
          <w:b/>
          <w:sz w:val="24"/>
          <w:szCs w:val="24"/>
          <w:lang w:val="lt-LT"/>
        </w:rPr>
        <w:t xml:space="preserve">riedas. </w:t>
      </w:r>
      <w:r w:rsidRPr="00644838">
        <w:rPr>
          <w:rFonts w:cs="Times New Roman"/>
          <w:sz w:val="24"/>
          <w:szCs w:val="24"/>
          <w:lang w:val="lt-LT"/>
        </w:rPr>
        <w:t>Per</w:t>
      </w:r>
      <w:r w:rsidR="001E645E" w:rsidRPr="00644838">
        <w:rPr>
          <w:rFonts w:cs="Times New Roman"/>
          <w:sz w:val="24"/>
          <w:szCs w:val="24"/>
          <w:lang w:val="lt-LT"/>
        </w:rPr>
        <w:t xml:space="preserve"> pastaruosius 3 metus tinkamai įvykdytos / vykdomos</w:t>
      </w:r>
      <w:r w:rsidRPr="00644838">
        <w:rPr>
          <w:rFonts w:cs="Times New Roman"/>
          <w:sz w:val="24"/>
          <w:szCs w:val="24"/>
          <w:lang w:val="lt-LT"/>
        </w:rPr>
        <w:t xml:space="preserve"> prekių</w:t>
      </w:r>
      <w:r w:rsidR="001E645E" w:rsidRPr="00644838">
        <w:rPr>
          <w:rFonts w:cs="Times New Roman"/>
          <w:sz w:val="24"/>
          <w:szCs w:val="24"/>
          <w:lang w:val="lt-LT"/>
        </w:rPr>
        <w:t xml:space="preserve"> nuomos</w:t>
      </w:r>
      <w:r w:rsidRPr="00644838">
        <w:rPr>
          <w:rFonts w:cs="Times New Roman"/>
          <w:sz w:val="24"/>
          <w:szCs w:val="24"/>
          <w:lang w:val="lt-LT"/>
        </w:rPr>
        <w:t xml:space="preserve"> su priežiūra sąrašas</w:t>
      </w:r>
      <w:r w:rsidR="00644838">
        <w:rPr>
          <w:rFonts w:cs="Times New Roman"/>
          <w:sz w:val="24"/>
          <w:szCs w:val="24"/>
          <w:lang w:val="lt-LT"/>
        </w:rPr>
        <w:t>.</w:t>
      </w:r>
    </w:p>
    <w:p w14:paraId="6E4C4042" w14:textId="6779E69F" w:rsidR="00644838" w:rsidRPr="00644838" w:rsidRDefault="00644838" w:rsidP="006D3AB3">
      <w:pPr>
        <w:pStyle w:val="Body2"/>
        <w:spacing w:after="0"/>
        <w:ind w:firstLine="720"/>
        <w:rPr>
          <w:rFonts w:cs="Times New Roman"/>
          <w:sz w:val="24"/>
          <w:szCs w:val="24"/>
          <w:lang w:val="lt-LT"/>
        </w:rPr>
      </w:pPr>
      <w:r>
        <w:rPr>
          <w:rFonts w:cs="Times New Roman"/>
          <w:b/>
          <w:sz w:val="24"/>
          <w:szCs w:val="24"/>
          <w:lang w:val="lt-LT"/>
        </w:rPr>
        <w:t xml:space="preserve">18.9. 9 priedas. </w:t>
      </w:r>
      <w:r>
        <w:rPr>
          <w:rFonts w:cs="Times New Roman"/>
          <w:sz w:val="24"/>
          <w:szCs w:val="24"/>
          <w:lang w:val="lt-LT"/>
        </w:rPr>
        <w:t xml:space="preserve">Tiekėjo deklaracija. </w:t>
      </w:r>
    </w:p>
    <w:p w14:paraId="483D53A2" w14:textId="77777777" w:rsidR="001161F2" w:rsidRPr="00193D51" w:rsidRDefault="001161F2" w:rsidP="001161F2">
      <w:pPr>
        <w:pStyle w:val="Body2"/>
        <w:spacing w:after="0"/>
        <w:ind w:firstLine="720"/>
        <w:rPr>
          <w:rFonts w:cs="Times New Roman"/>
          <w:sz w:val="24"/>
          <w:szCs w:val="24"/>
          <w:lang w:val="lt-LT"/>
        </w:rPr>
      </w:pPr>
    </w:p>
    <w:p w14:paraId="73BE539A" w14:textId="77777777" w:rsidR="006D3AB3" w:rsidRPr="00B10974" w:rsidRDefault="006D3AB3" w:rsidP="006D3AB3">
      <w:pPr>
        <w:pStyle w:val="Body2"/>
        <w:spacing w:after="0"/>
        <w:ind w:firstLine="720"/>
        <w:rPr>
          <w:rFonts w:cs="Times New Roman"/>
          <w:sz w:val="24"/>
          <w:szCs w:val="24"/>
          <w:lang w:val="lt-LT"/>
        </w:rPr>
      </w:pPr>
    </w:p>
    <w:p w14:paraId="679A2E68" w14:textId="77777777" w:rsidR="006D3AB3" w:rsidRPr="00B10974" w:rsidRDefault="006D3AB3" w:rsidP="00941BA8">
      <w:pPr>
        <w:pStyle w:val="Body2"/>
        <w:spacing w:after="0"/>
        <w:ind w:left="720" w:hanging="11"/>
        <w:rPr>
          <w:rFonts w:cs="Times New Roman"/>
          <w:sz w:val="24"/>
          <w:szCs w:val="24"/>
          <w:lang w:val="lt-LT"/>
        </w:rPr>
      </w:pPr>
    </w:p>
    <w:sectPr w:rsidR="006D3AB3" w:rsidRPr="00B10974" w:rsidSect="002C1081">
      <w:footerReference w:type="default" r:id="rId10"/>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24DF8" w14:textId="77777777" w:rsidR="00A82830" w:rsidRDefault="00A82830">
      <w:r>
        <w:separator/>
      </w:r>
    </w:p>
  </w:endnote>
  <w:endnote w:type="continuationSeparator" w:id="0">
    <w:p w14:paraId="785FAAD1" w14:textId="77777777" w:rsidR="00A82830" w:rsidRDefault="00A8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CF8E" w14:textId="6D77BC05"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24BE7">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24BE7">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DD407" w14:textId="77777777" w:rsidR="00A82830" w:rsidRDefault="00A82830">
      <w:r>
        <w:separator/>
      </w:r>
    </w:p>
  </w:footnote>
  <w:footnote w:type="continuationSeparator" w:id="0">
    <w:p w14:paraId="058F06CA" w14:textId="77777777" w:rsidR="00A82830" w:rsidRDefault="00A8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6B69"/>
    <w:rsid w:val="00007AD3"/>
    <w:rsid w:val="000107A2"/>
    <w:rsid w:val="00011E73"/>
    <w:rsid w:val="00014384"/>
    <w:rsid w:val="00014C82"/>
    <w:rsid w:val="0001507B"/>
    <w:rsid w:val="00015768"/>
    <w:rsid w:val="000162E4"/>
    <w:rsid w:val="00016A16"/>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3189"/>
    <w:rsid w:val="00043E9B"/>
    <w:rsid w:val="00047046"/>
    <w:rsid w:val="00047F57"/>
    <w:rsid w:val="000506E1"/>
    <w:rsid w:val="00050F83"/>
    <w:rsid w:val="00052F06"/>
    <w:rsid w:val="00053570"/>
    <w:rsid w:val="00054200"/>
    <w:rsid w:val="000605F1"/>
    <w:rsid w:val="00063F87"/>
    <w:rsid w:val="000641B5"/>
    <w:rsid w:val="00064CFF"/>
    <w:rsid w:val="000733F7"/>
    <w:rsid w:val="0007612E"/>
    <w:rsid w:val="00080220"/>
    <w:rsid w:val="000806EA"/>
    <w:rsid w:val="00081202"/>
    <w:rsid w:val="00083318"/>
    <w:rsid w:val="00085B1E"/>
    <w:rsid w:val="000870F2"/>
    <w:rsid w:val="000921FF"/>
    <w:rsid w:val="00093518"/>
    <w:rsid w:val="00093624"/>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0E05"/>
    <w:rsid w:val="000D13E7"/>
    <w:rsid w:val="000D1A01"/>
    <w:rsid w:val="000D29F2"/>
    <w:rsid w:val="000D2F85"/>
    <w:rsid w:val="000D320F"/>
    <w:rsid w:val="000D3A81"/>
    <w:rsid w:val="000D3C3B"/>
    <w:rsid w:val="000E0580"/>
    <w:rsid w:val="000E335E"/>
    <w:rsid w:val="000E402B"/>
    <w:rsid w:val="000E6637"/>
    <w:rsid w:val="000E71E5"/>
    <w:rsid w:val="000E7AC1"/>
    <w:rsid w:val="000F427B"/>
    <w:rsid w:val="000F623D"/>
    <w:rsid w:val="000F7316"/>
    <w:rsid w:val="000F794B"/>
    <w:rsid w:val="001076AE"/>
    <w:rsid w:val="00111EB0"/>
    <w:rsid w:val="00112795"/>
    <w:rsid w:val="00114202"/>
    <w:rsid w:val="001142B1"/>
    <w:rsid w:val="001161F2"/>
    <w:rsid w:val="00116EF7"/>
    <w:rsid w:val="00117DBF"/>
    <w:rsid w:val="001238F2"/>
    <w:rsid w:val="00123A6D"/>
    <w:rsid w:val="00126A5B"/>
    <w:rsid w:val="0013219B"/>
    <w:rsid w:val="00133C58"/>
    <w:rsid w:val="00133F75"/>
    <w:rsid w:val="00134776"/>
    <w:rsid w:val="00135C6E"/>
    <w:rsid w:val="001414BC"/>
    <w:rsid w:val="00142583"/>
    <w:rsid w:val="00143791"/>
    <w:rsid w:val="00146EDE"/>
    <w:rsid w:val="00150B6D"/>
    <w:rsid w:val="00160AF1"/>
    <w:rsid w:val="00163A34"/>
    <w:rsid w:val="00163B6B"/>
    <w:rsid w:val="001666E1"/>
    <w:rsid w:val="0017039A"/>
    <w:rsid w:val="00177BA8"/>
    <w:rsid w:val="00181195"/>
    <w:rsid w:val="001813A6"/>
    <w:rsid w:val="001815ED"/>
    <w:rsid w:val="00181EEA"/>
    <w:rsid w:val="0018330A"/>
    <w:rsid w:val="001839B6"/>
    <w:rsid w:val="00184217"/>
    <w:rsid w:val="001854D4"/>
    <w:rsid w:val="00186123"/>
    <w:rsid w:val="00186F3D"/>
    <w:rsid w:val="00190AD8"/>
    <w:rsid w:val="00193D51"/>
    <w:rsid w:val="001944F5"/>
    <w:rsid w:val="00194E4C"/>
    <w:rsid w:val="001A024A"/>
    <w:rsid w:val="001A2949"/>
    <w:rsid w:val="001A71C8"/>
    <w:rsid w:val="001B0203"/>
    <w:rsid w:val="001B08DD"/>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B06"/>
    <w:rsid w:val="001E1DE4"/>
    <w:rsid w:val="001E1E95"/>
    <w:rsid w:val="001E343E"/>
    <w:rsid w:val="001E4ABF"/>
    <w:rsid w:val="001E645E"/>
    <w:rsid w:val="001E7D44"/>
    <w:rsid w:val="001F6839"/>
    <w:rsid w:val="001F7929"/>
    <w:rsid w:val="00202617"/>
    <w:rsid w:val="0020304A"/>
    <w:rsid w:val="002035A3"/>
    <w:rsid w:val="00203EC1"/>
    <w:rsid w:val="002052D6"/>
    <w:rsid w:val="00205849"/>
    <w:rsid w:val="00205C74"/>
    <w:rsid w:val="0020604F"/>
    <w:rsid w:val="0020633D"/>
    <w:rsid w:val="002139FB"/>
    <w:rsid w:val="00216344"/>
    <w:rsid w:val="00216514"/>
    <w:rsid w:val="00217571"/>
    <w:rsid w:val="00220FB6"/>
    <w:rsid w:val="0022216C"/>
    <w:rsid w:val="002231DF"/>
    <w:rsid w:val="00224BE7"/>
    <w:rsid w:val="00225069"/>
    <w:rsid w:val="00230D27"/>
    <w:rsid w:val="002311AC"/>
    <w:rsid w:val="002326FA"/>
    <w:rsid w:val="00232F3A"/>
    <w:rsid w:val="002349C1"/>
    <w:rsid w:val="00236094"/>
    <w:rsid w:val="00237030"/>
    <w:rsid w:val="0023756A"/>
    <w:rsid w:val="00237D9B"/>
    <w:rsid w:val="00240616"/>
    <w:rsid w:val="00242844"/>
    <w:rsid w:val="00242F50"/>
    <w:rsid w:val="00243F9A"/>
    <w:rsid w:val="00245025"/>
    <w:rsid w:val="00247754"/>
    <w:rsid w:val="0024799B"/>
    <w:rsid w:val="00251013"/>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873ED"/>
    <w:rsid w:val="0029107F"/>
    <w:rsid w:val="00291AEE"/>
    <w:rsid w:val="00292E3C"/>
    <w:rsid w:val="0029332D"/>
    <w:rsid w:val="002941E8"/>
    <w:rsid w:val="00297856"/>
    <w:rsid w:val="002A071A"/>
    <w:rsid w:val="002A16A9"/>
    <w:rsid w:val="002A18B3"/>
    <w:rsid w:val="002A3C0B"/>
    <w:rsid w:val="002B11D2"/>
    <w:rsid w:val="002B4DDB"/>
    <w:rsid w:val="002B56A6"/>
    <w:rsid w:val="002B7822"/>
    <w:rsid w:val="002C0FF8"/>
    <w:rsid w:val="002C1081"/>
    <w:rsid w:val="002C23A6"/>
    <w:rsid w:val="002C281D"/>
    <w:rsid w:val="002C2A3A"/>
    <w:rsid w:val="002C75BD"/>
    <w:rsid w:val="002C7DD7"/>
    <w:rsid w:val="002D082D"/>
    <w:rsid w:val="002D1ABA"/>
    <w:rsid w:val="002D1B95"/>
    <w:rsid w:val="002D203C"/>
    <w:rsid w:val="002D36E9"/>
    <w:rsid w:val="002D41F0"/>
    <w:rsid w:val="002D7D75"/>
    <w:rsid w:val="002E58DE"/>
    <w:rsid w:val="002E71A6"/>
    <w:rsid w:val="002E73F0"/>
    <w:rsid w:val="002F0B8C"/>
    <w:rsid w:val="002F1BAA"/>
    <w:rsid w:val="002F31C7"/>
    <w:rsid w:val="002F76E8"/>
    <w:rsid w:val="00301AFC"/>
    <w:rsid w:val="00301F32"/>
    <w:rsid w:val="00303AF2"/>
    <w:rsid w:val="0030453D"/>
    <w:rsid w:val="00305D40"/>
    <w:rsid w:val="00306C35"/>
    <w:rsid w:val="00311ECA"/>
    <w:rsid w:val="0031214D"/>
    <w:rsid w:val="0031589F"/>
    <w:rsid w:val="00316F8B"/>
    <w:rsid w:val="00317429"/>
    <w:rsid w:val="003211CC"/>
    <w:rsid w:val="00322A28"/>
    <w:rsid w:val="00323388"/>
    <w:rsid w:val="00323C02"/>
    <w:rsid w:val="0032497C"/>
    <w:rsid w:val="00324E20"/>
    <w:rsid w:val="00326D17"/>
    <w:rsid w:val="0032794D"/>
    <w:rsid w:val="00331618"/>
    <w:rsid w:val="00332923"/>
    <w:rsid w:val="0033359F"/>
    <w:rsid w:val="00333D60"/>
    <w:rsid w:val="00334D87"/>
    <w:rsid w:val="00336BF8"/>
    <w:rsid w:val="003419E7"/>
    <w:rsid w:val="00341A96"/>
    <w:rsid w:val="003420B7"/>
    <w:rsid w:val="00352D84"/>
    <w:rsid w:val="00353BE4"/>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6E04"/>
    <w:rsid w:val="003A7B7E"/>
    <w:rsid w:val="003B0108"/>
    <w:rsid w:val="003B51ED"/>
    <w:rsid w:val="003B5467"/>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2568"/>
    <w:rsid w:val="003F4ADC"/>
    <w:rsid w:val="003F53C8"/>
    <w:rsid w:val="003F6A8F"/>
    <w:rsid w:val="003F71E5"/>
    <w:rsid w:val="004029E2"/>
    <w:rsid w:val="00402AB0"/>
    <w:rsid w:val="004053B1"/>
    <w:rsid w:val="00411BBC"/>
    <w:rsid w:val="00414133"/>
    <w:rsid w:val="00414375"/>
    <w:rsid w:val="00415236"/>
    <w:rsid w:val="00416927"/>
    <w:rsid w:val="00417CA5"/>
    <w:rsid w:val="004201EF"/>
    <w:rsid w:val="004216F2"/>
    <w:rsid w:val="00422669"/>
    <w:rsid w:val="0042292F"/>
    <w:rsid w:val="0042476C"/>
    <w:rsid w:val="00426794"/>
    <w:rsid w:val="00432C2D"/>
    <w:rsid w:val="00433DFA"/>
    <w:rsid w:val="00434196"/>
    <w:rsid w:val="00437703"/>
    <w:rsid w:val="0044085D"/>
    <w:rsid w:val="00441517"/>
    <w:rsid w:val="00444B7C"/>
    <w:rsid w:val="00445816"/>
    <w:rsid w:val="00453AF4"/>
    <w:rsid w:val="00453C14"/>
    <w:rsid w:val="00455903"/>
    <w:rsid w:val="004559A2"/>
    <w:rsid w:val="004564D8"/>
    <w:rsid w:val="00472BF3"/>
    <w:rsid w:val="00473BDD"/>
    <w:rsid w:val="00476278"/>
    <w:rsid w:val="0048259A"/>
    <w:rsid w:val="00483305"/>
    <w:rsid w:val="0048451A"/>
    <w:rsid w:val="004859AB"/>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95D"/>
    <w:rsid w:val="004D7B27"/>
    <w:rsid w:val="004E06BF"/>
    <w:rsid w:val="004E49CE"/>
    <w:rsid w:val="004E4D64"/>
    <w:rsid w:val="004E735E"/>
    <w:rsid w:val="004F1816"/>
    <w:rsid w:val="004F2D9F"/>
    <w:rsid w:val="004F36AA"/>
    <w:rsid w:val="004F6C6D"/>
    <w:rsid w:val="004F78BA"/>
    <w:rsid w:val="0050001B"/>
    <w:rsid w:val="005052C6"/>
    <w:rsid w:val="00507BB7"/>
    <w:rsid w:val="00512871"/>
    <w:rsid w:val="0052041A"/>
    <w:rsid w:val="0052303D"/>
    <w:rsid w:val="00525773"/>
    <w:rsid w:val="00525F59"/>
    <w:rsid w:val="00526991"/>
    <w:rsid w:val="00526DCF"/>
    <w:rsid w:val="005278C5"/>
    <w:rsid w:val="00530334"/>
    <w:rsid w:val="0053062B"/>
    <w:rsid w:val="005362E5"/>
    <w:rsid w:val="005364BD"/>
    <w:rsid w:val="0053786C"/>
    <w:rsid w:val="00537BB9"/>
    <w:rsid w:val="0054421E"/>
    <w:rsid w:val="00545A89"/>
    <w:rsid w:val="00551A50"/>
    <w:rsid w:val="00553370"/>
    <w:rsid w:val="00553ECD"/>
    <w:rsid w:val="00553FA2"/>
    <w:rsid w:val="00554374"/>
    <w:rsid w:val="00555452"/>
    <w:rsid w:val="0056137F"/>
    <w:rsid w:val="00562834"/>
    <w:rsid w:val="005654FA"/>
    <w:rsid w:val="00566844"/>
    <w:rsid w:val="005677A3"/>
    <w:rsid w:val="0057037B"/>
    <w:rsid w:val="00570A52"/>
    <w:rsid w:val="0057150A"/>
    <w:rsid w:val="00575178"/>
    <w:rsid w:val="00576713"/>
    <w:rsid w:val="005772A9"/>
    <w:rsid w:val="00581DCA"/>
    <w:rsid w:val="00582C64"/>
    <w:rsid w:val="00586057"/>
    <w:rsid w:val="00590AD7"/>
    <w:rsid w:val="00592101"/>
    <w:rsid w:val="00593BB7"/>
    <w:rsid w:val="005A2653"/>
    <w:rsid w:val="005A35B2"/>
    <w:rsid w:val="005A65A6"/>
    <w:rsid w:val="005A6A08"/>
    <w:rsid w:val="005A798F"/>
    <w:rsid w:val="005B1000"/>
    <w:rsid w:val="005B1734"/>
    <w:rsid w:val="005B174D"/>
    <w:rsid w:val="005B42B5"/>
    <w:rsid w:val="005B63A0"/>
    <w:rsid w:val="005B69CE"/>
    <w:rsid w:val="005B6D43"/>
    <w:rsid w:val="005C0472"/>
    <w:rsid w:val="005C30B5"/>
    <w:rsid w:val="005C347E"/>
    <w:rsid w:val="005C491F"/>
    <w:rsid w:val="005C5025"/>
    <w:rsid w:val="005C6B2F"/>
    <w:rsid w:val="005D2115"/>
    <w:rsid w:val="005D2A8C"/>
    <w:rsid w:val="005D2DAB"/>
    <w:rsid w:val="005D2FD0"/>
    <w:rsid w:val="005D650F"/>
    <w:rsid w:val="005E0AAC"/>
    <w:rsid w:val="005F126F"/>
    <w:rsid w:val="005F20FA"/>
    <w:rsid w:val="005F3619"/>
    <w:rsid w:val="005F7492"/>
    <w:rsid w:val="006013F3"/>
    <w:rsid w:val="0060273A"/>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4838"/>
    <w:rsid w:val="00646782"/>
    <w:rsid w:val="00650619"/>
    <w:rsid w:val="00654837"/>
    <w:rsid w:val="00656EFD"/>
    <w:rsid w:val="00660533"/>
    <w:rsid w:val="006627C4"/>
    <w:rsid w:val="00666178"/>
    <w:rsid w:val="0066700C"/>
    <w:rsid w:val="006723CA"/>
    <w:rsid w:val="00673E71"/>
    <w:rsid w:val="00674027"/>
    <w:rsid w:val="0067452B"/>
    <w:rsid w:val="006746EC"/>
    <w:rsid w:val="0068008D"/>
    <w:rsid w:val="00681539"/>
    <w:rsid w:val="00682040"/>
    <w:rsid w:val="0068457F"/>
    <w:rsid w:val="006853F7"/>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25F"/>
    <w:rsid w:val="006B2695"/>
    <w:rsid w:val="006B3251"/>
    <w:rsid w:val="006B57E8"/>
    <w:rsid w:val="006B7A65"/>
    <w:rsid w:val="006C1852"/>
    <w:rsid w:val="006C27DE"/>
    <w:rsid w:val="006C39DC"/>
    <w:rsid w:val="006C44E5"/>
    <w:rsid w:val="006C60AD"/>
    <w:rsid w:val="006D2868"/>
    <w:rsid w:val="006D3AB3"/>
    <w:rsid w:val="006D47CD"/>
    <w:rsid w:val="006D6FCB"/>
    <w:rsid w:val="006D7AC6"/>
    <w:rsid w:val="006E0C8B"/>
    <w:rsid w:val="006E0CBB"/>
    <w:rsid w:val="006E1CC7"/>
    <w:rsid w:val="006E46F8"/>
    <w:rsid w:val="006E7212"/>
    <w:rsid w:val="006F07CF"/>
    <w:rsid w:val="006F2575"/>
    <w:rsid w:val="006F2F42"/>
    <w:rsid w:val="006F4C41"/>
    <w:rsid w:val="006F65C2"/>
    <w:rsid w:val="00701CA5"/>
    <w:rsid w:val="0070266E"/>
    <w:rsid w:val="007028F0"/>
    <w:rsid w:val="00702941"/>
    <w:rsid w:val="007035FB"/>
    <w:rsid w:val="007058FB"/>
    <w:rsid w:val="00706F25"/>
    <w:rsid w:val="00710617"/>
    <w:rsid w:val="007133C0"/>
    <w:rsid w:val="00725A6B"/>
    <w:rsid w:val="00726911"/>
    <w:rsid w:val="007271D9"/>
    <w:rsid w:val="007315A2"/>
    <w:rsid w:val="00734A66"/>
    <w:rsid w:val="00734F21"/>
    <w:rsid w:val="007356F3"/>
    <w:rsid w:val="00735BB4"/>
    <w:rsid w:val="007362ED"/>
    <w:rsid w:val="00740C5F"/>
    <w:rsid w:val="00740CE1"/>
    <w:rsid w:val="0074196D"/>
    <w:rsid w:val="00743AF4"/>
    <w:rsid w:val="00743DA3"/>
    <w:rsid w:val="0074675A"/>
    <w:rsid w:val="0074714A"/>
    <w:rsid w:val="00747E8D"/>
    <w:rsid w:val="00750CFD"/>
    <w:rsid w:val="007523B9"/>
    <w:rsid w:val="00753216"/>
    <w:rsid w:val="0075553A"/>
    <w:rsid w:val="00757D4C"/>
    <w:rsid w:val="007612E1"/>
    <w:rsid w:val="00762281"/>
    <w:rsid w:val="00763799"/>
    <w:rsid w:val="0077267E"/>
    <w:rsid w:val="00775D35"/>
    <w:rsid w:val="00776200"/>
    <w:rsid w:val="0077774D"/>
    <w:rsid w:val="00777994"/>
    <w:rsid w:val="00780147"/>
    <w:rsid w:val="00793F22"/>
    <w:rsid w:val="00794A10"/>
    <w:rsid w:val="00795324"/>
    <w:rsid w:val="007A09D2"/>
    <w:rsid w:val="007A2262"/>
    <w:rsid w:val="007A24E9"/>
    <w:rsid w:val="007A4C6A"/>
    <w:rsid w:val="007A52A0"/>
    <w:rsid w:val="007A58C1"/>
    <w:rsid w:val="007A6C3D"/>
    <w:rsid w:val="007A76BA"/>
    <w:rsid w:val="007B06EB"/>
    <w:rsid w:val="007B49A7"/>
    <w:rsid w:val="007B6776"/>
    <w:rsid w:val="007B6D56"/>
    <w:rsid w:val="007B7422"/>
    <w:rsid w:val="007C302F"/>
    <w:rsid w:val="007D0593"/>
    <w:rsid w:val="007D221C"/>
    <w:rsid w:val="007D349D"/>
    <w:rsid w:val="007D4957"/>
    <w:rsid w:val="007D6302"/>
    <w:rsid w:val="007D7DBA"/>
    <w:rsid w:val="007E08C6"/>
    <w:rsid w:val="007E0DBE"/>
    <w:rsid w:val="007E1BFC"/>
    <w:rsid w:val="007E2F9E"/>
    <w:rsid w:val="007E3B8C"/>
    <w:rsid w:val="007E52BE"/>
    <w:rsid w:val="007E65A4"/>
    <w:rsid w:val="007E6B15"/>
    <w:rsid w:val="007F0DC4"/>
    <w:rsid w:val="007F25EF"/>
    <w:rsid w:val="007F302B"/>
    <w:rsid w:val="007F65A2"/>
    <w:rsid w:val="008040EF"/>
    <w:rsid w:val="008056EE"/>
    <w:rsid w:val="00807ED4"/>
    <w:rsid w:val="00811BE3"/>
    <w:rsid w:val="00812B82"/>
    <w:rsid w:val="00813B57"/>
    <w:rsid w:val="00813F63"/>
    <w:rsid w:val="00814112"/>
    <w:rsid w:val="0081560B"/>
    <w:rsid w:val="00815E11"/>
    <w:rsid w:val="008165D9"/>
    <w:rsid w:val="00816C47"/>
    <w:rsid w:val="00816FFB"/>
    <w:rsid w:val="0081791E"/>
    <w:rsid w:val="00823A44"/>
    <w:rsid w:val="00825047"/>
    <w:rsid w:val="0082713E"/>
    <w:rsid w:val="00827ED8"/>
    <w:rsid w:val="00831617"/>
    <w:rsid w:val="00832C35"/>
    <w:rsid w:val="008375DC"/>
    <w:rsid w:val="00837FEB"/>
    <w:rsid w:val="00840BDD"/>
    <w:rsid w:val="008413F9"/>
    <w:rsid w:val="00841C4B"/>
    <w:rsid w:val="00842F4D"/>
    <w:rsid w:val="0084327B"/>
    <w:rsid w:val="00843AFC"/>
    <w:rsid w:val="00844D07"/>
    <w:rsid w:val="008464D6"/>
    <w:rsid w:val="008503D6"/>
    <w:rsid w:val="00851A89"/>
    <w:rsid w:val="00851BFB"/>
    <w:rsid w:val="0085312C"/>
    <w:rsid w:val="00856A8F"/>
    <w:rsid w:val="00857044"/>
    <w:rsid w:val="00860AD7"/>
    <w:rsid w:val="00864B09"/>
    <w:rsid w:val="00864C3C"/>
    <w:rsid w:val="00870142"/>
    <w:rsid w:val="00875D96"/>
    <w:rsid w:val="00886ED2"/>
    <w:rsid w:val="00887E25"/>
    <w:rsid w:val="008914FC"/>
    <w:rsid w:val="008935E2"/>
    <w:rsid w:val="00893C87"/>
    <w:rsid w:val="00893CFE"/>
    <w:rsid w:val="0089503B"/>
    <w:rsid w:val="00895A4F"/>
    <w:rsid w:val="008A00D8"/>
    <w:rsid w:val="008A0CFF"/>
    <w:rsid w:val="008A1649"/>
    <w:rsid w:val="008A413A"/>
    <w:rsid w:val="008A5D35"/>
    <w:rsid w:val="008A64FA"/>
    <w:rsid w:val="008A6E09"/>
    <w:rsid w:val="008B1FD3"/>
    <w:rsid w:val="008B2A9C"/>
    <w:rsid w:val="008B2E8C"/>
    <w:rsid w:val="008B3D08"/>
    <w:rsid w:val="008B4328"/>
    <w:rsid w:val="008B7DC2"/>
    <w:rsid w:val="008C16C7"/>
    <w:rsid w:val="008C1D52"/>
    <w:rsid w:val="008C64A7"/>
    <w:rsid w:val="008C73A0"/>
    <w:rsid w:val="008D0BA6"/>
    <w:rsid w:val="008D28C9"/>
    <w:rsid w:val="008D5D61"/>
    <w:rsid w:val="008E2C54"/>
    <w:rsid w:val="008E35F4"/>
    <w:rsid w:val="008E4642"/>
    <w:rsid w:val="008E55DF"/>
    <w:rsid w:val="008F0E63"/>
    <w:rsid w:val="008F108E"/>
    <w:rsid w:val="008F1619"/>
    <w:rsid w:val="008F244A"/>
    <w:rsid w:val="008F49A5"/>
    <w:rsid w:val="008F5016"/>
    <w:rsid w:val="008F6892"/>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323"/>
    <w:rsid w:val="00933475"/>
    <w:rsid w:val="00935060"/>
    <w:rsid w:val="0093583C"/>
    <w:rsid w:val="00941163"/>
    <w:rsid w:val="00941BA8"/>
    <w:rsid w:val="00942F23"/>
    <w:rsid w:val="00945AE2"/>
    <w:rsid w:val="0094714D"/>
    <w:rsid w:val="009559A2"/>
    <w:rsid w:val="00960BE0"/>
    <w:rsid w:val="0096194A"/>
    <w:rsid w:val="00965DD6"/>
    <w:rsid w:val="00971298"/>
    <w:rsid w:val="009714F0"/>
    <w:rsid w:val="009737EE"/>
    <w:rsid w:val="00974BED"/>
    <w:rsid w:val="00983543"/>
    <w:rsid w:val="00983763"/>
    <w:rsid w:val="00985A28"/>
    <w:rsid w:val="00986011"/>
    <w:rsid w:val="0098680B"/>
    <w:rsid w:val="00990CF1"/>
    <w:rsid w:val="00991A49"/>
    <w:rsid w:val="00992D29"/>
    <w:rsid w:val="009A0686"/>
    <w:rsid w:val="009A0EDF"/>
    <w:rsid w:val="009A34DC"/>
    <w:rsid w:val="009A4813"/>
    <w:rsid w:val="009A7952"/>
    <w:rsid w:val="009B057C"/>
    <w:rsid w:val="009B1BD2"/>
    <w:rsid w:val="009B7563"/>
    <w:rsid w:val="009C1203"/>
    <w:rsid w:val="009C2674"/>
    <w:rsid w:val="009C39EC"/>
    <w:rsid w:val="009C427E"/>
    <w:rsid w:val="009D2796"/>
    <w:rsid w:val="009D6DB3"/>
    <w:rsid w:val="009D7BF4"/>
    <w:rsid w:val="009E0BF3"/>
    <w:rsid w:val="009E3E41"/>
    <w:rsid w:val="009E63D1"/>
    <w:rsid w:val="009E643F"/>
    <w:rsid w:val="009E6642"/>
    <w:rsid w:val="009E77FF"/>
    <w:rsid w:val="009E78F2"/>
    <w:rsid w:val="009F023C"/>
    <w:rsid w:val="009F0ACC"/>
    <w:rsid w:val="009F0DB1"/>
    <w:rsid w:val="009F0FD7"/>
    <w:rsid w:val="009F386A"/>
    <w:rsid w:val="009F55D4"/>
    <w:rsid w:val="009F65B6"/>
    <w:rsid w:val="009F66B7"/>
    <w:rsid w:val="00A0085D"/>
    <w:rsid w:val="00A052EE"/>
    <w:rsid w:val="00A0621A"/>
    <w:rsid w:val="00A073A0"/>
    <w:rsid w:val="00A11B9B"/>
    <w:rsid w:val="00A16591"/>
    <w:rsid w:val="00A16814"/>
    <w:rsid w:val="00A17A2C"/>
    <w:rsid w:val="00A211D0"/>
    <w:rsid w:val="00A21EAE"/>
    <w:rsid w:val="00A22126"/>
    <w:rsid w:val="00A234A5"/>
    <w:rsid w:val="00A31A55"/>
    <w:rsid w:val="00A33D6D"/>
    <w:rsid w:val="00A35947"/>
    <w:rsid w:val="00A40D1F"/>
    <w:rsid w:val="00A4405D"/>
    <w:rsid w:val="00A4646F"/>
    <w:rsid w:val="00A4649B"/>
    <w:rsid w:val="00A46B43"/>
    <w:rsid w:val="00A50D2B"/>
    <w:rsid w:val="00A51D90"/>
    <w:rsid w:val="00A55DC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30"/>
    <w:rsid w:val="00A828AA"/>
    <w:rsid w:val="00A84666"/>
    <w:rsid w:val="00A84966"/>
    <w:rsid w:val="00A850B5"/>
    <w:rsid w:val="00A90726"/>
    <w:rsid w:val="00A94195"/>
    <w:rsid w:val="00A955A2"/>
    <w:rsid w:val="00A9640D"/>
    <w:rsid w:val="00A96735"/>
    <w:rsid w:val="00A96855"/>
    <w:rsid w:val="00AA0304"/>
    <w:rsid w:val="00AA1256"/>
    <w:rsid w:val="00AA3243"/>
    <w:rsid w:val="00AB4F41"/>
    <w:rsid w:val="00AC046B"/>
    <w:rsid w:val="00AC109C"/>
    <w:rsid w:val="00AC6455"/>
    <w:rsid w:val="00AC7DBF"/>
    <w:rsid w:val="00AD0732"/>
    <w:rsid w:val="00AD13F1"/>
    <w:rsid w:val="00AD23B1"/>
    <w:rsid w:val="00AD3F69"/>
    <w:rsid w:val="00AD51E5"/>
    <w:rsid w:val="00AD5434"/>
    <w:rsid w:val="00AD672C"/>
    <w:rsid w:val="00AE0911"/>
    <w:rsid w:val="00AE1A03"/>
    <w:rsid w:val="00AF0ED1"/>
    <w:rsid w:val="00AF1F4F"/>
    <w:rsid w:val="00AF2688"/>
    <w:rsid w:val="00AF3B6C"/>
    <w:rsid w:val="00AF3D88"/>
    <w:rsid w:val="00AF5E04"/>
    <w:rsid w:val="00AF6DD3"/>
    <w:rsid w:val="00B01A44"/>
    <w:rsid w:val="00B02E39"/>
    <w:rsid w:val="00B04584"/>
    <w:rsid w:val="00B07CCE"/>
    <w:rsid w:val="00B102ED"/>
    <w:rsid w:val="00B1033D"/>
    <w:rsid w:val="00B10974"/>
    <w:rsid w:val="00B126A1"/>
    <w:rsid w:val="00B1373A"/>
    <w:rsid w:val="00B166FA"/>
    <w:rsid w:val="00B168F7"/>
    <w:rsid w:val="00B17A00"/>
    <w:rsid w:val="00B22C47"/>
    <w:rsid w:val="00B321E9"/>
    <w:rsid w:val="00B32330"/>
    <w:rsid w:val="00B3240A"/>
    <w:rsid w:val="00B33629"/>
    <w:rsid w:val="00B33F3E"/>
    <w:rsid w:val="00B37075"/>
    <w:rsid w:val="00B37882"/>
    <w:rsid w:val="00B37FAC"/>
    <w:rsid w:val="00B44283"/>
    <w:rsid w:val="00B45003"/>
    <w:rsid w:val="00B45E0D"/>
    <w:rsid w:val="00B4661C"/>
    <w:rsid w:val="00B475E1"/>
    <w:rsid w:val="00B50719"/>
    <w:rsid w:val="00B50BEE"/>
    <w:rsid w:val="00B51251"/>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3F39"/>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C0D3D"/>
    <w:rsid w:val="00BC0F43"/>
    <w:rsid w:val="00BC1E8F"/>
    <w:rsid w:val="00BC65F1"/>
    <w:rsid w:val="00BC77BB"/>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4830"/>
    <w:rsid w:val="00C34897"/>
    <w:rsid w:val="00C348A7"/>
    <w:rsid w:val="00C374A7"/>
    <w:rsid w:val="00C40FF7"/>
    <w:rsid w:val="00C419B6"/>
    <w:rsid w:val="00C41B18"/>
    <w:rsid w:val="00C41EB6"/>
    <w:rsid w:val="00C46EF6"/>
    <w:rsid w:val="00C47462"/>
    <w:rsid w:val="00C47A9E"/>
    <w:rsid w:val="00C51EBE"/>
    <w:rsid w:val="00C52A3F"/>
    <w:rsid w:val="00C52CF9"/>
    <w:rsid w:val="00C538CB"/>
    <w:rsid w:val="00C54855"/>
    <w:rsid w:val="00C55B90"/>
    <w:rsid w:val="00C639C5"/>
    <w:rsid w:val="00C64B88"/>
    <w:rsid w:val="00C64C2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041F"/>
    <w:rsid w:val="00CC1C11"/>
    <w:rsid w:val="00CC2568"/>
    <w:rsid w:val="00CC282E"/>
    <w:rsid w:val="00CC307B"/>
    <w:rsid w:val="00CC6C85"/>
    <w:rsid w:val="00CD0B0C"/>
    <w:rsid w:val="00CD5A4B"/>
    <w:rsid w:val="00CD60FD"/>
    <w:rsid w:val="00CE1F6E"/>
    <w:rsid w:val="00CE2697"/>
    <w:rsid w:val="00CE33CE"/>
    <w:rsid w:val="00CE3FB8"/>
    <w:rsid w:val="00CE79A9"/>
    <w:rsid w:val="00CF0345"/>
    <w:rsid w:val="00CF2E4D"/>
    <w:rsid w:val="00CF32F0"/>
    <w:rsid w:val="00CF5AD5"/>
    <w:rsid w:val="00D01AE7"/>
    <w:rsid w:val="00D01B77"/>
    <w:rsid w:val="00D02F00"/>
    <w:rsid w:val="00D035F5"/>
    <w:rsid w:val="00D05404"/>
    <w:rsid w:val="00D06085"/>
    <w:rsid w:val="00D0783A"/>
    <w:rsid w:val="00D16297"/>
    <w:rsid w:val="00D20526"/>
    <w:rsid w:val="00D20C82"/>
    <w:rsid w:val="00D20EC6"/>
    <w:rsid w:val="00D21CCB"/>
    <w:rsid w:val="00D23AFC"/>
    <w:rsid w:val="00D24FBB"/>
    <w:rsid w:val="00D25EEF"/>
    <w:rsid w:val="00D27E10"/>
    <w:rsid w:val="00D30A51"/>
    <w:rsid w:val="00D32EEE"/>
    <w:rsid w:val="00D33035"/>
    <w:rsid w:val="00D33854"/>
    <w:rsid w:val="00D33D05"/>
    <w:rsid w:val="00D3526F"/>
    <w:rsid w:val="00D373BD"/>
    <w:rsid w:val="00D378A3"/>
    <w:rsid w:val="00D3790C"/>
    <w:rsid w:val="00D40742"/>
    <w:rsid w:val="00D42652"/>
    <w:rsid w:val="00D433E1"/>
    <w:rsid w:val="00D45E20"/>
    <w:rsid w:val="00D4617F"/>
    <w:rsid w:val="00D46ABC"/>
    <w:rsid w:val="00D51385"/>
    <w:rsid w:val="00D51D4C"/>
    <w:rsid w:val="00D5613A"/>
    <w:rsid w:val="00D564E9"/>
    <w:rsid w:val="00D57B74"/>
    <w:rsid w:val="00D61308"/>
    <w:rsid w:val="00D65409"/>
    <w:rsid w:val="00D663BE"/>
    <w:rsid w:val="00D67D0F"/>
    <w:rsid w:val="00D73631"/>
    <w:rsid w:val="00D85008"/>
    <w:rsid w:val="00D86B44"/>
    <w:rsid w:val="00D90823"/>
    <w:rsid w:val="00D90DF3"/>
    <w:rsid w:val="00D97C80"/>
    <w:rsid w:val="00D97F3F"/>
    <w:rsid w:val="00DA24D6"/>
    <w:rsid w:val="00DA58D4"/>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3DCB"/>
    <w:rsid w:val="00DF6100"/>
    <w:rsid w:val="00DF7099"/>
    <w:rsid w:val="00E02FDC"/>
    <w:rsid w:val="00E07C35"/>
    <w:rsid w:val="00E07DB3"/>
    <w:rsid w:val="00E07DDF"/>
    <w:rsid w:val="00E10443"/>
    <w:rsid w:val="00E113E0"/>
    <w:rsid w:val="00E12ED8"/>
    <w:rsid w:val="00E13AE9"/>
    <w:rsid w:val="00E20784"/>
    <w:rsid w:val="00E234F7"/>
    <w:rsid w:val="00E255FA"/>
    <w:rsid w:val="00E25B89"/>
    <w:rsid w:val="00E340DD"/>
    <w:rsid w:val="00E368CC"/>
    <w:rsid w:val="00E36E47"/>
    <w:rsid w:val="00E370CA"/>
    <w:rsid w:val="00E37A29"/>
    <w:rsid w:val="00E416DE"/>
    <w:rsid w:val="00E420A6"/>
    <w:rsid w:val="00E42A2F"/>
    <w:rsid w:val="00E444C0"/>
    <w:rsid w:val="00E50593"/>
    <w:rsid w:val="00E52501"/>
    <w:rsid w:val="00E525DF"/>
    <w:rsid w:val="00E601C1"/>
    <w:rsid w:val="00E70541"/>
    <w:rsid w:val="00E72A0D"/>
    <w:rsid w:val="00E72FCA"/>
    <w:rsid w:val="00E75CD0"/>
    <w:rsid w:val="00E76E8D"/>
    <w:rsid w:val="00E809AC"/>
    <w:rsid w:val="00E80B69"/>
    <w:rsid w:val="00E8102A"/>
    <w:rsid w:val="00E81476"/>
    <w:rsid w:val="00E91016"/>
    <w:rsid w:val="00E91040"/>
    <w:rsid w:val="00E94D7F"/>
    <w:rsid w:val="00E9709C"/>
    <w:rsid w:val="00E97689"/>
    <w:rsid w:val="00EA01DE"/>
    <w:rsid w:val="00EA3320"/>
    <w:rsid w:val="00EA52D8"/>
    <w:rsid w:val="00EA713B"/>
    <w:rsid w:val="00EB53F8"/>
    <w:rsid w:val="00EB6150"/>
    <w:rsid w:val="00EC01EE"/>
    <w:rsid w:val="00EC1D7C"/>
    <w:rsid w:val="00EC5C92"/>
    <w:rsid w:val="00ED0DF1"/>
    <w:rsid w:val="00ED104A"/>
    <w:rsid w:val="00ED418C"/>
    <w:rsid w:val="00ED484B"/>
    <w:rsid w:val="00ED4A8C"/>
    <w:rsid w:val="00ED64D4"/>
    <w:rsid w:val="00ED6C98"/>
    <w:rsid w:val="00EE31E2"/>
    <w:rsid w:val="00EE33EB"/>
    <w:rsid w:val="00EE3816"/>
    <w:rsid w:val="00EE44DA"/>
    <w:rsid w:val="00EE78A6"/>
    <w:rsid w:val="00EF08A0"/>
    <w:rsid w:val="00EF128E"/>
    <w:rsid w:val="00EF1E15"/>
    <w:rsid w:val="00EF367D"/>
    <w:rsid w:val="00EF4363"/>
    <w:rsid w:val="00EF4E6D"/>
    <w:rsid w:val="00EF518F"/>
    <w:rsid w:val="00EF540B"/>
    <w:rsid w:val="00F029EC"/>
    <w:rsid w:val="00F02F5E"/>
    <w:rsid w:val="00F0318F"/>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66C0"/>
    <w:rsid w:val="00F4006A"/>
    <w:rsid w:val="00F406C7"/>
    <w:rsid w:val="00F41E6D"/>
    <w:rsid w:val="00F4360B"/>
    <w:rsid w:val="00F44D86"/>
    <w:rsid w:val="00F456F5"/>
    <w:rsid w:val="00F468B6"/>
    <w:rsid w:val="00F46AE7"/>
    <w:rsid w:val="00F46C25"/>
    <w:rsid w:val="00F53D06"/>
    <w:rsid w:val="00F5538C"/>
    <w:rsid w:val="00F5639E"/>
    <w:rsid w:val="00F56C3D"/>
    <w:rsid w:val="00F60E71"/>
    <w:rsid w:val="00F60FFD"/>
    <w:rsid w:val="00F64988"/>
    <w:rsid w:val="00F64C85"/>
    <w:rsid w:val="00F64E5A"/>
    <w:rsid w:val="00F654A0"/>
    <w:rsid w:val="00F66949"/>
    <w:rsid w:val="00F67D9A"/>
    <w:rsid w:val="00F70695"/>
    <w:rsid w:val="00F72F9C"/>
    <w:rsid w:val="00F73772"/>
    <w:rsid w:val="00F744D3"/>
    <w:rsid w:val="00F74CE4"/>
    <w:rsid w:val="00F7641B"/>
    <w:rsid w:val="00F7763D"/>
    <w:rsid w:val="00F77F17"/>
    <w:rsid w:val="00F8194F"/>
    <w:rsid w:val="00F81FBD"/>
    <w:rsid w:val="00F83F65"/>
    <w:rsid w:val="00F84CDD"/>
    <w:rsid w:val="00F85555"/>
    <w:rsid w:val="00F8632B"/>
    <w:rsid w:val="00F914EE"/>
    <w:rsid w:val="00F9484D"/>
    <w:rsid w:val="00F95218"/>
    <w:rsid w:val="00F9671E"/>
    <w:rsid w:val="00F96741"/>
    <w:rsid w:val="00F96DEE"/>
    <w:rsid w:val="00F9764C"/>
    <w:rsid w:val="00FA21BB"/>
    <w:rsid w:val="00FA29CC"/>
    <w:rsid w:val="00FA34EA"/>
    <w:rsid w:val="00FA619A"/>
    <w:rsid w:val="00FA65FF"/>
    <w:rsid w:val="00FA73D1"/>
    <w:rsid w:val="00FB111A"/>
    <w:rsid w:val="00FB259E"/>
    <w:rsid w:val="00FB46C3"/>
    <w:rsid w:val="00FB622B"/>
    <w:rsid w:val="00FB70D7"/>
    <w:rsid w:val="00FB73F4"/>
    <w:rsid w:val="00FC320C"/>
    <w:rsid w:val="00FC4DE3"/>
    <w:rsid w:val="00FC5440"/>
    <w:rsid w:val="00FC6B4D"/>
    <w:rsid w:val="00FC7AB8"/>
    <w:rsid w:val="00FD0107"/>
    <w:rsid w:val="00FD0B81"/>
    <w:rsid w:val="00FD1E6C"/>
    <w:rsid w:val="00FD25AB"/>
    <w:rsid w:val="00FD2F44"/>
    <w:rsid w:val="00FD4F55"/>
    <w:rsid w:val="00FD5DF7"/>
    <w:rsid w:val="00FD6C46"/>
    <w:rsid w:val="00FE0463"/>
    <w:rsid w:val="00FE637D"/>
    <w:rsid w:val="00FE7503"/>
    <w:rsid w:val="00FE7B6F"/>
    <w:rsid w:val="00FF36D3"/>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DAB7"/>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0856">
      <w:bodyDiv w:val="1"/>
      <w:marLeft w:val="0"/>
      <w:marRight w:val="0"/>
      <w:marTop w:val="0"/>
      <w:marBottom w:val="0"/>
      <w:divBdr>
        <w:top w:val="none" w:sz="0" w:space="0" w:color="auto"/>
        <w:left w:val="none" w:sz="0" w:space="0" w:color="auto"/>
        <w:bottom w:val="none" w:sz="0" w:space="0" w:color="auto"/>
        <w:right w:val="none" w:sz="0" w:space="0" w:color="auto"/>
      </w:divBdr>
    </w:div>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98147088">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13041320">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1927154302">
      <w:bodyDiv w:val="1"/>
      <w:marLeft w:val="0"/>
      <w:marRight w:val="0"/>
      <w:marTop w:val="0"/>
      <w:marBottom w:val="0"/>
      <w:divBdr>
        <w:top w:val="none" w:sz="0" w:space="0" w:color="auto"/>
        <w:left w:val="none" w:sz="0" w:space="0" w:color="auto"/>
        <w:bottom w:val="none" w:sz="0" w:space="0" w:color="auto"/>
        <w:right w:val="none" w:sz="0" w:space="0" w:color="auto"/>
      </w:divBdr>
    </w:div>
    <w:div w:id="1969311736">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E447-6125-4288-BEEF-285ED9D4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Jokūbas Stasiulis</cp:lastModifiedBy>
  <cp:revision>4</cp:revision>
  <cp:lastPrinted>2024-03-12T12:33:00Z</cp:lastPrinted>
  <dcterms:created xsi:type="dcterms:W3CDTF">2026-04-13T05:17:00Z</dcterms:created>
  <dcterms:modified xsi:type="dcterms:W3CDTF">2026-04-13T05:59:00Z</dcterms:modified>
</cp:coreProperties>
</file>