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Default="79A52F8C" w:rsidP="00D543BF">
      <w:pPr>
        <w:spacing w:after="120" w:line="20" w:lineRule="atLeast"/>
        <w:contextualSpacing/>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E578E90" w14:textId="7FB220E4" w:rsidR="00D543BF" w:rsidRPr="00F0499F" w:rsidRDefault="00D543BF" w:rsidP="00D543BF">
          <w:pPr>
            <w:tabs>
              <w:tab w:val="center" w:pos="4986"/>
              <w:tab w:val="left" w:pos="6450"/>
            </w:tabs>
            <w:spacing w:after="120" w:line="20" w:lineRule="atLeast"/>
            <w:contextualSpacing/>
            <w:rPr>
              <w:rFonts w:cstheme="minorHAnsi"/>
              <w:i/>
              <w:iCs/>
              <w:color w:val="7030A0"/>
              <w:sz w:val="28"/>
              <w:szCs w:val="28"/>
            </w:rPr>
          </w:pPr>
        </w:p>
        <w:p w14:paraId="3254069D" w14:textId="77777777" w:rsidR="00D543BF" w:rsidRPr="001765F0" w:rsidRDefault="00D543BF" w:rsidP="00D543BF">
          <w:pPr>
            <w:jc w:val="center"/>
            <w:rPr>
              <w:rFonts w:ascii="Times New Roman" w:hAnsi="Times New Roman" w:cs="Times New Roman"/>
              <w:color w:val="000000"/>
              <w:sz w:val="24"/>
              <w:szCs w:val="24"/>
            </w:rPr>
          </w:pPr>
          <w:r w:rsidRPr="00776187">
            <w:rPr>
              <w:rFonts w:ascii="Times New Roman" w:hAnsi="Times New Roman" w:cs="Times New Roman"/>
              <w:noProof/>
              <w:color w:val="000000"/>
              <w:sz w:val="24"/>
              <w:szCs w:val="24"/>
              <w:lang w:val="en-US" w:eastAsia="en-US"/>
            </w:rPr>
            <w:drawing>
              <wp:inline distT="0" distB="0" distL="0" distR="0" wp14:anchorId="7A3165D3" wp14:editId="541C3CF9">
                <wp:extent cx="495300" cy="6286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gegi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tbl>
          <w:tblPr>
            <w:tblW w:w="9960" w:type="dxa"/>
            <w:jc w:val="center"/>
            <w:tblLayout w:type="fixed"/>
            <w:tblLook w:val="04A0" w:firstRow="1" w:lastRow="0" w:firstColumn="1" w:lastColumn="0" w:noHBand="0" w:noVBand="1"/>
          </w:tblPr>
          <w:tblGrid>
            <w:gridCol w:w="9960"/>
          </w:tblGrid>
          <w:tr w:rsidR="00D543BF" w:rsidRPr="00185D99" w14:paraId="79C813D1" w14:textId="77777777" w:rsidTr="00185D99">
            <w:trPr>
              <w:trHeight w:val="1158"/>
              <w:jc w:val="center"/>
            </w:trPr>
            <w:tc>
              <w:tcPr>
                <w:tcW w:w="9957" w:type="dxa"/>
                <w:tcBorders>
                  <w:top w:val="nil"/>
                  <w:left w:val="nil"/>
                  <w:bottom w:val="single" w:sz="4" w:space="0" w:color="auto"/>
                  <w:right w:val="nil"/>
                </w:tcBorders>
              </w:tcPr>
              <w:p w14:paraId="5C8E9398" w14:textId="77777777" w:rsidR="00D543BF" w:rsidRPr="00185D99" w:rsidRDefault="00D543BF" w:rsidP="00D543BF">
                <w:pPr>
                  <w:spacing w:after="0" w:line="240" w:lineRule="auto"/>
                  <w:ind w:firstLine="697"/>
                  <w:jc w:val="center"/>
                  <w:rPr>
                    <w:rFonts w:ascii="Times New Roman" w:hAnsi="Times New Roman" w:cs="Times New Roman"/>
                    <w:b/>
                    <w:bCs/>
                    <w:caps/>
                    <w:color w:val="000000"/>
                    <w:sz w:val="24"/>
                    <w:szCs w:val="24"/>
                  </w:rPr>
                </w:pPr>
              </w:p>
              <w:p w14:paraId="64C110E6" w14:textId="77777777" w:rsidR="00D543BF" w:rsidRPr="00185D99" w:rsidRDefault="00D543BF" w:rsidP="00D543BF">
                <w:pPr>
                  <w:spacing w:after="0" w:line="240" w:lineRule="auto"/>
                  <w:ind w:firstLine="697"/>
                  <w:jc w:val="center"/>
                  <w:rPr>
                    <w:rFonts w:ascii="Times New Roman" w:hAnsi="Times New Roman" w:cs="Times New Roman"/>
                    <w:b/>
                    <w:bCs/>
                    <w:caps/>
                    <w:color w:val="000000"/>
                    <w:sz w:val="24"/>
                    <w:szCs w:val="24"/>
                  </w:rPr>
                </w:pPr>
                <w:r w:rsidRPr="00185D99">
                  <w:rPr>
                    <w:rFonts w:ascii="Times New Roman" w:hAnsi="Times New Roman" w:cs="Times New Roman"/>
                    <w:b/>
                    <w:bCs/>
                    <w:caps/>
                    <w:color w:val="000000"/>
                    <w:sz w:val="24"/>
                    <w:szCs w:val="24"/>
                  </w:rPr>
                  <w:t>Pagėgių Savivaldybės administracija</w:t>
                </w:r>
              </w:p>
              <w:p w14:paraId="5DB229DC" w14:textId="77777777" w:rsidR="00D543BF" w:rsidRPr="00185D99" w:rsidRDefault="00D543BF" w:rsidP="00D543BF">
                <w:pPr>
                  <w:spacing w:after="0" w:line="240" w:lineRule="auto"/>
                  <w:ind w:firstLine="697"/>
                  <w:jc w:val="center"/>
                  <w:rPr>
                    <w:rFonts w:ascii="Times New Roman" w:hAnsi="Times New Roman" w:cs="Times New Roman"/>
                    <w:color w:val="000000"/>
                    <w:sz w:val="20"/>
                    <w:szCs w:val="20"/>
                  </w:rPr>
                </w:pPr>
                <w:r w:rsidRPr="00185D99">
                  <w:rPr>
                    <w:rFonts w:ascii="Times New Roman" w:hAnsi="Times New Roman" w:cs="Times New Roman"/>
                    <w:color w:val="000000"/>
                    <w:sz w:val="20"/>
                    <w:szCs w:val="20"/>
                  </w:rPr>
                  <w:t xml:space="preserve">Biudžetinė įstaiga, Vilniaus g. 9, 99288 Pagėgiai, tel: </w:t>
                </w:r>
                <w:r w:rsidRPr="00185D99">
                  <w:rPr>
                    <w:rFonts w:ascii="Times New Roman" w:hAnsi="Times New Roman" w:cs="Times New Roman"/>
                    <w:sz w:val="20"/>
                    <w:szCs w:val="20"/>
                  </w:rPr>
                  <w:t>0 441 57 482</w:t>
                </w:r>
                <w:r w:rsidRPr="00185D99">
                  <w:rPr>
                    <w:rFonts w:ascii="Times New Roman" w:hAnsi="Times New Roman" w:cs="Times New Roman"/>
                    <w:color w:val="000000"/>
                    <w:sz w:val="20"/>
                    <w:szCs w:val="20"/>
                  </w:rPr>
                  <w:t>, el. paštas: info@pagėgiai.lt</w:t>
                </w:r>
              </w:p>
              <w:p w14:paraId="16FCC2C1" w14:textId="77777777" w:rsidR="00D543BF" w:rsidRPr="00185D99" w:rsidRDefault="00D543BF" w:rsidP="00D543BF">
                <w:pPr>
                  <w:spacing w:after="0" w:line="240" w:lineRule="auto"/>
                  <w:ind w:firstLine="697"/>
                  <w:jc w:val="center"/>
                  <w:rPr>
                    <w:rFonts w:ascii="Times New Roman" w:hAnsi="Times New Roman" w:cs="Times New Roman"/>
                    <w:color w:val="000000"/>
                    <w:sz w:val="24"/>
                    <w:szCs w:val="24"/>
                  </w:rPr>
                </w:pPr>
                <w:r w:rsidRPr="00185D99">
                  <w:rPr>
                    <w:rFonts w:ascii="Times New Roman" w:hAnsi="Times New Roman" w:cs="Times New Roman"/>
                    <w:color w:val="000000"/>
                    <w:sz w:val="20"/>
                    <w:szCs w:val="20"/>
                  </w:rPr>
                  <w:t xml:space="preserve">el. p. </w:t>
                </w:r>
                <w:hyperlink r:id="rId12" w:history="1">
                  <w:r w:rsidRPr="00185D99">
                    <w:rPr>
                      <w:rFonts w:ascii="Times New Roman" w:hAnsi="Times New Roman" w:cs="Times New Roman"/>
                      <w:color w:val="000000"/>
                      <w:sz w:val="20"/>
                      <w:szCs w:val="20"/>
                    </w:rPr>
                    <w:t>info@pagegiai.lt</w:t>
                  </w:r>
                </w:hyperlink>
                <w:r w:rsidRPr="00185D99">
                  <w:rPr>
                    <w:rFonts w:ascii="Times New Roman" w:hAnsi="Times New Roman" w:cs="Times New Roman"/>
                    <w:color w:val="000000"/>
                    <w:sz w:val="20"/>
                    <w:szCs w:val="20"/>
                  </w:rPr>
                  <w:t>. Duomenys kaupiami ir saugomi Juridinių asmenų registre, kodas 188746659</w:t>
                </w:r>
              </w:p>
            </w:tc>
          </w:tr>
        </w:tbl>
        <w:p w14:paraId="0BAD317D" w14:textId="77777777" w:rsidR="00D543BF" w:rsidRPr="00185D99" w:rsidRDefault="00D543BF" w:rsidP="00D543BF">
          <w:pPr>
            <w:spacing w:after="0" w:line="240" w:lineRule="auto"/>
            <w:contextualSpacing/>
            <w:jc w:val="center"/>
            <w:rPr>
              <w:rFonts w:ascii="Times New Roman" w:hAnsi="Times New Roman" w:cs="Times New Roman"/>
              <w:b/>
              <w:bCs/>
              <w:sz w:val="24"/>
              <w:szCs w:val="24"/>
            </w:rPr>
          </w:pPr>
        </w:p>
        <w:p w14:paraId="0E5045EE" w14:textId="77777777" w:rsidR="00D543BF" w:rsidRPr="00185D99" w:rsidRDefault="00D543BF" w:rsidP="00D543BF">
          <w:pPr>
            <w:spacing w:after="0" w:line="240" w:lineRule="auto"/>
            <w:contextualSpacing/>
            <w:jc w:val="center"/>
            <w:rPr>
              <w:rFonts w:ascii="Times New Roman" w:hAnsi="Times New Roman" w:cs="Times New Roman"/>
              <w:b/>
              <w:bCs/>
              <w:sz w:val="24"/>
              <w:szCs w:val="24"/>
            </w:rPr>
          </w:pPr>
        </w:p>
        <w:p w14:paraId="389773CF" w14:textId="77777777" w:rsidR="00D543BF" w:rsidRPr="00185D99" w:rsidRDefault="00D543BF" w:rsidP="00D543BF">
          <w:pPr>
            <w:spacing w:after="0" w:line="240" w:lineRule="auto"/>
            <w:contextualSpacing/>
            <w:jc w:val="center"/>
            <w:rPr>
              <w:rFonts w:ascii="Times New Roman" w:hAnsi="Times New Roman" w:cs="Times New Roman"/>
              <w:b/>
              <w:bCs/>
              <w:sz w:val="24"/>
              <w:szCs w:val="24"/>
            </w:rPr>
          </w:pPr>
        </w:p>
        <w:tbl>
          <w:tblPr>
            <w:tblStyle w:val="Lentelstinklelis1"/>
            <w:tblW w:w="0" w:type="auto"/>
            <w:tblInd w:w="5098" w:type="dxa"/>
            <w:tblLook w:val="04A0" w:firstRow="1" w:lastRow="0" w:firstColumn="1" w:lastColumn="0" w:noHBand="0" w:noVBand="1"/>
          </w:tblPr>
          <w:tblGrid>
            <w:gridCol w:w="4864"/>
          </w:tblGrid>
          <w:tr w:rsidR="00D543BF" w:rsidRPr="00185D99" w14:paraId="339734AD" w14:textId="77777777" w:rsidTr="003B15DE">
            <w:trPr>
              <w:trHeight w:val="435"/>
            </w:trPr>
            <w:tc>
              <w:tcPr>
                <w:tcW w:w="4864" w:type="dxa"/>
                <w:tcBorders>
                  <w:top w:val="nil"/>
                  <w:left w:val="nil"/>
                  <w:bottom w:val="nil"/>
                  <w:right w:val="nil"/>
                </w:tcBorders>
              </w:tcPr>
              <w:p w14:paraId="25429675" w14:textId="77777777" w:rsidR="00D543BF" w:rsidRPr="00185D99" w:rsidRDefault="00D543BF" w:rsidP="003B15DE">
                <w:pPr>
                  <w:ind w:firstLine="0"/>
                  <w:contextualSpacing/>
                  <w:jc w:val="left"/>
                  <w:rPr>
                    <w:rFonts w:hAnsi="Times New Roman" w:cs="Times New Roman"/>
                    <w:b/>
                    <w:bCs/>
                    <w:sz w:val="24"/>
                    <w:szCs w:val="24"/>
                  </w:rPr>
                </w:pPr>
                <w:r w:rsidRPr="00185D99">
                  <w:rPr>
                    <w:rFonts w:hAnsi="Times New Roman" w:cs="Times New Roman"/>
                    <w:b/>
                    <w:bCs/>
                    <w:sz w:val="24"/>
                    <w:szCs w:val="24"/>
                  </w:rPr>
                  <w:t>PATVIRTINTA</w:t>
                </w:r>
              </w:p>
              <w:p w14:paraId="0692BA35" w14:textId="43F97657" w:rsidR="00D543BF" w:rsidRPr="00256E8E" w:rsidRDefault="006E6E25" w:rsidP="003B15DE">
                <w:pPr>
                  <w:ind w:firstLine="0"/>
                  <w:contextualSpacing/>
                  <w:jc w:val="left"/>
                  <w:rPr>
                    <w:rFonts w:hAnsi="Times New Roman" w:cs="Times New Roman"/>
                    <w:bCs/>
                    <w:sz w:val="24"/>
                    <w:szCs w:val="24"/>
                  </w:rPr>
                </w:pPr>
                <w:r>
                  <w:rPr>
                    <w:rFonts w:hAnsi="Times New Roman" w:cs="Times New Roman"/>
                    <w:bCs/>
                    <w:sz w:val="24"/>
                    <w:szCs w:val="24"/>
                  </w:rPr>
                  <w:t>Teisės, personalo ir civilinės metrikacijos skyriaus vedėja</w:t>
                </w:r>
                <w:r w:rsidR="00877B73">
                  <w:rPr>
                    <w:rFonts w:hAnsi="Times New Roman" w:cs="Times New Roman"/>
                    <w:bCs/>
                    <w:sz w:val="24"/>
                    <w:szCs w:val="24"/>
                  </w:rPr>
                  <w:t>, pavaduojanti administracijos direktorių</w:t>
                </w:r>
              </w:p>
              <w:p w14:paraId="45FE4378" w14:textId="77777777" w:rsidR="00D543BF" w:rsidRPr="00185D99" w:rsidRDefault="00D543BF" w:rsidP="00D543BF">
                <w:pPr>
                  <w:ind w:firstLine="0"/>
                  <w:contextualSpacing/>
                  <w:rPr>
                    <w:rFonts w:hAnsi="Times New Roman" w:cs="Times New Roman"/>
                    <w:b/>
                    <w:bCs/>
                    <w:sz w:val="24"/>
                    <w:szCs w:val="24"/>
                  </w:rPr>
                </w:pPr>
              </w:p>
              <w:p w14:paraId="466F1F9F" w14:textId="77777777" w:rsidR="00D543BF" w:rsidRPr="00185D99" w:rsidRDefault="00D543BF" w:rsidP="00D543BF">
                <w:pPr>
                  <w:ind w:firstLine="0"/>
                  <w:contextualSpacing/>
                  <w:rPr>
                    <w:rFonts w:hAnsi="Times New Roman" w:cs="Times New Roman"/>
                    <w:b/>
                    <w:bCs/>
                    <w:sz w:val="24"/>
                    <w:szCs w:val="24"/>
                  </w:rPr>
                </w:pPr>
              </w:p>
              <w:p w14:paraId="301CE61D" w14:textId="77777777" w:rsidR="00D543BF" w:rsidRPr="00185D99" w:rsidRDefault="00D543BF" w:rsidP="00D543BF">
                <w:pPr>
                  <w:ind w:firstLine="0"/>
                  <w:contextualSpacing/>
                  <w:rPr>
                    <w:rFonts w:hAnsi="Times New Roman" w:cs="Times New Roman"/>
                    <w:b/>
                    <w:bCs/>
                    <w:sz w:val="24"/>
                    <w:szCs w:val="24"/>
                  </w:rPr>
                </w:pPr>
                <w:r w:rsidRPr="00185D99">
                  <w:rPr>
                    <w:rFonts w:hAnsi="Times New Roman" w:cs="Times New Roman"/>
                    <w:b/>
                    <w:bCs/>
                    <w:sz w:val="24"/>
                    <w:szCs w:val="24"/>
                  </w:rPr>
                  <w:t>______________________________</w:t>
                </w:r>
              </w:p>
              <w:p w14:paraId="5FB4A7B9" w14:textId="77777777" w:rsidR="00D543BF" w:rsidRPr="00185D99" w:rsidRDefault="00D543BF" w:rsidP="00D543BF">
                <w:pPr>
                  <w:ind w:firstLine="0"/>
                  <w:contextualSpacing/>
                  <w:rPr>
                    <w:rFonts w:hAnsi="Times New Roman" w:cs="Times New Roman"/>
                    <w:bCs/>
                    <w:i/>
                    <w:sz w:val="24"/>
                    <w:szCs w:val="24"/>
                  </w:rPr>
                </w:pPr>
                <w:r w:rsidRPr="00185D99">
                  <w:rPr>
                    <w:rFonts w:hAnsi="Times New Roman" w:cs="Times New Roman"/>
                    <w:bCs/>
                    <w:i/>
                    <w:sz w:val="24"/>
                    <w:szCs w:val="24"/>
                  </w:rPr>
                  <w:t>(Parašas)</w:t>
                </w:r>
                <w:r w:rsidRPr="00185D99">
                  <w:rPr>
                    <w:rFonts w:hAnsi="Times New Roman" w:cs="Times New Roman"/>
                    <w:bCs/>
                    <w:i/>
                    <w:sz w:val="24"/>
                    <w:szCs w:val="24"/>
                  </w:rPr>
                  <w:tab/>
                  <w:t>(Data)</w:t>
                </w:r>
              </w:p>
              <w:p w14:paraId="30933F19" w14:textId="77777777" w:rsidR="00D543BF" w:rsidRPr="00185D99" w:rsidRDefault="00D543BF" w:rsidP="00D543BF">
                <w:pPr>
                  <w:ind w:firstLine="0"/>
                  <w:contextualSpacing/>
                  <w:rPr>
                    <w:rFonts w:hAnsi="Times New Roman" w:cs="Times New Roman"/>
                    <w:b/>
                    <w:bCs/>
                    <w:sz w:val="24"/>
                    <w:szCs w:val="24"/>
                  </w:rPr>
                </w:pPr>
              </w:p>
              <w:p w14:paraId="1BE86239" w14:textId="2E0AF756" w:rsidR="00D543BF" w:rsidRPr="00256E8E" w:rsidRDefault="00883B73" w:rsidP="00D543BF">
                <w:pPr>
                  <w:ind w:firstLine="0"/>
                  <w:contextualSpacing/>
                  <w:rPr>
                    <w:rFonts w:hAnsi="Times New Roman" w:cs="Times New Roman"/>
                    <w:bCs/>
                    <w:sz w:val="24"/>
                    <w:szCs w:val="24"/>
                  </w:rPr>
                </w:pPr>
                <w:r>
                  <w:rPr>
                    <w:rFonts w:hAnsi="Times New Roman" w:cs="Times New Roman"/>
                    <w:bCs/>
                    <w:sz w:val="24"/>
                    <w:szCs w:val="24"/>
                  </w:rPr>
                  <w:t>Jurgita Kunciūtė</w:t>
                </w:r>
              </w:p>
              <w:p w14:paraId="3D0CEAC4" w14:textId="77777777" w:rsidR="00D543BF" w:rsidRPr="00185D99" w:rsidRDefault="00D543BF" w:rsidP="00D543BF">
                <w:pPr>
                  <w:ind w:firstLine="0"/>
                  <w:contextualSpacing/>
                  <w:rPr>
                    <w:rFonts w:hAnsi="Times New Roman" w:cs="Times New Roman"/>
                    <w:bCs/>
                    <w:i/>
                    <w:sz w:val="24"/>
                    <w:szCs w:val="24"/>
                  </w:rPr>
                </w:pPr>
                <w:r w:rsidRPr="00185D99">
                  <w:rPr>
                    <w:rFonts w:hAnsi="Times New Roman" w:cs="Times New Roman"/>
                    <w:bCs/>
                    <w:i/>
                    <w:sz w:val="24"/>
                    <w:szCs w:val="24"/>
                  </w:rPr>
                  <w:t>(Vardas ir pavardė)</w:t>
                </w:r>
              </w:p>
            </w:tc>
          </w:tr>
        </w:tbl>
        <w:p w14:paraId="4ACC91A9" w14:textId="77777777" w:rsidR="00D543BF" w:rsidRPr="00185D99" w:rsidRDefault="00D543BF" w:rsidP="00D543BF">
          <w:pPr>
            <w:spacing w:after="0" w:line="20" w:lineRule="atLeast"/>
            <w:contextualSpacing/>
            <w:jc w:val="center"/>
            <w:rPr>
              <w:rFonts w:ascii="Times New Roman" w:hAnsi="Times New Roman" w:cs="Times New Roman"/>
              <w:sz w:val="24"/>
              <w:szCs w:val="24"/>
            </w:rPr>
          </w:pPr>
        </w:p>
        <w:p w14:paraId="24FCDECE" w14:textId="77777777" w:rsidR="00D543BF" w:rsidRPr="00783D25" w:rsidRDefault="00D543BF" w:rsidP="00D543BF">
          <w:pPr>
            <w:spacing w:after="120" w:line="20" w:lineRule="atLeast"/>
            <w:contextualSpacing/>
            <w:jc w:val="center"/>
            <w:rPr>
              <w:rFonts w:ascii="Times New Roman" w:hAnsi="Times New Roman" w:cs="Times New Roman"/>
              <w:sz w:val="28"/>
              <w:szCs w:val="28"/>
            </w:rPr>
          </w:pPr>
        </w:p>
        <w:p w14:paraId="13FC5995" w14:textId="77777777" w:rsidR="00D543BF" w:rsidRPr="00783D25" w:rsidRDefault="00D543BF" w:rsidP="00D543BF">
          <w:pPr>
            <w:spacing w:after="120" w:line="20" w:lineRule="atLeast"/>
            <w:contextualSpacing/>
            <w:jc w:val="center"/>
            <w:rPr>
              <w:rFonts w:ascii="Times New Roman" w:hAnsi="Times New Roman" w:cs="Times New Roman"/>
              <w:sz w:val="28"/>
              <w:szCs w:val="28"/>
            </w:rPr>
          </w:pPr>
        </w:p>
        <w:p w14:paraId="53056D50" w14:textId="77777777" w:rsidR="00D543BF" w:rsidRPr="00783D25" w:rsidRDefault="00D543BF" w:rsidP="00D543BF">
          <w:pPr>
            <w:spacing w:after="120" w:line="20" w:lineRule="atLeast"/>
            <w:contextualSpacing/>
            <w:jc w:val="center"/>
            <w:rPr>
              <w:rFonts w:ascii="Times New Roman" w:hAnsi="Times New Roman" w:cs="Times New Roman"/>
              <w:b/>
              <w:sz w:val="28"/>
              <w:szCs w:val="28"/>
            </w:rPr>
          </w:pPr>
        </w:p>
        <w:p w14:paraId="123F7B25" w14:textId="3F1AC993" w:rsidR="00D543BF" w:rsidRPr="00783D25" w:rsidRDefault="001619E0" w:rsidP="00D543BF">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D543BF" w:rsidRPr="00783D25">
            <w:rPr>
              <w:rFonts w:ascii="Times New Roman" w:hAnsi="Times New Roman" w:cs="Times New Roman"/>
              <w:b/>
              <w:bCs/>
              <w:sz w:val="28"/>
              <w:szCs w:val="28"/>
            </w:rPr>
            <w:t xml:space="preserve"> VIEŠOJO PIRKIMO „</w:t>
          </w:r>
          <w:r w:rsidR="00875331" w:rsidRPr="00783D25">
            <w:rPr>
              <w:rFonts w:ascii="Times New Roman" w:hAnsi="Times New Roman" w:cs="Times New Roman"/>
              <w:b/>
              <w:sz w:val="28"/>
              <w:szCs w:val="28"/>
            </w:rPr>
            <w:t>KELEIVIŲ VEŽIMO VIETINIO (PRIEMIESTINIO) REGULIARAUS SUSISIEKIMO AUTOBUSŲ MARŠRUTAIS PASLAUGOS</w:t>
          </w:r>
          <w:r w:rsidR="00256E8E" w:rsidRPr="00783D25">
            <w:rPr>
              <w:rStyle w:val="Grietas"/>
              <w:rFonts w:ascii="Times New Roman" w:hAnsi="Times New Roman" w:cs="Times New Roman"/>
              <w:sz w:val="28"/>
              <w:szCs w:val="28"/>
            </w:rPr>
            <w:t>”</w:t>
          </w:r>
        </w:p>
        <w:p w14:paraId="2863EF31" w14:textId="77777777" w:rsidR="00D543BF" w:rsidRPr="00783D25" w:rsidRDefault="00D543BF" w:rsidP="00D543BF">
          <w:pPr>
            <w:spacing w:after="120" w:line="20" w:lineRule="atLeast"/>
            <w:contextualSpacing/>
            <w:jc w:val="center"/>
            <w:rPr>
              <w:rFonts w:ascii="Times New Roman" w:hAnsi="Times New Roman" w:cs="Times New Roman"/>
              <w:b/>
              <w:bCs/>
              <w:sz w:val="28"/>
              <w:szCs w:val="28"/>
              <w:lang w:val="en-GB"/>
            </w:rPr>
          </w:pPr>
          <w:r w:rsidRPr="00783D25">
            <w:rPr>
              <w:rFonts w:ascii="Times New Roman" w:hAnsi="Times New Roman" w:cs="Times New Roman"/>
              <w:b/>
              <w:bCs/>
              <w:sz w:val="28"/>
              <w:szCs w:val="28"/>
            </w:rPr>
            <w:t xml:space="preserve">ATVIRO KONKURSO SPECIALIOSIOS SĄLYGOS </w:t>
          </w:r>
        </w:p>
        <w:p w14:paraId="1CDBFFD9" w14:textId="77777777" w:rsidR="00D543BF" w:rsidRPr="00783D25" w:rsidRDefault="00D543BF" w:rsidP="00D543BF">
          <w:pPr>
            <w:spacing w:after="120" w:line="20" w:lineRule="atLeast"/>
            <w:contextualSpacing/>
            <w:jc w:val="center"/>
            <w:rPr>
              <w:rFonts w:ascii="Times New Roman" w:hAnsi="Times New Roman" w:cs="Times New Roman"/>
              <w:b/>
              <w:bCs/>
              <w:color w:val="0070C0"/>
              <w:sz w:val="28"/>
              <w:szCs w:val="28"/>
            </w:rPr>
          </w:pPr>
          <w:r w:rsidRPr="00783D25">
            <w:rPr>
              <w:rFonts w:ascii="Times New Roman" w:hAnsi="Times New Roman" w:cs="Times New Roman"/>
              <w:b/>
              <w:bCs/>
              <w:sz w:val="28"/>
              <w:szCs w:val="28"/>
            </w:rPr>
            <w:t>Versija Nr. 1</w:t>
          </w:r>
        </w:p>
        <w:p w14:paraId="3EF2E187" w14:textId="77777777" w:rsidR="00D543BF" w:rsidRPr="00185D99" w:rsidRDefault="00D543BF" w:rsidP="00D543BF">
          <w:pPr>
            <w:spacing w:after="120" w:line="20" w:lineRule="atLeast"/>
            <w:contextualSpacing/>
            <w:rPr>
              <w:rFonts w:ascii="Times New Roman" w:hAnsi="Times New Roman" w:cs="Times New Roman"/>
              <w:sz w:val="24"/>
              <w:szCs w:val="24"/>
            </w:rPr>
          </w:pPr>
        </w:p>
        <w:p w14:paraId="06C2CCA4" w14:textId="77777777" w:rsidR="00D543BF" w:rsidRPr="00185D99" w:rsidRDefault="00D543BF" w:rsidP="00D543BF">
          <w:pPr>
            <w:spacing w:after="120" w:line="20" w:lineRule="atLeast"/>
            <w:contextualSpacing/>
            <w:rPr>
              <w:rFonts w:ascii="Times New Roman" w:hAnsi="Times New Roman" w:cs="Times New Roman"/>
              <w:sz w:val="24"/>
              <w:szCs w:val="24"/>
            </w:rPr>
          </w:pPr>
          <w:r w:rsidRPr="00185D99">
            <w:rPr>
              <w:rFonts w:ascii="Times New Roman" w:hAnsi="Times New Roman" w:cs="Times New Roman"/>
              <w:sz w:val="24"/>
              <w:szCs w:val="24"/>
            </w:rPr>
            <w:br w:type="page"/>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6D7B3197" w:rsidR="001C24BC" w:rsidRPr="00F0499F" w:rsidRDefault="001C24BC" w:rsidP="004E4612">
          <w:pPr>
            <w:spacing w:after="120" w:line="20" w:lineRule="atLeast"/>
            <w:contextualSpacing/>
            <w:rPr>
              <w:rFonts w:cstheme="minorHAnsi"/>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52E15" w:rsidRDefault="001C24BC" w:rsidP="004E4612">
              <w:pPr>
                <w:pStyle w:val="Turinioantrat"/>
                <w:spacing w:before="0" w:line="20" w:lineRule="atLeast"/>
                <w:ind w:left="432" w:hanging="432"/>
                <w:contextualSpacing/>
                <w:rPr>
                  <w:rFonts w:ascii="Times New Roman" w:hAnsi="Times New Roman" w:cs="Times New Roman"/>
                </w:rPr>
              </w:pPr>
              <w:r w:rsidRPr="00352E15">
                <w:rPr>
                  <w:rFonts w:ascii="Times New Roman" w:hAnsi="Times New Roman" w:cs="Times New Roman"/>
                </w:rPr>
                <w:t>TURINYS</w:t>
              </w:r>
            </w:p>
            <w:p w14:paraId="52EAC5A9" w14:textId="77777777" w:rsidR="00352E15" w:rsidRPr="00783D25" w:rsidRDefault="001C24BC" w:rsidP="00352E15">
              <w:pPr>
                <w:pStyle w:val="Turinys1"/>
                <w:ind w:left="567"/>
                <w:rPr>
                  <w:rFonts w:ascii="Times New Roman" w:hAnsi="Times New Roman" w:cs="Times New Roman"/>
                  <w:noProof/>
                  <w:sz w:val="24"/>
                  <w:szCs w:val="24"/>
                </w:rPr>
              </w:pPr>
              <w:r w:rsidRPr="00783D25">
                <w:rPr>
                  <w:rFonts w:ascii="Times New Roman" w:hAnsi="Times New Roman" w:cs="Times New Roman"/>
                  <w:color w:val="2B579A"/>
                  <w:sz w:val="24"/>
                  <w:szCs w:val="24"/>
                  <w:shd w:val="clear" w:color="auto" w:fill="E6E6E6"/>
                </w:rPr>
                <w:fldChar w:fldCharType="begin"/>
              </w:r>
              <w:r w:rsidRPr="00783D25">
                <w:rPr>
                  <w:rFonts w:ascii="Times New Roman" w:hAnsi="Times New Roman" w:cs="Times New Roman"/>
                  <w:sz w:val="24"/>
                  <w:szCs w:val="24"/>
                </w:rPr>
                <w:instrText xml:space="preserve"> TOC \o "1-3" \h \z \u </w:instrText>
              </w:r>
              <w:r w:rsidRPr="00783D25">
                <w:rPr>
                  <w:rFonts w:ascii="Times New Roman" w:hAnsi="Times New Roman" w:cs="Times New Roman"/>
                  <w:color w:val="2B579A"/>
                  <w:sz w:val="24"/>
                  <w:szCs w:val="24"/>
                  <w:shd w:val="clear" w:color="auto" w:fill="E6E6E6"/>
                </w:rPr>
                <w:fldChar w:fldCharType="separate"/>
              </w:r>
              <w:hyperlink w:anchor="_Toc225157780" w:history="1">
                <w:r w:rsidR="00352E15" w:rsidRPr="00783D25">
                  <w:rPr>
                    <w:rStyle w:val="Hipersaitas"/>
                    <w:rFonts w:ascii="Times New Roman" w:hAnsi="Times New Roman" w:cs="Times New Roman"/>
                    <w:noProof/>
                    <w:sz w:val="24"/>
                    <w:szCs w:val="24"/>
                  </w:rPr>
                  <w:t>1.</w:t>
                </w:r>
                <w:r w:rsidR="00352E15" w:rsidRPr="00783D25">
                  <w:rPr>
                    <w:rFonts w:ascii="Times New Roman" w:hAnsi="Times New Roman" w:cs="Times New Roman"/>
                    <w:noProof/>
                    <w:sz w:val="24"/>
                    <w:szCs w:val="24"/>
                  </w:rPr>
                  <w:tab/>
                </w:r>
                <w:r w:rsidR="00352E15" w:rsidRPr="00783D25">
                  <w:rPr>
                    <w:rStyle w:val="Hipersaitas"/>
                    <w:rFonts w:ascii="Times New Roman" w:hAnsi="Times New Roman" w:cs="Times New Roman"/>
                    <w:noProof/>
                    <w:sz w:val="24"/>
                    <w:szCs w:val="24"/>
                  </w:rPr>
                  <w:t>Bendra informacija</w:t>
                </w:r>
                <w:r w:rsidR="00352E15" w:rsidRPr="00783D25">
                  <w:rPr>
                    <w:rFonts w:ascii="Times New Roman" w:hAnsi="Times New Roman" w:cs="Times New Roman"/>
                    <w:noProof/>
                    <w:webHidden/>
                    <w:sz w:val="24"/>
                    <w:szCs w:val="24"/>
                  </w:rPr>
                  <w:tab/>
                </w:r>
                <w:r w:rsidR="00352E15" w:rsidRPr="00783D25">
                  <w:rPr>
                    <w:rFonts w:ascii="Times New Roman" w:hAnsi="Times New Roman" w:cs="Times New Roman"/>
                    <w:noProof/>
                    <w:webHidden/>
                    <w:sz w:val="24"/>
                    <w:szCs w:val="24"/>
                  </w:rPr>
                  <w:fldChar w:fldCharType="begin"/>
                </w:r>
                <w:r w:rsidR="00352E15" w:rsidRPr="00783D25">
                  <w:rPr>
                    <w:rFonts w:ascii="Times New Roman" w:hAnsi="Times New Roman" w:cs="Times New Roman"/>
                    <w:noProof/>
                    <w:webHidden/>
                    <w:sz w:val="24"/>
                    <w:szCs w:val="24"/>
                  </w:rPr>
                  <w:instrText xml:space="preserve"> PAGEREF _Toc225157780 \h </w:instrText>
                </w:r>
                <w:r w:rsidR="00352E15" w:rsidRPr="00783D25">
                  <w:rPr>
                    <w:rFonts w:ascii="Times New Roman" w:hAnsi="Times New Roman" w:cs="Times New Roman"/>
                    <w:noProof/>
                    <w:webHidden/>
                    <w:sz w:val="24"/>
                    <w:szCs w:val="24"/>
                  </w:rPr>
                </w:r>
                <w:r w:rsidR="00352E15" w:rsidRPr="00783D25">
                  <w:rPr>
                    <w:rFonts w:ascii="Times New Roman" w:hAnsi="Times New Roman" w:cs="Times New Roman"/>
                    <w:noProof/>
                    <w:webHidden/>
                    <w:sz w:val="24"/>
                    <w:szCs w:val="24"/>
                  </w:rPr>
                  <w:fldChar w:fldCharType="separate"/>
                </w:r>
                <w:r w:rsidR="00352E15" w:rsidRPr="00783D25">
                  <w:rPr>
                    <w:rFonts w:ascii="Times New Roman" w:hAnsi="Times New Roman" w:cs="Times New Roman"/>
                    <w:noProof/>
                    <w:webHidden/>
                    <w:sz w:val="24"/>
                    <w:szCs w:val="24"/>
                  </w:rPr>
                  <w:t>2</w:t>
                </w:r>
                <w:r w:rsidR="00352E15" w:rsidRPr="00783D25">
                  <w:rPr>
                    <w:rFonts w:ascii="Times New Roman" w:hAnsi="Times New Roman" w:cs="Times New Roman"/>
                    <w:noProof/>
                    <w:webHidden/>
                    <w:sz w:val="24"/>
                    <w:szCs w:val="24"/>
                  </w:rPr>
                  <w:fldChar w:fldCharType="end"/>
                </w:r>
              </w:hyperlink>
            </w:p>
            <w:p w14:paraId="13ADBB3D" w14:textId="77777777" w:rsidR="00352E15" w:rsidRPr="00783D25" w:rsidRDefault="00F40C2A" w:rsidP="00352E15">
              <w:pPr>
                <w:pStyle w:val="Turinys1"/>
                <w:ind w:left="567"/>
                <w:rPr>
                  <w:rFonts w:ascii="Times New Roman" w:hAnsi="Times New Roman" w:cs="Times New Roman"/>
                  <w:noProof/>
                  <w:sz w:val="24"/>
                  <w:szCs w:val="24"/>
                </w:rPr>
              </w:pPr>
              <w:hyperlink w:anchor="_Toc225157781" w:history="1">
                <w:r w:rsidR="00352E15" w:rsidRPr="00783D25">
                  <w:rPr>
                    <w:rStyle w:val="Hipersaitas"/>
                    <w:rFonts w:ascii="Times New Roman" w:hAnsi="Times New Roman" w:cs="Times New Roman"/>
                    <w:noProof/>
                    <w:sz w:val="24"/>
                    <w:szCs w:val="24"/>
                  </w:rPr>
                  <w:t>2. Pirkimo objektas</w:t>
                </w:r>
                <w:r w:rsidR="00352E15" w:rsidRPr="00783D25">
                  <w:rPr>
                    <w:rFonts w:ascii="Times New Roman" w:hAnsi="Times New Roman" w:cs="Times New Roman"/>
                    <w:noProof/>
                    <w:webHidden/>
                    <w:sz w:val="24"/>
                    <w:szCs w:val="24"/>
                  </w:rPr>
                  <w:tab/>
                </w:r>
                <w:r w:rsidR="00352E15" w:rsidRPr="00783D25">
                  <w:rPr>
                    <w:rFonts w:ascii="Times New Roman" w:hAnsi="Times New Roman" w:cs="Times New Roman"/>
                    <w:noProof/>
                    <w:webHidden/>
                    <w:sz w:val="24"/>
                    <w:szCs w:val="24"/>
                  </w:rPr>
                  <w:fldChar w:fldCharType="begin"/>
                </w:r>
                <w:r w:rsidR="00352E15" w:rsidRPr="00783D25">
                  <w:rPr>
                    <w:rFonts w:ascii="Times New Roman" w:hAnsi="Times New Roman" w:cs="Times New Roman"/>
                    <w:noProof/>
                    <w:webHidden/>
                    <w:sz w:val="24"/>
                    <w:szCs w:val="24"/>
                  </w:rPr>
                  <w:instrText xml:space="preserve"> PAGEREF _Toc225157781 \h </w:instrText>
                </w:r>
                <w:r w:rsidR="00352E15" w:rsidRPr="00783D25">
                  <w:rPr>
                    <w:rFonts w:ascii="Times New Roman" w:hAnsi="Times New Roman" w:cs="Times New Roman"/>
                    <w:noProof/>
                    <w:webHidden/>
                    <w:sz w:val="24"/>
                    <w:szCs w:val="24"/>
                  </w:rPr>
                </w:r>
                <w:r w:rsidR="00352E15" w:rsidRPr="00783D25">
                  <w:rPr>
                    <w:rFonts w:ascii="Times New Roman" w:hAnsi="Times New Roman" w:cs="Times New Roman"/>
                    <w:noProof/>
                    <w:webHidden/>
                    <w:sz w:val="24"/>
                    <w:szCs w:val="24"/>
                  </w:rPr>
                  <w:fldChar w:fldCharType="separate"/>
                </w:r>
                <w:r w:rsidR="00352E15" w:rsidRPr="00783D25">
                  <w:rPr>
                    <w:rFonts w:ascii="Times New Roman" w:hAnsi="Times New Roman" w:cs="Times New Roman"/>
                    <w:noProof/>
                    <w:webHidden/>
                    <w:sz w:val="24"/>
                    <w:szCs w:val="24"/>
                  </w:rPr>
                  <w:t>2</w:t>
                </w:r>
                <w:r w:rsidR="00352E15" w:rsidRPr="00783D25">
                  <w:rPr>
                    <w:rFonts w:ascii="Times New Roman" w:hAnsi="Times New Roman" w:cs="Times New Roman"/>
                    <w:noProof/>
                    <w:webHidden/>
                    <w:sz w:val="24"/>
                    <w:szCs w:val="24"/>
                  </w:rPr>
                  <w:fldChar w:fldCharType="end"/>
                </w:r>
              </w:hyperlink>
            </w:p>
            <w:p w14:paraId="0AF4DAA5" w14:textId="77777777" w:rsidR="00352E15" w:rsidRPr="00783D25" w:rsidRDefault="00F40C2A" w:rsidP="00352E15">
              <w:pPr>
                <w:pStyle w:val="Turinys1"/>
                <w:ind w:left="567"/>
                <w:rPr>
                  <w:rFonts w:ascii="Times New Roman" w:hAnsi="Times New Roman" w:cs="Times New Roman"/>
                  <w:noProof/>
                  <w:sz w:val="24"/>
                  <w:szCs w:val="24"/>
                </w:rPr>
              </w:pPr>
              <w:hyperlink w:anchor="_Toc225157782" w:history="1">
                <w:r w:rsidR="00352E15" w:rsidRPr="00783D25">
                  <w:rPr>
                    <w:rStyle w:val="Hipersaitas"/>
                    <w:rFonts w:ascii="Times New Roman" w:hAnsi="Times New Roman" w:cs="Times New Roman"/>
                    <w:noProof/>
                    <w:sz w:val="24"/>
                    <w:szCs w:val="24"/>
                  </w:rPr>
                  <w:t>3.</w:t>
                </w:r>
                <w:r w:rsidR="00352E15" w:rsidRPr="00783D25">
                  <w:rPr>
                    <w:rFonts w:ascii="Times New Roman" w:hAnsi="Times New Roman" w:cs="Times New Roman"/>
                    <w:noProof/>
                    <w:sz w:val="24"/>
                    <w:szCs w:val="24"/>
                  </w:rPr>
                  <w:tab/>
                </w:r>
                <w:r w:rsidR="00352E15" w:rsidRPr="00783D25">
                  <w:rPr>
                    <w:rStyle w:val="Hipersaitas"/>
                    <w:rFonts w:ascii="Times New Roman" w:hAnsi="Times New Roman" w:cs="Times New Roman"/>
                    <w:noProof/>
                    <w:sz w:val="24"/>
                    <w:szCs w:val="24"/>
                  </w:rPr>
                  <w:t>Susitikimai su tiekėjais ir objekto apžiūra</w:t>
                </w:r>
                <w:r w:rsidR="00352E15" w:rsidRPr="00783D25">
                  <w:rPr>
                    <w:rFonts w:ascii="Times New Roman" w:hAnsi="Times New Roman" w:cs="Times New Roman"/>
                    <w:noProof/>
                    <w:webHidden/>
                    <w:sz w:val="24"/>
                    <w:szCs w:val="24"/>
                  </w:rPr>
                  <w:tab/>
                </w:r>
                <w:r w:rsidR="00352E15" w:rsidRPr="00783D25">
                  <w:rPr>
                    <w:rFonts w:ascii="Times New Roman" w:hAnsi="Times New Roman" w:cs="Times New Roman"/>
                    <w:noProof/>
                    <w:webHidden/>
                    <w:sz w:val="24"/>
                    <w:szCs w:val="24"/>
                  </w:rPr>
                  <w:fldChar w:fldCharType="begin"/>
                </w:r>
                <w:r w:rsidR="00352E15" w:rsidRPr="00783D25">
                  <w:rPr>
                    <w:rFonts w:ascii="Times New Roman" w:hAnsi="Times New Roman" w:cs="Times New Roman"/>
                    <w:noProof/>
                    <w:webHidden/>
                    <w:sz w:val="24"/>
                    <w:szCs w:val="24"/>
                  </w:rPr>
                  <w:instrText xml:space="preserve"> PAGEREF _Toc225157782 \h </w:instrText>
                </w:r>
                <w:r w:rsidR="00352E15" w:rsidRPr="00783D25">
                  <w:rPr>
                    <w:rFonts w:ascii="Times New Roman" w:hAnsi="Times New Roman" w:cs="Times New Roman"/>
                    <w:noProof/>
                    <w:webHidden/>
                    <w:sz w:val="24"/>
                    <w:szCs w:val="24"/>
                  </w:rPr>
                </w:r>
                <w:r w:rsidR="00352E15" w:rsidRPr="00783D25">
                  <w:rPr>
                    <w:rFonts w:ascii="Times New Roman" w:hAnsi="Times New Roman" w:cs="Times New Roman"/>
                    <w:noProof/>
                    <w:webHidden/>
                    <w:sz w:val="24"/>
                    <w:szCs w:val="24"/>
                  </w:rPr>
                  <w:fldChar w:fldCharType="separate"/>
                </w:r>
                <w:r w:rsidR="00352E15" w:rsidRPr="00783D25">
                  <w:rPr>
                    <w:rFonts w:ascii="Times New Roman" w:hAnsi="Times New Roman" w:cs="Times New Roman"/>
                    <w:noProof/>
                    <w:webHidden/>
                    <w:sz w:val="24"/>
                    <w:szCs w:val="24"/>
                  </w:rPr>
                  <w:t>3</w:t>
                </w:r>
                <w:r w:rsidR="00352E15" w:rsidRPr="00783D25">
                  <w:rPr>
                    <w:rFonts w:ascii="Times New Roman" w:hAnsi="Times New Roman" w:cs="Times New Roman"/>
                    <w:noProof/>
                    <w:webHidden/>
                    <w:sz w:val="24"/>
                    <w:szCs w:val="24"/>
                  </w:rPr>
                  <w:fldChar w:fldCharType="end"/>
                </w:r>
              </w:hyperlink>
            </w:p>
            <w:p w14:paraId="6E74AA5B" w14:textId="77777777" w:rsidR="00352E15" w:rsidRPr="00783D25" w:rsidRDefault="00F40C2A" w:rsidP="00352E15">
              <w:pPr>
                <w:pStyle w:val="Turinys1"/>
                <w:ind w:left="567"/>
                <w:rPr>
                  <w:rFonts w:ascii="Times New Roman" w:hAnsi="Times New Roman" w:cs="Times New Roman"/>
                  <w:noProof/>
                  <w:sz w:val="24"/>
                  <w:szCs w:val="24"/>
                </w:rPr>
              </w:pPr>
              <w:hyperlink w:anchor="_Toc225157783" w:history="1">
                <w:r w:rsidR="00352E15" w:rsidRPr="00783D25">
                  <w:rPr>
                    <w:rStyle w:val="Hipersaitas"/>
                    <w:rFonts w:ascii="Times New Roman" w:hAnsi="Times New Roman" w:cs="Times New Roman"/>
                    <w:noProof/>
                    <w:sz w:val="24"/>
                    <w:szCs w:val="24"/>
                  </w:rPr>
                  <w:t>4.</w:t>
                </w:r>
                <w:r w:rsidR="00352E15" w:rsidRPr="00783D25">
                  <w:rPr>
                    <w:rFonts w:ascii="Times New Roman" w:hAnsi="Times New Roman" w:cs="Times New Roman"/>
                    <w:noProof/>
                    <w:sz w:val="24"/>
                    <w:szCs w:val="24"/>
                  </w:rPr>
                  <w:tab/>
                </w:r>
                <w:r w:rsidR="00352E15" w:rsidRPr="00783D25">
                  <w:rPr>
                    <w:rStyle w:val="Hipersaitas"/>
                    <w:rFonts w:ascii="Times New Roman" w:hAnsi="Times New Roman" w:cs="Times New Roman"/>
                    <w:noProof/>
                    <w:sz w:val="24"/>
                    <w:szCs w:val="24"/>
                  </w:rPr>
                  <w:t>Tiekėjų pašalinimo pagrindai ir kvalifikacijos reikalavimai</w:t>
                </w:r>
                <w:r w:rsidR="00352E15" w:rsidRPr="00783D25">
                  <w:rPr>
                    <w:rFonts w:ascii="Times New Roman" w:hAnsi="Times New Roman" w:cs="Times New Roman"/>
                    <w:noProof/>
                    <w:webHidden/>
                    <w:sz w:val="24"/>
                    <w:szCs w:val="24"/>
                  </w:rPr>
                  <w:tab/>
                </w:r>
                <w:r w:rsidR="00352E15" w:rsidRPr="00783D25">
                  <w:rPr>
                    <w:rFonts w:ascii="Times New Roman" w:hAnsi="Times New Roman" w:cs="Times New Roman"/>
                    <w:noProof/>
                    <w:webHidden/>
                    <w:sz w:val="24"/>
                    <w:szCs w:val="24"/>
                  </w:rPr>
                  <w:fldChar w:fldCharType="begin"/>
                </w:r>
                <w:r w:rsidR="00352E15" w:rsidRPr="00783D25">
                  <w:rPr>
                    <w:rFonts w:ascii="Times New Roman" w:hAnsi="Times New Roman" w:cs="Times New Roman"/>
                    <w:noProof/>
                    <w:webHidden/>
                    <w:sz w:val="24"/>
                    <w:szCs w:val="24"/>
                  </w:rPr>
                  <w:instrText xml:space="preserve"> PAGEREF _Toc225157783 \h </w:instrText>
                </w:r>
                <w:r w:rsidR="00352E15" w:rsidRPr="00783D25">
                  <w:rPr>
                    <w:rFonts w:ascii="Times New Roman" w:hAnsi="Times New Roman" w:cs="Times New Roman"/>
                    <w:noProof/>
                    <w:webHidden/>
                    <w:sz w:val="24"/>
                    <w:szCs w:val="24"/>
                  </w:rPr>
                </w:r>
                <w:r w:rsidR="00352E15" w:rsidRPr="00783D25">
                  <w:rPr>
                    <w:rFonts w:ascii="Times New Roman" w:hAnsi="Times New Roman" w:cs="Times New Roman"/>
                    <w:noProof/>
                    <w:webHidden/>
                    <w:sz w:val="24"/>
                    <w:szCs w:val="24"/>
                  </w:rPr>
                  <w:fldChar w:fldCharType="separate"/>
                </w:r>
                <w:r w:rsidR="00352E15" w:rsidRPr="00783D25">
                  <w:rPr>
                    <w:rFonts w:ascii="Times New Roman" w:hAnsi="Times New Roman" w:cs="Times New Roman"/>
                    <w:noProof/>
                    <w:webHidden/>
                    <w:sz w:val="24"/>
                    <w:szCs w:val="24"/>
                  </w:rPr>
                  <w:t>3</w:t>
                </w:r>
                <w:r w:rsidR="00352E15" w:rsidRPr="00783D25">
                  <w:rPr>
                    <w:rFonts w:ascii="Times New Roman" w:hAnsi="Times New Roman" w:cs="Times New Roman"/>
                    <w:noProof/>
                    <w:webHidden/>
                    <w:sz w:val="24"/>
                    <w:szCs w:val="24"/>
                  </w:rPr>
                  <w:fldChar w:fldCharType="end"/>
                </w:r>
              </w:hyperlink>
            </w:p>
            <w:p w14:paraId="0CB84AAA" w14:textId="77777777" w:rsidR="00352E15" w:rsidRPr="00783D25" w:rsidRDefault="00F40C2A" w:rsidP="00352E15">
              <w:pPr>
                <w:pStyle w:val="Turinys1"/>
                <w:ind w:left="567"/>
                <w:rPr>
                  <w:rFonts w:ascii="Times New Roman" w:hAnsi="Times New Roman" w:cs="Times New Roman"/>
                  <w:noProof/>
                  <w:sz w:val="24"/>
                  <w:szCs w:val="24"/>
                </w:rPr>
              </w:pPr>
              <w:hyperlink w:anchor="_Toc225157784" w:history="1">
                <w:r w:rsidR="00352E15" w:rsidRPr="00783D25">
                  <w:rPr>
                    <w:rStyle w:val="Hipersaitas"/>
                    <w:rFonts w:ascii="Times New Roman" w:hAnsi="Times New Roman" w:cs="Times New Roman"/>
                    <w:noProof/>
                    <w:sz w:val="24"/>
                    <w:szCs w:val="24"/>
                  </w:rPr>
                  <w:t>5.Reikalavimai, susiję su nacionaliniu saugumu</w:t>
                </w:r>
                <w:r w:rsidR="00352E15" w:rsidRPr="00783D25">
                  <w:rPr>
                    <w:rFonts w:ascii="Times New Roman" w:hAnsi="Times New Roman" w:cs="Times New Roman"/>
                    <w:noProof/>
                    <w:webHidden/>
                    <w:sz w:val="24"/>
                    <w:szCs w:val="24"/>
                  </w:rPr>
                  <w:tab/>
                </w:r>
                <w:r w:rsidR="00352E15" w:rsidRPr="00783D25">
                  <w:rPr>
                    <w:rFonts w:ascii="Times New Roman" w:hAnsi="Times New Roman" w:cs="Times New Roman"/>
                    <w:noProof/>
                    <w:webHidden/>
                    <w:sz w:val="24"/>
                    <w:szCs w:val="24"/>
                  </w:rPr>
                  <w:fldChar w:fldCharType="begin"/>
                </w:r>
                <w:r w:rsidR="00352E15" w:rsidRPr="00783D25">
                  <w:rPr>
                    <w:rFonts w:ascii="Times New Roman" w:hAnsi="Times New Roman" w:cs="Times New Roman"/>
                    <w:noProof/>
                    <w:webHidden/>
                    <w:sz w:val="24"/>
                    <w:szCs w:val="24"/>
                  </w:rPr>
                  <w:instrText xml:space="preserve"> PAGEREF _Toc225157784 \h </w:instrText>
                </w:r>
                <w:r w:rsidR="00352E15" w:rsidRPr="00783D25">
                  <w:rPr>
                    <w:rFonts w:ascii="Times New Roman" w:hAnsi="Times New Roman" w:cs="Times New Roman"/>
                    <w:noProof/>
                    <w:webHidden/>
                    <w:sz w:val="24"/>
                    <w:szCs w:val="24"/>
                  </w:rPr>
                </w:r>
                <w:r w:rsidR="00352E15" w:rsidRPr="00783D25">
                  <w:rPr>
                    <w:rFonts w:ascii="Times New Roman" w:hAnsi="Times New Roman" w:cs="Times New Roman"/>
                    <w:noProof/>
                    <w:webHidden/>
                    <w:sz w:val="24"/>
                    <w:szCs w:val="24"/>
                  </w:rPr>
                  <w:fldChar w:fldCharType="separate"/>
                </w:r>
                <w:r w:rsidR="00352E15" w:rsidRPr="00783D25">
                  <w:rPr>
                    <w:rFonts w:ascii="Times New Roman" w:hAnsi="Times New Roman" w:cs="Times New Roman"/>
                    <w:noProof/>
                    <w:webHidden/>
                    <w:sz w:val="24"/>
                    <w:szCs w:val="24"/>
                  </w:rPr>
                  <w:t>3</w:t>
                </w:r>
                <w:r w:rsidR="00352E15" w:rsidRPr="00783D25">
                  <w:rPr>
                    <w:rFonts w:ascii="Times New Roman" w:hAnsi="Times New Roman" w:cs="Times New Roman"/>
                    <w:noProof/>
                    <w:webHidden/>
                    <w:sz w:val="24"/>
                    <w:szCs w:val="24"/>
                  </w:rPr>
                  <w:fldChar w:fldCharType="end"/>
                </w:r>
              </w:hyperlink>
            </w:p>
            <w:p w14:paraId="15151AED" w14:textId="77777777" w:rsidR="00352E15" w:rsidRPr="00783D25" w:rsidRDefault="00F40C2A" w:rsidP="00352E15">
              <w:pPr>
                <w:pStyle w:val="Turinys1"/>
                <w:ind w:left="567"/>
                <w:rPr>
                  <w:rFonts w:ascii="Times New Roman" w:hAnsi="Times New Roman" w:cs="Times New Roman"/>
                  <w:noProof/>
                  <w:sz w:val="24"/>
                  <w:szCs w:val="24"/>
                </w:rPr>
              </w:pPr>
              <w:hyperlink w:anchor="_Toc225157785" w:history="1">
                <w:r w:rsidR="00352E15" w:rsidRPr="00783D25">
                  <w:rPr>
                    <w:rStyle w:val="Hipersaitas"/>
                    <w:rFonts w:ascii="Times New Roman" w:hAnsi="Times New Roman" w:cs="Times New Roman"/>
                    <w:noProof/>
                    <w:sz w:val="24"/>
                    <w:szCs w:val="24"/>
                  </w:rPr>
                  <w:t>6. Specialieji reikalavimai pasiūlymų rengimui ir pateikimui</w:t>
                </w:r>
                <w:r w:rsidR="00352E15" w:rsidRPr="00783D25">
                  <w:rPr>
                    <w:rFonts w:ascii="Times New Roman" w:hAnsi="Times New Roman" w:cs="Times New Roman"/>
                    <w:noProof/>
                    <w:webHidden/>
                    <w:sz w:val="24"/>
                    <w:szCs w:val="24"/>
                  </w:rPr>
                  <w:tab/>
                </w:r>
                <w:r w:rsidR="00352E15" w:rsidRPr="00783D25">
                  <w:rPr>
                    <w:rFonts w:ascii="Times New Roman" w:hAnsi="Times New Roman" w:cs="Times New Roman"/>
                    <w:noProof/>
                    <w:webHidden/>
                    <w:sz w:val="24"/>
                    <w:szCs w:val="24"/>
                  </w:rPr>
                  <w:fldChar w:fldCharType="begin"/>
                </w:r>
                <w:r w:rsidR="00352E15" w:rsidRPr="00783D25">
                  <w:rPr>
                    <w:rFonts w:ascii="Times New Roman" w:hAnsi="Times New Roman" w:cs="Times New Roman"/>
                    <w:noProof/>
                    <w:webHidden/>
                    <w:sz w:val="24"/>
                    <w:szCs w:val="24"/>
                  </w:rPr>
                  <w:instrText xml:space="preserve"> PAGEREF _Toc225157785 \h </w:instrText>
                </w:r>
                <w:r w:rsidR="00352E15" w:rsidRPr="00783D25">
                  <w:rPr>
                    <w:rFonts w:ascii="Times New Roman" w:hAnsi="Times New Roman" w:cs="Times New Roman"/>
                    <w:noProof/>
                    <w:webHidden/>
                    <w:sz w:val="24"/>
                    <w:szCs w:val="24"/>
                  </w:rPr>
                </w:r>
                <w:r w:rsidR="00352E15" w:rsidRPr="00783D25">
                  <w:rPr>
                    <w:rFonts w:ascii="Times New Roman" w:hAnsi="Times New Roman" w:cs="Times New Roman"/>
                    <w:noProof/>
                    <w:webHidden/>
                    <w:sz w:val="24"/>
                    <w:szCs w:val="24"/>
                  </w:rPr>
                  <w:fldChar w:fldCharType="separate"/>
                </w:r>
                <w:r w:rsidR="00352E15" w:rsidRPr="00783D25">
                  <w:rPr>
                    <w:rFonts w:ascii="Times New Roman" w:hAnsi="Times New Roman" w:cs="Times New Roman"/>
                    <w:noProof/>
                    <w:webHidden/>
                    <w:sz w:val="24"/>
                    <w:szCs w:val="24"/>
                  </w:rPr>
                  <w:t>3</w:t>
                </w:r>
                <w:r w:rsidR="00352E15" w:rsidRPr="00783D25">
                  <w:rPr>
                    <w:rFonts w:ascii="Times New Roman" w:hAnsi="Times New Roman" w:cs="Times New Roman"/>
                    <w:noProof/>
                    <w:webHidden/>
                    <w:sz w:val="24"/>
                    <w:szCs w:val="24"/>
                  </w:rPr>
                  <w:fldChar w:fldCharType="end"/>
                </w:r>
              </w:hyperlink>
            </w:p>
            <w:p w14:paraId="65B6AE4B" w14:textId="77777777" w:rsidR="00352E15" w:rsidRPr="00783D25" w:rsidRDefault="00F40C2A" w:rsidP="00352E15">
              <w:pPr>
                <w:pStyle w:val="Turinys1"/>
                <w:ind w:left="567"/>
                <w:rPr>
                  <w:rFonts w:ascii="Times New Roman" w:hAnsi="Times New Roman" w:cs="Times New Roman"/>
                  <w:noProof/>
                  <w:sz w:val="24"/>
                  <w:szCs w:val="24"/>
                </w:rPr>
              </w:pPr>
              <w:hyperlink w:anchor="_Toc225157786" w:history="1">
                <w:r w:rsidR="00352E15" w:rsidRPr="00783D25">
                  <w:rPr>
                    <w:rStyle w:val="Hipersaitas"/>
                    <w:rFonts w:ascii="Times New Roman" w:eastAsia="Calibri" w:hAnsi="Times New Roman" w:cs="Times New Roman"/>
                    <w:noProof/>
                    <w:sz w:val="24"/>
                    <w:szCs w:val="24"/>
                  </w:rPr>
                  <w:t>7.</w:t>
                </w:r>
                <w:r w:rsidR="00352E15" w:rsidRPr="00783D25">
                  <w:rPr>
                    <w:rFonts w:ascii="Times New Roman" w:hAnsi="Times New Roman" w:cs="Times New Roman"/>
                    <w:noProof/>
                    <w:sz w:val="24"/>
                    <w:szCs w:val="24"/>
                  </w:rPr>
                  <w:tab/>
                </w:r>
                <w:r w:rsidR="00352E15" w:rsidRPr="00783D25">
                  <w:rPr>
                    <w:rStyle w:val="Hipersaitas"/>
                    <w:rFonts w:ascii="Times New Roman" w:hAnsi="Times New Roman" w:cs="Times New Roman"/>
                    <w:noProof/>
                    <w:sz w:val="24"/>
                    <w:szCs w:val="24"/>
                  </w:rPr>
                  <w:t>Pasiūlymo galiojimo užtikrinimas</w:t>
                </w:r>
                <w:r w:rsidR="00352E15" w:rsidRPr="00783D25">
                  <w:rPr>
                    <w:rFonts w:ascii="Times New Roman" w:hAnsi="Times New Roman" w:cs="Times New Roman"/>
                    <w:noProof/>
                    <w:webHidden/>
                    <w:sz w:val="24"/>
                    <w:szCs w:val="24"/>
                  </w:rPr>
                  <w:tab/>
                </w:r>
                <w:r w:rsidR="00352E15" w:rsidRPr="00783D25">
                  <w:rPr>
                    <w:rFonts w:ascii="Times New Roman" w:hAnsi="Times New Roman" w:cs="Times New Roman"/>
                    <w:noProof/>
                    <w:webHidden/>
                    <w:sz w:val="24"/>
                    <w:szCs w:val="24"/>
                  </w:rPr>
                  <w:fldChar w:fldCharType="begin"/>
                </w:r>
                <w:r w:rsidR="00352E15" w:rsidRPr="00783D25">
                  <w:rPr>
                    <w:rFonts w:ascii="Times New Roman" w:hAnsi="Times New Roman" w:cs="Times New Roman"/>
                    <w:noProof/>
                    <w:webHidden/>
                    <w:sz w:val="24"/>
                    <w:szCs w:val="24"/>
                  </w:rPr>
                  <w:instrText xml:space="preserve"> PAGEREF _Toc225157786 \h </w:instrText>
                </w:r>
                <w:r w:rsidR="00352E15" w:rsidRPr="00783D25">
                  <w:rPr>
                    <w:rFonts w:ascii="Times New Roman" w:hAnsi="Times New Roman" w:cs="Times New Roman"/>
                    <w:noProof/>
                    <w:webHidden/>
                    <w:sz w:val="24"/>
                    <w:szCs w:val="24"/>
                  </w:rPr>
                </w:r>
                <w:r w:rsidR="00352E15" w:rsidRPr="00783D25">
                  <w:rPr>
                    <w:rFonts w:ascii="Times New Roman" w:hAnsi="Times New Roman" w:cs="Times New Roman"/>
                    <w:noProof/>
                    <w:webHidden/>
                    <w:sz w:val="24"/>
                    <w:szCs w:val="24"/>
                  </w:rPr>
                  <w:fldChar w:fldCharType="separate"/>
                </w:r>
                <w:r w:rsidR="00352E15" w:rsidRPr="00783D25">
                  <w:rPr>
                    <w:rFonts w:ascii="Times New Roman" w:hAnsi="Times New Roman" w:cs="Times New Roman"/>
                    <w:noProof/>
                    <w:webHidden/>
                    <w:sz w:val="24"/>
                    <w:szCs w:val="24"/>
                  </w:rPr>
                  <w:t>4</w:t>
                </w:r>
                <w:r w:rsidR="00352E15" w:rsidRPr="00783D25">
                  <w:rPr>
                    <w:rFonts w:ascii="Times New Roman" w:hAnsi="Times New Roman" w:cs="Times New Roman"/>
                    <w:noProof/>
                    <w:webHidden/>
                    <w:sz w:val="24"/>
                    <w:szCs w:val="24"/>
                  </w:rPr>
                  <w:fldChar w:fldCharType="end"/>
                </w:r>
              </w:hyperlink>
            </w:p>
            <w:p w14:paraId="2C4955EE" w14:textId="77777777" w:rsidR="00352E15" w:rsidRPr="00783D25" w:rsidRDefault="00F40C2A" w:rsidP="00352E15">
              <w:pPr>
                <w:pStyle w:val="Turinys1"/>
                <w:ind w:left="567"/>
                <w:rPr>
                  <w:rFonts w:ascii="Times New Roman" w:hAnsi="Times New Roman" w:cs="Times New Roman"/>
                  <w:noProof/>
                  <w:sz w:val="24"/>
                  <w:szCs w:val="24"/>
                </w:rPr>
              </w:pPr>
              <w:hyperlink w:anchor="_Toc225157787" w:history="1">
                <w:r w:rsidR="00352E15" w:rsidRPr="00783D25">
                  <w:rPr>
                    <w:rStyle w:val="Hipersaitas"/>
                    <w:rFonts w:ascii="Times New Roman" w:eastAsia="Calibri" w:hAnsi="Times New Roman" w:cs="Times New Roman"/>
                    <w:noProof/>
                    <w:sz w:val="24"/>
                    <w:szCs w:val="24"/>
                  </w:rPr>
                  <w:t>8.</w:t>
                </w:r>
                <w:r w:rsidR="00352E15" w:rsidRPr="00783D25">
                  <w:rPr>
                    <w:rFonts w:ascii="Times New Roman" w:hAnsi="Times New Roman" w:cs="Times New Roman"/>
                    <w:noProof/>
                    <w:sz w:val="24"/>
                    <w:szCs w:val="24"/>
                  </w:rPr>
                  <w:tab/>
                </w:r>
                <w:r w:rsidR="00352E15" w:rsidRPr="00783D25">
                  <w:rPr>
                    <w:rStyle w:val="Hipersaitas"/>
                    <w:rFonts w:ascii="Times New Roman" w:hAnsi="Times New Roman" w:cs="Times New Roman"/>
                    <w:noProof/>
                    <w:sz w:val="24"/>
                    <w:szCs w:val="24"/>
                  </w:rPr>
                  <w:t>Elektroninis aukcionas</w:t>
                </w:r>
                <w:r w:rsidR="00352E15" w:rsidRPr="00783D25">
                  <w:rPr>
                    <w:rFonts w:ascii="Times New Roman" w:hAnsi="Times New Roman" w:cs="Times New Roman"/>
                    <w:noProof/>
                    <w:webHidden/>
                    <w:sz w:val="24"/>
                    <w:szCs w:val="24"/>
                  </w:rPr>
                  <w:tab/>
                </w:r>
                <w:r w:rsidR="00352E15" w:rsidRPr="00783D25">
                  <w:rPr>
                    <w:rFonts w:ascii="Times New Roman" w:hAnsi="Times New Roman" w:cs="Times New Roman"/>
                    <w:noProof/>
                    <w:webHidden/>
                    <w:sz w:val="24"/>
                    <w:szCs w:val="24"/>
                  </w:rPr>
                  <w:fldChar w:fldCharType="begin"/>
                </w:r>
                <w:r w:rsidR="00352E15" w:rsidRPr="00783D25">
                  <w:rPr>
                    <w:rFonts w:ascii="Times New Roman" w:hAnsi="Times New Roman" w:cs="Times New Roman"/>
                    <w:noProof/>
                    <w:webHidden/>
                    <w:sz w:val="24"/>
                    <w:szCs w:val="24"/>
                  </w:rPr>
                  <w:instrText xml:space="preserve"> PAGEREF _Toc225157787 \h </w:instrText>
                </w:r>
                <w:r w:rsidR="00352E15" w:rsidRPr="00783D25">
                  <w:rPr>
                    <w:rFonts w:ascii="Times New Roman" w:hAnsi="Times New Roman" w:cs="Times New Roman"/>
                    <w:noProof/>
                    <w:webHidden/>
                    <w:sz w:val="24"/>
                    <w:szCs w:val="24"/>
                  </w:rPr>
                </w:r>
                <w:r w:rsidR="00352E15" w:rsidRPr="00783D25">
                  <w:rPr>
                    <w:rFonts w:ascii="Times New Roman" w:hAnsi="Times New Roman" w:cs="Times New Roman"/>
                    <w:noProof/>
                    <w:webHidden/>
                    <w:sz w:val="24"/>
                    <w:szCs w:val="24"/>
                  </w:rPr>
                  <w:fldChar w:fldCharType="separate"/>
                </w:r>
                <w:r w:rsidR="00352E15" w:rsidRPr="00783D25">
                  <w:rPr>
                    <w:rFonts w:ascii="Times New Roman" w:hAnsi="Times New Roman" w:cs="Times New Roman"/>
                    <w:noProof/>
                    <w:webHidden/>
                    <w:sz w:val="24"/>
                    <w:szCs w:val="24"/>
                  </w:rPr>
                  <w:t>4</w:t>
                </w:r>
                <w:r w:rsidR="00352E15" w:rsidRPr="00783D25">
                  <w:rPr>
                    <w:rFonts w:ascii="Times New Roman" w:hAnsi="Times New Roman" w:cs="Times New Roman"/>
                    <w:noProof/>
                    <w:webHidden/>
                    <w:sz w:val="24"/>
                    <w:szCs w:val="24"/>
                  </w:rPr>
                  <w:fldChar w:fldCharType="end"/>
                </w:r>
              </w:hyperlink>
            </w:p>
            <w:p w14:paraId="14724768" w14:textId="77777777" w:rsidR="00352E15" w:rsidRPr="00783D25" w:rsidRDefault="00F40C2A" w:rsidP="00352E15">
              <w:pPr>
                <w:pStyle w:val="Turinys1"/>
                <w:ind w:left="567"/>
                <w:rPr>
                  <w:rFonts w:ascii="Times New Roman" w:hAnsi="Times New Roman" w:cs="Times New Roman"/>
                  <w:noProof/>
                  <w:sz w:val="24"/>
                  <w:szCs w:val="24"/>
                </w:rPr>
              </w:pPr>
              <w:hyperlink w:anchor="_Toc225157788" w:history="1">
                <w:r w:rsidR="00352E15" w:rsidRPr="00783D25">
                  <w:rPr>
                    <w:rStyle w:val="Hipersaitas"/>
                    <w:rFonts w:ascii="Times New Roman" w:eastAsia="Calibri" w:hAnsi="Times New Roman" w:cs="Times New Roman"/>
                    <w:noProof/>
                    <w:sz w:val="24"/>
                    <w:szCs w:val="24"/>
                  </w:rPr>
                  <w:t>9.</w:t>
                </w:r>
                <w:r w:rsidR="00352E15" w:rsidRPr="00783D25">
                  <w:rPr>
                    <w:rFonts w:ascii="Times New Roman" w:hAnsi="Times New Roman" w:cs="Times New Roman"/>
                    <w:noProof/>
                    <w:sz w:val="24"/>
                    <w:szCs w:val="24"/>
                  </w:rPr>
                  <w:tab/>
                </w:r>
                <w:r w:rsidR="00352E15" w:rsidRPr="00783D25">
                  <w:rPr>
                    <w:rStyle w:val="Hipersaitas"/>
                    <w:rFonts w:ascii="Times New Roman" w:hAnsi="Times New Roman" w:cs="Times New Roman"/>
                    <w:noProof/>
                    <w:sz w:val="24"/>
                    <w:szCs w:val="24"/>
                  </w:rPr>
                  <w:t>Pasiūlymų vertinimas</w:t>
                </w:r>
                <w:r w:rsidR="00352E15" w:rsidRPr="00783D25">
                  <w:rPr>
                    <w:rFonts w:ascii="Times New Roman" w:hAnsi="Times New Roman" w:cs="Times New Roman"/>
                    <w:noProof/>
                    <w:webHidden/>
                    <w:sz w:val="24"/>
                    <w:szCs w:val="24"/>
                  </w:rPr>
                  <w:tab/>
                </w:r>
                <w:r w:rsidR="00352E15" w:rsidRPr="00783D25">
                  <w:rPr>
                    <w:rFonts w:ascii="Times New Roman" w:hAnsi="Times New Roman" w:cs="Times New Roman"/>
                    <w:noProof/>
                    <w:webHidden/>
                    <w:sz w:val="24"/>
                    <w:szCs w:val="24"/>
                  </w:rPr>
                  <w:fldChar w:fldCharType="begin"/>
                </w:r>
                <w:r w:rsidR="00352E15" w:rsidRPr="00783D25">
                  <w:rPr>
                    <w:rFonts w:ascii="Times New Roman" w:hAnsi="Times New Roman" w:cs="Times New Roman"/>
                    <w:noProof/>
                    <w:webHidden/>
                    <w:sz w:val="24"/>
                    <w:szCs w:val="24"/>
                  </w:rPr>
                  <w:instrText xml:space="preserve"> PAGEREF _Toc225157788 \h </w:instrText>
                </w:r>
                <w:r w:rsidR="00352E15" w:rsidRPr="00783D25">
                  <w:rPr>
                    <w:rFonts w:ascii="Times New Roman" w:hAnsi="Times New Roman" w:cs="Times New Roman"/>
                    <w:noProof/>
                    <w:webHidden/>
                    <w:sz w:val="24"/>
                    <w:szCs w:val="24"/>
                  </w:rPr>
                </w:r>
                <w:r w:rsidR="00352E15" w:rsidRPr="00783D25">
                  <w:rPr>
                    <w:rFonts w:ascii="Times New Roman" w:hAnsi="Times New Roman" w:cs="Times New Roman"/>
                    <w:noProof/>
                    <w:webHidden/>
                    <w:sz w:val="24"/>
                    <w:szCs w:val="24"/>
                  </w:rPr>
                  <w:fldChar w:fldCharType="separate"/>
                </w:r>
                <w:r w:rsidR="00352E15" w:rsidRPr="00783D25">
                  <w:rPr>
                    <w:rFonts w:ascii="Times New Roman" w:hAnsi="Times New Roman" w:cs="Times New Roman"/>
                    <w:noProof/>
                    <w:webHidden/>
                    <w:sz w:val="24"/>
                    <w:szCs w:val="24"/>
                  </w:rPr>
                  <w:t>4</w:t>
                </w:r>
                <w:r w:rsidR="00352E15" w:rsidRPr="00783D25">
                  <w:rPr>
                    <w:rFonts w:ascii="Times New Roman" w:hAnsi="Times New Roman" w:cs="Times New Roman"/>
                    <w:noProof/>
                    <w:webHidden/>
                    <w:sz w:val="24"/>
                    <w:szCs w:val="24"/>
                  </w:rPr>
                  <w:fldChar w:fldCharType="end"/>
                </w:r>
              </w:hyperlink>
            </w:p>
            <w:p w14:paraId="7F2A203E" w14:textId="0B35BCD6" w:rsidR="00352E15" w:rsidRPr="00783D25" w:rsidRDefault="00F40C2A" w:rsidP="00352E15">
              <w:pPr>
                <w:pStyle w:val="Turinys1"/>
                <w:ind w:left="567"/>
                <w:rPr>
                  <w:rFonts w:ascii="Times New Roman" w:hAnsi="Times New Roman" w:cs="Times New Roman"/>
                  <w:noProof/>
                  <w:sz w:val="24"/>
                  <w:szCs w:val="24"/>
                </w:rPr>
              </w:pPr>
              <w:hyperlink w:anchor="_Toc225157789" w:history="1">
                <w:r w:rsidR="00352E15" w:rsidRPr="00783D25">
                  <w:rPr>
                    <w:rStyle w:val="Hipersaitas"/>
                    <w:rFonts w:ascii="Times New Roman" w:eastAsia="Calibri" w:hAnsi="Times New Roman" w:cs="Times New Roman"/>
                    <w:noProof/>
                    <w:sz w:val="24"/>
                    <w:szCs w:val="24"/>
                  </w:rPr>
                  <w:t>10.</w:t>
                </w:r>
                <w:r w:rsidR="00783D25" w:rsidRPr="00783D25">
                  <w:rPr>
                    <w:rStyle w:val="Hipersaitas"/>
                    <w:rFonts w:ascii="Times New Roman" w:hAnsi="Times New Roman" w:cs="Times New Roman"/>
                    <w:noProof/>
                    <w:sz w:val="24"/>
                    <w:szCs w:val="24"/>
                  </w:rPr>
                  <w:t xml:space="preserve"> </w:t>
                </w:r>
                <w:r w:rsidR="00352E15" w:rsidRPr="00783D25">
                  <w:rPr>
                    <w:rStyle w:val="Hipersaitas"/>
                    <w:rFonts w:ascii="Times New Roman" w:hAnsi="Times New Roman" w:cs="Times New Roman"/>
                    <w:noProof/>
                    <w:sz w:val="24"/>
                    <w:szCs w:val="24"/>
                  </w:rPr>
                  <w:t>Sutarties sudarymas</w:t>
                </w:r>
                <w:r w:rsidR="00352E15" w:rsidRPr="00783D25">
                  <w:rPr>
                    <w:rFonts w:ascii="Times New Roman" w:hAnsi="Times New Roman" w:cs="Times New Roman"/>
                    <w:noProof/>
                    <w:webHidden/>
                    <w:sz w:val="24"/>
                    <w:szCs w:val="24"/>
                  </w:rPr>
                  <w:tab/>
                </w:r>
                <w:r w:rsidR="00352E15" w:rsidRPr="00783D25">
                  <w:rPr>
                    <w:rFonts w:ascii="Times New Roman" w:hAnsi="Times New Roman" w:cs="Times New Roman"/>
                    <w:noProof/>
                    <w:webHidden/>
                    <w:sz w:val="24"/>
                    <w:szCs w:val="24"/>
                  </w:rPr>
                  <w:fldChar w:fldCharType="begin"/>
                </w:r>
                <w:r w:rsidR="00352E15" w:rsidRPr="00783D25">
                  <w:rPr>
                    <w:rFonts w:ascii="Times New Roman" w:hAnsi="Times New Roman" w:cs="Times New Roman"/>
                    <w:noProof/>
                    <w:webHidden/>
                    <w:sz w:val="24"/>
                    <w:szCs w:val="24"/>
                  </w:rPr>
                  <w:instrText xml:space="preserve"> PAGEREF _Toc225157789 \h </w:instrText>
                </w:r>
                <w:r w:rsidR="00352E15" w:rsidRPr="00783D25">
                  <w:rPr>
                    <w:rFonts w:ascii="Times New Roman" w:hAnsi="Times New Roman" w:cs="Times New Roman"/>
                    <w:noProof/>
                    <w:webHidden/>
                    <w:sz w:val="24"/>
                    <w:szCs w:val="24"/>
                  </w:rPr>
                </w:r>
                <w:r w:rsidR="00352E15" w:rsidRPr="00783D25">
                  <w:rPr>
                    <w:rFonts w:ascii="Times New Roman" w:hAnsi="Times New Roman" w:cs="Times New Roman"/>
                    <w:noProof/>
                    <w:webHidden/>
                    <w:sz w:val="24"/>
                    <w:szCs w:val="24"/>
                  </w:rPr>
                  <w:fldChar w:fldCharType="separate"/>
                </w:r>
                <w:r w:rsidR="00352E15" w:rsidRPr="00783D25">
                  <w:rPr>
                    <w:rFonts w:ascii="Times New Roman" w:hAnsi="Times New Roman" w:cs="Times New Roman"/>
                    <w:noProof/>
                    <w:webHidden/>
                    <w:sz w:val="24"/>
                    <w:szCs w:val="24"/>
                  </w:rPr>
                  <w:t>5</w:t>
                </w:r>
                <w:r w:rsidR="00352E15" w:rsidRPr="00783D25">
                  <w:rPr>
                    <w:rFonts w:ascii="Times New Roman" w:hAnsi="Times New Roman" w:cs="Times New Roman"/>
                    <w:noProof/>
                    <w:webHidden/>
                    <w:sz w:val="24"/>
                    <w:szCs w:val="24"/>
                  </w:rPr>
                  <w:fldChar w:fldCharType="end"/>
                </w:r>
              </w:hyperlink>
            </w:p>
            <w:p w14:paraId="0E23E4F6" w14:textId="0A2AAC63" w:rsidR="00352E15" w:rsidRPr="00783D25" w:rsidRDefault="00352E15" w:rsidP="00783D25">
              <w:pPr>
                <w:pStyle w:val="Turinys1"/>
                <w:ind w:left="284"/>
                <w:rPr>
                  <w:rFonts w:ascii="Times New Roman" w:hAnsi="Times New Roman" w:cs="Times New Roman"/>
                  <w:noProof/>
                  <w:sz w:val="24"/>
                  <w:szCs w:val="24"/>
                </w:rPr>
              </w:pPr>
              <w:r w:rsidRPr="00783D25">
                <w:rPr>
                  <w:rStyle w:val="Hipersaitas"/>
                  <w:rFonts w:ascii="Times New Roman" w:hAnsi="Times New Roman" w:cs="Times New Roman"/>
                  <w:noProof/>
                  <w:sz w:val="24"/>
                  <w:szCs w:val="24"/>
                </w:rPr>
                <w:t xml:space="preserve">     </w:t>
              </w:r>
              <w:hyperlink w:anchor="_Toc225157790" w:history="1">
                <w:r w:rsidRPr="00783D25">
                  <w:rPr>
                    <w:rStyle w:val="Hipersaitas"/>
                    <w:rFonts w:ascii="Times New Roman" w:hAnsi="Times New Roman" w:cs="Times New Roman"/>
                    <w:noProof/>
                    <w:sz w:val="24"/>
                    <w:szCs w:val="24"/>
                  </w:rPr>
                  <w:t>Pirkimo sąlygų 1 priedas „Terminai“</w:t>
                </w:r>
                <w:r w:rsidRPr="00783D25">
                  <w:rPr>
                    <w:rFonts w:ascii="Times New Roman" w:hAnsi="Times New Roman" w:cs="Times New Roman"/>
                    <w:noProof/>
                    <w:webHidden/>
                    <w:sz w:val="24"/>
                    <w:szCs w:val="24"/>
                  </w:rPr>
                  <w:tab/>
                </w:r>
                <w:r w:rsidRPr="00783D25">
                  <w:rPr>
                    <w:rFonts w:ascii="Times New Roman" w:hAnsi="Times New Roman" w:cs="Times New Roman"/>
                    <w:noProof/>
                    <w:webHidden/>
                    <w:sz w:val="24"/>
                    <w:szCs w:val="24"/>
                  </w:rPr>
                  <w:fldChar w:fldCharType="begin"/>
                </w:r>
                <w:r w:rsidRPr="00783D25">
                  <w:rPr>
                    <w:rFonts w:ascii="Times New Roman" w:hAnsi="Times New Roman" w:cs="Times New Roman"/>
                    <w:noProof/>
                    <w:webHidden/>
                    <w:sz w:val="24"/>
                    <w:szCs w:val="24"/>
                  </w:rPr>
                  <w:instrText xml:space="preserve"> PAGEREF _Toc225157790 \h </w:instrText>
                </w:r>
                <w:r w:rsidRPr="00783D25">
                  <w:rPr>
                    <w:rFonts w:ascii="Times New Roman" w:hAnsi="Times New Roman" w:cs="Times New Roman"/>
                    <w:noProof/>
                    <w:webHidden/>
                    <w:sz w:val="24"/>
                    <w:szCs w:val="24"/>
                  </w:rPr>
                </w:r>
                <w:r w:rsidRPr="00783D25">
                  <w:rPr>
                    <w:rFonts w:ascii="Times New Roman" w:hAnsi="Times New Roman" w:cs="Times New Roman"/>
                    <w:noProof/>
                    <w:webHidden/>
                    <w:sz w:val="24"/>
                    <w:szCs w:val="24"/>
                  </w:rPr>
                  <w:fldChar w:fldCharType="separate"/>
                </w:r>
                <w:r w:rsidRPr="00783D25">
                  <w:rPr>
                    <w:rFonts w:ascii="Times New Roman" w:hAnsi="Times New Roman" w:cs="Times New Roman"/>
                    <w:noProof/>
                    <w:webHidden/>
                    <w:sz w:val="24"/>
                    <w:szCs w:val="24"/>
                  </w:rPr>
                  <w:t>6</w:t>
                </w:r>
                <w:r w:rsidRPr="00783D25">
                  <w:rPr>
                    <w:rFonts w:ascii="Times New Roman" w:hAnsi="Times New Roman" w:cs="Times New Roman"/>
                    <w:noProof/>
                    <w:webHidden/>
                    <w:sz w:val="24"/>
                    <w:szCs w:val="24"/>
                  </w:rPr>
                  <w:fldChar w:fldCharType="end"/>
                </w:r>
              </w:hyperlink>
            </w:p>
            <w:p w14:paraId="12135D5A" w14:textId="77777777" w:rsidR="00352E15" w:rsidRPr="00783D25" w:rsidRDefault="00F40C2A" w:rsidP="00783D25">
              <w:pPr>
                <w:pStyle w:val="Turinys2"/>
                <w:ind w:left="284"/>
                <w:rPr>
                  <w:rFonts w:ascii="Times New Roman" w:hAnsi="Times New Roman" w:cs="Times New Roman"/>
                  <w:noProof/>
                  <w:sz w:val="24"/>
                  <w:szCs w:val="24"/>
                </w:rPr>
              </w:pPr>
              <w:hyperlink w:anchor="_Toc225157791" w:history="1">
                <w:r w:rsidR="00352E15" w:rsidRPr="00783D25">
                  <w:rPr>
                    <w:rStyle w:val="Hipersaitas"/>
                    <w:rFonts w:ascii="Times New Roman" w:eastAsia="Calibri" w:hAnsi="Times New Roman" w:cs="Times New Roman"/>
                    <w:noProof/>
                    <w:sz w:val="24"/>
                    <w:szCs w:val="24"/>
                  </w:rPr>
                  <w:t>Pirkimo sąlygų 2 priedas „Techninė specifikacija“</w:t>
                </w:r>
                <w:r w:rsidR="00352E15" w:rsidRPr="00783D25">
                  <w:rPr>
                    <w:rFonts w:ascii="Times New Roman" w:hAnsi="Times New Roman" w:cs="Times New Roman"/>
                    <w:noProof/>
                    <w:webHidden/>
                    <w:sz w:val="24"/>
                    <w:szCs w:val="24"/>
                  </w:rPr>
                  <w:tab/>
                </w:r>
                <w:r w:rsidR="00352E15" w:rsidRPr="00783D25">
                  <w:rPr>
                    <w:rFonts w:ascii="Times New Roman" w:hAnsi="Times New Roman" w:cs="Times New Roman"/>
                    <w:noProof/>
                    <w:webHidden/>
                    <w:sz w:val="24"/>
                    <w:szCs w:val="24"/>
                  </w:rPr>
                  <w:fldChar w:fldCharType="begin"/>
                </w:r>
                <w:r w:rsidR="00352E15" w:rsidRPr="00783D25">
                  <w:rPr>
                    <w:rFonts w:ascii="Times New Roman" w:hAnsi="Times New Roman" w:cs="Times New Roman"/>
                    <w:noProof/>
                    <w:webHidden/>
                    <w:sz w:val="24"/>
                    <w:szCs w:val="24"/>
                  </w:rPr>
                  <w:instrText xml:space="preserve"> PAGEREF _Toc225157791 \h </w:instrText>
                </w:r>
                <w:r w:rsidR="00352E15" w:rsidRPr="00783D25">
                  <w:rPr>
                    <w:rFonts w:ascii="Times New Roman" w:hAnsi="Times New Roman" w:cs="Times New Roman"/>
                    <w:noProof/>
                    <w:webHidden/>
                    <w:sz w:val="24"/>
                    <w:szCs w:val="24"/>
                  </w:rPr>
                </w:r>
                <w:r w:rsidR="00352E15" w:rsidRPr="00783D25">
                  <w:rPr>
                    <w:rFonts w:ascii="Times New Roman" w:hAnsi="Times New Roman" w:cs="Times New Roman"/>
                    <w:noProof/>
                    <w:webHidden/>
                    <w:sz w:val="24"/>
                    <w:szCs w:val="24"/>
                  </w:rPr>
                  <w:fldChar w:fldCharType="separate"/>
                </w:r>
                <w:r w:rsidR="00352E15" w:rsidRPr="00783D25">
                  <w:rPr>
                    <w:rFonts w:ascii="Times New Roman" w:hAnsi="Times New Roman" w:cs="Times New Roman"/>
                    <w:noProof/>
                    <w:webHidden/>
                    <w:sz w:val="24"/>
                    <w:szCs w:val="24"/>
                  </w:rPr>
                  <w:t>9</w:t>
                </w:r>
                <w:r w:rsidR="00352E15" w:rsidRPr="00783D25">
                  <w:rPr>
                    <w:rFonts w:ascii="Times New Roman" w:hAnsi="Times New Roman" w:cs="Times New Roman"/>
                    <w:noProof/>
                    <w:webHidden/>
                    <w:sz w:val="24"/>
                    <w:szCs w:val="24"/>
                  </w:rPr>
                  <w:fldChar w:fldCharType="end"/>
                </w:r>
              </w:hyperlink>
            </w:p>
            <w:p w14:paraId="0BF11114" w14:textId="77777777" w:rsidR="00352E15" w:rsidRPr="00783D25" w:rsidRDefault="00F40C2A" w:rsidP="00783D25">
              <w:pPr>
                <w:pStyle w:val="Turinys2"/>
                <w:ind w:left="284"/>
                <w:rPr>
                  <w:rFonts w:ascii="Times New Roman" w:hAnsi="Times New Roman" w:cs="Times New Roman"/>
                  <w:noProof/>
                  <w:sz w:val="24"/>
                  <w:szCs w:val="24"/>
                </w:rPr>
              </w:pPr>
              <w:hyperlink w:anchor="_Toc225157792" w:history="1">
                <w:r w:rsidR="00352E15" w:rsidRPr="00783D25">
                  <w:rPr>
                    <w:rStyle w:val="Hipersaitas"/>
                    <w:rFonts w:ascii="Times New Roman" w:eastAsia="Calibri" w:hAnsi="Times New Roman" w:cs="Times New Roman"/>
                    <w:noProof/>
                    <w:sz w:val="24"/>
                    <w:szCs w:val="24"/>
                  </w:rPr>
                  <w:t>Pirkimo sąlygų 3 priedas „Tiekėjų pašalinimo pagrindai“</w:t>
                </w:r>
                <w:r w:rsidR="00352E15" w:rsidRPr="00783D25">
                  <w:rPr>
                    <w:rFonts w:ascii="Times New Roman" w:hAnsi="Times New Roman" w:cs="Times New Roman"/>
                    <w:noProof/>
                    <w:webHidden/>
                    <w:sz w:val="24"/>
                    <w:szCs w:val="24"/>
                  </w:rPr>
                  <w:tab/>
                </w:r>
                <w:r w:rsidR="00352E15" w:rsidRPr="00783D25">
                  <w:rPr>
                    <w:rFonts w:ascii="Times New Roman" w:hAnsi="Times New Roman" w:cs="Times New Roman"/>
                    <w:noProof/>
                    <w:webHidden/>
                    <w:sz w:val="24"/>
                    <w:szCs w:val="24"/>
                  </w:rPr>
                  <w:fldChar w:fldCharType="begin"/>
                </w:r>
                <w:r w:rsidR="00352E15" w:rsidRPr="00783D25">
                  <w:rPr>
                    <w:rFonts w:ascii="Times New Roman" w:hAnsi="Times New Roman" w:cs="Times New Roman"/>
                    <w:noProof/>
                    <w:webHidden/>
                    <w:sz w:val="24"/>
                    <w:szCs w:val="24"/>
                  </w:rPr>
                  <w:instrText xml:space="preserve"> PAGEREF _Toc225157792 \h </w:instrText>
                </w:r>
                <w:r w:rsidR="00352E15" w:rsidRPr="00783D25">
                  <w:rPr>
                    <w:rFonts w:ascii="Times New Roman" w:hAnsi="Times New Roman" w:cs="Times New Roman"/>
                    <w:noProof/>
                    <w:webHidden/>
                    <w:sz w:val="24"/>
                    <w:szCs w:val="24"/>
                  </w:rPr>
                </w:r>
                <w:r w:rsidR="00352E15" w:rsidRPr="00783D25">
                  <w:rPr>
                    <w:rFonts w:ascii="Times New Roman" w:hAnsi="Times New Roman" w:cs="Times New Roman"/>
                    <w:noProof/>
                    <w:webHidden/>
                    <w:sz w:val="24"/>
                    <w:szCs w:val="24"/>
                  </w:rPr>
                  <w:fldChar w:fldCharType="separate"/>
                </w:r>
                <w:r w:rsidR="00352E15" w:rsidRPr="00783D25">
                  <w:rPr>
                    <w:rFonts w:ascii="Times New Roman" w:hAnsi="Times New Roman" w:cs="Times New Roman"/>
                    <w:noProof/>
                    <w:webHidden/>
                    <w:sz w:val="24"/>
                    <w:szCs w:val="24"/>
                  </w:rPr>
                  <w:t>16</w:t>
                </w:r>
                <w:r w:rsidR="00352E15" w:rsidRPr="00783D25">
                  <w:rPr>
                    <w:rFonts w:ascii="Times New Roman" w:hAnsi="Times New Roman" w:cs="Times New Roman"/>
                    <w:noProof/>
                    <w:webHidden/>
                    <w:sz w:val="24"/>
                    <w:szCs w:val="24"/>
                  </w:rPr>
                  <w:fldChar w:fldCharType="end"/>
                </w:r>
              </w:hyperlink>
            </w:p>
            <w:p w14:paraId="3A28D567" w14:textId="77777777" w:rsidR="00352E15" w:rsidRPr="00783D25" w:rsidRDefault="00F40C2A" w:rsidP="00783D25">
              <w:pPr>
                <w:pStyle w:val="Turinys2"/>
                <w:ind w:left="284"/>
                <w:rPr>
                  <w:rFonts w:ascii="Times New Roman" w:hAnsi="Times New Roman" w:cs="Times New Roman"/>
                  <w:noProof/>
                  <w:sz w:val="24"/>
                  <w:szCs w:val="24"/>
                </w:rPr>
              </w:pPr>
              <w:hyperlink w:anchor="_Toc225157793" w:history="1">
                <w:r w:rsidR="00352E15" w:rsidRPr="00783D25">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352E15" w:rsidRPr="00783D25">
                  <w:rPr>
                    <w:rFonts w:ascii="Times New Roman" w:hAnsi="Times New Roman" w:cs="Times New Roman"/>
                    <w:noProof/>
                    <w:webHidden/>
                    <w:sz w:val="24"/>
                    <w:szCs w:val="24"/>
                  </w:rPr>
                  <w:tab/>
                </w:r>
                <w:r w:rsidR="00352E15" w:rsidRPr="00783D25">
                  <w:rPr>
                    <w:rFonts w:ascii="Times New Roman" w:hAnsi="Times New Roman" w:cs="Times New Roman"/>
                    <w:noProof/>
                    <w:webHidden/>
                    <w:sz w:val="24"/>
                    <w:szCs w:val="24"/>
                  </w:rPr>
                  <w:fldChar w:fldCharType="begin"/>
                </w:r>
                <w:r w:rsidR="00352E15" w:rsidRPr="00783D25">
                  <w:rPr>
                    <w:rFonts w:ascii="Times New Roman" w:hAnsi="Times New Roman" w:cs="Times New Roman"/>
                    <w:noProof/>
                    <w:webHidden/>
                    <w:sz w:val="24"/>
                    <w:szCs w:val="24"/>
                  </w:rPr>
                  <w:instrText xml:space="preserve"> PAGEREF _Toc225157793 \h </w:instrText>
                </w:r>
                <w:r w:rsidR="00352E15" w:rsidRPr="00783D25">
                  <w:rPr>
                    <w:rFonts w:ascii="Times New Roman" w:hAnsi="Times New Roman" w:cs="Times New Roman"/>
                    <w:noProof/>
                    <w:webHidden/>
                    <w:sz w:val="24"/>
                    <w:szCs w:val="24"/>
                  </w:rPr>
                </w:r>
                <w:r w:rsidR="00352E15" w:rsidRPr="00783D25">
                  <w:rPr>
                    <w:rFonts w:ascii="Times New Roman" w:hAnsi="Times New Roman" w:cs="Times New Roman"/>
                    <w:noProof/>
                    <w:webHidden/>
                    <w:sz w:val="24"/>
                    <w:szCs w:val="24"/>
                  </w:rPr>
                  <w:fldChar w:fldCharType="separate"/>
                </w:r>
                <w:r w:rsidR="00352E15" w:rsidRPr="00783D25">
                  <w:rPr>
                    <w:rFonts w:ascii="Times New Roman" w:hAnsi="Times New Roman" w:cs="Times New Roman"/>
                    <w:noProof/>
                    <w:webHidden/>
                    <w:sz w:val="24"/>
                    <w:szCs w:val="24"/>
                  </w:rPr>
                  <w:t>27</w:t>
                </w:r>
                <w:r w:rsidR="00352E15" w:rsidRPr="00783D25">
                  <w:rPr>
                    <w:rFonts w:ascii="Times New Roman" w:hAnsi="Times New Roman" w:cs="Times New Roman"/>
                    <w:noProof/>
                    <w:webHidden/>
                    <w:sz w:val="24"/>
                    <w:szCs w:val="24"/>
                  </w:rPr>
                  <w:fldChar w:fldCharType="end"/>
                </w:r>
              </w:hyperlink>
            </w:p>
            <w:p w14:paraId="4B8F9F8B" w14:textId="77777777" w:rsidR="00352E15" w:rsidRPr="00783D25" w:rsidRDefault="00F40C2A" w:rsidP="00783D25">
              <w:pPr>
                <w:pStyle w:val="Turinys2"/>
                <w:ind w:left="284"/>
                <w:rPr>
                  <w:rFonts w:ascii="Times New Roman" w:hAnsi="Times New Roman" w:cs="Times New Roman"/>
                  <w:noProof/>
                  <w:sz w:val="24"/>
                  <w:szCs w:val="24"/>
                </w:rPr>
              </w:pPr>
              <w:hyperlink w:anchor="_Toc225157794" w:history="1">
                <w:r w:rsidR="00352E15" w:rsidRPr="00783D25">
                  <w:rPr>
                    <w:rStyle w:val="Hipersaitas"/>
                    <w:rFonts w:ascii="Times New Roman" w:eastAsia="Calibri" w:hAnsi="Times New Roman" w:cs="Times New Roman"/>
                    <w:noProof/>
                    <w:sz w:val="24"/>
                    <w:szCs w:val="24"/>
                  </w:rPr>
                  <w:t xml:space="preserve">Pirkimo sąlygų 5 priedas „EBVPD“ </w:t>
                </w:r>
                <w:r w:rsidR="00352E15" w:rsidRPr="00783D25">
                  <w:rPr>
                    <w:rStyle w:val="Hipersaitas"/>
                    <w:rFonts w:ascii="Times New Roman" w:hAnsi="Times New Roman" w:cs="Times New Roman"/>
                    <w:noProof/>
                    <w:sz w:val="24"/>
                    <w:szCs w:val="24"/>
                  </w:rPr>
                  <w:t>(XML formatu)</w:t>
                </w:r>
                <w:r w:rsidR="00352E15" w:rsidRPr="00783D25">
                  <w:rPr>
                    <w:rFonts w:ascii="Times New Roman" w:hAnsi="Times New Roman" w:cs="Times New Roman"/>
                    <w:noProof/>
                    <w:webHidden/>
                    <w:sz w:val="24"/>
                    <w:szCs w:val="24"/>
                  </w:rPr>
                  <w:tab/>
                </w:r>
                <w:r w:rsidR="00352E15" w:rsidRPr="00783D25">
                  <w:rPr>
                    <w:rFonts w:ascii="Times New Roman" w:hAnsi="Times New Roman" w:cs="Times New Roman"/>
                    <w:noProof/>
                    <w:webHidden/>
                    <w:sz w:val="24"/>
                    <w:szCs w:val="24"/>
                  </w:rPr>
                  <w:fldChar w:fldCharType="begin"/>
                </w:r>
                <w:r w:rsidR="00352E15" w:rsidRPr="00783D25">
                  <w:rPr>
                    <w:rFonts w:ascii="Times New Roman" w:hAnsi="Times New Roman" w:cs="Times New Roman"/>
                    <w:noProof/>
                    <w:webHidden/>
                    <w:sz w:val="24"/>
                    <w:szCs w:val="24"/>
                  </w:rPr>
                  <w:instrText xml:space="preserve"> PAGEREF _Toc225157794 \h </w:instrText>
                </w:r>
                <w:r w:rsidR="00352E15" w:rsidRPr="00783D25">
                  <w:rPr>
                    <w:rFonts w:ascii="Times New Roman" w:hAnsi="Times New Roman" w:cs="Times New Roman"/>
                    <w:noProof/>
                    <w:webHidden/>
                    <w:sz w:val="24"/>
                    <w:szCs w:val="24"/>
                  </w:rPr>
                </w:r>
                <w:r w:rsidR="00352E15" w:rsidRPr="00783D25">
                  <w:rPr>
                    <w:rFonts w:ascii="Times New Roman" w:hAnsi="Times New Roman" w:cs="Times New Roman"/>
                    <w:noProof/>
                    <w:webHidden/>
                    <w:sz w:val="24"/>
                    <w:szCs w:val="24"/>
                  </w:rPr>
                  <w:fldChar w:fldCharType="separate"/>
                </w:r>
                <w:r w:rsidR="00352E15" w:rsidRPr="00783D25">
                  <w:rPr>
                    <w:rFonts w:ascii="Times New Roman" w:hAnsi="Times New Roman" w:cs="Times New Roman"/>
                    <w:noProof/>
                    <w:webHidden/>
                    <w:sz w:val="24"/>
                    <w:szCs w:val="24"/>
                  </w:rPr>
                  <w:t>29</w:t>
                </w:r>
                <w:r w:rsidR="00352E15" w:rsidRPr="00783D25">
                  <w:rPr>
                    <w:rFonts w:ascii="Times New Roman" w:hAnsi="Times New Roman" w:cs="Times New Roman"/>
                    <w:noProof/>
                    <w:webHidden/>
                    <w:sz w:val="24"/>
                    <w:szCs w:val="24"/>
                  </w:rPr>
                  <w:fldChar w:fldCharType="end"/>
                </w:r>
              </w:hyperlink>
            </w:p>
            <w:p w14:paraId="5FE86A24" w14:textId="77777777" w:rsidR="00352E15" w:rsidRPr="00783D25" w:rsidRDefault="00F40C2A" w:rsidP="00783D25">
              <w:pPr>
                <w:pStyle w:val="Turinys2"/>
                <w:ind w:left="284"/>
                <w:rPr>
                  <w:rFonts w:ascii="Times New Roman" w:hAnsi="Times New Roman" w:cs="Times New Roman"/>
                  <w:noProof/>
                  <w:sz w:val="24"/>
                  <w:szCs w:val="24"/>
                </w:rPr>
              </w:pPr>
              <w:hyperlink w:anchor="_Toc225157795" w:history="1">
                <w:r w:rsidR="00352E15" w:rsidRPr="00783D25">
                  <w:rPr>
                    <w:rStyle w:val="Hipersaitas"/>
                    <w:rFonts w:ascii="Times New Roman" w:eastAsia="Calibri" w:hAnsi="Times New Roman" w:cs="Times New Roman"/>
                    <w:noProof/>
                    <w:sz w:val="24"/>
                    <w:szCs w:val="24"/>
                  </w:rPr>
                  <w:t>Pirkimo sąlygų 6 priedas „Pasiūlymo forma“</w:t>
                </w:r>
                <w:r w:rsidR="00352E15" w:rsidRPr="00783D25">
                  <w:rPr>
                    <w:rFonts w:ascii="Times New Roman" w:hAnsi="Times New Roman" w:cs="Times New Roman"/>
                    <w:noProof/>
                    <w:webHidden/>
                    <w:sz w:val="24"/>
                    <w:szCs w:val="24"/>
                  </w:rPr>
                  <w:tab/>
                </w:r>
                <w:r w:rsidR="00352E15" w:rsidRPr="00783D25">
                  <w:rPr>
                    <w:rFonts w:ascii="Times New Roman" w:hAnsi="Times New Roman" w:cs="Times New Roman"/>
                    <w:noProof/>
                    <w:webHidden/>
                    <w:sz w:val="24"/>
                    <w:szCs w:val="24"/>
                  </w:rPr>
                  <w:fldChar w:fldCharType="begin"/>
                </w:r>
                <w:r w:rsidR="00352E15" w:rsidRPr="00783D25">
                  <w:rPr>
                    <w:rFonts w:ascii="Times New Roman" w:hAnsi="Times New Roman" w:cs="Times New Roman"/>
                    <w:noProof/>
                    <w:webHidden/>
                    <w:sz w:val="24"/>
                    <w:szCs w:val="24"/>
                  </w:rPr>
                  <w:instrText xml:space="preserve"> PAGEREF _Toc225157795 \h </w:instrText>
                </w:r>
                <w:r w:rsidR="00352E15" w:rsidRPr="00783D25">
                  <w:rPr>
                    <w:rFonts w:ascii="Times New Roman" w:hAnsi="Times New Roman" w:cs="Times New Roman"/>
                    <w:noProof/>
                    <w:webHidden/>
                    <w:sz w:val="24"/>
                    <w:szCs w:val="24"/>
                  </w:rPr>
                </w:r>
                <w:r w:rsidR="00352E15" w:rsidRPr="00783D25">
                  <w:rPr>
                    <w:rFonts w:ascii="Times New Roman" w:hAnsi="Times New Roman" w:cs="Times New Roman"/>
                    <w:noProof/>
                    <w:webHidden/>
                    <w:sz w:val="24"/>
                    <w:szCs w:val="24"/>
                  </w:rPr>
                  <w:fldChar w:fldCharType="separate"/>
                </w:r>
                <w:r w:rsidR="00352E15" w:rsidRPr="00783D25">
                  <w:rPr>
                    <w:rFonts w:ascii="Times New Roman" w:hAnsi="Times New Roman" w:cs="Times New Roman"/>
                    <w:noProof/>
                    <w:webHidden/>
                    <w:sz w:val="24"/>
                    <w:szCs w:val="24"/>
                  </w:rPr>
                  <w:t>30</w:t>
                </w:r>
                <w:r w:rsidR="00352E15" w:rsidRPr="00783D25">
                  <w:rPr>
                    <w:rFonts w:ascii="Times New Roman" w:hAnsi="Times New Roman" w:cs="Times New Roman"/>
                    <w:noProof/>
                    <w:webHidden/>
                    <w:sz w:val="24"/>
                    <w:szCs w:val="24"/>
                  </w:rPr>
                  <w:fldChar w:fldCharType="end"/>
                </w:r>
              </w:hyperlink>
            </w:p>
            <w:p w14:paraId="723CCE54" w14:textId="77777777" w:rsidR="00352E15" w:rsidRPr="00783D25" w:rsidRDefault="00F40C2A" w:rsidP="00783D25">
              <w:pPr>
                <w:pStyle w:val="Turinys2"/>
                <w:ind w:left="284"/>
                <w:rPr>
                  <w:rFonts w:ascii="Times New Roman" w:hAnsi="Times New Roman" w:cs="Times New Roman"/>
                  <w:noProof/>
                  <w:sz w:val="24"/>
                  <w:szCs w:val="24"/>
                </w:rPr>
              </w:pPr>
              <w:hyperlink w:anchor="_Toc225157796" w:history="1">
                <w:r w:rsidR="00352E15" w:rsidRPr="00783D25">
                  <w:rPr>
                    <w:rStyle w:val="Hipersaitas"/>
                    <w:rFonts w:ascii="Times New Roman" w:eastAsia="Calibri" w:hAnsi="Times New Roman" w:cs="Times New Roman"/>
                    <w:noProof/>
                    <w:sz w:val="24"/>
                    <w:szCs w:val="24"/>
                  </w:rPr>
                  <w:t>Pirkimo sąlygų 7 priedas „Pasiūlymų vertinimo kriterijai ir sąlygos“</w:t>
                </w:r>
                <w:r w:rsidR="00352E15" w:rsidRPr="00783D25">
                  <w:rPr>
                    <w:rFonts w:ascii="Times New Roman" w:hAnsi="Times New Roman" w:cs="Times New Roman"/>
                    <w:noProof/>
                    <w:webHidden/>
                    <w:sz w:val="24"/>
                    <w:szCs w:val="24"/>
                  </w:rPr>
                  <w:tab/>
                </w:r>
                <w:r w:rsidR="00352E15" w:rsidRPr="00783D25">
                  <w:rPr>
                    <w:rFonts w:ascii="Times New Roman" w:hAnsi="Times New Roman" w:cs="Times New Roman"/>
                    <w:noProof/>
                    <w:webHidden/>
                    <w:sz w:val="24"/>
                    <w:szCs w:val="24"/>
                  </w:rPr>
                  <w:fldChar w:fldCharType="begin"/>
                </w:r>
                <w:r w:rsidR="00352E15" w:rsidRPr="00783D25">
                  <w:rPr>
                    <w:rFonts w:ascii="Times New Roman" w:hAnsi="Times New Roman" w:cs="Times New Roman"/>
                    <w:noProof/>
                    <w:webHidden/>
                    <w:sz w:val="24"/>
                    <w:szCs w:val="24"/>
                  </w:rPr>
                  <w:instrText xml:space="preserve"> PAGEREF _Toc225157796 \h </w:instrText>
                </w:r>
                <w:r w:rsidR="00352E15" w:rsidRPr="00783D25">
                  <w:rPr>
                    <w:rFonts w:ascii="Times New Roman" w:hAnsi="Times New Roman" w:cs="Times New Roman"/>
                    <w:noProof/>
                    <w:webHidden/>
                    <w:sz w:val="24"/>
                    <w:szCs w:val="24"/>
                  </w:rPr>
                </w:r>
                <w:r w:rsidR="00352E15" w:rsidRPr="00783D25">
                  <w:rPr>
                    <w:rFonts w:ascii="Times New Roman" w:hAnsi="Times New Roman" w:cs="Times New Roman"/>
                    <w:noProof/>
                    <w:webHidden/>
                    <w:sz w:val="24"/>
                    <w:szCs w:val="24"/>
                  </w:rPr>
                  <w:fldChar w:fldCharType="separate"/>
                </w:r>
                <w:r w:rsidR="00352E15" w:rsidRPr="00783D25">
                  <w:rPr>
                    <w:rFonts w:ascii="Times New Roman" w:hAnsi="Times New Roman" w:cs="Times New Roman"/>
                    <w:noProof/>
                    <w:webHidden/>
                    <w:sz w:val="24"/>
                    <w:szCs w:val="24"/>
                  </w:rPr>
                  <w:t>31</w:t>
                </w:r>
                <w:r w:rsidR="00352E15" w:rsidRPr="00783D25">
                  <w:rPr>
                    <w:rFonts w:ascii="Times New Roman" w:hAnsi="Times New Roman" w:cs="Times New Roman"/>
                    <w:noProof/>
                    <w:webHidden/>
                    <w:sz w:val="24"/>
                    <w:szCs w:val="24"/>
                  </w:rPr>
                  <w:fldChar w:fldCharType="end"/>
                </w:r>
              </w:hyperlink>
            </w:p>
            <w:p w14:paraId="21C451E5" w14:textId="77777777" w:rsidR="00352E15" w:rsidRPr="00783D25" w:rsidRDefault="00F40C2A" w:rsidP="00783D25">
              <w:pPr>
                <w:pStyle w:val="Turinys2"/>
                <w:ind w:left="284"/>
                <w:rPr>
                  <w:rFonts w:ascii="Times New Roman" w:hAnsi="Times New Roman" w:cs="Times New Roman"/>
                  <w:noProof/>
                  <w:sz w:val="24"/>
                  <w:szCs w:val="24"/>
                </w:rPr>
              </w:pPr>
              <w:hyperlink w:anchor="_Toc225157797" w:history="1">
                <w:r w:rsidR="00352E15" w:rsidRPr="00783D25">
                  <w:rPr>
                    <w:rStyle w:val="Hipersaitas"/>
                    <w:rFonts w:ascii="Times New Roman" w:hAnsi="Times New Roman" w:cs="Times New Roman"/>
                    <w:noProof/>
                    <w:sz w:val="24"/>
                    <w:szCs w:val="24"/>
                  </w:rPr>
                  <w:t>Pirkimo sąlygų 8 priedas „Tiekėjo deklaracija dėl atitikties Reglamento nuostatoms juridiniam asmeniui“</w:t>
                </w:r>
                <w:r w:rsidR="00352E15" w:rsidRPr="00783D25">
                  <w:rPr>
                    <w:rFonts w:ascii="Times New Roman" w:hAnsi="Times New Roman" w:cs="Times New Roman"/>
                    <w:noProof/>
                    <w:webHidden/>
                    <w:sz w:val="24"/>
                    <w:szCs w:val="24"/>
                  </w:rPr>
                  <w:tab/>
                </w:r>
                <w:r w:rsidR="00352E15" w:rsidRPr="00783D25">
                  <w:rPr>
                    <w:rFonts w:ascii="Times New Roman" w:hAnsi="Times New Roman" w:cs="Times New Roman"/>
                    <w:noProof/>
                    <w:webHidden/>
                    <w:sz w:val="24"/>
                    <w:szCs w:val="24"/>
                  </w:rPr>
                  <w:fldChar w:fldCharType="begin"/>
                </w:r>
                <w:r w:rsidR="00352E15" w:rsidRPr="00783D25">
                  <w:rPr>
                    <w:rFonts w:ascii="Times New Roman" w:hAnsi="Times New Roman" w:cs="Times New Roman"/>
                    <w:noProof/>
                    <w:webHidden/>
                    <w:sz w:val="24"/>
                    <w:szCs w:val="24"/>
                  </w:rPr>
                  <w:instrText xml:space="preserve"> PAGEREF _Toc225157797 \h </w:instrText>
                </w:r>
                <w:r w:rsidR="00352E15" w:rsidRPr="00783D25">
                  <w:rPr>
                    <w:rFonts w:ascii="Times New Roman" w:hAnsi="Times New Roman" w:cs="Times New Roman"/>
                    <w:noProof/>
                    <w:webHidden/>
                    <w:sz w:val="24"/>
                    <w:szCs w:val="24"/>
                  </w:rPr>
                </w:r>
                <w:r w:rsidR="00352E15" w:rsidRPr="00783D25">
                  <w:rPr>
                    <w:rFonts w:ascii="Times New Roman" w:hAnsi="Times New Roman" w:cs="Times New Roman"/>
                    <w:noProof/>
                    <w:webHidden/>
                    <w:sz w:val="24"/>
                    <w:szCs w:val="24"/>
                  </w:rPr>
                  <w:fldChar w:fldCharType="separate"/>
                </w:r>
                <w:r w:rsidR="00352E15" w:rsidRPr="00783D25">
                  <w:rPr>
                    <w:rFonts w:ascii="Times New Roman" w:hAnsi="Times New Roman" w:cs="Times New Roman"/>
                    <w:noProof/>
                    <w:webHidden/>
                    <w:sz w:val="24"/>
                    <w:szCs w:val="24"/>
                  </w:rPr>
                  <w:t>33</w:t>
                </w:r>
                <w:r w:rsidR="00352E15" w:rsidRPr="00783D25">
                  <w:rPr>
                    <w:rFonts w:ascii="Times New Roman" w:hAnsi="Times New Roman" w:cs="Times New Roman"/>
                    <w:noProof/>
                    <w:webHidden/>
                    <w:sz w:val="24"/>
                    <w:szCs w:val="24"/>
                  </w:rPr>
                  <w:fldChar w:fldCharType="end"/>
                </w:r>
              </w:hyperlink>
            </w:p>
            <w:p w14:paraId="03868EE5" w14:textId="77777777" w:rsidR="00352E15" w:rsidRPr="00783D25" w:rsidRDefault="00F40C2A" w:rsidP="00783D25">
              <w:pPr>
                <w:pStyle w:val="Turinys2"/>
                <w:ind w:left="284"/>
                <w:rPr>
                  <w:rFonts w:ascii="Times New Roman" w:hAnsi="Times New Roman" w:cs="Times New Roman"/>
                  <w:noProof/>
                  <w:sz w:val="24"/>
                  <w:szCs w:val="24"/>
                </w:rPr>
              </w:pPr>
              <w:hyperlink w:anchor="_Toc225157798" w:history="1">
                <w:r w:rsidR="00352E15" w:rsidRPr="00783D25">
                  <w:rPr>
                    <w:rStyle w:val="Hipersaitas"/>
                    <w:rFonts w:ascii="Times New Roman" w:hAnsi="Times New Roman" w:cs="Times New Roman"/>
                    <w:noProof/>
                    <w:sz w:val="24"/>
                    <w:szCs w:val="24"/>
                  </w:rPr>
                  <w:t>Pirkimo sąlygų 9 priedas „Tiekėjo deklaracija dėl atitikties Reglamento nuostatoms fiziniam asmeniui“</w:t>
                </w:r>
                <w:r w:rsidR="00352E15" w:rsidRPr="00783D25">
                  <w:rPr>
                    <w:rFonts w:ascii="Times New Roman" w:hAnsi="Times New Roman" w:cs="Times New Roman"/>
                    <w:noProof/>
                    <w:webHidden/>
                    <w:sz w:val="24"/>
                    <w:szCs w:val="24"/>
                  </w:rPr>
                  <w:tab/>
                </w:r>
                <w:r w:rsidR="00352E15" w:rsidRPr="00783D25">
                  <w:rPr>
                    <w:rFonts w:ascii="Times New Roman" w:hAnsi="Times New Roman" w:cs="Times New Roman"/>
                    <w:noProof/>
                    <w:webHidden/>
                    <w:sz w:val="24"/>
                    <w:szCs w:val="24"/>
                  </w:rPr>
                  <w:fldChar w:fldCharType="begin"/>
                </w:r>
                <w:r w:rsidR="00352E15" w:rsidRPr="00783D25">
                  <w:rPr>
                    <w:rFonts w:ascii="Times New Roman" w:hAnsi="Times New Roman" w:cs="Times New Roman"/>
                    <w:noProof/>
                    <w:webHidden/>
                    <w:sz w:val="24"/>
                    <w:szCs w:val="24"/>
                  </w:rPr>
                  <w:instrText xml:space="preserve"> PAGEREF _Toc225157798 \h </w:instrText>
                </w:r>
                <w:r w:rsidR="00352E15" w:rsidRPr="00783D25">
                  <w:rPr>
                    <w:rFonts w:ascii="Times New Roman" w:hAnsi="Times New Roman" w:cs="Times New Roman"/>
                    <w:noProof/>
                    <w:webHidden/>
                    <w:sz w:val="24"/>
                    <w:szCs w:val="24"/>
                  </w:rPr>
                </w:r>
                <w:r w:rsidR="00352E15" w:rsidRPr="00783D25">
                  <w:rPr>
                    <w:rFonts w:ascii="Times New Roman" w:hAnsi="Times New Roman" w:cs="Times New Roman"/>
                    <w:noProof/>
                    <w:webHidden/>
                    <w:sz w:val="24"/>
                    <w:szCs w:val="24"/>
                  </w:rPr>
                  <w:fldChar w:fldCharType="separate"/>
                </w:r>
                <w:r w:rsidR="00352E15" w:rsidRPr="00783D25">
                  <w:rPr>
                    <w:rFonts w:ascii="Times New Roman" w:hAnsi="Times New Roman" w:cs="Times New Roman"/>
                    <w:noProof/>
                    <w:webHidden/>
                    <w:sz w:val="24"/>
                    <w:szCs w:val="24"/>
                  </w:rPr>
                  <w:t>34</w:t>
                </w:r>
                <w:r w:rsidR="00352E15" w:rsidRPr="00783D25">
                  <w:rPr>
                    <w:rFonts w:ascii="Times New Roman" w:hAnsi="Times New Roman" w:cs="Times New Roman"/>
                    <w:noProof/>
                    <w:webHidden/>
                    <w:sz w:val="24"/>
                    <w:szCs w:val="24"/>
                  </w:rPr>
                  <w:fldChar w:fldCharType="end"/>
                </w:r>
              </w:hyperlink>
            </w:p>
            <w:p w14:paraId="5C248C5B" w14:textId="77777777" w:rsidR="00352E15" w:rsidRPr="00783D25" w:rsidRDefault="00F40C2A" w:rsidP="00783D25">
              <w:pPr>
                <w:pStyle w:val="Turinys2"/>
                <w:ind w:left="284"/>
                <w:rPr>
                  <w:rFonts w:ascii="Times New Roman" w:hAnsi="Times New Roman" w:cs="Times New Roman"/>
                  <w:noProof/>
                  <w:sz w:val="24"/>
                  <w:szCs w:val="24"/>
                </w:rPr>
              </w:pPr>
              <w:hyperlink w:anchor="_Toc225157799" w:history="1">
                <w:r w:rsidR="00352E15" w:rsidRPr="00783D25">
                  <w:rPr>
                    <w:rStyle w:val="Hipersaitas"/>
                    <w:rFonts w:ascii="Times New Roman" w:hAnsi="Times New Roman" w:cs="Times New Roman"/>
                    <w:noProof/>
                    <w:sz w:val="24"/>
                    <w:szCs w:val="24"/>
                  </w:rPr>
                  <w:t>Pirkimo sąlygų 10 priedas „Sutarties projektas“</w:t>
                </w:r>
                <w:r w:rsidR="00352E15" w:rsidRPr="00783D25">
                  <w:rPr>
                    <w:rFonts w:ascii="Times New Roman" w:hAnsi="Times New Roman" w:cs="Times New Roman"/>
                    <w:noProof/>
                    <w:webHidden/>
                    <w:sz w:val="24"/>
                    <w:szCs w:val="24"/>
                  </w:rPr>
                  <w:tab/>
                </w:r>
                <w:r w:rsidR="00352E15" w:rsidRPr="00783D25">
                  <w:rPr>
                    <w:rFonts w:ascii="Times New Roman" w:hAnsi="Times New Roman" w:cs="Times New Roman"/>
                    <w:noProof/>
                    <w:webHidden/>
                    <w:sz w:val="24"/>
                    <w:szCs w:val="24"/>
                  </w:rPr>
                  <w:fldChar w:fldCharType="begin"/>
                </w:r>
                <w:r w:rsidR="00352E15" w:rsidRPr="00783D25">
                  <w:rPr>
                    <w:rFonts w:ascii="Times New Roman" w:hAnsi="Times New Roman" w:cs="Times New Roman"/>
                    <w:noProof/>
                    <w:webHidden/>
                    <w:sz w:val="24"/>
                    <w:szCs w:val="24"/>
                  </w:rPr>
                  <w:instrText xml:space="preserve"> PAGEREF _Toc225157799 \h </w:instrText>
                </w:r>
                <w:r w:rsidR="00352E15" w:rsidRPr="00783D25">
                  <w:rPr>
                    <w:rFonts w:ascii="Times New Roman" w:hAnsi="Times New Roman" w:cs="Times New Roman"/>
                    <w:noProof/>
                    <w:webHidden/>
                    <w:sz w:val="24"/>
                    <w:szCs w:val="24"/>
                  </w:rPr>
                </w:r>
                <w:r w:rsidR="00352E15" w:rsidRPr="00783D25">
                  <w:rPr>
                    <w:rFonts w:ascii="Times New Roman" w:hAnsi="Times New Roman" w:cs="Times New Roman"/>
                    <w:noProof/>
                    <w:webHidden/>
                    <w:sz w:val="24"/>
                    <w:szCs w:val="24"/>
                  </w:rPr>
                  <w:fldChar w:fldCharType="separate"/>
                </w:r>
                <w:r w:rsidR="00352E15" w:rsidRPr="00783D25">
                  <w:rPr>
                    <w:rFonts w:ascii="Times New Roman" w:hAnsi="Times New Roman" w:cs="Times New Roman"/>
                    <w:noProof/>
                    <w:webHidden/>
                    <w:sz w:val="24"/>
                    <w:szCs w:val="24"/>
                  </w:rPr>
                  <w:t>35</w:t>
                </w:r>
                <w:r w:rsidR="00352E15" w:rsidRPr="00783D25">
                  <w:rPr>
                    <w:rFonts w:ascii="Times New Roman" w:hAnsi="Times New Roman" w:cs="Times New Roman"/>
                    <w:noProof/>
                    <w:webHidden/>
                    <w:sz w:val="24"/>
                    <w:szCs w:val="24"/>
                  </w:rPr>
                  <w:fldChar w:fldCharType="end"/>
                </w:r>
              </w:hyperlink>
            </w:p>
            <w:p w14:paraId="0DDC40AE" w14:textId="1B9D1546" w:rsidR="001C24BC" w:rsidRPr="00F0499F" w:rsidRDefault="001C24BC" w:rsidP="00352E15">
              <w:pPr>
                <w:spacing w:after="120" w:line="20" w:lineRule="atLeast"/>
                <w:contextualSpacing/>
                <w:rPr>
                  <w:rFonts w:cstheme="minorHAnsi"/>
                </w:rPr>
              </w:pPr>
              <w:r w:rsidRPr="00783D25">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185D99"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25157780"/>
      <w:bookmarkStart w:id="1" w:name="_Toc335201954"/>
      <w:bookmarkStart w:id="2" w:name="_Toc147739116"/>
      <w:r w:rsidRPr="00185D99">
        <w:rPr>
          <w:rFonts w:ascii="Times New Roman" w:hAnsi="Times New Roman" w:cs="Times New Roman"/>
        </w:rPr>
        <w:lastRenderedPageBreak/>
        <w:t>Bendra informacija</w:t>
      </w:r>
      <w:bookmarkEnd w:id="0"/>
    </w:p>
    <w:p w14:paraId="6E620E0B" w14:textId="4DA2A76E" w:rsidR="00D543BF" w:rsidRPr="00B20054" w:rsidRDefault="00D543BF" w:rsidP="00B20054">
      <w:pPr>
        <w:pStyle w:val="Sraopastraipa"/>
        <w:numPr>
          <w:ilvl w:val="1"/>
          <w:numId w:val="1"/>
        </w:numPr>
        <w:tabs>
          <w:tab w:val="left" w:pos="993"/>
          <w:tab w:val="left" w:pos="1843"/>
        </w:tabs>
        <w:spacing w:after="0" w:line="240" w:lineRule="auto"/>
        <w:ind w:left="0" w:firstLine="567"/>
        <w:jc w:val="both"/>
        <w:rPr>
          <w:rFonts w:ascii="Times New Roman" w:hAnsi="Times New Roman" w:cs="Times New Roman"/>
          <w:sz w:val="24"/>
          <w:szCs w:val="24"/>
        </w:rPr>
      </w:pPr>
      <w:r w:rsidRPr="00B20054">
        <w:rPr>
          <w:rFonts w:ascii="Times New Roman" w:eastAsia="Calibri" w:hAnsi="Times New Roman" w:cs="Times New Roman"/>
          <w:sz w:val="24"/>
          <w:szCs w:val="24"/>
        </w:rPr>
        <w:t xml:space="preserve">Perkančioji organizacija – Pagėgių savivaldybės administracija, juridinio asmens kodas 188746659, Vilniaus g. 9, 99288 Pagėgiai, darbo laikas pirmadienį – ketvirtadienį 8.00 – 17.00 (pietų pertrauka 12.00 - 12.45), penktadienį: 8.00 – 15:45 (pietų pertrauka 12.00 – 12.45). Perkančioji organizacija nėra </w:t>
      </w:r>
      <w:r w:rsidR="00CC1E29" w:rsidRPr="00B20054">
        <w:rPr>
          <w:rFonts w:ascii="Times New Roman" w:eastAsia="Arial" w:hAnsi="Times New Roman" w:cs="Times New Roman"/>
          <w:sz w:val="24"/>
          <w:szCs w:val="24"/>
        </w:rPr>
        <w:t xml:space="preserve">pridėtinės vertės mokesčio (toliau – </w:t>
      </w:r>
      <w:r w:rsidRPr="00B20054">
        <w:rPr>
          <w:rFonts w:ascii="Times New Roman" w:eastAsia="Calibri" w:hAnsi="Times New Roman" w:cs="Times New Roman"/>
          <w:sz w:val="24"/>
          <w:szCs w:val="24"/>
        </w:rPr>
        <w:t>PVM</w:t>
      </w:r>
      <w:r w:rsidR="00CC1E29" w:rsidRPr="00B20054">
        <w:rPr>
          <w:rFonts w:ascii="Times New Roman" w:eastAsia="Calibri" w:hAnsi="Times New Roman" w:cs="Times New Roman"/>
          <w:sz w:val="24"/>
          <w:szCs w:val="24"/>
        </w:rPr>
        <w:t>)</w:t>
      </w:r>
      <w:r w:rsidRPr="00B20054">
        <w:rPr>
          <w:rFonts w:ascii="Times New Roman" w:eastAsia="Calibri" w:hAnsi="Times New Roman" w:cs="Times New Roman"/>
          <w:sz w:val="24"/>
          <w:szCs w:val="24"/>
        </w:rPr>
        <w:t xml:space="preserve"> mokėtoja.</w:t>
      </w:r>
    </w:p>
    <w:p w14:paraId="12AAA009" w14:textId="77777777" w:rsidR="00D543BF" w:rsidRPr="00B20054" w:rsidRDefault="00D543BF" w:rsidP="00B20054">
      <w:pPr>
        <w:pStyle w:val="Sraopastraipa"/>
        <w:numPr>
          <w:ilvl w:val="1"/>
          <w:numId w:val="1"/>
        </w:numPr>
        <w:tabs>
          <w:tab w:val="left" w:pos="993"/>
          <w:tab w:val="left" w:pos="1843"/>
        </w:tabs>
        <w:spacing w:after="0" w:line="240" w:lineRule="auto"/>
        <w:ind w:left="0" w:firstLine="567"/>
        <w:jc w:val="both"/>
        <w:rPr>
          <w:rFonts w:ascii="Times New Roman" w:eastAsia="Calibri" w:hAnsi="Times New Roman" w:cs="Times New Roman"/>
          <w:color w:val="000000" w:themeColor="text1"/>
          <w:sz w:val="24"/>
          <w:szCs w:val="24"/>
        </w:rPr>
      </w:pPr>
      <w:r w:rsidRPr="00B20054">
        <w:rPr>
          <w:rFonts w:ascii="Times New Roman" w:eastAsia="Calibri" w:hAnsi="Times New Roman" w:cs="Times New Roman"/>
          <w:color w:val="000000" w:themeColor="text1"/>
          <w:sz w:val="24"/>
          <w:szCs w:val="24"/>
        </w:rPr>
        <w:t xml:space="preserve">Pirkimas neatliekamas naudojantis centralizuotų pirkimų katalogu, nes  jame nėra šiuo pirkimu siekiamų įsigyti paslaugų. </w:t>
      </w:r>
    </w:p>
    <w:p w14:paraId="01C568DA" w14:textId="77777777" w:rsidR="00D543BF" w:rsidRPr="00B20054" w:rsidRDefault="00AA23FB" w:rsidP="00B20054">
      <w:pPr>
        <w:pStyle w:val="Sraopastraipa"/>
        <w:numPr>
          <w:ilvl w:val="1"/>
          <w:numId w:val="1"/>
        </w:numPr>
        <w:tabs>
          <w:tab w:val="left" w:pos="993"/>
          <w:tab w:val="left" w:pos="1843"/>
        </w:tabs>
        <w:spacing w:after="0" w:line="240" w:lineRule="auto"/>
        <w:ind w:left="0" w:firstLine="567"/>
        <w:jc w:val="both"/>
        <w:rPr>
          <w:rFonts w:ascii="Times New Roman" w:eastAsia="Calibri" w:hAnsi="Times New Roman" w:cs="Times New Roman"/>
          <w:color w:val="000000" w:themeColor="text1"/>
          <w:sz w:val="24"/>
          <w:szCs w:val="24"/>
        </w:rPr>
      </w:pPr>
      <w:r w:rsidRPr="00B20054">
        <w:rPr>
          <w:rFonts w:ascii="Times New Roman" w:eastAsia="Times New Roman" w:hAnsi="Times New Roman" w:cs="Times New Roman"/>
          <w:color w:val="000000" w:themeColor="text1"/>
          <w:sz w:val="24"/>
          <w:szCs w:val="24"/>
        </w:rPr>
        <w:t>Perkančioji organizacija nerezervuoja teisės dalyvauti pirkime.</w:t>
      </w:r>
    </w:p>
    <w:p w14:paraId="2AD31125" w14:textId="77777777" w:rsidR="00D543BF" w:rsidRPr="00B20054" w:rsidRDefault="00E32C8E" w:rsidP="00B20054">
      <w:pPr>
        <w:pStyle w:val="Sraopastraipa"/>
        <w:numPr>
          <w:ilvl w:val="1"/>
          <w:numId w:val="1"/>
        </w:numPr>
        <w:tabs>
          <w:tab w:val="left" w:pos="993"/>
          <w:tab w:val="left" w:pos="1843"/>
        </w:tabs>
        <w:spacing w:after="0" w:line="240" w:lineRule="auto"/>
        <w:ind w:left="0" w:firstLine="567"/>
        <w:jc w:val="both"/>
        <w:rPr>
          <w:rFonts w:ascii="Times New Roman" w:eastAsia="Calibri" w:hAnsi="Times New Roman" w:cs="Times New Roman"/>
          <w:color w:val="000000" w:themeColor="text1"/>
          <w:sz w:val="24"/>
          <w:szCs w:val="24"/>
        </w:rPr>
      </w:pPr>
      <w:r w:rsidRPr="00B20054">
        <w:rPr>
          <w:rFonts w:ascii="Times New Roman" w:hAnsi="Times New Roman" w:cs="Times New Roman"/>
          <w:color w:val="000000" w:themeColor="text1"/>
          <w:sz w:val="24"/>
          <w:szCs w:val="24"/>
        </w:rPr>
        <w:t xml:space="preserve">Stebėtojai dalyvauti </w:t>
      </w:r>
      <w:r w:rsidR="008A3C98" w:rsidRPr="00B20054">
        <w:rPr>
          <w:rFonts w:ascii="Times New Roman" w:hAnsi="Times New Roman" w:cs="Times New Roman"/>
          <w:color w:val="000000" w:themeColor="text1"/>
          <w:sz w:val="24"/>
          <w:szCs w:val="24"/>
        </w:rPr>
        <w:t>K</w:t>
      </w:r>
      <w:r w:rsidRPr="00B20054">
        <w:rPr>
          <w:rFonts w:ascii="Times New Roman" w:hAnsi="Times New Roman" w:cs="Times New Roman"/>
          <w:color w:val="000000" w:themeColor="text1"/>
          <w:sz w:val="24"/>
          <w:szCs w:val="24"/>
        </w:rPr>
        <w:t>omisijos posėdžiuose nėra kviečiami.</w:t>
      </w:r>
    </w:p>
    <w:p w14:paraId="7836DC8B" w14:textId="1D5E06CF" w:rsidR="004E5C03" w:rsidRPr="00B20054" w:rsidRDefault="003A502A" w:rsidP="00B20054">
      <w:pPr>
        <w:pStyle w:val="Sraopastraipa"/>
        <w:numPr>
          <w:ilvl w:val="1"/>
          <w:numId w:val="1"/>
        </w:numPr>
        <w:tabs>
          <w:tab w:val="left" w:pos="993"/>
          <w:tab w:val="left" w:pos="1843"/>
        </w:tabs>
        <w:spacing w:after="0" w:line="240" w:lineRule="auto"/>
        <w:ind w:left="0" w:firstLine="567"/>
        <w:jc w:val="both"/>
        <w:rPr>
          <w:rFonts w:ascii="Times New Roman" w:eastAsia="Calibri" w:hAnsi="Times New Roman" w:cs="Times New Roman"/>
          <w:color w:val="000000" w:themeColor="text1"/>
          <w:sz w:val="24"/>
          <w:szCs w:val="24"/>
        </w:rPr>
      </w:pPr>
      <w:r w:rsidRPr="00B20054">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3" w:history="1">
        <w:r w:rsidRPr="00B20054">
          <w:rPr>
            <w:rStyle w:val="Hipersaitas"/>
            <w:rFonts w:ascii="Times New Roman" w:hAnsi="Times New Roman" w:cs="Times New Roman"/>
            <w:color w:val="000000" w:themeColor="text1"/>
            <w:sz w:val="24"/>
            <w:szCs w:val="24"/>
            <w:u w:val="single"/>
          </w:rPr>
          <w:t>Dėl Aplinkos apsaugos kriterijų taikymo, vykdant žaliuosius pirkimus, tvarkos aprašo patvirtinimo</w:t>
        </w:r>
      </w:hyperlink>
      <w:r w:rsidR="00256E8E" w:rsidRPr="00B20054">
        <w:rPr>
          <w:rStyle w:val="Hipersaitas"/>
          <w:rFonts w:ascii="Times New Roman" w:hAnsi="Times New Roman" w:cs="Times New Roman"/>
          <w:color w:val="000000" w:themeColor="text1"/>
          <w:sz w:val="24"/>
          <w:szCs w:val="24"/>
          <w:u w:val="single"/>
        </w:rPr>
        <w:t xml:space="preserve">” </w:t>
      </w:r>
      <w:r w:rsidR="00D543BF" w:rsidRPr="00B20054">
        <w:rPr>
          <w:rFonts w:ascii="Times New Roman" w:hAnsi="Times New Roman" w:cs="Times New Roman"/>
          <w:color w:val="000000" w:themeColor="text1"/>
          <w:sz w:val="24"/>
          <w:szCs w:val="24"/>
        </w:rPr>
        <w:t>4.4.4</w:t>
      </w:r>
      <w:r w:rsidRPr="00B20054">
        <w:rPr>
          <w:rFonts w:ascii="Times New Roman" w:hAnsi="Times New Roman" w:cs="Times New Roman"/>
          <w:i/>
          <w:color w:val="000000" w:themeColor="text1"/>
          <w:sz w:val="24"/>
          <w:szCs w:val="24"/>
        </w:rPr>
        <w:t xml:space="preserve"> </w:t>
      </w:r>
      <w:r w:rsidRPr="00B20054">
        <w:rPr>
          <w:rFonts w:ascii="Times New Roman" w:hAnsi="Times New Roman" w:cs="Times New Roman"/>
          <w:color w:val="000000" w:themeColor="text1"/>
          <w:sz w:val="24"/>
          <w:szCs w:val="24"/>
        </w:rPr>
        <w:t xml:space="preserve"> punktu (-ais). Aplinkos apaugos kriterijai nustatyti </w:t>
      </w:r>
      <w:r w:rsidR="00D543BF" w:rsidRPr="00B20054">
        <w:rPr>
          <w:rFonts w:ascii="Times New Roman" w:hAnsi="Times New Roman" w:cs="Times New Roman"/>
          <w:color w:val="000000" w:themeColor="text1"/>
          <w:sz w:val="24"/>
          <w:szCs w:val="24"/>
        </w:rPr>
        <w:t>2 priede „Techninė specifikacija</w:t>
      </w:r>
      <w:r w:rsidR="00256E8E" w:rsidRPr="00B20054">
        <w:rPr>
          <w:rFonts w:ascii="Times New Roman" w:hAnsi="Times New Roman" w:cs="Times New Roman"/>
          <w:color w:val="000000" w:themeColor="text1"/>
          <w:sz w:val="24"/>
          <w:szCs w:val="24"/>
        </w:rPr>
        <w:t>”</w:t>
      </w:r>
      <w:r w:rsidR="00D543BF" w:rsidRPr="00B20054">
        <w:rPr>
          <w:rFonts w:ascii="Times New Roman" w:hAnsi="Times New Roman" w:cs="Times New Roman"/>
          <w:color w:val="000000" w:themeColor="text1"/>
          <w:sz w:val="24"/>
          <w:szCs w:val="24"/>
        </w:rPr>
        <w:t>, 7 priede „Pasiūlymų vertinimo kriterijai</w:t>
      </w:r>
      <w:r w:rsidR="00256E8E" w:rsidRPr="00B20054">
        <w:rPr>
          <w:rFonts w:ascii="Times New Roman" w:hAnsi="Times New Roman" w:cs="Times New Roman"/>
          <w:color w:val="000000" w:themeColor="text1"/>
          <w:sz w:val="24"/>
          <w:szCs w:val="24"/>
        </w:rPr>
        <w:t>”</w:t>
      </w:r>
      <w:r w:rsidR="00D543BF" w:rsidRPr="00B20054">
        <w:rPr>
          <w:rFonts w:ascii="Times New Roman" w:hAnsi="Times New Roman" w:cs="Times New Roman"/>
          <w:color w:val="000000" w:themeColor="text1"/>
          <w:sz w:val="24"/>
          <w:szCs w:val="24"/>
        </w:rPr>
        <w:t xml:space="preserve"> ir 10 priede „Sutarties projektas</w:t>
      </w:r>
      <w:r w:rsidR="00256E8E" w:rsidRPr="00B20054">
        <w:rPr>
          <w:rFonts w:ascii="Times New Roman" w:hAnsi="Times New Roman" w:cs="Times New Roman"/>
          <w:color w:val="000000" w:themeColor="text1"/>
          <w:sz w:val="24"/>
          <w:szCs w:val="24"/>
        </w:rPr>
        <w:t>”</w:t>
      </w:r>
      <w:r w:rsidR="00D543BF" w:rsidRPr="00B20054">
        <w:rPr>
          <w:rFonts w:ascii="Times New Roman" w:hAnsi="Times New Roman" w:cs="Times New Roman"/>
          <w:color w:val="000000" w:themeColor="text1"/>
          <w:sz w:val="24"/>
          <w:szCs w:val="24"/>
        </w:rPr>
        <w:t xml:space="preserve">. </w:t>
      </w:r>
    </w:p>
    <w:p w14:paraId="2413C02D" w14:textId="6B97DC0D" w:rsidR="00E32C8E" w:rsidRPr="00B20054" w:rsidRDefault="00E32C8E" w:rsidP="00B20054">
      <w:pPr>
        <w:pStyle w:val="Sraopastraipa"/>
        <w:numPr>
          <w:ilvl w:val="1"/>
          <w:numId w:val="7"/>
        </w:numPr>
        <w:tabs>
          <w:tab w:val="left" w:pos="993"/>
          <w:tab w:val="left" w:pos="1843"/>
        </w:tabs>
        <w:spacing w:after="0" w:line="240" w:lineRule="auto"/>
        <w:ind w:left="0" w:firstLine="567"/>
        <w:jc w:val="both"/>
        <w:rPr>
          <w:rFonts w:ascii="Times New Roman" w:eastAsia="Arial" w:hAnsi="Times New Roman" w:cs="Times New Roman"/>
          <w:color w:val="000000" w:themeColor="text1"/>
          <w:sz w:val="24"/>
          <w:szCs w:val="24"/>
        </w:rPr>
      </w:pPr>
      <w:r w:rsidRPr="00B20054">
        <w:rPr>
          <w:rFonts w:ascii="Times New Roman" w:eastAsia="Arial" w:hAnsi="Times New Roman" w:cs="Times New Roman"/>
          <w:color w:val="000000" w:themeColor="text1"/>
          <w:sz w:val="24"/>
          <w:szCs w:val="24"/>
        </w:rPr>
        <w:t xml:space="preserve">Išankstinis skelbimas apie </w:t>
      </w:r>
      <w:r w:rsidR="007A68AD" w:rsidRPr="00B20054">
        <w:rPr>
          <w:rFonts w:ascii="Times New Roman" w:eastAsia="Arial" w:hAnsi="Times New Roman" w:cs="Times New Roman"/>
          <w:color w:val="000000" w:themeColor="text1"/>
          <w:sz w:val="24"/>
          <w:szCs w:val="24"/>
        </w:rPr>
        <w:t>p</w:t>
      </w:r>
      <w:r w:rsidRPr="00B20054">
        <w:rPr>
          <w:rFonts w:ascii="Times New Roman" w:eastAsia="Arial" w:hAnsi="Times New Roman" w:cs="Times New Roman"/>
          <w:color w:val="000000" w:themeColor="text1"/>
          <w:sz w:val="24"/>
          <w:szCs w:val="24"/>
        </w:rPr>
        <w:t xml:space="preserve">irkimą nebuvo paskelbtas </w:t>
      </w:r>
      <w:r w:rsidR="00D543BF" w:rsidRPr="00B20054">
        <w:rPr>
          <w:rFonts w:ascii="Times New Roman" w:eastAsia="Arial" w:hAnsi="Times New Roman" w:cs="Times New Roman"/>
          <w:color w:val="000000" w:themeColor="text1"/>
          <w:sz w:val="24"/>
          <w:szCs w:val="24"/>
        </w:rPr>
        <w:t>.</w:t>
      </w:r>
    </w:p>
    <w:p w14:paraId="72EF28E7" w14:textId="61993630" w:rsidR="00AF1430" w:rsidRPr="00B20054" w:rsidRDefault="00015FC9" w:rsidP="00B20054">
      <w:pPr>
        <w:pStyle w:val="Sraopastraipa"/>
        <w:numPr>
          <w:ilvl w:val="1"/>
          <w:numId w:val="7"/>
        </w:numPr>
        <w:tabs>
          <w:tab w:val="left" w:pos="851"/>
          <w:tab w:val="left" w:pos="993"/>
          <w:tab w:val="left" w:pos="1843"/>
        </w:tabs>
        <w:spacing w:after="0" w:line="240" w:lineRule="auto"/>
        <w:ind w:left="0" w:firstLine="567"/>
        <w:jc w:val="both"/>
        <w:rPr>
          <w:rFonts w:ascii="Times New Roman" w:hAnsi="Times New Roman" w:cs="Times New Roman"/>
          <w:color w:val="000000" w:themeColor="text1"/>
          <w:sz w:val="24"/>
          <w:szCs w:val="24"/>
        </w:rPr>
      </w:pPr>
      <w:r w:rsidRPr="00B20054">
        <w:rPr>
          <w:rFonts w:ascii="Times New Roman" w:hAnsi="Times New Roman" w:cs="Times New Roman"/>
          <w:color w:val="000000" w:themeColor="text1"/>
          <w:sz w:val="24"/>
          <w:szCs w:val="24"/>
          <w:lang w:eastAsia="en-US"/>
        </w:rPr>
        <w:t>P</w:t>
      </w:r>
      <w:r w:rsidR="00E32C8E" w:rsidRPr="00B20054">
        <w:rPr>
          <w:rFonts w:ascii="Times New Roman" w:hAnsi="Times New Roman" w:cs="Times New Roman"/>
          <w:color w:val="000000" w:themeColor="text1"/>
          <w:sz w:val="24"/>
          <w:szCs w:val="24"/>
          <w:lang w:eastAsia="en-US"/>
        </w:rPr>
        <w:t xml:space="preserve">irkime </w:t>
      </w:r>
      <w:r w:rsidR="00E32C8E" w:rsidRPr="00B20054">
        <w:rPr>
          <w:rFonts w:ascii="Times New Roman" w:hAnsi="Times New Roman" w:cs="Times New Roman"/>
          <w:color w:val="000000" w:themeColor="text1"/>
          <w:sz w:val="24"/>
          <w:szCs w:val="24"/>
        </w:rPr>
        <w:t xml:space="preserve"> </w:t>
      </w:r>
      <w:r w:rsidR="007A68AD" w:rsidRPr="00B20054">
        <w:rPr>
          <w:rFonts w:ascii="Times New Roman" w:hAnsi="Times New Roman" w:cs="Times New Roman"/>
          <w:color w:val="000000" w:themeColor="text1"/>
          <w:sz w:val="24"/>
          <w:szCs w:val="24"/>
        </w:rPr>
        <w:t>perkančioji organizacija</w:t>
      </w:r>
      <w:r w:rsidR="00E32C8E" w:rsidRPr="00B20054">
        <w:rPr>
          <w:rFonts w:ascii="Times New Roman" w:hAnsi="Times New Roman" w:cs="Times New Roman"/>
          <w:color w:val="000000" w:themeColor="text1"/>
          <w:sz w:val="24"/>
          <w:szCs w:val="24"/>
          <w:lang w:eastAsia="en-US"/>
        </w:rPr>
        <w:t xml:space="preserve"> nenumato skelbti pranešimo dėl savanoriško </w:t>
      </w:r>
      <w:r w:rsidR="00E32C8E" w:rsidRPr="00B20054">
        <w:rPr>
          <w:rFonts w:ascii="Times New Roman" w:hAnsi="Times New Roman" w:cs="Times New Roman"/>
          <w:i/>
          <w:iCs/>
          <w:color w:val="000000" w:themeColor="text1"/>
          <w:sz w:val="24"/>
          <w:szCs w:val="24"/>
          <w:lang w:eastAsia="en-US"/>
        </w:rPr>
        <w:t>ex ante</w:t>
      </w:r>
      <w:r w:rsidR="00E32C8E" w:rsidRPr="00B20054">
        <w:rPr>
          <w:rFonts w:ascii="Times New Roman" w:hAnsi="Times New Roman" w:cs="Times New Roman"/>
          <w:color w:val="000000" w:themeColor="text1"/>
          <w:sz w:val="24"/>
          <w:szCs w:val="24"/>
          <w:lang w:eastAsia="en-US"/>
        </w:rPr>
        <w:t xml:space="preserve"> skaidrumo.</w:t>
      </w:r>
    </w:p>
    <w:p w14:paraId="54F87F9F" w14:textId="3884E07E" w:rsidR="004D070C" w:rsidRPr="00B20054" w:rsidRDefault="007466F8" w:rsidP="00B20054">
      <w:pPr>
        <w:pStyle w:val="Sraopastraipa"/>
        <w:numPr>
          <w:ilvl w:val="1"/>
          <w:numId w:val="7"/>
        </w:numPr>
        <w:tabs>
          <w:tab w:val="left" w:pos="851"/>
          <w:tab w:val="left" w:pos="993"/>
          <w:tab w:val="left" w:pos="1843"/>
        </w:tabs>
        <w:spacing w:after="0" w:line="240" w:lineRule="auto"/>
        <w:ind w:left="0" w:firstLine="567"/>
        <w:jc w:val="both"/>
        <w:rPr>
          <w:rFonts w:ascii="Times New Roman" w:hAnsi="Times New Roman" w:cs="Times New Roman"/>
          <w:color w:val="000000" w:themeColor="text1"/>
          <w:sz w:val="24"/>
          <w:szCs w:val="24"/>
        </w:rPr>
      </w:pPr>
      <w:r w:rsidRPr="00B20054">
        <w:rPr>
          <w:rFonts w:ascii="Times New Roman" w:hAnsi="Times New Roman" w:cs="Times New Roman"/>
          <w:color w:val="000000" w:themeColor="text1"/>
          <w:sz w:val="24"/>
          <w:szCs w:val="24"/>
        </w:rPr>
        <w:t>Pirkime neleidžia</w:t>
      </w:r>
      <w:r w:rsidR="00216820" w:rsidRPr="00B20054">
        <w:rPr>
          <w:rFonts w:ascii="Times New Roman" w:hAnsi="Times New Roman" w:cs="Times New Roman"/>
          <w:color w:val="000000" w:themeColor="text1"/>
          <w:sz w:val="24"/>
          <w:szCs w:val="24"/>
        </w:rPr>
        <w:t>ma</w:t>
      </w:r>
      <w:r w:rsidRPr="00B20054">
        <w:rPr>
          <w:rFonts w:ascii="Times New Roman" w:hAnsi="Times New Roman" w:cs="Times New Roman"/>
          <w:color w:val="000000" w:themeColor="text1"/>
          <w:sz w:val="24"/>
          <w:szCs w:val="24"/>
        </w:rPr>
        <w:t xml:space="preserve"> pateikti alternatyvių </w:t>
      </w:r>
      <w:r w:rsidR="00D27E76" w:rsidRPr="00B20054">
        <w:rPr>
          <w:rFonts w:ascii="Times New Roman" w:hAnsi="Times New Roman" w:cs="Times New Roman"/>
          <w:color w:val="000000" w:themeColor="text1"/>
          <w:sz w:val="24"/>
          <w:szCs w:val="24"/>
        </w:rPr>
        <w:t>p</w:t>
      </w:r>
      <w:r w:rsidRPr="00B20054">
        <w:rPr>
          <w:rFonts w:ascii="Times New Roman" w:hAnsi="Times New Roman" w:cs="Times New Roman"/>
          <w:color w:val="000000" w:themeColor="text1"/>
          <w:sz w:val="24"/>
          <w:szCs w:val="24"/>
        </w:rPr>
        <w:t xml:space="preserve">asiūlymų. </w:t>
      </w:r>
    </w:p>
    <w:p w14:paraId="0C002F05" w14:textId="68A15AD1" w:rsidR="00E32C8E" w:rsidRPr="00B20054" w:rsidRDefault="00E32C8E" w:rsidP="00B20054">
      <w:pPr>
        <w:pStyle w:val="Sraopastraipa"/>
        <w:numPr>
          <w:ilvl w:val="1"/>
          <w:numId w:val="7"/>
        </w:numPr>
        <w:tabs>
          <w:tab w:val="left" w:pos="993"/>
          <w:tab w:val="left" w:pos="1843"/>
        </w:tabs>
        <w:spacing w:after="0" w:line="240" w:lineRule="auto"/>
        <w:ind w:left="0" w:firstLine="567"/>
        <w:jc w:val="both"/>
        <w:rPr>
          <w:rFonts w:ascii="Times New Roman" w:hAnsi="Times New Roman" w:cs="Times New Roman"/>
          <w:color w:val="000000" w:themeColor="text1"/>
          <w:sz w:val="24"/>
          <w:szCs w:val="24"/>
        </w:rPr>
      </w:pPr>
      <w:r w:rsidRPr="00B20054">
        <w:rPr>
          <w:rFonts w:ascii="Times New Roman" w:eastAsia="Arial" w:hAnsi="Times New Roman" w:cs="Times New Roman"/>
          <w:color w:val="000000" w:themeColor="text1"/>
          <w:sz w:val="24"/>
          <w:szCs w:val="24"/>
        </w:rPr>
        <w:t xml:space="preserve">Bendrosios </w:t>
      </w:r>
      <w:r w:rsidR="007E5F55" w:rsidRPr="00B20054">
        <w:rPr>
          <w:rFonts w:ascii="Times New Roman" w:eastAsia="Arial" w:hAnsi="Times New Roman" w:cs="Times New Roman"/>
          <w:color w:val="000000" w:themeColor="text1"/>
          <w:sz w:val="24"/>
          <w:szCs w:val="24"/>
        </w:rPr>
        <w:t xml:space="preserve">pirkimo </w:t>
      </w:r>
      <w:r w:rsidRPr="00B20054">
        <w:rPr>
          <w:rFonts w:ascii="Times New Roman" w:eastAsia="Arial" w:hAnsi="Times New Roman" w:cs="Times New Roman"/>
          <w:color w:val="000000" w:themeColor="text1"/>
          <w:sz w:val="24"/>
          <w:szCs w:val="24"/>
        </w:rPr>
        <w:t>sąlygos yra neatskiriama ši</w:t>
      </w:r>
      <w:r w:rsidR="00C07F25" w:rsidRPr="00B20054">
        <w:rPr>
          <w:rFonts w:ascii="Times New Roman" w:eastAsia="Arial" w:hAnsi="Times New Roman" w:cs="Times New Roman"/>
          <w:color w:val="000000" w:themeColor="text1"/>
          <w:sz w:val="24"/>
          <w:szCs w:val="24"/>
        </w:rPr>
        <w:t>ų</w:t>
      </w:r>
      <w:r w:rsidRPr="00B20054">
        <w:rPr>
          <w:rFonts w:ascii="Times New Roman" w:eastAsia="Arial" w:hAnsi="Times New Roman" w:cs="Times New Roman"/>
          <w:color w:val="000000" w:themeColor="text1"/>
          <w:sz w:val="24"/>
          <w:szCs w:val="24"/>
        </w:rPr>
        <w:t xml:space="preserve"> </w:t>
      </w:r>
      <w:r w:rsidR="00F4541C" w:rsidRPr="00B20054">
        <w:rPr>
          <w:rFonts w:ascii="Times New Roman" w:eastAsia="Arial" w:hAnsi="Times New Roman" w:cs="Times New Roman"/>
          <w:color w:val="000000" w:themeColor="text1"/>
          <w:sz w:val="24"/>
          <w:szCs w:val="24"/>
        </w:rPr>
        <w:t>p</w:t>
      </w:r>
      <w:r w:rsidRPr="00B20054">
        <w:rPr>
          <w:rFonts w:ascii="Times New Roman" w:eastAsia="Arial" w:hAnsi="Times New Roman" w:cs="Times New Roman"/>
          <w:color w:val="000000" w:themeColor="text1"/>
          <w:sz w:val="24"/>
          <w:szCs w:val="24"/>
        </w:rPr>
        <w:t>irkimo sąlygų dalis.</w:t>
      </w:r>
    </w:p>
    <w:p w14:paraId="5DEDEBC7" w14:textId="1ED44FB6" w:rsidR="00B41C66" w:rsidRPr="001E4D9E" w:rsidRDefault="00507DC9" w:rsidP="00717DCC">
      <w:pPr>
        <w:pStyle w:val="Antrat1"/>
        <w:spacing w:line="20" w:lineRule="atLeast"/>
        <w:contextualSpacing/>
        <w:rPr>
          <w:rFonts w:ascii="Times New Roman" w:hAnsi="Times New Roman" w:cs="Times New Roman"/>
          <w:color w:val="000000" w:themeColor="text1"/>
        </w:rPr>
      </w:pPr>
      <w:bookmarkStart w:id="3" w:name="_Ref39426332"/>
      <w:bookmarkStart w:id="4" w:name="_Ref39426338"/>
      <w:bookmarkStart w:id="5" w:name="_Toc225157781"/>
      <w:bookmarkEnd w:id="1"/>
      <w:r w:rsidRPr="001E4D9E">
        <w:rPr>
          <w:rFonts w:ascii="Times New Roman" w:hAnsi="Times New Roman" w:cs="Times New Roman"/>
          <w:color w:val="000000" w:themeColor="text1"/>
        </w:rPr>
        <w:t xml:space="preserve">2. </w:t>
      </w:r>
      <w:r w:rsidR="00B41C66" w:rsidRPr="001E4D9E">
        <w:rPr>
          <w:rFonts w:ascii="Times New Roman" w:hAnsi="Times New Roman" w:cs="Times New Roman"/>
          <w:color w:val="000000" w:themeColor="text1"/>
        </w:rPr>
        <w:t>Pirkimo objektas</w:t>
      </w:r>
      <w:bookmarkEnd w:id="3"/>
      <w:bookmarkEnd w:id="4"/>
      <w:bookmarkEnd w:id="5"/>
    </w:p>
    <w:p w14:paraId="7B2881E5" w14:textId="12C796A6" w:rsidR="00875331" w:rsidRPr="001E4D9E" w:rsidRDefault="00B41C66" w:rsidP="00185D99">
      <w:pPr>
        <w:pStyle w:val="Betarp"/>
        <w:numPr>
          <w:ilvl w:val="1"/>
          <w:numId w:val="5"/>
        </w:numPr>
        <w:tabs>
          <w:tab w:val="left" w:pos="993"/>
        </w:tabs>
        <w:ind w:left="0" w:firstLine="567"/>
        <w:contextualSpacing/>
        <w:jc w:val="both"/>
        <w:rPr>
          <w:rFonts w:ascii="Times New Roman" w:hAnsi="Times New Roman" w:cs="Times New Roman"/>
          <w:color w:val="000000" w:themeColor="text1"/>
          <w:sz w:val="24"/>
          <w:szCs w:val="24"/>
        </w:rPr>
      </w:pPr>
      <w:r w:rsidRPr="001E4D9E">
        <w:rPr>
          <w:rFonts w:ascii="Times New Roman" w:eastAsia="Calibri" w:hAnsi="Times New Roman" w:cs="Times New Roman"/>
          <w:color w:val="000000" w:themeColor="text1"/>
          <w:sz w:val="24"/>
          <w:szCs w:val="24"/>
        </w:rPr>
        <w:t xml:space="preserve">Perkančioji organizacija numato įsigyti </w:t>
      </w:r>
      <w:r w:rsidR="00256E8E" w:rsidRPr="001E4D9E">
        <w:rPr>
          <w:rFonts w:ascii="Times New Roman" w:eastAsia="Calibri" w:hAnsi="Times New Roman" w:cs="Times New Roman"/>
          <w:color w:val="000000" w:themeColor="text1"/>
          <w:sz w:val="24"/>
          <w:szCs w:val="24"/>
        </w:rPr>
        <w:t>k</w:t>
      </w:r>
      <w:r w:rsidR="00875331" w:rsidRPr="001E4D9E">
        <w:rPr>
          <w:rFonts w:ascii="Times New Roman" w:eastAsia="Calibri" w:hAnsi="Times New Roman" w:cs="Times New Roman"/>
          <w:color w:val="000000" w:themeColor="text1"/>
          <w:sz w:val="24"/>
          <w:szCs w:val="24"/>
        </w:rPr>
        <w:t>eleivių vežimo vietinio (priemiestinio) reguliaraus susisiekimo autobusų maršrutais paslaugas</w:t>
      </w:r>
      <w:r w:rsidRPr="001E4D9E">
        <w:rPr>
          <w:rFonts w:ascii="Times New Roman" w:eastAsia="Calibri" w:hAnsi="Times New Roman" w:cs="Times New Roman"/>
          <w:color w:val="000000" w:themeColor="text1"/>
          <w:sz w:val="24"/>
          <w:szCs w:val="24"/>
        </w:rPr>
        <w:t>.</w:t>
      </w:r>
      <w:r w:rsidRPr="001E4D9E">
        <w:rPr>
          <w:rFonts w:ascii="Times New Roman" w:hAnsi="Times New Roman" w:cs="Times New Roman"/>
          <w:color w:val="000000" w:themeColor="text1"/>
          <w:sz w:val="24"/>
          <w:szCs w:val="24"/>
        </w:rPr>
        <w:t xml:space="preserve"> Reikalavimai pirkimo objektui nustatyti </w:t>
      </w:r>
      <w:r w:rsidR="00704310" w:rsidRPr="001E4D9E">
        <w:rPr>
          <w:rFonts w:ascii="Times New Roman" w:hAnsi="Times New Roman" w:cs="Times New Roman"/>
          <w:color w:val="000000" w:themeColor="text1"/>
          <w:sz w:val="24"/>
          <w:szCs w:val="24"/>
        </w:rPr>
        <w:t>s</w:t>
      </w:r>
      <w:r w:rsidR="00444CAF" w:rsidRPr="001E4D9E">
        <w:rPr>
          <w:rFonts w:ascii="Times New Roman" w:hAnsi="Times New Roman" w:cs="Times New Roman"/>
          <w:color w:val="000000" w:themeColor="text1"/>
          <w:sz w:val="24"/>
          <w:szCs w:val="24"/>
        </w:rPr>
        <w:t xml:space="preserve">pecialiųjų </w:t>
      </w:r>
      <w:r w:rsidR="00CE7209" w:rsidRPr="001E4D9E">
        <w:rPr>
          <w:rFonts w:ascii="Times New Roman" w:hAnsi="Times New Roman" w:cs="Times New Roman"/>
          <w:color w:val="000000" w:themeColor="text1"/>
          <w:sz w:val="24"/>
          <w:szCs w:val="24"/>
        </w:rPr>
        <w:t xml:space="preserve">pirkimo </w:t>
      </w:r>
      <w:r w:rsidR="00444CAF" w:rsidRPr="001E4D9E">
        <w:rPr>
          <w:rFonts w:ascii="Times New Roman" w:hAnsi="Times New Roman" w:cs="Times New Roman"/>
          <w:color w:val="000000" w:themeColor="text1"/>
          <w:sz w:val="24"/>
          <w:szCs w:val="24"/>
        </w:rPr>
        <w:t xml:space="preserve">sąlygų </w:t>
      </w:r>
      <w:r w:rsidR="0052291C" w:rsidRPr="001E4D9E">
        <w:rPr>
          <w:rFonts w:ascii="Times New Roman" w:hAnsi="Times New Roman" w:cs="Times New Roman"/>
          <w:color w:val="000000" w:themeColor="text1"/>
          <w:sz w:val="24"/>
          <w:szCs w:val="24"/>
        </w:rPr>
        <w:t>2 priede „Techninė specifikacija” ir 10 priede „Sutarties projektas”</w:t>
      </w:r>
      <w:r w:rsidRPr="001E4D9E">
        <w:rPr>
          <w:rFonts w:ascii="Times New Roman" w:hAnsi="Times New Roman" w:cs="Times New Roman"/>
          <w:color w:val="000000" w:themeColor="text1"/>
          <w:sz w:val="24"/>
          <w:szCs w:val="24"/>
        </w:rPr>
        <w:t>.</w:t>
      </w:r>
    </w:p>
    <w:p w14:paraId="6D54C89F" w14:textId="77777777" w:rsidR="00875331" w:rsidRPr="001E4D9E" w:rsidRDefault="00B41C66" w:rsidP="00185D99">
      <w:pPr>
        <w:pStyle w:val="Betarp"/>
        <w:numPr>
          <w:ilvl w:val="1"/>
          <w:numId w:val="5"/>
        </w:numPr>
        <w:tabs>
          <w:tab w:val="left" w:pos="993"/>
        </w:tabs>
        <w:ind w:left="0" w:firstLine="567"/>
        <w:contextualSpacing/>
        <w:jc w:val="both"/>
        <w:rPr>
          <w:rFonts w:ascii="Times New Roman" w:hAnsi="Times New Roman" w:cs="Times New Roman"/>
          <w:color w:val="000000" w:themeColor="text1"/>
          <w:sz w:val="24"/>
          <w:szCs w:val="24"/>
        </w:rPr>
      </w:pPr>
      <w:r w:rsidRPr="001E4D9E">
        <w:rPr>
          <w:rFonts w:ascii="Times New Roman" w:hAnsi="Times New Roman" w:cs="Times New Roman"/>
          <w:color w:val="000000" w:themeColor="text1"/>
          <w:sz w:val="24"/>
          <w:szCs w:val="24"/>
        </w:rPr>
        <w:t xml:space="preserve">Pirkimo objektas į dalis neskaidomas. </w:t>
      </w:r>
      <w:r w:rsidR="007554D6" w:rsidRPr="001E4D9E">
        <w:rPr>
          <w:rFonts w:ascii="Times New Roman" w:hAnsi="Times New Roman" w:cs="Times New Roman"/>
          <w:color w:val="000000" w:themeColor="text1"/>
          <w:sz w:val="24"/>
          <w:szCs w:val="24"/>
        </w:rPr>
        <w:t xml:space="preserve">Pirkimo apimtys, reikalavimai ir techninė specifikacija apibrėžti </w:t>
      </w:r>
      <w:r w:rsidR="007204DB" w:rsidRPr="001E4D9E">
        <w:rPr>
          <w:rFonts w:ascii="Times New Roman" w:hAnsi="Times New Roman" w:cs="Times New Roman"/>
          <w:color w:val="000000" w:themeColor="text1"/>
          <w:sz w:val="24"/>
          <w:szCs w:val="24"/>
        </w:rPr>
        <w:t xml:space="preserve">specialiųjų </w:t>
      </w:r>
      <w:r w:rsidR="007554D6" w:rsidRPr="001E4D9E">
        <w:rPr>
          <w:rFonts w:ascii="Times New Roman" w:hAnsi="Times New Roman" w:cs="Times New Roman"/>
          <w:color w:val="000000" w:themeColor="text1"/>
          <w:sz w:val="24"/>
          <w:szCs w:val="24"/>
        </w:rPr>
        <w:t xml:space="preserve">pirkimo sąlygų </w:t>
      </w:r>
      <w:r w:rsidR="00875331" w:rsidRPr="001E4D9E">
        <w:rPr>
          <w:rFonts w:ascii="Times New Roman" w:hAnsi="Times New Roman" w:cs="Times New Roman"/>
          <w:color w:val="000000" w:themeColor="text1"/>
          <w:sz w:val="24"/>
          <w:szCs w:val="24"/>
        </w:rPr>
        <w:t xml:space="preserve">2 </w:t>
      </w:r>
      <w:r w:rsidR="007554D6" w:rsidRPr="001E4D9E">
        <w:rPr>
          <w:rFonts w:ascii="Times New Roman" w:hAnsi="Times New Roman" w:cs="Times New Roman"/>
          <w:color w:val="000000" w:themeColor="text1"/>
          <w:sz w:val="24"/>
          <w:szCs w:val="24"/>
        </w:rPr>
        <w:t xml:space="preserve"> priede.</w:t>
      </w:r>
    </w:p>
    <w:p w14:paraId="48EEE6C2" w14:textId="4DA5DF0C" w:rsidR="00B41C66" w:rsidRPr="001E4D9E" w:rsidRDefault="007554D6" w:rsidP="00185D99">
      <w:pPr>
        <w:pStyle w:val="Betarp"/>
        <w:numPr>
          <w:ilvl w:val="2"/>
          <w:numId w:val="18"/>
        </w:numPr>
        <w:tabs>
          <w:tab w:val="left" w:pos="993"/>
        </w:tabs>
        <w:ind w:left="0" w:firstLine="567"/>
        <w:contextualSpacing/>
        <w:jc w:val="both"/>
        <w:rPr>
          <w:rFonts w:ascii="Times New Roman" w:hAnsi="Times New Roman" w:cs="Times New Roman"/>
          <w:color w:val="000000" w:themeColor="text1"/>
          <w:sz w:val="24"/>
          <w:szCs w:val="24"/>
        </w:rPr>
      </w:pPr>
      <w:r w:rsidRPr="001E4D9E">
        <w:rPr>
          <w:rFonts w:ascii="Times New Roman" w:hAnsi="Times New Roman" w:cs="Times New Roman"/>
          <w:color w:val="000000" w:themeColor="text1"/>
          <w:sz w:val="24"/>
          <w:szCs w:val="24"/>
        </w:rPr>
        <w:t xml:space="preserve"> </w:t>
      </w:r>
      <w:r w:rsidR="00256E8E" w:rsidRPr="001E4D9E">
        <w:rPr>
          <w:rFonts w:ascii="Times New Roman" w:hAnsi="Times New Roman" w:cs="Times New Roman"/>
          <w:color w:val="000000" w:themeColor="text1"/>
          <w:sz w:val="24"/>
          <w:szCs w:val="24"/>
        </w:rPr>
        <w:t>P</w:t>
      </w:r>
      <w:r w:rsidR="00B41C66" w:rsidRPr="001E4D9E">
        <w:rPr>
          <w:rFonts w:ascii="Times New Roman" w:hAnsi="Times New Roman" w:cs="Times New Roman"/>
          <w:color w:val="000000" w:themeColor="text1"/>
          <w:sz w:val="24"/>
          <w:szCs w:val="24"/>
        </w:rPr>
        <w:t>erkančiosios organizacijos sprendimo dėl tarptautinės vertės pirkimo</w:t>
      </w:r>
      <w:r w:rsidR="00A70D62" w:rsidRPr="001E4D9E">
        <w:rPr>
          <w:rFonts w:ascii="Times New Roman" w:hAnsi="Times New Roman" w:cs="Times New Roman"/>
          <w:color w:val="000000" w:themeColor="text1"/>
          <w:sz w:val="24"/>
          <w:szCs w:val="24"/>
        </w:rPr>
        <w:t xml:space="preserve"> ar </w:t>
      </w:r>
      <w:r w:rsidR="00A0216C" w:rsidRPr="001E4D9E">
        <w:rPr>
          <w:rFonts w:ascii="Times New Roman" w:hAnsi="Times New Roman" w:cs="Times New Roman"/>
          <w:color w:val="000000" w:themeColor="text1"/>
          <w:sz w:val="24"/>
          <w:szCs w:val="24"/>
        </w:rPr>
        <w:t xml:space="preserve">statinio statybos darbų </w:t>
      </w:r>
      <w:r w:rsidR="00E57702" w:rsidRPr="001E4D9E">
        <w:rPr>
          <w:rFonts w:ascii="Times New Roman" w:hAnsi="Times New Roman" w:cs="Times New Roman"/>
          <w:color w:val="000000" w:themeColor="text1"/>
          <w:sz w:val="24"/>
          <w:szCs w:val="24"/>
        </w:rPr>
        <w:t xml:space="preserve">ir statinio </w:t>
      </w:r>
      <w:r w:rsidR="001E3801" w:rsidRPr="001E4D9E">
        <w:rPr>
          <w:rFonts w:ascii="Times New Roman" w:hAnsi="Times New Roman" w:cs="Times New Roman"/>
          <w:color w:val="000000" w:themeColor="text1"/>
          <w:sz w:val="24"/>
          <w:szCs w:val="24"/>
        </w:rPr>
        <w:t xml:space="preserve">projektavimo </w:t>
      </w:r>
      <w:r w:rsidR="001853B6" w:rsidRPr="001E4D9E">
        <w:rPr>
          <w:rFonts w:ascii="Times New Roman" w:hAnsi="Times New Roman" w:cs="Times New Roman"/>
          <w:color w:val="000000" w:themeColor="text1"/>
          <w:sz w:val="24"/>
          <w:szCs w:val="24"/>
        </w:rPr>
        <w:t xml:space="preserve">paslaugų </w:t>
      </w:r>
      <w:r w:rsidR="00B41C66" w:rsidRPr="001E4D9E">
        <w:rPr>
          <w:rFonts w:ascii="Times New Roman" w:hAnsi="Times New Roman" w:cs="Times New Roman"/>
          <w:color w:val="000000" w:themeColor="text1"/>
          <w:sz w:val="24"/>
          <w:szCs w:val="24"/>
        </w:rPr>
        <w:t>objekto neskaidymo į dalis argumentai, kaip nurodyta VPĮ 28 straipsnio 2 dalyje</w:t>
      </w:r>
      <w:r w:rsidR="00875331" w:rsidRPr="001E4D9E">
        <w:rPr>
          <w:rFonts w:ascii="Times New Roman" w:hAnsi="Times New Roman" w:cs="Times New Roman"/>
          <w:color w:val="000000" w:themeColor="text1"/>
          <w:sz w:val="24"/>
          <w:szCs w:val="24"/>
        </w:rPr>
        <w:t>:</w:t>
      </w:r>
    </w:p>
    <w:p w14:paraId="36AF54FF" w14:textId="5EBEDCF7" w:rsidR="00875331" w:rsidRPr="001E4D9E" w:rsidRDefault="00875331" w:rsidP="00185D99">
      <w:pPr>
        <w:pStyle w:val="Betarp"/>
        <w:numPr>
          <w:ilvl w:val="3"/>
          <w:numId w:val="18"/>
        </w:numPr>
        <w:tabs>
          <w:tab w:val="left" w:pos="993"/>
          <w:tab w:val="left" w:pos="1418"/>
        </w:tabs>
        <w:ind w:left="0" w:firstLine="567"/>
        <w:contextualSpacing/>
        <w:jc w:val="both"/>
        <w:rPr>
          <w:rFonts w:ascii="Times New Roman" w:eastAsia="Times New Roman" w:hAnsi="Times New Roman" w:cs="Times New Roman"/>
          <w:color w:val="000000" w:themeColor="text1"/>
          <w:sz w:val="24"/>
          <w:szCs w:val="24"/>
        </w:rPr>
      </w:pPr>
      <w:r w:rsidRPr="001E4D9E">
        <w:rPr>
          <w:rFonts w:ascii="Times New Roman" w:eastAsia="Times New Roman" w:hAnsi="Times New Roman" w:cs="Times New Roman"/>
          <w:color w:val="000000" w:themeColor="text1"/>
          <w:sz w:val="24"/>
          <w:szCs w:val="24"/>
        </w:rPr>
        <w:t xml:space="preserve">Perkama keleivių vežimo paslauga yra vienarūšė, o maršrutai (P1, P2, P3) sudaro vientisą vietinio susisiekimo tinklą Pagėgių savivaldybėje. Išskaidžius pirkimą į dalis, atskirų sutarčių vykdymas taptų sudėtingas tiek techniniu, tiek organizaciniu požiūriu. </w:t>
      </w:r>
    </w:p>
    <w:p w14:paraId="0DA32B4C" w14:textId="42814D91" w:rsidR="00875331" w:rsidRPr="001E4D9E" w:rsidRDefault="00875331" w:rsidP="00185D99">
      <w:pPr>
        <w:pStyle w:val="Betarp"/>
        <w:numPr>
          <w:ilvl w:val="3"/>
          <w:numId w:val="18"/>
        </w:numPr>
        <w:tabs>
          <w:tab w:val="left" w:pos="993"/>
          <w:tab w:val="left" w:pos="1418"/>
        </w:tabs>
        <w:ind w:left="0" w:firstLine="567"/>
        <w:contextualSpacing/>
        <w:jc w:val="both"/>
        <w:rPr>
          <w:rFonts w:ascii="Times New Roman" w:hAnsi="Times New Roman" w:cs="Times New Roman"/>
          <w:color w:val="000000" w:themeColor="text1"/>
          <w:sz w:val="24"/>
          <w:szCs w:val="24"/>
        </w:rPr>
      </w:pPr>
      <w:r w:rsidRPr="001E4D9E">
        <w:rPr>
          <w:rFonts w:ascii="Times New Roman" w:hAnsi="Times New Roman" w:cs="Times New Roman"/>
          <w:color w:val="000000" w:themeColor="text1"/>
          <w:sz w:val="24"/>
          <w:szCs w:val="24"/>
        </w:rPr>
        <w:t xml:space="preserve">Bendras preliminaraus pirkimo kiekis per visą sutarties laikotarpį yra nedidelis – apie 135 000 km. Atskirų maršrutų rida (nuo 27,6 km iki </w:t>
      </w:r>
      <w:r w:rsidR="004416AA">
        <w:rPr>
          <w:rFonts w:ascii="Times New Roman" w:hAnsi="Times New Roman" w:cs="Times New Roman"/>
          <w:color w:val="000000" w:themeColor="text1"/>
          <w:sz w:val="24"/>
          <w:szCs w:val="24"/>
        </w:rPr>
        <w:t>121,4</w:t>
      </w:r>
      <w:bookmarkStart w:id="6" w:name="_GoBack"/>
      <w:bookmarkEnd w:id="6"/>
      <w:r w:rsidRPr="001E4D9E">
        <w:rPr>
          <w:rFonts w:ascii="Times New Roman" w:hAnsi="Times New Roman" w:cs="Times New Roman"/>
          <w:color w:val="000000" w:themeColor="text1"/>
          <w:sz w:val="24"/>
          <w:szCs w:val="24"/>
        </w:rPr>
        <w:t xml:space="preserve"> km per dieną) yra per maža, kad būtų ekonomiškai patraukli atskiriems tiekėjams. Skaidymas į dalis dirbtinai padidintų paslaugos įkainį. </w:t>
      </w:r>
      <w:r w:rsidR="00AB0129" w:rsidRPr="001E4D9E">
        <w:rPr>
          <w:rFonts w:ascii="Times New Roman" w:hAnsi="Times New Roman" w:cs="Times New Roman"/>
          <w:color w:val="000000" w:themeColor="text1"/>
          <w:sz w:val="24"/>
          <w:szCs w:val="24"/>
        </w:rPr>
        <w:t>Taip pat Atsiranda rizika, kad tiekėjai teiktų pasiūlymus tik didesnės apimties maršrutams (pvz., P3), o mažos apimties maršrutams</w:t>
      </w:r>
      <w:r w:rsidR="007E1F03" w:rsidRPr="001E4D9E">
        <w:rPr>
          <w:rFonts w:ascii="Times New Roman" w:hAnsi="Times New Roman" w:cs="Times New Roman"/>
          <w:color w:val="000000" w:themeColor="text1"/>
          <w:sz w:val="24"/>
          <w:szCs w:val="24"/>
        </w:rPr>
        <w:t xml:space="preserve"> (P1 ir P2) pasiūlymų neteiktų, todėl būtų </w:t>
      </w:r>
      <w:r w:rsidR="00AB0129" w:rsidRPr="001E4D9E">
        <w:rPr>
          <w:rFonts w:ascii="Times New Roman" w:hAnsi="Times New Roman" w:cs="Times New Roman"/>
          <w:color w:val="000000" w:themeColor="text1"/>
          <w:sz w:val="24"/>
          <w:szCs w:val="24"/>
        </w:rPr>
        <w:t>neužtikrint</w:t>
      </w:r>
      <w:r w:rsidR="007E1F03" w:rsidRPr="001E4D9E">
        <w:rPr>
          <w:rFonts w:ascii="Times New Roman" w:hAnsi="Times New Roman" w:cs="Times New Roman"/>
          <w:color w:val="000000" w:themeColor="text1"/>
          <w:sz w:val="24"/>
          <w:szCs w:val="24"/>
        </w:rPr>
        <w:t>as</w:t>
      </w:r>
      <w:r w:rsidR="00AB0129" w:rsidRPr="001E4D9E">
        <w:rPr>
          <w:rFonts w:ascii="Times New Roman" w:hAnsi="Times New Roman" w:cs="Times New Roman"/>
          <w:color w:val="000000" w:themeColor="text1"/>
          <w:sz w:val="24"/>
          <w:szCs w:val="24"/>
        </w:rPr>
        <w:t xml:space="preserve"> paslaugų teikimo nepertraukiamum</w:t>
      </w:r>
      <w:r w:rsidR="007E1F03" w:rsidRPr="001E4D9E">
        <w:rPr>
          <w:rFonts w:ascii="Times New Roman" w:hAnsi="Times New Roman" w:cs="Times New Roman"/>
          <w:color w:val="000000" w:themeColor="text1"/>
          <w:sz w:val="24"/>
          <w:szCs w:val="24"/>
        </w:rPr>
        <w:t>as</w:t>
      </w:r>
      <w:r w:rsidR="00AB0129" w:rsidRPr="001E4D9E">
        <w:rPr>
          <w:rFonts w:ascii="Times New Roman" w:hAnsi="Times New Roman" w:cs="Times New Roman"/>
          <w:color w:val="000000" w:themeColor="text1"/>
          <w:sz w:val="24"/>
          <w:szCs w:val="24"/>
        </w:rPr>
        <w:t xml:space="preserve">. </w:t>
      </w:r>
    </w:p>
    <w:p w14:paraId="2D610B77" w14:textId="66E69F80" w:rsidR="00875331" w:rsidRPr="001E4D9E" w:rsidRDefault="00875331" w:rsidP="00185D99">
      <w:pPr>
        <w:pStyle w:val="Betarp"/>
        <w:numPr>
          <w:ilvl w:val="3"/>
          <w:numId w:val="18"/>
        </w:numPr>
        <w:tabs>
          <w:tab w:val="left" w:pos="1418"/>
        </w:tabs>
        <w:ind w:left="0" w:firstLine="567"/>
        <w:contextualSpacing/>
        <w:jc w:val="both"/>
        <w:rPr>
          <w:rFonts w:ascii="Times New Roman" w:hAnsi="Times New Roman" w:cs="Times New Roman"/>
          <w:color w:val="000000" w:themeColor="text1"/>
          <w:sz w:val="24"/>
          <w:szCs w:val="24"/>
        </w:rPr>
      </w:pPr>
      <w:r w:rsidRPr="001E4D9E">
        <w:rPr>
          <w:rFonts w:ascii="Times New Roman" w:hAnsi="Times New Roman" w:cs="Times New Roman"/>
          <w:color w:val="000000" w:themeColor="text1"/>
          <w:sz w:val="24"/>
          <w:szCs w:val="24"/>
        </w:rPr>
        <w:t>Visose transporto priemonėse privaloma naudoti VšĮ „Žaliasis regionas</w:t>
      </w:r>
      <w:r w:rsidR="00DE621A" w:rsidRPr="001E4D9E">
        <w:rPr>
          <w:rFonts w:ascii="Times New Roman" w:hAnsi="Times New Roman" w:cs="Times New Roman"/>
          <w:color w:val="000000" w:themeColor="text1"/>
          <w:sz w:val="24"/>
          <w:szCs w:val="24"/>
        </w:rPr>
        <w:t>”</w:t>
      </w:r>
      <w:r w:rsidRPr="001E4D9E">
        <w:rPr>
          <w:rFonts w:ascii="Times New Roman" w:hAnsi="Times New Roman" w:cs="Times New Roman"/>
          <w:color w:val="000000" w:themeColor="text1"/>
          <w:sz w:val="24"/>
          <w:szCs w:val="24"/>
        </w:rPr>
        <w:t xml:space="preserve"> pagal panaudos sutartį pateikiamą bilietų spausdinimo ir elektroninio bilieto įrangą. Turint vieną tiekėją, užtikrinamas aiškus atsakomybės už įrangą, jos montavimą ir techninį eksploatavimą paskirstymas. VšĮ „Žaliasis regionas</w:t>
      </w:r>
      <w:r w:rsidR="00DE621A" w:rsidRPr="001E4D9E">
        <w:rPr>
          <w:rFonts w:ascii="Times New Roman" w:hAnsi="Times New Roman" w:cs="Times New Roman"/>
          <w:color w:val="000000" w:themeColor="text1"/>
          <w:sz w:val="24"/>
          <w:szCs w:val="24"/>
        </w:rPr>
        <w:t>”</w:t>
      </w:r>
      <w:r w:rsidRPr="001E4D9E">
        <w:rPr>
          <w:rFonts w:ascii="Times New Roman" w:hAnsi="Times New Roman" w:cs="Times New Roman"/>
          <w:color w:val="000000" w:themeColor="text1"/>
          <w:sz w:val="24"/>
          <w:szCs w:val="24"/>
        </w:rPr>
        <w:t xml:space="preserve"> nuolat atlieka įrangos atnaujinimus, diegia naujus funkcionalumus ir išduoda identifikacines korteles. Koordinuoti šiuos procesus su vienu paslaugos teikėju yra efektyviau ir patikimiau, užtikrinant nepertraukiamą duomenų perdavimą.</w:t>
      </w:r>
    </w:p>
    <w:p w14:paraId="0CA81FB8" w14:textId="6B33D9CC" w:rsidR="00325243" w:rsidRPr="001E4D9E" w:rsidRDefault="00E53E12" w:rsidP="00185D99">
      <w:pPr>
        <w:pStyle w:val="Sraopastraipa"/>
        <w:numPr>
          <w:ilvl w:val="1"/>
          <w:numId w:val="18"/>
        </w:numPr>
        <w:tabs>
          <w:tab w:val="left" w:pos="1134"/>
        </w:tabs>
        <w:spacing w:after="0" w:line="240" w:lineRule="auto"/>
        <w:ind w:left="0" w:firstLine="567"/>
        <w:jc w:val="both"/>
        <w:rPr>
          <w:rFonts w:ascii="Times New Roman" w:hAnsi="Times New Roman" w:cs="Times New Roman"/>
          <w:i/>
          <w:iCs/>
          <w:color w:val="000000" w:themeColor="text1"/>
          <w:sz w:val="24"/>
          <w:szCs w:val="24"/>
        </w:rPr>
      </w:pPr>
      <w:r w:rsidRPr="001E4D9E">
        <w:rPr>
          <w:rFonts w:ascii="Times New Roman"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w:t>
      </w:r>
      <w:r w:rsidRPr="001E4D9E">
        <w:rPr>
          <w:rFonts w:ascii="Times New Roman" w:hAnsi="Times New Roman" w:cs="Times New Roman"/>
          <w:color w:val="000000" w:themeColor="text1"/>
          <w:sz w:val="24"/>
          <w:szCs w:val="24"/>
        </w:rPr>
        <w:lastRenderedPageBreak/>
        <w:t xml:space="preserve">paslaugoms, ar prekių ženklas, patentas, tipai, konkreti kilmė ar gamyba, </w:t>
      </w:r>
      <w:r w:rsidR="00245655" w:rsidRPr="001E4D9E">
        <w:rPr>
          <w:rFonts w:ascii="Times New Roman" w:hAnsi="Times New Roman" w:cs="Times New Roman"/>
          <w:color w:val="000000" w:themeColor="text1"/>
          <w:sz w:val="24"/>
          <w:szCs w:val="24"/>
        </w:rPr>
        <w:t xml:space="preserve">turi būti </w:t>
      </w:r>
      <w:r w:rsidR="00AE7624" w:rsidRPr="001E4D9E">
        <w:rPr>
          <w:rFonts w:ascii="Times New Roman" w:hAnsi="Times New Roman" w:cs="Times New Roman"/>
          <w:color w:val="000000" w:themeColor="text1"/>
          <w:sz w:val="24"/>
          <w:szCs w:val="24"/>
        </w:rPr>
        <w:t>laikoma, kad kiekviena tokia nuoroda yra pateikta su žodžiais „arba lygiavertis</w:t>
      </w:r>
      <w:r w:rsidR="00DE621A" w:rsidRPr="001E4D9E">
        <w:rPr>
          <w:rFonts w:ascii="Times New Roman" w:hAnsi="Times New Roman" w:cs="Times New Roman"/>
          <w:color w:val="000000" w:themeColor="text1"/>
          <w:sz w:val="24"/>
          <w:szCs w:val="24"/>
        </w:rPr>
        <w:t>”</w:t>
      </w:r>
      <w:r w:rsidR="00AE7624" w:rsidRPr="001E4D9E">
        <w:rPr>
          <w:rFonts w:ascii="Times New Roman" w:hAnsi="Times New Roman" w:cs="Times New Roman"/>
          <w:color w:val="000000" w:themeColor="text1"/>
          <w:sz w:val="24"/>
          <w:szCs w:val="24"/>
        </w:rPr>
        <w:t xml:space="preserve">. </w:t>
      </w:r>
    </w:p>
    <w:p w14:paraId="3031DC86" w14:textId="499A8FCB" w:rsidR="00004521" w:rsidRPr="001E4D9E" w:rsidRDefault="00004521" w:rsidP="00185D99">
      <w:pPr>
        <w:pStyle w:val="Sraopastraipa"/>
        <w:numPr>
          <w:ilvl w:val="1"/>
          <w:numId w:val="18"/>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1E4D9E">
        <w:rPr>
          <w:rFonts w:ascii="Times New Roman" w:hAnsi="Times New Roman" w:cs="Times New Roman"/>
          <w:color w:val="000000" w:themeColor="text1"/>
          <w:sz w:val="24"/>
          <w:szCs w:val="24"/>
        </w:rPr>
        <w:t>Jeigu apibūdinant pirkimo objektą techninėje specifikacijoje nurodytas standartas</w:t>
      </w:r>
      <w:r w:rsidR="00245655" w:rsidRPr="001E4D9E">
        <w:rPr>
          <w:rFonts w:ascii="Times New Roman" w:hAnsi="Times New Roman" w:cs="Times New Roman"/>
          <w:color w:val="000000" w:themeColor="text1"/>
          <w:sz w:val="24"/>
          <w:szCs w:val="24"/>
        </w:rPr>
        <w:t>, techninis liudijimas ar bendrosios techninės specifikacijos</w:t>
      </w:r>
      <w:r w:rsidR="00046522" w:rsidRPr="001E4D9E">
        <w:rPr>
          <w:rFonts w:ascii="Times New Roman" w:hAnsi="Times New Roman" w:cs="Times New Roman"/>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E4D9E">
        <w:rPr>
          <w:rFonts w:ascii="Times New Roman" w:hAnsi="Times New Roman" w:cs="Times New Roman"/>
          <w:color w:val="000000" w:themeColor="text1"/>
          <w:sz w:val="24"/>
          <w:szCs w:val="24"/>
        </w:rPr>
        <w:t>, turi būti laikoma, kad kiekviena tokia nuoroda yra pateikta su žodžiais „arba lygiavertis</w:t>
      </w:r>
      <w:r w:rsidR="00DE621A" w:rsidRPr="001E4D9E">
        <w:rPr>
          <w:rFonts w:ascii="Times New Roman" w:hAnsi="Times New Roman" w:cs="Times New Roman"/>
          <w:color w:val="000000" w:themeColor="text1"/>
          <w:sz w:val="24"/>
          <w:szCs w:val="24"/>
        </w:rPr>
        <w:t>”</w:t>
      </w:r>
      <w:r w:rsidR="00245655" w:rsidRPr="001E4D9E">
        <w:rPr>
          <w:rFonts w:ascii="Times New Roman" w:hAnsi="Times New Roman" w:cs="Times New Roman"/>
          <w:color w:val="000000" w:themeColor="text1"/>
          <w:sz w:val="24"/>
          <w:szCs w:val="24"/>
        </w:rPr>
        <w:t xml:space="preserve">. </w:t>
      </w:r>
    </w:p>
    <w:p w14:paraId="5734BACD" w14:textId="77777777" w:rsidR="0083071D" w:rsidRPr="001E4D9E" w:rsidRDefault="0083071D" w:rsidP="00DE7037">
      <w:pPr>
        <w:pStyle w:val="Sraopastraipa"/>
        <w:spacing w:after="0" w:line="240" w:lineRule="auto"/>
        <w:ind w:left="0" w:firstLine="567"/>
        <w:jc w:val="both"/>
        <w:rPr>
          <w:rFonts w:ascii="Times New Roman" w:hAnsi="Times New Roman" w:cs="Times New Roman"/>
          <w:color w:val="000000" w:themeColor="text1"/>
        </w:rPr>
      </w:pPr>
    </w:p>
    <w:p w14:paraId="7B478B03" w14:textId="4A0E2529" w:rsidR="00D22226" w:rsidRPr="001E4D9E" w:rsidRDefault="00D22226" w:rsidP="001B6D73">
      <w:pPr>
        <w:pStyle w:val="Antrat1"/>
        <w:numPr>
          <w:ilvl w:val="0"/>
          <w:numId w:val="18"/>
        </w:numPr>
        <w:spacing w:line="20" w:lineRule="atLeast"/>
        <w:contextualSpacing/>
        <w:rPr>
          <w:rFonts w:ascii="Times New Roman" w:hAnsi="Times New Roman" w:cs="Times New Roman"/>
          <w:color w:val="000000" w:themeColor="text1"/>
        </w:rPr>
      </w:pPr>
      <w:bookmarkStart w:id="7" w:name="_Ref39427921"/>
      <w:bookmarkStart w:id="8" w:name="_Ref39427927"/>
      <w:bookmarkStart w:id="9" w:name="_Ref39740354"/>
      <w:bookmarkStart w:id="10" w:name="_Toc225157782"/>
      <w:r w:rsidRPr="001E4D9E">
        <w:rPr>
          <w:rFonts w:ascii="Times New Roman" w:hAnsi="Times New Roman" w:cs="Times New Roman"/>
          <w:color w:val="000000" w:themeColor="text1"/>
        </w:rPr>
        <w:t>Susitikimai su tiekėjais</w:t>
      </w:r>
      <w:bookmarkEnd w:id="7"/>
      <w:bookmarkEnd w:id="8"/>
      <w:r w:rsidR="003B6924" w:rsidRPr="001E4D9E">
        <w:rPr>
          <w:rFonts w:ascii="Times New Roman" w:hAnsi="Times New Roman" w:cs="Times New Roman"/>
          <w:color w:val="000000" w:themeColor="text1"/>
        </w:rPr>
        <w:t xml:space="preserve"> ir objekto apžiūra</w:t>
      </w:r>
      <w:bookmarkEnd w:id="9"/>
      <w:bookmarkEnd w:id="10"/>
    </w:p>
    <w:p w14:paraId="30BBFFC3" w14:textId="77777777" w:rsidR="001B6D73" w:rsidRPr="001E4D9E" w:rsidRDefault="00B176FD" w:rsidP="00185D99">
      <w:pPr>
        <w:pStyle w:val="Sraopastraipa"/>
        <w:numPr>
          <w:ilvl w:val="1"/>
          <w:numId w:val="20"/>
        </w:numPr>
        <w:tabs>
          <w:tab w:val="left" w:pos="993"/>
        </w:tabs>
        <w:spacing w:after="0"/>
        <w:ind w:left="0" w:firstLine="567"/>
        <w:jc w:val="both"/>
        <w:rPr>
          <w:rFonts w:ascii="Times New Roman" w:hAnsi="Times New Roman" w:cs="Times New Roman"/>
          <w:i/>
          <w:color w:val="000000" w:themeColor="text1"/>
          <w:sz w:val="24"/>
          <w:szCs w:val="24"/>
        </w:rPr>
      </w:pPr>
      <w:r w:rsidRPr="001E4D9E">
        <w:rPr>
          <w:rFonts w:ascii="Times New Roman" w:hAnsi="Times New Roman" w:cs="Times New Roman"/>
          <w:color w:val="000000" w:themeColor="text1"/>
          <w:sz w:val="24"/>
          <w:szCs w:val="24"/>
        </w:rPr>
        <w:t xml:space="preserve">Perkančioji organizacija nerengs susitikimo su tiekėjais dėl pirkimo </w:t>
      </w:r>
      <w:r w:rsidR="004257A5" w:rsidRPr="001E4D9E">
        <w:rPr>
          <w:rFonts w:ascii="Times New Roman" w:hAnsi="Times New Roman" w:cs="Times New Roman"/>
          <w:color w:val="000000" w:themeColor="text1"/>
          <w:sz w:val="24"/>
          <w:szCs w:val="24"/>
        </w:rPr>
        <w:t>sąlyg</w:t>
      </w:r>
      <w:r w:rsidRPr="001E4D9E">
        <w:rPr>
          <w:rFonts w:ascii="Times New Roman" w:hAnsi="Times New Roman" w:cs="Times New Roman"/>
          <w:color w:val="000000" w:themeColor="text1"/>
          <w:sz w:val="24"/>
          <w:szCs w:val="24"/>
        </w:rPr>
        <w:t>ų</w:t>
      </w:r>
      <w:r w:rsidR="00946722" w:rsidRPr="001E4D9E">
        <w:rPr>
          <w:rFonts w:ascii="Times New Roman" w:hAnsi="Times New Roman" w:cs="Times New Roman"/>
          <w:color w:val="000000" w:themeColor="text1"/>
          <w:sz w:val="24"/>
          <w:szCs w:val="24"/>
        </w:rPr>
        <w:t xml:space="preserve"> paaiškinimo</w:t>
      </w:r>
      <w:r w:rsidRPr="001E4D9E">
        <w:rPr>
          <w:rFonts w:ascii="Times New Roman" w:hAnsi="Times New Roman" w:cs="Times New Roman"/>
          <w:color w:val="000000" w:themeColor="text1"/>
          <w:sz w:val="24"/>
          <w:szCs w:val="24"/>
        </w:rPr>
        <w:t>.</w:t>
      </w:r>
    </w:p>
    <w:p w14:paraId="24A7FE06" w14:textId="374FBBE6" w:rsidR="00BE0587" w:rsidRPr="001E4D9E" w:rsidRDefault="00BE0587" w:rsidP="00185D99">
      <w:pPr>
        <w:pStyle w:val="Sraopastraipa"/>
        <w:numPr>
          <w:ilvl w:val="1"/>
          <w:numId w:val="20"/>
        </w:numPr>
        <w:tabs>
          <w:tab w:val="left" w:pos="993"/>
        </w:tabs>
        <w:spacing w:after="0"/>
        <w:ind w:left="0" w:firstLine="567"/>
        <w:jc w:val="both"/>
        <w:rPr>
          <w:rFonts w:ascii="Times New Roman" w:hAnsi="Times New Roman" w:cs="Times New Roman"/>
          <w:i/>
          <w:color w:val="000000" w:themeColor="text1"/>
          <w:sz w:val="24"/>
          <w:szCs w:val="24"/>
        </w:rPr>
      </w:pPr>
      <w:r w:rsidRPr="001E4D9E">
        <w:rPr>
          <w:rFonts w:ascii="Times New Roman" w:eastAsiaTheme="minorHAnsi" w:hAnsi="Times New Roman" w:cs="Times New Roman"/>
          <w:color w:val="000000" w:themeColor="text1"/>
          <w:sz w:val="24"/>
          <w:szCs w:val="24"/>
          <w:lang w:eastAsia="en-US"/>
        </w:rPr>
        <w:t>P</w:t>
      </w:r>
      <w:r w:rsidRPr="001E4D9E">
        <w:rPr>
          <w:rFonts w:ascii="Times New Roman" w:hAnsi="Times New Roman" w:cs="Times New Roman"/>
          <w:color w:val="000000" w:themeColor="text1"/>
          <w:sz w:val="24"/>
          <w:szCs w:val="24"/>
        </w:rPr>
        <w:t>erkančioji organizacija nerengs objekto apžiūros.</w:t>
      </w:r>
    </w:p>
    <w:p w14:paraId="6443D2FF" w14:textId="2828AF3B" w:rsidR="00C94B9F" w:rsidRPr="001E4D9E" w:rsidRDefault="00173ACB" w:rsidP="0052291C">
      <w:pPr>
        <w:pStyle w:val="Antrat1"/>
        <w:numPr>
          <w:ilvl w:val="0"/>
          <w:numId w:val="20"/>
        </w:numPr>
        <w:spacing w:line="20" w:lineRule="atLeast"/>
        <w:contextualSpacing/>
        <w:rPr>
          <w:rFonts w:ascii="Times New Roman" w:hAnsi="Times New Roman" w:cs="Times New Roman"/>
          <w:color w:val="000000" w:themeColor="text1"/>
        </w:rPr>
      </w:pPr>
      <w:bookmarkStart w:id="11" w:name="_Ref39473754"/>
      <w:bookmarkStart w:id="12" w:name="_Ref39473761"/>
      <w:bookmarkStart w:id="13" w:name="_Ref39474188"/>
      <w:bookmarkStart w:id="14" w:name="_Toc225157783"/>
      <w:r w:rsidRPr="001E4D9E">
        <w:rPr>
          <w:rFonts w:ascii="Times New Roman" w:hAnsi="Times New Roman" w:cs="Times New Roman"/>
          <w:color w:val="000000" w:themeColor="text1"/>
        </w:rPr>
        <w:t>Tiekėjų pašalinimo pagrindai</w:t>
      </w:r>
      <w:bookmarkEnd w:id="11"/>
      <w:bookmarkEnd w:id="12"/>
      <w:bookmarkEnd w:id="13"/>
      <w:r w:rsidR="00975F1F" w:rsidRPr="001E4D9E">
        <w:rPr>
          <w:rFonts w:ascii="Times New Roman" w:hAnsi="Times New Roman" w:cs="Times New Roman"/>
          <w:color w:val="000000" w:themeColor="text1"/>
        </w:rPr>
        <w:t xml:space="preserve"> ir kvalifikacijos reikalavimai</w:t>
      </w:r>
      <w:bookmarkEnd w:id="14"/>
    </w:p>
    <w:p w14:paraId="7D464A75" w14:textId="77777777" w:rsidR="0052291C" w:rsidRPr="001E4D9E" w:rsidRDefault="002C5249" w:rsidP="0052291C">
      <w:pPr>
        <w:pStyle w:val="Sraopastraipa"/>
        <w:numPr>
          <w:ilvl w:val="1"/>
          <w:numId w:val="2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1E4D9E">
        <w:rPr>
          <w:rFonts w:ascii="Times New Roman" w:hAnsi="Times New Roman" w:cs="Times New Roman"/>
          <w:color w:val="000000" w:themeColor="text1"/>
          <w:sz w:val="24"/>
          <w:szCs w:val="24"/>
        </w:rPr>
        <w:t>Reikalavimai dėl tiekėjo ir</w:t>
      </w:r>
      <w:bookmarkStart w:id="15" w:name="_Hlk41039660"/>
      <w:r w:rsidR="00942379" w:rsidRPr="001E4D9E">
        <w:rPr>
          <w:rFonts w:ascii="Times New Roman" w:hAnsi="Times New Roman" w:cs="Times New Roman"/>
          <w:color w:val="000000" w:themeColor="text1"/>
          <w:sz w:val="24"/>
          <w:szCs w:val="24"/>
        </w:rPr>
        <w:t xml:space="preserve"> </w:t>
      </w:r>
      <w:r w:rsidRPr="001E4D9E">
        <w:rPr>
          <w:rFonts w:ascii="Times New Roman" w:hAnsi="Times New Roman" w:cs="Times New Roman"/>
          <w:color w:val="000000" w:themeColor="text1"/>
          <w:sz w:val="24"/>
          <w:szCs w:val="24"/>
        </w:rPr>
        <w:t>subtiekėjų</w:t>
      </w:r>
      <w:r w:rsidR="00942379" w:rsidRPr="001E4D9E">
        <w:rPr>
          <w:rFonts w:ascii="Times New Roman" w:hAnsi="Times New Roman" w:cs="Times New Roman"/>
          <w:color w:val="000000" w:themeColor="text1"/>
          <w:sz w:val="24"/>
          <w:szCs w:val="24"/>
        </w:rPr>
        <w:t xml:space="preserve"> (jei taikoma)</w:t>
      </w:r>
      <w:r w:rsidR="00953F2B" w:rsidRPr="001E4D9E">
        <w:rPr>
          <w:rFonts w:ascii="Times New Roman" w:hAnsi="Times New Roman" w:cs="Times New Roman"/>
          <w:color w:val="000000" w:themeColor="text1"/>
          <w:sz w:val="24"/>
          <w:szCs w:val="24"/>
        </w:rPr>
        <w:t xml:space="preserve">, </w:t>
      </w:r>
      <w:r w:rsidR="007F34C7" w:rsidRPr="001E4D9E">
        <w:rPr>
          <w:rFonts w:ascii="Times New Roman" w:hAnsi="Times New Roman" w:cs="Times New Roman"/>
          <w:color w:val="000000" w:themeColor="text1"/>
          <w:sz w:val="24"/>
          <w:szCs w:val="24"/>
        </w:rPr>
        <w:t>ūkio subjektų, kurių pajėgumais tiekėjas remiasi,</w:t>
      </w:r>
      <w:r w:rsidRPr="001E4D9E">
        <w:rPr>
          <w:rFonts w:ascii="Times New Roman" w:hAnsi="Times New Roman" w:cs="Times New Roman"/>
          <w:color w:val="000000" w:themeColor="text1"/>
          <w:sz w:val="24"/>
          <w:szCs w:val="24"/>
        </w:rPr>
        <w:t xml:space="preserve"> </w:t>
      </w:r>
      <w:bookmarkEnd w:id="15"/>
      <w:r w:rsidRPr="001E4D9E">
        <w:rPr>
          <w:rFonts w:ascii="Times New Roman" w:hAnsi="Times New Roman" w:cs="Times New Roman"/>
          <w:color w:val="000000" w:themeColor="text1"/>
          <w:sz w:val="24"/>
          <w:szCs w:val="24"/>
        </w:rPr>
        <w:t xml:space="preserve">pašalinimo pagrindų nebuvimo bei jų nebuvimą patvirtinantys dokumentai nurodyti </w:t>
      </w:r>
      <w:r w:rsidR="006A737F" w:rsidRPr="001E4D9E">
        <w:rPr>
          <w:rFonts w:ascii="Times New Roman" w:hAnsi="Times New Roman" w:cs="Times New Roman"/>
          <w:color w:val="000000" w:themeColor="text1"/>
          <w:sz w:val="24"/>
          <w:szCs w:val="24"/>
        </w:rPr>
        <w:t xml:space="preserve">specialiųjų </w:t>
      </w:r>
      <w:r w:rsidR="006A737F" w:rsidRPr="001E4D9E">
        <w:rPr>
          <w:rFonts w:ascii="Times New Roman" w:eastAsia="Calibri" w:hAnsi="Times New Roman" w:cs="Times New Roman"/>
          <w:color w:val="000000" w:themeColor="text1"/>
          <w:sz w:val="24"/>
          <w:szCs w:val="24"/>
        </w:rPr>
        <w:t>p</w:t>
      </w:r>
      <w:r w:rsidR="00551FA7" w:rsidRPr="001E4D9E">
        <w:rPr>
          <w:rFonts w:ascii="Times New Roman" w:eastAsia="Calibri" w:hAnsi="Times New Roman" w:cs="Times New Roman"/>
          <w:color w:val="000000" w:themeColor="text1"/>
          <w:sz w:val="24"/>
          <w:szCs w:val="24"/>
        </w:rPr>
        <w:t xml:space="preserve">irkimo </w:t>
      </w:r>
      <w:r w:rsidR="006773B6" w:rsidRPr="001E4D9E">
        <w:rPr>
          <w:rFonts w:ascii="Times New Roman" w:eastAsia="Calibri" w:hAnsi="Times New Roman" w:cs="Times New Roman"/>
          <w:color w:val="000000" w:themeColor="text1"/>
          <w:sz w:val="24"/>
          <w:szCs w:val="24"/>
        </w:rPr>
        <w:t xml:space="preserve">sąlygų </w:t>
      </w:r>
      <w:r w:rsidR="001B6D73" w:rsidRPr="001E4D9E">
        <w:rPr>
          <w:rFonts w:ascii="Times New Roman" w:hAnsi="Times New Roman" w:cs="Times New Roman"/>
          <w:color w:val="000000" w:themeColor="text1"/>
          <w:sz w:val="24"/>
          <w:szCs w:val="24"/>
        </w:rPr>
        <w:t>3</w:t>
      </w:r>
      <w:r w:rsidR="00984B02" w:rsidRPr="001E4D9E">
        <w:rPr>
          <w:rFonts w:ascii="Times New Roman" w:hAnsi="Times New Roman" w:cs="Times New Roman"/>
          <w:color w:val="000000" w:themeColor="text1"/>
          <w:sz w:val="24"/>
          <w:szCs w:val="24"/>
        </w:rPr>
        <w:t xml:space="preserve">  </w:t>
      </w:r>
      <w:r w:rsidR="006773B6" w:rsidRPr="001E4D9E">
        <w:rPr>
          <w:rFonts w:ascii="Times New Roman" w:eastAsia="Calibri" w:hAnsi="Times New Roman" w:cs="Times New Roman"/>
          <w:color w:val="000000" w:themeColor="text1"/>
          <w:sz w:val="24"/>
          <w:szCs w:val="24"/>
        </w:rPr>
        <w:t>priede</w:t>
      </w:r>
      <w:r w:rsidRPr="001E4D9E">
        <w:rPr>
          <w:rFonts w:ascii="Times New Roman" w:hAnsi="Times New Roman" w:cs="Times New Roman"/>
          <w:color w:val="000000" w:themeColor="text1"/>
          <w:sz w:val="24"/>
          <w:szCs w:val="24"/>
        </w:rPr>
        <w:t xml:space="preserve">. </w:t>
      </w:r>
    </w:p>
    <w:p w14:paraId="7AE10304" w14:textId="0E9DC37F" w:rsidR="0052291C" w:rsidRPr="001E4D9E" w:rsidRDefault="0052291C" w:rsidP="0052291C">
      <w:pPr>
        <w:pStyle w:val="Sraopastraipa"/>
        <w:numPr>
          <w:ilvl w:val="1"/>
          <w:numId w:val="2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1E4D9E">
        <w:rPr>
          <w:rFonts w:ascii="Times New Roman" w:hAnsi="Times New Roman" w:cs="Times New Roman"/>
          <w:color w:val="000000" w:themeColor="text1"/>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r w:rsidR="00DE621A" w:rsidRPr="001E4D9E">
        <w:rPr>
          <w:rFonts w:ascii="Times New Roman" w:hAnsi="Times New Roman" w:cs="Times New Roman"/>
          <w:color w:val="000000" w:themeColor="text1"/>
          <w:sz w:val="24"/>
          <w:szCs w:val="24"/>
        </w:rPr>
        <w:t>”</w:t>
      </w:r>
      <w:r w:rsidRPr="001E4D9E">
        <w:rPr>
          <w:rFonts w:ascii="Times New Roman" w:hAnsi="Times New Roman" w:cs="Times New Roman"/>
          <w:color w:val="000000" w:themeColor="text1"/>
          <w:sz w:val="24"/>
          <w:szCs w:val="24"/>
        </w:rPr>
        <w:t xml:space="preserve">. </w:t>
      </w:r>
    </w:p>
    <w:p w14:paraId="34E32D48" w14:textId="48EE5934" w:rsidR="007B6F6D" w:rsidRPr="001E4D9E" w:rsidRDefault="007B6F6D" w:rsidP="00185D99">
      <w:pPr>
        <w:pStyle w:val="Sraopastraipa"/>
        <w:tabs>
          <w:tab w:val="left" w:pos="851"/>
        </w:tabs>
        <w:spacing w:after="0" w:line="240" w:lineRule="auto"/>
        <w:ind w:left="0" w:firstLine="567"/>
        <w:jc w:val="both"/>
        <w:rPr>
          <w:rFonts w:ascii="Times New Roman" w:hAnsi="Times New Roman" w:cs="Times New Roman"/>
          <w:color w:val="000000" w:themeColor="text1"/>
          <w:sz w:val="24"/>
          <w:szCs w:val="24"/>
          <w:highlight w:val="yellow"/>
        </w:rPr>
      </w:pPr>
    </w:p>
    <w:p w14:paraId="69D62E2B" w14:textId="7F94BB77" w:rsidR="00A000BE" w:rsidRPr="001E4D9E" w:rsidRDefault="00D24970" w:rsidP="0037632B">
      <w:pPr>
        <w:pStyle w:val="Antrat1"/>
        <w:tabs>
          <w:tab w:val="left" w:pos="567"/>
        </w:tabs>
        <w:spacing w:after="0"/>
        <w:contextualSpacing/>
        <w:jc w:val="both"/>
        <w:rPr>
          <w:rFonts w:ascii="Times New Roman" w:hAnsi="Times New Roman" w:cs="Times New Roman"/>
          <w:color w:val="000000" w:themeColor="text1"/>
        </w:rPr>
      </w:pPr>
      <w:bookmarkStart w:id="16" w:name="_Toc225157784"/>
      <w:r w:rsidRPr="001E4D9E">
        <w:rPr>
          <w:rFonts w:ascii="Times New Roman" w:hAnsi="Times New Roman" w:cs="Times New Roman"/>
          <w:color w:val="000000" w:themeColor="text1"/>
        </w:rPr>
        <w:t>5</w:t>
      </w:r>
      <w:r w:rsidR="001E3D5A" w:rsidRPr="001E4D9E">
        <w:rPr>
          <w:rFonts w:ascii="Times New Roman" w:hAnsi="Times New Roman" w:cs="Times New Roman"/>
          <w:color w:val="000000" w:themeColor="text1"/>
        </w:rPr>
        <w:t>.</w:t>
      </w:r>
      <w:r w:rsidR="009743D3" w:rsidRPr="001E4D9E">
        <w:rPr>
          <w:rFonts w:ascii="Times New Roman" w:hAnsi="Times New Roman" w:cs="Times New Roman"/>
          <w:color w:val="000000" w:themeColor="text1"/>
        </w:rPr>
        <w:t>Reikalavimai, susiję su nacionaliniu saugumu</w:t>
      </w:r>
      <w:bookmarkEnd w:id="16"/>
      <w:r w:rsidR="009743D3" w:rsidRPr="001E4D9E">
        <w:rPr>
          <w:rFonts w:ascii="Times New Roman" w:hAnsi="Times New Roman" w:cs="Times New Roman"/>
          <w:color w:val="000000" w:themeColor="text1"/>
        </w:rPr>
        <w:t xml:space="preserve"> </w:t>
      </w:r>
    </w:p>
    <w:p w14:paraId="2FC7443C" w14:textId="199615FB" w:rsidR="00DF3DDF" w:rsidRPr="001E4D9E" w:rsidRDefault="00D24970" w:rsidP="00185D99">
      <w:pPr>
        <w:spacing w:after="0" w:line="240" w:lineRule="auto"/>
        <w:ind w:firstLine="567"/>
        <w:jc w:val="both"/>
        <w:rPr>
          <w:rFonts w:ascii="Times New Roman" w:hAnsi="Times New Roman" w:cs="Times New Roman"/>
          <w:color w:val="000000" w:themeColor="text1"/>
          <w:sz w:val="24"/>
          <w:szCs w:val="24"/>
        </w:rPr>
      </w:pPr>
      <w:r w:rsidRPr="001E4D9E">
        <w:rPr>
          <w:rFonts w:ascii="Times New Roman" w:hAnsi="Times New Roman" w:cs="Times New Roman"/>
          <w:color w:val="000000" w:themeColor="text1"/>
          <w:sz w:val="24"/>
          <w:szCs w:val="24"/>
        </w:rPr>
        <w:t>5</w:t>
      </w:r>
      <w:r w:rsidR="0037632B" w:rsidRPr="001E4D9E">
        <w:rPr>
          <w:rFonts w:ascii="Times New Roman" w:hAnsi="Times New Roman" w:cs="Times New Roman"/>
          <w:color w:val="000000" w:themeColor="text1"/>
          <w:sz w:val="24"/>
          <w:szCs w:val="24"/>
        </w:rPr>
        <w:t xml:space="preserve">.1. </w:t>
      </w:r>
      <w:r w:rsidR="00DF3DDF" w:rsidRPr="001E4D9E">
        <w:rPr>
          <w:rFonts w:ascii="Times New Roman" w:hAnsi="Times New Roman" w:cs="Times New Roman"/>
          <w:color w:val="000000" w:themeColor="text1"/>
          <w:sz w:val="24"/>
          <w:szCs w:val="24"/>
        </w:rPr>
        <w:t xml:space="preserve">Pirkimui taikomos Reglamento nuostatos. </w:t>
      </w:r>
      <w:r w:rsidR="00FD6EE2" w:rsidRPr="001E4D9E">
        <w:rPr>
          <w:rFonts w:ascii="Times New Roman" w:hAnsi="Times New Roman" w:cs="Times New Roman"/>
          <w:color w:val="000000" w:themeColor="text1"/>
          <w:sz w:val="24"/>
          <w:szCs w:val="24"/>
        </w:rPr>
        <w:t xml:space="preserve">Kartu su </w:t>
      </w:r>
      <w:r w:rsidR="00E3566E" w:rsidRPr="001E4D9E">
        <w:rPr>
          <w:rFonts w:ascii="Times New Roman" w:hAnsi="Times New Roman" w:cs="Times New Roman"/>
          <w:color w:val="000000" w:themeColor="text1"/>
          <w:sz w:val="24"/>
          <w:szCs w:val="24"/>
        </w:rPr>
        <w:t>p</w:t>
      </w:r>
      <w:r w:rsidR="00FD6EE2" w:rsidRPr="001E4D9E">
        <w:rPr>
          <w:rFonts w:ascii="Times New Roman" w:hAnsi="Times New Roman" w:cs="Times New Roman"/>
          <w:color w:val="000000" w:themeColor="text1"/>
          <w:sz w:val="24"/>
          <w:szCs w:val="24"/>
        </w:rPr>
        <w:t>asiūlymu tiekėjas turi pateikti</w:t>
      </w:r>
      <w:r w:rsidR="00B96756" w:rsidRPr="001E4D9E">
        <w:rPr>
          <w:rFonts w:ascii="Times New Roman" w:hAnsi="Times New Roman" w:cs="Times New Roman"/>
          <w:color w:val="000000" w:themeColor="text1"/>
          <w:sz w:val="24"/>
          <w:szCs w:val="24"/>
        </w:rPr>
        <w:t xml:space="preserve"> </w:t>
      </w:r>
      <w:r w:rsidR="00B24708" w:rsidRPr="001E4D9E">
        <w:rPr>
          <w:rFonts w:ascii="Times New Roman" w:hAnsi="Times New Roman" w:cs="Times New Roman"/>
          <w:color w:val="000000" w:themeColor="text1"/>
          <w:sz w:val="24"/>
          <w:szCs w:val="24"/>
        </w:rPr>
        <w:t xml:space="preserve">užpildytą </w:t>
      </w:r>
      <w:r w:rsidR="0063163D" w:rsidRPr="001E4D9E">
        <w:rPr>
          <w:rFonts w:ascii="Times New Roman" w:hAnsi="Times New Roman" w:cs="Times New Roman"/>
          <w:color w:val="000000" w:themeColor="text1"/>
          <w:sz w:val="24"/>
          <w:szCs w:val="24"/>
        </w:rPr>
        <w:t>deklaracij</w:t>
      </w:r>
      <w:r w:rsidR="00FD6EE2" w:rsidRPr="001E4D9E">
        <w:rPr>
          <w:rFonts w:ascii="Times New Roman" w:hAnsi="Times New Roman" w:cs="Times New Roman"/>
          <w:color w:val="000000" w:themeColor="text1"/>
          <w:sz w:val="24"/>
          <w:szCs w:val="24"/>
        </w:rPr>
        <w:t>ą</w:t>
      </w:r>
      <w:r w:rsidR="0063163D" w:rsidRPr="001E4D9E">
        <w:rPr>
          <w:rFonts w:ascii="Times New Roman" w:hAnsi="Times New Roman" w:cs="Times New Roman"/>
          <w:color w:val="000000" w:themeColor="text1"/>
          <w:sz w:val="24"/>
          <w:szCs w:val="24"/>
        </w:rPr>
        <w:t xml:space="preserve"> </w:t>
      </w:r>
      <w:r w:rsidR="00FD6EE2" w:rsidRPr="001E4D9E">
        <w:rPr>
          <w:rFonts w:ascii="Times New Roman" w:hAnsi="Times New Roman" w:cs="Times New Roman"/>
          <w:color w:val="000000" w:themeColor="text1"/>
          <w:sz w:val="24"/>
          <w:szCs w:val="24"/>
        </w:rPr>
        <w:t xml:space="preserve">dėl </w:t>
      </w:r>
      <w:r w:rsidR="0078453C" w:rsidRPr="001E4D9E">
        <w:rPr>
          <w:rFonts w:ascii="Times New Roman" w:hAnsi="Times New Roman" w:cs="Times New Roman"/>
          <w:color w:val="000000" w:themeColor="text1"/>
          <w:sz w:val="24"/>
          <w:szCs w:val="24"/>
        </w:rPr>
        <w:t>(ne)atitikties Reglamento nuostatoms</w:t>
      </w:r>
      <w:r w:rsidR="0063163D" w:rsidRPr="001E4D9E">
        <w:rPr>
          <w:rFonts w:ascii="Times New Roman" w:hAnsi="Times New Roman" w:cs="Times New Roman"/>
          <w:color w:val="000000" w:themeColor="text1"/>
          <w:sz w:val="24"/>
          <w:szCs w:val="24"/>
        </w:rPr>
        <w:t xml:space="preserve">, kuri pateikta </w:t>
      </w:r>
      <w:r w:rsidR="006A737F" w:rsidRPr="001E4D9E">
        <w:rPr>
          <w:rFonts w:ascii="Times New Roman" w:hAnsi="Times New Roman" w:cs="Times New Roman"/>
          <w:color w:val="000000" w:themeColor="text1"/>
          <w:sz w:val="24"/>
          <w:szCs w:val="24"/>
        </w:rPr>
        <w:t>specialiųjų p</w:t>
      </w:r>
      <w:r w:rsidR="00551FA7" w:rsidRPr="001E4D9E">
        <w:rPr>
          <w:rFonts w:ascii="Times New Roman" w:hAnsi="Times New Roman" w:cs="Times New Roman"/>
          <w:color w:val="000000" w:themeColor="text1"/>
          <w:sz w:val="24"/>
          <w:szCs w:val="24"/>
        </w:rPr>
        <w:t xml:space="preserve">irkimo </w:t>
      </w:r>
      <w:r w:rsidR="0063163D" w:rsidRPr="001E4D9E">
        <w:rPr>
          <w:rFonts w:ascii="Times New Roman" w:hAnsi="Times New Roman" w:cs="Times New Roman"/>
          <w:color w:val="000000" w:themeColor="text1"/>
          <w:sz w:val="24"/>
          <w:szCs w:val="24"/>
        </w:rPr>
        <w:t>sąlygų</w:t>
      </w:r>
      <w:r w:rsidR="00D21DF3" w:rsidRPr="001E4D9E">
        <w:rPr>
          <w:rFonts w:ascii="Times New Roman" w:hAnsi="Times New Roman" w:cs="Times New Roman"/>
          <w:color w:val="000000" w:themeColor="text1"/>
          <w:sz w:val="24"/>
          <w:szCs w:val="24"/>
        </w:rPr>
        <w:t xml:space="preserve"> 8 priede „Tiekėjo deklaracija dėl atitikties Reglamento nuostatoms juridiniam asmeniui</w:t>
      </w:r>
      <w:r w:rsidR="00DE621A" w:rsidRPr="001E4D9E">
        <w:rPr>
          <w:rFonts w:ascii="Times New Roman" w:hAnsi="Times New Roman" w:cs="Times New Roman"/>
          <w:color w:val="000000" w:themeColor="text1"/>
          <w:sz w:val="24"/>
          <w:szCs w:val="24"/>
        </w:rPr>
        <w:t>”</w:t>
      </w:r>
      <w:r w:rsidR="00D21DF3" w:rsidRPr="001E4D9E">
        <w:rPr>
          <w:rFonts w:ascii="Times New Roman" w:hAnsi="Times New Roman" w:cs="Times New Roman"/>
          <w:color w:val="000000" w:themeColor="text1"/>
          <w:sz w:val="24"/>
          <w:szCs w:val="24"/>
        </w:rPr>
        <w:t xml:space="preserve"> ir specialiųjų pirkimo sąlygų 9 priede „Tiekėjo deklaracija dėl atitikties Reglamento nuostatoms fiziniam asmeniui</w:t>
      </w:r>
      <w:r w:rsidR="00DE621A" w:rsidRPr="001E4D9E">
        <w:rPr>
          <w:rFonts w:ascii="Times New Roman" w:hAnsi="Times New Roman" w:cs="Times New Roman"/>
          <w:color w:val="000000" w:themeColor="text1"/>
          <w:sz w:val="24"/>
          <w:szCs w:val="24"/>
        </w:rPr>
        <w:t>”</w:t>
      </w:r>
      <w:r w:rsidR="00D21DF3" w:rsidRPr="001E4D9E">
        <w:rPr>
          <w:rFonts w:ascii="Times New Roman" w:hAnsi="Times New Roman" w:cs="Times New Roman"/>
          <w:color w:val="000000" w:themeColor="text1"/>
          <w:sz w:val="24"/>
          <w:szCs w:val="24"/>
        </w:rPr>
        <w:t xml:space="preserve">. </w:t>
      </w:r>
      <w:r w:rsidR="00B852B7" w:rsidRPr="001E4D9E">
        <w:rPr>
          <w:rFonts w:ascii="Times New Roman" w:hAnsi="Times New Roman" w:cs="Times New Roman"/>
          <w:color w:val="000000" w:themeColor="text1"/>
          <w:sz w:val="24"/>
          <w:szCs w:val="24"/>
        </w:rPr>
        <w:t xml:space="preserve">Kilus abejonių dėl </w:t>
      </w:r>
      <w:r w:rsidR="007349E0" w:rsidRPr="001E4D9E">
        <w:rPr>
          <w:rFonts w:ascii="Times New Roman" w:hAnsi="Times New Roman" w:cs="Times New Roman"/>
          <w:color w:val="000000" w:themeColor="text1"/>
          <w:sz w:val="24"/>
          <w:szCs w:val="24"/>
        </w:rPr>
        <w:t>tiekėjo (ne)atitikties Reglamento nuostatoms</w:t>
      </w:r>
      <w:r w:rsidR="0012639E" w:rsidRPr="001E4D9E">
        <w:rPr>
          <w:rFonts w:ascii="Times New Roman" w:hAnsi="Times New Roman" w:cs="Times New Roman"/>
          <w:color w:val="000000" w:themeColor="text1"/>
          <w:sz w:val="24"/>
          <w:szCs w:val="24"/>
        </w:rPr>
        <w:t xml:space="preserve">, perkančioji organizacija </w:t>
      </w:r>
      <w:r w:rsidR="006D5E06" w:rsidRPr="001E4D9E">
        <w:rPr>
          <w:rFonts w:ascii="Times New Roman" w:hAnsi="Times New Roman" w:cs="Times New Roman"/>
          <w:color w:val="000000" w:themeColor="text1"/>
          <w:sz w:val="24"/>
          <w:szCs w:val="24"/>
        </w:rPr>
        <w:t xml:space="preserve">iš galimo laimėtojo </w:t>
      </w:r>
      <w:r w:rsidR="0012639E" w:rsidRPr="001E4D9E">
        <w:rPr>
          <w:rFonts w:ascii="Times New Roman" w:hAnsi="Times New Roman" w:cs="Times New Roman"/>
          <w:color w:val="000000" w:themeColor="text1"/>
          <w:sz w:val="24"/>
          <w:szCs w:val="24"/>
        </w:rPr>
        <w:t xml:space="preserve">prašys pateikti </w:t>
      </w:r>
      <w:r w:rsidR="007349E0" w:rsidRPr="001E4D9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1E4D9E" w:rsidRDefault="00D24970" w:rsidP="00185D99">
      <w:pPr>
        <w:spacing w:after="0" w:line="240" w:lineRule="auto"/>
        <w:ind w:firstLine="567"/>
        <w:jc w:val="both"/>
        <w:rPr>
          <w:rFonts w:ascii="Times New Roman" w:hAnsi="Times New Roman" w:cs="Times New Roman"/>
          <w:color w:val="000000" w:themeColor="text1"/>
          <w:sz w:val="24"/>
          <w:szCs w:val="24"/>
        </w:rPr>
      </w:pPr>
      <w:r w:rsidRPr="001E4D9E">
        <w:rPr>
          <w:rFonts w:ascii="Times New Roman" w:hAnsi="Times New Roman" w:cs="Times New Roman"/>
          <w:color w:val="000000" w:themeColor="text1"/>
          <w:sz w:val="24"/>
          <w:szCs w:val="24"/>
        </w:rPr>
        <w:t>5</w:t>
      </w:r>
      <w:r w:rsidR="002A637A" w:rsidRPr="001E4D9E">
        <w:rPr>
          <w:rFonts w:ascii="Times New Roman" w:hAnsi="Times New Roman" w:cs="Times New Roman"/>
          <w:color w:val="000000" w:themeColor="text1"/>
          <w:sz w:val="24"/>
          <w:szCs w:val="24"/>
        </w:rPr>
        <w:t xml:space="preserve">.2. </w:t>
      </w:r>
      <w:r w:rsidR="00CF14EB" w:rsidRPr="001E4D9E">
        <w:rPr>
          <w:rFonts w:ascii="Times New Roman" w:hAnsi="Times New Roman" w:cs="Times New Roman"/>
          <w:color w:val="000000" w:themeColor="text1"/>
          <w:sz w:val="24"/>
          <w:szCs w:val="24"/>
        </w:rPr>
        <w:t>Perkanči</w:t>
      </w:r>
      <w:r w:rsidR="00C727CF" w:rsidRPr="001E4D9E">
        <w:rPr>
          <w:rFonts w:ascii="Times New Roman" w:hAnsi="Times New Roman" w:cs="Times New Roman"/>
          <w:color w:val="000000" w:themeColor="text1"/>
          <w:sz w:val="24"/>
          <w:szCs w:val="24"/>
        </w:rPr>
        <w:t xml:space="preserve">oji </w:t>
      </w:r>
      <w:r w:rsidR="00CF14EB" w:rsidRPr="001E4D9E">
        <w:rPr>
          <w:rFonts w:ascii="Times New Roman" w:hAnsi="Times New Roman" w:cs="Times New Roman"/>
          <w:color w:val="000000" w:themeColor="text1"/>
          <w:sz w:val="24"/>
          <w:szCs w:val="24"/>
        </w:rPr>
        <w:t>organizacija nustačius</w:t>
      </w:r>
      <w:r w:rsidR="00C727CF" w:rsidRPr="001E4D9E">
        <w:rPr>
          <w:rFonts w:ascii="Times New Roman" w:hAnsi="Times New Roman" w:cs="Times New Roman"/>
          <w:color w:val="000000" w:themeColor="text1"/>
          <w:sz w:val="24"/>
          <w:szCs w:val="24"/>
        </w:rPr>
        <w:t>i</w:t>
      </w:r>
      <w:r w:rsidR="00CF14EB" w:rsidRPr="001E4D9E">
        <w:rPr>
          <w:rFonts w:ascii="Times New Roman" w:hAnsi="Times New Roman" w:cs="Times New Roman"/>
          <w:color w:val="000000" w:themeColor="text1"/>
          <w:sz w:val="24"/>
          <w:szCs w:val="24"/>
        </w:rPr>
        <w:t xml:space="preserve">, kad tiekėjo pasitelktas subtiekėjas </w:t>
      </w:r>
      <w:r w:rsidR="009763B1" w:rsidRPr="001E4D9E">
        <w:rPr>
          <w:rFonts w:ascii="Times New Roman" w:hAnsi="Times New Roman" w:cs="Times New Roman"/>
          <w:color w:val="000000" w:themeColor="text1"/>
          <w:sz w:val="24"/>
          <w:szCs w:val="24"/>
        </w:rPr>
        <w:t xml:space="preserve">ar ūkio subjektas, kurio pajėgumais remiamasi, </w:t>
      </w:r>
      <w:r w:rsidR="00BA05C9" w:rsidRPr="001E4D9E">
        <w:rPr>
          <w:rFonts w:ascii="Times New Roman" w:hAnsi="Times New Roman" w:cs="Times New Roman"/>
          <w:color w:val="000000" w:themeColor="text1"/>
          <w:sz w:val="24"/>
          <w:szCs w:val="24"/>
        </w:rPr>
        <w:t>tenkin</w:t>
      </w:r>
      <w:r w:rsidR="00CF14EB" w:rsidRPr="001E4D9E">
        <w:rPr>
          <w:rFonts w:ascii="Times New Roman" w:hAnsi="Times New Roman" w:cs="Times New Roman"/>
          <w:color w:val="000000" w:themeColor="text1"/>
          <w:sz w:val="24"/>
          <w:szCs w:val="24"/>
        </w:rPr>
        <w:t xml:space="preserve">a </w:t>
      </w:r>
      <w:r w:rsidR="00DA1B9B" w:rsidRPr="001E4D9E">
        <w:rPr>
          <w:rFonts w:ascii="Times New Roman" w:hAnsi="Times New Roman" w:cs="Times New Roman"/>
          <w:color w:val="000000" w:themeColor="text1"/>
          <w:sz w:val="24"/>
          <w:szCs w:val="24"/>
        </w:rPr>
        <w:t xml:space="preserve">Reglamento </w:t>
      </w:r>
      <w:r w:rsidR="00A4619E" w:rsidRPr="001E4D9E">
        <w:rPr>
          <w:rFonts w:ascii="Times New Roman" w:hAnsi="Times New Roman" w:cs="Times New Roman"/>
          <w:color w:val="000000" w:themeColor="text1"/>
          <w:sz w:val="24"/>
          <w:szCs w:val="24"/>
        </w:rPr>
        <w:t xml:space="preserve">5 k straipsnyje </w:t>
      </w:r>
      <w:r w:rsidR="00A109FD" w:rsidRPr="001E4D9E">
        <w:rPr>
          <w:rFonts w:ascii="Times New Roman" w:hAnsi="Times New Roman" w:cs="Times New Roman"/>
          <w:color w:val="000000" w:themeColor="text1"/>
          <w:sz w:val="24"/>
          <w:szCs w:val="24"/>
        </w:rPr>
        <w:t xml:space="preserve">nustatytus </w:t>
      </w:r>
      <w:r w:rsidR="00BA05C9" w:rsidRPr="001E4D9E">
        <w:rPr>
          <w:rFonts w:ascii="Times New Roman" w:hAnsi="Times New Roman" w:cs="Times New Roman"/>
          <w:color w:val="000000" w:themeColor="text1"/>
          <w:sz w:val="24"/>
          <w:szCs w:val="24"/>
        </w:rPr>
        <w:t>ribojimus</w:t>
      </w:r>
      <w:r w:rsidR="00A109FD" w:rsidRPr="001E4D9E">
        <w:rPr>
          <w:rFonts w:ascii="Times New Roman" w:hAnsi="Times New Roman" w:cs="Times New Roman"/>
          <w:color w:val="000000" w:themeColor="text1"/>
          <w:sz w:val="24"/>
          <w:szCs w:val="24"/>
        </w:rPr>
        <w:t xml:space="preserve">, </w:t>
      </w:r>
      <w:r w:rsidR="00BA05C9" w:rsidRPr="001E4D9E">
        <w:rPr>
          <w:rFonts w:ascii="Times New Roman" w:hAnsi="Times New Roman" w:cs="Times New Roman"/>
          <w:color w:val="000000" w:themeColor="text1"/>
          <w:sz w:val="24"/>
          <w:szCs w:val="24"/>
        </w:rPr>
        <w:t>reikalaus tiekėjo</w:t>
      </w:r>
      <w:r w:rsidR="00A109FD" w:rsidRPr="001E4D9E">
        <w:rPr>
          <w:rFonts w:ascii="Times New Roman" w:hAnsi="Times New Roman" w:cs="Times New Roman"/>
          <w:color w:val="000000" w:themeColor="text1"/>
          <w:sz w:val="24"/>
          <w:szCs w:val="24"/>
        </w:rPr>
        <w:t xml:space="preserve"> juos pakeisti kitais, </w:t>
      </w:r>
      <w:r w:rsidR="00B42273" w:rsidRPr="001E4D9E">
        <w:rPr>
          <w:rFonts w:ascii="Times New Roman" w:hAnsi="Times New Roman" w:cs="Times New Roman"/>
          <w:color w:val="000000" w:themeColor="text1"/>
          <w:sz w:val="24"/>
          <w:szCs w:val="24"/>
        </w:rPr>
        <w:t>p</w:t>
      </w:r>
      <w:r w:rsidR="00A109FD" w:rsidRPr="001E4D9E">
        <w:rPr>
          <w:rFonts w:ascii="Times New Roman" w:hAnsi="Times New Roman" w:cs="Times New Roman"/>
          <w:color w:val="000000" w:themeColor="text1"/>
          <w:sz w:val="24"/>
          <w:szCs w:val="24"/>
        </w:rPr>
        <w:t>irkimo sąlygų reikalavimus atitinkančiais</w:t>
      </w:r>
      <w:r w:rsidR="00BA05C9" w:rsidRPr="001E4D9E">
        <w:rPr>
          <w:rFonts w:ascii="Times New Roman" w:hAnsi="Times New Roman" w:cs="Times New Roman"/>
          <w:color w:val="000000" w:themeColor="text1"/>
          <w:sz w:val="24"/>
          <w:szCs w:val="24"/>
        </w:rPr>
        <w:t>,</w:t>
      </w:r>
      <w:r w:rsidR="00A109FD" w:rsidRPr="001E4D9E">
        <w:rPr>
          <w:rFonts w:ascii="Times New Roman" w:hAnsi="Times New Roman" w:cs="Times New Roman"/>
          <w:color w:val="000000" w:themeColor="text1"/>
          <w:sz w:val="24"/>
          <w:szCs w:val="24"/>
        </w:rPr>
        <w:t xml:space="preserve"> subjektais. </w:t>
      </w:r>
    </w:p>
    <w:p w14:paraId="4BEDE7AF" w14:textId="457E0FAE" w:rsidR="00AF62E6" w:rsidRPr="001E4D9E" w:rsidRDefault="00245E8F" w:rsidP="00142AB7">
      <w:pPr>
        <w:pStyle w:val="Antrat1"/>
        <w:spacing w:line="20" w:lineRule="atLeast"/>
        <w:contextualSpacing/>
        <w:rPr>
          <w:rFonts w:ascii="Times New Roman" w:hAnsi="Times New Roman" w:cs="Times New Roman"/>
          <w:color w:val="000000" w:themeColor="text1"/>
        </w:rPr>
      </w:pPr>
      <w:bookmarkStart w:id="17" w:name="_Ref39666794"/>
      <w:bookmarkStart w:id="18" w:name="_Ref39666796"/>
      <w:bookmarkStart w:id="19" w:name="_Toc225157785"/>
      <w:r w:rsidRPr="001E4D9E">
        <w:rPr>
          <w:rFonts w:ascii="Times New Roman" w:hAnsi="Times New Roman" w:cs="Times New Roman"/>
          <w:color w:val="000000" w:themeColor="text1"/>
        </w:rPr>
        <w:t>6</w:t>
      </w:r>
      <w:r w:rsidR="0005396D" w:rsidRPr="001E4D9E">
        <w:rPr>
          <w:rFonts w:ascii="Times New Roman" w:hAnsi="Times New Roman" w:cs="Times New Roman"/>
          <w:color w:val="000000" w:themeColor="text1"/>
        </w:rPr>
        <w:t xml:space="preserve">. </w:t>
      </w:r>
      <w:r w:rsidR="00220588" w:rsidRPr="001E4D9E">
        <w:rPr>
          <w:rFonts w:ascii="Times New Roman" w:hAnsi="Times New Roman" w:cs="Times New Roman"/>
          <w:color w:val="000000" w:themeColor="text1"/>
        </w:rPr>
        <w:t>Specialieji r</w:t>
      </w:r>
      <w:r w:rsidR="00DF58E2" w:rsidRPr="001E4D9E">
        <w:rPr>
          <w:rFonts w:ascii="Times New Roman" w:hAnsi="Times New Roman" w:cs="Times New Roman"/>
          <w:color w:val="000000" w:themeColor="text1"/>
        </w:rPr>
        <w:t>eikalavimai pasiūlymų rengimui ir pateikimui</w:t>
      </w:r>
      <w:bookmarkEnd w:id="17"/>
      <w:bookmarkEnd w:id="18"/>
      <w:bookmarkEnd w:id="19"/>
    </w:p>
    <w:p w14:paraId="3D47F821" w14:textId="2F93D89B" w:rsidR="00EF5623" w:rsidRPr="001E4D9E" w:rsidRDefault="00192AF9" w:rsidP="00185D99">
      <w:pPr>
        <w:spacing w:after="0" w:line="240" w:lineRule="auto"/>
        <w:ind w:firstLine="567"/>
        <w:jc w:val="both"/>
        <w:rPr>
          <w:rFonts w:ascii="Times New Roman" w:hAnsi="Times New Roman" w:cs="Times New Roman"/>
          <w:i/>
          <w:iCs/>
          <w:color w:val="000000" w:themeColor="text1"/>
          <w:sz w:val="24"/>
          <w:szCs w:val="24"/>
        </w:rPr>
      </w:pPr>
      <w:r w:rsidRPr="001E4D9E">
        <w:rPr>
          <w:rFonts w:ascii="Times New Roman" w:hAnsi="Times New Roman" w:cs="Times New Roman"/>
          <w:color w:val="000000" w:themeColor="text1"/>
          <w:sz w:val="24"/>
          <w:szCs w:val="24"/>
        </w:rPr>
        <w:t xml:space="preserve">6.1. </w:t>
      </w:r>
      <w:r w:rsidR="00EF5623" w:rsidRPr="001E4D9E">
        <w:rPr>
          <w:rFonts w:ascii="Times New Roman" w:hAnsi="Times New Roman" w:cs="Times New Roman"/>
          <w:color w:val="000000" w:themeColor="text1"/>
          <w:sz w:val="24"/>
          <w:szCs w:val="24"/>
        </w:rPr>
        <w:t xml:space="preserve">Tiekėjo </w:t>
      </w:r>
      <w:r w:rsidR="0058726C" w:rsidRPr="001E4D9E">
        <w:rPr>
          <w:rFonts w:ascii="Times New Roman" w:hAnsi="Times New Roman" w:cs="Times New Roman"/>
          <w:color w:val="000000" w:themeColor="text1"/>
          <w:sz w:val="24"/>
          <w:szCs w:val="24"/>
        </w:rPr>
        <w:t>p</w:t>
      </w:r>
      <w:r w:rsidR="00EF5623" w:rsidRPr="001E4D9E">
        <w:rPr>
          <w:rFonts w:ascii="Times New Roman" w:hAnsi="Times New Roman" w:cs="Times New Roman"/>
          <w:color w:val="000000" w:themeColor="text1"/>
          <w:sz w:val="24"/>
          <w:szCs w:val="24"/>
        </w:rPr>
        <w:t>asiūlymą sudaro CVP IS pateikiamų ir žemiau nurodytų dokumentų visuma</w:t>
      </w:r>
      <w:r w:rsidR="00FD53CF" w:rsidRPr="001E4D9E">
        <w:rPr>
          <w:rFonts w:ascii="Times New Roman" w:hAnsi="Times New Roman" w:cs="Times New Roman"/>
          <w:color w:val="000000" w:themeColor="text1"/>
          <w:sz w:val="24"/>
          <w:szCs w:val="24"/>
        </w:rPr>
        <w:t>:</w:t>
      </w:r>
    </w:p>
    <w:p w14:paraId="0B17BEF7" w14:textId="5E83F7DA" w:rsidR="00FF12F1" w:rsidRPr="001E4D9E" w:rsidRDefault="003F0DA7" w:rsidP="00185D99">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1E4D9E">
        <w:rPr>
          <w:rFonts w:ascii="Times New Roman" w:hAnsi="Times New Roman" w:cs="Times New Roman"/>
          <w:color w:val="000000" w:themeColor="text1"/>
          <w:sz w:val="24"/>
          <w:szCs w:val="24"/>
        </w:rPr>
        <w:t xml:space="preserve">tiekėjo pasirašytas </w:t>
      </w:r>
      <w:r w:rsidR="005A195F" w:rsidRPr="001E4D9E">
        <w:rPr>
          <w:rFonts w:ascii="Times New Roman" w:hAnsi="Times New Roman" w:cs="Times New Roman"/>
          <w:color w:val="000000" w:themeColor="text1"/>
          <w:sz w:val="24"/>
          <w:szCs w:val="24"/>
        </w:rPr>
        <w:t>p</w:t>
      </w:r>
      <w:r w:rsidRPr="001E4D9E">
        <w:rPr>
          <w:rFonts w:ascii="Times New Roman" w:hAnsi="Times New Roman" w:cs="Times New Roman"/>
          <w:color w:val="000000" w:themeColor="text1"/>
          <w:sz w:val="24"/>
          <w:szCs w:val="24"/>
        </w:rPr>
        <w:t xml:space="preserve">asiūlymas, parengtas pagal </w:t>
      </w:r>
      <w:r w:rsidR="007C1C57" w:rsidRPr="001E4D9E">
        <w:rPr>
          <w:rFonts w:ascii="Times New Roman" w:hAnsi="Times New Roman" w:cs="Times New Roman"/>
          <w:color w:val="000000" w:themeColor="text1"/>
          <w:sz w:val="24"/>
          <w:szCs w:val="24"/>
        </w:rPr>
        <w:t>specialiųjų p</w:t>
      </w:r>
      <w:r w:rsidR="00551FA7" w:rsidRPr="001E4D9E">
        <w:rPr>
          <w:rFonts w:ascii="Times New Roman" w:hAnsi="Times New Roman" w:cs="Times New Roman"/>
          <w:color w:val="000000" w:themeColor="text1"/>
          <w:sz w:val="24"/>
          <w:szCs w:val="24"/>
        </w:rPr>
        <w:t xml:space="preserve">irkimo </w:t>
      </w:r>
      <w:r w:rsidR="00476F8C" w:rsidRPr="001E4D9E">
        <w:rPr>
          <w:rFonts w:ascii="Times New Roman" w:hAnsi="Times New Roman" w:cs="Times New Roman"/>
          <w:color w:val="000000" w:themeColor="text1"/>
          <w:sz w:val="24"/>
          <w:szCs w:val="24"/>
        </w:rPr>
        <w:t>sąlygų</w:t>
      </w:r>
      <w:r w:rsidR="00DE5F20" w:rsidRPr="001E4D9E">
        <w:rPr>
          <w:rFonts w:ascii="Times New Roman" w:hAnsi="Times New Roman" w:cs="Times New Roman"/>
          <w:color w:val="000000" w:themeColor="text1"/>
          <w:sz w:val="24"/>
          <w:szCs w:val="24"/>
        </w:rPr>
        <w:t xml:space="preserve"> </w:t>
      </w:r>
      <w:r w:rsidR="00F464FC" w:rsidRPr="001E4D9E">
        <w:rPr>
          <w:rFonts w:ascii="Times New Roman" w:hAnsi="Times New Roman" w:cs="Times New Roman"/>
          <w:color w:val="000000" w:themeColor="text1"/>
          <w:sz w:val="24"/>
          <w:szCs w:val="24"/>
          <w:shd w:val="clear" w:color="auto" w:fill="FFFFFF"/>
        </w:rPr>
        <w:t>6</w:t>
      </w:r>
      <w:r w:rsidR="00DE5F20" w:rsidRPr="001E4D9E">
        <w:rPr>
          <w:rFonts w:ascii="Times New Roman" w:hAnsi="Times New Roman" w:cs="Times New Roman"/>
          <w:color w:val="000000" w:themeColor="text1"/>
          <w:sz w:val="24"/>
          <w:szCs w:val="24"/>
          <w:shd w:val="clear" w:color="auto" w:fill="FFFFFF"/>
        </w:rPr>
        <w:t xml:space="preserve"> </w:t>
      </w:r>
      <w:r w:rsidR="00476F8C" w:rsidRPr="001E4D9E">
        <w:rPr>
          <w:rFonts w:ascii="Times New Roman" w:hAnsi="Times New Roman" w:cs="Times New Roman"/>
          <w:color w:val="000000" w:themeColor="text1"/>
          <w:sz w:val="24"/>
          <w:szCs w:val="24"/>
        </w:rPr>
        <w:t xml:space="preserve">priede </w:t>
      </w:r>
      <w:r w:rsidRPr="001E4D9E">
        <w:rPr>
          <w:rFonts w:ascii="Times New Roman" w:hAnsi="Times New Roman" w:cs="Times New Roman"/>
          <w:color w:val="000000" w:themeColor="text1"/>
          <w:sz w:val="24"/>
          <w:szCs w:val="24"/>
        </w:rPr>
        <w:t xml:space="preserve">pateiktą </w:t>
      </w:r>
      <w:r w:rsidR="00C35C26" w:rsidRPr="001E4D9E">
        <w:rPr>
          <w:rFonts w:ascii="Times New Roman" w:hAnsi="Times New Roman" w:cs="Times New Roman"/>
          <w:color w:val="000000" w:themeColor="text1"/>
          <w:sz w:val="24"/>
          <w:szCs w:val="24"/>
        </w:rPr>
        <w:t>p</w:t>
      </w:r>
      <w:r w:rsidRPr="001E4D9E">
        <w:rPr>
          <w:rFonts w:ascii="Times New Roman" w:hAnsi="Times New Roman" w:cs="Times New Roman"/>
          <w:color w:val="000000" w:themeColor="text1"/>
          <w:sz w:val="24"/>
          <w:szCs w:val="24"/>
        </w:rPr>
        <w:t>asiūlymo formą.</w:t>
      </w:r>
    </w:p>
    <w:p w14:paraId="3459FD0B" w14:textId="2841EB76" w:rsidR="009C1155" w:rsidRPr="001E4D9E" w:rsidRDefault="009C1155" w:rsidP="00185D99">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1E4D9E">
        <w:rPr>
          <w:rFonts w:ascii="Times New Roman" w:hAnsi="Times New Roman" w:cs="Times New Roman"/>
          <w:color w:val="000000" w:themeColor="text1"/>
          <w:sz w:val="24"/>
          <w:szCs w:val="24"/>
        </w:rPr>
        <w:t xml:space="preserve">užpildytas EBVPD (specialiųjų pirkimo sąlygų </w:t>
      </w:r>
      <w:r w:rsidR="00F464FC" w:rsidRPr="001E4D9E">
        <w:rPr>
          <w:rFonts w:ascii="Times New Roman" w:hAnsi="Times New Roman" w:cs="Times New Roman"/>
          <w:color w:val="000000" w:themeColor="text1"/>
          <w:sz w:val="24"/>
          <w:szCs w:val="24"/>
        </w:rPr>
        <w:t>5</w:t>
      </w:r>
      <w:r w:rsidRPr="001E4D9E">
        <w:rPr>
          <w:rFonts w:ascii="Times New Roman" w:hAnsi="Times New Roman" w:cs="Times New Roman"/>
          <w:color w:val="000000" w:themeColor="text1"/>
          <w:sz w:val="24"/>
          <w:szCs w:val="24"/>
        </w:rPr>
        <w:t xml:space="preserve"> priedas). </w:t>
      </w:r>
      <w:r w:rsidR="0008659E" w:rsidRPr="001E4D9E">
        <w:rPr>
          <w:rFonts w:ascii="Times New Roman" w:hAnsi="Times New Roman" w:cs="Times New Roman"/>
          <w:color w:val="000000" w:themeColor="text1"/>
          <w:sz w:val="24"/>
          <w:szCs w:val="24"/>
        </w:rPr>
        <w:t>Pateikdamas ir p</w:t>
      </w:r>
      <w:r w:rsidRPr="001E4D9E">
        <w:rPr>
          <w:rFonts w:ascii="Times New Roman" w:hAnsi="Times New Roman" w:cs="Times New Roman"/>
          <w:color w:val="000000" w:themeColor="text1"/>
          <w:sz w:val="24"/>
          <w:szCs w:val="24"/>
        </w:rPr>
        <w:t xml:space="preserve">asirašydamas </w:t>
      </w:r>
      <w:r w:rsidR="00C35C26" w:rsidRPr="001E4D9E">
        <w:rPr>
          <w:rFonts w:ascii="Times New Roman" w:hAnsi="Times New Roman" w:cs="Times New Roman"/>
          <w:color w:val="000000" w:themeColor="text1"/>
          <w:sz w:val="24"/>
          <w:szCs w:val="24"/>
        </w:rPr>
        <w:t>p</w:t>
      </w:r>
      <w:r w:rsidRPr="001E4D9E">
        <w:rPr>
          <w:rFonts w:ascii="Times New Roman" w:hAnsi="Times New Roman" w:cs="Times New Roman"/>
          <w:color w:val="000000" w:themeColor="text1"/>
          <w:sz w:val="24"/>
          <w:szCs w:val="24"/>
        </w:rPr>
        <w:t>asiūlymą, tiekėjas patvirtina ir EBVPD tikrumą;</w:t>
      </w:r>
    </w:p>
    <w:p w14:paraId="021CA68F" w14:textId="346D8E49" w:rsidR="007C1C57" w:rsidRPr="001E4D9E" w:rsidRDefault="000C55D6" w:rsidP="00185D99">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1E4D9E">
        <w:rPr>
          <w:rFonts w:ascii="Times New Roman" w:hAnsi="Times New Roman" w:cs="Times New Roman"/>
          <w:color w:val="000000" w:themeColor="text1"/>
          <w:sz w:val="24"/>
          <w:szCs w:val="24"/>
        </w:rPr>
        <w:lastRenderedPageBreak/>
        <w:t xml:space="preserve">jungtinės veiklos sutarties kopija (jeigu </w:t>
      </w:r>
      <w:r w:rsidR="00C35C26" w:rsidRPr="001E4D9E">
        <w:rPr>
          <w:rFonts w:ascii="Times New Roman" w:hAnsi="Times New Roman" w:cs="Times New Roman"/>
          <w:color w:val="000000" w:themeColor="text1"/>
          <w:sz w:val="24"/>
          <w:szCs w:val="24"/>
        </w:rPr>
        <w:t>p</w:t>
      </w:r>
      <w:r w:rsidRPr="001E4D9E">
        <w:rPr>
          <w:rFonts w:ascii="Times New Roman" w:hAnsi="Times New Roman" w:cs="Times New Roman"/>
          <w:color w:val="000000" w:themeColor="text1"/>
          <w:sz w:val="24"/>
          <w:szCs w:val="24"/>
        </w:rPr>
        <w:t>irkime dalyvauja ūkio subjektų grupė jungtinės veiklos sutarties pagrindu)</w:t>
      </w:r>
      <w:r w:rsidR="007C1C57" w:rsidRPr="001E4D9E">
        <w:rPr>
          <w:rFonts w:ascii="Times New Roman" w:hAnsi="Times New Roman" w:cs="Times New Roman"/>
          <w:color w:val="000000" w:themeColor="text1"/>
          <w:sz w:val="24"/>
          <w:szCs w:val="24"/>
        </w:rPr>
        <w:t>;</w:t>
      </w:r>
    </w:p>
    <w:p w14:paraId="50A0B33A" w14:textId="5DAAFF49" w:rsidR="006D0EC0" w:rsidRPr="001E4D9E" w:rsidRDefault="006D0EC0" w:rsidP="00185D99">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1E4D9E">
        <w:rPr>
          <w:rFonts w:ascii="Times New Roman" w:hAnsi="Times New Roman" w:cs="Times New Roman"/>
          <w:color w:val="000000" w:themeColor="text1"/>
          <w:sz w:val="24"/>
          <w:szCs w:val="24"/>
        </w:rPr>
        <w:t xml:space="preserve">dokumentas, patvirtinantis, kad asmuo, kuris </w:t>
      </w:r>
      <w:r w:rsidR="0008659E" w:rsidRPr="001E4D9E">
        <w:rPr>
          <w:rFonts w:ascii="Times New Roman" w:hAnsi="Times New Roman" w:cs="Times New Roman"/>
          <w:color w:val="000000" w:themeColor="text1"/>
          <w:sz w:val="24"/>
          <w:szCs w:val="24"/>
        </w:rPr>
        <w:t xml:space="preserve">pateikė ir </w:t>
      </w:r>
      <w:r w:rsidRPr="001E4D9E">
        <w:rPr>
          <w:rFonts w:ascii="Times New Roman" w:hAnsi="Times New Roman" w:cs="Times New Roman"/>
          <w:color w:val="000000" w:themeColor="text1"/>
          <w:sz w:val="24"/>
          <w:szCs w:val="24"/>
        </w:rPr>
        <w:t>pasirašė</w:t>
      </w:r>
      <w:r w:rsidR="0008659E" w:rsidRPr="001E4D9E">
        <w:rPr>
          <w:rFonts w:ascii="Times New Roman" w:hAnsi="Times New Roman" w:cs="Times New Roman"/>
          <w:color w:val="000000" w:themeColor="text1"/>
          <w:sz w:val="24"/>
          <w:szCs w:val="24"/>
        </w:rPr>
        <w:t xml:space="preserve"> </w:t>
      </w:r>
      <w:r w:rsidR="00212F68" w:rsidRPr="001E4D9E">
        <w:rPr>
          <w:rFonts w:ascii="Times New Roman" w:hAnsi="Times New Roman" w:cs="Times New Roman"/>
          <w:color w:val="000000" w:themeColor="text1"/>
          <w:sz w:val="24"/>
          <w:szCs w:val="24"/>
        </w:rPr>
        <w:t>p</w:t>
      </w:r>
      <w:r w:rsidRPr="001E4D9E">
        <w:rPr>
          <w:rFonts w:ascii="Times New Roman" w:hAnsi="Times New Roman" w:cs="Times New Roman"/>
          <w:color w:val="000000" w:themeColor="text1"/>
          <w:sz w:val="24"/>
          <w:szCs w:val="24"/>
        </w:rPr>
        <w:t xml:space="preserve">asiūlymą (jei jis ne tiekėjo vadovas), turėjo teisę jį </w:t>
      </w:r>
      <w:r w:rsidR="0008659E" w:rsidRPr="001E4D9E">
        <w:rPr>
          <w:rFonts w:ascii="Times New Roman" w:hAnsi="Times New Roman" w:cs="Times New Roman"/>
          <w:color w:val="000000" w:themeColor="text1"/>
          <w:sz w:val="24"/>
          <w:szCs w:val="24"/>
        </w:rPr>
        <w:t xml:space="preserve">pateikti ir </w:t>
      </w:r>
      <w:r w:rsidRPr="001E4D9E">
        <w:rPr>
          <w:rFonts w:ascii="Times New Roman" w:hAnsi="Times New Roman" w:cs="Times New Roman"/>
          <w:color w:val="000000" w:themeColor="text1"/>
          <w:sz w:val="24"/>
          <w:szCs w:val="24"/>
        </w:rPr>
        <w:t>pasirašyti;</w:t>
      </w:r>
    </w:p>
    <w:p w14:paraId="53A8B5A3" w14:textId="109B0BB3" w:rsidR="00450415" w:rsidRPr="001E4D9E" w:rsidRDefault="00450415" w:rsidP="00185D99">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1E4D9E">
        <w:rPr>
          <w:rFonts w:ascii="Times New Roman" w:hAnsi="Times New Roman" w:cs="Times New Roman"/>
          <w:color w:val="000000" w:themeColor="text1"/>
          <w:sz w:val="24"/>
          <w:szCs w:val="24"/>
        </w:rPr>
        <w:t>jei tiekėjas pasitelkia ūkio subjektus, kurių pajėgumais remiasi, – įrodymai, kad šie ištekliai bus prieinami per visą sutartinių įsipareigojimų vykdymo laikotarpį;</w:t>
      </w:r>
    </w:p>
    <w:p w14:paraId="0A4D1BFD" w14:textId="5A7C8BAD" w:rsidR="00450415" w:rsidRPr="001E4D9E" w:rsidRDefault="00450415" w:rsidP="00185D99">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1E4D9E">
        <w:rPr>
          <w:rFonts w:ascii="Times New Roman" w:hAnsi="Times New Roman" w:cs="Times New Roman"/>
          <w:color w:val="000000" w:themeColor="text1"/>
          <w:sz w:val="24"/>
          <w:szCs w:val="24"/>
        </w:rPr>
        <w:t xml:space="preserve"> jei tiekėjas pasitelkia subtiekėjus, subtiekėjo deklaracija ar kitas dokumentas, patvirtinantis jo sutikimą būti subtiekėju </w:t>
      </w:r>
      <w:r w:rsidR="00212F68" w:rsidRPr="001E4D9E">
        <w:rPr>
          <w:rFonts w:ascii="Times New Roman" w:hAnsi="Times New Roman" w:cs="Times New Roman"/>
          <w:color w:val="000000" w:themeColor="text1"/>
          <w:sz w:val="24"/>
          <w:szCs w:val="24"/>
        </w:rPr>
        <w:t>p</w:t>
      </w:r>
      <w:r w:rsidRPr="001E4D9E">
        <w:rPr>
          <w:rFonts w:ascii="Times New Roman" w:hAnsi="Times New Roman" w:cs="Times New Roman"/>
          <w:color w:val="000000" w:themeColor="text1"/>
          <w:sz w:val="24"/>
          <w:szCs w:val="24"/>
        </w:rPr>
        <w:t>irkime;</w:t>
      </w:r>
    </w:p>
    <w:p w14:paraId="2EF6CD1F" w14:textId="77777777" w:rsidR="005D629A" w:rsidRPr="001E4D9E" w:rsidRDefault="00F464FC" w:rsidP="005D629A">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rPr>
      </w:pPr>
      <w:r w:rsidRPr="001E4D9E">
        <w:rPr>
          <w:rFonts w:ascii="Times New Roman" w:hAnsi="Times New Roman" w:cs="Times New Roman"/>
          <w:color w:val="000000" w:themeColor="text1"/>
          <w:sz w:val="24"/>
          <w:szCs w:val="24"/>
        </w:rPr>
        <w:t>Užpildyta deklaracija pagal specialiųjų pirkimo sąlygų 8 priede/9 priede pateiktą formą.</w:t>
      </w:r>
    </w:p>
    <w:p w14:paraId="3D3E8FC6" w14:textId="77777777" w:rsidR="008F248E" w:rsidRPr="008F248E" w:rsidRDefault="008F248E" w:rsidP="00224195">
      <w:pPr>
        <w:pStyle w:val="Sraopastraipa"/>
        <w:numPr>
          <w:ilvl w:val="2"/>
          <w:numId w:val="8"/>
        </w:numPr>
        <w:spacing w:after="0" w:line="240" w:lineRule="auto"/>
        <w:ind w:left="0" w:firstLine="567"/>
        <w:jc w:val="both"/>
        <w:rPr>
          <w:rStyle w:val="Grietas"/>
          <w:rFonts w:ascii="Times New Roman" w:hAnsi="Times New Roman" w:cs="Times New Roman"/>
          <w:b w:val="0"/>
          <w:bCs w:val="0"/>
          <w:color w:val="000000" w:themeColor="text1"/>
          <w:sz w:val="24"/>
          <w:szCs w:val="24"/>
        </w:rPr>
      </w:pPr>
      <w:r w:rsidRPr="008F248E">
        <w:rPr>
          <w:rStyle w:val="Grietas"/>
          <w:rFonts w:ascii="Times New Roman" w:hAnsi="Times New Roman" w:cs="Times New Roman"/>
          <w:b w:val="0"/>
          <w:sz w:val="24"/>
          <w:szCs w:val="24"/>
        </w:rPr>
        <w:t>Transporto priemonės (-ių) registracijos liudijimas (arba lygiavertis dokumentas) ir dokumentas, patvirtinantis valdymo teisę (nuosavybės dokumentai, nuomos, lizingo sutartys, ketinimų protokolai, sutikimai nuomoti ar kiti preliminarūs susitarimai).</w:t>
      </w:r>
    </w:p>
    <w:p w14:paraId="148C06AB" w14:textId="241E6A62" w:rsidR="00224195" w:rsidRPr="001E4D9E" w:rsidRDefault="00224195" w:rsidP="00224195">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rPr>
      </w:pPr>
      <w:r w:rsidRPr="001E4D9E">
        <w:rPr>
          <w:rFonts w:ascii="Times New Roman" w:hAnsi="Times New Roman" w:cs="Times New Roman"/>
          <w:color w:val="000000" w:themeColor="text1"/>
          <w:sz w:val="24"/>
          <w:szCs w:val="24"/>
        </w:rPr>
        <w:t>Kiti, tiekėjo nuomone, būtini dokumentai (jų kopijos).</w:t>
      </w:r>
    </w:p>
    <w:p w14:paraId="316F6590" w14:textId="77777777" w:rsidR="00F464FC" w:rsidRPr="001E4D9E" w:rsidRDefault="0062366A" w:rsidP="00CC1E29">
      <w:pPr>
        <w:pStyle w:val="Sraopastraipa"/>
        <w:numPr>
          <w:ilvl w:val="1"/>
          <w:numId w:val="8"/>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1E4D9E">
        <w:rPr>
          <w:rFonts w:ascii="Times New Roman" w:hAnsi="Times New Roman" w:cs="Times New Roman"/>
          <w:color w:val="000000" w:themeColor="text1"/>
          <w:sz w:val="24"/>
          <w:szCs w:val="24"/>
        </w:rPr>
        <w:t>Perkančioji organizacija nereikalauja, kad pasiūlymas būtų pasirašytas</w:t>
      </w:r>
      <w:r w:rsidR="004D5C8D" w:rsidRPr="001E4D9E">
        <w:rPr>
          <w:rFonts w:ascii="Times New Roman" w:hAnsi="Times New Roman" w:cs="Times New Roman"/>
          <w:color w:val="000000" w:themeColor="text1"/>
          <w:sz w:val="24"/>
          <w:szCs w:val="24"/>
        </w:rPr>
        <w:t>.</w:t>
      </w:r>
    </w:p>
    <w:p w14:paraId="6602056D" w14:textId="19980B99" w:rsidR="0096678C" w:rsidRPr="001E4D9E" w:rsidRDefault="0099696F" w:rsidP="00CC1E29">
      <w:pPr>
        <w:pStyle w:val="Sraopastraipa"/>
        <w:numPr>
          <w:ilvl w:val="1"/>
          <w:numId w:val="8"/>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1E4D9E">
        <w:rPr>
          <w:rFonts w:ascii="Times New Roman" w:hAnsi="Times New Roman" w:cs="Times New Roman"/>
          <w:color w:val="000000" w:themeColor="text1"/>
          <w:sz w:val="24"/>
          <w:szCs w:val="24"/>
        </w:rPr>
        <w:t>P</w:t>
      </w:r>
      <w:r w:rsidR="0048587E" w:rsidRPr="001E4D9E">
        <w:rPr>
          <w:rFonts w:ascii="Times New Roman" w:hAnsi="Times New Roman" w:cs="Times New Roman"/>
          <w:color w:val="000000" w:themeColor="text1"/>
          <w:sz w:val="24"/>
          <w:szCs w:val="24"/>
        </w:rPr>
        <w:t>asiūlymas turi būti parengtas</w:t>
      </w:r>
      <w:r w:rsidR="00EE44B0" w:rsidRPr="001E4D9E">
        <w:rPr>
          <w:rFonts w:ascii="Times New Roman" w:hAnsi="Times New Roman" w:cs="Times New Roman"/>
          <w:color w:val="000000" w:themeColor="text1"/>
          <w:sz w:val="24"/>
          <w:szCs w:val="24"/>
        </w:rPr>
        <w:t xml:space="preserve">, </w:t>
      </w:r>
      <w:r w:rsidR="00F464FC" w:rsidRPr="001E4D9E">
        <w:rPr>
          <w:rFonts w:ascii="Times New Roman" w:hAnsi="Times New Roman" w:cs="Times New Roman"/>
          <w:color w:val="000000" w:themeColor="text1"/>
          <w:sz w:val="24"/>
          <w:szCs w:val="24"/>
        </w:rPr>
        <w:t xml:space="preserve">lietuvių. </w:t>
      </w:r>
      <w:r w:rsidR="00F17A1F" w:rsidRPr="001E4D9E">
        <w:rPr>
          <w:rFonts w:ascii="Times New Roman" w:eastAsia="Arial" w:hAnsi="Times New Roman" w:cs="Times New Roman"/>
          <w:color w:val="000000" w:themeColor="text1"/>
          <w:sz w:val="24"/>
          <w:szCs w:val="24"/>
        </w:rPr>
        <w:t>Jei kurie nors su pasiūlymu teikiami dokumentai parengti ne</w:t>
      </w:r>
      <w:r w:rsidR="001427AB" w:rsidRPr="001E4D9E">
        <w:rPr>
          <w:rFonts w:ascii="Times New Roman" w:eastAsia="Arial" w:hAnsi="Times New Roman" w:cs="Times New Roman"/>
          <w:color w:val="000000" w:themeColor="text1"/>
          <w:sz w:val="24"/>
          <w:szCs w:val="24"/>
        </w:rPr>
        <w:t xml:space="preserve"> ta kalba, kuria</w:t>
      </w:r>
      <w:r w:rsidR="00F17A1F" w:rsidRPr="001E4D9E">
        <w:rPr>
          <w:rFonts w:ascii="Times New Roman" w:eastAsia="Arial" w:hAnsi="Times New Roman" w:cs="Times New Roman"/>
          <w:color w:val="000000" w:themeColor="text1"/>
          <w:sz w:val="24"/>
          <w:szCs w:val="24"/>
        </w:rPr>
        <w:t xml:space="preserve"> </w:t>
      </w:r>
      <w:r w:rsidR="0BCA4ED4" w:rsidRPr="001E4D9E">
        <w:rPr>
          <w:rFonts w:ascii="Times New Roman" w:eastAsia="Arial" w:hAnsi="Times New Roman" w:cs="Times New Roman"/>
          <w:color w:val="000000" w:themeColor="text1"/>
          <w:sz w:val="24"/>
          <w:szCs w:val="24"/>
        </w:rPr>
        <w:t>reikalaujama</w:t>
      </w:r>
      <w:r w:rsidR="001427AB" w:rsidRPr="001E4D9E">
        <w:rPr>
          <w:rFonts w:ascii="Times New Roman" w:eastAsia="Arial" w:hAnsi="Times New Roman" w:cs="Times New Roman"/>
          <w:color w:val="000000" w:themeColor="text1"/>
          <w:sz w:val="24"/>
          <w:szCs w:val="24"/>
        </w:rPr>
        <w:t xml:space="preserve">, </w:t>
      </w:r>
      <w:r w:rsidR="003F1D78" w:rsidRPr="001E4D9E">
        <w:rPr>
          <w:rFonts w:ascii="Times New Roman" w:eastAsia="Arial" w:hAnsi="Times New Roman" w:cs="Times New Roman"/>
          <w:color w:val="000000" w:themeColor="text1"/>
          <w:sz w:val="24"/>
          <w:szCs w:val="24"/>
        </w:rPr>
        <w:t xml:space="preserve">turi būti pateiktas tikslus vertimas į </w:t>
      </w:r>
      <w:r w:rsidR="40DC6EFC" w:rsidRPr="001E4D9E">
        <w:rPr>
          <w:rFonts w:ascii="Times New Roman" w:eastAsia="Arial" w:hAnsi="Times New Roman" w:cs="Times New Roman"/>
          <w:color w:val="000000" w:themeColor="text1"/>
          <w:sz w:val="24"/>
          <w:szCs w:val="24"/>
        </w:rPr>
        <w:t>reikalaujamą</w:t>
      </w:r>
      <w:r w:rsidR="001427AB" w:rsidRPr="001E4D9E">
        <w:rPr>
          <w:rFonts w:ascii="Times New Roman" w:eastAsia="Arial" w:hAnsi="Times New Roman" w:cs="Times New Roman"/>
          <w:color w:val="000000" w:themeColor="text1"/>
          <w:sz w:val="24"/>
          <w:szCs w:val="24"/>
        </w:rPr>
        <w:t xml:space="preserve"> </w:t>
      </w:r>
      <w:r w:rsidR="00141BF1" w:rsidRPr="001E4D9E">
        <w:rPr>
          <w:rFonts w:ascii="Times New Roman" w:eastAsia="Arial" w:hAnsi="Times New Roman" w:cs="Times New Roman"/>
          <w:color w:val="000000" w:themeColor="text1"/>
          <w:sz w:val="24"/>
          <w:szCs w:val="24"/>
        </w:rPr>
        <w:t>kalbą</w:t>
      </w:r>
      <w:r w:rsidR="00F17A1F" w:rsidRPr="001E4D9E">
        <w:rPr>
          <w:rFonts w:ascii="Times New Roman" w:eastAsia="Arial" w:hAnsi="Times New Roman" w:cs="Times New Roman"/>
          <w:color w:val="000000" w:themeColor="text1"/>
          <w:sz w:val="24"/>
          <w:szCs w:val="24"/>
        </w:rPr>
        <w:t xml:space="preserve">. </w:t>
      </w:r>
      <w:r w:rsidR="0085364E" w:rsidRPr="001E4D9E">
        <w:rPr>
          <w:rFonts w:ascii="Times New Roman" w:hAnsi="Times New Roman" w:cs="Times New Roman"/>
          <w:color w:val="000000" w:themeColor="text1"/>
          <w:sz w:val="24"/>
          <w:szCs w:val="24"/>
        </w:rPr>
        <w:t>Perkančiajai organizacijai turint įtarimų</w:t>
      </w:r>
      <w:r w:rsidR="0048587E" w:rsidRPr="001E4D9E">
        <w:rPr>
          <w:rFonts w:ascii="Times New Roman" w:hAnsi="Times New Roman" w:cs="Times New Roman"/>
          <w:color w:val="000000" w:themeColor="text1"/>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F464FC" w:rsidRPr="001E4D9E">
        <w:rPr>
          <w:rFonts w:ascii="Times New Roman" w:hAnsi="Times New Roman" w:cs="Times New Roman"/>
          <w:color w:val="000000" w:themeColor="text1"/>
          <w:sz w:val="24"/>
          <w:szCs w:val="24"/>
        </w:rPr>
        <w:t>arba</w:t>
      </w:r>
      <w:r w:rsidR="0048587E" w:rsidRPr="001E4D9E">
        <w:rPr>
          <w:rFonts w:ascii="Times New Roman" w:hAnsi="Times New Roman" w:cs="Times New Roman"/>
          <w:color w:val="000000" w:themeColor="text1"/>
          <w:sz w:val="24"/>
          <w:szCs w:val="24"/>
        </w:rPr>
        <w:t xml:space="preserve"> kad vertimą atlikusio asmens parašas būtų patvirtintas notariškai. </w:t>
      </w:r>
    </w:p>
    <w:p w14:paraId="2BF4CB40" w14:textId="77777777" w:rsidR="00CC1E29" w:rsidRPr="001E4D9E" w:rsidRDefault="008D03B2" w:rsidP="00CC1E29">
      <w:pPr>
        <w:pStyle w:val="Sraopastraipa"/>
        <w:numPr>
          <w:ilvl w:val="1"/>
          <w:numId w:val="9"/>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1E4D9E">
        <w:rPr>
          <w:rFonts w:ascii="Times New Roman" w:eastAsia="Arial" w:hAnsi="Times New Roman" w:cs="Times New Roman"/>
          <w:color w:val="000000" w:themeColor="text1"/>
          <w:sz w:val="24"/>
          <w:szCs w:val="24"/>
        </w:rPr>
        <w:t xml:space="preserve">Bendra </w:t>
      </w:r>
      <w:r w:rsidR="00BA6AB3" w:rsidRPr="001E4D9E">
        <w:rPr>
          <w:rFonts w:ascii="Times New Roman" w:eastAsia="Arial" w:hAnsi="Times New Roman" w:cs="Times New Roman"/>
          <w:color w:val="000000" w:themeColor="text1"/>
          <w:sz w:val="24"/>
          <w:szCs w:val="24"/>
        </w:rPr>
        <w:t>p</w:t>
      </w:r>
      <w:r w:rsidRPr="001E4D9E">
        <w:rPr>
          <w:rFonts w:ascii="Times New Roman" w:eastAsia="Arial" w:hAnsi="Times New Roman" w:cs="Times New Roman"/>
          <w:color w:val="000000" w:themeColor="text1"/>
          <w:sz w:val="24"/>
          <w:szCs w:val="24"/>
        </w:rPr>
        <w:t>asiūlymo kaina</w:t>
      </w:r>
      <w:r w:rsidR="00D247A7" w:rsidRPr="001E4D9E">
        <w:rPr>
          <w:rFonts w:ascii="Times New Roman" w:eastAsia="Arial" w:hAnsi="Times New Roman" w:cs="Times New Roman"/>
          <w:color w:val="000000" w:themeColor="text1"/>
          <w:sz w:val="24"/>
          <w:szCs w:val="24"/>
        </w:rPr>
        <w:t xml:space="preserve"> </w:t>
      </w:r>
      <w:r w:rsidR="008D3752" w:rsidRPr="001E4D9E">
        <w:rPr>
          <w:rFonts w:ascii="Times New Roman" w:eastAsia="Arial" w:hAnsi="Times New Roman" w:cs="Times New Roman"/>
          <w:color w:val="000000" w:themeColor="text1"/>
          <w:sz w:val="24"/>
          <w:szCs w:val="24"/>
        </w:rPr>
        <w:t>(</w:t>
      </w:r>
      <w:r w:rsidR="00D247A7" w:rsidRPr="001E4D9E">
        <w:rPr>
          <w:rFonts w:ascii="Times New Roman" w:eastAsia="Arial" w:hAnsi="Times New Roman" w:cs="Times New Roman"/>
          <w:color w:val="000000" w:themeColor="text1"/>
          <w:sz w:val="24"/>
          <w:szCs w:val="24"/>
        </w:rPr>
        <w:t>sąnaudos</w:t>
      </w:r>
      <w:r w:rsidR="008D3752" w:rsidRPr="001E4D9E">
        <w:rPr>
          <w:rFonts w:ascii="Times New Roman" w:eastAsia="Arial" w:hAnsi="Times New Roman" w:cs="Times New Roman"/>
          <w:color w:val="000000" w:themeColor="text1"/>
          <w:sz w:val="24"/>
          <w:szCs w:val="24"/>
        </w:rPr>
        <w:t>)</w:t>
      </w:r>
      <w:r w:rsidR="00D247A7" w:rsidRPr="001E4D9E">
        <w:rPr>
          <w:rFonts w:ascii="Times New Roman" w:eastAsia="Arial" w:hAnsi="Times New Roman" w:cs="Times New Roman"/>
          <w:color w:val="000000" w:themeColor="text1"/>
          <w:sz w:val="24"/>
          <w:szCs w:val="24"/>
        </w:rPr>
        <w:t xml:space="preserve"> </w:t>
      </w:r>
      <w:r w:rsidR="008D3752" w:rsidRPr="001E4D9E">
        <w:rPr>
          <w:rFonts w:ascii="Times New Roman" w:eastAsia="Arial" w:hAnsi="Times New Roman" w:cs="Times New Roman"/>
          <w:color w:val="000000" w:themeColor="text1"/>
          <w:sz w:val="24"/>
          <w:szCs w:val="24"/>
        </w:rPr>
        <w:t xml:space="preserve">su PVM </w:t>
      </w:r>
      <w:r w:rsidR="000B049C" w:rsidRPr="001E4D9E">
        <w:rPr>
          <w:rFonts w:ascii="Times New Roman" w:eastAsia="Arial" w:hAnsi="Times New Roman" w:cs="Times New Roman"/>
          <w:color w:val="000000" w:themeColor="text1"/>
          <w:sz w:val="24"/>
          <w:szCs w:val="24"/>
        </w:rPr>
        <w:t xml:space="preserve"> turi būti nurodoma </w:t>
      </w:r>
      <w:r w:rsidR="00D247A7" w:rsidRPr="001E4D9E">
        <w:rPr>
          <w:rFonts w:ascii="Times New Roman" w:eastAsia="Arial" w:hAnsi="Times New Roman" w:cs="Times New Roman"/>
          <w:color w:val="000000" w:themeColor="text1"/>
          <w:sz w:val="24"/>
          <w:szCs w:val="24"/>
        </w:rPr>
        <w:t xml:space="preserve">dviejų skaičių po kablelio tikslumu. </w:t>
      </w:r>
      <w:r w:rsidR="00B75F6D" w:rsidRPr="001E4D9E">
        <w:rPr>
          <w:rFonts w:ascii="Times New Roman" w:eastAsia="Arial" w:hAnsi="Times New Roman" w:cs="Times New Roman"/>
          <w:color w:val="000000" w:themeColor="text1"/>
          <w:sz w:val="24"/>
          <w:szCs w:val="24"/>
        </w:rPr>
        <w:t xml:space="preserve">Šią kainą sudarančios kainos sudedamosios dalys ar įkainiai </w:t>
      </w:r>
      <w:r w:rsidR="00F464FC" w:rsidRPr="001E4D9E">
        <w:rPr>
          <w:rFonts w:ascii="Times New Roman" w:eastAsia="Arial" w:hAnsi="Times New Roman" w:cs="Times New Roman"/>
          <w:color w:val="000000" w:themeColor="text1"/>
          <w:sz w:val="24"/>
          <w:szCs w:val="24"/>
        </w:rPr>
        <w:t>nurodomi dviejų skaičių po kablelio tikslumu</w:t>
      </w:r>
      <w:r w:rsidR="00B75F6D" w:rsidRPr="001E4D9E">
        <w:rPr>
          <w:rFonts w:ascii="Times New Roman" w:eastAsia="Arial" w:hAnsi="Times New Roman" w:cs="Times New Roman"/>
          <w:color w:val="000000" w:themeColor="text1"/>
          <w:sz w:val="24"/>
          <w:szCs w:val="24"/>
        </w:rPr>
        <w:t xml:space="preserve">. </w:t>
      </w:r>
    </w:p>
    <w:p w14:paraId="4172BF9D" w14:textId="22311C9F" w:rsidR="00380B99" w:rsidRPr="001E4D9E" w:rsidRDefault="00CC1E29" w:rsidP="00CC1E29">
      <w:pPr>
        <w:pStyle w:val="Sraopastraipa"/>
        <w:numPr>
          <w:ilvl w:val="1"/>
          <w:numId w:val="9"/>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1E4D9E">
        <w:rPr>
          <w:rFonts w:ascii="Times New Roman" w:eastAsia="Arial" w:hAnsi="Times New Roman" w:cs="Times New Roman"/>
          <w:color w:val="000000" w:themeColor="text1"/>
          <w:sz w:val="24"/>
          <w:szCs w:val="24"/>
        </w:rPr>
        <w:t>Tiekėjų pasiūlymuose nurodytos kainos bus vertinamos ir lyginamos be PVM, kadangi pirkimo objektas yra nuostolių, patirtų vykdant keleivių vežimo paslaugas, kompensavimas, kuriam PVM netaikomas.</w:t>
      </w:r>
    </w:p>
    <w:p w14:paraId="7A15AE0A" w14:textId="70E9AA9F" w:rsidR="00EE1C85" w:rsidRPr="001E4D9E" w:rsidRDefault="00EE1C85" w:rsidP="0097765E">
      <w:pPr>
        <w:pStyle w:val="Antrat1"/>
        <w:numPr>
          <w:ilvl w:val="0"/>
          <w:numId w:val="9"/>
        </w:numPr>
        <w:tabs>
          <w:tab w:val="left" w:pos="709"/>
        </w:tabs>
        <w:rPr>
          <w:rFonts w:ascii="Times New Roman" w:hAnsi="Times New Roman" w:cs="Times New Roman"/>
          <w:color w:val="000000" w:themeColor="text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5157786"/>
      <w:bookmarkEnd w:id="20"/>
      <w:bookmarkEnd w:id="21"/>
      <w:bookmarkEnd w:id="22"/>
      <w:bookmarkEnd w:id="23"/>
      <w:bookmarkEnd w:id="24"/>
      <w:r w:rsidRPr="001E4D9E">
        <w:rPr>
          <w:rFonts w:ascii="Times New Roman" w:hAnsi="Times New Roman" w:cs="Times New Roman"/>
          <w:color w:val="000000" w:themeColor="text1"/>
        </w:rPr>
        <w:t>Pasiūlymo galiojimo užtikrinimas</w:t>
      </w:r>
      <w:bookmarkEnd w:id="25"/>
      <w:bookmarkEnd w:id="26"/>
      <w:bookmarkEnd w:id="27"/>
    </w:p>
    <w:p w14:paraId="2B38CB47" w14:textId="5471FD7F" w:rsidR="00B3551C" w:rsidRPr="001E4D9E" w:rsidRDefault="00B3551C" w:rsidP="00185D99">
      <w:pPr>
        <w:pStyle w:val="Sraopastraipa"/>
        <w:numPr>
          <w:ilvl w:val="1"/>
          <w:numId w:val="21"/>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1E4D9E">
        <w:rPr>
          <w:rFonts w:ascii="Times New Roman" w:eastAsia="Calibri" w:hAnsi="Times New Roman" w:cs="Times New Roman"/>
          <w:color w:val="000000" w:themeColor="text1"/>
          <w:sz w:val="24"/>
          <w:szCs w:val="24"/>
        </w:rPr>
        <w:t xml:space="preserve">Perkančioji organizacija nereikalauja užtikrinti </w:t>
      </w:r>
      <w:r w:rsidR="00110481" w:rsidRPr="001E4D9E">
        <w:rPr>
          <w:rFonts w:ascii="Times New Roman" w:eastAsia="Calibri" w:hAnsi="Times New Roman" w:cs="Times New Roman"/>
          <w:color w:val="000000" w:themeColor="text1"/>
          <w:sz w:val="24"/>
          <w:szCs w:val="24"/>
        </w:rPr>
        <w:t>p</w:t>
      </w:r>
      <w:r w:rsidRPr="001E4D9E">
        <w:rPr>
          <w:rFonts w:ascii="Times New Roman" w:eastAsia="Calibri" w:hAnsi="Times New Roman" w:cs="Times New Roman"/>
          <w:color w:val="000000" w:themeColor="text1"/>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E4D9E" w:rsidRDefault="00040C0F" w:rsidP="00D21DF3">
      <w:pPr>
        <w:pStyle w:val="Antrat1"/>
        <w:numPr>
          <w:ilvl w:val="0"/>
          <w:numId w:val="21"/>
        </w:numPr>
        <w:tabs>
          <w:tab w:val="left" w:pos="709"/>
        </w:tabs>
        <w:spacing w:line="20" w:lineRule="atLeast"/>
        <w:contextualSpacing/>
        <w:rPr>
          <w:rFonts w:ascii="Times New Roman" w:hAnsi="Times New Roman" w:cs="Times New Roman"/>
          <w:color w:val="000000" w:themeColor="text1"/>
        </w:rPr>
      </w:pPr>
      <w:bookmarkStart w:id="28" w:name="_Ref39658218"/>
      <w:bookmarkStart w:id="29" w:name="_Ref39658226"/>
      <w:bookmarkStart w:id="30" w:name="_Ref39658248"/>
      <w:bookmarkStart w:id="31" w:name="_Ref39658251"/>
      <w:bookmarkStart w:id="32" w:name="_Toc225157787"/>
      <w:bookmarkStart w:id="33" w:name="_Ref39485250"/>
      <w:bookmarkStart w:id="34" w:name="_Ref39485258"/>
      <w:r w:rsidRPr="001E4D9E">
        <w:rPr>
          <w:rFonts w:ascii="Times New Roman" w:hAnsi="Times New Roman" w:cs="Times New Roman"/>
          <w:color w:val="000000" w:themeColor="text1"/>
        </w:rPr>
        <w:t>Elektroninis aukcionas</w:t>
      </w:r>
      <w:bookmarkEnd w:id="28"/>
      <w:bookmarkEnd w:id="29"/>
      <w:bookmarkEnd w:id="30"/>
      <w:bookmarkEnd w:id="31"/>
      <w:bookmarkEnd w:id="32"/>
    </w:p>
    <w:p w14:paraId="0BFDB7B0" w14:textId="58C4228D" w:rsidR="00040C0F" w:rsidRPr="001E4D9E" w:rsidRDefault="00040C0F" w:rsidP="00185D99">
      <w:pPr>
        <w:pStyle w:val="Sraopastraipa"/>
        <w:numPr>
          <w:ilvl w:val="1"/>
          <w:numId w:val="21"/>
        </w:numPr>
        <w:tabs>
          <w:tab w:val="left" w:pos="1134"/>
        </w:tabs>
        <w:spacing w:after="0" w:line="240" w:lineRule="auto"/>
        <w:ind w:left="0" w:firstLine="567"/>
        <w:rPr>
          <w:rFonts w:ascii="Times New Roman" w:hAnsi="Times New Roman" w:cs="Times New Roman"/>
          <w:color w:val="000000" w:themeColor="text1"/>
        </w:rPr>
      </w:pPr>
      <w:r w:rsidRPr="001E4D9E">
        <w:rPr>
          <w:rFonts w:ascii="Times New Roman" w:hAnsi="Times New Roman" w:cs="Times New Roman"/>
          <w:color w:val="000000" w:themeColor="text1"/>
        </w:rPr>
        <w:t>Perkančioji organizacija pirkime netaikys elektroninio aukciono.</w:t>
      </w:r>
    </w:p>
    <w:p w14:paraId="14CBD3AD" w14:textId="23B8A7AF" w:rsidR="009D0DC5" w:rsidRPr="001E4D9E" w:rsidRDefault="00EA001C" w:rsidP="00D21DF3">
      <w:pPr>
        <w:pStyle w:val="Antrat1"/>
        <w:numPr>
          <w:ilvl w:val="0"/>
          <w:numId w:val="21"/>
        </w:numPr>
        <w:tabs>
          <w:tab w:val="left" w:pos="709"/>
        </w:tabs>
        <w:spacing w:line="20" w:lineRule="atLeast"/>
        <w:contextualSpacing/>
        <w:rPr>
          <w:rFonts w:ascii="Times New Roman" w:hAnsi="Times New Roman" w:cs="Times New Roman"/>
          <w:color w:val="000000" w:themeColor="text1"/>
        </w:rPr>
      </w:pPr>
      <w:bookmarkStart w:id="35" w:name="_Ref39667303"/>
      <w:bookmarkStart w:id="36" w:name="_Ref39667308"/>
      <w:bookmarkStart w:id="37" w:name="_Toc225157788"/>
      <w:r w:rsidRPr="001E4D9E">
        <w:rPr>
          <w:rFonts w:ascii="Times New Roman" w:hAnsi="Times New Roman" w:cs="Times New Roman"/>
          <w:color w:val="000000" w:themeColor="text1"/>
        </w:rPr>
        <w:t>P</w:t>
      </w:r>
      <w:r w:rsidR="00014A61" w:rsidRPr="001E4D9E">
        <w:rPr>
          <w:rFonts w:ascii="Times New Roman" w:hAnsi="Times New Roman" w:cs="Times New Roman"/>
          <w:color w:val="000000" w:themeColor="text1"/>
        </w:rPr>
        <w:t>asiūlymų vertinimas</w:t>
      </w:r>
      <w:bookmarkEnd w:id="33"/>
      <w:bookmarkEnd w:id="34"/>
      <w:bookmarkEnd w:id="35"/>
      <w:bookmarkEnd w:id="36"/>
      <w:bookmarkEnd w:id="37"/>
    </w:p>
    <w:p w14:paraId="59B33415" w14:textId="77777777" w:rsidR="00D21DF3" w:rsidRPr="001E4D9E" w:rsidRDefault="004E71CB" w:rsidP="00256E8E">
      <w:pPr>
        <w:pStyle w:val="Sraopastraipa"/>
        <w:numPr>
          <w:ilvl w:val="1"/>
          <w:numId w:val="21"/>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1E4D9E">
        <w:rPr>
          <w:rFonts w:ascii="Times New Roman" w:eastAsia="Calibri" w:hAnsi="Times New Roman" w:cs="Times New Roman"/>
          <w:color w:val="000000" w:themeColor="text1"/>
          <w:sz w:val="24"/>
          <w:szCs w:val="24"/>
        </w:rPr>
        <w:t xml:space="preserve">Perkančioji organizacija ekonomiškai naudingiausią pasiūlymą išrenka pagal </w:t>
      </w:r>
      <w:r w:rsidR="00003A3F" w:rsidRPr="001E4D9E">
        <w:rPr>
          <w:rFonts w:ascii="Times New Roman" w:eastAsia="Calibri" w:hAnsi="Times New Roman" w:cs="Times New Roman"/>
          <w:color w:val="000000" w:themeColor="text1"/>
          <w:sz w:val="24"/>
          <w:szCs w:val="24"/>
        </w:rPr>
        <w:t>kainos ir kokybės santykį. Duomenys, kuriuos savo pasiūlyme turi pateikti tiekėjas, vertinimo kriterijai ir tvarka, pagal kuria vertinami tiekėjo pateikti duomenys, pateikiama</w:t>
      </w:r>
      <w:r w:rsidRPr="001E4D9E">
        <w:rPr>
          <w:rFonts w:ascii="Times New Roman" w:eastAsia="Calibri" w:hAnsi="Times New Roman" w:cs="Times New Roman"/>
          <w:color w:val="000000" w:themeColor="text1"/>
          <w:sz w:val="24"/>
          <w:szCs w:val="24"/>
        </w:rPr>
        <w:t xml:space="preserve"> </w:t>
      </w:r>
      <w:r w:rsidR="00CE14DF" w:rsidRPr="001E4D9E">
        <w:rPr>
          <w:rFonts w:ascii="Times New Roman" w:eastAsia="Calibri" w:hAnsi="Times New Roman" w:cs="Times New Roman"/>
          <w:color w:val="000000" w:themeColor="text1"/>
          <w:sz w:val="24"/>
          <w:szCs w:val="24"/>
        </w:rPr>
        <w:t>specialiųjų p</w:t>
      </w:r>
      <w:r w:rsidR="00551FA7" w:rsidRPr="001E4D9E">
        <w:rPr>
          <w:rFonts w:ascii="Times New Roman" w:eastAsia="Calibri" w:hAnsi="Times New Roman" w:cs="Times New Roman"/>
          <w:color w:val="000000" w:themeColor="text1"/>
          <w:sz w:val="24"/>
          <w:szCs w:val="24"/>
        </w:rPr>
        <w:t xml:space="preserve">irkimo </w:t>
      </w:r>
      <w:r w:rsidR="00913029" w:rsidRPr="001E4D9E">
        <w:rPr>
          <w:rFonts w:ascii="Times New Roman" w:eastAsia="Calibri" w:hAnsi="Times New Roman" w:cs="Times New Roman"/>
          <w:color w:val="000000" w:themeColor="text1"/>
          <w:sz w:val="24"/>
          <w:szCs w:val="24"/>
        </w:rPr>
        <w:t>sąlygų</w:t>
      </w:r>
      <w:r w:rsidR="00090235" w:rsidRPr="001E4D9E">
        <w:rPr>
          <w:rFonts w:ascii="Times New Roman" w:eastAsia="Calibri" w:hAnsi="Times New Roman" w:cs="Times New Roman"/>
          <w:color w:val="000000" w:themeColor="text1"/>
          <w:sz w:val="24"/>
          <w:szCs w:val="24"/>
        </w:rPr>
        <w:t xml:space="preserve"> </w:t>
      </w:r>
      <w:r w:rsidR="00D21DF3" w:rsidRPr="001E4D9E">
        <w:rPr>
          <w:rFonts w:ascii="Times New Roman" w:hAnsi="Times New Roman" w:cs="Times New Roman"/>
          <w:color w:val="000000" w:themeColor="text1"/>
          <w:sz w:val="24"/>
          <w:szCs w:val="24"/>
          <w:shd w:val="clear" w:color="auto" w:fill="FFFFFF"/>
        </w:rPr>
        <w:t>7</w:t>
      </w:r>
      <w:r w:rsidR="00913029" w:rsidRPr="001E4D9E">
        <w:rPr>
          <w:rFonts w:ascii="Times New Roman" w:eastAsia="Calibri" w:hAnsi="Times New Roman" w:cs="Times New Roman"/>
          <w:color w:val="000000" w:themeColor="text1"/>
          <w:sz w:val="24"/>
          <w:szCs w:val="24"/>
        </w:rPr>
        <w:t xml:space="preserve"> priede</w:t>
      </w:r>
      <w:r w:rsidR="00090235" w:rsidRPr="001E4D9E">
        <w:rPr>
          <w:rFonts w:ascii="Times New Roman" w:eastAsia="Calibri" w:hAnsi="Times New Roman" w:cs="Times New Roman"/>
          <w:color w:val="000000" w:themeColor="text1"/>
          <w:sz w:val="24"/>
          <w:szCs w:val="24"/>
        </w:rPr>
        <w:t>.</w:t>
      </w:r>
      <w:r w:rsidR="00CE14DF" w:rsidRPr="001E4D9E">
        <w:rPr>
          <w:rFonts w:ascii="Times New Roman" w:eastAsia="Calibri" w:hAnsi="Times New Roman" w:cs="Times New Roman"/>
          <w:color w:val="000000" w:themeColor="text1"/>
          <w:sz w:val="24"/>
          <w:szCs w:val="24"/>
        </w:rPr>
        <w:t xml:space="preserve"> </w:t>
      </w:r>
    </w:p>
    <w:p w14:paraId="64B83513" w14:textId="5B30129A" w:rsidR="008E4A3C" w:rsidRPr="001E4D9E" w:rsidRDefault="00D734C6" w:rsidP="00256E8E">
      <w:pPr>
        <w:pStyle w:val="Sraopastraipa"/>
        <w:numPr>
          <w:ilvl w:val="1"/>
          <w:numId w:val="21"/>
        </w:numPr>
        <w:tabs>
          <w:tab w:val="left" w:pos="1134"/>
        </w:tabs>
        <w:spacing w:after="0" w:line="240" w:lineRule="auto"/>
        <w:ind w:left="0" w:firstLine="567"/>
        <w:jc w:val="both"/>
        <w:rPr>
          <w:rFonts w:ascii="Times New Roman" w:eastAsiaTheme="minorHAnsi" w:hAnsi="Times New Roman" w:cs="Times New Roman"/>
          <w:bCs/>
          <w:iCs/>
          <w:color w:val="000000" w:themeColor="text1"/>
          <w:sz w:val="24"/>
          <w:szCs w:val="24"/>
        </w:rPr>
      </w:pPr>
      <w:r w:rsidRPr="001E4D9E">
        <w:rPr>
          <w:rFonts w:ascii="Times New Roman" w:hAnsi="Times New Roman" w:cs="Times New Roman"/>
          <w:color w:val="000000" w:themeColor="text1"/>
          <w:sz w:val="24"/>
          <w:szCs w:val="24"/>
        </w:rPr>
        <w:t xml:space="preserve">Laimėjusiu </w:t>
      </w:r>
      <w:r w:rsidR="005D7D8C" w:rsidRPr="001E4D9E">
        <w:rPr>
          <w:rFonts w:ascii="Times New Roman" w:hAnsi="Times New Roman" w:cs="Times New Roman"/>
          <w:color w:val="000000" w:themeColor="text1"/>
          <w:sz w:val="24"/>
          <w:szCs w:val="24"/>
        </w:rPr>
        <w:t>pasiūlymu</w:t>
      </w:r>
      <w:r w:rsidRPr="001E4D9E">
        <w:rPr>
          <w:rFonts w:ascii="Times New Roman" w:hAnsi="Times New Roman" w:cs="Times New Roman"/>
          <w:color w:val="000000" w:themeColor="text1"/>
          <w:sz w:val="24"/>
          <w:szCs w:val="24"/>
        </w:rPr>
        <w:t xml:space="preserve"> galės būti pripažintas tik 1 (vienas) </w:t>
      </w:r>
      <w:r w:rsidR="005D7D8C" w:rsidRPr="001E4D9E">
        <w:rPr>
          <w:rFonts w:ascii="Times New Roman" w:hAnsi="Times New Roman" w:cs="Times New Roman"/>
          <w:color w:val="000000" w:themeColor="text1"/>
          <w:sz w:val="24"/>
          <w:szCs w:val="24"/>
        </w:rPr>
        <w:t xml:space="preserve">ekonomiškai naudingiausias pasiūlymas, </w:t>
      </w:r>
    </w:p>
    <w:p w14:paraId="7441AA30" w14:textId="77777777" w:rsidR="00256E8E" w:rsidRPr="001E4D9E" w:rsidRDefault="00A9488B" w:rsidP="00256E8E">
      <w:pPr>
        <w:pStyle w:val="Betarp"/>
        <w:numPr>
          <w:ilvl w:val="1"/>
          <w:numId w:val="21"/>
        </w:numPr>
        <w:tabs>
          <w:tab w:val="left" w:pos="1134"/>
        </w:tabs>
        <w:ind w:left="0" w:firstLine="567"/>
        <w:contextualSpacing/>
        <w:jc w:val="both"/>
        <w:rPr>
          <w:rStyle w:val="cf01"/>
          <w:rFonts w:ascii="Times New Roman" w:hAnsi="Times New Roman" w:cs="Times New Roman"/>
          <w:color w:val="000000" w:themeColor="text1"/>
          <w:sz w:val="24"/>
          <w:szCs w:val="24"/>
        </w:rPr>
      </w:pPr>
      <w:r w:rsidRPr="001E4D9E">
        <w:rPr>
          <w:rStyle w:val="cf01"/>
          <w:rFonts w:ascii="Times New Roman" w:hAnsi="Times New Roman" w:cs="Times New Roman"/>
          <w:color w:val="000000" w:themeColor="text1"/>
          <w:sz w:val="24"/>
          <w:szCs w:val="24"/>
        </w:rPr>
        <w:t>Perkančioji organizacija atmes tiekėjo pasiūlymą, jei</w:t>
      </w:r>
      <w:r w:rsidR="00195572" w:rsidRPr="001E4D9E">
        <w:rPr>
          <w:rStyle w:val="cf01"/>
          <w:rFonts w:ascii="Times New Roman" w:hAnsi="Times New Roman" w:cs="Times New Roman"/>
          <w:color w:val="000000" w:themeColor="text1"/>
          <w:sz w:val="24"/>
          <w:szCs w:val="24"/>
        </w:rPr>
        <w:t xml:space="preserve">gu kartu su pasiūlymu </w:t>
      </w:r>
      <w:r w:rsidR="00B2125E" w:rsidRPr="001E4D9E">
        <w:rPr>
          <w:rStyle w:val="cf01"/>
          <w:rFonts w:ascii="Times New Roman" w:hAnsi="Times New Roman" w:cs="Times New Roman"/>
          <w:color w:val="000000" w:themeColor="text1"/>
          <w:sz w:val="24"/>
          <w:szCs w:val="24"/>
        </w:rPr>
        <w:t xml:space="preserve">nebus pateikti šie </w:t>
      </w:r>
      <w:r w:rsidR="00277634" w:rsidRPr="001E4D9E">
        <w:rPr>
          <w:rStyle w:val="cf01"/>
          <w:rFonts w:ascii="Times New Roman" w:hAnsi="Times New Roman" w:cs="Times New Roman"/>
          <w:color w:val="000000" w:themeColor="text1"/>
          <w:sz w:val="24"/>
          <w:szCs w:val="24"/>
        </w:rPr>
        <w:t>p</w:t>
      </w:r>
      <w:r w:rsidR="00B2125E" w:rsidRPr="001E4D9E">
        <w:rPr>
          <w:rStyle w:val="cf01"/>
          <w:rFonts w:ascii="Times New Roman" w:hAnsi="Times New Roman" w:cs="Times New Roman"/>
          <w:color w:val="000000" w:themeColor="text1"/>
          <w:sz w:val="24"/>
          <w:szCs w:val="24"/>
        </w:rPr>
        <w:t xml:space="preserve">irkimo sąlygose reikalaujami pateikti dokumentai: </w:t>
      </w:r>
    </w:p>
    <w:p w14:paraId="0F3185B7" w14:textId="2DC0279F" w:rsidR="00256E8E" w:rsidRPr="001E4D9E" w:rsidRDefault="00256E8E" w:rsidP="00256E8E">
      <w:pPr>
        <w:pStyle w:val="Betarp"/>
        <w:numPr>
          <w:ilvl w:val="2"/>
          <w:numId w:val="21"/>
        </w:numPr>
        <w:tabs>
          <w:tab w:val="left" w:pos="1276"/>
        </w:tabs>
        <w:ind w:left="0" w:firstLine="567"/>
        <w:contextualSpacing/>
        <w:jc w:val="both"/>
        <w:rPr>
          <w:rFonts w:ascii="Times New Roman" w:hAnsi="Times New Roman" w:cs="Times New Roman"/>
          <w:color w:val="000000" w:themeColor="text1"/>
          <w:sz w:val="24"/>
          <w:szCs w:val="24"/>
        </w:rPr>
      </w:pPr>
      <w:r w:rsidRPr="001E4D9E">
        <w:rPr>
          <w:rFonts w:ascii="Times New Roman" w:hAnsi="Times New Roman" w:cs="Times New Roman"/>
          <w:color w:val="000000" w:themeColor="text1"/>
          <w:sz w:val="24"/>
          <w:szCs w:val="24"/>
        </w:rPr>
        <w:t xml:space="preserve">Pasiūlymas, parengtas pagal </w:t>
      </w:r>
      <w:r w:rsidR="00CC1E29" w:rsidRPr="001E4D9E">
        <w:rPr>
          <w:rFonts w:ascii="Times New Roman" w:hAnsi="Times New Roman" w:cs="Times New Roman"/>
          <w:color w:val="000000" w:themeColor="text1"/>
          <w:sz w:val="24"/>
          <w:szCs w:val="24"/>
        </w:rPr>
        <w:t>s</w:t>
      </w:r>
      <w:r w:rsidRPr="001E4D9E">
        <w:rPr>
          <w:rFonts w:ascii="Times New Roman" w:hAnsi="Times New Roman" w:cs="Times New Roman"/>
          <w:color w:val="000000" w:themeColor="text1"/>
          <w:sz w:val="24"/>
          <w:szCs w:val="24"/>
        </w:rPr>
        <w:t>pecialiųjų pirkimo sąlygų 6 priede pateiktą formą;</w:t>
      </w:r>
    </w:p>
    <w:p w14:paraId="0E1052BC" w14:textId="46A10DBA" w:rsidR="00D21DF3" w:rsidRPr="001E4D9E" w:rsidRDefault="00256E8E" w:rsidP="00256E8E">
      <w:pPr>
        <w:pStyle w:val="Betarp"/>
        <w:numPr>
          <w:ilvl w:val="2"/>
          <w:numId w:val="21"/>
        </w:numPr>
        <w:tabs>
          <w:tab w:val="left" w:pos="1276"/>
        </w:tabs>
        <w:ind w:left="0" w:firstLine="567"/>
        <w:contextualSpacing/>
        <w:jc w:val="both"/>
        <w:rPr>
          <w:rFonts w:ascii="Times New Roman" w:hAnsi="Times New Roman" w:cs="Times New Roman"/>
          <w:color w:val="000000" w:themeColor="text1"/>
          <w:sz w:val="24"/>
          <w:szCs w:val="24"/>
        </w:rPr>
      </w:pPr>
      <w:r w:rsidRPr="001E4D9E">
        <w:rPr>
          <w:rStyle w:val="Grietas"/>
          <w:rFonts w:ascii="Times New Roman" w:hAnsi="Times New Roman" w:cs="Times New Roman"/>
          <w:b w:val="0"/>
          <w:color w:val="000000" w:themeColor="text1"/>
          <w:sz w:val="24"/>
          <w:szCs w:val="24"/>
        </w:rPr>
        <w:lastRenderedPageBreak/>
        <w:t>Dokumentai, nurodyti</w:t>
      </w:r>
      <w:r w:rsidRPr="001E4D9E">
        <w:rPr>
          <w:rStyle w:val="Grietas"/>
          <w:rFonts w:ascii="Times New Roman" w:hAnsi="Times New Roman" w:cs="Times New Roman"/>
          <w:color w:val="000000" w:themeColor="text1"/>
          <w:sz w:val="24"/>
          <w:szCs w:val="24"/>
        </w:rPr>
        <w:t xml:space="preserve"> </w:t>
      </w:r>
      <w:r w:rsidR="00CC1E29" w:rsidRPr="001E4D9E">
        <w:rPr>
          <w:rStyle w:val="Grietas"/>
          <w:rFonts w:ascii="Times New Roman" w:hAnsi="Times New Roman" w:cs="Times New Roman"/>
          <w:b w:val="0"/>
          <w:color w:val="000000" w:themeColor="text1"/>
          <w:sz w:val="24"/>
          <w:szCs w:val="24"/>
        </w:rPr>
        <w:t>s</w:t>
      </w:r>
      <w:r w:rsidRPr="001E4D9E">
        <w:rPr>
          <w:rStyle w:val="Grietas"/>
          <w:rFonts w:ascii="Times New Roman" w:hAnsi="Times New Roman" w:cs="Times New Roman"/>
          <w:b w:val="0"/>
          <w:color w:val="000000" w:themeColor="text1"/>
          <w:sz w:val="24"/>
          <w:szCs w:val="24"/>
        </w:rPr>
        <w:t>pecialiųjų pirkimo sąlygų 6.1.8</w:t>
      </w:r>
      <w:r w:rsidRPr="001E4D9E">
        <w:rPr>
          <w:rStyle w:val="Grietas"/>
          <w:rFonts w:ascii="Times New Roman" w:hAnsi="Times New Roman" w:cs="Times New Roman"/>
          <w:color w:val="000000" w:themeColor="text1"/>
          <w:sz w:val="24"/>
          <w:szCs w:val="24"/>
        </w:rPr>
        <w:t xml:space="preserve"> </w:t>
      </w:r>
      <w:r w:rsidRPr="001E4D9E">
        <w:rPr>
          <w:rStyle w:val="Grietas"/>
          <w:rFonts w:ascii="Times New Roman" w:hAnsi="Times New Roman" w:cs="Times New Roman"/>
          <w:b w:val="0"/>
          <w:color w:val="000000" w:themeColor="text1"/>
          <w:sz w:val="24"/>
          <w:szCs w:val="24"/>
        </w:rPr>
        <w:t>papunktyje.</w:t>
      </w:r>
    </w:p>
    <w:p w14:paraId="3753AD8A" w14:textId="36754509" w:rsidR="00D21DF3" w:rsidRPr="00185D99" w:rsidRDefault="00D21DF3" w:rsidP="00D21DF3">
      <w:pPr>
        <w:pStyle w:val="Antrat1"/>
        <w:numPr>
          <w:ilvl w:val="0"/>
          <w:numId w:val="21"/>
        </w:numPr>
        <w:tabs>
          <w:tab w:val="left" w:pos="709"/>
        </w:tabs>
        <w:spacing w:line="20" w:lineRule="atLeast"/>
        <w:contextualSpacing/>
        <w:rPr>
          <w:rFonts w:ascii="Times New Roman" w:hAnsi="Times New Roman" w:cs="Times New Roman"/>
        </w:rPr>
      </w:pPr>
      <w:bookmarkStart w:id="38" w:name="_Toc225157789"/>
      <w:r w:rsidRPr="00185D99">
        <w:rPr>
          <w:rFonts w:ascii="Times New Roman" w:hAnsi="Times New Roman" w:cs="Times New Roman"/>
        </w:rPr>
        <w:t>Sutarties sudarymas</w:t>
      </w:r>
      <w:bookmarkEnd w:id="38"/>
    </w:p>
    <w:p w14:paraId="6FA9FDCB" w14:textId="3136852C" w:rsidR="00D21DF3" w:rsidRPr="00185D99" w:rsidRDefault="00D21DF3" w:rsidP="00D21DF3">
      <w:pPr>
        <w:pStyle w:val="Betarp"/>
        <w:spacing w:line="20" w:lineRule="atLeast"/>
        <w:ind w:left="567"/>
        <w:contextualSpacing/>
        <w:jc w:val="both"/>
        <w:rPr>
          <w:rFonts w:ascii="Times New Roman" w:hAnsi="Times New Roman" w:cs="Times New Roman"/>
          <w:color w:val="000000" w:themeColor="text1"/>
        </w:rPr>
      </w:pPr>
    </w:p>
    <w:p w14:paraId="7C2B8E5A" w14:textId="039C1275" w:rsidR="00003F02" w:rsidRPr="001E4D9E" w:rsidRDefault="00F57665" w:rsidP="00783D25">
      <w:pPr>
        <w:pStyle w:val="Betarp"/>
        <w:numPr>
          <w:ilvl w:val="1"/>
          <w:numId w:val="21"/>
        </w:numPr>
        <w:tabs>
          <w:tab w:val="left" w:pos="1134"/>
        </w:tabs>
        <w:ind w:left="0" w:firstLine="567"/>
        <w:contextualSpacing/>
        <w:jc w:val="both"/>
        <w:rPr>
          <w:rFonts w:ascii="Times New Roman" w:hAnsi="Times New Roman" w:cs="Times New Roman"/>
          <w:color w:val="000000" w:themeColor="text1"/>
          <w:sz w:val="24"/>
          <w:szCs w:val="24"/>
        </w:rPr>
      </w:pPr>
      <w:r w:rsidRPr="001E4D9E">
        <w:rPr>
          <w:rFonts w:ascii="Times New Roman" w:hAnsi="Times New Roman" w:cs="Times New Roman"/>
          <w:color w:val="000000" w:themeColor="text1"/>
          <w:sz w:val="24"/>
          <w:szCs w:val="24"/>
        </w:rPr>
        <w:t>Ši pirkimo procedūra atliekama siekiant sudaryti sutartį</w:t>
      </w:r>
      <w:r w:rsidR="009A7D11" w:rsidRPr="001E4D9E">
        <w:rPr>
          <w:rFonts w:ascii="Times New Roman" w:hAnsi="Times New Roman" w:cs="Times New Roman"/>
          <w:color w:val="000000" w:themeColor="text1"/>
          <w:sz w:val="24"/>
          <w:szCs w:val="24"/>
        </w:rPr>
        <w:t xml:space="preserve"> su tiekėju, kurio pasiūlymas</w:t>
      </w:r>
      <w:r w:rsidR="007B12FF" w:rsidRPr="001E4D9E">
        <w:rPr>
          <w:rFonts w:ascii="Times New Roman" w:hAnsi="Times New Roman" w:cs="Times New Roman"/>
          <w:color w:val="000000" w:themeColor="text1"/>
          <w:sz w:val="24"/>
          <w:szCs w:val="24"/>
        </w:rPr>
        <w:t xml:space="preserve">, vadovaujantis </w:t>
      </w:r>
      <w:r w:rsidR="008F4194" w:rsidRPr="001E4D9E">
        <w:rPr>
          <w:rFonts w:ascii="Times New Roman" w:hAnsi="Times New Roman" w:cs="Times New Roman"/>
          <w:color w:val="000000" w:themeColor="text1"/>
          <w:sz w:val="24"/>
          <w:szCs w:val="24"/>
        </w:rPr>
        <w:t>p</w:t>
      </w:r>
      <w:r w:rsidR="007B12FF" w:rsidRPr="001E4D9E">
        <w:rPr>
          <w:rFonts w:ascii="Times New Roman" w:hAnsi="Times New Roman" w:cs="Times New Roman"/>
          <w:color w:val="000000" w:themeColor="text1"/>
          <w:sz w:val="24"/>
          <w:szCs w:val="24"/>
        </w:rPr>
        <w:t xml:space="preserve">irkimo </w:t>
      </w:r>
      <w:r w:rsidR="00207E40" w:rsidRPr="001E4D9E">
        <w:rPr>
          <w:rFonts w:ascii="Times New Roman" w:hAnsi="Times New Roman" w:cs="Times New Roman"/>
          <w:color w:val="000000" w:themeColor="text1"/>
          <w:sz w:val="24"/>
          <w:szCs w:val="24"/>
        </w:rPr>
        <w:t>sąlygose</w:t>
      </w:r>
      <w:r w:rsidR="007B12FF" w:rsidRPr="001E4D9E">
        <w:rPr>
          <w:rFonts w:ascii="Times New Roman" w:hAnsi="Times New Roman" w:cs="Times New Roman"/>
          <w:color w:val="000000" w:themeColor="text1"/>
          <w:sz w:val="24"/>
          <w:szCs w:val="24"/>
        </w:rPr>
        <w:t xml:space="preserve"> nustatyta tvarka</w:t>
      </w:r>
      <w:r w:rsidR="0023505D" w:rsidRPr="001E4D9E">
        <w:rPr>
          <w:rFonts w:ascii="Times New Roman" w:hAnsi="Times New Roman" w:cs="Times New Roman"/>
          <w:color w:val="000000" w:themeColor="text1"/>
          <w:sz w:val="24"/>
          <w:szCs w:val="24"/>
        </w:rPr>
        <w:t>,</w:t>
      </w:r>
      <w:r w:rsidR="009A7D11" w:rsidRPr="001E4D9E">
        <w:rPr>
          <w:rFonts w:ascii="Times New Roman" w:hAnsi="Times New Roman" w:cs="Times New Roman"/>
          <w:color w:val="000000" w:themeColor="text1"/>
          <w:sz w:val="24"/>
          <w:szCs w:val="24"/>
        </w:rPr>
        <w:t xml:space="preserve"> bus pripažintas laimėjęs</w:t>
      </w:r>
      <w:r w:rsidR="00F065D6" w:rsidRPr="001E4D9E">
        <w:rPr>
          <w:rFonts w:ascii="Times New Roman" w:hAnsi="Times New Roman" w:cs="Times New Roman"/>
          <w:color w:val="000000" w:themeColor="text1"/>
          <w:sz w:val="24"/>
          <w:szCs w:val="24"/>
        </w:rPr>
        <w:t xml:space="preserve">. </w:t>
      </w:r>
      <w:r w:rsidR="004B2DE4" w:rsidRPr="001E4D9E">
        <w:rPr>
          <w:rFonts w:ascii="Times New Roman" w:hAnsi="Times New Roman" w:cs="Times New Roman"/>
          <w:color w:val="000000" w:themeColor="text1"/>
          <w:sz w:val="24"/>
          <w:szCs w:val="24"/>
        </w:rPr>
        <w:t xml:space="preserve">Sutarties sąlygos pateikiamos </w:t>
      </w:r>
      <w:r w:rsidR="007A5D9C" w:rsidRPr="001E4D9E">
        <w:rPr>
          <w:rFonts w:ascii="Times New Roman" w:hAnsi="Times New Roman" w:cs="Times New Roman"/>
          <w:color w:val="000000" w:themeColor="text1"/>
          <w:sz w:val="24"/>
          <w:szCs w:val="24"/>
        </w:rPr>
        <w:t>P</w:t>
      </w:r>
      <w:r w:rsidR="00551FA7" w:rsidRPr="001E4D9E">
        <w:rPr>
          <w:rFonts w:ascii="Times New Roman" w:hAnsi="Times New Roman" w:cs="Times New Roman"/>
          <w:color w:val="000000" w:themeColor="text1"/>
          <w:sz w:val="24"/>
          <w:szCs w:val="24"/>
        </w:rPr>
        <w:t xml:space="preserve">irkimo </w:t>
      </w:r>
      <w:r w:rsidR="00D86901" w:rsidRPr="001E4D9E">
        <w:rPr>
          <w:rFonts w:ascii="Times New Roman" w:hAnsi="Times New Roman" w:cs="Times New Roman"/>
          <w:color w:val="000000" w:themeColor="text1"/>
          <w:sz w:val="24"/>
          <w:szCs w:val="24"/>
        </w:rPr>
        <w:t>sąlygų priede</w:t>
      </w:r>
      <w:r w:rsidR="00D21DF3" w:rsidRPr="001E4D9E">
        <w:rPr>
          <w:rFonts w:ascii="Times New Roman" w:hAnsi="Times New Roman" w:cs="Times New Roman"/>
          <w:color w:val="000000" w:themeColor="text1"/>
          <w:sz w:val="24"/>
          <w:szCs w:val="24"/>
        </w:rPr>
        <w:t xml:space="preserve"> Nr. 10</w:t>
      </w:r>
      <w:r w:rsidR="00D86901" w:rsidRPr="001E4D9E">
        <w:rPr>
          <w:rFonts w:ascii="Times New Roman" w:hAnsi="Times New Roman" w:cs="Times New Roman"/>
          <w:color w:val="000000" w:themeColor="text1"/>
          <w:sz w:val="24"/>
          <w:szCs w:val="24"/>
        </w:rPr>
        <w:t xml:space="preserve"> „Sutarties projektas</w:t>
      </w:r>
      <w:r w:rsidR="00DE621A" w:rsidRPr="001E4D9E">
        <w:rPr>
          <w:rFonts w:ascii="Times New Roman" w:hAnsi="Times New Roman" w:cs="Times New Roman"/>
          <w:color w:val="000000" w:themeColor="text1"/>
          <w:sz w:val="24"/>
          <w:szCs w:val="24"/>
        </w:rPr>
        <w:t>”</w:t>
      </w:r>
      <w:r w:rsidR="004B2DE4" w:rsidRPr="001E4D9E">
        <w:rPr>
          <w:rFonts w:ascii="Times New Roman" w:hAnsi="Times New Roman" w:cs="Times New Roman"/>
          <w:color w:val="000000" w:themeColor="text1"/>
          <w:sz w:val="24"/>
          <w:szCs w:val="24"/>
        </w:rPr>
        <w:t>.</w:t>
      </w:r>
    </w:p>
    <w:p w14:paraId="04959C04" w14:textId="0C21743A" w:rsidR="00003F02" w:rsidRPr="001E4D9E" w:rsidRDefault="00003F02" w:rsidP="00783D25">
      <w:pPr>
        <w:pStyle w:val="Betarp"/>
        <w:numPr>
          <w:ilvl w:val="1"/>
          <w:numId w:val="21"/>
        </w:numPr>
        <w:tabs>
          <w:tab w:val="left" w:pos="1134"/>
        </w:tabs>
        <w:ind w:left="0" w:firstLine="567"/>
        <w:contextualSpacing/>
        <w:jc w:val="both"/>
        <w:rPr>
          <w:rFonts w:ascii="Times New Roman" w:hAnsi="Times New Roman" w:cs="Times New Roman"/>
          <w:color w:val="000000" w:themeColor="text1"/>
          <w:sz w:val="24"/>
          <w:szCs w:val="24"/>
        </w:rPr>
      </w:pPr>
      <w:r w:rsidRPr="001E4D9E">
        <w:rPr>
          <w:rFonts w:ascii="Times New Roman" w:hAnsi="Times New Roman" w:cs="Times New Roman"/>
          <w:color w:val="000000" w:themeColor="text1"/>
          <w:sz w:val="24"/>
          <w:szCs w:val="24"/>
        </w:rPr>
        <w:t>Su Laimėjusiu dalyviu sudaromos Sutarties kaina bus lygi maksimaliai pirkimui skirtai lėšų sumai.</w:t>
      </w:r>
    </w:p>
    <w:p w14:paraId="57DAAED6" w14:textId="77777777" w:rsidR="00003F02" w:rsidRPr="001E4D9E" w:rsidRDefault="00003F02" w:rsidP="00783D25">
      <w:pPr>
        <w:pStyle w:val="Betarp"/>
        <w:tabs>
          <w:tab w:val="left" w:pos="1134"/>
        </w:tabs>
        <w:contextualSpacing/>
        <w:jc w:val="both"/>
        <w:rPr>
          <w:rFonts w:ascii="Times New Roman" w:hAnsi="Times New Roman" w:cs="Times New Roman"/>
          <w:color w:val="000000" w:themeColor="text1"/>
          <w:sz w:val="24"/>
          <w:szCs w:val="24"/>
        </w:rPr>
      </w:pPr>
    </w:p>
    <w:bookmarkEnd w:id="2"/>
    <w:p w14:paraId="65A201FC" w14:textId="77777777" w:rsidR="00185D99" w:rsidRPr="001E4D9E" w:rsidRDefault="00185D99">
      <w:pPr>
        <w:rPr>
          <w:rFonts w:ascii="Times New Roman" w:eastAsiaTheme="majorEastAsia" w:hAnsi="Times New Roman" w:cs="Times New Roman"/>
          <w:color w:val="000000" w:themeColor="text1"/>
          <w:sz w:val="24"/>
          <w:szCs w:val="24"/>
        </w:rPr>
      </w:pPr>
      <w:r w:rsidRPr="001E4D9E">
        <w:rPr>
          <w:rFonts w:ascii="Times New Roman" w:hAnsi="Times New Roman" w:cs="Times New Roman"/>
          <w:color w:val="000000" w:themeColor="text1"/>
          <w:sz w:val="24"/>
          <w:szCs w:val="24"/>
        </w:rPr>
        <w:br w:type="page"/>
      </w:r>
    </w:p>
    <w:p w14:paraId="1DF37652" w14:textId="28068BE1" w:rsidR="00774AA5" w:rsidRPr="00185D99" w:rsidRDefault="000631F1" w:rsidP="005C1E12">
      <w:pPr>
        <w:pStyle w:val="Antrat1"/>
        <w:jc w:val="right"/>
        <w:rPr>
          <w:rFonts w:ascii="Times New Roman" w:hAnsi="Times New Roman" w:cs="Times New Roman"/>
          <w:sz w:val="24"/>
          <w:szCs w:val="24"/>
        </w:rPr>
      </w:pPr>
      <w:bookmarkStart w:id="39" w:name="_Toc225157790"/>
      <w:r w:rsidRPr="00185D99">
        <w:rPr>
          <w:rFonts w:ascii="Times New Roman" w:hAnsi="Times New Roman" w:cs="Times New Roman"/>
          <w:color w:val="0070C0"/>
          <w:sz w:val="24"/>
          <w:szCs w:val="24"/>
        </w:rPr>
        <w:lastRenderedPageBreak/>
        <w:t>P</w:t>
      </w:r>
      <w:r w:rsidR="008F59C5" w:rsidRPr="00185D99">
        <w:rPr>
          <w:rFonts w:ascii="Times New Roman" w:hAnsi="Times New Roman" w:cs="Times New Roman"/>
          <w:color w:val="0070C0"/>
          <w:sz w:val="24"/>
          <w:szCs w:val="24"/>
        </w:rPr>
        <w:t>irkimo sąlygų 1 priedas „Terminai</w:t>
      </w:r>
      <w:bookmarkEnd w:id="39"/>
      <w:r w:rsidR="00DE621A" w:rsidRPr="00DE621A">
        <w:rPr>
          <w:rFonts w:ascii="Times New Roman" w:hAnsi="Times New Roman" w:cs="Times New Roman"/>
          <w:color w:val="0070C0"/>
          <w:sz w:val="24"/>
          <w:szCs w:val="24"/>
        </w:rPr>
        <w:t>”</w:t>
      </w:r>
    </w:p>
    <w:p w14:paraId="5369DEF7" w14:textId="77777777" w:rsidR="00A53BAE" w:rsidRPr="00185D99"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96"/>
        <w:gridCol w:w="3544"/>
        <w:gridCol w:w="3402"/>
        <w:gridCol w:w="2312"/>
      </w:tblGrid>
      <w:tr w:rsidR="00774AA5" w:rsidRPr="00185D99" w14:paraId="730836B8" w14:textId="77777777" w:rsidTr="00185D99">
        <w:trPr>
          <w:trHeight w:val="20"/>
        </w:trPr>
        <w:tc>
          <w:tcPr>
            <w:tcW w:w="596" w:type="dxa"/>
            <w:shd w:val="clear" w:color="auto" w:fill="D9D9D9" w:themeFill="background1" w:themeFillShade="D9"/>
            <w:tcMar>
              <w:top w:w="0" w:type="dxa"/>
              <w:left w:w="108" w:type="dxa"/>
              <w:bottom w:w="0" w:type="dxa"/>
              <w:right w:w="108" w:type="dxa"/>
            </w:tcMar>
          </w:tcPr>
          <w:p w14:paraId="200EEC47" w14:textId="771BED63" w:rsidR="00774AA5" w:rsidRPr="00185D99" w:rsidRDefault="009F4FBE" w:rsidP="004B3551">
            <w:pPr>
              <w:jc w:val="center"/>
              <w:rPr>
                <w:rFonts w:ascii="Times New Roman" w:hAnsi="Times New Roman" w:cs="Times New Roman"/>
                <w:b/>
                <w:bCs/>
                <w:sz w:val="24"/>
                <w:szCs w:val="24"/>
              </w:rPr>
            </w:pPr>
            <w:r w:rsidRPr="00185D99">
              <w:rPr>
                <w:rFonts w:ascii="Times New Roman" w:hAnsi="Times New Roman" w:cs="Times New Roman"/>
                <w:b/>
                <w:bCs/>
                <w:sz w:val="24"/>
                <w:szCs w:val="24"/>
              </w:rPr>
              <w:t>Eil.Nr.</w:t>
            </w:r>
          </w:p>
        </w:tc>
        <w:tc>
          <w:tcPr>
            <w:tcW w:w="3544" w:type="dxa"/>
            <w:shd w:val="clear" w:color="auto" w:fill="D9D9D9" w:themeFill="background1" w:themeFillShade="D9"/>
            <w:tcMar>
              <w:top w:w="0" w:type="dxa"/>
              <w:left w:w="108" w:type="dxa"/>
              <w:bottom w:w="0" w:type="dxa"/>
              <w:right w:w="108" w:type="dxa"/>
            </w:tcMar>
          </w:tcPr>
          <w:p w14:paraId="778B1404" w14:textId="0B137751" w:rsidR="00774AA5" w:rsidRPr="00185D99" w:rsidRDefault="004B3551" w:rsidP="004B3551">
            <w:pPr>
              <w:jc w:val="center"/>
              <w:rPr>
                <w:rFonts w:ascii="Times New Roman" w:hAnsi="Times New Roman" w:cs="Times New Roman"/>
                <w:b/>
                <w:bCs/>
                <w:sz w:val="24"/>
                <w:szCs w:val="24"/>
              </w:rPr>
            </w:pPr>
            <w:r w:rsidRPr="00185D99">
              <w:rPr>
                <w:rFonts w:ascii="Times New Roman" w:hAnsi="Times New Roman" w:cs="Times New Roman"/>
                <w:b/>
                <w:bCs/>
                <w:sz w:val="24"/>
                <w:szCs w:val="24"/>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185D99" w:rsidRDefault="00774AA5" w:rsidP="004B3551">
            <w:pPr>
              <w:spacing w:after="0"/>
              <w:jc w:val="center"/>
              <w:rPr>
                <w:rFonts w:ascii="Times New Roman" w:hAnsi="Times New Roman" w:cs="Times New Roman"/>
                <w:b/>
                <w:sz w:val="24"/>
                <w:szCs w:val="24"/>
              </w:rPr>
            </w:pPr>
            <w:r w:rsidRPr="00185D99">
              <w:rPr>
                <w:rFonts w:ascii="Times New Roman" w:hAnsi="Times New Roman" w:cs="Times New Roman"/>
                <w:b/>
                <w:sz w:val="24"/>
                <w:szCs w:val="24"/>
              </w:rPr>
              <w:t>DATA/DIENŲ SKAIČIUS/ LAIKAS</w:t>
            </w:r>
          </w:p>
          <w:p w14:paraId="677BC1F4" w14:textId="77777777" w:rsidR="00774AA5" w:rsidRPr="00185D99" w:rsidRDefault="00774AA5" w:rsidP="004B3551">
            <w:pPr>
              <w:spacing w:after="0"/>
              <w:jc w:val="center"/>
              <w:rPr>
                <w:rFonts w:ascii="Times New Roman" w:hAnsi="Times New Roman" w:cs="Times New Roman"/>
                <w:sz w:val="24"/>
                <w:szCs w:val="24"/>
              </w:rPr>
            </w:pPr>
            <w:r w:rsidRPr="00185D99">
              <w:rPr>
                <w:rFonts w:ascii="Times New Roman" w:hAnsi="Times New Roman" w:cs="Times New Roman"/>
                <w:sz w:val="24"/>
                <w:szCs w:val="24"/>
              </w:rPr>
              <w:t>(Lietuvos laiku)</w:t>
            </w:r>
          </w:p>
        </w:tc>
        <w:tc>
          <w:tcPr>
            <w:tcW w:w="2312" w:type="dxa"/>
            <w:shd w:val="clear" w:color="auto" w:fill="D9D9D9" w:themeFill="background1" w:themeFillShade="D9"/>
            <w:tcMar>
              <w:top w:w="0" w:type="dxa"/>
              <w:left w:w="108" w:type="dxa"/>
              <w:bottom w:w="0" w:type="dxa"/>
              <w:right w:w="108" w:type="dxa"/>
            </w:tcMar>
          </w:tcPr>
          <w:p w14:paraId="11CCA5FB" w14:textId="77777777" w:rsidR="00774AA5" w:rsidRPr="00185D99" w:rsidRDefault="00774AA5" w:rsidP="004B3551">
            <w:pPr>
              <w:jc w:val="center"/>
              <w:rPr>
                <w:rFonts w:ascii="Times New Roman" w:hAnsi="Times New Roman" w:cs="Times New Roman"/>
                <w:b/>
                <w:sz w:val="24"/>
                <w:szCs w:val="24"/>
              </w:rPr>
            </w:pPr>
            <w:r w:rsidRPr="00185D99">
              <w:rPr>
                <w:rFonts w:ascii="Times New Roman" w:hAnsi="Times New Roman" w:cs="Times New Roman"/>
                <w:b/>
                <w:sz w:val="24"/>
                <w:szCs w:val="24"/>
              </w:rPr>
              <w:t>PASTABOS</w:t>
            </w:r>
          </w:p>
        </w:tc>
      </w:tr>
      <w:tr w:rsidR="00774AA5" w:rsidRPr="00185D99" w14:paraId="33F22B33" w14:textId="77777777" w:rsidTr="00185D99">
        <w:trPr>
          <w:trHeight w:val="20"/>
        </w:trPr>
        <w:tc>
          <w:tcPr>
            <w:tcW w:w="596" w:type="dxa"/>
            <w:tcMar>
              <w:top w:w="0" w:type="dxa"/>
              <w:left w:w="108" w:type="dxa"/>
              <w:bottom w:w="0" w:type="dxa"/>
              <w:right w:w="108" w:type="dxa"/>
            </w:tcMar>
          </w:tcPr>
          <w:p w14:paraId="1D2814F3" w14:textId="2D8BEDEE" w:rsidR="00774AA5" w:rsidRPr="00185D99" w:rsidRDefault="006932C2" w:rsidP="006932C2">
            <w:pPr>
              <w:keepNext/>
              <w:spacing w:after="0" w:line="240" w:lineRule="auto"/>
              <w:rPr>
                <w:rFonts w:ascii="Times New Roman" w:hAnsi="Times New Roman" w:cs="Times New Roman"/>
                <w:bCs/>
                <w:sz w:val="24"/>
                <w:szCs w:val="24"/>
              </w:rPr>
            </w:pPr>
            <w:r w:rsidRPr="00185D99">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185D99" w:rsidRDefault="00774AA5" w:rsidP="0003169B">
            <w:pPr>
              <w:keepNext/>
              <w:spacing w:after="0" w:line="240" w:lineRule="auto"/>
              <w:rPr>
                <w:rFonts w:ascii="Times New Roman" w:hAnsi="Times New Roman" w:cs="Times New Roman"/>
                <w:sz w:val="24"/>
                <w:szCs w:val="24"/>
              </w:rPr>
            </w:pPr>
            <w:r w:rsidRPr="00185D99">
              <w:rPr>
                <w:rFonts w:ascii="Times New Roman" w:hAnsi="Times New Roman" w:cs="Times New Roman"/>
                <w:bCs/>
                <w:sz w:val="24"/>
                <w:szCs w:val="24"/>
              </w:rPr>
              <w:t>Pasiūlymų pateikimo terminas</w:t>
            </w:r>
          </w:p>
        </w:tc>
        <w:tc>
          <w:tcPr>
            <w:tcW w:w="3402" w:type="dxa"/>
            <w:tcMar>
              <w:top w:w="0" w:type="dxa"/>
              <w:left w:w="108" w:type="dxa"/>
              <w:bottom w:w="0" w:type="dxa"/>
              <w:right w:w="108" w:type="dxa"/>
            </w:tcMar>
          </w:tcPr>
          <w:p w14:paraId="3167CE4C" w14:textId="719F5068" w:rsidR="00774AA5" w:rsidRPr="00185D99" w:rsidRDefault="00774AA5" w:rsidP="0003169B">
            <w:pPr>
              <w:spacing w:after="0" w:line="240" w:lineRule="auto"/>
              <w:rPr>
                <w:rFonts w:ascii="Times New Roman" w:hAnsi="Times New Roman" w:cs="Times New Roman"/>
                <w:sz w:val="24"/>
                <w:szCs w:val="24"/>
              </w:rPr>
            </w:pPr>
            <w:r w:rsidRPr="00185D99">
              <w:rPr>
                <w:rFonts w:ascii="Times New Roman" w:hAnsi="Times New Roman" w:cs="Times New Roman"/>
                <w:sz w:val="24"/>
                <w:szCs w:val="24"/>
              </w:rPr>
              <w:t xml:space="preserve">nurodytas </w:t>
            </w:r>
            <w:r w:rsidR="00C47599" w:rsidRPr="00185D99">
              <w:rPr>
                <w:rFonts w:ascii="Times New Roman" w:hAnsi="Times New Roman" w:cs="Times New Roman"/>
                <w:sz w:val="24"/>
                <w:szCs w:val="24"/>
              </w:rPr>
              <w:t>s</w:t>
            </w:r>
            <w:r w:rsidRPr="00185D99">
              <w:rPr>
                <w:rFonts w:ascii="Times New Roman" w:hAnsi="Times New Roman" w:cs="Times New Roman"/>
                <w:sz w:val="24"/>
                <w:szCs w:val="24"/>
              </w:rPr>
              <w:t xml:space="preserve">kelbime </w:t>
            </w:r>
          </w:p>
        </w:tc>
        <w:tc>
          <w:tcPr>
            <w:tcW w:w="2312" w:type="dxa"/>
            <w:tcMar>
              <w:top w:w="0" w:type="dxa"/>
              <w:left w:w="108" w:type="dxa"/>
              <w:bottom w:w="0" w:type="dxa"/>
              <w:right w:w="108" w:type="dxa"/>
            </w:tcMar>
          </w:tcPr>
          <w:p w14:paraId="2BC4B21F" w14:textId="0CE68D8A" w:rsidR="00774AA5" w:rsidRPr="00185D99" w:rsidRDefault="00774AA5" w:rsidP="00593F3E">
            <w:pPr>
              <w:spacing w:after="0" w:line="240" w:lineRule="auto"/>
              <w:rPr>
                <w:rFonts w:ascii="Times New Roman" w:hAnsi="Times New Roman" w:cs="Times New Roman"/>
                <w:iCs/>
                <w:sz w:val="24"/>
                <w:szCs w:val="24"/>
              </w:rPr>
            </w:pPr>
            <w:r w:rsidRPr="00185D99">
              <w:rPr>
                <w:rFonts w:ascii="Times New Roman" w:hAnsi="Times New Roman" w:cs="Times New Roman"/>
                <w:sz w:val="24"/>
                <w:szCs w:val="24"/>
              </w:rPr>
              <w:t>Perkančioji organizacija turi teisę pratęsti pasiūlymų pateikimo terminą.</w:t>
            </w:r>
          </w:p>
        </w:tc>
      </w:tr>
      <w:tr w:rsidR="00774AA5" w:rsidRPr="00185D99" w14:paraId="2DDCD559" w14:textId="77777777" w:rsidTr="00185D99">
        <w:trPr>
          <w:trHeight w:val="20"/>
        </w:trPr>
        <w:tc>
          <w:tcPr>
            <w:tcW w:w="596" w:type="dxa"/>
            <w:tcMar>
              <w:top w:w="0" w:type="dxa"/>
              <w:left w:w="108" w:type="dxa"/>
              <w:bottom w:w="0" w:type="dxa"/>
              <w:right w:w="108" w:type="dxa"/>
            </w:tcMar>
          </w:tcPr>
          <w:p w14:paraId="6C70187E" w14:textId="7D03D63A" w:rsidR="00774AA5" w:rsidRPr="00185D99" w:rsidRDefault="006932C2" w:rsidP="006932C2">
            <w:pPr>
              <w:keepNext/>
              <w:spacing w:after="0" w:line="240" w:lineRule="auto"/>
              <w:rPr>
                <w:rFonts w:ascii="Times New Roman" w:hAnsi="Times New Roman" w:cs="Times New Roman"/>
                <w:bCs/>
                <w:sz w:val="24"/>
                <w:szCs w:val="24"/>
              </w:rPr>
            </w:pPr>
            <w:r w:rsidRPr="00185D99">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185D99" w:rsidRDefault="00774AA5" w:rsidP="0003169B">
            <w:pPr>
              <w:keepNext/>
              <w:spacing w:after="0" w:line="240" w:lineRule="auto"/>
              <w:rPr>
                <w:rFonts w:ascii="Times New Roman" w:hAnsi="Times New Roman" w:cs="Times New Roman"/>
                <w:sz w:val="24"/>
                <w:szCs w:val="24"/>
              </w:rPr>
            </w:pPr>
            <w:r w:rsidRPr="00185D99">
              <w:rPr>
                <w:rFonts w:ascii="Times New Roman" w:eastAsia="Times New Roman" w:hAnsi="Times New Roman" w:cs="Times New Roman"/>
                <w:sz w:val="24"/>
                <w:szCs w:val="24"/>
              </w:rPr>
              <w:t>Pradinis susipažinimas su CVP IS priemonėmis gautais pasiūlymais</w:t>
            </w:r>
          </w:p>
        </w:tc>
        <w:tc>
          <w:tcPr>
            <w:tcW w:w="3402" w:type="dxa"/>
            <w:tcMar>
              <w:top w:w="0" w:type="dxa"/>
              <w:left w:w="108" w:type="dxa"/>
              <w:bottom w:w="0" w:type="dxa"/>
              <w:right w:w="108" w:type="dxa"/>
            </w:tcMar>
          </w:tcPr>
          <w:p w14:paraId="7ECB1EDB" w14:textId="19A68D8C" w:rsidR="00774AA5" w:rsidRPr="00185D99" w:rsidRDefault="00774AA5" w:rsidP="0003169B">
            <w:pPr>
              <w:spacing w:after="0" w:line="240" w:lineRule="auto"/>
              <w:rPr>
                <w:rFonts w:ascii="Times New Roman" w:hAnsi="Times New Roman" w:cs="Times New Roman"/>
                <w:sz w:val="24"/>
                <w:szCs w:val="24"/>
              </w:rPr>
            </w:pPr>
            <w:r w:rsidRPr="00185D99">
              <w:rPr>
                <w:rFonts w:ascii="Times New Roman" w:hAnsi="Times New Roman" w:cs="Times New Roman"/>
                <w:sz w:val="24"/>
                <w:szCs w:val="24"/>
              </w:rPr>
              <w:t xml:space="preserve">Pradedamas ne anksčiau nei </w:t>
            </w:r>
            <w:r w:rsidRPr="00185D99">
              <w:rPr>
                <w:rFonts w:ascii="Times New Roman" w:hAnsi="Times New Roman" w:cs="Times New Roman"/>
                <w:color w:val="000000" w:themeColor="text1"/>
                <w:sz w:val="24"/>
                <w:szCs w:val="24"/>
              </w:rPr>
              <w:t xml:space="preserve">po </w:t>
            </w:r>
            <w:r w:rsidR="006B0247" w:rsidRPr="00185D99">
              <w:rPr>
                <w:rFonts w:ascii="Times New Roman" w:hAnsi="Times New Roman" w:cs="Times New Roman"/>
                <w:color w:val="000000" w:themeColor="text1"/>
                <w:sz w:val="24"/>
                <w:szCs w:val="24"/>
              </w:rPr>
              <w:t>30</w:t>
            </w:r>
            <w:r w:rsidRPr="00185D99">
              <w:rPr>
                <w:rFonts w:ascii="Times New Roman" w:hAnsi="Times New Roman" w:cs="Times New Roman"/>
                <w:color w:val="000000" w:themeColor="text1"/>
                <w:sz w:val="24"/>
                <w:szCs w:val="24"/>
              </w:rPr>
              <w:t xml:space="preserve"> minučių</w:t>
            </w:r>
            <w:r w:rsidRPr="00185D99">
              <w:rPr>
                <w:rFonts w:ascii="Times New Roman" w:hAnsi="Times New Roman" w:cs="Times New Roman"/>
                <w:sz w:val="24"/>
                <w:szCs w:val="24"/>
              </w:rPr>
              <w:t xml:space="preserve"> po pasiūlymų pateikimo termino pabaigos</w:t>
            </w:r>
          </w:p>
        </w:tc>
        <w:tc>
          <w:tcPr>
            <w:tcW w:w="2312" w:type="dxa"/>
            <w:tcMar>
              <w:top w:w="0" w:type="dxa"/>
              <w:left w:w="108" w:type="dxa"/>
              <w:bottom w:w="0" w:type="dxa"/>
              <w:right w:w="108" w:type="dxa"/>
            </w:tcMar>
          </w:tcPr>
          <w:p w14:paraId="516BC120" w14:textId="3556D373" w:rsidR="00774AA5" w:rsidRPr="00185D99" w:rsidRDefault="00774AA5" w:rsidP="0003169B">
            <w:pPr>
              <w:spacing w:after="0" w:line="240" w:lineRule="auto"/>
              <w:rPr>
                <w:rFonts w:ascii="Times New Roman" w:hAnsi="Times New Roman" w:cs="Times New Roman"/>
                <w:iCs/>
                <w:sz w:val="24"/>
                <w:szCs w:val="24"/>
              </w:rPr>
            </w:pPr>
          </w:p>
        </w:tc>
      </w:tr>
      <w:tr w:rsidR="00774AA5" w:rsidRPr="00185D99" w14:paraId="0E1517C9" w14:textId="77777777" w:rsidTr="00185D99">
        <w:trPr>
          <w:trHeight w:val="20"/>
        </w:trPr>
        <w:tc>
          <w:tcPr>
            <w:tcW w:w="596" w:type="dxa"/>
            <w:tcMar>
              <w:top w:w="0" w:type="dxa"/>
              <w:left w:w="108" w:type="dxa"/>
              <w:bottom w:w="0" w:type="dxa"/>
              <w:right w:w="108" w:type="dxa"/>
            </w:tcMar>
          </w:tcPr>
          <w:p w14:paraId="0BF18051" w14:textId="03A0C935" w:rsidR="00774AA5" w:rsidRPr="00185D99" w:rsidRDefault="006932C2" w:rsidP="006932C2">
            <w:pPr>
              <w:keepNext/>
              <w:spacing w:after="0" w:line="240" w:lineRule="auto"/>
              <w:rPr>
                <w:rFonts w:ascii="Times New Roman" w:hAnsi="Times New Roman" w:cs="Times New Roman"/>
                <w:bCs/>
                <w:sz w:val="24"/>
                <w:szCs w:val="24"/>
              </w:rPr>
            </w:pPr>
            <w:r w:rsidRPr="00185D99">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774AA5" w:rsidRPr="00185D99" w:rsidRDefault="00774AA5" w:rsidP="0003169B">
            <w:pPr>
              <w:keepNext/>
              <w:spacing w:after="0" w:line="240" w:lineRule="auto"/>
              <w:rPr>
                <w:rFonts w:ascii="Times New Roman" w:hAnsi="Times New Roman" w:cs="Times New Roman"/>
                <w:bCs/>
                <w:sz w:val="24"/>
                <w:szCs w:val="24"/>
              </w:rPr>
            </w:pPr>
            <w:r w:rsidRPr="00185D99">
              <w:rPr>
                <w:rFonts w:ascii="Times New Roman" w:hAnsi="Times New Roman" w:cs="Times New Roman"/>
                <w:sz w:val="24"/>
                <w:szCs w:val="24"/>
              </w:rPr>
              <w:t xml:space="preserve">Prašymą paaiškinti, patikslinti pirkimo </w:t>
            </w:r>
            <w:r w:rsidR="00EF5E21" w:rsidRPr="00185D99">
              <w:rPr>
                <w:rFonts w:ascii="Times New Roman" w:hAnsi="Times New Roman" w:cs="Times New Roman"/>
                <w:sz w:val="24"/>
                <w:szCs w:val="24"/>
              </w:rPr>
              <w:t>sąlygas</w:t>
            </w:r>
            <w:r w:rsidRPr="00185D99">
              <w:rPr>
                <w:rFonts w:ascii="Times New Roman" w:hAnsi="Times New Roman" w:cs="Times New Roman"/>
                <w:sz w:val="24"/>
                <w:szCs w:val="24"/>
              </w:rPr>
              <w:t xml:space="preserve"> tiekėjas turi pateikti ne vėliau kaip:</w:t>
            </w:r>
          </w:p>
        </w:tc>
        <w:tc>
          <w:tcPr>
            <w:tcW w:w="3402" w:type="dxa"/>
            <w:tcMar>
              <w:top w:w="0" w:type="dxa"/>
              <w:left w:w="108" w:type="dxa"/>
              <w:bottom w:w="0" w:type="dxa"/>
              <w:right w:w="108" w:type="dxa"/>
            </w:tcMar>
          </w:tcPr>
          <w:p w14:paraId="56FC8010" w14:textId="0BE5BDA8" w:rsidR="00774AA5" w:rsidRPr="00185D99" w:rsidRDefault="00D21DF3" w:rsidP="0003169B">
            <w:pPr>
              <w:spacing w:after="0" w:line="240" w:lineRule="auto"/>
              <w:rPr>
                <w:rFonts w:ascii="Times New Roman" w:hAnsi="Times New Roman" w:cs="Times New Roman"/>
                <w:sz w:val="24"/>
                <w:szCs w:val="24"/>
              </w:rPr>
            </w:pPr>
            <w:r w:rsidRPr="00185D99">
              <w:rPr>
                <w:rFonts w:ascii="Times New Roman" w:hAnsi="Times New Roman" w:cs="Times New Roman"/>
                <w:color w:val="00B050"/>
                <w:sz w:val="24"/>
                <w:szCs w:val="24"/>
              </w:rPr>
              <w:t>10</w:t>
            </w:r>
            <w:r w:rsidR="005F17E7" w:rsidRPr="00185D99">
              <w:rPr>
                <w:rFonts w:ascii="Times New Roman" w:hAnsi="Times New Roman" w:cs="Times New Roman"/>
                <w:color w:val="00B050"/>
                <w:sz w:val="24"/>
                <w:szCs w:val="24"/>
              </w:rPr>
              <w:t xml:space="preserve"> </w:t>
            </w:r>
            <w:r w:rsidR="005F17E7" w:rsidRPr="00185D99">
              <w:rPr>
                <w:rFonts w:ascii="Times New Roman" w:hAnsi="Times New Roman" w:cs="Times New Roman"/>
                <w:sz w:val="24"/>
                <w:szCs w:val="24"/>
              </w:rPr>
              <w:t>dienų iki pasiūlymų pateikimo termino dienos</w:t>
            </w:r>
          </w:p>
        </w:tc>
        <w:tc>
          <w:tcPr>
            <w:tcW w:w="2312" w:type="dxa"/>
            <w:tcMar>
              <w:top w:w="0" w:type="dxa"/>
              <w:left w:w="108" w:type="dxa"/>
              <w:bottom w:w="0" w:type="dxa"/>
              <w:right w:w="108" w:type="dxa"/>
            </w:tcMar>
          </w:tcPr>
          <w:p w14:paraId="6B3FEA86" w14:textId="07A99367" w:rsidR="00774AA5" w:rsidRPr="00185D99" w:rsidRDefault="00774AA5" w:rsidP="00424668">
            <w:pPr>
              <w:spacing w:after="0" w:line="240" w:lineRule="auto"/>
              <w:rPr>
                <w:rFonts w:ascii="Times New Roman" w:hAnsi="Times New Roman" w:cs="Times New Roman"/>
                <w:iCs/>
                <w:color w:val="7030A0"/>
                <w:sz w:val="24"/>
                <w:szCs w:val="24"/>
              </w:rPr>
            </w:pPr>
          </w:p>
        </w:tc>
      </w:tr>
      <w:tr w:rsidR="00774AA5" w:rsidRPr="00185D99" w14:paraId="6E37868A" w14:textId="77777777" w:rsidTr="00185D99">
        <w:trPr>
          <w:trHeight w:val="20"/>
        </w:trPr>
        <w:tc>
          <w:tcPr>
            <w:tcW w:w="596" w:type="dxa"/>
            <w:tcMar>
              <w:top w:w="0" w:type="dxa"/>
              <w:left w:w="108" w:type="dxa"/>
              <w:bottom w:w="0" w:type="dxa"/>
              <w:right w:w="108" w:type="dxa"/>
            </w:tcMar>
          </w:tcPr>
          <w:p w14:paraId="5A3E2C4C" w14:textId="033C7E4A" w:rsidR="00774AA5" w:rsidRPr="00185D9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544" w:type="dxa"/>
            <w:tcMar>
              <w:top w:w="0" w:type="dxa"/>
              <w:left w:w="108" w:type="dxa"/>
              <w:bottom w:w="0" w:type="dxa"/>
              <w:right w:w="108" w:type="dxa"/>
            </w:tcMar>
          </w:tcPr>
          <w:p w14:paraId="1E3634E1" w14:textId="6A145837" w:rsidR="00774AA5" w:rsidRPr="00185D99" w:rsidRDefault="00774AA5" w:rsidP="0003169B">
            <w:pPr>
              <w:spacing w:after="0" w:line="240" w:lineRule="auto"/>
              <w:rPr>
                <w:rFonts w:ascii="Times New Roman" w:hAnsi="Times New Roman" w:cs="Times New Roman"/>
                <w:sz w:val="24"/>
                <w:szCs w:val="24"/>
              </w:rPr>
            </w:pPr>
            <w:r w:rsidRPr="00185D99">
              <w:rPr>
                <w:rFonts w:ascii="Times New Roman" w:hAnsi="Times New Roman" w:cs="Times New Roman"/>
                <w:sz w:val="24"/>
                <w:szCs w:val="24"/>
              </w:rPr>
              <w:t xml:space="preserve">Perkančioji organizacija </w:t>
            </w:r>
            <w:r w:rsidR="009B3AF8" w:rsidRPr="00185D99">
              <w:rPr>
                <w:rFonts w:ascii="Times New Roman" w:hAnsi="Times New Roman" w:cs="Times New Roman"/>
                <w:sz w:val="24"/>
                <w:szCs w:val="24"/>
              </w:rPr>
              <w:t>p</w:t>
            </w:r>
            <w:r w:rsidRPr="00185D99">
              <w:rPr>
                <w:rFonts w:ascii="Times New Roman" w:hAnsi="Times New Roman" w:cs="Times New Roman"/>
                <w:sz w:val="24"/>
                <w:szCs w:val="24"/>
              </w:rPr>
              <w:t xml:space="preserve">irkimo </w:t>
            </w:r>
            <w:r w:rsidR="00EF5E21" w:rsidRPr="00185D99">
              <w:rPr>
                <w:rFonts w:ascii="Times New Roman" w:hAnsi="Times New Roman" w:cs="Times New Roman"/>
                <w:sz w:val="24"/>
                <w:szCs w:val="24"/>
              </w:rPr>
              <w:t>sąlygų</w:t>
            </w:r>
            <w:r w:rsidRPr="00185D99">
              <w:rPr>
                <w:rFonts w:ascii="Times New Roman" w:hAnsi="Times New Roman" w:cs="Times New Roman"/>
                <w:sz w:val="24"/>
                <w:szCs w:val="24"/>
              </w:rPr>
              <w:t xml:space="preserve"> paaiškinimą, patikslinimą pateikia visiems tiekėjams ne vėliau kaip:</w:t>
            </w:r>
          </w:p>
        </w:tc>
        <w:tc>
          <w:tcPr>
            <w:tcW w:w="3402" w:type="dxa"/>
            <w:tcMar>
              <w:top w:w="0" w:type="dxa"/>
              <w:left w:w="108" w:type="dxa"/>
              <w:bottom w:w="0" w:type="dxa"/>
              <w:right w:w="108" w:type="dxa"/>
            </w:tcMar>
          </w:tcPr>
          <w:p w14:paraId="4D170373" w14:textId="047C53AA" w:rsidR="00774AA5" w:rsidRPr="00185D99" w:rsidRDefault="00D21DF3" w:rsidP="0003169B">
            <w:pPr>
              <w:spacing w:after="0" w:line="240" w:lineRule="auto"/>
              <w:rPr>
                <w:rFonts w:ascii="Times New Roman" w:hAnsi="Times New Roman" w:cs="Times New Roman"/>
                <w:sz w:val="24"/>
                <w:szCs w:val="24"/>
              </w:rPr>
            </w:pPr>
            <w:r w:rsidRPr="00185D99">
              <w:rPr>
                <w:rFonts w:ascii="Times New Roman" w:hAnsi="Times New Roman" w:cs="Times New Roman"/>
                <w:color w:val="00B050"/>
                <w:sz w:val="24"/>
                <w:szCs w:val="24"/>
              </w:rPr>
              <w:t>6</w:t>
            </w:r>
            <w:r w:rsidR="00CE1F13" w:rsidRPr="00185D99">
              <w:rPr>
                <w:rFonts w:ascii="Times New Roman" w:hAnsi="Times New Roman" w:cs="Times New Roman"/>
                <w:color w:val="00B050"/>
                <w:sz w:val="24"/>
                <w:szCs w:val="24"/>
              </w:rPr>
              <w:t xml:space="preserve"> </w:t>
            </w:r>
            <w:r w:rsidR="00CE1F13" w:rsidRPr="00185D99">
              <w:rPr>
                <w:rFonts w:ascii="Times New Roman" w:hAnsi="Times New Roman" w:cs="Times New Roman"/>
                <w:sz w:val="24"/>
                <w:szCs w:val="24"/>
              </w:rPr>
              <w:t>dienų iki pasiūlymų pateikimo termino dienos</w:t>
            </w:r>
          </w:p>
        </w:tc>
        <w:tc>
          <w:tcPr>
            <w:tcW w:w="2312" w:type="dxa"/>
            <w:tcMar>
              <w:top w:w="0" w:type="dxa"/>
              <w:left w:w="108" w:type="dxa"/>
              <w:bottom w:w="0" w:type="dxa"/>
              <w:right w:w="108" w:type="dxa"/>
            </w:tcMar>
          </w:tcPr>
          <w:p w14:paraId="2E898EC9" w14:textId="30A2541F" w:rsidR="00774AA5" w:rsidRPr="00185D99" w:rsidRDefault="00774AA5" w:rsidP="00CE1F13">
            <w:pPr>
              <w:spacing w:after="0" w:line="240" w:lineRule="auto"/>
              <w:rPr>
                <w:rFonts w:ascii="Times New Roman" w:hAnsi="Times New Roman" w:cs="Times New Roman"/>
                <w:sz w:val="24"/>
                <w:szCs w:val="24"/>
              </w:rPr>
            </w:pPr>
          </w:p>
        </w:tc>
      </w:tr>
      <w:tr w:rsidR="00774AA5" w:rsidRPr="00185D99" w14:paraId="7621DE63" w14:textId="77777777" w:rsidTr="00185D99">
        <w:trPr>
          <w:trHeight w:val="20"/>
        </w:trPr>
        <w:tc>
          <w:tcPr>
            <w:tcW w:w="596" w:type="dxa"/>
            <w:tcMar>
              <w:top w:w="0" w:type="dxa"/>
              <w:left w:w="108" w:type="dxa"/>
              <w:bottom w:w="0" w:type="dxa"/>
              <w:right w:w="108" w:type="dxa"/>
            </w:tcMar>
          </w:tcPr>
          <w:p w14:paraId="63314DF2" w14:textId="5548A91C" w:rsidR="00774AA5" w:rsidRPr="00185D9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544" w:type="dxa"/>
            <w:tcMar>
              <w:top w:w="0" w:type="dxa"/>
              <w:left w:w="108" w:type="dxa"/>
              <w:bottom w:w="0" w:type="dxa"/>
              <w:right w:w="108" w:type="dxa"/>
            </w:tcMar>
          </w:tcPr>
          <w:p w14:paraId="758839D1" w14:textId="4F4D0EEB" w:rsidR="00774AA5" w:rsidRPr="00185D99" w:rsidRDefault="00455131" w:rsidP="0003169B">
            <w:pPr>
              <w:spacing w:after="0" w:line="240" w:lineRule="auto"/>
              <w:rPr>
                <w:rFonts w:ascii="Times New Roman" w:hAnsi="Times New Roman" w:cs="Times New Roman"/>
                <w:sz w:val="24"/>
                <w:szCs w:val="24"/>
              </w:rPr>
            </w:pPr>
            <w:r w:rsidRPr="00185D99">
              <w:rPr>
                <w:rFonts w:ascii="Times New Roman" w:hAnsi="Times New Roman" w:cs="Times New Roman"/>
                <w:sz w:val="24"/>
                <w:szCs w:val="24"/>
              </w:rPr>
              <w:t>O</w:t>
            </w:r>
            <w:r w:rsidR="00774AA5" w:rsidRPr="00185D99">
              <w:rPr>
                <w:rFonts w:ascii="Times New Roman" w:hAnsi="Times New Roman" w:cs="Times New Roman"/>
                <w:sz w:val="24"/>
                <w:szCs w:val="24"/>
              </w:rPr>
              <w:t>bjekto apžiūra bus vykdoma:</w:t>
            </w:r>
          </w:p>
        </w:tc>
        <w:tc>
          <w:tcPr>
            <w:tcW w:w="3402" w:type="dxa"/>
            <w:tcMar>
              <w:top w:w="0" w:type="dxa"/>
              <w:left w:w="108" w:type="dxa"/>
              <w:bottom w:w="0" w:type="dxa"/>
              <w:right w:w="108" w:type="dxa"/>
            </w:tcMar>
          </w:tcPr>
          <w:p w14:paraId="16ACE08C" w14:textId="77777777" w:rsidR="00774AA5" w:rsidRPr="00185D99" w:rsidRDefault="00774AA5" w:rsidP="0003169B">
            <w:pPr>
              <w:spacing w:after="0" w:line="240" w:lineRule="auto"/>
              <w:rPr>
                <w:rFonts w:ascii="Times New Roman" w:hAnsi="Times New Roman" w:cs="Times New Roman"/>
                <w:iCs/>
                <w:color w:val="FF0000"/>
                <w:sz w:val="24"/>
                <w:szCs w:val="24"/>
              </w:rPr>
            </w:pPr>
            <w:r w:rsidRPr="00185D99">
              <w:rPr>
                <w:rFonts w:ascii="Times New Roman" w:hAnsi="Times New Roman" w:cs="Times New Roman"/>
                <w:iCs/>
                <w:sz w:val="24"/>
                <w:szCs w:val="24"/>
              </w:rPr>
              <w:t>NETAIKOMA</w:t>
            </w:r>
          </w:p>
        </w:tc>
        <w:tc>
          <w:tcPr>
            <w:tcW w:w="2312" w:type="dxa"/>
            <w:tcMar>
              <w:top w:w="0" w:type="dxa"/>
              <w:left w:w="108" w:type="dxa"/>
              <w:bottom w:w="0" w:type="dxa"/>
              <w:right w:w="108" w:type="dxa"/>
            </w:tcMar>
          </w:tcPr>
          <w:p w14:paraId="0CB425FC" w14:textId="5E8203A9" w:rsidR="00774AA5" w:rsidRPr="00185D99" w:rsidRDefault="00774AA5" w:rsidP="0003169B">
            <w:pPr>
              <w:spacing w:after="0" w:line="240" w:lineRule="auto"/>
              <w:rPr>
                <w:rFonts w:ascii="Times New Roman" w:hAnsi="Times New Roman" w:cs="Times New Roman"/>
                <w:sz w:val="24"/>
                <w:szCs w:val="24"/>
              </w:rPr>
            </w:pPr>
          </w:p>
        </w:tc>
      </w:tr>
      <w:tr w:rsidR="00774AA5" w:rsidRPr="00185D99" w14:paraId="3AA572DF" w14:textId="77777777" w:rsidTr="00185D99">
        <w:trPr>
          <w:trHeight w:val="20"/>
        </w:trPr>
        <w:tc>
          <w:tcPr>
            <w:tcW w:w="596" w:type="dxa"/>
            <w:tcMar>
              <w:top w:w="0" w:type="dxa"/>
              <w:left w:w="108" w:type="dxa"/>
              <w:bottom w:w="0" w:type="dxa"/>
              <w:right w:w="108" w:type="dxa"/>
            </w:tcMar>
          </w:tcPr>
          <w:p w14:paraId="0C5D727C" w14:textId="097AAFC5" w:rsidR="00774AA5" w:rsidRPr="00185D9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544" w:type="dxa"/>
            <w:tcMar>
              <w:top w:w="0" w:type="dxa"/>
              <w:left w:w="108" w:type="dxa"/>
              <w:bottom w:w="0" w:type="dxa"/>
              <w:right w:w="108" w:type="dxa"/>
            </w:tcMar>
          </w:tcPr>
          <w:p w14:paraId="77FDC819" w14:textId="2D3D8B4C" w:rsidR="00774AA5" w:rsidRPr="00185D99" w:rsidRDefault="00774AA5" w:rsidP="0003169B">
            <w:pPr>
              <w:spacing w:after="0" w:line="240" w:lineRule="auto"/>
              <w:rPr>
                <w:rFonts w:ascii="Times New Roman" w:hAnsi="Times New Roman" w:cs="Times New Roman"/>
                <w:sz w:val="24"/>
                <w:szCs w:val="24"/>
              </w:rPr>
            </w:pPr>
            <w:r w:rsidRPr="00185D99">
              <w:rPr>
                <w:rFonts w:ascii="Times New Roman" w:hAnsi="Times New Roman" w:cs="Times New Roman"/>
                <w:sz w:val="24"/>
                <w:szCs w:val="24"/>
              </w:rPr>
              <w:t xml:space="preserve">Perkančioji organizacija rengs susitikimus su tiekėjais dėl pirkimo </w:t>
            </w:r>
            <w:r w:rsidR="006932C2" w:rsidRPr="00185D99">
              <w:rPr>
                <w:rFonts w:ascii="Times New Roman" w:hAnsi="Times New Roman" w:cs="Times New Roman"/>
                <w:sz w:val="24"/>
                <w:szCs w:val="24"/>
              </w:rPr>
              <w:t>sąlygų</w:t>
            </w:r>
            <w:r w:rsidRPr="00185D99">
              <w:rPr>
                <w:rFonts w:ascii="Times New Roman" w:hAnsi="Times New Roman" w:cs="Times New Roman"/>
                <w:sz w:val="24"/>
                <w:szCs w:val="24"/>
              </w:rPr>
              <w:t xml:space="preserve"> paaiškinimo</w:t>
            </w:r>
          </w:p>
        </w:tc>
        <w:tc>
          <w:tcPr>
            <w:tcW w:w="3402" w:type="dxa"/>
            <w:tcMar>
              <w:top w:w="0" w:type="dxa"/>
              <w:left w:w="108" w:type="dxa"/>
              <w:bottom w:w="0" w:type="dxa"/>
              <w:right w:w="108" w:type="dxa"/>
            </w:tcMar>
          </w:tcPr>
          <w:p w14:paraId="37463C11" w14:textId="77777777" w:rsidR="00774AA5" w:rsidRPr="00185D99" w:rsidRDefault="00774AA5" w:rsidP="0003169B">
            <w:pPr>
              <w:spacing w:after="0" w:line="240" w:lineRule="auto"/>
              <w:rPr>
                <w:rFonts w:ascii="Times New Roman" w:hAnsi="Times New Roman" w:cs="Times New Roman"/>
                <w:iCs/>
                <w:sz w:val="24"/>
                <w:szCs w:val="24"/>
              </w:rPr>
            </w:pPr>
            <w:r w:rsidRPr="00185D99">
              <w:rPr>
                <w:rFonts w:ascii="Times New Roman" w:hAnsi="Times New Roman" w:cs="Times New Roman"/>
                <w:iCs/>
                <w:sz w:val="24"/>
                <w:szCs w:val="24"/>
              </w:rPr>
              <w:t>NETAIKOMA</w:t>
            </w:r>
          </w:p>
        </w:tc>
        <w:tc>
          <w:tcPr>
            <w:tcW w:w="2312" w:type="dxa"/>
            <w:tcMar>
              <w:top w:w="0" w:type="dxa"/>
              <w:left w:w="108" w:type="dxa"/>
              <w:bottom w:w="0" w:type="dxa"/>
              <w:right w:w="108" w:type="dxa"/>
            </w:tcMar>
          </w:tcPr>
          <w:p w14:paraId="1C7B20C9" w14:textId="297BD879" w:rsidR="00774AA5" w:rsidRPr="00185D99" w:rsidRDefault="00774AA5" w:rsidP="0003169B">
            <w:pPr>
              <w:spacing w:after="0" w:line="240" w:lineRule="auto"/>
              <w:rPr>
                <w:rFonts w:ascii="Times New Roman" w:hAnsi="Times New Roman" w:cs="Times New Roman"/>
                <w:sz w:val="24"/>
                <w:szCs w:val="24"/>
              </w:rPr>
            </w:pPr>
          </w:p>
        </w:tc>
      </w:tr>
      <w:tr w:rsidR="00774AA5" w:rsidRPr="00185D99" w14:paraId="595801DB" w14:textId="77777777" w:rsidTr="00185D99">
        <w:trPr>
          <w:trHeight w:val="20"/>
        </w:trPr>
        <w:tc>
          <w:tcPr>
            <w:tcW w:w="596" w:type="dxa"/>
            <w:tcMar>
              <w:top w:w="0" w:type="dxa"/>
              <w:left w:w="108" w:type="dxa"/>
              <w:bottom w:w="0" w:type="dxa"/>
              <w:right w:w="108" w:type="dxa"/>
            </w:tcMar>
          </w:tcPr>
          <w:p w14:paraId="7834A329" w14:textId="7DD7B5EE" w:rsidR="00774AA5" w:rsidRPr="00185D9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544" w:type="dxa"/>
            <w:tcMar>
              <w:top w:w="0" w:type="dxa"/>
              <w:left w:w="108" w:type="dxa"/>
              <w:bottom w:w="0" w:type="dxa"/>
              <w:right w:w="108" w:type="dxa"/>
            </w:tcMar>
          </w:tcPr>
          <w:p w14:paraId="1664470B" w14:textId="04429B88" w:rsidR="00774AA5" w:rsidRPr="00185D99" w:rsidRDefault="00774AA5" w:rsidP="0003169B">
            <w:pPr>
              <w:spacing w:after="0" w:line="240" w:lineRule="auto"/>
              <w:rPr>
                <w:rFonts w:ascii="Times New Roman" w:hAnsi="Times New Roman" w:cs="Times New Roman"/>
                <w:sz w:val="24"/>
                <w:szCs w:val="24"/>
              </w:rPr>
            </w:pPr>
            <w:r w:rsidRPr="00185D99">
              <w:rPr>
                <w:rFonts w:ascii="Times New Roman" w:hAnsi="Times New Roman" w:cs="Times New Roman"/>
                <w:sz w:val="24"/>
                <w:szCs w:val="24"/>
              </w:rPr>
              <w:t>Tiekėjai turi pateikti prekių pavyzdžius</w:t>
            </w:r>
          </w:p>
        </w:tc>
        <w:tc>
          <w:tcPr>
            <w:tcW w:w="3402" w:type="dxa"/>
            <w:tcMar>
              <w:top w:w="0" w:type="dxa"/>
              <w:left w:w="108" w:type="dxa"/>
              <w:bottom w:w="0" w:type="dxa"/>
              <w:right w:w="108" w:type="dxa"/>
            </w:tcMar>
          </w:tcPr>
          <w:p w14:paraId="2B01D5F8" w14:textId="77777777" w:rsidR="00774AA5" w:rsidRPr="00185D99" w:rsidRDefault="00774AA5" w:rsidP="0003169B">
            <w:pPr>
              <w:pStyle w:val="Body2"/>
              <w:spacing w:after="0"/>
              <w:rPr>
                <w:rFonts w:cs="Times New Roman"/>
                <w:color w:val="auto"/>
                <w:sz w:val="24"/>
                <w:szCs w:val="24"/>
                <w:lang w:val="lt-LT"/>
              </w:rPr>
            </w:pPr>
            <w:r w:rsidRPr="00185D99">
              <w:rPr>
                <w:rFonts w:cs="Times New Roman"/>
                <w:color w:val="auto"/>
                <w:sz w:val="24"/>
                <w:szCs w:val="24"/>
                <w:lang w:val="lt-LT"/>
              </w:rPr>
              <w:t>NETAIKOMA</w:t>
            </w:r>
          </w:p>
          <w:p w14:paraId="2276FCB7" w14:textId="0F2C524E" w:rsidR="00774AA5" w:rsidRPr="00185D99" w:rsidRDefault="00955067" w:rsidP="0003169B">
            <w:pPr>
              <w:spacing w:after="0" w:line="240" w:lineRule="auto"/>
              <w:rPr>
                <w:rFonts w:ascii="Times New Roman" w:hAnsi="Times New Roman" w:cs="Times New Roman"/>
                <w:iCs/>
                <w:color w:val="00B050"/>
                <w:sz w:val="24"/>
                <w:szCs w:val="24"/>
              </w:rPr>
            </w:pPr>
            <w:r w:rsidRPr="00185D99">
              <w:rPr>
                <w:rFonts w:ascii="Times New Roman" w:hAnsi="Times New Roman" w:cs="Times New Roman"/>
                <w:i/>
                <w:iCs/>
                <w:color w:val="7030A0"/>
                <w:sz w:val="24"/>
                <w:szCs w:val="24"/>
              </w:rPr>
              <w:t xml:space="preserve"> </w:t>
            </w:r>
          </w:p>
        </w:tc>
        <w:tc>
          <w:tcPr>
            <w:tcW w:w="2312" w:type="dxa"/>
            <w:tcMar>
              <w:top w:w="0" w:type="dxa"/>
              <w:left w:w="108" w:type="dxa"/>
              <w:bottom w:w="0" w:type="dxa"/>
              <w:right w:w="108" w:type="dxa"/>
            </w:tcMar>
          </w:tcPr>
          <w:p w14:paraId="49C9AF54" w14:textId="060712A8" w:rsidR="00774AA5" w:rsidRPr="00185D99" w:rsidRDefault="00774AA5" w:rsidP="0003169B">
            <w:pPr>
              <w:spacing w:after="0" w:line="240" w:lineRule="auto"/>
              <w:rPr>
                <w:rFonts w:ascii="Times New Roman" w:hAnsi="Times New Roman" w:cs="Times New Roman"/>
                <w:sz w:val="24"/>
                <w:szCs w:val="24"/>
              </w:rPr>
            </w:pPr>
          </w:p>
        </w:tc>
      </w:tr>
      <w:tr w:rsidR="00774AA5" w:rsidRPr="00185D99" w14:paraId="712AAA1F" w14:textId="77777777" w:rsidTr="00185D99">
        <w:trPr>
          <w:trHeight w:val="20"/>
        </w:trPr>
        <w:tc>
          <w:tcPr>
            <w:tcW w:w="596" w:type="dxa"/>
            <w:tcMar>
              <w:top w:w="0" w:type="dxa"/>
              <w:left w:w="108" w:type="dxa"/>
              <w:bottom w:w="0" w:type="dxa"/>
              <w:right w:w="108" w:type="dxa"/>
            </w:tcMar>
          </w:tcPr>
          <w:p w14:paraId="204C0E52" w14:textId="1B708D3D" w:rsidR="00774AA5" w:rsidRPr="00185D9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544" w:type="dxa"/>
            <w:tcMar>
              <w:top w:w="0" w:type="dxa"/>
              <w:left w:w="108" w:type="dxa"/>
              <w:bottom w:w="0" w:type="dxa"/>
              <w:right w:w="108" w:type="dxa"/>
            </w:tcMar>
          </w:tcPr>
          <w:p w14:paraId="20CE1883" w14:textId="77777777" w:rsidR="00774AA5" w:rsidRPr="00185D99" w:rsidRDefault="00774AA5" w:rsidP="0003169B">
            <w:pPr>
              <w:spacing w:after="0" w:line="240" w:lineRule="auto"/>
              <w:rPr>
                <w:rFonts w:ascii="Times New Roman" w:hAnsi="Times New Roman" w:cs="Times New Roman"/>
                <w:bCs/>
                <w:sz w:val="24"/>
                <w:szCs w:val="24"/>
              </w:rPr>
            </w:pPr>
            <w:r w:rsidRPr="00185D99">
              <w:rPr>
                <w:rFonts w:ascii="Times New Roman" w:hAnsi="Times New Roman" w:cs="Times New Roman"/>
                <w:bCs/>
                <w:sz w:val="24"/>
                <w:szCs w:val="24"/>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77777777" w:rsidR="00774AA5" w:rsidRPr="00185D99" w:rsidRDefault="00774AA5" w:rsidP="0003169B">
            <w:pPr>
              <w:spacing w:after="0" w:line="240" w:lineRule="auto"/>
              <w:rPr>
                <w:rFonts w:ascii="Times New Roman" w:hAnsi="Times New Roman" w:cs="Times New Roman"/>
                <w:iCs/>
                <w:sz w:val="24"/>
                <w:szCs w:val="24"/>
              </w:rPr>
            </w:pPr>
            <w:r w:rsidRPr="00185D99">
              <w:rPr>
                <w:rFonts w:ascii="Times New Roman" w:hAnsi="Times New Roman" w:cs="Times New Roman"/>
                <w:iCs/>
                <w:color w:val="00B050"/>
                <w:sz w:val="24"/>
                <w:szCs w:val="24"/>
              </w:rPr>
              <w:t xml:space="preserve">90 (devyniasdešimt) dienų </w:t>
            </w:r>
            <w:r w:rsidRPr="00185D99">
              <w:rPr>
                <w:rFonts w:ascii="Times New Roman" w:hAnsi="Times New Roman" w:cs="Times New Roman"/>
                <w:iCs/>
                <w:sz w:val="24"/>
                <w:szCs w:val="24"/>
              </w:rPr>
              <w:t>nuo pasiūlymų pateikimo galutinio termino pabaigos</w:t>
            </w:r>
          </w:p>
        </w:tc>
        <w:tc>
          <w:tcPr>
            <w:tcW w:w="2312" w:type="dxa"/>
            <w:tcMar>
              <w:top w:w="0" w:type="dxa"/>
              <w:left w:w="108" w:type="dxa"/>
              <w:bottom w:w="0" w:type="dxa"/>
              <w:right w:w="108" w:type="dxa"/>
            </w:tcMar>
          </w:tcPr>
          <w:p w14:paraId="16D7D59D" w14:textId="7639E1B8" w:rsidR="00774AA5" w:rsidRPr="00185D99" w:rsidRDefault="00774AA5" w:rsidP="0003169B">
            <w:pPr>
              <w:spacing w:after="0" w:line="240" w:lineRule="auto"/>
              <w:rPr>
                <w:rFonts w:ascii="Times New Roman" w:hAnsi="Times New Roman" w:cs="Times New Roman"/>
                <w:sz w:val="24"/>
                <w:szCs w:val="24"/>
              </w:rPr>
            </w:pPr>
          </w:p>
        </w:tc>
      </w:tr>
      <w:tr w:rsidR="00774AA5" w:rsidRPr="00185D99" w14:paraId="046FE48C" w14:textId="77777777" w:rsidTr="00185D99">
        <w:trPr>
          <w:trHeight w:val="20"/>
        </w:trPr>
        <w:tc>
          <w:tcPr>
            <w:tcW w:w="596" w:type="dxa"/>
            <w:tcMar>
              <w:top w:w="0" w:type="dxa"/>
              <w:left w:w="108" w:type="dxa"/>
              <w:bottom w:w="0" w:type="dxa"/>
              <w:right w:w="108" w:type="dxa"/>
            </w:tcMar>
          </w:tcPr>
          <w:p w14:paraId="0CCD490C" w14:textId="1C5F8541" w:rsidR="00774AA5" w:rsidRPr="00185D99"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544" w:type="dxa"/>
            <w:tcMar>
              <w:top w:w="0" w:type="dxa"/>
              <w:left w:w="108" w:type="dxa"/>
              <w:bottom w:w="0" w:type="dxa"/>
              <w:right w:w="108" w:type="dxa"/>
            </w:tcMar>
          </w:tcPr>
          <w:p w14:paraId="3A78067C" w14:textId="77777777" w:rsidR="00774AA5" w:rsidRPr="00185D99" w:rsidRDefault="00774AA5" w:rsidP="0003169B">
            <w:pPr>
              <w:spacing w:after="0" w:line="240" w:lineRule="auto"/>
              <w:rPr>
                <w:rFonts w:ascii="Times New Roman" w:hAnsi="Times New Roman" w:cs="Times New Roman"/>
                <w:bCs/>
                <w:sz w:val="24"/>
                <w:szCs w:val="24"/>
              </w:rPr>
            </w:pPr>
            <w:r w:rsidRPr="00185D99">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657A2EEB" w14:textId="77777777" w:rsidR="0095070D" w:rsidRPr="00185D99" w:rsidRDefault="0095070D" w:rsidP="0095070D">
            <w:pPr>
              <w:pStyle w:val="Body2"/>
              <w:spacing w:after="0"/>
              <w:rPr>
                <w:rFonts w:cs="Times New Roman"/>
                <w:color w:val="auto"/>
                <w:sz w:val="24"/>
                <w:szCs w:val="24"/>
                <w:lang w:val="lt-LT"/>
              </w:rPr>
            </w:pPr>
            <w:r w:rsidRPr="00185D99">
              <w:rPr>
                <w:rFonts w:cs="Times New Roman"/>
                <w:color w:val="auto"/>
                <w:sz w:val="24"/>
                <w:szCs w:val="24"/>
                <w:lang w:val="lt-LT"/>
              </w:rPr>
              <w:t>NETAIKOMA</w:t>
            </w:r>
          </w:p>
          <w:p w14:paraId="4DD4DD87" w14:textId="36DF3448" w:rsidR="00774AA5" w:rsidRPr="00185D99" w:rsidRDefault="00774AA5" w:rsidP="0003169B">
            <w:pPr>
              <w:spacing w:after="0" w:line="240" w:lineRule="auto"/>
              <w:rPr>
                <w:rFonts w:ascii="Times New Roman" w:hAnsi="Times New Roman" w:cs="Times New Roman"/>
                <w:iCs/>
                <w:sz w:val="24"/>
                <w:szCs w:val="24"/>
              </w:rPr>
            </w:pPr>
          </w:p>
        </w:tc>
        <w:tc>
          <w:tcPr>
            <w:tcW w:w="2312" w:type="dxa"/>
            <w:tcMar>
              <w:top w:w="0" w:type="dxa"/>
              <w:left w:w="108" w:type="dxa"/>
              <w:bottom w:w="0" w:type="dxa"/>
              <w:right w:w="108" w:type="dxa"/>
            </w:tcMar>
          </w:tcPr>
          <w:p w14:paraId="7A43570F" w14:textId="1B66D3F3" w:rsidR="00774AA5" w:rsidRPr="00185D99" w:rsidRDefault="00774AA5" w:rsidP="127DD6E8">
            <w:pPr>
              <w:spacing w:after="0" w:line="240" w:lineRule="auto"/>
              <w:rPr>
                <w:rFonts w:ascii="Times New Roman" w:hAnsi="Times New Roman" w:cs="Times New Roman"/>
                <w:sz w:val="24"/>
                <w:szCs w:val="24"/>
              </w:rPr>
            </w:pPr>
          </w:p>
        </w:tc>
      </w:tr>
      <w:tr w:rsidR="00774AA5" w:rsidRPr="00185D99" w14:paraId="1F2EA374" w14:textId="77777777" w:rsidTr="00185D99">
        <w:trPr>
          <w:trHeight w:val="20"/>
        </w:trPr>
        <w:tc>
          <w:tcPr>
            <w:tcW w:w="596" w:type="dxa"/>
            <w:tcMar>
              <w:top w:w="0" w:type="dxa"/>
              <w:left w:w="108" w:type="dxa"/>
              <w:bottom w:w="0" w:type="dxa"/>
              <w:right w:w="108" w:type="dxa"/>
            </w:tcMar>
          </w:tcPr>
          <w:p w14:paraId="539F7958" w14:textId="226D3FF6" w:rsidR="00774AA5" w:rsidRPr="00185D9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544" w:type="dxa"/>
            <w:tcMar>
              <w:top w:w="0" w:type="dxa"/>
              <w:left w:w="108" w:type="dxa"/>
              <w:bottom w:w="0" w:type="dxa"/>
              <w:right w:w="108" w:type="dxa"/>
            </w:tcMar>
          </w:tcPr>
          <w:p w14:paraId="27FEFE6F" w14:textId="77777777" w:rsidR="00774AA5" w:rsidRPr="00185D99" w:rsidRDefault="00774AA5" w:rsidP="0003169B">
            <w:pPr>
              <w:spacing w:after="0" w:line="240" w:lineRule="auto"/>
              <w:rPr>
                <w:rFonts w:ascii="Times New Roman" w:hAnsi="Times New Roman" w:cs="Times New Roman"/>
                <w:bCs/>
                <w:sz w:val="24"/>
                <w:szCs w:val="24"/>
              </w:rPr>
            </w:pPr>
            <w:r w:rsidRPr="00185D99">
              <w:rPr>
                <w:rFonts w:ascii="Times New Roman" w:hAnsi="Times New Roman" w:cs="Times New Roman"/>
                <w:color w:val="000000" w:themeColor="text1"/>
                <w:sz w:val="24"/>
                <w:szCs w:val="24"/>
              </w:rPr>
              <w:t>Pasiūlymo galiojimo užtikrinimas pirkimo dalyviui grąžinamas (arba atsisakoma teisių į jį) per</w:t>
            </w:r>
          </w:p>
        </w:tc>
        <w:tc>
          <w:tcPr>
            <w:tcW w:w="3402" w:type="dxa"/>
            <w:tcMar>
              <w:top w:w="0" w:type="dxa"/>
              <w:left w:w="108" w:type="dxa"/>
              <w:bottom w:w="0" w:type="dxa"/>
              <w:right w:w="108" w:type="dxa"/>
            </w:tcMar>
          </w:tcPr>
          <w:p w14:paraId="52DDDE4E" w14:textId="77777777" w:rsidR="0095070D" w:rsidRPr="00185D99" w:rsidRDefault="0095070D" w:rsidP="0095070D">
            <w:pPr>
              <w:pStyle w:val="Body2"/>
              <w:spacing w:after="0"/>
              <w:rPr>
                <w:rFonts w:cs="Times New Roman"/>
                <w:color w:val="auto"/>
                <w:sz w:val="24"/>
                <w:szCs w:val="24"/>
                <w:lang w:val="lt-LT"/>
              </w:rPr>
            </w:pPr>
            <w:r w:rsidRPr="00185D99">
              <w:rPr>
                <w:rFonts w:cs="Times New Roman"/>
                <w:color w:val="auto"/>
                <w:sz w:val="24"/>
                <w:szCs w:val="24"/>
                <w:lang w:val="lt-LT"/>
              </w:rPr>
              <w:t>NETAIKOMA</w:t>
            </w:r>
          </w:p>
          <w:p w14:paraId="684369EC" w14:textId="06D354C1" w:rsidR="00774AA5" w:rsidRPr="00185D99" w:rsidRDefault="00774AA5" w:rsidP="0003169B">
            <w:pPr>
              <w:spacing w:after="0" w:line="240" w:lineRule="auto"/>
              <w:jc w:val="both"/>
              <w:rPr>
                <w:rFonts w:ascii="Times New Roman" w:hAnsi="Times New Roman" w:cs="Times New Roman"/>
                <w:color w:val="000000" w:themeColor="text1"/>
                <w:sz w:val="24"/>
                <w:szCs w:val="24"/>
              </w:rPr>
            </w:pPr>
          </w:p>
        </w:tc>
        <w:tc>
          <w:tcPr>
            <w:tcW w:w="2312" w:type="dxa"/>
            <w:tcMar>
              <w:top w:w="0" w:type="dxa"/>
              <w:left w:w="108" w:type="dxa"/>
              <w:bottom w:w="0" w:type="dxa"/>
              <w:right w:w="108" w:type="dxa"/>
            </w:tcMar>
          </w:tcPr>
          <w:p w14:paraId="7D43700D" w14:textId="24A625B0" w:rsidR="00774AA5" w:rsidRPr="00185D99" w:rsidRDefault="00774AA5" w:rsidP="0003169B">
            <w:pPr>
              <w:spacing w:after="0" w:line="240" w:lineRule="auto"/>
              <w:rPr>
                <w:rFonts w:ascii="Times New Roman" w:hAnsi="Times New Roman" w:cs="Times New Roman"/>
                <w:sz w:val="24"/>
                <w:szCs w:val="24"/>
              </w:rPr>
            </w:pPr>
          </w:p>
        </w:tc>
      </w:tr>
      <w:tr w:rsidR="00774AA5" w:rsidRPr="00185D99" w14:paraId="6D55395E" w14:textId="77777777" w:rsidTr="00185D99">
        <w:trPr>
          <w:trHeight w:val="20"/>
        </w:trPr>
        <w:tc>
          <w:tcPr>
            <w:tcW w:w="596" w:type="dxa"/>
            <w:tcMar>
              <w:top w:w="0" w:type="dxa"/>
              <w:left w:w="108" w:type="dxa"/>
              <w:bottom w:w="0" w:type="dxa"/>
              <w:right w:w="108" w:type="dxa"/>
            </w:tcMar>
          </w:tcPr>
          <w:p w14:paraId="5B414F03" w14:textId="2549B1DC" w:rsidR="00774AA5" w:rsidRPr="00185D9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544" w:type="dxa"/>
            <w:tcMar>
              <w:top w:w="0" w:type="dxa"/>
              <w:left w:w="108" w:type="dxa"/>
              <w:bottom w:w="0" w:type="dxa"/>
              <w:right w:w="108" w:type="dxa"/>
            </w:tcMar>
          </w:tcPr>
          <w:p w14:paraId="738116EE" w14:textId="77777777" w:rsidR="00774AA5" w:rsidRPr="00185D99" w:rsidRDefault="00774AA5" w:rsidP="0003169B">
            <w:pPr>
              <w:spacing w:after="0" w:line="240" w:lineRule="auto"/>
              <w:rPr>
                <w:rFonts w:ascii="Times New Roman" w:hAnsi="Times New Roman" w:cs="Times New Roman"/>
                <w:bCs/>
                <w:sz w:val="24"/>
                <w:szCs w:val="24"/>
              </w:rPr>
            </w:pPr>
            <w:r w:rsidRPr="00185D99">
              <w:rPr>
                <w:rFonts w:ascii="Times New Roman" w:hAnsi="Times New Roman" w:cs="Times New Roman"/>
                <w:bCs/>
                <w:sz w:val="24"/>
                <w:szCs w:val="24"/>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774AA5" w:rsidRPr="00185D99" w:rsidRDefault="00774AA5" w:rsidP="0003169B">
            <w:pPr>
              <w:spacing w:after="0" w:line="240" w:lineRule="auto"/>
              <w:rPr>
                <w:rFonts w:ascii="Times New Roman" w:hAnsi="Times New Roman" w:cs="Times New Roman"/>
                <w:bCs/>
                <w:sz w:val="24"/>
                <w:szCs w:val="24"/>
              </w:rPr>
            </w:pPr>
            <w:r w:rsidRPr="00185D99">
              <w:rPr>
                <w:rFonts w:ascii="Times New Roman" w:hAnsi="Times New Roman" w:cs="Times New Roman"/>
                <w:bCs/>
                <w:sz w:val="24"/>
                <w:szCs w:val="24"/>
              </w:rPr>
              <w:t>3 (tris) darbo dienas nuo sprendimo priėmimo dienos</w:t>
            </w:r>
          </w:p>
        </w:tc>
        <w:tc>
          <w:tcPr>
            <w:tcW w:w="2312" w:type="dxa"/>
            <w:tcMar>
              <w:top w:w="0" w:type="dxa"/>
              <w:left w:w="108" w:type="dxa"/>
              <w:bottom w:w="0" w:type="dxa"/>
              <w:right w:w="108" w:type="dxa"/>
            </w:tcMar>
          </w:tcPr>
          <w:p w14:paraId="1A133141" w14:textId="16262ED2" w:rsidR="00774AA5" w:rsidRPr="00185D99" w:rsidRDefault="00774AA5" w:rsidP="0003169B">
            <w:pPr>
              <w:spacing w:after="0" w:line="240" w:lineRule="auto"/>
              <w:rPr>
                <w:rFonts w:ascii="Times New Roman" w:hAnsi="Times New Roman" w:cs="Times New Roman"/>
                <w:bCs/>
                <w:sz w:val="24"/>
                <w:szCs w:val="24"/>
              </w:rPr>
            </w:pPr>
          </w:p>
        </w:tc>
      </w:tr>
      <w:tr w:rsidR="00774AA5" w:rsidRPr="00185D99" w14:paraId="59E99749" w14:textId="77777777" w:rsidTr="00185D99">
        <w:trPr>
          <w:trHeight w:val="20"/>
        </w:trPr>
        <w:tc>
          <w:tcPr>
            <w:tcW w:w="596" w:type="dxa"/>
            <w:tcMar>
              <w:top w:w="0" w:type="dxa"/>
              <w:left w:w="108" w:type="dxa"/>
              <w:bottom w:w="0" w:type="dxa"/>
              <w:right w:w="108" w:type="dxa"/>
            </w:tcMar>
          </w:tcPr>
          <w:p w14:paraId="7986B22C" w14:textId="28A1D23B" w:rsidR="00774AA5" w:rsidRPr="00185D9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544" w:type="dxa"/>
            <w:tcMar>
              <w:top w:w="0" w:type="dxa"/>
              <w:left w:w="108" w:type="dxa"/>
              <w:bottom w:w="0" w:type="dxa"/>
              <w:right w:w="108" w:type="dxa"/>
            </w:tcMar>
          </w:tcPr>
          <w:p w14:paraId="3F6E38E5" w14:textId="77777777" w:rsidR="00774AA5" w:rsidRPr="00185D99" w:rsidRDefault="00774AA5" w:rsidP="0003169B">
            <w:pPr>
              <w:spacing w:after="0" w:line="240" w:lineRule="auto"/>
              <w:rPr>
                <w:rFonts w:ascii="Times New Roman" w:hAnsi="Times New Roman" w:cs="Times New Roman"/>
                <w:bCs/>
                <w:sz w:val="24"/>
                <w:szCs w:val="24"/>
              </w:rPr>
            </w:pPr>
            <w:r w:rsidRPr="00185D99">
              <w:rPr>
                <w:rFonts w:ascii="Times New Roman" w:hAnsi="Times New Roman" w:cs="Times New Roman"/>
                <w:bCs/>
                <w:sz w:val="24"/>
                <w:szCs w:val="24"/>
              </w:rPr>
              <w:t xml:space="preserve">Perkančioji organizacija pirkimo dalyviams praneša apie priimtą sprendimą nustatyti laimėjusį pasiūlymą, </w:t>
            </w:r>
            <w:r w:rsidRPr="00185D99">
              <w:rPr>
                <w:rFonts w:ascii="Times New Roman" w:hAnsi="Times New Roman" w:cs="Times New Roman"/>
                <w:sz w:val="24"/>
                <w:szCs w:val="24"/>
              </w:rPr>
              <w:t>dėl kurio bus sudaroma</w:t>
            </w:r>
            <w:r w:rsidRPr="00185D99">
              <w:rPr>
                <w:rFonts w:ascii="Times New Roman" w:hAnsi="Times New Roman" w:cs="Times New Roman"/>
                <w:bCs/>
                <w:sz w:val="24"/>
                <w:szCs w:val="24"/>
              </w:rPr>
              <w:t xml:space="preserve"> sutartis ne vėliau kaip per</w:t>
            </w:r>
          </w:p>
        </w:tc>
        <w:tc>
          <w:tcPr>
            <w:tcW w:w="3402" w:type="dxa"/>
            <w:tcMar>
              <w:top w:w="0" w:type="dxa"/>
              <w:left w:w="108" w:type="dxa"/>
              <w:bottom w:w="0" w:type="dxa"/>
              <w:right w:w="108" w:type="dxa"/>
            </w:tcMar>
          </w:tcPr>
          <w:p w14:paraId="02898D3A" w14:textId="1A56EDAC" w:rsidR="00774AA5" w:rsidRPr="00185D99" w:rsidRDefault="00CC70B1" w:rsidP="0003169B">
            <w:pPr>
              <w:spacing w:after="0" w:line="240" w:lineRule="auto"/>
              <w:rPr>
                <w:rFonts w:ascii="Times New Roman" w:hAnsi="Times New Roman" w:cs="Times New Roman"/>
                <w:bCs/>
                <w:sz w:val="24"/>
                <w:szCs w:val="24"/>
              </w:rPr>
            </w:pPr>
            <w:r w:rsidRPr="00185D99">
              <w:rPr>
                <w:rFonts w:ascii="Times New Roman" w:hAnsi="Times New Roman" w:cs="Times New Roman"/>
                <w:bCs/>
                <w:sz w:val="24"/>
                <w:szCs w:val="24"/>
              </w:rPr>
              <w:t>3</w:t>
            </w:r>
            <w:r w:rsidR="00774AA5" w:rsidRPr="00185D99">
              <w:rPr>
                <w:rFonts w:ascii="Times New Roman" w:hAnsi="Times New Roman" w:cs="Times New Roman"/>
                <w:bCs/>
                <w:sz w:val="24"/>
                <w:szCs w:val="24"/>
              </w:rPr>
              <w:t xml:space="preserve"> (</w:t>
            </w:r>
            <w:r w:rsidR="00D707AB" w:rsidRPr="00185D99">
              <w:rPr>
                <w:rFonts w:ascii="Times New Roman" w:hAnsi="Times New Roman" w:cs="Times New Roman"/>
                <w:bCs/>
                <w:sz w:val="24"/>
                <w:szCs w:val="24"/>
              </w:rPr>
              <w:t>tris</w:t>
            </w:r>
            <w:r w:rsidR="00774AA5" w:rsidRPr="00185D99">
              <w:rPr>
                <w:rFonts w:ascii="Times New Roman" w:hAnsi="Times New Roman" w:cs="Times New Roman"/>
                <w:bCs/>
                <w:sz w:val="24"/>
                <w:szCs w:val="24"/>
              </w:rPr>
              <w:t>) darbo dienas nuo sprendimo priėmimo dienos</w:t>
            </w:r>
          </w:p>
        </w:tc>
        <w:tc>
          <w:tcPr>
            <w:tcW w:w="2312" w:type="dxa"/>
            <w:tcMar>
              <w:top w:w="0" w:type="dxa"/>
              <w:left w:w="108" w:type="dxa"/>
              <w:bottom w:w="0" w:type="dxa"/>
              <w:right w:w="108" w:type="dxa"/>
            </w:tcMar>
          </w:tcPr>
          <w:p w14:paraId="71FB89FD" w14:textId="2A118ABE" w:rsidR="00774AA5" w:rsidRPr="00185D99" w:rsidRDefault="00774AA5" w:rsidP="0003169B">
            <w:pPr>
              <w:spacing w:after="0" w:line="240" w:lineRule="auto"/>
              <w:rPr>
                <w:rFonts w:ascii="Times New Roman" w:hAnsi="Times New Roman" w:cs="Times New Roman"/>
                <w:sz w:val="24"/>
                <w:szCs w:val="24"/>
              </w:rPr>
            </w:pPr>
          </w:p>
        </w:tc>
      </w:tr>
      <w:tr w:rsidR="00774AA5" w:rsidRPr="00185D99" w14:paraId="5D779D75" w14:textId="77777777" w:rsidTr="00185D99">
        <w:trPr>
          <w:trHeight w:val="20"/>
        </w:trPr>
        <w:tc>
          <w:tcPr>
            <w:tcW w:w="596" w:type="dxa"/>
            <w:tcMar>
              <w:top w:w="0" w:type="dxa"/>
              <w:left w:w="108" w:type="dxa"/>
              <w:bottom w:w="0" w:type="dxa"/>
              <w:right w:w="108" w:type="dxa"/>
            </w:tcMar>
          </w:tcPr>
          <w:p w14:paraId="715DBD55" w14:textId="53D9A072" w:rsidR="00774AA5" w:rsidRPr="00185D9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544" w:type="dxa"/>
            <w:tcMar>
              <w:top w:w="0" w:type="dxa"/>
              <w:left w:w="108" w:type="dxa"/>
              <w:bottom w:w="0" w:type="dxa"/>
              <w:right w:w="108" w:type="dxa"/>
            </w:tcMar>
          </w:tcPr>
          <w:p w14:paraId="343562B6" w14:textId="77777777" w:rsidR="00774AA5" w:rsidRPr="00185D99" w:rsidRDefault="00774AA5" w:rsidP="0003169B">
            <w:pPr>
              <w:spacing w:after="0" w:line="240" w:lineRule="auto"/>
              <w:rPr>
                <w:rFonts w:ascii="Times New Roman" w:hAnsi="Times New Roman" w:cs="Times New Roman"/>
                <w:bCs/>
                <w:sz w:val="24"/>
                <w:szCs w:val="24"/>
              </w:rPr>
            </w:pPr>
            <w:r w:rsidRPr="00185D9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774AA5" w:rsidRPr="00185D99" w:rsidRDefault="00774AA5" w:rsidP="0003169B">
            <w:pPr>
              <w:spacing w:after="0" w:line="240" w:lineRule="auto"/>
              <w:rPr>
                <w:rFonts w:ascii="Times New Roman" w:hAnsi="Times New Roman" w:cs="Times New Roman"/>
                <w:bCs/>
                <w:sz w:val="24"/>
                <w:szCs w:val="24"/>
              </w:rPr>
            </w:pPr>
            <w:r w:rsidRPr="00185D99">
              <w:rPr>
                <w:rFonts w:ascii="Times New Roman" w:hAnsi="Times New Roman" w:cs="Times New Roman"/>
                <w:bCs/>
                <w:sz w:val="24"/>
                <w:szCs w:val="24"/>
              </w:rPr>
              <w:t>15 (penkiolika) dienų nuo pirkimo dalyvio raštu pateikto prašymo gavimo dienos</w:t>
            </w:r>
          </w:p>
        </w:tc>
        <w:tc>
          <w:tcPr>
            <w:tcW w:w="2312" w:type="dxa"/>
            <w:tcMar>
              <w:top w:w="0" w:type="dxa"/>
              <w:left w:w="108" w:type="dxa"/>
              <w:bottom w:w="0" w:type="dxa"/>
              <w:right w:w="108" w:type="dxa"/>
            </w:tcMar>
          </w:tcPr>
          <w:p w14:paraId="7A6A5CD0" w14:textId="36C4D3EC" w:rsidR="00774AA5" w:rsidRPr="00185D99" w:rsidRDefault="00774AA5" w:rsidP="0003169B">
            <w:pPr>
              <w:pStyle w:val="tajtip"/>
              <w:shd w:val="clear" w:color="auto" w:fill="FFFFFF"/>
              <w:spacing w:before="0" w:beforeAutospacing="0" w:after="0" w:afterAutospacing="0"/>
              <w:ind w:firstLine="313"/>
            </w:pPr>
          </w:p>
        </w:tc>
      </w:tr>
      <w:tr w:rsidR="00774AA5" w:rsidRPr="00185D99" w14:paraId="3739CF2C" w14:textId="77777777" w:rsidTr="00185D99">
        <w:trPr>
          <w:trHeight w:val="20"/>
        </w:trPr>
        <w:tc>
          <w:tcPr>
            <w:tcW w:w="596" w:type="dxa"/>
            <w:tcMar>
              <w:top w:w="0" w:type="dxa"/>
              <w:left w:w="108" w:type="dxa"/>
              <w:bottom w:w="0" w:type="dxa"/>
              <w:right w:w="108" w:type="dxa"/>
            </w:tcMar>
          </w:tcPr>
          <w:p w14:paraId="50E0821F" w14:textId="51531F71" w:rsidR="00774AA5" w:rsidRPr="00185D9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544" w:type="dxa"/>
            <w:tcMar>
              <w:top w:w="0" w:type="dxa"/>
              <w:left w:w="108" w:type="dxa"/>
              <w:bottom w:w="0" w:type="dxa"/>
              <w:right w:w="108" w:type="dxa"/>
            </w:tcMar>
          </w:tcPr>
          <w:p w14:paraId="4FECB953" w14:textId="496513AF" w:rsidR="00774AA5" w:rsidRPr="00185D99" w:rsidRDefault="00774AA5" w:rsidP="003A2DCF">
            <w:pPr>
              <w:spacing w:after="0" w:line="240" w:lineRule="auto"/>
              <w:rPr>
                <w:rFonts w:ascii="Times New Roman" w:hAnsi="Times New Roman" w:cs="Times New Roman"/>
                <w:bCs/>
                <w:sz w:val="24"/>
                <w:szCs w:val="24"/>
              </w:rPr>
            </w:pPr>
            <w:r w:rsidRPr="00185D9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003A2DCF">
              <w:rPr>
                <w:rFonts w:ascii="Times New Roman" w:hAnsi="Times New Roman" w:cs="Times New Roman"/>
                <w:color w:val="000000"/>
                <w:sz w:val="24"/>
                <w:szCs w:val="24"/>
                <w:shd w:val="clear" w:color="auto" w:fill="FFFFFF"/>
              </w:rPr>
              <w:t>(</w:t>
            </w:r>
            <w:r w:rsidR="003A2DCF">
              <w:t xml:space="preserve">išskyrus VPĮ 102 str. 3-4 p. nurodytus atvejus) </w:t>
            </w:r>
            <w:r w:rsidRPr="00185D99">
              <w:rPr>
                <w:rFonts w:ascii="Times New Roman" w:hAnsi="Times New Roman" w:cs="Times New Roman"/>
                <w:bCs/>
                <w:sz w:val="24"/>
                <w:szCs w:val="24"/>
              </w:rPr>
              <w:t>ne vėliau kaip per</w:t>
            </w:r>
          </w:p>
        </w:tc>
        <w:tc>
          <w:tcPr>
            <w:tcW w:w="3402" w:type="dxa"/>
            <w:tcMar>
              <w:top w:w="0" w:type="dxa"/>
              <w:left w:w="108" w:type="dxa"/>
              <w:bottom w:w="0" w:type="dxa"/>
              <w:right w:w="108" w:type="dxa"/>
            </w:tcMar>
          </w:tcPr>
          <w:p w14:paraId="38F150E0" w14:textId="6A4103C3" w:rsidR="006C7941" w:rsidRPr="00185D99" w:rsidRDefault="00774AA5" w:rsidP="0095070D">
            <w:pPr>
              <w:spacing w:after="0" w:line="240" w:lineRule="auto"/>
              <w:rPr>
                <w:rFonts w:ascii="Times New Roman" w:hAnsi="Times New Roman" w:cs="Times New Roman"/>
                <w:sz w:val="24"/>
                <w:szCs w:val="24"/>
              </w:rPr>
            </w:pPr>
            <w:r w:rsidRPr="00185D99">
              <w:rPr>
                <w:rFonts w:ascii="Times New Roman" w:hAnsi="Times New Roman" w:cs="Times New Roman"/>
                <w:sz w:val="24"/>
                <w:szCs w:val="24"/>
              </w:rPr>
              <w:t xml:space="preserve">10 (dešimt) </w:t>
            </w:r>
            <w:r w:rsidR="00C77CAE" w:rsidRPr="00185D99">
              <w:rPr>
                <w:rFonts w:ascii="Times New Roman" w:hAnsi="Times New Roman" w:cs="Times New Roman"/>
                <w:sz w:val="24"/>
                <w:szCs w:val="24"/>
              </w:rPr>
              <w:t>dienų</w:t>
            </w:r>
            <w:r w:rsidR="0095070D" w:rsidRPr="00185D99">
              <w:rPr>
                <w:rFonts w:ascii="Times New Roman" w:hAnsi="Times New Roman" w:cs="Times New Roman"/>
                <w:sz w:val="24"/>
                <w:szCs w:val="24"/>
              </w:rPr>
              <w:t xml:space="preserve"> n</w:t>
            </w:r>
            <w:r w:rsidR="00D65C16" w:rsidRPr="00185D99">
              <w:rPr>
                <w:rFonts w:ascii="Times New Roman" w:hAnsi="Times New Roman" w:cs="Times New Roman"/>
                <w:sz w:val="24"/>
                <w:szCs w:val="24"/>
              </w:rPr>
              <w:t xml:space="preserve">uo </w:t>
            </w:r>
            <w:r w:rsidR="006C7941" w:rsidRPr="00185D99">
              <w:rPr>
                <w:rFonts w:ascii="Times New Roman" w:eastAsia="Arial" w:hAnsi="Times New Roman" w:cs="Times New Roman"/>
                <w:sz w:val="24"/>
                <w:szCs w:val="24"/>
              </w:rPr>
              <w:t>perkančiosios organizacijos</w:t>
            </w:r>
            <w:r w:rsidR="00D65C16" w:rsidRPr="00185D99">
              <w:rPr>
                <w:rFonts w:ascii="Times New Roman" w:hAnsi="Times New Roman" w:cs="Times New Roman"/>
                <w:sz w:val="24"/>
                <w:szCs w:val="24"/>
              </w:rPr>
              <w:t xml:space="preserve"> pranešimo raštu apie jos priimtą sprendimą išsiuntimo tiekėjams dienos arba nuo paskelbimo apie </w:t>
            </w:r>
            <w:r w:rsidR="006C7941" w:rsidRPr="00185D99">
              <w:rPr>
                <w:rFonts w:ascii="Times New Roman" w:eastAsia="Arial" w:hAnsi="Times New Roman" w:cs="Times New Roman"/>
                <w:sz w:val="24"/>
                <w:szCs w:val="24"/>
              </w:rPr>
              <w:t>perkančiosios organizacijos</w:t>
            </w:r>
            <w:r w:rsidR="00D65C16" w:rsidRPr="00185D99">
              <w:rPr>
                <w:rFonts w:ascii="Times New Roman" w:hAnsi="Times New Roman" w:cs="Times New Roman"/>
                <w:sz w:val="24"/>
                <w:szCs w:val="24"/>
              </w:rPr>
              <w:t xml:space="preserve"> priimtus sprendimus dienos, jei VPĮ nenumato reikalavimo raštu informuoti tiekėjus apie </w:t>
            </w:r>
            <w:r w:rsidR="00D65C16" w:rsidRPr="00185D99">
              <w:rPr>
                <w:rFonts w:ascii="Times New Roman" w:eastAsia="Arial" w:hAnsi="Times New Roman" w:cs="Times New Roman"/>
                <w:sz w:val="24"/>
                <w:szCs w:val="24"/>
              </w:rPr>
              <w:t xml:space="preserve"> </w:t>
            </w:r>
            <w:r w:rsidR="006C7941" w:rsidRPr="00185D99">
              <w:rPr>
                <w:rFonts w:ascii="Times New Roman" w:eastAsia="Arial" w:hAnsi="Times New Roman" w:cs="Times New Roman"/>
                <w:sz w:val="24"/>
                <w:szCs w:val="24"/>
              </w:rPr>
              <w:t>perkančiosios organizacijos</w:t>
            </w:r>
            <w:r w:rsidR="00D65C16" w:rsidRPr="00185D99">
              <w:rPr>
                <w:rFonts w:ascii="Times New Roman" w:hAnsi="Times New Roman" w:cs="Times New Roman"/>
                <w:sz w:val="24"/>
                <w:szCs w:val="24"/>
              </w:rPr>
              <w:t xml:space="preserve"> priimtus sprendimus;</w:t>
            </w:r>
          </w:p>
          <w:p w14:paraId="24167C40" w14:textId="4434CEE0" w:rsidR="00774AA5" w:rsidRPr="00185D99" w:rsidRDefault="00D65C16" w:rsidP="006C7941">
            <w:pPr>
              <w:spacing w:after="0" w:line="240" w:lineRule="auto"/>
              <w:jc w:val="both"/>
              <w:rPr>
                <w:rFonts w:ascii="Times New Roman" w:hAnsi="Times New Roman" w:cs="Times New Roman"/>
                <w:sz w:val="24"/>
                <w:szCs w:val="24"/>
              </w:rPr>
            </w:pPr>
            <w:r w:rsidRPr="00185D99">
              <w:rPr>
                <w:rFonts w:ascii="Times New Roman" w:hAnsi="Times New Roman" w:cs="Times New Roman"/>
                <w:sz w:val="24"/>
                <w:szCs w:val="24"/>
              </w:rPr>
              <w:t>15 (penkiolika) dienų nuo pranešimo išsiuntimo tiekėjams dienos, jeigu šis pranešimas nebuvo siunčiamas elektroninėmis priemonėmis.</w:t>
            </w:r>
          </w:p>
        </w:tc>
        <w:tc>
          <w:tcPr>
            <w:tcW w:w="2312" w:type="dxa"/>
            <w:tcMar>
              <w:top w:w="0" w:type="dxa"/>
              <w:left w:w="108" w:type="dxa"/>
              <w:bottom w:w="0" w:type="dxa"/>
              <w:right w:w="108" w:type="dxa"/>
            </w:tcMar>
          </w:tcPr>
          <w:p w14:paraId="0DA96950" w14:textId="70776E48" w:rsidR="00774AA5" w:rsidRPr="00185D99" w:rsidRDefault="00774AA5" w:rsidP="0003169B">
            <w:pPr>
              <w:spacing w:after="0" w:line="240" w:lineRule="auto"/>
              <w:rPr>
                <w:rFonts w:ascii="Times New Roman" w:hAnsi="Times New Roman" w:cs="Times New Roman"/>
                <w:bCs/>
                <w:sz w:val="24"/>
                <w:szCs w:val="24"/>
              </w:rPr>
            </w:pPr>
          </w:p>
        </w:tc>
      </w:tr>
      <w:tr w:rsidR="00774AA5" w:rsidRPr="00185D99" w14:paraId="1A8FC6DE" w14:textId="77777777" w:rsidTr="00185D99">
        <w:trPr>
          <w:trHeight w:val="20"/>
        </w:trPr>
        <w:tc>
          <w:tcPr>
            <w:tcW w:w="596" w:type="dxa"/>
            <w:tcMar>
              <w:top w:w="0" w:type="dxa"/>
              <w:left w:w="108" w:type="dxa"/>
              <w:bottom w:w="0" w:type="dxa"/>
              <w:right w:w="108" w:type="dxa"/>
            </w:tcMar>
          </w:tcPr>
          <w:p w14:paraId="3FCD8BCC" w14:textId="19D85D51" w:rsidR="00774AA5" w:rsidRPr="00185D99"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544" w:type="dxa"/>
            <w:tcMar>
              <w:top w:w="0" w:type="dxa"/>
              <w:left w:w="108" w:type="dxa"/>
              <w:bottom w:w="0" w:type="dxa"/>
              <w:right w:w="108" w:type="dxa"/>
            </w:tcMar>
          </w:tcPr>
          <w:p w14:paraId="4B78EF85" w14:textId="77777777" w:rsidR="00774AA5" w:rsidRPr="00185D99" w:rsidRDefault="00774AA5" w:rsidP="0003169B">
            <w:pPr>
              <w:spacing w:after="0" w:line="240" w:lineRule="auto"/>
              <w:rPr>
                <w:rFonts w:ascii="Times New Roman" w:hAnsi="Times New Roman" w:cs="Times New Roman"/>
                <w:sz w:val="24"/>
                <w:szCs w:val="24"/>
              </w:rPr>
            </w:pPr>
            <w:r w:rsidRPr="00185D9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774AA5" w:rsidRPr="00185D99" w:rsidRDefault="00774AA5" w:rsidP="0003169B">
            <w:pPr>
              <w:spacing w:after="0" w:line="240" w:lineRule="auto"/>
              <w:rPr>
                <w:rFonts w:ascii="Times New Roman" w:hAnsi="Times New Roman" w:cs="Times New Roman"/>
                <w:sz w:val="24"/>
                <w:szCs w:val="24"/>
              </w:rPr>
            </w:pPr>
            <w:r w:rsidRPr="00185D99">
              <w:rPr>
                <w:rFonts w:ascii="Times New Roman" w:hAnsi="Times New Roman" w:cs="Times New Roman"/>
                <w:sz w:val="24"/>
                <w:szCs w:val="24"/>
              </w:rPr>
              <w:t>6 (šešias) darbo dienas nuo pretenzijos gavimo dienos</w:t>
            </w:r>
          </w:p>
        </w:tc>
        <w:tc>
          <w:tcPr>
            <w:tcW w:w="2312" w:type="dxa"/>
            <w:tcMar>
              <w:top w:w="0" w:type="dxa"/>
              <w:left w:w="108" w:type="dxa"/>
              <w:bottom w:w="0" w:type="dxa"/>
              <w:right w:w="108" w:type="dxa"/>
            </w:tcMar>
          </w:tcPr>
          <w:p w14:paraId="2E4EA800" w14:textId="424A9933" w:rsidR="00774AA5" w:rsidRPr="00185D99" w:rsidRDefault="00774AA5" w:rsidP="0003169B">
            <w:pPr>
              <w:spacing w:after="0" w:line="240" w:lineRule="auto"/>
              <w:rPr>
                <w:rFonts w:ascii="Times New Roman" w:hAnsi="Times New Roman" w:cs="Times New Roman"/>
                <w:sz w:val="24"/>
                <w:szCs w:val="24"/>
              </w:rPr>
            </w:pPr>
          </w:p>
        </w:tc>
      </w:tr>
      <w:tr w:rsidR="00774AA5" w:rsidRPr="00185D99" w14:paraId="65BDD6BA" w14:textId="77777777" w:rsidTr="00185D99">
        <w:trPr>
          <w:trHeight w:val="20"/>
        </w:trPr>
        <w:tc>
          <w:tcPr>
            <w:tcW w:w="596" w:type="dxa"/>
            <w:tcMar>
              <w:top w:w="0" w:type="dxa"/>
              <w:left w:w="108" w:type="dxa"/>
              <w:bottom w:w="0" w:type="dxa"/>
              <w:right w:w="108" w:type="dxa"/>
            </w:tcMar>
          </w:tcPr>
          <w:p w14:paraId="18CCF556" w14:textId="1FABF3A4" w:rsidR="00774AA5" w:rsidRPr="00185D9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544" w:type="dxa"/>
            <w:tcMar>
              <w:top w:w="0" w:type="dxa"/>
              <w:left w:w="108" w:type="dxa"/>
              <w:bottom w:w="0" w:type="dxa"/>
              <w:right w:w="108" w:type="dxa"/>
            </w:tcMar>
          </w:tcPr>
          <w:p w14:paraId="09ECB10C" w14:textId="2FDCF931" w:rsidR="00774AA5" w:rsidRPr="00185D99" w:rsidRDefault="00774AA5" w:rsidP="003A2DCF">
            <w:pPr>
              <w:spacing w:after="0" w:line="240" w:lineRule="auto"/>
              <w:rPr>
                <w:rFonts w:ascii="Times New Roman" w:hAnsi="Times New Roman" w:cs="Times New Roman"/>
                <w:bCs/>
                <w:sz w:val="24"/>
                <w:szCs w:val="24"/>
              </w:rPr>
            </w:pPr>
            <w:r w:rsidRPr="00185D9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85D99">
              <w:rPr>
                <w:rFonts w:ascii="Times New Roman" w:hAnsi="Times New Roman" w:cs="Times New Roman"/>
                <w:bCs/>
                <w:sz w:val="24"/>
                <w:szCs w:val="24"/>
              </w:rPr>
              <w:t xml:space="preserve"> </w:t>
            </w:r>
          </w:p>
        </w:tc>
        <w:tc>
          <w:tcPr>
            <w:tcW w:w="3402" w:type="dxa"/>
            <w:tcMar>
              <w:top w:w="0" w:type="dxa"/>
              <w:left w:w="108" w:type="dxa"/>
              <w:bottom w:w="0" w:type="dxa"/>
              <w:right w:w="108" w:type="dxa"/>
            </w:tcMar>
          </w:tcPr>
          <w:p w14:paraId="5850D3CD" w14:textId="77777777" w:rsidR="00774AA5" w:rsidRPr="00185D99" w:rsidRDefault="00774AA5" w:rsidP="0003169B">
            <w:pPr>
              <w:spacing w:after="0" w:line="240" w:lineRule="auto"/>
              <w:rPr>
                <w:rFonts w:ascii="Times New Roman" w:hAnsi="Times New Roman" w:cs="Times New Roman"/>
                <w:sz w:val="24"/>
                <w:szCs w:val="24"/>
              </w:rPr>
            </w:pPr>
            <w:r w:rsidRPr="00185D9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312" w:type="dxa"/>
            <w:tcMar>
              <w:top w:w="0" w:type="dxa"/>
              <w:left w:w="108" w:type="dxa"/>
              <w:bottom w:w="0" w:type="dxa"/>
              <w:right w:w="108" w:type="dxa"/>
            </w:tcMar>
          </w:tcPr>
          <w:p w14:paraId="2FDA5363" w14:textId="6C91B860" w:rsidR="00774AA5" w:rsidRPr="00185D99" w:rsidRDefault="00774AA5" w:rsidP="0003169B">
            <w:pPr>
              <w:spacing w:after="0" w:line="240" w:lineRule="auto"/>
              <w:rPr>
                <w:rFonts w:ascii="Times New Roman" w:hAnsi="Times New Roman" w:cs="Times New Roman"/>
                <w:sz w:val="24"/>
                <w:szCs w:val="24"/>
              </w:rPr>
            </w:pPr>
          </w:p>
        </w:tc>
      </w:tr>
      <w:tr w:rsidR="00774AA5" w:rsidRPr="00185D99" w14:paraId="1EEDC62F" w14:textId="77777777" w:rsidTr="00185D99">
        <w:trPr>
          <w:trHeight w:val="20"/>
        </w:trPr>
        <w:tc>
          <w:tcPr>
            <w:tcW w:w="596" w:type="dxa"/>
            <w:tcMar>
              <w:top w:w="0" w:type="dxa"/>
              <w:left w:w="108" w:type="dxa"/>
              <w:bottom w:w="0" w:type="dxa"/>
              <w:right w:w="108" w:type="dxa"/>
            </w:tcMar>
          </w:tcPr>
          <w:p w14:paraId="3EE38EA3" w14:textId="7B1FEB4A" w:rsidR="00774AA5" w:rsidRPr="00185D99"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544" w:type="dxa"/>
            <w:tcMar>
              <w:top w:w="0" w:type="dxa"/>
              <w:left w:w="108" w:type="dxa"/>
              <w:bottom w:w="0" w:type="dxa"/>
              <w:right w:w="108" w:type="dxa"/>
            </w:tcMar>
          </w:tcPr>
          <w:p w14:paraId="3AE3E0BA" w14:textId="77777777" w:rsidR="00774AA5" w:rsidRPr="00185D99" w:rsidRDefault="00774AA5" w:rsidP="0003169B">
            <w:pPr>
              <w:spacing w:after="0" w:line="240" w:lineRule="auto"/>
              <w:rPr>
                <w:rFonts w:ascii="Times New Roman" w:hAnsi="Times New Roman" w:cs="Times New Roman"/>
                <w:sz w:val="24"/>
                <w:szCs w:val="24"/>
              </w:rPr>
            </w:pPr>
            <w:r w:rsidRPr="00185D99">
              <w:rPr>
                <w:rFonts w:ascii="Times New Roman" w:hAnsi="Times New Roman" w:cs="Times New Roman"/>
                <w:sz w:val="24"/>
                <w:szCs w:val="24"/>
              </w:rPr>
              <w:t>Perkančioji organizacija negali sudaryti sutarties anksčiau kaip po</w:t>
            </w:r>
          </w:p>
        </w:tc>
        <w:tc>
          <w:tcPr>
            <w:tcW w:w="3402" w:type="dxa"/>
            <w:tcMar>
              <w:top w:w="0" w:type="dxa"/>
              <w:left w:w="108" w:type="dxa"/>
              <w:bottom w:w="0" w:type="dxa"/>
              <w:right w:w="108" w:type="dxa"/>
            </w:tcMar>
          </w:tcPr>
          <w:p w14:paraId="1FD5A236" w14:textId="130C5D08" w:rsidR="00774AA5" w:rsidRPr="00185D99" w:rsidRDefault="00774AA5" w:rsidP="0095070D">
            <w:pPr>
              <w:spacing w:after="0" w:line="240" w:lineRule="auto"/>
              <w:rPr>
                <w:rFonts w:ascii="Times New Roman" w:hAnsi="Times New Roman" w:cs="Times New Roman"/>
                <w:sz w:val="24"/>
                <w:szCs w:val="24"/>
              </w:rPr>
            </w:pPr>
            <w:r w:rsidRPr="00185D99">
              <w:rPr>
                <w:rFonts w:ascii="Times New Roman" w:hAnsi="Times New Roman" w:cs="Times New Roman"/>
                <w:bCs/>
                <w:sz w:val="24"/>
                <w:szCs w:val="24"/>
              </w:rPr>
              <w:t>10 (dešimt) dienų,</w:t>
            </w:r>
            <w:r w:rsidRPr="00185D99">
              <w:rPr>
                <w:rFonts w:ascii="Times New Roman" w:hAnsi="Times New Roman" w:cs="Times New Roman"/>
                <w:sz w:val="24"/>
                <w:szCs w:val="24"/>
              </w:rPr>
              <w:t xml:space="preserve"> nuo pranešimo apie sprendimą sudaryti sutartį (o jei buv</w:t>
            </w:r>
            <w:r w:rsidR="00087211" w:rsidRPr="00185D99">
              <w:rPr>
                <w:rFonts w:ascii="Times New Roman" w:hAnsi="Times New Roman" w:cs="Times New Roman"/>
                <w:sz w:val="24"/>
                <w:szCs w:val="24"/>
              </w:rPr>
              <w:t>o</w:t>
            </w:r>
            <w:r w:rsidRPr="00185D99">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w:t>
            </w:r>
            <w:r w:rsidRPr="00185D99">
              <w:rPr>
                <w:rFonts w:ascii="Times New Roman" w:hAnsi="Times New Roman" w:cs="Times New Roman"/>
                <w:sz w:val="24"/>
                <w:szCs w:val="24"/>
              </w:rPr>
              <w:lastRenderedPageBreak/>
              <w:t xml:space="preserve">priemonėmis, – ne anksčiau </w:t>
            </w:r>
            <w:r w:rsidR="0095070D" w:rsidRPr="00185D99">
              <w:rPr>
                <w:rFonts w:ascii="Times New Roman" w:hAnsi="Times New Roman" w:cs="Times New Roman"/>
                <w:sz w:val="24"/>
                <w:szCs w:val="24"/>
              </w:rPr>
              <w:t>kaip po 15 (penkiolikos) dienų.</w:t>
            </w:r>
          </w:p>
        </w:tc>
        <w:tc>
          <w:tcPr>
            <w:tcW w:w="2312" w:type="dxa"/>
            <w:tcMar>
              <w:top w:w="0" w:type="dxa"/>
              <w:left w:w="108" w:type="dxa"/>
              <w:bottom w:w="0" w:type="dxa"/>
              <w:right w:w="108" w:type="dxa"/>
            </w:tcMar>
          </w:tcPr>
          <w:p w14:paraId="61BCB161" w14:textId="39873F9D" w:rsidR="00774AA5" w:rsidRPr="00185D99" w:rsidRDefault="00774AA5" w:rsidP="0003169B">
            <w:pPr>
              <w:spacing w:after="0" w:line="240" w:lineRule="auto"/>
              <w:rPr>
                <w:rFonts w:ascii="Times New Roman" w:hAnsi="Times New Roman" w:cs="Times New Roman"/>
                <w:sz w:val="24"/>
                <w:szCs w:val="24"/>
              </w:rPr>
            </w:pPr>
          </w:p>
        </w:tc>
      </w:tr>
      <w:tr w:rsidR="00451AF7" w:rsidRPr="00185D99" w14:paraId="74B4ACF3" w14:textId="77777777" w:rsidTr="00185D99">
        <w:trPr>
          <w:trHeight w:val="20"/>
        </w:trPr>
        <w:tc>
          <w:tcPr>
            <w:tcW w:w="596" w:type="dxa"/>
            <w:tcMar>
              <w:top w:w="0" w:type="dxa"/>
              <w:left w:w="108" w:type="dxa"/>
              <w:bottom w:w="0" w:type="dxa"/>
              <w:right w:w="108" w:type="dxa"/>
            </w:tcMar>
          </w:tcPr>
          <w:p w14:paraId="5A1CA8A8" w14:textId="77777777" w:rsidR="00F50C57" w:rsidRPr="00185D99"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3544" w:type="dxa"/>
            <w:tcMar>
              <w:top w:w="0" w:type="dxa"/>
              <w:left w:w="108" w:type="dxa"/>
              <w:bottom w:w="0" w:type="dxa"/>
              <w:right w:w="108" w:type="dxa"/>
            </w:tcMar>
          </w:tcPr>
          <w:p w14:paraId="187F2A99" w14:textId="787AA8A5" w:rsidR="00F50C57" w:rsidRPr="00185D99" w:rsidRDefault="00F50C57" w:rsidP="0003169B">
            <w:pPr>
              <w:spacing w:after="0" w:line="240" w:lineRule="auto"/>
              <w:rPr>
                <w:rFonts w:ascii="Times New Roman" w:hAnsi="Times New Roman" w:cs="Times New Roman"/>
                <w:sz w:val="24"/>
                <w:szCs w:val="24"/>
              </w:rPr>
            </w:pPr>
            <w:r w:rsidRPr="00185D99">
              <w:rPr>
                <w:rFonts w:ascii="Times New Roman" w:hAnsi="Times New Roman" w:cs="Times New Roman"/>
                <w:sz w:val="24"/>
                <w:szCs w:val="24"/>
              </w:rPr>
              <w:t xml:space="preserve">Jeigu </w:t>
            </w:r>
            <w:r w:rsidR="00F46E88" w:rsidRPr="00185D99">
              <w:rPr>
                <w:rFonts w:ascii="Times New Roman" w:hAnsi="Times New Roman" w:cs="Times New Roman"/>
                <w:iCs/>
                <w:sz w:val="24"/>
                <w:szCs w:val="24"/>
              </w:rPr>
              <w:t>suinteresuotas dalyvis paprašys perkančiosios organizacijos pateikti laimėjusį pasiūlymą</w:t>
            </w:r>
          </w:p>
        </w:tc>
        <w:tc>
          <w:tcPr>
            <w:tcW w:w="3402" w:type="dxa"/>
            <w:tcMar>
              <w:top w:w="0" w:type="dxa"/>
              <w:left w:w="108" w:type="dxa"/>
              <w:bottom w:w="0" w:type="dxa"/>
              <w:right w:w="108" w:type="dxa"/>
            </w:tcMar>
          </w:tcPr>
          <w:p w14:paraId="6191E2D5" w14:textId="4B509E2C" w:rsidR="00ED5B78" w:rsidRPr="00185D99" w:rsidRDefault="000B4E01" w:rsidP="00451AF7">
            <w:pPr>
              <w:spacing w:after="0" w:line="240" w:lineRule="auto"/>
              <w:jc w:val="both"/>
              <w:rPr>
                <w:rFonts w:ascii="Times New Roman" w:hAnsi="Times New Roman" w:cs="Times New Roman"/>
                <w:i/>
                <w:iCs/>
                <w:color w:val="FF0000"/>
                <w:sz w:val="24"/>
                <w:szCs w:val="24"/>
              </w:rPr>
            </w:pPr>
            <w:r w:rsidRPr="00185D99">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2" w:type="dxa"/>
            <w:tcMar>
              <w:top w:w="0" w:type="dxa"/>
              <w:left w:w="108" w:type="dxa"/>
              <w:bottom w:w="0" w:type="dxa"/>
              <w:right w:w="108" w:type="dxa"/>
            </w:tcMar>
          </w:tcPr>
          <w:p w14:paraId="34B7E883" w14:textId="77777777" w:rsidR="00F50C57" w:rsidRPr="00185D99" w:rsidRDefault="00F50C57" w:rsidP="0003169B">
            <w:pPr>
              <w:spacing w:after="0" w:line="240" w:lineRule="auto"/>
              <w:rPr>
                <w:rFonts w:ascii="Times New Roman" w:hAnsi="Times New Roman" w:cs="Times New Roman"/>
                <w:sz w:val="24"/>
                <w:szCs w:val="24"/>
              </w:rPr>
            </w:pPr>
          </w:p>
        </w:tc>
      </w:tr>
    </w:tbl>
    <w:p w14:paraId="7300D3EE" w14:textId="187855F2" w:rsidR="008F59C5" w:rsidRPr="00185D99"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185D99" w:rsidRDefault="008F59C5" w:rsidP="009F0698">
      <w:pPr>
        <w:rPr>
          <w:rFonts w:ascii="Times New Roman" w:eastAsia="Calibri" w:hAnsi="Times New Roman" w:cs="Times New Roman"/>
          <w:sz w:val="24"/>
          <w:szCs w:val="24"/>
        </w:rPr>
      </w:pPr>
      <w:r w:rsidRPr="00185D99">
        <w:rPr>
          <w:rFonts w:ascii="Times New Roman" w:eastAsia="Calibri" w:hAnsi="Times New Roman" w:cs="Times New Roman"/>
          <w:sz w:val="24"/>
          <w:szCs w:val="24"/>
        </w:rPr>
        <w:br w:type="page"/>
      </w:r>
    </w:p>
    <w:p w14:paraId="01D56E47" w14:textId="639F6C02" w:rsidR="008D704D" w:rsidRPr="00A91800" w:rsidRDefault="008D704D" w:rsidP="008D704D">
      <w:pPr>
        <w:pStyle w:val="Antrat2"/>
        <w:ind w:left="5103"/>
        <w:rPr>
          <w:rFonts w:ascii="Times New Roman" w:eastAsia="Calibri" w:hAnsi="Times New Roman" w:cs="Times New Roman"/>
          <w:color w:val="0070C0"/>
          <w:sz w:val="24"/>
          <w:szCs w:val="24"/>
        </w:rPr>
      </w:pPr>
      <w:bookmarkStart w:id="40" w:name="_Ref38539939"/>
      <w:bookmarkStart w:id="41" w:name="_Ref38541068"/>
      <w:bookmarkStart w:id="42" w:name="_Ref38885053"/>
      <w:bookmarkStart w:id="43" w:name="_Ref38899023"/>
      <w:bookmarkStart w:id="44" w:name="_Toc225157791"/>
      <w:r w:rsidRPr="00A91800">
        <w:rPr>
          <w:rFonts w:ascii="Times New Roman" w:eastAsia="Calibri" w:hAnsi="Times New Roman" w:cs="Times New Roman"/>
          <w:color w:val="0070C0"/>
          <w:sz w:val="24"/>
          <w:szCs w:val="24"/>
        </w:rPr>
        <w:lastRenderedPageBreak/>
        <w:t xml:space="preserve">Pirkimo sąlygų </w:t>
      </w:r>
      <w:r w:rsidR="005F0B78" w:rsidRPr="00A91800">
        <w:rPr>
          <w:rFonts w:ascii="Times New Roman" w:eastAsia="Calibri" w:hAnsi="Times New Roman" w:cs="Times New Roman"/>
          <w:color w:val="0070C0"/>
          <w:sz w:val="24"/>
          <w:szCs w:val="24"/>
        </w:rPr>
        <w:t>2</w:t>
      </w:r>
      <w:r w:rsidRPr="00A91800">
        <w:rPr>
          <w:rFonts w:ascii="Times New Roman" w:eastAsia="Calibri" w:hAnsi="Times New Roman" w:cs="Times New Roman"/>
          <w:color w:val="0070C0"/>
          <w:sz w:val="24"/>
          <w:szCs w:val="24"/>
        </w:rPr>
        <w:t xml:space="preserve"> priedas „Techninė specifikacija</w:t>
      </w:r>
      <w:bookmarkEnd w:id="40"/>
      <w:bookmarkEnd w:id="41"/>
      <w:bookmarkEnd w:id="42"/>
      <w:bookmarkEnd w:id="43"/>
      <w:bookmarkEnd w:id="44"/>
      <w:r w:rsidR="00DE621A" w:rsidRPr="00DE621A">
        <w:rPr>
          <w:rFonts w:ascii="Times New Roman" w:eastAsia="Calibri" w:hAnsi="Times New Roman" w:cs="Times New Roman"/>
          <w:color w:val="0070C0"/>
          <w:sz w:val="24"/>
          <w:szCs w:val="24"/>
        </w:rPr>
        <w:t>”</w:t>
      </w:r>
    </w:p>
    <w:p w14:paraId="251A9256" w14:textId="77777777" w:rsidR="00281735" w:rsidRPr="00534E6E" w:rsidRDefault="00281735" w:rsidP="00281735">
      <w:pPr>
        <w:jc w:val="center"/>
        <w:rPr>
          <w:rFonts w:ascii="Times New Roman" w:hAnsi="Times New Roman" w:cs="Times New Roman"/>
          <w:b/>
          <w:bCs/>
        </w:rPr>
      </w:pPr>
    </w:p>
    <w:p w14:paraId="13D917CE" w14:textId="166BD5E4" w:rsidR="00565580" w:rsidRPr="00534E6E" w:rsidRDefault="00281735" w:rsidP="00185D99">
      <w:pPr>
        <w:pStyle w:val="Paantrat"/>
        <w:jc w:val="center"/>
        <w:rPr>
          <w:rFonts w:ascii="Times New Roman" w:hAnsi="Times New Roman" w:cs="Times New Roman"/>
          <w:color w:val="auto"/>
        </w:rPr>
      </w:pPr>
      <w:r w:rsidRPr="00534E6E">
        <w:rPr>
          <w:rFonts w:ascii="Times New Roman" w:hAnsi="Times New Roman" w:cs="Times New Roman"/>
          <w:color w:val="auto"/>
        </w:rPr>
        <w:t>TECHNINĖ SPECIFIKACIJA</w:t>
      </w:r>
      <w:bookmarkStart w:id="45" w:name="_Ref38285444"/>
      <w:bookmarkStart w:id="46" w:name="_Ref38291496"/>
    </w:p>
    <w:p w14:paraId="6A92A6F8" w14:textId="77777777" w:rsidR="001E6CE5" w:rsidRDefault="001E6CE5" w:rsidP="001E6CE5">
      <w:pPr>
        <w:spacing w:after="0" w:line="240" w:lineRule="auto"/>
        <w:ind w:firstLine="567"/>
        <w:jc w:val="center"/>
        <w:rPr>
          <w:rFonts w:ascii="Times New Roman" w:hAnsi="Times New Roman" w:cs="Times New Roman"/>
          <w:sz w:val="24"/>
          <w:szCs w:val="24"/>
        </w:rPr>
      </w:pPr>
      <w:r w:rsidRPr="007F21F7">
        <w:rPr>
          <w:rFonts w:ascii="Times New Roman" w:hAnsi="Times New Roman" w:cs="Times New Roman"/>
          <w:sz w:val="24"/>
          <w:szCs w:val="24"/>
        </w:rPr>
        <w:t xml:space="preserve">Keleivių vežimo vietinio (priemiestinio) reguliaraus susisiekimo autobusų maršrutais paslaugos </w:t>
      </w:r>
    </w:p>
    <w:p w14:paraId="171C5F93" w14:textId="77777777" w:rsidR="001E6CE5" w:rsidRPr="002A2F1A" w:rsidRDefault="001E6CE5" w:rsidP="001E6CE5">
      <w:pPr>
        <w:spacing w:after="0" w:line="240" w:lineRule="auto"/>
        <w:ind w:firstLine="567"/>
        <w:jc w:val="center"/>
        <w:rPr>
          <w:rFonts w:ascii="Times New Roman" w:hAnsi="Times New Roman" w:cs="Times New Roman"/>
          <w:sz w:val="24"/>
          <w:szCs w:val="24"/>
        </w:rPr>
      </w:pPr>
    </w:p>
    <w:p w14:paraId="368B37F6" w14:textId="77777777" w:rsidR="001E6CE5" w:rsidRPr="00B96DE1" w:rsidRDefault="001E6CE5" w:rsidP="001E6CE5">
      <w:pPr>
        <w:pStyle w:val="Sraopastraipa"/>
        <w:numPr>
          <w:ilvl w:val="0"/>
          <w:numId w:val="34"/>
        </w:numPr>
        <w:tabs>
          <w:tab w:val="left" w:pos="851"/>
          <w:tab w:val="left" w:pos="1134"/>
        </w:tabs>
        <w:spacing w:after="0" w:line="240" w:lineRule="auto"/>
        <w:ind w:left="0" w:firstLine="567"/>
        <w:jc w:val="both"/>
        <w:rPr>
          <w:rFonts w:ascii="Times New Roman" w:hAnsi="Times New Roman"/>
          <w:sz w:val="24"/>
          <w:szCs w:val="24"/>
        </w:rPr>
      </w:pPr>
      <w:r w:rsidRPr="00B96DE1">
        <w:rPr>
          <w:rFonts w:ascii="Times New Roman" w:hAnsi="Times New Roman"/>
          <w:sz w:val="24"/>
          <w:szCs w:val="24"/>
        </w:rPr>
        <w:t>Pirkimo objektas – keleivių ir moksleivių vežimo vietinio (priemiestinio) reguliaraus susisiekimo autobusų maršrutais paslaugos (toliau – Paslaugos) pagal Pagėgių savivaldybės administracijos (toliau – Perkančioji organizacija) patvirtintus eismo tvarkaraščius.</w:t>
      </w:r>
    </w:p>
    <w:p w14:paraId="15EE9CA1" w14:textId="77777777" w:rsidR="001E6CE5" w:rsidRPr="00B96DE1" w:rsidRDefault="001E6CE5" w:rsidP="001E6CE5">
      <w:pPr>
        <w:pStyle w:val="Sraopastraipa"/>
        <w:numPr>
          <w:ilvl w:val="0"/>
          <w:numId w:val="34"/>
        </w:numPr>
        <w:tabs>
          <w:tab w:val="left" w:pos="851"/>
          <w:tab w:val="left" w:pos="1134"/>
        </w:tabs>
        <w:spacing w:after="0" w:line="240" w:lineRule="auto"/>
        <w:ind w:left="0" w:firstLine="567"/>
        <w:jc w:val="both"/>
        <w:rPr>
          <w:rFonts w:ascii="Times New Roman" w:hAnsi="Times New Roman"/>
          <w:sz w:val="24"/>
          <w:szCs w:val="24"/>
        </w:rPr>
      </w:pPr>
      <w:r w:rsidRPr="00B96DE1">
        <w:rPr>
          <w:rFonts w:ascii="Times New Roman" w:hAnsi="Times New Roman"/>
          <w:sz w:val="24"/>
          <w:szCs w:val="24"/>
        </w:rPr>
        <w:t>Keleivių vežimo vietinio (priemiestinio) reguliaraus susisiekimo autobusų maršrutais paslaugų teikimo sutartis (toliau – Sutartis) sudaroma ir vykdoma vadovaujantis:</w:t>
      </w:r>
    </w:p>
    <w:p w14:paraId="7DFB922B" w14:textId="77777777" w:rsidR="001E6CE5" w:rsidRPr="00B96DE1"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sidRPr="00B96DE1">
        <w:rPr>
          <w:rFonts w:ascii="Times New Roman" w:hAnsi="Times New Roman"/>
          <w:sz w:val="24"/>
          <w:szCs w:val="24"/>
        </w:rPr>
        <w:t>Lietuvos Respublikos kelių transporto kodekso 17(1) straipsnio 2 dalies 1 punktu (vežėjų parinkimas konkurso būdu, vadovaujantis Reglamento (EB) Nr. 1370/2007 5 straipsnyje nustatytais reikalavimais);</w:t>
      </w:r>
    </w:p>
    <w:p w14:paraId="372378FA" w14:textId="77777777" w:rsidR="001E6CE5" w:rsidRPr="00B96DE1"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sidRPr="00B96DE1">
        <w:rPr>
          <w:rFonts w:ascii="Times New Roman" w:hAnsi="Times New Roman"/>
          <w:sz w:val="24"/>
          <w:szCs w:val="24"/>
        </w:rPr>
        <w:t xml:space="preserve">Vežėjų (operatorių) parinkimo viešųjų paslaugų įsipareigojimams vykdyti konkurso organizavimo ir viešųjų paslaugų sutarčių sudarymo ir nutraukimo tvarkos aprašu, patvirtintu Lietuvos Respublikos Vyriausybės 2003 m. rugsėjo 4 d. nutarimu Nr. 1132 </w:t>
      </w:r>
      <w:r w:rsidRPr="00EB58F8">
        <w:rPr>
          <w:rStyle w:val="Grietas"/>
          <w:rFonts w:hAnsi="Times New Roman"/>
          <w:sz w:val="24"/>
          <w:szCs w:val="24"/>
        </w:rPr>
        <w:t>„</w:t>
      </w:r>
      <w:r w:rsidRPr="00EB58F8">
        <w:rPr>
          <w:rStyle w:val="Grietas"/>
          <w:rFonts w:hAnsi="Times New Roman"/>
          <w:sz w:val="24"/>
          <w:szCs w:val="24"/>
        </w:rPr>
        <w:t>D</w:t>
      </w:r>
      <w:r w:rsidRPr="00EB58F8">
        <w:rPr>
          <w:rStyle w:val="Grietas"/>
          <w:rFonts w:hAnsi="Times New Roman"/>
          <w:sz w:val="24"/>
          <w:szCs w:val="24"/>
        </w:rPr>
        <w:t>ė</w:t>
      </w:r>
      <w:r w:rsidRPr="00EB58F8">
        <w:rPr>
          <w:rStyle w:val="Grietas"/>
          <w:rFonts w:hAnsi="Times New Roman"/>
          <w:sz w:val="24"/>
          <w:szCs w:val="24"/>
        </w:rPr>
        <w:t>l Ve</w:t>
      </w:r>
      <w:r w:rsidRPr="00EB58F8">
        <w:rPr>
          <w:rStyle w:val="Grietas"/>
          <w:rFonts w:hAnsi="Times New Roman"/>
          <w:sz w:val="24"/>
          <w:szCs w:val="24"/>
        </w:rPr>
        <w:t>žė</w:t>
      </w:r>
      <w:r w:rsidRPr="00EB58F8">
        <w:rPr>
          <w:rStyle w:val="Grietas"/>
          <w:rFonts w:hAnsi="Times New Roman"/>
          <w:sz w:val="24"/>
          <w:szCs w:val="24"/>
        </w:rPr>
        <w:t>j</w:t>
      </w:r>
      <w:r w:rsidRPr="00EB58F8">
        <w:rPr>
          <w:rStyle w:val="Grietas"/>
          <w:rFonts w:hAnsi="Times New Roman"/>
          <w:sz w:val="24"/>
          <w:szCs w:val="24"/>
        </w:rPr>
        <w:t>ų</w:t>
      </w:r>
      <w:r w:rsidRPr="00EB58F8">
        <w:rPr>
          <w:rStyle w:val="Grietas"/>
          <w:rFonts w:hAnsi="Times New Roman"/>
          <w:sz w:val="24"/>
          <w:szCs w:val="24"/>
        </w:rPr>
        <w:t xml:space="preserve"> (operatori</w:t>
      </w:r>
      <w:r w:rsidRPr="00EB58F8">
        <w:rPr>
          <w:rStyle w:val="Grietas"/>
          <w:rFonts w:hAnsi="Times New Roman"/>
          <w:sz w:val="24"/>
          <w:szCs w:val="24"/>
        </w:rPr>
        <w:t>ų</w:t>
      </w:r>
      <w:r w:rsidRPr="00EB58F8">
        <w:rPr>
          <w:rStyle w:val="Grietas"/>
          <w:rFonts w:hAnsi="Times New Roman"/>
          <w:sz w:val="24"/>
          <w:szCs w:val="24"/>
        </w:rPr>
        <w:t>) parinkimo vie</w:t>
      </w:r>
      <w:r w:rsidRPr="00EB58F8">
        <w:rPr>
          <w:rStyle w:val="Grietas"/>
          <w:rFonts w:hAnsi="Times New Roman"/>
          <w:sz w:val="24"/>
          <w:szCs w:val="24"/>
        </w:rPr>
        <w:t>šų</w:t>
      </w:r>
      <w:r w:rsidRPr="00EB58F8">
        <w:rPr>
          <w:rStyle w:val="Grietas"/>
          <w:rFonts w:hAnsi="Times New Roman"/>
          <w:sz w:val="24"/>
          <w:szCs w:val="24"/>
        </w:rPr>
        <w:t>j</w:t>
      </w:r>
      <w:r w:rsidRPr="00EB58F8">
        <w:rPr>
          <w:rStyle w:val="Grietas"/>
          <w:rFonts w:hAnsi="Times New Roman"/>
          <w:sz w:val="24"/>
          <w:szCs w:val="24"/>
        </w:rPr>
        <w:t>ų</w:t>
      </w:r>
      <w:r w:rsidRPr="00EB58F8">
        <w:rPr>
          <w:rStyle w:val="Grietas"/>
          <w:rFonts w:hAnsi="Times New Roman"/>
          <w:sz w:val="24"/>
          <w:szCs w:val="24"/>
        </w:rPr>
        <w:t xml:space="preserve"> paslaug</w:t>
      </w:r>
      <w:r w:rsidRPr="00EB58F8">
        <w:rPr>
          <w:rStyle w:val="Grietas"/>
          <w:rFonts w:hAnsi="Times New Roman"/>
          <w:sz w:val="24"/>
          <w:szCs w:val="24"/>
        </w:rPr>
        <w:t>ų</w:t>
      </w:r>
      <w:r w:rsidRPr="00EB58F8">
        <w:rPr>
          <w:rStyle w:val="Grietas"/>
          <w:rFonts w:hAnsi="Times New Roman"/>
          <w:sz w:val="24"/>
          <w:szCs w:val="24"/>
        </w:rPr>
        <w:t xml:space="preserve"> </w:t>
      </w:r>
      <w:r w:rsidRPr="00EB58F8">
        <w:rPr>
          <w:rStyle w:val="Grietas"/>
          <w:rFonts w:hAnsi="Times New Roman"/>
          <w:sz w:val="24"/>
          <w:szCs w:val="24"/>
        </w:rPr>
        <w:t>į</w:t>
      </w:r>
      <w:r w:rsidRPr="00EB58F8">
        <w:rPr>
          <w:rStyle w:val="Grietas"/>
          <w:rFonts w:hAnsi="Times New Roman"/>
          <w:sz w:val="24"/>
          <w:szCs w:val="24"/>
        </w:rPr>
        <w:t>sipareigojimams vykdyti konkurso organizavimo ir vie</w:t>
      </w:r>
      <w:r w:rsidRPr="00EB58F8">
        <w:rPr>
          <w:rStyle w:val="Grietas"/>
          <w:rFonts w:hAnsi="Times New Roman"/>
          <w:sz w:val="24"/>
          <w:szCs w:val="24"/>
        </w:rPr>
        <w:t>šų</w:t>
      </w:r>
      <w:r w:rsidRPr="00EB58F8">
        <w:rPr>
          <w:rStyle w:val="Grietas"/>
          <w:rFonts w:hAnsi="Times New Roman"/>
          <w:sz w:val="24"/>
          <w:szCs w:val="24"/>
        </w:rPr>
        <w:t>j</w:t>
      </w:r>
      <w:r w:rsidRPr="00EB58F8">
        <w:rPr>
          <w:rStyle w:val="Grietas"/>
          <w:rFonts w:hAnsi="Times New Roman"/>
          <w:sz w:val="24"/>
          <w:szCs w:val="24"/>
        </w:rPr>
        <w:t>ų</w:t>
      </w:r>
      <w:r w:rsidRPr="00EB58F8">
        <w:rPr>
          <w:rStyle w:val="Grietas"/>
          <w:rFonts w:hAnsi="Times New Roman"/>
          <w:sz w:val="24"/>
          <w:szCs w:val="24"/>
        </w:rPr>
        <w:t xml:space="preserve"> paslaug</w:t>
      </w:r>
      <w:r w:rsidRPr="00EB58F8">
        <w:rPr>
          <w:rStyle w:val="Grietas"/>
          <w:rFonts w:hAnsi="Times New Roman"/>
          <w:sz w:val="24"/>
          <w:szCs w:val="24"/>
        </w:rPr>
        <w:t>ų</w:t>
      </w:r>
      <w:r w:rsidRPr="00EB58F8">
        <w:rPr>
          <w:rStyle w:val="Grietas"/>
          <w:rFonts w:hAnsi="Times New Roman"/>
          <w:sz w:val="24"/>
          <w:szCs w:val="24"/>
        </w:rPr>
        <w:t xml:space="preserve"> sutar</w:t>
      </w:r>
      <w:r w:rsidRPr="00EB58F8">
        <w:rPr>
          <w:rStyle w:val="Grietas"/>
          <w:rFonts w:hAnsi="Times New Roman"/>
          <w:sz w:val="24"/>
          <w:szCs w:val="24"/>
        </w:rPr>
        <w:t>č</w:t>
      </w:r>
      <w:r w:rsidRPr="00EB58F8">
        <w:rPr>
          <w:rStyle w:val="Grietas"/>
          <w:rFonts w:hAnsi="Times New Roman"/>
          <w:sz w:val="24"/>
          <w:szCs w:val="24"/>
        </w:rPr>
        <w:t>i</w:t>
      </w:r>
      <w:r w:rsidRPr="00EB58F8">
        <w:rPr>
          <w:rStyle w:val="Grietas"/>
          <w:rFonts w:hAnsi="Times New Roman"/>
          <w:sz w:val="24"/>
          <w:szCs w:val="24"/>
        </w:rPr>
        <w:t>ų</w:t>
      </w:r>
      <w:r w:rsidRPr="00EB58F8">
        <w:rPr>
          <w:rStyle w:val="Grietas"/>
          <w:rFonts w:hAnsi="Times New Roman"/>
          <w:sz w:val="24"/>
          <w:szCs w:val="24"/>
        </w:rPr>
        <w:t xml:space="preserve"> sudarymo ir nutraukimo tvarkos apra</w:t>
      </w:r>
      <w:r w:rsidRPr="00EB58F8">
        <w:rPr>
          <w:rStyle w:val="Grietas"/>
          <w:rFonts w:hAnsi="Times New Roman"/>
          <w:sz w:val="24"/>
          <w:szCs w:val="24"/>
        </w:rPr>
        <w:t>š</w:t>
      </w:r>
      <w:r w:rsidRPr="00EB58F8">
        <w:rPr>
          <w:rStyle w:val="Grietas"/>
          <w:rFonts w:hAnsi="Times New Roman"/>
          <w:sz w:val="24"/>
          <w:szCs w:val="24"/>
        </w:rPr>
        <w:t>o patvirtinimo</w:t>
      </w:r>
      <w:r w:rsidRPr="00DE621A">
        <w:rPr>
          <w:rFonts w:ascii="Times New Roman" w:hAnsi="Times New Roman"/>
          <w:bCs/>
          <w:sz w:val="24"/>
          <w:szCs w:val="24"/>
        </w:rPr>
        <w:t>”</w:t>
      </w:r>
      <w:r w:rsidRPr="00DE621A">
        <w:rPr>
          <w:rFonts w:ascii="Times New Roman" w:hAnsi="Times New Roman"/>
          <w:sz w:val="24"/>
          <w:szCs w:val="24"/>
        </w:rPr>
        <w:t>;</w:t>
      </w:r>
    </w:p>
    <w:p w14:paraId="66E4E450" w14:textId="77777777" w:rsidR="001E6CE5" w:rsidRPr="00B96DE1"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sidRPr="00B96DE1">
        <w:rPr>
          <w:rFonts w:ascii="Times New Roman" w:hAnsi="Times New Roman"/>
          <w:sz w:val="24"/>
          <w:szCs w:val="24"/>
        </w:rPr>
        <w:t xml:space="preserve">Nuostolių, patirtų vykdant keleivinio kelių transporto viešųjų paslaugų įsipareigojimus, kompensacijos apskaičiavimo tvarkos aprašu, patvirtintu Lietuvos Respublikos susisiekimo ministro 2010 m. liepos 20 d. įsakymu Nr. 3-457 </w:t>
      </w:r>
      <w:r w:rsidRPr="00EB58F8">
        <w:rPr>
          <w:rStyle w:val="Grietas"/>
          <w:rFonts w:hAnsi="Times New Roman"/>
          <w:sz w:val="24"/>
          <w:szCs w:val="24"/>
        </w:rPr>
        <w:t>„</w:t>
      </w:r>
      <w:r w:rsidRPr="00EB58F8">
        <w:rPr>
          <w:rStyle w:val="Grietas"/>
          <w:rFonts w:hAnsi="Times New Roman"/>
          <w:sz w:val="24"/>
          <w:szCs w:val="24"/>
        </w:rPr>
        <w:t>D</w:t>
      </w:r>
      <w:r w:rsidRPr="00EB58F8">
        <w:rPr>
          <w:rStyle w:val="Grietas"/>
          <w:rFonts w:hAnsi="Times New Roman"/>
          <w:sz w:val="24"/>
          <w:szCs w:val="24"/>
        </w:rPr>
        <w:t>ė</w:t>
      </w:r>
      <w:r w:rsidRPr="00EB58F8">
        <w:rPr>
          <w:rStyle w:val="Grietas"/>
          <w:rFonts w:hAnsi="Times New Roman"/>
          <w:sz w:val="24"/>
          <w:szCs w:val="24"/>
        </w:rPr>
        <w:t>l Nuostoli</w:t>
      </w:r>
      <w:r w:rsidRPr="00EB58F8">
        <w:rPr>
          <w:rStyle w:val="Grietas"/>
          <w:rFonts w:hAnsi="Times New Roman"/>
          <w:sz w:val="24"/>
          <w:szCs w:val="24"/>
        </w:rPr>
        <w:t>ų</w:t>
      </w:r>
      <w:r w:rsidRPr="00EB58F8">
        <w:rPr>
          <w:rStyle w:val="Grietas"/>
          <w:rFonts w:hAnsi="Times New Roman"/>
          <w:sz w:val="24"/>
          <w:szCs w:val="24"/>
        </w:rPr>
        <w:t>, patirt</w:t>
      </w:r>
      <w:r w:rsidRPr="00EB58F8">
        <w:rPr>
          <w:rStyle w:val="Grietas"/>
          <w:rFonts w:hAnsi="Times New Roman"/>
          <w:sz w:val="24"/>
          <w:szCs w:val="24"/>
        </w:rPr>
        <w:t>ų</w:t>
      </w:r>
      <w:r w:rsidRPr="00EB58F8">
        <w:rPr>
          <w:rStyle w:val="Grietas"/>
          <w:rFonts w:hAnsi="Times New Roman"/>
          <w:sz w:val="24"/>
          <w:szCs w:val="24"/>
        </w:rPr>
        <w:t xml:space="preserve"> vykdant keleivinio keli</w:t>
      </w:r>
      <w:r w:rsidRPr="00EB58F8">
        <w:rPr>
          <w:rStyle w:val="Grietas"/>
          <w:rFonts w:hAnsi="Times New Roman"/>
          <w:sz w:val="24"/>
          <w:szCs w:val="24"/>
        </w:rPr>
        <w:t>ų</w:t>
      </w:r>
      <w:r w:rsidRPr="00EB58F8">
        <w:rPr>
          <w:rStyle w:val="Grietas"/>
          <w:rFonts w:hAnsi="Times New Roman"/>
          <w:sz w:val="24"/>
          <w:szCs w:val="24"/>
        </w:rPr>
        <w:t xml:space="preserve"> transporto vie</w:t>
      </w:r>
      <w:r w:rsidRPr="00EB58F8">
        <w:rPr>
          <w:rStyle w:val="Grietas"/>
          <w:rFonts w:hAnsi="Times New Roman"/>
          <w:sz w:val="24"/>
          <w:szCs w:val="24"/>
        </w:rPr>
        <w:t>šų</w:t>
      </w:r>
      <w:r w:rsidRPr="00EB58F8">
        <w:rPr>
          <w:rStyle w:val="Grietas"/>
          <w:rFonts w:hAnsi="Times New Roman"/>
          <w:sz w:val="24"/>
          <w:szCs w:val="24"/>
        </w:rPr>
        <w:t>j</w:t>
      </w:r>
      <w:r w:rsidRPr="00EB58F8">
        <w:rPr>
          <w:rStyle w:val="Grietas"/>
          <w:rFonts w:hAnsi="Times New Roman"/>
          <w:sz w:val="24"/>
          <w:szCs w:val="24"/>
        </w:rPr>
        <w:t>ų</w:t>
      </w:r>
      <w:r w:rsidRPr="00EB58F8">
        <w:rPr>
          <w:rStyle w:val="Grietas"/>
          <w:rFonts w:hAnsi="Times New Roman"/>
          <w:sz w:val="24"/>
          <w:szCs w:val="24"/>
        </w:rPr>
        <w:t xml:space="preserve"> paslaug</w:t>
      </w:r>
      <w:r w:rsidRPr="00EB58F8">
        <w:rPr>
          <w:rStyle w:val="Grietas"/>
          <w:rFonts w:hAnsi="Times New Roman"/>
          <w:sz w:val="24"/>
          <w:szCs w:val="24"/>
        </w:rPr>
        <w:t>ų</w:t>
      </w:r>
      <w:r w:rsidRPr="00EB58F8">
        <w:rPr>
          <w:rStyle w:val="Grietas"/>
          <w:rFonts w:hAnsi="Times New Roman"/>
          <w:sz w:val="24"/>
          <w:szCs w:val="24"/>
        </w:rPr>
        <w:t xml:space="preserve"> </w:t>
      </w:r>
      <w:r w:rsidRPr="00EB58F8">
        <w:rPr>
          <w:rStyle w:val="Grietas"/>
          <w:rFonts w:hAnsi="Times New Roman"/>
          <w:sz w:val="24"/>
          <w:szCs w:val="24"/>
        </w:rPr>
        <w:t>į</w:t>
      </w:r>
      <w:r w:rsidRPr="00EB58F8">
        <w:rPr>
          <w:rStyle w:val="Grietas"/>
          <w:rFonts w:hAnsi="Times New Roman"/>
          <w:sz w:val="24"/>
          <w:szCs w:val="24"/>
        </w:rPr>
        <w:t>sipareigojimus, kompensacijos apskai</w:t>
      </w:r>
      <w:r w:rsidRPr="00EB58F8">
        <w:rPr>
          <w:rStyle w:val="Grietas"/>
          <w:rFonts w:hAnsi="Times New Roman"/>
          <w:sz w:val="24"/>
          <w:szCs w:val="24"/>
        </w:rPr>
        <w:t>č</w:t>
      </w:r>
      <w:r w:rsidRPr="00EB58F8">
        <w:rPr>
          <w:rStyle w:val="Grietas"/>
          <w:rFonts w:hAnsi="Times New Roman"/>
          <w:sz w:val="24"/>
          <w:szCs w:val="24"/>
        </w:rPr>
        <w:t>iavimo tvarkos apra</w:t>
      </w:r>
      <w:r w:rsidRPr="00EB58F8">
        <w:rPr>
          <w:rStyle w:val="Grietas"/>
          <w:rFonts w:hAnsi="Times New Roman"/>
          <w:sz w:val="24"/>
          <w:szCs w:val="24"/>
        </w:rPr>
        <w:t>š</w:t>
      </w:r>
      <w:r w:rsidRPr="00EB58F8">
        <w:rPr>
          <w:rStyle w:val="Grietas"/>
          <w:rFonts w:hAnsi="Times New Roman"/>
          <w:sz w:val="24"/>
          <w:szCs w:val="24"/>
        </w:rPr>
        <w:t>o patvirtinimo</w:t>
      </w:r>
      <w:r w:rsidRPr="00DE621A">
        <w:rPr>
          <w:rFonts w:ascii="Times New Roman" w:hAnsi="Times New Roman"/>
          <w:bCs/>
          <w:sz w:val="24"/>
          <w:szCs w:val="24"/>
        </w:rPr>
        <w:t>”</w:t>
      </w:r>
      <w:r w:rsidRPr="00E02024">
        <w:rPr>
          <w:rFonts w:ascii="Times New Roman" w:hAnsi="Times New Roman"/>
          <w:sz w:val="24"/>
          <w:szCs w:val="24"/>
        </w:rPr>
        <w:t>;</w:t>
      </w:r>
    </w:p>
    <w:p w14:paraId="7617B490" w14:textId="77777777" w:rsidR="001E6CE5" w:rsidRPr="00B96DE1"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sidRPr="00B96DE1">
        <w:rPr>
          <w:rFonts w:ascii="Times New Roman" w:hAnsi="Times New Roman"/>
          <w:sz w:val="24"/>
          <w:szCs w:val="24"/>
        </w:rPr>
        <w:t xml:space="preserve">Keleivinio transporto vežėjų išlaidų (negautų pajamų), susijusių su transporto lengvatų taikymu, kompensavimo (atlyginimo) tvarkos aprašu, patvirtintu Lietuvos Respublikos Vyriausybės 2000 m. balandžio 28 d. nutarimu Nr. 478 </w:t>
      </w:r>
      <w:r w:rsidRPr="00EB58F8">
        <w:rPr>
          <w:rStyle w:val="Grietas"/>
          <w:rFonts w:hAnsi="Times New Roman"/>
          <w:sz w:val="24"/>
          <w:szCs w:val="24"/>
        </w:rPr>
        <w:t>„</w:t>
      </w:r>
      <w:r>
        <w:rPr>
          <w:rFonts w:ascii="Times New Roman" w:hAnsi="Times New Roman"/>
          <w:bCs/>
          <w:sz w:val="24"/>
          <w:szCs w:val="24"/>
        </w:rPr>
        <w:t>Dėl Lietuvos Respublikos t</w:t>
      </w:r>
      <w:r w:rsidRPr="00EB58F8">
        <w:rPr>
          <w:rFonts w:ascii="Times New Roman" w:hAnsi="Times New Roman"/>
          <w:bCs/>
          <w:sz w:val="24"/>
          <w:szCs w:val="24"/>
        </w:rPr>
        <w:t xml:space="preserve">ransporto </w:t>
      </w:r>
      <w:r>
        <w:rPr>
          <w:rFonts w:ascii="Times New Roman" w:hAnsi="Times New Roman"/>
          <w:bCs/>
          <w:sz w:val="24"/>
          <w:szCs w:val="24"/>
        </w:rPr>
        <w:t>l</w:t>
      </w:r>
      <w:r w:rsidRPr="00EB58F8">
        <w:rPr>
          <w:rFonts w:ascii="Times New Roman" w:hAnsi="Times New Roman"/>
          <w:bCs/>
          <w:sz w:val="24"/>
          <w:szCs w:val="24"/>
        </w:rPr>
        <w:t xml:space="preserve">engvatų </w:t>
      </w:r>
      <w:r>
        <w:rPr>
          <w:rFonts w:ascii="Times New Roman" w:hAnsi="Times New Roman"/>
          <w:bCs/>
          <w:sz w:val="24"/>
          <w:szCs w:val="24"/>
        </w:rPr>
        <w:t>į</w:t>
      </w:r>
      <w:r w:rsidRPr="00EB58F8">
        <w:rPr>
          <w:rFonts w:ascii="Times New Roman" w:hAnsi="Times New Roman"/>
          <w:bCs/>
          <w:sz w:val="24"/>
          <w:szCs w:val="24"/>
        </w:rPr>
        <w:t>statymo Įgyvendinimo</w:t>
      </w:r>
      <w:r w:rsidRPr="00DE621A">
        <w:rPr>
          <w:rFonts w:ascii="Times New Roman" w:hAnsi="Times New Roman"/>
          <w:bCs/>
          <w:sz w:val="24"/>
          <w:szCs w:val="24"/>
        </w:rPr>
        <w:t>”</w:t>
      </w:r>
      <w:r w:rsidRPr="00B96DE1">
        <w:rPr>
          <w:rFonts w:ascii="Times New Roman" w:hAnsi="Times New Roman"/>
          <w:sz w:val="24"/>
          <w:szCs w:val="24"/>
        </w:rPr>
        <w:t>;</w:t>
      </w:r>
    </w:p>
    <w:p w14:paraId="067700E9" w14:textId="77777777" w:rsidR="001E6CE5" w:rsidRPr="00B96DE1"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sidRPr="00B96DE1">
        <w:rPr>
          <w:rFonts w:ascii="Times New Roman" w:hAnsi="Times New Roman"/>
          <w:sz w:val="24"/>
          <w:szCs w:val="24"/>
        </w:rPr>
        <w:t xml:space="preserve">Keleivių ir bagažo vežimo taisyklėmis, patvirtintomis Lietuvos Respublikos susisiekimo ministro 2011 m. balandžio 13 d. įsakymu Nr. 3-223 </w:t>
      </w:r>
      <w:r w:rsidRPr="00EB58F8">
        <w:rPr>
          <w:rStyle w:val="Grietas"/>
          <w:rFonts w:hAnsi="Times New Roman"/>
          <w:sz w:val="24"/>
          <w:szCs w:val="24"/>
        </w:rPr>
        <w:t>„</w:t>
      </w:r>
      <w:r w:rsidRPr="00EB58F8">
        <w:rPr>
          <w:rStyle w:val="Grietas"/>
          <w:rFonts w:hAnsi="Times New Roman"/>
          <w:sz w:val="24"/>
          <w:szCs w:val="24"/>
        </w:rPr>
        <w:t>D</w:t>
      </w:r>
      <w:r w:rsidRPr="00EB58F8">
        <w:rPr>
          <w:rStyle w:val="Grietas"/>
          <w:rFonts w:hAnsi="Times New Roman"/>
          <w:sz w:val="24"/>
          <w:szCs w:val="24"/>
        </w:rPr>
        <w:t>ė</w:t>
      </w:r>
      <w:r w:rsidRPr="00EB58F8">
        <w:rPr>
          <w:rStyle w:val="Grietas"/>
          <w:rFonts w:hAnsi="Times New Roman"/>
          <w:sz w:val="24"/>
          <w:szCs w:val="24"/>
        </w:rPr>
        <w:t>l Keleivi</w:t>
      </w:r>
      <w:r w:rsidRPr="00EB58F8">
        <w:rPr>
          <w:rStyle w:val="Grietas"/>
          <w:rFonts w:hAnsi="Times New Roman"/>
          <w:sz w:val="24"/>
          <w:szCs w:val="24"/>
        </w:rPr>
        <w:t>ų</w:t>
      </w:r>
      <w:r w:rsidRPr="00EB58F8">
        <w:rPr>
          <w:rStyle w:val="Grietas"/>
          <w:rFonts w:hAnsi="Times New Roman"/>
          <w:sz w:val="24"/>
          <w:szCs w:val="24"/>
        </w:rPr>
        <w:t xml:space="preserve"> ir baga</w:t>
      </w:r>
      <w:r w:rsidRPr="00EB58F8">
        <w:rPr>
          <w:rStyle w:val="Grietas"/>
          <w:rFonts w:hAnsi="Times New Roman"/>
          <w:sz w:val="24"/>
          <w:szCs w:val="24"/>
        </w:rPr>
        <w:t>ž</w:t>
      </w:r>
      <w:r w:rsidRPr="00EB58F8">
        <w:rPr>
          <w:rStyle w:val="Grietas"/>
          <w:rFonts w:hAnsi="Times New Roman"/>
          <w:sz w:val="24"/>
          <w:szCs w:val="24"/>
        </w:rPr>
        <w:t>o ve</w:t>
      </w:r>
      <w:r w:rsidRPr="00EB58F8">
        <w:rPr>
          <w:rStyle w:val="Grietas"/>
          <w:rFonts w:hAnsi="Times New Roman"/>
          <w:sz w:val="24"/>
          <w:szCs w:val="24"/>
        </w:rPr>
        <w:t>ž</w:t>
      </w:r>
      <w:r w:rsidRPr="00EB58F8">
        <w:rPr>
          <w:rStyle w:val="Grietas"/>
          <w:rFonts w:hAnsi="Times New Roman"/>
          <w:sz w:val="24"/>
          <w:szCs w:val="24"/>
        </w:rPr>
        <w:t>imo taisykli</w:t>
      </w:r>
      <w:r w:rsidRPr="00EB58F8">
        <w:rPr>
          <w:rStyle w:val="Grietas"/>
          <w:rFonts w:hAnsi="Times New Roman"/>
          <w:sz w:val="24"/>
          <w:szCs w:val="24"/>
        </w:rPr>
        <w:t>ų</w:t>
      </w:r>
      <w:r w:rsidRPr="00EB58F8">
        <w:rPr>
          <w:rStyle w:val="Grietas"/>
          <w:rFonts w:hAnsi="Times New Roman"/>
          <w:sz w:val="24"/>
          <w:szCs w:val="24"/>
        </w:rPr>
        <w:t xml:space="preserve"> patvirtinimo</w:t>
      </w:r>
      <w:r w:rsidRPr="00DE621A">
        <w:rPr>
          <w:rFonts w:ascii="Times New Roman" w:hAnsi="Times New Roman" w:cs="Times New Roman"/>
          <w:color w:val="000000" w:themeColor="text1"/>
          <w:sz w:val="24"/>
          <w:szCs w:val="24"/>
        </w:rPr>
        <w:t>”</w:t>
      </w:r>
      <w:r w:rsidRPr="00EB58F8">
        <w:rPr>
          <w:rFonts w:ascii="Times New Roman" w:hAnsi="Times New Roman"/>
          <w:sz w:val="24"/>
          <w:szCs w:val="24"/>
        </w:rPr>
        <w:t>;</w:t>
      </w:r>
    </w:p>
    <w:p w14:paraId="1E6AA338" w14:textId="77777777" w:rsidR="001E6CE5" w:rsidRPr="00B96DE1"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sidRPr="00B96DE1">
        <w:rPr>
          <w:rFonts w:ascii="Times New Roman" w:hAnsi="Times New Roman"/>
          <w:sz w:val="24"/>
          <w:szCs w:val="24"/>
        </w:rPr>
        <w:t>Pagėgių savivaldybės tarybos 2024 m. sausio 25 d. sprendimu Nr. T-8 „Dėl Keleivių ir bagažo vežimo vietinio (priemiestinio) susisiekimo maršrutais Pagėgių savivaldybėje taisyklių, keleivių įlaipinimo ir išlaipinimo stotelėse tvarkos, viešųjų paslaugų teikimo vietinio susisiekimo maršrutais poreikio ir autobusų stočių steigimo kriterijų ir tvarkos patvirtinimo</w:t>
      </w:r>
      <w:r w:rsidRPr="00DE621A">
        <w:rPr>
          <w:rFonts w:ascii="Times New Roman" w:hAnsi="Times New Roman" w:cs="Times New Roman"/>
          <w:color w:val="000000" w:themeColor="text1"/>
          <w:sz w:val="24"/>
          <w:szCs w:val="24"/>
        </w:rPr>
        <w:t>”</w:t>
      </w:r>
      <w:r w:rsidRPr="00B96DE1">
        <w:rPr>
          <w:rFonts w:ascii="Times New Roman" w:hAnsi="Times New Roman"/>
          <w:sz w:val="24"/>
          <w:szCs w:val="24"/>
        </w:rPr>
        <w:t>;</w:t>
      </w:r>
    </w:p>
    <w:p w14:paraId="7C045423" w14:textId="77777777" w:rsidR="001E6CE5" w:rsidRPr="00B96DE1"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sidRPr="00B96DE1">
        <w:rPr>
          <w:rFonts w:ascii="Times New Roman" w:hAnsi="Times New Roman"/>
          <w:sz w:val="24"/>
          <w:szCs w:val="24"/>
        </w:rPr>
        <w:t xml:space="preserve">Kelių eismo taisyklėmis, patvirtintomis Lietuvos Respublikos Vyriausybės 2002 m. gruodžio 11 d. nutarimu Nr. 1950 </w:t>
      </w:r>
      <w:r w:rsidRPr="00EB58F8">
        <w:rPr>
          <w:rStyle w:val="Grietas"/>
          <w:rFonts w:hAnsi="Times New Roman"/>
          <w:sz w:val="24"/>
          <w:szCs w:val="24"/>
        </w:rPr>
        <w:t>„</w:t>
      </w:r>
      <w:r w:rsidRPr="00EB58F8">
        <w:rPr>
          <w:rStyle w:val="Grietas"/>
          <w:rFonts w:hAnsi="Times New Roman"/>
          <w:sz w:val="24"/>
          <w:szCs w:val="24"/>
        </w:rPr>
        <w:t>D</w:t>
      </w:r>
      <w:r w:rsidRPr="00EB58F8">
        <w:rPr>
          <w:rStyle w:val="Grietas"/>
          <w:rFonts w:hAnsi="Times New Roman"/>
          <w:sz w:val="24"/>
          <w:szCs w:val="24"/>
        </w:rPr>
        <w:t>ė</w:t>
      </w:r>
      <w:r w:rsidRPr="00EB58F8">
        <w:rPr>
          <w:rStyle w:val="Grietas"/>
          <w:rFonts w:hAnsi="Times New Roman"/>
          <w:sz w:val="24"/>
          <w:szCs w:val="24"/>
        </w:rPr>
        <w:t>l Keli</w:t>
      </w:r>
      <w:r w:rsidRPr="00EB58F8">
        <w:rPr>
          <w:rStyle w:val="Grietas"/>
          <w:rFonts w:hAnsi="Times New Roman"/>
          <w:sz w:val="24"/>
          <w:szCs w:val="24"/>
        </w:rPr>
        <w:t>ų</w:t>
      </w:r>
      <w:r w:rsidRPr="00EB58F8">
        <w:rPr>
          <w:rStyle w:val="Grietas"/>
          <w:rFonts w:hAnsi="Times New Roman"/>
          <w:sz w:val="24"/>
          <w:szCs w:val="24"/>
        </w:rPr>
        <w:t xml:space="preserve"> eismo taisykli</w:t>
      </w:r>
      <w:r w:rsidRPr="00EB58F8">
        <w:rPr>
          <w:rStyle w:val="Grietas"/>
          <w:rFonts w:hAnsi="Times New Roman"/>
          <w:sz w:val="24"/>
          <w:szCs w:val="24"/>
        </w:rPr>
        <w:t>ų</w:t>
      </w:r>
      <w:r w:rsidRPr="00EB58F8">
        <w:rPr>
          <w:rStyle w:val="Grietas"/>
          <w:rFonts w:hAnsi="Times New Roman"/>
          <w:sz w:val="24"/>
          <w:szCs w:val="24"/>
        </w:rPr>
        <w:t xml:space="preserve"> patvirtinimo</w:t>
      </w:r>
      <w:r w:rsidRPr="00DE621A">
        <w:rPr>
          <w:rFonts w:ascii="Times New Roman" w:hAnsi="Times New Roman" w:cs="Times New Roman"/>
          <w:color w:val="000000" w:themeColor="text1"/>
          <w:sz w:val="24"/>
          <w:szCs w:val="24"/>
        </w:rPr>
        <w:t>”</w:t>
      </w:r>
      <w:r w:rsidRPr="00B96DE1">
        <w:rPr>
          <w:rFonts w:ascii="Times New Roman" w:hAnsi="Times New Roman"/>
          <w:sz w:val="24"/>
          <w:szCs w:val="24"/>
        </w:rPr>
        <w:t>;</w:t>
      </w:r>
    </w:p>
    <w:p w14:paraId="4D1CB6C7" w14:textId="77777777" w:rsidR="001E6CE5" w:rsidRPr="00A90F9A"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sidRPr="00B96DE1">
        <w:rPr>
          <w:rFonts w:ascii="Times New Roman" w:hAnsi="Times New Roman"/>
          <w:sz w:val="24"/>
          <w:szCs w:val="24"/>
        </w:rPr>
        <w:t xml:space="preserve">kitais teisės aktais, reglamentuojančiais keleivių ir bagažo vežimą bei eismo organizavimą, įskaitant (bet neapsiribojant) Pagėgių savivaldybės tarybos sprendimus, reglamentuojančius keleivių vežimą viešuoju </w:t>
      </w:r>
      <w:r w:rsidRPr="00A90F9A">
        <w:rPr>
          <w:rFonts w:ascii="Times New Roman" w:hAnsi="Times New Roman"/>
          <w:sz w:val="24"/>
          <w:szCs w:val="24"/>
        </w:rPr>
        <w:t>transportu.</w:t>
      </w:r>
    </w:p>
    <w:p w14:paraId="619CD811" w14:textId="77777777" w:rsidR="001E6CE5" w:rsidRPr="00A90F9A" w:rsidRDefault="001E6CE5" w:rsidP="001E6CE5">
      <w:pPr>
        <w:pStyle w:val="Sraopastraipa"/>
        <w:numPr>
          <w:ilvl w:val="0"/>
          <w:numId w:val="34"/>
        </w:numPr>
        <w:tabs>
          <w:tab w:val="left" w:pos="851"/>
          <w:tab w:val="left" w:pos="1134"/>
        </w:tabs>
        <w:spacing w:after="0" w:line="240" w:lineRule="auto"/>
        <w:ind w:left="0" w:firstLine="567"/>
        <w:jc w:val="both"/>
        <w:rPr>
          <w:rFonts w:ascii="Times New Roman" w:hAnsi="Times New Roman"/>
          <w:sz w:val="24"/>
          <w:szCs w:val="24"/>
        </w:rPr>
      </w:pPr>
      <w:r w:rsidRPr="00A90F9A">
        <w:rPr>
          <w:rFonts w:ascii="Times New Roman" w:hAnsi="Times New Roman"/>
          <w:sz w:val="24"/>
          <w:szCs w:val="24"/>
        </w:rPr>
        <w:t>Maršrutai:</w:t>
      </w:r>
    </w:p>
    <w:p w14:paraId="5919F3F8" w14:textId="77777777" w:rsidR="001E6CE5" w:rsidRPr="00A90F9A" w:rsidRDefault="001E6CE5" w:rsidP="001E6CE5">
      <w:pPr>
        <w:pStyle w:val="Sraopastraipa"/>
        <w:numPr>
          <w:ilvl w:val="1"/>
          <w:numId w:val="34"/>
        </w:numPr>
        <w:tabs>
          <w:tab w:val="left" w:pos="851"/>
          <w:tab w:val="left" w:pos="993"/>
          <w:tab w:val="left" w:pos="1134"/>
        </w:tabs>
        <w:spacing w:after="0" w:line="240" w:lineRule="auto"/>
        <w:ind w:left="0" w:firstLine="567"/>
        <w:jc w:val="both"/>
        <w:rPr>
          <w:rFonts w:ascii="Times New Roman" w:hAnsi="Times New Roman"/>
          <w:sz w:val="24"/>
          <w:szCs w:val="24"/>
        </w:rPr>
      </w:pPr>
      <w:r w:rsidRPr="00A90F9A">
        <w:rPr>
          <w:rFonts w:ascii="Times New Roman" w:hAnsi="Times New Roman"/>
          <w:sz w:val="24"/>
          <w:szCs w:val="24"/>
        </w:rPr>
        <w:t>P1 Kentriai – Pagėgiai – Kentriai. Rida per darbo dieną – 27,6 km;</w:t>
      </w:r>
    </w:p>
    <w:p w14:paraId="53B14B3B" w14:textId="77777777" w:rsidR="001E6CE5" w:rsidRPr="00A90F9A" w:rsidRDefault="001E6CE5" w:rsidP="001E6CE5">
      <w:pPr>
        <w:pStyle w:val="Sraopastraipa"/>
        <w:numPr>
          <w:ilvl w:val="1"/>
          <w:numId w:val="34"/>
        </w:numPr>
        <w:tabs>
          <w:tab w:val="left" w:pos="851"/>
          <w:tab w:val="left" w:pos="993"/>
          <w:tab w:val="left" w:pos="1134"/>
        </w:tabs>
        <w:spacing w:after="0" w:line="240" w:lineRule="auto"/>
        <w:ind w:left="0" w:firstLine="567"/>
        <w:jc w:val="both"/>
        <w:rPr>
          <w:rFonts w:ascii="Times New Roman" w:hAnsi="Times New Roman"/>
          <w:sz w:val="24"/>
          <w:szCs w:val="24"/>
        </w:rPr>
      </w:pPr>
      <w:r w:rsidRPr="00A90F9A">
        <w:rPr>
          <w:rFonts w:ascii="Times New Roman" w:hAnsi="Times New Roman"/>
          <w:sz w:val="24"/>
          <w:szCs w:val="24"/>
        </w:rPr>
        <w:t>P2 Pagėgiai – Plaškiai – Pagėgiai. Rida per darbo dieną – 87,6 km;</w:t>
      </w:r>
    </w:p>
    <w:p w14:paraId="53A003FA" w14:textId="77777777" w:rsidR="001E6CE5" w:rsidRPr="00A90F9A" w:rsidRDefault="001E6CE5" w:rsidP="001E6CE5">
      <w:pPr>
        <w:pStyle w:val="Sraopastraipa"/>
        <w:numPr>
          <w:ilvl w:val="1"/>
          <w:numId w:val="34"/>
        </w:numPr>
        <w:tabs>
          <w:tab w:val="left" w:pos="851"/>
          <w:tab w:val="left" w:pos="993"/>
          <w:tab w:val="left" w:pos="1134"/>
        </w:tabs>
        <w:spacing w:after="0" w:line="240" w:lineRule="auto"/>
        <w:ind w:left="0" w:firstLine="567"/>
        <w:jc w:val="both"/>
        <w:rPr>
          <w:rFonts w:ascii="Times New Roman" w:hAnsi="Times New Roman"/>
          <w:sz w:val="24"/>
          <w:szCs w:val="24"/>
        </w:rPr>
      </w:pPr>
      <w:r w:rsidRPr="00A90F9A">
        <w:rPr>
          <w:rFonts w:ascii="Times New Roman" w:hAnsi="Times New Roman"/>
          <w:sz w:val="24"/>
          <w:szCs w:val="24"/>
        </w:rPr>
        <w:t>P3 Natkiškiai – Pagėgiai – Panemunė – Pagėgiai – Tauragė. Rida per darbo dieną – 121,4 km.</w:t>
      </w:r>
    </w:p>
    <w:p w14:paraId="3CC57D17" w14:textId="77777777" w:rsidR="001E6CE5" w:rsidRPr="00B96DE1" w:rsidRDefault="001E6CE5" w:rsidP="001E6CE5">
      <w:pPr>
        <w:pStyle w:val="Sraopastraipa"/>
        <w:numPr>
          <w:ilvl w:val="0"/>
          <w:numId w:val="34"/>
        </w:numPr>
        <w:tabs>
          <w:tab w:val="left" w:pos="851"/>
          <w:tab w:val="left" w:pos="993"/>
          <w:tab w:val="left" w:pos="1134"/>
        </w:tabs>
        <w:spacing w:after="0" w:line="240" w:lineRule="auto"/>
        <w:ind w:left="0" w:firstLine="567"/>
        <w:jc w:val="both"/>
        <w:rPr>
          <w:rFonts w:ascii="Times New Roman" w:hAnsi="Times New Roman"/>
          <w:sz w:val="24"/>
          <w:szCs w:val="24"/>
        </w:rPr>
      </w:pPr>
      <w:r w:rsidRPr="00A90F9A">
        <w:rPr>
          <w:rFonts w:ascii="Times New Roman" w:hAnsi="Times New Roman"/>
          <w:bCs/>
          <w:sz w:val="24"/>
          <w:szCs w:val="24"/>
        </w:rPr>
        <w:t>Perkančioji organizacija, atsižvelgdama į realius keleivių pervežimo poreikius, gali keisti maršrutų tvarkaraščius ir (arba) keisti (didinti arba mažinti) konkretaus maršruto ilgį</w:t>
      </w:r>
      <w:r w:rsidRPr="00A90F9A">
        <w:t xml:space="preserve"> </w:t>
      </w:r>
      <w:r w:rsidRPr="00A90F9A">
        <w:rPr>
          <w:rFonts w:ascii="Times New Roman" w:hAnsi="Times New Roman" w:cs="Times New Roman"/>
          <w:bCs/>
          <w:sz w:val="24"/>
          <w:szCs w:val="24"/>
        </w:rPr>
        <w:t>arba visiškai nutraukti konkretų maršrutą (ar jo dalį).</w:t>
      </w:r>
      <w:r w:rsidRPr="00A90F9A">
        <w:rPr>
          <w:rFonts w:ascii="Times New Roman" w:hAnsi="Times New Roman"/>
          <w:bCs/>
          <w:sz w:val="24"/>
          <w:szCs w:val="24"/>
        </w:rPr>
        <w:t xml:space="preserve"> </w:t>
      </w:r>
      <w:r w:rsidRPr="00A90F9A">
        <w:rPr>
          <w:rFonts w:ascii="Times New Roman" w:hAnsi="Times New Roman"/>
          <w:sz w:val="24"/>
          <w:szCs w:val="24"/>
        </w:rPr>
        <w:t>Preliminari bendra maršrutų rida per visą Sutarties</w:t>
      </w:r>
      <w:r w:rsidRPr="00B96DE1">
        <w:rPr>
          <w:rFonts w:ascii="Times New Roman" w:hAnsi="Times New Roman"/>
          <w:sz w:val="24"/>
          <w:szCs w:val="24"/>
        </w:rPr>
        <w:t xml:space="preserve"> galiojimo laikotarpį – 135 000 km. Sutarties vykdymo laikotarpiu rida gali didėti ne daugiau kaip 10 proc. arba </w:t>
      </w:r>
      <w:r w:rsidRPr="00B96DE1">
        <w:rPr>
          <w:rFonts w:ascii="Times New Roman" w:hAnsi="Times New Roman"/>
          <w:sz w:val="24"/>
          <w:szCs w:val="24"/>
        </w:rPr>
        <w:lastRenderedPageBreak/>
        <w:t>mažėti ne daugiau kaip 2</w:t>
      </w:r>
      <w:r>
        <w:rPr>
          <w:rFonts w:ascii="Times New Roman" w:hAnsi="Times New Roman"/>
          <w:sz w:val="24"/>
          <w:szCs w:val="24"/>
        </w:rPr>
        <w:t>5</w:t>
      </w:r>
      <w:r w:rsidRPr="00B96DE1">
        <w:rPr>
          <w:rFonts w:ascii="Times New Roman" w:hAnsi="Times New Roman"/>
          <w:sz w:val="24"/>
          <w:szCs w:val="24"/>
        </w:rPr>
        <w:t xml:space="preserve"> proc. Perkančioji organizacija neįsipareigoja nupirkti viso nurodyto preliminaraus Paslaugų kiekio. </w:t>
      </w:r>
    </w:p>
    <w:p w14:paraId="7F5CAB13" w14:textId="77777777" w:rsidR="001E6CE5" w:rsidRPr="00B96DE1" w:rsidRDefault="001E6CE5" w:rsidP="001E6CE5">
      <w:pPr>
        <w:pStyle w:val="Sraopastraipa"/>
        <w:numPr>
          <w:ilvl w:val="0"/>
          <w:numId w:val="34"/>
        </w:numPr>
        <w:tabs>
          <w:tab w:val="left" w:pos="851"/>
          <w:tab w:val="left" w:pos="993"/>
          <w:tab w:val="left" w:pos="1134"/>
        </w:tabs>
        <w:spacing w:after="0" w:line="240" w:lineRule="auto"/>
        <w:ind w:left="0" w:firstLine="567"/>
        <w:jc w:val="both"/>
        <w:rPr>
          <w:rFonts w:ascii="Times New Roman" w:hAnsi="Times New Roman"/>
          <w:b/>
          <w:sz w:val="24"/>
          <w:szCs w:val="24"/>
        </w:rPr>
      </w:pPr>
      <w:r w:rsidRPr="00B96DE1">
        <w:rPr>
          <w:rFonts w:ascii="Times New Roman" w:hAnsi="Times New Roman"/>
          <w:b/>
          <w:sz w:val="24"/>
          <w:szCs w:val="24"/>
        </w:rPr>
        <w:t>Paslaugų teikimo pradžia:</w:t>
      </w:r>
    </w:p>
    <w:p w14:paraId="211C024C" w14:textId="77777777" w:rsidR="001E6CE5" w:rsidRPr="00B96DE1" w:rsidRDefault="001E6CE5" w:rsidP="001E6CE5">
      <w:pPr>
        <w:pStyle w:val="Sraopastraipa"/>
        <w:numPr>
          <w:ilvl w:val="1"/>
          <w:numId w:val="34"/>
        </w:numPr>
        <w:tabs>
          <w:tab w:val="left" w:pos="851"/>
          <w:tab w:val="left" w:pos="993"/>
          <w:tab w:val="left" w:pos="1134"/>
        </w:tabs>
        <w:spacing w:after="0" w:line="240" w:lineRule="auto"/>
        <w:ind w:left="0" w:firstLine="567"/>
        <w:jc w:val="both"/>
        <w:rPr>
          <w:rFonts w:ascii="Times New Roman" w:hAnsi="Times New Roman"/>
          <w:sz w:val="24"/>
          <w:szCs w:val="24"/>
        </w:rPr>
      </w:pPr>
      <w:r w:rsidRPr="00B96DE1">
        <w:rPr>
          <w:rFonts w:ascii="Times New Roman" w:hAnsi="Times New Roman"/>
          <w:sz w:val="24"/>
          <w:szCs w:val="24"/>
        </w:rPr>
        <w:t>P1 ir P2 maršrutuose – nuo Sutarties įsigaliojimo dienos, bet ne anksčiau kaip 2026 m. lapkričio 25 d.</w:t>
      </w:r>
    </w:p>
    <w:p w14:paraId="4A90E3F7" w14:textId="77777777" w:rsidR="001E6CE5" w:rsidRPr="00B96DE1" w:rsidRDefault="001E6CE5" w:rsidP="001E6CE5">
      <w:pPr>
        <w:pStyle w:val="Sraopastraipa"/>
        <w:numPr>
          <w:ilvl w:val="1"/>
          <w:numId w:val="34"/>
        </w:numPr>
        <w:tabs>
          <w:tab w:val="left" w:pos="851"/>
          <w:tab w:val="left" w:pos="993"/>
          <w:tab w:val="left" w:pos="1134"/>
        </w:tabs>
        <w:spacing w:after="0" w:line="240" w:lineRule="auto"/>
        <w:ind w:left="0" w:firstLine="567"/>
        <w:jc w:val="both"/>
        <w:rPr>
          <w:rFonts w:ascii="Times New Roman" w:hAnsi="Times New Roman"/>
          <w:sz w:val="24"/>
          <w:szCs w:val="24"/>
        </w:rPr>
      </w:pPr>
      <w:r w:rsidRPr="00B96DE1">
        <w:rPr>
          <w:rFonts w:ascii="Times New Roman" w:hAnsi="Times New Roman"/>
          <w:sz w:val="24"/>
          <w:szCs w:val="24"/>
        </w:rPr>
        <w:t>P3 maršrute – nuo Sutarties įsigaliojimo dienos, bet ne anksčiau kaip 2026 m. lapkričio 3 d.</w:t>
      </w:r>
    </w:p>
    <w:p w14:paraId="33866A13" w14:textId="77777777" w:rsidR="001E6CE5" w:rsidRPr="00B96DE1" w:rsidRDefault="001E6CE5" w:rsidP="001E6CE5">
      <w:pPr>
        <w:pStyle w:val="Sraopastraipa"/>
        <w:numPr>
          <w:ilvl w:val="0"/>
          <w:numId w:val="34"/>
        </w:numPr>
        <w:tabs>
          <w:tab w:val="left" w:pos="851"/>
          <w:tab w:val="left" w:pos="1134"/>
        </w:tabs>
        <w:spacing w:after="0" w:line="240" w:lineRule="auto"/>
        <w:ind w:left="0" w:firstLine="567"/>
        <w:jc w:val="both"/>
        <w:rPr>
          <w:rFonts w:ascii="Times New Roman" w:hAnsi="Times New Roman"/>
          <w:sz w:val="24"/>
          <w:szCs w:val="24"/>
        </w:rPr>
      </w:pPr>
      <w:r w:rsidRPr="00B96DE1">
        <w:rPr>
          <w:rFonts w:ascii="Times New Roman" w:hAnsi="Times New Roman"/>
          <w:sz w:val="24"/>
          <w:szCs w:val="24"/>
        </w:rPr>
        <w:t xml:space="preserve">Paslaugos teikiamos iki </w:t>
      </w:r>
      <w:r w:rsidRPr="00B96DE1">
        <w:rPr>
          <w:rFonts w:ascii="Times New Roman" w:hAnsi="Times New Roman"/>
          <w:b/>
          <w:sz w:val="24"/>
          <w:szCs w:val="24"/>
        </w:rPr>
        <w:t>2029 m. spalio 31 d.</w:t>
      </w:r>
    </w:p>
    <w:p w14:paraId="46A03198" w14:textId="77777777" w:rsidR="001E6CE5" w:rsidRPr="00B96DE1" w:rsidRDefault="001E6CE5" w:rsidP="001E6CE5">
      <w:pPr>
        <w:pStyle w:val="Sraopastraipa"/>
        <w:numPr>
          <w:ilvl w:val="0"/>
          <w:numId w:val="34"/>
        </w:numPr>
        <w:tabs>
          <w:tab w:val="left" w:pos="851"/>
          <w:tab w:val="left" w:pos="1134"/>
        </w:tabs>
        <w:spacing w:after="0" w:line="259" w:lineRule="auto"/>
        <w:ind w:left="0" w:firstLine="567"/>
        <w:rPr>
          <w:rFonts w:ascii="Times New Roman" w:hAnsi="Times New Roman"/>
          <w:sz w:val="24"/>
          <w:szCs w:val="24"/>
        </w:rPr>
      </w:pPr>
      <w:r w:rsidRPr="00B96DE1">
        <w:rPr>
          <w:rFonts w:ascii="Times New Roman" w:hAnsi="Times New Roman"/>
          <w:sz w:val="24"/>
          <w:szCs w:val="24"/>
        </w:rPr>
        <w:t>Už ridą nuo transporto priemonių</w:t>
      </w:r>
      <w:r>
        <w:rPr>
          <w:rFonts w:ascii="Times New Roman" w:hAnsi="Times New Roman"/>
          <w:sz w:val="24"/>
          <w:szCs w:val="24"/>
        </w:rPr>
        <w:t xml:space="preserve"> (autobusų)</w:t>
      </w:r>
      <w:r w:rsidRPr="00B96DE1">
        <w:rPr>
          <w:rFonts w:ascii="Times New Roman" w:hAnsi="Times New Roman"/>
          <w:sz w:val="24"/>
          <w:szCs w:val="24"/>
        </w:rPr>
        <w:t xml:space="preserve"> stovėjimo vietų iki maršruto pradžios vietos (nulinę ridą) nėra atlyginama.</w:t>
      </w:r>
    </w:p>
    <w:p w14:paraId="0A9B7421" w14:textId="77777777" w:rsidR="001E6CE5" w:rsidRPr="00B96DE1" w:rsidRDefault="001E6CE5" w:rsidP="001E6CE5">
      <w:pPr>
        <w:pStyle w:val="Sraopastraipa"/>
        <w:numPr>
          <w:ilvl w:val="0"/>
          <w:numId w:val="34"/>
        </w:numPr>
        <w:tabs>
          <w:tab w:val="left" w:pos="851"/>
          <w:tab w:val="left" w:pos="1134"/>
        </w:tabs>
        <w:spacing w:after="0" w:line="240" w:lineRule="auto"/>
        <w:ind w:left="0" w:firstLine="567"/>
        <w:jc w:val="both"/>
        <w:rPr>
          <w:rFonts w:ascii="Times New Roman" w:hAnsi="Times New Roman"/>
          <w:sz w:val="24"/>
          <w:szCs w:val="24"/>
        </w:rPr>
      </w:pPr>
      <w:r w:rsidRPr="00B96DE1">
        <w:rPr>
          <w:rFonts w:ascii="Times New Roman" w:hAnsi="Times New Roman"/>
          <w:b/>
          <w:bCs/>
          <w:sz w:val="24"/>
          <w:szCs w:val="24"/>
        </w:rPr>
        <w:t>Pagrindiniai reikalavimai vežėjui ir teikiamų paslaugų kokybei:</w:t>
      </w:r>
    </w:p>
    <w:p w14:paraId="08C2DCA6" w14:textId="77777777" w:rsidR="001E6CE5" w:rsidRPr="00EB58F8"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b/>
          <w:sz w:val="24"/>
          <w:szCs w:val="24"/>
        </w:rPr>
      </w:pPr>
      <w:r w:rsidRPr="00B96DE1">
        <w:rPr>
          <w:rFonts w:ascii="Times New Roman" w:hAnsi="Times New Roman"/>
          <w:sz w:val="24"/>
          <w:szCs w:val="24"/>
        </w:rPr>
        <w:t xml:space="preserve">Paslaugos teikiamos vadovaujantis galiojančiais ES, Lietuvos Respublikos teisės aktais bei Pagėgių savivaldybės tarybos sprendimais, reglamentuojančiais keleivių vežimą bei paslaugų kokybę. Pasikeitus bet kuriam teisės aktui sutarties vykdymo metu, vadovaujamasi </w:t>
      </w:r>
      <w:r w:rsidRPr="00EB58F8">
        <w:rPr>
          <w:rStyle w:val="Grietas"/>
          <w:rFonts w:hAnsi="Times New Roman"/>
          <w:sz w:val="24"/>
          <w:szCs w:val="24"/>
        </w:rPr>
        <w:t>aktualia teis</w:t>
      </w:r>
      <w:r w:rsidRPr="00EB58F8">
        <w:rPr>
          <w:rStyle w:val="Grietas"/>
          <w:rFonts w:hAnsi="Times New Roman"/>
          <w:sz w:val="24"/>
          <w:szCs w:val="24"/>
        </w:rPr>
        <w:t>ė</w:t>
      </w:r>
      <w:r w:rsidRPr="00EB58F8">
        <w:rPr>
          <w:rStyle w:val="Grietas"/>
          <w:rFonts w:hAnsi="Times New Roman"/>
          <w:sz w:val="24"/>
          <w:szCs w:val="24"/>
        </w:rPr>
        <w:t>s akto redakcija</w:t>
      </w:r>
      <w:r w:rsidRPr="00EB58F8">
        <w:rPr>
          <w:rFonts w:ascii="Times New Roman" w:hAnsi="Times New Roman"/>
          <w:b/>
          <w:sz w:val="24"/>
          <w:szCs w:val="24"/>
        </w:rPr>
        <w:t>.</w:t>
      </w:r>
    </w:p>
    <w:p w14:paraId="36978ACC" w14:textId="77777777" w:rsidR="001E6CE5" w:rsidRPr="00A90F9A"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Tiekėjas</w:t>
      </w:r>
      <w:r w:rsidRPr="00B96DE1">
        <w:rPr>
          <w:rFonts w:ascii="Times New Roman" w:hAnsi="Times New Roman"/>
          <w:sz w:val="24"/>
          <w:szCs w:val="24"/>
        </w:rPr>
        <w:t xml:space="preserve">, teikdamas Paslaugas, privalo laikytis </w:t>
      </w:r>
      <w:r w:rsidRPr="00B96DE1">
        <w:rPr>
          <w:rFonts w:ascii="Times New Roman" w:hAnsi="Times New Roman"/>
          <w:color w:val="000000"/>
          <w:sz w:val="24"/>
          <w:szCs w:val="24"/>
        </w:rPr>
        <w:t>Keleivių ir bagažo vežimo taisyklių, patvirtintų Lietuvos Respublikos Susisiekimo ministro 2011 m. balandžio 13 d. įsakymu Nr. 3-223 „Dėl Keleivių ir bagažo vežimo taisyklių patvirtinimo</w:t>
      </w:r>
      <w:r w:rsidRPr="00DE621A">
        <w:rPr>
          <w:rFonts w:ascii="Times New Roman" w:hAnsi="Times New Roman"/>
          <w:color w:val="000000"/>
          <w:sz w:val="24"/>
          <w:szCs w:val="24"/>
        </w:rPr>
        <w:t>”</w:t>
      </w:r>
      <w:r w:rsidRPr="00B96DE1">
        <w:rPr>
          <w:rFonts w:ascii="Times New Roman" w:hAnsi="Times New Roman"/>
          <w:color w:val="000000"/>
          <w:sz w:val="24"/>
          <w:szCs w:val="24"/>
        </w:rPr>
        <w:t xml:space="preserve"> ir </w:t>
      </w:r>
      <w:r w:rsidRPr="00EB58F8">
        <w:rPr>
          <w:rStyle w:val="Grietas"/>
          <w:rFonts w:hAnsi="Times New Roman"/>
          <w:sz w:val="24"/>
          <w:szCs w:val="24"/>
        </w:rPr>
        <w:t>Keleivi</w:t>
      </w:r>
      <w:r w:rsidRPr="00EB58F8">
        <w:rPr>
          <w:rStyle w:val="Grietas"/>
          <w:rFonts w:hAnsi="Times New Roman"/>
          <w:sz w:val="24"/>
          <w:szCs w:val="24"/>
        </w:rPr>
        <w:t>ų</w:t>
      </w:r>
      <w:r w:rsidRPr="00EB58F8">
        <w:rPr>
          <w:rStyle w:val="Grietas"/>
          <w:rFonts w:hAnsi="Times New Roman"/>
          <w:sz w:val="24"/>
          <w:szCs w:val="24"/>
        </w:rPr>
        <w:t xml:space="preserve"> ir baga</w:t>
      </w:r>
      <w:r w:rsidRPr="00EB58F8">
        <w:rPr>
          <w:rStyle w:val="Grietas"/>
          <w:rFonts w:hAnsi="Times New Roman"/>
          <w:sz w:val="24"/>
          <w:szCs w:val="24"/>
        </w:rPr>
        <w:t>ž</w:t>
      </w:r>
      <w:r w:rsidRPr="00EB58F8">
        <w:rPr>
          <w:rStyle w:val="Grietas"/>
          <w:rFonts w:hAnsi="Times New Roman"/>
          <w:sz w:val="24"/>
          <w:szCs w:val="24"/>
        </w:rPr>
        <w:t>o ve</w:t>
      </w:r>
      <w:r w:rsidRPr="00EB58F8">
        <w:rPr>
          <w:rStyle w:val="Grietas"/>
          <w:rFonts w:hAnsi="Times New Roman"/>
          <w:sz w:val="24"/>
          <w:szCs w:val="24"/>
        </w:rPr>
        <w:t>ž</w:t>
      </w:r>
      <w:r w:rsidRPr="00EB58F8">
        <w:rPr>
          <w:rStyle w:val="Grietas"/>
          <w:rFonts w:hAnsi="Times New Roman"/>
          <w:sz w:val="24"/>
          <w:szCs w:val="24"/>
        </w:rPr>
        <w:t>imo vietinio (priemiestinio) susisiekimo mar</w:t>
      </w:r>
      <w:r w:rsidRPr="00EB58F8">
        <w:rPr>
          <w:rStyle w:val="Grietas"/>
          <w:rFonts w:hAnsi="Times New Roman"/>
          <w:sz w:val="24"/>
          <w:szCs w:val="24"/>
        </w:rPr>
        <w:t>š</w:t>
      </w:r>
      <w:r w:rsidRPr="00EB58F8">
        <w:rPr>
          <w:rStyle w:val="Grietas"/>
          <w:rFonts w:hAnsi="Times New Roman"/>
          <w:sz w:val="24"/>
          <w:szCs w:val="24"/>
        </w:rPr>
        <w:t>rutais Pag</w:t>
      </w:r>
      <w:r w:rsidRPr="00EB58F8">
        <w:rPr>
          <w:rStyle w:val="Grietas"/>
          <w:rFonts w:hAnsi="Times New Roman"/>
          <w:sz w:val="24"/>
          <w:szCs w:val="24"/>
        </w:rPr>
        <w:t>ė</w:t>
      </w:r>
      <w:r w:rsidRPr="00EB58F8">
        <w:rPr>
          <w:rStyle w:val="Grietas"/>
          <w:rFonts w:hAnsi="Times New Roman"/>
          <w:sz w:val="24"/>
          <w:szCs w:val="24"/>
        </w:rPr>
        <w:t>gi</w:t>
      </w:r>
      <w:r w:rsidRPr="00EB58F8">
        <w:rPr>
          <w:rStyle w:val="Grietas"/>
          <w:rFonts w:hAnsi="Times New Roman"/>
          <w:sz w:val="24"/>
          <w:szCs w:val="24"/>
        </w:rPr>
        <w:t>ų</w:t>
      </w:r>
      <w:r w:rsidRPr="00EB58F8">
        <w:rPr>
          <w:rStyle w:val="Grietas"/>
          <w:rFonts w:hAnsi="Times New Roman"/>
          <w:sz w:val="24"/>
          <w:szCs w:val="24"/>
        </w:rPr>
        <w:t xml:space="preserve"> savivaldyb</w:t>
      </w:r>
      <w:r w:rsidRPr="00EB58F8">
        <w:rPr>
          <w:rStyle w:val="Grietas"/>
          <w:rFonts w:hAnsi="Times New Roman"/>
          <w:sz w:val="24"/>
          <w:szCs w:val="24"/>
        </w:rPr>
        <w:t>ė</w:t>
      </w:r>
      <w:r w:rsidRPr="00EB58F8">
        <w:rPr>
          <w:rStyle w:val="Grietas"/>
          <w:rFonts w:hAnsi="Times New Roman"/>
          <w:sz w:val="24"/>
          <w:szCs w:val="24"/>
        </w:rPr>
        <w:t>je taisykli</w:t>
      </w:r>
      <w:r w:rsidRPr="00EB58F8">
        <w:rPr>
          <w:rStyle w:val="Grietas"/>
          <w:rFonts w:hAnsi="Times New Roman"/>
          <w:sz w:val="24"/>
          <w:szCs w:val="24"/>
        </w:rPr>
        <w:t>ų</w:t>
      </w:r>
      <w:r w:rsidRPr="00B96DE1">
        <w:rPr>
          <w:rFonts w:ascii="Times New Roman" w:hAnsi="Times New Roman"/>
          <w:sz w:val="24"/>
          <w:szCs w:val="24"/>
        </w:rPr>
        <w:t xml:space="preserve">, patvirtintų Pagėgių savivaldybės tarybos 2024 m. sausio 25 d. sprendimu Nr. T-8 „Dėl Keleivių ir bagažo vežimo vietinio (priemiestinio) susisiekimo maršrutais Pagėgių savivaldybėje taisyklių, keleivių įlaipinimo ir išlaipinimo stotelėse tvarkos, viešųjų paslaugų teikimo vietinio susisiekimo maršrutais poreikio </w:t>
      </w:r>
      <w:r w:rsidRPr="00A90F9A">
        <w:rPr>
          <w:rFonts w:ascii="Times New Roman" w:hAnsi="Times New Roman"/>
          <w:sz w:val="24"/>
          <w:szCs w:val="24"/>
        </w:rPr>
        <w:t xml:space="preserve">ir autobusų stočių steigimo kriterijų ir tvarkos patvirtinimo” </w:t>
      </w:r>
      <w:r w:rsidRPr="00A90F9A">
        <w:rPr>
          <w:rStyle w:val="Grietas"/>
          <w:rFonts w:hAnsi="Times New Roman"/>
          <w:sz w:val="24"/>
          <w:szCs w:val="24"/>
        </w:rPr>
        <w:t xml:space="preserve">(toliau </w:t>
      </w:r>
      <w:r w:rsidRPr="00A90F9A">
        <w:rPr>
          <w:rStyle w:val="Grietas"/>
          <w:rFonts w:hAnsi="Times New Roman"/>
          <w:sz w:val="24"/>
          <w:szCs w:val="24"/>
        </w:rPr>
        <w:t>–</w:t>
      </w:r>
      <w:r w:rsidRPr="00A90F9A">
        <w:rPr>
          <w:rStyle w:val="Grietas"/>
          <w:rFonts w:hAnsi="Times New Roman"/>
          <w:sz w:val="24"/>
          <w:szCs w:val="24"/>
        </w:rPr>
        <w:t xml:space="preserve"> Taisykl</w:t>
      </w:r>
      <w:r w:rsidRPr="00A90F9A">
        <w:rPr>
          <w:rStyle w:val="Grietas"/>
          <w:rFonts w:hAnsi="Times New Roman"/>
          <w:sz w:val="24"/>
          <w:szCs w:val="24"/>
        </w:rPr>
        <w:t>ė</w:t>
      </w:r>
      <w:r w:rsidRPr="00A90F9A">
        <w:rPr>
          <w:rStyle w:val="Grietas"/>
          <w:rFonts w:hAnsi="Times New Roman"/>
          <w:sz w:val="24"/>
          <w:szCs w:val="24"/>
        </w:rPr>
        <w:t>s) reikalavim</w:t>
      </w:r>
      <w:r w:rsidRPr="00A90F9A">
        <w:rPr>
          <w:rStyle w:val="Grietas"/>
          <w:rFonts w:hAnsi="Times New Roman"/>
          <w:sz w:val="24"/>
          <w:szCs w:val="24"/>
        </w:rPr>
        <w:t>ų</w:t>
      </w:r>
      <w:r w:rsidRPr="00A90F9A">
        <w:rPr>
          <w:rFonts w:ascii="Times New Roman" w:hAnsi="Times New Roman"/>
          <w:sz w:val="24"/>
          <w:szCs w:val="24"/>
        </w:rPr>
        <w:t>. Tiekėjas taip pat privalo laikytis Taisyklėse nustatytos keleivių įlaipinimo ir išlaipinimo stotelėse tvarkos bei kitų jų nuostatų.</w:t>
      </w:r>
    </w:p>
    <w:p w14:paraId="6EB47A51" w14:textId="77777777" w:rsidR="001E6CE5" w:rsidRPr="00A90F9A"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cs="Times New Roman"/>
          <w:sz w:val="24"/>
          <w:szCs w:val="24"/>
        </w:rPr>
      </w:pPr>
      <w:r w:rsidRPr="00A90F9A">
        <w:rPr>
          <w:rFonts w:ascii="Times New Roman" w:hAnsi="Times New Roman" w:cs="Times New Roman"/>
          <w:sz w:val="24"/>
          <w:szCs w:val="24"/>
        </w:rPr>
        <w:t xml:space="preserve">Tiekėjas privalo teikti Paslaugas sutartyje numatytais maršrutais, laikydamasis patvirtintų eismo tvarkaraščių. Techninės specifikacijos priede pateikiami tvarkaraščiai yra preliminarūs – tikslūs eismo tvarkaraščiai derinami ir tvirtinami atsižvelgiant į mokinių pamokų pradžios/pabaigos laikus bei faktinius keleivių srautus. Perkančioji organizacija pasilieka teisę keisti maršrutų trasas, laiką, reisų dažnumą </w:t>
      </w:r>
      <w:r w:rsidRPr="00A90F9A">
        <w:rPr>
          <w:rFonts w:ascii="Times New Roman" w:hAnsi="Times New Roman" w:cs="Times New Roman"/>
          <w:bCs/>
          <w:sz w:val="24"/>
          <w:szCs w:val="24"/>
        </w:rPr>
        <w:t>arba visiškai nutraukti konkretų maršrutą (ar jo dalį)</w:t>
      </w:r>
      <w:r w:rsidRPr="00A90F9A">
        <w:rPr>
          <w:rFonts w:ascii="Times New Roman" w:hAnsi="Times New Roman" w:cs="Times New Roman"/>
          <w:sz w:val="24"/>
          <w:szCs w:val="24"/>
        </w:rPr>
        <w:t>, apie tai informavus Tiekėją prieš 10 darbo dienų.</w:t>
      </w:r>
      <w:r w:rsidRPr="00A90F9A">
        <w:t xml:space="preserve"> </w:t>
      </w:r>
      <w:r w:rsidRPr="00A90F9A">
        <w:rPr>
          <w:rFonts w:ascii="Times New Roman" w:hAnsi="Times New Roman" w:cs="Times New Roman"/>
          <w:sz w:val="24"/>
          <w:szCs w:val="24"/>
        </w:rPr>
        <w:t>Tiekėjas yra tiesiogiai atsakingas už vairuotojų darbo ir poilsio režimo planavimą bei organizavimą, užtikrinant, kad jis atitiktų teisės aktų reikalavimus tvarkaraščių vykdymo metu.</w:t>
      </w:r>
    </w:p>
    <w:p w14:paraId="1CC556D6" w14:textId="77777777" w:rsidR="001E6CE5" w:rsidRPr="00A90F9A"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sidRPr="00A90F9A">
        <w:rPr>
          <w:rFonts w:ascii="Times New Roman" w:hAnsi="Times New Roman" w:cs="Times New Roman"/>
          <w:sz w:val="24"/>
          <w:szCs w:val="24"/>
        </w:rPr>
        <w:t>Paslaugos teikiamos</w:t>
      </w:r>
      <w:r w:rsidRPr="00A90F9A">
        <w:rPr>
          <w:rFonts w:ascii="Times New Roman" w:hAnsi="Times New Roman"/>
          <w:sz w:val="24"/>
          <w:szCs w:val="24"/>
        </w:rPr>
        <w:t xml:space="preserve"> taikant Pagėgių savivaldybės tarybos sprendimais patvirtintus keleivių vežimo tarifus ir bilietų rūšis. Tiekėjas privalo užtikrinti, kad keleiviams būtų taikomos visos Lietuvos Respublikos transporto lengvatų įstatyme bei kituose teisės aktuose nustatytos važiavimo lengvatos.</w:t>
      </w:r>
    </w:p>
    <w:p w14:paraId="59A10850" w14:textId="77777777" w:rsidR="001E6CE5" w:rsidRPr="00A90F9A" w:rsidRDefault="001E6CE5" w:rsidP="001E6CE5">
      <w:pPr>
        <w:pStyle w:val="Sraopastraipa"/>
        <w:numPr>
          <w:ilvl w:val="1"/>
          <w:numId w:val="34"/>
        </w:numPr>
        <w:tabs>
          <w:tab w:val="left" w:pos="993"/>
          <w:tab w:val="left" w:pos="1134"/>
        </w:tabs>
        <w:spacing w:after="0" w:line="240" w:lineRule="auto"/>
        <w:ind w:left="0" w:firstLine="567"/>
        <w:jc w:val="both"/>
        <w:rPr>
          <w:rStyle w:val="Grietas"/>
          <w:rFonts w:hAnsi="Times New Roman"/>
          <w:b w:val="0"/>
          <w:bCs w:val="0"/>
          <w:sz w:val="24"/>
          <w:szCs w:val="24"/>
        </w:rPr>
      </w:pPr>
      <w:r w:rsidRPr="00A90F9A">
        <w:rPr>
          <w:rStyle w:val="Grietas"/>
          <w:rFonts w:hAnsi="Times New Roman"/>
          <w:sz w:val="24"/>
          <w:szCs w:val="24"/>
        </w:rPr>
        <w:t>Tiek</w:t>
      </w:r>
      <w:r w:rsidRPr="00A90F9A">
        <w:rPr>
          <w:rStyle w:val="Grietas"/>
          <w:rFonts w:hAnsi="Times New Roman"/>
          <w:sz w:val="24"/>
          <w:szCs w:val="24"/>
        </w:rPr>
        <w:t>ė</w:t>
      </w:r>
      <w:r w:rsidRPr="00A90F9A">
        <w:rPr>
          <w:rStyle w:val="Grietas"/>
          <w:rFonts w:hAnsi="Times New Roman"/>
          <w:sz w:val="24"/>
          <w:szCs w:val="24"/>
        </w:rPr>
        <w:t>jas yra i</w:t>
      </w:r>
      <w:r w:rsidRPr="00A90F9A">
        <w:rPr>
          <w:rStyle w:val="Grietas"/>
          <w:rFonts w:hAnsi="Times New Roman"/>
          <w:sz w:val="24"/>
          <w:szCs w:val="24"/>
        </w:rPr>
        <w:t>š</w:t>
      </w:r>
      <w:r w:rsidRPr="00A90F9A">
        <w:rPr>
          <w:rStyle w:val="Grietas"/>
          <w:rFonts w:hAnsi="Times New Roman"/>
          <w:sz w:val="24"/>
          <w:szCs w:val="24"/>
        </w:rPr>
        <w:t>imtinai atsakingas u</w:t>
      </w:r>
      <w:r w:rsidRPr="00A90F9A">
        <w:rPr>
          <w:rStyle w:val="Grietas"/>
          <w:rFonts w:hAnsi="Times New Roman"/>
          <w:sz w:val="24"/>
          <w:szCs w:val="24"/>
        </w:rPr>
        <w:t>ž</w:t>
      </w:r>
      <w:r w:rsidRPr="00A90F9A">
        <w:rPr>
          <w:rStyle w:val="Grietas"/>
          <w:rFonts w:hAnsi="Times New Roman"/>
          <w:sz w:val="24"/>
          <w:szCs w:val="24"/>
        </w:rPr>
        <w:t xml:space="preserve"> Paslaug</w:t>
      </w:r>
      <w:r w:rsidRPr="00A90F9A">
        <w:rPr>
          <w:rStyle w:val="Grietas"/>
          <w:rFonts w:hAnsi="Times New Roman"/>
          <w:sz w:val="24"/>
          <w:szCs w:val="24"/>
        </w:rPr>
        <w:t>ų</w:t>
      </w:r>
      <w:r w:rsidRPr="00A90F9A">
        <w:rPr>
          <w:rStyle w:val="Grietas"/>
          <w:rFonts w:hAnsi="Times New Roman"/>
          <w:sz w:val="24"/>
          <w:szCs w:val="24"/>
        </w:rPr>
        <w:t xml:space="preserve"> teikimui pasitelktomis transporto priemon</w:t>
      </w:r>
      <w:r w:rsidRPr="00A90F9A">
        <w:rPr>
          <w:rStyle w:val="Grietas"/>
          <w:rFonts w:hAnsi="Times New Roman"/>
          <w:sz w:val="24"/>
          <w:szCs w:val="24"/>
        </w:rPr>
        <w:t>ė</w:t>
      </w:r>
      <w:r w:rsidRPr="00A90F9A">
        <w:rPr>
          <w:rStyle w:val="Grietas"/>
          <w:rFonts w:hAnsi="Times New Roman"/>
          <w:sz w:val="24"/>
          <w:szCs w:val="24"/>
        </w:rPr>
        <w:t>mis (autobusais) ve</w:t>
      </w:r>
      <w:r w:rsidRPr="00A90F9A">
        <w:rPr>
          <w:rStyle w:val="Grietas"/>
          <w:rFonts w:hAnsi="Times New Roman"/>
          <w:sz w:val="24"/>
          <w:szCs w:val="24"/>
        </w:rPr>
        <w:t>ž</w:t>
      </w:r>
      <w:r w:rsidRPr="00A90F9A">
        <w:rPr>
          <w:rStyle w:val="Grietas"/>
          <w:rFonts w:hAnsi="Times New Roman"/>
          <w:sz w:val="24"/>
          <w:szCs w:val="24"/>
        </w:rPr>
        <w:t>am</w:t>
      </w:r>
      <w:r w:rsidRPr="00A90F9A">
        <w:rPr>
          <w:rStyle w:val="Grietas"/>
          <w:rFonts w:hAnsi="Times New Roman"/>
          <w:sz w:val="24"/>
          <w:szCs w:val="24"/>
        </w:rPr>
        <w:t>ų</w:t>
      </w:r>
      <w:r w:rsidRPr="00A90F9A">
        <w:rPr>
          <w:rStyle w:val="Grietas"/>
          <w:rFonts w:hAnsi="Times New Roman"/>
          <w:sz w:val="24"/>
          <w:szCs w:val="24"/>
        </w:rPr>
        <w:t xml:space="preserve"> keleivi</w:t>
      </w:r>
      <w:r w:rsidRPr="00A90F9A">
        <w:rPr>
          <w:rStyle w:val="Grietas"/>
          <w:rFonts w:hAnsi="Times New Roman"/>
          <w:sz w:val="24"/>
          <w:szCs w:val="24"/>
        </w:rPr>
        <w:t>ų</w:t>
      </w:r>
      <w:r w:rsidRPr="00A90F9A">
        <w:rPr>
          <w:rStyle w:val="Grietas"/>
          <w:rFonts w:hAnsi="Times New Roman"/>
          <w:sz w:val="24"/>
          <w:szCs w:val="24"/>
        </w:rPr>
        <w:t xml:space="preserve"> saug</w:t>
      </w:r>
      <w:r w:rsidRPr="00A90F9A">
        <w:rPr>
          <w:rStyle w:val="Grietas"/>
          <w:rFonts w:hAnsi="Times New Roman"/>
          <w:sz w:val="24"/>
          <w:szCs w:val="24"/>
        </w:rPr>
        <w:t>ą</w:t>
      </w:r>
      <w:r w:rsidRPr="00A90F9A">
        <w:rPr>
          <w:rStyle w:val="Grietas"/>
          <w:rFonts w:hAnsi="Times New Roman"/>
          <w:sz w:val="24"/>
          <w:szCs w:val="24"/>
        </w:rPr>
        <w:t xml:space="preserve"> bei sveikat</w:t>
      </w:r>
      <w:r w:rsidRPr="00A90F9A">
        <w:rPr>
          <w:rStyle w:val="Grietas"/>
          <w:rFonts w:hAnsi="Times New Roman"/>
          <w:sz w:val="24"/>
          <w:szCs w:val="24"/>
        </w:rPr>
        <w:t>ą</w:t>
      </w:r>
      <w:r w:rsidRPr="00A90F9A">
        <w:rPr>
          <w:rStyle w:val="Grietas"/>
          <w:rFonts w:hAnsi="Times New Roman"/>
          <w:sz w:val="24"/>
          <w:szCs w:val="24"/>
        </w:rPr>
        <w:t xml:space="preserve"> ir privalo u</w:t>
      </w:r>
      <w:r w:rsidRPr="00A90F9A">
        <w:rPr>
          <w:rStyle w:val="Grietas"/>
          <w:rFonts w:hAnsi="Times New Roman"/>
          <w:sz w:val="24"/>
          <w:szCs w:val="24"/>
        </w:rPr>
        <w:t>ž</w:t>
      </w:r>
      <w:r w:rsidRPr="00A90F9A">
        <w:rPr>
          <w:rStyle w:val="Grietas"/>
          <w:rFonts w:hAnsi="Times New Roman"/>
          <w:sz w:val="24"/>
          <w:szCs w:val="24"/>
        </w:rPr>
        <w:t>tikrinti vis</w:t>
      </w:r>
      <w:r w:rsidRPr="00A90F9A">
        <w:rPr>
          <w:rStyle w:val="Grietas"/>
          <w:rFonts w:hAnsi="Times New Roman"/>
          <w:sz w:val="24"/>
          <w:szCs w:val="24"/>
        </w:rPr>
        <w:t>ų</w:t>
      </w:r>
      <w:r w:rsidRPr="00A90F9A">
        <w:rPr>
          <w:rStyle w:val="Grietas"/>
          <w:rFonts w:hAnsi="Times New Roman"/>
          <w:sz w:val="24"/>
          <w:szCs w:val="24"/>
        </w:rPr>
        <w:t xml:space="preserve"> Lietuvos Respublikos teis</w:t>
      </w:r>
      <w:r w:rsidRPr="00A90F9A">
        <w:rPr>
          <w:rStyle w:val="Grietas"/>
          <w:rFonts w:hAnsi="Times New Roman"/>
          <w:sz w:val="24"/>
          <w:szCs w:val="24"/>
        </w:rPr>
        <w:t>ė</w:t>
      </w:r>
      <w:r w:rsidRPr="00A90F9A">
        <w:rPr>
          <w:rStyle w:val="Grietas"/>
          <w:rFonts w:hAnsi="Times New Roman"/>
          <w:sz w:val="24"/>
          <w:szCs w:val="24"/>
        </w:rPr>
        <w:t>s aktais nustatyt</w:t>
      </w:r>
      <w:r w:rsidRPr="00A90F9A">
        <w:rPr>
          <w:rStyle w:val="Grietas"/>
          <w:rFonts w:hAnsi="Times New Roman"/>
          <w:sz w:val="24"/>
          <w:szCs w:val="24"/>
        </w:rPr>
        <w:t>ų</w:t>
      </w:r>
      <w:r w:rsidRPr="00A90F9A">
        <w:rPr>
          <w:rStyle w:val="Grietas"/>
          <w:rFonts w:hAnsi="Times New Roman"/>
          <w:sz w:val="24"/>
          <w:szCs w:val="24"/>
        </w:rPr>
        <w:t xml:space="preserve"> saugos ir sveikatos reikalavim</w:t>
      </w:r>
      <w:r w:rsidRPr="00A90F9A">
        <w:rPr>
          <w:rStyle w:val="Grietas"/>
          <w:rFonts w:hAnsi="Times New Roman"/>
          <w:sz w:val="24"/>
          <w:szCs w:val="24"/>
        </w:rPr>
        <w:t>ų</w:t>
      </w:r>
      <w:r w:rsidRPr="00A90F9A">
        <w:rPr>
          <w:rStyle w:val="Grietas"/>
          <w:rFonts w:hAnsi="Times New Roman"/>
          <w:sz w:val="24"/>
          <w:szCs w:val="24"/>
        </w:rPr>
        <w:t>, susijusi</w:t>
      </w:r>
      <w:r w:rsidRPr="00A90F9A">
        <w:rPr>
          <w:rStyle w:val="Grietas"/>
          <w:rFonts w:hAnsi="Times New Roman"/>
          <w:sz w:val="24"/>
          <w:szCs w:val="24"/>
        </w:rPr>
        <w:t>ų</w:t>
      </w:r>
      <w:r w:rsidRPr="00A90F9A">
        <w:rPr>
          <w:rStyle w:val="Grietas"/>
          <w:rFonts w:hAnsi="Times New Roman"/>
          <w:sz w:val="24"/>
          <w:szCs w:val="24"/>
        </w:rPr>
        <w:t xml:space="preserve"> su keleivi</w:t>
      </w:r>
      <w:r w:rsidRPr="00A90F9A">
        <w:rPr>
          <w:rStyle w:val="Grietas"/>
          <w:rFonts w:hAnsi="Times New Roman"/>
          <w:sz w:val="24"/>
          <w:szCs w:val="24"/>
        </w:rPr>
        <w:t>ų</w:t>
      </w:r>
      <w:r w:rsidRPr="00A90F9A">
        <w:rPr>
          <w:rStyle w:val="Grietas"/>
          <w:rFonts w:hAnsi="Times New Roman"/>
          <w:sz w:val="24"/>
          <w:szCs w:val="24"/>
        </w:rPr>
        <w:t xml:space="preserve"> ve</w:t>
      </w:r>
      <w:r w:rsidRPr="00A90F9A">
        <w:rPr>
          <w:rStyle w:val="Grietas"/>
          <w:rFonts w:hAnsi="Times New Roman"/>
          <w:sz w:val="24"/>
          <w:szCs w:val="24"/>
        </w:rPr>
        <w:t>ž</w:t>
      </w:r>
      <w:r w:rsidRPr="00A90F9A">
        <w:rPr>
          <w:rStyle w:val="Grietas"/>
          <w:rFonts w:hAnsi="Times New Roman"/>
          <w:sz w:val="24"/>
          <w:szCs w:val="24"/>
        </w:rPr>
        <w:t>imu, laikym</w:t>
      </w:r>
      <w:r w:rsidRPr="00A90F9A">
        <w:rPr>
          <w:rStyle w:val="Grietas"/>
          <w:rFonts w:hAnsi="Times New Roman"/>
          <w:sz w:val="24"/>
          <w:szCs w:val="24"/>
        </w:rPr>
        <w:t>ą</w:t>
      </w:r>
      <w:r w:rsidRPr="00A90F9A">
        <w:rPr>
          <w:rStyle w:val="Grietas"/>
          <w:rFonts w:hAnsi="Times New Roman"/>
          <w:sz w:val="24"/>
          <w:szCs w:val="24"/>
        </w:rPr>
        <w:t>si.</w:t>
      </w:r>
    </w:p>
    <w:p w14:paraId="11C8C439" w14:textId="77777777" w:rsidR="001E6CE5" w:rsidRPr="00A90F9A"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sidRPr="00A90F9A">
        <w:rPr>
          <w:rFonts w:ascii="Times New Roman" w:hAnsi="Times New Roman"/>
          <w:sz w:val="24"/>
          <w:szCs w:val="24"/>
        </w:rPr>
        <w:t xml:space="preserve">Tiekėjas privalo užtikrinti, kad </w:t>
      </w:r>
      <w:r w:rsidRPr="00A90F9A">
        <w:rPr>
          <w:rStyle w:val="Grietas"/>
          <w:rFonts w:hAnsi="Times New Roman"/>
          <w:sz w:val="24"/>
          <w:szCs w:val="24"/>
        </w:rPr>
        <w:t>Paslaug</w:t>
      </w:r>
      <w:r w:rsidRPr="00A90F9A">
        <w:rPr>
          <w:rStyle w:val="Grietas"/>
          <w:rFonts w:hAnsi="Times New Roman"/>
          <w:sz w:val="24"/>
          <w:szCs w:val="24"/>
        </w:rPr>
        <w:t>ų</w:t>
      </w:r>
      <w:r w:rsidRPr="00A90F9A">
        <w:rPr>
          <w:rFonts w:ascii="Times New Roman" w:hAnsi="Times New Roman"/>
          <w:b/>
          <w:sz w:val="24"/>
          <w:szCs w:val="24"/>
        </w:rPr>
        <w:t xml:space="preserve"> </w:t>
      </w:r>
      <w:r w:rsidRPr="00A90F9A">
        <w:rPr>
          <w:rFonts w:ascii="Times New Roman" w:hAnsi="Times New Roman"/>
          <w:sz w:val="24"/>
          <w:szCs w:val="24"/>
        </w:rPr>
        <w:t>teikimo metu keleiviai būtų tinkamai informuojami apie maršruto numerį, kryptį, stoteles ir atsiskaitymo tvarką.</w:t>
      </w:r>
    </w:p>
    <w:p w14:paraId="5E1C8C68" w14:textId="77777777" w:rsidR="001E6CE5" w:rsidRPr="002A2F1A"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sidRPr="00A90F9A">
        <w:rPr>
          <w:rFonts w:ascii="Times New Roman" w:hAnsi="Times New Roman"/>
          <w:sz w:val="24"/>
          <w:szCs w:val="24"/>
        </w:rPr>
        <w:t xml:space="preserve">Transporto priemonė (autobusas) privalo atvykti į tvarkaraštyje nurodytą stotelę nustatytu laiku: ne anksčiau nei numatyta tvarkaraštyje ir ne vėliau kaip po </w:t>
      </w:r>
      <w:r w:rsidRPr="00A90F9A">
        <w:rPr>
          <w:rFonts w:ascii="Times New Roman" w:hAnsi="Times New Roman"/>
          <w:b/>
          <w:sz w:val="24"/>
          <w:szCs w:val="24"/>
        </w:rPr>
        <w:t>5 minučių</w:t>
      </w:r>
      <w:r w:rsidRPr="00A90F9A">
        <w:rPr>
          <w:rFonts w:ascii="Times New Roman" w:hAnsi="Times New Roman"/>
          <w:sz w:val="24"/>
          <w:szCs w:val="24"/>
        </w:rPr>
        <w:t>. Transporto</w:t>
      </w:r>
      <w:r w:rsidRPr="002A2F1A">
        <w:rPr>
          <w:rFonts w:ascii="Times New Roman" w:hAnsi="Times New Roman"/>
          <w:sz w:val="24"/>
          <w:szCs w:val="24"/>
        </w:rPr>
        <w:t xml:space="preserve"> priemonė (autobusas) negali išvykti iš stotelės anksčiau nei nurodyta tvarkaraštyje. Išvykimas gali vėluoti ne ilgiau kaip </w:t>
      </w:r>
      <w:r w:rsidRPr="002A2F1A">
        <w:rPr>
          <w:rFonts w:ascii="Times New Roman" w:hAnsi="Times New Roman"/>
          <w:b/>
          <w:sz w:val="24"/>
          <w:szCs w:val="24"/>
        </w:rPr>
        <w:t>5 minutes</w:t>
      </w:r>
      <w:r w:rsidRPr="002A2F1A">
        <w:rPr>
          <w:rFonts w:ascii="Times New Roman" w:hAnsi="Times New Roman"/>
          <w:sz w:val="24"/>
          <w:szCs w:val="24"/>
        </w:rPr>
        <w:t xml:space="preserve">, jei tai susiję su bilietų pardavimu esant dideliam keleivių srautui. Dėl slidžios kelio dangos, sudėtingų meteorologinių sąlygų ar kitų objektyvių priežasčių autobusas į stotelę gali atvykti ne vėliau kaip po </w:t>
      </w:r>
      <w:r w:rsidRPr="002A2F1A">
        <w:rPr>
          <w:rFonts w:ascii="Times New Roman" w:hAnsi="Times New Roman"/>
          <w:b/>
          <w:sz w:val="24"/>
          <w:szCs w:val="24"/>
        </w:rPr>
        <w:t>15 minučių</w:t>
      </w:r>
      <w:r w:rsidRPr="002A2F1A">
        <w:rPr>
          <w:rFonts w:ascii="Times New Roman" w:hAnsi="Times New Roman"/>
          <w:sz w:val="24"/>
          <w:szCs w:val="24"/>
        </w:rPr>
        <w:t xml:space="preserve"> nuo tvarkaraštyje nustatyto laiko.</w:t>
      </w:r>
    </w:p>
    <w:p w14:paraId="0843597C" w14:textId="77777777" w:rsidR="001E6CE5" w:rsidRPr="00B96DE1"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sidRPr="00B96DE1">
        <w:rPr>
          <w:rFonts w:ascii="Times New Roman" w:hAnsi="Times New Roman"/>
          <w:sz w:val="24"/>
          <w:szCs w:val="24"/>
        </w:rPr>
        <w:t xml:space="preserve">Vairuotojas maršruto metu privalo parduoti keleiviams bilietus, atspausdintus transporto priemonėje </w:t>
      </w:r>
      <w:r>
        <w:rPr>
          <w:rFonts w:ascii="Times New Roman" w:hAnsi="Times New Roman"/>
          <w:sz w:val="24"/>
          <w:szCs w:val="24"/>
        </w:rPr>
        <w:t xml:space="preserve">(autobuse) </w:t>
      </w:r>
      <w:r w:rsidRPr="00B96DE1">
        <w:rPr>
          <w:rFonts w:ascii="Times New Roman" w:hAnsi="Times New Roman"/>
          <w:sz w:val="24"/>
          <w:szCs w:val="24"/>
        </w:rPr>
        <w:t xml:space="preserve">įrengta bilietų spausdinimo įranga. Taip pat vairuotojas privalo užtikrinti, kad keleiviai tinkamai naudotųsi el. bilietais ir juos pažymėtų transporto priemonėje </w:t>
      </w:r>
      <w:r>
        <w:rPr>
          <w:rFonts w:ascii="Times New Roman" w:hAnsi="Times New Roman"/>
          <w:sz w:val="24"/>
          <w:szCs w:val="24"/>
        </w:rPr>
        <w:t xml:space="preserve">(autobuse) </w:t>
      </w:r>
      <w:r w:rsidRPr="00B96DE1">
        <w:rPr>
          <w:rFonts w:ascii="Times New Roman" w:hAnsi="Times New Roman"/>
          <w:sz w:val="24"/>
          <w:szCs w:val="24"/>
        </w:rPr>
        <w:t>įrengtais įrenginiais (komposteriais).</w:t>
      </w:r>
    </w:p>
    <w:p w14:paraId="1ACCAC83" w14:textId="77777777" w:rsidR="001E6CE5" w:rsidRPr="00B96DE1" w:rsidRDefault="001E6CE5" w:rsidP="001E6CE5">
      <w:pPr>
        <w:pStyle w:val="Sraopastraipa"/>
        <w:numPr>
          <w:ilvl w:val="1"/>
          <w:numId w:val="34"/>
        </w:numPr>
        <w:tabs>
          <w:tab w:val="left" w:pos="993"/>
          <w:tab w:val="left" w:pos="1134"/>
          <w:tab w:val="left" w:pos="1418"/>
        </w:tabs>
        <w:spacing w:after="0" w:line="240" w:lineRule="auto"/>
        <w:ind w:left="0" w:firstLine="567"/>
        <w:jc w:val="both"/>
        <w:rPr>
          <w:rFonts w:ascii="Times New Roman" w:hAnsi="Times New Roman"/>
          <w:sz w:val="24"/>
          <w:szCs w:val="24"/>
        </w:rPr>
      </w:pPr>
      <w:r>
        <w:rPr>
          <w:rStyle w:val="Grietas"/>
          <w:rFonts w:hAnsi="Times New Roman"/>
          <w:sz w:val="24"/>
          <w:szCs w:val="24"/>
        </w:rPr>
        <w:lastRenderedPageBreak/>
        <w:t>Tiek</w:t>
      </w:r>
      <w:r>
        <w:rPr>
          <w:rStyle w:val="Grietas"/>
          <w:rFonts w:hAnsi="Times New Roman"/>
          <w:sz w:val="24"/>
          <w:szCs w:val="24"/>
        </w:rPr>
        <w:t>ė</w:t>
      </w:r>
      <w:r>
        <w:rPr>
          <w:rStyle w:val="Grietas"/>
          <w:rFonts w:hAnsi="Times New Roman"/>
          <w:sz w:val="24"/>
          <w:szCs w:val="24"/>
        </w:rPr>
        <w:t>jas</w:t>
      </w:r>
      <w:r w:rsidRPr="00B96DE1">
        <w:rPr>
          <w:rFonts w:ascii="Times New Roman" w:hAnsi="Times New Roman"/>
          <w:sz w:val="24"/>
          <w:szCs w:val="24"/>
        </w:rPr>
        <w:t xml:space="preserve"> privalo užtikrinti, kad vairuotojas bilietus parduotų tik stotelėse, transporto priemonei </w:t>
      </w:r>
      <w:r>
        <w:rPr>
          <w:rFonts w:ascii="Times New Roman" w:hAnsi="Times New Roman"/>
          <w:sz w:val="24"/>
          <w:szCs w:val="24"/>
        </w:rPr>
        <w:t xml:space="preserve">(autobusui) </w:t>
      </w:r>
      <w:r w:rsidRPr="00B96DE1">
        <w:rPr>
          <w:rFonts w:ascii="Times New Roman" w:hAnsi="Times New Roman"/>
          <w:sz w:val="24"/>
          <w:szCs w:val="24"/>
        </w:rPr>
        <w:t xml:space="preserve">sustojus. Parduodamas bilietus, </w:t>
      </w:r>
      <w:r w:rsidRPr="00FA548A">
        <w:rPr>
          <w:rStyle w:val="Grietas"/>
          <w:rFonts w:hAnsi="Times New Roman"/>
          <w:sz w:val="24"/>
          <w:szCs w:val="24"/>
        </w:rPr>
        <w:t>Tiek</w:t>
      </w:r>
      <w:r w:rsidRPr="00FA548A">
        <w:rPr>
          <w:rStyle w:val="Grietas"/>
          <w:rFonts w:hAnsi="Times New Roman"/>
          <w:sz w:val="24"/>
          <w:szCs w:val="24"/>
        </w:rPr>
        <w:t>ė</w:t>
      </w:r>
      <w:r w:rsidRPr="00FA548A">
        <w:rPr>
          <w:rStyle w:val="Grietas"/>
          <w:rFonts w:hAnsi="Times New Roman"/>
          <w:sz w:val="24"/>
          <w:szCs w:val="24"/>
        </w:rPr>
        <w:t>jas</w:t>
      </w:r>
      <w:r w:rsidRPr="00B96DE1">
        <w:rPr>
          <w:rFonts w:ascii="Times New Roman" w:hAnsi="Times New Roman"/>
          <w:sz w:val="24"/>
          <w:szCs w:val="24"/>
        </w:rPr>
        <w:t xml:space="preserve"> privalo vadovautis Lietuvos Respublikos susisiekimo ministro 1997 m. gruodžio 1 d. įsakymu Nr. 443 „Dėl Keleiviniame kelių transporte naudojamų bilietų ūkio taisyklių patvirtinimo</w:t>
      </w:r>
      <w:r w:rsidRPr="00DE621A">
        <w:rPr>
          <w:rFonts w:ascii="Times New Roman" w:hAnsi="Times New Roman"/>
          <w:sz w:val="24"/>
          <w:szCs w:val="24"/>
        </w:rPr>
        <w:t>”</w:t>
      </w:r>
      <w:r w:rsidRPr="00B96DE1">
        <w:rPr>
          <w:rFonts w:ascii="Times New Roman" w:hAnsi="Times New Roman"/>
          <w:sz w:val="24"/>
          <w:szCs w:val="24"/>
        </w:rPr>
        <w:t xml:space="preserve"> ir kitais teisės aktais, reglamentuojančiais bilietų pardavimo reikalavimus.</w:t>
      </w:r>
    </w:p>
    <w:p w14:paraId="3902D57D" w14:textId="77777777" w:rsidR="001E6CE5" w:rsidRPr="00B96DE1" w:rsidRDefault="001E6CE5" w:rsidP="001E6CE5">
      <w:pPr>
        <w:pStyle w:val="Sraopastraipa"/>
        <w:numPr>
          <w:ilvl w:val="1"/>
          <w:numId w:val="34"/>
        </w:numPr>
        <w:tabs>
          <w:tab w:val="left" w:pos="1134"/>
          <w:tab w:val="left" w:pos="1418"/>
        </w:tabs>
        <w:spacing w:after="0" w:line="240" w:lineRule="auto"/>
        <w:ind w:left="0" w:firstLine="567"/>
        <w:jc w:val="both"/>
        <w:rPr>
          <w:rFonts w:ascii="Times New Roman" w:hAnsi="Times New Roman"/>
          <w:sz w:val="24"/>
          <w:szCs w:val="24"/>
        </w:rPr>
      </w:pPr>
      <w:r>
        <w:rPr>
          <w:rFonts w:ascii="Times New Roman" w:hAnsi="Times New Roman"/>
          <w:sz w:val="24"/>
          <w:szCs w:val="24"/>
        </w:rPr>
        <w:t>Tiekėjas</w:t>
      </w:r>
      <w:r w:rsidRPr="00B96DE1">
        <w:rPr>
          <w:rFonts w:ascii="Times New Roman" w:hAnsi="Times New Roman"/>
          <w:sz w:val="24"/>
          <w:szCs w:val="24"/>
        </w:rPr>
        <w:t xml:space="preserve"> privalo užtikrinti, kad keleiviai į transporto priemonę </w:t>
      </w:r>
      <w:r>
        <w:rPr>
          <w:rFonts w:ascii="Times New Roman" w:hAnsi="Times New Roman"/>
          <w:sz w:val="24"/>
          <w:szCs w:val="24"/>
        </w:rPr>
        <w:t xml:space="preserve">(autobusą) </w:t>
      </w:r>
      <w:r w:rsidRPr="00B96DE1">
        <w:rPr>
          <w:rFonts w:ascii="Times New Roman" w:hAnsi="Times New Roman"/>
          <w:sz w:val="24"/>
          <w:szCs w:val="24"/>
        </w:rPr>
        <w:t>būtų įlaipinami ir iš jos išlaipinami tik tvarkaraštyje nurodytose stotelėse.</w:t>
      </w:r>
    </w:p>
    <w:p w14:paraId="3CC4E338" w14:textId="77777777" w:rsidR="001E6CE5" w:rsidRPr="00B96DE1" w:rsidRDefault="001E6CE5" w:rsidP="001E6CE5">
      <w:pPr>
        <w:pStyle w:val="Sraopastraipa"/>
        <w:numPr>
          <w:ilvl w:val="1"/>
          <w:numId w:val="34"/>
        </w:numPr>
        <w:tabs>
          <w:tab w:val="left" w:pos="1134"/>
          <w:tab w:val="left" w:pos="1418"/>
        </w:tabs>
        <w:spacing w:after="0" w:line="240" w:lineRule="auto"/>
        <w:ind w:left="0" w:firstLine="567"/>
        <w:jc w:val="both"/>
        <w:rPr>
          <w:rFonts w:ascii="Times New Roman" w:hAnsi="Times New Roman"/>
          <w:sz w:val="24"/>
          <w:szCs w:val="24"/>
        </w:rPr>
      </w:pPr>
      <w:r w:rsidRPr="00B96DE1">
        <w:rPr>
          <w:rFonts w:ascii="Times New Roman" w:eastAsia="Times New Roman" w:hAnsi="Times New Roman"/>
          <w:sz w:val="24"/>
          <w:szCs w:val="24"/>
        </w:rPr>
        <w:t>Maršrute sugedus transporto priemonei</w:t>
      </w:r>
      <w:r>
        <w:rPr>
          <w:rFonts w:ascii="Times New Roman" w:eastAsia="Times New Roman" w:hAnsi="Times New Roman"/>
          <w:sz w:val="24"/>
          <w:szCs w:val="24"/>
        </w:rPr>
        <w:t xml:space="preserve"> (autobusui)</w:t>
      </w:r>
      <w:r w:rsidRPr="00B96DE1">
        <w:rPr>
          <w:rFonts w:ascii="Times New Roman" w:eastAsia="Times New Roman" w:hAnsi="Times New Roman"/>
          <w:sz w:val="24"/>
          <w:szCs w:val="24"/>
        </w:rPr>
        <w:t xml:space="preserve">, </w:t>
      </w:r>
      <w:r>
        <w:rPr>
          <w:rFonts w:ascii="Times New Roman" w:eastAsia="Times New Roman" w:hAnsi="Times New Roman"/>
          <w:sz w:val="24"/>
          <w:szCs w:val="24"/>
        </w:rPr>
        <w:t>Tiekėjas</w:t>
      </w:r>
      <w:r w:rsidRPr="00B96DE1">
        <w:rPr>
          <w:rFonts w:ascii="Times New Roman" w:eastAsia="Times New Roman" w:hAnsi="Times New Roman"/>
          <w:sz w:val="24"/>
          <w:szCs w:val="24"/>
        </w:rPr>
        <w:t xml:space="preserve"> privalo užtikrinti reiso tęstinumą arba keleivių paėmimą ne vėliau kaip per </w:t>
      </w:r>
      <w:r w:rsidRPr="00B96DE1">
        <w:rPr>
          <w:rFonts w:ascii="Times New Roman" w:eastAsia="Times New Roman" w:hAnsi="Times New Roman"/>
          <w:b/>
          <w:bCs/>
          <w:sz w:val="24"/>
          <w:szCs w:val="24"/>
        </w:rPr>
        <w:t>45 (keturiasdešimt penkias) minutes</w:t>
      </w:r>
      <w:r w:rsidRPr="00B96DE1">
        <w:rPr>
          <w:rFonts w:ascii="Times New Roman" w:eastAsia="Times New Roman" w:hAnsi="Times New Roman"/>
          <w:sz w:val="24"/>
          <w:szCs w:val="24"/>
        </w:rPr>
        <w:t xml:space="preserve"> nuo gedimo užfiksavimo momento, pakeičiant sugedusią priemonę techniškai tvarkinga, visus šios Techninės specifikacijos reikalavimus atitinkančia rezervine transporto priemone</w:t>
      </w:r>
      <w:r>
        <w:rPr>
          <w:rFonts w:ascii="Times New Roman" w:eastAsia="Times New Roman" w:hAnsi="Times New Roman"/>
          <w:sz w:val="24"/>
          <w:szCs w:val="24"/>
        </w:rPr>
        <w:t xml:space="preserve"> (autobusu)</w:t>
      </w:r>
      <w:r w:rsidRPr="00B96DE1">
        <w:rPr>
          <w:rFonts w:ascii="Times New Roman" w:eastAsia="Times New Roman" w:hAnsi="Times New Roman"/>
          <w:sz w:val="24"/>
          <w:szCs w:val="24"/>
        </w:rPr>
        <w:t>. Sugedusi transporto priemonė</w:t>
      </w:r>
      <w:r>
        <w:rPr>
          <w:rFonts w:ascii="Times New Roman" w:eastAsia="Times New Roman" w:hAnsi="Times New Roman"/>
          <w:sz w:val="24"/>
          <w:szCs w:val="24"/>
        </w:rPr>
        <w:t xml:space="preserve"> (autobusas)</w:t>
      </w:r>
      <w:r w:rsidRPr="00B96DE1">
        <w:rPr>
          <w:rFonts w:ascii="Times New Roman" w:eastAsia="Times New Roman" w:hAnsi="Times New Roman"/>
          <w:sz w:val="24"/>
          <w:szCs w:val="24"/>
        </w:rPr>
        <w:t xml:space="preserve"> turi būti nedelsiant pristatyta į remonto dirbtuves (autoservisą)  ir sutaisyta ne vėliau kaip per </w:t>
      </w:r>
      <w:r w:rsidRPr="00B96DE1">
        <w:rPr>
          <w:rFonts w:ascii="Times New Roman" w:eastAsia="Times New Roman" w:hAnsi="Times New Roman"/>
          <w:b/>
          <w:bCs/>
          <w:sz w:val="24"/>
          <w:szCs w:val="24"/>
        </w:rPr>
        <w:t>5 (penkias) darbo dienas</w:t>
      </w:r>
      <w:r w:rsidRPr="00B96DE1">
        <w:rPr>
          <w:rFonts w:ascii="Times New Roman" w:eastAsia="Times New Roman" w:hAnsi="Times New Roman"/>
          <w:sz w:val="24"/>
          <w:szCs w:val="24"/>
        </w:rPr>
        <w:t xml:space="preserve">. Perkančiajai organizacijai sutikus (pateikus motyvuotą prašymą dėl detalių tiekimo terminų ar remonto sudėtingumo), šis laikotarpis gali būti pratęstas, tačiau ne ilgiau kaip iki </w:t>
      </w:r>
      <w:r w:rsidRPr="00B96DE1">
        <w:rPr>
          <w:rFonts w:ascii="Times New Roman" w:eastAsia="Times New Roman" w:hAnsi="Times New Roman"/>
          <w:b/>
          <w:bCs/>
          <w:sz w:val="24"/>
          <w:szCs w:val="24"/>
        </w:rPr>
        <w:t>20 (dvidešimties) darbo dienų</w:t>
      </w:r>
      <w:r w:rsidRPr="00B96DE1">
        <w:rPr>
          <w:rFonts w:ascii="Times New Roman" w:eastAsia="Times New Roman" w:hAnsi="Times New Roman"/>
          <w:sz w:val="24"/>
          <w:szCs w:val="24"/>
        </w:rPr>
        <w:t xml:space="preserve">. </w:t>
      </w:r>
      <w:r w:rsidRPr="00B96DE1">
        <w:rPr>
          <w:rFonts w:ascii="Times New Roman" w:hAnsi="Times New Roman"/>
          <w:sz w:val="24"/>
          <w:szCs w:val="24"/>
        </w:rPr>
        <w:t>Apie transporto priemonės</w:t>
      </w:r>
      <w:r>
        <w:rPr>
          <w:rFonts w:ascii="Times New Roman" w:hAnsi="Times New Roman"/>
          <w:sz w:val="24"/>
          <w:szCs w:val="24"/>
        </w:rPr>
        <w:t xml:space="preserve"> (autobuso)</w:t>
      </w:r>
      <w:r w:rsidRPr="00B96DE1">
        <w:rPr>
          <w:rFonts w:ascii="Times New Roman" w:hAnsi="Times New Roman"/>
          <w:sz w:val="24"/>
          <w:szCs w:val="24"/>
        </w:rPr>
        <w:t xml:space="preserve"> gedimą </w:t>
      </w:r>
      <w:r>
        <w:rPr>
          <w:rFonts w:ascii="Times New Roman" w:hAnsi="Times New Roman"/>
          <w:sz w:val="24"/>
          <w:szCs w:val="24"/>
        </w:rPr>
        <w:t xml:space="preserve">Tiekėjas </w:t>
      </w:r>
      <w:r w:rsidRPr="00B96DE1">
        <w:rPr>
          <w:rFonts w:ascii="Times New Roman" w:hAnsi="Times New Roman"/>
          <w:sz w:val="24"/>
          <w:szCs w:val="24"/>
        </w:rPr>
        <w:t>privalo nedelsdamas informuoti Perkančiosios organizacijos (ar jos įgaliotos įstaigos) atsakingus darbuotojus, bet ne vėliau kaip iki kitos darbo dienos 9.00 val. Pranešimas siunčiamas nurodytu el. pašto adresu, nurodant tikslų gedimo laiką bei jo pašalinimo terminą</w:t>
      </w:r>
      <w:r w:rsidRPr="001E4D9E">
        <w:rPr>
          <w:rFonts w:ascii="Times New Roman" w:hAnsi="Times New Roman"/>
          <w:sz w:val="24"/>
          <w:szCs w:val="24"/>
        </w:rPr>
        <w:t>. Tuo atveju, jeigu sugedo 100 % ekologiška (elektrinė) transporto priemonė (autobusas), ją galima pakeisti kita - vidaus degimo varikliu (pvz. dyzelis, benzinas, dujos, hibridas: dyzelinas, dujos) varoma, Techninės specifikacijos reikalavimus atitinkančia transporto priemone (autobusu).</w:t>
      </w:r>
      <w:r w:rsidRPr="00B96DE1">
        <w:rPr>
          <w:rFonts w:ascii="Times New Roman" w:eastAsia="Times New Roman" w:hAnsi="Times New Roman"/>
          <w:sz w:val="24"/>
          <w:szCs w:val="24"/>
        </w:rPr>
        <w:t xml:space="preserve"> tačiau jos naudojimas maršrute leidžiamas tik šiais atvejais: Netikėtam gedimui šalinti – ne ilgiau kaip 5 d. d. (išimtinais, pagrįstais atvejais, suderinus su Perkančiąja organizacija – iki 20 d. d.).</w:t>
      </w:r>
    </w:p>
    <w:p w14:paraId="684DA7C5" w14:textId="77777777" w:rsidR="001E6CE5" w:rsidRPr="00B96DE1" w:rsidRDefault="001E6CE5" w:rsidP="001E6CE5">
      <w:pPr>
        <w:pStyle w:val="Sraopastraipa"/>
        <w:numPr>
          <w:ilvl w:val="1"/>
          <w:numId w:val="34"/>
        </w:numPr>
        <w:tabs>
          <w:tab w:val="left" w:pos="1134"/>
          <w:tab w:val="left" w:pos="1418"/>
        </w:tabs>
        <w:spacing w:after="0" w:line="240" w:lineRule="auto"/>
        <w:ind w:left="0" w:firstLine="567"/>
        <w:jc w:val="both"/>
        <w:rPr>
          <w:rStyle w:val="Grietas"/>
          <w:rFonts w:hAnsi="Times New Roman"/>
          <w:b w:val="0"/>
          <w:bCs w:val="0"/>
          <w:sz w:val="24"/>
          <w:szCs w:val="24"/>
        </w:rPr>
      </w:pPr>
      <w:r>
        <w:rPr>
          <w:rFonts w:ascii="Times New Roman" w:hAnsi="Times New Roman"/>
          <w:sz w:val="24"/>
          <w:szCs w:val="24"/>
        </w:rPr>
        <w:t>Tiekėjas</w:t>
      </w:r>
      <w:r w:rsidRPr="00B96DE1">
        <w:rPr>
          <w:rFonts w:ascii="Times New Roman" w:hAnsi="Times New Roman"/>
          <w:sz w:val="24"/>
          <w:szCs w:val="24"/>
        </w:rPr>
        <w:t xml:space="preserve"> privalo teikti viešojo transporto kelionių duomenis į Viešojo transporto kelionių duomenų informacinę sistemą (IS „Vintra</w:t>
      </w:r>
      <w:r w:rsidRPr="00DE621A">
        <w:rPr>
          <w:rFonts w:ascii="Times New Roman" w:hAnsi="Times New Roman"/>
          <w:sz w:val="24"/>
          <w:szCs w:val="24"/>
        </w:rPr>
        <w:t>”</w:t>
      </w:r>
      <w:r w:rsidRPr="00B96DE1">
        <w:rPr>
          <w:rFonts w:ascii="Times New Roman" w:hAnsi="Times New Roman"/>
          <w:sz w:val="24"/>
          <w:szCs w:val="24"/>
        </w:rPr>
        <w:t xml:space="preserve">) teisės aktų nustatyta tvarka, vadovaudamasis Lietuvos Respublikos susisiekimo ministro 2014 m. gegužės 21 d. įsakymu Nr. 3-210-(E) </w:t>
      </w:r>
      <w:r w:rsidRPr="003B15DE">
        <w:rPr>
          <w:rStyle w:val="Grietas"/>
          <w:rFonts w:hAnsi="Times New Roman"/>
          <w:sz w:val="24"/>
          <w:szCs w:val="24"/>
        </w:rPr>
        <w:t>„</w:t>
      </w:r>
      <w:r w:rsidRPr="003B15DE">
        <w:rPr>
          <w:rStyle w:val="Grietas"/>
          <w:rFonts w:hAnsi="Times New Roman"/>
          <w:sz w:val="24"/>
          <w:szCs w:val="24"/>
        </w:rPr>
        <w:t>D</w:t>
      </w:r>
      <w:r w:rsidRPr="003B15DE">
        <w:rPr>
          <w:rStyle w:val="Grietas"/>
          <w:rFonts w:hAnsi="Times New Roman"/>
          <w:sz w:val="24"/>
          <w:szCs w:val="24"/>
        </w:rPr>
        <w:t>ė</w:t>
      </w:r>
      <w:r w:rsidRPr="003B15DE">
        <w:rPr>
          <w:rStyle w:val="Grietas"/>
          <w:rFonts w:hAnsi="Times New Roman"/>
          <w:sz w:val="24"/>
          <w:szCs w:val="24"/>
        </w:rPr>
        <w:t>l Vie</w:t>
      </w:r>
      <w:r w:rsidRPr="003B15DE">
        <w:rPr>
          <w:rStyle w:val="Grietas"/>
          <w:rFonts w:hAnsi="Times New Roman"/>
          <w:sz w:val="24"/>
          <w:szCs w:val="24"/>
        </w:rPr>
        <w:t>š</w:t>
      </w:r>
      <w:r w:rsidRPr="003B15DE">
        <w:rPr>
          <w:rStyle w:val="Grietas"/>
          <w:rFonts w:hAnsi="Times New Roman"/>
          <w:sz w:val="24"/>
          <w:szCs w:val="24"/>
        </w:rPr>
        <w:t>ojo transporto kelioni</w:t>
      </w:r>
      <w:r w:rsidRPr="003B15DE">
        <w:rPr>
          <w:rStyle w:val="Grietas"/>
          <w:rFonts w:hAnsi="Times New Roman"/>
          <w:sz w:val="24"/>
          <w:szCs w:val="24"/>
        </w:rPr>
        <w:t>ų</w:t>
      </w:r>
      <w:r w:rsidRPr="003B15DE">
        <w:rPr>
          <w:rStyle w:val="Grietas"/>
          <w:rFonts w:hAnsi="Times New Roman"/>
          <w:sz w:val="24"/>
          <w:szCs w:val="24"/>
        </w:rPr>
        <w:t xml:space="preserve"> duomen</w:t>
      </w:r>
      <w:r w:rsidRPr="003B15DE">
        <w:rPr>
          <w:rStyle w:val="Grietas"/>
          <w:rFonts w:hAnsi="Times New Roman"/>
          <w:sz w:val="24"/>
          <w:szCs w:val="24"/>
        </w:rPr>
        <w:t>ų</w:t>
      </w:r>
      <w:r w:rsidRPr="003B15DE">
        <w:rPr>
          <w:rStyle w:val="Grietas"/>
          <w:rFonts w:hAnsi="Times New Roman"/>
          <w:sz w:val="24"/>
          <w:szCs w:val="24"/>
        </w:rPr>
        <w:t xml:space="preserve"> kaupimo tvarkos apra</w:t>
      </w:r>
      <w:r w:rsidRPr="003B15DE">
        <w:rPr>
          <w:rStyle w:val="Grietas"/>
          <w:rFonts w:hAnsi="Times New Roman"/>
          <w:sz w:val="24"/>
          <w:szCs w:val="24"/>
        </w:rPr>
        <w:t>š</w:t>
      </w:r>
      <w:r w:rsidRPr="003B15DE">
        <w:rPr>
          <w:rStyle w:val="Grietas"/>
          <w:rFonts w:hAnsi="Times New Roman"/>
          <w:sz w:val="24"/>
          <w:szCs w:val="24"/>
        </w:rPr>
        <w:t>o patvirtinimo</w:t>
      </w:r>
      <w:r w:rsidRPr="00DE621A">
        <w:rPr>
          <w:rFonts w:ascii="Times New Roman" w:hAnsi="Times New Roman" w:cs="Times New Roman"/>
          <w:color w:val="000000" w:themeColor="text1"/>
          <w:sz w:val="24"/>
          <w:szCs w:val="24"/>
        </w:rPr>
        <w:t>”</w:t>
      </w:r>
      <w:r w:rsidRPr="00DE621A">
        <w:rPr>
          <w:rStyle w:val="Grietas"/>
          <w:rFonts w:hAnsi="Times New Roman"/>
          <w:sz w:val="24"/>
          <w:szCs w:val="24"/>
        </w:rPr>
        <w:t>.</w:t>
      </w:r>
    </w:p>
    <w:p w14:paraId="062A14E6" w14:textId="77777777" w:rsidR="001E6CE5" w:rsidRPr="00B96DE1" w:rsidRDefault="001E6CE5" w:rsidP="001E6CE5">
      <w:pPr>
        <w:pStyle w:val="Sraopastraipa"/>
        <w:numPr>
          <w:ilvl w:val="1"/>
          <w:numId w:val="34"/>
        </w:numPr>
        <w:tabs>
          <w:tab w:val="left" w:pos="1134"/>
          <w:tab w:val="left" w:pos="1418"/>
        </w:tabs>
        <w:spacing w:after="0" w:line="240" w:lineRule="auto"/>
        <w:ind w:left="0" w:firstLine="567"/>
        <w:jc w:val="both"/>
        <w:rPr>
          <w:rFonts w:ascii="Times New Roman" w:hAnsi="Times New Roman"/>
          <w:sz w:val="24"/>
          <w:szCs w:val="24"/>
        </w:rPr>
      </w:pPr>
      <w:r w:rsidRPr="00FA548A">
        <w:rPr>
          <w:rStyle w:val="Grietas"/>
          <w:rFonts w:hAnsi="Times New Roman"/>
          <w:sz w:val="24"/>
          <w:szCs w:val="24"/>
        </w:rPr>
        <w:t>Tiek</w:t>
      </w:r>
      <w:r w:rsidRPr="00FA548A">
        <w:rPr>
          <w:rStyle w:val="Grietas"/>
          <w:rFonts w:hAnsi="Times New Roman"/>
          <w:sz w:val="24"/>
          <w:szCs w:val="24"/>
        </w:rPr>
        <w:t>ė</w:t>
      </w:r>
      <w:r w:rsidRPr="00FA548A">
        <w:rPr>
          <w:rStyle w:val="Grietas"/>
          <w:rFonts w:hAnsi="Times New Roman"/>
          <w:sz w:val="24"/>
          <w:szCs w:val="24"/>
        </w:rPr>
        <w:t>jas</w:t>
      </w:r>
      <w:r w:rsidRPr="00B96DE1">
        <w:rPr>
          <w:rFonts w:ascii="Times New Roman" w:hAnsi="Times New Roman"/>
          <w:sz w:val="24"/>
          <w:szCs w:val="24"/>
        </w:rPr>
        <w:t xml:space="preserve"> privalo prisiimti visišką atsakomybę už didesnio pavojaus šaltiniu (transporto priemone</w:t>
      </w:r>
      <w:r>
        <w:rPr>
          <w:rFonts w:ascii="Times New Roman" w:hAnsi="Times New Roman"/>
          <w:sz w:val="24"/>
          <w:szCs w:val="24"/>
        </w:rPr>
        <w:t xml:space="preserve"> (autobusu)</w:t>
      </w:r>
      <w:r w:rsidRPr="00B96DE1">
        <w:rPr>
          <w:rFonts w:ascii="Times New Roman" w:hAnsi="Times New Roman"/>
          <w:sz w:val="24"/>
          <w:szCs w:val="24"/>
        </w:rPr>
        <w:t>) padarytą žalą tretiesiems asmenims, vadovaujantis Lietuvos Respublikos civilinio kodekso 6.270 straipsniu ir Lietuvos Respublikos transporto priemonių valdytojų civilinės atsakomybės privalomojo draudimo įstatymu.</w:t>
      </w:r>
    </w:p>
    <w:p w14:paraId="1770775A" w14:textId="77777777" w:rsidR="001E6CE5" w:rsidRPr="003B15DE" w:rsidRDefault="001E6CE5" w:rsidP="001E6CE5">
      <w:pPr>
        <w:pStyle w:val="Sraopastraipa"/>
        <w:numPr>
          <w:ilvl w:val="0"/>
          <w:numId w:val="34"/>
        </w:numPr>
        <w:tabs>
          <w:tab w:val="left" w:pos="851"/>
          <w:tab w:val="left" w:pos="1134"/>
        </w:tabs>
        <w:spacing w:after="0" w:line="240" w:lineRule="auto"/>
        <w:ind w:left="0" w:firstLine="567"/>
        <w:jc w:val="both"/>
        <w:rPr>
          <w:rFonts w:ascii="Times New Roman" w:hAnsi="Times New Roman"/>
          <w:sz w:val="24"/>
          <w:szCs w:val="24"/>
        </w:rPr>
      </w:pPr>
      <w:r w:rsidRPr="003B15DE">
        <w:rPr>
          <w:rFonts w:ascii="Times New Roman" w:hAnsi="Times New Roman"/>
          <w:bCs/>
          <w:sz w:val="24"/>
          <w:szCs w:val="24"/>
        </w:rPr>
        <w:t>Pagrindiniai reikalavimai transporto priemonėms (autobusams):</w:t>
      </w:r>
    </w:p>
    <w:p w14:paraId="509F6939" w14:textId="77777777" w:rsidR="001E6CE5" w:rsidRPr="001E4D9E" w:rsidRDefault="001E6CE5" w:rsidP="001E6CE5">
      <w:pPr>
        <w:pStyle w:val="Sraopastraipa"/>
        <w:numPr>
          <w:ilvl w:val="1"/>
          <w:numId w:val="34"/>
        </w:numPr>
        <w:tabs>
          <w:tab w:val="left" w:pos="993"/>
          <w:tab w:val="left" w:pos="1134"/>
        </w:tabs>
        <w:spacing w:after="0" w:line="240" w:lineRule="auto"/>
        <w:ind w:left="0" w:firstLine="567"/>
        <w:jc w:val="both"/>
        <w:rPr>
          <w:rStyle w:val="Grietas"/>
          <w:rFonts w:hAnsi="Times New Roman"/>
          <w:b w:val="0"/>
          <w:bCs w:val="0"/>
          <w:sz w:val="24"/>
          <w:szCs w:val="24"/>
        </w:rPr>
      </w:pPr>
      <w:r w:rsidRPr="002A2F1A">
        <w:rPr>
          <w:rFonts w:ascii="Times New Roman" w:hAnsi="Times New Roman"/>
          <w:sz w:val="24"/>
          <w:szCs w:val="24"/>
        </w:rPr>
        <w:t xml:space="preserve">Tiekėjas nuosavybės teise (ar kitais teisėtais pagrindais, pvz., nuomos, lizingo sutartimi) privalo valdyti ne mažiau kaip </w:t>
      </w:r>
      <w:r w:rsidRPr="002A2F1A">
        <w:rPr>
          <w:rStyle w:val="Grietas"/>
          <w:rFonts w:hAnsi="Times New Roman"/>
          <w:sz w:val="24"/>
          <w:szCs w:val="24"/>
        </w:rPr>
        <w:t>2 (dvi) transporto priemones (autobusus)</w:t>
      </w:r>
      <w:r w:rsidRPr="002A2F1A">
        <w:rPr>
          <w:rFonts w:ascii="Times New Roman" w:hAnsi="Times New Roman"/>
          <w:sz w:val="24"/>
          <w:szCs w:val="24"/>
        </w:rPr>
        <w:t xml:space="preserve">, atitinkančius techninės specifikacijos reikalavimus ir reikalingus maršrutams aptarnauti. Taip pat Tiekėjas privalo turėti ne mažesnį kaip </w:t>
      </w:r>
      <w:r w:rsidRPr="002A2F1A">
        <w:rPr>
          <w:rStyle w:val="Grietas"/>
          <w:rFonts w:hAnsi="Times New Roman"/>
          <w:sz w:val="24"/>
          <w:szCs w:val="24"/>
        </w:rPr>
        <w:t>1 (vienos)</w:t>
      </w:r>
      <w:r w:rsidRPr="001E4D9E">
        <w:rPr>
          <w:rStyle w:val="Grietas"/>
          <w:rFonts w:hAnsi="Times New Roman"/>
          <w:sz w:val="24"/>
          <w:szCs w:val="24"/>
        </w:rPr>
        <w:t xml:space="preserve"> transporto priemon</w:t>
      </w:r>
      <w:r w:rsidRPr="001E4D9E">
        <w:rPr>
          <w:rStyle w:val="Grietas"/>
          <w:rFonts w:hAnsi="Times New Roman"/>
          <w:sz w:val="24"/>
          <w:szCs w:val="24"/>
        </w:rPr>
        <w:t>ė</w:t>
      </w:r>
      <w:r w:rsidRPr="001E4D9E">
        <w:rPr>
          <w:rStyle w:val="Grietas"/>
          <w:rFonts w:hAnsi="Times New Roman"/>
          <w:sz w:val="24"/>
          <w:szCs w:val="24"/>
        </w:rPr>
        <w:t>s (autobuso) rezerv</w:t>
      </w:r>
      <w:r w:rsidRPr="001E4D9E">
        <w:rPr>
          <w:rStyle w:val="Grietas"/>
          <w:rFonts w:hAnsi="Times New Roman"/>
          <w:sz w:val="24"/>
          <w:szCs w:val="24"/>
        </w:rPr>
        <w:t>ą</w:t>
      </w:r>
      <w:r w:rsidRPr="001E4D9E">
        <w:rPr>
          <w:rFonts w:ascii="Times New Roman" w:hAnsi="Times New Roman"/>
          <w:sz w:val="24"/>
          <w:szCs w:val="24"/>
        </w:rPr>
        <w:t xml:space="preserve">, skirtą nepertraukiamam Sutarties vykdymui užtikrinti. </w:t>
      </w:r>
    </w:p>
    <w:p w14:paraId="0E948C06" w14:textId="77777777" w:rsidR="001E6CE5" w:rsidRPr="001E4D9E"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sidRPr="001E4D9E">
        <w:rPr>
          <w:rStyle w:val="Grietas"/>
          <w:rFonts w:hAnsi="Times New Roman"/>
          <w:sz w:val="24"/>
          <w:szCs w:val="24"/>
        </w:rPr>
        <w:t>Paslaugoms</w:t>
      </w:r>
      <w:r w:rsidRPr="001E4D9E">
        <w:rPr>
          <w:rFonts w:ascii="Times New Roman" w:hAnsi="Times New Roman"/>
          <w:b/>
          <w:sz w:val="24"/>
          <w:szCs w:val="24"/>
        </w:rPr>
        <w:t xml:space="preserve"> </w:t>
      </w:r>
      <w:r w:rsidRPr="001E4D9E">
        <w:rPr>
          <w:rFonts w:ascii="Times New Roman" w:hAnsi="Times New Roman"/>
          <w:sz w:val="24"/>
          <w:szCs w:val="24"/>
        </w:rPr>
        <w:t xml:space="preserve">teikti </w:t>
      </w:r>
      <w:r w:rsidRPr="001E4D9E">
        <w:rPr>
          <w:rStyle w:val="Grietas"/>
          <w:rFonts w:hAnsi="Times New Roman"/>
          <w:sz w:val="24"/>
          <w:szCs w:val="24"/>
        </w:rPr>
        <w:t>Tiek</w:t>
      </w:r>
      <w:r w:rsidRPr="001E4D9E">
        <w:rPr>
          <w:rStyle w:val="Grietas"/>
          <w:rFonts w:hAnsi="Times New Roman"/>
          <w:sz w:val="24"/>
          <w:szCs w:val="24"/>
        </w:rPr>
        <w:t>ė</w:t>
      </w:r>
      <w:r w:rsidRPr="001E4D9E">
        <w:rPr>
          <w:rStyle w:val="Grietas"/>
          <w:rFonts w:hAnsi="Times New Roman"/>
          <w:sz w:val="24"/>
          <w:szCs w:val="24"/>
        </w:rPr>
        <w:t>jas</w:t>
      </w:r>
      <w:r w:rsidRPr="001E4D9E">
        <w:rPr>
          <w:rFonts w:ascii="Times New Roman" w:hAnsi="Times New Roman"/>
          <w:b/>
          <w:sz w:val="24"/>
          <w:szCs w:val="24"/>
        </w:rPr>
        <w:t xml:space="preserve"> </w:t>
      </w:r>
      <w:r w:rsidRPr="001E4D9E">
        <w:rPr>
          <w:rFonts w:ascii="Times New Roman" w:hAnsi="Times New Roman"/>
          <w:sz w:val="24"/>
          <w:szCs w:val="24"/>
        </w:rPr>
        <w:t xml:space="preserve">privalo naudoti techniškai tvarkingas, geros estetinės išvaizdos, viduje ir išorėje švarias bei tinkamai apipavidalintas transporto priemones (autobusus). Kiekviena transporto priemonė (autobusas) privalo turėti galiojančius dokumentus: valstybinės registracijos liudijimą, </w:t>
      </w:r>
      <w:r w:rsidRPr="001E4D9E">
        <w:rPr>
          <w:rStyle w:val="Grietas"/>
          <w:rFonts w:hAnsi="Times New Roman"/>
          <w:sz w:val="24"/>
          <w:szCs w:val="24"/>
        </w:rPr>
        <w:t>Lietuvos transporto saugos administracijos</w:t>
      </w:r>
      <w:r w:rsidRPr="001E4D9E">
        <w:rPr>
          <w:rFonts w:ascii="Times New Roman" w:hAnsi="Times New Roman"/>
          <w:b/>
          <w:sz w:val="24"/>
          <w:szCs w:val="24"/>
        </w:rPr>
        <w:t xml:space="preserve"> </w:t>
      </w:r>
      <w:r w:rsidRPr="001E4D9E">
        <w:rPr>
          <w:rFonts w:ascii="Times New Roman" w:hAnsi="Times New Roman"/>
          <w:sz w:val="24"/>
          <w:szCs w:val="24"/>
        </w:rPr>
        <w:t>išduotą licencijos kortelę, suteikiančią teisę vežti keleivius autobusais, privalomosios techninės apžiūros rezultatų ataskaitą bei kitus teisės aktuose nurodytus dokumentus.</w:t>
      </w:r>
    </w:p>
    <w:p w14:paraId="73CC6D43" w14:textId="77777777" w:rsidR="001E6CE5" w:rsidRPr="00B96DE1"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sidRPr="00B96DE1">
        <w:rPr>
          <w:rFonts w:ascii="Times New Roman" w:hAnsi="Times New Roman"/>
          <w:sz w:val="24"/>
          <w:szCs w:val="24"/>
        </w:rPr>
        <w:t>Visos transporto priemonės</w:t>
      </w:r>
      <w:r>
        <w:rPr>
          <w:rFonts w:ascii="Times New Roman" w:hAnsi="Times New Roman"/>
          <w:sz w:val="24"/>
          <w:szCs w:val="24"/>
        </w:rPr>
        <w:t xml:space="preserve"> (autobusai)</w:t>
      </w:r>
      <w:r w:rsidRPr="00B96DE1">
        <w:rPr>
          <w:rFonts w:ascii="Times New Roman" w:hAnsi="Times New Roman"/>
          <w:sz w:val="24"/>
          <w:szCs w:val="24"/>
        </w:rPr>
        <w:t xml:space="preserve">, kuriomis teikiamos Paslaugos, </w:t>
      </w:r>
      <w:r w:rsidRPr="00FA548A">
        <w:rPr>
          <w:rStyle w:val="Grietas"/>
          <w:rFonts w:hAnsi="Times New Roman"/>
          <w:sz w:val="24"/>
          <w:szCs w:val="24"/>
        </w:rPr>
        <w:t>vis</w:t>
      </w:r>
      <w:r w:rsidRPr="00FA548A">
        <w:rPr>
          <w:rStyle w:val="Grietas"/>
          <w:rFonts w:hAnsi="Times New Roman"/>
          <w:sz w:val="24"/>
          <w:szCs w:val="24"/>
        </w:rPr>
        <w:t>ą</w:t>
      </w:r>
      <w:r w:rsidRPr="00FA548A">
        <w:rPr>
          <w:rStyle w:val="Grietas"/>
          <w:rFonts w:hAnsi="Times New Roman"/>
          <w:sz w:val="24"/>
          <w:szCs w:val="24"/>
        </w:rPr>
        <w:t xml:space="preserve"> Sutarties galiojimo laikotarp</w:t>
      </w:r>
      <w:r w:rsidRPr="00FA548A">
        <w:rPr>
          <w:rStyle w:val="Grietas"/>
          <w:rFonts w:hAnsi="Times New Roman"/>
          <w:sz w:val="24"/>
          <w:szCs w:val="24"/>
        </w:rPr>
        <w:t>į</w:t>
      </w:r>
      <w:r w:rsidRPr="00B96DE1">
        <w:rPr>
          <w:rFonts w:ascii="Times New Roman" w:hAnsi="Times New Roman"/>
          <w:sz w:val="24"/>
          <w:szCs w:val="24"/>
        </w:rPr>
        <w:t xml:space="preserve"> privalo būti apdraustos transporto priemonių valdytojų civilinės atsakomybės privalomuoju draudimu.</w:t>
      </w:r>
    </w:p>
    <w:p w14:paraId="04888E31" w14:textId="77777777" w:rsidR="001E6CE5" w:rsidRPr="00B96DE1"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sidRPr="00FA548A">
        <w:rPr>
          <w:rStyle w:val="Grietas"/>
          <w:rFonts w:hAnsi="Times New Roman"/>
          <w:sz w:val="24"/>
          <w:szCs w:val="24"/>
        </w:rPr>
        <w:t>Tiek</w:t>
      </w:r>
      <w:r w:rsidRPr="00FA548A">
        <w:rPr>
          <w:rStyle w:val="Grietas"/>
          <w:rFonts w:hAnsi="Times New Roman"/>
          <w:sz w:val="24"/>
          <w:szCs w:val="24"/>
        </w:rPr>
        <w:t>ė</w:t>
      </w:r>
      <w:r w:rsidRPr="00FA548A">
        <w:rPr>
          <w:rStyle w:val="Grietas"/>
          <w:rFonts w:hAnsi="Times New Roman"/>
          <w:sz w:val="24"/>
          <w:szCs w:val="24"/>
        </w:rPr>
        <w:t>jas</w:t>
      </w:r>
      <w:r w:rsidRPr="00B96DE1">
        <w:rPr>
          <w:rFonts w:ascii="Times New Roman" w:hAnsi="Times New Roman"/>
          <w:sz w:val="24"/>
          <w:szCs w:val="24"/>
        </w:rPr>
        <w:t xml:space="preserve"> savo lėšomis eksploatuoja, remontuoja ir prižiūri tiek jam nuosavybės teise priklausančias, tiek kitais teisėtais pagrindais valdomas transporto priemones</w:t>
      </w:r>
      <w:r>
        <w:rPr>
          <w:rFonts w:ascii="Times New Roman" w:hAnsi="Times New Roman"/>
          <w:sz w:val="24"/>
          <w:szCs w:val="24"/>
        </w:rPr>
        <w:t xml:space="preserve"> (autobusus)</w:t>
      </w:r>
      <w:r w:rsidRPr="00B96DE1">
        <w:rPr>
          <w:rFonts w:ascii="Times New Roman" w:hAnsi="Times New Roman"/>
          <w:sz w:val="24"/>
          <w:szCs w:val="24"/>
        </w:rPr>
        <w:t>.</w:t>
      </w:r>
    </w:p>
    <w:p w14:paraId="05C3A22E" w14:textId="77777777" w:rsidR="001E6CE5" w:rsidRPr="00B96DE1"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Pr>
          <w:rFonts w:ascii="Times New Roman" w:eastAsia="Times New Roman" w:hAnsi="Times New Roman"/>
          <w:sz w:val="24"/>
          <w:szCs w:val="24"/>
        </w:rPr>
        <w:lastRenderedPageBreak/>
        <w:t>Tiekėjas</w:t>
      </w:r>
      <w:r w:rsidRPr="00B96DE1">
        <w:rPr>
          <w:rFonts w:ascii="Times New Roman" w:eastAsia="Times New Roman" w:hAnsi="Times New Roman"/>
          <w:sz w:val="24"/>
          <w:szCs w:val="24"/>
        </w:rPr>
        <w:t xml:space="preserve"> privalo naudoti tik pirkimo dokumentuose nustatytus reikalavimus atitinkančias transporto priemones</w:t>
      </w:r>
      <w:r>
        <w:rPr>
          <w:rFonts w:ascii="Times New Roman" w:eastAsia="Times New Roman" w:hAnsi="Times New Roman"/>
          <w:sz w:val="24"/>
          <w:szCs w:val="24"/>
        </w:rPr>
        <w:t xml:space="preserve"> (autobusus)</w:t>
      </w:r>
      <w:r w:rsidRPr="00B96DE1">
        <w:rPr>
          <w:rFonts w:ascii="Times New Roman" w:eastAsia="Times New Roman" w:hAnsi="Times New Roman"/>
          <w:sz w:val="24"/>
          <w:szCs w:val="24"/>
        </w:rPr>
        <w:t>. Sutarties vykdymo metu keisti transporto priemones</w:t>
      </w:r>
      <w:r>
        <w:rPr>
          <w:rFonts w:ascii="Times New Roman" w:eastAsia="Times New Roman" w:hAnsi="Times New Roman"/>
          <w:sz w:val="24"/>
          <w:szCs w:val="24"/>
        </w:rPr>
        <w:t xml:space="preserve"> (autobusus)</w:t>
      </w:r>
      <w:r w:rsidRPr="00B96DE1">
        <w:rPr>
          <w:rFonts w:ascii="Times New Roman" w:eastAsia="Times New Roman" w:hAnsi="Times New Roman"/>
          <w:sz w:val="24"/>
          <w:szCs w:val="24"/>
        </w:rPr>
        <w:t xml:space="preserve"> leidžiama tik gavus </w:t>
      </w:r>
      <w:r w:rsidRPr="00B96DE1">
        <w:rPr>
          <w:rFonts w:ascii="Times New Roman" w:eastAsia="Times New Roman" w:hAnsi="Times New Roman"/>
          <w:bCs/>
          <w:sz w:val="24"/>
          <w:szCs w:val="24"/>
        </w:rPr>
        <w:t>išankstinį rašytinį Perkančiosios organizacijos sutikimą</w:t>
      </w:r>
      <w:r w:rsidRPr="00B96DE1">
        <w:rPr>
          <w:rFonts w:ascii="Times New Roman" w:eastAsia="Times New Roman" w:hAnsi="Times New Roman"/>
          <w:sz w:val="24"/>
          <w:szCs w:val="24"/>
        </w:rPr>
        <w:t xml:space="preserve">. </w:t>
      </w:r>
      <w:r>
        <w:rPr>
          <w:rFonts w:ascii="Times New Roman" w:eastAsia="Times New Roman" w:hAnsi="Times New Roman"/>
          <w:sz w:val="24"/>
          <w:szCs w:val="24"/>
        </w:rPr>
        <w:t>Tiekėjas</w:t>
      </w:r>
      <w:r w:rsidRPr="00B96DE1">
        <w:rPr>
          <w:rFonts w:ascii="Times New Roman" w:eastAsia="Times New Roman" w:hAnsi="Times New Roman"/>
          <w:sz w:val="24"/>
          <w:szCs w:val="24"/>
        </w:rPr>
        <w:t>, pageidaujantis pakeisti transporto priemonę</w:t>
      </w:r>
      <w:r>
        <w:rPr>
          <w:rFonts w:ascii="Times New Roman" w:eastAsia="Times New Roman" w:hAnsi="Times New Roman"/>
          <w:sz w:val="24"/>
          <w:szCs w:val="24"/>
        </w:rPr>
        <w:t xml:space="preserve"> (autobusą)</w:t>
      </w:r>
      <w:r w:rsidRPr="00B96DE1">
        <w:rPr>
          <w:rFonts w:ascii="Times New Roman" w:eastAsia="Times New Roman" w:hAnsi="Times New Roman"/>
          <w:sz w:val="24"/>
          <w:szCs w:val="24"/>
        </w:rPr>
        <w:t xml:space="preserve">, privalo </w:t>
      </w:r>
      <w:r w:rsidRPr="00B96DE1">
        <w:rPr>
          <w:rFonts w:ascii="Times New Roman" w:eastAsia="Times New Roman" w:hAnsi="Times New Roman"/>
          <w:bCs/>
          <w:sz w:val="24"/>
          <w:szCs w:val="24"/>
        </w:rPr>
        <w:t>ne vėliau kaip prieš 5 (penkias) darbo dienas</w:t>
      </w:r>
      <w:r w:rsidRPr="00B96DE1">
        <w:rPr>
          <w:rFonts w:ascii="Times New Roman" w:eastAsia="Times New Roman" w:hAnsi="Times New Roman"/>
          <w:sz w:val="24"/>
          <w:szCs w:val="24"/>
        </w:rPr>
        <w:t xml:space="preserve"> iki numatomo keitimo pateikti Perkančiajai organizacijai rašytinį prašymą ir naujos transporto priemonės</w:t>
      </w:r>
      <w:r>
        <w:rPr>
          <w:rFonts w:ascii="Times New Roman" w:eastAsia="Times New Roman" w:hAnsi="Times New Roman"/>
          <w:sz w:val="24"/>
          <w:szCs w:val="24"/>
        </w:rPr>
        <w:t xml:space="preserve"> (autobuso)</w:t>
      </w:r>
      <w:r w:rsidRPr="00B96DE1">
        <w:rPr>
          <w:rFonts w:ascii="Times New Roman" w:eastAsia="Times New Roman" w:hAnsi="Times New Roman"/>
          <w:sz w:val="24"/>
          <w:szCs w:val="24"/>
        </w:rPr>
        <w:t xml:space="preserve"> techninę atitiktį įrodančius dokumentus. Keičiama transporto priemonė </w:t>
      </w:r>
      <w:r>
        <w:rPr>
          <w:rFonts w:ascii="Times New Roman" w:eastAsia="Times New Roman" w:hAnsi="Times New Roman"/>
          <w:sz w:val="24"/>
          <w:szCs w:val="24"/>
        </w:rPr>
        <w:t xml:space="preserve">(autobusas) </w:t>
      </w:r>
      <w:r w:rsidRPr="00B96DE1">
        <w:rPr>
          <w:rFonts w:ascii="Times New Roman" w:eastAsia="Times New Roman" w:hAnsi="Times New Roman"/>
          <w:sz w:val="24"/>
          <w:szCs w:val="24"/>
        </w:rPr>
        <w:t xml:space="preserve">privalo būti </w:t>
      </w:r>
      <w:r w:rsidRPr="00B96DE1">
        <w:rPr>
          <w:rFonts w:ascii="Times New Roman" w:eastAsia="Times New Roman" w:hAnsi="Times New Roman"/>
          <w:bCs/>
          <w:sz w:val="24"/>
          <w:szCs w:val="24"/>
        </w:rPr>
        <w:t>lygiavertė arba geresnių parametrų</w:t>
      </w:r>
      <w:r w:rsidRPr="00B96DE1">
        <w:rPr>
          <w:rFonts w:ascii="Times New Roman" w:eastAsia="Times New Roman" w:hAnsi="Times New Roman"/>
          <w:sz w:val="24"/>
          <w:szCs w:val="24"/>
        </w:rPr>
        <w:t xml:space="preserve">. Jei už specifines transporto priemonės charakteristikas pirkimo metu vežėjui buvo skirti </w:t>
      </w:r>
      <w:r w:rsidRPr="00B96DE1">
        <w:rPr>
          <w:rFonts w:ascii="Times New Roman" w:eastAsia="Times New Roman" w:hAnsi="Times New Roman"/>
          <w:bCs/>
          <w:sz w:val="24"/>
          <w:szCs w:val="24"/>
        </w:rPr>
        <w:t>ekonominio naudingumo balai</w:t>
      </w:r>
      <w:r w:rsidRPr="00B96DE1">
        <w:rPr>
          <w:rFonts w:ascii="Times New Roman" w:eastAsia="Times New Roman" w:hAnsi="Times New Roman"/>
          <w:sz w:val="24"/>
          <w:szCs w:val="24"/>
        </w:rPr>
        <w:t>, nauja transporto priemonė</w:t>
      </w:r>
      <w:r>
        <w:rPr>
          <w:rFonts w:ascii="Times New Roman" w:eastAsia="Times New Roman" w:hAnsi="Times New Roman"/>
          <w:sz w:val="24"/>
          <w:szCs w:val="24"/>
        </w:rPr>
        <w:t xml:space="preserve"> (autobusas)</w:t>
      </w:r>
      <w:r w:rsidRPr="00B96DE1">
        <w:rPr>
          <w:rFonts w:ascii="Times New Roman" w:eastAsia="Times New Roman" w:hAnsi="Times New Roman"/>
          <w:sz w:val="24"/>
          <w:szCs w:val="24"/>
        </w:rPr>
        <w:t xml:space="preserve"> privalo turėti ne prastesnes charakteristikas, už kurias šie balai buvo skirti.</w:t>
      </w:r>
    </w:p>
    <w:p w14:paraId="3D3170EA" w14:textId="77777777" w:rsidR="001E6CE5" w:rsidRPr="00B96DE1"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sidRPr="00B96DE1">
        <w:rPr>
          <w:rFonts w:ascii="Times New Roman" w:hAnsi="Times New Roman"/>
          <w:sz w:val="24"/>
          <w:szCs w:val="24"/>
        </w:rPr>
        <w:t xml:space="preserve">Visose maršrutus aptarnaujančiose transporto priemonėse </w:t>
      </w:r>
      <w:r>
        <w:rPr>
          <w:rFonts w:ascii="Times New Roman" w:hAnsi="Times New Roman"/>
          <w:sz w:val="24"/>
          <w:szCs w:val="24"/>
        </w:rPr>
        <w:t xml:space="preserve">(autobusuose) </w:t>
      </w:r>
      <w:r w:rsidRPr="00B96DE1">
        <w:rPr>
          <w:rFonts w:ascii="Times New Roman" w:hAnsi="Times New Roman"/>
          <w:sz w:val="24"/>
          <w:szCs w:val="24"/>
        </w:rPr>
        <w:t xml:space="preserve">turi būti sumontuota ir tinkamai veikianti bilietų spausdinimo bei elektroninio bilieto aptarnavimo įranga (toliau – </w:t>
      </w:r>
      <w:r w:rsidRPr="003B15DE">
        <w:rPr>
          <w:rStyle w:val="Grietas"/>
          <w:rFonts w:hAnsi="Times New Roman"/>
          <w:sz w:val="24"/>
          <w:szCs w:val="24"/>
        </w:rPr>
        <w:t>Į</w:t>
      </w:r>
      <w:r w:rsidRPr="003B15DE">
        <w:rPr>
          <w:rStyle w:val="Grietas"/>
          <w:rFonts w:hAnsi="Times New Roman"/>
          <w:sz w:val="24"/>
          <w:szCs w:val="24"/>
        </w:rPr>
        <w:t>ranga</w:t>
      </w:r>
      <w:r w:rsidRPr="00B96DE1">
        <w:rPr>
          <w:rFonts w:ascii="Times New Roman" w:hAnsi="Times New Roman"/>
          <w:sz w:val="24"/>
          <w:szCs w:val="24"/>
        </w:rPr>
        <w:t xml:space="preserve">). Šią Įrangą Vežėjui pagal panaudos sutartį </w:t>
      </w:r>
      <w:r w:rsidRPr="003B15DE">
        <w:rPr>
          <w:rFonts w:ascii="Times New Roman" w:hAnsi="Times New Roman"/>
          <w:sz w:val="24"/>
          <w:szCs w:val="24"/>
        </w:rPr>
        <w:t>pateikia</w:t>
      </w:r>
      <w:r w:rsidRPr="00B96DE1">
        <w:rPr>
          <w:rFonts w:ascii="Times New Roman" w:hAnsi="Times New Roman"/>
          <w:sz w:val="24"/>
          <w:szCs w:val="24"/>
        </w:rPr>
        <w:t xml:space="preserve"> VšĮ „Žaliasis regionas</w:t>
      </w:r>
      <w:r w:rsidRPr="00DE621A">
        <w:rPr>
          <w:rFonts w:ascii="Times New Roman" w:hAnsi="Times New Roman"/>
          <w:sz w:val="24"/>
          <w:szCs w:val="24"/>
        </w:rPr>
        <w:t>”</w:t>
      </w:r>
      <w:r w:rsidRPr="00B96DE1">
        <w:rPr>
          <w:rFonts w:ascii="Times New Roman" w:hAnsi="Times New Roman"/>
          <w:sz w:val="24"/>
          <w:szCs w:val="24"/>
        </w:rPr>
        <w:t xml:space="preserve">. </w:t>
      </w:r>
      <w:r>
        <w:rPr>
          <w:rFonts w:ascii="Times New Roman" w:hAnsi="Times New Roman"/>
          <w:sz w:val="24"/>
          <w:szCs w:val="24"/>
        </w:rPr>
        <w:t>Tiekėjas</w:t>
      </w:r>
      <w:r w:rsidRPr="00B96DE1">
        <w:rPr>
          <w:rFonts w:ascii="Times New Roman" w:hAnsi="Times New Roman"/>
          <w:sz w:val="24"/>
          <w:szCs w:val="24"/>
        </w:rPr>
        <w:t xml:space="preserve"> privalo savo sąskaita ir ištekliais užtikrinti tinkamą Įrangos sumontavimą transporto priemonėse</w:t>
      </w:r>
      <w:r>
        <w:rPr>
          <w:rFonts w:ascii="Times New Roman" w:hAnsi="Times New Roman"/>
          <w:sz w:val="24"/>
          <w:szCs w:val="24"/>
        </w:rPr>
        <w:t xml:space="preserve"> (autobusuose)</w:t>
      </w:r>
      <w:r w:rsidRPr="00B96DE1">
        <w:rPr>
          <w:rFonts w:ascii="Times New Roman" w:hAnsi="Times New Roman"/>
          <w:sz w:val="24"/>
          <w:szCs w:val="24"/>
        </w:rPr>
        <w:t xml:space="preserve"> bei jos techninį eksploatavimą. VšĮ „Žaliasis regionas</w:t>
      </w:r>
      <w:r w:rsidRPr="00DE621A">
        <w:rPr>
          <w:rFonts w:ascii="Times New Roman" w:hAnsi="Times New Roman"/>
          <w:sz w:val="24"/>
          <w:szCs w:val="24"/>
        </w:rPr>
        <w:t>”</w:t>
      </w:r>
      <w:r w:rsidRPr="00B96DE1">
        <w:rPr>
          <w:rFonts w:ascii="Times New Roman" w:hAnsi="Times New Roman"/>
          <w:sz w:val="24"/>
          <w:szCs w:val="24"/>
        </w:rPr>
        <w:t xml:space="preserve"> Vežėjo vairuotojams išduoda identifikacines korteles, skirtas autorizacijai ir registracijai Įrangoje.</w:t>
      </w:r>
    </w:p>
    <w:p w14:paraId="2CC58F4F" w14:textId="77777777" w:rsidR="001E6CE5" w:rsidRPr="00B96DE1"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sidRPr="00B96DE1">
        <w:rPr>
          <w:rFonts w:ascii="Times New Roman" w:hAnsi="Times New Roman"/>
          <w:sz w:val="24"/>
          <w:szCs w:val="24"/>
        </w:rPr>
        <w:t xml:space="preserve">Sutarties galiojimo laikotarpiu </w:t>
      </w:r>
      <w:r>
        <w:rPr>
          <w:rFonts w:ascii="Times New Roman" w:hAnsi="Times New Roman"/>
          <w:sz w:val="24"/>
          <w:szCs w:val="24"/>
        </w:rPr>
        <w:t>Tiekėjas</w:t>
      </w:r>
      <w:r w:rsidRPr="00B96DE1">
        <w:rPr>
          <w:rFonts w:ascii="Times New Roman" w:hAnsi="Times New Roman"/>
          <w:sz w:val="24"/>
          <w:szCs w:val="24"/>
        </w:rPr>
        <w:t xml:space="preserve"> įsipareigoja naudoti perduotą Įrangą pagal paskirtį, laikytis gamintojo bei VšĮ „Žaliasis regionas“ nustatytų priežiūros ir naudojimo sąlygų bei imtis visų būtinų priemonių Įrangos saugumui užtikrinti. Apie pastebėtus Įrangos gedimus </w:t>
      </w:r>
      <w:r>
        <w:rPr>
          <w:rFonts w:ascii="Times New Roman" w:hAnsi="Times New Roman"/>
          <w:sz w:val="24"/>
          <w:szCs w:val="24"/>
        </w:rPr>
        <w:t>Tiekėjas</w:t>
      </w:r>
      <w:r w:rsidRPr="00B96DE1">
        <w:rPr>
          <w:rFonts w:ascii="Times New Roman" w:hAnsi="Times New Roman"/>
          <w:sz w:val="24"/>
          <w:szCs w:val="24"/>
        </w:rPr>
        <w:t xml:space="preserve"> privalo nedelsdamas informuoti VšĮ „Žaliasis regionas</w:t>
      </w:r>
      <w:r w:rsidRPr="00DE621A">
        <w:rPr>
          <w:rFonts w:ascii="Times New Roman" w:hAnsi="Times New Roman"/>
          <w:sz w:val="24"/>
          <w:szCs w:val="24"/>
        </w:rPr>
        <w:t>”</w:t>
      </w:r>
      <w:r w:rsidRPr="00B96DE1">
        <w:rPr>
          <w:rFonts w:ascii="Times New Roman" w:hAnsi="Times New Roman"/>
          <w:sz w:val="24"/>
          <w:szCs w:val="24"/>
        </w:rPr>
        <w:t>. Be išankstinio raštiško VšĮ „Žaliasis regionas</w:t>
      </w:r>
      <w:r w:rsidRPr="00DE621A">
        <w:rPr>
          <w:rFonts w:ascii="Times New Roman" w:hAnsi="Times New Roman"/>
          <w:sz w:val="24"/>
          <w:szCs w:val="24"/>
        </w:rPr>
        <w:t>”</w:t>
      </w:r>
      <w:r w:rsidRPr="00B96DE1">
        <w:rPr>
          <w:rFonts w:ascii="Times New Roman" w:hAnsi="Times New Roman"/>
          <w:sz w:val="24"/>
          <w:szCs w:val="24"/>
        </w:rPr>
        <w:t xml:space="preserve"> sutikimo </w:t>
      </w:r>
      <w:r>
        <w:rPr>
          <w:rFonts w:ascii="Times New Roman" w:hAnsi="Times New Roman"/>
          <w:sz w:val="24"/>
          <w:szCs w:val="24"/>
        </w:rPr>
        <w:t>Tiekėjui</w:t>
      </w:r>
      <w:r w:rsidRPr="00B96DE1">
        <w:rPr>
          <w:rFonts w:ascii="Times New Roman" w:hAnsi="Times New Roman"/>
          <w:sz w:val="24"/>
          <w:szCs w:val="24"/>
        </w:rPr>
        <w:t xml:space="preserve"> draudžiama Įrangą išmontuoti, perkelti į kitas transporto priemones</w:t>
      </w:r>
      <w:r>
        <w:rPr>
          <w:rFonts w:ascii="Times New Roman" w:hAnsi="Times New Roman"/>
          <w:sz w:val="24"/>
          <w:szCs w:val="24"/>
        </w:rPr>
        <w:t xml:space="preserve"> (autobusus)</w:t>
      </w:r>
      <w:r w:rsidRPr="00B96DE1">
        <w:rPr>
          <w:rFonts w:ascii="Times New Roman" w:hAnsi="Times New Roman"/>
          <w:sz w:val="24"/>
          <w:szCs w:val="24"/>
        </w:rPr>
        <w:t xml:space="preserve">, perleisti tretiesiems asmenims, keisti jos parametrus, diegti papildomą programinę įrangą ar kitaip ją modifikuoti. </w:t>
      </w:r>
      <w:r>
        <w:rPr>
          <w:rFonts w:ascii="Times New Roman" w:hAnsi="Times New Roman"/>
          <w:sz w:val="24"/>
          <w:szCs w:val="24"/>
        </w:rPr>
        <w:t>Tiekėjas</w:t>
      </w:r>
      <w:r w:rsidRPr="00B96DE1">
        <w:rPr>
          <w:rFonts w:ascii="Times New Roman" w:hAnsi="Times New Roman"/>
          <w:sz w:val="24"/>
          <w:szCs w:val="24"/>
        </w:rPr>
        <w:t xml:space="preserve"> privalo sudaryti sąlygas VšĮ „Žaliasis regionas</w:t>
      </w:r>
      <w:r w:rsidRPr="00DE621A">
        <w:rPr>
          <w:rFonts w:ascii="Times New Roman" w:hAnsi="Times New Roman"/>
          <w:sz w:val="24"/>
          <w:szCs w:val="24"/>
        </w:rPr>
        <w:t>”</w:t>
      </w:r>
      <w:r w:rsidRPr="00B96DE1">
        <w:rPr>
          <w:rFonts w:ascii="Times New Roman" w:hAnsi="Times New Roman"/>
          <w:sz w:val="24"/>
          <w:szCs w:val="24"/>
        </w:rPr>
        <w:t xml:space="preserve"> ar jos įgaliotiems asmenims tikrinti Įrangos būklę bei atlikti jos techninį aptarnavimą.</w:t>
      </w:r>
    </w:p>
    <w:p w14:paraId="32179C6C" w14:textId="77777777" w:rsidR="001E6CE5" w:rsidRPr="003B15DE"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b/>
          <w:sz w:val="24"/>
          <w:szCs w:val="24"/>
        </w:rPr>
      </w:pPr>
      <w:r w:rsidRPr="003B15DE">
        <w:rPr>
          <w:rStyle w:val="Grietas"/>
          <w:rFonts w:hAnsi="Times New Roman"/>
          <w:sz w:val="24"/>
          <w:szCs w:val="24"/>
        </w:rPr>
        <w:t>Sutarties vykdymo laikotarpiu V</w:t>
      </w:r>
      <w:r w:rsidRPr="003B15DE">
        <w:rPr>
          <w:rStyle w:val="Grietas"/>
          <w:rFonts w:hAnsi="Times New Roman"/>
          <w:sz w:val="24"/>
          <w:szCs w:val="24"/>
        </w:rPr>
        <w:t>šĮ</w:t>
      </w:r>
      <w:r w:rsidRPr="003B15DE">
        <w:rPr>
          <w:rStyle w:val="Grietas"/>
          <w:rFonts w:hAnsi="Times New Roman"/>
          <w:sz w:val="24"/>
          <w:szCs w:val="24"/>
        </w:rPr>
        <w:t xml:space="preserve"> </w:t>
      </w:r>
      <w:r w:rsidRPr="003B15DE">
        <w:rPr>
          <w:rStyle w:val="Grietas"/>
          <w:rFonts w:hAnsi="Times New Roman"/>
          <w:sz w:val="24"/>
          <w:szCs w:val="24"/>
        </w:rPr>
        <w:t>„Ž</w:t>
      </w:r>
      <w:r w:rsidRPr="003B15DE">
        <w:rPr>
          <w:rStyle w:val="Grietas"/>
          <w:rFonts w:hAnsi="Times New Roman"/>
          <w:sz w:val="24"/>
          <w:szCs w:val="24"/>
        </w:rPr>
        <w:t>aliasis regionas</w:t>
      </w:r>
      <w:r w:rsidRPr="00DE621A">
        <w:rPr>
          <w:rFonts w:ascii="Times New Roman" w:hAnsi="Times New Roman"/>
          <w:bCs/>
          <w:sz w:val="24"/>
          <w:szCs w:val="24"/>
        </w:rPr>
        <w:t>”</w:t>
      </w:r>
      <w:r w:rsidRPr="003B15DE">
        <w:rPr>
          <w:rStyle w:val="Grietas"/>
          <w:rFonts w:hAnsi="Times New Roman"/>
          <w:sz w:val="24"/>
          <w:szCs w:val="24"/>
        </w:rPr>
        <w:t xml:space="preserve"> nusprendus transporto priemon</w:t>
      </w:r>
      <w:r w:rsidRPr="003B15DE">
        <w:rPr>
          <w:rStyle w:val="Grietas"/>
          <w:rFonts w:hAnsi="Times New Roman"/>
          <w:sz w:val="24"/>
          <w:szCs w:val="24"/>
        </w:rPr>
        <w:t>ė</w:t>
      </w:r>
      <w:r w:rsidRPr="003B15DE">
        <w:rPr>
          <w:rStyle w:val="Grietas"/>
          <w:rFonts w:hAnsi="Times New Roman"/>
          <w:sz w:val="24"/>
          <w:szCs w:val="24"/>
        </w:rPr>
        <w:t>se (autobusuose)  diegti nauj</w:t>
      </w:r>
      <w:r w:rsidRPr="003B15DE">
        <w:rPr>
          <w:rStyle w:val="Grietas"/>
          <w:rFonts w:hAnsi="Times New Roman"/>
          <w:sz w:val="24"/>
          <w:szCs w:val="24"/>
        </w:rPr>
        <w:t>ą</w:t>
      </w:r>
      <w:r w:rsidRPr="003B15DE">
        <w:rPr>
          <w:rStyle w:val="Grietas"/>
          <w:rFonts w:hAnsi="Times New Roman"/>
          <w:sz w:val="24"/>
          <w:szCs w:val="24"/>
        </w:rPr>
        <w:t>, atnaujinti esam</w:t>
      </w:r>
      <w:r w:rsidRPr="003B15DE">
        <w:rPr>
          <w:rStyle w:val="Grietas"/>
          <w:rFonts w:hAnsi="Times New Roman"/>
          <w:sz w:val="24"/>
          <w:szCs w:val="24"/>
        </w:rPr>
        <w:t>ą</w:t>
      </w:r>
      <w:r w:rsidRPr="003B15DE">
        <w:rPr>
          <w:rStyle w:val="Grietas"/>
          <w:rFonts w:hAnsi="Times New Roman"/>
          <w:sz w:val="24"/>
          <w:szCs w:val="24"/>
        </w:rPr>
        <w:t xml:space="preserve"> </w:t>
      </w:r>
      <w:r w:rsidRPr="003B15DE">
        <w:rPr>
          <w:rStyle w:val="Grietas"/>
          <w:rFonts w:hAnsi="Times New Roman"/>
          <w:sz w:val="24"/>
          <w:szCs w:val="24"/>
        </w:rPr>
        <w:t>į</w:t>
      </w:r>
      <w:r w:rsidRPr="003B15DE">
        <w:rPr>
          <w:rStyle w:val="Grietas"/>
          <w:rFonts w:hAnsi="Times New Roman"/>
          <w:sz w:val="24"/>
          <w:szCs w:val="24"/>
        </w:rPr>
        <w:t>montuot</w:t>
      </w:r>
      <w:r w:rsidRPr="003B15DE">
        <w:rPr>
          <w:rStyle w:val="Grietas"/>
          <w:rFonts w:hAnsi="Times New Roman"/>
          <w:sz w:val="24"/>
          <w:szCs w:val="24"/>
        </w:rPr>
        <w:t>ą</w:t>
      </w:r>
      <w:r w:rsidRPr="003B15DE">
        <w:rPr>
          <w:rStyle w:val="Grietas"/>
          <w:rFonts w:hAnsi="Times New Roman"/>
          <w:sz w:val="24"/>
          <w:szCs w:val="24"/>
        </w:rPr>
        <w:t xml:space="preserve"> </w:t>
      </w:r>
      <w:r w:rsidRPr="003B15DE">
        <w:rPr>
          <w:rStyle w:val="Grietas"/>
          <w:rFonts w:hAnsi="Times New Roman"/>
          <w:sz w:val="24"/>
          <w:szCs w:val="24"/>
        </w:rPr>
        <w:t>į</w:t>
      </w:r>
      <w:r w:rsidRPr="003B15DE">
        <w:rPr>
          <w:rStyle w:val="Grietas"/>
          <w:rFonts w:hAnsi="Times New Roman"/>
          <w:sz w:val="24"/>
          <w:szCs w:val="24"/>
        </w:rPr>
        <w:t>rang</w:t>
      </w:r>
      <w:r w:rsidRPr="003B15DE">
        <w:rPr>
          <w:rStyle w:val="Grietas"/>
          <w:rFonts w:hAnsi="Times New Roman"/>
          <w:sz w:val="24"/>
          <w:szCs w:val="24"/>
        </w:rPr>
        <w:t>ą</w:t>
      </w:r>
      <w:r w:rsidRPr="003B15DE">
        <w:rPr>
          <w:rStyle w:val="Grietas"/>
          <w:rFonts w:hAnsi="Times New Roman"/>
          <w:sz w:val="24"/>
          <w:szCs w:val="24"/>
        </w:rPr>
        <w:t xml:space="preserve"> ar diegti papildomus funkcionalumus, </w:t>
      </w:r>
      <w:r>
        <w:rPr>
          <w:rStyle w:val="Grietas"/>
          <w:rFonts w:hAnsi="Times New Roman"/>
          <w:sz w:val="24"/>
          <w:szCs w:val="24"/>
        </w:rPr>
        <w:t>Tiek</w:t>
      </w:r>
      <w:r>
        <w:rPr>
          <w:rStyle w:val="Grietas"/>
          <w:rFonts w:hAnsi="Times New Roman"/>
          <w:sz w:val="24"/>
          <w:szCs w:val="24"/>
        </w:rPr>
        <w:t>ė</w:t>
      </w:r>
      <w:r>
        <w:rPr>
          <w:rStyle w:val="Grietas"/>
          <w:rFonts w:hAnsi="Times New Roman"/>
          <w:sz w:val="24"/>
          <w:szCs w:val="24"/>
        </w:rPr>
        <w:t>jas</w:t>
      </w:r>
      <w:r w:rsidRPr="003B15DE">
        <w:rPr>
          <w:rStyle w:val="Grietas"/>
          <w:rFonts w:hAnsi="Times New Roman"/>
          <w:sz w:val="24"/>
          <w:szCs w:val="24"/>
        </w:rPr>
        <w:t xml:space="preserve"> privalo neatlygintinai bendradarbiauti su Perkan</w:t>
      </w:r>
      <w:r w:rsidRPr="003B15DE">
        <w:rPr>
          <w:rStyle w:val="Grietas"/>
          <w:rFonts w:hAnsi="Times New Roman"/>
          <w:sz w:val="24"/>
          <w:szCs w:val="24"/>
        </w:rPr>
        <w:t>č</w:t>
      </w:r>
      <w:r w:rsidRPr="003B15DE">
        <w:rPr>
          <w:rStyle w:val="Grietas"/>
          <w:rFonts w:hAnsi="Times New Roman"/>
          <w:sz w:val="24"/>
          <w:szCs w:val="24"/>
        </w:rPr>
        <w:t>i</w:t>
      </w:r>
      <w:r w:rsidRPr="003B15DE">
        <w:rPr>
          <w:rStyle w:val="Grietas"/>
          <w:rFonts w:hAnsi="Times New Roman"/>
          <w:sz w:val="24"/>
          <w:szCs w:val="24"/>
        </w:rPr>
        <w:t>ą</w:t>
      </w:r>
      <w:r w:rsidRPr="003B15DE">
        <w:rPr>
          <w:rStyle w:val="Grietas"/>
          <w:rFonts w:hAnsi="Times New Roman"/>
          <w:sz w:val="24"/>
          <w:szCs w:val="24"/>
        </w:rPr>
        <w:t>ja organizacija ir V</w:t>
      </w:r>
      <w:r w:rsidRPr="003B15DE">
        <w:rPr>
          <w:rStyle w:val="Grietas"/>
          <w:rFonts w:hAnsi="Times New Roman"/>
          <w:sz w:val="24"/>
          <w:szCs w:val="24"/>
        </w:rPr>
        <w:t>šĮ</w:t>
      </w:r>
      <w:r w:rsidRPr="003B15DE">
        <w:rPr>
          <w:rStyle w:val="Grietas"/>
          <w:rFonts w:hAnsi="Times New Roman"/>
          <w:sz w:val="24"/>
          <w:szCs w:val="24"/>
        </w:rPr>
        <w:t xml:space="preserve"> </w:t>
      </w:r>
      <w:r w:rsidRPr="003B15DE">
        <w:rPr>
          <w:rStyle w:val="Grietas"/>
          <w:rFonts w:hAnsi="Times New Roman"/>
          <w:sz w:val="24"/>
          <w:szCs w:val="24"/>
        </w:rPr>
        <w:t>„Ž</w:t>
      </w:r>
      <w:r w:rsidRPr="003B15DE">
        <w:rPr>
          <w:rStyle w:val="Grietas"/>
          <w:rFonts w:hAnsi="Times New Roman"/>
          <w:sz w:val="24"/>
          <w:szCs w:val="24"/>
        </w:rPr>
        <w:t>aliasis regionas</w:t>
      </w:r>
      <w:r w:rsidRPr="00DE621A">
        <w:rPr>
          <w:rFonts w:ascii="Times New Roman" w:hAnsi="Times New Roman"/>
          <w:bCs/>
          <w:sz w:val="24"/>
          <w:szCs w:val="24"/>
        </w:rPr>
        <w:t>”</w:t>
      </w:r>
      <w:r w:rsidRPr="003B15DE">
        <w:rPr>
          <w:rStyle w:val="Grietas"/>
          <w:rFonts w:hAnsi="Times New Roman"/>
          <w:sz w:val="24"/>
          <w:szCs w:val="24"/>
        </w:rPr>
        <w:t xml:space="preserve">. </w:t>
      </w:r>
      <w:r>
        <w:rPr>
          <w:rStyle w:val="Grietas"/>
          <w:rFonts w:hAnsi="Times New Roman"/>
          <w:sz w:val="24"/>
          <w:szCs w:val="24"/>
        </w:rPr>
        <w:t>Tiek</w:t>
      </w:r>
      <w:r>
        <w:rPr>
          <w:rStyle w:val="Grietas"/>
          <w:rFonts w:hAnsi="Times New Roman"/>
          <w:sz w:val="24"/>
          <w:szCs w:val="24"/>
        </w:rPr>
        <w:t>ė</w:t>
      </w:r>
      <w:r>
        <w:rPr>
          <w:rStyle w:val="Grietas"/>
          <w:rFonts w:hAnsi="Times New Roman"/>
          <w:sz w:val="24"/>
          <w:szCs w:val="24"/>
        </w:rPr>
        <w:t>jas</w:t>
      </w:r>
      <w:r w:rsidRPr="003B15DE">
        <w:rPr>
          <w:rStyle w:val="Grietas"/>
          <w:rFonts w:hAnsi="Times New Roman"/>
          <w:sz w:val="24"/>
          <w:szCs w:val="24"/>
        </w:rPr>
        <w:t xml:space="preserve"> privalo sudaryti s</w:t>
      </w:r>
      <w:r w:rsidRPr="003B15DE">
        <w:rPr>
          <w:rStyle w:val="Grietas"/>
          <w:rFonts w:hAnsi="Times New Roman"/>
          <w:sz w:val="24"/>
          <w:szCs w:val="24"/>
        </w:rPr>
        <w:t>ą</w:t>
      </w:r>
      <w:r w:rsidRPr="003B15DE">
        <w:rPr>
          <w:rStyle w:val="Grietas"/>
          <w:rFonts w:hAnsi="Times New Roman"/>
          <w:sz w:val="24"/>
          <w:szCs w:val="24"/>
        </w:rPr>
        <w:t>lygas V</w:t>
      </w:r>
      <w:r w:rsidRPr="003B15DE">
        <w:rPr>
          <w:rStyle w:val="Grietas"/>
          <w:rFonts w:hAnsi="Times New Roman"/>
          <w:sz w:val="24"/>
          <w:szCs w:val="24"/>
        </w:rPr>
        <w:t>šĮ</w:t>
      </w:r>
      <w:r w:rsidRPr="003B15DE">
        <w:rPr>
          <w:rStyle w:val="Grietas"/>
          <w:rFonts w:hAnsi="Times New Roman"/>
          <w:sz w:val="24"/>
          <w:szCs w:val="24"/>
        </w:rPr>
        <w:t xml:space="preserve"> </w:t>
      </w:r>
      <w:r w:rsidRPr="003B15DE">
        <w:rPr>
          <w:rStyle w:val="Grietas"/>
          <w:rFonts w:hAnsi="Times New Roman"/>
          <w:sz w:val="24"/>
          <w:szCs w:val="24"/>
        </w:rPr>
        <w:t>„Ž</w:t>
      </w:r>
      <w:r w:rsidRPr="003B15DE">
        <w:rPr>
          <w:rStyle w:val="Grietas"/>
          <w:rFonts w:hAnsi="Times New Roman"/>
          <w:sz w:val="24"/>
          <w:szCs w:val="24"/>
        </w:rPr>
        <w:t>aliasis regionas</w:t>
      </w:r>
      <w:r w:rsidRPr="00DE621A">
        <w:rPr>
          <w:rFonts w:ascii="Times New Roman" w:hAnsi="Times New Roman"/>
          <w:bCs/>
          <w:sz w:val="24"/>
          <w:szCs w:val="24"/>
        </w:rPr>
        <w:t>”</w:t>
      </w:r>
      <w:r w:rsidRPr="003B15DE">
        <w:rPr>
          <w:rStyle w:val="Grietas"/>
          <w:rFonts w:hAnsi="Times New Roman"/>
          <w:sz w:val="24"/>
          <w:szCs w:val="24"/>
        </w:rPr>
        <w:t xml:space="preserve"> (ar jos pasitelktiems tiek</w:t>
      </w:r>
      <w:r w:rsidRPr="003B15DE">
        <w:rPr>
          <w:rStyle w:val="Grietas"/>
          <w:rFonts w:hAnsi="Times New Roman"/>
          <w:sz w:val="24"/>
          <w:szCs w:val="24"/>
        </w:rPr>
        <w:t>ė</w:t>
      </w:r>
      <w:r w:rsidRPr="003B15DE">
        <w:rPr>
          <w:rStyle w:val="Grietas"/>
          <w:rFonts w:hAnsi="Times New Roman"/>
          <w:sz w:val="24"/>
          <w:szCs w:val="24"/>
        </w:rPr>
        <w:t xml:space="preserve">jams) atlikti </w:t>
      </w:r>
      <w:r w:rsidRPr="003B15DE">
        <w:rPr>
          <w:rStyle w:val="Grietas"/>
          <w:rFonts w:hAnsi="Times New Roman"/>
          <w:sz w:val="24"/>
          <w:szCs w:val="24"/>
        </w:rPr>
        <w:t>į</w:t>
      </w:r>
      <w:r w:rsidRPr="003B15DE">
        <w:rPr>
          <w:rStyle w:val="Grietas"/>
          <w:rFonts w:hAnsi="Times New Roman"/>
          <w:sz w:val="24"/>
          <w:szCs w:val="24"/>
        </w:rPr>
        <w:t>rangos montavimo, konfig</w:t>
      </w:r>
      <w:r w:rsidRPr="003B15DE">
        <w:rPr>
          <w:rStyle w:val="Grietas"/>
          <w:rFonts w:hAnsi="Times New Roman"/>
          <w:sz w:val="24"/>
          <w:szCs w:val="24"/>
        </w:rPr>
        <w:t>ū</w:t>
      </w:r>
      <w:r w:rsidRPr="003B15DE">
        <w:rPr>
          <w:rStyle w:val="Grietas"/>
          <w:rFonts w:hAnsi="Times New Roman"/>
          <w:sz w:val="24"/>
          <w:szCs w:val="24"/>
        </w:rPr>
        <w:t>ravimo ir testavimo darbus.</w:t>
      </w:r>
    </w:p>
    <w:p w14:paraId="4ED8A317" w14:textId="77777777" w:rsidR="001E6CE5" w:rsidRPr="00B96DE1" w:rsidRDefault="001E6CE5" w:rsidP="001E6CE5">
      <w:pPr>
        <w:pStyle w:val="Sraopastraipa"/>
        <w:numPr>
          <w:ilvl w:val="1"/>
          <w:numId w:val="34"/>
        </w:numPr>
        <w:tabs>
          <w:tab w:val="left" w:pos="993"/>
          <w:tab w:val="left" w:pos="1134"/>
        </w:tabs>
        <w:spacing w:after="0" w:line="240" w:lineRule="auto"/>
        <w:ind w:left="0" w:firstLine="567"/>
        <w:jc w:val="both"/>
        <w:rPr>
          <w:rFonts w:ascii="Times New Roman" w:hAnsi="Times New Roman"/>
          <w:sz w:val="24"/>
          <w:szCs w:val="24"/>
        </w:rPr>
      </w:pPr>
      <w:r w:rsidRPr="00B96DE1">
        <w:rPr>
          <w:rFonts w:ascii="Times New Roman" w:hAnsi="Times New Roman"/>
          <w:sz w:val="24"/>
          <w:szCs w:val="24"/>
        </w:rPr>
        <w:t xml:space="preserve">Pasibaigus Sutarties galiojimo terminui (arba ją nutraukus prieš terminą), </w:t>
      </w:r>
      <w:r>
        <w:rPr>
          <w:rFonts w:ascii="Times New Roman" w:hAnsi="Times New Roman"/>
          <w:sz w:val="24"/>
          <w:szCs w:val="24"/>
        </w:rPr>
        <w:t>Tiekėjas</w:t>
      </w:r>
      <w:r w:rsidRPr="00B96DE1">
        <w:rPr>
          <w:rFonts w:ascii="Times New Roman" w:hAnsi="Times New Roman"/>
          <w:sz w:val="24"/>
          <w:szCs w:val="24"/>
        </w:rPr>
        <w:t xml:space="preserve"> privalo grąžinti perduotą Įrangą. Įranga turi būti grąžinama tokios būklės, kokios buvo pateikta, atsižvelgiant į natūralų nusidėvėjimą. </w:t>
      </w:r>
      <w:r w:rsidRPr="003B15DE">
        <w:rPr>
          <w:rStyle w:val="Grietas"/>
          <w:rFonts w:hAnsi="Times New Roman"/>
          <w:sz w:val="24"/>
          <w:szCs w:val="24"/>
        </w:rPr>
        <w:t>Nat</w:t>
      </w:r>
      <w:r w:rsidRPr="003B15DE">
        <w:rPr>
          <w:rStyle w:val="Grietas"/>
          <w:rFonts w:hAnsi="Times New Roman"/>
          <w:sz w:val="24"/>
          <w:szCs w:val="24"/>
        </w:rPr>
        <w:t>ū</w:t>
      </w:r>
      <w:r w:rsidRPr="003B15DE">
        <w:rPr>
          <w:rStyle w:val="Grietas"/>
          <w:rFonts w:hAnsi="Times New Roman"/>
          <w:sz w:val="24"/>
          <w:szCs w:val="24"/>
        </w:rPr>
        <w:t>ralus nusid</w:t>
      </w:r>
      <w:r w:rsidRPr="003B15DE">
        <w:rPr>
          <w:rStyle w:val="Grietas"/>
          <w:rFonts w:hAnsi="Times New Roman"/>
          <w:sz w:val="24"/>
          <w:szCs w:val="24"/>
        </w:rPr>
        <w:t>ė</w:t>
      </w:r>
      <w:r w:rsidRPr="003B15DE">
        <w:rPr>
          <w:rStyle w:val="Grietas"/>
          <w:rFonts w:hAnsi="Times New Roman"/>
          <w:sz w:val="24"/>
          <w:szCs w:val="24"/>
        </w:rPr>
        <w:t>v</w:t>
      </w:r>
      <w:r w:rsidRPr="003B15DE">
        <w:rPr>
          <w:rStyle w:val="Grietas"/>
          <w:rFonts w:hAnsi="Times New Roman"/>
          <w:sz w:val="24"/>
          <w:szCs w:val="24"/>
        </w:rPr>
        <w:t>ė</w:t>
      </w:r>
      <w:r w:rsidRPr="003B15DE">
        <w:rPr>
          <w:rStyle w:val="Grietas"/>
          <w:rFonts w:hAnsi="Times New Roman"/>
          <w:sz w:val="24"/>
          <w:szCs w:val="24"/>
        </w:rPr>
        <w:t>jimas</w:t>
      </w:r>
      <w:r w:rsidRPr="00B96DE1">
        <w:rPr>
          <w:rFonts w:ascii="Times New Roman" w:hAnsi="Times New Roman"/>
          <w:sz w:val="24"/>
          <w:szCs w:val="24"/>
        </w:rPr>
        <w:t xml:space="preserve"> – tai defektai, atsiradę dėl įprasto turto naudojimo pagal paskirtį, būdingi to paties prekės ženklo bei eksploatacijos trukmės turtui (pvz., nežymūs paviršiaus įbrėžimai, vizualūs apdailos pakitimai, techniškai priimtinas nusidėvėjimas dėl eksploatacijos), su sąlyga, kad Įranga buvo naudojama tinkamai ir techniškai teisingai.</w:t>
      </w:r>
    </w:p>
    <w:p w14:paraId="67F58A9C" w14:textId="77777777" w:rsidR="001E6CE5" w:rsidRPr="00F6499A" w:rsidRDefault="001E6CE5" w:rsidP="001E6CE5">
      <w:pPr>
        <w:pStyle w:val="Sraopastraipa"/>
        <w:numPr>
          <w:ilvl w:val="1"/>
          <w:numId w:val="34"/>
        </w:numPr>
        <w:tabs>
          <w:tab w:val="left" w:pos="1134"/>
        </w:tabs>
        <w:spacing w:after="0" w:line="240" w:lineRule="auto"/>
        <w:ind w:left="0" w:firstLine="567"/>
        <w:jc w:val="both"/>
        <w:rPr>
          <w:rFonts w:ascii="Times New Roman" w:hAnsi="Times New Roman"/>
          <w:sz w:val="24"/>
          <w:szCs w:val="24"/>
        </w:rPr>
      </w:pPr>
      <w:r w:rsidRPr="00B96DE1">
        <w:rPr>
          <w:rFonts w:ascii="Times New Roman" w:hAnsi="Times New Roman"/>
          <w:color w:val="000000"/>
          <w:sz w:val="24"/>
          <w:szCs w:val="24"/>
        </w:rPr>
        <w:t>Privalomi techniniai reikalavimai keleivių vežimo paslaugas teikiančioms transporto priemonėms</w:t>
      </w:r>
      <w:r>
        <w:rPr>
          <w:rFonts w:ascii="Times New Roman" w:hAnsi="Times New Roman"/>
          <w:color w:val="000000"/>
          <w:sz w:val="24"/>
          <w:szCs w:val="24"/>
        </w:rPr>
        <w:t xml:space="preserve"> (autobusams)</w:t>
      </w:r>
      <w:r w:rsidRPr="00B96DE1">
        <w:rPr>
          <w:rFonts w:ascii="Times New Roman" w:hAnsi="Times New Roman"/>
          <w:color w:val="000000"/>
          <w:sz w:val="24"/>
          <w:szCs w:val="24"/>
        </w:rPr>
        <w:t>: </w:t>
      </w:r>
    </w:p>
    <w:tbl>
      <w:tblPr>
        <w:tblW w:w="9639" w:type="dxa"/>
        <w:tblInd w:w="-10" w:type="dxa"/>
        <w:tblCellMar>
          <w:left w:w="0" w:type="dxa"/>
          <w:right w:w="0" w:type="dxa"/>
        </w:tblCellMar>
        <w:tblLook w:val="0000" w:firstRow="0" w:lastRow="0" w:firstColumn="0" w:lastColumn="0" w:noHBand="0" w:noVBand="0"/>
      </w:tblPr>
      <w:tblGrid>
        <w:gridCol w:w="543"/>
        <w:gridCol w:w="2434"/>
        <w:gridCol w:w="6662"/>
      </w:tblGrid>
      <w:tr w:rsidR="001E6CE5" w:rsidRPr="00705714" w14:paraId="0700D20D" w14:textId="77777777" w:rsidTr="00C23AF7">
        <w:trPr>
          <w:cantSplit/>
          <w:trHeight w:val="145"/>
        </w:trPr>
        <w:tc>
          <w:tcPr>
            <w:tcW w:w="543" w:type="dxa"/>
            <w:tcBorders>
              <w:top w:val="single" w:sz="8" w:space="0" w:color="000000"/>
              <w:left w:val="single" w:sz="8" w:space="0" w:color="000000"/>
              <w:bottom w:val="single" w:sz="8" w:space="0" w:color="000000"/>
              <w:right w:val="nil"/>
            </w:tcBorders>
          </w:tcPr>
          <w:p w14:paraId="51D37A08" w14:textId="77777777" w:rsidR="001E6CE5" w:rsidRPr="00CB6DD5" w:rsidRDefault="001E6CE5" w:rsidP="00C23AF7">
            <w:pPr>
              <w:snapToGrid w:val="0"/>
              <w:spacing w:after="0" w:line="240" w:lineRule="auto"/>
              <w:jc w:val="center"/>
              <w:rPr>
                <w:rFonts w:ascii="Times New Roman" w:hAnsi="Times New Roman" w:cs="Times New Roman"/>
                <w:b/>
                <w:bCs/>
                <w:sz w:val="24"/>
                <w:szCs w:val="24"/>
              </w:rPr>
            </w:pPr>
            <w:r w:rsidRPr="00CB6DD5">
              <w:rPr>
                <w:rFonts w:ascii="Times New Roman" w:hAnsi="Times New Roman" w:cs="Times New Roman"/>
                <w:b/>
                <w:bCs/>
                <w:sz w:val="24"/>
                <w:szCs w:val="24"/>
              </w:rPr>
              <w:t xml:space="preserve">Eil. Nr. </w:t>
            </w:r>
          </w:p>
        </w:tc>
        <w:tc>
          <w:tcPr>
            <w:tcW w:w="2434"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38FD6C4F" w14:textId="77777777" w:rsidR="001E6CE5" w:rsidRPr="00CB6DD5" w:rsidRDefault="001E6CE5" w:rsidP="00C23AF7">
            <w:pPr>
              <w:snapToGrid w:val="0"/>
              <w:spacing w:after="0" w:line="240" w:lineRule="auto"/>
              <w:rPr>
                <w:rFonts w:ascii="Times New Roman" w:hAnsi="Times New Roman" w:cs="Times New Roman"/>
                <w:b/>
                <w:bCs/>
                <w:sz w:val="24"/>
                <w:szCs w:val="24"/>
              </w:rPr>
            </w:pPr>
            <w:r w:rsidRPr="00CB6DD5">
              <w:rPr>
                <w:rFonts w:ascii="Times New Roman" w:hAnsi="Times New Roman" w:cs="Times New Roman"/>
                <w:b/>
                <w:bCs/>
                <w:sz w:val="24"/>
                <w:szCs w:val="24"/>
              </w:rPr>
              <w:t>Reikalavimas</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D30DFA6" w14:textId="77777777" w:rsidR="001E6CE5" w:rsidRPr="00CB6DD5" w:rsidRDefault="001E6CE5" w:rsidP="00C23AF7">
            <w:pPr>
              <w:snapToGrid w:val="0"/>
              <w:spacing w:after="0" w:line="240" w:lineRule="auto"/>
              <w:rPr>
                <w:rFonts w:ascii="Times New Roman" w:hAnsi="Times New Roman" w:cs="Times New Roman"/>
                <w:sz w:val="24"/>
                <w:szCs w:val="24"/>
              </w:rPr>
            </w:pPr>
            <w:r w:rsidRPr="00CB6DD5">
              <w:rPr>
                <w:rFonts w:ascii="Times New Roman" w:hAnsi="Times New Roman" w:cs="Times New Roman"/>
                <w:b/>
                <w:bCs/>
                <w:color w:val="000000"/>
                <w:sz w:val="24"/>
                <w:szCs w:val="24"/>
              </w:rPr>
              <w:t>Techninės charakteristikos</w:t>
            </w:r>
          </w:p>
        </w:tc>
      </w:tr>
      <w:tr w:rsidR="001E6CE5" w:rsidRPr="00705714" w14:paraId="693681C3" w14:textId="77777777" w:rsidTr="00C23AF7">
        <w:trPr>
          <w:cantSplit/>
        </w:trPr>
        <w:tc>
          <w:tcPr>
            <w:tcW w:w="543" w:type="dxa"/>
            <w:tcBorders>
              <w:top w:val="nil"/>
              <w:left w:val="single" w:sz="8" w:space="0" w:color="000000"/>
              <w:bottom w:val="single" w:sz="4" w:space="0" w:color="auto"/>
              <w:right w:val="nil"/>
            </w:tcBorders>
          </w:tcPr>
          <w:p w14:paraId="4587022E" w14:textId="77777777" w:rsidR="001E6CE5" w:rsidRPr="00CB6DD5" w:rsidRDefault="001E6CE5" w:rsidP="001E6CE5">
            <w:pPr>
              <w:pStyle w:val="Sraopastraipa"/>
              <w:numPr>
                <w:ilvl w:val="0"/>
                <w:numId w:val="35"/>
              </w:numPr>
              <w:spacing w:after="0" w:line="240" w:lineRule="auto"/>
              <w:ind w:left="522"/>
              <w:jc w:val="both"/>
              <w:rPr>
                <w:rFonts w:ascii="Times New Roman" w:hAnsi="Times New Roman"/>
                <w:color w:val="000000"/>
                <w:sz w:val="24"/>
                <w:szCs w:val="24"/>
              </w:rPr>
            </w:pPr>
          </w:p>
        </w:tc>
        <w:tc>
          <w:tcPr>
            <w:tcW w:w="2434" w:type="dxa"/>
            <w:tcBorders>
              <w:top w:val="nil"/>
              <w:left w:val="single" w:sz="8" w:space="0" w:color="000000"/>
              <w:bottom w:val="single" w:sz="4" w:space="0" w:color="auto"/>
              <w:right w:val="nil"/>
            </w:tcBorders>
            <w:tcMar>
              <w:top w:w="0" w:type="dxa"/>
              <w:left w:w="108" w:type="dxa"/>
              <w:bottom w:w="0" w:type="dxa"/>
              <w:right w:w="108" w:type="dxa"/>
            </w:tcMar>
          </w:tcPr>
          <w:p w14:paraId="676B8729" w14:textId="77777777" w:rsidR="001E6CE5" w:rsidRPr="00B96DE1" w:rsidRDefault="001E6CE5" w:rsidP="00C23AF7">
            <w:pPr>
              <w:spacing w:after="0" w:line="240" w:lineRule="auto"/>
              <w:jc w:val="both"/>
              <w:rPr>
                <w:rFonts w:ascii="Times New Roman" w:hAnsi="Times New Roman" w:cs="Times New Roman"/>
                <w:b/>
                <w:sz w:val="24"/>
                <w:szCs w:val="24"/>
              </w:rPr>
            </w:pPr>
            <w:r w:rsidRPr="00B96DE1">
              <w:rPr>
                <w:rFonts w:ascii="Times New Roman" w:hAnsi="Times New Roman" w:cs="Times New Roman"/>
                <w:b/>
                <w:color w:val="000000"/>
                <w:sz w:val="24"/>
                <w:szCs w:val="24"/>
              </w:rPr>
              <w:t>Tipas ir kategorija</w:t>
            </w:r>
          </w:p>
        </w:tc>
        <w:tc>
          <w:tcPr>
            <w:tcW w:w="6662"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232D11AE" w14:textId="77777777" w:rsidR="001E6CE5" w:rsidRPr="003B15DE" w:rsidRDefault="001E6CE5" w:rsidP="00C23AF7">
            <w:pPr>
              <w:spacing w:after="0" w:line="240" w:lineRule="auto"/>
              <w:jc w:val="both"/>
              <w:rPr>
                <w:rStyle w:val="Grietas"/>
                <w:rFonts w:hAnsi="Times New Roman" w:cs="Times New Roman"/>
                <w:b w:val="0"/>
                <w:sz w:val="24"/>
                <w:szCs w:val="24"/>
              </w:rPr>
            </w:pPr>
            <w:r w:rsidRPr="003B15DE">
              <w:rPr>
                <w:rStyle w:val="Grietas"/>
                <w:rFonts w:hAnsi="Times New Roman" w:cs="Times New Roman"/>
                <w:sz w:val="24"/>
                <w:szCs w:val="24"/>
              </w:rPr>
              <w:t>Vienauk</w:t>
            </w:r>
            <w:r w:rsidRPr="003B15DE">
              <w:rPr>
                <w:rStyle w:val="Grietas"/>
                <w:rFonts w:hAnsi="Times New Roman" w:cs="Times New Roman"/>
                <w:sz w:val="24"/>
                <w:szCs w:val="24"/>
              </w:rPr>
              <w:t>šč</w:t>
            </w:r>
            <w:r w:rsidRPr="003B15DE">
              <w:rPr>
                <w:rStyle w:val="Grietas"/>
                <w:rFonts w:hAnsi="Times New Roman" w:cs="Times New Roman"/>
                <w:sz w:val="24"/>
                <w:szCs w:val="24"/>
              </w:rPr>
              <w:t xml:space="preserve">iai keleiviniai autobusai: </w:t>
            </w:r>
          </w:p>
          <w:p w14:paraId="130BF543" w14:textId="77777777" w:rsidR="001E6CE5" w:rsidRDefault="001E6CE5" w:rsidP="00C23AF7">
            <w:pPr>
              <w:spacing w:after="0" w:line="240" w:lineRule="auto"/>
              <w:jc w:val="both"/>
              <w:rPr>
                <w:rFonts w:ascii="Times New Roman" w:hAnsi="Times New Roman" w:cs="Times New Roman"/>
                <w:sz w:val="24"/>
                <w:szCs w:val="24"/>
              </w:rPr>
            </w:pPr>
            <w:r w:rsidRPr="00EF30EE">
              <w:rPr>
                <w:rFonts w:ascii="Times New Roman" w:hAnsi="Times New Roman" w:cs="Times New Roman"/>
                <w:b/>
                <w:sz w:val="24"/>
                <w:szCs w:val="24"/>
              </w:rPr>
              <w:t xml:space="preserve">- </w:t>
            </w:r>
            <w:r w:rsidRPr="003B15DE">
              <w:rPr>
                <w:rStyle w:val="Grietas"/>
                <w:rFonts w:hAnsi="Times New Roman" w:cs="Times New Roman"/>
                <w:sz w:val="24"/>
                <w:szCs w:val="24"/>
              </w:rPr>
              <w:t>M3 kategorijos,</w:t>
            </w:r>
            <w:r w:rsidRPr="00EF30EE">
              <w:rPr>
                <w:rStyle w:val="Grietas"/>
                <w:rFonts w:hAnsi="Times New Roman" w:cs="Times New Roman"/>
                <w:sz w:val="24"/>
                <w:szCs w:val="24"/>
              </w:rPr>
              <w:t xml:space="preserve"> </w:t>
            </w:r>
            <w:r w:rsidRPr="006116F7">
              <w:rPr>
                <w:rStyle w:val="Grietas"/>
                <w:rFonts w:hAnsi="Times New Roman" w:cs="Times New Roman"/>
                <w:sz w:val="24"/>
                <w:szCs w:val="24"/>
              </w:rPr>
              <w:t>dyzelin</w:t>
            </w:r>
            <w:r w:rsidRPr="006116F7">
              <w:rPr>
                <w:rStyle w:val="Grietas"/>
                <w:rFonts w:hAnsi="Times New Roman" w:cs="Times New Roman"/>
                <w:sz w:val="24"/>
                <w:szCs w:val="24"/>
              </w:rPr>
              <w:t>ė</w:t>
            </w:r>
            <w:r w:rsidRPr="006116F7">
              <w:rPr>
                <w:rStyle w:val="Grietas"/>
                <w:rFonts w:hAnsi="Times New Roman" w:cs="Times New Roman"/>
                <w:sz w:val="24"/>
                <w:szCs w:val="24"/>
              </w:rPr>
              <w:t>s transporto priemon</w:t>
            </w:r>
            <w:r w:rsidRPr="006116F7">
              <w:rPr>
                <w:rStyle w:val="Grietas"/>
                <w:rFonts w:hAnsi="Times New Roman" w:cs="Times New Roman"/>
                <w:sz w:val="24"/>
                <w:szCs w:val="24"/>
              </w:rPr>
              <w:t>ė</w:t>
            </w:r>
            <w:r w:rsidRPr="006116F7">
              <w:rPr>
                <w:rStyle w:val="Grietas"/>
                <w:rFonts w:hAnsi="Times New Roman" w:cs="Times New Roman"/>
                <w:sz w:val="24"/>
                <w:szCs w:val="24"/>
              </w:rPr>
              <w:t>s</w:t>
            </w:r>
            <w:r>
              <w:rPr>
                <w:rStyle w:val="Grietas"/>
                <w:rFonts w:hAnsi="Times New Roman" w:cs="Times New Roman"/>
                <w:sz w:val="24"/>
                <w:szCs w:val="24"/>
              </w:rPr>
              <w:t xml:space="preserve"> </w:t>
            </w:r>
            <w:r w:rsidRPr="002A2F1A">
              <w:rPr>
                <w:rStyle w:val="Grietas"/>
                <w:rFonts w:hAnsi="Times New Roman" w:cs="Times New Roman"/>
                <w:sz w:val="24"/>
                <w:szCs w:val="24"/>
              </w:rPr>
              <w:t>(</w:t>
            </w:r>
            <w:r w:rsidRPr="00EF30EE">
              <w:rPr>
                <w:rFonts w:ascii="Times New Roman" w:hAnsi="Times New Roman" w:cs="Times New Roman"/>
                <w:sz w:val="24"/>
                <w:szCs w:val="24"/>
              </w:rPr>
              <w:t>autobusai</w:t>
            </w:r>
            <w:r>
              <w:rPr>
                <w:rFonts w:ascii="Times New Roman" w:hAnsi="Times New Roman" w:cs="Times New Roman"/>
                <w:sz w:val="24"/>
                <w:szCs w:val="24"/>
              </w:rPr>
              <w:t>)</w:t>
            </w:r>
            <w:r w:rsidRPr="00EF30EE">
              <w:rPr>
                <w:rFonts w:ascii="Times New Roman" w:hAnsi="Times New Roman" w:cs="Times New Roman"/>
                <w:sz w:val="24"/>
                <w:szCs w:val="24"/>
              </w:rPr>
              <w:t xml:space="preserve"> (</w:t>
            </w:r>
            <w:r w:rsidRPr="00D26086">
              <w:rPr>
                <w:rFonts w:ascii="Times New Roman" w:hAnsi="Times New Roman" w:cs="Times New Roman"/>
                <w:sz w:val="24"/>
                <w:szCs w:val="24"/>
                <w:u w:val="single"/>
              </w:rPr>
              <w:t>tik sėdimos vietos, be įrengtų stovimų vietų</w:t>
            </w:r>
            <w:r w:rsidRPr="00EF30EE">
              <w:rPr>
                <w:rFonts w:ascii="Times New Roman" w:hAnsi="Times New Roman" w:cs="Times New Roman"/>
                <w:sz w:val="24"/>
                <w:szCs w:val="24"/>
              </w:rPr>
              <w:t xml:space="preserve">); </w:t>
            </w:r>
            <w:r w:rsidRPr="00F86B93">
              <w:rPr>
                <w:rStyle w:val="Grietas"/>
                <w:rFonts w:hAnsi="Times New Roman" w:cs="Times New Roman"/>
                <w:sz w:val="24"/>
                <w:szCs w:val="24"/>
              </w:rPr>
              <w:t>arba</w:t>
            </w:r>
            <w:r w:rsidRPr="00EF30EE">
              <w:rPr>
                <w:rFonts w:ascii="Times New Roman" w:hAnsi="Times New Roman" w:cs="Times New Roman"/>
                <w:sz w:val="24"/>
                <w:szCs w:val="24"/>
              </w:rPr>
              <w:t xml:space="preserve"> </w:t>
            </w:r>
          </w:p>
          <w:p w14:paraId="4CCCD5E5" w14:textId="77777777" w:rsidR="001E6CE5" w:rsidRPr="00EF30EE" w:rsidRDefault="001E6CE5" w:rsidP="00C23AF7">
            <w:pPr>
              <w:spacing w:after="0" w:line="240" w:lineRule="auto"/>
              <w:jc w:val="both"/>
              <w:rPr>
                <w:rFonts w:ascii="Times New Roman" w:hAnsi="Times New Roman" w:cs="Times New Roman"/>
                <w:sz w:val="24"/>
                <w:szCs w:val="24"/>
              </w:rPr>
            </w:pPr>
            <w:r w:rsidRPr="00EF30EE">
              <w:rPr>
                <w:rFonts w:ascii="Times New Roman" w:hAnsi="Times New Roman" w:cs="Times New Roman"/>
                <w:b/>
                <w:sz w:val="24"/>
                <w:szCs w:val="24"/>
              </w:rPr>
              <w:t xml:space="preserve">- </w:t>
            </w:r>
            <w:r>
              <w:rPr>
                <w:rStyle w:val="Grietas"/>
                <w:rFonts w:hAnsi="Times New Roman" w:cs="Times New Roman"/>
                <w:sz w:val="24"/>
                <w:szCs w:val="24"/>
              </w:rPr>
              <w:t>M2 ar M3</w:t>
            </w:r>
            <w:r w:rsidRPr="003B15DE">
              <w:rPr>
                <w:rStyle w:val="Grietas"/>
                <w:rFonts w:hAnsi="Times New Roman" w:cs="Times New Roman"/>
                <w:sz w:val="24"/>
                <w:szCs w:val="24"/>
              </w:rPr>
              <w:t xml:space="preserve"> kategorijos elektrin</w:t>
            </w:r>
            <w:r>
              <w:rPr>
                <w:rStyle w:val="Grietas"/>
                <w:rFonts w:hAnsi="Times New Roman" w:cs="Times New Roman"/>
                <w:sz w:val="24"/>
                <w:szCs w:val="24"/>
              </w:rPr>
              <w:t>ė</w:t>
            </w:r>
            <w:r>
              <w:rPr>
                <w:rStyle w:val="Grietas"/>
                <w:rFonts w:hAnsi="Times New Roman" w:cs="Times New Roman"/>
                <w:sz w:val="24"/>
                <w:szCs w:val="24"/>
              </w:rPr>
              <w:t>s transporto priemon</w:t>
            </w:r>
            <w:r>
              <w:rPr>
                <w:rStyle w:val="Grietas"/>
                <w:rFonts w:hAnsi="Times New Roman" w:cs="Times New Roman"/>
                <w:sz w:val="24"/>
                <w:szCs w:val="24"/>
              </w:rPr>
              <w:t>ė</w:t>
            </w:r>
            <w:r>
              <w:rPr>
                <w:rStyle w:val="Grietas"/>
                <w:rFonts w:hAnsi="Times New Roman" w:cs="Times New Roman"/>
                <w:sz w:val="24"/>
                <w:szCs w:val="24"/>
              </w:rPr>
              <w:t>s</w:t>
            </w:r>
            <w:r w:rsidRPr="00EF30EE">
              <w:rPr>
                <w:rFonts w:ascii="Times New Roman" w:hAnsi="Times New Roman" w:cs="Times New Roman"/>
                <w:b/>
                <w:sz w:val="24"/>
                <w:szCs w:val="24"/>
              </w:rPr>
              <w:t xml:space="preserve"> </w:t>
            </w:r>
            <w:r w:rsidRPr="006116F7">
              <w:rPr>
                <w:rFonts w:ascii="Times New Roman" w:hAnsi="Times New Roman" w:cs="Times New Roman"/>
                <w:sz w:val="24"/>
                <w:szCs w:val="24"/>
              </w:rPr>
              <w:t>(</w:t>
            </w:r>
            <w:r w:rsidRPr="00EF30EE">
              <w:rPr>
                <w:rFonts w:ascii="Times New Roman" w:hAnsi="Times New Roman" w:cs="Times New Roman"/>
                <w:sz w:val="24"/>
                <w:szCs w:val="24"/>
              </w:rPr>
              <w:t>autobusai</w:t>
            </w:r>
            <w:r>
              <w:rPr>
                <w:rFonts w:ascii="Times New Roman" w:hAnsi="Times New Roman" w:cs="Times New Roman"/>
                <w:sz w:val="24"/>
                <w:szCs w:val="24"/>
              </w:rPr>
              <w:t>)</w:t>
            </w:r>
            <w:r>
              <w:rPr>
                <w:rStyle w:val="Antrat1Diagrama"/>
              </w:rPr>
              <w:t xml:space="preserve"> </w:t>
            </w:r>
            <w:r w:rsidRPr="005729B9">
              <w:rPr>
                <w:rStyle w:val="Antrat1Diagrama"/>
                <w:rFonts w:ascii="Times New Roman" w:hAnsi="Times New Roman" w:cs="Times New Roman"/>
                <w:sz w:val="24"/>
                <w:szCs w:val="24"/>
              </w:rPr>
              <w:t>(</w:t>
            </w:r>
            <w:r w:rsidRPr="005729B9">
              <w:rPr>
                <w:rStyle w:val="Grietas"/>
                <w:rFonts w:hAnsi="Times New Roman" w:cs="Times New Roman"/>
                <w:sz w:val="24"/>
                <w:szCs w:val="24"/>
              </w:rPr>
              <w:t>s</w:t>
            </w:r>
            <w:r w:rsidRPr="005729B9">
              <w:rPr>
                <w:rStyle w:val="Grietas"/>
                <w:rFonts w:hAnsi="Times New Roman" w:cs="Times New Roman"/>
                <w:sz w:val="24"/>
                <w:szCs w:val="24"/>
              </w:rPr>
              <w:t>ė</w:t>
            </w:r>
            <w:r w:rsidRPr="005729B9">
              <w:rPr>
                <w:rStyle w:val="Grietas"/>
                <w:rFonts w:hAnsi="Times New Roman" w:cs="Times New Roman"/>
                <w:sz w:val="24"/>
                <w:szCs w:val="24"/>
              </w:rPr>
              <w:t>dimos ir stovimos vietos)</w:t>
            </w:r>
            <w:r w:rsidRPr="00EF30EE">
              <w:rPr>
                <w:rFonts w:ascii="Times New Roman" w:hAnsi="Times New Roman" w:cs="Times New Roman"/>
                <w:sz w:val="24"/>
                <w:szCs w:val="24"/>
              </w:rPr>
              <w:t>.</w:t>
            </w:r>
          </w:p>
        </w:tc>
      </w:tr>
      <w:tr w:rsidR="001E6CE5" w:rsidRPr="00705714" w14:paraId="129D079B" w14:textId="77777777" w:rsidTr="00C23AF7">
        <w:trPr>
          <w:cantSplit/>
          <w:trHeight w:val="60"/>
        </w:trPr>
        <w:tc>
          <w:tcPr>
            <w:tcW w:w="543" w:type="dxa"/>
            <w:tcBorders>
              <w:top w:val="single" w:sz="4" w:space="0" w:color="auto"/>
              <w:left w:val="single" w:sz="4" w:space="0" w:color="auto"/>
              <w:bottom w:val="single" w:sz="4" w:space="0" w:color="auto"/>
              <w:right w:val="nil"/>
            </w:tcBorders>
          </w:tcPr>
          <w:p w14:paraId="6B1D124B" w14:textId="77777777" w:rsidR="001E6CE5" w:rsidRPr="00CB6DD5" w:rsidRDefault="001E6CE5" w:rsidP="001E6CE5">
            <w:pPr>
              <w:pStyle w:val="Sraopastraipa"/>
              <w:numPr>
                <w:ilvl w:val="0"/>
                <w:numId w:val="35"/>
              </w:numPr>
              <w:spacing w:after="0" w:line="240" w:lineRule="auto"/>
              <w:ind w:left="522"/>
              <w:jc w:val="both"/>
              <w:rPr>
                <w:rFonts w:ascii="Times New Roman" w:hAnsi="Times New Roman"/>
                <w:color w:val="000000"/>
                <w:sz w:val="24"/>
                <w:szCs w:val="24"/>
              </w:rPr>
            </w:pPr>
          </w:p>
          <w:p w14:paraId="5553BC22" w14:textId="77777777" w:rsidR="001E6CE5" w:rsidRPr="00CB6DD5" w:rsidRDefault="001E6CE5" w:rsidP="00C23AF7">
            <w:pPr>
              <w:spacing w:after="0" w:line="240" w:lineRule="auto"/>
              <w:ind w:left="522"/>
              <w:jc w:val="both"/>
              <w:rPr>
                <w:rFonts w:ascii="Times New Roman" w:hAnsi="Times New Roman" w:cs="Times New Roman"/>
                <w:color w:val="000000"/>
                <w:sz w:val="24"/>
                <w:szCs w:val="24"/>
              </w:rPr>
            </w:pPr>
          </w:p>
          <w:p w14:paraId="08654BFB" w14:textId="77777777" w:rsidR="001E6CE5" w:rsidRPr="00CB6DD5" w:rsidRDefault="001E6CE5" w:rsidP="00C23AF7">
            <w:pPr>
              <w:spacing w:after="0" w:line="240" w:lineRule="auto"/>
              <w:ind w:left="522"/>
              <w:jc w:val="both"/>
              <w:rPr>
                <w:rFonts w:ascii="Times New Roman" w:hAnsi="Times New Roman" w:cs="Times New Roman"/>
                <w:color w:val="000000"/>
                <w:sz w:val="24"/>
                <w:szCs w:val="24"/>
              </w:rPr>
            </w:pPr>
          </w:p>
        </w:tc>
        <w:tc>
          <w:tcPr>
            <w:tcW w:w="2434" w:type="dxa"/>
            <w:tcBorders>
              <w:top w:val="single" w:sz="4" w:space="0" w:color="auto"/>
              <w:left w:val="single" w:sz="8" w:space="0" w:color="000000"/>
              <w:bottom w:val="single" w:sz="4" w:space="0" w:color="auto"/>
              <w:right w:val="nil"/>
            </w:tcBorders>
            <w:tcMar>
              <w:top w:w="0" w:type="dxa"/>
              <w:left w:w="108" w:type="dxa"/>
              <w:bottom w:w="0" w:type="dxa"/>
              <w:right w:w="108" w:type="dxa"/>
            </w:tcMar>
          </w:tcPr>
          <w:p w14:paraId="312097AE" w14:textId="77777777" w:rsidR="001E6CE5" w:rsidRPr="00B96DE1" w:rsidRDefault="001E6CE5" w:rsidP="00C23AF7">
            <w:pPr>
              <w:spacing w:after="0" w:line="240" w:lineRule="auto"/>
              <w:rPr>
                <w:rFonts w:ascii="Times New Roman" w:hAnsi="Times New Roman" w:cs="Times New Roman"/>
                <w:b/>
                <w:color w:val="000000"/>
                <w:sz w:val="24"/>
                <w:szCs w:val="24"/>
              </w:rPr>
            </w:pPr>
            <w:r w:rsidRPr="00B96DE1">
              <w:rPr>
                <w:rFonts w:ascii="Times New Roman" w:hAnsi="Times New Roman" w:cs="Times New Roman"/>
                <w:b/>
                <w:color w:val="000000"/>
                <w:sz w:val="24"/>
                <w:szCs w:val="24"/>
              </w:rPr>
              <w:t>Kuro rūšis ir aplinkosaugos reikalavimai</w:t>
            </w:r>
          </w:p>
        </w:tc>
        <w:tc>
          <w:tcPr>
            <w:tcW w:w="6662"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14:paraId="4A67AA3A" w14:textId="77777777" w:rsidR="001E6CE5" w:rsidRPr="003B15DE" w:rsidRDefault="001E6CE5" w:rsidP="00C23AF7">
            <w:pPr>
              <w:tabs>
                <w:tab w:val="left" w:pos="2070"/>
              </w:tabs>
              <w:spacing w:after="0" w:line="240" w:lineRule="auto"/>
              <w:jc w:val="both"/>
              <w:rPr>
                <w:rFonts w:ascii="Times New Roman" w:hAnsi="Times New Roman" w:cs="Times New Roman"/>
                <w:b/>
                <w:sz w:val="24"/>
                <w:szCs w:val="24"/>
              </w:rPr>
            </w:pPr>
            <w:r w:rsidRPr="003B15DE">
              <w:rPr>
                <w:rStyle w:val="Grietas"/>
                <w:rFonts w:hAnsi="Times New Roman" w:cs="Times New Roman"/>
                <w:sz w:val="24"/>
                <w:szCs w:val="24"/>
              </w:rPr>
              <w:t>Elektra arba dyzelinas.</w:t>
            </w:r>
            <w:r w:rsidRPr="003B15DE">
              <w:rPr>
                <w:rFonts w:ascii="Times New Roman" w:hAnsi="Times New Roman" w:cs="Times New Roman"/>
                <w:b/>
                <w:sz w:val="24"/>
                <w:szCs w:val="24"/>
              </w:rPr>
              <w:t xml:space="preserve"> </w:t>
            </w:r>
          </w:p>
          <w:p w14:paraId="05FA5FDF" w14:textId="77777777" w:rsidR="001E6CE5" w:rsidRPr="004E550F" w:rsidRDefault="001E6CE5" w:rsidP="00C23AF7">
            <w:pPr>
              <w:tabs>
                <w:tab w:val="left" w:pos="2070"/>
              </w:tabs>
              <w:spacing w:after="0" w:line="240" w:lineRule="auto"/>
              <w:jc w:val="both"/>
              <w:rPr>
                <w:rStyle w:val="t286pc"/>
                <w:rFonts w:ascii="Times New Roman" w:hAnsi="Times New Roman" w:cs="Times New Roman"/>
                <w:sz w:val="24"/>
                <w:szCs w:val="24"/>
              </w:rPr>
            </w:pPr>
            <w:r w:rsidRPr="004E550F">
              <w:rPr>
                <w:rStyle w:val="t286pc"/>
                <w:rFonts w:ascii="Times New Roman" w:hAnsi="Times New Roman" w:cs="Times New Roman"/>
                <w:sz w:val="24"/>
                <w:szCs w:val="24"/>
              </w:rPr>
              <w:t xml:space="preserve">Jei kuro rūšis yra dyzelinas, transporto priemonė privalo būti </w:t>
            </w:r>
            <w:r w:rsidRPr="004E550F">
              <w:rPr>
                <w:rStyle w:val="Grietas"/>
                <w:rFonts w:hAnsi="Times New Roman" w:cs="Times New Roman"/>
                <w:sz w:val="24"/>
                <w:szCs w:val="24"/>
              </w:rPr>
              <w:t>M3 kategorijos (tik s</w:t>
            </w:r>
            <w:r w:rsidRPr="004E550F">
              <w:rPr>
                <w:rStyle w:val="Grietas"/>
                <w:rFonts w:hAnsi="Times New Roman" w:cs="Times New Roman"/>
                <w:sz w:val="24"/>
                <w:szCs w:val="24"/>
              </w:rPr>
              <w:t>ė</w:t>
            </w:r>
            <w:r w:rsidRPr="004E550F">
              <w:rPr>
                <w:rStyle w:val="Grietas"/>
                <w:rFonts w:hAnsi="Times New Roman" w:cs="Times New Roman"/>
                <w:sz w:val="24"/>
                <w:szCs w:val="24"/>
              </w:rPr>
              <w:t xml:space="preserve">dimos vietos, be </w:t>
            </w:r>
            <w:r w:rsidRPr="004E550F">
              <w:rPr>
                <w:rStyle w:val="Grietas"/>
                <w:rFonts w:hAnsi="Times New Roman" w:cs="Times New Roman"/>
                <w:sz w:val="24"/>
                <w:szCs w:val="24"/>
              </w:rPr>
              <w:t>į</w:t>
            </w:r>
            <w:r w:rsidRPr="004E550F">
              <w:rPr>
                <w:rStyle w:val="Grietas"/>
                <w:rFonts w:hAnsi="Times New Roman" w:cs="Times New Roman"/>
                <w:sz w:val="24"/>
                <w:szCs w:val="24"/>
              </w:rPr>
              <w:t>rengt</w:t>
            </w:r>
            <w:r w:rsidRPr="004E550F">
              <w:rPr>
                <w:rStyle w:val="Grietas"/>
                <w:rFonts w:hAnsi="Times New Roman" w:cs="Times New Roman"/>
                <w:sz w:val="24"/>
                <w:szCs w:val="24"/>
              </w:rPr>
              <w:t>ų</w:t>
            </w:r>
            <w:r w:rsidRPr="004E550F">
              <w:rPr>
                <w:rStyle w:val="Grietas"/>
                <w:rFonts w:hAnsi="Times New Roman" w:cs="Times New Roman"/>
                <w:sz w:val="24"/>
                <w:szCs w:val="24"/>
              </w:rPr>
              <w:t xml:space="preserve"> stovim</w:t>
            </w:r>
            <w:r w:rsidRPr="004E550F">
              <w:rPr>
                <w:rStyle w:val="Grietas"/>
                <w:rFonts w:hAnsi="Times New Roman" w:cs="Times New Roman"/>
                <w:sz w:val="24"/>
                <w:szCs w:val="24"/>
              </w:rPr>
              <w:t>ų</w:t>
            </w:r>
            <w:r w:rsidRPr="004E550F">
              <w:rPr>
                <w:rStyle w:val="Grietas"/>
                <w:rFonts w:hAnsi="Times New Roman" w:cs="Times New Roman"/>
                <w:sz w:val="24"/>
                <w:szCs w:val="24"/>
              </w:rPr>
              <w:t xml:space="preserve"> viet</w:t>
            </w:r>
            <w:r w:rsidRPr="004E550F">
              <w:rPr>
                <w:rStyle w:val="Grietas"/>
                <w:rFonts w:hAnsi="Times New Roman" w:cs="Times New Roman"/>
                <w:sz w:val="24"/>
                <w:szCs w:val="24"/>
              </w:rPr>
              <w:t>ų</w:t>
            </w:r>
            <w:r w:rsidRPr="004E550F">
              <w:rPr>
                <w:rStyle w:val="Grietas"/>
                <w:rFonts w:hAnsi="Times New Roman" w:cs="Times New Roman"/>
                <w:sz w:val="24"/>
                <w:szCs w:val="24"/>
              </w:rPr>
              <w:t>)</w:t>
            </w:r>
            <w:r w:rsidRPr="004E550F">
              <w:rPr>
                <w:rStyle w:val="t286pc"/>
                <w:rFonts w:ascii="Times New Roman" w:hAnsi="Times New Roman" w:cs="Times New Roman"/>
                <w:sz w:val="24"/>
                <w:szCs w:val="24"/>
              </w:rPr>
              <w:t xml:space="preserve"> ir atitikti ne žemesnį kaip </w:t>
            </w:r>
            <w:r w:rsidRPr="004E550F">
              <w:rPr>
                <w:rStyle w:val="Grietas"/>
                <w:rFonts w:hAnsi="Times New Roman" w:cs="Times New Roman"/>
                <w:sz w:val="24"/>
                <w:szCs w:val="24"/>
              </w:rPr>
              <w:t>EURO 6</w:t>
            </w:r>
            <w:r w:rsidRPr="004E550F">
              <w:rPr>
                <w:rStyle w:val="t286pc"/>
                <w:rFonts w:ascii="Times New Roman" w:hAnsi="Times New Roman" w:cs="Times New Roman"/>
                <w:sz w:val="24"/>
                <w:szCs w:val="24"/>
              </w:rPr>
              <w:t xml:space="preserve"> standartą.</w:t>
            </w:r>
          </w:p>
          <w:p w14:paraId="713C9798" w14:textId="77777777" w:rsidR="001E6CE5" w:rsidRDefault="001E6CE5" w:rsidP="00C23AF7">
            <w:pPr>
              <w:tabs>
                <w:tab w:val="left" w:pos="2070"/>
              </w:tabs>
              <w:spacing w:after="0" w:line="240" w:lineRule="auto"/>
              <w:jc w:val="both"/>
              <w:rPr>
                <w:rFonts w:ascii="Times New Roman" w:hAnsi="Times New Roman" w:cs="Times New Roman"/>
                <w:sz w:val="24"/>
                <w:szCs w:val="24"/>
              </w:rPr>
            </w:pPr>
          </w:p>
          <w:p w14:paraId="3C909B27" w14:textId="77777777" w:rsidR="001E6CE5" w:rsidRPr="003A2DCF" w:rsidRDefault="001E6CE5" w:rsidP="00C23AF7">
            <w:pPr>
              <w:tabs>
                <w:tab w:val="left" w:pos="2070"/>
              </w:tabs>
              <w:spacing w:after="0" w:line="240" w:lineRule="auto"/>
              <w:jc w:val="both"/>
              <w:rPr>
                <w:rFonts w:ascii="Times New Roman" w:hAnsi="Times New Roman" w:cs="Times New Roman"/>
                <w:sz w:val="24"/>
                <w:szCs w:val="24"/>
              </w:rPr>
            </w:pPr>
            <w:r w:rsidRPr="003A2DCF">
              <w:rPr>
                <w:rStyle w:val="t286pc"/>
                <w:rFonts w:ascii="Times New Roman" w:hAnsi="Times New Roman" w:cs="Times New Roman"/>
                <w:sz w:val="24"/>
                <w:szCs w:val="24"/>
              </w:rPr>
              <w:t>Tiekėjas privalo užtikrinti, kad paslaugoms teikti naudojamos transporto priemonės</w:t>
            </w:r>
            <w:r>
              <w:rPr>
                <w:rStyle w:val="t286pc"/>
                <w:rFonts w:ascii="Times New Roman" w:hAnsi="Times New Roman" w:cs="Times New Roman"/>
                <w:sz w:val="24"/>
                <w:szCs w:val="24"/>
              </w:rPr>
              <w:t xml:space="preserve"> (autobusai)</w:t>
            </w:r>
            <w:r w:rsidRPr="003A2DCF">
              <w:rPr>
                <w:rStyle w:val="t286pc"/>
                <w:rFonts w:ascii="Times New Roman" w:hAnsi="Times New Roman" w:cs="Times New Roman"/>
                <w:sz w:val="24"/>
                <w:szCs w:val="24"/>
              </w:rPr>
              <w:t xml:space="preserve"> atitiktų </w:t>
            </w:r>
            <w:r w:rsidRPr="003A2DCF">
              <w:rPr>
                <w:rStyle w:val="Grietas"/>
                <w:rFonts w:hAnsi="Times New Roman" w:cs="Times New Roman"/>
                <w:sz w:val="24"/>
                <w:szCs w:val="24"/>
              </w:rPr>
              <w:t>Alternatyvi</w:t>
            </w:r>
            <w:r w:rsidRPr="003A2DCF">
              <w:rPr>
                <w:rStyle w:val="Grietas"/>
                <w:rFonts w:hAnsi="Times New Roman" w:cs="Times New Roman"/>
                <w:sz w:val="24"/>
                <w:szCs w:val="24"/>
              </w:rPr>
              <w:t>ų</w:t>
            </w:r>
            <w:r w:rsidRPr="003A2DCF">
              <w:rPr>
                <w:rStyle w:val="Grietas"/>
                <w:rFonts w:hAnsi="Times New Roman" w:cs="Times New Roman"/>
                <w:sz w:val="24"/>
                <w:szCs w:val="24"/>
              </w:rPr>
              <w:t>j</w:t>
            </w:r>
            <w:r w:rsidRPr="003A2DCF">
              <w:rPr>
                <w:rStyle w:val="Grietas"/>
                <w:rFonts w:hAnsi="Times New Roman" w:cs="Times New Roman"/>
                <w:sz w:val="24"/>
                <w:szCs w:val="24"/>
              </w:rPr>
              <w:t>ų</w:t>
            </w:r>
            <w:r w:rsidRPr="003A2DCF">
              <w:rPr>
                <w:rStyle w:val="Grietas"/>
                <w:rFonts w:hAnsi="Times New Roman" w:cs="Times New Roman"/>
                <w:sz w:val="24"/>
                <w:szCs w:val="24"/>
              </w:rPr>
              <w:t xml:space="preserve"> degal</w:t>
            </w:r>
            <w:r w:rsidRPr="003A2DCF">
              <w:rPr>
                <w:rStyle w:val="Grietas"/>
                <w:rFonts w:hAnsi="Times New Roman" w:cs="Times New Roman"/>
                <w:sz w:val="24"/>
                <w:szCs w:val="24"/>
              </w:rPr>
              <w:t>ų</w:t>
            </w:r>
            <w:r w:rsidRPr="003A2DCF">
              <w:rPr>
                <w:rStyle w:val="Grietas"/>
                <w:rFonts w:hAnsi="Times New Roman" w:cs="Times New Roman"/>
                <w:sz w:val="24"/>
                <w:szCs w:val="24"/>
              </w:rPr>
              <w:t xml:space="preserve"> </w:t>
            </w:r>
            <w:r w:rsidRPr="003A2DCF">
              <w:rPr>
                <w:rStyle w:val="Grietas"/>
                <w:rFonts w:hAnsi="Times New Roman" w:cs="Times New Roman"/>
                <w:sz w:val="24"/>
                <w:szCs w:val="24"/>
              </w:rPr>
              <w:t>į</w:t>
            </w:r>
            <w:r w:rsidRPr="003A2DCF">
              <w:rPr>
                <w:rStyle w:val="Grietas"/>
                <w:rFonts w:hAnsi="Times New Roman" w:cs="Times New Roman"/>
                <w:sz w:val="24"/>
                <w:szCs w:val="24"/>
              </w:rPr>
              <w:t>statymo (AD</w:t>
            </w:r>
            <w:r w:rsidRPr="003A2DCF">
              <w:rPr>
                <w:rStyle w:val="Grietas"/>
                <w:rFonts w:hAnsi="Times New Roman" w:cs="Times New Roman"/>
                <w:sz w:val="24"/>
                <w:szCs w:val="24"/>
              </w:rPr>
              <w:t>Į</w:t>
            </w:r>
            <w:r w:rsidRPr="003A2DCF">
              <w:rPr>
                <w:rStyle w:val="Grietas"/>
                <w:rFonts w:hAnsi="Times New Roman" w:cs="Times New Roman"/>
                <w:sz w:val="24"/>
                <w:szCs w:val="24"/>
              </w:rPr>
              <w:t>) 15 straipsnio 4</w:t>
            </w:r>
            <w:r>
              <w:rPr>
                <w:rStyle w:val="Grietas"/>
                <w:rFonts w:hAnsi="Times New Roman" w:cs="Times New Roman"/>
                <w:sz w:val="24"/>
                <w:szCs w:val="24"/>
              </w:rPr>
              <w:t xml:space="preserve"> ir 5 </w:t>
            </w:r>
            <w:r w:rsidRPr="003A2DCF">
              <w:rPr>
                <w:rStyle w:val="Grietas"/>
                <w:rFonts w:hAnsi="Times New Roman" w:cs="Times New Roman"/>
                <w:sz w:val="24"/>
                <w:szCs w:val="24"/>
              </w:rPr>
              <w:t>dalies</w:t>
            </w:r>
            <w:r w:rsidRPr="003A2DCF">
              <w:rPr>
                <w:rStyle w:val="t286pc"/>
                <w:rFonts w:ascii="Times New Roman" w:hAnsi="Times New Roman" w:cs="Times New Roman"/>
                <w:sz w:val="24"/>
                <w:szCs w:val="24"/>
              </w:rPr>
              <w:t xml:space="preserve"> reikalavimus, atsižvelgiant į </w:t>
            </w:r>
            <w:r w:rsidRPr="003A2DCF">
              <w:rPr>
                <w:rStyle w:val="Grietas"/>
                <w:rFonts w:hAnsi="Times New Roman" w:cs="Times New Roman"/>
                <w:sz w:val="24"/>
                <w:szCs w:val="24"/>
              </w:rPr>
              <w:t>15 straipsnio 7 dalies</w:t>
            </w:r>
            <w:r w:rsidRPr="003A2DCF">
              <w:rPr>
                <w:rStyle w:val="t286pc"/>
                <w:rFonts w:ascii="Times New Roman" w:hAnsi="Times New Roman" w:cs="Times New Roman"/>
                <w:sz w:val="24"/>
                <w:szCs w:val="24"/>
              </w:rPr>
              <w:t xml:space="preserve"> </w:t>
            </w:r>
            <w:r w:rsidRPr="005729B9">
              <w:rPr>
                <w:rStyle w:val="t286pc"/>
                <w:rFonts w:ascii="Times New Roman" w:hAnsi="Times New Roman" w:cs="Times New Roman"/>
                <w:b/>
                <w:sz w:val="24"/>
                <w:szCs w:val="24"/>
              </w:rPr>
              <w:t>13 p.</w:t>
            </w:r>
            <w:r>
              <w:rPr>
                <w:rStyle w:val="t286pc"/>
                <w:rFonts w:ascii="Times New Roman" w:hAnsi="Times New Roman" w:cs="Times New Roman"/>
                <w:sz w:val="24"/>
                <w:szCs w:val="24"/>
              </w:rPr>
              <w:t xml:space="preserve"> </w:t>
            </w:r>
            <w:r w:rsidRPr="003A2DCF">
              <w:rPr>
                <w:rStyle w:val="t286pc"/>
                <w:rFonts w:ascii="Times New Roman" w:hAnsi="Times New Roman" w:cs="Times New Roman"/>
                <w:sz w:val="24"/>
                <w:szCs w:val="24"/>
              </w:rPr>
              <w:t>nustatyt</w:t>
            </w:r>
            <w:r>
              <w:rPr>
                <w:rStyle w:val="t286pc"/>
                <w:rFonts w:ascii="Times New Roman" w:hAnsi="Times New Roman" w:cs="Times New Roman"/>
                <w:sz w:val="24"/>
                <w:szCs w:val="24"/>
              </w:rPr>
              <w:t>ą</w:t>
            </w:r>
            <w:r w:rsidRPr="003A2DCF">
              <w:rPr>
                <w:rStyle w:val="t286pc"/>
                <w:rFonts w:ascii="Times New Roman" w:hAnsi="Times New Roman" w:cs="Times New Roman"/>
                <w:sz w:val="24"/>
                <w:szCs w:val="24"/>
              </w:rPr>
              <w:t xml:space="preserve"> išimt</w:t>
            </w:r>
            <w:r>
              <w:rPr>
                <w:rStyle w:val="t286pc"/>
                <w:rFonts w:ascii="Times New Roman" w:hAnsi="Times New Roman" w:cs="Times New Roman"/>
                <w:sz w:val="24"/>
                <w:szCs w:val="24"/>
              </w:rPr>
              <w:t>į</w:t>
            </w:r>
            <w:r w:rsidRPr="003A2DCF">
              <w:rPr>
                <w:rStyle w:val="t286pc"/>
                <w:rFonts w:ascii="Times New Roman" w:hAnsi="Times New Roman" w:cs="Times New Roman"/>
                <w:sz w:val="24"/>
                <w:szCs w:val="24"/>
              </w:rPr>
              <w:t xml:space="preserve"> (M3 klasės transporto priemones be stovimų vietų).</w:t>
            </w:r>
          </w:p>
        </w:tc>
      </w:tr>
      <w:tr w:rsidR="001E6CE5" w:rsidRPr="00705714" w14:paraId="79F65BB2" w14:textId="77777777" w:rsidTr="00C23AF7">
        <w:tc>
          <w:tcPr>
            <w:tcW w:w="543" w:type="dxa"/>
            <w:tcBorders>
              <w:top w:val="single" w:sz="4" w:space="0" w:color="auto"/>
              <w:left w:val="single" w:sz="8" w:space="0" w:color="000000"/>
              <w:bottom w:val="single" w:sz="8" w:space="0" w:color="000000"/>
              <w:right w:val="nil"/>
            </w:tcBorders>
          </w:tcPr>
          <w:p w14:paraId="2D397005" w14:textId="77777777" w:rsidR="001E6CE5" w:rsidRPr="00CB6DD5" w:rsidRDefault="001E6CE5" w:rsidP="001E6CE5">
            <w:pPr>
              <w:pStyle w:val="Sraopastraipa"/>
              <w:numPr>
                <w:ilvl w:val="0"/>
                <w:numId w:val="35"/>
              </w:numPr>
              <w:spacing w:after="0" w:line="240" w:lineRule="auto"/>
              <w:ind w:left="522"/>
              <w:jc w:val="both"/>
              <w:rPr>
                <w:rFonts w:ascii="Times New Roman" w:hAnsi="Times New Roman"/>
                <w:color w:val="000000"/>
                <w:sz w:val="24"/>
                <w:szCs w:val="24"/>
              </w:rPr>
            </w:pPr>
          </w:p>
        </w:tc>
        <w:tc>
          <w:tcPr>
            <w:tcW w:w="2434" w:type="dxa"/>
            <w:tcBorders>
              <w:top w:val="single" w:sz="4" w:space="0" w:color="auto"/>
              <w:left w:val="single" w:sz="8" w:space="0" w:color="000000"/>
              <w:bottom w:val="single" w:sz="8" w:space="0" w:color="000000"/>
              <w:right w:val="nil"/>
            </w:tcBorders>
            <w:tcMar>
              <w:top w:w="0" w:type="dxa"/>
              <w:left w:w="108" w:type="dxa"/>
              <w:bottom w:w="0" w:type="dxa"/>
              <w:right w:w="108" w:type="dxa"/>
            </w:tcMar>
          </w:tcPr>
          <w:p w14:paraId="0F8B37D3" w14:textId="77777777" w:rsidR="001E6CE5" w:rsidRPr="00B96DE1" w:rsidRDefault="001E6CE5" w:rsidP="00C23AF7">
            <w:pPr>
              <w:spacing w:after="0" w:line="240" w:lineRule="auto"/>
              <w:rPr>
                <w:rFonts w:ascii="Times New Roman" w:hAnsi="Times New Roman" w:cs="Times New Roman"/>
                <w:b/>
                <w:sz w:val="24"/>
                <w:szCs w:val="24"/>
              </w:rPr>
            </w:pPr>
            <w:r w:rsidRPr="00B96DE1">
              <w:rPr>
                <w:rFonts w:ascii="Times New Roman" w:hAnsi="Times New Roman" w:cs="Times New Roman"/>
                <w:b/>
                <w:color w:val="000000"/>
                <w:sz w:val="24"/>
                <w:szCs w:val="24"/>
              </w:rPr>
              <w:t>Talpa (Sėdimos vietos)</w:t>
            </w:r>
          </w:p>
        </w:tc>
        <w:tc>
          <w:tcPr>
            <w:tcW w:w="666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AE9627B" w14:textId="77777777" w:rsidR="001E6CE5" w:rsidRPr="00CB6DD5" w:rsidRDefault="001E6CE5" w:rsidP="00C23AF7">
            <w:pPr>
              <w:spacing w:after="0" w:line="240" w:lineRule="auto"/>
              <w:jc w:val="both"/>
              <w:rPr>
                <w:rFonts w:ascii="Times New Roman" w:hAnsi="Times New Roman" w:cs="Times New Roman"/>
                <w:sz w:val="24"/>
                <w:szCs w:val="24"/>
              </w:rPr>
            </w:pPr>
            <w:r w:rsidRPr="003B15DE">
              <w:rPr>
                <w:rStyle w:val="Grietas"/>
                <w:rFonts w:hAnsi="Times New Roman" w:cs="Times New Roman"/>
                <w:sz w:val="24"/>
                <w:szCs w:val="24"/>
              </w:rPr>
              <w:t>P1 ir P2 mar</w:t>
            </w:r>
            <w:r w:rsidRPr="003B15DE">
              <w:rPr>
                <w:rStyle w:val="Grietas"/>
                <w:rFonts w:hAnsi="Times New Roman" w:cs="Times New Roman"/>
                <w:sz w:val="24"/>
                <w:szCs w:val="24"/>
              </w:rPr>
              <w:t>š</w:t>
            </w:r>
            <w:r w:rsidRPr="003B15DE">
              <w:rPr>
                <w:rStyle w:val="Grietas"/>
                <w:rFonts w:hAnsi="Times New Roman" w:cs="Times New Roman"/>
                <w:sz w:val="24"/>
                <w:szCs w:val="24"/>
              </w:rPr>
              <w:t>rutuose:</w:t>
            </w:r>
            <w:r w:rsidRPr="00CB6DD5">
              <w:rPr>
                <w:rFonts w:ascii="Times New Roman" w:hAnsi="Times New Roman" w:cs="Times New Roman"/>
                <w:sz w:val="24"/>
                <w:szCs w:val="24"/>
              </w:rPr>
              <w:t xml:space="preserve"> ne mažiau kaip </w:t>
            </w:r>
            <w:r w:rsidRPr="002A2F1A">
              <w:rPr>
                <w:rFonts w:ascii="Times New Roman" w:hAnsi="Times New Roman" w:cs="Times New Roman"/>
                <w:b/>
                <w:sz w:val="24"/>
                <w:szCs w:val="24"/>
              </w:rPr>
              <w:t>19 sėdimų vietų</w:t>
            </w:r>
            <w:r w:rsidRPr="00CB6DD5">
              <w:rPr>
                <w:rFonts w:ascii="Times New Roman" w:hAnsi="Times New Roman" w:cs="Times New Roman"/>
                <w:sz w:val="24"/>
                <w:szCs w:val="24"/>
              </w:rPr>
              <w:t xml:space="preserve"> (neskaitant vairuotojo).</w:t>
            </w:r>
            <w:r w:rsidRPr="00CB6DD5">
              <w:rPr>
                <w:rStyle w:val="Grietas"/>
                <w:rFonts w:hAnsi="Times New Roman" w:cs="Times New Roman"/>
                <w:sz w:val="24"/>
                <w:szCs w:val="24"/>
              </w:rPr>
              <w:t xml:space="preserve"> </w:t>
            </w:r>
            <w:r w:rsidRPr="002A2F1A">
              <w:rPr>
                <w:rStyle w:val="Grietas"/>
                <w:rFonts w:hAnsi="Times New Roman" w:cs="Times New Roman"/>
                <w:sz w:val="24"/>
                <w:szCs w:val="24"/>
              </w:rPr>
              <w:t>P3 mar</w:t>
            </w:r>
            <w:r w:rsidRPr="002A2F1A">
              <w:rPr>
                <w:rStyle w:val="Grietas"/>
                <w:rFonts w:hAnsi="Times New Roman" w:cs="Times New Roman"/>
                <w:sz w:val="24"/>
                <w:szCs w:val="24"/>
              </w:rPr>
              <w:t>š</w:t>
            </w:r>
            <w:r w:rsidRPr="002A2F1A">
              <w:rPr>
                <w:rStyle w:val="Grietas"/>
                <w:rFonts w:hAnsi="Times New Roman" w:cs="Times New Roman"/>
                <w:sz w:val="24"/>
                <w:szCs w:val="24"/>
              </w:rPr>
              <w:t>rute:</w:t>
            </w:r>
            <w:r w:rsidRPr="002A2F1A">
              <w:rPr>
                <w:rFonts w:ascii="Times New Roman" w:hAnsi="Times New Roman" w:cs="Times New Roman"/>
                <w:sz w:val="24"/>
                <w:szCs w:val="24"/>
              </w:rPr>
              <w:t xml:space="preserve"> ne mažiau kaip </w:t>
            </w:r>
            <w:r w:rsidRPr="002A2F1A">
              <w:rPr>
                <w:rFonts w:ascii="Times New Roman" w:hAnsi="Times New Roman" w:cs="Times New Roman"/>
                <w:b/>
                <w:sz w:val="24"/>
                <w:szCs w:val="24"/>
              </w:rPr>
              <w:t>28 sėdimos vietos</w:t>
            </w:r>
            <w:r w:rsidRPr="002A2F1A">
              <w:rPr>
                <w:rFonts w:ascii="Times New Roman" w:hAnsi="Times New Roman" w:cs="Times New Roman"/>
                <w:sz w:val="24"/>
                <w:szCs w:val="24"/>
              </w:rPr>
              <w:t xml:space="preserve"> (neskaitant vairuotojo).</w:t>
            </w:r>
          </w:p>
          <w:p w14:paraId="1673F7CE" w14:textId="77777777" w:rsidR="001E6CE5" w:rsidRPr="00CB6DD5" w:rsidRDefault="001E6CE5" w:rsidP="00C23AF7">
            <w:pPr>
              <w:spacing w:after="0" w:line="240" w:lineRule="auto"/>
              <w:jc w:val="both"/>
              <w:rPr>
                <w:rFonts w:ascii="Times New Roman" w:hAnsi="Times New Roman" w:cs="Times New Roman"/>
                <w:sz w:val="24"/>
                <w:szCs w:val="24"/>
              </w:rPr>
            </w:pPr>
            <w:r w:rsidRPr="00CB6DD5">
              <w:rPr>
                <w:rFonts w:ascii="Times New Roman" w:hAnsi="Times New Roman" w:cs="Times New Roman"/>
                <w:sz w:val="24"/>
                <w:szCs w:val="24"/>
              </w:rPr>
              <w:t>Visose sėdimose vietose privalo būti įrengti gamintojo numatyti saugos diržai.</w:t>
            </w:r>
          </w:p>
        </w:tc>
      </w:tr>
      <w:tr w:rsidR="001E6CE5" w:rsidRPr="00705714" w14:paraId="72B5D782" w14:textId="77777777" w:rsidTr="00C23AF7">
        <w:tc>
          <w:tcPr>
            <w:tcW w:w="543" w:type="dxa"/>
            <w:tcBorders>
              <w:top w:val="single" w:sz="4" w:space="0" w:color="auto"/>
              <w:left w:val="single" w:sz="8" w:space="0" w:color="000000"/>
              <w:bottom w:val="single" w:sz="8" w:space="0" w:color="000000"/>
              <w:right w:val="nil"/>
            </w:tcBorders>
          </w:tcPr>
          <w:p w14:paraId="7B28AEE7" w14:textId="77777777" w:rsidR="001E6CE5" w:rsidRPr="00CB6DD5" w:rsidRDefault="001E6CE5" w:rsidP="001E6CE5">
            <w:pPr>
              <w:pStyle w:val="Sraopastraipa"/>
              <w:numPr>
                <w:ilvl w:val="0"/>
                <w:numId w:val="35"/>
              </w:numPr>
              <w:spacing w:after="0" w:line="240" w:lineRule="auto"/>
              <w:ind w:left="522"/>
              <w:jc w:val="both"/>
              <w:rPr>
                <w:rFonts w:ascii="Times New Roman" w:hAnsi="Times New Roman"/>
                <w:color w:val="000000"/>
                <w:sz w:val="24"/>
                <w:szCs w:val="24"/>
              </w:rPr>
            </w:pPr>
          </w:p>
        </w:tc>
        <w:tc>
          <w:tcPr>
            <w:tcW w:w="2434" w:type="dxa"/>
            <w:tcBorders>
              <w:top w:val="single" w:sz="4" w:space="0" w:color="auto"/>
              <w:left w:val="single" w:sz="8" w:space="0" w:color="000000"/>
              <w:bottom w:val="single" w:sz="8" w:space="0" w:color="000000"/>
              <w:right w:val="nil"/>
            </w:tcBorders>
            <w:tcMar>
              <w:top w:w="0" w:type="dxa"/>
              <w:left w:w="108" w:type="dxa"/>
              <w:bottom w:w="0" w:type="dxa"/>
              <w:right w:w="108" w:type="dxa"/>
            </w:tcMar>
          </w:tcPr>
          <w:p w14:paraId="62CABBD7" w14:textId="77777777" w:rsidR="001E6CE5" w:rsidRPr="00B96DE1" w:rsidRDefault="001E6CE5" w:rsidP="00C23AF7">
            <w:pPr>
              <w:spacing w:after="0" w:line="240" w:lineRule="auto"/>
              <w:rPr>
                <w:rFonts w:ascii="Times New Roman" w:hAnsi="Times New Roman" w:cs="Times New Roman"/>
                <w:b/>
                <w:color w:val="000000"/>
                <w:sz w:val="24"/>
                <w:szCs w:val="24"/>
              </w:rPr>
            </w:pPr>
            <w:r w:rsidRPr="00B96DE1">
              <w:rPr>
                <w:rFonts w:ascii="Times New Roman" w:hAnsi="Times New Roman" w:cs="Times New Roman"/>
                <w:b/>
                <w:color w:val="000000"/>
                <w:sz w:val="24"/>
                <w:szCs w:val="24"/>
              </w:rPr>
              <w:t xml:space="preserve">Salono įranga </w:t>
            </w:r>
          </w:p>
        </w:tc>
        <w:tc>
          <w:tcPr>
            <w:tcW w:w="666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69524EA" w14:textId="77777777" w:rsidR="001E6CE5" w:rsidRPr="00CB6DD5" w:rsidRDefault="001E6CE5" w:rsidP="00C23AF7">
            <w:pPr>
              <w:pStyle w:val="msolistparagraph0"/>
              <w:autoSpaceDN w:val="0"/>
              <w:spacing w:before="0" w:beforeAutospacing="0" w:after="0" w:afterAutospacing="0"/>
              <w:jc w:val="both"/>
              <w:rPr>
                <w:color w:val="000000"/>
              </w:rPr>
            </w:pPr>
            <w:r w:rsidRPr="00CB6DD5">
              <w:t>Ne mažiau kaip du 4 kg gesintuvai (prie vairuotojo ir salone), dvi LR standartus atitinkančios vaistinėlės, avarinio sustojimo ženklas, avariniai plaktukai, dvi ratų atramos.</w:t>
            </w:r>
          </w:p>
        </w:tc>
      </w:tr>
      <w:tr w:rsidR="001E6CE5" w:rsidRPr="00705714" w14:paraId="767F6A06" w14:textId="77777777" w:rsidTr="00C23AF7">
        <w:tc>
          <w:tcPr>
            <w:tcW w:w="543" w:type="dxa"/>
            <w:tcBorders>
              <w:top w:val="single" w:sz="4" w:space="0" w:color="auto"/>
              <w:left w:val="single" w:sz="8" w:space="0" w:color="000000"/>
              <w:bottom w:val="single" w:sz="8" w:space="0" w:color="000000"/>
              <w:right w:val="nil"/>
            </w:tcBorders>
          </w:tcPr>
          <w:p w14:paraId="45198066" w14:textId="77777777" w:rsidR="001E6CE5" w:rsidRPr="00CB6DD5" w:rsidRDefault="001E6CE5" w:rsidP="001E6CE5">
            <w:pPr>
              <w:pStyle w:val="Sraopastraipa"/>
              <w:numPr>
                <w:ilvl w:val="0"/>
                <w:numId w:val="35"/>
              </w:numPr>
              <w:spacing w:after="0" w:line="240" w:lineRule="auto"/>
              <w:ind w:left="522"/>
              <w:jc w:val="both"/>
              <w:rPr>
                <w:rFonts w:ascii="Times New Roman" w:hAnsi="Times New Roman"/>
                <w:color w:val="000000"/>
                <w:sz w:val="24"/>
                <w:szCs w:val="24"/>
              </w:rPr>
            </w:pPr>
          </w:p>
        </w:tc>
        <w:tc>
          <w:tcPr>
            <w:tcW w:w="2434" w:type="dxa"/>
            <w:tcBorders>
              <w:top w:val="single" w:sz="4" w:space="0" w:color="auto"/>
              <w:left w:val="single" w:sz="8" w:space="0" w:color="000000"/>
              <w:bottom w:val="single" w:sz="8" w:space="0" w:color="000000"/>
              <w:right w:val="nil"/>
            </w:tcBorders>
            <w:tcMar>
              <w:top w:w="0" w:type="dxa"/>
              <w:left w:w="108" w:type="dxa"/>
              <w:bottom w:w="0" w:type="dxa"/>
              <w:right w:w="108" w:type="dxa"/>
            </w:tcMar>
          </w:tcPr>
          <w:p w14:paraId="7E5FB1BA" w14:textId="77777777" w:rsidR="001E6CE5" w:rsidRPr="00B96DE1" w:rsidRDefault="001E6CE5" w:rsidP="00C23AF7">
            <w:pPr>
              <w:spacing w:after="0" w:line="240" w:lineRule="auto"/>
              <w:rPr>
                <w:rFonts w:ascii="Times New Roman" w:hAnsi="Times New Roman" w:cs="Times New Roman"/>
                <w:b/>
                <w:color w:val="000000"/>
                <w:sz w:val="24"/>
                <w:szCs w:val="24"/>
              </w:rPr>
            </w:pPr>
            <w:r w:rsidRPr="00B96DE1">
              <w:rPr>
                <w:rFonts w:ascii="Times New Roman" w:hAnsi="Times New Roman" w:cs="Times New Roman"/>
                <w:b/>
                <w:color w:val="000000"/>
                <w:sz w:val="24"/>
                <w:szCs w:val="24"/>
              </w:rPr>
              <w:t>Pritaikymas neįgaliesiems</w:t>
            </w:r>
          </w:p>
        </w:tc>
        <w:tc>
          <w:tcPr>
            <w:tcW w:w="666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8322342" w14:textId="77777777" w:rsidR="001E6CE5" w:rsidRPr="00CB6DD5" w:rsidRDefault="001E6CE5" w:rsidP="00C23AF7">
            <w:pPr>
              <w:pStyle w:val="msolistparagraph0"/>
              <w:autoSpaceDN w:val="0"/>
              <w:spacing w:before="0" w:beforeAutospacing="0" w:after="0" w:afterAutospacing="0"/>
              <w:jc w:val="both"/>
              <w:rPr>
                <w:color w:val="000000"/>
              </w:rPr>
            </w:pPr>
            <w:r w:rsidRPr="00CB6DD5">
              <w:t xml:space="preserve">Visos transporto priemonės privalo būti pritaikytos asmenims su negalia ir riboto judumo asmenims pagal </w:t>
            </w:r>
            <w:r w:rsidRPr="003B15DE">
              <w:rPr>
                <w:rStyle w:val="Grietas"/>
              </w:rPr>
              <w:t>LR Susisiekimo ministro 2022-09-19 įsakymą Nr. 3-439</w:t>
            </w:r>
            <w:r w:rsidRPr="007F21F7">
              <w:rPr>
                <w:b/>
              </w:rPr>
              <w:t xml:space="preserve"> </w:t>
            </w:r>
            <w:r w:rsidRPr="00CB6DD5">
              <w:t>„Viešojo transporto priemonių pritaikymo neįgaliesiems ir riboto judumo asmenims reikalavimų apraše</w:t>
            </w:r>
            <w:r w:rsidRPr="00DE621A">
              <w:t>”</w:t>
            </w:r>
            <w:r w:rsidRPr="00CB6DD5">
              <w:t xml:space="preserve"> nustatytus reikalavimus.</w:t>
            </w:r>
          </w:p>
        </w:tc>
      </w:tr>
      <w:tr w:rsidR="001E6CE5" w:rsidRPr="00705714" w14:paraId="631672F9" w14:textId="77777777" w:rsidTr="00C23AF7">
        <w:tc>
          <w:tcPr>
            <w:tcW w:w="543" w:type="dxa"/>
            <w:tcBorders>
              <w:top w:val="single" w:sz="4" w:space="0" w:color="auto"/>
              <w:left w:val="single" w:sz="8" w:space="0" w:color="000000"/>
              <w:bottom w:val="single" w:sz="8" w:space="0" w:color="000000"/>
              <w:right w:val="nil"/>
            </w:tcBorders>
          </w:tcPr>
          <w:p w14:paraId="11135A39" w14:textId="77777777" w:rsidR="001E6CE5" w:rsidRPr="00CB6DD5" w:rsidRDefault="001E6CE5" w:rsidP="001E6CE5">
            <w:pPr>
              <w:pStyle w:val="Sraopastraipa"/>
              <w:numPr>
                <w:ilvl w:val="0"/>
                <w:numId w:val="35"/>
              </w:numPr>
              <w:spacing w:after="0" w:line="240" w:lineRule="auto"/>
              <w:ind w:left="522"/>
              <w:jc w:val="both"/>
              <w:rPr>
                <w:rFonts w:ascii="Times New Roman" w:hAnsi="Times New Roman"/>
                <w:color w:val="000000"/>
                <w:sz w:val="24"/>
                <w:szCs w:val="24"/>
              </w:rPr>
            </w:pPr>
          </w:p>
        </w:tc>
        <w:tc>
          <w:tcPr>
            <w:tcW w:w="2434" w:type="dxa"/>
            <w:tcBorders>
              <w:top w:val="single" w:sz="4" w:space="0" w:color="auto"/>
              <w:left w:val="single" w:sz="8" w:space="0" w:color="000000"/>
              <w:bottom w:val="single" w:sz="8" w:space="0" w:color="000000"/>
              <w:right w:val="nil"/>
            </w:tcBorders>
            <w:tcMar>
              <w:top w:w="0" w:type="dxa"/>
              <w:left w:w="108" w:type="dxa"/>
              <w:bottom w:w="0" w:type="dxa"/>
              <w:right w:w="108" w:type="dxa"/>
            </w:tcMar>
          </w:tcPr>
          <w:p w14:paraId="2E7901DE" w14:textId="77777777" w:rsidR="001E6CE5" w:rsidRPr="00B96DE1" w:rsidRDefault="001E6CE5" w:rsidP="00C23AF7">
            <w:pPr>
              <w:spacing w:after="0" w:line="240" w:lineRule="auto"/>
              <w:rPr>
                <w:rFonts w:ascii="Times New Roman" w:hAnsi="Times New Roman" w:cs="Times New Roman"/>
                <w:b/>
                <w:color w:val="000000"/>
                <w:sz w:val="24"/>
                <w:szCs w:val="24"/>
              </w:rPr>
            </w:pPr>
            <w:r w:rsidRPr="00B96DE1">
              <w:rPr>
                <w:rFonts w:ascii="Times New Roman" w:hAnsi="Times New Roman" w:cs="Times New Roman"/>
                <w:b/>
                <w:color w:val="000000"/>
                <w:sz w:val="24"/>
                <w:szCs w:val="24"/>
              </w:rPr>
              <w:t xml:space="preserve">Informavimas </w:t>
            </w:r>
          </w:p>
        </w:tc>
        <w:tc>
          <w:tcPr>
            <w:tcW w:w="666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3496E39" w14:textId="77777777" w:rsidR="001E6CE5" w:rsidRPr="00CB6DD5" w:rsidRDefault="001E6CE5" w:rsidP="00C23AF7">
            <w:pPr>
              <w:pStyle w:val="couriernormal0"/>
              <w:spacing w:before="0" w:beforeAutospacing="0" w:after="0" w:afterAutospacing="0"/>
              <w:jc w:val="both"/>
              <w:rPr>
                <w:iCs/>
                <w:lang w:eastAsia="ar-SA"/>
              </w:rPr>
            </w:pPr>
            <w:r w:rsidRPr="00CB6DD5">
              <w:t>Visi užrašai – lietuvių kalba</w:t>
            </w:r>
          </w:p>
        </w:tc>
      </w:tr>
      <w:tr w:rsidR="001E6CE5" w:rsidRPr="00705714" w14:paraId="2FA1217E" w14:textId="77777777" w:rsidTr="00C23AF7">
        <w:tc>
          <w:tcPr>
            <w:tcW w:w="543" w:type="dxa"/>
            <w:tcBorders>
              <w:top w:val="single" w:sz="4" w:space="0" w:color="auto"/>
              <w:left w:val="single" w:sz="8" w:space="0" w:color="000000"/>
              <w:bottom w:val="single" w:sz="4" w:space="0" w:color="auto"/>
              <w:right w:val="nil"/>
            </w:tcBorders>
          </w:tcPr>
          <w:p w14:paraId="6F459471" w14:textId="77777777" w:rsidR="001E6CE5" w:rsidRPr="00CB6DD5" w:rsidRDefault="001E6CE5" w:rsidP="001E6CE5">
            <w:pPr>
              <w:pStyle w:val="Sraopastraipa"/>
              <w:numPr>
                <w:ilvl w:val="0"/>
                <w:numId w:val="35"/>
              </w:numPr>
              <w:spacing w:after="0" w:line="240" w:lineRule="auto"/>
              <w:ind w:left="522"/>
              <w:jc w:val="both"/>
              <w:rPr>
                <w:rFonts w:ascii="Times New Roman" w:hAnsi="Times New Roman"/>
                <w:color w:val="000000"/>
                <w:sz w:val="24"/>
                <w:szCs w:val="24"/>
              </w:rPr>
            </w:pPr>
          </w:p>
        </w:tc>
        <w:tc>
          <w:tcPr>
            <w:tcW w:w="2434" w:type="dxa"/>
            <w:tcBorders>
              <w:top w:val="single" w:sz="4" w:space="0" w:color="auto"/>
              <w:left w:val="single" w:sz="8" w:space="0" w:color="000000"/>
              <w:bottom w:val="single" w:sz="4" w:space="0" w:color="auto"/>
              <w:right w:val="nil"/>
            </w:tcBorders>
            <w:tcMar>
              <w:top w:w="0" w:type="dxa"/>
              <w:left w:w="108" w:type="dxa"/>
              <w:bottom w:w="0" w:type="dxa"/>
              <w:right w:w="108" w:type="dxa"/>
            </w:tcMar>
          </w:tcPr>
          <w:p w14:paraId="5B5CB905" w14:textId="77777777" w:rsidR="001E6CE5" w:rsidRPr="00B96DE1" w:rsidRDefault="001E6CE5" w:rsidP="00C23AF7">
            <w:pPr>
              <w:spacing w:after="0" w:line="240" w:lineRule="auto"/>
              <w:rPr>
                <w:rFonts w:ascii="Times New Roman" w:hAnsi="Times New Roman" w:cs="Times New Roman"/>
                <w:b/>
                <w:color w:val="000000"/>
                <w:sz w:val="24"/>
                <w:szCs w:val="24"/>
              </w:rPr>
            </w:pPr>
            <w:r w:rsidRPr="00B96DE1">
              <w:rPr>
                <w:rFonts w:ascii="Times New Roman" w:hAnsi="Times New Roman" w:cs="Times New Roman"/>
                <w:b/>
                <w:color w:val="000000"/>
                <w:sz w:val="24"/>
                <w:szCs w:val="24"/>
              </w:rPr>
              <w:t>Transporto priemonių apipavidalinimo reikalavimai</w:t>
            </w:r>
          </w:p>
        </w:tc>
        <w:tc>
          <w:tcPr>
            <w:tcW w:w="666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F32EC55" w14:textId="77777777" w:rsidR="001E6CE5" w:rsidRPr="00CB6DD5" w:rsidRDefault="001E6CE5" w:rsidP="00C23AF7">
            <w:pPr>
              <w:pStyle w:val="couriernormal0"/>
              <w:spacing w:before="0" w:beforeAutospacing="0" w:after="0" w:afterAutospacing="0"/>
              <w:jc w:val="both"/>
              <w:rPr>
                <w:color w:val="000000"/>
              </w:rPr>
            </w:pPr>
            <w:r w:rsidRPr="00CB6DD5">
              <w:rPr>
                <w:iCs/>
                <w:lang w:eastAsia="ar-SA"/>
              </w:rPr>
              <w:t>Privaloma laikytis LR Susisiekimo ministro 1998-02-12 įsakymo Nr. 55 „Dėl Keleivinio kelių transporto priemonių apipavidalinimo tvarkos aprašo</w:t>
            </w:r>
            <w:r w:rsidRPr="00DE621A">
              <w:rPr>
                <w:iCs/>
                <w:lang w:eastAsia="ar-SA"/>
              </w:rPr>
              <w:t>”</w:t>
            </w:r>
            <w:r w:rsidRPr="00CB6DD5">
              <w:rPr>
                <w:iCs/>
                <w:lang w:eastAsia="ar-SA"/>
              </w:rPr>
              <w:t xml:space="preserve"> reikalavimų.</w:t>
            </w:r>
          </w:p>
        </w:tc>
      </w:tr>
      <w:tr w:rsidR="001E6CE5" w:rsidRPr="00A90F9A" w14:paraId="5B88257C" w14:textId="77777777" w:rsidTr="00C23AF7">
        <w:trPr>
          <w:trHeight w:val="424"/>
        </w:trPr>
        <w:tc>
          <w:tcPr>
            <w:tcW w:w="543" w:type="dxa"/>
            <w:tcBorders>
              <w:top w:val="single" w:sz="4" w:space="0" w:color="auto"/>
              <w:left w:val="single" w:sz="8" w:space="0" w:color="000000"/>
              <w:bottom w:val="single" w:sz="8" w:space="0" w:color="000000"/>
              <w:right w:val="nil"/>
            </w:tcBorders>
          </w:tcPr>
          <w:p w14:paraId="538EA37B" w14:textId="77777777" w:rsidR="001E6CE5" w:rsidRPr="00CB6DD5" w:rsidRDefault="001E6CE5" w:rsidP="001E6CE5">
            <w:pPr>
              <w:pStyle w:val="Sraopastraipa"/>
              <w:numPr>
                <w:ilvl w:val="0"/>
                <w:numId w:val="35"/>
              </w:numPr>
              <w:spacing w:after="0" w:line="240" w:lineRule="auto"/>
              <w:ind w:left="522"/>
              <w:jc w:val="both"/>
              <w:rPr>
                <w:rFonts w:ascii="Times New Roman" w:hAnsi="Times New Roman"/>
                <w:color w:val="000000"/>
                <w:sz w:val="24"/>
                <w:szCs w:val="24"/>
              </w:rPr>
            </w:pPr>
          </w:p>
        </w:tc>
        <w:tc>
          <w:tcPr>
            <w:tcW w:w="2434" w:type="dxa"/>
            <w:tcBorders>
              <w:top w:val="single" w:sz="4" w:space="0" w:color="auto"/>
              <w:left w:val="single" w:sz="8" w:space="0" w:color="000000"/>
              <w:bottom w:val="single" w:sz="8" w:space="0" w:color="000000"/>
              <w:right w:val="nil"/>
            </w:tcBorders>
            <w:tcMar>
              <w:top w:w="0" w:type="dxa"/>
              <w:left w:w="108" w:type="dxa"/>
              <w:bottom w:w="0" w:type="dxa"/>
              <w:right w:w="108" w:type="dxa"/>
            </w:tcMar>
          </w:tcPr>
          <w:p w14:paraId="2222952E" w14:textId="77777777" w:rsidR="001E6CE5" w:rsidRPr="00A90F9A" w:rsidRDefault="001E6CE5" w:rsidP="00C23AF7">
            <w:pPr>
              <w:spacing w:after="0" w:line="240" w:lineRule="auto"/>
              <w:rPr>
                <w:rFonts w:ascii="Times New Roman" w:hAnsi="Times New Roman" w:cs="Times New Roman"/>
                <w:b/>
                <w:color w:val="000000"/>
                <w:sz w:val="24"/>
                <w:szCs w:val="24"/>
              </w:rPr>
            </w:pPr>
            <w:r w:rsidRPr="00A90F9A">
              <w:rPr>
                <w:rFonts w:ascii="Times New Roman" w:hAnsi="Times New Roman" w:cs="Times New Roman"/>
                <w:b/>
                <w:color w:val="000000"/>
                <w:sz w:val="24"/>
                <w:szCs w:val="24"/>
              </w:rPr>
              <w:t>Vaizdo stebėjimo įranga</w:t>
            </w:r>
          </w:p>
        </w:tc>
        <w:tc>
          <w:tcPr>
            <w:tcW w:w="666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3C1C3FA" w14:textId="77777777" w:rsidR="001E6CE5" w:rsidRPr="00A90F9A" w:rsidRDefault="001E6CE5" w:rsidP="00C23AF7">
            <w:pPr>
              <w:pStyle w:val="couriernormal0"/>
              <w:spacing w:before="0" w:beforeAutospacing="0" w:after="0" w:afterAutospacing="0"/>
              <w:jc w:val="both"/>
              <w:rPr>
                <w:iCs/>
                <w:lang w:eastAsia="ar-SA"/>
              </w:rPr>
            </w:pPr>
            <w:r w:rsidRPr="00A90F9A">
              <w:t>Vidaus vaizdo stebėjimo kameros su įrašymo įrenginiu prie kiekvienų durų. Tiekėjas privalo suteikti prieigą prie vaizdo stebėjimo VšĮ „Žaliasis regionas</w:t>
            </w:r>
            <w:r w:rsidRPr="00A90F9A">
              <w:rPr>
                <w:iCs/>
                <w:lang w:eastAsia="ar-SA"/>
              </w:rPr>
              <w:t>”</w:t>
            </w:r>
          </w:p>
        </w:tc>
      </w:tr>
    </w:tbl>
    <w:p w14:paraId="1112F3D2" w14:textId="77777777" w:rsidR="001E6CE5" w:rsidRPr="00A90F9A" w:rsidRDefault="001E6CE5" w:rsidP="001E6CE5">
      <w:pPr>
        <w:pStyle w:val="Sraopastraipa"/>
        <w:ind w:left="780"/>
        <w:jc w:val="both"/>
        <w:rPr>
          <w:rFonts w:ascii="Times New Roman" w:hAnsi="Times New Roman"/>
          <w:sz w:val="24"/>
          <w:szCs w:val="24"/>
        </w:rPr>
      </w:pPr>
    </w:p>
    <w:p w14:paraId="1F2076BD" w14:textId="77777777" w:rsidR="001E6CE5" w:rsidRPr="00A90F9A" w:rsidRDefault="001E6CE5" w:rsidP="001E6CE5">
      <w:pPr>
        <w:pStyle w:val="Sraopastraipa"/>
        <w:numPr>
          <w:ilvl w:val="0"/>
          <w:numId w:val="34"/>
        </w:numPr>
        <w:spacing w:line="259" w:lineRule="auto"/>
        <w:ind w:left="0" w:firstLine="851"/>
        <w:jc w:val="both"/>
        <w:rPr>
          <w:rFonts w:ascii="Times New Roman" w:hAnsi="Times New Roman"/>
          <w:sz w:val="24"/>
          <w:szCs w:val="24"/>
        </w:rPr>
      </w:pPr>
      <w:r w:rsidRPr="00A90F9A">
        <w:rPr>
          <w:rFonts w:ascii="Times New Roman" w:hAnsi="Times New Roman"/>
          <w:b/>
          <w:sz w:val="24"/>
          <w:szCs w:val="24"/>
        </w:rPr>
        <w:t xml:space="preserve">Priedas. </w:t>
      </w:r>
      <w:r w:rsidRPr="00A90F9A">
        <w:rPr>
          <w:rFonts w:ascii="Times New Roman" w:hAnsi="Times New Roman"/>
          <w:color w:val="000000" w:themeColor="text1"/>
          <w:sz w:val="24"/>
          <w:szCs w:val="24"/>
        </w:rPr>
        <w:t xml:space="preserve">Preliminarūs maršrutų eismo tvarkaraščiai, 2 lapai. </w:t>
      </w:r>
    </w:p>
    <w:p w14:paraId="3B77F405" w14:textId="77777777" w:rsidR="001E6CE5" w:rsidRDefault="001E6CE5" w:rsidP="001E6CE5">
      <w:pPr>
        <w:spacing w:after="0" w:line="240" w:lineRule="auto"/>
        <w:jc w:val="right"/>
        <w:rPr>
          <w:rFonts w:ascii="Times New Roman" w:hAnsi="Times New Roman" w:cs="Times New Roman"/>
          <w:sz w:val="24"/>
          <w:szCs w:val="24"/>
        </w:rPr>
      </w:pPr>
    </w:p>
    <w:p w14:paraId="03D948F9" w14:textId="77777777" w:rsidR="001E6CE5" w:rsidRDefault="001E6CE5" w:rsidP="001E6CE5">
      <w:pPr>
        <w:rPr>
          <w:rFonts w:ascii="Times New Roman" w:hAnsi="Times New Roman" w:cs="Times New Roman"/>
          <w:sz w:val="24"/>
          <w:szCs w:val="24"/>
        </w:rPr>
      </w:pPr>
      <w:r>
        <w:rPr>
          <w:rFonts w:ascii="Times New Roman" w:hAnsi="Times New Roman" w:cs="Times New Roman"/>
          <w:sz w:val="24"/>
          <w:szCs w:val="24"/>
        </w:rPr>
        <w:br w:type="page"/>
      </w:r>
    </w:p>
    <w:p w14:paraId="41D1342D" w14:textId="77777777" w:rsidR="001E6CE5" w:rsidRDefault="001E6CE5" w:rsidP="001E6C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Techninės specifikacijos</w:t>
      </w:r>
    </w:p>
    <w:p w14:paraId="11CB7346" w14:textId="77777777" w:rsidR="001E6CE5" w:rsidRPr="000B65AA" w:rsidRDefault="001E6CE5" w:rsidP="001E6CE5">
      <w:pPr>
        <w:spacing w:after="0" w:line="240" w:lineRule="auto"/>
        <w:jc w:val="right"/>
        <w:rPr>
          <w:rFonts w:ascii="Times New Roman" w:hAnsi="Times New Roman" w:cs="Times New Roman"/>
          <w:sz w:val="24"/>
          <w:szCs w:val="24"/>
        </w:rPr>
      </w:pPr>
      <w:r w:rsidRPr="000B65AA">
        <w:rPr>
          <w:rFonts w:ascii="Times New Roman" w:hAnsi="Times New Roman" w:cs="Times New Roman"/>
          <w:sz w:val="24"/>
          <w:szCs w:val="24"/>
        </w:rPr>
        <w:t xml:space="preserve">priedas </w:t>
      </w:r>
    </w:p>
    <w:p w14:paraId="4511FE80" w14:textId="77777777" w:rsidR="001E6CE5" w:rsidRPr="007F21F7" w:rsidRDefault="001E6CE5" w:rsidP="001E6CE5">
      <w:pPr>
        <w:tabs>
          <w:tab w:val="left" w:pos="1134"/>
        </w:tabs>
        <w:spacing w:after="0" w:line="360" w:lineRule="auto"/>
        <w:rPr>
          <w:rFonts w:ascii="Times New Roman" w:hAnsi="Times New Roman"/>
          <w:b/>
          <w:sz w:val="24"/>
          <w:szCs w:val="24"/>
        </w:rPr>
      </w:pPr>
    </w:p>
    <w:p w14:paraId="5E5D4592" w14:textId="77777777" w:rsidR="001E6CE5" w:rsidRDefault="001E6CE5" w:rsidP="001E6CE5">
      <w:pPr>
        <w:pStyle w:val="Sraopastraipa"/>
        <w:tabs>
          <w:tab w:val="left" w:pos="1134"/>
        </w:tabs>
        <w:spacing w:after="0" w:line="360" w:lineRule="auto"/>
        <w:ind w:left="567"/>
        <w:jc w:val="center"/>
        <w:rPr>
          <w:rFonts w:ascii="Times New Roman" w:hAnsi="Times New Roman"/>
          <w:b/>
          <w:sz w:val="24"/>
          <w:szCs w:val="24"/>
        </w:rPr>
      </w:pPr>
      <w:r w:rsidRPr="000B65AA">
        <w:rPr>
          <w:rFonts w:ascii="Times New Roman" w:hAnsi="Times New Roman"/>
          <w:b/>
          <w:sz w:val="24"/>
          <w:szCs w:val="24"/>
        </w:rPr>
        <w:t>PRELIMINARŪS MARŠRUTŲ EISMO TVARKARAŠČIAI</w:t>
      </w:r>
    </w:p>
    <w:p w14:paraId="3B42E069" w14:textId="77777777" w:rsidR="001E6CE5" w:rsidRPr="000B65AA" w:rsidRDefault="001E6CE5" w:rsidP="001E6CE5">
      <w:pPr>
        <w:pStyle w:val="Sraopastraipa"/>
        <w:tabs>
          <w:tab w:val="left" w:pos="1134"/>
        </w:tabs>
        <w:spacing w:after="0" w:line="360" w:lineRule="auto"/>
        <w:ind w:left="567"/>
        <w:jc w:val="center"/>
        <w:rPr>
          <w:rFonts w:ascii="Times New Roman" w:hAnsi="Times New Roman"/>
          <w:b/>
          <w:sz w:val="24"/>
          <w:szCs w:val="24"/>
        </w:rPr>
      </w:pPr>
    </w:p>
    <w:p w14:paraId="0FA7E4FA" w14:textId="77777777" w:rsidR="001E6CE5" w:rsidRPr="00102B62" w:rsidRDefault="001E6CE5" w:rsidP="001E6CE5">
      <w:pPr>
        <w:spacing w:after="0" w:line="240" w:lineRule="auto"/>
        <w:rPr>
          <w:rFonts w:ascii="Times New Roman" w:hAnsi="Times New Roman" w:cs="Times New Roman"/>
          <w:b/>
          <w:sz w:val="24"/>
          <w:szCs w:val="24"/>
        </w:rPr>
      </w:pPr>
      <w:r w:rsidRPr="00102B62">
        <w:rPr>
          <w:rFonts w:ascii="Times New Roman" w:hAnsi="Times New Roman" w:cs="Times New Roman"/>
          <w:b/>
          <w:sz w:val="24"/>
          <w:szCs w:val="24"/>
        </w:rPr>
        <w:t>P1</w:t>
      </w:r>
      <w:r w:rsidRPr="00102B62">
        <w:rPr>
          <w:rFonts w:ascii="Times New Roman" w:hAnsi="Times New Roman" w:cs="Times New Roman"/>
          <w:b/>
          <w:bCs/>
          <w:sz w:val="24"/>
          <w:szCs w:val="24"/>
        </w:rPr>
        <w:t xml:space="preserve"> KENTRIAI – PAGĖGIAI – KENTRIAI</w:t>
      </w:r>
    </w:p>
    <w:tbl>
      <w:tblPr>
        <w:tblpPr w:leftFromText="180" w:rightFromText="180" w:vertAnchor="text" w:horzAnchor="margin" w:tblpX="40" w:tblpY="212"/>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93"/>
        <w:gridCol w:w="850"/>
        <w:gridCol w:w="709"/>
        <w:gridCol w:w="4961"/>
        <w:gridCol w:w="1559"/>
      </w:tblGrid>
      <w:tr w:rsidR="001E6CE5" w:rsidRPr="00930D85" w14:paraId="4BE3D68D" w14:textId="77777777" w:rsidTr="00C23AF7">
        <w:tc>
          <w:tcPr>
            <w:tcW w:w="9634" w:type="dxa"/>
            <w:gridSpan w:val="6"/>
          </w:tcPr>
          <w:p w14:paraId="37081394" w14:textId="77777777" w:rsidR="001E6CE5" w:rsidRPr="00930D85" w:rsidRDefault="001E6CE5" w:rsidP="00C23AF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MOKSLO METŲ LAIKOTARPIU</w:t>
            </w:r>
          </w:p>
        </w:tc>
      </w:tr>
      <w:tr w:rsidR="001E6CE5" w:rsidRPr="00930D85" w14:paraId="794D8CAB" w14:textId="77777777" w:rsidTr="00C23AF7">
        <w:tc>
          <w:tcPr>
            <w:tcW w:w="9634" w:type="dxa"/>
            <w:gridSpan w:val="6"/>
          </w:tcPr>
          <w:p w14:paraId="7EAACB7E" w14:textId="77777777" w:rsidR="001E6CE5" w:rsidRPr="00930D85" w:rsidRDefault="001E6CE5" w:rsidP="00C23AF7">
            <w:pPr>
              <w:spacing w:after="0" w:line="240" w:lineRule="auto"/>
              <w:jc w:val="center"/>
              <w:rPr>
                <w:rFonts w:ascii="Times New Roman" w:hAnsi="Times New Roman" w:cs="Times New Roman"/>
                <w:b/>
                <w:bCs/>
                <w:sz w:val="24"/>
                <w:szCs w:val="24"/>
              </w:rPr>
            </w:pPr>
            <w:r w:rsidRPr="00930D85">
              <w:rPr>
                <w:rFonts w:ascii="Times New Roman" w:hAnsi="Times New Roman" w:cs="Times New Roman"/>
                <w:b/>
                <w:bCs/>
                <w:sz w:val="24"/>
                <w:szCs w:val="24"/>
              </w:rPr>
              <w:t xml:space="preserve">DARBO DIENOMIS </w:t>
            </w:r>
          </w:p>
        </w:tc>
      </w:tr>
      <w:tr w:rsidR="001E6CE5" w:rsidRPr="00930D85" w14:paraId="239C6ADF" w14:textId="77777777" w:rsidTr="00C23AF7">
        <w:tc>
          <w:tcPr>
            <w:tcW w:w="9634" w:type="dxa"/>
            <w:gridSpan w:val="6"/>
          </w:tcPr>
          <w:p w14:paraId="2F1A6B8A" w14:textId="77777777" w:rsidR="001E6CE5" w:rsidRPr="00930D85" w:rsidRDefault="001E6CE5" w:rsidP="00C23AF7">
            <w:pPr>
              <w:spacing w:after="0" w:line="240" w:lineRule="auto"/>
              <w:jc w:val="center"/>
              <w:rPr>
                <w:rFonts w:ascii="Times New Roman" w:hAnsi="Times New Roman" w:cs="Times New Roman"/>
                <w:b/>
                <w:bCs/>
                <w:sz w:val="24"/>
                <w:szCs w:val="24"/>
              </w:rPr>
            </w:pPr>
          </w:p>
        </w:tc>
      </w:tr>
      <w:tr w:rsidR="001E6CE5" w:rsidRPr="00930D85" w14:paraId="148100BA" w14:textId="77777777" w:rsidTr="00C23AF7">
        <w:tc>
          <w:tcPr>
            <w:tcW w:w="562" w:type="dxa"/>
          </w:tcPr>
          <w:p w14:paraId="42BCA967"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1.</w:t>
            </w:r>
          </w:p>
        </w:tc>
        <w:tc>
          <w:tcPr>
            <w:tcW w:w="993" w:type="dxa"/>
          </w:tcPr>
          <w:p w14:paraId="5ABBBDB1" w14:textId="77777777" w:rsidR="001E6CE5" w:rsidRPr="00930D85" w:rsidRDefault="001E6CE5" w:rsidP="00C23AF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Pr="00930D85">
              <w:rPr>
                <w:rFonts w:ascii="Times New Roman" w:hAnsi="Times New Roman" w:cs="Times New Roman"/>
                <w:bCs/>
                <w:sz w:val="24"/>
                <w:szCs w:val="24"/>
              </w:rPr>
              <w:t>7:15</w:t>
            </w:r>
          </w:p>
        </w:tc>
        <w:tc>
          <w:tcPr>
            <w:tcW w:w="850" w:type="dxa"/>
          </w:tcPr>
          <w:p w14:paraId="6F691101"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w:t>
            </w:r>
          </w:p>
        </w:tc>
        <w:tc>
          <w:tcPr>
            <w:tcW w:w="709" w:type="dxa"/>
          </w:tcPr>
          <w:p w14:paraId="2CBE4E2C"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w:t>
            </w:r>
          </w:p>
        </w:tc>
        <w:tc>
          <w:tcPr>
            <w:tcW w:w="4961" w:type="dxa"/>
            <w:vAlign w:val="bottom"/>
          </w:tcPr>
          <w:p w14:paraId="1BC9BCBD" w14:textId="77777777" w:rsidR="001E6CE5" w:rsidRPr="00930D85" w:rsidRDefault="001E6CE5" w:rsidP="00C23AF7">
            <w:pPr>
              <w:spacing w:after="0" w:line="240" w:lineRule="auto"/>
              <w:jc w:val="center"/>
              <w:rPr>
                <w:rFonts w:ascii="Times New Roman" w:hAnsi="Times New Roman" w:cs="Times New Roman"/>
                <w:bCs/>
                <w:sz w:val="24"/>
                <w:szCs w:val="24"/>
              </w:rPr>
            </w:pPr>
            <w:r w:rsidRPr="00930D85">
              <w:rPr>
                <w:rFonts w:ascii="Times New Roman" w:hAnsi="Times New Roman" w:cs="Times New Roman"/>
                <w:bCs/>
                <w:sz w:val="24"/>
                <w:szCs w:val="24"/>
              </w:rPr>
              <w:t>KENTRIAI</w:t>
            </w:r>
          </w:p>
        </w:tc>
        <w:tc>
          <w:tcPr>
            <w:tcW w:w="1559" w:type="dxa"/>
          </w:tcPr>
          <w:p w14:paraId="255A4E77" w14:textId="77777777" w:rsidR="001E6CE5" w:rsidRPr="00930D85" w:rsidRDefault="001E6CE5" w:rsidP="00C23AF7">
            <w:pPr>
              <w:spacing w:after="0" w:line="240" w:lineRule="auto"/>
              <w:jc w:val="center"/>
              <w:rPr>
                <w:rFonts w:ascii="Times New Roman" w:hAnsi="Times New Roman" w:cs="Times New Roman"/>
                <w:bCs/>
                <w:sz w:val="24"/>
                <w:szCs w:val="24"/>
              </w:rPr>
            </w:pPr>
            <w:r w:rsidRPr="00930D85">
              <w:rPr>
                <w:rFonts w:ascii="Times New Roman" w:hAnsi="Times New Roman" w:cs="Times New Roman"/>
                <w:bCs/>
                <w:sz w:val="24"/>
                <w:szCs w:val="24"/>
              </w:rPr>
              <w:t>14:55</w:t>
            </w:r>
          </w:p>
        </w:tc>
      </w:tr>
      <w:tr w:rsidR="001E6CE5" w:rsidRPr="00930D85" w14:paraId="4288F858" w14:textId="77777777" w:rsidTr="00C23AF7">
        <w:tc>
          <w:tcPr>
            <w:tcW w:w="562" w:type="dxa"/>
          </w:tcPr>
          <w:p w14:paraId="34059CB6"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2.</w:t>
            </w:r>
          </w:p>
        </w:tc>
        <w:tc>
          <w:tcPr>
            <w:tcW w:w="993" w:type="dxa"/>
          </w:tcPr>
          <w:p w14:paraId="5659D459" w14:textId="77777777" w:rsidR="001E6CE5" w:rsidRPr="00930D85" w:rsidRDefault="001E6CE5" w:rsidP="00C23AF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Pr="00930D85">
              <w:rPr>
                <w:rFonts w:ascii="Times New Roman" w:hAnsi="Times New Roman" w:cs="Times New Roman"/>
                <w:bCs/>
                <w:sz w:val="24"/>
                <w:szCs w:val="24"/>
              </w:rPr>
              <w:t>7:18</w:t>
            </w:r>
          </w:p>
        </w:tc>
        <w:tc>
          <w:tcPr>
            <w:tcW w:w="850" w:type="dxa"/>
            <w:vAlign w:val="bottom"/>
          </w:tcPr>
          <w:p w14:paraId="4F343931"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1,5</w:t>
            </w:r>
          </w:p>
        </w:tc>
        <w:tc>
          <w:tcPr>
            <w:tcW w:w="709" w:type="dxa"/>
            <w:vAlign w:val="bottom"/>
          </w:tcPr>
          <w:p w14:paraId="2182E4FE"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1,5</w:t>
            </w:r>
          </w:p>
        </w:tc>
        <w:tc>
          <w:tcPr>
            <w:tcW w:w="4961" w:type="dxa"/>
            <w:vAlign w:val="bottom"/>
          </w:tcPr>
          <w:p w14:paraId="3597B619" w14:textId="77777777" w:rsidR="001E6CE5" w:rsidRPr="00930D85" w:rsidRDefault="001E6CE5" w:rsidP="00C23AF7">
            <w:pPr>
              <w:spacing w:after="0" w:line="240" w:lineRule="auto"/>
              <w:jc w:val="center"/>
              <w:rPr>
                <w:rFonts w:ascii="Times New Roman" w:hAnsi="Times New Roman" w:cs="Times New Roman"/>
                <w:bCs/>
                <w:sz w:val="24"/>
                <w:szCs w:val="24"/>
              </w:rPr>
            </w:pPr>
            <w:r w:rsidRPr="00930D85">
              <w:rPr>
                <w:rFonts w:ascii="Times New Roman" w:hAnsi="Times New Roman" w:cs="Times New Roman"/>
                <w:bCs/>
                <w:sz w:val="24"/>
                <w:szCs w:val="24"/>
              </w:rPr>
              <w:t>KULMĖNAI</w:t>
            </w:r>
          </w:p>
        </w:tc>
        <w:tc>
          <w:tcPr>
            <w:tcW w:w="1559" w:type="dxa"/>
          </w:tcPr>
          <w:p w14:paraId="18319E0C" w14:textId="77777777" w:rsidR="001E6CE5" w:rsidRPr="00930D85" w:rsidRDefault="001E6CE5" w:rsidP="00C23AF7">
            <w:pPr>
              <w:spacing w:after="0" w:line="240" w:lineRule="auto"/>
              <w:jc w:val="center"/>
              <w:rPr>
                <w:rFonts w:ascii="Times New Roman" w:hAnsi="Times New Roman" w:cs="Times New Roman"/>
                <w:bCs/>
                <w:sz w:val="24"/>
                <w:szCs w:val="24"/>
              </w:rPr>
            </w:pPr>
            <w:r w:rsidRPr="00930D85">
              <w:rPr>
                <w:rFonts w:ascii="Times New Roman" w:hAnsi="Times New Roman" w:cs="Times New Roman"/>
                <w:bCs/>
                <w:sz w:val="24"/>
                <w:szCs w:val="24"/>
              </w:rPr>
              <w:t>14:49</w:t>
            </w:r>
          </w:p>
        </w:tc>
      </w:tr>
      <w:tr w:rsidR="001E6CE5" w:rsidRPr="00930D85" w14:paraId="2B37E9F8" w14:textId="77777777" w:rsidTr="00C23AF7">
        <w:trPr>
          <w:trHeight w:val="169"/>
        </w:trPr>
        <w:tc>
          <w:tcPr>
            <w:tcW w:w="562" w:type="dxa"/>
          </w:tcPr>
          <w:p w14:paraId="1BAC1479"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3.</w:t>
            </w:r>
          </w:p>
        </w:tc>
        <w:tc>
          <w:tcPr>
            <w:tcW w:w="993" w:type="dxa"/>
          </w:tcPr>
          <w:p w14:paraId="339A2AE4" w14:textId="77777777" w:rsidR="001E6CE5" w:rsidRPr="00930D85" w:rsidRDefault="001E6CE5" w:rsidP="00C23AF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Pr="00930D85">
              <w:rPr>
                <w:rFonts w:ascii="Times New Roman" w:hAnsi="Times New Roman" w:cs="Times New Roman"/>
                <w:bCs/>
                <w:sz w:val="24"/>
                <w:szCs w:val="24"/>
              </w:rPr>
              <w:t>7:22</w:t>
            </w:r>
          </w:p>
        </w:tc>
        <w:tc>
          <w:tcPr>
            <w:tcW w:w="850" w:type="dxa"/>
            <w:vAlign w:val="bottom"/>
          </w:tcPr>
          <w:p w14:paraId="3C6C4ADD"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1,7</w:t>
            </w:r>
          </w:p>
        </w:tc>
        <w:tc>
          <w:tcPr>
            <w:tcW w:w="709" w:type="dxa"/>
            <w:vAlign w:val="bottom"/>
          </w:tcPr>
          <w:p w14:paraId="2180D88E"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3,2</w:t>
            </w:r>
          </w:p>
        </w:tc>
        <w:tc>
          <w:tcPr>
            <w:tcW w:w="4961" w:type="dxa"/>
            <w:vAlign w:val="bottom"/>
          </w:tcPr>
          <w:p w14:paraId="67007203" w14:textId="77777777" w:rsidR="001E6CE5" w:rsidRPr="00930D85" w:rsidRDefault="001E6CE5" w:rsidP="00C23AF7">
            <w:pPr>
              <w:spacing w:after="0" w:line="240" w:lineRule="auto"/>
              <w:jc w:val="center"/>
              <w:rPr>
                <w:rFonts w:ascii="Times New Roman" w:hAnsi="Times New Roman" w:cs="Times New Roman"/>
                <w:bCs/>
                <w:sz w:val="24"/>
                <w:szCs w:val="24"/>
              </w:rPr>
            </w:pPr>
            <w:r w:rsidRPr="00930D85">
              <w:rPr>
                <w:rFonts w:ascii="Times New Roman" w:hAnsi="Times New Roman" w:cs="Times New Roman"/>
                <w:bCs/>
                <w:sz w:val="24"/>
                <w:szCs w:val="24"/>
              </w:rPr>
              <w:t>GENIAI</w:t>
            </w:r>
          </w:p>
        </w:tc>
        <w:tc>
          <w:tcPr>
            <w:tcW w:w="1559" w:type="dxa"/>
          </w:tcPr>
          <w:p w14:paraId="1722C04C" w14:textId="77777777" w:rsidR="001E6CE5" w:rsidRPr="00930D85" w:rsidRDefault="001E6CE5" w:rsidP="00C23AF7">
            <w:pPr>
              <w:spacing w:after="0" w:line="240" w:lineRule="auto"/>
              <w:jc w:val="center"/>
              <w:rPr>
                <w:rFonts w:ascii="Times New Roman" w:hAnsi="Times New Roman" w:cs="Times New Roman"/>
                <w:bCs/>
                <w:sz w:val="24"/>
                <w:szCs w:val="24"/>
              </w:rPr>
            </w:pPr>
            <w:r w:rsidRPr="00930D85">
              <w:rPr>
                <w:rFonts w:ascii="Times New Roman" w:hAnsi="Times New Roman" w:cs="Times New Roman"/>
                <w:bCs/>
                <w:sz w:val="24"/>
                <w:szCs w:val="24"/>
              </w:rPr>
              <w:t>14:45</w:t>
            </w:r>
          </w:p>
        </w:tc>
      </w:tr>
      <w:tr w:rsidR="001E6CE5" w:rsidRPr="00930D85" w14:paraId="1552D4E9" w14:textId="77777777" w:rsidTr="00C23AF7">
        <w:tc>
          <w:tcPr>
            <w:tcW w:w="562" w:type="dxa"/>
          </w:tcPr>
          <w:p w14:paraId="1B179814"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4.</w:t>
            </w:r>
          </w:p>
        </w:tc>
        <w:tc>
          <w:tcPr>
            <w:tcW w:w="993" w:type="dxa"/>
          </w:tcPr>
          <w:p w14:paraId="7331E797" w14:textId="77777777" w:rsidR="001E6CE5" w:rsidRPr="00930D85" w:rsidRDefault="001E6CE5" w:rsidP="00C23AF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Pr="00930D85">
              <w:rPr>
                <w:rFonts w:ascii="Times New Roman" w:hAnsi="Times New Roman" w:cs="Times New Roman"/>
                <w:bCs/>
                <w:sz w:val="24"/>
                <w:szCs w:val="24"/>
              </w:rPr>
              <w:t>7:27</w:t>
            </w:r>
          </w:p>
        </w:tc>
        <w:tc>
          <w:tcPr>
            <w:tcW w:w="850" w:type="dxa"/>
            <w:vAlign w:val="bottom"/>
          </w:tcPr>
          <w:p w14:paraId="5C8E9220"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3,6</w:t>
            </w:r>
          </w:p>
        </w:tc>
        <w:tc>
          <w:tcPr>
            <w:tcW w:w="709" w:type="dxa"/>
            <w:vAlign w:val="bottom"/>
          </w:tcPr>
          <w:p w14:paraId="6488C2A5"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6,8</w:t>
            </w:r>
          </w:p>
        </w:tc>
        <w:tc>
          <w:tcPr>
            <w:tcW w:w="4961" w:type="dxa"/>
            <w:vAlign w:val="bottom"/>
          </w:tcPr>
          <w:p w14:paraId="6DA018CB" w14:textId="77777777" w:rsidR="001E6CE5" w:rsidRPr="00930D85" w:rsidRDefault="001E6CE5" w:rsidP="00C23AF7">
            <w:pPr>
              <w:spacing w:after="0" w:line="240" w:lineRule="auto"/>
              <w:jc w:val="center"/>
              <w:rPr>
                <w:rFonts w:ascii="Times New Roman" w:hAnsi="Times New Roman" w:cs="Times New Roman"/>
                <w:bCs/>
                <w:sz w:val="24"/>
                <w:szCs w:val="24"/>
              </w:rPr>
            </w:pPr>
            <w:r w:rsidRPr="00930D85">
              <w:rPr>
                <w:rFonts w:ascii="Times New Roman" w:hAnsi="Times New Roman" w:cs="Times New Roman"/>
                <w:bCs/>
                <w:sz w:val="24"/>
                <w:szCs w:val="24"/>
              </w:rPr>
              <w:t>PIKTUPĖNAI I</w:t>
            </w:r>
          </w:p>
        </w:tc>
        <w:tc>
          <w:tcPr>
            <w:tcW w:w="1559" w:type="dxa"/>
          </w:tcPr>
          <w:p w14:paraId="31E41052" w14:textId="77777777" w:rsidR="001E6CE5" w:rsidRPr="00930D85" w:rsidRDefault="001E6CE5" w:rsidP="00C23AF7">
            <w:pPr>
              <w:spacing w:after="0" w:line="240" w:lineRule="auto"/>
              <w:jc w:val="center"/>
              <w:rPr>
                <w:rFonts w:ascii="Times New Roman" w:hAnsi="Times New Roman" w:cs="Times New Roman"/>
                <w:bCs/>
                <w:sz w:val="24"/>
                <w:szCs w:val="24"/>
              </w:rPr>
            </w:pPr>
            <w:r w:rsidRPr="00930D85">
              <w:rPr>
                <w:rFonts w:ascii="Times New Roman" w:hAnsi="Times New Roman" w:cs="Times New Roman"/>
                <w:bCs/>
                <w:sz w:val="24"/>
                <w:szCs w:val="24"/>
              </w:rPr>
              <w:t>14:42</w:t>
            </w:r>
          </w:p>
        </w:tc>
      </w:tr>
      <w:tr w:rsidR="001E6CE5" w:rsidRPr="00930D85" w14:paraId="1551E625" w14:textId="77777777" w:rsidTr="00C23AF7">
        <w:tc>
          <w:tcPr>
            <w:tcW w:w="562" w:type="dxa"/>
          </w:tcPr>
          <w:p w14:paraId="25BEAE30"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5.</w:t>
            </w:r>
          </w:p>
        </w:tc>
        <w:tc>
          <w:tcPr>
            <w:tcW w:w="993" w:type="dxa"/>
          </w:tcPr>
          <w:p w14:paraId="1F2D1C1D" w14:textId="77777777" w:rsidR="001E6CE5" w:rsidRPr="00930D85" w:rsidRDefault="001E6CE5" w:rsidP="00C23AF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Pr="00930D85">
              <w:rPr>
                <w:rFonts w:ascii="Times New Roman" w:hAnsi="Times New Roman" w:cs="Times New Roman"/>
                <w:bCs/>
                <w:sz w:val="24"/>
                <w:szCs w:val="24"/>
              </w:rPr>
              <w:t>7:29</w:t>
            </w:r>
          </w:p>
        </w:tc>
        <w:tc>
          <w:tcPr>
            <w:tcW w:w="850" w:type="dxa"/>
            <w:vAlign w:val="bottom"/>
          </w:tcPr>
          <w:p w14:paraId="209C529D"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0,4</w:t>
            </w:r>
          </w:p>
        </w:tc>
        <w:tc>
          <w:tcPr>
            <w:tcW w:w="709" w:type="dxa"/>
            <w:vAlign w:val="bottom"/>
          </w:tcPr>
          <w:p w14:paraId="281A0EDA"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7,2</w:t>
            </w:r>
          </w:p>
        </w:tc>
        <w:tc>
          <w:tcPr>
            <w:tcW w:w="4961" w:type="dxa"/>
            <w:vAlign w:val="bottom"/>
          </w:tcPr>
          <w:p w14:paraId="0AB8956B" w14:textId="77777777" w:rsidR="001E6CE5" w:rsidRPr="00930D85" w:rsidRDefault="001E6CE5" w:rsidP="00C23AF7">
            <w:pPr>
              <w:spacing w:after="0" w:line="240" w:lineRule="auto"/>
              <w:jc w:val="center"/>
              <w:rPr>
                <w:rFonts w:ascii="Times New Roman" w:hAnsi="Times New Roman" w:cs="Times New Roman"/>
                <w:bCs/>
                <w:sz w:val="24"/>
                <w:szCs w:val="24"/>
              </w:rPr>
            </w:pPr>
            <w:r w:rsidRPr="00930D85">
              <w:rPr>
                <w:rFonts w:ascii="Times New Roman" w:hAnsi="Times New Roman" w:cs="Times New Roman"/>
                <w:bCs/>
                <w:sz w:val="24"/>
                <w:szCs w:val="24"/>
              </w:rPr>
              <w:t>PIKTUPĖNAI II</w:t>
            </w:r>
          </w:p>
        </w:tc>
        <w:tc>
          <w:tcPr>
            <w:tcW w:w="1559" w:type="dxa"/>
          </w:tcPr>
          <w:p w14:paraId="6648E3A4" w14:textId="77777777" w:rsidR="001E6CE5" w:rsidRPr="00930D85" w:rsidRDefault="001E6CE5" w:rsidP="00C23AF7">
            <w:pPr>
              <w:spacing w:after="0" w:line="240" w:lineRule="auto"/>
              <w:jc w:val="center"/>
              <w:rPr>
                <w:rFonts w:ascii="Times New Roman" w:hAnsi="Times New Roman" w:cs="Times New Roman"/>
                <w:bCs/>
                <w:sz w:val="24"/>
                <w:szCs w:val="24"/>
              </w:rPr>
            </w:pPr>
            <w:r w:rsidRPr="00930D85">
              <w:rPr>
                <w:rFonts w:ascii="Times New Roman" w:hAnsi="Times New Roman" w:cs="Times New Roman"/>
                <w:bCs/>
                <w:sz w:val="24"/>
                <w:szCs w:val="24"/>
              </w:rPr>
              <w:t>14:40</w:t>
            </w:r>
          </w:p>
        </w:tc>
      </w:tr>
      <w:tr w:rsidR="001E6CE5" w:rsidRPr="00930D85" w14:paraId="6A91A6A9" w14:textId="77777777" w:rsidTr="00C23AF7">
        <w:tc>
          <w:tcPr>
            <w:tcW w:w="562" w:type="dxa"/>
          </w:tcPr>
          <w:p w14:paraId="01F6CB93"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6.</w:t>
            </w:r>
          </w:p>
        </w:tc>
        <w:tc>
          <w:tcPr>
            <w:tcW w:w="993" w:type="dxa"/>
          </w:tcPr>
          <w:p w14:paraId="73EC675E" w14:textId="77777777" w:rsidR="001E6CE5" w:rsidRPr="00930D85" w:rsidRDefault="001E6CE5" w:rsidP="00C23AF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Pr="00930D85">
              <w:rPr>
                <w:rFonts w:ascii="Times New Roman" w:hAnsi="Times New Roman" w:cs="Times New Roman"/>
                <w:bCs/>
                <w:sz w:val="24"/>
                <w:szCs w:val="24"/>
              </w:rPr>
              <w:t>7:35</w:t>
            </w:r>
          </w:p>
        </w:tc>
        <w:tc>
          <w:tcPr>
            <w:tcW w:w="850" w:type="dxa"/>
            <w:vAlign w:val="bottom"/>
          </w:tcPr>
          <w:p w14:paraId="4F467E5B"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3,6</w:t>
            </w:r>
          </w:p>
        </w:tc>
        <w:tc>
          <w:tcPr>
            <w:tcW w:w="709" w:type="dxa"/>
            <w:vAlign w:val="bottom"/>
          </w:tcPr>
          <w:p w14:paraId="5E6A478B"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10,8</w:t>
            </w:r>
          </w:p>
        </w:tc>
        <w:tc>
          <w:tcPr>
            <w:tcW w:w="4961" w:type="dxa"/>
            <w:vAlign w:val="bottom"/>
          </w:tcPr>
          <w:p w14:paraId="2E477B36" w14:textId="77777777" w:rsidR="001E6CE5" w:rsidRPr="00930D85" w:rsidRDefault="001E6CE5" w:rsidP="00C23AF7">
            <w:pPr>
              <w:spacing w:after="0" w:line="240" w:lineRule="auto"/>
              <w:jc w:val="center"/>
              <w:rPr>
                <w:rFonts w:ascii="Times New Roman" w:hAnsi="Times New Roman" w:cs="Times New Roman"/>
                <w:bCs/>
                <w:sz w:val="24"/>
                <w:szCs w:val="24"/>
              </w:rPr>
            </w:pPr>
            <w:r w:rsidRPr="00930D85">
              <w:rPr>
                <w:rFonts w:ascii="Times New Roman" w:hAnsi="Times New Roman" w:cs="Times New Roman"/>
                <w:bCs/>
                <w:sz w:val="24"/>
                <w:szCs w:val="24"/>
              </w:rPr>
              <w:t>MIKYTAI</w:t>
            </w:r>
          </w:p>
        </w:tc>
        <w:tc>
          <w:tcPr>
            <w:tcW w:w="1559" w:type="dxa"/>
          </w:tcPr>
          <w:p w14:paraId="074E86AF" w14:textId="77777777" w:rsidR="001E6CE5" w:rsidRPr="00930D85" w:rsidRDefault="001E6CE5" w:rsidP="00C23AF7">
            <w:pPr>
              <w:spacing w:after="0" w:line="240" w:lineRule="auto"/>
              <w:jc w:val="center"/>
              <w:rPr>
                <w:rFonts w:ascii="Times New Roman" w:hAnsi="Times New Roman" w:cs="Times New Roman"/>
                <w:bCs/>
                <w:sz w:val="24"/>
                <w:szCs w:val="24"/>
              </w:rPr>
            </w:pPr>
            <w:r w:rsidRPr="00930D85">
              <w:rPr>
                <w:rFonts w:ascii="Times New Roman" w:hAnsi="Times New Roman" w:cs="Times New Roman"/>
                <w:bCs/>
                <w:sz w:val="24"/>
                <w:szCs w:val="24"/>
              </w:rPr>
              <w:t>14:35</w:t>
            </w:r>
          </w:p>
        </w:tc>
      </w:tr>
      <w:tr w:rsidR="001E6CE5" w:rsidRPr="00930D85" w14:paraId="14B89B8E" w14:textId="77777777" w:rsidTr="00C23AF7">
        <w:trPr>
          <w:trHeight w:val="70"/>
        </w:trPr>
        <w:tc>
          <w:tcPr>
            <w:tcW w:w="562" w:type="dxa"/>
          </w:tcPr>
          <w:p w14:paraId="70B39F59"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7.</w:t>
            </w:r>
          </w:p>
        </w:tc>
        <w:tc>
          <w:tcPr>
            <w:tcW w:w="993" w:type="dxa"/>
          </w:tcPr>
          <w:p w14:paraId="35F50022" w14:textId="77777777" w:rsidR="001E6CE5" w:rsidRPr="00930D85" w:rsidRDefault="001E6CE5" w:rsidP="00C23AF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Pr="00930D85">
              <w:rPr>
                <w:rFonts w:ascii="Times New Roman" w:hAnsi="Times New Roman" w:cs="Times New Roman"/>
                <w:bCs/>
                <w:sz w:val="24"/>
                <w:szCs w:val="24"/>
              </w:rPr>
              <w:t>7:37</w:t>
            </w:r>
          </w:p>
        </w:tc>
        <w:tc>
          <w:tcPr>
            <w:tcW w:w="850" w:type="dxa"/>
            <w:vAlign w:val="bottom"/>
          </w:tcPr>
          <w:p w14:paraId="1312FA49"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1,8</w:t>
            </w:r>
          </w:p>
        </w:tc>
        <w:tc>
          <w:tcPr>
            <w:tcW w:w="709" w:type="dxa"/>
            <w:vAlign w:val="bottom"/>
          </w:tcPr>
          <w:p w14:paraId="5A188581"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12,6</w:t>
            </w:r>
          </w:p>
        </w:tc>
        <w:tc>
          <w:tcPr>
            <w:tcW w:w="4961" w:type="dxa"/>
            <w:vAlign w:val="bottom"/>
          </w:tcPr>
          <w:p w14:paraId="79C68E89" w14:textId="77777777" w:rsidR="001E6CE5" w:rsidRPr="00930D85" w:rsidRDefault="001E6CE5" w:rsidP="00C23AF7">
            <w:pPr>
              <w:spacing w:after="0" w:line="240" w:lineRule="auto"/>
              <w:jc w:val="center"/>
              <w:rPr>
                <w:rFonts w:ascii="Times New Roman" w:hAnsi="Times New Roman" w:cs="Times New Roman"/>
                <w:bCs/>
                <w:sz w:val="24"/>
                <w:szCs w:val="24"/>
              </w:rPr>
            </w:pPr>
            <w:r w:rsidRPr="00930D85">
              <w:rPr>
                <w:rFonts w:ascii="Times New Roman" w:hAnsi="Times New Roman" w:cs="Times New Roman"/>
                <w:bCs/>
                <w:sz w:val="24"/>
                <w:szCs w:val="24"/>
              </w:rPr>
              <w:t>BŪBLIŠKĖ</w:t>
            </w:r>
          </w:p>
        </w:tc>
        <w:tc>
          <w:tcPr>
            <w:tcW w:w="1559" w:type="dxa"/>
          </w:tcPr>
          <w:p w14:paraId="51571475" w14:textId="77777777" w:rsidR="001E6CE5" w:rsidRPr="00930D85" w:rsidRDefault="001E6CE5" w:rsidP="00C23AF7">
            <w:pPr>
              <w:spacing w:after="0" w:line="240" w:lineRule="auto"/>
              <w:jc w:val="center"/>
              <w:rPr>
                <w:rFonts w:ascii="Times New Roman" w:hAnsi="Times New Roman" w:cs="Times New Roman"/>
                <w:bCs/>
                <w:sz w:val="24"/>
                <w:szCs w:val="24"/>
              </w:rPr>
            </w:pPr>
            <w:r w:rsidRPr="00930D85">
              <w:rPr>
                <w:rFonts w:ascii="Times New Roman" w:hAnsi="Times New Roman" w:cs="Times New Roman"/>
                <w:bCs/>
                <w:sz w:val="24"/>
                <w:szCs w:val="24"/>
              </w:rPr>
              <w:t>14:33</w:t>
            </w:r>
          </w:p>
        </w:tc>
      </w:tr>
      <w:tr w:rsidR="001E6CE5" w:rsidRPr="00930D85" w14:paraId="1399B5B3" w14:textId="77777777" w:rsidTr="00C23AF7">
        <w:trPr>
          <w:trHeight w:val="181"/>
        </w:trPr>
        <w:tc>
          <w:tcPr>
            <w:tcW w:w="562" w:type="dxa"/>
          </w:tcPr>
          <w:p w14:paraId="09346244"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8.</w:t>
            </w:r>
          </w:p>
        </w:tc>
        <w:tc>
          <w:tcPr>
            <w:tcW w:w="993" w:type="dxa"/>
          </w:tcPr>
          <w:p w14:paraId="39AA8FB6" w14:textId="77777777" w:rsidR="001E6CE5" w:rsidRPr="00930D85" w:rsidRDefault="001E6CE5" w:rsidP="00C23AF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Pr="00930D85">
              <w:rPr>
                <w:rFonts w:ascii="Times New Roman" w:hAnsi="Times New Roman" w:cs="Times New Roman"/>
                <w:bCs/>
                <w:sz w:val="24"/>
                <w:szCs w:val="24"/>
              </w:rPr>
              <w:t>7:40</w:t>
            </w:r>
          </w:p>
        </w:tc>
        <w:tc>
          <w:tcPr>
            <w:tcW w:w="850" w:type="dxa"/>
            <w:vAlign w:val="bottom"/>
          </w:tcPr>
          <w:p w14:paraId="5F581E1E"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1,2</w:t>
            </w:r>
          </w:p>
        </w:tc>
        <w:tc>
          <w:tcPr>
            <w:tcW w:w="709" w:type="dxa"/>
            <w:vAlign w:val="bottom"/>
          </w:tcPr>
          <w:p w14:paraId="52885F68"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13,8</w:t>
            </w:r>
          </w:p>
        </w:tc>
        <w:tc>
          <w:tcPr>
            <w:tcW w:w="4961" w:type="dxa"/>
            <w:vAlign w:val="bottom"/>
          </w:tcPr>
          <w:p w14:paraId="54C0F1F2" w14:textId="77777777" w:rsidR="001E6CE5" w:rsidRPr="00930D85" w:rsidRDefault="001E6CE5" w:rsidP="00C23AF7">
            <w:pPr>
              <w:spacing w:after="0" w:line="240" w:lineRule="auto"/>
              <w:jc w:val="center"/>
              <w:rPr>
                <w:rFonts w:ascii="Times New Roman" w:hAnsi="Times New Roman" w:cs="Times New Roman"/>
                <w:bCs/>
                <w:sz w:val="24"/>
                <w:szCs w:val="24"/>
              </w:rPr>
            </w:pPr>
            <w:r w:rsidRPr="00930D85">
              <w:rPr>
                <w:rFonts w:ascii="Times New Roman" w:hAnsi="Times New Roman" w:cs="Times New Roman"/>
                <w:bCs/>
                <w:sz w:val="24"/>
                <w:szCs w:val="24"/>
              </w:rPr>
              <w:t>PAGĖGIAI</w:t>
            </w:r>
          </w:p>
        </w:tc>
        <w:tc>
          <w:tcPr>
            <w:tcW w:w="1559" w:type="dxa"/>
          </w:tcPr>
          <w:p w14:paraId="090EB09A" w14:textId="77777777" w:rsidR="001E6CE5" w:rsidRPr="00930D85" w:rsidRDefault="001E6CE5" w:rsidP="00C23AF7">
            <w:pPr>
              <w:spacing w:after="0" w:line="240" w:lineRule="auto"/>
              <w:jc w:val="center"/>
              <w:rPr>
                <w:rFonts w:ascii="Times New Roman" w:hAnsi="Times New Roman" w:cs="Times New Roman"/>
                <w:bCs/>
                <w:sz w:val="24"/>
                <w:szCs w:val="24"/>
              </w:rPr>
            </w:pPr>
            <w:r w:rsidRPr="00930D85">
              <w:rPr>
                <w:rFonts w:ascii="Times New Roman" w:hAnsi="Times New Roman" w:cs="Times New Roman"/>
                <w:bCs/>
                <w:sz w:val="24"/>
                <w:szCs w:val="24"/>
              </w:rPr>
              <w:t>14:30</w:t>
            </w:r>
          </w:p>
        </w:tc>
      </w:tr>
    </w:tbl>
    <w:p w14:paraId="0ADC5EE2" w14:textId="77777777" w:rsidR="001E6CE5" w:rsidRPr="00930D85" w:rsidRDefault="001E6CE5" w:rsidP="001E6CE5">
      <w:pPr>
        <w:spacing w:after="0" w:line="240" w:lineRule="auto"/>
        <w:jc w:val="both"/>
        <w:rPr>
          <w:rFonts w:ascii="Times New Roman" w:hAnsi="Times New Roman" w:cs="Times New Roman"/>
          <w:b/>
        </w:rPr>
      </w:pPr>
    </w:p>
    <w:p w14:paraId="4330C930" w14:textId="77777777" w:rsidR="001E6CE5" w:rsidRPr="00930D85" w:rsidRDefault="001E6CE5" w:rsidP="001E6CE5">
      <w:pPr>
        <w:spacing w:after="0" w:line="240" w:lineRule="auto"/>
        <w:jc w:val="both"/>
        <w:rPr>
          <w:rFonts w:ascii="Times New Roman" w:hAnsi="Times New Roman" w:cs="Times New Roman"/>
          <w:b/>
          <w:sz w:val="16"/>
          <w:szCs w:val="16"/>
        </w:rPr>
      </w:pPr>
    </w:p>
    <w:tbl>
      <w:tblPr>
        <w:tblpPr w:leftFromText="180" w:rightFromText="180" w:vertAnchor="text" w:horzAnchor="margin" w:tblpY="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1137"/>
        <w:gridCol w:w="831"/>
        <w:gridCol w:w="705"/>
        <w:gridCol w:w="5445"/>
        <w:gridCol w:w="1113"/>
      </w:tblGrid>
      <w:tr w:rsidR="001E6CE5" w:rsidRPr="00930D85" w14:paraId="24AC2863" w14:textId="77777777" w:rsidTr="00C23AF7">
        <w:trPr>
          <w:trHeight w:val="273"/>
        </w:trPr>
        <w:tc>
          <w:tcPr>
            <w:tcW w:w="9628" w:type="dxa"/>
            <w:gridSpan w:val="6"/>
          </w:tcPr>
          <w:p w14:paraId="41A2FC0C" w14:textId="77777777" w:rsidR="001E6CE5" w:rsidRPr="00FA548A" w:rsidRDefault="001E6CE5" w:rsidP="00C23AF7">
            <w:pPr>
              <w:spacing w:after="0" w:line="240" w:lineRule="auto"/>
              <w:jc w:val="center"/>
              <w:rPr>
                <w:rStyle w:val="Emfaz"/>
                <w:rFonts w:ascii="Times New Roman" w:eastAsia="Calibri" w:hAnsi="Times New Roman" w:cs="Times New Roman"/>
                <w:b/>
                <w:i w:val="0"/>
                <w:sz w:val="24"/>
                <w:szCs w:val="24"/>
              </w:rPr>
            </w:pPr>
            <w:r w:rsidRPr="00FA548A">
              <w:rPr>
                <w:rStyle w:val="Emfaz"/>
                <w:rFonts w:ascii="Times New Roman" w:eastAsia="Calibri" w:hAnsi="Times New Roman" w:cs="Times New Roman"/>
                <w:b/>
                <w:sz w:val="24"/>
                <w:szCs w:val="24"/>
              </w:rPr>
              <w:t>MOKSLEIVIŲ VASAROS ATOSTOGŲ METU</w:t>
            </w:r>
          </w:p>
        </w:tc>
      </w:tr>
      <w:tr w:rsidR="001E6CE5" w:rsidRPr="00930D85" w14:paraId="28BE042F" w14:textId="77777777" w:rsidTr="00C23AF7">
        <w:trPr>
          <w:trHeight w:val="418"/>
        </w:trPr>
        <w:tc>
          <w:tcPr>
            <w:tcW w:w="9628" w:type="dxa"/>
            <w:gridSpan w:val="6"/>
          </w:tcPr>
          <w:p w14:paraId="7B961123" w14:textId="77777777" w:rsidR="001E6CE5" w:rsidRPr="00102B62" w:rsidRDefault="001E6CE5" w:rsidP="00C23AF7">
            <w:pPr>
              <w:spacing w:after="0" w:line="240" w:lineRule="auto"/>
              <w:jc w:val="center"/>
              <w:rPr>
                <w:rStyle w:val="Emfaz"/>
                <w:rFonts w:ascii="Times New Roman" w:eastAsia="Calibri" w:hAnsi="Times New Roman" w:cs="Times New Roman"/>
                <w:b/>
                <w:i w:val="0"/>
                <w:sz w:val="24"/>
                <w:szCs w:val="24"/>
              </w:rPr>
            </w:pPr>
            <w:r w:rsidRPr="00102B62">
              <w:rPr>
                <w:rStyle w:val="Emfaz"/>
                <w:rFonts w:ascii="Times New Roman" w:eastAsia="Calibri" w:hAnsi="Times New Roman" w:cs="Times New Roman"/>
                <w:b/>
                <w:sz w:val="24"/>
                <w:szCs w:val="24"/>
              </w:rPr>
              <w:t>ANTRADIENIAIS</w:t>
            </w:r>
          </w:p>
          <w:p w14:paraId="471C6E3D" w14:textId="77777777" w:rsidR="001E6CE5" w:rsidRPr="00102B62" w:rsidRDefault="001E6CE5" w:rsidP="00C23AF7">
            <w:pPr>
              <w:spacing w:after="0" w:line="240" w:lineRule="auto"/>
              <w:jc w:val="center"/>
              <w:rPr>
                <w:rFonts w:ascii="Times New Roman" w:eastAsiaTheme="majorEastAsia" w:hAnsi="Times New Roman" w:cs="Times New Roman"/>
                <w:i/>
                <w:color w:val="262626" w:themeColor="text1" w:themeTint="D9"/>
                <w:sz w:val="24"/>
                <w:szCs w:val="24"/>
              </w:rPr>
            </w:pPr>
            <w:r w:rsidRPr="00102B62">
              <w:rPr>
                <w:rFonts w:ascii="Times New Roman" w:hAnsi="Times New Roman" w:cs="Times New Roman"/>
                <w:i/>
                <w:iCs/>
                <w:sz w:val="24"/>
                <w:szCs w:val="24"/>
              </w:rPr>
              <w:t>(išskyrus</w:t>
            </w:r>
            <w:r w:rsidRPr="00102B62">
              <w:rPr>
                <w:rFonts w:ascii="Times New Roman" w:hAnsi="Times New Roman" w:cs="Times New Roman"/>
                <w:i/>
                <w:sz w:val="24"/>
                <w:szCs w:val="24"/>
              </w:rPr>
              <w:t xml:space="preserve"> </w:t>
            </w:r>
            <w:r w:rsidRPr="00102B62">
              <w:rPr>
                <w:rFonts w:ascii="Times New Roman" w:hAnsi="Times New Roman" w:cs="Times New Roman"/>
                <w:i/>
                <w:iCs/>
                <w:sz w:val="24"/>
                <w:szCs w:val="24"/>
              </w:rPr>
              <w:t>švenčių</w:t>
            </w:r>
            <w:r w:rsidRPr="00102B62">
              <w:rPr>
                <w:rFonts w:ascii="Times New Roman" w:hAnsi="Times New Roman" w:cs="Times New Roman"/>
                <w:i/>
                <w:sz w:val="24"/>
                <w:szCs w:val="24"/>
              </w:rPr>
              <w:t xml:space="preserve"> dienas)</w:t>
            </w:r>
          </w:p>
        </w:tc>
      </w:tr>
      <w:tr w:rsidR="001E6CE5" w:rsidRPr="00930D85" w14:paraId="135182B1" w14:textId="77777777" w:rsidTr="00C23AF7">
        <w:trPr>
          <w:trHeight w:val="128"/>
        </w:trPr>
        <w:tc>
          <w:tcPr>
            <w:tcW w:w="397" w:type="dxa"/>
          </w:tcPr>
          <w:p w14:paraId="1CB359BD"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1.</w:t>
            </w:r>
          </w:p>
        </w:tc>
        <w:tc>
          <w:tcPr>
            <w:tcW w:w="1137" w:type="dxa"/>
          </w:tcPr>
          <w:p w14:paraId="27867942" w14:textId="77777777" w:rsidR="001E6CE5" w:rsidRPr="00102B62" w:rsidRDefault="001E6CE5" w:rsidP="00C23AF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Pr="00102B62">
              <w:rPr>
                <w:rFonts w:ascii="Times New Roman" w:hAnsi="Times New Roman" w:cs="Times New Roman"/>
                <w:bCs/>
                <w:sz w:val="24"/>
                <w:szCs w:val="24"/>
              </w:rPr>
              <w:t>7:15</w:t>
            </w:r>
          </w:p>
        </w:tc>
        <w:tc>
          <w:tcPr>
            <w:tcW w:w="831" w:type="dxa"/>
          </w:tcPr>
          <w:p w14:paraId="6CE6AB65"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w:t>
            </w:r>
          </w:p>
        </w:tc>
        <w:tc>
          <w:tcPr>
            <w:tcW w:w="705" w:type="dxa"/>
          </w:tcPr>
          <w:p w14:paraId="684A3A66"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w:t>
            </w:r>
          </w:p>
        </w:tc>
        <w:tc>
          <w:tcPr>
            <w:tcW w:w="5445" w:type="dxa"/>
            <w:vAlign w:val="bottom"/>
          </w:tcPr>
          <w:p w14:paraId="02AF4CE0"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KENTRIAI</w:t>
            </w:r>
          </w:p>
        </w:tc>
        <w:tc>
          <w:tcPr>
            <w:tcW w:w="1113" w:type="dxa"/>
          </w:tcPr>
          <w:p w14:paraId="1A24DD7B"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13:20</w:t>
            </w:r>
          </w:p>
        </w:tc>
      </w:tr>
      <w:tr w:rsidR="001E6CE5" w:rsidRPr="00930D85" w14:paraId="604C280A" w14:textId="77777777" w:rsidTr="00C23AF7">
        <w:trPr>
          <w:trHeight w:val="160"/>
        </w:trPr>
        <w:tc>
          <w:tcPr>
            <w:tcW w:w="397" w:type="dxa"/>
          </w:tcPr>
          <w:p w14:paraId="390F83F6"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2.</w:t>
            </w:r>
          </w:p>
        </w:tc>
        <w:tc>
          <w:tcPr>
            <w:tcW w:w="1137" w:type="dxa"/>
          </w:tcPr>
          <w:p w14:paraId="23464F08" w14:textId="77777777" w:rsidR="001E6CE5" w:rsidRPr="00102B62" w:rsidRDefault="001E6CE5" w:rsidP="00C23AF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Pr="00102B62">
              <w:rPr>
                <w:rFonts w:ascii="Times New Roman" w:hAnsi="Times New Roman" w:cs="Times New Roman"/>
                <w:bCs/>
                <w:sz w:val="24"/>
                <w:szCs w:val="24"/>
              </w:rPr>
              <w:t>7:18</w:t>
            </w:r>
          </w:p>
        </w:tc>
        <w:tc>
          <w:tcPr>
            <w:tcW w:w="831" w:type="dxa"/>
            <w:vAlign w:val="bottom"/>
          </w:tcPr>
          <w:p w14:paraId="5B52B780"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1,5</w:t>
            </w:r>
          </w:p>
        </w:tc>
        <w:tc>
          <w:tcPr>
            <w:tcW w:w="705" w:type="dxa"/>
            <w:vAlign w:val="bottom"/>
          </w:tcPr>
          <w:p w14:paraId="0F56A24A"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1,5</w:t>
            </w:r>
          </w:p>
        </w:tc>
        <w:tc>
          <w:tcPr>
            <w:tcW w:w="5445" w:type="dxa"/>
            <w:vAlign w:val="bottom"/>
          </w:tcPr>
          <w:p w14:paraId="099C9CDF"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KULMĖNAI</w:t>
            </w:r>
          </w:p>
        </w:tc>
        <w:tc>
          <w:tcPr>
            <w:tcW w:w="1113" w:type="dxa"/>
          </w:tcPr>
          <w:p w14:paraId="583ABC06"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13:14</w:t>
            </w:r>
          </w:p>
        </w:tc>
      </w:tr>
      <w:tr w:rsidR="001E6CE5" w:rsidRPr="00930D85" w14:paraId="3049618F" w14:textId="77777777" w:rsidTr="00C23AF7">
        <w:trPr>
          <w:trHeight w:val="177"/>
        </w:trPr>
        <w:tc>
          <w:tcPr>
            <w:tcW w:w="397" w:type="dxa"/>
          </w:tcPr>
          <w:p w14:paraId="64A8FD1E"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3.</w:t>
            </w:r>
          </w:p>
        </w:tc>
        <w:tc>
          <w:tcPr>
            <w:tcW w:w="1137" w:type="dxa"/>
          </w:tcPr>
          <w:p w14:paraId="420360E8" w14:textId="77777777" w:rsidR="001E6CE5" w:rsidRPr="00102B62" w:rsidRDefault="001E6CE5" w:rsidP="00C23AF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Pr="00102B62">
              <w:rPr>
                <w:rFonts w:ascii="Times New Roman" w:hAnsi="Times New Roman" w:cs="Times New Roman"/>
                <w:bCs/>
                <w:sz w:val="24"/>
                <w:szCs w:val="24"/>
              </w:rPr>
              <w:t>7:22</w:t>
            </w:r>
          </w:p>
        </w:tc>
        <w:tc>
          <w:tcPr>
            <w:tcW w:w="831" w:type="dxa"/>
            <w:vAlign w:val="bottom"/>
          </w:tcPr>
          <w:p w14:paraId="16A98B89"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1,7</w:t>
            </w:r>
          </w:p>
        </w:tc>
        <w:tc>
          <w:tcPr>
            <w:tcW w:w="705" w:type="dxa"/>
            <w:vAlign w:val="bottom"/>
          </w:tcPr>
          <w:p w14:paraId="015AC5CA"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3,2</w:t>
            </w:r>
          </w:p>
        </w:tc>
        <w:tc>
          <w:tcPr>
            <w:tcW w:w="5445" w:type="dxa"/>
            <w:vAlign w:val="bottom"/>
          </w:tcPr>
          <w:p w14:paraId="126280A5"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GENIAI</w:t>
            </w:r>
          </w:p>
        </w:tc>
        <w:tc>
          <w:tcPr>
            <w:tcW w:w="1113" w:type="dxa"/>
          </w:tcPr>
          <w:p w14:paraId="67EDFE80"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13:10</w:t>
            </w:r>
          </w:p>
        </w:tc>
      </w:tr>
      <w:tr w:rsidR="001E6CE5" w:rsidRPr="00930D85" w14:paraId="71F30572" w14:textId="77777777" w:rsidTr="00C23AF7">
        <w:trPr>
          <w:trHeight w:val="196"/>
        </w:trPr>
        <w:tc>
          <w:tcPr>
            <w:tcW w:w="397" w:type="dxa"/>
          </w:tcPr>
          <w:p w14:paraId="0A308012"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4.</w:t>
            </w:r>
          </w:p>
        </w:tc>
        <w:tc>
          <w:tcPr>
            <w:tcW w:w="1137" w:type="dxa"/>
          </w:tcPr>
          <w:p w14:paraId="01ADF335" w14:textId="77777777" w:rsidR="001E6CE5" w:rsidRPr="00102B62" w:rsidRDefault="001E6CE5" w:rsidP="00C23AF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Pr="00102B62">
              <w:rPr>
                <w:rFonts w:ascii="Times New Roman" w:hAnsi="Times New Roman" w:cs="Times New Roman"/>
                <w:bCs/>
                <w:sz w:val="24"/>
                <w:szCs w:val="24"/>
              </w:rPr>
              <w:t>7:27</w:t>
            </w:r>
          </w:p>
        </w:tc>
        <w:tc>
          <w:tcPr>
            <w:tcW w:w="831" w:type="dxa"/>
            <w:vAlign w:val="bottom"/>
          </w:tcPr>
          <w:p w14:paraId="0957E25E"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3,6</w:t>
            </w:r>
          </w:p>
        </w:tc>
        <w:tc>
          <w:tcPr>
            <w:tcW w:w="705" w:type="dxa"/>
            <w:vAlign w:val="bottom"/>
          </w:tcPr>
          <w:p w14:paraId="0B93E6C7"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6,8</w:t>
            </w:r>
          </w:p>
        </w:tc>
        <w:tc>
          <w:tcPr>
            <w:tcW w:w="5445" w:type="dxa"/>
            <w:vAlign w:val="bottom"/>
          </w:tcPr>
          <w:p w14:paraId="4409145C"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PIKTUPĖNAI I</w:t>
            </w:r>
          </w:p>
        </w:tc>
        <w:tc>
          <w:tcPr>
            <w:tcW w:w="1113" w:type="dxa"/>
          </w:tcPr>
          <w:p w14:paraId="2B5EE139"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13:07</w:t>
            </w:r>
          </w:p>
        </w:tc>
      </w:tr>
      <w:tr w:rsidR="001E6CE5" w:rsidRPr="00930D85" w14:paraId="40AC16A2" w14:textId="77777777" w:rsidTr="00C23AF7">
        <w:tc>
          <w:tcPr>
            <w:tcW w:w="397" w:type="dxa"/>
          </w:tcPr>
          <w:p w14:paraId="1324DA08"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5.</w:t>
            </w:r>
          </w:p>
        </w:tc>
        <w:tc>
          <w:tcPr>
            <w:tcW w:w="1137" w:type="dxa"/>
          </w:tcPr>
          <w:p w14:paraId="07CD22E0" w14:textId="77777777" w:rsidR="001E6CE5" w:rsidRPr="00102B62" w:rsidRDefault="001E6CE5" w:rsidP="00C23AF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Pr="00102B62">
              <w:rPr>
                <w:rFonts w:ascii="Times New Roman" w:hAnsi="Times New Roman" w:cs="Times New Roman"/>
                <w:bCs/>
                <w:sz w:val="24"/>
                <w:szCs w:val="24"/>
              </w:rPr>
              <w:t>7:29</w:t>
            </w:r>
          </w:p>
        </w:tc>
        <w:tc>
          <w:tcPr>
            <w:tcW w:w="831" w:type="dxa"/>
            <w:vAlign w:val="bottom"/>
          </w:tcPr>
          <w:p w14:paraId="63BFA72A"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0,4</w:t>
            </w:r>
          </w:p>
        </w:tc>
        <w:tc>
          <w:tcPr>
            <w:tcW w:w="705" w:type="dxa"/>
            <w:vAlign w:val="bottom"/>
          </w:tcPr>
          <w:p w14:paraId="4A7CF483"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7,2</w:t>
            </w:r>
          </w:p>
        </w:tc>
        <w:tc>
          <w:tcPr>
            <w:tcW w:w="5445" w:type="dxa"/>
            <w:vAlign w:val="bottom"/>
          </w:tcPr>
          <w:p w14:paraId="36BD21E7"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PIKTUPĖNAI II</w:t>
            </w:r>
          </w:p>
        </w:tc>
        <w:tc>
          <w:tcPr>
            <w:tcW w:w="1113" w:type="dxa"/>
          </w:tcPr>
          <w:p w14:paraId="10CA6C5E"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13:05</w:t>
            </w:r>
          </w:p>
        </w:tc>
      </w:tr>
      <w:tr w:rsidR="001E6CE5" w:rsidRPr="00930D85" w14:paraId="3CAF5913" w14:textId="77777777" w:rsidTr="00C23AF7">
        <w:tc>
          <w:tcPr>
            <w:tcW w:w="397" w:type="dxa"/>
          </w:tcPr>
          <w:p w14:paraId="24ED1F71"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6.</w:t>
            </w:r>
          </w:p>
        </w:tc>
        <w:tc>
          <w:tcPr>
            <w:tcW w:w="1137" w:type="dxa"/>
          </w:tcPr>
          <w:p w14:paraId="37DBFCAE" w14:textId="77777777" w:rsidR="001E6CE5" w:rsidRPr="00102B62" w:rsidRDefault="001E6CE5" w:rsidP="00C23AF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Pr="00102B62">
              <w:rPr>
                <w:rFonts w:ascii="Times New Roman" w:hAnsi="Times New Roman" w:cs="Times New Roman"/>
                <w:bCs/>
                <w:sz w:val="24"/>
                <w:szCs w:val="24"/>
              </w:rPr>
              <w:t>7:35</w:t>
            </w:r>
          </w:p>
        </w:tc>
        <w:tc>
          <w:tcPr>
            <w:tcW w:w="831" w:type="dxa"/>
            <w:vAlign w:val="bottom"/>
          </w:tcPr>
          <w:p w14:paraId="0D7975C2"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3,6</w:t>
            </w:r>
          </w:p>
        </w:tc>
        <w:tc>
          <w:tcPr>
            <w:tcW w:w="705" w:type="dxa"/>
            <w:vAlign w:val="bottom"/>
          </w:tcPr>
          <w:p w14:paraId="07A73F17"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10,8</w:t>
            </w:r>
          </w:p>
        </w:tc>
        <w:tc>
          <w:tcPr>
            <w:tcW w:w="5445" w:type="dxa"/>
            <w:vAlign w:val="bottom"/>
          </w:tcPr>
          <w:p w14:paraId="362BFDE5"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MIKYTAI</w:t>
            </w:r>
          </w:p>
        </w:tc>
        <w:tc>
          <w:tcPr>
            <w:tcW w:w="1113" w:type="dxa"/>
          </w:tcPr>
          <w:p w14:paraId="50B7F7EE"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13:00</w:t>
            </w:r>
          </w:p>
        </w:tc>
      </w:tr>
      <w:tr w:rsidR="001E6CE5" w:rsidRPr="00930D85" w14:paraId="41697F45" w14:textId="77777777" w:rsidTr="00C23AF7">
        <w:tc>
          <w:tcPr>
            <w:tcW w:w="397" w:type="dxa"/>
          </w:tcPr>
          <w:p w14:paraId="2DF91228"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7.</w:t>
            </w:r>
          </w:p>
        </w:tc>
        <w:tc>
          <w:tcPr>
            <w:tcW w:w="1137" w:type="dxa"/>
          </w:tcPr>
          <w:p w14:paraId="473A63B8" w14:textId="77777777" w:rsidR="001E6CE5" w:rsidRPr="00102B62" w:rsidRDefault="001E6CE5" w:rsidP="00C23AF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Pr="00102B62">
              <w:rPr>
                <w:rFonts w:ascii="Times New Roman" w:hAnsi="Times New Roman" w:cs="Times New Roman"/>
                <w:bCs/>
                <w:sz w:val="24"/>
                <w:szCs w:val="24"/>
              </w:rPr>
              <w:t>7:37</w:t>
            </w:r>
          </w:p>
        </w:tc>
        <w:tc>
          <w:tcPr>
            <w:tcW w:w="831" w:type="dxa"/>
            <w:vAlign w:val="bottom"/>
          </w:tcPr>
          <w:p w14:paraId="261065DC"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1,8</w:t>
            </w:r>
          </w:p>
        </w:tc>
        <w:tc>
          <w:tcPr>
            <w:tcW w:w="705" w:type="dxa"/>
            <w:vAlign w:val="bottom"/>
          </w:tcPr>
          <w:p w14:paraId="5E205E7E"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12,6</w:t>
            </w:r>
          </w:p>
        </w:tc>
        <w:tc>
          <w:tcPr>
            <w:tcW w:w="5445" w:type="dxa"/>
            <w:vAlign w:val="bottom"/>
          </w:tcPr>
          <w:p w14:paraId="1AD6031C"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BŪBLIŠKĖ</w:t>
            </w:r>
          </w:p>
        </w:tc>
        <w:tc>
          <w:tcPr>
            <w:tcW w:w="1113" w:type="dxa"/>
          </w:tcPr>
          <w:p w14:paraId="1F41FBE7"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12:58</w:t>
            </w:r>
          </w:p>
        </w:tc>
      </w:tr>
      <w:tr w:rsidR="001E6CE5" w:rsidRPr="00930D85" w14:paraId="3FCBBED8" w14:textId="77777777" w:rsidTr="00C23AF7">
        <w:tc>
          <w:tcPr>
            <w:tcW w:w="397" w:type="dxa"/>
          </w:tcPr>
          <w:p w14:paraId="0744564F"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8.</w:t>
            </w:r>
          </w:p>
        </w:tc>
        <w:tc>
          <w:tcPr>
            <w:tcW w:w="1137" w:type="dxa"/>
          </w:tcPr>
          <w:p w14:paraId="63AFB8D0" w14:textId="77777777" w:rsidR="001E6CE5" w:rsidRPr="00102B62" w:rsidRDefault="001E6CE5" w:rsidP="00C23AF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Pr="00102B62">
              <w:rPr>
                <w:rFonts w:ascii="Times New Roman" w:hAnsi="Times New Roman" w:cs="Times New Roman"/>
                <w:bCs/>
                <w:sz w:val="24"/>
                <w:szCs w:val="24"/>
              </w:rPr>
              <w:t>7:40</w:t>
            </w:r>
          </w:p>
        </w:tc>
        <w:tc>
          <w:tcPr>
            <w:tcW w:w="831" w:type="dxa"/>
            <w:vAlign w:val="bottom"/>
          </w:tcPr>
          <w:p w14:paraId="6751F287"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1,2</w:t>
            </w:r>
          </w:p>
        </w:tc>
        <w:tc>
          <w:tcPr>
            <w:tcW w:w="705" w:type="dxa"/>
            <w:vAlign w:val="bottom"/>
          </w:tcPr>
          <w:p w14:paraId="4DD2259F" w14:textId="77777777" w:rsidR="001E6CE5" w:rsidRPr="00102B62" w:rsidRDefault="001E6CE5" w:rsidP="00C23AF7">
            <w:pPr>
              <w:spacing w:after="0" w:line="240" w:lineRule="auto"/>
              <w:rPr>
                <w:rFonts w:ascii="Times New Roman" w:hAnsi="Times New Roman" w:cs="Times New Roman"/>
                <w:bCs/>
                <w:sz w:val="24"/>
                <w:szCs w:val="24"/>
              </w:rPr>
            </w:pPr>
            <w:r w:rsidRPr="00102B62">
              <w:rPr>
                <w:rFonts w:ascii="Times New Roman" w:hAnsi="Times New Roman" w:cs="Times New Roman"/>
                <w:bCs/>
                <w:sz w:val="24"/>
                <w:szCs w:val="24"/>
              </w:rPr>
              <w:t>13,8</w:t>
            </w:r>
          </w:p>
        </w:tc>
        <w:tc>
          <w:tcPr>
            <w:tcW w:w="5445" w:type="dxa"/>
            <w:vAlign w:val="bottom"/>
          </w:tcPr>
          <w:p w14:paraId="11FA12EA"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PAGĖGIAI</w:t>
            </w:r>
          </w:p>
        </w:tc>
        <w:tc>
          <w:tcPr>
            <w:tcW w:w="1113" w:type="dxa"/>
          </w:tcPr>
          <w:p w14:paraId="41B45FCB"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12:55</w:t>
            </w:r>
          </w:p>
        </w:tc>
      </w:tr>
    </w:tbl>
    <w:p w14:paraId="066544FB" w14:textId="77777777" w:rsidR="001E6CE5" w:rsidRPr="00930D85" w:rsidRDefault="001E6CE5" w:rsidP="001E6CE5">
      <w:pPr>
        <w:spacing w:after="0" w:line="240" w:lineRule="auto"/>
        <w:jc w:val="both"/>
        <w:rPr>
          <w:rFonts w:ascii="Times New Roman" w:hAnsi="Times New Roman" w:cs="Times New Roman"/>
          <w:b/>
          <w:sz w:val="16"/>
          <w:szCs w:val="16"/>
        </w:rPr>
      </w:pPr>
    </w:p>
    <w:p w14:paraId="761402DC" w14:textId="77777777" w:rsidR="001E6CE5" w:rsidRPr="00930D85" w:rsidRDefault="001E6CE5" w:rsidP="001E6CE5">
      <w:pPr>
        <w:spacing w:after="0" w:line="240" w:lineRule="auto"/>
        <w:jc w:val="both"/>
        <w:rPr>
          <w:rFonts w:ascii="Times New Roman" w:hAnsi="Times New Roman" w:cs="Times New Roman"/>
          <w:b/>
          <w:sz w:val="16"/>
          <w:szCs w:val="16"/>
        </w:rPr>
      </w:pPr>
    </w:p>
    <w:p w14:paraId="78BE9C2B" w14:textId="77777777" w:rsidR="001E6CE5" w:rsidRPr="00930D85" w:rsidRDefault="001E6CE5" w:rsidP="001E6CE5">
      <w:pPr>
        <w:spacing w:after="0" w:line="240" w:lineRule="auto"/>
        <w:jc w:val="both"/>
        <w:rPr>
          <w:rFonts w:ascii="Times New Roman" w:hAnsi="Times New Roman" w:cs="Times New Roman"/>
          <w:b/>
          <w:sz w:val="16"/>
          <w:szCs w:val="16"/>
        </w:rPr>
      </w:pPr>
    </w:p>
    <w:p w14:paraId="437A0D57" w14:textId="77777777" w:rsidR="001E6CE5" w:rsidRPr="00930D85" w:rsidRDefault="001E6CE5" w:rsidP="001E6CE5">
      <w:pPr>
        <w:spacing w:after="0" w:line="240" w:lineRule="auto"/>
        <w:jc w:val="both"/>
        <w:rPr>
          <w:rFonts w:ascii="Times New Roman" w:hAnsi="Times New Roman" w:cs="Times New Roman"/>
          <w:b/>
          <w:sz w:val="16"/>
          <w:szCs w:val="16"/>
        </w:rPr>
      </w:pPr>
    </w:p>
    <w:p w14:paraId="3C5E95DA" w14:textId="77777777" w:rsidR="001E6CE5" w:rsidRPr="00102B62" w:rsidRDefault="001E6CE5" w:rsidP="001E6CE5">
      <w:pPr>
        <w:spacing w:after="0" w:line="240" w:lineRule="auto"/>
        <w:rPr>
          <w:rFonts w:ascii="Times New Roman" w:hAnsi="Times New Roman" w:cs="Times New Roman"/>
          <w:b/>
          <w:sz w:val="24"/>
          <w:szCs w:val="24"/>
        </w:rPr>
      </w:pPr>
      <w:r w:rsidRPr="00102B62">
        <w:rPr>
          <w:rFonts w:ascii="Times New Roman" w:hAnsi="Times New Roman" w:cs="Times New Roman"/>
          <w:b/>
          <w:sz w:val="24"/>
          <w:szCs w:val="24"/>
        </w:rPr>
        <w:t xml:space="preserve">P2 </w:t>
      </w:r>
      <w:r w:rsidRPr="00102B62">
        <w:rPr>
          <w:rFonts w:ascii="Times New Roman" w:hAnsi="Times New Roman" w:cs="Times New Roman"/>
          <w:b/>
          <w:bCs/>
          <w:sz w:val="24"/>
          <w:szCs w:val="24"/>
        </w:rPr>
        <w:t>PAGĖGIAI – PLAŠKIAI –PAGĖGIAI</w:t>
      </w:r>
    </w:p>
    <w:p w14:paraId="13A79E78" w14:textId="77777777" w:rsidR="001E6CE5" w:rsidRPr="00930D85" w:rsidRDefault="001E6CE5" w:rsidP="001E6CE5">
      <w:pPr>
        <w:spacing w:after="0" w:line="240" w:lineRule="auto"/>
        <w:jc w:val="both"/>
        <w:rPr>
          <w:rFonts w:ascii="Times New Roman" w:hAnsi="Times New Roman" w:cs="Times New Roman"/>
          <w:b/>
          <w:sz w:val="16"/>
          <w:szCs w:val="16"/>
        </w:rPr>
      </w:pPr>
    </w:p>
    <w:tbl>
      <w:tblPr>
        <w:tblpPr w:leftFromText="180" w:rightFromText="180" w:vertAnchor="text" w:horzAnchor="margin" w:tblpY="34"/>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1039"/>
        <w:gridCol w:w="992"/>
        <w:gridCol w:w="850"/>
        <w:gridCol w:w="851"/>
        <w:gridCol w:w="3402"/>
        <w:gridCol w:w="992"/>
        <w:gridCol w:w="992"/>
      </w:tblGrid>
      <w:tr w:rsidR="001E6CE5" w:rsidRPr="00930D85" w14:paraId="15F9C7FC" w14:textId="77777777" w:rsidTr="00C23AF7">
        <w:tc>
          <w:tcPr>
            <w:tcW w:w="9634" w:type="dxa"/>
            <w:gridSpan w:val="8"/>
          </w:tcPr>
          <w:p w14:paraId="20772601" w14:textId="77777777" w:rsidR="001E6CE5" w:rsidRPr="00102B62" w:rsidRDefault="001E6CE5" w:rsidP="00C23AF7">
            <w:pPr>
              <w:spacing w:after="0" w:line="240" w:lineRule="auto"/>
              <w:jc w:val="center"/>
              <w:rPr>
                <w:rFonts w:ascii="Times New Roman" w:hAnsi="Times New Roman" w:cs="Times New Roman"/>
                <w:b/>
                <w:bCs/>
                <w:color w:val="000000"/>
                <w:sz w:val="24"/>
                <w:szCs w:val="24"/>
              </w:rPr>
            </w:pPr>
            <w:r w:rsidRPr="00102B62">
              <w:rPr>
                <w:rFonts w:ascii="Times New Roman" w:hAnsi="Times New Roman" w:cs="Times New Roman"/>
                <w:b/>
                <w:sz w:val="24"/>
                <w:szCs w:val="24"/>
              </w:rPr>
              <w:t>ANTRADIENIAIS</w:t>
            </w:r>
            <w:r w:rsidRPr="00102B62">
              <w:rPr>
                <w:rFonts w:ascii="Times New Roman" w:hAnsi="Times New Roman" w:cs="Times New Roman"/>
                <w:i/>
                <w:sz w:val="24"/>
                <w:szCs w:val="24"/>
              </w:rPr>
              <w:t xml:space="preserve"> (</w:t>
            </w:r>
            <w:r w:rsidRPr="00102B62">
              <w:rPr>
                <w:rFonts w:ascii="Times New Roman" w:hAnsi="Times New Roman" w:cs="Times New Roman"/>
                <w:i/>
                <w:iCs/>
                <w:sz w:val="24"/>
                <w:szCs w:val="24"/>
              </w:rPr>
              <w:t>išskyrus</w:t>
            </w:r>
            <w:r w:rsidRPr="00102B62">
              <w:rPr>
                <w:rFonts w:ascii="Times New Roman" w:hAnsi="Times New Roman" w:cs="Times New Roman"/>
                <w:i/>
                <w:sz w:val="24"/>
                <w:szCs w:val="24"/>
              </w:rPr>
              <w:t xml:space="preserve"> </w:t>
            </w:r>
            <w:r w:rsidRPr="00102B62">
              <w:rPr>
                <w:rFonts w:ascii="Times New Roman" w:hAnsi="Times New Roman" w:cs="Times New Roman"/>
                <w:i/>
                <w:iCs/>
                <w:sz w:val="24"/>
                <w:szCs w:val="24"/>
              </w:rPr>
              <w:t>švenčių</w:t>
            </w:r>
            <w:r w:rsidRPr="00102B62">
              <w:rPr>
                <w:rFonts w:ascii="Times New Roman" w:hAnsi="Times New Roman" w:cs="Times New Roman"/>
                <w:i/>
                <w:sz w:val="24"/>
                <w:szCs w:val="24"/>
              </w:rPr>
              <w:t xml:space="preserve"> dienas)</w:t>
            </w:r>
          </w:p>
        </w:tc>
      </w:tr>
      <w:tr w:rsidR="001E6CE5" w:rsidRPr="00930D85" w14:paraId="3282787B" w14:textId="77777777" w:rsidTr="00C23AF7">
        <w:tc>
          <w:tcPr>
            <w:tcW w:w="516" w:type="dxa"/>
          </w:tcPr>
          <w:p w14:paraId="2A79DD4C"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1.</w:t>
            </w:r>
          </w:p>
        </w:tc>
        <w:tc>
          <w:tcPr>
            <w:tcW w:w="1039" w:type="dxa"/>
            <w:vAlign w:val="center"/>
          </w:tcPr>
          <w:p w14:paraId="202B82C7"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07:50</w:t>
            </w:r>
          </w:p>
        </w:tc>
        <w:tc>
          <w:tcPr>
            <w:tcW w:w="992" w:type="dxa"/>
            <w:vAlign w:val="center"/>
          </w:tcPr>
          <w:p w14:paraId="4044E1C9"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11:45</w:t>
            </w:r>
          </w:p>
        </w:tc>
        <w:tc>
          <w:tcPr>
            <w:tcW w:w="850" w:type="dxa"/>
          </w:tcPr>
          <w:p w14:paraId="2D96BF87"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w:t>
            </w:r>
          </w:p>
        </w:tc>
        <w:tc>
          <w:tcPr>
            <w:tcW w:w="851" w:type="dxa"/>
          </w:tcPr>
          <w:p w14:paraId="0B3E59EA"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w:t>
            </w:r>
          </w:p>
        </w:tc>
        <w:tc>
          <w:tcPr>
            <w:tcW w:w="3402" w:type="dxa"/>
            <w:vAlign w:val="bottom"/>
          </w:tcPr>
          <w:p w14:paraId="720C1E80"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PAGĖGIAI</w:t>
            </w:r>
          </w:p>
        </w:tc>
        <w:tc>
          <w:tcPr>
            <w:tcW w:w="992" w:type="dxa"/>
            <w:vAlign w:val="center"/>
          </w:tcPr>
          <w:p w14:paraId="55FB130E"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08:53</w:t>
            </w:r>
          </w:p>
        </w:tc>
        <w:tc>
          <w:tcPr>
            <w:tcW w:w="992" w:type="dxa"/>
            <w:vAlign w:val="center"/>
          </w:tcPr>
          <w:p w14:paraId="1C16D1FC"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12:53</w:t>
            </w:r>
          </w:p>
        </w:tc>
      </w:tr>
      <w:tr w:rsidR="001E6CE5" w:rsidRPr="00930D85" w14:paraId="2AA01999" w14:textId="77777777" w:rsidTr="00C23AF7">
        <w:tc>
          <w:tcPr>
            <w:tcW w:w="516" w:type="dxa"/>
          </w:tcPr>
          <w:p w14:paraId="5254C88B"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2.</w:t>
            </w:r>
          </w:p>
        </w:tc>
        <w:tc>
          <w:tcPr>
            <w:tcW w:w="1039" w:type="dxa"/>
            <w:vAlign w:val="center"/>
          </w:tcPr>
          <w:p w14:paraId="199E6FBD"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07:53</w:t>
            </w:r>
          </w:p>
        </w:tc>
        <w:tc>
          <w:tcPr>
            <w:tcW w:w="992" w:type="dxa"/>
            <w:vAlign w:val="center"/>
          </w:tcPr>
          <w:p w14:paraId="6E316712"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11:48</w:t>
            </w:r>
          </w:p>
        </w:tc>
        <w:tc>
          <w:tcPr>
            <w:tcW w:w="850" w:type="dxa"/>
            <w:vAlign w:val="bottom"/>
          </w:tcPr>
          <w:p w14:paraId="784C0D54"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2,8</w:t>
            </w:r>
          </w:p>
        </w:tc>
        <w:tc>
          <w:tcPr>
            <w:tcW w:w="851" w:type="dxa"/>
            <w:vAlign w:val="bottom"/>
          </w:tcPr>
          <w:p w14:paraId="18A85005"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2,8</w:t>
            </w:r>
          </w:p>
        </w:tc>
        <w:tc>
          <w:tcPr>
            <w:tcW w:w="3402" w:type="dxa"/>
            <w:vAlign w:val="bottom"/>
          </w:tcPr>
          <w:p w14:paraId="0C129714"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ANUŽIŲ KM.</w:t>
            </w:r>
          </w:p>
        </w:tc>
        <w:tc>
          <w:tcPr>
            <w:tcW w:w="992" w:type="dxa"/>
            <w:vAlign w:val="center"/>
          </w:tcPr>
          <w:p w14:paraId="403A83C7"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08:50</w:t>
            </w:r>
          </w:p>
        </w:tc>
        <w:tc>
          <w:tcPr>
            <w:tcW w:w="992" w:type="dxa"/>
            <w:vAlign w:val="center"/>
          </w:tcPr>
          <w:p w14:paraId="1FDE34E6"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12:50</w:t>
            </w:r>
          </w:p>
        </w:tc>
      </w:tr>
      <w:tr w:rsidR="001E6CE5" w:rsidRPr="00930D85" w14:paraId="5726DE65" w14:textId="77777777" w:rsidTr="00C23AF7">
        <w:tc>
          <w:tcPr>
            <w:tcW w:w="516" w:type="dxa"/>
          </w:tcPr>
          <w:p w14:paraId="5B02C558"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3.</w:t>
            </w:r>
          </w:p>
        </w:tc>
        <w:tc>
          <w:tcPr>
            <w:tcW w:w="1039" w:type="dxa"/>
            <w:vAlign w:val="center"/>
          </w:tcPr>
          <w:p w14:paraId="145994BE"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07:57</w:t>
            </w:r>
          </w:p>
        </w:tc>
        <w:tc>
          <w:tcPr>
            <w:tcW w:w="992" w:type="dxa"/>
            <w:vAlign w:val="center"/>
          </w:tcPr>
          <w:p w14:paraId="4BABF359"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11:52</w:t>
            </w:r>
          </w:p>
        </w:tc>
        <w:tc>
          <w:tcPr>
            <w:tcW w:w="850" w:type="dxa"/>
            <w:vAlign w:val="bottom"/>
          </w:tcPr>
          <w:p w14:paraId="1EA36B43"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3,1</w:t>
            </w:r>
          </w:p>
        </w:tc>
        <w:tc>
          <w:tcPr>
            <w:tcW w:w="851" w:type="dxa"/>
            <w:vAlign w:val="bottom"/>
          </w:tcPr>
          <w:p w14:paraId="7E569937"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5,9</w:t>
            </w:r>
          </w:p>
        </w:tc>
        <w:tc>
          <w:tcPr>
            <w:tcW w:w="3402" w:type="dxa"/>
            <w:vAlign w:val="bottom"/>
          </w:tcPr>
          <w:p w14:paraId="5B40D5CE"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ANUŽIAI</w:t>
            </w:r>
          </w:p>
        </w:tc>
        <w:tc>
          <w:tcPr>
            <w:tcW w:w="992" w:type="dxa"/>
            <w:vAlign w:val="center"/>
          </w:tcPr>
          <w:p w14:paraId="61571F5E"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08:46</w:t>
            </w:r>
          </w:p>
        </w:tc>
        <w:tc>
          <w:tcPr>
            <w:tcW w:w="992" w:type="dxa"/>
            <w:vAlign w:val="center"/>
          </w:tcPr>
          <w:p w14:paraId="665B49B0"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12:48</w:t>
            </w:r>
          </w:p>
        </w:tc>
      </w:tr>
      <w:tr w:rsidR="001E6CE5" w:rsidRPr="00930D85" w14:paraId="706FB48A" w14:textId="77777777" w:rsidTr="00C23AF7">
        <w:tc>
          <w:tcPr>
            <w:tcW w:w="516" w:type="dxa"/>
          </w:tcPr>
          <w:p w14:paraId="092EB365"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4.</w:t>
            </w:r>
          </w:p>
        </w:tc>
        <w:tc>
          <w:tcPr>
            <w:tcW w:w="1039" w:type="dxa"/>
            <w:vAlign w:val="center"/>
          </w:tcPr>
          <w:p w14:paraId="5FA4CFFA"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08:00</w:t>
            </w:r>
          </w:p>
        </w:tc>
        <w:tc>
          <w:tcPr>
            <w:tcW w:w="992" w:type="dxa"/>
            <w:vAlign w:val="center"/>
          </w:tcPr>
          <w:p w14:paraId="50CBA30E"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11:55</w:t>
            </w:r>
          </w:p>
        </w:tc>
        <w:tc>
          <w:tcPr>
            <w:tcW w:w="850" w:type="dxa"/>
            <w:vAlign w:val="bottom"/>
          </w:tcPr>
          <w:p w14:paraId="2F3B25E1"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2,9</w:t>
            </w:r>
          </w:p>
        </w:tc>
        <w:tc>
          <w:tcPr>
            <w:tcW w:w="851" w:type="dxa"/>
            <w:vAlign w:val="bottom"/>
          </w:tcPr>
          <w:p w14:paraId="0B2901C2"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8,8</w:t>
            </w:r>
          </w:p>
        </w:tc>
        <w:tc>
          <w:tcPr>
            <w:tcW w:w="3402" w:type="dxa"/>
            <w:vAlign w:val="bottom"/>
          </w:tcPr>
          <w:p w14:paraId="3F351ADC"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RUKAI</w:t>
            </w:r>
          </w:p>
        </w:tc>
        <w:tc>
          <w:tcPr>
            <w:tcW w:w="992" w:type="dxa"/>
            <w:vAlign w:val="center"/>
          </w:tcPr>
          <w:p w14:paraId="73544A47"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08:42</w:t>
            </w:r>
          </w:p>
        </w:tc>
        <w:tc>
          <w:tcPr>
            <w:tcW w:w="992" w:type="dxa"/>
            <w:vAlign w:val="center"/>
          </w:tcPr>
          <w:p w14:paraId="03B27644"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12:42</w:t>
            </w:r>
          </w:p>
        </w:tc>
      </w:tr>
      <w:tr w:rsidR="001E6CE5" w:rsidRPr="00930D85" w14:paraId="22D95D34" w14:textId="77777777" w:rsidTr="00C23AF7">
        <w:tc>
          <w:tcPr>
            <w:tcW w:w="516" w:type="dxa"/>
          </w:tcPr>
          <w:p w14:paraId="086E07EC"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5.</w:t>
            </w:r>
          </w:p>
        </w:tc>
        <w:tc>
          <w:tcPr>
            <w:tcW w:w="1039" w:type="dxa"/>
            <w:vAlign w:val="center"/>
          </w:tcPr>
          <w:p w14:paraId="0032B0E5"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08:02</w:t>
            </w:r>
          </w:p>
        </w:tc>
        <w:tc>
          <w:tcPr>
            <w:tcW w:w="992" w:type="dxa"/>
            <w:vAlign w:val="center"/>
          </w:tcPr>
          <w:p w14:paraId="33B8F199"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11:57</w:t>
            </w:r>
          </w:p>
        </w:tc>
        <w:tc>
          <w:tcPr>
            <w:tcW w:w="850" w:type="dxa"/>
            <w:vAlign w:val="bottom"/>
          </w:tcPr>
          <w:p w14:paraId="59193B18"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1,6</w:t>
            </w:r>
          </w:p>
        </w:tc>
        <w:tc>
          <w:tcPr>
            <w:tcW w:w="851" w:type="dxa"/>
            <w:vAlign w:val="bottom"/>
          </w:tcPr>
          <w:p w14:paraId="37FCFF01"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10,4</w:t>
            </w:r>
          </w:p>
        </w:tc>
        <w:tc>
          <w:tcPr>
            <w:tcW w:w="3402" w:type="dxa"/>
            <w:vAlign w:val="bottom"/>
          </w:tcPr>
          <w:p w14:paraId="7FCFA9CB"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STONIŠKIAI</w:t>
            </w:r>
          </w:p>
        </w:tc>
        <w:tc>
          <w:tcPr>
            <w:tcW w:w="992" w:type="dxa"/>
            <w:vAlign w:val="center"/>
          </w:tcPr>
          <w:p w14:paraId="5CB1C82E"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08:40</w:t>
            </w:r>
          </w:p>
        </w:tc>
        <w:tc>
          <w:tcPr>
            <w:tcW w:w="992" w:type="dxa"/>
            <w:vAlign w:val="center"/>
          </w:tcPr>
          <w:p w14:paraId="2B597B3B"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12:40</w:t>
            </w:r>
          </w:p>
        </w:tc>
      </w:tr>
      <w:tr w:rsidR="001E6CE5" w:rsidRPr="00930D85" w14:paraId="7FFBD619" w14:textId="77777777" w:rsidTr="00C23AF7">
        <w:tc>
          <w:tcPr>
            <w:tcW w:w="516" w:type="dxa"/>
          </w:tcPr>
          <w:p w14:paraId="07D95468"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6.</w:t>
            </w:r>
          </w:p>
        </w:tc>
        <w:tc>
          <w:tcPr>
            <w:tcW w:w="1039" w:type="dxa"/>
            <w:vAlign w:val="center"/>
          </w:tcPr>
          <w:p w14:paraId="3787DC52"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08:04</w:t>
            </w:r>
          </w:p>
        </w:tc>
        <w:tc>
          <w:tcPr>
            <w:tcW w:w="992" w:type="dxa"/>
            <w:vAlign w:val="center"/>
          </w:tcPr>
          <w:p w14:paraId="721BF4A7"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11:59</w:t>
            </w:r>
          </w:p>
        </w:tc>
        <w:tc>
          <w:tcPr>
            <w:tcW w:w="850" w:type="dxa"/>
            <w:vAlign w:val="bottom"/>
          </w:tcPr>
          <w:p w14:paraId="358593B8"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1,9</w:t>
            </w:r>
          </w:p>
        </w:tc>
        <w:tc>
          <w:tcPr>
            <w:tcW w:w="851" w:type="dxa"/>
            <w:vAlign w:val="bottom"/>
          </w:tcPr>
          <w:p w14:paraId="6080C6CB"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12,3</w:t>
            </w:r>
          </w:p>
        </w:tc>
        <w:tc>
          <w:tcPr>
            <w:tcW w:w="3402" w:type="dxa"/>
            <w:vAlign w:val="bottom"/>
          </w:tcPr>
          <w:p w14:paraId="4757487D"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STONIŠKIŲ Gl. St.</w:t>
            </w:r>
          </w:p>
        </w:tc>
        <w:tc>
          <w:tcPr>
            <w:tcW w:w="992" w:type="dxa"/>
            <w:vAlign w:val="center"/>
          </w:tcPr>
          <w:p w14:paraId="7A84CF14"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08:35</w:t>
            </w:r>
          </w:p>
        </w:tc>
        <w:tc>
          <w:tcPr>
            <w:tcW w:w="992" w:type="dxa"/>
            <w:vAlign w:val="center"/>
          </w:tcPr>
          <w:p w14:paraId="54093324"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12:35</w:t>
            </w:r>
          </w:p>
        </w:tc>
      </w:tr>
      <w:tr w:rsidR="001E6CE5" w:rsidRPr="00930D85" w14:paraId="3934A7F6" w14:textId="77777777" w:rsidTr="00C23AF7">
        <w:tc>
          <w:tcPr>
            <w:tcW w:w="516" w:type="dxa"/>
          </w:tcPr>
          <w:p w14:paraId="7B517E1B"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7.</w:t>
            </w:r>
          </w:p>
        </w:tc>
        <w:tc>
          <w:tcPr>
            <w:tcW w:w="1039" w:type="dxa"/>
            <w:vAlign w:val="center"/>
          </w:tcPr>
          <w:p w14:paraId="005FC9EC" w14:textId="77777777" w:rsidR="001E6CE5" w:rsidRPr="00102B62" w:rsidRDefault="001E6CE5" w:rsidP="00C23AF7">
            <w:pPr>
              <w:spacing w:after="0" w:line="240" w:lineRule="auto"/>
              <w:jc w:val="center"/>
              <w:rPr>
                <w:rFonts w:ascii="Times New Roman" w:hAnsi="Times New Roman" w:cs="Times New Roman"/>
                <w:bCs/>
                <w:color w:val="000000"/>
                <w:sz w:val="24"/>
                <w:szCs w:val="24"/>
              </w:rPr>
            </w:pPr>
            <w:r w:rsidRPr="00102B62">
              <w:rPr>
                <w:rFonts w:ascii="Times New Roman" w:hAnsi="Times New Roman" w:cs="Times New Roman"/>
                <w:bCs/>
                <w:color w:val="000000"/>
                <w:sz w:val="24"/>
                <w:szCs w:val="24"/>
              </w:rPr>
              <w:t>-</w:t>
            </w:r>
          </w:p>
        </w:tc>
        <w:tc>
          <w:tcPr>
            <w:tcW w:w="992" w:type="dxa"/>
            <w:vAlign w:val="center"/>
          </w:tcPr>
          <w:p w14:paraId="75D21CCD" w14:textId="77777777" w:rsidR="001E6CE5" w:rsidRPr="00102B62" w:rsidRDefault="001E6CE5" w:rsidP="00C23AF7">
            <w:pPr>
              <w:spacing w:after="0" w:line="240" w:lineRule="auto"/>
              <w:jc w:val="center"/>
              <w:rPr>
                <w:rFonts w:ascii="Times New Roman" w:hAnsi="Times New Roman" w:cs="Times New Roman"/>
                <w:bCs/>
                <w:color w:val="000000"/>
                <w:sz w:val="24"/>
                <w:szCs w:val="24"/>
              </w:rPr>
            </w:pPr>
            <w:r w:rsidRPr="00102B62">
              <w:rPr>
                <w:rFonts w:ascii="Times New Roman" w:hAnsi="Times New Roman" w:cs="Times New Roman"/>
                <w:bCs/>
                <w:color w:val="000000"/>
                <w:sz w:val="24"/>
                <w:szCs w:val="24"/>
              </w:rPr>
              <w:t>-</w:t>
            </w:r>
          </w:p>
        </w:tc>
        <w:tc>
          <w:tcPr>
            <w:tcW w:w="850" w:type="dxa"/>
            <w:vAlign w:val="bottom"/>
          </w:tcPr>
          <w:p w14:paraId="18A7DBEA"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3,1</w:t>
            </w:r>
          </w:p>
        </w:tc>
        <w:tc>
          <w:tcPr>
            <w:tcW w:w="851" w:type="dxa"/>
            <w:vAlign w:val="bottom"/>
          </w:tcPr>
          <w:p w14:paraId="7AAC5009"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15,4</w:t>
            </w:r>
          </w:p>
        </w:tc>
        <w:tc>
          <w:tcPr>
            <w:tcW w:w="3402" w:type="dxa"/>
            <w:vAlign w:val="bottom"/>
          </w:tcPr>
          <w:p w14:paraId="3F8753AB"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PAKAMONIAI</w:t>
            </w:r>
          </w:p>
        </w:tc>
        <w:tc>
          <w:tcPr>
            <w:tcW w:w="992" w:type="dxa"/>
            <w:vAlign w:val="center"/>
          </w:tcPr>
          <w:p w14:paraId="45A19E43" w14:textId="77777777" w:rsidR="001E6CE5" w:rsidRPr="00102B62" w:rsidRDefault="001E6CE5" w:rsidP="00C23AF7">
            <w:pPr>
              <w:spacing w:after="0" w:line="240" w:lineRule="auto"/>
              <w:jc w:val="center"/>
              <w:rPr>
                <w:rFonts w:ascii="Times New Roman" w:hAnsi="Times New Roman" w:cs="Times New Roman"/>
                <w:bCs/>
                <w:color w:val="000000"/>
                <w:sz w:val="24"/>
                <w:szCs w:val="24"/>
              </w:rPr>
            </w:pPr>
            <w:r w:rsidRPr="00102B62">
              <w:rPr>
                <w:rFonts w:ascii="Times New Roman" w:hAnsi="Times New Roman" w:cs="Times New Roman"/>
                <w:bCs/>
                <w:color w:val="000000"/>
                <w:sz w:val="24"/>
                <w:szCs w:val="24"/>
              </w:rPr>
              <w:t>08:31</w:t>
            </w:r>
          </w:p>
        </w:tc>
        <w:tc>
          <w:tcPr>
            <w:tcW w:w="992" w:type="dxa"/>
            <w:vAlign w:val="center"/>
          </w:tcPr>
          <w:p w14:paraId="644153B1" w14:textId="77777777" w:rsidR="001E6CE5" w:rsidRPr="00102B62" w:rsidRDefault="001E6CE5" w:rsidP="00C23AF7">
            <w:pPr>
              <w:spacing w:after="0" w:line="240" w:lineRule="auto"/>
              <w:jc w:val="center"/>
              <w:rPr>
                <w:rFonts w:ascii="Times New Roman" w:hAnsi="Times New Roman" w:cs="Times New Roman"/>
                <w:bCs/>
                <w:color w:val="000000"/>
                <w:sz w:val="24"/>
                <w:szCs w:val="24"/>
              </w:rPr>
            </w:pPr>
            <w:r w:rsidRPr="00102B62">
              <w:rPr>
                <w:rFonts w:ascii="Times New Roman" w:hAnsi="Times New Roman" w:cs="Times New Roman"/>
                <w:bCs/>
                <w:color w:val="000000"/>
                <w:sz w:val="24"/>
                <w:szCs w:val="24"/>
              </w:rPr>
              <w:t>12:31</w:t>
            </w:r>
          </w:p>
        </w:tc>
      </w:tr>
      <w:tr w:rsidR="001E6CE5" w:rsidRPr="00930D85" w14:paraId="54A34939" w14:textId="77777777" w:rsidTr="00C23AF7">
        <w:tc>
          <w:tcPr>
            <w:tcW w:w="516" w:type="dxa"/>
          </w:tcPr>
          <w:p w14:paraId="341C491B"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8.</w:t>
            </w:r>
          </w:p>
        </w:tc>
        <w:tc>
          <w:tcPr>
            <w:tcW w:w="1039" w:type="dxa"/>
            <w:vAlign w:val="center"/>
          </w:tcPr>
          <w:p w14:paraId="3C2D6840"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08:06</w:t>
            </w:r>
          </w:p>
        </w:tc>
        <w:tc>
          <w:tcPr>
            <w:tcW w:w="992" w:type="dxa"/>
            <w:vAlign w:val="center"/>
          </w:tcPr>
          <w:p w14:paraId="3505381E"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12:05</w:t>
            </w:r>
          </w:p>
        </w:tc>
        <w:tc>
          <w:tcPr>
            <w:tcW w:w="850" w:type="dxa"/>
            <w:vAlign w:val="bottom"/>
          </w:tcPr>
          <w:p w14:paraId="24469AB6"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1,3</w:t>
            </w:r>
          </w:p>
        </w:tc>
        <w:tc>
          <w:tcPr>
            <w:tcW w:w="851" w:type="dxa"/>
            <w:vAlign w:val="bottom"/>
          </w:tcPr>
          <w:p w14:paraId="43A9FA5B"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16,7</w:t>
            </w:r>
          </w:p>
        </w:tc>
        <w:tc>
          <w:tcPr>
            <w:tcW w:w="3402" w:type="dxa"/>
            <w:vAlign w:val="bottom"/>
          </w:tcPr>
          <w:p w14:paraId="6AF63E69"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BERŠTININKAI</w:t>
            </w:r>
          </w:p>
        </w:tc>
        <w:tc>
          <w:tcPr>
            <w:tcW w:w="992" w:type="dxa"/>
            <w:vAlign w:val="center"/>
          </w:tcPr>
          <w:p w14:paraId="03C53BAF"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08:25</w:t>
            </w:r>
          </w:p>
        </w:tc>
        <w:tc>
          <w:tcPr>
            <w:tcW w:w="992" w:type="dxa"/>
            <w:vAlign w:val="center"/>
          </w:tcPr>
          <w:p w14:paraId="408F4DAA"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12:25</w:t>
            </w:r>
          </w:p>
        </w:tc>
      </w:tr>
      <w:tr w:rsidR="001E6CE5" w:rsidRPr="00930D85" w14:paraId="7B51F230" w14:textId="77777777" w:rsidTr="00C23AF7">
        <w:tc>
          <w:tcPr>
            <w:tcW w:w="516" w:type="dxa"/>
          </w:tcPr>
          <w:p w14:paraId="173D0114"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9.</w:t>
            </w:r>
          </w:p>
        </w:tc>
        <w:tc>
          <w:tcPr>
            <w:tcW w:w="1039" w:type="dxa"/>
            <w:vAlign w:val="center"/>
          </w:tcPr>
          <w:p w14:paraId="1A5F08ED"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08:14</w:t>
            </w:r>
          </w:p>
        </w:tc>
        <w:tc>
          <w:tcPr>
            <w:tcW w:w="992" w:type="dxa"/>
            <w:vAlign w:val="center"/>
          </w:tcPr>
          <w:p w14:paraId="4AE62977"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12:13</w:t>
            </w:r>
          </w:p>
        </w:tc>
        <w:tc>
          <w:tcPr>
            <w:tcW w:w="850" w:type="dxa"/>
            <w:vAlign w:val="bottom"/>
          </w:tcPr>
          <w:p w14:paraId="7AD18B00"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3,4</w:t>
            </w:r>
          </w:p>
        </w:tc>
        <w:tc>
          <w:tcPr>
            <w:tcW w:w="851" w:type="dxa"/>
            <w:vAlign w:val="bottom"/>
          </w:tcPr>
          <w:p w14:paraId="53CE77DC"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20,1</w:t>
            </w:r>
          </w:p>
        </w:tc>
        <w:tc>
          <w:tcPr>
            <w:tcW w:w="3402" w:type="dxa"/>
            <w:vAlign w:val="bottom"/>
          </w:tcPr>
          <w:p w14:paraId="32D90C50"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PLAŠKIAI</w:t>
            </w:r>
          </w:p>
        </w:tc>
        <w:tc>
          <w:tcPr>
            <w:tcW w:w="992" w:type="dxa"/>
            <w:vAlign w:val="center"/>
          </w:tcPr>
          <w:p w14:paraId="4BBA274A"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w:t>
            </w:r>
          </w:p>
        </w:tc>
        <w:tc>
          <w:tcPr>
            <w:tcW w:w="992" w:type="dxa"/>
            <w:vAlign w:val="center"/>
          </w:tcPr>
          <w:p w14:paraId="3F820DA3"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w:t>
            </w:r>
          </w:p>
        </w:tc>
      </w:tr>
      <w:tr w:rsidR="001E6CE5" w:rsidRPr="00930D85" w14:paraId="1F83947C" w14:textId="77777777" w:rsidTr="00C23AF7">
        <w:tc>
          <w:tcPr>
            <w:tcW w:w="516" w:type="dxa"/>
          </w:tcPr>
          <w:p w14:paraId="11C522B0" w14:textId="77777777" w:rsidR="001E6CE5" w:rsidRPr="00930D85" w:rsidRDefault="001E6CE5" w:rsidP="00C23AF7">
            <w:pPr>
              <w:spacing w:after="0" w:line="240" w:lineRule="auto"/>
              <w:rPr>
                <w:rFonts w:ascii="Times New Roman" w:hAnsi="Times New Roman" w:cs="Times New Roman"/>
                <w:bCs/>
                <w:sz w:val="24"/>
                <w:szCs w:val="24"/>
              </w:rPr>
            </w:pPr>
            <w:r w:rsidRPr="00930D85">
              <w:rPr>
                <w:rFonts w:ascii="Times New Roman" w:hAnsi="Times New Roman" w:cs="Times New Roman"/>
                <w:bCs/>
                <w:sz w:val="24"/>
                <w:szCs w:val="24"/>
              </w:rPr>
              <w:t>10.</w:t>
            </w:r>
          </w:p>
        </w:tc>
        <w:tc>
          <w:tcPr>
            <w:tcW w:w="1039" w:type="dxa"/>
            <w:vAlign w:val="center"/>
          </w:tcPr>
          <w:p w14:paraId="52D0682B"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08:18</w:t>
            </w:r>
          </w:p>
        </w:tc>
        <w:tc>
          <w:tcPr>
            <w:tcW w:w="992" w:type="dxa"/>
            <w:vAlign w:val="center"/>
          </w:tcPr>
          <w:p w14:paraId="2039163C"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12:17</w:t>
            </w:r>
          </w:p>
        </w:tc>
        <w:tc>
          <w:tcPr>
            <w:tcW w:w="850" w:type="dxa"/>
            <w:vAlign w:val="bottom"/>
          </w:tcPr>
          <w:p w14:paraId="4916C2C1"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1,8</w:t>
            </w:r>
          </w:p>
        </w:tc>
        <w:tc>
          <w:tcPr>
            <w:tcW w:w="851" w:type="dxa"/>
            <w:vAlign w:val="bottom"/>
          </w:tcPr>
          <w:p w14:paraId="093A407B"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21,9</w:t>
            </w:r>
          </w:p>
        </w:tc>
        <w:tc>
          <w:tcPr>
            <w:tcW w:w="3402" w:type="dxa"/>
            <w:vAlign w:val="bottom"/>
          </w:tcPr>
          <w:p w14:paraId="1AC86469"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sz w:val="24"/>
                <w:szCs w:val="24"/>
              </w:rPr>
              <w:t>UŽKARDA</w:t>
            </w:r>
          </w:p>
        </w:tc>
        <w:tc>
          <w:tcPr>
            <w:tcW w:w="992" w:type="dxa"/>
            <w:vAlign w:val="center"/>
          </w:tcPr>
          <w:p w14:paraId="14C0CCB1"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08:20</w:t>
            </w:r>
          </w:p>
        </w:tc>
        <w:tc>
          <w:tcPr>
            <w:tcW w:w="992" w:type="dxa"/>
            <w:vAlign w:val="center"/>
          </w:tcPr>
          <w:p w14:paraId="43794CC9" w14:textId="77777777" w:rsidR="001E6CE5" w:rsidRPr="00102B62" w:rsidRDefault="001E6CE5" w:rsidP="00C23AF7">
            <w:pPr>
              <w:spacing w:after="0" w:line="240" w:lineRule="auto"/>
              <w:jc w:val="center"/>
              <w:rPr>
                <w:rFonts w:ascii="Times New Roman" w:hAnsi="Times New Roman" w:cs="Times New Roman"/>
                <w:bCs/>
                <w:sz w:val="24"/>
                <w:szCs w:val="24"/>
              </w:rPr>
            </w:pPr>
            <w:r w:rsidRPr="00102B62">
              <w:rPr>
                <w:rFonts w:ascii="Times New Roman" w:hAnsi="Times New Roman" w:cs="Times New Roman"/>
                <w:bCs/>
                <w:color w:val="000000"/>
                <w:sz w:val="24"/>
                <w:szCs w:val="24"/>
              </w:rPr>
              <w:t>12:20</w:t>
            </w:r>
          </w:p>
        </w:tc>
      </w:tr>
    </w:tbl>
    <w:p w14:paraId="15E42E3E" w14:textId="77777777" w:rsidR="001E6CE5" w:rsidRPr="00930D85" w:rsidRDefault="001E6CE5" w:rsidP="001E6CE5">
      <w:pPr>
        <w:spacing w:after="0" w:line="240" w:lineRule="auto"/>
        <w:jc w:val="both"/>
        <w:rPr>
          <w:rFonts w:ascii="Times New Roman" w:hAnsi="Times New Roman" w:cs="Times New Roman"/>
          <w:b/>
          <w:sz w:val="16"/>
          <w:szCs w:val="16"/>
        </w:rPr>
      </w:pPr>
    </w:p>
    <w:p w14:paraId="6DCEC827" w14:textId="77777777" w:rsidR="001E6CE5" w:rsidRDefault="001E6CE5" w:rsidP="001E6CE5">
      <w:pPr>
        <w:spacing w:after="0" w:line="240" w:lineRule="auto"/>
        <w:rPr>
          <w:rFonts w:ascii="Times New Roman" w:hAnsi="Times New Roman" w:cs="Times New Roman"/>
          <w:b/>
          <w:sz w:val="24"/>
          <w:szCs w:val="24"/>
        </w:rPr>
      </w:pPr>
    </w:p>
    <w:p w14:paraId="30E172E2" w14:textId="77777777" w:rsidR="001E6CE5" w:rsidRDefault="001E6CE5" w:rsidP="001E6CE5">
      <w:pPr>
        <w:rPr>
          <w:rFonts w:ascii="Times New Roman" w:hAnsi="Times New Roman" w:cs="Times New Roman"/>
          <w:b/>
          <w:sz w:val="24"/>
          <w:szCs w:val="24"/>
        </w:rPr>
      </w:pPr>
    </w:p>
    <w:p w14:paraId="54012589" w14:textId="77777777" w:rsidR="001E6CE5" w:rsidRPr="00C63DCD" w:rsidRDefault="001E6CE5" w:rsidP="001E6CE5">
      <w:pPr>
        <w:rPr>
          <w:rFonts w:ascii="Times New Roman" w:eastAsia="Times New Roman" w:hAnsi="Times New Roman" w:cs="Times New Roman"/>
          <w:b/>
          <w:bCs/>
          <w:sz w:val="24"/>
          <w:szCs w:val="24"/>
        </w:rPr>
      </w:pPr>
      <w:r w:rsidRPr="00C63DCD">
        <w:rPr>
          <w:rFonts w:ascii="Times New Roman" w:hAnsi="Times New Roman" w:cs="Times New Roman"/>
          <w:b/>
          <w:sz w:val="24"/>
          <w:szCs w:val="24"/>
        </w:rPr>
        <w:t xml:space="preserve">P3 </w:t>
      </w:r>
      <w:r w:rsidRPr="00C63DCD">
        <w:rPr>
          <w:rFonts w:ascii="Times New Roman" w:eastAsia="Times New Roman" w:hAnsi="Times New Roman" w:cs="Times New Roman"/>
          <w:b/>
          <w:bCs/>
          <w:sz w:val="24"/>
          <w:szCs w:val="24"/>
        </w:rPr>
        <w:t xml:space="preserve">NATKIŠKIAI – PAGĖGIAI – PANEMUNĖ – PAGĖGIAI – TAURAGĖ </w:t>
      </w:r>
    </w:p>
    <w:tbl>
      <w:tblPr>
        <w:tblStyle w:val="Lentelstinklelis2"/>
        <w:tblW w:w="9781" w:type="dxa"/>
        <w:tblInd w:w="-5" w:type="dxa"/>
        <w:tblLayout w:type="fixed"/>
        <w:tblLook w:val="04A0" w:firstRow="1" w:lastRow="0" w:firstColumn="1" w:lastColumn="0" w:noHBand="0" w:noVBand="1"/>
      </w:tblPr>
      <w:tblGrid>
        <w:gridCol w:w="683"/>
        <w:gridCol w:w="1302"/>
        <w:gridCol w:w="850"/>
        <w:gridCol w:w="993"/>
        <w:gridCol w:w="2409"/>
        <w:gridCol w:w="1418"/>
        <w:gridCol w:w="850"/>
        <w:gridCol w:w="1276"/>
      </w:tblGrid>
      <w:tr w:rsidR="001E6CE5" w:rsidRPr="00C63DCD" w14:paraId="55C9FAD9" w14:textId="77777777" w:rsidTr="00C23AF7">
        <w:tc>
          <w:tcPr>
            <w:tcW w:w="9781" w:type="dxa"/>
            <w:gridSpan w:val="8"/>
          </w:tcPr>
          <w:p w14:paraId="4B09E604"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r w:rsidRPr="00C63DCD">
              <w:rPr>
                <w:rFonts w:ascii="Times New Roman" w:eastAsia="Times New Roman" w:hAnsi="Times New Roman" w:cs="Times New Roman"/>
                <w:b/>
                <w:bCs/>
                <w:sz w:val="24"/>
                <w:szCs w:val="24"/>
              </w:rPr>
              <w:t>DARBO DIENOMIS</w:t>
            </w:r>
          </w:p>
        </w:tc>
      </w:tr>
      <w:tr w:rsidR="001E6CE5" w:rsidRPr="00C63DCD" w14:paraId="3BF1C17C" w14:textId="77777777" w:rsidTr="00C23AF7">
        <w:tc>
          <w:tcPr>
            <w:tcW w:w="683" w:type="dxa"/>
          </w:tcPr>
          <w:p w14:paraId="40A9370A"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p>
        </w:tc>
        <w:tc>
          <w:tcPr>
            <w:tcW w:w="3145" w:type="dxa"/>
            <w:gridSpan w:val="3"/>
          </w:tcPr>
          <w:p w14:paraId="36B15D2A"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p>
        </w:tc>
        <w:tc>
          <w:tcPr>
            <w:tcW w:w="2409" w:type="dxa"/>
          </w:tcPr>
          <w:p w14:paraId="4D4FE8A0"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p>
        </w:tc>
        <w:tc>
          <w:tcPr>
            <w:tcW w:w="3544" w:type="dxa"/>
            <w:gridSpan w:val="3"/>
          </w:tcPr>
          <w:p w14:paraId="0D9C3033"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p>
        </w:tc>
      </w:tr>
      <w:tr w:rsidR="001E6CE5" w:rsidRPr="00C63DCD" w14:paraId="596812E7" w14:textId="77777777" w:rsidTr="00C23AF7">
        <w:tc>
          <w:tcPr>
            <w:tcW w:w="683" w:type="dxa"/>
            <w:vMerge w:val="restart"/>
          </w:tcPr>
          <w:p w14:paraId="44988B49"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p>
          <w:p w14:paraId="2B24562C"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r w:rsidRPr="00C63DCD">
              <w:rPr>
                <w:rFonts w:ascii="Times New Roman" w:eastAsia="Times New Roman" w:hAnsi="Times New Roman" w:cs="Times New Roman"/>
                <w:b/>
                <w:bCs/>
                <w:sz w:val="24"/>
                <w:szCs w:val="24"/>
              </w:rPr>
              <w:t>Eil. Nr.</w:t>
            </w:r>
          </w:p>
        </w:tc>
        <w:tc>
          <w:tcPr>
            <w:tcW w:w="3145" w:type="dxa"/>
            <w:gridSpan w:val="3"/>
          </w:tcPr>
          <w:p w14:paraId="2C0AA9FB"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r w:rsidRPr="00C63DCD">
              <w:rPr>
                <w:rFonts w:ascii="Times New Roman" w:eastAsia="Times New Roman" w:hAnsi="Times New Roman" w:cs="Times New Roman"/>
                <w:b/>
                <w:bCs/>
                <w:sz w:val="24"/>
                <w:szCs w:val="24"/>
              </w:rPr>
              <w:t>Rytinis maršrutas</w:t>
            </w:r>
          </w:p>
        </w:tc>
        <w:tc>
          <w:tcPr>
            <w:tcW w:w="2409" w:type="dxa"/>
            <w:vMerge w:val="restart"/>
          </w:tcPr>
          <w:p w14:paraId="3027CD6A"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r w:rsidRPr="00C63DCD">
              <w:rPr>
                <w:rFonts w:ascii="Times New Roman" w:eastAsia="Times New Roman" w:hAnsi="Times New Roman" w:cs="Times New Roman"/>
                <w:b/>
                <w:bCs/>
                <w:sz w:val="24"/>
                <w:szCs w:val="24"/>
              </w:rPr>
              <w:t>Stotelės pavadinimas</w:t>
            </w:r>
          </w:p>
        </w:tc>
        <w:tc>
          <w:tcPr>
            <w:tcW w:w="3544" w:type="dxa"/>
            <w:gridSpan w:val="3"/>
          </w:tcPr>
          <w:p w14:paraId="02001D13"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r w:rsidRPr="00C63DCD">
              <w:rPr>
                <w:rFonts w:ascii="Times New Roman" w:eastAsia="Times New Roman" w:hAnsi="Times New Roman" w:cs="Times New Roman"/>
                <w:b/>
                <w:bCs/>
                <w:sz w:val="24"/>
                <w:szCs w:val="24"/>
              </w:rPr>
              <w:t>Popietinis maršrutas</w:t>
            </w:r>
          </w:p>
        </w:tc>
      </w:tr>
      <w:tr w:rsidR="001E6CE5" w:rsidRPr="00C63DCD" w14:paraId="4C66DD75" w14:textId="77777777" w:rsidTr="00C23AF7">
        <w:tc>
          <w:tcPr>
            <w:tcW w:w="683" w:type="dxa"/>
            <w:vMerge/>
          </w:tcPr>
          <w:p w14:paraId="08AA202F"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p>
        </w:tc>
        <w:tc>
          <w:tcPr>
            <w:tcW w:w="1302" w:type="dxa"/>
            <w:vMerge w:val="restart"/>
          </w:tcPr>
          <w:p w14:paraId="01A163A6"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r w:rsidRPr="00C63DCD">
              <w:rPr>
                <w:rFonts w:ascii="Times New Roman" w:eastAsia="Times New Roman" w:hAnsi="Times New Roman" w:cs="Times New Roman"/>
                <w:b/>
                <w:bCs/>
                <w:sz w:val="24"/>
                <w:szCs w:val="24"/>
              </w:rPr>
              <w:t>Laikas</w:t>
            </w:r>
          </w:p>
        </w:tc>
        <w:tc>
          <w:tcPr>
            <w:tcW w:w="1843" w:type="dxa"/>
            <w:gridSpan w:val="2"/>
          </w:tcPr>
          <w:p w14:paraId="2778901A"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r w:rsidRPr="00C63DCD">
              <w:rPr>
                <w:rFonts w:ascii="Times New Roman" w:eastAsia="Times New Roman" w:hAnsi="Times New Roman" w:cs="Times New Roman"/>
                <w:b/>
                <w:bCs/>
                <w:sz w:val="24"/>
                <w:szCs w:val="24"/>
              </w:rPr>
              <w:t>Atstumas km</w:t>
            </w:r>
          </w:p>
        </w:tc>
        <w:tc>
          <w:tcPr>
            <w:tcW w:w="2409" w:type="dxa"/>
            <w:vMerge/>
          </w:tcPr>
          <w:p w14:paraId="573D0325"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p>
        </w:tc>
        <w:tc>
          <w:tcPr>
            <w:tcW w:w="1418" w:type="dxa"/>
            <w:vMerge w:val="restart"/>
          </w:tcPr>
          <w:p w14:paraId="5AAE95A4"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r w:rsidRPr="00C63DCD">
              <w:rPr>
                <w:rFonts w:ascii="Times New Roman" w:eastAsia="Times New Roman" w:hAnsi="Times New Roman" w:cs="Times New Roman"/>
                <w:b/>
                <w:bCs/>
                <w:sz w:val="24"/>
                <w:szCs w:val="24"/>
              </w:rPr>
              <w:t>Laikas</w:t>
            </w:r>
          </w:p>
        </w:tc>
        <w:tc>
          <w:tcPr>
            <w:tcW w:w="2126" w:type="dxa"/>
            <w:gridSpan w:val="2"/>
          </w:tcPr>
          <w:p w14:paraId="76AFAC03"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r w:rsidRPr="00C63DCD">
              <w:rPr>
                <w:rFonts w:ascii="Times New Roman" w:eastAsia="Times New Roman" w:hAnsi="Times New Roman" w:cs="Times New Roman"/>
                <w:b/>
                <w:bCs/>
                <w:sz w:val="24"/>
                <w:szCs w:val="24"/>
              </w:rPr>
              <w:t>Atstumas km</w:t>
            </w:r>
          </w:p>
        </w:tc>
      </w:tr>
      <w:tr w:rsidR="001E6CE5" w:rsidRPr="00C63DCD" w14:paraId="4FF380F2" w14:textId="77777777" w:rsidTr="00C23AF7">
        <w:tc>
          <w:tcPr>
            <w:tcW w:w="683" w:type="dxa"/>
            <w:vMerge/>
          </w:tcPr>
          <w:p w14:paraId="214AC0C6"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p>
        </w:tc>
        <w:tc>
          <w:tcPr>
            <w:tcW w:w="1302" w:type="dxa"/>
            <w:vMerge/>
          </w:tcPr>
          <w:p w14:paraId="4BD23BA7"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p>
        </w:tc>
        <w:tc>
          <w:tcPr>
            <w:tcW w:w="850" w:type="dxa"/>
          </w:tcPr>
          <w:p w14:paraId="5B4759B2"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r w:rsidRPr="00C63DCD">
              <w:rPr>
                <w:rFonts w:ascii="Times New Roman" w:eastAsia="Times New Roman" w:hAnsi="Times New Roman" w:cs="Times New Roman"/>
                <w:b/>
                <w:bCs/>
                <w:sz w:val="24"/>
                <w:szCs w:val="24"/>
              </w:rPr>
              <w:t>Iš viso</w:t>
            </w:r>
          </w:p>
        </w:tc>
        <w:tc>
          <w:tcPr>
            <w:tcW w:w="993" w:type="dxa"/>
          </w:tcPr>
          <w:p w14:paraId="5B48EE4F"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r w:rsidRPr="00C63DCD">
              <w:rPr>
                <w:rFonts w:ascii="Times New Roman" w:eastAsia="Times New Roman" w:hAnsi="Times New Roman" w:cs="Times New Roman"/>
                <w:b/>
                <w:bCs/>
                <w:sz w:val="24"/>
                <w:szCs w:val="24"/>
              </w:rPr>
              <w:t>Tarp stotelių</w:t>
            </w:r>
          </w:p>
        </w:tc>
        <w:tc>
          <w:tcPr>
            <w:tcW w:w="2409" w:type="dxa"/>
            <w:vMerge/>
          </w:tcPr>
          <w:p w14:paraId="17EB3514"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p>
        </w:tc>
        <w:tc>
          <w:tcPr>
            <w:tcW w:w="1418" w:type="dxa"/>
            <w:vMerge/>
          </w:tcPr>
          <w:p w14:paraId="355FF4B7"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p>
        </w:tc>
        <w:tc>
          <w:tcPr>
            <w:tcW w:w="850" w:type="dxa"/>
          </w:tcPr>
          <w:p w14:paraId="3D3BF004"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r w:rsidRPr="00C63DCD">
              <w:rPr>
                <w:rFonts w:ascii="Times New Roman" w:eastAsia="Times New Roman" w:hAnsi="Times New Roman" w:cs="Times New Roman"/>
                <w:b/>
                <w:bCs/>
                <w:sz w:val="24"/>
                <w:szCs w:val="24"/>
              </w:rPr>
              <w:t>Iš viso</w:t>
            </w:r>
          </w:p>
        </w:tc>
        <w:tc>
          <w:tcPr>
            <w:tcW w:w="1276" w:type="dxa"/>
          </w:tcPr>
          <w:p w14:paraId="3F7393A2" w14:textId="77777777" w:rsidR="001E6CE5" w:rsidRPr="00C63DCD" w:rsidRDefault="001E6CE5" w:rsidP="00C23AF7">
            <w:pPr>
              <w:spacing w:line="240" w:lineRule="atLeast"/>
              <w:ind w:firstLine="0"/>
              <w:jc w:val="center"/>
              <w:rPr>
                <w:rFonts w:ascii="Times New Roman" w:eastAsia="Times New Roman" w:hAnsi="Times New Roman" w:cs="Times New Roman"/>
                <w:b/>
                <w:bCs/>
                <w:sz w:val="24"/>
                <w:szCs w:val="24"/>
              </w:rPr>
            </w:pPr>
            <w:r w:rsidRPr="00C63DCD">
              <w:rPr>
                <w:rFonts w:ascii="Times New Roman" w:eastAsia="Times New Roman" w:hAnsi="Times New Roman" w:cs="Times New Roman"/>
                <w:b/>
                <w:bCs/>
                <w:sz w:val="24"/>
                <w:szCs w:val="24"/>
              </w:rPr>
              <w:t>Tarp stotelių</w:t>
            </w:r>
          </w:p>
        </w:tc>
      </w:tr>
      <w:tr w:rsidR="001E6CE5" w:rsidRPr="00C63DCD" w14:paraId="25F43535" w14:textId="77777777" w:rsidTr="00C23AF7">
        <w:tc>
          <w:tcPr>
            <w:tcW w:w="683" w:type="dxa"/>
          </w:tcPr>
          <w:p w14:paraId="4BA6AE9D"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w:t>
            </w:r>
          </w:p>
        </w:tc>
        <w:tc>
          <w:tcPr>
            <w:tcW w:w="1302" w:type="dxa"/>
          </w:tcPr>
          <w:p w14:paraId="548589B0"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07:15</w:t>
            </w:r>
          </w:p>
        </w:tc>
        <w:tc>
          <w:tcPr>
            <w:tcW w:w="850" w:type="dxa"/>
          </w:tcPr>
          <w:p w14:paraId="21FFF7CF" w14:textId="400100B9" w:rsidR="001E6CE5" w:rsidRPr="00C63DCD" w:rsidRDefault="006415ED" w:rsidP="00C23AF7">
            <w:pPr>
              <w:spacing w:line="240" w:lineRule="atLeast"/>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Pr>
          <w:p w14:paraId="73D295FD" w14:textId="01858D0E" w:rsidR="001E6CE5" w:rsidRPr="00C63DCD" w:rsidRDefault="006415ED" w:rsidP="00C23AF7">
            <w:pPr>
              <w:spacing w:line="240" w:lineRule="atLeast"/>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9" w:type="dxa"/>
          </w:tcPr>
          <w:p w14:paraId="70D10A49"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Natkiškiai</w:t>
            </w:r>
          </w:p>
        </w:tc>
        <w:tc>
          <w:tcPr>
            <w:tcW w:w="1418" w:type="dxa"/>
          </w:tcPr>
          <w:p w14:paraId="1E848AA2"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14:10</w:t>
            </w:r>
          </w:p>
        </w:tc>
        <w:tc>
          <w:tcPr>
            <w:tcW w:w="850" w:type="dxa"/>
          </w:tcPr>
          <w:p w14:paraId="5DC722EB"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60,7</w:t>
            </w:r>
          </w:p>
        </w:tc>
        <w:tc>
          <w:tcPr>
            <w:tcW w:w="1276" w:type="dxa"/>
          </w:tcPr>
          <w:p w14:paraId="3B9388CF"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3,1</w:t>
            </w:r>
          </w:p>
        </w:tc>
      </w:tr>
      <w:tr w:rsidR="001E6CE5" w:rsidRPr="00C63DCD" w14:paraId="7928DB68" w14:textId="77777777" w:rsidTr="00C23AF7">
        <w:tc>
          <w:tcPr>
            <w:tcW w:w="683" w:type="dxa"/>
          </w:tcPr>
          <w:p w14:paraId="24A9FB16"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w:t>
            </w:r>
          </w:p>
        </w:tc>
        <w:tc>
          <w:tcPr>
            <w:tcW w:w="1302" w:type="dxa"/>
          </w:tcPr>
          <w:p w14:paraId="281243C0"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07:20</w:t>
            </w:r>
          </w:p>
        </w:tc>
        <w:tc>
          <w:tcPr>
            <w:tcW w:w="850" w:type="dxa"/>
          </w:tcPr>
          <w:p w14:paraId="5FBDDE89"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10,4</w:t>
            </w:r>
          </w:p>
        </w:tc>
        <w:tc>
          <w:tcPr>
            <w:tcW w:w="993" w:type="dxa"/>
          </w:tcPr>
          <w:p w14:paraId="120F1A0B"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3,1</w:t>
            </w:r>
          </w:p>
        </w:tc>
        <w:tc>
          <w:tcPr>
            <w:tcW w:w="2409" w:type="dxa"/>
          </w:tcPr>
          <w:p w14:paraId="6866DD87"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Eistramiškiai</w:t>
            </w:r>
          </w:p>
        </w:tc>
        <w:tc>
          <w:tcPr>
            <w:tcW w:w="1418" w:type="dxa"/>
          </w:tcPr>
          <w:p w14:paraId="4D4D7376"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14:05</w:t>
            </w:r>
          </w:p>
        </w:tc>
        <w:tc>
          <w:tcPr>
            <w:tcW w:w="850" w:type="dxa"/>
          </w:tcPr>
          <w:p w14:paraId="2F535387"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57,6</w:t>
            </w:r>
          </w:p>
        </w:tc>
        <w:tc>
          <w:tcPr>
            <w:tcW w:w="1276" w:type="dxa"/>
          </w:tcPr>
          <w:p w14:paraId="2AB83DD5"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1,5</w:t>
            </w:r>
          </w:p>
        </w:tc>
      </w:tr>
      <w:tr w:rsidR="001E6CE5" w:rsidRPr="00C63DCD" w14:paraId="2587D75C" w14:textId="77777777" w:rsidTr="00C23AF7">
        <w:tc>
          <w:tcPr>
            <w:tcW w:w="683" w:type="dxa"/>
          </w:tcPr>
          <w:p w14:paraId="2F762C7A"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w:t>
            </w:r>
          </w:p>
        </w:tc>
        <w:tc>
          <w:tcPr>
            <w:tcW w:w="1302" w:type="dxa"/>
          </w:tcPr>
          <w:p w14:paraId="63951C5C"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07:25</w:t>
            </w:r>
          </w:p>
        </w:tc>
        <w:tc>
          <w:tcPr>
            <w:tcW w:w="850" w:type="dxa"/>
          </w:tcPr>
          <w:p w14:paraId="6A6DDFAB"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11,9</w:t>
            </w:r>
          </w:p>
        </w:tc>
        <w:tc>
          <w:tcPr>
            <w:tcW w:w="993" w:type="dxa"/>
          </w:tcPr>
          <w:p w14:paraId="142A92B1"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1,5</w:t>
            </w:r>
          </w:p>
        </w:tc>
        <w:tc>
          <w:tcPr>
            <w:tcW w:w="2409" w:type="dxa"/>
          </w:tcPr>
          <w:p w14:paraId="404A5589"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Montvilaičiai</w:t>
            </w:r>
          </w:p>
        </w:tc>
        <w:tc>
          <w:tcPr>
            <w:tcW w:w="1418" w:type="dxa"/>
          </w:tcPr>
          <w:p w14:paraId="7EC03C50"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14:00</w:t>
            </w:r>
          </w:p>
        </w:tc>
        <w:tc>
          <w:tcPr>
            <w:tcW w:w="850" w:type="dxa"/>
          </w:tcPr>
          <w:p w14:paraId="2FD6B735"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56,1</w:t>
            </w:r>
          </w:p>
        </w:tc>
        <w:tc>
          <w:tcPr>
            <w:tcW w:w="1276" w:type="dxa"/>
          </w:tcPr>
          <w:p w14:paraId="5B3F46B1"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3,0</w:t>
            </w:r>
          </w:p>
        </w:tc>
      </w:tr>
      <w:tr w:rsidR="001E6CE5" w:rsidRPr="00C63DCD" w14:paraId="58FA9ABA" w14:textId="77777777" w:rsidTr="00C23AF7">
        <w:tc>
          <w:tcPr>
            <w:tcW w:w="683" w:type="dxa"/>
          </w:tcPr>
          <w:p w14:paraId="675D9CD7"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4.</w:t>
            </w:r>
          </w:p>
        </w:tc>
        <w:tc>
          <w:tcPr>
            <w:tcW w:w="1302" w:type="dxa"/>
          </w:tcPr>
          <w:p w14:paraId="0D56DBB2"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07:30</w:t>
            </w:r>
          </w:p>
        </w:tc>
        <w:tc>
          <w:tcPr>
            <w:tcW w:w="850" w:type="dxa"/>
          </w:tcPr>
          <w:p w14:paraId="5836EB3E"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17,2</w:t>
            </w:r>
          </w:p>
        </w:tc>
        <w:tc>
          <w:tcPr>
            <w:tcW w:w="993" w:type="dxa"/>
          </w:tcPr>
          <w:p w14:paraId="4DEB9079"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2,3</w:t>
            </w:r>
          </w:p>
        </w:tc>
        <w:tc>
          <w:tcPr>
            <w:tcW w:w="2409" w:type="dxa"/>
          </w:tcPr>
          <w:p w14:paraId="611261D3"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Gudai1</w:t>
            </w:r>
          </w:p>
        </w:tc>
        <w:tc>
          <w:tcPr>
            <w:tcW w:w="1418" w:type="dxa"/>
          </w:tcPr>
          <w:p w14:paraId="193FBCC3"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13:55</w:t>
            </w:r>
          </w:p>
        </w:tc>
        <w:tc>
          <w:tcPr>
            <w:tcW w:w="850" w:type="dxa"/>
          </w:tcPr>
          <w:p w14:paraId="3D3947E7"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50,8</w:t>
            </w:r>
          </w:p>
        </w:tc>
        <w:tc>
          <w:tcPr>
            <w:tcW w:w="1276" w:type="dxa"/>
          </w:tcPr>
          <w:p w14:paraId="59883232"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0,9</w:t>
            </w:r>
          </w:p>
        </w:tc>
      </w:tr>
      <w:tr w:rsidR="001E6CE5" w:rsidRPr="00C63DCD" w14:paraId="66C0FC0C" w14:textId="77777777" w:rsidTr="00C23AF7">
        <w:tc>
          <w:tcPr>
            <w:tcW w:w="683" w:type="dxa"/>
          </w:tcPr>
          <w:p w14:paraId="210EC75C"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5.</w:t>
            </w:r>
          </w:p>
        </w:tc>
        <w:tc>
          <w:tcPr>
            <w:tcW w:w="1302" w:type="dxa"/>
          </w:tcPr>
          <w:p w14:paraId="4F02DC94"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07:32</w:t>
            </w:r>
          </w:p>
        </w:tc>
        <w:tc>
          <w:tcPr>
            <w:tcW w:w="850" w:type="dxa"/>
          </w:tcPr>
          <w:p w14:paraId="3BD4F08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18,1</w:t>
            </w:r>
          </w:p>
        </w:tc>
        <w:tc>
          <w:tcPr>
            <w:tcW w:w="993" w:type="dxa"/>
          </w:tcPr>
          <w:p w14:paraId="731C784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0,9</w:t>
            </w:r>
          </w:p>
        </w:tc>
        <w:tc>
          <w:tcPr>
            <w:tcW w:w="2409" w:type="dxa"/>
          </w:tcPr>
          <w:p w14:paraId="263F4B0F"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Gudai2</w:t>
            </w:r>
          </w:p>
        </w:tc>
        <w:tc>
          <w:tcPr>
            <w:tcW w:w="1418" w:type="dxa"/>
          </w:tcPr>
          <w:p w14:paraId="652F3D50"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13:53</w:t>
            </w:r>
          </w:p>
        </w:tc>
        <w:tc>
          <w:tcPr>
            <w:tcW w:w="850" w:type="dxa"/>
          </w:tcPr>
          <w:p w14:paraId="60500F1C"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49,9</w:t>
            </w:r>
          </w:p>
        </w:tc>
        <w:tc>
          <w:tcPr>
            <w:tcW w:w="1276" w:type="dxa"/>
          </w:tcPr>
          <w:p w14:paraId="7A609855"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5,3</w:t>
            </w:r>
          </w:p>
        </w:tc>
      </w:tr>
      <w:tr w:rsidR="001E6CE5" w:rsidRPr="00C63DCD" w14:paraId="775AC024" w14:textId="77777777" w:rsidTr="00C23AF7">
        <w:tc>
          <w:tcPr>
            <w:tcW w:w="683" w:type="dxa"/>
          </w:tcPr>
          <w:p w14:paraId="14924C47"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6.</w:t>
            </w:r>
          </w:p>
        </w:tc>
        <w:tc>
          <w:tcPr>
            <w:tcW w:w="1302" w:type="dxa"/>
          </w:tcPr>
          <w:p w14:paraId="4B84F332"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07:39</w:t>
            </w:r>
          </w:p>
        </w:tc>
        <w:tc>
          <w:tcPr>
            <w:tcW w:w="850" w:type="dxa"/>
          </w:tcPr>
          <w:p w14:paraId="46728FDE"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23,4</w:t>
            </w:r>
          </w:p>
        </w:tc>
        <w:tc>
          <w:tcPr>
            <w:tcW w:w="993" w:type="dxa"/>
          </w:tcPr>
          <w:p w14:paraId="34061529"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5,3</w:t>
            </w:r>
          </w:p>
        </w:tc>
        <w:tc>
          <w:tcPr>
            <w:tcW w:w="2409" w:type="dxa"/>
          </w:tcPr>
          <w:p w14:paraId="686693BE"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Pagėgių gimnazija</w:t>
            </w:r>
          </w:p>
        </w:tc>
        <w:tc>
          <w:tcPr>
            <w:tcW w:w="1418" w:type="dxa"/>
          </w:tcPr>
          <w:p w14:paraId="423ED5A9"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13:35-13:50</w:t>
            </w:r>
          </w:p>
        </w:tc>
        <w:tc>
          <w:tcPr>
            <w:tcW w:w="850" w:type="dxa"/>
          </w:tcPr>
          <w:p w14:paraId="7F9794F9"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44,6</w:t>
            </w:r>
          </w:p>
        </w:tc>
        <w:tc>
          <w:tcPr>
            <w:tcW w:w="1276" w:type="dxa"/>
          </w:tcPr>
          <w:p w14:paraId="753B19D4"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0,6</w:t>
            </w:r>
          </w:p>
        </w:tc>
      </w:tr>
      <w:tr w:rsidR="001E6CE5" w:rsidRPr="00C63DCD" w14:paraId="092B7F75" w14:textId="77777777" w:rsidTr="00C23AF7">
        <w:tc>
          <w:tcPr>
            <w:tcW w:w="683" w:type="dxa"/>
          </w:tcPr>
          <w:p w14:paraId="6F8A151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7.</w:t>
            </w:r>
          </w:p>
        </w:tc>
        <w:tc>
          <w:tcPr>
            <w:tcW w:w="1302" w:type="dxa"/>
          </w:tcPr>
          <w:p w14:paraId="1F5828D7"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07:41-8:10</w:t>
            </w:r>
          </w:p>
        </w:tc>
        <w:tc>
          <w:tcPr>
            <w:tcW w:w="850" w:type="dxa"/>
          </w:tcPr>
          <w:p w14:paraId="142381F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24,0</w:t>
            </w:r>
          </w:p>
        </w:tc>
        <w:tc>
          <w:tcPr>
            <w:tcW w:w="993" w:type="dxa"/>
          </w:tcPr>
          <w:p w14:paraId="313DD3F9"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0,6</w:t>
            </w:r>
          </w:p>
        </w:tc>
        <w:tc>
          <w:tcPr>
            <w:tcW w:w="2409" w:type="dxa"/>
          </w:tcPr>
          <w:p w14:paraId="2BF9B8DF"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Pagėgiai</w:t>
            </w:r>
          </w:p>
        </w:tc>
        <w:tc>
          <w:tcPr>
            <w:tcW w:w="1418" w:type="dxa"/>
          </w:tcPr>
          <w:p w14:paraId="26360C71"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13:32</w:t>
            </w:r>
          </w:p>
        </w:tc>
        <w:tc>
          <w:tcPr>
            <w:tcW w:w="850" w:type="dxa"/>
          </w:tcPr>
          <w:p w14:paraId="02882532"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44,0</w:t>
            </w:r>
          </w:p>
        </w:tc>
        <w:tc>
          <w:tcPr>
            <w:tcW w:w="1276" w:type="dxa"/>
          </w:tcPr>
          <w:p w14:paraId="3C078FFC"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1,0</w:t>
            </w:r>
          </w:p>
        </w:tc>
      </w:tr>
      <w:tr w:rsidR="001E6CE5" w:rsidRPr="00C63DCD" w14:paraId="1EFCAD82" w14:textId="77777777" w:rsidTr="00C23AF7">
        <w:tc>
          <w:tcPr>
            <w:tcW w:w="683" w:type="dxa"/>
          </w:tcPr>
          <w:p w14:paraId="64C56BDE"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8.</w:t>
            </w:r>
          </w:p>
        </w:tc>
        <w:tc>
          <w:tcPr>
            <w:tcW w:w="1302" w:type="dxa"/>
          </w:tcPr>
          <w:p w14:paraId="04C7FE9E"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08:12</w:t>
            </w:r>
          </w:p>
        </w:tc>
        <w:tc>
          <w:tcPr>
            <w:tcW w:w="850" w:type="dxa"/>
          </w:tcPr>
          <w:p w14:paraId="077F9425"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25,0</w:t>
            </w:r>
          </w:p>
        </w:tc>
        <w:tc>
          <w:tcPr>
            <w:tcW w:w="993" w:type="dxa"/>
          </w:tcPr>
          <w:p w14:paraId="44631161"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1,0</w:t>
            </w:r>
          </w:p>
        </w:tc>
        <w:tc>
          <w:tcPr>
            <w:tcW w:w="2409" w:type="dxa"/>
          </w:tcPr>
          <w:p w14:paraId="279E8A16"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Būbliškės</w:t>
            </w:r>
          </w:p>
        </w:tc>
        <w:tc>
          <w:tcPr>
            <w:tcW w:w="1418" w:type="dxa"/>
          </w:tcPr>
          <w:p w14:paraId="08242B4A"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13:30</w:t>
            </w:r>
          </w:p>
        </w:tc>
        <w:tc>
          <w:tcPr>
            <w:tcW w:w="850" w:type="dxa"/>
          </w:tcPr>
          <w:p w14:paraId="6E9D5952"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43,0</w:t>
            </w:r>
          </w:p>
        </w:tc>
        <w:tc>
          <w:tcPr>
            <w:tcW w:w="1276" w:type="dxa"/>
          </w:tcPr>
          <w:p w14:paraId="25789BC5"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1,0</w:t>
            </w:r>
          </w:p>
        </w:tc>
      </w:tr>
      <w:tr w:rsidR="001E6CE5" w:rsidRPr="00C63DCD" w14:paraId="1D37A7C1" w14:textId="77777777" w:rsidTr="00C23AF7">
        <w:tc>
          <w:tcPr>
            <w:tcW w:w="683" w:type="dxa"/>
          </w:tcPr>
          <w:p w14:paraId="5E991F01"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9.</w:t>
            </w:r>
          </w:p>
        </w:tc>
        <w:tc>
          <w:tcPr>
            <w:tcW w:w="1302" w:type="dxa"/>
          </w:tcPr>
          <w:p w14:paraId="33474DD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08:15</w:t>
            </w:r>
          </w:p>
        </w:tc>
        <w:tc>
          <w:tcPr>
            <w:tcW w:w="850" w:type="dxa"/>
          </w:tcPr>
          <w:p w14:paraId="51822133"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27,0</w:t>
            </w:r>
          </w:p>
        </w:tc>
        <w:tc>
          <w:tcPr>
            <w:tcW w:w="993" w:type="dxa"/>
          </w:tcPr>
          <w:p w14:paraId="0840712E"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2,0</w:t>
            </w:r>
          </w:p>
        </w:tc>
        <w:tc>
          <w:tcPr>
            <w:tcW w:w="2409" w:type="dxa"/>
          </w:tcPr>
          <w:p w14:paraId="2B42A869"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Mikytai</w:t>
            </w:r>
          </w:p>
        </w:tc>
        <w:tc>
          <w:tcPr>
            <w:tcW w:w="1418" w:type="dxa"/>
          </w:tcPr>
          <w:p w14:paraId="37438E8D"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13:27</w:t>
            </w:r>
          </w:p>
        </w:tc>
        <w:tc>
          <w:tcPr>
            <w:tcW w:w="850" w:type="dxa"/>
          </w:tcPr>
          <w:p w14:paraId="35C078DC"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42,0</w:t>
            </w:r>
          </w:p>
        </w:tc>
        <w:tc>
          <w:tcPr>
            <w:tcW w:w="1276" w:type="dxa"/>
          </w:tcPr>
          <w:p w14:paraId="33E96E42"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2,0</w:t>
            </w:r>
          </w:p>
        </w:tc>
      </w:tr>
      <w:tr w:rsidR="001E6CE5" w:rsidRPr="00C63DCD" w14:paraId="1794A130" w14:textId="77777777" w:rsidTr="00C23AF7">
        <w:tc>
          <w:tcPr>
            <w:tcW w:w="683" w:type="dxa"/>
          </w:tcPr>
          <w:p w14:paraId="7B2B5F6A"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10.</w:t>
            </w:r>
          </w:p>
        </w:tc>
        <w:tc>
          <w:tcPr>
            <w:tcW w:w="1302" w:type="dxa"/>
          </w:tcPr>
          <w:p w14:paraId="49F87093"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08:17</w:t>
            </w:r>
          </w:p>
        </w:tc>
        <w:tc>
          <w:tcPr>
            <w:tcW w:w="850" w:type="dxa"/>
          </w:tcPr>
          <w:p w14:paraId="5B039609"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28,5</w:t>
            </w:r>
          </w:p>
        </w:tc>
        <w:tc>
          <w:tcPr>
            <w:tcW w:w="993" w:type="dxa"/>
          </w:tcPr>
          <w:p w14:paraId="339FC0EB"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1,5</w:t>
            </w:r>
          </w:p>
        </w:tc>
        <w:tc>
          <w:tcPr>
            <w:tcW w:w="2409" w:type="dxa"/>
          </w:tcPr>
          <w:p w14:paraId="12B8D58F"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Šakininkai</w:t>
            </w:r>
          </w:p>
        </w:tc>
        <w:tc>
          <w:tcPr>
            <w:tcW w:w="1418" w:type="dxa"/>
          </w:tcPr>
          <w:p w14:paraId="57E58EC9"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13:24</w:t>
            </w:r>
          </w:p>
        </w:tc>
        <w:tc>
          <w:tcPr>
            <w:tcW w:w="850" w:type="dxa"/>
          </w:tcPr>
          <w:p w14:paraId="1CA3ABEF"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40,0</w:t>
            </w:r>
          </w:p>
        </w:tc>
        <w:tc>
          <w:tcPr>
            <w:tcW w:w="1276" w:type="dxa"/>
          </w:tcPr>
          <w:p w14:paraId="4E07AD6A"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1,5</w:t>
            </w:r>
          </w:p>
        </w:tc>
      </w:tr>
      <w:tr w:rsidR="001E6CE5" w:rsidRPr="00C63DCD" w14:paraId="4A934C3F" w14:textId="77777777" w:rsidTr="00C23AF7">
        <w:tc>
          <w:tcPr>
            <w:tcW w:w="683" w:type="dxa"/>
          </w:tcPr>
          <w:p w14:paraId="3BF87492"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11.</w:t>
            </w:r>
          </w:p>
        </w:tc>
        <w:tc>
          <w:tcPr>
            <w:tcW w:w="1302" w:type="dxa"/>
          </w:tcPr>
          <w:p w14:paraId="459CDF7A"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08:20</w:t>
            </w:r>
          </w:p>
        </w:tc>
        <w:tc>
          <w:tcPr>
            <w:tcW w:w="850" w:type="dxa"/>
          </w:tcPr>
          <w:p w14:paraId="2E362E60"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31,5</w:t>
            </w:r>
          </w:p>
        </w:tc>
        <w:tc>
          <w:tcPr>
            <w:tcW w:w="993" w:type="dxa"/>
          </w:tcPr>
          <w:p w14:paraId="6F9DF7A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3,0</w:t>
            </w:r>
          </w:p>
        </w:tc>
        <w:tc>
          <w:tcPr>
            <w:tcW w:w="2409" w:type="dxa"/>
          </w:tcPr>
          <w:p w14:paraId="1A32DF9F"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Panemunė</w:t>
            </w:r>
          </w:p>
        </w:tc>
        <w:tc>
          <w:tcPr>
            <w:tcW w:w="1418" w:type="dxa"/>
          </w:tcPr>
          <w:p w14:paraId="2CB9865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13:20</w:t>
            </w:r>
          </w:p>
        </w:tc>
        <w:tc>
          <w:tcPr>
            <w:tcW w:w="850" w:type="dxa"/>
          </w:tcPr>
          <w:p w14:paraId="64639E8E"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38,5</w:t>
            </w:r>
          </w:p>
        </w:tc>
        <w:tc>
          <w:tcPr>
            <w:tcW w:w="1276" w:type="dxa"/>
          </w:tcPr>
          <w:p w14:paraId="5CC69D74"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3,0</w:t>
            </w:r>
          </w:p>
        </w:tc>
      </w:tr>
      <w:tr w:rsidR="001E6CE5" w:rsidRPr="00C63DCD" w14:paraId="3899D58E" w14:textId="77777777" w:rsidTr="00C23AF7">
        <w:tc>
          <w:tcPr>
            <w:tcW w:w="683" w:type="dxa"/>
          </w:tcPr>
          <w:p w14:paraId="0FE0F650"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12.</w:t>
            </w:r>
          </w:p>
        </w:tc>
        <w:tc>
          <w:tcPr>
            <w:tcW w:w="1302" w:type="dxa"/>
          </w:tcPr>
          <w:p w14:paraId="4456245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08:25</w:t>
            </w:r>
          </w:p>
        </w:tc>
        <w:tc>
          <w:tcPr>
            <w:tcW w:w="850" w:type="dxa"/>
          </w:tcPr>
          <w:p w14:paraId="37BD102C"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34,5</w:t>
            </w:r>
          </w:p>
        </w:tc>
        <w:tc>
          <w:tcPr>
            <w:tcW w:w="993" w:type="dxa"/>
          </w:tcPr>
          <w:p w14:paraId="6B22376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3,0</w:t>
            </w:r>
          </w:p>
        </w:tc>
        <w:tc>
          <w:tcPr>
            <w:tcW w:w="2409" w:type="dxa"/>
          </w:tcPr>
          <w:p w14:paraId="1AB47F4E"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Šakininkai</w:t>
            </w:r>
          </w:p>
        </w:tc>
        <w:tc>
          <w:tcPr>
            <w:tcW w:w="1418" w:type="dxa"/>
          </w:tcPr>
          <w:p w14:paraId="198483D1"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13:15</w:t>
            </w:r>
          </w:p>
        </w:tc>
        <w:tc>
          <w:tcPr>
            <w:tcW w:w="850" w:type="dxa"/>
          </w:tcPr>
          <w:p w14:paraId="0BC1B069"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35,5</w:t>
            </w:r>
          </w:p>
        </w:tc>
        <w:tc>
          <w:tcPr>
            <w:tcW w:w="1276" w:type="dxa"/>
          </w:tcPr>
          <w:p w14:paraId="20996A90"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3,0</w:t>
            </w:r>
          </w:p>
        </w:tc>
      </w:tr>
      <w:tr w:rsidR="001E6CE5" w:rsidRPr="00C63DCD" w14:paraId="71EAB572" w14:textId="77777777" w:rsidTr="00C23AF7">
        <w:tc>
          <w:tcPr>
            <w:tcW w:w="683" w:type="dxa"/>
          </w:tcPr>
          <w:p w14:paraId="00A267C1"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13.</w:t>
            </w:r>
          </w:p>
        </w:tc>
        <w:tc>
          <w:tcPr>
            <w:tcW w:w="1302" w:type="dxa"/>
          </w:tcPr>
          <w:p w14:paraId="71730F4F"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08:27</w:t>
            </w:r>
          </w:p>
        </w:tc>
        <w:tc>
          <w:tcPr>
            <w:tcW w:w="850" w:type="dxa"/>
          </w:tcPr>
          <w:p w14:paraId="661F2C61"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36,0</w:t>
            </w:r>
          </w:p>
        </w:tc>
        <w:tc>
          <w:tcPr>
            <w:tcW w:w="993" w:type="dxa"/>
          </w:tcPr>
          <w:p w14:paraId="54F6732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1,5</w:t>
            </w:r>
          </w:p>
        </w:tc>
        <w:tc>
          <w:tcPr>
            <w:tcW w:w="2409" w:type="dxa"/>
          </w:tcPr>
          <w:p w14:paraId="0DACB14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Mikytai</w:t>
            </w:r>
          </w:p>
        </w:tc>
        <w:tc>
          <w:tcPr>
            <w:tcW w:w="1418" w:type="dxa"/>
          </w:tcPr>
          <w:p w14:paraId="3519D247"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13:13</w:t>
            </w:r>
          </w:p>
        </w:tc>
        <w:tc>
          <w:tcPr>
            <w:tcW w:w="850" w:type="dxa"/>
          </w:tcPr>
          <w:p w14:paraId="3AA4AD55"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32,5</w:t>
            </w:r>
          </w:p>
        </w:tc>
        <w:tc>
          <w:tcPr>
            <w:tcW w:w="1276" w:type="dxa"/>
          </w:tcPr>
          <w:p w14:paraId="5A9A70EA"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1,5</w:t>
            </w:r>
          </w:p>
        </w:tc>
      </w:tr>
      <w:tr w:rsidR="001E6CE5" w:rsidRPr="00C63DCD" w14:paraId="398C0254" w14:textId="77777777" w:rsidTr="00C23AF7">
        <w:tc>
          <w:tcPr>
            <w:tcW w:w="683" w:type="dxa"/>
          </w:tcPr>
          <w:p w14:paraId="543FBA9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14.</w:t>
            </w:r>
          </w:p>
        </w:tc>
        <w:tc>
          <w:tcPr>
            <w:tcW w:w="1302" w:type="dxa"/>
          </w:tcPr>
          <w:p w14:paraId="2BE62D84"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08:30</w:t>
            </w:r>
          </w:p>
        </w:tc>
        <w:tc>
          <w:tcPr>
            <w:tcW w:w="850" w:type="dxa"/>
          </w:tcPr>
          <w:p w14:paraId="386CE1B1"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38,0</w:t>
            </w:r>
          </w:p>
        </w:tc>
        <w:tc>
          <w:tcPr>
            <w:tcW w:w="993" w:type="dxa"/>
          </w:tcPr>
          <w:p w14:paraId="441B1ABE"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2,0</w:t>
            </w:r>
          </w:p>
        </w:tc>
        <w:tc>
          <w:tcPr>
            <w:tcW w:w="2409" w:type="dxa"/>
          </w:tcPr>
          <w:p w14:paraId="5EDDC3E3"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Būbliškės</w:t>
            </w:r>
          </w:p>
        </w:tc>
        <w:tc>
          <w:tcPr>
            <w:tcW w:w="1418" w:type="dxa"/>
          </w:tcPr>
          <w:p w14:paraId="7CB0C5A3"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13:11</w:t>
            </w:r>
          </w:p>
        </w:tc>
        <w:tc>
          <w:tcPr>
            <w:tcW w:w="850" w:type="dxa"/>
          </w:tcPr>
          <w:p w14:paraId="249AE6D1"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31,0</w:t>
            </w:r>
          </w:p>
        </w:tc>
        <w:tc>
          <w:tcPr>
            <w:tcW w:w="1276" w:type="dxa"/>
          </w:tcPr>
          <w:p w14:paraId="6595A947"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2,0</w:t>
            </w:r>
          </w:p>
        </w:tc>
      </w:tr>
      <w:tr w:rsidR="001E6CE5" w:rsidRPr="00C63DCD" w14:paraId="5EA10AE0" w14:textId="77777777" w:rsidTr="00C23AF7">
        <w:tc>
          <w:tcPr>
            <w:tcW w:w="683" w:type="dxa"/>
          </w:tcPr>
          <w:p w14:paraId="4B421BD1"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15.</w:t>
            </w:r>
          </w:p>
        </w:tc>
        <w:tc>
          <w:tcPr>
            <w:tcW w:w="1302" w:type="dxa"/>
          </w:tcPr>
          <w:p w14:paraId="42320FD2"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08:33-8:45</w:t>
            </w:r>
          </w:p>
        </w:tc>
        <w:tc>
          <w:tcPr>
            <w:tcW w:w="850" w:type="dxa"/>
          </w:tcPr>
          <w:p w14:paraId="1595BE8A"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39,0</w:t>
            </w:r>
          </w:p>
        </w:tc>
        <w:tc>
          <w:tcPr>
            <w:tcW w:w="993" w:type="dxa"/>
          </w:tcPr>
          <w:p w14:paraId="2CBB600B"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1,0</w:t>
            </w:r>
          </w:p>
        </w:tc>
        <w:tc>
          <w:tcPr>
            <w:tcW w:w="2409" w:type="dxa"/>
          </w:tcPr>
          <w:p w14:paraId="2B604A6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Pagėgiai</w:t>
            </w:r>
          </w:p>
        </w:tc>
        <w:tc>
          <w:tcPr>
            <w:tcW w:w="1418" w:type="dxa"/>
          </w:tcPr>
          <w:p w14:paraId="28134B67"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13:08</w:t>
            </w:r>
          </w:p>
        </w:tc>
        <w:tc>
          <w:tcPr>
            <w:tcW w:w="850" w:type="dxa"/>
          </w:tcPr>
          <w:p w14:paraId="07407D2C"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29,0</w:t>
            </w:r>
          </w:p>
        </w:tc>
        <w:tc>
          <w:tcPr>
            <w:tcW w:w="1276" w:type="dxa"/>
          </w:tcPr>
          <w:p w14:paraId="500EB0CA"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1,0</w:t>
            </w:r>
          </w:p>
        </w:tc>
      </w:tr>
      <w:tr w:rsidR="001E6CE5" w:rsidRPr="00C63DCD" w14:paraId="2DD41F74" w14:textId="77777777" w:rsidTr="00C23AF7">
        <w:tc>
          <w:tcPr>
            <w:tcW w:w="683" w:type="dxa"/>
          </w:tcPr>
          <w:p w14:paraId="632B16E1"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16.</w:t>
            </w:r>
          </w:p>
        </w:tc>
        <w:tc>
          <w:tcPr>
            <w:tcW w:w="1302" w:type="dxa"/>
          </w:tcPr>
          <w:p w14:paraId="071997F9"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08:47</w:t>
            </w:r>
          </w:p>
        </w:tc>
        <w:tc>
          <w:tcPr>
            <w:tcW w:w="850" w:type="dxa"/>
          </w:tcPr>
          <w:p w14:paraId="7BE7E3F3"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40,0</w:t>
            </w:r>
          </w:p>
        </w:tc>
        <w:tc>
          <w:tcPr>
            <w:tcW w:w="993" w:type="dxa"/>
          </w:tcPr>
          <w:p w14:paraId="0A20DFD6"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1,0</w:t>
            </w:r>
          </w:p>
        </w:tc>
        <w:tc>
          <w:tcPr>
            <w:tcW w:w="2409" w:type="dxa"/>
          </w:tcPr>
          <w:p w14:paraId="2A37C047"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Būbliškės</w:t>
            </w:r>
          </w:p>
        </w:tc>
        <w:tc>
          <w:tcPr>
            <w:tcW w:w="1418" w:type="dxa"/>
          </w:tcPr>
          <w:p w14:paraId="37D82BBA"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13:06</w:t>
            </w:r>
          </w:p>
        </w:tc>
        <w:tc>
          <w:tcPr>
            <w:tcW w:w="850" w:type="dxa"/>
          </w:tcPr>
          <w:p w14:paraId="7B12406E"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28,0</w:t>
            </w:r>
          </w:p>
        </w:tc>
        <w:tc>
          <w:tcPr>
            <w:tcW w:w="1276" w:type="dxa"/>
          </w:tcPr>
          <w:p w14:paraId="063EAF34"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1,0</w:t>
            </w:r>
          </w:p>
        </w:tc>
      </w:tr>
      <w:tr w:rsidR="001E6CE5" w:rsidRPr="00C63DCD" w14:paraId="01EEC8F5" w14:textId="77777777" w:rsidTr="00C23AF7">
        <w:tc>
          <w:tcPr>
            <w:tcW w:w="683" w:type="dxa"/>
          </w:tcPr>
          <w:p w14:paraId="3DC77C82"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17.</w:t>
            </w:r>
          </w:p>
        </w:tc>
        <w:tc>
          <w:tcPr>
            <w:tcW w:w="1302" w:type="dxa"/>
          </w:tcPr>
          <w:p w14:paraId="29005920"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08:49</w:t>
            </w:r>
          </w:p>
        </w:tc>
        <w:tc>
          <w:tcPr>
            <w:tcW w:w="850" w:type="dxa"/>
          </w:tcPr>
          <w:p w14:paraId="0D67E88F"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42,0</w:t>
            </w:r>
          </w:p>
        </w:tc>
        <w:tc>
          <w:tcPr>
            <w:tcW w:w="993" w:type="dxa"/>
          </w:tcPr>
          <w:p w14:paraId="665177CF"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2,0</w:t>
            </w:r>
          </w:p>
        </w:tc>
        <w:tc>
          <w:tcPr>
            <w:tcW w:w="2409" w:type="dxa"/>
          </w:tcPr>
          <w:p w14:paraId="5E6E3370"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Mikytai</w:t>
            </w:r>
          </w:p>
        </w:tc>
        <w:tc>
          <w:tcPr>
            <w:tcW w:w="1418" w:type="dxa"/>
          </w:tcPr>
          <w:p w14:paraId="44B83777"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13:04</w:t>
            </w:r>
          </w:p>
        </w:tc>
        <w:tc>
          <w:tcPr>
            <w:tcW w:w="850" w:type="dxa"/>
          </w:tcPr>
          <w:p w14:paraId="6A3499A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27,0</w:t>
            </w:r>
          </w:p>
        </w:tc>
        <w:tc>
          <w:tcPr>
            <w:tcW w:w="1276" w:type="dxa"/>
          </w:tcPr>
          <w:p w14:paraId="7EF7C28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4,0</w:t>
            </w:r>
          </w:p>
        </w:tc>
      </w:tr>
      <w:tr w:rsidR="001E6CE5" w:rsidRPr="00C63DCD" w14:paraId="434B5FDB" w14:textId="77777777" w:rsidTr="00C23AF7">
        <w:tc>
          <w:tcPr>
            <w:tcW w:w="683" w:type="dxa"/>
          </w:tcPr>
          <w:p w14:paraId="40A001B2"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18.</w:t>
            </w:r>
          </w:p>
        </w:tc>
        <w:tc>
          <w:tcPr>
            <w:tcW w:w="1302" w:type="dxa"/>
          </w:tcPr>
          <w:p w14:paraId="556DE753"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08:53</w:t>
            </w:r>
          </w:p>
        </w:tc>
        <w:tc>
          <w:tcPr>
            <w:tcW w:w="850" w:type="dxa"/>
          </w:tcPr>
          <w:p w14:paraId="74504DF1"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45,0</w:t>
            </w:r>
          </w:p>
        </w:tc>
        <w:tc>
          <w:tcPr>
            <w:tcW w:w="993" w:type="dxa"/>
          </w:tcPr>
          <w:p w14:paraId="47CAFAE1"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3,0</w:t>
            </w:r>
          </w:p>
        </w:tc>
        <w:tc>
          <w:tcPr>
            <w:tcW w:w="2409" w:type="dxa"/>
          </w:tcPr>
          <w:p w14:paraId="51076BF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Piktupėnai</w:t>
            </w:r>
          </w:p>
        </w:tc>
        <w:tc>
          <w:tcPr>
            <w:tcW w:w="1418" w:type="dxa"/>
          </w:tcPr>
          <w:p w14:paraId="24C5E7F4"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13:00</w:t>
            </w:r>
          </w:p>
        </w:tc>
        <w:tc>
          <w:tcPr>
            <w:tcW w:w="850" w:type="dxa"/>
          </w:tcPr>
          <w:p w14:paraId="576053D5"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23,0</w:t>
            </w:r>
          </w:p>
        </w:tc>
        <w:tc>
          <w:tcPr>
            <w:tcW w:w="1276" w:type="dxa"/>
          </w:tcPr>
          <w:p w14:paraId="257CE434"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3,0</w:t>
            </w:r>
          </w:p>
        </w:tc>
      </w:tr>
      <w:tr w:rsidR="001E6CE5" w:rsidRPr="00C63DCD" w14:paraId="37E32226" w14:textId="77777777" w:rsidTr="00C23AF7">
        <w:tc>
          <w:tcPr>
            <w:tcW w:w="683" w:type="dxa"/>
          </w:tcPr>
          <w:p w14:paraId="3DA91A8B"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19.</w:t>
            </w:r>
          </w:p>
        </w:tc>
        <w:tc>
          <w:tcPr>
            <w:tcW w:w="1302" w:type="dxa"/>
          </w:tcPr>
          <w:p w14:paraId="1B6C1300"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08:56</w:t>
            </w:r>
          </w:p>
        </w:tc>
        <w:tc>
          <w:tcPr>
            <w:tcW w:w="850" w:type="dxa"/>
          </w:tcPr>
          <w:p w14:paraId="1C21ABF0"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47,0</w:t>
            </w:r>
          </w:p>
        </w:tc>
        <w:tc>
          <w:tcPr>
            <w:tcW w:w="993" w:type="dxa"/>
          </w:tcPr>
          <w:p w14:paraId="52CDCDDC"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2,0</w:t>
            </w:r>
          </w:p>
        </w:tc>
        <w:tc>
          <w:tcPr>
            <w:tcW w:w="2409" w:type="dxa"/>
          </w:tcPr>
          <w:p w14:paraId="3C5F4930"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Vidgiriai</w:t>
            </w:r>
          </w:p>
        </w:tc>
        <w:tc>
          <w:tcPr>
            <w:tcW w:w="1418" w:type="dxa"/>
          </w:tcPr>
          <w:p w14:paraId="2E878F3B"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12:57</w:t>
            </w:r>
          </w:p>
        </w:tc>
        <w:tc>
          <w:tcPr>
            <w:tcW w:w="850" w:type="dxa"/>
          </w:tcPr>
          <w:p w14:paraId="218E8747"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20,0</w:t>
            </w:r>
          </w:p>
        </w:tc>
        <w:tc>
          <w:tcPr>
            <w:tcW w:w="1276" w:type="dxa"/>
          </w:tcPr>
          <w:p w14:paraId="73E87526"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2,0</w:t>
            </w:r>
          </w:p>
        </w:tc>
      </w:tr>
      <w:tr w:rsidR="001E6CE5" w:rsidRPr="00C63DCD" w14:paraId="72C4D17B" w14:textId="77777777" w:rsidTr="00C23AF7">
        <w:tc>
          <w:tcPr>
            <w:tcW w:w="683" w:type="dxa"/>
          </w:tcPr>
          <w:p w14:paraId="1FA1E2A6"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20.</w:t>
            </w:r>
          </w:p>
        </w:tc>
        <w:tc>
          <w:tcPr>
            <w:tcW w:w="1302" w:type="dxa"/>
          </w:tcPr>
          <w:p w14:paraId="2080C1CA"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08:59</w:t>
            </w:r>
          </w:p>
        </w:tc>
        <w:tc>
          <w:tcPr>
            <w:tcW w:w="850" w:type="dxa"/>
          </w:tcPr>
          <w:p w14:paraId="069720CD"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49,0</w:t>
            </w:r>
          </w:p>
        </w:tc>
        <w:tc>
          <w:tcPr>
            <w:tcW w:w="993" w:type="dxa"/>
          </w:tcPr>
          <w:p w14:paraId="6ED217B6"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2,0</w:t>
            </w:r>
          </w:p>
        </w:tc>
        <w:tc>
          <w:tcPr>
            <w:tcW w:w="2409" w:type="dxa"/>
          </w:tcPr>
          <w:p w14:paraId="0CE486A6"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Strepeikiai</w:t>
            </w:r>
          </w:p>
        </w:tc>
        <w:tc>
          <w:tcPr>
            <w:tcW w:w="1418" w:type="dxa"/>
          </w:tcPr>
          <w:p w14:paraId="360E4694"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12:54</w:t>
            </w:r>
          </w:p>
        </w:tc>
        <w:tc>
          <w:tcPr>
            <w:tcW w:w="850" w:type="dxa"/>
          </w:tcPr>
          <w:p w14:paraId="5CB65F0D"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18,0</w:t>
            </w:r>
          </w:p>
        </w:tc>
        <w:tc>
          <w:tcPr>
            <w:tcW w:w="1276" w:type="dxa"/>
          </w:tcPr>
          <w:p w14:paraId="5B6953E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2,0</w:t>
            </w:r>
          </w:p>
        </w:tc>
      </w:tr>
      <w:tr w:rsidR="001E6CE5" w:rsidRPr="00C63DCD" w14:paraId="3C58F9FE" w14:textId="77777777" w:rsidTr="00C23AF7">
        <w:tc>
          <w:tcPr>
            <w:tcW w:w="683" w:type="dxa"/>
          </w:tcPr>
          <w:p w14:paraId="03A55299"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21.</w:t>
            </w:r>
          </w:p>
        </w:tc>
        <w:tc>
          <w:tcPr>
            <w:tcW w:w="1302" w:type="dxa"/>
          </w:tcPr>
          <w:p w14:paraId="785E753F"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09:03</w:t>
            </w:r>
          </w:p>
        </w:tc>
        <w:tc>
          <w:tcPr>
            <w:tcW w:w="850" w:type="dxa"/>
          </w:tcPr>
          <w:p w14:paraId="5AC4DE8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52,0</w:t>
            </w:r>
          </w:p>
        </w:tc>
        <w:tc>
          <w:tcPr>
            <w:tcW w:w="993" w:type="dxa"/>
          </w:tcPr>
          <w:p w14:paraId="4D99EFEE"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3,0</w:t>
            </w:r>
          </w:p>
        </w:tc>
        <w:tc>
          <w:tcPr>
            <w:tcW w:w="2409" w:type="dxa"/>
          </w:tcPr>
          <w:p w14:paraId="25966636"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Griežpelkiai2</w:t>
            </w:r>
          </w:p>
        </w:tc>
        <w:tc>
          <w:tcPr>
            <w:tcW w:w="1418" w:type="dxa"/>
          </w:tcPr>
          <w:p w14:paraId="15DBFCE9"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12:50</w:t>
            </w:r>
          </w:p>
        </w:tc>
        <w:tc>
          <w:tcPr>
            <w:tcW w:w="850" w:type="dxa"/>
          </w:tcPr>
          <w:p w14:paraId="33824193"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16,0</w:t>
            </w:r>
          </w:p>
        </w:tc>
        <w:tc>
          <w:tcPr>
            <w:tcW w:w="1276" w:type="dxa"/>
          </w:tcPr>
          <w:p w14:paraId="271A7075"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3,0</w:t>
            </w:r>
          </w:p>
        </w:tc>
      </w:tr>
      <w:tr w:rsidR="001E6CE5" w:rsidRPr="00C63DCD" w14:paraId="263DF323" w14:textId="77777777" w:rsidTr="00C23AF7">
        <w:tc>
          <w:tcPr>
            <w:tcW w:w="683" w:type="dxa"/>
          </w:tcPr>
          <w:p w14:paraId="3C7B55AC"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22.</w:t>
            </w:r>
          </w:p>
        </w:tc>
        <w:tc>
          <w:tcPr>
            <w:tcW w:w="1302" w:type="dxa"/>
          </w:tcPr>
          <w:p w14:paraId="62927D80"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09:05</w:t>
            </w:r>
          </w:p>
        </w:tc>
        <w:tc>
          <w:tcPr>
            <w:tcW w:w="850" w:type="dxa"/>
          </w:tcPr>
          <w:p w14:paraId="28E5856C"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56,0</w:t>
            </w:r>
          </w:p>
        </w:tc>
        <w:tc>
          <w:tcPr>
            <w:tcW w:w="993" w:type="dxa"/>
          </w:tcPr>
          <w:p w14:paraId="083C459F"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4,0</w:t>
            </w:r>
          </w:p>
        </w:tc>
        <w:tc>
          <w:tcPr>
            <w:tcW w:w="2409" w:type="dxa"/>
          </w:tcPr>
          <w:p w14:paraId="0B479FE2"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Griežpelkiai1</w:t>
            </w:r>
          </w:p>
        </w:tc>
        <w:tc>
          <w:tcPr>
            <w:tcW w:w="1418" w:type="dxa"/>
          </w:tcPr>
          <w:p w14:paraId="55CD60A4"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12:48</w:t>
            </w:r>
          </w:p>
        </w:tc>
        <w:tc>
          <w:tcPr>
            <w:tcW w:w="850" w:type="dxa"/>
          </w:tcPr>
          <w:p w14:paraId="43014E9E"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13,0</w:t>
            </w:r>
          </w:p>
        </w:tc>
        <w:tc>
          <w:tcPr>
            <w:tcW w:w="1276" w:type="dxa"/>
          </w:tcPr>
          <w:p w14:paraId="2431D17A"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4,0</w:t>
            </w:r>
          </w:p>
        </w:tc>
      </w:tr>
      <w:tr w:rsidR="001E6CE5" w:rsidRPr="00C63DCD" w14:paraId="76D259E4" w14:textId="77777777" w:rsidTr="00C23AF7">
        <w:tc>
          <w:tcPr>
            <w:tcW w:w="683" w:type="dxa"/>
          </w:tcPr>
          <w:p w14:paraId="31A559EF"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23.</w:t>
            </w:r>
          </w:p>
        </w:tc>
        <w:tc>
          <w:tcPr>
            <w:tcW w:w="1302" w:type="dxa"/>
          </w:tcPr>
          <w:p w14:paraId="2F7805F5"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09:10</w:t>
            </w:r>
          </w:p>
        </w:tc>
        <w:tc>
          <w:tcPr>
            <w:tcW w:w="850" w:type="dxa"/>
          </w:tcPr>
          <w:p w14:paraId="2A896391"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58,0</w:t>
            </w:r>
          </w:p>
        </w:tc>
        <w:tc>
          <w:tcPr>
            <w:tcW w:w="993" w:type="dxa"/>
          </w:tcPr>
          <w:p w14:paraId="73BD8A2A"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2,0</w:t>
            </w:r>
          </w:p>
        </w:tc>
        <w:tc>
          <w:tcPr>
            <w:tcW w:w="2409" w:type="dxa"/>
          </w:tcPr>
          <w:p w14:paraId="496A5AF4"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Lauksargiai</w:t>
            </w:r>
          </w:p>
        </w:tc>
        <w:tc>
          <w:tcPr>
            <w:tcW w:w="1418" w:type="dxa"/>
          </w:tcPr>
          <w:p w14:paraId="1030197C"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12:45</w:t>
            </w:r>
          </w:p>
        </w:tc>
        <w:tc>
          <w:tcPr>
            <w:tcW w:w="850" w:type="dxa"/>
          </w:tcPr>
          <w:p w14:paraId="204E718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9,0</w:t>
            </w:r>
          </w:p>
        </w:tc>
        <w:tc>
          <w:tcPr>
            <w:tcW w:w="1276" w:type="dxa"/>
          </w:tcPr>
          <w:p w14:paraId="7C662CD1"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2,0</w:t>
            </w:r>
          </w:p>
        </w:tc>
      </w:tr>
      <w:tr w:rsidR="001E6CE5" w:rsidRPr="00C63DCD" w14:paraId="7157E0A6" w14:textId="77777777" w:rsidTr="00C23AF7">
        <w:tc>
          <w:tcPr>
            <w:tcW w:w="683" w:type="dxa"/>
          </w:tcPr>
          <w:p w14:paraId="7ECF655A"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24.</w:t>
            </w:r>
          </w:p>
        </w:tc>
        <w:tc>
          <w:tcPr>
            <w:tcW w:w="1302" w:type="dxa"/>
          </w:tcPr>
          <w:p w14:paraId="757032B1"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09:12</w:t>
            </w:r>
          </w:p>
        </w:tc>
        <w:tc>
          <w:tcPr>
            <w:tcW w:w="850" w:type="dxa"/>
          </w:tcPr>
          <w:p w14:paraId="6C559A06"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59,0</w:t>
            </w:r>
          </w:p>
        </w:tc>
        <w:tc>
          <w:tcPr>
            <w:tcW w:w="993" w:type="dxa"/>
          </w:tcPr>
          <w:p w14:paraId="2B02BD69"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1,0</w:t>
            </w:r>
          </w:p>
        </w:tc>
        <w:tc>
          <w:tcPr>
            <w:tcW w:w="2409" w:type="dxa"/>
          </w:tcPr>
          <w:p w14:paraId="232927E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Požerūnai</w:t>
            </w:r>
          </w:p>
        </w:tc>
        <w:tc>
          <w:tcPr>
            <w:tcW w:w="1418" w:type="dxa"/>
          </w:tcPr>
          <w:p w14:paraId="7CECC30C"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12:43</w:t>
            </w:r>
          </w:p>
        </w:tc>
        <w:tc>
          <w:tcPr>
            <w:tcW w:w="850" w:type="dxa"/>
          </w:tcPr>
          <w:p w14:paraId="2203A669"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7,0</w:t>
            </w:r>
          </w:p>
        </w:tc>
        <w:tc>
          <w:tcPr>
            <w:tcW w:w="1276" w:type="dxa"/>
          </w:tcPr>
          <w:p w14:paraId="0113D826"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1,0</w:t>
            </w:r>
          </w:p>
        </w:tc>
      </w:tr>
      <w:tr w:rsidR="001E6CE5" w:rsidRPr="00C63DCD" w14:paraId="783965C9" w14:textId="77777777" w:rsidTr="00C23AF7">
        <w:tc>
          <w:tcPr>
            <w:tcW w:w="683" w:type="dxa"/>
          </w:tcPr>
          <w:p w14:paraId="53523F02"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25.</w:t>
            </w:r>
          </w:p>
        </w:tc>
        <w:tc>
          <w:tcPr>
            <w:tcW w:w="1302" w:type="dxa"/>
          </w:tcPr>
          <w:p w14:paraId="15481B1A"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09:14</w:t>
            </w:r>
          </w:p>
        </w:tc>
        <w:tc>
          <w:tcPr>
            <w:tcW w:w="850" w:type="dxa"/>
          </w:tcPr>
          <w:p w14:paraId="0A447317"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62,0</w:t>
            </w:r>
          </w:p>
        </w:tc>
        <w:tc>
          <w:tcPr>
            <w:tcW w:w="993" w:type="dxa"/>
          </w:tcPr>
          <w:p w14:paraId="7EFFE722"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3,0</w:t>
            </w:r>
          </w:p>
        </w:tc>
        <w:tc>
          <w:tcPr>
            <w:tcW w:w="2409" w:type="dxa"/>
          </w:tcPr>
          <w:p w14:paraId="3A5302E1"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Meldikviršiai</w:t>
            </w:r>
          </w:p>
        </w:tc>
        <w:tc>
          <w:tcPr>
            <w:tcW w:w="1418" w:type="dxa"/>
          </w:tcPr>
          <w:p w14:paraId="1DA25193"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12:39</w:t>
            </w:r>
          </w:p>
        </w:tc>
        <w:tc>
          <w:tcPr>
            <w:tcW w:w="850" w:type="dxa"/>
          </w:tcPr>
          <w:p w14:paraId="77203417"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6,0</w:t>
            </w:r>
          </w:p>
        </w:tc>
        <w:tc>
          <w:tcPr>
            <w:tcW w:w="1276" w:type="dxa"/>
          </w:tcPr>
          <w:p w14:paraId="297B3F55"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3,0</w:t>
            </w:r>
          </w:p>
        </w:tc>
      </w:tr>
      <w:tr w:rsidR="001E6CE5" w:rsidRPr="00C63DCD" w14:paraId="4DC612DF" w14:textId="77777777" w:rsidTr="00C23AF7">
        <w:tc>
          <w:tcPr>
            <w:tcW w:w="683" w:type="dxa"/>
          </w:tcPr>
          <w:p w14:paraId="4D02BBEA"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26.</w:t>
            </w:r>
          </w:p>
        </w:tc>
        <w:tc>
          <w:tcPr>
            <w:tcW w:w="1302" w:type="dxa"/>
          </w:tcPr>
          <w:p w14:paraId="7CEFEF6C"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09:18</w:t>
            </w:r>
          </w:p>
        </w:tc>
        <w:tc>
          <w:tcPr>
            <w:tcW w:w="850" w:type="dxa"/>
          </w:tcPr>
          <w:p w14:paraId="1BC10643"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65,0</w:t>
            </w:r>
          </w:p>
        </w:tc>
        <w:tc>
          <w:tcPr>
            <w:tcW w:w="993" w:type="dxa"/>
          </w:tcPr>
          <w:p w14:paraId="5719EDEA"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3,0</w:t>
            </w:r>
          </w:p>
        </w:tc>
        <w:tc>
          <w:tcPr>
            <w:tcW w:w="2409" w:type="dxa"/>
          </w:tcPr>
          <w:p w14:paraId="18C8FEFB"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Taurai</w:t>
            </w:r>
          </w:p>
        </w:tc>
        <w:tc>
          <w:tcPr>
            <w:tcW w:w="1418" w:type="dxa"/>
          </w:tcPr>
          <w:p w14:paraId="71EA95E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12:35</w:t>
            </w:r>
          </w:p>
        </w:tc>
        <w:tc>
          <w:tcPr>
            <w:tcW w:w="850" w:type="dxa"/>
          </w:tcPr>
          <w:p w14:paraId="4F85E45C"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3,0</w:t>
            </w:r>
          </w:p>
        </w:tc>
        <w:tc>
          <w:tcPr>
            <w:tcW w:w="1276" w:type="dxa"/>
          </w:tcPr>
          <w:p w14:paraId="5E9679A8"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3,0</w:t>
            </w:r>
          </w:p>
        </w:tc>
      </w:tr>
      <w:tr w:rsidR="001E6CE5" w:rsidRPr="00C63DCD" w14:paraId="16C1EEAB" w14:textId="77777777" w:rsidTr="00C23AF7">
        <w:trPr>
          <w:trHeight w:val="70"/>
        </w:trPr>
        <w:tc>
          <w:tcPr>
            <w:tcW w:w="683" w:type="dxa"/>
          </w:tcPr>
          <w:p w14:paraId="42CEE3FB"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27.</w:t>
            </w:r>
          </w:p>
        </w:tc>
        <w:tc>
          <w:tcPr>
            <w:tcW w:w="1302" w:type="dxa"/>
          </w:tcPr>
          <w:p w14:paraId="160CEE66"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09:23</w:t>
            </w:r>
          </w:p>
        </w:tc>
        <w:tc>
          <w:tcPr>
            <w:tcW w:w="850" w:type="dxa"/>
          </w:tcPr>
          <w:p w14:paraId="09228D35"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68,0</w:t>
            </w:r>
          </w:p>
        </w:tc>
        <w:tc>
          <w:tcPr>
            <w:tcW w:w="993" w:type="dxa"/>
          </w:tcPr>
          <w:p w14:paraId="0D8FEF0B"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3,0</w:t>
            </w:r>
          </w:p>
        </w:tc>
        <w:tc>
          <w:tcPr>
            <w:tcW w:w="2409" w:type="dxa"/>
          </w:tcPr>
          <w:p w14:paraId="65D222BB"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Tauragė</w:t>
            </w:r>
          </w:p>
        </w:tc>
        <w:tc>
          <w:tcPr>
            <w:tcW w:w="1418" w:type="dxa"/>
          </w:tcPr>
          <w:p w14:paraId="498B4071"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12:30</w:t>
            </w:r>
          </w:p>
        </w:tc>
        <w:tc>
          <w:tcPr>
            <w:tcW w:w="850" w:type="dxa"/>
          </w:tcPr>
          <w:p w14:paraId="7E340717"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w:t>
            </w:r>
          </w:p>
        </w:tc>
        <w:tc>
          <w:tcPr>
            <w:tcW w:w="1276" w:type="dxa"/>
          </w:tcPr>
          <w:p w14:paraId="2D00E79B" w14:textId="77777777" w:rsidR="001E6CE5" w:rsidRPr="00C63DCD" w:rsidRDefault="001E6CE5" w:rsidP="00C23AF7">
            <w:pPr>
              <w:spacing w:line="240" w:lineRule="atLeast"/>
              <w:ind w:firstLine="0"/>
              <w:jc w:val="center"/>
              <w:rPr>
                <w:rFonts w:ascii="Times New Roman" w:eastAsia="Times New Roman" w:hAnsi="Times New Roman" w:cs="Times New Roman"/>
                <w:sz w:val="24"/>
                <w:szCs w:val="24"/>
              </w:rPr>
            </w:pPr>
            <w:r w:rsidRPr="00C63DCD">
              <w:rPr>
                <w:rFonts w:ascii="Times New Roman" w:eastAsia="Times New Roman" w:hAnsi="Times New Roman" w:cs="Times New Roman"/>
                <w:sz w:val="24"/>
                <w:szCs w:val="24"/>
              </w:rPr>
              <w:t>-</w:t>
            </w:r>
          </w:p>
        </w:tc>
      </w:tr>
    </w:tbl>
    <w:p w14:paraId="28EDC2EE" w14:textId="77777777" w:rsidR="001E6CE5" w:rsidRPr="00A90F9A" w:rsidRDefault="001E6CE5" w:rsidP="001E6CE5">
      <w:pPr>
        <w:spacing w:after="0" w:line="240" w:lineRule="auto"/>
        <w:jc w:val="center"/>
        <w:rPr>
          <w:rFonts w:ascii="Times New Roman" w:eastAsia="Times New Roman" w:hAnsi="Times New Roman" w:cs="Times New Roman"/>
          <w:b/>
          <w:bCs/>
          <w:sz w:val="24"/>
          <w:szCs w:val="24"/>
        </w:rPr>
      </w:pPr>
    </w:p>
    <w:p w14:paraId="445BEFC4" w14:textId="77777777" w:rsidR="001E6CE5" w:rsidRPr="00A90F9A" w:rsidRDefault="001E6CE5" w:rsidP="001E6CE5">
      <w:pPr>
        <w:spacing w:after="0" w:line="240" w:lineRule="auto"/>
        <w:jc w:val="center"/>
        <w:rPr>
          <w:rFonts w:ascii="Times New Roman" w:eastAsia="Times New Roman" w:hAnsi="Times New Roman" w:cs="Times New Roman"/>
          <w:sz w:val="24"/>
          <w:szCs w:val="24"/>
        </w:rPr>
      </w:pPr>
    </w:p>
    <w:p w14:paraId="1A4B308E" w14:textId="1609FABD" w:rsidR="00FA548A" w:rsidRPr="00A90F9A" w:rsidRDefault="001E6CE5" w:rsidP="001E6CE5">
      <w:pPr>
        <w:rPr>
          <w:rFonts w:eastAsia="Calibri" w:cstheme="minorHAnsi"/>
        </w:rPr>
      </w:pPr>
      <w:r w:rsidRPr="00A90F9A">
        <w:rPr>
          <w:b/>
          <w:bCs/>
          <w:i/>
        </w:rPr>
        <w:t>Pastaba.</w:t>
      </w:r>
      <w:r w:rsidRPr="00A90F9A">
        <w:rPr>
          <w:b/>
          <w:bCs/>
        </w:rPr>
        <w:t xml:space="preserve"> </w:t>
      </w:r>
      <w:r w:rsidRPr="00A90F9A">
        <w:t xml:space="preserve"> </w:t>
      </w:r>
      <w:r w:rsidRPr="00A90F9A">
        <w:rPr>
          <w:i/>
          <w:iCs/>
        </w:rPr>
        <w:t>Pateikti tvarkaraščiai yra preliminarūs. Paslaugų teikimo metu eismo tvarkaraščiai gali būti tikslinami (keičiant reisų laiką, skaičių ar maršruto trasą) Perkančiosios organizacijos sprendimu, atsižvelgiant į realų keleivių poreikį. Tiekėjas privalo teikti paslaugas pagal aktualius, konkrečiam laikotarpiui patvirtintus ir galiojančius eismo tvarkaraščius</w:t>
      </w:r>
    </w:p>
    <w:p w14:paraId="51928463" w14:textId="77777777" w:rsidR="00FA548A" w:rsidRDefault="00FA548A">
      <w:pPr>
        <w:rPr>
          <w:rFonts w:eastAsia="Calibri" w:cstheme="minorHAnsi"/>
          <w:color w:val="0070C0"/>
        </w:rPr>
      </w:pPr>
    </w:p>
    <w:p w14:paraId="73F43DFB" w14:textId="0FD70F0D" w:rsidR="008D704D" w:rsidRPr="00A91800" w:rsidRDefault="008D704D" w:rsidP="0052291C">
      <w:pPr>
        <w:pStyle w:val="Antrat2"/>
        <w:ind w:left="4395"/>
        <w:jc w:val="right"/>
        <w:rPr>
          <w:rFonts w:ascii="Times New Roman" w:eastAsia="Calibri" w:hAnsi="Times New Roman" w:cs="Times New Roman"/>
          <w:color w:val="0070C0"/>
          <w:sz w:val="24"/>
          <w:szCs w:val="24"/>
        </w:rPr>
      </w:pPr>
      <w:bookmarkStart w:id="47" w:name="_Toc225157792"/>
      <w:r w:rsidRPr="00A91800">
        <w:rPr>
          <w:rFonts w:ascii="Times New Roman" w:eastAsia="Calibri" w:hAnsi="Times New Roman" w:cs="Times New Roman"/>
          <w:color w:val="0070C0"/>
          <w:sz w:val="24"/>
          <w:szCs w:val="24"/>
        </w:rPr>
        <w:lastRenderedPageBreak/>
        <w:t xml:space="preserve">Pirkimo sąlygų </w:t>
      </w:r>
      <w:r w:rsidR="00F1334C" w:rsidRPr="00A91800">
        <w:rPr>
          <w:rFonts w:ascii="Times New Roman" w:eastAsia="Calibri" w:hAnsi="Times New Roman" w:cs="Times New Roman"/>
          <w:color w:val="0070C0"/>
          <w:sz w:val="24"/>
          <w:szCs w:val="24"/>
        </w:rPr>
        <w:t>3</w:t>
      </w:r>
      <w:r w:rsidRPr="00A91800">
        <w:rPr>
          <w:rFonts w:ascii="Times New Roman" w:eastAsia="Calibri" w:hAnsi="Times New Roman" w:cs="Times New Roman"/>
          <w:color w:val="0070C0"/>
          <w:sz w:val="24"/>
          <w:szCs w:val="24"/>
        </w:rPr>
        <w:t xml:space="preserve"> priedas „Tiekėjų pašalinimo pagrindai</w:t>
      </w:r>
      <w:bookmarkEnd w:id="45"/>
      <w:bookmarkEnd w:id="46"/>
      <w:bookmarkEnd w:id="47"/>
      <w:r w:rsidR="00DE621A" w:rsidRPr="00DE621A">
        <w:rPr>
          <w:rFonts w:ascii="Times New Roman" w:eastAsia="Calibri" w:hAnsi="Times New Roman" w:cs="Times New Roman"/>
          <w:color w:val="0070C0"/>
          <w:sz w:val="24"/>
          <w:szCs w:val="24"/>
        </w:rPr>
        <w:t>”</w:t>
      </w:r>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3B15DE" w:rsidRDefault="000E6657" w:rsidP="00BE1858">
      <w:pPr>
        <w:pStyle w:val="Paantrat"/>
        <w:jc w:val="center"/>
        <w:rPr>
          <w:rFonts w:ascii="Times New Roman" w:hAnsi="Times New Roman" w:cs="Times New Roman"/>
          <w:b/>
          <w:color w:val="auto"/>
        </w:rPr>
      </w:pPr>
      <w:r w:rsidRPr="003B15DE">
        <w:rPr>
          <w:rFonts w:ascii="Times New Roman" w:hAnsi="Times New Roman" w:cs="Times New Roman"/>
          <w:b/>
          <w:color w:val="auto"/>
        </w:rPr>
        <w:t>TIEKĖJŲ PAŠALINIMO PAGRINDAI</w:t>
      </w:r>
    </w:p>
    <w:p w14:paraId="501E63C4" w14:textId="317AC7C1" w:rsidR="00565580" w:rsidRPr="00A91800" w:rsidRDefault="00565580" w:rsidP="00565580">
      <w:pPr>
        <w:pStyle w:val="Betarp"/>
        <w:numPr>
          <w:ilvl w:val="0"/>
          <w:numId w:val="24"/>
        </w:numPr>
        <w:ind w:left="0" w:firstLine="851"/>
        <w:jc w:val="both"/>
        <w:rPr>
          <w:rFonts w:ascii="Times New Roman" w:hAnsi="Times New Roman" w:cs="Times New Roman"/>
          <w:sz w:val="24"/>
          <w:szCs w:val="24"/>
        </w:rPr>
      </w:pPr>
      <w:bookmarkStart w:id="48" w:name="_Ref38291223"/>
      <w:bookmarkStart w:id="49" w:name="_Ref38291334"/>
      <w:bookmarkStart w:id="50" w:name="_Ref38533412"/>
      <w:r w:rsidRPr="00A91800">
        <w:rPr>
          <w:rFonts w:ascii="Times New Roman" w:hAnsi="Times New Roman" w:cs="Times New Roman"/>
          <w:sz w:val="24"/>
          <w:szCs w:val="24"/>
        </w:rPr>
        <w:t xml:space="preserve">Su </w:t>
      </w:r>
      <w:r w:rsidRPr="00A91800">
        <w:rPr>
          <w:rFonts w:ascii="Times New Roman" w:hAnsi="Times New Roman" w:cs="Times New Roman"/>
          <w:color w:val="00B050"/>
          <w:sz w:val="24"/>
          <w:szCs w:val="24"/>
        </w:rPr>
        <w:t xml:space="preserve">pasiūlymu </w:t>
      </w:r>
      <w:r w:rsidRPr="00A91800">
        <w:rPr>
          <w:rFonts w:ascii="Times New Roman" w:hAnsi="Times New Roman" w:cs="Times New Roman"/>
          <w:sz w:val="24"/>
          <w:szCs w:val="24"/>
        </w:rPr>
        <w:t xml:space="preserve">teikiamas tik EBVPD. Perkančioji organizacija su </w:t>
      </w:r>
      <w:r w:rsidRPr="00A91800">
        <w:rPr>
          <w:rFonts w:ascii="Times New Roman" w:hAnsi="Times New Roman" w:cs="Times New Roman"/>
          <w:color w:val="00B050"/>
          <w:sz w:val="24"/>
          <w:szCs w:val="24"/>
        </w:rPr>
        <w:t xml:space="preserve">pasiūlymu </w:t>
      </w:r>
      <w:r w:rsidRPr="00A91800">
        <w:rPr>
          <w:rFonts w:ascii="Times New Roman" w:hAnsi="Times New Roman" w:cs="Times New Roman"/>
          <w:sz w:val="24"/>
          <w:szCs w:val="24"/>
        </w:rPr>
        <w:t>nereikalauja pateikti lentelėje nurodytų pašalinimo pagrindų nebuvimą įrodančių dokumentų</w:t>
      </w:r>
      <w:r w:rsidR="00557099">
        <w:rPr>
          <w:rFonts w:ascii="Times New Roman" w:hAnsi="Times New Roman" w:cs="Times New Roman"/>
          <w:sz w:val="24"/>
          <w:szCs w:val="24"/>
        </w:rPr>
        <w:t xml:space="preserve">, </w:t>
      </w:r>
      <w:r w:rsidR="00586D03">
        <w:rPr>
          <w:color w:val="000000"/>
        </w:rPr>
        <w:t xml:space="preserve">.  </w:t>
      </w:r>
      <w:r w:rsidRPr="00A91800">
        <w:rPr>
          <w:rFonts w:ascii="Times New Roman" w:hAnsi="Times New Roman" w:cs="Times New Roman"/>
          <w:sz w:val="24"/>
          <w:szCs w:val="24"/>
        </w:rPr>
        <w:t xml:space="preserve">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8E64672" w14:textId="77777777" w:rsidR="00565580" w:rsidRPr="00A91800" w:rsidRDefault="00565580" w:rsidP="00565580">
      <w:pPr>
        <w:pStyle w:val="Betarp"/>
        <w:numPr>
          <w:ilvl w:val="0"/>
          <w:numId w:val="24"/>
        </w:numPr>
        <w:ind w:left="0" w:firstLine="851"/>
        <w:jc w:val="both"/>
        <w:rPr>
          <w:rFonts w:ascii="Times New Roman" w:hAnsi="Times New Roman" w:cs="Times New Roman"/>
          <w:sz w:val="24"/>
          <w:szCs w:val="24"/>
        </w:rPr>
      </w:pPr>
      <w:r w:rsidRPr="00A9180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52960FF" w14:textId="77777777" w:rsidR="00565580" w:rsidRPr="00A91800" w:rsidRDefault="00565580" w:rsidP="00565580">
      <w:pPr>
        <w:pStyle w:val="Betarp"/>
        <w:numPr>
          <w:ilvl w:val="0"/>
          <w:numId w:val="24"/>
        </w:numPr>
        <w:ind w:left="0" w:firstLine="851"/>
        <w:jc w:val="both"/>
        <w:rPr>
          <w:rFonts w:ascii="Times New Roman" w:eastAsia="Verdana" w:hAnsi="Times New Roman" w:cs="Times New Roman"/>
          <w:sz w:val="24"/>
          <w:szCs w:val="24"/>
        </w:rPr>
      </w:pPr>
      <w:r w:rsidRPr="00A9180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180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F7B11D1" w14:textId="77777777" w:rsidR="00565580" w:rsidRPr="00A91800" w:rsidRDefault="00565580" w:rsidP="00565580">
      <w:pPr>
        <w:pStyle w:val="Betarp"/>
        <w:numPr>
          <w:ilvl w:val="0"/>
          <w:numId w:val="24"/>
        </w:numPr>
        <w:ind w:left="0" w:firstLine="851"/>
        <w:jc w:val="both"/>
        <w:rPr>
          <w:rFonts w:ascii="Times New Roman" w:eastAsia="Verdana" w:hAnsi="Times New Roman" w:cs="Times New Roman"/>
          <w:color w:val="000000" w:themeColor="text1"/>
          <w:sz w:val="24"/>
          <w:szCs w:val="24"/>
        </w:rPr>
      </w:pPr>
      <w:r w:rsidRPr="00A9180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677071" w14:textId="77777777" w:rsidR="00565580" w:rsidRPr="00A91800" w:rsidRDefault="00565580" w:rsidP="00565580">
      <w:pPr>
        <w:pStyle w:val="Betarp"/>
        <w:numPr>
          <w:ilvl w:val="0"/>
          <w:numId w:val="24"/>
        </w:numPr>
        <w:ind w:left="0" w:firstLine="851"/>
        <w:jc w:val="both"/>
        <w:rPr>
          <w:rFonts w:ascii="Times New Roman" w:hAnsi="Times New Roman" w:cs="Times New Roman"/>
          <w:sz w:val="24"/>
          <w:szCs w:val="24"/>
        </w:rPr>
      </w:pPr>
      <w:r w:rsidRPr="00A9180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91800">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A91800">
          <w:rPr>
            <w:rStyle w:val="Hipersaitas"/>
            <w:rFonts w:ascii="Times New Roman" w:eastAsia="Calibri" w:hAnsi="Times New Roman" w:cs="Times New Roman"/>
            <w:sz w:val="24"/>
            <w:szCs w:val="24"/>
          </w:rPr>
          <w:t>https://ec.europa.eu/tools/ecertis/</w:t>
        </w:r>
      </w:hyperlink>
      <w:r w:rsidRPr="00A91800">
        <w:rPr>
          <w:rFonts w:ascii="Times New Roman" w:hAnsi="Times New Roman" w:cs="Times New Roman"/>
          <w:sz w:val="24"/>
          <w:szCs w:val="24"/>
        </w:rPr>
        <w:t xml:space="preserve">. </w:t>
      </w:r>
    </w:p>
    <w:p w14:paraId="7E518001" w14:textId="77777777" w:rsidR="00565580" w:rsidRPr="00A91800" w:rsidRDefault="00565580" w:rsidP="00565580">
      <w:pPr>
        <w:pStyle w:val="Betarp"/>
        <w:numPr>
          <w:ilvl w:val="0"/>
          <w:numId w:val="24"/>
        </w:numPr>
        <w:ind w:left="0" w:firstLine="851"/>
        <w:jc w:val="both"/>
        <w:rPr>
          <w:rFonts w:ascii="Times New Roman" w:hAnsi="Times New Roman" w:cs="Times New Roman"/>
          <w:sz w:val="24"/>
          <w:szCs w:val="24"/>
        </w:rPr>
      </w:pPr>
      <w:r w:rsidRPr="00A91800">
        <w:rPr>
          <w:rFonts w:ascii="Times New Roman" w:hAnsi="Times New Roman" w:cs="Times New Roman"/>
          <w:sz w:val="24"/>
          <w:szCs w:val="24"/>
        </w:rPr>
        <w:t>Perkančioji organizacija nereikalauja iš tiekėjo pateikti dokumentų, patvirtinančių jo pašalinimo pagrindų nebuvimą, jeigu ji:</w:t>
      </w:r>
    </w:p>
    <w:p w14:paraId="17A8A838" w14:textId="77777777" w:rsidR="00565580" w:rsidRPr="00A91800" w:rsidRDefault="00565580" w:rsidP="00565580">
      <w:pPr>
        <w:pStyle w:val="Betarp"/>
        <w:numPr>
          <w:ilvl w:val="1"/>
          <w:numId w:val="24"/>
        </w:numPr>
        <w:ind w:left="0" w:firstLine="851"/>
        <w:jc w:val="both"/>
        <w:rPr>
          <w:rFonts w:ascii="Times New Roman" w:hAnsi="Times New Roman" w:cs="Times New Roman"/>
          <w:sz w:val="24"/>
          <w:szCs w:val="24"/>
        </w:rPr>
      </w:pPr>
      <w:r w:rsidRPr="00A9180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C4A1794" w14:textId="77777777" w:rsidR="00565580" w:rsidRPr="00A91800" w:rsidRDefault="00565580" w:rsidP="00565580">
      <w:pPr>
        <w:pStyle w:val="Betarp"/>
        <w:numPr>
          <w:ilvl w:val="1"/>
          <w:numId w:val="24"/>
        </w:numPr>
        <w:ind w:left="0" w:firstLine="851"/>
        <w:jc w:val="both"/>
        <w:rPr>
          <w:rFonts w:ascii="Times New Roman" w:hAnsi="Times New Roman" w:cs="Times New Roman"/>
          <w:sz w:val="24"/>
          <w:szCs w:val="24"/>
        </w:rPr>
      </w:pPr>
      <w:r w:rsidRPr="00A9180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1775B31" w14:textId="77777777" w:rsidR="00565580" w:rsidRPr="00A91800" w:rsidRDefault="00565580" w:rsidP="00565580">
      <w:pPr>
        <w:pStyle w:val="Betarp"/>
        <w:numPr>
          <w:ilvl w:val="0"/>
          <w:numId w:val="24"/>
        </w:numPr>
        <w:ind w:left="0" w:firstLine="851"/>
        <w:jc w:val="both"/>
        <w:rPr>
          <w:rFonts w:ascii="Times New Roman" w:hAnsi="Times New Roman" w:cs="Times New Roman"/>
          <w:sz w:val="24"/>
          <w:szCs w:val="24"/>
        </w:rPr>
      </w:pPr>
      <w:r w:rsidRPr="00A9180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F212C8" w14:textId="77777777" w:rsidR="00565580" w:rsidRPr="00A91800" w:rsidRDefault="00565580" w:rsidP="00565580">
      <w:pPr>
        <w:pStyle w:val="Betarp"/>
        <w:numPr>
          <w:ilvl w:val="1"/>
          <w:numId w:val="24"/>
        </w:numPr>
        <w:ind w:left="0" w:firstLine="851"/>
        <w:jc w:val="both"/>
        <w:rPr>
          <w:rFonts w:ascii="Times New Roman" w:hAnsi="Times New Roman" w:cs="Times New Roman"/>
          <w:sz w:val="24"/>
          <w:szCs w:val="24"/>
        </w:rPr>
      </w:pPr>
      <w:r w:rsidRPr="00A91800">
        <w:rPr>
          <w:rFonts w:ascii="Times New Roman" w:hAnsi="Times New Roman" w:cs="Times New Roman"/>
          <w:sz w:val="24"/>
          <w:szCs w:val="24"/>
        </w:rPr>
        <w:t>priesaikos deklaracija;</w:t>
      </w:r>
    </w:p>
    <w:p w14:paraId="13C77467" w14:textId="77777777" w:rsidR="00565580" w:rsidRPr="00A91800" w:rsidRDefault="00565580" w:rsidP="00565580">
      <w:pPr>
        <w:ind w:firstLine="851"/>
        <w:jc w:val="both"/>
        <w:rPr>
          <w:rFonts w:ascii="Times New Roman" w:hAnsi="Times New Roman" w:cs="Times New Roman"/>
          <w:sz w:val="24"/>
          <w:szCs w:val="24"/>
        </w:rPr>
      </w:pPr>
      <w:r w:rsidRPr="00A9180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C94804" w14:textId="77777777" w:rsidR="00565580" w:rsidRPr="00A91800" w:rsidRDefault="00565580" w:rsidP="00565580">
      <w:pPr>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2268"/>
        <w:gridCol w:w="3260"/>
      </w:tblGrid>
      <w:tr w:rsidR="001E4D9E" w:rsidRPr="001E4D9E" w14:paraId="7B66AEC0" w14:textId="77777777" w:rsidTr="001E4D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DCAEEC" w14:textId="77777777" w:rsidR="00565580" w:rsidRPr="001E4D9E" w:rsidRDefault="00565580" w:rsidP="00565580">
            <w:pPr>
              <w:pStyle w:val="Betarp"/>
              <w:spacing w:line="256" w:lineRule="auto"/>
              <w:ind w:left="32"/>
              <w:jc w:val="center"/>
              <w:rPr>
                <w:rFonts w:ascii="Times New Roman" w:hAnsi="Times New Roman" w:cs="Times New Roman"/>
                <w:b/>
                <w:bCs/>
                <w:color w:val="000000" w:themeColor="text1"/>
                <w:sz w:val="24"/>
                <w:szCs w:val="24"/>
                <w:lang w:eastAsia="en-US"/>
              </w:rPr>
            </w:pPr>
            <w:r w:rsidRPr="001E4D9E">
              <w:rPr>
                <w:rFonts w:ascii="Times New Roman" w:hAnsi="Times New Roman" w:cs="Times New Roman"/>
                <w:b/>
                <w:bCs/>
                <w:color w:val="000000" w:themeColor="text1"/>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2F7C09" w14:textId="77777777" w:rsidR="00565580" w:rsidRPr="001E4D9E" w:rsidRDefault="00565580" w:rsidP="00565580">
            <w:pPr>
              <w:pStyle w:val="Betarp"/>
              <w:spacing w:line="256" w:lineRule="auto"/>
              <w:jc w:val="center"/>
              <w:rPr>
                <w:rFonts w:ascii="Times New Roman" w:hAnsi="Times New Roman" w:cs="Times New Roman"/>
                <w:bCs/>
                <w:color w:val="000000" w:themeColor="text1"/>
                <w:sz w:val="24"/>
                <w:szCs w:val="24"/>
                <w:lang w:eastAsia="en-US"/>
              </w:rPr>
            </w:pPr>
            <w:r w:rsidRPr="001E4D9E">
              <w:rPr>
                <w:rFonts w:ascii="Times New Roman" w:hAnsi="Times New Roman" w:cs="Times New Roman"/>
                <w:b/>
                <w:color w:val="000000" w:themeColor="text1"/>
                <w:sz w:val="24"/>
                <w:szCs w:val="24"/>
                <w:lang w:eastAsia="en-US"/>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EB6391D" w14:textId="77777777" w:rsidR="00565580" w:rsidRPr="001E4D9E" w:rsidRDefault="00565580" w:rsidP="00565580">
            <w:pPr>
              <w:pStyle w:val="Betarp"/>
              <w:spacing w:line="256" w:lineRule="auto"/>
              <w:jc w:val="center"/>
              <w:rPr>
                <w:rFonts w:ascii="Times New Roman" w:eastAsia="Yu Mincho" w:hAnsi="Times New Roman" w:cs="Times New Roman"/>
                <w:b/>
                <w:bCs/>
                <w:color w:val="000000" w:themeColor="text1"/>
                <w:sz w:val="24"/>
                <w:szCs w:val="24"/>
                <w:lang w:eastAsia="en-US"/>
              </w:rPr>
            </w:pPr>
            <w:r w:rsidRPr="001E4D9E">
              <w:rPr>
                <w:rFonts w:ascii="Times New Roman" w:eastAsia="Yu Mincho" w:hAnsi="Times New Roman" w:cs="Times New Roman"/>
                <w:b/>
                <w:bCs/>
                <w:color w:val="000000" w:themeColor="text1"/>
                <w:sz w:val="24"/>
                <w:szCs w:val="24"/>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FB9F130" w14:textId="77777777" w:rsidR="00565580" w:rsidRPr="001E4D9E" w:rsidRDefault="00565580" w:rsidP="00565580">
            <w:pPr>
              <w:pStyle w:val="Betarp"/>
              <w:spacing w:line="256" w:lineRule="auto"/>
              <w:jc w:val="center"/>
              <w:rPr>
                <w:rFonts w:ascii="Times New Roman" w:hAnsi="Times New Roman" w:cs="Times New Roman"/>
                <w:bCs/>
                <w:iCs/>
                <w:color w:val="000000" w:themeColor="text1"/>
                <w:sz w:val="24"/>
                <w:szCs w:val="24"/>
                <w:lang w:eastAsia="en-US"/>
              </w:rPr>
            </w:pPr>
            <w:r w:rsidRPr="001E4D9E">
              <w:rPr>
                <w:rFonts w:ascii="Times New Roman" w:hAnsi="Times New Roman" w:cs="Times New Roman"/>
                <w:b/>
                <w:color w:val="000000" w:themeColor="text1"/>
                <w:sz w:val="24"/>
                <w:szCs w:val="24"/>
                <w:lang w:eastAsia="en-US"/>
              </w:rPr>
              <w:t>Pašalinimo pagrindų nebuvimą įrodantys dokumentai</w:t>
            </w:r>
          </w:p>
        </w:tc>
      </w:tr>
      <w:tr w:rsidR="001E4D9E" w:rsidRPr="001E4D9E" w14:paraId="324B9EF8" w14:textId="77777777" w:rsidTr="00565580">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B06AB"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b/>
                <w:bCs/>
                <w:color w:val="000000" w:themeColor="text1"/>
                <w:sz w:val="24"/>
                <w:szCs w:val="24"/>
                <w:lang w:eastAsia="en-US"/>
              </w:rPr>
              <w:t>Privalomi</w:t>
            </w:r>
            <w:r w:rsidRPr="001E4D9E">
              <w:rPr>
                <w:rStyle w:val="Puslapioinaosnuoroda"/>
                <w:rFonts w:ascii="Times New Roman" w:hAnsi="Times New Roman" w:cs="Times New Roman"/>
                <w:b/>
                <w:bCs/>
                <w:color w:val="000000" w:themeColor="text1"/>
                <w:sz w:val="24"/>
                <w:szCs w:val="24"/>
                <w:lang w:eastAsia="en-US"/>
              </w:rPr>
              <w:footnoteReference w:id="2"/>
            </w:r>
            <w:r w:rsidRPr="001E4D9E">
              <w:rPr>
                <w:rFonts w:ascii="Times New Roman" w:hAnsi="Times New Roman" w:cs="Times New Roman"/>
                <w:b/>
                <w:bCs/>
                <w:color w:val="000000" w:themeColor="text1"/>
                <w:sz w:val="24"/>
                <w:szCs w:val="24"/>
                <w:lang w:eastAsia="en-US"/>
              </w:rPr>
              <w:t xml:space="preserve"> pašalinimo pagrindai pagal VPĮ 46 straipsnio 1 – 4 dalių nuostatas</w:t>
            </w:r>
          </w:p>
        </w:tc>
      </w:tr>
      <w:tr w:rsidR="001E4D9E" w:rsidRPr="001E4D9E" w14:paraId="64EA45A3" w14:textId="77777777" w:rsidTr="001E4D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E6990" w14:textId="7A8559C0" w:rsidR="00565580" w:rsidRPr="001E4D9E" w:rsidRDefault="00FC4149" w:rsidP="00565580">
            <w:pPr>
              <w:spacing w:after="0" w:line="240" w:lineRule="auto"/>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46825"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58DC1B12"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1) dalyvavimą nusikalstamame susivienijime, jo organizavimą ar vadovavimą jam;</w:t>
            </w:r>
          </w:p>
          <w:p w14:paraId="0F077442"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2) kyšininkavimą, prekybą poveikiu, papirkimą;</w:t>
            </w:r>
          </w:p>
          <w:p w14:paraId="2C03BEFA"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C23CBC"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4) nusikalstamą bankrotą;</w:t>
            </w:r>
          </w:p>
          <w:p w14:paraId="04A0CFD1"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5) teroristinį ir su teroristine veikla susijusį nusikaltimą;</w:t>
            </w:r>
          </w:p>
          <w:p w14:paraId="28513E66"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lastRenderedPageBreak/>
              <w:t>6) nusikalstamu būdu gauto turto legalizavimą;</w:t>
            </w:r>
          </w:p>
          <w:p w14:paraId="4FD38EBE"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7) prekybą žmonėmis, vaiko pirkimą arba pardavimą;</w:t>
            </w:r>
          </w:p>
          <w:p w14:paraId="0217F801"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6C91DDD5"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p>
          <w:p w14:paraId="32F81950"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72EFCFE0" w14:textId="77777777" w:rsidR="00565580" w:rsidRPr="001E4D9E" w:rsidRDefault="00565580" w:rsidP="00565580">
            <w:pPr>
              <w:pStyle w:val="Betarp"/>
              <w:jc w:val="both"/>
              <w:rPr>
                <w:rFonts w:ascii="Times New Roman" w:hAnsi="Times New Roman" w:cs="Times New Roman"/>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7506BEF4"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p>
          <w:p w14:paraId="1ED89D24"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2) tiekėjo, kuris yra juridinis asmuo, kita organizacija ar jos </w:t>
            </w:r>
            <w:r w:rsidRPr="001E4D9E">
              <w:rPr>
                <w:rFonts w:ascii="Times New Roman" w:hAnsi="Times New Roman" w:cs="Times New Roman"/>
                <w:b/>
                <w:bCs/>
                <w:color w:val="000000" w:themeColor="text1"/>
                <w:sz w:val="24"/>
                <w:szCs w:val="24"/>
                <w:lang w:eastAsia="en-US"/>
              </w:rPr>
              <w:t>struktūrinis</w:t>
            </w:r>
            <w:r w:rsidRPr="001E4D9E">
              <w:rPr>
                <w:rFonts w:ascii="Times New Roman" w:hAnsi="Times New Roman" w:cs="Times New Roman"/>
                <w:color w:val="000000" w:themeColor="text1"/>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112359" w14:textId="77777777" w:rsidR="00565580" w:rsidRPr="001E4D9E" w:rsidRDefault="00565580" w:rsidP="00565580">
            <w:pPr>
              <w:pStyle w:val="Betarp"/>
              <w:jc w:val="both"/>
              <w:rPr>
                <w:rFonts w:ascii="Times New Roman" w:hAnsi="Times New Roman" w:cs="Times New Roman"/>
                <w:b/>
                <w:color w:val="000000" w:themeColor="text1"/>
                <w:sz w:val="24"/>
                <w:szCs w:val="24"/>
                <w:lang w:eastAsia="en-US"/>
              </w:rPr>
            </w:pPr>
          </w:p>
          <w:p w14:paraId="67861327"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 xml:space="preserve">3) tiekėjo, kuris yra juridinis asmuo, kita organizacija ar jos </w:t>
            </w:r>
            <w:r w:rsidRPr="001E4D9E">
              <w:rPr>
                <w:rFonts w:ascii="Times New Roman" w:hAnsi="Times New Roman" w:cs="Times New Roman"/>
                <w:b/>
                <w:color w:val="000000" w:themeColor="text1"/>
                <w:sz w:val="24"/>
                <w:szCs w:val="24"/>
                <w:lang w:eastAsia="en-US"/>
              </w:rPr>
              <w:t>struktūrinis</w:t>
            </w:r>
            <w:r w:rsidRPr="001E4D9E">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9A8E5" w14:textId="77777777" w:rsidR="00565580" w:rsidRPr="001E4D9E" w:rsidRDefault="00565580" w:rsidP="00565580">
            <w:pPr>
              <w:pStyle w:val="Betarp"/>
              <w:jc w:val="both"/>
              <w:rPr>
                <w:rFonts w:ascii="Times New Roman" w:eastAsia="Yu Mincho" w:hAnsi="Times New Roman" w:cs="Times New Roman"/>
                <w:b/>
                <w:bCs/>
                <w:color w:val="000000" w:themeColor="text1"/>
                <w:sz w:val="24"/>
                <w:szCs w:val="24"/>
                <w:lang w:eastAsia="en-US"/>
              </w:rPr>
            </w:pPr>
            <w:r w:rsidRPr="001E4D9E">
              <w:rPr>
                <w:rFonts w:ascii="Times New Roman" w:eastAsia="Yu Mincho" w:hAnsi="Times New Roman" w:cs="Times New Roman"/>
                <w:b/>
                <w:bCs/>
                <w:color w:val="000000" w:themeColor="text1"/>
                <w:sz w:val="24"/>
                <w:szCs w:val="24"/>
                <w:lang w:eastAsia="en-US"/>
              </w:rPr>
              <w:lastRenderedPageBreak/>
              <w:t>VPĮ 46 straipsnio 1 dalis</w:t>
            </w:r>
          </w:p>
          <w:p w14:paraId="2AF117FC"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p>
          <w:p w14:paraId="7E31DA43"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r w:rsidRPr="001E4D9E">
              <w:rPr>
                <w:rFonts w:ascii="Times New Roman" w:eastAsia="Yu Mincho" w:hAnsi="Times New Roman" w:cs="Times New Roman"/>
                <w:color w:val="000000" w:themeColor="text1"/>
                <w:sz w:val="24"/>
                <w:szCs w:val="24"/>
                <w:lang w:eastAsia="en-US"/>
              </w:rPr>
              <w:t>EBVPD III dalies A1-A6 punktai</w:t>
            </w:r>
          </w:p>
          <w:p w14:paraId="598F33A0"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p>
          <w:p w14:paraId="65BC618E"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r w:rsidRPr="001E4D9E">
              <w:rPr>
                <w:rFonts w:ascii="Times New Roman" w:eastAsia="Yu Mincho" w:hAnsi="Times New Roman" w:cs="Times New Roman"/>
                <w:color w:val="000000" w:themeColor="text1"/>
                <w:sz w:val="24"/>
                <w:szCs w:val="24"/>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77C07"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Iš Lietuvoje įsteigtų subjektų reikalaujama:</w:t>
            </w:r>
          </w:p>
          <w:p w14:paraId="5F5DBA2F" w14:textId="77777777" w:rsidR="00565580" w:rsidRPr="001E4D9E" w:rsidRDefault="00565580" w:rsidP="00565580">
            <w:pPr>
              <w:pStyle w:val="Betarp"/>
              <w:numPr>
                <w:ilvl w:val="0"/>
                <w:numId w:val="25"/>
              </w:numPr>
              <w:ind w:left="0" w:firstLine="0"/>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color w:val="000000" w:themeColor="text1"/>
                <w:sz w:val="24"/>
                <w:szCs w:val="24"/>
                <w:lang w:eastAsia="en-US"/>
              </w:rPr>
              <w:t>išrašo iš teismo sprendimo arba</w:t>
            </w:r>
          </w:p>
          <w:p w14:paraId="29BC8C45" w14:textId="77777777" w:rsidR="00565580" w:rsidRPr="001E4D9E" w:rsidRDefault="00565580" w:rsidP="00565580">
            <w:pPr>
              <w:pStyle w:val="Betarp"/>
              <w:numPr>
                <w:ilvl w:val="0"/>
                <w:numId w:val="25"/>
              </w:numPr>
              <w:ind w:left="0" w:firstLine="0"/>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color w:val="000000" w:themeColor="text1"/>
                <w:sz w:val="24"/>
                <w:szCs w:val="24"/>
                <w:lang w:eastAsia="en-US"/>
              </w:rPr>
              <w:t>Informatikos ir ryšių departamento prie Vidaus reikalų ministerijos pažymos, arba</w:t>
            </w:r>
          </w:p>
          <w:p w14:paraId="415DFBD2" w14:textId="77777777" w:rsidR="00565580" w:rsidRPr="001E4D9E" w:rsidRDefault="00565580" w:rsidP="00565580">
            <w:pPr>
              <w:pStyle w:val="Betarp"/>
              <w:numPr>
                <w:ilvl w:val="0"/>
                <w:numId w:val="25"/>
              </w:numPr>
              <w:ind w:left="0" w:firstLine="0"/>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color w:val="000000" w:themeColor="text1"/>
                <w:sz w:val="24"/>
                <w:szCs w:val="24"/>
                <w:lang w:eastAsia="en-US"/>
              </w:rPr>
              <w:t>valstybės įmonės Registrų centro Lietuvos Respublikos Vyriausybės nustatyta tvarka išduoto dokumento, patvirtinančio jungtinius kompetentingų institucijų tvarkomus duomenis.</w:t>
            </w:r>
          </w:p>
          <w:p w14:paraId="4D928F70"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p>
          <w:p w14:paraId="0A95A7F6"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Iš ne Lietuvoje įsteigtų subjektų reikalaujama:</w:t>
            </w:r>
          </w:p>
          <w:p w14:paraId="2A594DE7" w14:textId="77777777" w:rsidR="00565580" w:rsidRPr="001E4D9E" w:rsidRDefault="00565580" w:rsidP="00565580">
            <w:pPr>
              <w:pStyle w:val="Betarp"/>
              <w:numPr>
                <w:ilvl w:val="0"/>
                <w:numId w:val="25"/>
              </w:numPr>
              <w:ind w:left="0" w:firstLine="0"/>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color w:val="000000" w:themeColor="text1"/>
                <w:sz w:val="24"/>
                <w:szCs w:val="24"/>
                <w:lang w:eastAsia="en-US"/>
              </w:rPr>
              <w:t>atitinkamos užsienio šalies institucijos dokumento</w:t>
            </w:r>
            <w:r w:rsidRPr="001E4D9E">
              <w:rPr>
                <w:rStyle w:val="Puslapioinaosnuoroda"/>
                <w:rFonts w:ascii="Times New Roman" w:hAnsi="Times New Roman" w:cs="Times New Roman"/>
                <w:color w:val="000000" w:themeColor="text1"/>
                <w:sz w:val="24"/>
                <w:szCs w:val="24"/>
                <w:lang w:eastAsia="en-US"/>
              </w:rPr>
              <w:footnoteReference w:id="3"/>
            </w:r>
            <w:r w:rsidRPr="001E4D9E">
              <w:rPr>
                <w:rFonts w:ascii="Times New Roman" w:hAnsi="Times New Roman" w:cs="Times New Roman"/>
                <w:color w:val="000000" w:themeColor="text1"/>
                <w:sz w:val="24"/>
                <w:szCs w:val="24"/>
                <w:lang w:eastAsia="en-US"/>
              </w:rPr>
              <w:t>.</w:t>
            </w:r>
          </w:p>
          <w:p w14:paraId="3F0E5FF9"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p>
          <w:p w14:paraId="2584B11F"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 xml:space="preserve">Nurodyti dokumentai turi būti išduoti ne anksčiau kaip 180 dienų iki </w:t>
            </w:r>
            <w:r w:rsidRPr="001E4D9E">
              <w:rPr>
                <w:rFonts w:ascii="Times New Roman" w:eastAsia="Times New Roman" w:hAnsi="Times New Roman" w:cs="Times New Roman"/>
                <w:i/>
                <w:iCs/>
                <w:color w:val="000000" w:themeColor="text1"/>
                <w:sz w:val="24"/>
                <w:szCs w:val="24"/>
                <w:lang w:eastAsia="en-US"/>
              </w:rPr>
              <w:t>tos dienos, kai tiekėjas perkančiosios organizacijos prašymu turės pateikti pašalinimo pagrindų nebuvimą patvirtinančius dok</w:t>
            </w:r>
            <w:r w:rsidRPr="001E4D9E">
              <w:rPr>
                <w:rFonts w:ascii="Times New Roman" w:eastAsia="Times New Roman" w:hAnsi="Times New Roman" w:cs="Times New Roman"/>
                <w:color w:val="000000" w:themeColor="text1"/>
                <w:sz w:val="24"/>
                <w:szCs w:val="24"/>
                <w:lang w:eastAsia="en-US"/>
              </w:rPr>
              <w:t>umentus</w:t>
            </w:r>
            <w:r w:rsidRPr="001E4D9E">
              <w:rPr>
                <w:rFonts w:ascii="Times New Roman" w:hAnsi="Times New Roman" w:cs="Times New Roman"/>
                <w:color w:val="000000" w:themeColor="text1"/>
                <w:sz w:val="24"/>
                <w:szCs w:val="24"/>
                <w:lang w:eastAsia="en-US"/>
              </w:rPr>
              <w:t xml:space="preserve">. </w:t>
            </w:r>
            <w:r w:rsidRPr="001E4D9E">
              <w:rPr>
                <w:rFonts w:ascii="Times New Roman" w:hAnsi="Times New Roman" w:cs="Times New Roman"/>
                <w:b/>
                <w:bCs/>
                <w:i/>
                <w:iCs/>
                <w:color w:val="000000" w:themeColor="text1"/>
                <w:sz w:val="24"/>
                <w:szCs w:val="24"/>
                <w:lang w:eastAsia="en-US"/>
              </w:rPr>
              <w:t>Pavyzdys</w:t>
            </w:r>
            <w:r w:rsidRPr="001E4D9E">
              <w:rPr>
                <w:rFonts w:ascii="Times New Roman" w:hAnsi="Times New Roman" w:cs="Times New Roman"/>
                <w:i/>
                <w:iCs/>
                <w:color w:val="000000" w:themeColor="text1"/>
                <w:sz w:val="24"/>
                <w:szCs w:val="24"/>
                <w:lang w:eastAsia="en-US"/>
              </w:rPr>
              <w:t xml:space="preserve">: Jeigu perkančioji </w:t>
            </w:r>
            <w:r w:rsidRPr="001E4D9E">
              <w:rPr>
                <w:rFonts w:ascii="Times New Roman" w:hAnsi="Times New Roman" w:cs="Times New Roman"/>
                <w:i/>
                <w:iCs/>
                <w:color w:val="000000" w:themeColor="text1"/>
                <w:sz w:val="24"/>
                <w:szCs w:val="24"/>
                <w:lang w:eastAsia="en-US"/>
              </w:rPr>
              <w:lastRenderedPageBreak/>
              <w:t xml:space="preserve">organizacija 2022-10-10 kreipėsi į tiekėją prašydama iki 2022-10-14 pateikti įrodančius dokumentus, jie turi būti išduoti ne anksčiau kaip 180 dienų, jas skaičiuojant atgal nuo 2022-10-14. </w:t>
            </w:r>
          </w:p>
          <w:p w14:paraId="6E8BA7AF"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p>
          <w:p w14:paraId="7EACD1F7" w14:textId="77777777" w:rsidR="00565580" w:rsidRPr="001E4D9E" w:rsidRDefault="00565580" w:rsidP="00565580">
            <w:pPr>
              <w:pStyle w:val="Betarp"/>
              <w:jc w:val="both"/>
              <w:rPr>
                <w:rFonts w:ascii="Times New Roman" w:hAnsi="Times New Roman" w:cs="Times New Roman"/>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6FFF86D"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p>
        </w:tc>
      </w:tr>
      <w:tr w:rsidR="001E4D9E" w:rsidRPr="001E4D9E" w14:paraId="2EE2A6B7" w14:textId="77777777" w:rsidTr="001E4D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E6877" w14:textId="377A062E" w:rsidR="00565580" w:rsidRPr="001E4D9E" w:rsidRDefault="00FC4149" w:rsidP="00FC4149">
            <w:pPr>
              <w:pStyle w:val="Betarp"/>
              <w:rPr>
                <w:rFonts w:ascii="Times New Roman" w:hAnsi="Times New Roman" w:cs="Times New Roman"/>
                <w:b/>
                <w:bCs/>
                <w:color w:val="000000" w:themeColor="text1"/>
                <w:sz w:val="24"/>
                <w:szCs w:val="24"/>
                <w:lang w:eastAsia="en-US"/>
              </w:rPr>
            </w:pPr>
            <w:r>
              <w:rPr>
                <w:rFonts w:ascii="Times New Roman" w:hAnsi="Times New Roman" w:cs="Times New Roman"/>
                <w:b/>
                <w:bCs/>
                <w:color w:val="000000" w:themeColor="text1"/>
                <w:sz w:val="24"/>
                <w:szCs w:val="24"/>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7A6670"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 xml:space="preserve">Tiekėjas yra neatlikęs jam paskirtos baudžiamojo poveikio priemonės – </w:t>
            </w:r>
            <w:r w:rsidRPr="001E4D9E">
              <w:rPr>
                <w:rFonts w:ascii="Times New Roman" w:hAnsi="Times New Roman" w:cs="Times New Roman"/>
                <w:color w:val="000000" w:themeColor="text1"/>
                <w:sz w:val="24"/>
                <w:szCs w:val="24"/>
                <w:lang w:eastAsia="en-US"/>
              </w:rPr>
              <w:lastRenderedPageBreak/>
              <w:t>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89BEC" w14:textId="77777777" w:rsidR="00565580" w:rsidRPr="001E4D9E" w:rsidRDefault="00565580" w:rsidP="00565580">
            <w:pPr>
              <w:pStyle w:val="Betarp"/>
              <w:jc w:val="both"/>
              <w:rPr>
                <w:rFonts w:ascii="Times New Roman" w:eastAsia="Yu Mincho" w:hAnsi="Times New Roman" w:cs="Times New Roman"/>
                <w:b/>
                <w:bCs/>
                <w:color w:val="000000" w:themeColor="text1"/>
                <w:sz w:val="24"/>
                <w:szCs w:val="24"/>
                <w:lang w:eastAsia="en-US"/>
              </w:rPr>
            </w:pPr>
            <w:r w:rsidRPr="001E4D9E">
              <w:rPr>
                <w:rFonts w:ascii="Times New Roman" w:eastAsia="Yu Mincho" w:hAnsi="Times New Roman" w:cs="Times New Roman"/>
                <w:b/>
                <w:bCs/>
                <w:color w:val="000000" w:themeColor="text1"/>
                <w:sz w:val="24"/>
                <w:szCs w:val="24"/>
                <w:lang w:eastAsia="en-US"/>
              </w:rPr>
              <w:lastRenderedPageBreak/>
              <w:t>VPĮ 46 straipsnio 2¹ dalis</w:t>
            </w:r>
          </w:p>
          <w:p w14:paraId="4D428047" w14:textId="77777777" w:rsidR="00565580" w:rsidRPr="001E4D9E" w:rsidRDefault="00565580" w:rsidP="00565580">
            <w:pPr>
              <w:pStyle w:val="Betarp"/>
              <w:jc w:val="both"/>
              <w:rPr>
                <w:rFonts w:ascii="Times New Roman" w:eastAsia="Yu Mincho" w:hAnsi="Times New Roman" w:cs="Times New Roman"/>
                <w:b/>
                <w:bCs/>
                <w:color w:val="000000" w:themeColor="text1"/>
                <w:sz w:val="24"/>
                <w:szCs w:val="24"/>
                <w:lang w:eastAsia="en-US"/>
              </w:rPr>
            </w:pPr>
          </w:p>
          <w:p w14:paraId="0B4011F1" w14:textId="77777777" w:rsidR="00565580" w:rsidRPr="001E4D9E" w:rsidRDefault="00565580" w:rsidP="00565580">
            <w:pPr>
              <w:pStyle w:val="Betarp"/>
              <w:jc w:val="both"/>
              <w:rPr>
                <w:rFonts w:ascii="Times New Roman" w:eastAsia="Yu Mincho" w:hAnsi="Times New Roman" w:cs="Times New Roman"/>
                <w:b/>
                <w:bCs/>
                <w:color w:val="000000" w:themeColor="text1"/>
                <w:sz w:val="24"/>
                <w:szCs w:val="24"/>
                <w:lang w:eastAsia="en-US"/>
              </w:rPr>
            </w:pPr>
            <w:r w:rsidRPr="001E4D9E">
              <w:rPr>
                <w:rFonts w:ascii="Times New Roman" w:eastAsia="Yu Mincho" w:hAnsi="Times New Roman" w:cs="Times New Roman"/>
                <w:color w:val="000000" w:themeColor="text1"/>
                <w:sz w:val="24"/>
                <w:szCs w:val="24"/>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CFE7A"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lastRenderedPageBreak/>
              <w:t xml:space="preserve">Iš Lietuvoje įsteigtų subjektų įrodančių dokumentų </w:t>
            </w:r>
            <w:r w:rsidRPr="001E4D9E">
              <w:rPr>
                <w:rFonts w:ascii="Times New Roman" w:hAnsi="Times New Roman" w:cs="Times New Roman"/>
                <w:color w:val="000000" w:themeColor="text1"/>
                <w:sz w:val="24"/>
                <w:szCs w:val="24"/>
                <w:lang w:eastAsia="en-US"/>
              </w:rPr>
              <w:lastRenderedPageBreak/>
              <w:t>nereikalaujama. Užtenka pateikto EBVPD.</w:t>
            </w:r>
          </w:p>
          <w:p w14:paraId="0BBB6371"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p>
        </w:tc>
      </w:tr>
      <w:tr w:rsidR="001E4D9E" w:rsidRPr="001E4D9E" w14:paraId="06C8A457" w14:textId="77777777" w:rsidTr="001E4D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28AF4" w14:textId="63BD0727" w:rsidR="00565580" w:rsidRPr="001E4D9E" w:rsidRDefault="00FC4149" w:rsidP="00565580">
            <w:pPr>
              <w:spacing w:after="0" w:line="240" w:lineRule="auto"/>
              <w:rPr>
                <w:rFonts w:ascii="Times New Roman" w:hAnsi="Times New Roman" w:cs="Times New Roman"/>
                <w:color w:val="000000" w:themeColor="text1"/>
                <w:sz w:val="24"/>
                <w:szCs w:val="24"/>
                <w:lang w:eastAsia="en-US"/>
              </w:rPr>
            </w:pPr>
            <w:bookmarkStart w:id="51" w:name="_Hlk90887843"/>
            <w:r>
              <w:rPr>
                <w:rFonts w:ascii="Times New Roman" w:hAnsi="Times New Roman" w:cs="Times New Roman"/>
                <w:color w:val="000000" w:themeColor="text1"/>
                <w:sz w:val="24"/>
                <w:szCs w:val="24"/>
                <w:lang w:eastAsia="en-US"/>
              </w:rPr>
              <w:lastRenderedPageBreak/>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98FA0"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B47D6EC"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p>
          <w:p w14:paraId="3E0D07DB"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Laikoma, kad tiekėjas nuteistas už aukščiau nurodytą nusikalstamą veiką, kai dėl:</w:t>
            </w:r>
          </w:p>
          <w:p w14:paraId="14F33A99" w14:textId="77777777" w:rsidR="00565580" w:rsidRPr="001E4D9E" w:rsidRDefault="00565580" w:rsidP="00565580">
            <w:pPr>
              <w:pStyle w:val="Betarp"/>
              <w:jc w:val="both"/>
              <w:rPr>
                <w:rFonts w:ascii="Times New Roman" w:hAnsi="Times New Roman" w:cs="Times New Roman"/>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521BB17C"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p>
          <w:p w14:paraId="0B74BAD7"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 xml:space="preserve">2) tiekėjo, kuris yra juridinis asmuo, kita organizacija ar jos </w:t>
            </w:r>
            <w:r w:rsidRPr="001E4D9E">
              <w:rPr>
                <w:rFonts w:ascii="Times New Roman" w:hAnsi="Times New Roman" w:cs="Times New Roman"/>
                <w:b/>
                <w:color w:val="000000" w:themeColor="text1"/>
                <w:sz w:val="24"/>
                <w:szCs w:val="24"/>
                <w:lang w:eastAsia="en-US"/>
              </w:rPr>
              <w:t>struktūrinis</w:t>
            </w:r>
            <w:r w:rsidRPr="001E4D9E">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83086F3"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Tačiau ši nuostata netaikoma, jeigu:</w:t>
            </w:r>
          </w:p>
          <w:p w14:paraId="18B5DEA3"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 xml:space="preserve">1) tiekėjas yra įsipareigojęs sumokėti mokesčius, įskaitant socialinio draudimo įmokas ir dėl to </w:t>
            </w:r>
            <w:r w:rsidRPr="001E4D9E">
              <w:rPr>
                <w:rFonts w:ascii="Times New Roman" w:hAnsi="Times New Roman" w:cs="Times New Roman"/>
                <w:bCs/>
                <w:color w:val="000000" w:themeColor="text1"/>
                <w:sz w:val="24"/>
                <w:szCs w:val="24"/>
                <w:lang w:eastAsia="en-US"/>
              </w:rPr>
              <w:lastRenderedPageBreak/>
              <w:t>laikomas jau įvykdžiusiu šioje dalyje nurodytus įsipareigojimus;</w:t>
            </w:r>
          </w:p>
          <w:p w14:paraId="142ADC33"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2) įsiskolinimo suma neviršija 50 Eur (penkiasdešimt eurų);</w:t>
            </w:r>
          </w:p>
          <w:p w14:paraId="4B4E40DB"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AF178" w14:textId="77777777" w:rsidR="00565580" w:rsidRPr="001E4D9E" w:rsidRDefault="00565580" w:rsidP="00565580">
            <w:pPr>
              <w:pStyle w:val="Betarp"/>
              <w:jc w:val="both"/>
              <w:rPr>
                <w:rFonts w:ascii="Times New Roman" w:eastAsia="Yu Mincho" w:hAnsi="Times New Roman" w:cs="Times New Roman"/>
                <w:b/>
                <w:bCs/>
                <w:color w:val="000000" w:themeColor="text1"/>
                <w:sz w:val="24"/>
                <w:szCs w:val="24"/>
                <w:lang w:eastAsia="en-US"/>
              </w:rPr>
            </w:pPr>
            <w:r w:rsidRPr="001E4D9E">
              <w:rPr>
                <w:rFonts w:ascii="Times New Roman" w:eastAsia="Yu Mincho" w:hAnsi="Times New Roman" w:cs="Times New Roman"/>
                <w:b/>
                <w:bCs/>
                <w:color w:val="000000" w:themeColor="text1"/>
                <w:sz w:val="24"/>
                <w:szCs w:val="24"/>
                <w:lang w:eastAsia="en-US"/>
              </w:rPr>
              <w:lastRenderedPageBreak/>
              <w:t>VPĮ 46 straipsnio 3 dalis</w:t>
            </w:r>
          </w:p>
          <w:p w14:paraId="68AE4F40" w14:textId="77777777" w:rsidR="00565580" w:rsidRPr="001E4D9E" w:rsidRDefault="00565580" w:rsidP="00565580">
            <w:pPr>
              <w:pStyle w:val="Betarp"/>
              <w:jc w:val="both"/>
              <w:rPr>
                <w:rFonts w:ascii="Times New Roman" w:eastAsia="Arial" w:hAnsi="Times New Roman" w:cs="Times New Roman"/>
                <w:color w:val="000000" w:themeColor="text1"/>
                <w:sz w:val="24"/>
                <w:szCs w:val="24"/>
                <w:lang w:eastAsia="en-US"/>
              </w:rPr>
            </w:pPr>
          </w:p>
          <w:p w14:paraId="02232F1C"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r w:rsidRPr="001E4D9E">
              <w:rPr>
                <w:rFonts w:ascii="Times New Roman" w:eastAsia="Arial" w:hAnsi="Times New Roman" w:cs="Times New Roman"/>
                <w:color w:val="000000" w:themeColor="text1"/>
                <w:sz w:val="24"/>
                <w:szCs w:val="24"/>
                <w:lang w:eastAsia="en-US"/>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2E505"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Iš Lietuvoje įsteigtų subjektų reikalaujama:</w:t>
            </w:r>
          </w:p>
          <w:p w14:paraId="27A8ABDD"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color w:val="000000" w:themeColor="text1"/>
                <w:sz w:val="24"/>
                <w:szCs w:val="24"/>
                <w:lang w:eastAsia="en-US"/>
              </w:rPr>
              <w:t>1) Dėl įsipareigojimų, susijusių su mokesčių mokėjimu, įvykdymo iš Lietuvoje įsteigtų subjektų prašoma:</w:t>
            </w:r>
          </w:p>
          <w:p w14:paraId="0CD60CDD"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p>
          <w:p w14:paraId="0AB82A05" w14:textId="77777777" w:rsidR="00565580" w:rsidRPr="001E4D9E" w:rsidRDefault="00565580" w:rsidP="00565580">
            <w:pPr>
              <w:pStyle w:val="Betarp"/>
              <w:numPr>
                <w:ilvl w:val="0"/>
                <w:numId w:val="27"/>
              </w:numPr>
              <w:ind w:left="0" w:firstLine="0"/>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 xml:space="preserve">išrašo iš teismo sprendimo (jei toks yra) </w:t>
            </w:r>
          </w:p>
          <w:p w14:paraId="5630A9FA" w14:textId="77777777" w:rsidR="00565580" w:rsidRPr="001E4D9E" w:rsidRDefault="00565580" w:rsidP="00565580">
            <w:pPr>
              <w:pStyle w:val="Betarp"/>
              <w:numPr>
                <w:ilvl w:val="0"/>
                <w:numId w:val="27"/>
              </w:numPr>
              <w:ind w:left="0" w:firstLine="0"/>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arba Valstybinės mokesčių inspekcijos prie Lietuvos Respublikos finansų ministerijos išduoto dokumento,</w:t>
            </w:r>
          </w:p>
          <w:p w14:paraId="23F5C373" w14:textId="77777777" w:rsidR="00565580" w:rsidRPr="001E4D9E" w:rsidRDefault="00565580" w:rsidP="00565580">
            <w:pPr>
              <w:pStyle w:val="Betarp"/>
              <w:numPr>
                <w:ilvl w:val="0"/>
                <w:numId w:val="28"/>
              </w:numPr>
              <w:ind w:left="0" w:firstLine="0"/>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arba valstybės įmonės Registrų centro Lietuvos Respublikos Vyriausybės nustatyta tvarka išduoto dokumento, patvirtinančio jungtinius kompetentingų institucijų tvarkomus duomenis.</w:t>
            </w:r>
          </w:p>
          <w:p w14:paraId="2657CE46"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p>
          <w:p w14:paraId="11910F73"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Iš ne Lietuvoje įsteigtų subjektų reikalaujama:</w:t>
            </w:r>
          </w:p>
          <w:p w14:paraId="050A7537" w14:textId="77777777" w:rsidR="00565580" w:rsidRPr="001E4D9E" w:rsidRDefault="00565580" w:rsidP="00565580">
            <w:pPr>
              <w:pStyle w:val="Betarp"/>
              <w:numPr>
                <w:ilvl w:val="0"/>
                <w:numId w:val="25"/>
              </w:numPr>
              <w:ind w:left="0" w:firstLine="0"/>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color w:val="000000" w:themeColor="text1"/>
                <w:sz w:val="24"/>
                <w:szCs w:val="24"/>
                <w:lang w:eastAsia="en-US"/>
              </w:rPr>
              <w:t>atitinkamos užsienio šalies institucijos dokumento</w:t>
            </w:r>
            <w:r w:rsidRPr="001E4D9E">
              <w:rPr>
                <w:rStyle w:val="Puslapioinaosnuoroda"/>
                <w:rFonts w:ascii="Times New Roman" w:hAnsi="Times New Roman" w:cs="Times New Roman"/>
                <w:color w:val="000000" w:themeColor="text1"/>
                <w:sz w:val="24"/>
                <w:szCs w:val="24"/>
                <w:lang w:eastAsia="en-US"/>
              </w:rPr>
              <w:footnoteReference w:id="4"/>
            </w:r>
            <w:r w:rsidRPr="001E4D9E">
              <w:rPr>
                <w:rFonts w:ascii="Times New Roman" w:hAnsi="Times New Roman" w:cs="Times New Roman"/>
                <w:color w:val="000000" w:themeColor="text1"/>
                <w:sz w:val="24"/>
                <w:szCs w:val="24"/>
                <w:lang w:eastAsia="en-US"/>
              </w:rPr>
              <w:t>.</w:t>
            </w:r>
          </w:p>
          <w:p w14:paraId="7D3F6890"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p>
          <w:p w14:paraId="049B5540" w14:textId="77777777" w:rsidR="00565580" w:rsidRPr="001E4D9E" w:rsidRDefault="00565580" w:rsidP="00565580">
            <w:pPr>
              <w:pStyle w:val="Betarp"/>
              <w:jc w:val="both"/>
              <w:rPr>
                <w:rFonts w:ascii="Times New Roman" w:hAnsi="Times New Roman" w:cs="Times New Roman"/>
                <w:i/>
                <w:iCs/>
                <w:color w:val="000000" w:themeColor="text1"/>
                <w:sz w:val="24"/>
                <w:szCs w:val="24"/>
                <w:lang w:eastAsia="en-US"/>
              </w:rPr>
            </w:pPr>
            <w:r w:rsidRPr="001E4D9E">
              <w:rPr>
                <w:rFonts w:ascii="Times New Roman" w:hAnsi="Times New Roman" w:cs="Times New Roman"/>
                <w:color w:val="000000" w:themeColor="text1"/>
                <w:sz w:val="24"/>
                <w:szCs w:val="24"/>
                <w:lang w:eastAsia="en-US"/>
              </w:rPr>
              <w:t xml:space="preserve">Nurodyti dokumentai turi būti  išduoti ne anksčiau kaip 120 dienų iki </w:t>
            </w:r>
            <w:r w:rsidRPr="001E4D9E">
              <w:rPr>
                <w:rFonts w:ascii="Times New Roman" w:eastAsia="Times New Roman" w:hAnsi="Times New Roman" w:cs="Times New Roman"/>
                <w:i/>
                <w:iCs/>
                <w:color w:val="000000" w:themeColor="text1"/>
                <w:sz w:val="24"/>
                <w:szCs w:val="24"/>
                <w:lang w:eastAsia="en-US"/>
              </w:rPr>
              <w:t>tos dienos, kai tiekėjas perkančiosios organizacijos prašymu turės pateikti pašalinimo pagrindų nebuvimą patvirtinančius dok</w:t>
            </w:r>
            <w:r w:rsidRPr="001E4D9E">
              <w:rPr>
                <w:rFonts w:ascii="Times New Roman" w:eastAsia="Times New Roman" w:hAnsi="Times New Roman" w:cs="Times New Roman"/>
                <w:color w:val="000000" w:themeColor="text1"/>
                <w:sz w:val="24"/>
                <w:szCs w:val="24"/>
                <w:lang w:eastAsia="en-US"/>
              </w:rPr>
              <w:t>umentus</w:t>
            </w:r>
            <w:r w:rsidRPr="001E4D9E">
              <w:rPr>
                <w:rFonts w:ascii="Times New Roman" w:hAnsi="Times New Roman" w:cs="Times New Roman"/>
                <w:color w:val="000000" w:themeColor="text1"/>
                <w:sz w:val="24"/>
                <w:szCs w:val="24"/>
                <w:lang w:eastAsia="en-US"/>
              </w:rPr>
              <w:t xml:space="preserve">. </w:t>
            </w:r>
            <w:r w:rsidRPr="001E4D9E">
              <w:rPr>
                <w:rFonts w:ascii="Times New Roman" w:hAnsi="Times New Roman" w:cs="Times New Roman"/>
                <w:b/>
                <w:bCs/>
                <w:i/>
                <w:iCs/>
                <w:color w:val="000000" w:themeColor="text1"/>
                <w:sz w:val="24"/>
                <w:szCs w:val="24"/>
                <w:lang w:eastAsia="en-US"/>
              </w:rPr>
              <w:lastRenderedPageBreak/>
              <w:t>Pavyzdys</w:t>
            </w:r>
            <w:r w:rsidRPr="001E4D9E">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56223252" w14:textId="77777777" w:rsidR="00565580" w:rsidRPr="001E4D9E" w:rsidRDefault="00565580" w:rsidP="00565580">
            <w:pPr>
              <w:pStyle w:val="Betarp"/>
              <w:jc w:val="both"/>
              <w:rPr>
                <w:rFonts w:ascii="Times New Roman" w:hAnsi="Times New Roman" w:cs="Times New Roman"/>
                <w:i/>
                <w:iCs/>
                <w:color w:val="000000" w:themeColor="text1"/>
                <w:sz w:val="24"/>
                <w:szCs w:val="24"/>
                <w:lang w:eastAsia="en-US"/>
              </w:rPr>
            </w:pPr>
          </w:p>
          <w:p w14:paraId="78F144DC"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AEB9A4A"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p>
          <w:p w14:paraId="1B8AF827"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2) Dėl įsipareigojimų, susijusių su socialinio draudimo įmokų mokėjimu, įvykdymo i</w:t>
            </w:r>
            <w:r w:rsidRPr="001E4D9E">
              <w:rPr>
                <w:rFonts w:ascii="Times New Roman" w:hAnsi="Times New Roman" w:cs="Times New Roman"/>
                <w:color w:val="000000" w:themeColor="text1"/>
                <w:sz w:val="24"/>
                <w:szCs w:val="24"/>
                <w:lang w:eastAsia="en-US"/>
              </w:rPr>
              <w:t xml:space="preserve">š Lietuvoje įsteigtų subjektų </w:t>
            </w:r>
            <w:r w:rsidRPr="001E4D9E">
              <w:rPr>
                <w:rFonts w:ascii="Times New Roman" w:hAnsi="Times New Roman" w:cs="Times New Roman"/>
                <w:bCs/>
                <w:color w:val="000000" w:themeColor="text1"/>
                <w:sz w:val="24"/>
                <w:szCs w:val="24"/>
                <w:lang w:eastAsia="en-US"/>
              </w:rPr>
              <w:t>prašoma:</w:t>
            </w:r>
          </w:p>
          <w:p w14:paraId="3D5EBFE4" w14:textId="77777777" w:rsidR="00565580" w:rsidRPr="001E4D9E" w:rsidRDefault="00565580" w:rsidP="00565580">
            <w:pPr>
              <w:pStyle w:val="Betarp"/>
              <w:jc w:val="both"/>
              <w:rPr>
                <w:rFonts w:ascii="Times New Roman" w:hAnsi="Times New Roman" w:cs="Times New Roman"/>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E4D9E">
                <w:rPr>
                  <w:rStyle w:val="Hipersaitas"/>
                  <w:rFonts w:ascii="Times New Roman" w:hAnsi="Times New Roman" w:cs="Times New Roman"/>
                  <w:bCs/>
                  <w:color w:val="000000" w:themeColor="text1"/>
                  <w:sz w:val="24"/>
                  <w:szCs w:val="24"/>
                  <w:u w:val="single"/>
                  <w:lang w:eastAsia="en-US"/>
                </w:rPr>
                <w:t>http://draudejai.sodra.lt/draudeju_viesi_duomenys/</w:t>
              </w:r>
            </w:hyperlink>
            <w:r w:rsidRPr="001E4D9E">
              <w:rPr>
                <w:rFonts w:ascii="Times New Roman" w:hAnsi="Times New Roman" w:cs="Times New Roman"/>
                <w:bCs/>
                <w:color w:val="000000" w:themeColor="text1"/>
                <w:sz w:val="24"/>
                <w:szCs w:val="24"/>
                <w:lang w:eastAsia="en-US"/>
              </w:rPr>
              <w:t>.</w:t>
            </w:r>
          </w:p>
          <w:p w14:paraId="76F471DB"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p>
          <w:p w14:paraId="1AC0CB35"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1E4D9E">
              <w:rPr>
                <w:rFonts w:ascii="Times New Roman" w:hAnsi="Times New Roman" w:cs="Times New Roman"/>
                <w:color w:val="000000" w:themeColor="text1"/>
                <w:sz w:val="24"/>
                <w:szCs w:val="24"/>
                <w:lang w:eastAsia="en-US"/>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40726A"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p>
          <w:p w14:paraId="50723542"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71FC6B"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p>
          <w:p w14:paraId="57ED6DBC"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Iš ne Lietuvoje įsteigtų subjektų reikalaujama:</w:t>
            </w:r>
          </w:p>
          <w:p w14:paraId="4A97AF78" w14:textId="77777777" w:rsidR="00565580" w:rsidRPr="001E4D9E" w:rsidRDefault="00565580" w:rsidP="00565580">
            <w:pPr>
              <w:pStyle w:val="Betarp"/>
              <w:numPr>
                <w:ilvl w:val="0"/>
                <w:numId w:val="25"/>
              </w:numPr>
              <w:ind w:left="0" w:firstLine="0"/>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color w:val="000000" w:themeColor="text1"/>
                <w:sz w:val="24"/>
                <w:szCs w:val="24"/>
                <w:lang w:eastAsia="en-US"/>
              </w:rPr>
              <w:t>atitinkamos užsienio šalies kompetentingos institucijos dokumento</w:t>
            </w:r>
            <w:r w:rsidRPr="001E4D9E">
              <w:rPr>
                <w:rStyle w:val="Puslapioinaosnuoroda"/>
                <w:rFonts w:ascii="Times New Roman" w:hAnsi="Times New Roman" w:cs="Times New Roman"/>
                <w:color w:val="000000" w:themeColor="text1"/>
                <w:sz w:val="24"/>
                <w:szCs w:val="24"/>
                <w:lang w:eastAsia="en-US"/>
              </w:rPr>
              <w:footnoteReference w:id="5"/>
            </w:r>
            <w:r w:rsidRPr="001E4D9E">
              <w:rPr>
                <w:rFonts w:ascii="Times New Roman" w:hAnsi="Times New Roman" w:cs="Times New Roman"/>
                <w:color w:val="000000" w:themeColor="text1"/>
                <w:sz w:val="24"/>
                <w:szCs w:val="24"/>
                <w:lang w:eastAsia="en-US"/>
              </w:rPr>
              <w:t>.</w:t>
            </w:r>
          </w:p>
          <w:p w14:paraId="38337732"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p>
          <w:p w14:paraId="29708285" w14:textId="77777777" w:rsidR="00565580" w:rsidRPr="001E4D9E" w:rsidRDefault="00565580" w:rsidP="00565580">
            <w:pPr>
              <w:pStyle w:val="Betarp"/>
              <w:jc w:val="both"/>
              <w:rPr>
                <w:rFonts w:ascii="Times New Roman" w:hAnsi="Times New Roman" w:cs="Times New Roman"/>
                <w:i/>
                <w:iCs/>
                <w:color w:val="000000" w:themeColor="text1"/>
                <w:sz w:val="24"/>
                <w:szCs w:val="24"/>
                <w:lang w:eastAsia="en-US"/>
              </w:rPr>
            </w:pPr>
            <w:r w:rsidRPr="001E4D9E">
              <w:rPr>
                <w:rFonts w:ascii="Times New Roman" w:hAnsi="Times New Roman" w:cs="Times New Roman"/>
                <w:color w:val="000000" w:themeColor="text1"/>
                <w:sz w:val="24"/>
                <w:szCs w:val="24"/>
                <w:lang w:eastAsia="en-US"/>
              </w:rPr>
              <w:t xml:space="preserve">Nurodyti dokumentai turi būti  išduoti ne anksčiau kaip 120 dienų iki </w:t>
            </w:r>
            <w:r w:rsidRPr="001E4D9E">
              <w:rPr>
                <w:rFonts w:ascii="Times New Roman" w:eastAsia="Times New Roman" w:hAnsi="Times New Roman" w:cs="Times New Roman"/>
                <w:i/>
                <w:iCs/>
                <w:color w:val="000000" w:themeColor="text1"/>
                <w:sz w:val="24"/>
                <w:szCs w:val="24"/>
                <w:lang w:eastAsia="en-US"/>
              </w:rPr>
              <w:t xml:space="preserve">tos dienos, kai tiekėjas perkančiosios organizacijos prašymu turės pateikti pašalinimo pagrindų nebuvimą </w:t>
            </w:r>
            <w:r w:rsidRPr="001E4D9E">
              <w:rPr>
                <w:rFonts w:ascii="Times New Roman" w:eastAsia="Times New Roman" w:hAnsi="Times New Roman" w:cs="Times New Roman"/>
                <w:i/>
                <w:iCs/>
                <w:color w:val="000000" w:themeColor="text1"/>
                <w:sz w:val="24"/>
                <w:szCs w:val="24"/>
                <w:lang w:eastAsia="en-US"/>
              </w:rPr>
              <w:lastRenderedPageBreak/>
              <w:t>patvirtinančius dok</w:t>
            </w:r>
            <w:r w:rsidRPr="001E4D9E">
              <w:rPr>
                <w:rFonts w:ascii="Times New Roman" w:eastAsia="Times New Roman" w:hAnsi="Times New Roman" w:cs="Times New Roman"/>
                <w:color w:val="000000" w:themeColor="text1"/>
                <w:sz w:val="24"/>
                <w:szCs w:val="24"/>
                <w:lang w:eastAsia="en-US"/>
              </w:rPr>
              <w:t>umentus</w:t>
            </w:r>
            <w:r w:rsidRPr="001E4D9E">
              <w:rPr>
                <w:rFonts w:ascii="Times New Roman" w:hAnsi="Times New Roman" w:cs="Times New Roman"/>
                <w:color w:val="000000" w:themeColor="text1"/>
                <w:sz w:val="24"/>
                <w:szCs w:val="24"/>
                <w:lang w:eastAsia="en-US"/>
              </w:rPr>
              <w:t xml:space="preserve">. </w:t>
            </w:r>
            <w:r w:rsidRPr="001E4D9E">
              <w:rPr>
                <w:rFonts w:ascii="Times New Roman" w:hAnsi="Times New Roman" w:cs="Times New Roman"/>
                <w:b/>
                <w:bCs/>
                <w:i/>
                <w:iCs/>
                <w:color w:val="000000" w:themeColor="text1"/>
                <w:sz w:val="24"/>
                <w:szCs w:val="24"/>
                <w:lang w:eastAsia="en-US"/>
              </w:rPr>
              <w:t>Pavyzdys</w:t>
            </w:r>
            <w:r w:rsidRPr="001E4D9E">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5C4BFB7C"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p>
          <w:p w14:paraId="69FBB5B6"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876F602"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p>
        </w:tc>
        <w:bookmarkEnd w:id="51"/>
      </w:tr>
      <w:tr w:rsidR="001E4D9E" w:rsidRPr="001E4D9E" w14:paraId="711FB6D9" w14:textId="77777777" w:rsidTr="001E4D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54996" w14:textId="4C3A2EE3" w:rsidR="00565580" w:rsidRPr="001E4D9E" w:rsidRDefault="00FC4149" w:rsidP="00565580">
            <w:pPr>
              <w:spacing w:after="0" w:line="240" w:lineRule="auto"/>
              <w:rPr>
                <w:rFonts w:ascii="Times New Roman" w:hAnsi="Times New Roman" w:cs="Times New Roman"/>
                <w:b/>
                <w:bCs/>
                <w:color w:val="000000" w:themeColor="text1"/>
                <w:sz w:val="24"/>
                <w:szCs w:val="24"/>
                <w:lang w:eastAsia="en-US"/>
              </w:rPr>
            </w:pPr>
            <w:r>
              <w:rPr>
                <w:rFonts w:ascii="Times New Roman" w:hAnsi="Times New Roman" w:cs="Times New Roman"/>
                <w:b/>
                <w:bCs/>
                <w:color w:val="000000" w:themeColor="text1"/>
                <w:sz w:val="24"/>
                <w:szCs w:val="24"/>
                <w:lang w:eastAsia="en-US"/>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4F13C"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color w:val="000000" w:themeColor="text1"/>
                <w:sz w:val="24"/>
                <w:szCs w:val="24"/>
                <w:lang w:eastAsia="en-US"/>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75A4C" w14:textId="77777777" w:rsidR="00565580" w:rsidRPr="001E4D9E" w:rsidRDefault="00565580" w:rsidP="00565580">
            <w:pPr>
              <w:pStyle w:val="Betarp"/>
              <w:jc w:val="both"/>
              <w:rPr>
                <w:rFonts w:ascii="Times New Roman" w:eastAsia="Yu Mincho" w:hAnsi="Times New Roman" w:cs="Times New Roman"/>
                <w:b/>
                <w:bCs/>
                <w:color w:val="000000" w:themeColor="text1"/>
                <w:sz w:val="24"/>
                <w:szCs w:val="24"/>
                <w:lang w:eastAsia="en-US"/>
              </w:rPr>
            </w:pPr>
            <w:r w:rsidRPr="001E4D9E">
              <w:rPr>
                <w:rFonts w:ascii="Times New Roman" w:eastAsia="Yu Mincho" w:hAnsi="Times New Roman" w:cs="Times New Roman"/>
                <w:b/>
                <w:bCs/>
                <w:color w:val="000000" w:themeColor="text1"/>
                <w:sz w:val="24"/>
                <w:szCs w:val="24"/>
                <w:lang w:eastAsia="en-US"/>
              </w:rPr>
              <w:t>VPĮ 46 straipsnio 4 dalies 1 punktas</w:t>
            </w:r>
          </w:p>
          <w:p w14:paraId="47AFE4BC"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p>
          <w:p w14:paraId="41E6D2F1"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r w:rsidRPr="001E4D9E">
              <w:rPr>
                <w:rFonts w:ascii="Times New Roman" w:eastAsia="Yu Mincho" w:hAnsi="Times New Roman" w:cs="Times New Roman"/>
                <w:color w:val="000000" w:themeColor="text1"/>
                <w:sz w:val="24"/>
                <w:szCs w:val="24"/>
                <w:lang w:eastAsia="en-US"/>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74ECD"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17D6F3DA" w14:textId="77777777" w:rsidR="00565580" w:rsidRPr="001E4D9E" w:rsidRDefault="00565580" w:rsidP="00565580">
            <w:pPr>
              <w:pStyle w:val="Betarp"/>
              <w:jc w:val="both"/>
              <w:rPr>
                <w:rFonts w:ascii="Times New Roman" w:hAnsi="Times New Roman" w:cs="Times New Roman"/>
                <w:bCs/>
                <w:iCs/>
                <w:color w:val="000000" w:themeColor="text1"/>
                <w:sz w:val="24"/>
                <w:szCs w:val="24"/>
                <w:lang w:eastAsia="en-US"/>
              </w:rPr>
            </w:pPr>
          </w:p>
          <w:p w14:paraId="2C55C2D2" w14:textId="77777777" w:rsidR="00565580" w:rsidRPr="001E4D9E" w:rsidRDefault="00565580" w:rsidP="00565580">
            <w:pPr>
              <w:pStyle w:val="Betarp"/>
              <w:jc w:val="both"/>
              <w:rPr>
                <w:rFonts w:ascii="Times New Roman" w:hAnsi="Times New Roman" w:cs="Times New Roman"/>
                <w:b/>
                <w:bCs/>
                <w:iCs/>
                <w:color w:val="000000" w:themeColor="text1"/>
                <w:sz w:val="24"/>
                <w:szCs w:val="24"/>
                <w:lang w:eastAsia="en-US"/>
              </w:rPr>
            </w:pPr>
          </w:p>
        </w:tc>
      </w:tr>
      <w:tr w:rsidR="001E4D9E" w:rsidRPr="001E4D9E" w14:paraId="6FCC6538" w14:textId="77777777" w:rsidTr="001E4D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68463" w14:textId="1CEA8136" w:rsidR="00565580" w:rsidRPr="001E4D9E" w:rsidRDefault="00FC4149" w:rsidP="00565580">
            <w:pPr>
              <w:spacing w:after="0" w:line="240" w:lineRule="auto"/>
              <w:rPr>
                <w:rFonts w:ascii="Times New Roman" w:hAnsi="Times New Roman" w:cs="Times New Roman"/>
                <w:b/>
                <w:bCs/>
                <w:iCs/>
                <w:color w:val="000000" w:themeColor="text1"/>
                <w:sz w:val="24"/>
                <w:szCs w:val="24"/>
                <w:lang w:eastAsia="en-US"/>
              </w:rPr>
            </w:pPr>
            <w:r>
              <w:rPr>
                <w:rFonts w:ascii="Times New Roman" w:hAnsi="Times New Roman" w:cs="Times New Roman"/>
                <w:b/>
                <w:bCs/>
                <w:iCs/>
                <w:color w:val="000000" w:themeColor="text1"/>
                <w:sz w:val="24"/>
                <w:szCs w:val="24"/>
                <w:lang w:eastAsia="en-US"/>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1B6FC"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color w:val="000000" w:themeColor="text1"/>
                <w:sz w:val="24"/>
                <w:szCs w:val="24"/>
                <w:lang w:eastAsia="en-US"/>
              </w:rPr>
              <w:t xml:space="preserve">Tiekėjas pirkimo metu pateko į interesų konflikto situaciją, kaip apibrėžta VPĮ 21 straipsnyje, ir atitinkamos padėties negalima ištaisyti. </w:t>
            </w:r>
          </w:p>
          <w:p w14:paraId="05D5C667"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color w:val="000000" w:themeColor="text1"/>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9239F" w14:textId="77777777" w:rsidR="00565580" w:rsidRPr="001E4D9E" w:rsidRDefault="00565580" w:rsidP="00565580">
            <w:pPr>
              <w:pStyle w:val="Betarp"/>
              <w:jc w:val="both"/>
              <w:rPr>
                <w:rFonts w:ascii="Times New Roman" w:eastAsia="Yu Mincho" w:hAnsi="Times New Roman" w:cs="Times New Roman"/>
                <w:b/>
                <w:bCs/>
                <w:color w:val="000000" w:themeColor="text1"/>
                <w:sz w:val="24"/>
                <w:szCs w:val="24"/>
                <w:lang w:eastAsia="en-US"/>
              </w:rPr>
            </w:pPr>
            <w:r w:rsidRPr="001E4D9E">
              <w:rPr>
                <w:rFonts w:ascii="Times New Roman" w:eastAsia="Yu Mincho" w:hAnsi="Times New Roman" w:cs="Times New Roman"/>
                <w:b/>
                <w:bCs/>
                <w:color w:val="000000" w:themeColor="text1"/>
                <w:sz w:val="24"/>
                <w:szCs w:val="24"/>
                <w:lang w:eastAsia="en-US"/>
              </w:rPr>
              <w:t>VPĮ 46 straipsnio 4 dalies 2 punktas</w:t>
            </w:r>
          </w:p>
          <w:p w14:paraId="46489288"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p>
          <w:p w14:paraId="692A4A57"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r w:rsidRPr="001E4D9E">
              <w:rPr>
                <w:rFonts w:ascii="Times New Roman" w:eastAsia="Yu Mincho" w:hAnsi="Times New Roman" w:cs="Times New Roman"/>
                <w:color w:val="000000" w:themeColor="text1"/>
                <w:sz w:val="24"/>
                <w:szCs w:val="24"/>
                <w:lang w:eastAsia="en-US"/>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2CAC4"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4CD98EE7" w14:textId="77777777" w:rsidR="00565580" w:rsidRPr="001E4D9E" w:rsidRDefault="00565580" w:rsidP="00565580">
            <w:pPr>
              <w:pStyle w:val="Betarp"/>
              <w:jc w:val="both"/>
              <w:rPr>
                <w:rFonts w:ascii="Times New Roman" w:hAnsi="Times New Roman" w:cs="Times New Roman"/>
                <w:bCs/>
                <w:iCs/>
                <w:color w:val="000000" w:themeColor="text1"/>
                <w:sz w:val="24"/>
                <w:szCs w:val="24"/>
                <w:lang w:eastAsia="en-US"/>
              </w:rPr>
            </w:pPr>
          </w:p>
          <w:p w14:paraId="514C1B9E" w14:textId="77777777" w:rsidR="00565580" w:rsidRPr="001E4D9E" w:rsidRDefault="00565580" w:rsidP="00565580">
            <w:pPr>
              <w:pStyle w:val="Betarp"/>
              <w:jc w:val="both"/>
              <w:rPr>
                <w:rFonts w:ascii="Times New Roman" w:hAnsi="Times New Roman" w:cs="Times New Roman"/>
                <w:b/>
                <w:bCs/>
                <w:iCs/>
                <w:color w:val="000000" w:themeColor="text1"/>
                <w:sz w:val="24"/>
                <w:szCs w:val="24"/>
                <w:lang w:eastAsia="en-US"/>
              </w:rPr>
            </w:pPr>
          </w:p>
        </w:tc>
      </w:tr>
      <w:tr w:rsidR="001E4D9E" w:rsidRPr="001E4D9E" w14:paraId="034280AB" w14:textId="77777777" w:rsidTr="001E4D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419F8" w14:textId="1FDF6712" w:rsidR="00565580" w:rsidRPr="001E4D9E" w:rsidRDefault="00FC4149" w:rsidP="00565580">
            <w:pPr>
              <w:spacing w:after="0" w:line="240" w:lineRule="auto"/>
              <w:rPr>
                <w:rFonts w:ascii="Times New Roman" w:hAnsi="Times New Roman" w:cs="Times New Roman"/>
                <w:b/>
                <w:bCs/>
                <w:iCs/>
                <w:color w:val="000000" w:themeColor="text1"/>
                <w:sz w:val="24"/>
                <w:szCs w:val="24"/>
                <w:lang w:eastAsia="en-US"/>
              </w:rPr>
            </w:pPr>
            <w:r>
              <w:rPr>
                <w:rFonts w:ascii="Times New Roman" w:hAnsi="Times New Roman" w:cs="Times New Roman"/>
                <w:b/>
                <w:bCs/>
                <w:iCs/>
                <w:color w:val="000000" w:themeColor="text1"/>
                <w:sz w:val="24"/>
                <w:szCs w:val="24"/>
                <w:lang w:eastAsia="en-US"/>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75060D"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color w:val="000000" w:themeColor="text1"/>
                <w:sz w:val="24"/>
                <w:szCs w:val="24"/>
                <w:lang w:eastAsia="en-US"/>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5FB16" w14:textId="77777777" w:rsidR="00565580" w:rsidRPr="001E4D9E" w:rsidRDefault="00565580" w:rsidP="00565580">
            <w:pPr>
              <w:pStyle w:val="Betarp"/>
              <w:jc w:val="both"/>
              <w:rPr>
                <w:rFonts w:ascii="Times New Roman" w:eastAsia="Yu Mincho" w:hAnsi="Times New Roman" w:cs="Times New Roman"/>
                <w:b/>
                <w:bCs/>
                <w:color w:val="000000" w:themeColor="text1"/>
                <w:sz w:val="24"/>
                <w:szCs w:val="24"/>
                <w:lang w:eastAsia="en-US"/>
              </w:rPr>
            </w:pPr>
            <w:r w:rsidRPr="001E4D9E">
              <w:rPr>
                <w:rFonts w:ascii="Times New Roman" w:eastAsia="Yu Mincho" w:hAnsi="Times New Roman" w:cs="Times New Roman"/>
                <w:b/>
                <w:bCs/>
                <w:color w:val="000000" w:themeColor="text1"/>
                <w:sz w:val="24"/>
                <w:szCs w:val="24"/>
                <w:lang w:eastAsia="en-US"/>
              </w:rPr>
              <w:t>VPĮ 46 straipsnio 4 dalies 3 punktas</w:t>
            </w:r>
          </w:p>
          <w:p w14:paraId="452E5714"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p>
          <w:p w14:paraId="1DCF7D2C"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r w:rsidRPr="001E4D9E">
              <w:rPr>
                <w:rFonts w:ascii="Times New Roman" w:eastAsia="Yu Mincho" w:hAnsi="Times New Roman" w:cs="Times New Roman"/>
                <w:color w:val="000000" w:themeColor="text1"/>
                <w:sz w:val="24"/>
                <w:szCs w:val="24"/>
                <w:lang w:eastAsia="en-US"/>
              </w:rPr>
              <w:t xml:space="preserve">EBVPD III dalies C13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1D1D5"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2CDBB1D8" w14:textId="77777777" w:rsidR="00565580" w:rsidRPr="001E4D9E" w:rsidRDefault="00565580" w:rsidP="00565580">
            <w:pPr>
              <w:pStyle w:val="Betarp"/>
              <w:jc w:val="both"/>
              <w:rPr>
                <w:rFonts w:ascii="Times New Roman" w:hAnsi="Times New Roman" w:cs="Times New Roman"/>
                <w:b/>
                <w:bCs/>
                <w:iCs/>
                <w:color w:val="000000" w:themeColor="text1"/>
                <w:sz w:val="24"/>
                <w:szCs w:val="24"/>
                <w:lang w:eastAsia="en-US"/>
              </w:rPr>
            </w:pPr>
          </w:p>
        </w:tc>
      </w:tr>
      <w:tr w:rsidR="001E4D9E" w:rsidRPr="001E4D9E" w14:paraId="262DA34F" w14:textId="77777777" w:rsidTr="001E4D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EC164" w14:textId="074217DF" w:rsidR="00565580" w:rsidRPr="001E4D9E" w:rsidRDefault="00FC4149" w:rsidP="00565580">
            <w:pPr>
              <w:spacing w:after="0" w:line="240" w:lineRule="auto"/>
              <w:rPr>
                <w:rFonts w:ascii="Times New Roman" w:hAnsi="Times New Roman" w:cs="Times New Roman"/>
                <w:b/>
                <w:bCs/>
                <w:iCs/>
                <w:color w:val="000000" w:themeColor="text1"/>
                <w:sz w:val="24"/>
                <w:szCs w:val="24"/>
                <w:lang w:eastAsia="en-US"/>
              </w:rPr>
            </w:pPr>
            <w:r>
              <w:rPr>
                <w:rFonts w:ascii="Times New Roman" w:hAnsi="Times New Roman" w:cs="Times New Roman"/>
                <w:b/>
                <w:bCs/>
                <w:iCs/>
                <w:color w:val="000000" w:themeColor="text1"/>
                <w:sz w:val="24"/>
                <w:szCs w:val="24"/>
                <w:lang w:eastAsia="en-US"/>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5DE5AF"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 xml:space="preserve">Tiekėjas pirkimo procedūrų metu nuslėpė informaciją ar pateikė melagingą informaciją apie atitiktį VPĮ 46 ir 47 straipsniuose </w:t>
            </w:r>
            <w:r w:rsidRPr="001E4D9E">
              <w:rPr>
                <w:rFonts w:ascii="Times New Roman" w:hAnsi="Times New Roman" w:cs="Times New Roman"/>
                <w:color w:val="000000" w:themeColor="text1"/>
                <w:sz w:val="24"/>
                <w:szCs w:val="24"/>
                <w:lang w:eastAsia="en-US"/>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26413894" w14:textId="77777777" w:rsidR="00565580" w:rsidRPr="001E4D9E" w:rsidRDefault="00565580" w:rsidP="00565580">
            <w:pPr>
              <w:pStyle w:val="Betarp"/>
              <w:jc w:val="both"/>
              <w:rPr>
                <w:rFonts w:ascii="Times New Roman" w:hAnsi="Times New Roman" w:cs="Times New Roman"/>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243C9D" w14:textId="77777777" w:rsidR="00565580" w:rsidRPr="001E4D9E" w:rsidRDefault="00565580" w:rsidP="00565580">
            <w:pPr>
              <w:pStyle w:val="Betarp"/>
              <w:jc w:val="both"/>
              <w:rPr>
                <w:rFonts w:ascii="Times New Roman" w:hAnsi="Times New Roman" w:cs="Times New Roman"/>
                <w:bCs/>
                <w:color w:val="000000" w:themeColor="text1"/>
                <w:sz w:val="24"/>
                <w:szCs w:val="24"/>
                <w:lang w:eastAsia="en-US"/>
              </w:rPr>
            </w:pPr>
            <w:r w:rsidRPr="001E4D9E">
              <w:rPr>
                <w:rFonts w:ascii="Times New Roman" w:hAnsi="Times New Roman" w:cs="Times New Roman"/>
                <w:bCs/>
                <w:color w:val="000000" w:themeColor="text1"/>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62B61" w14:textId="77777777" w:rsidR="00565580" w:rsidRPr="001E4D9E" w:rsidRDefault="00565580" w:rsidP="00565580">
            <w:pPr>
              <w:pStyle w:val="Betarp"/>
              <w:jc w:val="both"/>
              <w:rPr>
                <w:rFonts w:ascii="Times New Roman" w:eastAsia="Yu Mincho" w:hAnsi="Times New Roman" w:cs="Times New Roman"/>
                <w:b/>
                <w:bCs/>
                <w:color w:val="000000" w:themeColor="text1"/>
                <w:sz w:val="24"/>
                <w:szCs w:val="24"/>
                <w:lang w:eastAsia="en-US"/>
              </w:rPr>
            </w:pPr>
            <w:r w:rsidRPr="001E4D9E">
              <w:rPr>
                <w:rFonts w:ascii="Times New Roman" w:eastAsia="Yu Mincho" w:hAnsi="Times New Roman" w:cs="Times New Roman"/>
                <w:b/>
                <w:bCs/>
                <w:color w:val="000000" w:themeColor="text1"/>
                <w:sz w:val="24"/>
                <w:szCs w:val="24"/>
                <w:lang w:eastAsia="en-US"/>
              </w:rPr>
              <w:lastRenderedPageBreak/>
              <w:t>VPĮ 46 straipsnio 4 dalies 4 punktas</w:t>
            </w:r>
          </w:p>
          <w:p w14:paraId="652AE1A2"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p>
          <w:p w14:paraId="391EE2F0"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r w:rsidRPr="001E4D9E">
              <w:rPr>
                <w:rFonts w:ascii="Times New Roman" w:eastAsia="Yu Mincho" w:hAnsi="Times New Roman" w:cs="Times New Roman"/>
                <w:color w:val="000000" w:themeColor="text1"/>
                <w:sz w:val="24"/>
                <w:szCs w:val="24"/>
                <w:lang w:eastAsia="en-US"/>
              </w:rPr>
              <w:lastRenderedPageBreak/>
              <w:t xml:space="preserve">EBVPD III dalies C15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D7EB"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7C0C3E31" w14:textId="77777777" w:rsidR="00565580" w:rsidRPr="001E4D9E" w:rsidRDefault="00565580" w:rsidP="00565580">
            <w:pPr>
              <w:pStyle w:val="Betarp"/>
              <w:jc w:val="both"/>
              <w:rPr>
                <w:rFonts w:ascii="Times New Roman" w:hAnsi="Times New Roman" w:cs="Times New Roman"/>
                <w:bCs/>
                <w:iCs/>
                <w:color w:val="000000" w:themeColor="text1"/>
                <w:sz w:val="24"/>
                <w:szCs w:val="24"/>
                <w:lang w:eastAsia="en-US"/>
              </w:rPr>
            </w:pPr>
          </w:p>
          <w:p w14:paraId="7CBAC653" w14:textId="77777777" w:rsidR="00565580" w:rsidRPr="001E4D9E" w:rsidRDefault="00565580" w:rsidP="00565580">
            <w:pPr>
              <w:pStyle w:val="Betarp"/>
              <w:jc w:val="both"/>
              <w:rPr>
                <w:rFonts w:ascii="Times New Roman" w:hAnsi="Times New Roman" w:cs="Times New Roman"/>
                <w:bCs/>
                <w:iCs/>
                <w:color w:val="000000" w:themeColor="text1"/>
                <w:sz w:val="24"/>
                <w:szCs w:val="24"/>
                <w:lang w:eastAsia="en-US"/>
              </w:rPr>
            </w:pPr>
          </w:p>
          <w:p w14:paraId="245746FB"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
                <w:bCs/>
                <w:color w:val="000000" w:themeColor="text1"/>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434AC328" w14:textId="77777777" w:rsidR="00565580" w:rsidRPr="001E4D9E" w:rsidRDefault="00F40C2A" w:rsidP="00565580">
            <w:pPr>
              <w:pStyle w:val="Betarp"/>
              <w:jc w:val="both"/>
              <w:rPr>
                <w:rFonts w:ascii="Times New Roman" w:hAnsi="Times New Roman" w:cs="Times New Roman"/>
                <w:color w:val="000000" w:themeColor="text1"/>
                <w:sz w:val="24"/>
                <w:szCs w:val="24"/>
                <w:lang w:eastAsia="en-US"/>
              </w:rPr>
            </w:pPr>
            <w:hyperlink r:id="rId16" w:history="1">
              <w:r w:rsidR="00565580" w:rsidRPr="001E4D9E">
                <w:rPr>
                  <w:rStyle w:val="Hipersaitas"/>
                  <w:rFonts w:ascii="Times New Roman" w:hAnsi="Times New Roman" w:cs="Times New Roman"/>
                  <w:color w:val="000000" w:themeColor="text1"/>
                  <w:sz w:val="24"/>
                  <w:szCs w:val="24"/>
                  <w:lang w:eastAsia="en-US"/>
                </w:rPr>
                <w:t>https://vpt.lrv.lt/lt/nuorodos/kiti-duomenys/powerbi/melaginga-informacija-pateikusiu-tiekeju-sarasas-3/</w:t>
              </w:r>
            </w:hyperlink>
          </w:p>
        </w:tc>
      </w:tr>
      <w:tr w:rsidR="001E4D9E" w:rsidRPr="001E4D9E" w14:paraId="333AD5B4" w14:textId="77777777" w:rsidTr="001E4D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DED601" w14:textId="78E61115" w:rsidR="00565580" w:rsidRPr="001E4D9E" w:rsidRDefault="00FC4149" w:rsidP="00565580">
            <w:pPr>
              <w:spacing w:after="0" w:line="240" w:lineRule="auto"/>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C4C911"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color w:val="000000" w:themeColor="text1"/>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1E4D9E">
              <w:rPr>
                <w:rFonts w:ascii="Times New Roman" w:hAnsi="Times New Roman" w:cs="Times New Roman"/>
                <w:color w:val="000000" w:themeColor="text1"/>
                <w:sz w:val="24"/>
                <w:szCs w:val="24"/>
                <w:lang w:eastAsia="en-US"/>
              </w:rPr>
              <w:lastRenderedPageBreak/>
              <w:t>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26FD0" w14:textId="77777777" w:rsidR="00565580" w:rsidRPr="001E4D9E" w:rsidRDefault="00565580" w:rsidP="00565580">
            <w:pPr>
              <w:pStyle w:val="Betarp"/>
              <w:jc w:val="both"/>
              <w:rPr>
                <w:rFonts w:ascii="Times New Roman" w:eastAsia="Yu Mincho" w:hAnsi="Times New Roman" w:cs="Times New Roman"/>
                <w:b/>
                <w:bCs/>
                <w:color w:val="000000" w:themeColor="text1"/>
                <w:sz w:val="24"/>
                <w:szCs w:val="24"/>
                <w:lang w:eastAsia="en-US"/>
              </w:rPr>
            </w:pPr>
            <w:r w:rsidRPr="001E4D9E">
              <w:rPr>
                <w:rFonts w:ascii="Times New Roman" w:eastAsia="Yu Mincho" w:hAnsi="Times New Roman" w:cs="Times New Roman"/>
                <w:b/>
                <w:bCs/>
                <w:color w:val="000000" w:themeColor="text1"/>
                <w:sz w:val="24"/>
                <w:szCs w:val="24"/>
                <w:lang w:eastAsia="en-US"/>
              </w:rPr>
              <w:lastRenderedPageBreak/>
              <w:t>VPĮ 46 straipsnio 4 dalies 5 punktas</w:t>
            </w:r>
          </w:p>
          <w:p w14:paraId="056841DA"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p>
          <w:p w14:paraId="0BB30005"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r w:rsidRPr="001E4D9E">
              <w:rPr>
                <w:rFonts w:ascii="Times New Roman" w:eastAsia="Yu Mincho" w:hAnsi="Times New Roman" w:cs="Times New Roman"/>
                <w:color w:val="000000" w:themeColor="text1"/>
                <w:sz w:val="24"/>
                <w:szCs w:val="24"/>
                <w:lang w:eastAsia="en-US"/>
              </w:rPr>
              <w:t>EBVPD</w:t>
            </w:r>
            <w:r w:rsidRPr="001E4D9E">
              <w:rPr>
                <w:rFonts w:ascii="Times New Roman" w:eastAsia="Arial" w:hAnsi="Times New Roman" w:cs="Times New Roman"/>
                <w:color w:val="000000" w:themeColor="text1"/>
                <w:sz w:val="24"/>
                <w:szCs w:val="24"/>
                <w:lang w:eastAsia="en-US"/>
              </w:rPr>
              <w:t xml:space="preserve"> III dalies C15 punktas</w:t>
            </w:r>
          </w:p>
          <w:p w14:paraId="6D147FA7"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p>
          <w:p w14:paraId="46722094"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B1CC"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1CA9A565" w14:textId="77777777" w:rsidR="00565580" w:rsidRPr="001E4D9E" w:rsidRDefault="00565580" w:rsidP="00565580">
            <w:pPr>
              <w:pStyle w:val="Betarp"/>
              <w:jc w:val="both"/>
              <w:rPr>
                <w:rFonts w:ascii="Times New Roman" w:hAnsi="Times New Roman" w:cs="Times New Roman"/>
                <w:b/>
                <w:bCs/>
                <w:iCs/>
                <w:color w:val="000000" w:themeColor="text1"/>
                <w:sz w:val="24"/>
                <w:szCs w:val="24"/>
                <w:lang w:eastAsia="en-US"/>
              </w:rPr>
            </w:pPr>
          </w:p>
        </w:tc>
      </w:tr>
      <w:tr w:rsidR="001E4D9E" w:rsidRPr="001E4D9E" w14:paraId="3E40809C" w14:textId="77777777" w:rsidTr="001E4D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253533" w14:textId="488DEB98" w:rsidR="00565580" w:rsidRPr="001E4D9E" w:rsidRDefault="00FC4149" w:rsidP="00565580">
            <w:pPr>
              <w:spacing w:after="0" w:line="240" w:lineRule="auto"/>
              <w:rPr>
                <w:rFonts w:ascii="Times New Roman" w:hAnsi="Times New Roman" w:cs="Times New Roman"/>
                <w:b/>
                <w:bCs/>
                <w:iCs/>
                <w:color w:val="000000" w:themeColor="text1"/>
                <w:sz w:val="24"/>
                <w:szCs w:val="24"/>
                <w:lang w:eastAsia="en-US"/>
              </w:rPr>
            </w:pPr>
            <w:r>
              <w:rPr>
                <w:rFonts w:ascii="Times New Roman" w:hAnsi="Times New Roman" w:cs="Times New Roman"/>
                <w:b/>
                <w:bCs/>
                <w:iCs/>
                <w:color w:val="000000" w:themeColor="text1"/>
                <w:sz w:val="24"/>
                <w:szCs w:val="24"/>
                <w:lang w:eastAsia="en-US"/>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76EB6C" w14:textId="77777777" w:rsidR="00565580" w:rsidRPr="001E4D9E" w:rsidRDefault="00565580" w:rsidP="00565580">
            <w:pPr>
              <w:spacing w:after="0" w:line="240" w:lineRule="auto"/>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327ED9" w14:textId="77777777" w:rsidR="00565580" w:rsidRPr="001E4D9E" w:rsidRDefault="00565580" w:rsidP="00565580">
            <w:pPr>
              <w:spacing w:after="0" w:line="240" w:lineRule="auto"/>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1E4D9E">
              <w:rPr>
                <w:rFonts w:ascii="Times New Roman" w:hAnsi="Times New Roman" w:cs="Times New Roman"/>
                <w:color w:val="000000" w:themeColor="text1"/>
                <w:sz w:val="24"/>
                <w:szCs w:val="24"/>
                <w:lang w:eastAsia="en-US"/>
              </w:rPr>
              <w:lastRenderedPageBreak/>
              <w:t>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94B56" w14:textId="77777777" w:rsidR="00565580" w:rsidRPr="001E4D9E" w:rsidRDefault="00565580" w:rsidP="00565580">
            <w:pPr>
              <w:pStyle w:val="Betarp"/>
              <w:jc w:val="both"/>
              <w:rPr>
                <w:rFonts w:ascii="Times New Roman" w:eastAsia="Yu Mincho" w:hAnsi="Times New Roman" w:cs="Times New Roman"/>
                <w:b/>
                <w:bCs/>
                <w:color w:val="000000" w:themeColor="text1"/>
                <w:sz w:val="24"/>
                <w:szCs w:val="24"/>
                <w:lang w:eastAsia="en-US"/>
              </w:rPr>
            </w:pPr>
            <w:r w:rsidRPr="001E4D9E">
              <w:rPr>
                <w:rFonts w:ascii="Times New Roman" w:eastAsia="Yu Mincho" w:hAnsi="Times New Roman" w:cs="Times New Roman"/>
                <w:b/>
                <w:bCs/>
                <w:color w:val="000000" w:themeColor="text1"/>
                <w:sz w:val="24"/>
                <w:szCs w:val="24"/>
                <w:lang w:eastAsia="en-US"/>
              </w:rPr>
              <w:lastRenderedPageBreak/>
              <w:t>VPĮ 46 straipsnio 4 dalies 6 punktas</w:t>
            </w:r>
          </w:p>
          <w:p w14:paraId="0B0BE981"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p>
          <w:p w14:paraId="6309A35F"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r w:rsidRPr="001E4D9E">
              <w:rPr>
                <w:rFonts w:ascii="Times New Roman" w:eastAsia="Yu Mincho" w:hAnsi="Times New Roman" w:cs="Times New Roman"/>
                <w:color w:val="000000" w:themeColor="text1"/>
                <w:sz w:val="24"/>
                <w:szCs w:val="24"/>
                <w:lang w:eastAsia="en-US"/>
              </w:rPr>
              <w:t>EBVPD</w:t>
            </w:r>
            <w:r w:rsidRPr="001E4D9E">
              <w:rPr>
                <w:rFonts w:ascii="Times New Roman" w:eastAsia="Arial" w:hAnsi="Times New Roman" w:cs="Times New Roman"/>
                <w:color w:val="000000" w:themeColor="text1"/>
                <w:sz w:val="24"/>
                <w:szCs w:val="24"/>
                <w:lang w:eastAsia="en-US"/>
              </w:rPr>
              <w:t xml:space="preserve"> III dalies C14 punktas</w:t>
            </w:r>
          </w:p>
          <w:p w14:paraId="03CD657B"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p>
          <w:p w14:paraId="79BADDB9"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8EB56"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CC8EFB9" w14:textId="77777777" w:rsidR="00565580" w:rsidRPr="001E4D9E" w:rsidRDefault="00565580" w:rsidP="00565580">
            <w:pPr>
              <w:pStyle w:val="Betarp"/>
              <w:jc w:val="both"/>
              <w:rPr>
                <w:rFonts w:ascii="Times New Roman" w:hAnsi="Times New Roman" w:cs="Times New Roman"/>
                <w:bCs/>
                <w:iCs/>
                <w:color w:val="000000" w:themeColor="text1"/>
                <w:sz w:val="24"/>
                <w:szCs w:val="24"/>
                <w:lang w:eastAsia="en-US"/>
              </w:rPr>
            </w:pPr>
          </w:p>
          <w:p w14:paraId="73A16FDC"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b/>
                <w:bCs/>
                <w:color w:val="000000" w:themeColor="text1"/>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34D3B3E"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p>
          <w:p w14:paraId="14E677CB" w14:textId="77777777" w:rsidR="00565580" w:rsidRPr="001E4D9E" w:rsidRDefault="00F40C2A" w:rsidP="00565580">
            <w:pPr>
              <w:pStyle w:val="Betarp"/>
              <w:jc w:val="both"/>
              <w:rPr>
                <w:rFonts w:ascii="Times New Roman" w:hAnsi="Times New Roman" w:cs="Times New Roman"/>
                <w:color w:val="000000" w:themeColor="text1"/>
                <w:sz w:val="24"/>
                <w:szCs w:val="24"/>
                <w:lang w:eastAsia="en-US"/>
              </w:rPr>
            </w:pPr>
            <w:hyperlink r:id="rId17" w:history="1">
              <w:r w:rsidR="00565580" w:rsidRPr="001E4D9E">
                <w:rPr>
                  <w:rStyle w:val="Hipersaitas"/>
                  <w:rFonts w:ascii="Times New Roman" w:hAnsi="Times New Roman" w:cs="Times New Roman"/>
                  <w:color w:val="000000" w:themeColor="text1"/>
                  <w:sz w:val="24"/>
                  <w:szCs w:val="24"/>
                  <w:lang w:eastAsia="en-US"/>
                </w:rPr>
                <w:t>https://vpt.lrv.lt/lt/nuorodos/kiti-duomenys/powerbi/nepatikimi-tiekejai-1/</w:t>
              </w:r>
            </w:hyperlink>
          </w:p>
          <w:p w14:paraId="688E580C"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p>
          <w:p w14:paraId="37D4B221" w14:textId="77777777" w:rsidR="00565580" w:rsidRPr="001E4D9E" w:rsidRDefault="00F40C2A" w:rsidP="00565580">
            <w:pPr>
              <w:pStyle w:val="Betarp"/>
              <w:jc w:val="both"/>
              <w:rPr>
                <w:rFonts w:ascii="Times New Roman" w:hAnsi="Times New Roman" w:cs="Times New Roman"/>
                <w:color w:val="000000" w:themeColor="text1"/>
                <w:sz w:val="24"/>
                <w:szCs w:val="24"/>
                <w:lang w:eastAsia="en-US"/>
              </w:rPr>
            </w:pPr>
            <w:hyperlink r:id="rId18" w:history="1">
              <w:r w:rsidR="00565580" w:rsidRPr="001E4D9E">
                <w:rPr>
                  <w:rStyle w:val="Hipersaitas"/>
                  <w:rFonts w:ascii="Times New Roman" w:hAnsi="Times New Roman" w:cs="Times New Roman"/>
                  <w:color w:val="000000" w:themeColor="text1"/>
                  <w:sz w:val="24"/>
                  <w:szCs w:val="24"/>
                  <w:lang w:eastAsia="en-US"/>
                </w:rPr>
                <w:t>https://vpt.lrv.lt/lt/pasalinimo-pagrindai-1/nepatikimu-koncesininku-sarasas-1/nepatikimu-koncesininku-sarasas/</w:t>
              </w:r>
            </w:hyperlink>
          </w:p>
          <w:p w14:paraId="75C279CC" w14:textId="77777777" w:rsidR="00565580" w:rsidRPr="001E4D9E" w:rsidRDefault="00565580" w:rsidP="00565580">
            <w:pPr>
              <w:pStyle w:val="Betarp"/>
              <w:jc w:val="both"/>
              <w:rPr>
                <w:rFonts w:ascii="Times New Roman" w:hAnsi="Times New Roman" w:cs="Times New Roman"/>
                <w:bCs/>
                <w:color w:val="000000" w:themeColor="text1"/>
                <w:sz w:val="24"/>
                <w:szCs w:val="24"/>
                <w:lang w:eastAsia="en-US"/>
              </w:rPr>
            </w:pPr>
          </w:p>
          <w:p w14:paraId="40C770D5"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p>
        </w:tc>
      </w:tr>
      <w:tr w:rsidR="001E4D9E" w:rsidRPr="001E4D9E" w14:paraId="5F17A47D" w14:textId="77777777" w:rsidTr="001E4D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2A35C" w14:textId="7A74B3BC" w:rsidR="00565580" w:rsidRPr="001E4D9E" w:rsidRDefault="00FC4149" w:rsidP="00FC4149">
            <w:pPr>
              <w:pStyle w:val="Betarp"/>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10.</w:t>
            </w:r>
          </w:p>
          <w:p w14:paraId="5391CD39" w14:textId="77777777" w:rsidR="00565580" w:rsidRPr="001E4D9E" w:rsidRDefault="00565580" w:rsidP="00565580">
            <w:pPr>
              <w:pStyle w:val="Betarp"/>
              <w:rPr>
                <w:rFonts w:ascii="Times New Roman" w:hAnsi="Times New Roman" w:cs="Times New Roman"/>
                <w:color w:val="000000" w:themeColor="text1"/>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AE484"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Tiekėjas yra padaręs rimtą profesinį pažeidimą, dėl kurio perkančioji organizacija abejoja tiekėjo sąžiningumu, kai jis</w:t>
            </w:r>
            <w:bookmarkStart w:id="52" w:name="part_030e6c6c64ba4f96a23474e439d1b80c"/>
            <w:bookmarkEnd w:id="52"/>
            <w:r w:rsidRPr="001E4D9E">
              <w:rPr>
                <w:rFonts w:ascii="Times New Roman" w:hAnsi="Times New Roman" w:cs="Times New Roman"/>
                <w:color w:val="000000" w:themeColor="text1"/>
                <w:sz w:val="24"/>
                <w:szCs w:val="24"/>
                <w:lang w:eastAsia="en-US"/>
              </w:rPr>
              <w:t xml:space="preserve"> yra padaręs finansinės atskaitomybės ir audito teisės aktų pažeidimą ir nuo jo padarymo dienos praėjo mažiau kaip vieni metai.</w:t>
            </w:r>
          </w:p>
          <w:p w14:paraId="549D6981" w14:textId="77777777" w:rsidR="00565580" w:rsidRPr="001E4D9E" w:rsidRDefault="00565580" w:rsidP="00565580">
            <w:pPr>
              <w:spacing w:after="0" w:line="240" w:lineRule="auto"/>
              <w:jc w:val="both"/>
              <w:rPr>
                <w:rFonts w:ascii="Times New Roman" w:hAnsi="Times New Roman" w:cs="Times New Roman"/>
                <w:b/>
                <w:color w:val="000000" w:themeColor="text1"/>
                <w:sz w:val="24"/>
                <w:szCs w:val="24"/>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553A1" w14:textId="77777777" w:rsidR="00565580" w:rsidRPr="001E4D9E" w:rsidRDefault="00565580" w:rsidP="00565580">
            <w:pPr>
              <w:pStyle w:val="Betarp"/>
              <w:jc w:val="both"/>
              <w:rPr>
                <w:rFonts w:ascii="Times New Roman" w:eastAsia="Yu Mincho" w:hAnsi="Times New Roman" w:cs="Times New Roman"/>
                <w:b/>
                <w:bCs/>
                <w:color w:val="000000" w:themeColor="text1"/>
                <w:sz w:val="24"/>
                <w:szCs w:val="24"/>
                <w:lang w:eastAsia="en-US"/>
              </w:rPr>
            </w:pPr>
            <w:r w:rsidRPr="001E4D9E">
              <w:rPr>
                <w:rFonts w:ascii="Times New Roman" w:eastAsia="Yu Mincho" w:hAnsi="Times New Roman" w:cs="Times New Roman"/>
                <w:b/>
                <w:bCs/>
                <w:color w:val="000000" w:themeColor="text1"/>
                <w:sz w:val="24"/>
                <w:szCs w:val="24"/>
                <w:lang w:eastAsia="en-US"/>
              </w:rPr>
              <w:t>VPĮ 46 straipsnio 4 dalies 7 punkto a papunktis</w:t>
            </w:r>
          </w:p>
          <w:p w14:paraId="39C61231"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p>
          <w:p w14:paraId="7EB4BF4F"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r w:rsidRPr="001E4D9E">
              <w:rPr>
                <w:rFonts w:ascii="Times New Roman" w:eastAsia="Yu Mincho" w:hAnsi="Times New Roman" w:cs="Times New Roman"/>
                <w:color w:val="000000" w:themeColor="text1"/>
                <w:sz w:val="24"/>
                <w:szCs w:val="24"/>
                <w:lang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C2DE9"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E4D9E">
              <w:rPr>
                <w:rFonts w:ascii="Times New Roman" w:hAnsi="Times New Roman" w:cs="Times New Roman"/>
                <w:b/>
                <w:bCs/>
                <w:color w:val="000000" w:themeColor="text1"/>
                <w:sz w:val="24"/>
                <w:szCs w:val="24"/>
                <w:lang w:eastAsia="en-US"/>
              </w:rPr>
              <w:t xml:space="preserve"> </w:t>
            </w:r>
            <w:r w:rsidRPr="001E4D9E">
              <w:rPr>
                <w:rFonts w:ascii="Times New Roman" w:hAnsi="Times New Roman" w:cs="Times New Roman"/>
                <w:color w:val="000000" w:themeColor="text1"/>
                <w:sz w:val="24"/>
                <w:szCs w:val="24"/>
                <w:lang w:eastAsia="en-US"/>
              </w:rPr>
              <w:t xml:space="preserve">nacionalinėje duomenų bazėje adresu: </w:t>
            </w:r>
            <w:hyperlink r:id="rId19" w:history="1">
              <w:r w:rsidRPr="001E4D9E">
                <w:rPr>
                  <w:rStyle w:val="Hipersaitas"/>
                  <w:rFonts w:ascii="Times New Roman" w:hAnsi="Times New Roman" w:cs="Times New Roman"/>
                  <w:color w:val="000000" w:themeColor="text1"/>
                  <w:sz w:val="24"/>
                  <w:szCs w:val="24"/>
                  <w:u w:val="single"/>
                  <w:lang w:eastAsia="en-US"/>
                </w:rPr>
                <w:t>https://www.registrucentras.lt/jar/p/index.php</w:t>
              </w:r>
            </w:hyperlink>
          </w:p>
          <w:p w14:paraId="0F1A395C"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paskelbtą informaciją, taip pat į šiame informaciniame pranešime pateiktą informaciją:</w:t>
            </w:r>
          </w:p>
          <w:p w14:paraId="7C173FAE" w14:textId="77777777" w:rsidR="00565580" w:rsidRPr="001E4D9E" w:rsidRDefault="00F40C2A" w:rsidP="00565580">
            <w:pPr>
              <w:pStyle w:val="Betarp"/>
              <w:jc w:val="both"/>
              <w:rPr>
                <w:rFonts w:ascii="Times New Roman" w:hAnsi="Times New Roman" w:cs="Times New Roman"/>
                <w:color w:val="000000" w:themeColor="text1"/>
                <w:sz w:val="24"/>
                <w:szCs w:val="24"/>
                <w:lang w:eastAsia="en-US"/>
              </w:rPr>
            </w:pPr>
            <w:hyperlink r:id="rId20" w:history="1">
              <w:r w:rsidR="00565580" w:rsidRPr="001E4D9E">
                <w:rPr>
                  <w:rStyle w:val="Hipersaitas"/>
                  <w:rFonts w:ascii="Times New Roman" w:hAnsi="Times New Roman" w:cs="Times New Roman"/>
                  <w:color w:val="000000" w:themeColor="text1"/>
                  <w:sz w:val="24"/>
                  <w:szCs w:val="24"/>
                  <w:lang w:eastAsia="en-US"/>
                </w:rPr>
                <w:t>https://vpt.lrv.lt/lt/naujienos-3/finansiniu-ataskaitu-nepateikimas-gali-tapti-kliutimi-dalyvauti-viesuosiuose-pirkimuose/</w:t>
              </w:r>
            </w:hyperlink>
          </w:p>
          <w:p w14:paraId="22F2FE6F" w14:textId="77777777" w:rsidR="00565580" w:rsidRPr="001E4D9E" w:rsidRDefault="00565580" w:rsidP="00565580">
            <w:pPr>
              <w:pStyle w:val="Betarp"/>
              <w:jc w:val="both"/>
              <w:rPr>
                <w:rFonts w:ascii="Times New Roman" w:hAnsi="Times New Roman" w:cs="Times New Roman"/>
                <w:b/>
                <w:bCs/>
                <w:iCs/>
                <w:color w:val="000000" w:themeColor="text1"/>
                <w:sz w:val="24"/>
                <w:szCs w:val="24"/>
                <w:lang w:eastAsia="en-US"/>
              </w:rPr>
            </w:pPr>
          </w:p>
        </w:tc>
      </w:tr>
      <w:tr w:rsidR="001E4D9E" w:rsidRPr="001E4D9E" w14:paraId="7F9530CF" w14:textId="77777777" w:rsidTr="001E4D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0E4A25" w14:textId="7075C678" w:rsidR="00565580" w:rsidRPr="001E4D9E" w:rsidRDefault="00FC4149" w:rsidP="00FC4149">
            <w:pPr>
              <w:spacing w:after="0" w:line="240" w:lineRule="auto"/>
              <w:rPr>
                <w:rFonts w:ascii="Times New Roman" w:hAnsi="Times New Roman" w:cs="Times New Roman"/>
                <w:b/>
                <w:bCs/>
                <w:iCs/>
                <w:color w:val="000000" w:themeColor="text1"/>
                <w:sz w:val="24"/>
                <w:szCs w:val="24"/>
                <w:lang w:eastAsia="en-US"/>
              </w:rPr>
            </w:pPr>
            <w:r>
              <w:rPr>
                <w:rFonts w:ascii="Times New Roman" w:hAnsi="Times New Roman" w:cs="Times New Roman"/>
                <w:b/>
                <w:bCs/>
                <w:iCs/>
                <w:color w:val="000000" w:themeColor="text1"/>
                <w:sz w:val="24"/>
                <w:szCs w:val="24"/>
                <w:lang w:eastAsia="en-US"/>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F3526"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color w:val="000000" w:themeColor="text1"/>
                <w:sz w:val="24"/>
                <w:szCs w:val="24"/>
                <w:lang w:eastAsia="en-US"/>
              </w:rPr>
              <w:t xml:space="preserve">Tiekėjas yra padaręs rimtą profesinį pažeidimą, dėl kurio perkančioji organizacija abejoja tiekėjo sąžiningumu, </w:t>
            </w:r>
            <w:r w:rsidRPr="001E4D9E">
              <w:rPr>
                <w:rFonts w:ascii="Times New Roman" w:eastAsia="Times New Roman" w:hAnsi="Times New Roman" w:cs="Times New Roman"/>
                <w:color w:val="000000" w:themeColor="text1"/>
                <w:sz w:val="24"/>
                <w:szCs w:val="24"/>
                <w:lang w:eastAsia="en-US"/>
              </w:rPr>
              <w:t xml:space="preserve"> kai jis (tiekėjas) neatitinka minimalių patikimo mokesčių mokėtojo kriterijų, nustatytų Lietuvos Respublikos mokesčių administravimo įstatymo 40</w:t>
            </w:r>
            <w:r w:rsidRPr="001E4D9E">
              <w:rPr>
                <w:rFonts w:ascii="Times New Roman" w:eastAsia="Times New Roman" w:hAnsi="Times New Roman" w:cs="Times New Roman"/>
                <w:color w:val="000000" w:themeColor="text1"/>
                <w:sz w:val="24"/>
                <w:szCs w:val="24"/>
                <w:vertAlign w:val="superscript"/>
                <w:lang w:eastAsia="en-US"/>
              </w:rPr>
              <w:t>1</w:t>
            </w:r>
            <w:r w:rsidRPr="001E4D9E">
              <w:rPr>
                <w:rFonts w:ascii="Times New Roman" w:eastAsia="Times New Roman" w:hAnsi="Times New Roman" w:cs="Times New Roman"/>
                <w:color w:val="000000" w:themeColor="text1"/>
                <w:sz w:val="24"/>
                <w:szCs w:val="24"/>
                <w:lang w:eastAsia="en-US"/>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6C620" w14:textId="77777777" w:rsidR="00565580" w:rsidRPr="001E4D9E" w:rsidRDefault="00565580" w:rsidP="00565580">
            <w:pPr>
              <w:pStyle w:val="Betarp"/>
              <w:jc w:val="both"/>
              <w:rPr>
                <w:rFonts w:ascii="Times New Roman" w:eastAsia="Yu Mincho" w:hAnsi="Times New Roman" w:cs="Times New Roman"/>
                <w:b/>
                <w:bCs/>
                <w:color w:val="000000" w:themeColor="text1"/>
                <w:sz w:val="24"/>
                <w:szCs w:val="24"/>
                <w:lang w:eastAsia="en-US"/>
              </w:rPr>
            </w:pPr>
            <w:r w:rsidRPr="001E4D9E">
              <w:rPr>
                <w:rFonts w:ascii="Times New Roman" w:eastAsia="Yu Mincho" w:hAnsi="Times New Roman" w:cs="Times New Roman"/>
                <w:b/>
                <w:bCs/>
                <w:color w:val="000000" w:themeColor="text1"/>
                <w:sz w:val="24"/>
                <w:szCs w:val="24"/>
                <w:lang w:eastAsia="en-US"/>
              </w:rPr>
              <w:t>VPĮ 46 straipsnio 4 dalies 7 punkto b papunktis</w:t>
            </w:r>
          </w:p>
          <w:p w14:paraId="5B4B92DD"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p>
          <w:p w14:paraId="7D4E0EEF"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r w:rsidRPr="001E4D9E">
              <w:rPr>
                <w:rFonts w:ascii="Times New Roman" w:eastAsia="Yu Mincho" w:hAnsi="Times New Roman" w:cs="Times New Roman"/>
                <w:color w:val="000000" w:themeColor="text1"/>
                <w:sz w:val="24"/>
                <w:szCs w:val="24"/>
                <w:lang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FE12F"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2E8E9361" w14:textId="77777777" w:rsidR="00565580" w:rsidRPr="001E4D9E" w:rsidRDefault="00565580" w:rsidP="00565580">
            <w:pPr>
              <w:pStyle w:val="Betarp"/>
              <w:jc w:val="both"/>
              <w:rPr>
                <w:rFonts w:ascii="Times New Roman" w:hAnsi="Times New Roman" w:cs="Times New Roman"/>
                <w:b/>
                <w:bCs/>
                <w:iCs/>
                <w:color w:val="000000" w:themeColor="text1"/>
                <w:sz w:val="24"/>
                <w:szCs w:val="24"/>
                <w:lang w:eastAsia="en-US"/>
              </w:rPr>
            </w:pPr>
          </w:p>
          <w:p w14:paraId="2EB8B8C5" w14:textId="77777777" w:rsidR="00565580" w:rsidRPr="001E4D9E" w:rsidRDefault="00565580" w:rsidP="00565580">
            <w:pPr>
              <w:pStyle w:val="Betarp"/>
              <w:jc w:val="both"/>
              <w:rPr>
                <w:rFonts w:ascii="Times New Roman" w:hAnsi="Times New Roman" w:cs="Times New Roman"/>
                <w:b/>
                <w:bCs/>
                <w:color w:val="000000" w:themeColor="text1"/>
                <w:sz w:val="24"/>
                <w:szCs w:val="24"/>
                <w:lang w:eastAsia="en-US"/>
              </w:rPr>
            </w:pPr>
            <w:r w:rsidRPr="001E4D9E">
              <w:rPr>
                <w:rFonts w:ascii="Times New Roman" w:hAnsi="Times New Roman" w:cs="Times New Roman"/>
                <w:color w:val="000000" w:themeColor="text1"/>
                <w:sz w:val="24"/>
                <w:szCs w:val="24"/>
                <w:lang w:eastAsia="en-US"/>
              </w:rPr>
              <w:t>Priimant sprendimus dėl tiekėjo pašalinimo iš pirkimo procedūros šiame punkte nurodytu pašalinimo pagrindu, be kita ko, atsižvelgiama į</w:t>
            </w:r>
            <w:r w:rsidRPr="001E4D9E">
              <w:rPr>
                <w:rFonts w:ascii="Times New Roman" w:hAnsi="Times New Roman" w:cs="Times New Roman"/>
                <w:b/>
                <w:bCs/>
                <w:color w:val="000000" w:themeColor="text1"/>
                <w:sz w:val="24"/>
                <w:szCs w:val="24"/>
                <w:lang w:eastAsia="en-US"/>
              </w:rPr>
              <w:t xml:space="preserve"> </w:t>
            </w:r>
            <w:r w:rsidRPr="001E4D9E">
              <w:rPr>
                <w:rFonts w:ascii="Times New Roman" w:hAnsi="Times New Roman" w:cs="Times New Roman"/>
                <w:color w:val="000000" w:themeColor="text1"/>
                <w:sz w:val="24"/>
                <w:szCs w:val="24"/>
                <w:lang w:eastAsia="en-US"/>
              </w:rPr>
              <w:t xml:space="preserve">nacionalinėje duomenų bazėje adresu </w:t>
            </w:r>
            <w:hyperlink r:id="rId21" w:history="1">
              <w:r w:rsidRPr="001E4D9E">
                <w:rPr>
                  <w:rStyle w:val="Hipersaitas"/>
                  <w:rFonts w:ascii="Times New Roman" w:hAnsi="Times New Roman" w:cs="Times New Roman"/>
                  <w:color w:val="000000" w:themeColor="text1"/>
                  <w:sz w:val="24"/>
                  <w:szCs w:val="24"/>
                  <w:u w:val="single"/>
                  <w:lang w:eastAsia="en-US"/>
                </w:rPr>
                <w:t>https://www.vmi.lt/evmi/mokesciu-moketoju-informacija</w:t>
              </w:r>
            </w:hyperlink>
            <w:r w:rsidRPr="001E4D9E">
              <w:rPr>
                <w:rFonts w:ascii="Times New Roman" w:hAnsi="Times New Roman" w:cs="Times New Roman"/>
                <w:color w:val="000000" w:themeColor="text1"/>
                <w:sz w:val="24"/>
                <w:szCs w:val="24"/>
                <w:lang w:eastAsia="en-US"/>
              </w:rPr>
              <w:t xml:space="preserve"> skelbiamą informaciją.</w:t>
            </w:r>
          </w:p>
        </w:tc>
      </w:tr>
      <w:tr w:rsidR="001E4D9E" w:rsidRPr="001E4D9E" w14:paraId="4944CF6C" w14:textId="77777777" w:rsidTr="001E4D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E6DD6" w14:textId="146836B1" w:rsidR="00565580" w:rsidRPr="001E4D9E" w:rsidRDefault="00FC4149" w:rsidP="00FC4149">
            <w:pPr>
              <w:pStyle w:val="Betarp"/>
              <w:ind w:left="142"/>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86F4E"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t>Tiekėjas yra padaręs rimtą profesinį pažeidimą, dėl kurio perkančioji organizacija abejoja tiekėjo sąžiningumu,</w:t>
            </w:r>
            <w:r w:rsidRPr="001E4D9E">
              <w:rPr>
                <w:rFonts w:ascii="Times New Roman" w:eastAsia="Times New Roman" w:hAnsi="Times New Roman" w:cs="Times New Roman"/>
                <w:color w:val="000000" w:themeColor="text1"/>
                <w:sz w:val="24"/>
                <w:szCs w:val="24"/>
                <w:lang w:eastAsia="en-US"/>
              </w:rPr>
              <w:t xml:space="preserve"> kai jis </w:t>
            </w:r>
            <w:r w:rsidRPr="001E4D9E">
              <w:rPr>
                <w:rFonts w:ascii="Times New Roman" w:hAnsi="Times New Roman" w:cs="Times New Roman"/>
                <w:color w:val="000000" w:themeColor="text1"/>
                <w:sz w:val="24"/>
                <w:szCs w:val="24"/>
                <w:lang w:eastAsia="en-US"/>
              </w:rPr>
              <w:t xml:space="preserve">yra padaręs draudimo sudaryti </w:t>
            </w:r>
            <w:r w:rsidRPr="001E4D9E">
              <w:rPr>
                <w:rFonts w:ascii="Times New Roman" w:hAnsi="Times New Roman" w:cs="Times New Roman"/>
                <w:color w:val="000000" w:themeColor="text1"/>
                <w:sz w:val="24"/>
                <w:szCs w:val="24"/>
                <w:lang w:eastAsia="en-US"/>
              </w:rPr>
              <w:lastRenderedPageBreak/>
              <w:t>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2BE87" w14:textId="77777777" w:rsidR="00565580" w:rsidRPr="001E4D9E" w:rsidRDefault="00565580" w:rsidP="00565580">
            <w:pPr>
              <w:pStyle w:val="Betarp"/>
              <w:jc w:val="both"/>
              <w:rPr>
                <w:rFonts w:ascii="Times New Roman" w:eastAsia="Yu Mincho" w:hAnsi="Times New Roman" w:cs="Times New Roman"/>
                <w:b/>
                <w:bCs/>
                <w:color w:val="000000" w:themeColor="text1"/>
                <w:sz w:val="24"/>
                <w:szCs w:val="24"/>
                <w:lang w:eastAsia="en-US"/>
              </w:rPr>
            </w:pPr>
            <w:r w:rsidRPr="001E4D9E">
              <w:rPr>
                <w:rFonts w:ascii="Times New Roman" w:eastAsia="Yu Mincho" w:hAnsi="Times New Roman" w:cs="Times New Roman"/>
                <w:b/>
                <w:bCs/>
                <w:color w:val="000000" w:themeColor="text1"/>
                <w:sz w:val="24"/>
                <w:szCs w:val="24"/>
                <w:lang w:eastAsia="en-US"/>
              </w:rPr>
              <w:lastRenderedPageBreak/>
              <w:t>VPĮ 46 straipsnio 4 dalies 7 punkto c papunktis</w:t>
            </w:r>
          </w:p>
          <w:p w14:paraId="48B42DEA"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p>
          <w:p w14:paraId="435240ED" w14:textId="77777777" w:rsidR="00565580" w:rsidRPr="001E4D9E" w:rsidRDefault="00565580" w:rsidP="00565580">
            <w:pPr>
              <w:pStyle w:val="Betarp"/>
              <w:jc w:val="both"/>
              <w:rPr>
                <w:rFonts w:ascii="Times New Roman" w:eastAsia="Yu Mincho" w:hAnsi="Times New Roman" w:cs="Times New Roman"/>
                <w:color w:val="000000" w:themeColor="text1"/>
                <w:sz w:val="24"/>
                <w:szCs w:val="24"/>
                <w:lang w:eastAsia="en-US"/>
              </w:rPr>
            </w:pPr>
            <w:r w:rsidRPr="001E4D9E">
              <w:rPr>
                <w:rFonts w:ascii="Times New Roman" w:eastAsia="Yu Mincho" w:hAnsi="Times New Roman" w:cs="Times New Roman"/>
                <w:color w:val="000000" w:themeColor="text1"/>
                <w:sz w:val="24"/>
                <w:szCs w:val="24"/>
                <w:lang w:eastAsia="en-US"/>
              </w:rPr>
              <w:lastRenderedPageBreak/>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1928C" w14:textId="77777777" w:rsidR="00565580" w:rsidRPr="001E4D9E" w:rsidRDefault="00565580" w:rsidP="00565580">
            <w:pPr>
              <w:pStyle w:val="Betarp"/>
              <w:jc w:val="both"/>
              <w:rPr>
                <w:rFonts w:ascii="Times New Roman" w:hAnsi="Times New Roman" w:cs="Times New Roman"/>
                <w:color w:val="000000" w:themeColor="text1"/>
                <w:sz w:val="24"/>
                <w:szCs w:val="24"/>
                <w:lang w:eastAsia="en-US"/>
              </w:rPr>
            </w:pPr>
            <w:r w:rsidRPr="001E4D9E">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7CAFE583" w14:textId="77777777" w:rsidR="00565580" w:rsidRPr="001E4D9E" w:rsidRDefault="00565580" w:rsidP="00565580">
            <w:pPr>
              <w:pStyle w:val="Betarp"/>
              <w:jc w:val="both"/>
              <w:rPr>
                <w:rFonts w:ascii="Times New Roman" w:hAnsi="Times New Roman" w:cs="Times New Roman"/>
                <w:bCs/>
                <w:iCs/>
                <w:color w:val="000000" w:themeColor="text1"/>
                <w:sz w:val="24"/>
                <w:szCs w:val="24"/>
                <w:lang w:eastAsia="en-US"/>
              </w:rPr>
            </w:pPr>
          </w:p>
          <w:p w14:paraId="0304DEEF" w14:textId="77777777" w:rsidR="00565580" w:rsidRPr="001E4D9E" w:rsidRDefault="00565580" w:rsidP="00565580">
            <w:pPr>
              <w:spacing w:after="0" w:line="240" w:lineRule="auto"/>
              <w:rPr>
                <w:rFonts w:ascii="Times New Roman" w:hAnsi="Times New Roman" w:cs="Times New Roman"/>
                <w:b/>
                <w:bCs/>
                <w:color w:val="000000" w:themeColor="text1"/>
                <w:sz w:val="24"/>
                <w:szCs w:val="24"/>
                <w:lang w:eastAsia="en-US"/>
              </w:rPr>
            </w:pPr>
            <w:r w:rsidRPr="001E4D9E">
              <w:rPr>
                <w:rFonts w:ascii="Times New Roman" w:hAnsi="Times New Roman" w:cs="Times New Roman"/>
                <w:b/>
                <w:bCs/>
                <w:color w:val="000000" w:themeColor="text1"/>
                <w:sz w:val="24"/>
                <w:szCs w:val="24"/>
                <w:lang w:eastAsia="en-US"/>
              </w:rPr>
              <w:lastRenderedPageBreak/>
              <w:t xml:space="preserve">Priimant sprendimus dėl tiekėjo pašalinimo iš pirkimo procedūros šiame punkte nurodytu pašalinimo pagrindu, be kita ko, atsižvelgiama į nacionalinėje duomenų bazėje adresu: </w:t>
            </w:r>
          </w:p>
          <w:p w14:paraId="6CE9328A" w14:textId="77777777" w:rsidR="00565580" w:rsidRPr="001E4D9E" w:rsidRDefault="00F40C2A" w:rsidP="00565580">
            <w:pPr>
              <w:spacing w:after="0" w:line="240" w:lineRule="auto"/>
              <w:rPr>
                <w:rFonts w:ascii="Times New Roman" w:hAnsi="Times New Roman" w:cs="Times New Roman"/>
                <w:bCs/>
                <w:iCs/>
                <w:color w:val="000000" w:themeColor="text1"/>
                <w:sz w:val="24"/>
                <w:szCs w:val="24"/>
                <w:lang w:eastAsia="en-US"/>
              </w:rPr>
            </w:pPr>
            <w:hyperlink r:id="rId22" w:history="1">
              <w:r w:rsidR="00565580" w:rsidRPr="001E4D9E">
                <w:rPr>
                  <w:rStyle w:val="Hipersaitas"/>
                  <w:rFonts w:ascii="Times New Roman" w:hAnsi="Times New Roman" w:cs="Times New Roman"/>
                  <w:color w:val="000000" w:themeColor="text1"/>
                  <w:sz w:val="24"/>
                  <w:szCs w:val="24"/>
                  <w:u w:val="single"/>
                  <w:lang w:eastAsia="en-US"/>
                </w:rPr>
                <w:t>https://kt.gov.lt/lt/atviri-duomenys/diskvalifikavimas-is-viesuju-pirkimu</w:t>
              </w:r>
            </w:hyperlink>
            <w:r w:rsidR="00565580" w:rsidRPr="001E4D9E">
              <w:rPr>
                <w:rFonts w:ascii="Times New Roman" w:hAnsi="Times New Roman" w:cs="Times New Roman"/>
                <w:color w:val="000000" w:themeColor="text1"/>
                <w:sz w:val="24"/>
                <w:szCs w:val="24"/>
                <w:lang w:eastAsia="en-US"/>
              </w:rPr>
              <w:t xml:space="preserve"> skelbiamą informaciją. </w:t>
            </w:r>
          </w:p>
        </w:tc>
      </w:tr>
    </w:tbl>
    <w:p w14:paraId="6DCD366C" w14:textId="77777777" w:rsidR="00565580" w:rsidRPr="001E4D9E" w:rsidRDefault="00565580" w:rsidP="009C2357">
      <w:pPr>
        <w:pStyle w:val="Antrat2"/>
        <w:ind w:left="5103"/>
        <w:rPr>
          <w:rFonts w:ascii="Times New Roman" w:eastAsia="Calibri" w:hAnsi="Times New Roman" w:cs="Times New Roman"/>
          <w:color w:val="000000" w:themeColor="text1"/>
          <w:sz w:val="24"/>
          <w:szCs w:val="24"/>
        </w:rPr>
      </w:pPr>
    </w:p>
    <w:p w14:paraId="4A41D859" w14:textId="77777777" w:rsidR="00565580" w:rsidRPr="001E4D9E" w:rsidRDefault="00565580">
      <w:pPr>
        <w:rPr>
          <w:rFonts w:ascii="Times New Roman" w:eastAsia="Calibri" w:hAnsi="Times New Roman" w:cs="Times New Roman"/>
          <w:color w:val="000000" w:themeColor="text1"/>
          <w:sz w:val="24"/>
          <w:szCs w:val="24"/>
        </w:rPr>
      </w:pPr>
      <w:r w:rsidRPr="001E4D9E">
        <w:rPr>
          <w:rFonts w:ascii="Times New Roman" w:eastAsia="Calibri" w:hAnsi="Times New Roman" w:cs="Times New Roman"/>
          <w:color w:val="000000" w:themeColor="text1"/>
          <w:sz w:val="24"/>
          <w:szCs w:val="24"/>
        </w:rPr>
        <w:br w:type="page"/>
      </w:r>
    </w:p>
    <w:p w14:paraId="7BFABC1F" w14:textId="7CB43671" w:rsidR="008D704D" w:rsidRPr="00CC1E29" w:rsidRDefault="008D704D" w:rsidP="009C2357">
      <w:pPr>
        <w:pStyle w:val="Antrat2"/>
        <w:ind w:left="5103"/>
        <w:rPr>
          <w:rFonts w:ascii="Times New Roman" w:eastAsia="Calibri" w:hAnsi="Times New Roman" w:cs="Times New Roman"/>
          <w:color w:val="0070C0"/>
          <w:sz w:val="24"/>
          <w:szCs w:val="24"/>
        </w:rPr>
      </w:pPr>
      <w:bookmarkStart w:id="53" w:name="_Toc225157793"/>
      <w:r w:rsidRPr="00CC1E29">
        <w:rPr>
          <w:rFonts w:ascii="Times New Roman" w:eastAsia="Calibri" w:hAnsi="Times New Roman" w:cs="Times New Roman"/>
          <w:color w:val="0070C0"/>
          <w:sz w:val="24"/>
          <w:szCs w:val="24"/>
        </w:rPr>
        <w:lastRenderedPageBreak/>
        <w:t xml:space="preserve">Pirkimo sąlygų </w:t>
      </w:r>
      <w:r w:rsidR="00F1334C" w:rsidRPr="00CC1E29">
        <w:rPr>
          <w:rFonts w:ascii="Times New Roman" w:eastAsia="Calibri" w:hAnsi="Times New Roman" w:cs="Times New Roman"/>
          <w:color w:val="0070C0"/>
          <w:sz w:val="24"/>
          <w:szCs w:val="24"/>
        </w:rPr>
        <w:t>4</w:t>
      </w:r>
      <w:r w:rsidRPr="00CC1E29">
        <w:rPr>
          <w:rFonts w:ascii="Times New Roman" w:eastAsia="Calibri" w:hAnsi="Times New Roman" w:cs="Times New Roman"/>
          <w:color w:val="0070C0"/>
          <w:sz w:val="24"/>
          <w:szCs w:val="24"/>
        </w:rPr>
        <w:t xml:space="preserve"> priedas „Tiekėjų kvalifikacijos reikalavimai</w:t>
      </w:r>
      <w:r w:rsidR="00283391" w:rsidRPr="00CC1E29">
        <w:rPr>
          <w:rFonts w:ascii="Times New Roman" w:eastAsia="Calibri" w:hAnsi="Times New Roman" w:cs="Times New Roman"/>
          <w:color w:val="0070C0"/>
          <w:sz w:val="24"/>
          <w:szCs w:val="24"/>
        </w:rPr>
        <w:t xml:space="preserve"> ir reikalaujami kokybės bei aplinkos apsaugos vadybos sistemų standartai</w:t>
      </w:r>
      <w:bookmarkEnd w:id="48"/>
      <w:bookmarkEnd w:id="49"/>
      <w:bookmarkEnd w:id="50"/>
      <w:bookmarkEnd w:id="53"/>
      <w:r w:rsidR="00F25444" w:rsidRPr="00F25444">
        <w:rPr>
          <w:rFonts w:ascii="Times New Roman" w:eastAsia="Calibri" w:hAnsi="Times New Roman" w:cs="Times New Roman"/>
          <w:color w:val="0070C0"/>
          <w:sz w:val="24"/>
          <w:szCs w:val="24"/>
        </w:rPr>
        <w:t>”</w:t>
      </w:r>
    </w:p>
    <w:p w14:paraId="70EF5423" w14:textId="77777777" w:rsidR="002F396F" w:rsidRPr="00EB58F8" w:rsidRDefault="002F396F" w:rsidP="00DE290C">
      <w:pPr>
        <w:rPr>
          <w:rFonts w:ascii="Times New Roman" w:hAnsi="Times New Roman" w:cs="Times New Roman"/>
          <w:b/>
          <w:bCs/>
          <w:smallCaps/>
          <w:sz w:val="24"/>
          <w:szCs w:val="24"/>
        </w:rPr>
      </w:pPr>
    </w:p>
    <w:p w14:paraId="2E4A6A51" w14:textId="7093DA19" w:rsidR="002F396F" w:rsidRPr="00EB58F8" w:rsidRDefault="002F396F" w:rsidP="007C0612">
      <w:pPr>
        <w:pStyle w:val="Paantrat"/>
        <w:spacing w:line="240" w:lineRule="auto"/>
        <w:jc w:val="center"/>
        <w:rPr>
          <w:rFonts w:ascii="Times New Roman" w:hAnsi="Times New Roman" w:cs="Times New Roman"/>
          <w:b/>
          <w:smallCaps/>
          <w:color w:val="auto"/>
          <w:sz w:val="24"/>
          <w:szCs w:val="24"/>
        </w:rPr>
      </w:pPr>
      <w:r w:rsidRPr="00EB58F8">
        <w:rPr>
          <w:rFonts w:ascii="Times New Roman" w:hAnsi="Times New Roman" w:cs="Times New Roman"/>
          <w:b/>
          <w:smallCaps/>
          <w:color w:val="auto"/>
          <w:sz w:val="24"/>
          <w:szCs w:val="24"/>
        </w:rPr>
        <w:t>TIEKĖJŲ KVALIFIKACIJOS REIKALAVIMAI</w:t>
      </w:r>
      <w:r w:rsidR="00955F2F" w:rsidRPr="00EB58F8">
        <w:rPr>
          <w:rFonts w:ascii="Times New Roman" w:hAnsi="Times New Roman" w:cs="Times New Roman"/>
          <w:b/>
          <w:smallCaps/>
          <w:color w:val="auto"/>
          <w:sz w:val="24"/>
          <w:szCs w:val="24"/>
        </w:rPr>
        <w:t xml:space="preserve"> IR REIKALAVIMAI LAIKYTIS </w:t>
      </w:r>
      <w:r w:rsidR="00955F2F" w:rsidRPr="00EB58F8">
        <w:rPr>
          <w:rFonts w:ascii="Times New Roman" w:hAnsi="Times New Roman" w:cs="Times New Roman"/>
          <w:b/>
          <w:color w:val="auto"/>
          <w:sz w:val="24"/>
          <w:szCs w:val="24"/>
          <w:lang w:eastAsia="en-US"/>
        </w:rPr>
        <w:t>KOKYBĖS VADYBOS SISTEMOS IR (ARBA) APLINKOS APSAUGOS VADYBOS SISTEMOS STANDARTŲ</w:t>
      </w:r>
    </w:p>
    <w:p w14:paraId="7BEFD957" w14:textId="77777777" w:rsidR="008363F5" w:rsidRPr="00783D25" w:rsidRDefault="008363F5" w:rsidP="00783D25">
      <w:pPr>
        <w:pStyle w:val="Sraopastraipa"/>
        <w:numPr>
          <w:ilvl w:val="0"/>
          <w:numId w:val="37"/>
        </w:numPr>
        <w:tabs>
          <w:tab w:val="left" w:pos="851"/>
          <w:tab w:val="left" w:pos="1134"/>
        </w:tabs>
        <w:spacing w:after="0" w:line="240" w:lineRule="auto"/>
        <w:ind w:left="0" w:firstLine="567"/>
        <w:jc w:val="both"/>
        <w:rPr>
          <w:rFonts w:ascii="Times New Roman" w:hAnsi="Times New Roman" w:cs="Times New Roman"/>
          <w:bCs/>
          <w:sz w:val="24"/>
          <w:szCs w:val="24"/>
        </w:rPr>
      </w:pPr>
      <w:r w:rsidRPr="00783D25">
        <w:rPr>
          <w:rFonts w:ascii="Times New Roman" w:hAnsi="Times New Roman" w:cs="Times New Roman"/>
          <w:iCs/>
          <w:sz w:val="24"/>
          <w:szCs w:val="24"/>
          <w:lang w:eastAsia="en-US"/>
        </w:rPr>
        <w:t xml:space="preserve">Tiekėjo kvalifikacijos reikalavimai nustatomi vadovaujantis </w:t>
      </w:r>
      <w:hyperlink r:id="rId23" w:history="1">
        <w:r w:rsidRPr="00783D25">
          <w:rPr>
            <w:rStyle w:val="Hipersaitas"/>
            <w:rFonts w:ascii="Times New Roman" w:hAnsi="Times New Roman" w:cs="Times New Roman"/>
            <w:iCs/>
            <w:sz w:val="24"/>
            <w:szCs w:val="24"/>
          </w:rPr>
          <w:t>Tiekėjo kvalifikacijos reikalavimų nustatymo metodika</w:t>
        </w:r>
      </w:hyperlink>
      <w:r w:rsidRPr="00783D25">
        <w:rPr>
          <w:rFonts w:ascii="Times New Roman" w:hAnsi="Times New Roman" w:cs="Times New Roman"/>
          <w:iCs/>
          <w:sz w:val="24"/>
          <w:szCs w:val="24"/>
        </w:rPr>
        <w:t>, patvirtinta Viešųjų pirkimų tarnybos direktoriaus 2017 m. birželio 29 d. įsakymu Nr. 1S-105.</w:t>
      </w:r>
    </w:p>
    <w:p w14:paraId="3B71D4D8" w14:textId="77777777" w:rsidR="008363F5" w:rsidRPr="00783D25" w:rsidRDefault="008363F5" w:rsidP="00783D25">
      <w:pPr>
        <w:pStyle w:val="Sraopastraipa"/>
        <w:numPr>
          <w:ilvl w:val="0"/>
          <w:numId w:val="37"/>
        </w:numPr>
        <w:tabs>
          <w:tab w:val="left" w:pos="851"/>
          <w:tab w:val="left" w:pos="1134"/>
        </w:tabs>
        <w:spacing w:after="0" w:line="240" w:lineRule="auto"/>
        <w:ind w:left="0" w:firstLine="567"/>
        <w:jc w:val="both"/>
        <w:rPr>
          <w:rFonts w:ascii="Times New Roman" w:hAnsi="Times New Roman" w:cs="Times New Roman"/>
          <w:bCs/>
          <w:sz w:val="24"/>
          <w:szCs w:val="24"/>
        </w:rPr>
      </w:pPr>
      <w:r w:rsidRPr="00783D25">
        <w:rPr>
          <w:rFonts w:ascii="Times New Roman" w:hAnsi="Times New Roman" w:cs="Times New Roman"/>
          <w:sz w:val="24"/>
          <w:szCs w:val="24"/>
        </w:rPr>
        <w:t xml:space="preserve">Tiekėjo kvalifikacija turi atitikti šiame priede nustatytus reikalavimus kvalifikacijai. </w:t>
      </w:r>
    </w:p>
    <w:p w14:paraId="5E25BCF1" w14:textId="69DD4DA5" w:rsidR="00887915" w:rsidRPr="00783D25" w:rsidRDefault="00887915" w:rsidP="00783D25">
      <w:pPr>
        <w:pStyle w:val="Sraopastraipa"/>
        <w:numPr>
          <w:ilvl w:val="0"/>
          <w:numId w:val="37"/>
        </w:numPr>
        <w:tabs>
          <w:tab w:val="left" w:pos="851"/>
        </w:tabs>
        <w:spacing w:after="0" w:line="240" w:lineRule="auto"/>
        <w:ind w:left="0" w:firstLine="567"/>
        <w:jc w:val="both"/>
        <w:rPr>
          <w:rFonts w:ascii="Times New Roman" w:hAnsi="Times New Roman" w:cs="Times New Roman"/>
          <w:bCs/>
          <w:sz w:val="24"/>
          <w:szCs w:val="24"/>
        </w:rPr>
      </w:pPr>
      <w:r w:rsidRPr="00783D25">
        <w:rPr>
          <w:rFonts w:ascii="Times New Roman" w:hAnsi="Times New Roman" w:cs="Times New Roman"/>
          <w:bCs/>
          <w:sz w:val="24"/>
          <w:szCs w:val="24"/>
        </w:rPr>
        <w:t xml:space="preserve">Reikalaujamą kvalifikaciją tiekėjai (ar jų personalas) privalo būti įgiję iki pasiūlymų pateikimo termino pabaigos. </w:t>
      </w:r>
    </w:p>
    <w:p w14:paraId="4C416CE1" w14:textId="034AAA6C" w:rsidR="00003F02" w:rsidRPr="00783D25" w:rsidRDefault="00003F02" w:rsidP="00783D25">
      <w:pPr>
        <w:pStyle w:val="Sraopastraipa"/>
        <w:numPr>
          <w:ilvl w:val="0"/>
          <w:numId w:val="37"/>
        </w:numPr>
        <w:tabs>
          <w:tab w:val="left" w:pos="851"/>
        </w:tabs>
        <w:spacing w:after="0" w:line="240" w:lineRule="auto"/>
        <w:ind w:left="0" w:firstLine="567"/>
        <w:jc w:val="both"/>
        <w:rPr>
          <w:rFonts w:ascii="Times New Roman" w:hAnsi="Times New Roman" w:cs="Times New Roman"/>
          <w:bCs/>
          <w:sz w:val="24"/>
          <w:szCs w:val="24"/>
        </w:rPr>
      </w:pPr>
      <w:r w:rsidRPr="00783D25">
        <w:rPr>
          <w:rFonts w:ascii="Times New Roman" w:hAnsi="Times New Roman" w:cs="Times New Roman"/>
          <w:bCs/>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 Tiekėjas, teikdamas pasiūlymą, kaip pirminį įrodymą pateikia EBVPD, pakeičiantį kompetentingų institucijų išduodamus dokumentus ir preliminariai patvirtinantį, kad tiekėjas ir subjektai, kurių pajėgumais jis remiasi, atitinka pirkimo dokumentuose nustatytus kvalifikacijos reikalavimus.</w:t>
      </w:r>
    </w:p>
    <w:p w14:paraId="0638569C" w14:textId="77777777" w:rsidR="008363F5" w:rsidRPr="00887915" w:rsidRDefault="008363F5" w:rsidP="008363F5">
      <w:pPr>
        <w:spacing w:after="0" w:line="20" w:lineRule="atLeast"/>
        <w:jc w:val="both"/>
        <w:rPr>
          <w:rFonts w:ascii="Times New Roman" w:eastAsiaTheme="minorHAnsi" w:hAnsi="Times New Roman" w:cs="Times New Roman"/>
          <w:sz w:val="24"/>
          <w:szCs w:val="24"/>
        </w:rPr>
      </w:pPr>
    </w:p>
    <w:p w14:paraId="2911E813" w14:textId="77777777" w:rsidR="008363F5" w:rsidRPr="00887915" w:rsidRDefault="008363F5" w:rsidP="008363F5">
      <w:pPr>
        <w:spacing w:after="0"/>
        <w:jc w:val="both"/>
        <w:rPr>
          <w:rFonts w:ascii="Times New Roman" w:hAnsi="Times New Roman" w:cs="Times New Roman"/>
          <w:b/>
          <w:bCs/>
          <w:sz w:val="24"/>
          <w:szCs w:val="24"/>
        </w:rPr>
      </w:pPr>
    </w:p>
    <w:p w14:paraId="2F00FABE" w14:textId="77777777" w:rsidR="008363F5" w:rsidRPr="00887915" w:rsidRDefault="008363F5" w:rsidP="008363F5">
      <w:pPr>
        <w:spacing w:after="0"/>
        <w:jc w:val="center"/>
        <w:rPr>
          <w:rFonts w:ascii="Times New Roman" w:hAnsi="Times New Roman" w:cs="Times New Roman"/>
          <w:b/>
          <w:bCs/>
          <w:sz w:val="24"/>
          <w:szCs w:val="24"/>
          <w:highlight w:val="yellow"/>
        </w:rPr>
      </w:pPr>
      <w:r w:rsidRPr="00887915">
        <w:rPr>
          <w:rFonts w:ascii="Times New Roman" w:hAnsi="Times New Roman" w:cs="Times New Roman"/>
          <w:b/>
          <w:bCs/>
          <w:sz w:val="24"/>
          <w:szCs w:val="24"/>
        </w:rPr>
        <w:t>Tiekėjų kvalifikacijos reikalavimai</w:t>
      </w:r>
    </w:p>
    <w:p w14:paraId="53A01CB2" w14:textId="77777777" w:rsidR="008363F5" w:rsidRPr="00887915" w:rsidRDefault="008363F5" w:rsidP="008363F5">
      <w:pPr>
        <w:pStyle w:val="Sraopastraipa"/>
        <w:spacing w:after="0"/>
        <w:ind w:left="709"/>
        <w:jc w:val="center"/>
        <w:rPr>
          <w:rFonts w:ascii="Times New Roman" w:hAnsi="Times New Roman" w:cs="Times New Roman"/>
          <w:b/>
          <w:bCs/>
          <w:sz w:val="24"/>
          <w:szCs w:val="24"/>
        </w:rPr>
      </w:pPr>
    </w:p>
    <w:p w14:paraId="4079B20E" w14:textId="77777777" w:rsidR="008363F5" w:rsidRPr="001E4D9E" w:rsidRDefault="008363F5" w:rsidP="008363F5">
      <w:pPr>
        <w:pStyle w:val="Sraopastraipa"/>
        <w:spacing w:after="0"/>
        <w:ind w:left="709"/>
        <w:rPr>
          <w:rFonts w:ascii="Times New Roman" w:hAnsi="Times New Roman" w:cs="Times New Roman"/>
          <w:b/>
          <w:bCs/>
          <w:sz w:val="24"/>
          <w:szCs w:val="24"/>
        </w:rPr>
      </w:pPr>
      <w:r w:rsidRPr="001E4D9E">
        <w:rPr>
          <w:rFonts w:ascii="Times New Roman" w:hAnsi="Times New Roman" w:cs="Times New Roman"/>
          <w:b/>
          <w:bCs/>
          <w:sz w:val="24"/>
          <w:szCs w:val="24"/>
        </w:rPr>
        <w:t>1 lentelė. Kvalifikacijos reikalavimai</w:t>
      </w:r>
    </w:p>
    <w:tbl>
      <w:tblPr>
        <w:tblStyle w:val="Lentelstinklelis"/>
        <w:tblW w:w="9918" w:type="dxa"/>
        <w:tblLayout w:type="fixed"/>
        <w:tblLook w:val="04A0" w:firstRow="1" w:lastRow="0" w:firstColumn="1" w:lastColumn="0" w:noHBand="0" w:noVBand="1"/>
      </w:tblPr>
      <w:tblGrid>
        <w:gridCol w:w="656"/>
        <w:gridCol w:w="4301"/>
        <w:gridCol w:w="4961"/>
      </w:tblGrid>
      <w:tr w:rsidR="008363F5" w:rsidRPr="001E4D9E" w14:paraId="3B5BE4F3" w14:textId="77777777" w:rsidTr="001E4D9E">
        <w:trPr>
          <w:trHeight w:val="451"/>
        </w:trPr>
        <w:tc>
          <w:tcPr>
            <w:tcW w:w="656" w:type="dxa"/>
            <w:tcBorders>
              <w:top w:val="single" w:sz="4" w:space="0" w:color="000000"/>
              <w:left w:val="single" w:sz="4" w:space="0" w:color="000000"/>
              <w:bottom w:val="single" w:sz="4" w:space="0" w:color="000000"/>
              <w:right w:val="single" w:sz="4" w:space="0" w:color="000000"/>
            </w:tcBorders>
            <w:hideMark/>
          </w:tcPr>
          <w:p w14:paraId="17B09150" w14:textId="77777777" w:rsidR="008363F5" w:rsidRPr="001E4D9E" w:rsidRDefault="008363F5">
            <w:pPr>
              <w:jc w:val="center"/>
              <w:rPr>
                <w:rFonts w:hAnsi="Times New Roman" w:cs="Times New Roman"/>
                <w:b/>
                <w:bCs/>
                <w:sz w:val="24"/>
                <w:szCs w:val="24"/>
              </w:rPr>
            </w:pPr>
            <w:r w:rsidRPr="001E4D9E">
              <w:rPr>
                <w:rFonts w:hAnsi="Times New Roman" w:cs="Times New Roman"/>
                <w:b/>
                <w:bCs/>
                <w:sz w:val="24"/>
                <w:szCs w:val="24"/>
              </w:rPr>
              <w:t>Eil. Nr.</w:t>
            </w:r>
          </w:p>
        </w:tc>
        <w:tc>
          <w:tcPr>
            <w:tcW w:w="4301" w:type="dxa"/>
            <w:tcBorders>
              <w:top w:val="single" w:sz="4" w:space="0" w:color="000000"/>
              <w:left w:val="single" w:sz="4" w:space="0" w:color="000000"/>
              <w:bottom w:val="single" w:sz="4" w:space="0" w:color="000000"/>
              <w:right w:val="single" w:sz="4" w:space="0" w:color="000000"/>
            </w:tcBorders>
            <w:hideMark/>
          </w:tcPr>
          <w:p w14:paraId="6BC375D0" w14:textId="77777777" w:rsidR="008363F5" w:rsidRPr="001E4D9E" w:rsidRDefault="008363F5">
            <w:pPr>
              <w:jc w:val="center"/>
              <w:rPr>
                <w:rFonts w:hAnsi="Times New Roman" w:cs="Times New Roman"/>
                <w:b/>
                <w:bCs/>
                <w:sz w:val="24"/>
                <w:szCs w:val="24"/>
              </w:rPr>
            </w:pPr>
            <w:r w:rsidRPr="001E4D9E">
              <w:rPr>
                <w:rFonts w:hAnsi="Times New Roman" w:cs="Times New Roman"/>
                <w:b/>
                <w:bCs/>
                <w:sz w:val="24"/>
                <w:szCs w:val="24"/>
              </w:rPr>
              <w:t>Kvalifikacijos reikalavimas</w:t>
            </w:r>
          </w:p>
        </w:tc>
        <w:tc>
          <w:tcPr>
            <w:tcW w:w="4961" w:type="dxa"/>
            <w:tcBorders>
              <w:top w:val="single" w:sz="4" w:space="0" w:color="000000"/>
              <w:left w:val="single" w:sz="4" w:space="0" w:color="000000"/>
              <w:bottom w:val="single" w:sz="4" w:space="0" w:color="000000"/>
              <w:right w:val="single" w:sz="4" w:space="0" w:color="000000"/>
            </w:tcBorders>
            <w:hideMark/>
          </w:tcPr>
          <w:p w14:paraId="448B9EE7" w14:textId="77777777" w:rsidR="008363F5" w:rsidRPr="001E4D9E" w:rsidRDefault="008363F5">
            <w:pPr>
              <w:jc w:val="center"/>
              <w:rPr>
                <w:rFonts w:hAnsi="Times New Roman" w:cs="Times New Roman"/>
                <w:b/>
                <w:bCs/>
                <w:sz w:val="24"/>
                <w:szCs w:val="24"/>
              </w:rPr>
            </w:pPr>
            <w:r w:rsidRPr="001E4D9E">
              <w:rPr>
                <w:rFonts w:hAnsi="Times New Roman" w:cs="Times New Roman"/>
                <w:b/>
                <w:bCs/>
                <w:sz w:val="24"/>
                <w:szCs w:val="24"/>
              </w:rPr>
              <w:t>Atitiktį reikalavimui įrodantys dokumentai</w:t>
            </w:r>
            <w:r w:rsidRPr="001E4D9E">
              <w:rPr>
                <w:rStyle w:val="Puslapioinaosnuoroda"/>
                <w:rFonts w:hAnsi="Times New Roman" w:cs="Times New Roman"/>
                <w:b/>
                <w:bCs/>
                <w:sz w:val="24"/>
                <w:szCs w:val="24"/>
              </w:rPr>
              <w:footnoteReference w:id="6"/>
            </w:r>
          </w:p>
        </w:tc>
      </w:tr>
      <w:tr w:rsidR="008363F5" w:rsidRPr="001E4D9E" w14:paraId="5BD399B2" w14:textId="77777777" w:rsidTr="001E4D9E">
        <w:tc>
          <w:tcPr>
            <w:tcW w:w="9918" w:type="dxa"/>
            <w:gridSpan w:val="3"/>
            <w:tcBorders>
              <w:top w:val="single" w:sz="4" w:space="0" w:color="000000"/>
              <w:left w:val="single" w:sz="4" w:space="0" w:color="000000"/>
              <w:bottom w:val="single" w:sz="4" w:space="0" w:color="000000"/>
              <w:right w:val="single" w:sz="4" w:space="0" w:color="000000"/>
            </w:tcBorders>
            <w:hideMark/>
          </w:tcPr>
          <w:p w14:paraId="4F6B20BC" w14:textId="77777777" w:rsidR="008363F5" w:rsidRPr="001E4D9E" w:rsidRDefault="008363F5">
            <w:pPr>
              <w:jc w:val="center"/>
              <w:rPr>
                <w:rFonts w:hAnsi="Times New Roman" w:cs="Times New Roman"/>
                <w:b/>
                <w:bCs/>
                <w:sz w:val="24"/>
                <w:szCs w:val="24"/>
              </w:rPr>
            </w:pPr>
            <w:r w:rsidRPr="001E4D9E">
              <w:rPr>
                <w:rFonts w:hAnsi="Times New Roman" w:cs="Times New Roman"/>
                <w:b/>
                <w:bCs/>
                <w:sz w:val="24"/>
                <w:szCs w:val="24"/>
              </w:rPr>
              <w:t>Reikalavimai dėl teisės verstis veikla</w:t>
            </w:r>
          </w:p>
        </w:tc>
      </w:tr>
      <w:tr w:rsidR="008363F5" w:rsidRPr="001E4D9E" w14:paraId="1A25C9AE" w14:textId="77777777" w:rsidTr="001E4D9E">
        <w:trPr>
          <w:trHeight w:val="3818"/>
        </w:trPr>
        <w:tc>
          <w:tcPr>
            <w:tcW w:w="656" w:type="dxa"/>
            <w:tcBorders>
              <w:top w:val="single" w:sz="4" w:space="0" w:color="000000"/>
              <w:left w:val="single" w:sz="4" w:space="0" w:color="000000"/>
              <w:bottom w:val="single" w:sz="4" w:space="0" w:color="000000"/>
              <w:right w:val="single" w:sz="4" w:space="0" w:color="000000"/>
            </w:tcBorders>
            <w:hideMark/>
          </w:tcPr>
          <w:p w14:paraId="5FBC33DA" w14:textId="77777777" w:rsidR="008363F5" w:rsidRPr="001E4D9E" w:rsidRDefault="008363F5">
            <w:pPr>
              <w:rPr>
                <w:rFonts w:hAnsi="Times New Roman" w:cs="Times New Roman"/>
                <w:sz w:val="24"/>
                <w:szCs w:val="24"/>
              </w:rPr>
            </w:pPr>
            <w:r w:rsidRPr="001E4D9E">
              <w:rPr>
                <w:rFonts w:hAnsi="Times New Roman" w:cs="Times New Roman"/>
                <w:sz w:val="24"/>
                <w:szCs w:val="24"/>
              </w:rPr>
              <w:t>1.</w:t>
            </w:r>
          </w:p>
        </w:tc>
        <w:tc>
          <w:tcPr>
            <w:tcW w:w="4301" w:type="dxa"/>
            <w:tcBorders>
              <w:top w:val="single" w:sz="4" w:space="0" w:color="000000"/>
              <w:left w:val="single" w:sz="4" w:space="0" w:color="000000"/>
              <w:bottom w:val="single" w:sz="4" w:space="0" w:color="000000"/>
              <w:right w:val="single" w:sz="4" w:space="0" w:color="000000"/>
            </w:tcBorders>
          </w:tcPr>
          <w:p w14:paraId="521E2B81" w14:textId="77777777" w:rsidR="008363F5" w:rsidRPr="001E4D9E" w:rsidRDefault="008363F5">
            <w:pPr>
              <w:pStyle w:val="Default"/>
              <w:jc w:val="both"/>
              <w:rPr>
                <w:rFonts w:ascii="Times New Roman" w:hAnsi="Times New Roman" w:cs="Times New Roman"/>
                <w:color w:val="auto"/>
              </w:rPr>
            </w:pPr>
            <w:r w:rsidRPr="001E4D9E">
              <w:rPr>
                <w:rFonts w:ascii="Times New Roman" w:hAnsi="Times New Roman" w:cs="Times New Roman"/>
                <w:color w:val="auto"/>
              </w:rPr>
              <w:t xml:space="preserve">Tiekėjas turi </w:t>
            </w:r>
            <w:r w:rsidRPr="001E4D9E">
              <w:rPr>
                <w:rFonts w:ascii="Times New Roman" w:hAnsi="Times New Roman" w:cs="Times New Roman"/>
                <w:b/>
                <w:bCs/>
                <w:color w:val="auto"/>
              </w:rPr>
              <w:t xml:space="preserve">turėti teisę verstis keleivių vežimo autobusais </w:t>
            </w:r>
            <w:r w:rsidRPr="001E4D9E">
              <w:rPr>
                <w:rFonts w:ascii="Times New Roman" w:hAnsi="Times New Roman" w:cs="Times New Roman"/>
                <w:color w:val="auto"/>
              </w:rPr>
              <w:t xml:space="preserve">veikla Lietuvos Respublikos teritorijoje. </w:t>
            </w:r>
          </w:p>
          <w:p w14:paraId="6A77D09F" w14:textId="77777777" w:rsidR="008363F5" w:rsidRPr="001E4D9E" w:rsidRDefault="008363F5">
            <w:pPr>
              <w:pStyle w:val="Default"/>
              <w:jc w:val="both"/>
              <w:rPr>
                <w:rFonts w:ascii="Times New Roman" w:hAnsi="Times New Roman" w:cs="Times New Roman"/>
                <w:color w:val="auto"/>
              </w:rPr>
            </w:pPr>
          </w:p>
          <w:p w14:paraId="118B5F06" w14:textId="77777777" w:rsidR="008363F5" w:rsidRPr="001E4D9E" w:rsidRDefault="008363F5">
            <w:pPr>
              <w:pStyle w:val="Default"/>
              <w:jc w:val="both"/>
              <w:rPr>
                <w:rFonts w:ascii="Times New Roman" w:hAnsi="Times New Roman" w:cs="Times New Roman"/>
                <w:color w:val="auto"/>
              </w:rPr>
            </w:pPr>
            <w:r w:rsidRPr="001E4D9E">
              <w:rPr>
                <w:rFonts w:ascii="Times New Roman" w:hAnsi="Times New Roman" w:cs="Times New Roman"/>
                <w:color w:val="auto"/>
              </w:rPr>
              <w:t xml:space="preserve">Reikalaujamos veiklos </w:t>
            </w:r>
            <w:r w:rsidRPr="001E4D9E">
              <w:rPr>
                <w:rFonts w:ascii="Times New Roman" w:hAnsi="Times New Roman" w:cs="Times New Roman"/>
                <w:color w:val="auto"/>
                <w:u w:val="single"/>
              </w:rPr>
              <w:t>teisinis pagrindas</w:t>
            </w:r>
            <w:r w:rsidRPr="001E4D9E">
              <w:rPr>
                <w:rFonts w:ascii="Times New Roman" w:hAnsi="Times New Roman" w:cs="Times New Roman"/>
                <w:color w:val="auto"/>
              </w:rPr>
              <w:t xml:space="preserve">: </w:t>
            </w:r>
          </w:p>
          <w:p w14:paraId="2AC914F0" w14:textId="29603F21" w:rsidR="008363F5" w:rsidRPr="001E4D9E" w:rsidRDefault="008363F5">
            <w:pPr>
              <w:jc w:val="both"/>
              <w:rPr>
                <w:rFonts w:hAnsi="Times New Roman" w:cs="Times New Roman"/>
                <w:sz w:val="24"/>
                <w:szCs w:val="24"/>
              </w:rPr>
            </w:pPr>
            <w:r w:rsidRPr="001E4D9E">
              <w:rPr>
                <w:rFonts w:hAnsi="Times New Roman" w:cs="Times New Roman"/>
                <w:sz w:val="24"/>
                <w:szCs w:val="24"/>
              </w:rPr>
              <w:t>Lietuvos Respublikos kelių transporto kodekso 8 straipsnis; Lietuvos Respublikos Vyriausybės 2011 m. gruodžio 7 d. nutarimas Nr. 1434 „Dėl Kelių transporto veiklos licencijavimo taisyklių patvirtinimo</w:t>
            </w:r>
            <w:r w:rsidR="00F25444" w:rsidRPr="001E4D9E">
              <w:rPr>
                <w:rFonts w:hAnsi="Times New Roman" w:cs="Times New Roman"/>
                <w:sz w:val="24"/>
                <w:szCs w:val="24"/>
              </w:rPr>
              <w:t>”</w:t>
            </w:r>
            <w:r w:rsidRPr="001E4D9E">
              <w:rPr>
                <w:rFonts w:hAnsi="Times New Roman" w:cs="Times New Roman"/>
                <w:sz w:val="24"/>
                <w:szCs w:val="24"/>
              </w:rPr>
              <w:t>.</w:t>
            </w:r>
          </w:p>
          <w:p w14:paraId="7F351805" w14:textId="77777777" w:rsidR="008363F5" w:rsidRPr="001E4D9E" w:rsidRDefault="008363F5">
            <w:pPr>
              <w:jc w:val="both"/>
              <w:rPr>
                <w:rFonts w:hAnsi="Times New Roman" w:cs="Times New Roman"/>
                <w:sz w:val="24"/>
                <w:szCs w:val="24"/>
              </w:rPr>
            </w:pPr>
          </w:p>
          <w:p w14:paraId="32E77A0B" w14:textId="77777777" w:rsidR="008363F5" w:rsidRPr="001E4D9E" w:rsidRDefault="008363F5">
            <w:pPr>
              <w:jc w:val="both"/>
              <w:rPr>
                <w:rFonts w:hAnsi="Times New Roman" w:cs="Times New Roman"/>
                <w:sz w:val="24"/>
                <w:szCs w:val="24"/>
              </w:rPr>
            </w:pPr>
            <w:r w:rsidRPr="001E4D9E">
              <w:rPr>
                <w:rFonts w:hAnsi="Times New Roman" w:cs="Times New Roman"/>
                <w:sz w:val="24"/>
                <w:szCs w:val="24"/>
              </w:rPr>
              <w:t>Reikalavimai:</w:t>
            </w:r>
          </w:p>
          <w:p w14:paraId="7541C625" w14:textId="77777777" w:rsidR="008363F5" w:rsidRPr="001E4D9E" w:rsidRDefault="008363F5">
            <w:pPr>
              <w:jc w:val="both"/>
              <w:rPr>
                <w:rFonts w:hAnsi="Times New Roman" w:cs="Times New Roman"/>
                <w:sz w:val="24"/>
                <w:szCs w:val="24"/>
              </w:rPr>
            </w:pPr>
            <w:r w:rsidRPr="001E4D9E">
              <w:rPr>
                <w:rFonts w:hAnsi="Times New Roman" w:cs="Times New Roman"/>
                <w:sz w:val="24"/>
                <w:szCs w:val="24"/>
              </w:rPr>
              <w:t xml:space="preserve">- jeigu pasiūlymą teikia ūkio subjektų grupė – reikalavimą turi atitikti kiekvienas ūkio subjektų grupės narys (-iai), pagal jų </w:t>
            </w:r>
            <w:r w:rsidRPr="001E4D9E">
              <w:rPr>
                <w:rFonts w:hAnsi="Times New Roman" w:cs="Times New Roman"/>
                <w:sz w:val="24"/>
                <w:szCs w:val="24"/>
              </w:rPr>
              <w:lastRenderedPageBreak/>
              <w:t>prisiimamus įsipareigojimus pirkimo sutarčiai vykdyti;</w:t>
            </w:r>
          </w:p>
          <w:p w14:paraId="775B6496" w14:textId="77777777" w:rsidR="008363F5" w:rsidRPr="001E4D9E" w:rsidRDefault="008363F5">
            <w:pPr>
              <w:jc w:val="both"/>
              <w:rPr>
                <w:rFonts w:hAnsi="Times New Roman" w:cs="Times New Roman"/>
                <w:sz w:val="24"/>
                <w:szCs w:val="24"/>
              </w:rPr>
            </w:pPr>
            <w:r w:rsidRPr="001E4D9E">
              <w:rPr>
                <w:rFonts w:hAnsi="Times New Roman" w:cs="Times New Roman"/>
                <w:sz w:val="24"/>
                <w:szCs w:val="24"/>
              </w:rPr>
              <w:t>- tiekėjas gali remtis kitų ūkio subjektų pajėgumais tik tuomet, kai tie subjektai, kurių pajėgumais buvo pasiremta, patys tieks prekes, teiks paslaugas ar atliks darbus, kuriems reikia jų pajėgumų;</w:t>
            </w:r>
          </w:p>
          <w:p w14:paraId="082EC51B" w14:textId="77777777" w:rsidR="008363F5" w:rsidRPr="001E4D9E" w:rsidRDefault="008363F5">
            <w:pPr>
              <w:jc w:val="both"/>
              <w:rPr>
                <w:rFonts w:hAnsi="Times New Roman" w:cs="Times New Roman"/>
                <w:sz w:val="24"/>
                <w:szCs w:val="24"/>
              </w:rPr>
            </w:pPr>
            <w:r w:rsidRPr="001E4D9E">
              <w:rPr>
                <w:rFonts w:hAnsi="Times New Roman" w:cs="Times New Roman"/>
                <w:sz w:val="24"/>
                <w:szCs w:val="24"/>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tc>
        <w:tc>
          <w:tcPr>
            <w:tcW w:w="4961" w:type="dxa"/>
            <w:tcBorders>
              <w:top w:val="single" w:sz="4" w:space="0" w:color="000000"/>
              <w:left w:val="single" w:sz="4" w:space="0" w:color="000000"/>
              <w:bottom w:val="single" w:sz="4" w:space="0" w:color="000000"/>
              <w:right w:val="single" w:sz="4" w:space="0" w:color="000000"/>
            </w:tcBorders>
          </w:tcPr>
          <w:p w14:paraId="054C64F8" w14:textId="77777777" w:rsidR="008363F5" w:rsidRPr="001E4D9E" w:rsidRDefault="008363F5">
            <w:pPr>
              <w:jc w:val="both"/>
              <w:rPr>
                <w:rFonts w:hAnsi="Times New Roman" w:cs="Times New Roman"/>
                <w:sz w:val="24"/>
                <w:szCs w:val="24"/>
              </w:rPr>
            </w:pPr>
            <w:r w:rsidRPr="001E4D9E">
              <w:rPr>
                <w:rFonts w:hAnsi="Times New Roman" w:cs="Times New Roman"/>
                <w:sz w:val="24"/>
                <w:szCs w:val="24"/>
              </w:rPr>
              <w:lastRenderedPageBreak/>
              <w:t>Pateikiama su pasiūlymu: EBVPD.</w:t>
            </w:r>
          </w:p>
          <w:p w14:paraId="5ECA2E7F" w14:textId="77777777" w:rsidR="008363F5" w:rsidRPr="001E4D9E" w:rsidRDefault="008363F5">
            <w:pPr>
              <w:jc w:val="both"/>
              <w:rPr>
                <w:rFonts w:hAnsi="Times New Roman" w:cs="Times New Roman"/>
                <w:sz w:val="24"/>
                <w:szCs w:val="24"/>
              </w:rPr>
            </w:pPr>
          </w:p>
          <w:p w14:paraId="0D66A504" w14:textId="77777777" w:rsidR="008363F5" w:rsidRPr="001E4D9E" w:rsidRDefault="008363F5">
            <w:pPr>
              <w:tabs>
                <w:tab w:val="left" w:pos="406"/>
              </w:tabs>
              <w:jc w:val="both"/>
              <w:rPr>
                <w:rFonts w:hAnsi="Times New Roman" w:cs="Times New Roman"/>
                <w:sz w:val="24"/>
                <w:szCs w:val="24"/>
              </w:rPr>
            </w:pPr>
            <w:r w:rsidRPr="001E4D9E">
              <w:rPr>
                <w:rFonts w:hAnsi="Times New Roman" w:cs="Times New Roman"/>
                <w:sz w:val="24"/>
                <w:szCs w:val="24"/>
              </w:rPr>
              <w:t>1.</w:t>
            </w:r>
            <w:r w:rsidRPr="001E4D9E">
              <w:rPr>
                <w:rFonts w:hAnsi="Times New Roman" w:cs="Times New Roman"/>
                <w:sz w:val="24"/>
                <w:szCs w:val="24"/>
              </w:rPr>
              <w:tab/>
              <w:t xml:space="preserve">Transporto veiklos licencija, išduota Lietuvos transporto saugos administracijos (LTSA), kuri suteikia teisę tiekėjui vežti keleivius autobusais. </w:t>
            </w:r>
          </w:p>
          <w:p w14:paraId="35D54CFE" w14:textId="77777777" w:rsidR="008363F5" w:rsidRPr="001E4D9E" w:rsidRDefault="008363F5">
            <w:pPr>
              <w:jc w:val="both"/>
              <w:rPr>
                <w:rFonts w:hAnsi="Times New Roman" w:cs="Times New Roman"/>
                <w:sz w:val="24"/>
                <w:szCs w:val="24"/>
              </w:rPr>
            </w:pPr>
          </w:p>
          <w:p w14:paraId="52F76B23" w14:textId="77777777" w:rsidR="008363F5" w:rsidRPr="001E4D9E" w:rsidRDefault="008363F5">
            <w:pPr>
              <w:jc w:val="both"/>
              <w:rPr>
                <w:rFonts w:hAnsi="Times New Roman" w:cs="Times New Roman"/>
                <w:sz w:val="24"/>
                <w:szCs w:val="24"/>
              </w:rPr>
            </w:pPr>
            <w:r w:rsidRPr="001E4D9E">
              <w:rPr>
                <w:rFonts w:hAnsi="Times New Roman" w:cs="Times New Roman"/>
                <w:i/>
                <w:iCs/>
                <w:sz w:val="24"/>
                <w:szCs w:val="24"/>
              </w:rPr>
              <w:t>Perkančioji organizacija nereikalauja pateikti atitiktį reikalavimui patvirtinančių dokumentų</w:t>
            </w:r>
            <w:r w:rsidRPr="001E4D9E">
              <w:rPr>
                <w:rFonts w:hAnsi="Times New Roman" w:cs="Times New Roman"/>
                <w:sz w:val="24"/>
                <w:szCs w:val="24"/>
              </w:rPr>
              <w:t xml:space="preserve">. Perkančioji organizacija pati tikrina duomenis, skelbiamus LTSA administracinių paslaugų svetainėje https://vektra.eltsa.lt/vektra-portal/, </w:t>
            </w:r>
          </w:p>
          <w:p w14:paraId="78D606C3" w14:textId="3E434FE8" w:rsidR="008363F5" w:rsidRPr="001E4D9E" w:rsidRDefault="00F40C2A">
            <w:pPr>
              <w:jc w:val="both"/>
              <w:rPr>
                <w:rFonts w:hAnsi="Times New Roman" w:cs="Times New Roman"/>
                <w:sz w:val="24"/>
                <w:szCs w:val="24"/>
              </w:rPr>
            </w:pPr>
            <w:hyperlink r:id="rId24" w:history="1">
              <w:r w:rsidR="008363F5" w:rsidRPr="001E4D9E">
                <w:rPr>
                  <w:rStyle w:val="Hipersaitas"/>
                  <w:rFonts w:hAnsi="Times New Roman" w:cs="Times New Roman"/>
                  <w:sz w:val="24"/>
                  <w:szCs w:val="24"/>
                </w:rPr>
                <w:t>https://keltra.eltsa.lt/kelappweb/web/InformacijaApieVezejus.jsp</w:t>
              </w:r>
            </w:hyperlink>
            <w:r w:rsidR="00887915" w:rsidRPr="001E4D9E">
              <w:rPr>
                <w:rFonts w:hAnsi="Times New Roman" w:cs="Times New Roman"/>
                <w:sz w:val="24"/>
                <w:szCs w:val="24"/>
              </w:rPr>
              <w:t xml:space="preserve"> </w:t>
            </w:r>
            <w:r w:rsidR="008363F5" w:rsidRPr="001E4D9E">
              <w:rPr>
                <w:rFonts w:hAnsi="Times New Roman" w:cs="Times New Roman"/>
                <w:sz w:val="24"/>
                <w:szCs w:val="24"/>
              </w:rPr>
              <w:t xml:space="preserve"> </w:t>
            </w:r>
          </w:p>
          <w:p w14:paraId="45CE5A01" w14:textId="77777777" w:rsidR="008363F5" w:rsidRPr="001E4D9E" w:rsidRDefault="008363F5">
            <w:pPr>
              <w:jc w:val="both"/>
              <w:rPr>
                <w:rFonts w:hAnsi="Times New Roman" w:cs="Times New Roman"/>
                <w:sz w:val="24"/>
                <w:szCs w:val="24"/>
              </w:rPr>
            </w:pPr>
          </w:p>
          <w:p w14:paraId="185FB940" w14:textId="0B6DFE9B" w:rsidR="008363F5" w:rsidRPr="001E4D9E" w:rsidRDefault="00003F02">
            <w:pPr>
              <w:tabs>
                <w:tab w:val="left" w:pos="331"/>
              </w:tabs>
              <w:jc w:val="both"/>
              <w:rPr>
                <w:rFonts w:hAnsi="Times New Roman" w:cs="Times New Roman"/>
                <w:color w:val="00B050"/>
                <w:sz w:val="24"/>
                <w:szCs w:val="24"/>
              </w:rPr>
            </w:pPr>
            <w:r w:rsidRPr="001E4D9E">
              <w:rPr>
                <w:rFonts w:hAnsi="Times New Roman" w:cs="Times New Roman"/>
                <w:sz w:val="24"/>
                <w:szCs w:val="24"/>
              </w:rPr>
              <w:t>2</w:t>
            </w:r>
            <w:r w:rsidR="008363F5" w:rsidRPr="001E4D9E">
              <w:rPr>
                <w:rFonts w:hAnsi="Times New Roman" w:cs="Times New Roman"/>
                <w:sz w:val="24"/>
                <w:szCs w:val="24"/>
              </w:rPr>
              <w:t>.</w:t>
            </w:r>
            <w:r w:rsidR="008363F5" w:rsidRPr="001E4D9E">
              <w:rPr>
                <w:rFonts w:hAnsi="Times New Roman" w:cs="Times New Roman"/>
                <w:sz w:val="24"/>
                <w:szCs w:val="24"/>
              </w:rPr>
              <w:tab/>
              <w:t xml:space="preserve">Iš tiekėjų, registruotų Europos Sąjungos valstybėje narėje, Europos ekonominės erdvės valstybėje narėje, Šveicarijos Konfederacijoje, </w:t>
            </w:r>
            <w:r w:rsidR="008363F5" w:rsidRPr="001E4D9E">
              <w:rPr>
                <w:rFonts w:hAnsi="Times New Roman" w:cs="Times New Roman"/>
                <w:sz w:val="24"/>
                <w:szCs w:val="24"/>
              </w:rPr>
              <w:lastRenderedPageBreak/>
              <w:t>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verstis su pirkimo objektu susijusia veikla Lietuvos Respublikos teritorijoje dokumento išdavimo. Užsienio tiekėjo turimos kvalifikacijos patvirtinimo dokumentai Lietuvoje gali būti išduoti ir po galutinės pasiūlymų pateikimo datos</w:t>
            </w:r>
            <w:r w:rsidR="00887915" w:rsidRPr="001E4D9E">
              <w:rPr>
                <w:rFonts w:hAnsi="Times New Roman" w:cs="Times New Roman"/>
                <w:color w:val="000000"/>
                <w:sz w:val="24"/>
                <w:szCs w:val="24"/>
                <w:lang w:eastAsia="lt-LT"/>
              </w:rPr>
              <w:t xml:space="preserve"> tačiau turės būti pateikti ne vėliau kaip iki pirkimo sutarties pasirašymo.</w:t>
            </w:r>
          </w:p>
          <w:p w14:paraId="162EBD6D" w14:textId="1DB6B05A" w:rsidR="008363F5" w:rsidRPr="001E4D9E" w:rsidRDefault="008363F5">
            <w:pPr>
              <w:jc w:val="both"/>
              <w:rPr>
                <w:rFonts w:hAnsi="Times New Roman" w:cs="Times New Roman"/>
                <w:sz w:val="24"/>
                <w:szCs w:val="24"/>
              </w:rPr>
            </w:pPr>
          </w:p>
        </w:tc>
      </w:tr>
    </w:tbl>
    <w:p w14:paraId="2ED79014" w14:textId="77777777" w:rsidR="00887915" w:rsidRPr="001E4D9E" w:rsidRDefault="00887915" w:rsidP="008363F5">
      <w:pPr>
        <w:spacing w:after="0" w:line="20" w:lineRule="atLeast"/>
        <w:jc w:val="both"/>
        <w:rPr>
          <w:rFonts w:ascii="Times New Roman" w:eastAsiaTheme="minorHAnsi" w:hAnsi="Times New Roman" w:cs="Times New Roman"/>
          <w:sz w:val="24"/>
          <w:szCs w:val="24"/>
        </w:rPr>
      </w:pPr>
    </w:p>
    <w:p w14:paraId="1967E814" w14:textId="77777777" w:rsidR="00783D25" w:rsidRPr="001E4D9E" w:rsidRDefault="00783D25" w:rsidP="008363F5">
      <w:pPr>
        <w:spacing w:after="0" w:line="20" w:lineRule="atLeast"/>
        <w:jc w:val="both"/>
        <w:rPr>
          <w:rFonts w:ascii="Times New Roman" w:eastAsiaTheme="minorHAnsi" w:hAnsi="Times New Roman" w:cs="Times New Roman"/>
          <w:sz w:val="24"/>
          <w:szCs w:val="24"/>
        </w:rPr>
      </w:pPr>
    </w:p>
    <w:p w14:paraId="423F01A3" w14:textId="77777777" w:rsidR="00783D25" w:rsidRPr="001E4D9E" w:rsidRDefault="00783D25" w:rsidP="008363F5">
      <w:pPr>
        <w:spacing w:after="0" w:line="20" w:lineRule="atLeast"/>
        <w:jc w:val="both"/>
        <w:rPr>
          <w:rFonts w:ascii="Times New Roman" w:eastAsiaTheme="minorHAnsi" w:hAnsi="Times New Roman" w:cs="Times New Roman"/>
          <w:sz w:val="24"/>
          <w:szCs w:val="24"/>
        </w:rPr>
      </w:pPr>
    </w:p>
    <w:p w14:paraId="062E90CD" w14:textId="77777777" w:rsidR="00783D25" w:rsidRPr="001E4D9E" w:rsidRDefault="00783D25" w:rsidP="008363F5">
      <w:pPr>
        <w:spacing w:after="0" w:line="20" w:lineRule="atLeast"/>
        <w:jc w:val="both"/>
        <w:rPr>
          <w:rFonts w:ascii="Times New Roman" w:eastAsiaTheme="minorHAnsi" w:hAnsi="Times New Roman" w:cs="Times New Roman"/>
          <w:sz w:val="24"/>
          <w:szCs w:val="24"/>
        </w:rPr>
      </w:pPr>
    </w:p>
    <w:p w14:paraId="7C55E4D2" w14:textId="77777777" w:rsidR="008363F5" w:rsidRPr="001E4D9E" w:rsidRDefault="008363F5" w:rsidP="008363F5">
      <w:pPr>
        <w:tabs>
          <w:tab w:val="left" w:pos="720"/>
        </w:tabs>
        <w:spacing w:after="0"/>
        <w:ind w:firstLine="567"/>
        <w:jc w:val="center"/>
        <w:rPr>
          <w:rFonts w:ascii="Times New Roman" w:eastAsia="Calibri" w:hAnsi="Times New Roman" w:cs="Times New Roman"/>
          <w:b/>
          <w:bCs/>
          <w:sz w:val="24"/>
          <w:szCs w:val="24"/>
          <w:lang w:eastAsia="en-US"/>
        </w:rPr>
      </w:pPr>
      <w:r w:rsidRPr="001E4D9E">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DAC9E9F" w14:textId="77777777" w:rsidR="0052291C" w:rsidRPr="001E4D9E" w:rsidRDefault="0052291C" w:rsidP="008363F5">
      <w:pPr>
        <w:pStyle w:val="Sraopastraipa"/>
        <w:spacing w:after="0" w:line="20" w:lineRule="atLeast"/>
        <w:ind w:left="927"/>
        <w:jc w:val="both"/>
        <w:rPr>
          <w:rFonts w:ascii="Times New Roman" w:eastAsiaTheme="minorHAnsi" w:hAnsi="Times New Roman" w:cs="Times New Roman"/>
          <w:sz w:val="24"/>
          <w:szCs w:val="24"/>
        </w:rPr>
      </w:pPr>
    </w:p>
    <w:p w14:paraId="596B5694" w14:textId="77EEA61F" w:rsidR="00CC1E29" w:rsidRPr="001E4D9E" w:rsidRDefault="00CC1E29" w:rsidP="00783D25">
      <w:pPr>
        <w:pStyle w:val="Sraopastraipa"/>
        <w:numPr>
          <w:ilvl w:val="0"/>
          <w:numId w:val="37"/>
        </w:numPr>
        <w:tabs>
          <w:tab w:val="left" w:pos="851"/>
        </w:tabs>
        <w:spacing w:after="0" w:line="240" w:lineRule="auto"/>
        <w:ind w:left="0" w:firstLine="567"/>
        <w:jc w:val="both"/>
        <w:rPr>
          <w:rFonts w:ascii="Times New Roman" w:eastAsiaTheme="minorHAnsi" w:hAnsi="Times New Roman" w:cs="Times New Roman"/>
          <w:sz w:val="24"/>
          <w:szCs w:val="24"/>
        </w:rPr>
        <w:sectPr w:rsidR="00CC1E29" w:rsidRPr="001E4D9E" w:rsidSect="00FA548A">
          <w:pgSz w:w="12240" w:h="15840"/>
          <w:pgMar w:top="1134" w:right="567" w:bottom="1134" w:left="1701" w:header="720" w:footer="720" w:gutter="0"/>
          <w:pgNumType w:start="0"/>
          <w:cols w:space="720"/>
          <w:titlePg/>
          <w:docGrid w:linePitch="360"/>
        </w:sectPr>
      </w:pPr>
      <w:r w:rsidRPr="001E4D9E">
        <w:rPr>
          <w:rFonts w:ascii="Times New Roman" w:eastAsia="Calibri" w:hAnsi="Times New Roman" w:cs="Times New Roman"/>
          <w:sz w:val="24"/>
          <w:szCs w:val="24"/>
          <w:lang w:eastAsia="en-US"/>
        </w:rPr>
        <w:t>Perkančioji organizacija nereikalauja, kad tiekėjai laikytųsi k</w:t>
      </w:r>
      <w:r w:rsidRPr="001E4D9E">
        <w:rPr>
          <w:rFonts w:ascii="Times New Roman" w:eastAsia="Calibri" w:hAnsi="Times New Roman" w:cs="Times New Roman"/>
          <w:iCs/>
          <w:sz w:val="24"/>
          <w:szCs w:val="24"/>
          <w:lang w:eastAsia="en-US"/>
        </w:rPr>
        <w:t>okybės vadybos sistemos ir (arba) aplinkos apsaugos vadybos sistemos</w:t>
      </w:r>
      <w:r w:rsidRPr="001E4D9E">
        <w:rPr>
          <w:rFonts w:ascii="Times New Roman" w:eastAsia="Calibri" w:hAnsi="Times New Roman" w:cs="Times New Roman"/>
          <w:iCs/>
          <w:color w:val="00B050"/>
          <w:sz w:val="24"/>
          <w:szCs w:val="24"/>
          <w:lang w:eastAsia="en-US"/>
        </w:rPr>
        <w:t xml:space="preserve"> </w:t>
      </w:r>
      <w:r w:rsidR="00783D25" w:rsidRPr="001E4D9E">
        <w:rPr>
          <w:rFonts w:ascii="Times New Roman" w:eastAsia="Calibri" w:hAnsi="Times New Roman" w:cs="Times New Roman"/>
          <w:iCs/>
          <w:sz w:val="24"/>
          <w:szCs w:val="24"/>
          <w:lang w:eastAsia="en-US"/>
        </w:rPr>
        <w:t>standartų</w:t>
      </w:r>
    </w:p>
    <w:p w14:paraId="07691038" w14:textId="77777777" w:rsidR="002D71B6" w:rsidRDefault="002D71B6" w:rsidP="00CC1E29">
      <w:pPr>
        <w:pStyle w:val="Antrat2"/>
        <w:rPr>
          <w:rFonts w:eastAsia="Calibri"/>
          <w:lang w:eastAsia="en-US"/>
        </w:rPr>
      </w:pPr>
    </w:p>
    <w:p w14:paraId="5D0FDE6E" w14:textId="5CB43BDE" w:rsidR="008D704D" w:rsidRPr="00A91800" w:rsidRDefault="008D704D" w:rsidP="00CC1E29">
      <w:pPr>
        <w:pStyle w:val="Antrat2"/>
        <w:jc w:val="right"/>
        <w:rPr>
          <w:rFonts w:ascii="Times New Roman" w:hAnsi="Times New Roman" w:cs="Times New Roman"/>
          <w:color w:val="0070C0"/>
          <w:sz w:val="24"/>
          <w:szCs w:val="24"/>
        </w:rPr>
      </w:pPr>
      <w:bookmarkStart w:id="54" w:name="_Ref38291379"/>
      <w:bookmarkStart w:id="55" w:name="_Ref38291394"/>
      <w:bookmarkStart w:id="56" w:name="_Ref38898251"/>
      <w:bookmarkStart w:id="57" w:name="_Toc225157794"/>
      <w:r w:rsidRPr="00A91800">
        <w:rPr>
          <w:rFonts w:ascii="Times New Roman" w:eastAsia="Calibri" w:hAnsi="Times New Roman" w:cs="Times New Roman"/>
          <w:color w:val="0070C0"/>
          <w:sz w:val="24"/>
          <w:szCs w:val="24"/>
        </w:rPr>
        <w:t xml:space="preserve">Pirkimo sąlygų </w:t>
      </w:r>
      <w:r w:rsidR="00F1334C" w:rsidRPr="00A91800">
        <w:rPr>
          <w:rFonts w:ascii="Times New Roman" w:eastAsia="Calibri" w:hAnsi="Times New Roman" w:cs="Times New Roman"/>
          <w:color w:val="0070C0"/>
          <w:sz w:val="24"/>
          <w:szCs w:val="24"/>
        </w:rPr>
        <w:t>5</w:t>
      </w:r>
      <w:r w:rsidRPr="00A91800">
        <w:rPr>
          <w:rFonts w:ascii="Times New Roman" w:eastAsia="Calibri" w:hAnsi="Times New Roman" w:cs="Times New Roman"/>
          <w:color w:val="0070C0"/>
          <w:sz w:val="24"/>
          <w:szCs w:val="24"/>
        </w:rPr>
        <w:t xml:space="preserve"> priedas „EBVPD</w:t>
      </w:r>
      <w:r w:rsidR="00F25444" w:rsidRPr="00F25444">
        <w:rPr>
          <w:rFonts w:ascii="Times New Roman" w:eastAsia="Calibri" w:hAnsi="Times New Roman" w:cs="Times New Roman"/>
          <w:color w:val="0070C0"/>
          <w:sz w:val="24"/>
          <w:szCs w:val="24"/>
        </w:rPr>
        <w:t>”</w:t>
      </w:r>
      <w:r w:rsidRPr="00A91800">
        <w:rPr>
          <w:rFonts w:ascii="Times New Roman" w:eastAsia="Calibri" w:hAnsi="Times New Roman" w:cs="Times New Roman"/>
          <w:color w:val="0070C0"/>
          <w:sz w:val="24"/>
          <w:szCs w:val="24"/>
        </w:rPr>
        <w:t xml:space="preserve"> </w:t>
      </w:r>
      <w:r w:rsidRPr="00A91800">
        <w:rPr>
          <w:rFonts w:ascii="Times New Roman" w:hAnsi="Times New Roman" w:cs="Times New Roman"/>
          <w:color w:val="0070C0"/>
          <w:sz w:val="24"/>
          <w:szCs w:val="24"/>
        </w:rPr>
        <w:t>(XML formatu)</w:t>
      </w:r>
      <w:bookmarkEnd w:id="54"/>
      <w:bookmarkEnd w:id="55"/>
      <w:bookmarkEnd w:id="56"/>
      <w:bookmarkEnd w:id="57"/>
    </w:p>
    <w:p w14:paraId="1E33CF75" w14:textId="0E2F80D8" w:rsidR="002F396F" w:rsidRDefault="002F396F" w:rsidP="00DE290C">
      <w:pPr>
        <w:rPr>
          <w:rFonts w:ascii="Times New Roman" w:hAnsi="Times New Roman" w:cs="Times New Roman"/>
          <w:b/>
          <w:bCs/>
          <w:smallCaps/>
          <w:sz w:val="22"/>
          <w:szCs w:val="22"/>
        </w:rPr>
      </w:pPr>
    </w:p>
    <w:p w14:paraId="5F7BFB65" w14:textId="77777777" w:rsidR="00CC1E29" w:rsidRDefault="00CC1E29" w:rsidP="00DE290C">
      <w:pPr>
        <w:rPr>
          <w:rFonts w:ascii="Times New Roman" w:hAnsi="Times New Roman" w:cs="Times New Roman"/>
          <w:b/>
          <w:bCs/>
          <w:smallCaps/>
          <w:sz w:val="22"/>
          <w:szCs w:val="22"/>
        </w:rPr>
      </w:pPr>
    </w:p>
    <w:p w14:paraId="32683EDD" w14:textId="77777777" w:rsidR="00CC1E29" w:rsidRPr="00A91800" w:rsidRDefault="00CC1E29" w:rsidP="00DE290C">
      <w:pPr>
        <w:rPr>
          <w:rFonts w:ascii="Times New Roman" w:hAnsi="Times New Roman" w:cs="Times New Roman"/>
          <w:b/>
          <w:bCs/>
          <w:smallCaps/>
          <w:sz w:val="22"/>
          <w:szCs w:val="22"/>
        </w:rPr>
      </w:pPr>
    </w:p>
    <w:p w14:paraId="4F6E9F95" w14:textId="40122A3B" w:rsidR="00B970B0" w:rsidRPr="00EB58F8" w:rsidRDefault="00B970B0" w:rsidP="00BE1858">
      <w:pPr>
        <w:pStyle w:val="Paantrat"/>
        <w:jc w:val="center"/>
        <w:rPr>
          <w:rFonts w:ascii="Times New Roman" w:hAnsi="Times New Roman" w:cs="Times New Roman"/>
          <w:b/>
          <w:bCs/>
          <w:smallCaps/>
          <w:color w:val="auto"/>
        </w:rPr>
      </w:pPr>
      <w:r w:rsidRPr="00EB58F8">
        <w:rPr>
          <w:rFonts w:ascii="Times New Roman" w:hAnsi="Times New Roman" w:cs="Times New Roman"/>
          <w:b/>
          <w:color w:val="auto"/>
        </w:rPr>
        <w:t>EUROPOS BENDRASIS VIEŠŲJŲ PIRKIMŲ DOKUMENTAS</w:t>
      </w:r>
    </w:p>
    <w:p w14:paraId="3584D74E" w14:textId="2C3FDC47" w:rsidR="002F396F" w:rsidRPr="00EB58F8" w:rsidRDefault="002F396F" w:rsidP="002F396F">
      <w:pPr>
        <w:jc w:val="both"/>
        <w:rPr>
          <w:rFonts w:ascii="Times New Roman" w:hAnsi="Times New Roman" w:cs="Times New Roman"/>
          <w:color w:val="FF0000"/>
          <w:sz w:val="24"/>
          <w:szCs w:val="24"/>
        </w:rPr>
      </w:pPr>
      <w:r w:rsidRPr="00EB58F8">
        <w:rPr>
          <w:rFonts w:ascii="Times New Roman" w:hAnsi="Times New Roman" w:cs="Times New Roman"/>
          <w:color w:val="FF0000"/>
          <w:sz w:val="24"/>
          <w:szCs w:val="24"/>
        </w:rPr>
        <w:t>„Europos bendrasis viešųjų pirkimų dokumentas (EBVPD)</w:t>
      </w:r>
      <w:r w:rsidR="00F25444" w:rsidRPr="00F25444">
        <w:rPr>
          <w:rFonts w:ascii="Times New Roman" w:hAnsi="Times New Roman" w:cs="Times New Roman"/>
          <w:color w:val="FF0000"/>
          <w:sz w:val="24"/>
          <w:szCs w:val="24"/>
        </w:rPr>
        <w:t>”</w:t>
      </w:r>
      <w:r w:rsidRPr="00EB58F8">
        <w:rPr>
          <w:rFonts w:ascii="Times New Roman" w:hAnsi="Times New Roman" w:cs="Times New Roman"/>
          <w:color w:val="FF0000"/>
          <w:sz w:val="24"/>
          <w:szCs w:val="24"/>
        </w:rPr>
        <w:t xml:space="preserve"> pateikiamas .xml formatu.</w:t>
      </w:r>
    </w:p>
    <w:p w14:paraId="5D197AB2" w14:textId="0EAE7A12" w:rsidR="002F396F" w:rsidRPr="00A91800" w:rsidRDefault="00B970B0" w:rsidP="00B970B0">
      <w:pPr>
        <w:jc w:val="center"/>
        <w:rPr>
          <w:rFonts w:ascii="Times New Roman" w:hAnsi="Times New Roman" w:cs="Times New Roman"/>
          <w:smallCaps/>
          <w:sz w:val="24"/>
          <w:szCs w:val="24"/>
        </w:rPr>
      </w:pPr>
      <w:r w:rsidRPr="00A91800">
        <w:rPr>
          <w:rFonts w:ascii="Times New Roman" w:hAnsi="Times New Roman" w:cs="Times New Roman"/>
          <w:smallCaps/>
          <w:sz w:val="24"/>
          <w:szCs w:val="24"/>
        </w:rPr>
        <w:t>__________</w:t>
      </w:r>
    </w:p>
    <w:p w14:paraId="403C297A" w14:textId="44AA8768" w:rsidR="00A4599F" w:rsidRPr="00A91800" w:rsidRDefault="00A4599F" w:rsidP="00DE290C">
      <w:pPr>
        <w:rPr>
          <w:rFonts w:ascii="Times New Roman" w:hAnsi="Times New Roman" w:cs="Times New Roman"/>
          <w:b/>
          <w:bCs/>
          <w:smallCaps/>
          <w:sz w:val="22"/>
          <w:szCs w:val="22"/>
        </w:rPr>
      </w:pPr>
      <w:r w:rsidRPr="00A91800">
        <w:rPr>
          <w:rFonts w:ascii="Times New Roman" w:hAnsi="Times New Roman" w:cs="Times New Roman"/>
          <w:b/>
          <w:bCs/>
          <w:smallCaps/>
          <w:sz w:val="22"/>
          <w:szCs w:val="22"/>
        </w:rPr>
        <w:br w:type="page"/>
      </w:r>
    </w:p>
    <w:p w14:paraId="44D514D3" w14:textId="75BA29CE" w:rsidR="008D704D" w:rsidRPr="00A91800" w:rsidRDefault="008D704D" w:rsidP="008D704D">
      <w:pPr>
        <w:pStyle w:val="Antrat2"/>
        <w:ind w:left="5103"/>
        <w:rPr>
          <w:rFonts w:ascii="Times New Roman" w:eastAsia="Calibri" w:hAnsi="Times New Roman" w:cs="Times New Roman"/>
          <w:color w:val="0070C0"/>
          <w:sz w:val="24"/>
          <w:szCs w:val="24"/>
        </w:rPr>
      </w:pPr>
      <w:bookmarkStart w:id="58" w:name="_Ref38540913"/>
      <w:bookmarkStart w:id="59" w:name="_Ref38898051"/>
      <w:bookmarkStart w:id="60" w:name="_Ref38901392"/>
      <w:bookmarkStart w:id="61" w:name="_Toc225157795"/>
      <w:r w:rsidRPr="00A91800">
        <w:rPr>
          <w:rFonts w:ascii="Times New Roman" w:eastAsia="Calibri" w:hAnsi="Times New Roman" w:cs="Times New Roman"/>
          <w:color w:val="0070C0"/>
          <w:sz w:val="24"/>
          <w:szCs w:val="24"/>
        </w:rPr>
        <w:lastRenderedPageBreak/>
        <w:t xml:space="preserve">Pirkimo sąlygų </w:t>
      </w:r>
      <w:r w:rsidR="00F1334C" w:rsidRPr="00A91800">
        <w:rPr>
          <w:rFonts w:ascii="Times New Roman" w:eastAsia="Calibri" w:hAnsi="Times New Roman" w:cs="Times New Roman"/>
          <w:color w:val="0070C0"/>
          <w:sz w:val="24"/>
          <w:szCs w:val="24"/>
        </w:rPr>
        <w:t>6</w:t>
      </w:r>
      <w:r w:rsidRPr="00A91800">
        <w:rPr>
          <w:rFonts w:ascii="Times New Roman" w:eastAsia="Calibri" w:hAnsi="Times New Roman" w:cs="Times New Roman"/>
          <w:color w:val="0070C0"/>
          <w:sz w:val="24"/>
          <w:szCs w:val="24"/>
        </w:rPr>
        <w:t xml:space="preserve"> priedas „Pasiūlymo forma</w:t>
      </w:r>
      <w:bookmarkEnd w:id="58"/>
      <w:bookmarkEnd w:id="59"/>
      <w:bookmarkEnd w:id="60"/>
      <w:bookmarkEnd w:id="61"/>
      <w:r w:rsidR="00F25444" w:rsidRPr="00F25444">
        <w:rPr>
          <w:rFonts w:ascii="Times New Roman" w:eastAsia="Calibri" w:hAnsi="Times New Roman" w:cs="Times New Roman"/>
          <w:color w:val="0070C0"/>
          <w:sz w:val="24"/>
          <w:szCs w:val="24"/>
        </w:rPr>
        <w:t>”</w:t>
      </w:r>
    </w:p>
    <w:p w14:paraId="2EDF208A" w14:textId="77777777" w:rsidR="00693D4F" w:rsidRPr="00A91800" w:rsidRDefault="00693D4F" w:rsidP="00DE290C">
      <w:pPr>
        <w:rPr>
          <w:rFonts w:ascii="Times New Roman" w:hAnsi="Times New Roman" w:cs="Times New Roman"/>
          <w:color w:val="7030A0"/>
          <w:sz w:val="24"/>
          <w:szCs w:val="24"/>
        </w:rPr>
      </w:pPr>
    </w:p>
    <w:p w14:paraId="30428E92" w14:textId="77777777" w:rsidR="00EB58F8" w:rsidRPr="00EB58F8" w:rsidRDefault="00EB58F8" w:rsidP="00EB58F8">
      <w:pPr>
        <w:rPr>
          <w:rFonts w:ascii="Times New Roman" w:hAnsi="Times New Roman" w:cs="Times New Roman"/>
          <w:sz w:val="24"/>
          <w:szCs w:val="24"/>
        </w:rPr>
      </w:pPr>
    </w:p>
    <w:p w14:paraId="04644245" w14:textId="77777777" w:rsidR="00EB58F8" w:rsidRPr="00EB58F8" w:rsidRDefault="00EB58F8" w:rsidP="00EB58F8">
      <w:pPr>
        <w:spacing w:after="120"/>
        <w:jc w:val="center"/>
        <w:rPr>
          <w:rFonts w:ascii="Times New Roman" w:eastAsia="Calibri" w:hAnsi="Times New Roman" w:cs="Times New Roman"/>
          <w:i/>
          <w:color w:val="FF0000"/>
          <w:sz w:val="24"/>
          <w:szCs w:val="24"/>
          <w:lang w:eastAsia="en-US"/>
        </w:rPr>
      </w:pPr>
      <w:r w:rsidRPr="00EB58F8">
        <w:rPr>
          <w:rFonts w:ascii="Times New Roman" w:eastAsia="Calibri" w:hAnsi="Times New Roman" w:cs="Times New Roman"/>
          <w:i/>
          <w:color w:val="FF0000"/>
          <w:sz w:val="24"/>
          <w:szCs w:val="24"/>
          <w:lang w:eastAsia="en-US"/>
        </w:rPr>
        <w:t>Pateikiama atskiru failu (.docx  formatu)</w:t>
      </w:r>
    </w:p>
    <w:p w14:paraId="154F12A2" w14:textId="77777777" w:rsidR="00EB58F8" w:rsidRPr="00EB58F8" w:rsidRDefault="00EB58F8" w:rsidP="00EB58F8">
      <w:pPr>
        <w:spacing w:after="0" w:line="300" w:lineRule="auto"/>
        <w:jc w:val="both"/>
        <w:rPr>
          <w:rFonts w:ascii="Times New Roman" w:hAnsi="Times New Roman" w:cs="Times New Roman"/>
          <w:sz w:val="24"/>
          <w:szCs w:val="24"/>
        </w:rPr>
      </w:pPr>
    </w:p>
    <w:p w14:paraId="158A81DC" w14:textId="77777777" w:rsidR="00EB58F8" w:rsidRPr="00EB58F8" w:rsidRDefault="00EB58F8" w:rsidP="00EB58F8">
      <w:pPr>
        <w:spacing w:after="0" w:line="300" w:lineRule="auto"/>
        <w:jc w:val="center"/>
        <w:rPr>
          <w:rFonts w:ascii="Times New Roman" w:hAnsi="Times New Roman" w:cs="Times New Roman"/>
          <w:b/>
          <w:bCs/>
          <w:smallCaps/>
          <w:color w:val="FF0000"/>
          <w:sz w:val="24"/>
          <w:szCs w:val="24"/>
        </w:rPr>
      </w:pPr>
      <w:r w:rsidRPr="00EB58F8">
        <w:rPr>
          <w:rFonts w:ascii="Times New Roman" w:eastAsia="Calibri" w:hAnsi="Times New Roman" w:cs="Times New Roman"/>
          <w:i/>
          <w:iCs/>
          <w:color w:val="FF0000"/>
          <w:sz w:val="24"/>
          <w:szCs w:val="24"/>
        </w:rPr>
        <w:t>Dokumentas skelbiamas viešai CVP IS priemonėmis kartu su kitais pirkimo dokumentais.</w:t>
      </w:r>
    </w:p>
    <w:p w14:paraId="2AE0D070" w14:textId="0DA91A8E" w:rsidR="000C6068" w:rsidRPr="00A91800" w:rsidRDefault="00EB58F8" w:rsidP="00DE290C">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3D8CCDF3" w14:textId="3810CEBB" w:rsidR="008D704D" w:rsidRPr="00A91800" w:rsidRDefault="008D704D" w:rsidP="008D704D">
      <w:pPr>
        <w:pStyle w:val="Antrat2"/>
        <w:ind w:left="5103"/>
        <w:rPr>
          <w:rFonts w:ascii="Times New Roman" w:eastAsia="Calibri" w:hAnsi="Times New Roman" w:cs="Times New Roman"/>
          <w:color w:val="0070C0"/>
          <w:sz w:val="24"/>
          <w:szCs w:val="24"/>
        </w:rPr>
      </w:pPr>
      <w:bookmarkStart w:id="62" w:name="_Ref39484039"/>
      <w:bookmarkStart w:id="63" w:name="_Ref40278562"/>
      <w:bookmarkStart w:id="64" w:name="_Toc225157796"/>
      <w:r w:rsidRPr="00A91800">
        <w:rPr>
          <w:rFonts w:ascii="Times New Roman" w:eastAsia="Calibri" w:hAnsi="Times New Roman" w:cs="Times New Roman"/>
          <w:color w:val="0070C0"/>
          <w:sz w:val="24"/>
          <w:szCs w:val="24"/>
        </w:rPr>
        <w:lastRenderedPageBreak/>
        <w:t xml:space="preserve">Pirkimo sąlygų </w:t>
      </w:r>
      <w:r w:rsidR="00910C39" w:rsidRPr="00A91800">
        <w:rPr>
          <w:rFonts w:ascii="Times New Roman" w:eastAsia="Calibri" w:hAnsi="Times New Roman" w:cs="Times New Roman"/>
          <w:color w:val="0070C0"/>
          <w:sz w:val="24"/>
          <w:szCs w:val="24"/>
        </w:rPr>
        <w:t>7</w:t>
      </w:r>
      <w:r w:rsidRPr="00A91800">
        <w:rPr>
          <w:rFonts w:ascii="Times New Roman" w:eastAsia="Calibri" w:hAnsi="Times New Roman" w:cs="Times New Roman"/>
          <w:color w:val="0070C0"/>
          <w:sz w:val="24"/>
          <w:szCs w:val="24"/>
        </w:rPr>
        <w:t xml:space="preserve"> priedas „Pasiūlymų vertinimo kriterijai ir sąlygos</w:t>
      </w:r>
      <w:bookmarkEnd w:id="62"/>
      <w:bookmarkEnd w:id="63"/>
      <w:bookmarkEnd w:id="64"/>
      <w:r w:rsidR="00F25444" w:rsidRPr="00F25444">
        <w:rPr>
          <w:rFonts w:ascii="Times New Roman" w:eastAsia="Calibri" w:hAnsi="Times New Roman" w:cs="Times New Roman"/>
          <w:color w:val="0070C0"/>
          <w:sz w:val="24"/>
          <w:szCs w:val="24"/>
        </w:rPr>
        <w:t>”</w:t>
      </w:r>
    </w:p>
    <w:p w14:paraId="1EBEE8D2" w14:textId="77777777" w:rsidR="00A91800" w:rsidRPr="00A91800" w:rsidRDefault="00A91800" w:rsidP="00FE3D7C">
      <w:pPr>
        <w:jc w:val="center"/>
        <w:rPr>
          <w:rFonts w:ascii="Times New Roman" w:hAnsi="Times New Roman" w:cs="Times New Roman"/>
          <w:b/>
          <w:sz w:val="24"/>
          <w:szCs w:val="24"/>
        </w:rPr>
      </w:pPr>
    </w:p>
    <w:p w14:paraId="43D7BF21" w14:textId="5F440FCC" w:rsidR="00565580" w:rsidRPr="00A91800" w:rsidRDefault="00FE3D7C" w:rsidP="00A91800">
      <w:pPr>
        <w:pStyle w:val="Paantrat"/>
        <w:spacing w:after="0" w:line="240" w:lineRule="auto"/>
        <w:jc w:val="center"/>
        <w:rPr>
          <w:rFonts w:ascii="Times New Roman" w:hAnsi="Times New Roman" w:cs="Times New Roman"/>
          <w:b/>
          <w:color w:val="auto"/>
        </w:rPr>
      </w:pPr>
      <w:r w:rsidRPr="00A91800">
        <w:rPr>
          <w:rFonts w:ascii="Times New Roman" w:hAnsi="Times New Roman" w:cs="Times New Roman"/>
          <w:b/>
          <w:color w:val="auto"/>
        </w:rPr>
        <w:t>PASIŪLYMŲ VERTINIMO KRITERIJAI</w:t>
      </w:r>
      <w:r w:rsidR="00031A62" w:rsidRPr="00A91800">
        <w:rPr>
          <w:rFonts w:ascii="Times New Roman" w:hAnsi="Times New Roman" w:cs="Times New Roman"/>
          <w:b/>
          <w:color w:val="auto"/>
        </w:rPr>
        <w:t xml:space="preserve"> ir Sąlygos</w:t>
      </w:r>
    </w:p>
    <w:p w14:paraId="2DA6E487" w14:textId="77777777" w:rsidR="00A91800" w:rsidRPr="00A91800" w:rsidRDefault="00A91800" w:rsidP="00A91800"/>
    <w:p w14:paraId="3613297E" w14:textId="22D634C3" w:rsidR="00565580" w:rsidRDefault="00565580" w:rsidP="00A91800">
      <w:pPr>
        <w:pStyle w:val="Sraopastraipa"/>
        <w:numPr>
          <w:ilvl w:val="0"/>
          <w:numId w:val="32"/>
        </w:numPr>
        <w:tabs>
          <w:tab w:val="left" w:pos="426"/>
        </w:tabs>
        <w:overflowPunct w:val="0"/>
        <w:autoSpaceDN w:val="0"/>
        <w:spacing w:after="0" w:line="240" w:lineRule="auto"/>
        <w:ind w:left="0" w:firstLine="0"/>
        <w:contextualSpacing w:val="0"/>
        <w:jc w:val="both"/>
        <w:textAlignment w:val="baseline"/>
        <w:rPr>
          <w:rFonts w:ascii="Times New Roman" w:hAnsi="Times New Roman" w:cs="Times New Roman"/>
          <w:sz w:val="24"/>
          <w:szCs w:val="24"/>
        </w:rPr>
      </w:pPr>
      <w:r w:rsidRPr="00A91800">
        <w:rPr>
          <w:rFonts w:ascii="Times New Roman" w:hAnsi="Times New Roman" w:cs="Times New Roman"/>
          <w:sz w:val="24"/>
          <w:szCs w:val="24"/>
        </w:rPr>
        <w:t xml:space="preserve"> Perkančioji organizacija ekonomiškai naudingiausią pasiūlymą išrenka pagal kainos ir kokybės santykį. Ekonomiškai naudingiausiu pasiūlymu laikomas pasiūlymas, apskaičiuotas pagal šiame priede pateiktus kriterijus bei formules:</w:t>
      </w:r>
    </w:p>
    <w:p w14:paraId="17155A86" w14:textId="77777777" w:rsidR="003B15DE" w:rsidRPr="00A91800" w:rsidRDefault="003B15DE" w:rsidP="003B15DE">
      <w:pPr>
        <w:pStyle w:val="Sraopastraipa"/>
        <w:tabs>
          <w:tab w:val="left" w:pos="426"/>
        </w:tabs>
        <w:overflowPunct w:val="0"/>
        <w:autoSpaceDN w:val="0"/>
        <w:spacing w:after="0" w:line="240" w:lineRule="auto"/>
        <w:ind w:left="0"/>
        <w:contextualSpacing w:val="0"/>
        <w:jc w:val="both"/>
        <w:textAlignment w:val="baseline"/>
        <w:rPr>
          <w:rFonts w:ascii="Times New Roman" w:hAnsi="Times New Roman" w:cs="Times New Roman"/>
          <w:sz w:val="24"/>
          <w:szCs w:val="24"/>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8"/>
        <w:gridCol w:w="2977"/>
      </w:tblGrid>
      <w:tr w:rsidR="00565580" w:rsidRPr="00A91800" w14:paraId="0D39BC32" w14:textId="77777777" w:rsidTr="003B15DE">
        <w:tc>
          <w:tcPr>
            <w:tcW w:w="7088" w:type="dxa"/>
            <w:tcBorders>
              <w:top w:val="single" w:sz="4" w:space="0" w:color="000000"/>
              <w:left w:val="single" w:sz="4" w:space="0" w:color="000000"/>
              <w:bottom w:val="single" w:sz="4" w:space="0" w:color="000000"/>
              <w:right w:val="single" w:sz="4" w:space="0" w:color="000000"/>
            </w:tcBorders>
            <w:vAlign w:val="center"/>
            <w:hideMark/>
          </w:tcPr>
          <w:p w14:paraId="182BA2A3" w14:textId="77777777" w:rsidR="00565580" w:rsidRPr="00A91800" w:rsidRDefault="00565580" w:rsidP="00A91800">
            <w:pPr>
              <w:spacing w:after="0" w:line="240" w:lineRule="auto"/>
              <w:jc w:val="center"/>
              <w:rPr>
                <w:rFonts w:ascii="Times New Roman" w:hAnsi="Times New Roman" w:cs="Times New Roman"/>
                <w:b/>
                <w:bCs/>
                <w:sz w:val="24"/>
                <w:szCs w:val="24"/>
              </w:rPr>
            </w:pPr>
            <w:r w:rsidRPr="00A91800">
              <w:rPr>
                <w:rFonts w:ascii="Times New Roman" w:hAnsi="Times New Roman" w:cs="Times New Roman"/>
                <w:b/>
                <w:bCs/>
                <w:sz w:val="24"/>
                <w:szCs w:val="24"/>
              </w:rPr>
              <w:t>Vertinimo kriterijai</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D0B1537" w14:textId="77777777" w:rsidR="00565580" w:rsidRPr="00A91800" w:rsidRDefault="00565580" w:rsidP="00A91800">
            <w:pPr>
              <w:spacing w:after="0" w:line="240" w:lineRule="auto"/>
              <w:jc w:val="center"/>
              <w:rPr>
                <w:rFonts w:ascii="Times New Roman" w:hAnsi="Times New Roman" w:cs="Times New Roman"/>
                <w:b/>
                <w:bCs/>
                <w:sz w:val="24"/>
                <w:szCs w:val="24"/>
              </w:rPr>
            </w:pPr>
            <w:r w:rsidRPr="00A91800">
              <w:rPr>
                <w:rFonts w:ascii="Times New Roman" w:hAnsi="Times New Roman" w:cs="Times New Roman"/>
                <w:b/>
                <w:bCs/>
                <w:sz w:val="24"/>
                <w:szCs w:val="24"/>
              </w:rPr>
              <w:t>Lyginamasis svoris ekonominio naudingumo įvertinime</w:t>
            </w:r>
          </w:p>
        </w:tc>
      </w:tr>
      <w:tr w:rsidR="00565580" w:rsidRPr="00A91800" w14:paraId="723200F9" w14:textId="77777777" w:rsidTr="003B15DE">
        <w:tc>
          <w:tcPr>
            <w:tcW w:w="7088" w:type="dxa"/>
            <w:tcBorders>
              <w:top w:val="single" w:sz="4" w:space="0" w:color="000000"/>
              <w:left w:val="single" w:sz="4" w:space="0" w:color="000000"/>
              <w:bottom w:val="single" w:sz="4" w:space="0" w:color="000000"/>
              <w:right w:val="single" w:sz="4" w:space="0" w:color="000000"/>
            </w:tcBorders>
            <w:hideMark/>
          </w:tcPr>
          <w:p w14:paraId="7AF57C23" w14:textId="77777777" w:rsidR="00565580" w:rsidRPr="00A91800" w:rsidRDefault="00565580" w:rsidP="00A91800">
            <w:pPr>
              <w:tabs>
                <w:tab w:val="center" w:pos="4153"/>
                <w:tab w:val="right" w:pos="8306"/>
              </w:tabs>
              <w:spacing w:after="0" w:line="240" w:lineRule="auto"/>
              <w:jc w:val="both"/>
              <w:rPr>
                <w:rFonts w:ascii="Times New Roman" w:hAnsi="Times New Roman" w:cs="Times New Roman"/>
                <w:sz w:val="24"/>
                <w:szCs w:val="24"/>
              </w:rPr>
            </w:pPr>
            <w:r w:rsidRPr="00A91800">
              <w:rPr>
                <w:rFonts w:ascii="Times New Roman" w:hAnsi="Times New Roman" w:cs="Times New Roman"/>
                <w:b/>
                <w:sz w:val="24"/>
                <w:szCs w:val="24"/>
              </w:rPr>
              <w:t>Pirmas kriterijus</w:t>
            </w:r>
            <w:r w:rsidRPr="00A91800">
              <w:rPr>
                <w:rFonts w:ascii="Times New Roman" w:hAnsi="Times New Roman" w:cs="Times New Roman"/>
                <w:sz w:val="24"/>
                <w:szCs w:val="24"/>
              </w:rPr>
              <w:t xml:space="preserve"> – K</w:t>
            </w:r>
            <w:r w:rsidRPr="00A91800">
              <w:rPr>
                <w:rFonts w:ascii="Times New Roman" w:hAnsi="Times New Roman" w:cs="Times New Roman"/>
                <w:bCs/>
                <w:sz w:val="24"/>
                <w:szCs w:val="24"/>
              </w:rPr>
              <w:t>aina (C)</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6A850D6" w14:textId="185F52CD" w:rsidR="00565580" w:rsidRPr="00A91800" w:rsidRDefault="00565580" w:rsidP="008741B2">
            <w:pPr>
              <w:spacing w:after="0" w:line="240" w:lineRule="auto"/>
              <w:jc w:val="center"/>
              <w:rPr>
                <w:rFonts w:ascii="Times New Roman" w:hAnsi="Times New Roman" w:cs="Times New Roman"/>
                <w:b/>
                <w:bCs/>
                <w:sz w:val="24"/>
                <w:szCs w:val="24"/>
              </w:rPr>
            </w:pPr>
            <w:r w:rsidRPr="00A91800">
              <w:rPr>
                <w:rFonts w:ascii="Times New Roman" w:hAnsi="Times New Roman" w:cs="Times New Roman"/>
                <w:b/>
                <w:bCs/>
                <w:sz w:val="24"/>
                <w:szCs w:val="24"/>
              </w:rPr>
              <w:t xml:space="preserve">X = </w:t>
            </w:r>
            <w:r w:rsidR="008741B2">
              <w:rPr>
                <w:rFonts w:ascii="Times New Roman" w:hAnsi="Times New Roman" w:cs="Times New Roman"/>
                <w:b/>
                <w:bCs/>
                <w:sz w:val="24"/>
                <w:szCs w:val="24"/>
              </w:rPr>
              <w:t>9</w:t>
            </w:r>
            <w:r w:rsidRPr="00A91800">
              <w:rPr>
                <w:rFonts w:ascii="Times New Roman" w:hAnsi="Times New Roman" w:cs="Times New Roman"/>
                <w:b/>
                <w:bCs/>
                <w:sz w:val="24"/>
                <w:szCs w:val="24"/>
              </w:rPr>
              <w:t>0</w:t>
            </w:r>
          </w:p>
        </w:tc>
      </w:tr>
      <w:tr w:rsidR="00565580" w:rsidRPr="00A91800" w14:paraId="62FEDBD9" w14:textId="77777777" w:rsidTr="003B15DE">
        <w:trPr>
          <w:trHeight w:val="463"/>
        </w:trPr>
        <w:tc>
          <w:tcPr>
            <w:tcW w:w="7088" w:type="dxa"/>
            <w:tcBorders>
              <w:top w:val="single" w:sz="4" w:space="0" w:color="000000"/>
              <w:left w:val="single" w:sz="4" w:space="0" w:color="000000"/>
              <w:bottom w:val="single" w:sz="4" w:space="0" w:color="000000"/>
              <w:right w:val="single" w:sz="4" w:space="0" w:color="000000"/>
            </w:tcBorders>
            <w:hideMark/>
          </w:tcPr>
          <w:p w14:paraId="035C4B7E" w14:textId="77777777" w:rsidR="00565580" w:rsidRPr="00A91800" w:rsidRDefault="00565580" w:rsidP="00A91800">
            <w:pPr>
              <w:spacing w:after="0" w:line="240" w:lineRule="auto"/>
              <w:jc w:val="both"/>
              <w:rPr>
                <w:rFonts w:ascii="Times New Roman" w:hAnsi="Times New Roman" w:cs="Times New Roman"/>
                <w:sz w:val="24"/>
                <w:szCs w:val="24"/>
              </w:rPr>
            </w:pPr>
            <w:r w:rsidRPr="00A91800">
              <w:rPr>
                <w:rFonts w:ascii="Times New Roman" w:hAnsi="Times New Roman" w:cs="Times New Roman"/>
                <w:b/>
                <w:sz w:val="24"/>
                <w:szCs w:val="24"/>
              </w:rPr>
              <w:t>Antras kriterijus</w:t>
            </w:r>
            <w:r w:rsidRPr="00A91800">
              <w:rPr>
                <w:rFonts w:ascii="Times New Roman" w:hAnsi="Times New Roman" w:cs="Times New Roman"/>
                <w:sz w:val="24"/>
                <w:szCs w:val="24"/>
              </w:rPr>
              <w:t xml:space="preserve"> –</w:t>
            </w:r>
            <w:r w:rsidRPr="00A91800">
              <w:rPr>
                <w:rFonts w:ascii="Times New Roman" w:hAnsi="Times New Roman" w:cs="Times New Roman"/>
                <w:b/>
                <w:sz w:val="24"/>
                <w:szCs w:val="24"/>
              </w:rPr>
              <w:t xml:space="preserve"> </w:t>
            </w:r>
            <w:r w:rsidRPr="00A91800">
              <w:rPr>
                <w:rFonts w:ascii="Times New Roman" w:hAnsi="Times New Roman" w:cs="Times New Roman"/>
                <w:sz w:val="24"/>
                <w:szCs w:val="24"/>
              </w:rPr>
              <w:t>Elektrinių transporto priemonių (autobusų) skaičius (T) (</w:t>
            </w:r>
            <w:r w:rsidRPr="00A91800">
              <w:rPr>
                <w:rFonts w:ascii="Times New Roman" w:hAnsi="Times New Roman" w:cs="Times New Roman"/>
                <w:i/>
                <w:iCs/>
                <w:sz w:val="24"/>
                <w:szCs w:val="24"/>
              </w:rPr>
              <w:t>nurodytas tiekėjo pasiūlyme</w:t>
            </w:r>
            <w:r w:rsidRPr="00A91800">
              <w:rPr>
                <w:rFonts w:ascii="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6C8DE25" w14:textId="5CC1810B" w:rsidR="00565580" w:rsidRPr="00A91800" w:rsidRDefault="00565580" w:rsidP="000B3A49">
            <w:pPr>
              <w:spacing w:after="0" w:line="240" w:lineRule="auto"/>
              <w:jc w:val="center"/>
              <w:rPr>
                <w:rFonts w:ascii="Times New Roman" w:hAnsi="Times New Roman" w:cs="Times New Roman"/>
                <w:b/>
                <w:bCs/>
                <w:sz w:val="24"/>
                <w:szCs w:val="24"/>
              </w:rPr>
            </w:pPr>
            <w:r w:rsidRPr="00A91800">
              <w:rPr>
                <w:rFonts w:ascii="Times New Roman" w:hAnsi="Times New Roman" w:cs="Times New Roman"/>
                <w:b/>
                <w:bCs/>
                <w:sz w:val="24"/>
                <w:szCs w:val="24"/>
              </w:rPr>
              <w:t>T</w:t>
            </w:r>
            <w:r w:rsidRPr="00A91800">
              <w:rPr>
                <w:rFonts w:ascii="Times New Roman" w:hAnsi="Times New Roman" w:cs="Times New Roman"/>
                <w:b/>
                <w:bCs/>
                <w:sz w:val="24"/>
                <w:szCs w:val="24"/>
                <w:vertAlign w:val="subscript"/>
              </w:rPr>
              <w:t xml:space="preserve"> </w:t>
            </w:r>
            <w:r w:rsidRPr="00A91800">
              <w:rPr>
                <w:rFonts w:ascii="Times New Roman" w:hAnsi="Times New Roman" w:cs="Times New Roman"/>
                <w:b/>
                <w:bCs/>
                <w:sz w:val="24"/>
                <w:szCs w:val="24"/>
              </w:rPr>
              <w:t xml:space="preserve">= </w:t>
            </w:r>
            <w:r w:rsidR="000B3A49">
              <w:rPr>
                <w:rFonts w:ascii="Times New Roman" w:hAnsi="Times New Roman" w:cs="Times New Roman"/>
                <w:b/>
                <w:bCs/>
                <w:sz w:val="24"/>
                <w:szCs w:val="24"/>
              </w:rPr>
              <w:t>1</w:t>
            </w:r>
            <w:r w:rsidRPr="00A91800">
              <w:rPr>
                <w:rFonts w:ascii="Times New Roman" w:hAnsi="Times New Roman" w:cs="Times New Roman"/>
                <w:b/>
                <w:bCs/>
                <w:sz w:val="24"/>
                <w:szCs w:val="24"/>
              </w:rPr>
              <w:t>0</w:t>
            </w:r>
          </w:p>
        </w:tc>
      </w:tr>
    </w:tbl>
    <w:p w14:paraId="66450CB0" w14:textId="77777777" w:rsidR="00565580" w:rsidRPr="00A91800" w:rsidRDefault="00565580" w:rsidP="00A91800">
      <w:pPr>
        <w:spacing w:after="0" w:line="240" w:lineRule="auto"/>
        <w:jc w:val="both"/>
        <w:rPr>
          <w:rFonts w:ascii="Times New Roman" w:hAnsi="Times New Roman" w:cs="Times New Roman"/>
          <w:sz w:val="24"/>
          <w:szCs w:val="24"/>
        </w:rPr>
      </w:pPr>
    </w:p>
    <w:p w14:paraId="0A9E63A9" w14:textId="421B46EE" w:rsidR="00565580" w:rsidRPr="00A91800" w:rsidRDefault="00565580" w:rsidP="00A91800">
      <w:pPr>
        <w:pStyle w:val="Sraopastraipa"/>
        <w:numPr>
          <w:ilvl w:val="0"/>
          <w:numId w:val="32"/>
        </w:numPr>
        <w:tabs>
          <w:tab w:val="left" w:pos="567"/>
        </w:tabs>
        <w:overflowPunct w:val="0"/>
        <w:autoSpaceDN w:val="0"/>
        <w:spacing w:after="0" w:line="240" w:lineRule="auto"/>
        <w:ind w:left="0" w:firstLine="0"/>
        <w:contextualSpacing w:val="0"/>
        <w:jc w:val="both"/>
        <w:rPr>
          <w:rFonts w:ascii="Times New Roman" w:hAnsi="Times New Roman" w:cs="Times New Roman"/>
          <w:sz w:val="24"/>
          <w:szCs w:val="24"/>
        </w:rPr>
      </w:pPr>
      <w:r w:rsidRPr="00A91800">
        <w:rPr>
          <w:rFonts w:ascii="Times New Roman" w:hAnsi="Times New Roman" w:cs="Times New Roman"/>
          <w:sz w:val="24"/>
          <w:szCs w:val="24"/>
        </w:rPr>
        <w:t>Ekonominis naudingumas (S) apskaičiuojamas sudedant tiekėjo pasiūlymo kainos C ir kitų kriterijų (T) balus:</w:t>
      </w:r>
    </w:p>
    <w:p w14:paraId="3DD6EDE1" w14:textId="0EB2F017" w:rsidR="00565580" w:rsidRDefault="00565580" w:rsidP="00A91800">
      <w:pPr>
        <w:spacing w:after="0" w:line="240" w:lineRule="auto"/>
        <w:jc w:val="center"/>
        <w:rPr>
          <w:rFonts w:ascii="Times New Roman" w:hAnsi="Times New Roman" w:cs="Times New Roman"/>
          <w:sz w:val="24"/>
          <w:szCs w:val="24"/>
        </w:rPr>
      </w:pPr>
      <w:r w:rsidRPr="00A91800">
        <w:rPr>
          <w:rFonts w:ascii="Times New Roman" w:hAnsi="Times New Roman" w:cs="Times New Roman"/>
          <w:sz w:val="24"/>
          <w:szCs w:val="24"/>
        </w:rPr>
        <w:object w:dxaOrig="990" w:dyaOrig="300" w14:anchorId="3B52F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50.25pt;height:15pt;visibility:visible;mso-wrap-style:square" o:ole="">
            <v:imagedata r:id="rId25" o:title=""/>
          </v:shape>
          <o:OLEObject Type="Embed" ProgID="Equation.3" ShapeID="Object 1" DrawAspect="Content" ObjectID="_1837670025" r:id="rId26"/>
        </w:object>
      </w:r>
    </w:p>
    <w:p w14:paraId="606D48B5" w14:textId="77777777" w:rsidR="00EB58F8" w:rsidRPr="00A91800" w:rsidRDefault="00EB58F8" w:rsidP="00A91800">
      <w:pPr>
        <w:spacing w:after="0" w:line="240" w:lineRule="auto"/>
        <w:jc w:val="center"/>
        <w:rPr>
          <w:rFonts w:ascii="Times New Roman" w:hAnsi="Times New Roman" w:cs="Times New Roman"/>
          <w:sz w:val="24"/>
          <w:szCs w:val="24"/>
          <w:lang w:val="en-US"/>
        </w:rPr>
      </w:pPr>
    </w:p>
    <w:p w14:paraId="704198F9" w14:textId="55B33965" w:rsidR="00565580" w:rsidRPr="00A91800" w:rsidRDefault="00565580" w:rsidP="00EB58F8">
      <w:pPr>
        <w:pStyle w:val="Sraopastraipa"/>
        <w:numPr>
          <w:ilvl w:val="1"/>
          <w:numId w:val="32"/>
        </w:numPr>
        <w:tabs>
          <w:tab w:val="left" w:pos="426"/>
        </w:tabs>
        <w:overflowPunct w:val="0"/>
        <w:spacing w:after="0" w:line="240" w:lineRule="auto"/>
        <w:ind w:left="0" w:firstLine="0"/>
        <w:jc w:val="both"/>
        <w:rPr>
          <w:rFonts w:ascii="Times New Roman" w:hAnsi="Times New Roman" w:cs="Times New Roman"/>
          <w:sz w:val="24"/>
          <w:szCs w:val="24"/>
        </w:rPr>
      </w:pPr>
      <w:r w:rsidRPr="00A91800">
        <w:rPr>
          <w:rFonts w:ascii="Times New Roman" w:hAnsi="Times New Roman" w:cs="Times New Roman"/>
          <w:b/>
          <w:sz w:val="24"/>
          <w:szCs w:val="24"/>
        </w:rPr>
        <w:t>Pirmas kriterijus – Kaina.</w:t>
      </w:r>
      <w:r w:rsidRPr="00A91800">
        <w:rPr>
          <w:rFonts w:ascii="Times New Roman" w:hAnsi="Times New Roman" w:cs="Times New Roman"/>
          <w:sz w:val="24"/>
          <w:szCs w:val="24"/>
        </w:rPr>
        <w:t xml:space="preserve"> Vertinamo tiekėjo Pasiūlymo kainos (C) balai apskaičiuojami visų vertinamų tiekėjų pasiūlytos mažiausios kainos (bendra preliminari pasiūlymo kaina Eur be PVM) (C</w:t>
      </w:r>
      <w:r w:rsidRPr="00A91800">
        <w:rPr>
          <w:rFonts w:ascii="Times New Roman" w:hAnsi="Times New Roman" w:cs="Times New Roman"/>
          <w:sz w:val="24"/>
          <w:szCs w:val="24"/>
          <w:vertAlign w:val="subscript"/>
        </w:rPr>
        <w:t>min</w:t>
      </w:r>
      <w:r w:rsidRPr="00A91800">
        <w:rPr>
          <w:rFonts w:ascii="Times New Roman" w:hAnsi="Times New Roman" w:cs="Times New Roman"/>
          <w:sz w:val="24"/>
          <w:szCs w:val="24"/>
        </w:rPr>
        <w:t>) ir vertinamo tiekėjo pasiūlymo kainos (bendra preliminari pasiūlymo kaina Eur be PVM) (C</w:t>
      </w:r>
      <w:r w:rsidRPr="00A91800">
        <w:rPr>
          <w:rFonts w:ascii="Times New Roman" w:hAnsi="Times New Roman" w:cs="Times New Roman"/>
          <w:sz w:val="24"/>
          <w:szCs w:val="24"/>
          <w:vertAlign w:val="subscript"/>
        </w:rPr>
        <w:t>p</w:t>
      </w:r>
      <w:r w:rsidRPr="00A91800">
        <w:rPr>
          <w:rFonts w:ascii="Times New Roman" w:hAnsi="Times New Roman" w:cs="Times New Roman"/>
          <w:sz w:val="24"/>
          <w:szCs w:val="24"/>
        </w:rPr>
        <w:t>) santykį padauginant iš kainos lyginamojo svorio ekonominio naudingumo įvertinime (X):</w:t>
      </w:r>
    </w:p>
    <w:p w14:paraId="6A5F2BA9" w14:textId="2B7CF0F4" w:rsidR="00565580" w:rsidRPr="00A91800" w:rsidRDefault="00565580" w:rsidP="00A91800">
      <w:pPr>
        <w:spacing w:after="0" w:line="240" w:lineRule="auto"/>
        <w:jc w:val="center"/>
        <w:rPr>
          <w:rFonts w:ascii="Times New Roman" w:hAnsi="Times New Roman" w:cs="Times New Roman"/>
          <w:sz w:val="24"/>
          <w:szCs w:val="24"/>
        </w:rPr>
      </w:pPr>
      <w:r w:rsidRPr="00A91800">
        <w:rPr>
          <w:rFonts w:ascii="Times New Roman" w:hAnsi="Times New Roman" w:cs="Times New Roman"/>
          <w:b/>
          <w:sz w:val="24"/>
          <w:szCs w:val="24"/>
        </w:rPr>
        <w:object w:dxaOrig="1290" w:dyaOrig="765" w14:anchorId="797E73C2">
          <v:shape id="Object 2" o:spid="_x0000_i1026" type="#_x0000_t75" style="width:65.25pt;height:37.5pt;visibility:visible;mso-wrap-style:square" o:ole="">
            <v:imagedata r:id="rId27" o:title=""/>
          </v:shape>
          <o:OLEObject Type="Embed" ProgID="Equation.3" ShapeID="Object 2" DrawAspect="Content" ObjectID="_1837670026" r:id="rId28"/>
        </w:object>
      </w:r>
    </w:p>
    <w:p w14:paraId="601AE03D" w14:textId="77777777" w:rsidR="00565580" w:rsidRPr="00A91800" w:rsidRDefault="00565580" w:rsidP="00EB58F8">
      <w:pPr>
        <w:pStyle w:val="Sraopastraipa"/>
        <w:numPr>
          <w:ilvl w:val="1"/>
          <w:numId w:val="32"/>
        </w:numPr>
        <w:tabs>
          <w:tab w:val="left" w:pos="426"/>
          <w:tab w:val="left" w:pos="714"/>
          <w:tab w:val="left" w:pos="851"/>
          <w:tab w:val="left" w:pos="1134"/>
        </w:tabs>
        <w:overflowPunct w:val="0"/>
        <w:autoSpaceDN w:val="0"/>
        <w:spacing w:after="0" w:line="240" w:lineRule="auto"/>
        <w:ind w:left="0" w:firstLine="0"/>
        <w:contextualSpacing w:val="0"/>
        <w:jc w:val="both"/>
        <w:textAlignment w:val="baseline"/>
        <w:rPr>
          <w:rFonts w:ascii="Times New Roman" w:hAnsi="Times New Roman" w:cs="Times New Roman"/>
          <w:bCs/>
          <w:sz w:val="24"/>
          <w:szCs w:val="24"/>
        </w:rPr>
      </w:pPr>
      <w:r w:rsidRPr="00A91800">
        <w:rPr>
          <w:rFonts w:ascii="Times New Roman" w:hAnsi="Times New Roman" w:cs="Times New Roman"/>
          <w:bCs/>
          <w:sz w:val="24"/>
          <w:szCs w:val="24"/>
        </w:rPr>
        <w:t xml:space="preserve"> </w:t>
      </w:r>
      <w:r w:rsidRPr="00A91800">
        <w:rPr>
          <w:rFonts w:ascii="Times New Roman" w:hAnsi="Times New Roman" w:cs="Times New Roman"/>
          <w:b/>
          <w:sz w:val="24"/>
          <w:szCs w:val="24"/>
        </w:rPr>
        <w:t>Antro kriterijaus</w:t>
      </w:r>
      <w:r w:rsidRPr="00A91800">
        <w:rPr>
          <w:rFonts w:ascii="Times New Roman" w:hAnsi="Times New Roman" w:cs="Times New Roman"/>
          <w:b/>
          <w:sz w:val="24"/>
          <w:szCs w:val="24"/>
          <w:vertAlign w:val="subscript"/>
        </w:rPr>
        <w:t xml:space="preserve"> </w:t>
      </w:r>
      <w:r w:rsidRPr="00A91800">
        <w:rPr>
          <w:rFonts w:ascii="Times New Roman" w:hAnsi="Times New Roman" w:cs="Times New Roman"/>
          <w:b/>
          <w:sz w:val="24"/>
          <w:szCs w:val="24"/>
        </w:rPr>
        <w:t xml:space="preserve">(T) – </w:t>
      </w:r>
      <w:r w:rsidRPr="00A91800">
        <w:rPr>
          <w:rStyle w:val="Grietas"/>
          <w:rFonts w:ascii="Times New Roman" w:hAnsi="Times New Roman" w:cs="Times New Roman"/>
          <w:sz w:val="24"/>
          <w:szCs w:val="24"/>
        </w:rPr>
        <w:t>Elektrinių transporto priemonių (autobusų) skaičius.</w:t>
      </w:r>
      <w:r w:rsidRPr="00A91800">
        <w:rPr>
          <w:rFonts w:ascii="Times New Roman" w:hAnsi="Times New Roman" w:cs="Times New Roman"/>
          <w:sz w:val="24"/>
          <w:szCs w:val="24"/>
        </w:rPr>
        <w:t xml:space="preserve"> Vertinamas pasiūlyme nurodytų pagrindiniams P1, P2 ir P3 maršrutams (ne rezervui) skirtų elektrinių transporto priemonių (autobusų) skaičius. Tiekėjas savo pasiūlyme turi nurodyti siūlomą transporto priemonių (elektrinių) autobusų skaičių sveikais skaičiais. Balai skiriami:</w:t>
      </w:r>
    </w:p>
    <w:p w14:paraId="021968F1" w14:textId="77777777" w:rsidR="00565580" w:rsidRPr="00A91800" w:rsidRDefault="00565580" w:rsidP="00A91800">
      <w:pPr>
        <w:tabs>
          <w:tab w:val="left" w:pos="714"/>
          <w:tab w:val="left" w:pos="851"/>
          <w:tab w:val="left" w:pos="1134"/>
        </w:tabs>
        <w:spacing w:after="0" w:line="240" w:lineRule="auto"/>
        <w:jc w:val="both"/>
        <w:rPr>
          <w:rFonts w:ascii="Times New Roman" w:hAnsi="Times New Roman" w:cs="Times New Roman"/>
          <w:bCs/>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4678"/>
      </w:tblGrid>
      <w:tr w:rsidR="00565580" w:rsidRPr="00A91800" w14:paraId="0DA1E636" w14:textId="77777777" w:rsidTr="003B15DE">
        <w:tc>
          <w:tcPr>
            <w:tcW w:w="5245" w:type="dxa"/>
            <w:tcBorders>
              <w:top w:val="single" w:sz="4" w:space="0" w:color="000000"/>
              <w:left w:val="single" w:sz="4" w:space="0" w:color="000000"/>
              <w:bottom w:val="single" w:sz="4" w:space="0" w:color="000000"/>
              <w:right w:val="single" w:sz="4" w:space="0" w:color="000000"/>
            </w:tcBorders>
          </w:tcPr>
          <w:p w14:paraId="23DBA4CB" w14:textId="77777777" w:rsidR="00565580" w:rsidRPr="00A91800" w:rsidRDefault="00565580" w:rsidP="00A91800">
            <w:pPr>
              <w:spacing w:after="0" w:line="240" w:lineRule="auto"/>
              <w:jc w:val="both"/>
              <w:rPr>
                <w:rFonts w:ascii="Times New Roman" w:hAnsi="Times New Roman" w:cs="Times New Roman"/>
                <w:b/>
                <w:bCs/>
                <w:sz w:val="24"/>
                <w:szCs w:val="24"/>
              </w:rPr>
            </w:pPr>
            <w:r w:rsidRPr="00A91800">
              <w:rPr>
                <w:rFonts w:ascii="Times New Roman" w:hAnsi="Times New Roman" w:cs="Times New Roman"/>
                <w:b/>
                <w:bCs/>
                <w:sz w:val="24"/>
                <w:szCs w:val="24"/>
              </w:rPr>
              <w:t xml:space="preserve">Tiekėjo siūlomų </w:t>
            </w:r>
            <w:r w:rsidRPr="00A91800">
              <w:rPr>
                <w:rFonts w:ascii="Times New Roman" w:hAnsi="Times New Roman" w:cs="Times New Roman"/>
                <w:b/>
                <w:sz w:val="24"/>
                <w:szCs w:val="24"/>
              </w:rPr>
              <w:t>elektrinių transporto priemonių (autobusų) skaičius</w:t>
            </w:r>
          </w:p>
        </w:tc>
        <w:tc>
          <w:tcPr>
            <w:tcW w:w="4678" w:type="dxa"/>
            <w:tcBorders>
              <w:top w:val="single" w:sz="4" w:space="0" w:color="000000"/>
              <w:left w:val="single" w:sz="4" w:space="0" w:color="000000"/>
              <w:bottom w:val="single" w:sz="4" w:space="0" w:color="000000"/>
              <w:right w:val="single" w:sz="4" w:space="0" w:color="000000"/>
            </w:tcBorders>
            <w:vAlign w:val="center"/>
          </w:tcPr>
          <w:p w14:paraId="3C4DBEEA" w14:textId="77777777" w:rsidR="00565580" w:rsidRPr="00A91800" w:rsidRDefault="00565580" w:rsidP="00A91800">
            <w:pPr>
              <w:spacing w:after="0" w:line="240" w:lineRule="auto"/>
              <w:jc w:val="center"/>
              <w:rPr>
                <w:rFonts w:ascii="Times New Roman" w:hAnsi="Times New Roman" w:cs="Times New Roman"/>
                <w:bCs/>
                <w:sz w:val="24"/>
                <w:szCs w:val="24"/>
              </w:rPr>
            </w:pPr>
            <w:r w:rsidRPr="00A91800">
              <w:rPr>
                <w:rFonts w:ascii="Times New Roman" w:hAnsi="Times New Roman" w:cs="Times New Roman"/>
                <w:b/>
                <w:color w:val="000000" w:themeColor="text1"/>
                <w:sz w:val="24"/>
                <w:szCs w:val="24"/>
              </w:rPr>
              <w:t>Ekonominio naudingumo balai, kurie bus suteikti šiam kriterijui (T)</w:t>
            </w:r>
          </w:p>
        </w:tc>
      </w:tr>
      <w:tr w:rsidR="00565580" w:rsidRPr="00A91800" w14:paraId="7906FB0B" w14:textId="77777777" w:rsidTr="003B15DE">
        <w:tc>
          <w:tcPr>
            <w:tcW w:w="5245" w:type="dxa"/>
            <w:tcBorders>
              <w:top w:val="single" w:sz="4" w:space="0" w:color="000000"/>
              <w:left w:val="single" w:sz="4" w:space="0" w:color="000000"/>
              <w:bottom w:val="single" w:sz="4" w:space="0" w:color="000000"/>
              <w:right w:val="single" w:sz="4" w:space="0" w:color="000000"/>
            </w:tcBorders>
          </w:tcPr>
          <w:p w14:paraId="170958DF" w14:textId="77777777" w:rsidR="00565580" w:rsidRPr="00A91800" w:rsidRDefault="00565580" w:rsidP="00A91800">
            <w:pPr>
              <w:spacing w:after="0" w:line="240" w:lineRule="auto"/>
              <w:jc w:val="center"/>
              <w:rPr>
                <w:rFonts w:ascii="Times New Roman" w:hAnsi="Times New Roman" w:cs="Times New Roman"/>
                <w:bCs/>
                <w:sz w:val="24"/>
                <w:szCs w:val="24"/>
              </w:rPr>
            </w:pPr>
            <w:r w:rsidRPr="00A91800">
              <w:rPr>
                <w:rFonts w:ascii="Times New Roman" w:hAnsi="Times New Roman" w:cs="Times New Roman"/>
                <w:bCs/>
                <w:sz w:val="24"/>
                <w:szCs w:val="24"/>
              </w:rPr>
              <w:t>2 ir daugiau</w:t>
            </w:r>
          </w:p>
        </w:tc>
        <w:tc>
          <w:tcPr>
            <w:tcW w:w="4678" w:type="dxa"/>
            <w:tcBorders>
              <w:top w:val="single" w:sz="4" w:space="0" w:color="000000"/>
              <w:left w:val="single" w:sz="4" w:space="0" w:color="000000"/>
              <w:bottom w:val="single" w:sz="4" w:space="0" w:color="000000"/>
              <w:right w:val="single" w:sz="4" w:space="0" w:color="000000"/>
            </w:tcBorders>
            <w:vAlign w:val="center"/>
          </w:tcPr>
          <w:p w14:paraId="5CA31FC7" w14:textId="209DE81F" w:rsidR="00565580" w:rsidRPr="00A91800" w:rsidRDefault="008741B2" w:rsidP="00A918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r>
      <w:tr w:rsidR="00565580" w:rsidRPr="00A91800" w14:paraId="5B912760" w14:textId="77777777" w:rsidTr="003B15DE">
        <w:tc>
          <w:tcPr>
            <w:tcW w:w="5245" w:type="dxa"/>
            <w:tcBorders>
              <w:top w:val="single" w:sz="4" w:space="0" w:color="000000"/>
              <w:left w:val="single" w:sz="4" w:space="0" w:color="000000"/>
              <w:bottom w:val="single" w:sz="4" w:space="0" w:color="000000"/>
              <w:right w:val="single" w:sz="4" w:space="0" w:color="000000"/>
            </w:tcBorders>
          </w:tcPr>
          <w:p w14:paraId="1BD9C877" w14:textId="77777777" w:rsidR="00565580" w:rsidRPr="00A91800" w:rsidRDefault="00565580" w:rsidP="00A91800">
            <w:pPr>
              <w:spacing w:after="0" w:line="240" w:lineRule="auto"/>
              <w:jc w:val="center"/>
              <w:rPr>
                <w:rFonts w:ascii="Times New Roman" w:hAnsi="Times New Roman" w:cs="Times New Roman"/>
                <w:bCs/>
                <w:sz w:val="24"/>
                <w:szCs w:val="24"/>
              </w:rPr>
            </w:pPr>
            <w:r w:rsidRPr="00A91800">
              <w:rPr>
                <w:rFonts w:ascii="Times New Roman" w:hAnsi="Times New Roman" w:cs="Times New Roman"/>
                <w:bCs/>
                <w:sz w:val="24"/>
                <w:szCs w:val="24"/>
              </w:rPr>
              <w:t>1</w:t>
            </w:r>
          </w:p>
        </w:tc>
        <w:tc>
          <w:tcPr>
            <w:tcW w:w="4678" w:type="dxa"/>
            <w:tcBorders>
              <w:top w:val="single" w:sz="4" w:space="0" w:color="000000"/>
              <w:left w:val="single" w:sz="4" w:space="0" w:color="000000"/>
              <w:bottom w:val="single" w:sz="4" w:space="0" w:color="000000"/>
              <w:right w:val="single" w:sz="4" w:space="0" w:color="000000"/>
            </w:tcBorders>
            <w:vAlign w:val="center"/>
          </w:tcPr>
          <w:p w14:paraId="0CEC2D43" w14:textId="4C7B7C50" w:rsidR="00565580" w:rsidRPr="00A91800" w:rsidRDefault="008741B2" w:rsidP="00A918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565580" w:rsidRPr="00A91800" w14:paraId="6CFA327E" w14:textId="77777777" w:rsidTr="003B15DE">
        <w:tc>
          <w:tcPr>
            <w:tcW w:w="5245" w:type="dxa"/>
            <w:tcBorders>
              <w:top w:val="single" w:sz="4" w:space="0" w:color="000000"/>
              <w:left w:val="single" w:sz="4" w:space="0" w:color="000000"/>
              <w:bottom w:val="single" w:sz="4" w:space="0" w:color="000000"/>
              <w:right w:val="single" w:sz="4" w:space="0" w:color="000000"/>
            </w:tcBorders>
          </w:tcPr>
          <w:p w14:paraId="6AA06504" w14:textId="77777777" w:rsidR="00565580" w:rsidRPr="00A91800" w:rsidRDefault="00565580" w:rsidP="00A91800">
            <w:pPr>
              <w:spacing w:after="0" w:line="240" w:lineRule="auto"/>
              <w:jc w:val="center"/>
              <w:rPr>
                <w:rFonts w:ascii="Times New Roman" w:hAnsi="Times New Roman" w:cs="Times New Roman"/>
                <w:bCs/>
                <w:sz w:val="24"/>
                <w:szCs w:val="24"/>
              </w:rPr>
            </w:pPr>
            <w:r w:rsidRPr="00A91800">
              <w:rPr>
                <w:rFonts w:ascii="Times New Roman" w:hAnsi="Times New Roman" w:cs="Times New Roman"/>
                <w:bCs/>
                <w:sz w:val="24"/>
                <w:szCs w:val="24"/>
              </w:rPr>
              <w:t>0</w:t>
            </w:r>
          </w:p>
        </w:tc>
        <w:tc>
          <w:tcPr>
            <w:tcW w:w="4678" w:type="dxa"/>
            <w:tcBorders>
              <w:top w:val="single" w:sz="4" w:space="0" w:color="000000"/>
              <w:left w:val="single" w:sz="4" w:space="0" w:color="000000"/>
              <w:bottom w:val="single" w:sz="4" w:space="0" w:color="000000"/>
              <w:right w:val="single" w:sz="4" w:space="0" w:color="000000"/>
            </w:tcBorders>
            <w:vAlign w:val="center"/>
          </w:tcPr>
          <w:p w14:paraId="26502DCF" w14:textId="77777777" w:rsidR="00565580" w:rsidRPr="00A91800" w:rsidRDefault="00565580" w:rsidP="00A91800">
            <w:pPr>
              <w:spacing w:after="0" w:line="240" w:lineRule="auto"/>
              <w:jc w:val="center"/>
              <w:rPr>
                <w:rFonts w:ascii="Times New Roman" w:hAnsi="Times New Roman" w:cs="Times New Roman"/>
                <w:bCs/>
                <w:sz w:val="24"/>
                <w:szCs w:val="24"/>
              </w:rPr>
            </w:pPr>
            <w:r w:rsidRPr="00A91800">
              <w:rPr>
                <w:rFonts w:ascii="Times New Roman" w:hAnsi="Times New Roman" w:cs="Times New Roman"/>
                <w:bCs/>
                <w:sz w:val="24"/>
                <w:szCs w:val="24"/>
              </w:rPr>
              <w:t>0</w:t>
            </w:r>
          </w:p>
        </w:tc>
      </w:tr>
    </w:tbl>
    <w:p w14:paraId="556FF2E0" w14:textId="77777777" w:rsidR="00565580" w:rsidRPr="00A91800" w:rsidRDefault="00565580" w:rsidP="00A91800">
      <w:pPr>
        <w:spacing w:after="0" w:line="240" w:lineRule="auto"/>
        <w:rPr>
          <w:rFonts w:ascii="Times New Roman" w:hAnsi="Times New Roman" w:cs="Times New Roman"/>
          <w:sz w:val="24"/>
          <w:szCs w:val="24"/>
        </w:rPr>
      </w:pPr>
    </w:p>
    <w:p w14:paraId="42C552D1" w14:textId="77777777" w:rsidR="00565580" w:rsidRPr="00783D25" w:rsidRDefault="00565580" w:rsidP="00A91800">
      <w:pPr>
        <w:tabs>
          <w:tab w:val="left" w:pos="284"/>
        </w:tabs>
        <w:spacing w:after="0" w:line="240" w:lineRule="auto"/>
        <w:rPr>
          <w:rFonts w:ascii="Times New Roman" w:hAnsi="Times New Roman" w:cs="Times New Roman"/>
          <w:b/>
          <w:sz w:val="24"/>
          <w:szCs w:val="24"/>
          <w:lang w:eastAsia="zh-CN"/>
        </w:rPr>
      </w:pPr>
      <w:r w:rsidRPr="00783D25">
        <w:rPr>
          <w:rFonts w:ascii="Times New Roman" w:hAnsi="Times New Roman" w:cs="Times New Roman"/>
          <w:b/>
          <w:sz w:val="24"/>
          <w:szCs w:val="24"/>
          <w:lang w:eastAsia="zh-CN"/>
        </w:rPr>
        <w:t xml:space="preserve">Pastabos: </w:t>
      </w:r>
    </w:p>
    <w:p w14:paraId="2706F4CB" w14:textId="0AFF19D4" w:rsidR="00565580" w:rsidRPr="004C6E49" w:rsidRDefault="00565580" w:rsidP="00C735D0">
      <w:pPr>
        <w:pStyle w:val="Sraopastraipa"/>
        <w:numPr>
          <w:ilvl w:val="0"/>
          <w:numId w:val="33"/>
        </w:numPr>
        <w:tabs>
          <w:tab w:val="left" w:pos="284"/>
          <w:tab w:val="left" w:pos="709"/>
          <w:tab w:val="left" w:pos="851"/>
        </w:tabs>
        <w:overflowPunct w:val="0"/>
        <w:autoSpaceDN w:val="0"/>
        <w:spacing w:after="0" w:line="240" w:lineRule="auto"/>
        <w:ind w:left="0" w:firstLine="567"/>
        <w:contextualSpacing w:val="0"/>
        <w:jc w:val="both"/>
        <w:textAlignment w:val="baseline"/>
        <w:rPr>
          <w:rFonts w:ascii="Times New Roman" w:hAnsi="Times New Roman" w:cs="Times New Roman"/>
          <w:sz w:val="24"/>
          <w:szCs w:val="24"/>
        </w:rPr>
      </w:pPr>
      <w:r w:rsidRPr="00103C35">
        <w:rPr>
          <w:rFonts w:ascii="Times New Roman" w:hAnsi="Times New Roman" w:cs="Times New Roman"/>
          <w:bCs/>
          <w:sz w:val="24"/>
          <w:szCs w:val="24"/>
        </w:rPr>
        <w:t>Elektrin</w:t>
      </w:r>
      <w:r w:rsidR="005D629A" w:rsidRPr="00103C35">
        <w:rPr>
          <w:rFonts w:ascii="Times New Roman" w:hAnsi="Times New Roman" w:cs="Times New Roman"/>
          <w:bCs/>
          <w:sz w:val="24"/>
          <w:szCs w:val="24"/>
        </w:rPr>
        <w:t>ė</w:t>
      </w:r>
      <w:r w:rsidRPr="00103C35">
        <w:rPr>
          <w:rFonts w:ascii="Times New Roman" w:hAnsi="Times New Roman" w:cs="Times New Roman"/>
          <w:bCs/>
          <w:sz w:val="24"/>
          <w:szCs w:val="24"/>
        </w:rPr>
        <w:t xml:space="preserve"> transporto priemonė (autobusas) (balams gauti):</w:t>
      </w:r>
      <w:r w:rsidRPr="00103C35">
        <w:rPr>
          <w:rFonts w:ascii="Times New Roman" w:hAnsi="Times New Roman" w:cs="Times New Roman"/>
          <w:sz w:val="24"/>
          <w:szCs w:val="24"/>
        </w:rPr>
        <w:t xml:space="preserve"> </w:t>
      </w:r>
      <w:r w:rsidR="003B15DE" w:rsidRPr="00103C35">
        <w:rPr>
          <w:rFonts w:ascii="Times New Roman" w:hAnsi="Times New Roman" w:cs="Times New Roman"/>
          <w:bCs/>
          <w:sz w:val="24"/>
          <w:szCs w:val="24"/>
        </w:rPr>
        <w:t>M2 arba M3</w:t>
      </w:r>
      <w:r w:rsidR="003B15DE" w:rsidRPr="00103C35">
        <w:rPr>
          <w:rFonts w:ascii="Times New Roman" w:hAnsi="Times New Roman" w:cs="Times New Roman"/>
          <w:sz w:val="24"/>
          <w:szCs w:val="24"/>
        </w:rPr>
        <w:t xml:space="preserve"> </w:t>
      </w:r>
      <w:r w:rsidRPr="00103C35">
        <w:rPr>
          <w:rFonts w:ascii="Times New Roman" w:hAnsi="Times New Roman" w:cs="Times New Roman"/>
          <w:sz w:val="24"/>
          <w:szCs w:val="24"/>
        </w:rPr>
        <w:t xml:space="preserve">kategorijos autobusai. P1 ir P2 </w:t>
      </w:r>
      <w:r w:rsidRPr="004C6E49">
        <w:rPr>
          <w:rFonts w:ascii="Times New Roman" w:hAnsi="Times New Roman" w:cs="Times New Roman"/>
          <w:sz w:val="24"/>
          <w:szCs w:val="24"/>
        </w:rPr>
        <w:t xml:space="preserve">maršrutuose – ne mažiau kaip </w:t>
      </w:r>
      <w:r w:rsidRPr="004C6E49">
        <w:rPr>
          <w:rFonts w:ascii="Times New Roman" w:hAnsi="Times New Roman" w:cs="Times New Roman"/>
          <w:b/>
          <w:bCs/>
          <w:sz w:val="24"/>
          <w:szCs w:val="24"/>
        </w:rPr>
        <w:t xml:space="preserve">19 sėdimų vietų </w:t>
      </w:r>
      <w:r w:rsidRPr="004C6E49">
        <w:rPr>
          <w:rFonts w:ascii="Times New Roman" w:hAnsi="Times New Roman" w:cs="Times New Roman"/>
          <w:sz w:val="24"/>
          <w:szCs w:val="24"/>
        </w:rPr>
        <w:t xml:space="preserve">(neskaitant vairuotojo); P3 maršrute – ne mažiau kaip </w:t>
      </w:r>
      <w:r w:rsidRPr="004C6E49">
        <w:rPr>
          <w:rFonts w:ascii="Times New Roman" w:hAnsi="Times New Roman" w:cs="Times New Roman"/>
          <w:b/>
          <w:bCs/>
          <w:sz w:val="24"/>
          <w:szCs w:val="24"/>
        </w:rPr>
        <w:t>28 sėdimos vietos</w:t>
      </w:r>
      <w:r w:rsidRPr="004C6E49">
        <w:rPr>
          <w:rFonts w:ascii="Times New Roman" w:hAnsi="Times New Roman" w:cs="Times New Roman"/>
          <w:sz w:val="24"/>
          <w:szCs w:val="24"/>
        </w:rPr>
        <w:t xml:space="preserve"> (neskaitant vairuotojo). Varomas tik elektros energija, CO2 išmetimas – </w:t>
      </w:r>
      <w:r w:rsidRPr="004C6E49">
        <w:rPr>
          <w:rFonts w:ascii="Times New Roman" w:hAnsi="Times New Roman" w:cs="Times New Roman"/>
          <w:bCs/>
          <w:sz w:val="24"/>
          <w:szCs w:val="24"/>
        </w:rPr>
        <w:t>0 g/km</w:t>
      </w:r>
      <w:r w:rsidRPr="004C6E49">
        <w:rPr>
          <w:rFonts w:ascii="Times New Roman" w:hAnsi="Times New Roman" w:cs="Times New Roman"/>
          <w:sz w:val="24"/>
          <w:szCs w:val="24"/>
        </w:rPr>
        <w:t>.</w:t>
      </w:r>
    </w:p>
    <w:p w14:paraId="50E9D38E" w14:textId="1B0F3690" w:rsidR="00565580" w:rsidRPr="00103C35" w:rsidRDefault="00565580" w:rsidP="00C735D0">
      <w:pPr>
        <w:pStyle w:val="Sraopastraipa"/>
        <w:numPr>
          <w:ilvl w:val="0"/>
          <w:numId w:val="33"/>
        </w:numPr>
        <w:tabs>
          <w:tab w:val="left" w:pos="284"/>
          <w:tab w:val="left" w:pos="709"/>
          <w:tab w:val="left" w:pos="851"/>
        </w:tabs>
        <w:overflowPunct w:val="0"/>
        <w:spacing w:after="0" w:line="240" w:lineRule="auto"/>
        <w:ind w:left="0" w:firstLine="567"/>
        <w:contextualSpacing w:val="0"/>
        <w:jc w:val="both"/>
        <w:rPr>
          <w:rFonts w:ascii="Times New Roman" w:hAnsi="Times New Roman" w:cs="Times New Roman"/>
          <w:sz w:val="24"/>
          <w:szCs w:val="24"/>
        </w:rPr>
      </w:pPr>
      <w:r w:rsidRPr="004C6E49">
        <w:rPr>
          <w:rFonts w:ascii="Times New Roman" w:hAnsi="Times New Roman" w:cs="Times New Roman"/>
          <w:bCs/>
          <w:sz w:val="24"/>
          <w:szCs w:val="24"/>
        </w:rPr>
        <w:t>Dyzelin</w:t>
      </w:r>
      <w:r w:rsidR="006116F7" w:rsidRPr="004C6E49">
        <w:rPr>
          <w:rFonts w:ascii="Times New Roman" w:hAnsi="Times New Roman" w:cs="Times New Roman"/>
          <w:bCs/>
          <w:sz w:val="24"/>
          <w:szCs w:val="24"/>
        </w:rPr>
        <w:t>ė transporto priemonė</w:t>
      </w:r>
      <w:r w:rsidRPr="004C6E49">
        <w:rPr>
          <w:rFonts w:ascii="Times New Roman" w:hAnsi="Times New Roman" w:cs="Times New Roman"/>
          <w:bCs/>
          <w:sz w:val="24"/>
          <w:szCs w:val="24"/>
        </w:rPr>
        <w:t xml:space="preserve"> </w:t>
      </w:r>
      <w:r w:rsidR="006116F7" w:rsidRPr="004C6E49">
        <w:rPr>
          <w:rFonts w:ascii="Times New Roman" w:hAnsi="Times New Roman" w:cs="Times New Roman"/>
          <w:bCs/>
          <w:sz w:val="24"/>
          <w:szCs w:val="24"/>
        </w:rPr>
        <w:t>(</w:t>
      </w:r>
      <w:r w:rsidRPr="004C6E49">
        <w:rPr>
          <w:rFonts w:ascii="Times New Roman" w:hAnsi="Times New Roman" w:cs="Times New Roman"/>
          <w:bCs/>
          <w:sz w:val="24"/>
          <w:szCs w:val="24"/>
        </w:rPr>
        <w:t>autobusas</w:t>
      </w:r>
      <w:r w:rsidR="006116F7" w:rsidRPr="004C6E49">
        <w:rPr>
          <w:rFonts w:ascii="Times New Roman" w:hAnsi="Times New Roman" w:cs="Times New Roman"/>
          <w:bCs/>
          <w:sz w:val="24"/>
          <w:szCs w:val="24"/>
        </w:rPr>
        <w:t>)</w:t>
      </w:r>
      <w:r w:rsidRPr="004C6E49">
        <w:rPr>
          <w:rFonts w:ascii="Times New Roman" w:hAnsi="Times New Roman" w:cs="Times New Roman"/>
          <w:bCs/>
          <w:sz w:val="24"/>
          <w:szCs w:val="24"/>
        </w:rPr>
        <w:t xml:space="preserve"> (0 balų):</w:t>
      </w:r>
      <w:r w:rsidRPr="004C6E49">
        <w:rPr>
          <w:rFonts w:ascii="Times New Roman" w:hAnsi="Times New Roman" w:cs="Times New Roman"/>
          <w:sz w:val="24"/>
          <w:szCs w:val="24"/>
        </w:rPr>
        <w:t xml:space="preserve"> </w:t>
      </w:r>
      <w:r w:rsidRPr="004C6E49">
        <w:rPr>
          <w:rFonts w:ascii="Times New Roman" w:hAnsi="Times New Roman" w:cs="Times New Roman"/>
          <w:bCs/>
          <w:sz w:val="24"/>
          <w:szCs w:val="24"/>
        </w:rPr>
        <w:t>M3 kategorijos</w:t>
      </w:r>
      <w:r w:rsidRPr="004C6E49">
        <w:rPr>
          <w:rFonts w:ascii="Times New Roman" w:hAnsi="Times New Roman" w:cs="Times New Roman"/>
          <w:b/>
          <w:bCs/>
          <w:sz w:val="24"/>
          <w:szCs w:val="24"/>
        </w:rPr>
        <w:t xml:space="preserve"> </w:t>
      </w:r>
      <w:r w:rsidRPr="004C6E49">
        <w:rPr>
          <w:rFonts w:ascii="Times New Roman" w:hAnsi="Times New Roman" w:cs="Times New Roman"/>
          <w:sz w:val="24"/>
          <w:szCs w:val="24"/>
        </w:rPr>
        <w:t>(</w:t>
      </w:r>
      <w:r w:rsidRPr="004C6E49">
        <w:rPr>
          <w:rFonts w:ascii="Times New Roman" w:hAnsi="Times New Roman" w:cs="Times New Roman"/>
          <w:sz w:val="24"/>
          <w:szCs w:val="24"/>
          <w:u w:val="single"/>
        </w:rPr>
        <w:t>tik sėdimos vietos</w:t>
      </w:r>
      <w:r w:rsidRPr="004C6E49">
        <w:rPr>
          <w:rFonts w:ascii="Times New Roman" w:hAnsi="Times New Roman" w:cs="Times New Roman"/>
          <w:sz w:val="24"/>
          <w:szCs w:val="24"/>
        </w:rPr>
        <w:t>)</w:t>
      </w:r>
      <w:r w:rsidR="00D26086" w:rsidRPr="004C6E49">
        <w:rPr>
          <w:rFonts w:ascii="Times New Roman" w:hAnsi="Times New Roman" w:cs="Times New Roman"/>
          <w:sz w:val="24"/>
          <w:szCs w:val="24"/>
        </w:rPr>
        <w:t xml:space="preserve"> autobusai, atitikti ne žemesnį kaip </w:t>
      </w:r>
      <w:r w:rsidR="00D26086" w:rsidRPr="004C6E49">
        <w:rPr>
          <w:rFonts w:ascii="Times New Roman" w:hAnsi="Times New Roman" w:cs="Times New Roman"/>
          <w:bCs/>
          <w:sz w:val="24"/>
          <w:szCs w:val="24"/>
        </w:rPr>
        <w:t>EURO 6</w:t>
      </w:r>
      <w:r w:rsidR="00D26086" w:rsidRPr="004C6E49">
        <w:rPr>
          <w:rFonts w:ascii="Times New Roman" w:hAnsi="Times New Roman" w:cs="Times New Roman"/>
          <w:sz w:val="24"/>
          <w:szCs w:val="24"/>
        </w:rPr>
        <w:t xml:space="preserve"> standartą. </w:t>
      </w:r>
      <w:r w:rsidRPr="004C6E49">
        <w:rPr>
          <w:rFonts w:ascii="Times New Roman" w:hAnsi="Times New Roman" w:cs="Times New Roman"/>
          <w:sz w:val="24"/>
          <w:szCs w:val="24"/>
        </w:rPr>
        <w:t xml:space="preserve">P1 ir P2 maršrutuose – ne mažiau kaip </w:t>
      </w:r>
      <w:r w:rsidRPr="004C6E49">
        <w:rPr>
          <w:rFonts w:ascii="Times New Roman" w:hAnsi="Times New Roman" w:cs="Times New Roman"/>
          <w:bCs/>
          <w:sz w:val="24"/>
          <w:szCs w:val="24"/>
        </w:rPr>
        <w:t xml:space="preserve">19 sėdimų vietų </w:t>
      </w:r>
      <w:r w:rsidRPr="004C6E49">
        <w:rPr>
          <w:rFonts w:ascii="Times New Roman" w:hAnsi="Times New Roman" w:cs="Times New Roman"/>
          <w:sz w:val="24"/>
          <w:szCs w:val="24"/>
        </w:rPr>
        <w:t xml:space="preserve">(neskaitant vairuotojo); P3 maršrute – ne mažiau kaip </w:t>
      </w:r>
      <w:r w:rsidRPr="004C6E49">
        <w:rPr>
          <w:rFonts w:ascii="Times New Roman" w:hAnsi="Times New Roman" w:cs="Times New Roman"/>
          <w:bCs/>
          <w:sz w:val="24"/>
          <w:szCs w:val="24"/>
        </w:rPr>
        <w:t>28 sėdimos vietos</w:t>
      </w:r>
      <w:r w:rsidRPr="004C6E49">
        <w:rPr>
          <w:rFonts w:ascii="Times New Roman" w:hAnsi="Times New Roman" w:cs="Times New Roman"/>
          <w:b/>
          <w:bCs/>
          <w:sz w:val="24"/>
          <w:szCs w:val="24"/>
        </w:rPr>
        <w:t xml:space="preserve"> </w:t>
      </w:r>
      <w:r w:rsidRPr="004C6E49">
        <w:rPr>
          <w:rFonts w:ascii="Times New Roman" w:hAnsi="Times New Roman" w:cs="Times New Roman"/>
          <w:sz w:val="24"/>
          <w:szCs w:val="24"/>
        </w:rPr>
        <w:t>(neskaitant</w:t>
      </w:r>
      <w:r w:rsidRPr="00103C35">
        <w:rPr>
          <w:rFonts w:ascii="Times New Roman" w:hAnsi="Times New Roman" w:cs="Times New Roman"/>
          <w:sz w:val="24"/>
          <w:szCs w:val="24"/>
        </w:rPr>
        <w:t xml:space="preserve"> vairuotojo)</w:t>
      </w:r>
      <w:r w:rsidRPr="00DE621A">
        <w:rPr>
          <w:rFonts w:ascii="Times New Roman" w:hAnsi="Times New Roman" w:cs="Times New Roman"/>
          <w:bCs/>
          <w:sz w:val="24"/>
          <w:szCs w:val="24"/>
        </w:rPr>
        <w:t>.</w:t>
      </w:r>
      <w:r w:rsidRPr="00103C35">
        <w:rPr>
          <w:rFonts w:ascii="Times New Roman" w:hAnsi="Times New Roman" w:cs="Times New Roman"/>
          <w:b/>
          <w:bCs/>
          <w:sz w:val="24"/>
          <w:szCs w:val="24"/>
        </w:rPr>
        <w:t xml:space="preserve"> </w:t>
      </w:r>
    </w:p>
    <w:p w14:paraId="385B8E73" w14:textId="1622A31E" w:rsidR="00103C35" w:rsidRPr="00C45ED1" w:rsidRDefault="00103C35" w:rsidP="00C735D0">
      <w:pPr>
        <w:pStyle w:val="Sraopastraipa"/>
        <w:numPr>
          <w:ilvl w:val="0"/>
          <w:numId w:val="33"/>
        </w:numPr>
        <w:tabs>
          <w:tab w:val="left" w:pos="284"/>
          <w:tab w:val="left" w:pos="709"/>
          <w:tab w:val="left" w:pos="851"/>
        </w:tabs>
        <w:overflowPunct w:val="0"/>
        <w:spacing w:after="0" w:line="240" w:lineRule="auto"/>
        <w:ind w:left="0" w:firstLine="567"/>
        <w:contextualSpacing w:val="0"/>
        <w:jc w:val="both"/>
        <w:rPr>
          <w:rFonts w:ascii="Times New Roman" w:hAnsi="Times New Roman" w:cs="Times New Roman"/>
          <w:sz w:val="24"/>
          <w:szCs w:val="24"/>
        </w:rPr>
      </w:pPr>
      <w:r w:rsidRPr="00C45ED1">
        <w:rPr>
          <w:rFonts w:ascii="Times New Roman" w:hAnsi="Times New Roman" w:cs="Times New Roman"/>
          <w:sz w:val="24"/>
          <w:szCs w:val="24"/>
        </w:rPr>
        <w:lastRenderedPageBreak/>
        <w:t xml:space="preserve">Jei tiekėjas pasiūlymo formoje (lentelėje) nenurodo siūlomų elektrinių transporto priemonių (autobusų) skaičiaus arba šią skiltį palieka neužpildytą, laikoma, kad tiekėjas siūlo </w:t>
      </w:r>
      <w:r w:rsidRPr="00C45ED1">
        <w:rPr>
          <w:rStyle w:val="Grietas"/>
          <w:rFonts w:ascii="Times New Roman" w:hAnsi="Times New Roman" w:cs="Times New Roman"/>
          <w:b w:val="0"/>
          <w:sz w:val="24"/>
          <w:szCs w:val="24"/>
        </w:rPr>
        <w:t>0 (nulį)</w:t>
      </w:r>
      <w:r w:rsidRPr="00C45ED1">
        <w:rPr>
          <w:rFonts w:ascii="Times New Roman" w:hAnsi="Times New Roman" w:cs="Times New Roman"/>
          <w:sz w:val="24"/>
          <w:szCs w:val="24"/>
        </w:rPr>
        <w:t xml:space="preserve"> elektrinių transporto priemonių, ir pagal antrąjį kriterijų (T) jam skiriama </w:t>
      </w:r>
      <w:r w:rsidRPr="00C45ED1">
        <w:rPr>
          <w:rStyle w:val="Grietas"/>
          <w:rFonts w:ascii="Times New Roman" w:hAnsi="Times New Roman" w:cs="Times New Roman"/>
          <w:b w:val="0"/>
          <w:sz w:val="24"/>
          <w:szCs w:val="24"/>
        </w:rPr>
        <w:t>0 ekonominio naudingumo balų</w:t>
      </w:r>
      <w:r w:rsidRPr="00C45ED1">
        <w:rPr>
          <w:rFonts w:ascii="Times New Roman" w:hAnsi="Times New Roman" w:cs="Times New Roman"/>
          <w:b/>
          <w:sz w:val="24"/>
          <w:szCs w:val="24"/>
        </w:rPr>
        <w:t>.</w:t>
      </w:r>
    </w:p>
    <w:p w14:paraId="18094F4D" w14:textId="7F06A712" w:rsidR="00C735D0" w:rsidRPr="006116F7" w:rsidRDefault="00565580" w:rsidP="00897170">
      <w:pPr>
        <w:pStyle w:val="Sraopastraipa"/>
        <w:numPr>
          <w:ilvl w:val="0"/>
          <w:numId w:val="32"/>
        </w:numPr>
        <w:tabs>
          <w:tab w:val="left" w:pos="851"/>
        </w:tabs>
        <w:suppressAutoHyphens/>
        <w:spacing w:after="0" w:line="240" w:lineRule="auto"/>
        <w:ind w:left="0" w:firstLine="567"/>
        <w:jc w:val="both"/>
        <w:rPr>
          <w:rFonts w:ascii="Times New Roman" w:hAnsi="Times New Roman" w:cs="Times New Roman"/>
          <w:b/>
          <w:bCs/>
          <w:i/>
          <w:color w:val="000000"/>
          <w:sz w:val="24"/>
          <w:szCs w:val="24"/>
        </w:rPr>
      </w:pPr>
      <w:r w:rsidRPr="00C735D0">
        <w:rPr>
          <w:rFonts w:ascii="Times New Roman" w:hAnsi="Times New Roman" w:cs="Times New Roman"/>
          <w:sz w:val="24"/>
          <w:szCs w:val="24"/>
        </w:rPr>
        <w:t xml:space="preserve">Tiekėjas </w:t>
      </w:r>
      <w:r w:rsidR="008B241D">
        <w:rPr>
          <w:rFonts w:ascii="Times New Roman" w:hAnsi="Times New Roman" w:cs="Times New Roman"/>
          <w:i/>
          <w:sz w:val="24"/>
          <w:szCs w:val="24"/>
        </w:rPr>
        <w:t>Kartu su pasiūlymu privalo</w:t>
      </w:r>
      <w:r w:rsidR="00C735D0" w:rsidRPr="00C735D0">
        <w:rPr>
          <w:rFonts w:ascii="Times New Roman" w:hAnsi="Times New Roman" w:cs="Times New Roman"/>
          <w:i/>
          <w:sz w:val="24"/>
          <w:szCs w:val="24"/>
        </w:rPr>
        <w:t xml:space="preserve"> pateikti kiekvienos nurodytos transporto priemonės </w:t>
      </w:r>
      <w:r w:rsidR="00C735D0" w:rsidRPr="00C735D0">
        <w:rPr>
          <w:rFonts w:ascii="Times New Roman" w:hAnsi="Times New Roman" w:cs="Times New Roman"/>
          <w:b/>
          <w:bCs/>
          <w:i/>
          <w:sz w:val="24"/>
          <w:szCs w:val="24"/>
        </w:rPr>
        <w:t>registracijos liudijimą</w:t>
      </w:r>
      <w:r w:rsidR="00C735D0" w:rsidRPr="00C735D0">
        <w:rPr>
          <w:rFonts w:ascii="Times New Roman" w:hAnsi="Times New Roman" w:cs="Times New Roman"/>
          <w:i/>
          <w:sz w:val="24"/>
          <w:szCs w:val="24"/>
        </w:rPr>
        <w:t xml:space="preserve"> (arba lygiavertį dokumentą) ir </w:t>
      </w:r>
      <w:r w:rsidR="00C735D0" w:rsidRPr="00C735D0">
        <w:rPr>
          <w:rFonts w:ascii="Times New Roman" w:hAnsi="Times New Roman" w:cs="Times New Roman"/>
          <w:b/>
          <w:bCs/>
          <w:i/>
          <w:sz w:val="24"/>
          <w:szCs w:val="24"/>
        </w:rPr>
        <w:t>valdymo teisę pagrindžiančius dokumentus</w:t>
      </w:r>
      <w:r w:rsidR="00C735D0" w:rsidRPr="00C735D0">
        <w:rPr>
          <w:rFonts w:ascii="Times New Roman" w:hAnsi="Times New Roman" w:cs="Times New Roman"/>
          <w:i/>
          <w:sz w:val="24"/>
          <w:szCs w:val="24"/>
        </w:rPr>
        <w:t xml:space="preserve"> (nuosavybės dokumentus, nuomos, lizingo sutartis, </w:t>
      </w:r>
      <w:r w:rsidR="00C735D0" w:rsidRPr="00C735D0">
        <w:rPr>
          <w:rFonts w:ascii="Times New Roman" w:hAnsi="Times New Roman" w:cs="Times New Roman"/>
          <w:bCs/>
          <w:i/>
          <w:sz w:val="24"/>
          <w:szCs w:val="24"/>
        </w:rPr>
        <w:t>ketinimų protokolus, sutikimus nuomoti ar kitus preliminarius susitarimus</w:t>
      </w:r>
      <w:r w:rsidR="00C735D0" w:rsidRPr="00C735D0">
        <w:rPr>
          <w:rFonts w:ascii="Times New Roman" w:hAnsi="Times New Roman" w:cs="Times New Roman"/>
          <w:i/>
          <w:sz w:val="24"/>
          <w:szCs w:val="24"/>
        </w:rPr>
        <w:t xml:space="preserve">). Dokumentuose esantys duomenys privalo sutapti su šioje lentelėje nurodyta informacija (sėdimų vietų skaičiumi, kuro rūšimi ir kt.). Jei siūloma </w:t>
      </w:r>
      <w:r w:rsidR="00C735D0" w:rsidRPr="00C735D0">
        <w:rPr>
          <w:rFonts w:ascii="Times New Roman" w:hAnsi="Times New Roman" w:cs="Times New Roman"/>
          <w:bCs/>
          <w:i/>
          <w:sz w:val="24"/>
          <w:szCs w:val="24"/>
        </w:rPr>
        <w:t>dyzelinė</w:t>
      </w:r>
      <w:r w:rsidR="00C735D0" w:rsidRPr="00C735D0">
        <w:rPr>
          <w:rFonts w:ascii="Times New Roman" w:hAnsi="Times New Roman" w:cs="Times New Roman"/>
          <w:i/>
          <w:sz w:val="24"/>
          <w:szCs w:val="24"/>
        </w:rPr>
        <w:t xml:space="preserve"> transporto priemonė, ji privalo būti </w:t>
      </w:r>
      <w:r w:rsidR="00C735D0" w:rsidRPr="00C735D0">
        <w:rPr>
          <w:rFonts w:ascii="Times New Roman" w:hAnsi="Times New Roman" w:cs="Times New Roman"/>
          <w:bCs/>
          <w:i/>
          <w:sz w:val="24"/>
          <w:szCs w:val="24"/>
        </w:rPr>
        <w:t>M3 kategorijos</w:t>
      </w:r>
      <w:r w:rsidR="00C735D0" w:rsidRPr="00C735D0">
        <w:rPr>
          <w:rFonts w:ascii="Times New Roman" w:hAnsi="Times New Roman" w:cs="Times New Roman"/>
          <w:i/>
          <w:sz w:val="24"/>
          <w:szCs w:val="24"/>
        </w:rPr>
        <w:t xml:space="preserve"> ir registracijos liudijime (skiltyje S.2) stovimų vietų skaičius privalo būti </w:t>
      </w:r>
      <w:r w:rsidR="00C735D0" w:rsidRPr="00C735D0">
        <w:rPr>
          <w:rFonts w:ascii="Times New Roman" w:hAnsi="Times New Roman" w:cs="Times New Roman"/>
          <w:bCs/>
          <w:i/>
          <w:sz w:val="24"/>
          <w:szCs w:val="24"/>
        </w:rPr>
        <w:t>0 (nulis)</w:t>
      </w:r>
      <w:r w:rsidR="00C735D0" w:rsidRPr="00C735D0">
        <w:rPr>
          <w:rFonts w:ascii="Times New Roman" w:hAnsi="Times New Roman" w:cs="Times New Roman"/>
          <w:i/>
          <w:sz w:val="24"/>
          <w:szCs w:val="24"/>
        </w:rPr>
        <w:t>.</w:t>
      </w:r>
    </w:p>
    <w:p w14:paraId="31D742D2" w14:textId="2E174674" w:rsidR="006116F7" w:rsidRPr="00897170" w:rsidRDefault="006116F7" w:rsidP="00897170">
      <w:pPr>
        <w:pStyle w:val="Sraopastraipa"/>
        <w:numPr>
          <w:ilvl w:val="0"/>
          <w:numId w:val="32"/>
        </w:numPr>
        <w:tabs>
          <w:tab w:val="left" w:pos="851"/>
        </w:tabs>
        <w:suppressAutoHyphens/>
        <w:spacing w:after="0" w:line="240" w:lineRule="auto"/>
        <w:ind w:left="0" w:firstLine="567"/>
        <w:jc w:val="both"/>
        <w:rPr>
          <w:rFonts w:ascii="Times New Roman" w:hAnsi="Times New Roman" w:cs="Times New Roman"/>
          <w:b/>
          <w:bCs/>
          <w:i/>
          <w:color w:val="000000"/>
          <w:sz w:val="24"/>
          <w:szCs w:val="24"/>
        </w:rPr>
      </w:pPr>
      <w:r w:rsidRPr="00897170">
        <w:rPr>
          <w:rFonts w:ascii="Times New Roman" w:hAnsi="Times New Roman" w:cs="Times New Roman"/>
          <w:i/>
          <w:iCs/>
          <w:sz w:val="24"/>
          <w:szCs w:val="24"/>
        </w:rPr>
        <w:t xml:space="preserve">Tiekėjo pasiūlytos transporto priemonės, neatitinkančios techninės specifikacijos 9.10 p. </w:t>
      </w:r>
      <w:r w:rsidR="0002499B" w:rsidRPr="00897170">
        <w:rPr>
          <w:rFonts w:ascii="Times New Roman" w:hAnsi="Times New Roman" w:cs="Times New Roman"/>
          <w:i/>
          <w:iCs/>
          <w:sz w:val="24"/>
          <w:szCs w:val="24"/>
        </w:rPr>
        <w:t xml:space="preserve">lentelės </w:t>
      </w:r>
      <w:r w:rsidRPr="00897170">
        <w:rPr>
          <w:rFonts w:ascii="Times New Roman" w:hAnsi="Times New Roman" w:cs="Times New Roman"/>
          <w:i/>
          <w:iCs/>
          <w:sz w:val="24"/>
          <w:szCs w:val="24"/>
        </w:rPr>
        <w:t xml:space="preserve">1, 2 ir </w:t>
      </w:r>
      <w:r w:rsidR="0002499B" w:rsidRPr="00897170">
        <w:rPr>
          <w:rFonts w:ascii="Times New Roman" w:hAnsi="Times New Roman" w:cs="Times New Roman"/>
          <w:i/>
          <w:iCs/>
          <w:sz w:val="24"/>
          <w:szCs w:val="24"/>
        </w:rPr>
        <w:t xml:space="preserve">3 </w:t>
      </w:r>
      <w:r w:rsidRPr="00897170">
        <w:rPr>
          <w:rFonts w:ascii="Times New Roman" w:hAnsi="Times New Roman" w:cs="Times New Roman"/>
          <w:i/>
          <w:iCs/>
          <w:sz w:val="24"/>
          <w:szCs w:val="24"/>
        </w:rPr>
        <w:t xml:space="preserve">eil. nurodytų </w:t>
      </w:r>
      <w:r w:rsidR="0002499B" w:rsidRPr="00897170">
        <w:rPr>
          <w:rFonts w:ascii="Times New Roman" w:hAnsi="Times New Roman" w:cs="Times New Roman"/>
          <w:i/>
          <w:iCs/>
          <w:sz w:val="24"/>
          <w:szCs w:val="24"/>
        </w:rPr>
        <w:t xml:space="preserve">reikalavimo transporto priemonei, </w:t>
      </w:r>
      <w:r w:rsidRPr="00897170">
        <w:rPr>
          <w:rFonts w:ascii="Times New Roman" w:hAnsi="Times New Roman" w:cs="Times New Roman"/>
          <w:i/>
          <w:iCs/>
          <w:sz w:val="24"/>
          <w:szCs w:val="24"/>
        </w:rPr>
        <w:t>bus laikomos neatitinkančiomis pirkimo dokumentų reikalavimų ir atmetamos, neleidžiant tikslinti pasiūlymo esmės.</w:t>
      </w:r>
    </w:p>
    <w:p w14:paraId="1E465A1D" w14:textId="78C0D070" w:rsidR="001F0E97" w:rsidRPr="00897170" w:rsidRDefault="001E4D9E" w:rsidP="00897170">
      <w:pPr>
        <w:pStyle w:val="Sraopastraipa"/>
        <w:numPr>
          <w:ilvl w:val="0"/>
          <w:numId w:val="32"/>
        </w:numPr>
        <w:tabs>
          <w:tab w:val="left" w:pos="284"/>
          <w:tab w:val="left" w:pos="851"/>
          <w:tab w:val="left" w:pos="3165"/>
        </w:tabs>
        <w:overflowPunct w:val="0"/>
        <w:autoSpaceDN w:val="0"/>
        <w:spacing w:after="0" w:line="240" w:lineRule="auto"/>
        <w:ind w:left="0" w:firstLine="567"/>
        <w:jc w:val="both"/>
        <w:textAlignment w:val="baseline"/>
        <w:rPr>
          <w:rFonts w:ascii="Times New Roman" w:hAnsi="Times New Roman" w:cs="Times New Roman"/>
          <w:sz w:val="24"/>
          <w:szCs w:val="24"/>
        </w:rPr>
      </w:pPr>
      <w:r w:rsidRPr="00897170">
        <w:rPr>
          <w:rFonts w:ascii="Times New Roman" w:hAnsi="Times New Roman" w:cs="Times New Roman"/>
          <w:sz w:val="24"/>
          <w:szCs w:val="24"/>
        </w:rPr>
        <w:t xml:space="preserve">Jei po balų apskaičiavimo tiekėjas pasitraukia arba yra pašalinamas iš pirkimo, Perkančioji </w:t>
      </w:r>
      <w:r w:rsidR="00783D25" w:rsidRPr="00897170">
        <w:rPr>
          <w:rFonts w:ascii="Times New Roman" w:hAnsi="Times New Roman" w:cs="Times New Roman"/>
          <w:sz w:val="24"/>
          <w:szCs w:val="24"/>
        </w:rPr>
        <w:t xml:space="preserve">organizacija </w:t>
      </w:r>
      <w:r w:rsidR="001F0E97" w:rsidRPr="00897170">
        <w:rPr>
          <w:rFonts w:ascii="Times New Roman" w:hAnsi="Times New Roman" w:cs="Times New Roman"/>
          <w:sz w:val="24"/>
          <w:szCs w:val="24"/>
        </w:rPr>
        <w:t>perskaičiuoja likusių tiekėj</w:t>
      </w:r>
      <w:r w:rsidRPr="00897170">
        <w:rPr>
          <w:rFonts w:ascii="Times New Roman" w:hAnsi="Times New Roman" w:cs="Times New Roman"/>
          <w:sz w:val="24"/>
          <w:szCs w:val="24"/>
        </w:rPr>
        <w:t>ų ekonominio naudingumo balus.</w:t>
      </w:r>
    </w:p>
    <w:p w14:paraId="1EFD15CB" w14:textId="77777777" w:rsidR="00565580" w:rsidRPr="00A91800" w:rsidRDefault="00565580" w:rsidP="00A91800">
      <w:pPr>
        <w:spacing w:after="0" w:line="240" w:lineRule="auto"/>
        <w:rPr>
          <w:rFonts w:ascii="Times New Roman" w:hAnsi="Times New Roman" w:cs="Times New Roman"/>
          <w:sz w:val="24"/>
          <w:szCs w:val="24"/>
        </w:rPr>
      </w:pPr>
    </w:p>
    <w:p w14:paraId="0EE920F4" w14:textId="58EDF168" w:rsidR="00A4599F" w:rsidRPr="00A91800" w:rsidRDefault="009B6F95" w:rsidP="00783D25">
      <w:pPr>
        <w:pStyle w:val="paragrafesrasas2lygis"/>
        <w:spacing w:after="0" w:line="240" w:lineRule="auto"/>
        <w:ind w:firstLine="397"/>
        <w:jc w:val="center"/>
        <w:rPr>
          <w:b/>
          <w:bCs/>
          <w:smallCaps/>
          <w:sz w:val="24"/>
          <w:szCs w:val="24"/>
        </w:rPr>
      </w:pPr>
      <w:r w:rsidRPr="00A91800">
        <w:rPr>
          <w:sz w:val="24"/>
          <w:szCs w:val="24"/>
        </w:rPr>
        <w:t>__________</w:t>
      </w:r>
      <w:r w:rsidR="00A4599F" w:rsidRPr="00A91800">
        <w:rPr>
          <w:b/>
          <w:bCs/>
          <w:smallCaps/>
          <w:sz w:val="24"/>
          <w:szCs w:val="24"/>
        </w:rPr>
        <w:br w:type="page"/>
      </w:r>
    </w:p>
    <w:p w14:paraId="32127FD0" w14:textId="663C6C4D" w:rsidR="00961706" w:rsidRDefault="00FE3D1F" w:rsidP="00961706">
      <w:pPr>
        <w:pStyle w:val="Antrat2"/>
        <w:ind w:left="5103"/>
        <w:rPr>
          <w:rFonts w:ascii="Times New Roman" w:hAnsi="Times New Roman" w:cs="Times New Roman"/>
          <w:color w:val="0070C0"/>
          <w:sz w:val="24"/>
          <w:szCs w:val="24"/>
        </w:rPr>
      </w:pPr>
      <w:bookmarkStart w:id="65" w:name="_Toc225157797"/>
      <w:bookmarkStart w:id="66" w:name="_Ref39586171"/>
      <w:bookmarkStart w:id="67" w:name="_Ref39673580"/>
      <w:bookmarkStart w:id="68" w:name="_Ref39674283"/>
      <w:r w:rsidRPr="00A91800">
        <w:rPr>
          <w:rFonts w:ascii="Times New Roman" w:hAnsi="Times New Roman" w:cs="Times New Roman"/>
          <w:color w:val="0070C0"/>
          <w:sz w:val="24"/>
          <w:szCs w:val="24"/>
        </w:rPr>
        <w:lastRenderedPageBreak/>
        <w:t xml:space="preserve">Pirkimo sąlygų </w:t>
      </w:r>
      <w:r w:rsidR="007545D6" w:rsidRPr="00A91800">
        <w:rPr>
          <w:rFonts w:ascii="Times New Roman" w:hAnsi="Times New Roman" w:cs="Times New Roman"/>
          <w:color w:val="0070C0"/>
          <w:sz w:val="24"/>
          <w:szCs w:val="24"/>
        </w:rPr>
        <w:t>8 priedas „</w:t>
      </w:r>
      <w:r w:rsidR="00FF607F" w:rsidRPr="00A91800">
        <w:rPr>
          <w:rFonts w:ascii="Times New Roman" w:hAnsi="Times New Roman" w:cs="Times New Roman"/>
          <w:color w:val="0070C0"/>
          <w:sz w:val="24"/>
          <w:szCs w:val="24"/>
        </w:rPr>
        <w:t>Tiekėjo deklaracija</w:t>
      </w:r>
      <w:r w:rsidR="004D3BE3" w:rsidRPr="00A91800">
        <w:rPr>
          <w:rFonts w:ascii="Times New Roman" w:hAnsi="Times New Roman" w:cs="Times New Roman"/>
          <w:color w:val="0070C0"/>
          <w:sz w:val="24"/>
          <w:szCs w:val="24"/>
        </w:rPr>
        <w:t xml:space="preserve"> </w:t>
      </w:r>
      <w:r w:rsidR="00B03CE0" w:rsidRPr="00A91800">
        <w:rPr>
          <w:rFonts w:ascii="Times New Roman" w:hAnsi="Times New Roman" w:cs="Times New Roman"/>
          <w:color w:val="0070C0"/>
          <w:sz w:val="24"/>
          <w:szCs w:val="24"/>
        </w:rPr>
        <w:t xml:space="preserve">dėl </w:t>
      </w:r>
      <w:r w:rsidR="00596C27" w:rsidRPr="00A91800">
        <w:rPr>
          <w:rFonts w:ascii="Times New Roman" w:hAnsi="Times New Roman" w:cs="Times New Roman"/>
          <w:color w:val="0070C0"/>
          <w:sz w:val="24"/>
          <w:szCs w:val="24"/>
        </w:rPr>
        <w:t xml:space="preserve">atitikties </w:t>
      </w:r>
      <w:r w:rsidR="00B03CE0" w:rsidRPr="00A91800">
        <w:rPr>
          <w:rFonts w:ascii="Times New Roman" w:hAnsi="Times New Roman" w:cs="Times New Roman"/>
          <w:color w:val="0070C0"/>
          <w:sz w:val="24"/>
          <w:szCs w:val="24"/>
        </w:rPr>
        <w:t xml:space="preserve">Reglamento </w:t>
      </w:r>
      <w:r w:rsidR="00596C27" w:rsidRPr="00A91800">
        <w:rPr>
          <w:rFonts w:ascii="Times New Roman" w:hAnsi="Times New Roman" w:cs="Times New Roman"/>
          <w:color w:val="0070C0"/>
          <w:sz w:val="24"/>
          <w:szCs w:val="24"/>
        </w:rPr>
        <w:t>nuostatoms</w:t>
      </w:r>
      <w:r w:rsidR="00B03CE0" w:rsidRPr="00A91800">
        <w:rPr>
          <w:rFonts w:ascii="Times New Roman" w:hAnsi="Times New Roman" w:cs="Times New Roman"/>
          <w:color w:val="0070C0"/>
          <w:sz w:val="24"/>
          <w:szCs w:val="24"/>
        </w:rPr>
        <w:t xml:space="preserve"> </w:t>
      </w:r>
      <w:r w:rsidR="004D3BE3" w:rsidRPr="00A91800">
        <w:rPr>
          <w:rFonts w:ascii="Times New Roman" w:hAnsi="Times New Roman" w:cs="Times New Roman"/>
          <w:color w:val="0070C0"/>
          <w:sz w:val="24"/>
          <w:szCs w:val="24"/>
        </w:rPr>
        <w:t>juridiniam asmeniui</w:t>
      </w:r>
      <w:bookmarkEnd w:id="65"/>
      <w:r w:rsidR="00F25444" w:rsidRPr="00F25444">
        <w:rPr>
          <w:rFonts w:ascii="Times New Roman" w:hAnsi="Times New Roman" w:cs="Times New Roman"/>
          <w:color w:val="0070C0"/>
          <w:sz w:val="24"/>
          <w:szCs w:val="24"/>
        </w:rPr>
        <w:t>”</w:t>
      </w:r>
    </w:p>
    <w:p w14:paraId="746AD10E" w14:textId="77777777" w:rsidR="00961706" w:rsidRPr="00961706" w:rsidRDefault="00961706" w:rsidP="00961706"/>
    <w:p w14:paraId="2E56C74E" w14:textId="77777777" w:rsidR="008C7C8C" w:rsidRPr="00961706" w:rsidRDefault="008C7C8C" w:rsidP="008C7C8C">
      <w:pPr>
        <w:jc w:val="center"/>
        <w:rPr>
          <w:rFonts w:ascii="Times New Roman" w:hAnsi="Times New Roman" w:cs="Times New Roman"/>
          <w:sz w:val="24"/>
          <w:szCs w:val="24"/>
        </w:rPr>
      </w:pPr>
      <w:r w:rsidRPr="00961706">
        <w:rPr>
          <w:rFonts w:ascii="Times New Roman" w:hAnsi="Times New Roman" w:cs="Times New Roman"/>
          <w:sz w:val="24"/>
          <w:szCs w:val="24"/>
        </w:rPr>
        <w:t>Herbas arba prekių ženklas</w:t>
      </w:r>
    </w:p>
    <w:p w14:paraId="00A9F200" w14:textId="24FC0045" w:rsidR="008C7C8C" w:rsidRPr="00961706" w:rsidRDefault="008C7C8C" w:rsidP="008C7C8C">
      <w:pPr>
        <w:jc w:val="center"/>
        <w:rPr>
          <w:rFonts w:ascii="Times New Roman" w:hAnsi="Times New Roman" w:cs="Times New Roman"/>
          <w:sz w:val="24"/>
          <w:szCs w:val="24"/>
        </w:rPr>
      </w:pPr>
      <w:r w:rsidRPr="00961706">
        <w:rPr>
          <w:rFonts w:ascii="Times New Roman" w:hAnsi="Times New Roman" w:cs="Times New Roman"/>
          <w:sz w:val="24"/>
          <w:szCs w:val="24"/>
        </w:rPr>
        <w:t>(Tiekėjo pavadinimas)</w:t>
      </w:r>
    </w:p>
    <w:p w14:paraId="39A8BB01" w14:textId="213B7C68" w:rsidR="00A91800" w:rsidRPr="00961706" w:rsidRDefault="008C7C8C" w:rsidP="00961706">
      <w:pPr>
        <w:jc w:val="center"/>
        <w:rPr>
          <w:rFonts w:ascii="Times New Roman" w:hAnsi="Times New Roman" w:cs="Times New Roman"/>
          <w:sz w:val="24"/>
          <w:szCs w:val="24"/>
        </w:rPr>
      </w:pPr>
      <w:r w:rsidRPr="00961706">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A91800" w:rsidRDefault="008C7C8C" w:rsidP="00A91800">
      <w:pPr>
        <w:spacing w:after="0" w:line="240" w:lineRule="auto"/>
        <w:rPr>
          <w:rFonts w:ascii="Times New Roman" w:hAnsi="Times New Roman" w:cs="Times New Roman"/>
          <w:sz w:val="24"/>
          <w:szCs w:val="24"/>
        </w:rPr>
      </w:pPr>
      <w:r w:rsidRPr="00A91800">
        <w:rPr>
          <w:rFonts w:ascii="Times New Roman" w:hAnsi="Times New Roman" w:cs="Times New Roman"/>
          <w:sz w:val="24"/>
          <w:szCs w:val="24"/>
        </w:rPr>
        <w:t>__________________________</w:t>
      </w:r>
    </w:p>
    <w:p w14:paraId="1F28F2A3" w14:textId="4D4758B1" w:rsidR="008C7C8C" w:rsidRPr="00961706" w:rsidRDefault="008C7C8C" w:rsidP="00A91800">
      <w:pPr>
        <w:tabs>
          <w:tab w:val="center" w:pos="2520"/>
        </w:tabs>
        <w:spacing w:after="0" w:line="240" w:lineRule="auto"/>
        <w:rPr>
          <w:rFonts w:ascii="Times New Roman" w:hAnsi="Times New Roman" w:cs="Times New Roman"/>
          <w:i/>
          <w:iCs/>
          <w:sz w:val="22"/>
          <w:szCs w:val="22"/>
        </w:rPr>
      </w:pPr>
      <w:r w:rsidRPr="00961706">
        <w:rPr>
          <w:rFonts w:ascii="Times New Roman" w:hAnsi="Times New Roman" w:cs="Times New Roman"/>
          <w:i/>
          <w:iCs/>
          <w:sz w:val="22"/>
          <w:szCs w:val="22"/>
        </w:rPr>
        <w:t>(Adresatas (p</w:t>
      </w:r>
      <w:r w:rsidR="009D03EB" w:rsidRPr="00961706">
        <w:rPr>
          <w:rFonts w:ascii="Times New Roman" w:hAnsi="Times New Roman" w:cs="Times New Roman"/>
          <w:i/>
          <w:iCs/>
          <w:sz w:val="22"/>
          <w:szCs w:val="22"/>
        </w:rPr>
        <w:t>erkančioji organizacija</w:t>
      </w:r>
      <w:r w:rsidRPr="00961706">
        <w:rPr>
          <w:rFonts w:ascii="Times New Roman" w:hAnsi="Times New Roman" w:cs="Times New Roman"/>
          <w:i/>
          <w:iCs/>
          <w:sz w:val="22"/>
          <w:szCs w:val="22"/>
        </w:rPr>
        <w:t>))</w:t>
      </w:r>
    </w:p>
    <w:p w14:paraId="00F110B0" w14:textId="77777777" w:rsidR="008C7C8C" w:rsidRPr="00A91800" w:rsidRDefault="008C7C8C" w:rsidP="008C7C8C">
      <w:pPr>
        <w:jc w:val="center"/>
        <w:rPr>
          <w:rFonts w:ascii="Times New Roman" w:hAnsi="Times New Roman" w:cs="Times New Roman"/>
          <w:b/>
          <w:sz w:val="24"/>
          <w:szCs w:val="24"/>
        </w:rPr>
      </w:pPr>
    </w:p>
    <w:p w14:paraId="3B19EFA1" w14:textId="77777777" w:rsidR="008C7C8C" w:rsidRPr="00A91800" w:rsidRDefault="008C7C8C" w:rsidP="00A91800">
      <w:pPr>
        <w:autoSpaceDE w:val="0"/>
        <w:autoSpaceDN w:val="0"/>
        <w:adjustRightInd w:val="0"/>
        <w:spacing w:after="0" w:line="240" w:lineRule="auto"/>
        <w:jc w:val="center"/>
        <w:rPr>
          <w:rFonts w:ascii="Times New Roman" w:hAnsi="Times New Roman" w:cs="Times New Roman"/>
          <w:sz w:val="24"/>
          <w:szCs w:val="24"/>
        </w:rPr>
      </w:pPr>
      <w:r w:rsidRPr="00A91800">
        <w:rPr>
          <w:rFonts w:ascii="Times New Roman" w:hAnsi="Times New Roman" w:cs="Times New Roman"/>
          <w:b/>
          <w:bCs/>
          <w:sz w:val="24"/>
          <w:szCs w:val="24"/>
        </w:rPr>
        <w:t>TIEKĖJO DEKLARACIJA</w:t>
      </w:r>
    </w:p>
    <w:p w14:paraId="6D0AB619" w14:textId="77777777" w:rsidR="008C7C8C" w:rsidRPr="00A91800" w:rsidRDefault="008C7C8C" w:rsidP="00A91800">
      <w:pPr>
        <w:shd w:val="clear" w:color="auto" w:fill="FFFFFF"/>
        <w:spacing w:after="0" w:line="240" w:lineRule="auto"/>
        <w:jc w:val="center"/>
        <w:rPr>
          <w:rFonts w:ascii="Times New Roman" w:hAnsi="Times New Roman" w:cs="Times New Roman"/>
          <w:b/>
          <w:bCs/>
          <w:sz w:val="24"/>
          <w:szCs w:val="24"/>
        </w:rPr>
      </w:pPr>
      <w:r w:rsidRPr="00A91800">
        <w:rPr>
          <w:rFonts w:ascii="Times New Roman" w:hAnsi="Times New Roman" w:cs="Times New Roman"/>
          <w:sz w:val="24"/>
          <w:szCs w:val="24"/>
        </w:rPr>
        <w:t>_____________</w:t>
      </w:r>
      <w:r w:rsidRPr="00A91800">
        <w:rPr>
          <w:rFonts w:ascii="Times New Roman" w:hAnsi="Times New Roman" w:cs="Times New Roman"/>
          <w:b/>
          <w:bCs/>
          <w:sz w:val="24"/>
          <w:szCs w:val="24"/>
        </w:rPr>
        <w:t xml:space="preserve"> </w:t>
      </w:r>
      <w:r w:rsidRPr="00A91800">
        <w:rPr>
          <w:rFonts w:ascii="Times New Roman" w:hAnsi="Times New Roman" w:cs="Times New Roman"/>
          <w:sz w:val="24"/>
          <w:szCs w:val="24"/>
        </w:rPr>
        <w:t>Nr.______</w:t>
      </w:r>
    </w:p>
    <w:p w14:paraId="19BF9635" w14:textId="47885285" w:rsidR="009D03EB" w:rsidRPr="00961706" w:rsidRDefault="00961706" w:rsidP="00961706">
      <w:pPr>
        <w:shd w:val="clear" w:color="auto" w:fill="FFFFFF"/>
        <w:spacing w:after="0" w:line="240" w:lineRule="auto"/>
        <w:ind w:firstLine="3969"/>
        <w:rPr>
          <w:rFonts w:ascii="Times New Roman" w:hAnsi="Times New Roman" w:cs="Times New Roman"/>
          <w:bCs/>
          <w:i/>
          <w:iCs/>
          <w:color w:val="000000"/>
          <w:sz w:val="20"/>
          <w:szCs w:val="20"/>
        </w:rPr>
      </w:pPr>
      <w:r w:rsidRPr="00961706">
        <w:rPr>
          <w:rFonts w:ascii="Times New Roman" w:hAnsi="Times New Roman" w:cs="Times New Roman"/>
          <w:bCs/>
          <w:i/>
          <w:iCs/>
          <w:color w:val="000000"/>
          <w:sz w:val="20"/>
          <w:szCs w:val="20"/>
        </w:rPr>
        <w:t xml:space="preserve">           (Data)</w:t>
      </w:r>
    </w:p>
    <w:p w14:paraId="3B065A03" w14:textId="77777777" w:rsidR="008C7C8C" w:rsidRPr="00A91800" w:rsidRDefault="008C7C8C" w:rsidP="00A91800">
      <w:pPr>
        <w:shd w:val="clear" w:color="auto" w:fill="FFFFFF"/>
        <w:spacing w:after="0" w:line="240" w:lineRule="auto"/>
        <w:jc w:val="center"/>
        <w:rPr>
          <w:rFonts w:ascii="Times New Roman" w:hAnsi="Times New Roman" w:cs="Times New Roman"/>
          <w:bCs/>
          <w:color w:val="000000"/>
          <w:sz w:val="24"/>
          <w:szCs w:val="24"/>
        </w:rPr>
      </w:pPr>
      <w:r w:rsidRPr="00A91800">
        <w:rPr>
          <w:rFonts w:ascii="Times New Roman" w:hAnsi="Times New Roman" w:cs="Times New Roman"/>
          <w:bCs/>
          <w:color w:val="000000"/>
          <w:sz w:val="24"/>
          <w:szCs w:val="24"/>
        </w:rPr>
        <w:t>_____________</w:t>
      </w:r>
    </w:p>
    <w:p w14:paraId="136048CE" w14:textId="0ABE29AE" w:rsidR="008C7C8C" w:rsidRDefault="008C7C8C" w:rsidP="00961706">
      <w:pPr>
        <w:shd w:val="clear" w:color="auto" w:fill="FFFFFF"/>
        <w:spacing w:after="0" w:line="240" w:lineRule="auto"/>
        <w:jc w:val="center"/>
        <w:rPr>
          <w:rFonts w:ascii="Times New Roman" w:hAnsi="Times New Roman" w:cs="Times New Roman"/>
          <w:bCs/>
          <w:i/>
          <w:iCs/>
          <w:color w:val="000000"/>
          <w:sz w:val="20"/>
          <w:szCs w:val="20"/>
        </w:rPr>
      </w:pPr>
      <w:r w:rsidRPr="00961706">
        <w:rPr>
          <w:rFonts w:ascii="Times New Roman" w:hAnsi="Times New Roman" w:cs="Times New Roman"/>
          <w:bCs/>
          <w:i/>
          <w:iCs/>
          <w:color w:val="000000"/>
          <w:sz w:val="20"/>
          <w:szCs w:val="20"/>
        </w:rPr>
        <w:t>(Sudarymo vieta)</w:t>
      </w:r>
    </w:p>
    <w:p w14:paraId="3C51A6E4" w14:textId="77777777" w:rsidR="00961706" w:rsidRPr="00961706" w:rsidRDefault="00961706" w:rsidP="00961706">
      <w:pPr>
        <w:shd w:val="clear" w:color="auto" w:fill="FFFFFF"/>
        <w:spacing w:after="0" w:line="240" w:lineRule="auto"/>
        <w:jc w:val="center"/>
        <w:rPr>
          <w:rFonts w:ascii="Times New Roman" w:hAnsi="Times New Roman" w:cs="Times New Roman"/>
          <w:bCs/>
          <w:i/>
          <w:iCs/>
          <w:color w:val="000000"/>
          <w:sz w:val="20"/>
          <w:szCs w:val="20"/>
        </w:rPr>
      </w:pPr>
    </w:p>
    <w:p w14:paraId="6FD5BE81" w14:textId="2C986EF4" w:rsidR="008C7C8C" w:rsidRPr="00A91800" w:rsidRDefault="008C7C8C" w:rsidP="009D03EB">
      <w:pPr>
        <w:tabs>
          <w:tab w:val="left" w:pos="851"/>
        </w:tabs>
        <w:snapToGrid w:val="0"/>
        <w:spacing w:after="0" w:line="240" w:lineRule="auto"/>
        <w:ind w:right="-1"/>
        <w:jc w:val="both"/>
        <w:rPr>
          <w:rFonts w:ascii="Times New Roman" w:hAnsi="Times New Roman" w:cs="Times New Roman"/>
          <w:spacing w:val="-2"/>
          <w:sz w:val="24"/>
          <w:szCs w:val="24"/>
        </w:rPr>
      </w:pPr>
      <w:r w:rsidRPr="00A91800">
        <w:rPr>
          <w:rFonts w:ascii="Times New Roman" w:hAnsi="Times New Roman" w:cs="Times New Roman"/>
          <w:spacing w:val="-2"/>
          <w:sz w:val="24"/>
          <w:szCs w:val="24"/>
        </w:rPr>
        <w:t>Aš, ______________________________________________________________________,</w:t>
      </w:r>
    </w:p>
    <w:p w14:paraId="20480FB7" w14:textId="25A494EF" w:rsidR="008C7C8C" w:rsidRPr="00A91800" w:rsidRDefault="00961706" w:rsidP="001C45C1">
      <w:pPr>
        <w:tabs>
          <w:tab w:val="left" w:pos="851"/>
        </w:tabs>
        <w:snapToGrid w:val="0"/>
        <w:ind w:right="-1"/>
        <w:jc w:val="both"/>
        <w:rPr>
          <w:rFonts w:ascii="Times New Roman" w:hAnsi="Times New Roman" w:cs="Times New Roman"/>
          <w:i/>
          <w:iCs/>
          <w:spacing w:val="-2"/>
          <w:sz w:val="24"/>
          <w:szCs w:val="24"/>
        </w:rPr>
      </w:pPr>
      <w:r>
        <w:rPr>
          <w:rFonts w:ascii="Times New Roman" w:hAnsi="Times New Roman" w:cs="Times New Roman"/>
          <w:spacing w:val="-2"/>
          <w:sz w:val="24"/>
          <w:szCs w:val="24"/>
        </w:rPr>
        <w:t xml:space="preserve">             </w:t>
      </w:r>
      <w:r w:rsidR="008C7C8C" w:rsidRPr="00A91800">
        <w:rPr>
          <w:rFonts w:ascii="Times New Roman" w:hAnsi="Times New Roman" w:cs="Times New Roman"/>
          <w:i/>
          <w:iCs/>
          <w:spacing w:val="-2"/>
          <w:sz w:val="24"/>
          <w:szCs w:val="24"/>
        </w:rPr>
        <w:t>(Tiekėjo vadovo ar jo įgalioto asmens pareigų pavadinimas, vardas ir pavardė)</w:t>
      </w:r>
    </w:p>
    <w:p w14:paraId="6C49D696" w14:textId="2760A2BD" w:rsidR="00961706" w:rsidRPr="00961706" w:rsidRDefault="008C7C8C" w:rsidP="00961706">
      <w:pPr>
        <w:snapToGrid w:val="0"/>
        <w:spacing w:after="0" w:line="240" w:lineRule="auto"/>
        <w:rPr>
          <w:rFonts w:ascii="Times New Roman" w:hAnsi="Times New Roman" w:cs="Times New Roman"/>
          <w:spacing w:val="-2"/>
          <w:sz w:val="24"/>
          <w:szCs w:val="24"/>
        </w:rPr>
      </w:pPr>
      <w:r w:rsidRPr="00A91800">
        <w:rPr>
          <w:rFonts w:ascii="Times New Roman" w:hAnsi="Times New Roman" w:cs="Times New Roman"/>
          <w:spacing w:val="-2"/>
          <w:sz w:val="24"/>
          <w:szCs w:val="24"/>
        </w:rPr>
        <w:t>tvirtinu, kad mano vad</w:t>
      </w:r>
      <w:r w:rsidR="00961706">
        <w:rPr>
          <w:rFonts w:ascii="Times New Roman" w:hAnsi="Times New Roman" w:cs="Times New Roman"/>
          <w:spacing w:val="-2"/>
          <w:sz w:val="24"/>
          <w:szCs w:val="24"/>
        </w:rPr>
        <w:t>ovaujamas (-a) (atstovaujamas</w:t>
      </w:r>
      <w:r w:rsidR="00961706" w:rsidRPr="00961706">
        <w:rPr>
          <w:rFonts w:ascii="Times New Roman" w:hAnsi="Times New Roman" w:cs="Times New Roman"/>
          <w:spacing w:val="-2"/>
          <w:sz w:val="24"/>
          <w:szCs w:val="24"/>
        </w:rPr>
        <w:t>(a))__________________________________</w:t>
      </w:r>
      <w:r w:rsidR="00961706">
        <w:rPr>
          <w:rFonts w:ascii="Times New Roman" w:hAnsi="Times New Roman" w:cs="Times New Roman"/>
          <w:spacing w:val="-2"/>
          <w:sz w:val="24"/>
          <w:szCs w:val="24"/>
        </w:rPr>
        <w:t>____</w:t>
      </w:r>
      <w:r w:rsidR="00961706" w:rsidRPr="00961706">
        <w:rPr>
          <w:rFonts w:ascii="Times New Roman" w:hAnsi="Times New Roman" w:cs="Times New Roman"/>
          <w:spacing w:val="-2"/>
          <w:sz w:val="24"/>
          <w:szCs w:val="24"/>
        </w:rPr>
        <w:t>,</w:t>
      </w:r>
    </w:p>
    <w:p w14:paraId="0C9B4EF2" w14:textId="4C38B122" w:rsidR="00B015FC" w:rsidRPr="00A91800" w:rsidRDefault="00961706" w:rsidP="00961706">
      <w:pPr>
        <w:snapToGrid w:val="0"/>
        <w:spacing w:after="0" w:line="240" w:lineRule="auto"/>
        <w:rPr>
          <w:rFonts w:ascii="Times New Roman" w:hAnsi="Times New Roman" w:cs="Times New Roman"/>
          <w:i/>
          <w:iCs/>
          <w:spacing w:val="-2"/>
          <w:sz w:val="24"/>
          <w:szCs w:val="24"/>
        </w:rPr>
      </w:pPr>
      <w:r w:rsidRPr="00961706">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w:t>
      </w:r>
      <w:r w:rsidRPr="00961706">
        <w:rPr>
          <w:rFonts w:ascii="Times New Roman" w:hAnsi="Times New Roman" w:cs="Times New Roman"/>
          <w:spacing w:val="-2"/>
          <w:sz w:val="24"/>
          <w:szCs w:val="24"/>
        </w:rPr>
        <w:t xml:space="preserve"> </w:t>
      </w:r>
      <w:r w:rsidRPr="00961706">
        <w:rPr>
          <w:rFonts w:ascii="Times New Roman" w:hAnsi="Times New Roman" w:cs="Times New Roman"/>
          <w:i/>
          <w:iCs/>
          <w:spacing w:val="-2"/>
          <w:sz w:val="24"/>
          <w:szCs w:val="24"/>
        </w:rPr>
        <w:t>(Tiekėjo pavadinimas)</w:t>
      </w:r>
    </w:p>
    <w:p w14:paraId="18A9DE20" w14:textId="1BDB575E" w:rsidR="008C7C8C" w:rsidRPr="00A91800" w:rsidRDefault="00A91800" w:rsidP="00B015FC">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r w:rsidR="008C7C8C" w:rsidRPr="00A91800">
        <w:rPr>
          <w:rFonts w:ascii="Times New Roman" w:hAnsi="Times New Roman" w:cs="Times New Roman"/>
          <w:spacing w:val="-2"/>
          <w:sz w:val="24"/>
          <w:szCs w:val="24"/>
        </w:rPr>
        <w:t>___________________________________________________________________</w:t>
      </w:r>
      <w:r>
        <w:rPr>
          <w:rFonts w:ascii="Times New Roman" w:hAnsi="Times New Roman" w:cs="Times New Roman"/>
          <w:spacing w:val="-2"/>
          <w:sz w:val="24"/>
          <w:szCs w:val="24"/>
        </w:rPr>
        <w:t>______</w:t>
      </w:r>
    </w:p>
    <w:p w14:paraId="47BB41A6" w14:textId="2A2F87FA" w:rsidR="008C7C8C" w:rsidRPr="00A91800" w:rsidRDefault="008C7C8C" w:rsidP="00B015FC">
      <w:pPr>
        <w:snapToGrid w:val="0"/>
        <w:spacing w:after="0" w:line="240" w:lineRule="auto"/>
        <w:ind w:firstLine="1296"/>
        <w:jc w:val="center"/>
        <w:rPr>
          <w:rFonts w:ascii="Times New Roman" w:hAnsi="Times New Roman" w:cs="Times New Roman"/>
          <w:i/>
          <w:iCs/>
          <w:spacing w:val="-2"/>
          <w:sz w:val="24"/>
          <w:szCs w:val="24"/>
        </w:rPr>
      </w:pPr>
      <w:r w:rsidRPr="00A91800">
        <w:rPr>
          <w:rFonts w:ascii="Times New Roman" w:hAnsi="Times New Roman" w:cs="Times New Roman"/>
          <w:i/>
          <w:iCs/>
          <w:spacing w:val="-2"/>
          <w:sz w:val="24"/>
          <w:szCs w:val="24"/>
        </w:rPr>
        <w:t>(p</w:t>
      </w:r>
      <w:r w:rsidR="00B015FC" w:rsidRPr="00A91800">
        <w:rPr>
          <w:rFonts w:ascii="Times New Roman" w:hAnsi="Times New Roman" w:cs="Times New Roman"/>
          <w:i/>
          <w:iCs/>
          <w:spacing w:val="-2"/>
          <w:sz w:val="24"/>
          <w:szCs w:val="24"/>
        </w:rPr>
        <w:t>erkančiosios organizacijos</w:t>
      </w:r>
      <w:r w:rsidRPr="00A91800">
        <w:rPr>
          <w:rFonts w:ascii="Times New Roman" w:hAnsi="Times New Roman" w:cs="Times New Roman"/>
          <w:i/>
          <w:iCs/>
          <w:spacing w:val="-2"/>
          <w:sz w:val="24"/>
          <w:szCs w:val="24"/>
        </w:rPr>
        <w:t xml:space="preserve"> pavadinimas)</w:t>
      </w:r>
    </w:p>
    <w:p w14:paraId="75D256D7" w14:textId="36DC4CC2" w:rsidR="008C7C8C" w:rsidRPr="00A91800" w:rsidRDefault="00A91800" w:rsidP="00B015FC">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atliekamame</w:t>
      </w:r>
      <w:r w:rsidR="008C7C8C" w:rsidRPr="00A91800">
        <w:rPr>
          <w:rFonts w:ascii="Times New Roman" w:hAnsi="Times New Roman" w:cs="Times New Roman"/>
          <w:spacing w:val="-2"/>
          <w:sz w:val="24"/>
          <w:szCs w:val="24"/>
        </w:rPr>
        <w:t>_______________________________________________________________________</w:t>
      </w:r>
      <w:r>
        <w:rPr>
          <w:rFonts w:ascii="Times New Roman" w:hAnsi="Times New Roman" w:cs="Times New Roman"/>
          <w:spacing w:val="-2"/>
          <w:sz w:val="24"/>
          <w:szCs w:val="24"/>
        </w:rPr>
        <w:t>___</w:t>
      </w:r>
    </w:p>
    <w:p w14:paraId="79B15640" w14:textId="1FE712D3" w:rsidR="008C7C8C" w:rsidRPr="00A91800" w:rsidRDefault="008C7C8C" w:rsidP="00B015FC">
      <w:pPr>
        <w:snapToGrid w:val="0"/>
        <w:spacing w:after="0" w:line="240" w:lineRule="auto"/>
        <w:ind w:left="1296" w:firstLine="1296"/>
        <w:jc w:val="both"/>
        <w:rPr>
          <w:rFonts w:ascii="Times New Roman" w:hAnsi="Times New Roman" w:cs="Times New Roman"/>
          <w:i/>
          <w:iCs/>
          <w:spacing w:val="-2"/>
          <w:sz w:val="24"/>
          <w:szCs w:val="24"/>
        </w:rPr>
      </w:pPr>
      <w:r w:rsidRPr="00A91800">
        <w:rPr>
          <w:rFonts w:ascii="Times New Roman" w:hAnsi="Times New Roman" w:cs="Times New Roman"/>
          <w:i/>
          <w:iCs/>
          <w:spacing w:val="-2"/>
          <w:sz w:val="24"/>
          <w:szCs w:val="24"/>
        </w:rPr>
        <w:t>(Pirkimo objekto pavadinimas, pirkimo numeris)</w:t>
      </w:r>
    </w:p>
    <w:p w14:paraId="2346CD36" w14:textId="79D43FD7" w:rsidR="008C7C8C" w:rsidRPr="00A91800" w:rsidRDefault="00A91800" w:rsidP="00425CFB">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skelbtame</w:t>
      </w:r>
      <w:r w:rsidR="008C7C8C" w:rsidRPr="00A91800">
        <w:rPr>
          <w:rFonts w:ascii="Times New Roman" w:hAnsi="Times New Roman" w:cs="Times New Roman"/>
          <w:spacing w:val="-2"/>
          <w:sz w:val="24"/>
          <w:szCs w:val="24"/>
        </w:rPr>
        <w:t>________________________________________________________________________</w:t>
      </w:r>
      <w:r>
        <w:rPr>
          <w:rFonts w:ascii="Times New Roman" w:hAnsi="Times New Roman" w:cs="Times New Roman"/>
          <w:spacing w:val="-2"/>
          <w:sz w:val="24"/>
          <w:szCs w:val="24"/>
        </w:rPr>
        <w:t>___</w:t>
      </w:r>
      <w:r w:rsidR="008C7C8C" w:rsidRPr="00A91800">
        <w:rPr>
          <w:rFonts w:ascii="Times New Roman" w:hAnsi="Times New Roman" w:cs="Times New Roman"/>
          <w:spacing w:val="-2"/>
          <w:sz w:val="24"/>
          <w:szCs w:val="24"/>
        </w:rPr>
        <w:t>,</w:t>
      </w:r>
    </w:p>
    <w:p w14:paraId="6E3B631C" w14:textId="2263298D" w:rsidR="008C7C8C" w:rsidRDefault="008C7C8C" w:rsidP="00425CFB">
      <w:pPr>
        <w:snapToGrid w:val="0"/>
        <w:spacing w:after="0" w:line="240" w:lineRule="auto"/>
        <w:jc w:val="center"/>
        <w:rPr>
          <w:rFonts w:ascii="Times New Roman" w:hAnsi="Times New Roman" w:cs="Times New Roman"/>
          <w:i/>
          <w:iCs/>
          <w:spacing w:val="-2"/>
          <w:sz w:val="24"/>
          <w:szCs w:val="24"/>
        </w:rPr>
      </w:pPr>
      <w:r w:rsidRPr="00A91800">
        <w:rPr>
          <w:rFonts w:ascii="Times New Roman" w:hAnsi="Times New Roman" w:cs="Times New Roman"/>
          <w:i/>
          <w:iCs/>
          <w:spacing w:val="-2"/>
          <w:sz w:val="24"/>
          <w:szCs w:val="24"/>
        </w:rPr>
        <w:t>(</w:t>
      </w:r>
      <w:r w:rsidR="00425CFB" w:rsidRPr="00A91800">
        <w:rPr>
          <w:rFonts w:ascii="Times New Roman" w:hAnsi="Times New Roman" w:cs="Times New Roman"/>
          <w:i/>
          <w:iCs/>
          <w:spacing w:val="-2"/>
          <w:sz w:val="24"/>
          <w:szCs w:val="24"/>
        </w:rPr>
        <w:t>Skelbimo</w:t>
      </w:r>
      <w:r w:rsidRPr="00A91800">
        <w:rPr>
          <w:rFonts w:ascii="Times New Roman" w:hAnsi="Times New Roman" w:cs="Times New Roman"/>
          <w:i/>
          <w:iCs/>
          <w:spacing w:val="-2"/>
          <w:sz w:val="24"/>
          <w:szCs w:val="24"/>
        </w:rPr>
        <w:t xml:space="preserve"> data)</w:t>
      </w:r>
    </w:p>
    <w:p w14:paraId="29E1CA1C" w14:textId="77777777" w:rsidR="00961706" w:rsidRPr="00A91800" w:rsidRDefault="00961706" w:rsidP="00425CFB">
      <w:pPr>
        <w:snapToGrid w:val="0"/>
        <w:spacing w:after="0" w:line="240" w:lineRule="auto"/>
        <w:jc w:val="center"/>
        <w:rPr>
          <w:rFonts w:ascii="Times New Roman" w:hAnsi="Times New Roman" w:cs="Times New Roman"/>
          <w:i/>
          <w:iCs/>
          <w:spacing w:val="-2"/>
          <w:sz w:val="24"/>
          <w:szCs w:val="24"/>
        </w:rPr>
      </w:pPr>
    </w:p>
    <w:p w14:paraId="4F12EA31" w14:textId="23AF2E8C" w:rsidR="00961706" w:rsidRDefault="008C7C8C" w:rsidP="00961706">
      <w:pPr>
        <w:spacing w:after="0" w:line="240" w:lineRule="auto"/>
        <w:jc w:val="both"/>
        <w:rPr>
          <w:rFonts w:ascii="Times New Roman" w:hAnsi="Times New Roman" w:cs="Times New Roman"/>
          <w:sz w:val="24"/>
          <w:szCs w:val="24"/>
        </w:rPr>
      </w:pPr>
      <w:r w:rsidRPr="00A91800">
        <w:rPr>
          <w:rFonts w:ascii="Times New Roman" w:hAnsi="Times New Roman" w:cs="Times New Roman"/>
          <w:sz w:val="24"/>
          <w:szCs w:val="24"/>
        </w:rPr>
        <w:t xml:space="preserve">nėra įtakojama Rusijos, kaip nurodyta </w:t>
      </w:r>
      <w:r w:rsidRPr="00A91800">
        <w:rPr>
          <w:rFonts w:ascii="Times New Roman" w:hAnsi="Times New Roman" w:cs="Times New Roman"/>
          <w:b/>
          <w:bCs/>
          <w:sz w:val="24"/>
          <w:szCs w:val="24"/>
        </w:rPr>
        <w:t>Tarybos reglamento</w:t>
      </w:r>
      <w:r w:rsidRPr="00A91800">
        <w:rPr>
          <w:rFonts w:ascii="Times New Roman" w:hAnsi="Times New Roman" w:cs="Times New Roman"/>
          <w:sz w:val="24"/>
          <w:szCs w:val="24"/>
        </w:rPr>
        <w:t xml:space="preserve"> </w:t>
      </w:r>
      <w:r w:rsidRPr="00A9180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91800">
        <w:rPr>
          <w:rFonts w:ascii="Times New Roman" w:hAnsi="Times New Roman" w:cs="Times New Roman"/>
          <w:sz w:val="24"/>
          <w:szCs w:val="24"/>
        </w:rPr>
        <w:t>5k straipsnyje nustatytuose apribojimuose. Visų pirma pareiškiu, kad:</w:t>
      </w:r>
    </w:p>
    <w:p w14:paraId="69E919FD" w14:textId="77777777" w:rsidR="00EB58F8" w:rsidRPr="00EB58F8" w:rsidRDefault="00EB58F8" w:rsidP="00961706">
      <w:pPr>
        <w:spacing w:after="0" w:line="240" w:lineRule="auto"/>
        <w:jc w:val="both"/>
        <w:rPr>
          <w:rFonts w:ascii="Times New Roman" w:hAnsi="Times New Roman" w:cs="Times New Roman"/>
          <w:sz w:val="16"/>
          <w:szCs w:val="16"/>
        </w:rPr>
      </w:pPr>
    </w:p>
    <w:p w14:paraId="3F69FA74" w14:textId="23AF2E8C" w:rsidR="008C7C8C" w:rsidRPr="00A91800" w:rsidRDefault="008C7C8C" w:rsidP="00961706">
      <w:pPr>
        <w:spacing w:after="0" w:line="240" w:lineRule="auto"/>
        <w:jc w:val="both"/>
        <w:rPr>
          <w:rFonts w:ascii="Times New Roman" w:hAnsi="Times New Roman" w:cs="Times New Roman"/>
          <w:sz w:val="24"/>
          <w:szCs w:val="24"/>
        </w:rPr>
      </w:pPr>
      <w:r w:rsidRPr="00A91800">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A91800" w:rsidRDefault="008C7C8C" w:rsidP="00961706">
      <w:pPr>
        <w:spacing w:after="0" w:line="240" w:lineRule="auto"/>
        <w:jc w:val="both"/>
        <w:rPr>
          <w:rFonts w:ascii="Times New Roman" w:hAnsi="Times New Roman" w:cs="Times New Roman"/>
          <w:sz w:val="24"/>
          <w:szCs w:val="24"/>
        </w:rPr>
      </w:pPr>
      <w:r w:rsidRPr="00A9180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A91800">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A91800">
        <w:rPr>
          <w:rFonts w:ascii="Times New Roman" w:hAnsi="Times New Roman" w:cs="Times New Roman"/>
          <w:color w:val="333333"/>
          <w:sz w:val="24"/>
          <w:szCs w:val="24"/>
          <w:shd w:val="clear" w:color="auto" w:fill="FFFFFF"/>
        </w:rPr>
        <w:t xml:space="preserve"> šios deklaracijos</w:t>
      </w:r>
      <w:r w:rsidRPr="00A91800">
        <w:rPr>
          <w:rFonts w:ascii="Times New Roman" w:hAnsi="Times New Roman" w:cs="Times New Roman"/>
          <w:color w:val="333333"/>
          <w:sz w:val="24"/>
          <w:szCs w:val="24"/>
          <w:shd w:val="clear" w:color="auto" w:fill="FFFFFF"/>
        </w:rPr>
        <w:t xml:space="preserve"> a) punkte nurodytam subjektui</w:t>
      </w:r>
      <w:r w:rsidRPr="00A91800">
        <w:rPr>
          <w:rFonts w:ascii="Times New Roman" w:hAnsi="Times New Roman" w:cs="Times New Roman"/>
          <w:sz w:val="24"/>
          <w:szCs w:val="24"/>
        </w:rPr>
        <w:t xml:space="preserve">; </w:t>
      </w:r>
    </w:p>
    <w:p w14:paraId="7E3BB8EC" w14:textId="27257B7F" w:rsidR="008C7C8C" w:rsidRPr="00A91800" w:rsidRDefault="008C7C8C" w:rsidP="00961706">
      <w:pPr>
        <w:spacing w:after="0" w:line="240" w:lineRule="auto"/>
        <w:jc w:val="both"/>
        <w:rPr>
          <w:rFonts w:ascii="Times New Roman" w:hAnsi="Times New Roman" w:cs="Times New Roman"/>
          <w:sz w:val="24"/>
          <w:szCs w:val="24"/>
          <w:shd w:val="clear" w:color="auto" w:fill="FFFFFF"/>
        </w:rPr>
      </w:pPr>
      <w:r w:rsidRPr="00A91800">
        <w:rPr>
          <w:rFonts w:ascii="Times New Roman" w:hAnsi="Times New Roman" w:cs="Times New Roman"/>
          <w:sz w:val="24"/>
          <w:szCs w:val="24"/>
        </w:rPr>
        <w:t xml:space="preserve">(c) nei aš, nei mano atstovaujama bendrovė nesame </w:t>
      </w:r>
      <w:r w:rsidRPr="00A91800">
        <w:rPr>
          <w:rFonts w:ascii="Times New Roman" w:hAnsi="Times New Roman" w:cs="Times New Roman"/>
          <w:sz w:val="24"/>
          <w:szCs w:val="24"/>
          <w:shd w:val="clear" w:color="auto" w:fill="FFFFFF"/>
        </w:rPr>
        <w:t xml:space="preserve">fiziniu ar juridiniu asmeniu, subjektu ar organizacija, veikiančia </w:t>
      </w:r>
      <w:r w:rsidR="00C605A8" w:rsidRPr="00A91800">
        <w:rPr>
          <w:rFonts w:ascii="Times New Roman" w:hAnsi="Times New Roman" w:cs="Times New Roman"/>
          <w:sz w:val="24"/>
          <w:szCs w:val="24"/>
          <w:shd w:val="clear" w:color="auto" w:fill="FFFFFF"/>
        </w:rPr>
        <w:t xml:space="preserve">šios deklaracijos </w:t>
      </w:r>
      <w:r w:rsidRPr="00A91800">
        <w:rPr>
          <w:rFonts w:ascii="Times New Roman" w:hAnsi="Times New Roman" w:cs="Times New Roman"/>
          <w:sz w:val="24"/>
          <w:szCs w:val="24"/>
          <w:shd w:val="clear" w:color="auto" w:fill="FFFFFF"/>
        </w:rPr>
        <w:t>a) arba b) punkte nurodyto subjekto vardu ar jo nurodymu</w:t>
      </w:r>
      <w:r w:rsidR="00C605A8" w:rsidRPr="00A91800">
        <w:rPr>
          <w:rFonts w:ascii="Times New Roman" w:hAnsi="Times New Roman" w:cs="Times New Roman"/>
          <w:sz w:val="24"/>
          <w:szCs w:val="24"/>
          <w:shd w:val="clear" w:color="auto" w:fill="FFFFFF"/>
        </w:rPr>
        <w:t>;</w:t>
      </w:r>
    </w:p>
    <w:p w14:paraId="54323C61" w14:textId="73AF8975" w:rsidR="008C7C8C" w:rsidRPr="00A91800" w:rsidRDefault="008C7C8C" w:rsidP="00961706">
      <w:pPr>
        <w:spacing w:after="0" w:line="240" w:lineRule="auto"/>
        <w:jc w:val="both"/>
        <w:rPr>
          <w:rFonts w:ascii="Times New Roman" w:hAnsi="Times New Roman" w:cs="Times New Roman"/>
          <w:sz w:val="24"/>
          <w:szCs w:val="24"/>
        </w:rPr>
      </w:pPr>
      <w:r w:rsidRPr="00A91800">
        <w:rPr>
          <w:rFonts w:ascii="Times New Roman" w:hAnsi="Times New Roman" w:cs="Times New Roman"/>
          <w:sz w:val="24"/>
          <w:szCs w:val="24"/>
        </w:rPr>
        <w:t xml:space="preserve">d) sutartis nebus paskirta vykdyti </w:t>
      </w:r>
      <w:r w:rsidRPr="00A91800">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A91800">
        <w:rPr>
          <w:rFonts w:ascii="Times New Roman" w:hAnsi="Times New Roman" w:cs="Times New Roman"/>
          <w:sz w:val="24"/>
          <w:szCs w:val="24"/>
          <w:shd w:val="clear" w:color="auto" w:fill="FFFFFF"/>
        </w:rPr>
        <w:t xml:space="preserve">šios deklaracijos </w:t>
      </w:r>
      <w:r w:rsidRPr="00A91800">
        <w:rPr>
          <w:rFonts w:ascii="Times New Roman" w:hAnsi="Times New Roman" w:cs="Times New Roman"/>
          <w:sz w:val="24"/>
          <w:szCs w:val="24"/>
          <w:shd w:val="clear" w:color="auto" w:fill="FFFFFF"/>
        </w:rPr>
        <w:t>a) arba b)</w:t>
      </w:r>
      <w:r w:rsidR="00C605A8" w:rsidRPr="00A91800">
        <w:rPr>
          <w:rFonts w:ascii="Times New Roman" w:hAnsi="Times New Roman" w:cs="Times New Roman"/>
          <w:sz w:val="24"/>
          <w:szCs w:val="24"/>
          <w:shd w:val="clear" w:color="auto" w:fill="FFFFFF"/>
        </w:rPr>
        <w:t>,</w:t>
      </w:r>
      <w:r w:rsidRPr="00A91800">
        <w:rPr>
          <w:rFonts w:ascii="Times New Roman" w:hAnsi="Times New Roman" w:cs="Times New Roman"/>
          <w:sz w:val="24"/>
          <w:szCs w:val="24"/>
          <w:shd w:val="clear" w:color="auto" w:fill="FFFFFF"/>
        </w:rPr>
        <w:t xml:space="preserve"> arba c) punktuose nurodytiems subjektams.</w:t>
      </w:r>
    </w:p>
    <w:p w14:paraId="5EFC9948" w14:textId="5A2A6EA7" w:rsidR="004D3BE3" w:rsidRPr="00A91800" w:rsidRDefault="004D3BE3">
      <w:pPr>
        <w:rPr>
          <w:rFonts w:ascii="Times New Roman" w:hAnsi="Times New Roman" w:cs="Times New Roman"/>
          <w:sz w:val="24"/>
          <w:szCs w:val="24"/>
        </w:rPr>
      </w:pPr>
    </w:p>
    <w:p w14:paraId="3D5EE867" w14:textId="11DBAAE0" w:rsidR="004D3BE3" w:rsidRPr="00961706" w:rsidRDefault="004D3BE3" w:rsidP="004D3BE3">
      <w:pPr>
        <w:pStyle w:val="Antrat2"/>
        <w:ind w:left="5103"/>
        <w:rPr>
          <w:rFonts w:ascii="Times New Roman" w:hAnsi="Times New Roman" w:cs="Times New Roman"/>
          <w:color w:val="0070C0"/>
          <w:sz w:val="24"/>
          <w:szCs w:val="24"/>
        </w:rPr>
      </w:pPr>
      <w:bookmarkStart w:id="69" w:name="_Toc225157798"/>
      <w:r w:rsidRPr="00961706">
        <w:rPr>
          <w:rFonts w:ascii="Times New Roman" w:hAnsi="Times New Roman" w:cs="Times New Roman"/>
          <w:color w:val="0070C0"/>
          <w:sz w:val="24"/>
          <w:szCs w:val="24"/>
        </w:rPr>
        <w:lastRenderedPageBreak/>
        <w:t xml:space="preserve">Pirkimo sąlygų 9 priedas „Tiekėjo deklaracija </w:t>
      </w:r>
      <w:r w:rsidR="002A25D9" w:rsidRPr="00961706">
        <w:rPr>
          <w:rFonts w:ascii="Times New Roman" w:hAnsi="Times New Roman" w:cs="Times New Roman"/>
          <w:color w:val="0070C0"/>
          <w:sz w:val="24"/>
          <w:szCs w:val="24"/>
        </w:rPr>
        <w:t xml:space="preserve">dėl atitikties Reglamento nuostatoms </w:t>
      </w:r>
      <w:r w:rsidRPr="00961706">
        <w:rPr>
          <w:rFonts w:ascii="Times New Roman" w:hAnsi="Times New Roman" w:cs="Times New Roman"/>
          <w:color w:val="0070C0"/>
          <w:sz w:val="24"/>
          <w:szCs w:val="24"/>
        </w:rPr>
        <w:t>fiziniam asmeniui</w:t>
      </w:r>
      <w:bookmarkEnd w:id="69"/>
      <w:r w:rsidR="00F25444" w:rsidRPr="00F25444">
        <w:rPr>
          <w:rFonts w:ascii="Times New Roman" w:hAnsi="Times New Roman" w:cs="Times New Roman"/>
          <w:color w:val="0070C0"/>
          <w:sz w:val="24"/>
          <w:szCs w:val="24"/>
        </w:rPr>
        <w:t>”</w:t>
      </w:r>
    </w:p>
    <w:p w14:paraId="722834BE" w14:textId="77777777" w:rsidR="00210594" w:rsidRPr="00961706" w:rsidRDefault="00210594" w:rsidP="00210594">
      <w:pPr>
        <w:rPr>
          <w:rFonts w:ascii="Times New Roman" w:hAnsi="Times New Roman" w:cs="Times New Roman"/>
          <w:sz w:val="24"/>
          <w:szCs w:val="24"/>
        </w:rPr>
      </w:pPr>
    </w:p>
    <w:p w14:paraId="321E2871" w14:textId="77777777" w:rsidR="00210594" w:rsidRPr="00961706" w:rsidRDefault="00210594" w:rsidP="00961706">
      <w:pPr>
        <w:spacing w:after="0" w:line="240" w:lineRule="auto"/>
        <w:rPr>
          <w:rFonts w:ascii="Times New Roman" w:hAnsi="Times New Roman" w:cs="Times New Roman"/>
          <w:sz w:val="24"/>
          <w:szCs w:val="24"/>
        </w:rPr>
      </w:pPr>
    </w:p>
    <w:p w14:paraId="47F2FA43" w14:textId="77777777" w:rsidR="004D3BE3" w:rsidRPr="00961706" w:rsidRDefault="004D3BE3" w:rsidP="00961706">
      <w:pPr>
        <w:spacing w:after="0" w:line="240" w:lineRule="auto"/>
        <w:jc w:val="center"/>
        <w:rPr>
          <w:rFonts w:ascii="Times New Roman" w:hAnsi="Times New Roman" w:cs="Times New Roman"/>
          <w:sz w:val="24"/>
          <w:szCs w:val="24"/>
        </w:rPr>
      </w:pPr>
      <w:r w:rsidRPr="00961706">
        <w:rPr>
          <w:rFonts w:ascii="Times New Roman" w:hAnsi="Times New Roman" w:cs="Times New Roman"/>
          <w:sz w:val="24"/>
          <w:szCs w:val="24"/>
        </w:rPr>
        <w:t>(Tiekėjo pavadinimas)</w:t>
      </w:r>
    </w:p>
    <w:p w14:paraId="4F77BB46" w14:textId="0E18091D" w:rsidR="004D3BE3" w:rsidRPr="00961706" w:rsidRDefault="004D3BE3" w:rsidP="00961706">
      <w:pPr>
        <w:spacing w:after="0" w:line="240" w:lineRule="auto"/>
        <w:jc w:val="center"/>
        <w:rPr>
          <w:rFonts w:ascii="Times New Roman" w:hAnsi="Times New Roman" w:cs="Times New Roman"/>
          <w:sz w:val="24"/>
          <w:szCs w:val="24"/>
        </w:rPr>
      </w:pPr>
      <w:r w:rsidRPr="00961706">
        <w:rPr>
          <w:rFonts w:ascii="Times New Roman" w:hAnsi="Times New Roman" w:cs="Times New Roman"/>
          <w:sz w:val="24"/>
          <w:szCs w:val="24"/>
        </w:rPr>
        <w:t>(</w:t>
      </w:r>
      <w:r w:rsidR="00F650C8" w:rsidRPr="00961706">
        <w:rPr>
          <w:rFonts w:ascii="Times New Roman" w:hAnsi="Times New Roman" w:cs="Times New Roman"/>
          <w:sz w:val="24"/>
          <w:szCs w:val="24"/>
        </w:rPr>
        <w:t>Fizinio asmens vardas, pavardė</w:t>
      </w:r>
      <w:r w:rsidRPr="00961706">
        <w:rPr>
          <w:rFonts w:ascii="Times New Roman" w:hAnsi="Times New Roman" w:cs="Times New Roman"/>
          <w:sz w:val="24"/>
          <w:szCs w:val="24"/>
        </w:rPr>
        <w:t>, kontaktinė informacija, registro, kuriame kaupiami ir saugomi duomenys apie tiekėją, pavadinimas)</w:t>
      </w:r>
    </w:p>
    <w:p w14:paraId="3F584B97" w14:textId="77777777" w:rsidR="004D3BE3" w:rsidRPr="00961706" w:rsidRDefault="004D3BE3" w:rsidP="00961706">
      <w:pPr>
        <w:spacing w:after="0" w:line="240" w:lineRule="auto"/>
        <w:jc w:val="both"/>
        <w:rPr>
          <w:rFonts w:ascii="Times New Roman" w:hAnsi="Times New Roman" w:cs="Times New Roman"/>
          <w:sz w:val="24"/>
          <w:szCs w:val="24"/>
        </w:rPr>
      </w:pPr>
    </w:p>
    <w:p w14:paraId="3958AD8F" w14:textId="77777777" w:rsidR="004D3BE3" w:rsidRPr="00961706" w:rsidRDefault="004D3BE3" w:rsidP="00961706">
      <w:pPr>
        <w:spacing w:after="0" w:line="240" w:lineRule="auto"/>
        <w:jc w:val="center"/>
        <w:rPr>
          <w:rFonts w:ascii="Times New Roman" w:hAnsi="Times New Roman" w:cs="Times New Roman"/>
          <w:sz w:val="24"/>
          <w:szCs w:val="24"/>
        </w:rPr>
      </w:pPr>
      <w:r w:rsidRPr="00961706">
        <w:rPr>
          <w:rFonts w:ascii="Times New Roman" w:hAnsi="Times New Roman" w:cs="Times New Roman"/>
          <w:sz w:val="24"/>
          <w:szCs w:val="24"/>
        </w:rPr>
        <w:t>__________________________</w:t>
      </w:r>
    </w:p>
    <w:p w14:paraId="1A07084A" w14:textId="77777777" w:rsidR="004D3BE3" w:rsidRPr="00961706" w:rsidRDefault="004D3BE3" w:rsidP="00961706">
      <w:pPr>
        <w:tabs>
          <w:tab w:val="center" w:pos="2520"/>
        </w:tabs>
        <w:spacing w:after="0" w:line="240" w:lineRule="auto"/>
        <w:jc w:val="center"/>
        <w:rPr>
          <w:rFonts w:ascii="Times New Roman" w:hAnsi="Times New Roman" w:cs="Times New Roman"/>
          <w:i/>
          <w:iCs/>
          <w:sz w:val="24"/>
          <w:szCs w:val="24"/>
        </w:rPr>
      </w:pPr>
      <w:r w:rsidRPr="00961706">
        <w:rPr>
          <w:rFonts w:ascii="Times New Roman" w:hAnsi="Times New Roman" w:cs="Times New Roman"/>
          <w:i/>
          <w:iCs/>
          <w:sz w:val="24"/>
          <w:szCs w:val="24"/>
        </w:rPr>
        <w:t>(Adresatas (perkančioji organizacija))</w:t>
      </w:r>
    </w:p>
    <w:p w14:paraId="1AD5C159" w14:textId="77777777" w:rsidR="004D3BE3" w:rsidRPr="00961706" w:rsidRDefault="004D3BE3" w:rsidP="00961706">
      <w:pPr>
        <w:spacing w:after="0" w:line="240" w:lineRule="auto"/>
        <w:jc w:val="center"/>
        <w:rPr>
          <w:rFonts w:ascii="Times New Roman" w:hAnsi="Times New Roman" w:cs="Times New Roman"/>
          <w:b/>
          <w:sz w:val="24"/>
          <w:szCs w:val="24"/>
        </w:rPr>
      </w:pPr>
    </w:p>
    <w:p w14:paraId="15672B3B" w14:textId="77777777" w:rsidR="004D3BE3" w:rsidRPr="00961706" w:rsidRDefault="004D3BE3" w:rsidP="00961706">
      <w:pPr>
        <w:autoSpaceDE w:val="0"/>
        <w:autoSpaceDN w:val="0"/>
        <w:adjustRightInd w:val="0"/>
        <w:spacing w:after="0" w:line="240" w:lineRule="auto"/>
        <w:jc w:val="center"/>
        <w:rPr>
          <w:rFonts w:ascii="Times New Roman" w:hAnsi="Times New Roman" w:cs="Times New Roman"/>
          <w:sz w:val="24"/>
          <w:szCs w:val="24"/>
        </w:rPr>
      </w:pPr>
      <w:r w:rsidRPr="00961706">
        <w:rPr>
          <w:rFonts w:ascii="Times New Roman" w:hAnsi="Times New Roman" w:cs="Times New Roman"/>
          <w:b/>
          <w:bCs/>
          <w:sz w:val="24"/>
          <w:szCs w:val="24"/>
        </w:rPr>
        <w:t>TIEKĖJO DEKLARACIJA</w:t>
      </w:r>
    </w:p>
    <w:p w14:paraId="31F23D3E" w14:textId="77777777" w:rsidR="004D3BE3" w:rsidRPr="00961706" w:rsidRDefault="004D3BE3" w:rsidP="00961706">
      <w:pPr>
        <w:shd w:val="clear" w:color="auto" w:fill="FFFFFF"/>
        <w:spacing w:after="0" w:line="240" w:lineRule="auto"/>
        <w:jc w:val="center"/>
        <w:rPr>
          <w:rFonts w:ascii="Times New Roman" w:hAnsi="Times New Roman" w:cs="Times New Roman"/>
          <w:b/>
          <w:bCs/>
          <w:sz w:val="24"/>
          <w:szCs w:val="24"/>
        </w:rPr>
      </w:pPr>
      <w:r w:rsidRPr="00961706">
        <w:rPr>
          <w:rFonts w:ascii="Times New Roman" w:hAnsi="Times New Roman" w:cs="Times New Roman"/>
          <w:sz w:val="24"/>
          <w:szCs w:val="24"/>
        </w:rPr>
        <w:t>_____________</w:t>
      </w:r>
      <w:r w:rsidRPr="00961706">
        <w:rPr>
          <w:rFonts w:ascii="Times New Roman" w:hAnsi="Times New Roman" w:cs="Times New Roman"/>
          <w:b/>
          <w:bCs/>
          <w:sz w:val="24"/>
          <w:szCs w:val="24"/>
        </w:rPr>
        <w:t xml:space="preserve"> </w:t>
      </w:r>
      <w:r w:rsidRPr="00961706">
        <w:rPr>
          <w:rFonts w:ascii="Times New Roman" w:hAnsi="Times New Roman" w:cs="Times New Roman"/>
          <w:sz w:val="24"/>
          <w:szCs w:val="24"/>
        </w:rPr>
        <w:t>Nr.______</w:t>
      </w:r>
    </w:p>
    <w:p w14:paraId="4AB6319B" w14:textId="4674FEA5" w:rsidR="004D3BE3" w:rsidRPr="00961706" w:rsidRDefault="00961706" w:rsidP="00961706">
      <w:pPr>
        <w:shd w:val="clear" w:color="auto" w:fill="FFFFFF"/>
        <w:spacing w:after="0" w:line="240" w:lineRule="auto"/>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t xml:space="preserve">                                                                    </w:t>
      </w:r>
      <w:r w:rsidR="004D3BE3" w:rsidRPr="00961706">
        <w:rPr>
          <w:rFonts w:ascii="Times New Roman" w:hAnsi="Times New Roman" w:cs="Times New Roman"/>
          <w:bCs/>
          <w:i/>
          <w:iCs/>
          <w:color w:val="000000"/>
          <w:sz w:val="24"/>
          <w:szCs w:val="24"/>
        </w:rPr>
        <w:t>(Data)</w:t>
      </w:r>
    </w:p>
    <w:p w14:paraId="4A99E977" w14:textId="77777777" w:rsidR="004D3BE3" w:rsidRPr="00961706" w:rsidRDefault="004D3BE3" w:rsidP="00961706">
      <w:pPr>
        <w:shd w:val="clear" w:color="auto" w:fill="FFFFFF"/>
        <w:spacing w:after="0" w:line="240" w:lineRule="auto"/>
        <w:jc w:val="center"/>
        <w:rPr>
          <w:rFonts w:ascii="Times New Roman" w:hAnsi="Times New Roman" w:cs="Times New Roman"/>
          <w:bCs/>
          <w:color w:val="000000"/>
          <w:sz w:val="24"/>
          <w:szCs w:val="24"/>
        </w:rPr>
      </w:pPr>
      <w:r w:rsidRPr="00961706">
        <w:rPr>
          <w:rFonts w:ascii="Times New Roman" w:hAnsi="Times New Roman" w:cs="Times New Roman"/>
          <w:bCs/>
          <w:color w:val="000000"/>
          <w:sz w:val="24"/>
          <w:szCs w:val="24"/>
        </w:rPr>
        <w:t>_____________</w:t>
      </w:r>
    </w:p>
    <w:p w14:paraId="0D9E5220" w14:textId="77777777" w:rsidR="004D3BE3" w:rsidRPr="00961706" w:rsidRDefault="004D3BE3" w:rsidP="00961706">
      <w:pPr>
        <w:shd w:val="clear" w:color="auto" w:fill="FFFFFF"/>
        <w:spacing w:after="0" w:line="240" w:lineRule="auto"/>
        <w:jc w:val="center"/>
        <w:rPr>
          <w:rFonts w:ascii="Times New Roman" w:hAnsi="Times New Roman" w:cs="Times New Roman"/>
          <w:bCs/>
          <w:i/>
          <w:iCs/>
          <w:color w:val="000000"/>
          <w:sz w:val="24"/>
          <w:szCs w:val="24"/>
        </w:rPr>
      </w:pPr>
      <w:r w:rsidRPr="00961706">
        <w:rPr>
          <w:rFonts w:ascii="Times New Roman" w:hAnsi="Times New Roman" w:cs="Times New Roman"/>
          <w:bCs/>
          <w:i/>
          <w:iCs/>
          <w:color w:val="000000"/>
          <w:sz w:val="24"/>
          <w:szCs w:val="24"/>
        </w:rPr>
        <w:t>(Sudarymo vieta)</w:t>
      </w:r>
    </w:p>
    <w:p w14:paraId="0DC14B94" w14:textId="77777777" w:rsidR="004D3BE3" w:rsidRPr="00961706" w:rsidRDefault="004D3BE3" w:rsidP="00961706">
      <w:pPr>
        <w:shd w:val="clear" w:color="auto" w:fill="FFFFFF"/>
        <w:spacing w:after="0" w:line="240" w:lineRule="auto"/>
        <w:jc w:val="center"/>
        <w:rPr>
          <w:rFonts w:ascii="Times New Roman" w:hAnsi="Times New Roman" w:cs="Times New Roman"/>
          <w:bCs/>
          <w:color w:val="000000"/>
          <w:sz w:val="24"/>
          <w:szCs w:val="24"/>
        </w:rPr>
      </w:pPr>
    </w:p>
    <w:p w14:paraId="4B7D17D9" w14:textId="5C75F08C" w:rsidR="004D3BE3" w:rsidRPr="00961706" w:rsidRDefault="004D3BE3" w:rsidP="00961706">
      <w:pPr>
        <w:tabs>
          <w:tab w:val="left" w:pos="851"/>
        </w:tabs>
        <w:snapToGrid w:val="0"/>
        <w:spacing w:after="0" w:line="240" w:lineRule="auto"/>
        <w:jc w:val="both"/>
        <w:rPr>
          <w:rFonts w:ascii="Times New Roman" w:hAnsi="Times New Roman" w:cs="Times New Roman"/>
          <w:spacing w:val="-2"/>
          <w:sz w:val="24"/>
          <w:szCs w:val="24"/>
        </w:rPr>
      </w:pPr>
      <w:r w:rsidRPr="00961706">
        <w:rPr>
          <w:rFonts w:ascii="Times New Roman" w:hAnsi="Times New Roman" w:cs="Times New Roman"/>
          <w:spacing w:val="-2"/>
          <w:sz w:val="24"/>
          <w:szCs w:val="24"/>
        </w:rPr>
        <w:t>Aš</w:t>
      </w:r>
      <w:r w:rsidR="00961706" w:rsidRPr="00961706">
        <w:rPr>
          <w:rFonts w:ascii="Times New Roman" w:hAnsi="Times New Roman" w:cs="Times New Roman"/>
          <w:spacing w:val="-2"/>
          <w:sz w:val="24"/>
          <w:szCs w:val="24"/>
        </w:rPr>
        <w:t>, ______________________</w:t>
      </w:r>
      <w:r w:rsidRPr="00961706">
        <w:rPr>
          <w:rFonts w:ascii="Times New Roman" w:hAnsi="Times New Roman" w:cs="Times New Roman"/>
          <w:spacing w:val="-2"/>
          <w:sz w:val="24"/>
          <w:szCs w:val="24"/>
        </w:rPr>
        <w:t>____________________________________________________________</w:t>
      </w:r>
      <w:r w:rsidR="00961706">
        <w:rPr>
          <w:rFonts w:ascii="Times New Roman" w:hAnsi="Times New Roman" w:cs="Times New Roman"/>
          <w:spacing w:val="-2"/>
          <w:sz w:val="24"/>
          <w:szCs w:val="24"/>
        </w:rPr>
        <w:t xml:space="preserve">_ </w:t>
      </w:r>
      <w:r w:rsidRPr="00961706">
        <w:rPr>
          <w:rFonts w:ascii="Times New Roman" w:hAnsi="Times New Roman" w:cs="Times New Roman"/>
          <w:spacing w:val="-2"/>
          <w:sz w:val="24"/>
          <w:szCs w:val="24"/>
        </w:rPr>
        <w:t xml:space="preserve"> ,</w:t>
      </w:r>
    </w:p>
    <w:p w14:paraId="1908CAAF" w14:textId="2AB48D61" w:rsidR="004D3BE3" w:rsidRPr="00961706" w:rsidRDefault="004D3BE3" w:rsidP="00961706">
      <w:pPr>
        <w:tabs>
          <w:tab w:val="left" w:pos="851"/>
        </w:tabs>
        <w:snapToGrid w:val="0"/>
        <w:spacing w:after="0" w:line="240" w:lineRule="auto"/>
        <w:jc w:val="center"/>
        <w:rPr>
          <w:rFonts w:ascii="Times New Roman" w:hAnsi="Times New Roman" w:cs="Times New Roman"/>
          <w:i/>
          <w:iCs/>
          <w:spacing w:val="-2"/>
          <w:sz w:val="24"/>
          <w:szCs w:val="24"/>
        </w:rPr>
      </w:pPr>
      <w:r w:rsidRPr="00961706">
        <w:rPr>
          <w:rFonts w:ascii="Times New Roman" w:hAnsi="Times New Roman" w:cs="Times New Roman"/>
          <w:i/>
          <w:iCs/>
          <w:spacing w:val="-2"/>
          <w:sz w:val="24"/>
          <w:szCs w:val="24"/>
        </w:rPr>
        <w:t>(Tiekėjo vardas ir pavardė)</w:t>
      </w:r>
    </w:p>
    <w:p w14:paraId="0618B927" w14:textId="5B744C3D" w:rsidR="004D3BE3" w:rsidRPr="00961706" w:rsidRDefault="004D3BE3" w:rsidP="00961706">
      <w:pPr>
        <w:snapToGrid w:val="0"/>
        <w:spacing w:after="0" w:line="240" w:lineRule="auto"/>
        <w:rPr>
          <w:rFonts w:ascii="Times New Roman" w:hAnsi="Times New Roman" w:cs="Times New Roman"/>
          <w:spacing w:val="-2"/>
          <w:sz w:val="24"/>
          <w:szCs w:val="24"/>
        </w:rPr>
      </w:pPr>
      <w:r w:rsidRPr="00961706">
        <w:rPr>
          <w:rFonts w:ascii="Times New Roman" w:hAnsi="Times New Roman" w:cs="Times New Roman"/>
          <w:spacing w:val="-2"/>
          <w:sz w:val="24"/>
          <w:szCs w:val="24"/>
        </w:rPr>
        <w:t>tvirtinu, kad dalyvau</w:t>
      </w:r>
      <w:r w:rsidR="00CE07F5" w:rsidRPr="00961706">
        <w:rPr>
          <w:rFonts w:ascii="Times New Roman" w:hAnsi="Times New Roman" w:cs="Times New Roman"/>
          <w:spacing w:val="-2"/>
          <w:sz w:val="24"/>
          <w:szCs w:val="24"/>
        </w:rPr>
        <w:t>dama</w:t>
      </w:r>
      <w:r w:rsidR="00A06AC2" w:rsidRPr="00961706">
        <w:rPr>
          <w:rFonts w:ascii="Times New Roman" w:hAnsi="Times New Roman" w:cs="Times New Roman"/>
          <w:spacing w:val="-2"/>
          <w:sz w:val="24"/>
          <w:szCs w:val="24"/>
        </w:rPr>
        <w:t>s</w:t>
      </w:r>
      <w:r w:rsidRPr="00961706">
        <w:rPr>
          <w:rFonts w:ascii="Times New Roman" w:hAnsi="Times New Roman" w:cs="Times New Roman"/>
          <w:spacing w:val="-2"/>
          <w:sz w:val="24"/>
          <w:szCs w:val="24"/>
        </w:rPr>
        <w:t xml:space="preserve"> (-</w:t>
      </w:r>
      <w:r w:rsidR="00A06AC2" w:rsidRPr="00961706">
        <w:rPr>
          <w:rFonts w:ascii="Times New Roman" w:hAnsi="Times New Roman" w:cs="Times New Roman"/>
          <w:spacing w:val="-2"/>
          <w:sz w:val="24"/>
          <w:szCs w:val="24"/>
        </w:rPr>
        <w:t>a</w:t>
      </w:r>
      <w:r w:rsidRPr="00961706">
        <w:rPr>
          <w:rFonts w:ascii="Times New Roman" w:hAnsi="Times New Roman" w:cs="Times New Roman"/>
          <w:spacing w:val="-2"/>
          <w:sz w:val="24"/>
          <w:szCs w:val="24"/>
        </w:rPr>
        <w:t>) ____</w:t>
      </w:r>
      <w:r w:rsidR="00961706" w:rsidRPr="00961706">
        <w:rPr>
          <w:rFonts w:ascii="Times New Roman" w:hAnsi="Times New Roman" w:cs="Times New Roman"/>
          <w:spacing w:val="-2"/>
          <w:sz w:val="24"/>
          <w:szCs w:val="24"/>
        </w:rPr>
        <w:t>_____________________</w:t>
      </w:r>
      <w:r w:rsidRPr="00961706">
        <w:rPr>
          <w:rFonts w:ascii="Times New Roman" w:hAnsi="Times New Roman" w:cs="Times New Roman"/>
          <w:spacing w:val="-2"/>
          <w:sz w:val="24"/>
          <w:szCs w:val="24"/>
        </w:rPr>
        <w:t>____________________________________________</w:t>
      </w:r>
      <w:r w:rsidR="00895F31" w:rsidRPr="00961706">
        <w:rPr>
          <w:rFonts w:ascii="Times New Roman" w:hAnsi="Times New Roman" w:cs="Times New Roman"/>
          <w:spacing w:val="-2"/>
          <w:sz w:val="24"/>
          <w:szCs w:val="24"/>
        </w:rPr>
        <w:t>_______________</w:t>
      </w:r>
    </w:p>
    <w:p w14:paraId="7D83CB51" w14:textId="674A82CD" w:rsidR="004D3BE3" w:rsidRPr="00961706" w:rsidRDefault="004D3BE3" w:rsidP="00961706">
      <w:pPr>
        <w:snapToGrid w:val="0"/>
        <w:spacing w:after="0" w:line="240" w:lineRule="auto"/>
        <w:jc w:val="center"/>
        <w:rPr>
          <w:rFonts w:ascii="Times New Roman" w:hAnsi="Times New Roman" w:cs="Times New Roman"/>
          <w:i/>
          <w:iCs/>
          <w:spacing w:val="-2"/>
          <w:sz w:val="24"/>
          <w:szCs w:val="24"/>
        </w:rPr>
      </w:pPr>
      <w:r w:rsidRPr="00961706">
        <w:rPr>
          <w:rFonts w:ascii="Times New Roman" w:hAnsi="Times New Roman" w:cs="Times New Roman"/>
          <w:i/>
          <w:iCs/>
          <w:spacing w:val="-2"/>
          <w:sz w:val="24"/>
          <w:szCs w:val="24"/>
        </w:rPr>
        <w:t>(</w:t>
      </w:r>
      <w:r w:rsidR="00A06AC2" w:rsidRPr="00961706">
        <w:rPr>
          <w:rFonts w:ascii="Times New Roman" w:hAnsi="Times New Roman" w:cs="Times New Roman"/>
          <w:i/>
          <w:iCs/>
          <w:spacing w:val="-2"/>
          <w:sz w:val="24"/>
          <w:szCs w:val="24"/>
        </w:rPr>
        <w:t>P</w:t>
      </w:r>
      <w:r w:rsidRPr="00961706">
        <w:rPr>
          <w:rFonts w:ascii="Times New Roman" w:hAnsi="Times New Roman" w:cs="Times New Roman"/>
          <w:i/>
          <w:iCs/>
          <w:spacing w:val="-2"/>
          <w:sz w:val="24"/>
          <w:szCs w:val="24"/>
        </w:rPr>
        <w:t>erkančiosios organizacijos pavadinimas)</w:t>
      </w:r>
    </w:p>
    <w:p w14:paraId="441BE92F" w14:textId="77777777" w:rsidR="004D3BE3" w:rsidRPr="00961706" w:rsidRDefault="004D3BE3" w:rsidP="00961706">
      <w:pPr>
        <w:snapToGrid w:val="0"/>
        <w:spacing w:after="0" w:line="240" w:lineRule="auto"/>
        <w:jc w:val="both"/>
        <w:rPr>
          <w:rFonts w:ascii="Times New Roman" w:hAnsi="Times New Roman" w:cs="Times New Roman"/>
          <w:spacing w:val="-2"/>
          <w:sz w:val="24"/>
          <w:szCs w:val="24"/>
        </w:rPr>
      </w:pPr>
    </w:p>
    <w:p w14:paraId="7DCD90F4" w14:textId="3F3EA9EA" w:rsidR="004D3BE3" w:rsidRPr="00961706" w:rsidRDefault="00961706" w:rsidP="00961706">
      <w:pPr>
        <w:snapToGrid w:val="0"/>
        <w:spacing w:after="0" w:line="240" w:lineRule="auto"/>
        <w:jc w:val="both"/>
        <w:rPr>
          <w:rFonts w:ascii="Times New Roman" w:hAnsi="Times New Roman" w:cs="Times New Roman"/>
          <w:spacing w:val="-2"/>
          <w:sz w:val="24"/>
          <w:szCs w:val="24"/>
        </w:rPr>
      </w:pPr>
      <w:r w:rsidRPr="00961706">
        <w:rPr>
          <w:rFonts w:ascii="Times New Roman" w:hAnsi="Times New Roman" w:cs="Times New Roman"/>
          <w:spacing w:val="-2"/>
          <w:sz w:val="24"/>
          <w:szCs w:val="24"/>
        </w:rPr>
        <w:t>atliekamame_______</w:t>
      </w:r>
      <w:r w:rsidR="004D3BE3" w:rsidRPr="00961706">
        <w:rPr>
          <w:rFonts w:ascii="Times New Roman" w:hAnsi="Times New Roman" w:cs="Times New Roman"/>
          <w:spacing w:val="-2"/>
          <w:sz w:val="24"/>
          <w:szCs w:val="24"/>
        </w:rPr>
        <w:t>___________________________________________________________________</w:t>
      </w:r>
    </w:p>
    <w:p w14:paraId="523EDB86" w14:textId="77777777" w:rsidR="004D3BE3" w:rsidRPr="00961706" w:rsidRDefault="004D3BE3" w:rsidP="00961706">
      <w:pPr>
        <w:snapToGrid w:val="0"/>
        <w:spacing w:after="0" w:line="240" w:lineRule="auto"/>
        <w:jc w:val="both"/>
        <w:rPr>
          <w:rFonts w:ascii="Times New Roman" w:hAnsi="Times New Roman" w:cs="Times New Roman"/>
          <w:i/>
          <w:iCs/>
          <w:spacing w:val="-2"/>
          <w:sz w:val="24"/>
          <w:szCs w:val="24"/>
        </w:rPr>
      </w:pPr>
      <w:r w:rsidRPr="00961706">
        <w:rPr>
          <w:rFonts w:ascii="Times New Roman" w:hAnsi="Times New Roman" w:cs="Times New Roman"/>
          <w:i/>
          <w:iCs/>
          <w:spacing w:val="-2"/>
          <w:sz w:val="24"/>
          <w:szCs w:val="24"/>
        </w:rPr>
        <w:t>(Pirkimo objekto pavadinimas, pirkimo numeris)</w:t>
      </w:r>
    </w:p>
    <w:p w14:paraId="50787952" w14:textId="77777777" w:rsidR="004D3BE3" w:rsidRPr="00961706" w:rsidRDefault="004D3BE3" w:rsidP="00961706">
      <w:pPr>
        <w:snapToGrid w:val="0"/>
        <w:spacing w:after="0" w:line="240" w:lineRule="auto"/>
        <w:jc w:val="both"/>
        <w:rPr>
          <w:rFonts w:ascii="Times New Roman" w:hAnsi="Times New Roman" w:cs="Times New Roman"/>
          <w:spacing w:val="-2"/>
          <w:sz w:val="24"/>
          <w:szCs w:val="24"/>
        </w:rPr>
      </w:pPr>
    </w:p>
    <w:p w14:paraId="38D3303B" w14:textId="43BCC90D" w:rsidR="004D3BE3" w:rsidRPr="00961706" w:rsidRDefault="00961706" w:rsidP="00961706">
      <w:pPr>
        <w:snapToGrid w:val="0"/>
        <w:spacing w:after="0" w:line="240" w:lineRule="auto"/>
        <w:jc w:val="both"/>
        <w:rPr>
          <w:rFonts w:ascii="Times New Roman" w:hAnsi="Times New Roman" w:cs="Times New Roman"/>
          <w:spacing w:val="-2"/>
          <w:sz w:val="24"/>
          <w:szCs w:val="24"/>
        </w:rPr>
      </w:pPr>
      <w:r w:rsidRPr="00961706">
        <w:rPr>
          <w:rFonts w:ascii="Times New Roman" w:hAnsi="Times New Roman" w:cs="Times New Roman"/>
          <w:spacing w:val="-2"/>
          <w:sz w:val="24"/>
          <w:szCs w:val="24"/>
        </w:rPr>
        <w:t>skelbtame</w:t>
      </w:r>
      <w:r w:rsidR="004D3BE3" w:rsidRPr="00961706">
        <w:rPr>
          <w:rFonts w:ascii="Times New Roman" w:hAnsi="Times New Roman" w:cs="Times New Roman"/>
          <w:spacing w:val="-2"/>
          <w:sz w:val="24"/>
          <w:szCs w:val="24"/>
        </w:rPr>
        <w:t>____________________________________________________________________</w:t>
      </w:r>
      <w:r w:rsidRPr="00961706">
        <w:rPr>
          <w:rFonts w:ascii="Times New Roman" w:hAnsi="Times New Roman" w:cs="Times New Roman"/>
          <w:spacing w:val="-2"/>
          <w:sz w:val="24"/>
          <w:szCs w:val="24"/>
        </w:rPr>
        <w:t>_______</w:t>
      </w:r>
      <w:r w:rsidR="004D3BE3" w:rsidRPr="00961706">
        <w:rPr>
          <w:rFonts w:ascii="Times New Roman" w:hAnsi="Times New Roman" w:cs="Times New Roman"/>
          <w:spacing w:val="-2"/>
          <w:sz w:val="24"/>
          <w:szCs w:val="24"/>
        </w:rPr>
        <w:t xml:space="preserve"> ,</w:t>
      </w:r>
    </w:p>
    <w:p w14:paraId="18EE216D" w14:textId="77777777" w:rsidR="004D3BE3" w:rsidRPr="00961706" w:rsidRDefault="004D3BE3" w:rsidP="00961706">
      <w:pPr>
        <w:snapToGrid w:val="0"/>
        <w:spacing w:after="0" w:line="240" w:lineRule="auto"/>
        <w:jc w:val="center"/>
        <w:rPr>
          <w:rFonts w:ascii="Times New Roman" w:hAnsi="Times New Roman" w:cs="Times New Roman"/>
          <w:i/>
          <w:iCs/>
          <w:spacing w:val="-2"/>
          <w:sz w:val="24"/>
          <w:szCs w:val="24"/>
        </w:rPr>
      </w:pPr>
      <w:r w:rsidRPr="00961706">
        <w:rPr>
          <w:rFonts w:ascii="Times New Roman" w:hAnsi="Times New Roman" w:cs="Times New Roman"/>
          <w:i/>
          <w:iCs/>
          <w:spacing w:val="-2"/>
          <w:sz w:val="24"/>
          <w:szCs w:val="24"/>
        </w:rPr>
        <w:t xml:space="preserve">        (Skelbimo data)</w:t>
      </w:r>
    </w:p>
    <w:p w14:paraId="02850BD9" w14:textId="77777777" w:rsidR="004D3BE3" w:rsidRPr="00961706" w:rsidRDefault="004D3BE3" w:rsidP="00961706">
      <w:pPr>
        <w:spacing w:after="0" w:line="240" w:lineRule="auto"/>
        <w:jc w:val="both"/>
        <w:rPr>
          <w:rFonts w:ascii="Times New Roman" w:hAnsi="Times New Roman" w:cs="Times New Roman"/>
          <w:sz w:val="24"/>
          <w:szCs w:val="24"/>
        </w:rPr>
      </w:pPr>
    </w:p>
    <w:p w14:paraId="45242E9E" w14:textId="48A9C37D" w:rsidR="004D3BE3" w:rsidRPr="00961706" w:rsidRDefault="004D3BE3" w:rsidP="00961706">
      <w:pPr>
        <w:spacing w:after="0" w:line="240" w:lineRule="auto"/>
        <w:jc w:val="both"/>
        <w:rPr>
          <w:rFonts w:ascii="Times New Roman" w:hAnsi="Times New Roman" w:cs="Times New Roman"/>
          <w:sz w:val="24"/>
          <w:szCs w:val="24"/>
        </w:rPr>
      </w:pPr>
      <w:r w:rsidRPr="00961706">
        <w:rPr>
          <w:rFonts w:ascii="Times New Roman" w:hAnsi="Times New Roman" w:cs="Times New Roman"/>
          <w:sz w:val="24"/>
          <w:szCs w:val="24"/>
        </w:rPr>
        <w:t>n</w:t>
      </w:r>
      <w:r w:rsidR="00A06AC2" w:rsidRPr="00961706">
        <w:rPr>
          <w:rFonts w:ascii="Times New Roman" w:hAnsi="Times New Roman" w:cs="Times New Roman"/>
          <w:sz w:val="24"/>
          <w:szCs w:val="24"/>
        </w:rPr>
        <w:t>esu</w:t>
      </w:r>
      <w:r w:rsidRPr="00961706">
        <w:rPr>
          <w:rFonts w:ascii="Times New Roman" w:hAnsi="Times New Roman" w:cs="Times New Roman"/>
          <w:sz w:val="24"/>
          <w:szCs w:val="24"/>
        </w:rPr>
        <w:t xml:space="preserve"> įtakojama</w:t>
      </w:r>
      <w:r w:rsidR="00A06AC2" w:rsidRPr="00961706">
        <w:rPr>
          <w:rFonts w:ascii="Times New Roman" w:hAnsi="Times New Roman" w:cs="Times New Roman"/>
          <w:sz w:val="24"/>
          <w:szCs w:val="24"/>
        </w:rPr>
        <w:t>s (-a)</w:t>
      </w:r>
      <w:r w:rsidRPr="00961706">
        <w:rPr>
          <w:rFonts w:ascii="Times New Roman" w:hAnsi="Times New Roman" w:cs="Times New Roman"/>
          <w:sz w:val="24"/>
          <w:szCs w:val="24"/>
        </w:rPr>
        <w:t xml:space="preserve"> Rusijos, kaip nurodyta </w:t>
      </w:r>
      <w:r w:rsidRPr="00961706">
        <w:rPr>
          <w:rFonts w:ascii="Times New Roman" w:hAnsi="Times New Roman" w:cs="Times New Roman"/>
          <w:b/>
          <w:bCs/>
          <w:sz w:val="24"/>
          <w:szCs w:val="24"/>
        </w:rPr>
        <w:t>Tarybos reglamento</w:t>
      </w:r>
      <w:r w:rsidRPr="00961706">
        <w:rPr>
          <w:rFonts w:ascii="Times New Roman" w:hAnsi="Times New Roman" w:cs="Times New Roman"/>
          <w:sz w:val="24"/>
          <w:szCs w:val="24"/>
        </w:rPr>
        <w:t xml:space="preserve"> </w:t>
      </w:r>
      <w:r w:rsidRPr="00961706">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961706">
        <w:rPr>
          <w:rFonts w:ascii="Times New Roman" w:hAnsi="Times New Roman" w:cs="Times New Roman"/>
          <w:sz w:val="24"/>
          <w:szCs w:val="24"/>
        </w:rPr>
        <w:t>5k straipsnyje nustatytuose apribojimuose. Visų pirma pareiškiu, kad:</w:t>
      </w:r>
    </w:p>
    <w:p w14:paraId="181D3261" w14:textId="040C8DC1" w:rsidR="004D3BE3" w:rsidRPr="00961706" w:rsidRDefault="004D3BE3" w:rsidP="00961706">
      <w:pPr>
        <w:spacing w:after="0" w:line="240" w:lineRule="auto"/>
        <w:jc w:val="both"/>
        <w:rPr>
          <w:rFonts w:ascii="Times New Roman" w:hAnsi="Times New Roman" w:cs="Times New Roman"/>
          <w:sz w:val="24"/>
          <w:szCs w:val="24"/>
        </w:rPr>
      </w:pPr>
      <w:r w:rsidRPr="00961706">
        <w:rPr>
          <w:rFonts w:ascii="Times New Roman" w:hAnsi="Times New Roman" w:cs="Times New Roman"/>
          <w:sz w:val="24"/>
          <w:szCs w:val="24"/>
        </w:rPr>
        <w:t xml:space="preserve">(a) </w:t>
      </w:r>
      <w:r w:rsidR="00A37503" w:rsidRPr="00961706">
        <w:rPr>
          <w:rFonts w:ascii="Times New Roman" w:hAnsi="Times New Roman" w:cs="Times New Roman"/>
          <w:sz w:val="24"/>
          <w:szCs w:val="24"/>
        </w:rPr>
        <w:t xml:space="preserve">nesu </w:t>
      </w:r>
      <w:r w:rsidRPr="00961706">
        <w:rPr>
          <w:rFonts w:ascii="Times New Roman" w:hAnsi="Times New Roman" w:cs="Times New Roman"/>
          <w:sz w:val="24"/>
          <w:szCs w:val="24"/>
        </w:rPr>
        <w:t>Rusijo</w:t>
      </w:r>
      <w:r w:rsidR="00A47A85" w:rsidRPr="00961706">
        <w:rPr>
          <w:rFonts w:ascii="Times New Roman" w:hAnsi="Times New Roman" w:cs="Times New Roman"/>
          <w:sz w:val="24"/>
          <w:szCs w:val="24"/>
        </w:rPr>
        <w:t>s pilietis (-ė)</w:t>
      </w:r>
      <w:r w:rsidR="00752758" w:rsidRPr="00961706">
        <w:rPr>
          <w:rFonts w:ascii="Times New Roman" w:hAnsi="Times New Roman" w:cs="Times New Roman"/>
          <w:sz w:val="24"/>
          <w:szCs w:val="24"/>
        </w:rPr>
        <w:t xml:space="preserve"> ar </w:t>
      </w:r>
      <w:r w:rsidR="001578F5" w:rsidRPr="00961706">
        <w:rPr>
          <w:rFonts w:ascii="Times New Roman" w:hAnsi="Times New Roman" w:cs="Times New Roman"/>
          <w:sz w:val="24"/>
          <w:szCs w:val="24"/>
        </w:rPr>
        <w:t>įsisteigęs Rusijoje</w:t>
      </w:r>
      <w:r w:rsidRPr="00961706">
        <w:rPr>
          <w:rFonts w:ascii="Times New Roman" w:hAnsi="Times New Roman" w:cs="Times New Roman"/>
          <w:sz w:val="24"/>
          <w:szCs w:val="24"/>
        </w:rPr>
        <w:t>;</w:t>
      </w:r>
    </w:p>
    <w:p w14:paraId="33226897" w14:textId="266A9A8A" w:rsidR="004D3BE3" w:rsidRPr="00961706" w:rsidRDefault="004D3BE3" w:rsidP="00961706">
      <w:pPr>
        <w:spacing w:after="0" w:line="240" w:lineRule="auto"/>
        <w:jc w:val="both"/>
        <w:rPr>
          <w:rFonts w:ascii="Times New Roman" w:hAnsi="Times New Roman" w:cs="Times New Roman"/>
          <w:sz w:val="24"/>
          <w:szCs w:val="24"/>
        </w:rPr>
      </w:pPr>
      <w:r w:rsidRPr="00961706">
        <w:rPr>
          <w:rFonts w:ascii="Times New Roman" w:hAnsi="Times New Roman" w:cs="Times New Roman"/>
          <w:sz w:val="24"/>
          <w:szCs w:val="24"/>
        </w:rPr>
        <w:t xml:space="preserve">(b) </w:t>
      </w:r>
      <w:r w:rsidR="001578F5" w:rsidRPr="00961706">
        <w:rPr>
          <w:rFonts w:ascii="Times New Roman" w:hAnsi="Times New Roman" w:cs="Times New Roman"/>
          <w:sz w:val="24"/>
          <w:szCs w:val="24"/>
        </w:rPr>
        <w:t xml:space="preserve">neveikiu </w:t>
      </w:r>
      <w:r w:rsidR="002907D9" w:rsidRPr="00961706">
        <w:rPr>
          <w:rFonts w:ascii="Times New Roman" w:hAnsi="Times New Roman" w:cs="Times New Roman"/>
          <w:sz w:val="24"/>
          <w:szCs w:val="24"/>
          <w:shd w:val="clear" w:color="auto" w:fill="FFFFFF"/>
        </w:rPr>
        <w:t>šios deklaracijos a) punkte nurodyto subjekto vardu ar jo nurodymu;</w:t>
      </w:r>
    </w:p>
    <w:p w14:paraId="3731AC2B" w14:textId="493270E4" w:rsidR="009C6DCC" w:rsidRPr="00961706" w:rsidRDefault="00C722D4" w:rsidP="009617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4D3BE3" w:rsidRPr="00961706">
        <w:rPr>
          <w:rFonts w:ascii="Times New Roman" w:hAnsi="Times New Roman" w:cs="Times New Roman"/>
          <w:sz w:val="24"/>
          <w:szCs w:val="24"/>
        </w:rPr>
        <w:t xml:space="preserve">) sutartis nebus paskirta vykdyti </w:t>
      </w:r>
      <w:r w:rsidR="004D3BE3" w:rsidRPr="00961706">
        <w:rPr>
          <w:rFonts w:ascii="Times New Roman" w:hAnsi="Times New Roman" w:cs="Times New Roman"/>
          <w:sz w:val="24"/>
          <w:szCs w:val="24"/>
          <w:shd w:val="clear" w:color="auto" w:fill="FFFFFF"/>
        </w:rPr>
        <w:t>subrangovui (-ams), ar kitam (-iems) subjektui (-tams), kurių pajėgumais remia</w:t>
      </w:r>
      <w:r w:rsidR="00EE5FC7" w:rsidRPr="00961706">
        <w:rPr>
          <w:rFonts w:ascii="Times New Roman" w:hAnsi="Times New Roman" w:cs="Times New Roman"/>
          <w:sz w:val="24"/>
          <w:szCs w:val="24"/>
          <w:shd w:val="clear" w:color="auto" w:fill="FFFFFF"/>
        </w:rPr>
        <w:t>masi</w:t>
      </w:r>
      <w:r w:rsidR="004D3BE3" w:rsidRPr="00961706">
        <w:rPr>
          <w:rFonts w:ascii="Times New Roman" w:hAnsi="Times New Roman" w:cs="Times New Roman"/>
          <w:sz w:val="24"/>
          <w:szCs w:val="24"/>
          <w:shd w:val="clear" w:color="auto" w:fill="FFFFFF"/>
        </w:rPr>
        <w:t>, kurie priskirtini šios deklaracijos a) arba b</w:t>
      </w:r>
      <w:r w:rsidR="004712B7" w:rsidRPr="00961706">
        <w:rPr>
          <w:rFonts w:ascii="Times New Roman" w:hAnsi="Times New Roman" w:cs="Times New Roman"/>
          <w:sz w:val="24"/>
          <w:szCs w:val="24"/>
          <w:shd w:val="clear" w:color="auto" w:fill="FFFFFF"/>
        </w:rPr>
        <w:t>)</w:t>
      </w:r>
      <w:r w:rsidR="004D3BE3" w:rsidRPr="00961706">
        <w:rPr>
          <w:rFonts w:ascii="Times New Roman" w:hAnsi="Times New Roman" w:cs="Times New Roman"/>
          <w:sz w:val="24"/>
          <w:szCs w:val="24"/>
          <w:shd w:val="clear" w:color="auto" w:fill="FFFFFF"/>
        </w:rPr>
        <w:t xml:space="preserve"> punktuose nurodytiems subjektams.</w:t>
      </w:r>
    </w:p>
    <w:p w14:paraId="3B6EA536" w14:textId="77777777" w:rsidR="00A91800" w:rsidRPr="00A91800" w:rsidRDefault="00A91800" w:rsidP="00AB5541">
      <w:pPr>
        <w:pStyle w:val="Antrat2"/>
        <w:ind w:left="5103"/>
        <w:rPr>
          <w:rFonts w:asciiTheme="minorHAnsi" w:hAnsiTheme="minorHAnsi"/>
          <w:color w:val="0070C0"/>
          <w:sz w:val="24"/>
          <w:szCs w:val="24"/>
        </w:rPr>
      </w:pPr>
    </w:p>
    <w:p w14:paraId="1EC4EB00" w14:textId="77777777" w:rsidR="00A91800" w:rsidRDefault="00A91800" w:rsidP="00AB5541">
      <w:pPr>
        <w:pStyle w:val="Antrat2"/>
        <w:ind w:left="5103"/>
        <w:rPr>
          <w:rFonts w:asciiTheme="minorHAnsi" w:hAnsiTheme="minorHAnsi"/>
          <w:color w:val="0070C0"/>
          <w:sz w:val="24"/>
          <w:szCs w:val="24"/>
        </w:rPr>
      </w:pPr>
    </w:p>
    <w:p w14:paraId="28E3E32C" w14:textId="77777777" w:rsidR="00961706" w:rsidRDefault="00961706" w:rsidP="00961706"/>
    <w:p w14:paraId="498ED50B" w14:textId="77777777" w:rsidR="00961706" w:rsidRDefault="00961706" w:rsidP="00961706"/>
    <w:p w14:paraId="078FDA78" w14:textId="77777777" w:rsidR="00961706" w:rsidRPr="00961706" w:rsidRDefault="00961706" w:rsidP="00961706"/>
    <w:p w14:paraId="5DC5C150" w14:textId="25DACD5D" w:rsidR="008D704D" w:rsidRPr="00783D25" w:rsidRDefault="00FE3D1F" w:rsidP="00AB5541">
      <w:pPr>
        <w:pStyle w:val="Antrat2"/>
        <w:ind w:left="5103"/>
        <w:rPr>
          <w:rFonts w:ascii="Times New Roman" w:hAnsi="Times New Roman" w:cs="Times New Roman"/>
          <w:color w:val="0070C0"/>
          <w:sz w:val="24"/>
          <w:szCs w:val="24"/>
        </w:rPr>
      </w:pPr>
      <w:bookmarkStart w:id="70" w:name="_Toc225157799"/>
      <w:r w:rsidRPr="00783D25">
        <w:rPr>
          <w:rFonts w:ascii="Times New Roman" w:hAnsi="Times New Roman" w:cs="Times New Roman"/>
          <w:color w:val="0070C0"/>
          <w:sz w:val="24"/>
          <w:szCs w:val="24"/>
        </w:rPr>
        <w:lastRenderedPageBreak/>
        <w:t xml:space="preserve">Pirkimo sąlygų </w:t>
      </w:r>
      <w:r w:rsidR="00AB5FFA" w:rsidRPr="00783D25">
        <w:rPr>
          <w:rFonts w:ascii="Times New Roman" w:hAnsi="Times New Roman" w:cs="Times New Roman"/>
          <w:color w:val="0070C0"/>
          <w:sz w:val="24"/>
          <w:szCs w:val="24"/>
        </w:rPr>
        <w:t>10</w:t>
      </w:r>
      <w:r w:rsidRPr="00783D25">
        <w:rPr>
          <w:rFonts w:ascii="Times New Roman" w:hAnsi="Times New Roman" w:cs="Times New Roman"/>
          <w:color w:val="0070C0"/>
          <w:sz w:val="24"/>
          <w:szCs w:val="24"/>
        </w:rPr>
        <w:t xml:space="preserve"> priedas </w:t>
      </w:r>
      <w:r w:rsidR="008D704D" w:rsidRPr="00783D25">
        <w:rPr>
          <w:rFonts w:ascii="Times New Roman" w:hAnsi="Times New Roman" w:cs="Times New Roman"/>
          <w:color w:val="0070C0"/>
          <w:sz w:val="24"/>
          <w:szCs w:val="24"/>
        </w:rPr>
        <w:t>„Sutarties projektas</w:t>
      </w:r>
      <w:bookmarkEnd w:id="66"/>
      <w:bookmarkEnd w:id="67"/>
      <w:bookmarkEnd w:id="68"/>
      <w:bookmarkEnd w:id="70"/>
      <w:r w:rsidR="00F25444" w:rsidRPr="00F25444">
        <w:rPr>
          <w:rFonts w:ascii="Times New Roman" w:hAnsi="Times New Roman" w:cs="Times New Roman"/>
          <w:color w:val="0070C0"/>
          <w:sz w:val="24"/>
          <w:szCs w:val="24"/>
        </w:rPr>
        <w:t>”</w:t>
      </w:r>
    </w:p>
    <w:p w14:paraId="040FB65E" w14:textId="77777777" w:rsidR="00AE422D" w:rsidRPr="00EB58F8" w:rsidRDefault="00AE422D" w:rsidP="00AB5541">
      <w:pPr>
        <w:rPr>
          <w:rFonts w:ascii="Times New Roman" w:hAnsi="Times New Roman" w:cs="Times New Roman"/>
          <w:sz w:val="24"/>
          <w:szCs w:val="24"/>
        </w:rPr>
      </w:pPr>
    </w:p>
    <w:p w14:paraId="51C4661E" w14:textId="77777777" w:rsidR="00EB58F8" w:rsidRPr="00EB58F8" w:rsidRDefault="00EB58F8" w:rsidP="00EB58F8">
      <w:pPr>
        <w:spacing w:after="120"/>
        <w:jc w:val="center"/>
        <w:rPr>
          <w:rFonts w:ascii="Times New Roman" w:eastAsia="Calibri" w:hAnsi="Times New Roman" w:cs="Times New Roman"/>
          <w:i/>
          <w:color w:val="FF0000"/>
          <w:sz w:val="24"/>
          <w:szCs w:val="24"/>
          <w:lang w:eastAsia="en-US"/>
        </w:rPr>
      </w:pPr>
      <w:r w:rsidRPr="00EB58F8">
        <w:rPr>
          <w:rFonts w:ascii="Times New Roman" w:eastAsia="Calibri" w:hAnsi="Times New Roman" w:cs="Times New Roman"/>
          <w:i/>
          <w:color w:val="FF0000"/>
          <w:sz w:val="24"/>
          <w:szCs w:val="24"/>
          <w:lang w:eastAsia="en-US"/>
        </w:rPr>
        <w:t>Pateikiama atskiru failu (.docx  formatu)</w:t>
      </w:r>
    </w:p>
    <w:p w14:paraId="768E7EB6" w14:textId="77777777" w:rsidR="00EB58F8" w:rsidRPr="00EB58F8" w:rsidRDefault="00EB58F8" w:rsidP="00EB58F8">
      <w:pPr>
        <w:spacing w:after="0" w:line="300" w:lineRule="auto"/>
        <w:jc w:val="both"/>
        <w:rPr>
          <w:rFonts w:ascii="Times New Roman" w:hAnsi="Times New Roman" w:cs="Times New Roman"/>
          <w:sz w:val="24"/>
          <w:szCs w:val="24"/>
        </w:rPr>
      </w:pPr>
    </w:p>
    <w:p w14:paraId="53A008F2" w14:textId="77777777" w:rsidR="00EB58F8" w:rsidRPr="00EB58F8" w:rsidRDefault="00EB58F8" w:rsidP="00EB58F8">
      <w:pPr>
        <w:spacing w:after="0" w:line="300" w:lineRule="auto"/>
        <w:jc w:val="center"/>
        <w:rPr>
          <w:rFonts w:ascii="Times New Roman" w:hAnsi="Times New Roman" w:cs="Times New Roman"/>
          <w:b/>
          <w:bCs/>
          <w:smallCaps/>
          <w:color w:val="FF0000"/>
          <w:sz w:val="24"/>
          <w:szCs w:val="24"/>
        </w:rPr>
      </w:pPr>
      <w:r w:rsidRPr="00EB58F8">
        <w:rPr>
          <w:rFonts w:ascii="Times New Roman" w:eastAsia="Calibri" w:hAnsi="Times New Roman" w:cs="Times New Roman"/>
          <w:i/>
          <w:iCs/>
          <w:color w:val="FF0000"/>
          <w:sz w:val="24"/>
          <w:szCs w:val="24"/>
        </w:rPr>
        <w:t>Dokumentas skelbiamas viešai CVP IS priemonėmis kartu su kitais pirkimo dokumentais.</w:t>
      </w:r>
    </w:p>
    <w:p w14:paraId="3D841D6E" w14:textId="77777777" w:rsidR="00EB58F8" w:rsidRPr="00EB58F8" w:rsidRDefault="00EB58F8" w:rsidP="00EB58F8">
      <w:pPr>
        <w:rPr>
          <w:rFonts w:eastAsia="Calibri" w:cstheme="minorHAnsi"/>
          <w:color w:val="0070C0"/>
        </w:rPr>
      </w:pPr>
    </w:p>
    <w:p w14:paraId="1069E5EC" w14:textId="77777777" w:rsidR="00EB58F8" w:rsidRPr="00EB58F8" w:rsidRDefault="00EB58F8" w:rsidP="00EB58F8">
      <w:pPr>
        <w:rPr>
          <w:rFonts w:eastAsia="Calibri" w:cstheme="minorHAnsi"/>
          <w:color w:val="0070C0"/>
        </w:rPr>
      </w:pPr>
    </w:p>
    <w:p w14:paraId="49A643DC" w14:textId="77777777" w:rsidR="00EB58F8" w:rsidRPr="00EB58F8" w:rsidRDefault="00EB58F8" w:rsidP="00EB58F8">
      <w:pPr>
        <w:rPr>
          <w:rFonts w:eastAsia="Calibri" w:cstheme="minorHAnsi"/>
          <w:color w:val="0070C0"/>
        </w:rPr>
      </w:pPr>
    </w:p>
    <w:p w14:paraId="2826B120" w14:textId="17308518" w:rsidR="008D704D" w:rsidRPr="0095070D" w:rsidRDefault="008D704D" w:rsidP="0095070D">
      <w:pPr>
        <w:jc w:val="both"/>
        <w:rPr>
          <w:rFonts w:cstheme="minorHAnsi"/>
          <w:b/>
          <w:bCs/>
          <w:smallCaps/>
          <w:sz w:val="22"/>
          <w:szCs w:val="22"/>
        </w:rPr>
      </w:pPr>
    </w:p>
    <w:sectPr w:rsidR="008D704D" w:rsidRPr="0095070D" w:rsidSect="00FA548A">
      <w:pgSz w:w="12240" w:h="15840"/>
      <w:pgMar w:top="1134" w:right="567" w:bottom="1134" w:left="1701" w:header="720" w:footer="720" w:gutter="0"/>
      <w:pgNumType w:start="2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48A47" w14:textId="77777777" w:rsidR="00F40C2A" w:rsidRDefault="00F40C2A" w:rsidP="00D05666">
      <w:r>
        <w:separator/>
      </w:r>
    </w:p>
  </w:endnote>
  <w:endnote w:type="continuationSeparator" w:id="0">
    <w:p w14:paraId="61CF4201" w14:textId="77777777" w:rsidR="00F40C2A" w:rsidRDefault="00F40C2A" w:rsidP="00D05666">
      <w:r>
        <w:continuationSeparator/>
      </w:r>
    </w:p>
  </w:endnote>
  <w:endnote w:type="continuationNotice" w:id="1">
    <w:p w14:paraId="6D532B41" w14:textId="77777777" w:rsidR="00F40C2A" w:rsidRDefault="00F40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5C885" w14:textId="77777777" w:rsidR="00F40C2A" w:rsidRDefault="00F40C2A" w:rsidP="00D05666">
      <w:r>
        <w:separator/>
      </w:r>
    </w:p>
  </w:footnote>
  <w:footnote w:type="continuationSeparator" w:id="0">
    <w:p w14:paraId="40FEA479" w14:textId="77777777" w:rsidR="00F40C2A" w:rsidRDefault="00F40C2A" w:rsidP="00D05666">
      <w:r>
        <w:continuationSeparator/>
      </w:r>
    </w:p>
  </w:footnote>
  <w:footnote w:type="continuationNotice" w:id="1">
    <w:p w14:paraId="6F0255B0" w14:textId="77777777" w:rsidR="00F40C2A" w:rsidRDefault="00F40C2A">
      <w:pPr>
        <w:spacing w:after="0" w:line="240" w:lineRule="auto"/>
      </w:pPr>
    </w:p>
  </w:footnote>
  <w:footnote w:id="2">
    <w:p w14:paraId="6FD63361" w14:textId="77777777" w:rsidR="006116F7" w:rsidRDefault="006116F7" w:rsidP="00565580">
      <w:pPr>
        <w:pStyle w:val="Puslapioinaostekstas"/>
        <w:jc w:val="both"/>
        <w:rPr>
          <w:i/>
          <w:iCs/>
        </w:rPr>
      </w:pPr>
      <w:r w:rsidRPr="001E4D9E">
        <w:rPr>
          <w:rStyle w:val="Puslapioinaosnuoroda"/>
          <w:i/>
          <w:iCs/>
          <w:color w:val="000000" w:themeColor="text1"/>
        </w:rPr>
        <w:footnoteRef/>
      </w:r>
      <w:r w:rsidRPr="001E4D9E">
        <w:rPr>
          <w:i/>
          <w:iCs/>
          <w:color w:val="000000" w:themeColor="text1"/>
        </w:rPr>
        <w:t xml:space="preserve"> Pirkimą vykdant pagal VPĮ. Perkantieji subjektai, pirkimus vykdantys pagal PĮ, pirkimo dokumentuose šiuos reikalavimus nustato pasirinktinai.</w:t>
      </w:r>
    </w:p>
  </w:footnote>
  <w:footnote w:id="3">
    <w:p w14:paraId="077E0594" w14:textId="77777777" w:rsidR="006116F7" w:rsidRPr="00A91800" w:rsidRDefault="006116F7" w:rsidP="00565580">
      <w:pPr>
        <w:pStyle w:val="Puslapioinaostekstas"/>
        <w:jc w:val="both"/>
        <w:rPr>
          <w:rFonts w:ascii="Times New Roman" w:hAnsi="Times New Roman" w:cs="Times New Roman"/>
          <w:i/>
          <w:iCs/>
        </w:rPr>
      </w:pPr>
      <w:r w:rsidRPr="00A91800">
        <w:rPr>
          <w:rStyle w:val="Puslapioinaosnuoroda"/>
          <w:rFonts w:ascii="Times New Roman" w:eastAsia="Yu Mincho" w:hAnsi="Times New Roman" w:cs="Times New Roman"/>
          <w:i/>
          <w:iCs/>
        </w:rPr>
        <w:footnoteRef/>
      </w:r>
      <w:r w:rsidRPr="00A9180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8C3A1" w14:textId="77777777" w:rsidR="006116F7" w:rsidRPr="00A91800" w:rsidRDefault="006116F7" w:rsidP="00565580">
      <w:pPr>
        <w:pStyle w:val="Puslapioinaostekstas"/>
        <w:numPr>
          <w:ilvl w:val="0"/>
          <w:numId w:val="29"/>
        </w:numPr>
        <w:spacing w:after="0" w:line="240" w:lineRule="auto"/>
        <w:jc w:val="both"/>
        <w:rPr>
          <w:rFonts w:ascii="Times New Roman" w:eastAsia="Yu Mincho" w:hAnsi="Times New Roman" w:cs="Times New Roman"/>
          <w:i/>
          <w:iCs/>
        </w:rPr>
      </w:pPr>
      <w:r w:rsidRPr="00A91800">
        <w:rPr>
          <w:rFonts w:ascii="Times New Roman" w:eastAsia="Yu Mincho" w:hAnsi="Times New Roman" w:cs="Times New Roman"/>
          <w:i/>
          <w:iCs/>
        </w:rPr>
        <w:t xml:space="preserve">priesaikos deklaracija; </w:t>
      </w:r>
    </w:p>
    <w:p w14:paraId="4D65A831" w14:textId="77777777" w:rsidR="006116F7" w:rsidRDefault="006116F7" w:rsidP="00565580">
      <w:pPr>
        <w:pStyle w:val="Puslapioinaostekstas"/>
        <w:numPr>
          <w:ilvl w:val="0"/>
          <w:numId w:val="29"/>
        </w:numPr>
        <w:spacing w:after="0" w:line="240" w:lineRule="auto"/>
        <w:jc w:val="both"/>
        <w:rPr>
          <w:rFonts w:ascii="Calibri" w:eastAsia="Yu Mincho" w:hAnsi="Calibri" w:cs="Arial"/>
        </w:rPr>
      </w:pPr>
      <w:r w:rsidRPr="00A9180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F23C30" w14:textId="77777777" w:rsidR="006116F7" w:rsidRPr="00A91800" w:rsidRDefault="006116F7" w:rsidP="00565580">
      <w:pPr>
        <w:pStyle w:val="Puslapioinaostekstas"/>
        <w:jc w:val="both"/>
        <w:rPr>
          <w:rFonts w:ascii="Times New Roman" w:hAnsi="Times New Roman" w:cs="Times New Roman"/>
          <w:i/>
          <w:iCs/>
        </w:rPr>
      </w:pPr>
      <w:r>
        <w:rPr>
          <w:rStyle w:val="Puslapioinaosnuoroda"/>
          <w:rFonts w:ascii="Calibri" w:eastAsia="Yu Mincho" w:hAnsi="Calibri" w:cs="Arial"/>
        </w:rPr>
        <w:footnoteRef/>
      </w:r>
      <w:r>
        <w:rPr>
          <w:rFonts w:ascii="Calibri" w:eastAsia="Yu Mincho" w:hAnsi="Calibri" w:cs="Arial"/>
        </w:rPr>
        <w:t xml:space="preserve"> </w:t>
      </w:r>
      <w:r w:rsidRPr="00A9180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BD5DB" w14:textId="77777777" w:rsidR="006116F7" w:rsidRPr="00A91800" w:rsidRDefault="006116F7" w:rsidP="00565580">
      <w:pPr>
        <w:pStyle w:val="Puslapioinaostekstas"/>
        <w:numPr>
          <w:ilvl w:val="0"/>
          <w:numId w:val="30"/>
        </w:numPr>
        <w:spacing w:after="0" w:line="240" w:lineRule="auto"/>
        <w:jc w:val="both"/>
        <w:rPr>
          <w:rFonts w:ascii="Times New Roman" w:eastAsia="Yu Mincho" w:hAnsi="Times New Roman" w:cs="Times New Roman"/>
          <w:i/>
          <w:iCs/>
        </w:rPr>
      </w:pPr>
      <w:r w:rsidRPr="00A91800">
        <w:rPr>
          <w:rFonts w:ascii="Times New Roman" w:eastAsia="Yu Mincho" w:hAnsi="Times New Roman" w:cs="Times New Roman"/>
          <w:i/>
          <w:iCs/>
        </w:rPr>
        <w:t xml:space="preserve">priesaikos deklaracija; </w:t>
      </w:r>
    </w:p>
    <w:p w14:paraId="4A47F2EC" w14:textId="77777777" w:rsidR="006116F7" w:rsidRDefault="006116F7" w:rsidP="00565580">
      <w:pPr>
        <w:pStyle w:val="Puslapioinaostekstas"/>
        <w:numPr>
          <w:ilvl w:val="0"/>
          <w:numId w:val="30"/>
        </w:numPr>
        <w:spacing w:after="0" w:line="240" w:lineRule="auto"/>
        <w:jc w:val="both"/>
        <w:rPr>
          <w:rFonts w:ascii="Calibri" w:eastAsia="Yu Mincho" w:hAnsi="Calibri" w:cs="Arial"/>
        </w:rPr>
      </w:pPr>
      <w:r w:rsidRPr="00A9180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53F22B3" w14:textId="77777777" w:rsidR="006116F7" w:rsidRPr="00A91800" w:rsidRDefault="006116F7" w:rsidP="00565580">
      <w:pPr>
        <w:pStyle w:val="Puslapioinaostekstas"/>
        <w:jc w:val="both"/>
        <w:rPr>
          <w:rFonts w:ascii="Times New Roman" w:hAnsi="Times New Roman" w:cs="Times New Roman"/>
          <w:i/>
          <w:iCs/>
        </w:rPr>
      </w:pPr>
      <w:r w:rsidRPr="00A91800">
        <w:rPr>
          <w:rStyle w:val="Puslapioinaosnuoroda"/>
          <w:rFonts w:ascii="Times New Roman" w:eastAsia="Yu Mincho" w:hAnsi="Times New Roman" w:cs="Times New Roman"/>
        </w:rPr>
        <w:footnoteRef/>
      </w:r>
      <w:r w:rsidRPr="00A91800">
        <w:rPr>
          <w:rFonts w:ascii="Times New Roman" w:eastAsia="Yu Mincho" w:hAnsi="Times New Roman" w:cs="Times New Roman"/>
        </w:rPr>
        <w:t xml:space="preserve"> </w:t>
      </w:r>
      <w:r w:rsidRPr="00A9180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22F423" w14:textId="77777777" w:rsidR="006116F7" w:rsidRPr="00A91800" w:rsidRDefault="006116F7" w:rsidP="00565580">
      <w:pPr>
        <w:pStyle w:val="Puslapioinaostekstas"/>
        <w:numPr>
          <w:ilvl w:val="0"/>
          <w:numId w:val="31"/>
        </w:numPr>
        <w:spacing w:after="0" w:line="240" w:lineRule="auto"/>
        <w:jc w:val="both"/>
        <w:rPr>
          <w:rFonts w:ascii="Times New Roman" w:eastAsia="Yu Mincho" w:hAnsi="Times New Roman" w:cs="Times New Roman"/>
          <w:i/>
          <w:iCs/>
        </w:rPr>
      </w:pPr>
      <w:r w:rsidRPr="00A91800">
        <w:rPr>
          <w:rFonts w:ascii="Times New Roman" w:eastAsia="Yu Mincho" w:hAnsi="Times New Roman" w:cs="Times New Roman"/>
          <w:i/>
          <w:iCs/>
        </w:rPr>
        <w:t xml:space="preserve">priesaikos deklaracija; </w:t>
      </w:r>
    </w:p>
    <w:p w14:paraId="31FCA4A7" w14:textId="77777777" w:rsidR="006116F7" w:rsidRDefault="006116F7" w:rsidP="00565580">
      <w:pPr>
        <w:pStyle w:val="Puslapioinaostekstas"/>
        <w:numPr>
          <w:ilvl w:val="0"/>
          <w:numId w:val="31"/>
        </w:numPr>
        <w:spacing w:after="0" w:line="240" w:lineRule="auto"/>
        <w:jc w:val="both"/>
        <w:rPr>
          <w:rFonts w:ascii="Calibri" w:eastAsia="Yu Mincho" w:hAnsi="Calibri" w:cs="Arial"/>
        </w:rPr>
      </w:pPr>
      <w:r w:rsidRPr="00A9180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6B6CBD6" w14:textId="04983DD9" w:rsidR="006116F7" w:rsidRDefault="006116F7" w:rsidP="008363F5">
      <w:pPr>
        <w:pStyle w:val="Puslapioinaostekstas"/>
        <w:spacing w:after="0" w:line="240" w:lineRule="auto"/>
        <w:jc w:val="both"/>
        <w:rPr>
          <w:rFonts w:ascii="Arial" w:hAnsi="Arial"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716"/>
    <w:multiLevelType w:val="hybridMultilevel"/>
    <w:tmpl w:val="5922C2B4"/>
    <w:lvl w:ilvl="0" w:tplc="4D2056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DB14B4"/>
    <w:multiLevelType w:val="multilevel"/>
    <w:tmpl w:val="5D68B524"/>
    <w:lvl w:ilvl="0">
      <w:start w:val="1"/>
      <w:numFmt w:val="decimal"/>
      <w:lvlText w:val="%1."/>
      <w:lvlJc w:val="left"/>
      <w:pPr>
        <w:ind w:left="2204" w:hanging="360"/>
      </w:pPr>
      <w:rPr>
        <w:rFonts w:hint="default"/>
        <w:b w:val="0"/>
        <w:i w:val="0"/>
        <w:color w:val="auto"/>
      </w:rPr>
    </w:lvl>
    <w:lvl w:ilvl="1">
      <w:start w:val="1"/>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CC1348"/>
    <w:multiLevelType w:val="multilevel"/>
    <w:tmpl w:val="D65E63A4"/>
    <w:lvl w:ilvl="0">
      <w:start w:val="3"/>
      <w:numFmt w:val="decimal"/>
      <w:lvlText w:val="%1."/>
      <w:lvlJc w:val="left"/>
      <w:pPr>
        <w:ind w:left="360" w:hanging="360"/>
      </w:pPr>
      <w:rPr>
        <w:rFonts w:hint="default"/>
        <w:i w:val="0"/>
        <w:color w:val="auto"/>
      </w:rPr>
    </w:lvl>
    <w:lvl w:ilvl="1">
      <w:start w:val="1"/>
      <w:numFmt w:val="decimal"/>
      <w:lvlText w:val="%1.%2."/>
      <w:lvlJc w:val="left"/>
      <w:pPr>
        <w:ind w:left="1570" w:hanging="360"/>
      </w:pPr>
      <w:rPr>
        <w:rFonts w:hint="default"/>
        <w:i w:val="0"/>
        <w:color w:val="auto"/>
      </w:rPr>
    </w:lvl>
    <w:lvl w:ilvl="2">
      <w:start w:val="1"/>
      <w:numFmt w:val="decimal"/>
      <w:lvlText w:val="%1.%2.%3."/>
      <w:lvlJc w:val="left"/>
      <w:pPr>
        <w:ind w:left="3140" w:hanging="720"/>
      </w:pPr>
      <w:rPr>
        <w:rFonts w:hint="default"/>
        <w:i w:val="0"/>
        <w:color w:val="auto"/>
      </w:rPr>
    </w:lvl>
    <w:lvl w:ilvl="3">
      <w:start w:val="1"/>
      <w:numFmt w:val="decimal"/>
      <w:lvlText w:val="%1.%2.%3.%4."/>
      <w:lvlJc w:val="left"/>
      <w:pPr>
        <w:ind w:left="4350" w:hanging="720"/>
      </w:pPr>
      <w:rPr>
        <w:rFonts w:hint="default"/>
        <w:i w:val="0"/>
        <w:color w:val="auto"/>
      </w:rPr>
    </w:lvl>
    <w:lvl w:ilvl="4">
      <w:start w:val="1"/>
      <w:numFmt w:val="decimal"/>
      <w:lvlText w:val="%1.%2.%3.%4.%5."/>
      <w:lvlJc w:val="left"/>
      <w:pPr>
        <w:ind w:left="5920" w:hanging="1080"/>
      </w:pPr>
      <w:rPr>
        <w:rFonts w:hint="default"/>
        <w:i w:val="0"/>
        <w:color w:val="auto"/>
      </w:rPr>
    </w:lvl>
    <w:lvl w:ilvl="5">
      <w:start w:val="1"/>
      <w:numFmt w:val="decimal"/>
      <w:lvlText w:val="%1.%2.%3.%4.%5.%6."/>
      <w:lvlJc w:val="left"/>
      <w:pPr>
        <w:ind w:left="7130" w:hanging="1080"/>
      </w:pPr>
      <w:rPr>
        <w:rFonts w:hint="default"/>
        <w:i w:val="0"/>
        <w:color w:val="auto"/>
      </w:rPr>
    </w:lvl>
    <w:lvl w:ilvl="6">
      <w:start w:val="1"/>
      <w:numFmt w:val="decimal"/>
      <w:lvlText w:val="%1.%2.%3.%4.%5.%6.%7."/>
      <w:lvlJc w:val="left"/>
      <w:pPr>
        <w:ind w:left="8700" w:hanging="1440"/>
      </w:pPr>
      <w:rPr>
        <w:rFonts w:hint="default"/>
        <w:i w:val="0"/>
        <w:color w:val="auto"/>
      </w:rPr>
    </w:lvl>
    <w:lvl w:ilvl="7">
      <w:start w:val="1"/>
      <w:numFmt w:val="decimal"/>
      <w:lvlText w:val="%1.%2.%3.%4.%5.%6.%7.%8."/>
      <w:lvlJc w:val="left"/>
      <w:pPr>
        <w:ind w:left="9910" w:hanging="1440"/>
      </w:pPr>
      <w:rPr>
        <w:rFonts w:hint="default"/>
        <w:i w:val="0"/>
        <w:color w:val="auto"/>
      </w:rPr>
    </w:lvl>
    <w:lvl w:ilvl="8">
      <w:start w:val="1"/>
      <w:numFmt w:val="decimal"/>
      <w:lvlText w:val="%1.%2.%3.%4.%5.%6.%7.%8.%9."/>
      <w:lvlJc w:val="left"/>
      <w:pPr>
        <w:ind w:left="11120" w:hanging="1440"/>
      </w:pPr>
      <w:rPr>
        <w:rFonts w:hint="default"/>
        <w:i w:val="0"/>
        <w:color w:val="auto"/>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166961"/>
    <w:multiLevelType w:val="multilevel"/>
    <w:tmpl w:val="0884ECF0"/>
    <w:lvl w:ilvl="0">
      <w:start w:val="4"/>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8" w15:restartNumberingAfterBreak="0">
    <w:nsid w:val="20353B90"/>
    <w:multiLevelType w:val="multilevel"/>
    <w:tmpl w:val="F38CC2C8"/>
    <w:lvl w:ilvl="0">
      <w:start w:val="7"/>
      <w:numFmt w:val="decimal"/>
      <w:lvlText w:val="%1."/>
      <w:lvlJc w:val="left"/>
      <w:pPr>
        <w:ind w:left="360" w:hanging="360"/>
      </w:pPr>
      <w:rPr>
        <w:rFonts w:eastAsia="Calibri" w:hint="default"/>
      </w:rPr>
    </w:lvl>
    <w:lvl w:ilvl="1">
      <w:start w:val="1"/>
      <w:numFmt w:val="decimal"/>
      <w:lvlText w:val="%1.%2."/>
      <w:lvlJc w:val="left"/>
      <w:pPr>
        <w:ind w:left="1780" w:hanging="360"/>
      </w:pPr>
      <w:rPr>
        <w:rFonts w:eastAsia="Calibri" w:hint="default"/>
      </w:rPr>
    </w:lvl>
    <w:lvl w:ilvl="2">
      <w:start w:val="1"/>
      <w:numFmt w:val="decimal"/>
      <w:lvlText w:val="%1.%2.%3."/>
      <w:lvlJc w:val="left"/>
      <w:pPr>
        <w:ind w:left="3560" w:hanging="720"/>
      </w:pPr>
      <w:rPr>
        <w:rFonts w:eastAsia="Calibri" w:hint="default"/>
      </w:rPr>
    </w:lvl>
    <w:lvl w:ilvl="3">
      <w:start w:val="1"/>
      <w:numFmt w:val="decimal"/>
      <w:lvlText w:val="%1.%2.%3.%4."/>
      <w:lvlJc w:val="left"/>
      <w:pPr>
        <w:ind w:left="4980" w:hanging="720"/>
      </w:pPr>
      <w:rPr>
        <w:rFonts w:eastAsia="Calibri" w:hint="default"/>
      </w:rPr>
    </w:lvl>
    <w:lvl w:ilvl="4">
      <w:start w:val="1"/>
      <w:numFmt w:val="decimal"/>
      <w:lvlText w:val="%1.%2.%3.%4.%5."/>
      <w:lvlJc w:val="left"/>
      <w:pPr>
        <w:ind w:left="6760" w:hanging="1080"/>
      </w:pPr>
      <w:rPr>
        <w:rFonts w:eastAsia="Calibri" w:hint="default"/>
      </w:rPr>
    </w:lvl>
    <w:lvl w:ilvl="5">
      <w:start w:val="1"/>
      <w:numFmt w:val="decimal"/>
      <w:lvlText w:val="%1.%2.%3.%4.%5.%6."/>
      <w:lvlJc w:val="left"/>
      <w:pPr>
        <w:ind w:left="8180" w:hanging="1080"/>
      </w:pPr>
      <w:rPr>
        <w:rFonts w:eastAsia="Calibri" w:hint="default"/>
      </w:rPr>
    </w:lvl>
    <w:lvl w:ilvl="6">
      <w:start w:val="1"/>
      <w:numFmt w:val="decimal"/>
      <w:lvlText w:val="%1.%2.%3.%4.%5.%6.%7."/>
      <w:lvlJc w:val="left"/>
      <w:pPr>
        <w:ind w:left="9960" w:hanging="1440"/>
      </w:pPr>
      <w:rPr>
        <w:rFonts w:eastAsia="Calibri" w:hint="default"/>
      </w:rPr>
    </w:lvl>
    <w:lvl w:ilvl="7">
      <w:start w:val="1"/>
      <w:numFmt w:val="decimal"/>
      <w:lvlText w:val="%1.%2.%3.%4.%5.%6.%7.%8."/>
      <w:lvlJc w:val="left"/>
      <w:pPr>
        <w:ind w:left="11380" w:hanging="1440"/>
      </w:pPr>
      <w:rPr>
        <w:rFonts w:eastAsia="Calibri" w:hint="default"/>
      </w:rPr>
    </w:lvl>
    <w:lvl w:ilvl="8">
      <w:start w:val="1"/>
      <w:numFmt w:val="decimal"/>
      <w:lvlText w:val="%1.%2.%3.%4.%5.%6.%7.%8.%9."/>
      <w:lvlJc w:val="left"/>
      <w:pPr>
        <w:ind w:left="12800" w:hanging="1440"/>
      </w:pPr>
      <w:rPr>
        <w:rFonts w:eastAsia="Calibri"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B724F8"/>
    <w:multiLevelType w:val="multilevel"/>
    <w:tmpl w:val="0A5A8348"/>
    <w:lvl w:ilvl="0">
      <w:start w:val="1"/>
      <w:numFmt w:val="decimal"/>
      <w:lvlText w:val="%1."/>
      <w:lvlJc w:val="left"/>
      <w:pPr>
        <w:ind w:left="3338" w:hanging="360"/>
      </w:pPr>
      <w:rPr>
        <w:rFonts w:hint="default"/>
      </w:rPr>
    </w:lvl>
    <w:lvl w:ilvl="1">
      <w:start w:val="1"/>
      <w:numFmt w:val="decimal"/>
      <w:isLgl/>
      <w:lvlText w:val="%1.%2."/>
      <w:lvlJc w:val="left"/>
      <w:pPr>
        <w:ind w:left="6724" w:hanging="420"/>
      </w:pPr>
      <w:rPr>
        <w:rFonts w:hint="default"/>
        <w:b w:val="0"/>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166932"/>
    <w:multiLevelType w:val="multilevel"/>
    <w:tmpl w:val="F38CC2C8"/>
    <w:lvl w:ilvl="0">
      <w:start w:val="7"/>
      <w:numFmt w:val="decimal"/>
      <w:lvlText w:val="%1."/>
      <w:lvlJc w:val="left"/>
      <w:pPr>
        <w:ind w:left="360" w:hanging="360"/>
      </w:pPr>
      <w:rPr>
        <w:rFonts w:eastAsia="Calibri" w:hint="default"/>
      </w:rPr>
    </w:lvl>
    <w:lvl w:ilvl="1">
      <w:start w:val="1"/>
      <w:numFmt w:val="decimal"/>
      <w:lvlText w:val="%1.%2."/>
      <w:lvlJc w:val="left"/>
      <w:pPr>
        <w:ind w:left="1780" w:hanging="360"/>
      </w:pPr>
      <w:rPr>
        <w:rFonts w:eastAsia="Calibri" w:hint="default"/>
      </w:rPr>
    </w:lvl>
    <w:lvl w:ilvl="2">
      <w:start w:val="1"/>
      <w:numFmt w:val="decimal"/>
      <w:lvlText w:val="%1.%2.%3."/>
      <w:lvlJc w:val="left"/>
      <w:pPr>
        <w:ind w:left="3560" w:hanging="720"/>
      </w:pPr>
      <w:rPr>
        <w:rFonts w:eastAsia="Calibri" w:hint="default"/>
      </w:rPr>
    </w:lvl>
    <w:lvl w:ilvl="3">
      <w:start w:val="1"/>
      <w:numFmt w:val="decimal"/>
      <w:lvlText w:val="%1.%2.%3.%4."/>
      <w:lvlJc w:val="left"/>
      <w:pPr>
        <w:ind w:left="4980" w:hanging="720"/>
      </w:pPr>
      <w:rPr>
        <w:rFonts w:eastAsia="Calibri" w:hint="default"/>
      </w:rPr>
    </w:lvl>
    <w:lvl w:ilvl="4">
      <w:start w:val="1"/>
      <w:numFmt w:val="decimal"/>
      <w:lvlText w:val="%1.%2.%3.%4.%5."/>
      <w:lvlJc w:val="left"/>
      <w:pPr>
        <w:ind w:left="6760" w:hanging="1080"/>
      </w:pPr>
      <w:rPr>
        <w:rFonts w:eastAsia="Calibri" w:hint="default"/>
      </w:rPr>
    </w:lvl>
    <w:lvl w:ilvl="5">
      <w:start w:val="1"/>
      <w:numFmt w:val="decimal"/>
      <w:lvlText w:val="%1.%2.%3.%4.%5.%6."/>
      <w:lvlJc w:val="left"/>
      <w:pPr>
        <w:ind w:left="8180" w:hanging="1080"/>
      </w:pPr>
      <w:rPr>
        <w:rFonts w:eastAsia="Calibri" w:hint="default"/>
      </w:rPr>
    </w:lvl>
    <w:lvl w:ilvl="6">
      <w:start w:val="1"/>
      <w:numFmt w:val="decimal"/>
      <w:lvlText w:val="%1.%2.%3.%4.%5.%6.%7."/>
      <w:lvlJc w:val="left"/>
      <w:pPr>
        <w:ind w:left="9960" w:hanging="1440"/>
      </w:pPr>
      <w:rPr>
        <w:rFonts w:eastAsia="Calibri" w:hint="default"/>
      </w:rPr>
    </w:lvl>
    <w:lvl w:ilvl="7">
      <w:start w:val="1"/>
      <w:numFmt w:val="decimal"/>
      <w:lvlText w:val="%1.%2.%3.%4.%5.%6.%7.%8."/>
      <w:lvlJc w:val="left"/>
      <w:pPr>
        <w:ind w:left="11380" w:hanging="1440"/>
      </w:pPr>
      <w:rPr>
        <w:rFonts w:eastAsia="Calibri" w:hint="default"/>
      </w:rPr>
    </w:lvl>
    <w:lvl w:ilvl="8">
      <w:start w:val="1"/>
      <w:numFmt w:val="decimal"/>
      <w:lvlText w:val="%1.%2.%3.%4.%5.%6.%7.%8.%9."/>
      <w:lvlJc w:val="left"/>
      <w:pPr>
        <w:ind w:left="12800" w:hanging="1440"/>
      </w:pPr>
      <w:rPr>
        <w:rFonts w:eastAsia="Calibri"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6A6B37"/>
    <w:multiLevelType w:val="hybridMultilevel"/>
    <w:tmpl w:val="F9F2560C"/>
    <w:lvl w:ilvl="0" w:tplc="04270001">
      <w:start w:val="1"/>
      <w:numFmt w:val="bullet"/>
      <w:lvlText w:val=""/>
      <w:lvlJc w:val="left"/>
      <w:pPr>
        <w:ind w:left="720" w:hanging="360"/>
      </w:pPr>
      <w:rPr>
        <w:rFonts w:ascii="Symbol" w:hAnsi="Symbo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79B2E35"/>
    <w:multiLevelType w:val="hybridMultilevel"/>
    <w:tmpl w:val="549A044A"/>
    <w:lvl w:ilvl="0" w:tplc="FA680642">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955693C"/>
    <w:multiLevelType w:val="hybridMultilevel"/>
    <w:tmpl w:val="B99403BC"/>
    <w:lvl w:ilvl="0" w:tplc="18F6FA0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45A0DEB"/>
    <w:multiLevelType w:val="hybridMultilevel"/>
    <w:tmpl w:val="5C463F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022F2C"/>
    <w:multiLevelType w:val="multilevel"/>
    <w:tmpl w:val="5394D494"/>
    <w:lvl w:ilvl="0">
      <w:start w:val="2"/>
      <w:numFmt w:val="decimal"/>
      <w:lvlText w:val="%1."/>
      <w:lvlJc w:val="left"/>
      <w:pPr>
        <w:ind w:left="495" w:hanging="495"/>
      </w:pPr>
      <w:rPr>
        <w:rFonts w:hint="default"/>
        <w:color w:val="auto"/>
      </w:rPr>
    </w:lvl>
    <w:lvl w:ilvl="1">
      <w:start w:val="2"/>
      <w:numFmt w:val="decimal"/>
      <w:lvlText w:val="%1.%2."/>
      <w:lvlJc w:val="left"/>
      <w:pPr>
        <w:ind w:left="1100" w:hanging="495"/>
      </w:pPr>
      <w:rPr>
        <w:rFonts w:hint="default"/>
        <w:i w:val="0"/>
        <w:color w:val="auto"/>
      </w:rPr>
    </w:lvl>
    <w:lvl w:ilvl="2">
      <w:start w:val="1"/>
      <w:numFmt w:val="decimal"/>
      <w:lvlText w:val="%1.%2.%3."/>
      <w:lvlJc w:val="left"/>
      <w:pPr>
        <w:ind w:left="1930" w:hanging="720"/>
      </w:pPr>
      <w:rPr>
        <w:rFonts w:hint="default"/>
        <w:color w:val="auto"/>
      </w:rPr>
    </w:lvl>
    <w:lvl w:ilvl="3">
      <w:start w:val="1"/>
      <w:numFmt w:val="decimal"/>
      <w:lvlText w:val="%1.%2.%3.%4."/>
      <w:lvlJc w:val="left"/>
      <w:pPr>
        <w:ind w:left="2535" w:hanging="720"/>
      </w:pPr>
      <w:rPr>
        <w:rFonts w:hint="default"/>
        <w:color w:val="auto"/>
      </w:rPr>
    </w:lvl>
    <w:lvl w:ilvl="4">
      <w:start w:val="1"/>
      <w:numFmt w:val="decimal"/>
      <w:lvlText w:val="%1.%2.%3.%4.%5."/>
      <w:lvlJc w:val="left"/>
      <w:pPr>
        <w:ind w:left="3500" w:hanging="1080"/>
      </w:pPr>
      <w:rPr>
        <w:rFonts w:hint="default"/>
        <w:color w:val="auto"/>
      </w:rPr>
    </w:lvl>
    <w:lvl w:ilvl="5">
      <w:start w:val="1"/>
      <w:numFmt w:val="decimal"/>
      <w:lvlText w:val="%1.%2.%3.%4.%5.%6."/>
      <w:lvlJc w:val="left"/>
      <w:pPr>
        <w:ind w:left="4105" w:hanging="1080"/>
      </w:pPr>
      <w:rPr>
        <w:rFonts w:hint="default"/>
        <w:color w:val="auto"/>
      </w:rPr>
    </w:lvl>
    <w:lvl w:ilvl="6">
      <w:start w:val="1"/>
      <w:numFmt w:val="decimal"/>
      <w:lvlText w:val="%1.%2.%3.%4.%5.%6.%7."/>
      <w:lvlJc w:val="left"/>
      <w:pPr>
        <w:ind w:left="5070" w:hanging="1440"/>
      </w:pPr>
      <w:rPr>
        <w:rFonts w:hint="default"/>
        <w:color w:val="auto"/>
      </w:rPr>
    </w:lvl>
    <w:lvl w:ilvl="7">
      <w:start w:val="1"/>
      <w:numFmt w:val="decimal"/>
      <w:lvlText w:val="%1.%2.%3.%4.%5.%6.%7.%8."/>
      <w:lvlJc w:val="left"/>
      <w:pPr>
        <w:ind w:left="5675" w:hanging="1440"/>
      </w:pPr>
      <w:rPr>
        <w:rFonts w:hint="default"/>
        <w:color w:val="auto"/>
      </w:rPr>
    </w:lvl>
    <w:lvl w:ilvl="8">
      <w:start w:val="1"/>
      <w:numFmt w:val="decimal"/>
      <w:lvlText w:val="%1.%2.%3.%4.%5.%6.%7.%8.%9."/>
      <w:lvlJc w:val="left"/>
      <w:pPr>
        <w:ind w:left="6280" w:hanging="1440"/>
      </w:pPr>
      <w:rPr>
        <w:rFonts w:hint="default"/>
        <w:color w:val="auto"/>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B810C0B"/>
    <w:multiLevelType w:val="hybridMultilevel"/>
    <w:tmpl w:val="6F98BE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142"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862" w:hanging="360"/>
      </w:pPr>
      <w:rPr>
        <w:rFonts w:asciiTheme="minorHAnsi" w:hAnsiTheme="minorHAnsi" w:cstheme="minorHAnsi" w:hint="default"/>
        <w:b w:val="0"/>
        <w:bCs w:val="0"/>
        <w:color w:val="auto"/>
        <w:sz w:val="21"/>
        <w:szCs w:val="21"/>
      </w:rPr>
    </w:lvl>
    <w:lvl w:ilvl="2">
      <w:start w:val="1"/>
      <w:numFmt w:val="decimal"/>
      <w:lvlText w:val="%1.%2.%3."/>
      <w:lvlJc w:val="left"/>
      <w:pPr>
        <w:ind w:left="1582" w:hanging="720"/>
      </w:pPr>
      <w:rPr>
        <w:rFonts w:asciiTheme="minorHAnsi" w:hAnsiTheme="minorHAnsi" w:cstheme="minorHAnsi" w:hint="default"/>
        <w:sz w:val="21"/>
        <w:szCs w:val="21"/>
      </w:rPr>
    </w:lvl>
    <w:lvl w:ilvl="3">
      <w:start w:val="1"/>
      <w:numFmt w:val="decimal"/>
      <w:lvlText w:val="%1.%2.%3.%4."/>
      <w:lvlJc w:val="left"/>
      <w:pPr>
        <w:ind w:left="1942" w:hanging="720"/>
      </w:pPr>
      <w:rPr>
        <w:rFonts w:asciiTheme="minorHAnsi" w:hAnsiTheme="minorHAnsi" w:cstheme="minorHAnsi" w:hint="default"/>
        <w:sz w:val="22"/>
      </w:rPr>
    </w:lvl>
    <w:lvl w:ilvl="4">
      <w:start w:val="1"/>
      <w:numFmt w:val="decimal"/>
      <w:lvlText w:val="%1.%2.%3.%4.%5."/>
      <w:lvlJc w:val="left"/>
      <w:pPr>
        <w:ind w:left="2662" w:hanging="1080"/>
      </w:pPr>
      <w:rPr>
        <w:rFonts w:asciiTheme="minorHAnsi" w:hAnsiTheme="minorHAnsi" w:cstheme="minorHAnsi" w:hint="default"/>
        <w:sz w:val="22"/>
      </w:rPr>
    </w:lvl>
    <w:lvl w:ilvl="5">
      <w:start w:val="1"/>
      <w:numFmt w:val="decimal"/>
      <w:lvlText w:val="%1.%2.%3.%4.%5.%6."/>
      <w:lvlJc w:val="left"/>
      <w:pPr>
        <w:ind w:left="3022" w:hanging="1080"/>
      </w:pPr>
      <w:rPr>
        <w:rFonts w:asciiTheme="minorHAnsi" w:hAnsiTheme="minorHAnsi" w:cstheme="minorHAnsi" w:hint="default"/>
        <w:sz w:val="22"/>
      </w:rPr>
    </w:lvl>
    <w:lvl w:ilvl="6">
      <w:start w:val="1"/>
      <w:numFmt w:val="decimal"/>
      <w:lvlText w:val="%1.%2.%3.%4.%5.%6.%7."/>
      <w:lvlJc w:val="left"/>
      <w:pPr>
        <w:ind w:left="3742" w:hanging="1440"/>
      </w:pPr>
      <w:rPr>
        <w:rFonts w:asciiTheme="minorHAnsi" w:hAnsiTheme="minorHAnsi" w:cstheme="minorHAnsi" w:hint="default"/>
        <w:sz w:val="22"/>
      </w:rPr>
    </w:lvl>
    <w:lvl w:ilvl="7">
      <w:start w:val="1"/>
      <w:numFmt w:val="decimal"/>
      <w:lvlText w:val="%1.%2.%3.%4.%5.%6.%7.%8."/>
      <w:lvlJc w:val="left"/>
      <w:pPr>
        <w:ind w:left="4102" w:hanging="1440"/>
      </w:pPr>
      <w:rPr>
        <w:rFonts w:asciiTheme="minorHAnsi" w:hAnsiTheme="minorHAnsi" w:cstheme="minorHAnsi" w:hint="default"/>
        <w:sz w:val="22"/>
      </w:rPr>
    </w:lvl>
    <w:lvl w:ilvl="8">
      <w:start w:val="1"/>
      <w:numFmt w:val="decimal"/>
      <w:lvlText w:val="%1.%2.%3.%4.%5.%6.%7.%8.%9."/>
      <w:lvlJc w:val="left"/>
      <w:pPr>
        <w:ind w:left="4822"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0F86FFC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4872322"/>
    <w:multiLevelType w:val="multilevel"/>
    <w:tmpl w:val="FE48AF9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5"/>
  </w:num>
  <w:num w:numId="3">
    <w:abstractNumId w:val="23"/>
  </w:num>
  <w:num w:numId="4">
    <w:abstractNumId w:val="28"/>
  </w:num>
  <w:num w:numId="5">
    <w:abstractNumId w:val="19"/>
  </w:num>
  <w:num w:numId="6">
    <w:abstractNumId w:val="38"/>
  </w:num>
  <w:num w:numId="7">
    <w:abstractNumId w:val="35"/>
  </w:num>
  <w:num w:numId="8">
    <w:abstractNumId w:val="3"/>
  </w:num>
  <w:num w:numId="9">
    <w:abstractNumId w:val="36"/>
  </w:num>
  <w:num w:numId="10">
    <w:abstractNumId w:val="34"/>
  </w:num>
  <w:num w:numId="11">
    <w:abstractNumId w:val="27"/>
  </w:num>
  <w:num w:numId="12">
    <w:abstractNumId w:val="15"/>
  </w:num>
  <w:num w:numId="13">
    <w:abstractNumId w:val="18"/>
  </w:num>
  <w:num w:numId="14">
    <w:abstractNumId w:val="32"/>
  </w:num>
  <w:num w:numId="15">
    <w:abstractNumId w:val="6"/>
  </w:num>
  <w:num w:numId="16">
    <w:abstractNumId w:val="9"/>
  </w:num>
  <w:num w:numId="17">
    <w:abstractNumId w:val="16"/>
  </w:num>
  <w:num w:numId="18">
    <w:abstractNumId w:val="29"/>
  </w:num>
  <w:num w:numId="19">
    <w:abstractNumId w:val="31"/>
  </w:num>
  <w:num w:numId="20">
    <w:abstractNumId w:val="4"/>
  </w:num>
  <w:num w:numId="21">
    <w:abstractNumId w:val="12"/>
  </w:num>
  <w:num w:numId="22">
    <w:abstractNumId w:val="8"/>
  </w:num>
  <w:num w:numId="23">
    <w:abstractNumId w:val="0"/>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3"/>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1"/>
  </w:num>
  <w:num w:numId="34">
    <w:abstractNumId w:val="10"/>
  </w:num>
  <w:num w:numId="35">
    <w:abstractNumId w:val="25"/>
  </w:num>
  <w:num w:numId="3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F02"/>
    <w:rsid w:val="000044FA"/>
    <w:rsid w:val="00004521"/>
    <w:rsid w:val="000046F8"/>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99B"/>
    <w:rsid w:val="00024DB9"/>
    <w:rsid w:val="0002541F"/>
    <w:rsid w:val="00026246"/>
    <w:rsid w:val="00026673"/>
    <w:rsid w:val="00026690"/>
    <w:rsid w:val="00026A51"/>
    <w:rsid w:val="00026D16"/>
    <w:rsid w:val="00026E0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A49"/>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3C35"/>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96C"/>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9E0"/>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D99"/>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D73"/>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CBD"/>
    <w:rsid w:val="001E4D9E"/>
    <w:rsid w:val="001E4DB2"/>
    <w:rsid w:val="001E5701"/>
    <w:rsid w:val="001E61DF"/>
    <w:rsid w:val="001E6CE5"/>
    <w:rsid w:val="001E76C7"/>
    <w:rsid w:val="001E7E24"/>
    <w:rsid w:val="001F04C1"/>
    <w:rsid w:val="001F0E9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195"/>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6E8E"/>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37F"/>
    <w:rsid w:val="002D3712"/>
    <w:rsid w:val="002D425A"/>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F9C"/>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2E15"/>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B96"/>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DC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5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2DE"/>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AA"/>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7DD"/>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E49"/>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50F"/>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12"/>
    <w:rsid w:val="00515C55"/>
    <w:rsid w:val="00515CBD"/>
    <w:rsid w:val="00515ED0"/>
    <w:rsid w:val="00516043"/>
    <w:rsid w:val="0051611C"/>
    <w:rsid w:val="0051656F"/>
    <w:rsid w:val="0051688D"/>
    <w:rsid w:val="00517A42"/>
    <w:rsid w:val="005209A8"/>
    <w:rsid w:val="005212AF"/>
    <w:rsid w:val="00522200"/>
    <w:rsid w:val="0052291C"/>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4E6E"/>
    <w:rsid w:val="00535763"/>
    <w:rsid w:val="005357BB"/>
    <w:rsid w:val="005377B5"/>
    <w:rsid w:val="005379E7"/>
    <w:rsid w:val="00537A4A"/>
    <w:rsid w:val="00540094"/>
    <w:rsid w:val="005404A6"/>
    <w:rsid w:val="00540743"/>
    <w:rsid w:val="00540C9A"/>
    <w:rsid w:val="00540FD2"/>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09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80"/>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9B9"/>
    <w:rsid w:val="00572AF3"/>
    <w:rsid w:val="00574529"/>
    <w:rsid w:val="005753B6"/>
    <w:rsid w:val="00575DFE"/>
    <w:rsid w:val="005769FF"/>
    <w:rsid w:val="0057745D"/>
    <w:rsid w:val="00577925"/>
    <w:rsid w:val="00577A72"/>
    <w:rsid w:val="005806D2"/>
    <w:rsid w:val="005816DF"/>
    <w:rsid w:val="00582CE9"/>
    <w:rsid w:val="00583195"/>
    <w:rsid w:val="0058377F"/>
    <w:rsid w:val="00583982"/>
    <w:rsid w:val="00583B84"/>
    <w:rsid w:val="00583CA7"/>
    <w:rsid w:val="00584DCA"/>
    <w:rsid w:val="0058525D"/>
    <w:rsid w:val="00585C84"/>
    <w:rsid w:val="00586D03"/>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29A"/>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BD7"/>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6F7"/>
    <w:rsid w:val="006119DC"/>
    <w:rsid w:val="00612434"/>
    <w:rsid w:val="00612519"/>
    <w:rsid w:val="00612CE6"/>
    <w:rsid w:val="00612DA3"/>
    <w:rsid w:val="00612EDD"/>
    <w:rsid w:val="00612FBA"/>
    <w:rsid w:val="00613549"/>
    <w:rsid w:val="00614A7B"/>
    <w:rsid w:val="00614FF2"/>
    <w:rsid w:val="006158E4"/>
    <w:rsid w:val="006158FB"/>
    <w:rsid w:val="00615C08"/>
    <w:rsid w:val="0061733E"/>
    <w:rsid w:val="0061741C"/>
    <w:rsid w:val="0061785B"/>
    <w:rsid w:val="006207BC"/>
    <w:rsid w:val="00621335"/>
    <w:rsid w:val="0062150E"/>
    <w:rsid w:val="006220FA"/>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5E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415"/>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E16"/>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1F"/>
    <w:rsid w:val="006E5188"/>
    <w:rsid w:val="006E533D"/>
    <w:rsid w:val="006E6883"/>
    <w:rsid w:val="006E6E25"/>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1D1B"/>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D25"/>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630"/>
    <w:rsid w:val="00791E5B"/>
    <w:rsid w:val="00791FC9"/>
    <w:rsid w:val="0079367F"/>
    <w:rsid w:val="00793A26"/>
    <w:rsid w:val="0079488E"/>
    <w:rsid w:val="007948D0"/>
    <w:rsid w:val="00794F1E"/>
    <w:rsid w:val="00796137"/>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978"/>
    <w:rsid w:val="007B0F0F"/>
    <w:rsid w:val="007B12FF"/>
    <w:rsid w:val="007B185F"/>
    <w:rsid w:val="007B2A01"/>
    <w:rsid w:val="007B2A5B"/>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1F0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2C4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E09"/>
    <w:rsid w:val="008125DB"/>
    <w:rsid w:val="00813105"/>
    <w:rsid w:val="0081425E"/>
    <w:rsid w:val="008142E7"/>
    <w:rsid w:val="00814604"/>
    <w:rsid w:val="00814C2C"/>
    <w:rsid w:val="00814F72"/>
    <w:rsid w:val="008150F0"/>
    <w:rsid w:val="00815610"/>
    <w:rsid w:val="0081570A"/>
    <w:rsid w:val="00815D5F"/>
    <w:rsid w:val="00816329"/>
    <w:rsid w:val="008176D9"/>
    <w:rsid w:val="00817D5A"/>
    <w:rsid w:val="008204B9"/>
    <w:rsid w:val="008216CF"/>
    <w:rsid w:val="00821BB1"/>
    <w:rsid w:val="00821FE8"/>
    <w:rsid w:val="00822FE2"/>
    <w:rsid w:val="00823BF2"/>
    <w:rsid w:val="0082502F"/>
    <w:rsid w:val="008253EC"/>
    <w:rsid w:val="0082571E"/>
    <w:rsid w:val="00825BB7"/>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3F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61D"/>
    <w:rsid w:val="00867806"/>
    <w:rsid w:val="008678E4"/>
    <w:rsid w:val="00867D33"/>
    <w:rsid w:val="00870F9D"/>
    <w:rsid w:val="008715AB"/>
    <w:rsid w:val="0087164F"/>
    <w:rsid w:val="008717FB"/>
    <w:rsid w:val="00871873"/>
    <w:rsid w:val="0087218A"/>
    <w:rsid w:val="008721F6"/>
    <w:rsid w:val="0087372C"/>
    <w:rsid w:val="00873D68"/>
    <w:rsid w:val="008741B2"/>
    <w:rsid w:val="00874383"/>
    <w:rsid w:val="00875331"/>
    <w:rsid w:val="00875609"/>
    <w:rsid w:val="00875E60"/>
    <w:rsid w:val="00876B29"/>
    <w:rsid w:val="00876B6A"/>
    <w:rsid w:val="00876F48"/>
    <w:rsid w:val="00877A5D"/>
    <w:rsid w:val="00877B73"/>
    <w:rsid w:val="008802B8"/>
    <w:rsid w:val="00881064"/>
    <w:rsid w:val="00881B1D"/>
    <w:rsid w:val="0088228F"/>
    <w:rsid w:val="00882826"/>
    <w:rsid w:val="00882956"/>
    <w:rsid w:val="008834C6"/>
    <w:rsid w:val="00883B73"/>
    <w:rsid w:val="00884B13"/>
    <w:rsid w:val="00884D1B"/>
    <w:rsid w:val="008851D2"/>
    <w:rsid w:val="0088536D"/>
    <w:rsid w:val="008860E5"/>
    <w:rsid w:val="008865E9"/>
    <w:rsid w:val="008877C1"/>
    <w:rsid w:val="00887915"/>
    <w:rsid w:val="00887B5D"/>
    <w:rsid w:val="008908B1"/>
    <w:rsid w:val="008919DA"/>
    <w:rsid w:val="00891A20"/>
    <w:rsid w:val="008930CD"/>
    <w:rsid w:val="008931B4"/>
    <w:rsid w:val="0089331B"/>
    <w:rsid w:val="008933BC"/>
    <w:rsid w:val="008936BE"/>
    <w:rsid w:val="00893C2B"/>
    <w:rsid w:val="00894EF3"/>
    <w:rsid w:val="00895F31"/>
    <w:rsid w:val="008969D4"/>
    <w:rsid w:val="00897170"/>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41D"/>
    <w:rsid w:val="008B31B9"/>
    <w:rsid w:val="008B47EE"/>
    <w:rsid w:val="008B4851"/>
    <w:rsid w:val="008B5444"/>
    <w:rsid w:val="008B5670"/>
    <w:rsid w:val="008B6309"/>
    <w:rsid w:val="008B6389"/>
    <w:rsid w:val="008B6A96"/>
    <w:rsid w:val="008B6B87"/>
    <w:rsid w:val="008B6C07"/>
    <w:rsid w:val="008B6FD4"/>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8E"/>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108"/>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5C"/>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63A"/>
    <w:rsid w:val="0095070D"/>
    <w:rsid w:val="0095251F"/>
    <w:rsid w:val="0095321C"/>
    <w:rsid w:val="00953D09"/>
    <w:rsid w:val="00953F2B"/>
    <w:rsid w:val="00954A8F"/>
    <w:rsid w:val="00955067"/>
    <w:rsid w:val="00955109"/>
    <w:rsid w:val="00955413"/>
    <w:rsid w:val="00955F2F"/>
    <w:rsid w:val="00956A4E"/>
    <w:rsid w:val="00956AB5"/>
    <w:rsid w:val="009572B3"/>
    <w:rsid w:val="00957893"/>
    <w:rsid w:val="00960A92"/>
    <w:rsid w:val="00961502"/>
    <w:rsid w:val="00961706"/>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554"/>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23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EC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F9A"/>
    <w:rsid w:val="00A91483"/>
    <w:rsid w:val="00A91800"/>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129"/>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651"/>
    <w:rsid w:val="00AE1C5F"/>
    <w:rsid w:val="00AE2B70"/>
    <w:rsid w:val="00AE3439"/>
    <w:rsid w:val="00AE422D"/>
    <w:rsid w:val="00AE4293"/>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054"/>
    <w:rsid w:val="00B203BE"/>
    <w:rsid w:val="00B2069D"/>
    <w:rsid w:val="00B210DB"/>
    <w:rsid w:val="00B2125E"/>
    <w:rsid w:val="00B21AC5"/>
    <w:rsid w:val="00B21EFA"/>
    <w:rsid w:val="00B2239D"/>
    <w:rsid w:val="00B22538"/>
    <w:rsid w:val="00B24214"/>
    <w:rsid w:val="00B2459A"/>
    <w:rsid w:val="00B24708"/>
    <w:rsid w:val="00B24D95"/>
    <w:rsid w:val="00B252D4"/>
    <w:rsid w:val="00B2552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B07"/>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390"/>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65C"/>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ED1"/>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D4"/>
    <w:rsid w:val="00C725E4"/>
    <w:rsid w:val="00C727CF"/>
    <w:rsid w:val="00C72B4D"/>
    <w:rsid w:val="00C72D44"/>
    <w:rsid w:val="00C735D0"/>
    <w:rsid w:val="00C740E8"/>
    <w:rsid w:val="00C75E83"/>
    <w:rsid w:val="00C7706C"/>
    <w:rsid w:val="00C77938"/>
    <w:rsid w:val="00C77AC5"/>
    <w:rsid w:val="00C77CAE"/>
    <w:rsid w:val="00C80574"/>
    <w:rsid w:val="00C80EBC"/>
    <w:rsid w:val="00C8106D"/>
    <w:rsid w:val="00C822DC"/>
    <w:rsid w:val="00C82E95"/>
    <w:rsid w:val="00C8357B"/>
    <w:rsid w:val="00C83859"/>
    <w:rsid w:val="00C839C3"/>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E1"/>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1E29"/>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C80"/>
    <w:rsid w:val="00CD03A8"/>
    <w:rsid w:val="00CD03AD"/>
    <w:rsid w:val="00CD0A3B"/>
    <w:rsid w:val="00CD1769"/>
    <w:rsid w:val="00CD1E70"/>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1DF3"/>
    <w:rsid w:val="00D22226"/>
    <w:rsid w:val="00D232F1"/>
    <w:rsid w:val="00D23CC8"/>
    <w:rsid w:val="00D247A7"/>
    <w:rsid w:val="00D24970"/>
    <w:rsid w:val="00D24EF8"/>
    <w:rsid w:val="00D25088"/>
    <w:rsid w:val="00D25782"/>
    <w:rsid w:val="00D26086"/>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3B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751"/>
    <w:rsid w:val="00D76A3F"/>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21A"/>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24"/>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8F8"/>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6D"/>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C4"/>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444"/>
    <w:rsid w:val="00F26107"/>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C2A"/>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4FC"/>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D3E"/>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48A"/>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149"/>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D543BF"/>
    <w:pPr>
      <w:spacing w:after="0" w:line="240" w:lineRule="auto"/>
      <w:ind w:firstLine="697"/>
      <w:jc w:val="both"/>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prastasis"/>
    <w:uiPriority w:val="99"/>
    <w:rsid w:val="00565580"/>
    <w:pPr>
      <w:shd w:val="clear" w:color="auto" w:fill="FFFFFF"/>
      <w:spacing w:after="300" w:line="240" w:lineRule="atLeast"/>
    </w:pPr>
    <w:rPr>
      <w:rFonts w:ascii="Times New Roman" w:eastAsia="Times New Roman" w:hAnsi="Times New Roman" w:cs="Times New Roman"/>
      <w:b/>
      <w:bCs/>
      <w:sz w:val="20"/>
      <w:szCs w:val="20"/>
      <w:lang w:val="en-US" w:eastAsia="en-US"/>
    </w:rPr>
  </w:style>
  <w:style w:type="paragraph" w:customStyle="1" w:styleId="msolistparagraph0">
    <w:name w:val="msolistparagraph"/>
    <w:basedOn w:val="prastasis"/>
    <w:rsid w:val="005655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5655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363F5"/>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character" w:customStyle="1" w:styleId="t286pc">
    <w:name w:val="t286pc"/>
    <w:basedOn w:val="Numatytasispastraiposriftas"/>
    <w:rsid w:val="003A2DCF"/>
  </w:style>
  <w:style w:type="table" w:customStyle="1" w:styleId="Lentelstinklelis2">
    <w:name w:val="Lentelės tinklelis2"/>
    <w:basedOn w:val="prastojilentel"/>
    <w:next w:val="Lentelstinklelis"/>
    <w:uiPriority w:val="39"/>
    <w:qFormat/>
    <w:rsid w:val="001E6CE5"/>
    <w:pPr>
      <w:spacing w:after="0" w:line="240" w:lineRule="auto"/>
      <w:ind w:firstLine="851"/>
      <w:jc w:val="both"/>
    </w:pPr>
    <w:rPr>
      <w:rFonts w:eastAsiaTheme="minorHAnsi"/>
      <w:sz w:val="22"/>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8187179">
      <w:bodyDiv w:val="1"/>
      <w:marLeft w:val="0"/>
      <w:marRight w:val="0"/>
      <w:marTop w:val="0"/>
      <w:marBottom w:val="0"/>
      <w:divBdr>
        <w:top w:val="none" w:sz="0" w:space="0" w:color="auto"/>
        <w:left w:val="none" w:sz="0" w:space="0" w:color="auto"/>
        <w:bottom w:val="none" w:sz="0" w:space="0" w:color="auto"/>
        <w:right w:val="none" w:sz="0" w:space="0" w:color="auto"/>
      </w:divBdr>
    </w:div>
    <w:div w:id="19569767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282792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92579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369024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82929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ltra.eltsa.lt/kelappweb/web/InformacijaApieVezejus.jsp"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e-tar.lt/portal/lt/legalAct/674ebaf05d7111e79198ffdb108a3753/asr" TargetMode="External"/><Relationship Id="rId28"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3.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20A7180-956B-4AE2-9F49-672AB563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10764</Words>
  <Characters>61355</Characters>
  <Application>Microsoft Office Word</Application>
  <DocSecurity>0</DocSecurity>
  <Lines>511</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2026-03-19T14:44:00Z</dcterms:created>
  <dcterms:modified xsi:type="dcterms:W3CDTF">2026-04-14T08:07:00Z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