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A07CA8">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30791EB8" w:rsidR="00B767F3" w:rsidRPr="002F0070" w:rsidRDefault="00A07CA8" w:rsidP="002F0070">
            <w:pPr>
              <w:jc w:val="both"/>
              <w:rPr>
                <w:rFonts w:ascii="Cambria" w:hAnsi="Cambria"/>
                <w:kern w:val="2"/>
                <w:sz w:val="20"/>
              </w:rPr>
            </w:pPr>
            <w:proofErr w:type="spellStart"/>
            <w:r w:rsidRPr="00A07CA8">
              <w:rPr>
                <w:rFonts w:ascii="Cambria" w:hAnsi="Cambria"/>
                <w:kern w:val="2"/>
                <w:sz w:val="20"/>
              </w:rPr>
              <w:t>Ekstrakorporinės</w:t>
            </w:r>
            <w:proofErr w:type="spellEnd"/>
            <w:r w:rsidRPr="00A07CA8">
              <w:rPr>
                <w:rFonts w:ascii="Cambria" w:hAnsi="Cambria"/>
                <w:kern w:val="2"/>
                <w:sz w:val="20"/>
              </w:rPr>
              <w:t xml:space="preserve"> membraninės </w:t>
            </w:r>
            <w:proofErr w:type="spellStart"/>
            <w:r w:rsidRPr="00A07CA8">
              <w:rPr>
                <w:rFonts w:ascii="Cambria" w:hAnsi="Cambria"/>
                <w:kern w:val="2"/>
                <w:sz w:val="20"/>
              </w:rPr>
              <w:t>oksigenacinės</w:t>
            </w:r>
            <w:proofErr w:type="spellEnd"/>
            <w:r w:rsidRPr="00A07CA8">
              <w:rPr>
                <w:rFonts w:ascii="Cambria" w:hAnsi="Cambria"/>
                <w:kern w:val="2"/>
                <w:sz w:val="20"/>
              </w:rPr>
              <w:t xml:space="preserve"> sistemos (ECMO) rinkiniai</w:t>
            </w:r>
          </w:p>
        </w:tc>
      </w:tr>
      <w:tr w:rsidR="00B767F3" w:rsidRPr="002F0070" w14:paraId="56375B6F" w14:textId="77777777" w:rsidTr="00A07CA8">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A07CA8">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359"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A07CA8">
        <w:tc>
          <w:tcPr>
            <w:tcW w:w="2689" w:type="dxa"/>
            <w:vMerge/>
          </w:tcPr>
          <w:p w14:paraId="6F39D6C5" w14:textId="77777777" w:rsidR="004E15BF" w:rsidRPr="002F0070" w:rsidRDefault="004E15BF" w:rsidP="004E15BF">
            <w:pPr>
              <w:rPr>
                <w:rFonts w:ascii="Cambria" w:hAnsi="Cambria"/>
                <w:kern w:val="2"/>
                <w:sz w:val="20"/>
              </w:rPr>
            </w:pPr>
          </w:p>
        </w:tc>
        <w:tc>
          <w:tcPr>
            <w:tcW w:w="3359"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A07CA8">
        <w:tc>
          <w:tcPr>
            <w:tcW w:w="2689" w:type="dxa"/>
            <w:vMerge/>
          </w:tcPr>
          <w:p w14:paraId="12442C78" w14:textId="77777777" w:rsidR="004E15BF" w:rsidRPr="002F0070" w:rsidRDefault="004E15BF" w:rsidP="004E15BF">
            <w:pPr>
              <w:rPr>
                <w:rFonts w:ascii="Cambria" w:hAnsi="Cambria"/>
                <w:kern w:val="2"/>
                <w:sz w:val="20"/>
              </w:rPr>
            </w:pPr>
          </w:p>
        </w:tc>
        <w:tc>
          <w:tcPr>
            <w:tcW w:w="3359"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A07CA8">
        <w:tc>
          <w:tcPr>
            <w:tcW w:w="2689" w:type="dxa"/>
            <w:vMerge/>
          </w:tcPr>
          <w:p w14:paraId="08391543" w14:textId="77777777" w:rsidR="004E15BF" w:rsidRPr="002F0070" w:rsidRDefault="004E15BF" w:rsidP="004E15BF">
            <w:pPr>
              <w:rPr>
                <w:rFonts w:ascii="Cambria" w:hAnsi="Cambria"/>
                <w:kern w:val="2"/>
                <w:sz w:val="20"/>
              </w:rPr>
            </w:pPr>
          </w:p>
        </w:tc>
        <w:tc>
          <w:tcPr>
            <w:tcW w:w="3359"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A07CA8">
        <w:tc>
          <w:tcPr>
            <w:tcW w:w="2689" w:type="dxa"/>
            <w:vMerge/>
          </w:tcPr>
          <w:p w14:paraId="28CCF5F1" w14:textId="77777777" w:rsidR="004E15BF" w:rsidRPr="002F0070" w:rsidRDefault="004E15BF" w:rsidP="004E15BF">
            <w:pPr>
              <w:rPr>
                <w:rFonts w:ascii="Cambria" w:hAnsi="Cambria"/>
                <w:kern w:val="2"/>
                <w:sz w:val="20"/>
              </w:rPr>
            </w:pPr>
          </w:p>
        </w:tc>
        <w:tc>
          <w:tcPr>
            <w:tcW w:w="3359"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A07CA8">
        <w:tc>
          <w:tcPr>
            <w:tcW w:w="2689" w:type="dxa"/>
            <w:vMerge/>
          </w:tcPr>
          <w:p w14:paraId="237F0EA0" w14:textId="77777777" w:rsidR="004E15BF" w:rsidRPr="002F0070" w:rsidRDefault="004E15BF" w:rsidP="004E15BF">
            <w:pPr>
              <w:rPr>
                <w:rFonts w:ascii="Cambria" w:hAnsi="Cambria"/>
                <w:kern w:val="2"/>
                <w:sz w:val="20"/>
              </w:rPr>
            </w:pPr>
          </w:p>
        </w:tc>
        <w:tc>
          <w:tcPr>
            <w:tcW w:w="3359"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A07CA8">
        <w:tc>
          <w:tcPr>
            <w:tcW w:w="2689" w:type="dxa"/>
            <w:vMerge/>
          </w:tcPr>
          <w:p w14:paraId="1E99B4CF" w14:textId="77777777" w:rsidR="004E15BF" w:rsidRPr="002F0070" w:rsidRDefault="004E15BF" w:rsidP="004E15BF">
            <w:pPr>
              <w:rPr>
                <w:rFonts w:ascii="Cambria" w:hAnsi="Cambria"/>
                <w:kern w:val="2"/>
                <w:sz w:val="20"/>
              </w:rPr>
            </w:pPr>
          </w:p>
        </w:tc>
        <w:tc>
          <w:tcPr>
            <w:tcW w:w="3359"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A07CA8">
        <w:tc>
          <w:tcPr>
            <w:tcW w:w="2689" w:type="dxa"/>
            <w:vMerge/>
          </w:tcPr>
          <w:p w14:paraId="0F34584F" w14:textId="77777777" w:rsidR="004E15BF" w:rsidRPr="002F0070" w:rsidRDefault="004E15BF" w:rsidP="004E15BF">
            <w:pPr>
              <w:rPr>
                <w:rFonts w:ascii="Cambria" w:hAnsi="Cambria"/>
                <w:kern w:val="2"/>
                <w:sz w:val="20"/>
              </w:rPr>
            </w:pPr>
          </w:p>
        </w:tc>
        <w:tc>
          <w:tcPr>
            <w:tcW w:w="3359"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A07CA8" w:rsidRPr="002F0070" w14:paraId="75BE758F" w14:textId="77777777" w:rsidTr="00A07CA8">
        <w:tc>
          <w:tcPr>
            <w:tcW w:w="2689" w:type="dxa"/>
            <w:vMerge/>
          </w:tcPr>
          <w:p w14:paraId="40F4E194" w14:textId="77777777" w:rsidR="00A07CA8" w:rsidRPr="002F0070" w:rsidRDefault="00A07CA8" w:rsidP="00A07CA8">
            <w:pPr>
              <w:rPr>
                <w:rFonts w:ascii="Cambria" w:hAnsi="Cambria"/>
                <w:kern w:val="2"/>
                <w:sz w:val="20"/>
              </w:rPr>
            </w:pPr>
          </w:p>
        </w:tc>
        <w:tc>
          <w:tcPr>
            <w:tcW w:w="3359" w:type="dxa"/>
          </w:tcPr>
          <w:p w14:paraId="0D7EB16D" w14:textId="77777777" w:rsidR="00A07CA8" w:rsidRPr="002F0070" w:rsidRDefault="00A07CA8" w:rsidP="00A07CA8">
            <w:pPr>
              <w:rPr>
                <w:rFonts w:ascii="Cambria" w:hAnsi="Cambria"/>
                <w:kern w:val="2"/>
                <w:sz w:val="20"/>
              </w:rPr>
            </w:pPr>
            <w:r w:rsidRPr="002F0070">
              <w:rPr>
                <w:rFonts w:ascii="Cambria" w:hAnsi="Cambria"/>
                <w:kern w:val="2"/>
                <w:sz w:val="20"/>
              </w:rPr>
              <w:t>1.1.9. Šalies atstovas</w:t>
            </w:r>
          </w:p>
        </w:tc>
        <w:tc>
          <w:tcPr>
            <w:tcW w:w="3510" w:type="dxa"/>
          </w:tcPr>
          <w:p w14:paraId="50696116" w14:textId="023830DC" w:rsidR="00A07CA8" w:rsidRPr="002F0070" w:rsidRDefault="00A07CA8" w:rsidP="00A07CA8">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A07CA8" w:rsidRPr="002F0070" w14:paraId="10B903FF" w14:textId="77777777" w:rsidTr="00A07CA8">
        <w:tc>
          <w:tcPr>
            <w:tcW w:w="2689" w:type="dxa"/>
            <w:vMerge/>
          </w:tcPr>
          <w:p w14:paraId="26B0F6B9" w14:textId="77777777" w:rsidR="00A07CA8" w:rsidRPr="002F0070" w:rsidRDefault="00A07CA8" w:rsidP="00A07CA8">
            <w:pPr>
              <w:rPr>
                <w:rFonts w:ascii="Cambria" w:hAnsi="Cambria"/>
                <w:kern w:val="2"/>
                <w:sz w:val="20"/>
              </w:rPr>
            </w:pPr>
          </w:p>
        </w:tc>
        <w:tc>
          <w:tcPr>
            <w:tcW w:w="3359" w:type="dxa"/>
          </w:tcPr>
          <w:p w14:paraId="6DF5CFC7" w14:textId="77777777" w:rsidR="00A07CA8" w:rsidRPr="002F0070" w:rsidRDefault="00A07CA8" w:rsidP="00A07CA8">
            <w:pPr>
              <w:rPr>
                <w:rFonts w:ascii="Cambria" w:hAnsi="Cambria"/>
                <w:kern w:val="2"/>
                <w:sz w:val="20"/>
              </w:rPr>
            </w:pPr>
            <w:r w:rsidRPr="002F0070">
              <w:rPr>
                <w:rFonts w:ascii="Cambria" w:hAnsi="Cambria"/>
                <w:kern w:val="2"/>
                <w:sz w:val="20"/>
              </w:rPr>
              <w:t>1.1.10. Atstovavimo pagrindas</w:t>
            </w:r>
          </w:p>
        </w:tc>
        <w:tc>
          <w:tcPr>
            <w:tcW w:w="3510" w:type="dxa"/>
          </w:tcPr>
          <w:p w14:paraId="0A30E475" w14:textId="491F06B3" w:rsidR="00A07CA8" w:rsidRPr="002F0070" w:rsidRDefault="00A07CA8" w:rsidP="00A07CA8">
            <w:pPr>
              <w:jc w:val="both"/>
              <w:rPr>
                <w:rFonts w:ascii="Cambria" w:hAnsi="Cambria"/>
                <w:kern w:val="2"/>
                <w:sz w:val="20"/>
              </w:rPr>
            </w:pPr>
            <w:r w:rsidRPr="00DF54EF">
              <w:rPr>
                <w:rFonts w:ascii="Cambria" w:hAnsi="Cambria"/>
                <w:sz w:val="20"/>
              </w:rPr>
              <w:t>Lietuvos Respublikos sveikatos apsaugos ministr</w:t>
            </w:r>
            <w:r>
              <w:rPr>
                <w:rFonts w:ascii="Cambria" w:hAnsi="Cambria"/>
                <w:sz w:val="20"/>
              </w:rPr>
              <w:t>o</w:t>
            </w:r>
            <w:r w:rsidRPr="00DF54EF">
              <w:rPr>
                <w:rFonts w:ascii="Cambria" w:hAnsi="Cambria"/>
                <w:sz w:val="20"/>
              </w:rPr>
              <w:t xml:space="preserve"> </w:t>
            </w:r>
            <w:r>
              <w:rPr>
                <w:rFonts w:ascii="Cambria" w:hAnsi="Cambria"/>
                <w:sz w:val="20"/>
              </w:rPr>
              <w:t>2026</w:t>
            </w:r>
            <w:r w:rsidRPr="00DF54EF">
              <w:rPr>
                <w:rFonts w:ascii="Cambria" w:hAnsi="Cambria"/>
                <w:sz w:val="20"/>
              </w:rPr>
              <w:t xml:space="preserve"> m. </w:t>
            </w:r>
            <w:r>
              <w:rPr>
                <w:rFonts w:ascii="Cambria" w:hAnsi="Cambria"/>
                <w:sz w:val="20"/>
              </w:rPr>
              <w:t>sausio 15</w:t>
            </w:r>
            <w:r w:rsidRPr="00DF54EF">
              <w:rPr>
                <w:rFonts w:ascii="Cambria" w:hAnsi="Cambria"/>
                <w:sz w:val="20"/>
              </w:rPr>
              <w:t xml:space="preserve"> d. įsakymas</w:t>
            </w:r>
            <w:r>
              <w:rPr>
                <w:rFonts w:ascii="Cambria" w:hAnsi="Cambria"/>
                <w:sz w:val="20"/>
              </w:rPr>
              <w:t xml:space="preserve"> </w:t>
            </w:r>
            <w:r w:rsidRPr="00DF54EF">
              <w:rPr>
                <w:rFonts w:ascii="Cambria" w:hAnsi="Cambria"/>
                <w:sz w:val="20"/>
              </w:rPr>
              <w:t>Nr. V-</w:t>
            </w:r>
            <w:r>
              <w:rPr>
                <w:rFonts w:ascii="Cambria" w:hAnsi="Cambria"/>
                <w:sz w:val="20"/>
              </w:rPr>
              <w:t>29</w:t>
            </w:r>
          </w:p>
        </w:tc>
      </w:tr>
      <w:tr w:rsidR="00B767F3" w:rsidRPr="002F0070" w14:paraId="297540DE" w14:textId="77777777" w:rsidTr="00A07CA8">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359"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A07CA8">
        <w:tc>
          <w:tcPr>
            <w:tcW w:w="2689" w:type="dxa"/>
            <w:vMerge/>
          </w:tcPr>
          <w:p w14:paraId="124649CF" w14:textId="77777777" w:rsidR="00B767F3" w:rsidRPr="002F0070" w:rsidRDefault="00B767F3" w:rsidP="002F0070">
            <w:pPr>
              <w:rPr>
                <w:rFonts w:ascii="Cambria" w:hAnsi="Cambria"/>
                <w:b/>
                <w:bCs/>
                <w:kern w:val="2"/>
                <w:sz w:val="20"/>
              </w:rPr>
            </w:pPr>
          </w:p>
        </w:tc>
        <w:tc>
          <w:tcPr>
            <w:tcW w:w="3359"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A07CA8">
        <w:tc>
          <w:tcPr>
            <w:tcW w:w="2689" w:type="dxa"/>
            <w:vMerge/>
          </w:tcPr>
          <w:p w14:paraId="7C838BE7" w14:textId="77777777" w:rsidR="00B767F3" w:rsidRPr="002F0070" w:rsidRDefault="00B767F3" w:rsidP="002F0070">
            <w:pPr>
              <w:rPr>
                <w:rFonts w:ascii="Cambria" w:hAnsi="Cambria"/>
                <w:b/>
                <w:bCs/>
                <w:kern w:val="2"/>
                <w:sz w:val="20"/>
              </w:rPr>
            </w:pPr>
          </w:p>
        </w:tc>
        <w:tc>
          <w:tcPr>
            <w:tcW w:w="3359"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A07CA8">
        <w:tc>
          <w:tcPr>
            <w:tcW w:w="2689" w:type="dxa"/>
            <w:vMerge/>
          </w:tcPr>
          <w:p w14:paraId="60DFBC9E" w14:textId="77777777" w:rsidR="00B767F3" w:rsidRPr="002F0070" w:rsidRDefault="00B767F3" w:rsidP="002F0070">
            <w:pPr>
              <w:rPr>
                <w:rFonts w:ascii="Cambria" w:hAnsi="Cambria"/>
                <w:b/>
                <w:bCs/>
                <w:kern w:val="2"/>
                <w:sz w:val="20"/>
              </w:rPr>
            </w:pPr>
          </w:p>
        </w:tc>
        <w:tc>
          <w:tcPr>
            <w:tcW w:w="3359"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A07CA8">
        <w:tc>
          <w:tcPr>
            <w:tcW w:w="2689" w:type="dxa"/>
            <w:vMerge/>
          </w:tcPr>
          <w:p w14:paraId="7F9384F3" w14:textId="77777777" w:rsidR="00B767F3" w:rsidRPr="002F0070" w:rsidRDefault="00B767F3" w:rsidP="002F0070">
            <w:pPr>
              <w:rPr>
                <w:rFonts w:ascii="Cambria" w:hAnsi="Cambria"/>
                <w:b/>
                <w:bCs/>
                <w:kern w:val="2"/>
                <w:sz w:val="20"/>
              </w:rPr>
            </w:pPr>
          </w:p>
        </w:tc>
        <w:tc>
          <w:tcPr>
            <w:tcW w:w="3359"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A07CA8">
        <w:tc>
          <w:tcPr>
            <w:tcW w:w="2689" w:type="dxa"/>
            <w:vMerge/>
          </w:tcPr>
          <w:p w14:paraId="008F27AB" w14:textId="77777777" w:rsidR="00B767F3" w:rsidRPr="002F0070" w:rsidRDefault="00B767F3" w:rsidP="002F0070">
            <w:pPr>
              <w:rPr>
                <w:rFonts w:ascii="Cambria" w:hAnsi="Cambria"/>
                <w:b/>
                <w:bCs/>
                <w:kern w:val="2"/>
                <w:sz w:val="20"/>
              </w:rPr>
            </w:pPr>
          </w:p>
        </w:tc>
        <w:tc>
          <w:tcPr>
            <w:tcW w:w="3359"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A07CA8">
        <w:tc>
          <w:tcPr>
            <w:tcW w:w="2689" w:type="dxa"/>
            <w:vMerge/>
          </w:tcPr>
          <w:p w14:paraId="7F57DC4A" w14:textId="77777777" w:rsidR="00B767F3" w:rsidRPr="002F0070" w:rsidRDefault="00B767F3" w:rsidP="002F0070">
            <w:pPr>
              <w:rPr>
                <w:rFonts w:ascii="Cambria" w:hAnsi="Cambria"/>
                <w:b/>
                <w:bCs/>
                <w:kern w:val="2"/>
                <w:sz w:val="20"/>
              </w:rPr>
            </w:pPr>
          </w:p>
        </w:tc>
        <w:tc>
          <w:tcPr>
            <w:tcW w:w="3359"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A07CA8">
        <w:tc>
          <w:tcPr>
            <w:tcW w:w="2689" w:type="dxa"/>
            <w:vMerge/>
          </w:tcPr>
          <w:p w14:paraId="052EF525" w14:textId="77777777" w:rsidR="00B767F3" w:rsidRPr="002F0070" w:rsidRDefault="00B767F3" w:rsidP="002F0070">
            <w:pPr>
              <w:rPr>
                <w:rFonts w:ascii="Cambria" w:hAnsi="Cambria"/>
                <w:b/>
                <w:bCs/>
                <w:kern w:val="2"/>
                <w:sz w:val="20"/>
              </w:rPr>
            </w:pPr>
          </w:p>
        </w:tc>
        <w:tc>
          <w:tcPr>
            <w:tcW w:w="3359"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A07CA8">
        <w:tc>
          <w:tcPr>
            <w:tcW w:w="2689" w:type="dxa"/>
            <w:vMerge/>
          </w:tcPr>
          <w:p w14:paraId="3A32526B" w14:textId="77777777" w:rsidR="00B767F3" w:rsidRPr="002F0070" w:rsidRDefault="00B767F3" w:rsidP="002F0070">
            <w:pPr>
              <w:rPr>
                <w:rFonts w:ascii="Cambria" w:hAnsi="Cambria"/>
                <w:b/>
                <w:bCs/>
                <w:kern w:val="2"/>
                <w:sz w:val="20"/>
              </w:rPr>
            </w:pPr>
          </w:p>
        </w:tc>
        <w:tc>
          <w:tcPr>
            <w:tcW w:w="3359"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A07CA8">
        <w:tc>
          <w:tcPr>
            <w:tcW w:w="2689" w:type="dxa"/>
            <w:vMerge/>
          </w:tcPr>
          <w:p w14:paraId="0207F6D8" w14:textId="77777777" w:rsidR="00B767F3" w:rsidRPr="002F0070" w:rsidRDefault="00B767F3" w:rsidP="002F0070">
            <w:pPr>
              <w:rPr>
                <w:rFonts w:ascii="Cambria" w:hAnsi="Cambria"/>
                <w:b/>
                <w:bCs/>
                <w:kern w:val="2"/>
                <w:sz w:val="20"/>
              </w:rPr>
            </w:pPr>
          </w:p>
        </w:tc>
        <w:tc>
          <w:tcPr>
            <w:tcW w:w="3359"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F2A73CB"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A07CA8" w:rsidRPr="00A07CA8">
              <w:rPr>
                <w:rFonts w:ascii="Cambria" w:hAnsi="Cambria"/>
                <w:b/>
                <w:kern w:val="2"/>
                <w:sz w:val="20"/>
              </w:rPr>
              <w:t>e</w:t>
            </w:r>
            <w:r w:rsidR="00A07CA8" w:rsidRPr="00A07CA8">
              <w:rPr>
                <w:rFonts w:ascii="Cambria" w:hAnsi="Cambria"/>
                <w:b/>
                <w:kern w:val="2"/>
                <w:sz w:val="20"/>
              </w:rPr>
              <w:t>kstrakorporinės</w:t>
            </w:r>
            <w:proofErr w:type="spellEnd"/>
            <w:r w:rsidR="00A07CA8" w:rsidRPr="00A07CA8">
              <w:rPr>
                <w:rFonts w:ascii="Cambria" w:hAnsi="Cambria"/>
                <w:b/>
                <w:kern w:val="2"/>
                <w:sz w:val="20"/>
              </w:rPr>
              <w:t xml:space="preserve"> membraninės </w:t>
            </w:r>
            <w:proofErr w:type="spellStart"/>
            <w:r w:rsidR="00A07CA8" w:rsidRPr="00A07CA8">
              <w:rPr>
                <w:rFonts w:ascii="Cambria" w:hAnsi="Cambria"/>
                <w:b/>
                <w:kern w:val="2"/>
                <w:sz w:val="20"/>
              </w:rPr>
              <w:t>oksigenacinės</w:t>
            </w:r>
            <w:proofErr w:type="spellEnd"/>
            <w:r w:rsidR="00A07CA8" w:rsidRPr="00A07CA8">
              <w:rPr>
                <w:rFonts w:ascii="Cambria" w:hAnsi="Cambria"/>
                <w:b/>
                <w:kern w:val="2"/>
                <w:sz w:val="20"/>
              </w:rPr>
              <w:t xml:space="preserve"> sistemos (ECMO) rinkini</w:t>
            </w:r>
            <w:r w:rsidR="00A07CA8" w:rsidRPr="00A07CA8">
              <w:rPr>
                <w:rFonts w:ascii="Cambria" w:hAnsi="Cambria"/>
                <w:b/>
                <w:kern w:val="2"/>
                <w:sz w:val="20"/>
              </w:rPr>
              <w:t>us</w:t>
            </w:r>
            <w:r w:rsidR="00A07CA8"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58E4F2B" w:rsidR="00B767F3" w:rsidRPr="00A07CA8" w:rsidRDefault="004F43A0" w:rsidP="00A07CA8">
            <w:pPr>
              <w:jc w:val="both"/>
              <w:rPr>
                <w:rFonts w:ascii="Cambria" w:hAnsi="Cambria"/>
                <w:kern w:val="2"/>
                <w:sz w:val="20"/>
              </w:rPr>
            </w:pPr>
            <w:r w:rsidRPr="00A07CA8">
              <w:rPr>
                <w:rFonts w:ascii="Cambria" w:hAnsi="Cambria"/>
                <w:kern w:val="2"/>
                <w:sz w:val="20"/>
              </w:rPr>
              <w:t>Atviras konkursas</w:t>
            </w:r>
            <w:r w:rsidR="00A07CA8" w:rsidRPr="00A07CA8">
              <w:rPr>
                <w:rFonts w:ascii="Cambria" w:hAnsi="Cambria"/>
                <w:kern w:val="2"/>
                <w:sz w:val="20"/>
              </w:rPr>
              <w:t xml:space="preserve"> „</w:t>
            </w:r>
            <w:proofErr w:type="spellStart"/>
            <w:r w:rsidR="00A07CA8" w:rsidRPr="00A07CA8">
              <w:rPr>
                <w:rFonts w:ascii="Cambria" w:hAnsi="Cambria"/>
                <w:kern w:val="2"/>
                <w:sz w:val="20"/>
              </w:rPr>
              <w:t>Ekstrakorporinės</w:t>
            </w:r>
            <w:proofErr w:type="spellEnd"/>
            <w:r w:rsidR="00A07CA8" w:rsidRPr="00A07CA8">
              <w:rPr>
                <w:rFonts w:ascii="Cambria" w:hAnsi="Cambria"/>
                <w:kern w:val="2"/>
                <w:sz w:val="20"/>
              </w:rPr>
              <w:t xml:space="preserve"> membraninės </w:t>
            </w:r>
            <w:proofErr w:type="spellStart"/>
            <w:r w:rsidR="00A07CA8" w:rsidRPr="00A07CA8">
              <w:rPr>
                <w:rFonts w:ascii="Cambria" w:hAnsi="Cambria"/>
                <w:kern w:val="2"/>
                <w:sz w:val="20"/>
              </w:rPr>
              <w:t>oksigenacinės</w:t>
            </w:r>
            <w:proofErr w:type="spellEnd"/>
            <w:r w:rsidR="00A07CA8" w:rsidRPr="00A07CA8">
              <w:rPr>
                <w:rFonts w:ascii="Cambria" w:hAnsi="Cambria"/>
                <w:kern w:val="2"/>
                <w:sz w:val="20"/>
              </w:rPr>
              <w:t xml:space="preserve"> sistemos (ECMO) rinkiniai“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ECA361C"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3E28D88F"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44308B">
              <w:rPr>
                <w:rFonts w:ascii="Cambria" w:hAnsi="Cambria"/>
                <w:kern w:val="2"/>
                <w:sz w:val="20"/>
              </w:rPr>
              <w:t>as</w:t>
            </w:r>
            <w:r w:rsidRPr="00321EFD">
              <w:rPr>
                <w:rFonts w:ascii="Cambria" w:hAnsi="Cambria"/>
                <w:kern w:val="2"/>
                <w:sz w:val="20"/>
              </w:rPr>
              <w:t xml:space="preserve"> Prekių perdavimo-priėmimo aktas. </w:t>
            </w:r>
          </w:p>
          <w:p w14:paraId="73FFA04B" w14:textId="5A74020F" w:rsidR="00700184" w:rsidRPr="002F0070" w:rsidRDefault="00700184" w:rsidP="0044308B">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3B55F4"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44308B"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44308B" w:rsidRPr="002F0070" w:rsidRDefault="0044308B" w:rsidP="0044308B">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205440A" w:rsidR="0044308B" w:rsidRPr="002F0070" w:rsidRDefault="0044308B" w:rsidP="0044308B">
            <w:pPr>
              <w:jc w:val="both"/>
              <w:rPr>
                <w:rFonts w:ascii="Cambria" w:hAnsi="Cambria"/>
                <w:kern w:val="2"/>
                <w:sz w:val="20"/>
              </w:rPr>
            </w:pPr>
            <w:r w:rsidRPr="00037CB6">
              <w:rPr>
                <w:rFonts w:ascii="Cambria" w:hAnsi="Cambria"/>
                <w:kern w:val="2"/>
                <w:sz w:val="20"/>
              </w:rPr>
              <w:t>Netaikoma</w:t>
            </w:r>
            <w:r w:rsidRPr="00037CB6">
              <w:rPr>
                <w:rFonts w:ascii="Cambria" w:hAnsi="Cambria"/>
                <w:color w:val="000000"/>
                <w:kern w:val="2"/>
                <w:sz w:val="20"/>
                <w:shd w:val="clear" w:color="auto" w:fill="FFFFFF"/>
              </w:rPr>
              <w:t xml:space="preserve"> </w:t>
            </w:r>
          </w:p>
        </w:tc>
      </w:tr>
      <w:tr w:rsidR="0044308B"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44308B" w:rsidRPr="002F0070" w:rsidRDefault="0044308B" w:rsidP="0044308B">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1AFE89" w:rsidR="0044308B" w:rsidRPr="00A20183" w:rsidRDefault="0044308B" w:rsidP="0044308B">
            <w:pPr>
              <w:jc w:val="both"/>
              <w:rPr>
                <w:rFonts w:ascii="Cambria" w:hAnsi="Cambria"/>
                <w:sz w:val="20"/>
              </w:rPr>
            </w:pPr>
            <w:r w:rsidRPr="00037CB6">
              <w:rPr>
                <w:rFonts w:ascii="Cambria" w:hAnsi="Cambria"/>
                <w:kern w:val="2"/>
                <w:sz w:val="20"/>
              </w:rPr>
              <w:t>Netaikoma</w:t>
            </w:r>
            <w:r w:rsidRPr="00037CB6">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4740E9C"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44308B">
              <w:rPr>
                <w:rFonts w:ascii="Cambria" w:hAnsi="Cambria"/>
                <w:color w:val="000000"/>
                <w:kern w:val="2"/>
                <w:sz w:val="20"/>
              </w:rPr>
              <w:t>24</w:t>
            </w:r>
            <w:r w:rsidR="009F5CF5" w:rsidRPr="000E5E41">
              <w:rPr>
                <w:rFonts w:ascii="Cambria" w:hAnsi="Cambria"/>
                <w:kern w:val="2"/>
                <w:sz w:val="20"/>
              </w:rPr>
              <w:t xml:space="preserve"> (dv</w:t>
            </w:r>
            <w:r w:rsidR="0044308B">
              <w:rPr>
                <w:rFonts w:ascii="Cambria" w:hAnsi="Cambria"/>
                <w:kern w:val="2"/>
                <w:sz w:val="20"/>
              </w:rPr>
              <w:t>idešimt keturi</w:t>
            </w:r>
            <w:r w:rsidR="009F5CF5" w:rsidRPr="000E5E41">
              <w:rPr>
                <w:rFonts w:ascii="Cambria" w:hAnsi="Cambria"/>
                <w:kern w:val="2"/>
                <w:sz w:val="20"/>
              </w:rPr>
              <w:t>) mėnesi</w:t>
            </w:r>
            <w:r w:rsidR="0044308B">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F3C27BE" w:rsidR="00B767F3" w:rsidRPr="0016310E" w:rsidRDefault="0044308B"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44308B" w:rsidRDefault="00B05B68" w:rsidP="00B05B68">
            <w:pPr>
              <w:rPr>
                <w:rFonts w:ascii="Cambria" w:hAnsi="Cambria"/>
                <w:kern w:val="2"/>
                <w:sz w:val="20"/>
              </w:rPr>
            </w:pPr>
            <w:r w:rsidRPr="0044308B">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44308B" w:rsidRDefault="00B05B68" w:rsidP="00B05B68">
            <w:pPr>
              <w:rPr>
                <w:rFonts w:ascii="Cambria" w:hAnsi="Cambria"/>
                <w:kern w:val="2"/>
                <w:sz w:val="20"/>
              </w:rPr>
            </w:pPr>
            <w:r w:rsidRPr="0044308B">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44308B" w:rsidRDefault="00B05B68" w:rsidP="00B05B68">
            <w:pPr>
              <w:rPr>
                <w:rFonts w:ascii="Cambria" w:hAnsi="Cambria"/>
                <w:kern w:val="2"/>
                <w:sz w:val="20"/>
              </w:rPr>
            </w:pPr>
            <w:r w:rsidRPr="0044308B">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44308B" w:rsidRDefault="00B05B68" w:rsidP="00B05B68">
            <w:pPr>
              <w:rPr>
                <w:rFonts w:ascii="Cambria" w:hAnsi="Cambria"/>
                <w:color w:val="0070C0"/>
                <w:kern w:val="2"/>
                <w:sz w:val="20"/>
              </w:rPr>
            </w:pPr>
            <w:r w:rsidRPr="0044308B">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44308B" w:rsidRDefault="00DD7479" w:rsidP="002F0070">
            <w:pPr>
              <w:rPr>
                <w:rFonts w:ascii="Cambria" w:hAnsi="Cambria"/>
                <w:kern w:val="2"/>
                <w:sz w:val="20"/>
              </w:rPr>
            </w:pPr>
            <w:r w:rsidRPr="0044308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D504629" w14:textId="77777777" w:rsidR="0044308B" w:rsidRPr="0044308B" w:rsidRDefault="0044308B" w:rsidP="002F0070">
            <w:pPr>
              <w:jc w:val="center"/>
              <w:rPr>
                <w:rFonts w:ascii="Cambria" w:hAnsi="Cambria"/>
                <w:sz w:val="20"/>
              </w:rPr>
            </w:pPr>
            <w:r w:rsidRPr="0044308B">
              <w:rPr>
                <w:rFonts w:ascii="Cambria" w:hAnsi="Cambria"/>
                <w:sz w:val="20"/>
              </w:rPr>
              <w:t xml:space="preserve">Teisės tarnybos vadovė </w:t>
            </w:r>
          </w:p>
          <w:p w14:paraId="79278680" w14:textId="5D89DF81" w:rsidR="00B767F3" w:rsidRPr="0044308B" w:rsidRDefault="0044308B" w:rsidP="002F0070">
            <w:pPr>
              <w:jc w:val="center"/>
              <w:rPr>
                <w:rFonts w:ascii="Cambria" w:hAnsi="Cambria"/>
                <w:kern w:val="2"/>
                <w:sz w:val="20"/>
              </w:rPr>
            </w:pPr>
            <w:r w:rsidRPr="0044308B">
              <w:rPr>
                <w:rFonts w:ascii="Cambria" w:hAnsi="Cambria"/>
                <w:sz w:val="20"/>
              </w:rPr>
              <w:t xml:space="preserve">Aušrinė </w:t>
            </w:r>
            <w:proofErr w:type="spellStart"/>
            <w:r w:rsidRPr="0044308B">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44308B" w:rsidRDefault="00B767F3" w:rsidP="002F0070">
            <w:pPr>
              <w:jc w:val="center"/>
              <w:rPr>
                <w:rFonts w:ascii="Cambria" w:hAnsi="Cambria"/>
                <w:b/>
                <w:bCs/>
                <w:kern w:val="2"/>
                <w:sz w:val="20"/>
              </w:rPr>
            </w:pPr>
          </w:p>
          <w:p w14:paraId="5F978D19" w14:textId="77777777" w:rsidR="00B767F3" w:rsidRPr="0044308B" w:rsidRDefault="00DD7479" w:rsidP="002F0070">
            <w:pPr>
              <w:jc w:val="center"/>
              <w:rPr>
                <w:rFonts w:ascii="Cambria" w:hAnsi="Cambria"/>
                <w:b/>
                <w:bCs/>
                <w:kern w:val="2"/>
                <w:sz w:val="20"/>
              </w:rPr>
            </w:pPr>
            <w:r w:rsidRPr="0044308B">
              <w:rPr>
                <w:rFonts w:ascii="Cambria" w:hAnsi="Cambria"/>
                <w:b/>
                <w:bCs/>
                <w:kern w:val="2"/>
                <w:sz w:val="20"/>
              </w:rPr>
              <w:t>(parašas)</w:t>
            </w:r>
          </w:p>
          <w:p w14:paraId="0CC6C66D" w14:textId="77777777" w:rsidR="00B767F3" w:rsidRPr="0044308B"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7EE51805" w:rsidR="009E3200" w:rsidRDefault="009E3200" w:rsidP="009E3200">
      <w:pPr>
        <w:jc w:val="center"/>
        <w:rPr>
          <w:rFonts w:ascii="Cambria" w:hAnsi="Cambria"/>
          <w:sz w:val="20"/>
        </w:rPr>
      </w:pPr>
    </w:p>
    <w:tbl>
      <w:tblPr>
        <w:tblW w:w="11191" w:type="dxa"/>
        <w:tblInd w:w="-998" w:type="dxa"/>
        <w:tblLook w:val="04A0" w:firstRow="1" w:lastRow="0" w:firstColumn="1" w:lastColumn="0" w:noHBand="0" w:noVBand="1"/>
      </w:tblPr>
      <w:tblGrid>
        <w:gridCol w:w="503"/>
        <w:gridCol w:w="2932"/>
        <w:gridCol w:w="2266"/>
        <w:gridCol w:w="680"/>
        <w:gridCol w:w="1828"/>
        <w:gridCol w:w="1079"/>
        <w:gridCol w:w="969"/>
        <w:gridCol w:w="935"/>
      </w:tblGrid>
      <w:tr w:rsidR="00E5701E" w:rsidRPr="00E5701E" w14:paraId="5F1BD037" w14:textId="77777777" w:rsidTr="00E5701E">
        <w:trPr>
          <w:trHeight w:val="504"/>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19DA7" w14:textId="77777777" w:rsid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Eil.</w:t>
            </w:r>
          </w:p>
          <w:p w14:paraId="6944306E" w14:textId="6DC08F98" w:rsidR="00E5701E" w:rsidRP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Nr.</w:t>
            </w:r>
          </w:p>
        </w:tc>
        <w:tc>
          <w:tcPr>
            <w:tcW w:w="3042" w:type="dxa"/>
            <w:tcBorders>
              <w:top w:val="single" w:sz="4" w:space="0" w:color="auto"/>
              <w:left w:val="nil"/>
              <w:bottom w:val="single" w:sz="4" w:space="0" w:color="auto"/>
              <w:right w:val="single" w:sz="4" w:space="0" w:color="auto"/>
            </w:tcBorders>
            <w:shd w:val="clear" w:color="000000" w:fill="FFFFFF"/>
            <w:vAlign w:val="center"/>
            <w:hideMark/>
          </w:tcPr>
          <w:p w14:paraId="7802E6D7" w14:textId="77777777" w:rsidR="00E5701E" w:rsidRP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Pavadinimas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5EC21D" w14:textId="77777777" w:rsidR="00E5701E" w:rsidRP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Modelis/katalogo numeris, gamintojo pavadinimas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499DB1" w14:textId="77777777" w:rsidR="00E5701E" w:rsidRPr="00E5701E" w:rsidRDefault="00E5701E" w:rsidP="00E5701E">
            <w:pPr>
              <w:jc w:val="center"/>
              <w:rPr>
                <w:rFonts w:ascii="Cambria" w:hAnsi="Cambria" w:cs="Calibri"/>
                <w:b/>
                <w:bCs/>
                <w:color w:val="000000"/>
                <w:sz w:val="20"/>
                <w:lang w:eastAsia="lt-LT"/>
              </w:rPr>
            </w:pPr>
            <w:r w:rsidRPr="00E5701E">
              <w:rPr>
                <w:rFonts w:ascii="Cambria" w:hAnsi="Cambria" w:cs="Calibri"/>
                <w:b/>
                <w:bCs/>
                <w:color w:val="000000"/>
                <w:sz w:val="20"/>
                <w:lang w:eastAsia="lt-LT"/>
              </w:rPr>
              <w:t>Mato vnt.</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2B3349E5" w14:textId="77777777" w:rsidR="00E5701E" w:rsidRP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Orientacinis kiekis</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69A6B1AD" w14:textId="77777777" w:rsidR="00E5701E" w:rsidRP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Vieneto kaina Eur</w:t>
            </w:r>
            <w:r w:rsidRPr="00E5701E">
              <w:rPr>
                <w:rFonts w:ascii="Cambria" w:hAnsi="Cambria" w:cs="Calibri"/>
                <w:b/>
                <w:bCs/>
                <w:sz w:val="20"/>
                <w:lang w:eastAsia="lt-LT"/>
              </w:rPr>
              <w:br/>
              <w:t>(be PVM)</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AFB31BC" w14:textId="77777777" w:rsidR="00E5701E" w:rsidRP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 xml:space="preserve">Kaina viso    Eur </w:t>
            </w:r>
            <w:r w:rsidRPr="00E5701E">
              <w:rPr>
                <w:rFonts w:ascii="Cambria" w:hAnsi="Cambria" w:cs="Calibri"/>
                <w:b/>
                <w:bCs/>
                <w:sz w:val="20"/>
                <w:lang w:eastAsia="lt-LT"/>
              </w:rPr>
              <w:br/>
              <w:t>(be PVM)</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1AFC4C0" w14:textId="77777777" w:rsidR="00E5701E" w:rsidRPr="00E5701E" w:rsidRDefault="00E5701E" w:rsidP="00E5701E">
            <w:pPr>
              <w:jc w:val="center"/>
              <w:rPr>
                <w:rFonts w:ascii="Cambria" w:hAnsi="Cambria" w:cs="Calibri"/>
                <w:b/>
                <w:bCs/>
                <w:sz w:val="20"/>
                <w:lang w:eastAsia="lt-LT"/>
              </w:rPr>
            </w:pPr>
            <w:r w:rsidRPr="00E5701E">
              <w:rPr>
                <w:rFonts w:ascii="Cambria" w:hAnsi="Cambria" w:cs="Calibri"/>
                <w:b/>
                <w:bCs/>
                <w:sz w:val="20"/>
                <w:lang w:eastAsia="lt-LT"/>
              </w:rPr>
              <w:t xml:space="preserve">Kaina viso    Eur </w:t>
            </w:r>
            <w:r w:rsidRPr="00E5701E">
              <w:rPr>
                <w:rFonts w:ascii="Cambria" w:hAnsi="Cambria" w:cs="Calibri"/>
                <w:b/>
                <w:bCs/>
                <w:sz w:val="20"/>
                <w:lang w:eastAsia="lt-LT"/>
              </w:rPr>
              <w:br/>
              <w:t>(su PVM)</w:t>
            </w:r>
          </w:p>
        </w:tc>
      </w:tr>
      <w:tr w:rsidR="00E5701E" w:rsidRPr="00E5701E" w14:paraId="06D69EEC" w14:textId="77777777" w:rsidTr="00E5701E">
        <w:trPr>
          <w:trHeight w:val="302"/>
        </w:trPr>
        <w:tc>
          <w:tcPr>
            <w:tcW w:w="503" w:type="dxa"/>
            <w:tcBorders>
              <w:top w:val="nil"/>
              <w:left w:val="single" w:sz="4" w:space="0" w:color="auto"/>
              <w:bottom w:val="nil"/>
              <w:right w:val="single" w:sz="4" w:space="0" w:color="auto"/>
            </w:tcBorders>
            <w:shd w:val="clear" w:color="auto" w:fill="auto"/>
            <w:vAlign w:val="center"/>
            <w:hideMark/>
          </w:tcPr>
          <w:p w14:paraId="490FBF59" w14:textId="77777777" w:rsidR="00E5701E" w:rsidRPr="00E5701E" w:rsidRDefault="00E5701E" w:rsidP="00E5701E">
            <w:pPr>
              <w:jc w:val="center"/>
              <w:rPr>
                <w:rFonts w:ascii="Cambria" w:hAnsi="Cambria" w:cs="Calibri"/>
                <w:color w:val="000000"/>
                <w:sz w:val="20"/>
                <w:lang w:eastAsia="lt-LT"/>
              </w:rPr>
            </w:pPr>
            <w:r w:rsidRPr="00E5701E">
              <w:rPr>
                <w:rFonts w:ascii="Cambria" w:hAnsi="Cambria" w:cs="Calibri"/>
                <w:color w:val="000000"/>
                <w:sz w:val="20"/>
                <w:lang w:eastAsia="lt-LT"/>
              </w:rPr>
              <w:t>1</w:t>
            </w:r>
          </w:p>
        </w:tc>
        <w:tc>
          <w:tcPr>
            <w:tcW w:w="3042" w:type="dxa"/>
            <w:tcBorders>
              <w:top w:val="nil"/>
              <w:left w:val="nil"/>
              <w:bottom w:val="single" w:sz="4" w:space="0" w:color="auto"/>
              <w:right w:val="single" w:sz="4" w:space="0" w:color="auto"/>
            </w:tcBorders>
            <w:shd w:val="clear" w:color="auto" w:fill="auto"/>
            <w:vAlign w:val="center"/>
            <w:hideMark/>
          </w:tcPr>
          <w:p w14:paraId="7C2C8C59" w14:textId="77777777" w:rsidR="00E5701E" w:rsidRPr="00E5701E" w:rsidRDefault="00E5701E" w:rsidP="00E5701E">
            <w:pPr>
              <w:rPr>
                <w:rFonts w:ascii="Cambria" w:hAnsi="Cambria" w:cs="Calibri"/>
                <w:color w:val="000000"/>
                <w:sz w:val="20"/>
                <w:lang w:eastAsia="lt-LT"/>
              </w:rPr>
            </w:pPr>
            <w:proofErr w:type="spellStart"/>
            <w:r w:rsidRPr="00E5701E">
              <w:rPr>
                <w:rFonts w:ascii="Cambria" w:hAnsi="Cambria" w:cs="Calibri"/>
                <w:color w:val="000000"/>
                <w:sz w:val="20"/>
                <w:lang w:eastAsia="lt-LT"/>
              </w:rPr>
              <w:t>Ekstrakorporinės</w:t>
            </w:r>
            <w:proofErr w:type="spellEnd"/>
            <w:r w:rsidRPr="00E5701E">
              <w:rPr>
                <w:rFonts w:ascii="Cambria" w:hAnsi="Cambria" w:cs="Calibri"/>
                <w:color w:val="000000"/>
                <w:sz w:val="20"/>
                <w:lang w:eastAsia="lt-LT"/>
              </w:rPr>
              <w:t xml:space="preserve"> membraninės </w:t>
            </w:r>
            <w:proofErr w:type="spellStart"/>
            <w:r w:rsidRPr="00E5701E">
              <w:rPr>
                <w:rFonts w:ascii="Cambria" w:hAnsi="Cambria" w:cs="Calibri"/>
                <w:color w:val="000000"/>
                <w:sz w:val="20"/>
                <w:lang w:eastAsia="lt-LT"/>
              </w:rPr>
              <w:t>oksigenacinės</w:t>
            </w:r>
            <w:proofErr w:type="spellEnd"/>
            <w:r w:rsidRPr="00E5701E">
              <w:rPr>
                <w:rFonts w:ascii="Cambria" w:hAnsi="Cambria" w:cs="Calibri"/>
                <w:color w:val="000000"/>
                <w:sz w:val="20"/>
                <w:lang w:eastAsia="lt-LT"/>
              </w:rPr>
              <w:t xml:space="preserve"> sistemos (ECMO) rinkiniai</w:t>
            </w:r>
          </w:p>
        </w:tc>
        <w:tc>
          <w:tcPr>
            <w:tcW w:w="2268" w:type="dxa"/>
            <w:tcBorders>
              <w:top w:val="nil"/>
              <w:left w:val="nil"/>
              <w:bottom w:val="nil"/>
              <w:right w:val="single" w:sz="4" w:space="0" w:color="auto"/>
            </w:tcBorders>
            <w:shd w:val="clear" w:color="auto" w:fill="auto"/>
            <w:vAlign w:val="center"/>
            <w:hideMark/>
          </w:tcPr>
          <w:p w14:paraId="54113C6D" w14:textId="77777777" w:rsidR="00E5701E" w:rsidRPr="00E5701E" w:rsidRDefault="00E5701E" w:rsidP="00E5701E">
            <w:pPr>
              <w:jc w:val="center"/>
              <w:rPr>
                <w:rFonts w:ascii="Cambria" w:hAnsi="Cambria" w:cs="Calibri"/>
                <w:color w:val="000000"/>
                <w:sz w:val="20"/>
                <w:lang w:eastAsia="lt-LT"/>
              </w:rPr>
            </w:pPr>
            <w:r w:rsidRPr="00E5701E">
              <w:rPr>
                <w:rFonts w:ascii="Cambria" w:hAnsi="Cambria" w:cs="Calibri"/>
                <w:color w:val="000000"/>
                <w:sz w:val="20"/>
                <w:lang w:eastAsia="lt-LT"/>
              </w:rPr>
              <w:t> </w:t>
            </w:r>
          </w:p>
        </w:tc>
        <w:tc>
          <w:tcPr>
            <w:tcW w:w="567" w:type="dxa"/>
            <w:tcBorders>
              <w:top w:val="nil"/>
              <w:left w:val="nil"/>
              <w:bottom w:val="nil"/>
              <w:right w:val="single" w:sz="4" w:space="0" w:color="auto"/>
            </w:tcBorders>
            <w:shd w:val="clear" w:color="auto" w:fill="auto"/>
            <w:vAlign w:val="center"/>
            <w:hideMark/>
          </w:tcPr>
          <w:p w14:paraId="3447F272" w14:textId="77777777" w:rsidR="00E5701E" w:rsidRPr="00E5701E" w:rsidRDefault="00E5701E" w:rsidP="00E5701E">
            <w:pPr>
              <w:jc w:val="center"/>
              <w:rPr>
                <w:rFonts w:ascii="Cambria" w:hAnsi="Cambria" w:cs="Calibri"/>
                <w:color w:val="000000"/>
                <w:sz w:val="20"/>
                <w:lang w:eastAsia="lt-LT"/>
              </w:rPr>
            </w:pPr>
            <w:r w:rsidRPr="00E5701E">
              <w:rPr>
                <w:rFonts w:ascii="Cambria" w:hAnsi="Cambria" w:cs="Calibri"/>
                <w:color w:val="000000"/>
                <w:sz w:val="20"/>
                <w:lang w:eastAsia="lt-LT"/>
              </w:rPr>
              <w:t>vnt.</w:t>
            </w:r>
          </w:p>
        </w:tc>
        <w:tc>
          <w:tcPr>
            <w:tcW w:w="1828" w:type="dxa"/>
            <w:tcBorders>
              <w:top w:val="nil"/>
              <w:left w:val="nil"/>
              <w:bottom w:val="nil"/>
              <w:right w:val="single" w:sz="4" w:space="0" w:color="auto"/>
            </w:tcBorders>
            <w:shd w:val="clear" w:color="auto" w:fill="auto"/>
            <w:vAlign w:val="center"/>
            <w:hideMark/>
          </w:tcPr>
          <w:p w14:paraId="472CD8E1" w14:textId="77777777" w:rsidR="00E5701E" w:rsidRPr="00E5701E" w:rsidRDefault="00E5701E" w:rsidP="00E5701E">
            <w:pPr>
              <w:jc w:val="center"/>
              <w:rPr>
                <w:rFonts w:ascii="Cambria" w:hAnsi="Cambria" w:cs="Calibri"/>
                <w:color w:val="000000"/>
                <w:sz w:val="20"/>
                <w:lang w:eastAsia="lt-LT"/>
              </w:rPr>
            </w:pPr>
            <w:r w:rsidRPr="00E5701E">
              <w:rPr>
                <w:rFonts w:ascii="Cambria" w:hAnsi="Cambria" w:cs="Calibri"/>
                <w:color w:val="000000"/>
                <w:sz w:val="20"/>
                <w:lang w:eastAsia="lt-LT"/>
              </w:rPr>
              <w:t>10</w:t>
            </w:r>
          </w:p>
        </w:tc>
        <w:tc>
          <w:tcPr>
            <w:tcW w:w="1079" w:type="dxa"/>
            <w:tcBorders>
              <w:top w:val="nil"/>
              <w:left w:val="nil"/>
              <w:bottom w:val="nil"/>
              <w:right w:val="single" w:sz="4" w:space="0" w:color="auto"/>
            </w:tcBorders>
            <w:shd w:val="clear" w:color="auto" w:fill="auto"/>
            <w:noWrap/>
            <w:vAlign w:val="center"/>
            <w:hideMark/>
          </w:tcPr>
          <w:p w14:paraId="1E8904EF" w14:textId="77777777" w:rsidR="00E5701E" w:rsidRPr="00E5701E" w:rsidRDefault="00E5701E" w:rsidP="00E5701E">
            <w:pPr>
              <w:jc w:val="center"/>
              <w:rPr>
                <w:rFonts w:ascii="Cambria" w:hAnsi="Cambria" w:cs="Calibri"/>
                <w:color w:val="000000"/>
                <w:sz w:val="20"/>
                <w:lang w:eastAsia="lt-LT"/>
              </w:rPr>
            </w:pPr>
            <w:r w:rsidRPr="00E5701E">
              <w:rPr>
                <w:rFonts w:ascii="Cambria" w:hAnsi="Cambria" w:cs="Calibri"/>
                <w:color w:val="000000"/>
                <w:sz w:val="20"/>
                <w:lang w:eastAsia="lt-LT"/>
              </w:rPr>
              <w:t> </w:t>
            </w:r>
          </w:p>
        </w:tc>
        <w:tc>
          <w:tcPr>
            <w:tcW w:w="969" w:type="dxa"/>
            <w:tcBorders>
              <w:top w:val="nil"/>
              <w:left w:val="nil"/>
              <w:bottom w:val="nil"/>
              <w:right w:val="single" w:sz="4" w:space="0" w:color="auto"/>
            </w:tcBorders>
            <w:shd w:val="clear" w:color="auto" w:fill="auto"/>
            <w:noWrap/>
            <w:vAlign w:val="center"/>
            <w:hideMark/>
          </w:tcPr>
          <w:p w14:paraId="098F0C76" w14:textId="77777777" w:rsidR="00E5701E" w:rsidRPr="00E5701E" w:rsidRDefault="00E5701E" w:rsidP="00E5701E">
            <w:pPr>
              <w:jc w:val="center"/>
              <w:rPr>
                <w:rFonts w:ascii="Cambria" w:hAnsi="Cambria" w:cs="Calibri"/>
                <w:color w:val="000000"/>
                <w:sz w:val="20"/>
                <w:lang w:eastAsia="lt-LT"/>
              </w:rPr>
            </w:pPr>
            <w:r w:rsidRPr="00E5701E">
              <w:rPr>
                <w:rFonts w:ascii="Cambria" w:hAnsi="Cambria" w:cs="Calibri"/>
                <w:color w:val="000000"/>
                <w:sz w:val="20"/>
                <w:lang w:eastAsia="lt-LT"/>
              </w:rPr>
              <w:t> </w:t>
            </w:r>
          </w:p>
        </w:tc>
        <w:tc>
          <w:tcPr>
            <w:tcW w:w="935" w:type="dxa"/>
            <w:tcBorders>
              <w:top w:val="nil"/>
              <w:left w:val="nil"/>
              <w:bottom w:val="nil"/>
              <w:right w:val="single" w:sz="4" w:space="0" w:color="auto"/>
            </w:tcBorders>
            <w:shd w:val="clear" w:color="auto" w:fill="auto"/>
            <w:noWrap/>
            <w:vAlign w:val="center"/>
            <w:hideMark/>
          </w:tcPr>
          <w:p w14:paraId="4FDDB0DB" w14:textId="77777777" w:rsidR="00E5701E" w:rsidRPr="00E5701E" w:rsidRDefault="00E5701E" w:rsidP="00E5701E">
            <w:pPr>
              <w:jc w:val="center"/>
              <w:rPr>
                <w:rFonts w:ascii="Cambria" w:hAnsi="Cambria" w:cs="Calibri"/>
                <w:color w:val="000000"/>
                <w:sz w:val="20"/>
                <w:lang w:eastAsia="lt-LT"/>
              </w:rPr>
            </w:pPr>
            <w:r w:rsidRPr="00E5701E">
              <w:rPr>
                <w:rFonts w:ascii="Cambria" w:hAnsi="Cambria" w:cs="Calibri"/>
                <w:color w:val="000000"/>
                <w:sz w:val="20"/>
                <w:lang w:eastAsia="lt-LT"/>
              </w:rPr>
              <w:t> </w:t>
            </w:r>
          </w:p>
        </w:tc>
      </w:tr>
      <w:tr w:rsidR="00E5701E" w:rsidRPr="00E5701E" w14:paraId="19DAAE20" w14:textId="77777777" w:rsidTr="00E5701E">
        <w:trPr>
          <w:trHeight w:val="168"/>
        </w:trPr>
        <w:tc>
          <w:tcPr>
            <w:tcW w:w="102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9B83A5" w14:textId="69EC2779" w:rsidR="00E5701E" w:rsidRPr="00E5701E" w:rsidRDefault="00E5701E" w:rsidP="00E5701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53164ED2" w14:textId="77777777" w:rsidR="00E5701E" w:rsidRPr="00E5701E" w:rsidRDefault="00E5701E" w:rsidP="00E5701E">
            <w:pPr>
              <w:jc w:val="center"/>
              <w:rPr>
                <w:rFonts w:ascii="Cambria" w:hAnsi="Cambria" w:cs="Calibri"/>
                <w:b/>
                <w:bCs/>
                <w:color w:val="000000"/>
                <w:sz w:val="20"/>
                <w:lang w:eastAsia="lt-LT"/>
              </w:rPr>
            </w:pPr>
            <w:r w:rsidRPr="00E5701E">
              <w:rPr>
                <w:rFonts w:ascii="Cambria" w:hAnsi="Cambria" w:cs="Calibri"/>
                <w:b/>
                <w:bCs/>
                <w:color w:val="000000"/>
                <w:sz w:val="20"/>
                <w:lang w:eastAsia="lt-LT"/>
              </w:rPr>
              <w:t> </w:t>
            </w:r>
          </w:p>
        </w:tc>
      </w:tr>
      <w:tr w:rsidR="00E5701E" w:rsidRPr="00E5701E" w14:paraId="51D85C8A" w14:textId="77777777" w:rsidTr="00E5701E">
        <w:trPr>
          <w:trHeight w:val="168"/>
        </w:trPr>
        <w:tc>
          <w:tcPr>
            <w:tcW w:w="102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6C150" w14:textId="2F7BDCE3" w:rsidR="00E5701E" w:rsidRPr="00E5701E" w:rsidRDefault="00E5701E" w:rsidP="00E5701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35" w:type="dxa"/>
            <w:tcBorders>
              <w:top w:val="nil"/>
              <w:left w:val="nil"/>
              <w:bottom w:val="single" w:sz="4" w:space="0" w:color="auto"/>
              <w:right w:val="single" w:sz="4" w:space="0" w:color="auto"/>
            </w:tcBorders>
            <w:shd w:val="clear" w:color="auto" w:fill="auto"/>
            <w:noWrap/>
            <w:vAlign w:val="bottom"/>
            <w:hideMark/>
          </w:tcPr>
          <w:p w14:paraId="1C43030A" w14:textId="77777777" w:rsidR="00E5701E" w:rsidRPr="00E5701E" w:rsidRDefault="00E5701E" w:rsidP="00E5701E">
            <w:pPr>
              <w:jc w:val="center"/>
              <w:rPr>
                <w:rFonts w:ascii="Cambria" w:hAnsi="Cambria" w:cs="Calibri"/>
                <w:b/>
                <w:bCs/>
                <w:color w:val="000000"/>
                <w:sz w:val="20"/>
                <w:lang w:eastAsia="lt-LT"/>
              </w:rPr>
            </w:pPr>
            <w:r w:rsidRPr="00E5701E">
              <w:rPr>
                <w:rFonts w:ascii="Cambria" w:hAnsi="Cambria" w:cs="Calibri"/>
                <w:b/>
                <w:bCs/>
                <w:color w:val="000000"/>
                <w:sz w:val="20"/>
                <w:lang w:eastAsia="lt-LT"/>
              </w:rPr>
              <w:t> </w:t>
            </w:r>
          </w:p>
        </w:tc>
      </w:tr>
      <w:tr w:rsidR="00E5701E" w:rsidRPr="00E5701E" w14:paraId="79B5A019" w14:textId="77777777" w:rsidTr="00E5701E">
        <w:trPr>
          <w:trHeight w:val="168"/>
        </w:trPr>
        <w:tc>
          <w:tcPr>
            <w:tcW w:w="102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630607" w14:textId="4E0C8084" w:rsidR="00E5701E" w:rsidRPr="00E5701E" w:rsidRDefault="00E5701E" w:rsidP="00E5701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35" w:type="dxa"/>
            <w:tcBorders>
              <w:top w:val="nil"/>
              <w:left w:val="nil"/>
              <w:bottom w:val="single" w:sz="4" w:space="0" w:color="auto"/>
              <w:right w:val="single" w:sz="4" w:space="0" w:color="auto"/>
            </w:tcBorders>
            <w:shd w:val="clear" w:color="auto" w:fill="auto"/>
            <w:noWrap/>
            <w:vAlign w:val="bottom"/>
            <w:hideMark/>
          </w:tcPr>
          <w:p w14:paraId="15EB29F7" w14:textId="77777777" w:rsidR="00E5701E" w:rsidRPr="00E5701E" w:rsidRDefault="00E5701E" w:rsidP="00E5701E">
            <w:pPr>
              <w:jc w:val="center"/>
              <w:rPr>
                <w:rFonts w:ascii="Cambria" w:hAnsi="Cambria" w:cs="Calibri"/>
                <w:b/>
                <w:bCs/>
                <w:color w:val="000000"/>
                <w:sz w:val="20"/>
                <w:lang w:eastAsia="lt-LT"/>
              </w:rPr>
            </w:pPr>
            <w:r w:rsidRPr="00E5701E">
              <w:rPr>
                <w:rFonts w:ascii="Cambria" w:hAnsi="Cambria" w:cs="Calibri"/>
                <w:b/>
                <w:bCs/>
                <w:color w:val="000000"/>
                <w:sz w:val="20"/>
                <w:lang w:eastAsia="lt-LT"/>
              </w:rPr>
              <w:t> </w:t>
            </w:r>
          </w:p>
        </w:tc>
      </w:tr>
    </w:tbl>
    <w:p w14:paraId="35D76FA1" w14:textId="77777777" w:rsidR="00E5701E" w:rsidRDefault="00E5701E" w:rsidP="009E3200">
      <w:pPr>
        <w:jc w:val="center"/>
        <w:rPr>
          <w:rFonts w:ascii="Cambria" w:hAnsi="Cambria"/>
          <w:sz w:val="20"/>
        </w:rPr>
      </w:pPr>
    </w:p>
    <w:p w14:paraId="6897D354" w14:textId="77777777" w:rsidR="009E3200" w:rsidRPr="004D4B7E" w:rsidRDefault="009E3200" w:rsidP="009E3200">
      <w:pPr>
        <w:jc w:val="center"/>
        <w:rPr>
          <w:rFonts w:ascii="Cambria" w:hAnsi="Cambria"/>
          <w:sz w:val="20"/>
        </w:rPr>
      </w:pPr>
      <w:bookmarkStart w:id="0" w:name="_GoBack"/>
      <w:bookmarkEnd w:id="0"/>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00A7" w14:textId="77777777" w:rsidR="003B55F4" w:rsidRDefault="003B55F4">
      <w:r>
        <w:separator/>
      </w:r>
    </w:p>
  </w:endnote>
  <w:endnote w:type="continuationSeparator" w:id="0">
    <w:p w14:paraId="789A8A95" w14:textId="77777777" w:rsidR="003B55F4" w:rsidRDefault="003B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21DA1" w14:textId="77777777" w:rsidR="003B55F4" w:rsidRDefault="003B55F4">
      <w:r>
        <w:separator/>
      </w:r>
    </w:p>
  </w:footnote>
  <w:footnote w:type="continuationSeparator" w:id="0">
    <w:p w14:paraId="6E525C78" w14:textId="77777777" w:rsidR="003B55F4" w:rsidRDefault="003B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B55F4"/>
    <w:rsid w:val="003E5D1D"/>
    <w:rsid w:val="0044308B"/>
    <w:rsid w:val="004E15BF"/>
    <w:rsid w:val="004F43A0"/>
    <w:rsid w:val="005828DD"/>
    <w:rsid w:val="00587E3C"/>
    <w:rsid w:val="005C7E47"/>
    <w:rsid w:val="006861F6"/>
    <w:rsid w:val="00700184"/>
    <w:rsid w:val="007919E1"/>
    <w:rsid w:val="0091487B"/>
    <w:rsid w:val="009E3200"/>
    <w:rsid w:val="009F5CF5"/>
    <w:rsid w:val="00A07CA8"/>
    <w:rsid w:val="00A20183"/>
    <w:rsid w:val="00A4682F"/>
    <w:rsid w:val="00A701FD"/>
    <w:rsid w:val="00AA5A77"/>
    <w:rsid w:val="00AC58F5"/>
    <w:rsid w:val="00B05B68"/>
    <w:rsid w:val="00B31D53"/>
    <w:rsid w:val="00B557D9"/>
    <w:rsid w:val="00B767F3"/>
    <w:rsid w:val="00BD4F15"/>
    <w:rsid w:val="00D145BE"/>
    <w:rsid w:val="00D76015"/>
    <w:rsid w:val="00DD7479"/>
    <w:rsid w:val="00E26D72"/>
    <w:rsid w:val="00E5701E"/>
    <w:rsid w:val="00EB39E5"/>
    <w:rsid w:val="00F71BCB"/>
    <w:rsid w:val="00FA4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6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11237</Words>
  <Characters>6406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