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922FA" w14:textId="216CE100" w:rsidR="00676299" w:rsidRPr="0047414D" w:rsidRDefault="001D643E">
      <w:r w:rsidRPr="0047414D">
        <w:t xml:space="preserve"> </w:t>
      </w:r>
    </w:p>
    <w:p w14:paraId="48658078" w14:textId="77777777" w:rsidR="00676299" w:rsidRPr="0047414D" w:rsidRDefault="00676299"/>
    <w:p w14:paraId="530E933E" w14:textId="77777777" w:rsidR="00676299" w:rsidRPr="0047414D" w:rsidRDefault="00676299"/>
    <w:p w14:paraId="6131438F" w14:textId="77777777" w:rsidR="00676299" w:rsidRPr="0047414D" w:rsidRDefault="0067629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4080"/>
      </w:tblGrid>
      <w:tr w:rsidR="0048592B" w:rsidRPr="0047414D" w14:paraId="5A0092C3" w14:textId="77777777" w:rsidTr="00676299">
        <w:tc>
          <w:tcPr>
            <w:tcW w:w="5843" w:type="dxa"/>
          </w:tcPr>
          <w:p w14:paraId="2D81BF14" w14:textId="460447F7" w:rsidR="00647504" w:rsidRPr="0047414D" w:rsidRDefault="00647504" w:rsidP="006755CF">
            <w:pPr>
              <w:spacing w:line="276" w:lineRule="auto"/>
              <w:ind w:right="-11"/>
              <w:jc w:val="left"/>
              <w:rPr>
                <w:lang w:val="en-US"/>
              </w:rPr>
            </w:pPr>
          </w:p>
        </w:tc>
        <w:tc>
          <w:tcPr>
            <w:tcW w:w="4080" w:type="dxa"/>
          </w:tcPr>
          <w:p w14:paraId="5BD9F6D4" w14:textId="77777777" w:rsidR="000570A1" w:rsidRPr="00FF5F82" w:rsidRDefault="000570A1" w:rsidP="000570A1">
            <w:pPr>
              <w:ind w:right="-11"/>
              <w:jc w:val="left"/>
            </w:pPr>
            <w:r w:rsidRPr="00FF5F82">
              <w:t>PATVIRTINTA</w:t>
            </w:r>
            <w:r w:rsidRPr="00FF5F82">
              <w:tab/>
            </w:r>
          </w:p>
          <w:p w14:paraId="2BFBF637" w14:textId="243BBB31" w:rsidR="00E1577B" w:rsidRPr="00141F65" w:rsidRDefault="00D73071" w:rsidP="000570A1">
            <w:pPr>
              <w:ind w:right="-11"/>
              <w:rPr>
                <w:bCs/>
              </w:rPr>
            </w:pPr>
            <w:r w:rsidRPr="00FF5F82">
              <w:rPr>
                <w:bCs/>
              </w:rPr>
              <w:t xml:space="preserve">Lenkijos nacionalinės televizijos programų retransliavimo skaitmeninės antžeminės televizijos tinklu Pietryčių Lietuvoje </w:t>
            </w:r>
            <w:r w:rsidR="00152C62" w:rsidRPr="00FF5F82">
              <w:rPr>
                <w:bCs/>
              </w:rPr>
              <w:t>paslaugų</w:t>
            </w:r>
            <w:r w:rsidR="00CD377A" w:rsidRPr="00FF5F82">
              <w:rPr>
                <w:bCs/>
              </w:rPr>
              <w:t xml:space="preserve"> </w:t>
            </w:r>
            <w:r w:rsidR="008619FF" w:rsidRPr="00FF5F82">
              <w:t>viešojo pirkimo</w:t>
            </w:r>
            <w:r w:rsidR="000570A1" w:rsidRPr="00FF5F82">
              <w:t xml:space="preserve"> komisijos</w:t>
            </w:r>
            <w:r w:rsidR="00E851FE" w:rsidRPr="00FF5F82">
              <w:t xml:space="preserve"> </w:t>
            </w:r>
            <w:r w:rsidR="006A3887" w:rsidRPr="00FF5F82">
              <w:rPr>
                <w:bCs/>
              </w:rPr>
              <w:t>202</w:t>
            </w:r>
            <w:r w:rsidR="004C0B49" w:rsidRPr="00FF5F82">
              <w:rPr>
                <w:bCs/>
              </w:rPr>
              <w:t>6</w:t>
            </w:r>
            <w:r w:rsidR="003F57A6" w:rsidRPr="00FF5F82">
              <w:rPr>
                <w:bCs/>
              </w:rPr>
              <w:t> </w:t>
            </w:r>
            <w:r w:rsidR="006A3887" w:rsidRPr="00FF5F82">
              <w:rPr>
                <w:bCs/>
              </w:rPr>
              <w:t>m.</w:t>
            </w:r>
            <w:r w:rsidR="00E851FE" w:rsidRPr="00FF5F82">
              <w:rPr>
                <w:bCs/>
              </w:rPr>
              <w:t xml:space="preserve"> </w:t>
            </w:r>
            <w:r w:rsidR="00EF59AB" w:rsidRPr="00FF5F82">
              <w:rPr>
                <w:bCs/>
              </w:rPr>
              <w:t>balandžio</w:t>
            </w:r>
            <w:r w:rsidR="007426E1" w:rsidRPr="00FF5F82">
              <w:rPr>
                <w:bCs/>
              </w:rPr>
              <w:t xml:space="preserve"> </w:t>
            </w:r>
            <w:r w:rsidR="00EF59AB" w:rsidRPr="00FF5F82">
              <w:rPr>
                <w:bCs/>
              </w:rPr>
              <w:t>1</w:t>
            </w:r>
            <w:r w:rsidR="00D33582">
              <w:rPr>
                <w:bCs/>
              </w:rPr>
              <w:t>5</w:t>
            </w:r>
            <w:r w:rsidR="006A3887" w:rsidRPr="00FF5F82">
              <w:rPr>
                <w:bCs/>
              </w:rPr>
              <w:t xml:space="preserve"> d. </w:t>
            </w:r>
            <w:r w:rsidR="00077C43" w:rsidRPr="00FF5F82">
              <w:rPr>
                <w:bCs/>
              </w:rPr>
              <w:t xml:space="preserve">sprendimu </w:t>
            </w:r>
            <w:r w:rsidR="007426E1" w:rsidRPr="00FF5F82">
              <w:rPr>
                <w:bCs/>
              </w:rPr>
              <w:t>(</w:t>
            </w:r>
            <w:r w:rsidR="00062209" w:rsidRPr="00FF5F82">
              <w:rPr>
                <w:bCs/>
              </w:rPr>
              <w:t>P</w:t>
            </w:r>
            <w:r w:rsidR="002B269E" w:rsidRPr="00FF5F82">
              <w:rPr>
                <w:bCs/>
              </w:rPr>
              <w:t xml:space="preserve">rotokolas </w:t>
            </w:r>
            <w:r w:rsidR="00062209" w:rsidRPr="00FF5F82">
              <w:rPr>
                <w:bCs/>
              </w:rPr>
              <w:t>Nr.</w:t>
            </w:r>
            <w:r w:rsidR="00141F65">
              <w:rPr>
                <w:bCs/>
              </w:rPr>
              <w:t xml:space="preserve"> </w:t>
            </w:r>
            <w:r w:rsidR="002B269E" w:rsidRPr="00FF5F82">
              <w:rPr>
                <w:bCs/>
              </w:rPr>
              <w:t>V</w:t>
            </w:r>
            <w:r w:rsidR="002B269E" w:rsidRPr="00141F65">
              <w:rPr>
                <w:bCs/>
              </w:rPr>
              <w:t>PK</w:t>
            </w:r>
            <w:r w:rsidR="003064F1" w:rsidRPr="00141F65">
              <w:rPr>
                <w:bCs/>
              </w:rPr>
              <w:t>-</w:t>
            </w:r>
            <w:r w:rsidR="00141F65" w:rsidRPr="00141F65">
              <w:rPr>
                <w:bCs/>
                <w:lang w:val="en-US"/>
              </w:rPr>
              <w:t>6</w:t>
            </w:r>
            <w:r w:rsidR="003064F1" w:rsidRPr="00141F65">
              <w:rPr>
                <w:bCs/>
              </w:rPr>
              <w:t>)</w:t>
            </w:r>
          </w:p>
          <w:p w14:paraId="12080DA8" w14:textId="53DEF8CF" w:rsidR="000570A1" w:rsidRPr="00FF5F82" w:rsidRDefault="000570A1" w:rsidP="000570A1">
            <w:pPr>
              <w:ind w:right="-11"/>
            </w:pPr>
          </w:p>
        </w:tc>
      </w:tr>
    </w:tbl>
    <w:p w14:paraId="24901376" w14:textId="77777777" w:rsidR="00676299" w:rsidRPr="0047414D" w:rsidRDefault="00676299" w:rsidP="003D35B6">
      <w:pPr>
        <w:ind w:right="-11"/>
        <w:jc w:val="center"/>
        <w:rPr>
          <w:b/>
        </w:rPr>
      </w:pPr>
    </w:p>
    <w:p w14:paraId="5C2E7B3D" w14:textId="77777777" w:rsidR="00676299" w:rsidRPr="0047414D" w:rsidRDefault="00676299" w:rsidP="00097EC4">
      <w:pPr>
        <w:ind w:right="-11"/>
        <w:rPr>
          <w:b/>
        </w:rPr>
      </w:pPr>
    </w:p>
    <w:p w14:paraId="2549389F" w14:textId="0D53A004" w:rsidR="00647504" w:rsidRPr="0047414D" w:rsidRDefault="00A83B82" w:rsidP="003D35B6">
      <w:pPr>
        <w:ind w:right="-11"/>
        <w:jc w:val="center"/>
        <w:rPr>
          <w:b/>
        </w:rPr>
      </w:pPr>
      <w:r w:rsidRPr="0047414D">
        <w:rPr>
          <w:b/>
        </w:rPr>
        <w:t>LIETUVOS RESPUBLIKOS KULTŪROS MINISTERIJA</w:t>
      </w:r>
    </w:p>
    <w:p w14:paraId="050E04C8" w14:textId="77777777" w:rsidR="00647504" w:rsidRPr="0047414D" w:rsidRDefault="00647504" w:rsidP="003D35B6">
      <w:pPr>
        <w:tabs>
          <w:tab w:val="right" w:leader="underscore" w:pos="8505"/>
        </w:tabs>
        <w:rPr>
          <w:i/>
        </w:rPr>
      </w:pPr>
    </w:p>
    <w:p w14:paraId="13CCA0B0" w14:textId="78DC2CF7" w:rsidR="00D01440" w:rsidRPr="0047414D" w:rsidRDefault="00185435" w:rsidP="003D35B6">
      <w:pPr>
        <w:pStyle w:val="Paantrat"/>
        <w:jc w:val="center"/>
        <w:rPr>
          <w:b/>
          <w:u w:val="none"/>
          <w:lang w:val="lt-LT"/>
        </w:rPr>
      </w:pPr>
      <w:r w:rsidRPr="0047414D">
        <w:rPr>
          <w:b/>
          <w:u w:val="none"/>
          <w:lang w:val="lt-LT"/>
        </w:rPr>
        <w:t xml:space="preserve">LENKIJOS NACIONALINĖS TELEVIZIJOS PROGRAMŲ RETRANSLIAVIMO SKAITMENINĖS ANTŽEMINĖS TELEVIZIJOS TINKLU PIETRYČIŲ LIETUVOJE </w:t>
      </w:r>
      <w:r w:rsidR="00E66722" w:rsidRPr="0047414D">
        <w:rPr>
          <w:b/>
          <w:u w:val="none"/>
          <w:lang w:val="lt-LT"/>
        </w:rPr>
        <w:t xml:space="preserve">PASLAUGŲ </w:t>
      </w:r>
      <w:r w:rsidR="00E579D0" w:rsidRPr="0047414D">
        <w:rPr>
          <w:b/>
          <w:u w:val="none"/>
          <w:lang w:val="lt-LT"/>
        </w:rPr>
        <w:t xml:space="preserve">TARPTAUTINIO </w:t>
      </w:r>
      <w:r w:rsidR="00E66722" w:rsidRPr="0047414D">
        <w:rPr>
          <w:b/>
          <w:u w:val="none"/>
          <w:lang w:val="lt-LT"/>
        </w:rPr>
        <w:t>PIRKIMO</w:t>
      </w:r>
      <w:r w:rsidR="00E579D0" w:rsidRPr="0047414D">
        <w:rPr>
          <w:b/>
          <w:u w:val="none"/>
          <w:lang w:val="lt-LT"/>
        </w:rPr>
        <w:t xml:space="preserve">, ATLIEKAMO </w:t>
      </w:r>
      <w:r w:rsidR="00E66722" w:rsidRPr="0047414D">
        <w:rPr>
          <w:b/>
          <w:u w:val="none"/>
          <w:lang w:val="lt-LT"/>
        </w:rPr>
        <w:t>ATVIRO KONKURSO</w:t>
      </w:r>
      <w:r w:rsidR="00E579D0" w:rsidRPr="0047414D">
        <w:rPr>
          <w:b/>
          <w:u w:val="none"/>
          <w:lang w:val="lt-LT"/>
        </w:rPr>
        <w:t xml:space="preserve"> BŪDU, PIRKIMO</w:t>
      </w:r>
      <w:r w:rsidR="00E66722" w:rsidRPr="0047414D">
        <w:rPr>
          <w:b/>
          <w:u w:val="none"/>
          <w:lang w:val="lt-LT"/>
        </w:rPr>
        <w:t xml:space="preserve"> SĄLYGOS</w:t>
      </w:r>
    </w:p>
    <w:p w14:paraId="556290C9" w14:textId="77777777" w:rsidR="00E579D0" w:rsidRPr="0047414D" w:rsidRDefault="00E579D0" w:rsidP="00E579D0">
      <w:pPr>
        <w:pStyle w:val="Paantrat"/>
        <w:rPr>
          <w:bCs/>
          <w:u w:val="none"/>
          <w:lang w:val="lt-LT"/>
        </w:rPr>
      </w:pPr>
    </w:p>
    <w:p w14:paraId="313BA1F2" w14:textId="53845B87" w:rsidR="00621807" w:rsidRPr="0047414D" w:rsidRDefault="00A46EBF" w:rsidP="003D35B6">
      <w:pPr>
        <w:pStyle w:val="Paantrat"/>
        <w:jc w:val="center"/>
        <w:rPr>
          <w:bCs/>
          <w:u w:val="none"/>
          <w:lang w:val="lt-LT"/>
        </w:rPr>
      </w:pPr>
      <w:r w:rsidRPr="0047414D">
        <w:rPr>
          <w:bCs/>
          <w:u w:val="none"/>
          <w:lang w:val="lt-LT"/>
        </w:rPr>
        <w:t>202</w:t>
      </w:r>
      <w:r w:rsidR="00185435" w:rsidRPr="0047414D">
        <w:rPr>
          <w:bCs/>
          <w:u w:val="none"/>
        </w:rPr>
        <w:t>6</w:t>
      </w:r>
      <w:r w:rsidRPr="0047414D">
        <w:rPr>
          <w:bCs/>
          <w:u w:val="none"/>
          <w:lang w:val="lt-LT"/>
        </w:rPr>
        <w:t xml:space="preserve"> m</w:t>
      </w:r>
      <w:r w:rsidR="00CC2B37" w:rsidRPr="0047414D">
        <w:rPr>
          <w:bCs/>
          <w:u w:val="none"/>
          <w:lang w:val="lt-LT"/>
        </w:rPr>
        <w:t>.</w:t>
      </w:r>
      <w:r w:rsidR="002E2CC5" w:rsidRPr="0047414D">
        <w:rPr>
          <w:bCs/>
          <w:u w:val="none"/>
          <w:lang w:val="lt-LT"/>
        </w:rPr>
        <w:t xml:space="preserve"> </w:t>
      </w:r>
      <w:r w:rsidR="00185435" w:rsidRPr="0047414D">
        <w:rPr>
          <w:bCs/>
          <w:u w:val="none"/>
          <w:lang w:val="lt-LT"/>
        </w:rPr>
        <w:t xml:space="preserve">balandžio </w:t>
      </w:r>
      <w:r w:rsidR="004B2C41" w:rsidRPr="0047414D">
        <w:rPr>
          <w:bCs/>
          <w:u w:val="none"/>
          <w:lang w:val="lt-LT"/>
        </w:rPr>
        <w:t xml:space="preserve"> </w:t>
      </w:r>
      <w:r w:rsidR="00E851FE" w:rsidRPr="0047414D">
        <w:rPr>
          <w:bCs/>
          <w:u w:val="none"/>
          <w:lang w:val="lt-LT"/>
        </w:rPr>
        <w:t xml:space="preserve"> </w:t>
      </w:r>
      <w:r w:rsidR="00EF6987" w:rsidRPr="0047414D">
        <w:rPr>
          <w:bCs/>
          <w:u w:val="none"/>
          <w:lang w:val="lt-LT"/>
        </w:rPr>
        <w:t>d. Nr. VPS-</w:t>
      </w:r>
    </w:p>
    <w:p w14:paraId="35857140" w14:textId="77777777" w:rsidR="000D0916" w:rsidRPr="0047414D" w:rsidRDefault="000D0916" w:rsidP="003D35B6">
      <w:pPr>
        <w:pStyle w:val="Paantrat"/>
        <w:jc w:val="center"/>
        <w:rPr>
          <w:b/>
          <w:bCs/>
          <w:u w:val="none"/>
          <w:lang w:val="lt-LT"/>
        </w:rPr>
      </w:pPr>
    </w:p>
    <w:p w14:paraId="3F1D1A9C" w14:textId="7FCF133A" w:rsidR="00D24DF8" w:rsidRDefault="00D24DF8" w:rsidP="001D4C5D"/>
    <w:tbl>
      <w:tblPr>
        <w:tblStyle w:val="Lentelstinklelis"/>
        <w:tblW w:w="9634" w:type="dxa"/>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
        <w:gridCol w:w="8124"/>
        <w:gridCol w:w="821"/>
      </w:tblGrid>
      <w:tr w:rsidR="00357001" w:rsidRPr="00357001" w14:paraId="1879EC06" w14:textId="77777777" w:rsidTr="00357001">
        <w:tc>
          <w:tcPr>
            <w:tcW w:w="9634" w:type="dxa"/>
            <w:gridSpan w:val="3"/>
          </w:tcPr>
          <w:p w14:paraId="215A18E6" w14:textId="77777777" w:rsidR="00357001" w:rsidRPr="00357001" w:rsidRDefault="00357001" w:rsidP="00AD2D5A">
            <w:pPr>
              <w:rPr>
                <w:b/>
                <w:bCs/>
                <w:sz w:val="22"/>
                <w:szCs w:val="22"/>
                <w:lang w:val="en-US"/>
              </w:rPr>
            </w:pPr>
            <w:r w:rsidRPr="00357001">
              <w:rPr>
                <w:b/>
                <w:bCs/>
                <w:sz w:val="22"/>
                <w:szCs w:val="22"/>
                <w:lang w:val="en-US"/>
              </w:rPr>
              <w:t>TURINYS:</w:t>
            </w:r>
          </w:p>
        </w:tc>
      </w:tr>
      <w:tr w:rsidR="00357001" w:rsidRPr="00357001" w14:paraId="6693D482" w14:textId="77777777" w:rsidTr="00357001">
        <w:tc>
          <w:tcPr>
            <w:tcW w:w="689" w:type="dxa"/>
          </w:tcPr>
          <w:p w14:paraId="18606C10" w14:textId="77777777" w:rsidR="00357001" w:rsidRPr="00357001" w:rsidRDefault="00357001" w:rsidP="00AD2D5A">
            <w:pPr>
              <w:rPr>
                <w:sz w:val="22"/>
                <w:szCs w:val="22"/>
                <w:lang w:val="en-US"/>
              </w:rPr>
            </w:pPr>
            <w:r w:rsidRPr="00357001">
              <w:rPr>
                <w:sz w:val="22"/>
                <w:szCs w:val="22"/>
                <w:lang w:val="en-US"/>
              </w:rPr>
              <w:t>1.</w:t>
            </w:r>
          </w:p>
        </w:tc>
        <w:tc>
          <w:tcPr>
            <w:tcW w:w="8124" w:type="dxa"/>
          </w:tcPr>
          <w:p w14:paraId="461E5909" w14:textId="59EF1B61" w:rsidR="00357001" w:rsidRPr="00357001" w:rsidRDefault="00357001" w:rsidP="00AD2D5A">
            <w:pPr>
              <w:rPr>
                <w:sz w:val="22"/>
                <w:szCs w:val="22"/>
                <w:lang w:val="en-US"/>
              </w:rPr>
            </w:pPr>
            <w:r w:rsidRPr="00357001">
              <w:rPr>
                <w:sz w:val="22"/>
                <w:szCs w:val="22"/>
                <w:lang w:val="en-US"/>
              </w:rPr>
              <w:t>BENDROSIOS NUOSTATOS……………………………………………………</w:t>
            </w:r>
            <w:r>
              <w:rPr>
                <w:sz w:val="22"/>
                <w:szCs w:val="22"/>
                <w:lang w:val="en-US"/>
              </w:rPr>
              <w:t>……….</w:t>
            </w:r>
          </w:p>
        </w:tc>
        <w:tc>
          <w:tcPr>
            <w:tcW w:w="821" w:type="dxa"/>
          </w:tcPr>
          <w:p w14:paraId="154A8317" w14:textId="77777777" w:rsidR="00357001" w:rsidRPr="00357001" w:rsidRDefault="00357001" w:rsidP="00AD2D5A">
            <w:pPr>
              <w:rPr>
                <w:sz w:val="22"/>
                <w:szCs w:val="22"/>
                <w:lang w:val="en-US"/>
              </w:rPr>
            </w:pPr>
            <w:r w:rsidRPr="00357001">
              <w:rPr>
                <w:sz w:val="22"/>
                <w:szCs w:val="22"/>
                <w:lang w:val="en-US"/>
              </w:rPr>
              <w:t>1</w:t>
            </w:r>
          </w:p>
        </w:tc>
      </w:tr>
      <w:tr w:rsidR="00357001" w:rsidRPr="00357001" w14:paraId="7B950431" w14:textId="77777777" w:rsidTr="00357001">
        <w:tc>
          <w:tcPr>
            <w:tcW w:w="689" w:type="dxa"/>
          </w:tcPr>
          <w:p w14:paraId="504C602F" w14:textId="77777777" w:rsidR="00357001" w:rsidRPr="00357001" w:rsidRDefault="00357001" w:rsidP="00AD2D5A">
            <w:pPr>
              <w:rPr>
                <w:sz w:val="22"/>
                <w:szCs w:val="22"/>
                <w:lang w:val="en-US"/>
              </w:rPr>
            </w:pPr>
            <w:r w:rsidRPr="00357001">
              <w:rPr>
                <w:sz w:val="22"/>
                <w:szCs w:val="22"/>
                <w:lang w:val="en-US"/>
              </w:rPr>
              <w:t>2.</w:t>
            </w:r>
          </w:p>
        </w:tc>
        <w:tc>
          <w:tcPr>
            <w:tcW w:w="8124" w:type="dxa"/>
          </w:tcPr>
          <w:p w14:paraId="1D12C690" w14:textId="4F65FEFF" w:rsidR="00357001" w:rsidRPr="00357001" w:rsidRDefault="00357001" w:rsidP="00AD2D5A">
            <w:pPr>
              <w:rPr>
                <w:sz w:val="22"/>
                <w:szCs w:val="22"/>
                <w:lang w:val="en-US"/>
              </w:rPr>
            </w:pPr>
            <w:r w:rsidRPr="00357001">
              <w:rPr>
                <w:sz w:val="22"/>
                <w:szCs w:val="22"/>
                <w:lang w:val="en-US"/>
              </w:rPr>
              <w:t>PIRKIMO OBJEKTAS. PERKANČIOSIOS ORGANIZACIJOS IR TIEKĖJO BENDRAVIMO PRIEMONĖS……………………………………………………</w:t>
            </w:r>
            <w:r>
              <w:rPr>
                <w:sz w:val="22"/>
                <w:szCs w:val="22"/>
                <w:lang w:val="en-US"/>
              </w:rPr>
              <w:t>………</w:t>
            </w:r>
          </w:p>
        </w:tc>
        <w:tc>
          <w:tcPr>
            <w:tcW w:w="821" w:type="dxa"/>
          </w:tcPr>
          <w:p w14:paraId="38D9BEA5" w14:textId="77777777" w:rsidR="00357001" w:rsidRDefault="00357001" w:rsidP="00AD2D5A">
            <w:pPr>
              <w:rPr>
                <w:sz w:val="22"/>
                <w:szCs w:val="22"/>
                <w:lang w:val="en-US"/>
              </w:rPr>
            </w:pPr>
          </w:p>
          <w:p w14:paraId="745853D5" w14:textId="16F4652A" w:rsidR="00357001" w:rsidRPr="00357001" w:rsidRDefault="00357001" w:rsidP="00AD2D5A">
            <w:pPr>
              <w:rPr>
                <w:sz w:val="22"/>
                <w:szCs w:val="22"/>
                <w:lang w:val="en-US"/>
              </w:rPr>
            </w:pPr>
            <w:r w:rsidRPr="00357001">
              <w:rPr>
                <w:sz w:val="22"/>
                <w:szCs w:val="22"/>
                <w:lang w:val="en-US"/>
              </w:rPr>
              <w:t>2</w:t>
            </w:r>
          </w:p>
        </w:tc>
      </w:tr>
      <w:tr w:rsidR="00357001" w:rsidRPr="00357001" w14:paraId="0D93A0BE" w14:textId="77777777" w:rsidTr="00357001">
        <w:tc>
          <w:tcPr>
            <w:tcW w:w="689" w:type="dxa"/>
          </w:tcPr>
          <w:p w14:paraId="1ECEC8B5" w14:textId="77777777" w:rsidR="00357001" w:rsidRPr="00357001" w:rsidRDefault="00357001" w:rsidP="00AD2D5A">
            <w:pPr>
              <w:rPr>
                <w:sz w:val="22"/>
                <w:szCs w:val="22"/>
                <w:lang w:val="en-US"/>
              </w:rPr>
            </w:pPr>
            <w:r w:rsidRPr="00357001">
              <w:rPr>
                <w:sz w:val="22"/>
                <w:szCs w:val="22"/>
                <w:lang w:val="en-US"/>
              </w:rPr>
              <w:t>3.</w:t>
            </w:r>
          </w:p>
        </w:tc>
        <w:tc>
          <w:tcPr>
            <w:tcW w:w="8124" w:type="dxa"/>
          </w:tcPr>
          <w:p w14:paraId="7DF699CC" w14:textId="604A883D" w:rsidR="00357001" w:rsidRPr="00357001" w:rsidRDefault="00357001" w:rsidP="00AD2D5A">
            <w:pPr>
              <w:rPr>
                <w:sz w:val="22"/>
                <w:szCs w:val="22"/>
                <w:lang w:val="en-US"/>
              </w:rPr>
            </w:pPr>
            <w:r w:rsidRPr="00357001">
              <w:rPr>
                <w:sz w:val="22"/>
                <w:szCs w:val="22"/>
                <w:lang w:val="en-US"/>
              </w:rPr>
              <w:t>PIRKIMO DOKUMENTŲ PAAIŠKINIMAS IR PATIKSLINIMAS……………</w:t>
            </w:r>
            <w:r>
              <w:rPr>
                <w:sz w:val="22"/>
                <w:szCs w:val="22"/>
                <w:lang w:val="en-US"/>
              </w:rPr>
              <w:t>……….</w:t>
            </w:r>
          </w:p>
        </w:tc>
        <w:tc>
          <w:tcPr>
            <w:tcW w:w="821" w:type="dxa"/>
          </w:tcPr>
          <w:p w14:paraId="78772356" w14:textId="77777777" w:rsidR="00357001" w:rsidRPr="00357001" w:rsidRDefault="00357001" w:rsidP="00AD2D5A">
            <w:pPr>
              <w:rPr>
                <w:sz w:val="22"/>
                <w:szCs w:val="22"/>
                <w:lang w:val="en-US"/>
              </w:rPr>
            </w:pPr>
            <w:r w:rsidRPr="00357001">
              <w:rPr>
                <w:sz w:val="22"/>
                <w:szCs w:val="22"/>
                <w:lang w:val="en-US"/>
              </w:rPr>
              <w:t>3</w:t>
            </w:r>
          </w:p>
        </w:tc>
      </w:tr>
      <w:tr w:rsidR="00357001" w:rsidRPr="00357001" w14:paraId="0051FEB6" w14:textId="77777777" w:rsidTr="00357001">
        <w:tc>
          <w:tcPr>
            <w:tcW w:w="689" w:type="dxa"/>
          </w:tcPr>
          <w:p w14:paraId="738A4E4B" w14:textId="77777777" w:rsidR="00357001" w:rsidRPr="00357001" w:rsidRDefault="00357001" w:rsidP="00AD2D5A">
            <w:pPr>
              <w:rPr>
                <w:sz w:val="22"/>
                <w:szCs w:val="22"/>
                <w:lang w:val="en-US"/>
              </w:rPr>
            </w:pPr>
            <w:r w:rsidRPr="00357001">
              <w:rPr>
                <w:sz w:val="22"/>
                <w:szCs w:val="22"/>
                <w:lang w:val="en-US"/>
              </w:rPr>
              <w:t>4.</w:t>
            </w:r>
          </w:p>
        </w:tc>
        <w:tc>
          <w:tcPr>
            <w:tcW w:w="8124" w:type="dxa"/>
          </w:tcPr>
          <w:p w14:paraId="1BEA9912" w14:textId="2449FD19" w:rsidR="00357001" w:rsidRPr="00357001" w:rsidRDefault="00357001" w:rsidP="00AD2D5A">
            <w:pPr>
              <w:rPr>
                <w:sz w:val="22"/>
                <w:szCs w:val="22"/>
                <w:lang w:val="en-US"/>
              </w:rPr>
            </w:pPr>
            <w:r w:rsidRPr="00357001">
              <w:rPr>
                <w:sz w:val="22"/>
                <w:szCs w:val="22"/>
                <w:lang w:val="en-US"/>
              </w:rPr>
              <w:t>REIKALAVIMAI PASIŪLYMŲ RENGIMUI IR PATEIKIMUI………………</w:t>
            </w:r>
            <w:r>
              <w:rPr>
                <w:sz w:val="22"/>
                <w:szCs w:val="22"/>
                <w:lang w:val="en-US"/>
              </w:rPr>
              <w:t>……</w:t>
            </w:r>
            <w:r w:rsidR="00414A6A">
              <w:rPr>
                <w:sz w:val="22"/>
                <w:szCs w:val="22"/>
                <w:lang w:val="en-US"/>
              </w:rPr>
              <w:t>……</w:t>
            </w:r>
          </w:p>
        </w:tc>
        <w:tc>
          <w:tcPr>
            <w:tcW w:w="821" w:type="dxa"/>
          </w:tcPr>
          <w:p w14:paraId="11FF0AE7" w14:textId="77777777" w:rsidR="00357001" w:rsidRPr="00357001" w:rsidRDefault="00357001" w:rsidP="00AD2D5A">
            <w:pPr>
              <w:rPr>
                <w:sz w:val="22"/>
                <w:szCs w:val="22"/>
                <w:lang w:val="en-US"/>
              </w:rPr>
            </w:pPr>
            <w:r w:rsidRPr="00357001">
              <w:rPr>
                <w:sz w:val="22"/>
                <w:szCs w:val="22"/>
                <w:lang w:val="en-US"/>
              </w:rPr>
              <w:t>4</w:t>
            </w:r>
          </w:p>
        </w:tc>
      </w:tr>
      <w:tr w:rsidR="00357001" w:rsidRPr="00357001" w14:paraId="5E50970B" w14:textId="77777777" w:rsidTr="00357001">
        <w:tc>
          <w:tcPr>
            <w:tcW w:w="689" w:type="dxa"/>
          </w:tcPr>
          <w:p w14:paraId="64A547D5" w14:textId="77777777" w:rsidR="00357001" w:rsidRPr="00357001" w:rsidRDefault="00357001" w:rsidP="00AD2D5A">
            <w:pPr>
              <w:rPr>
                <w:sz w:val="22"/>
                <w:szCs w:val="22"/>
                <w:lang w:val="en-US"/>
              </w:rPr>
            </w:pPr>
            <w:r w:rsidRPr="00357001">
              <w:rPr>
                <w:sz w:val="22"/>
                <w:szCs w:val="22"/>
                <w:lang w:val="en-US"/>
              </w:rPr>
              <w:t>5.</w:t>
            </w:r>
          </w:p>
        </w:tc>
        <w:tc>
          <w:tcPr>
            <w:tcW w:w="8124" w:type="dxa"/>
          </w:tcPr>
          <w:p w14:paraId="33C1ADAB" w14:textId="73149A62" w:rsidR="00357001" w:rsidRPr="00357001" w:rsidRDefault="00357001" w:rsidP="00AD2D5A">
            <w:pPr>
              <w:rPr>
                <w:sz w:val="22"/>
                <w:szCs w:val="22"/>
                <w:lang w:val="en-US"/>
              </w:rPr>
            </w:pPr>
            <w:r w:rsidRPr="00357001">
              <w:rPr>
                <w:sz w:val="22"/>
                <w:szCs w:val="22"/>
                <w:lang w:val="en-US"/>
              </w:rPr>
              <w:t>PASIŪLYMŲ GALIOJIMO UŽTIKRINIMAS…………………………………</w:t>
            </w:r>
            <w:r>
              <w:rPr>
                <w:sz w:val="22"/>
                <w:szCs w:val="22"/>
                <w:lang w:val="en-US"/>
              </w:rPr>
              <w:t>………...</w:t>
            </w:r>
          </w:p>
        </w:tc>
        <w:tc>
          <w:tcPr>
            <w:tcW w:w="821" w:type="dxa"/>
          </w:tcPr>
          <w:p w14:paraId="28304194" w14:textId="77777777" w:rsidR="00357001" w:rsidRPr="00357001" w:rsidRDefault="00357001" w:rsidP="00AD2D5A">
            <w:pPr>
              <w:rPr>
                <w:sz w:val="22"/>
                <w:szCs w:val="22"/>
                <w:lang w:val="en-US"/>
              </w:rPr>
            </w:pPr>
            <w:r w:rsidRPr="00357001">
              <w:rPr>
                <w:sz w:val="22"/>
                <w:szCs w:val="22"/>
                <w:lang w:val="en-US"/>
              </w:rPr>
              <w:t>9</w:t>
            </w:r>
          </w:p>
        </w:tc>
      </w:tr>
      <w:tr w:rsidR="00357001" w:rsidRPr="00357001" w14:paraId="4B8CC874" w14:textId="77777777" w:rsidTr="00357001">
        <w:tc>
          <w:tcPr>
            <w:tcW w:w="689" w:type="dxa"/>
          </w:tcPr>
          <w:p w14:paraId="54BF5763" w14:textId="77777777" w:rsidR="00357001" w:rsidRPr="00357001" w:rsidRDefault="00357001" w:rsidP="00AD2D5A">
            <w:pPr>
              <w:rPr>
                <w:sz w:val="22"/>
                <w:szCs w:val="22"/>
                <w:lang w:val="en-US"/>
              </w:rPr>
            </w:pPr>
            <w:r w:rsidRPr="00357001">
              <w:rPr>
                <w:sz w:val="22"/>
                <w:szCs w:val="22"/>
                <w:lang w:val="en-US"/>
              </w:rPr>
              <w:t>6.</w:t>
            </w:r>
          </w:p>
        </w:tc>
        <w:tc>
          <w:tcPr>
            <w:tcW w:w="8124" w:type="dxa"/>
          </w:tcPr>
          <w:p w14:paraId="4B885B5D" w14:textId="3454466F" w:rsidR="00357001" w:rsidRPr="00357001" w:rsidRDefault="00357001" w:rsidP="00AD2D5A">
            <w:pPr>
              <w:rPr>
                <w:sz w:val="22"/>
                <w:szCs w:val="22"/>
                <w:lang w:val="en-US"/>
              </w:rPr>
            </w:pPr>
            <w:r w:rsidRPr="00357001">
              <w:rPr>
                <w:sz w:val="22"/>
                <w:szCs w:val="22"/>
                <w:lang w:val="en-US"/>
              </w:rPr>
              <w:t>PASIŪLYMŲ VERTINIMAS IR PALYGINIMAS………………………………</w:t>
            </w:r>
            <w:r>
              <w:rPr>
                <w:sz w:val="22"/>
                <w:szCs w:val="22"/>
                <w:lang w:val="en-US"/>
              </w:rPr>
              <w:t>……….</w:t>
            </w:r>
          </w:p>
        </w:tc>
        <w:tc>
          <w:tcPr>
            <w:tcW w:w="821" w:type="dxa"/>
          </w:tcPr>
          <w:p w14:paraId="4925D5ED" w14:textId="77777777" w:rsidR="00357001" w:rsidRPr="00357001" w:rsidRDefault="00357001" w:rsidP="00AD2D5A">
            <w:pPr>
              <w:rPr>
                <w:sz w:val="22"/>
                <w:szCs w:val="22"/>
                <w:lang w:val="en-US"/>
              </w:rPr>
            </w:pPr>
            <w:r w:rsidRPr="00357001">
              <w:rPr>
                <w:sz w:val="22"/>
                <w:szCs w:val="22"/>
                <w:lang w:val="en-US"/>
              </w:rPr>
              <w:t>9</w:t>
            </w:r>
          </w:p>
        </w:tc>
      </w:tr>
      <w:tr w:rsidR="00357001" w:rsidRPr="00357001" w14:paraId="0ED99880" w14:textId="77777777" w:rsidTr="00357001">
        <w:tc>
          <w:tcPr>
            <w:tcW w:w="689" w:type="dxa"/>
          </w:tcPr>
          <w:p w14:paraId="72F2DE6F" w14:textId="77777777" w:rsidR="00357001" w:rsidRPr="00357001" w:rsidRDefault="00357001" w:rsidP="00AD2D5A">
            <w:pPr>
              <w:rPr>
                <w:sz w:val="22"/>
                <w:szCs w:val="22"/>
                <w:lang w:val="en-US"/>
              </w:rPr>
            </w:pPr>
            <w:r w:rsidRPr="00357001">
              <w:rPr>
                <w:sz w:val="22"/>
                <w:szCs w:val="22"/>
                <w:lang w:val="en-US"/>
              </w:rPr>
              <w:t>7.</w:t>
            </w:r>
          </w:p>
        </w:tc>
        <w:tc>
          <w:tcPr>
            <w:tcW w:w="8124" w:type="dxa"/>
          </w:tcPr>
          <w:p w14:paraId="6A4C2F6C" w14:textId="77777777" w:rsidR="00357001" w:rsidRPr="00357001" w:rsidRDefault="00357001" w:rsidP="00AD2D5A">
            <w:pPr>
              <w:rPr>
                <w:sz w:val="22"/>
                <w:szCs w:val="22"/>
                <w:lang w:val="en-US"/>
              </w:rPr>
            </w:pPr>
            <w:r w:rsidRPr="00357001">
              <w:rPr>
                <w:sz w:val="22"/>
                <w:szCs w:val="22"/>
                <w:lang w:val="en-US"/>
              </w:rPr>
              <w:t>PASIŪLYMŲ ATMETIMO PRIEŽASTYS………………………………………</w:t>
            </w:r>
          </w:p>
        </w:tc>
        <w:tc>
          <w:tcPr>
            <w:tcW w:w="821" w:type="dxa"/>
          </w:tcPr>
          <w:p w14:paraId="07C4400B" w14:textId="77777777" w:rsidR="00357001" w:rsidRPr="00357001" w:rsidRDefault="00357001" w:rsidP="00AD2D5A">
            <w:pPr>
              <w:rPr>
                <w:sz w:val="22"/>
                <w:szCs w:val="22"/>
                <w:lang w:val="en-US"/>
              </w:rPr>
            </w:pPr>
            <w:r w:rsidRPr="00357001">
              <w:rPr>
                <w:sz w:val="22"/>
                <w:szCs w:val="22"/>
                <w:lang w:val="en-US"/>
              </w:rPr>
              <w:t>10</w:t>
            </w:r>
          </w:p>
        </w:tc>
      </w:tr>
      <w:tr w:rsidR="00357001" w:rsidRPr="00357001" w14:paraId="3A2F59B0" w14:textId="77777777" w:rsidTr="00357001">
        <w:tc>
          <w:tcPr>
            <w:tcW w:w="689" w:type="dxa"/>
          </w:tcPr>
          <w:p w14:paraId="4CBC2A4F" w14:textId="77777777" w:rsidR="00357001" w:rsidRPr="00357001" w:rsidRDefault="00357001" w:rsidP="00AD2D5A">
            <w:pPr>
              <w:rPr>
                <w:sz w:val="22"/>
                <w:szCs w:val="22"/>
                <w:lang w:val="en-US"/>
              </w:rPr>
            </w:pPr>
            <w:r w:rsidRPr="00357001">
              <w:rPr>
                <w:sz w:val="22"/>
                <w:szCs w:val="22"/>
                <w:lang w:val="en-US"/>
              </w:rPr>
              <w:t>8.</w:t>
            </w:r>
          </w:p>
        </w:tc>
        <w:tc>
          <w:tcPr>
            <w:tcW w:w="8124" w:type="dxa"/>
          </w:tcPr>
          <w:p w14:paraId="69B0014C" w14:textId="7726B663" w:rsidR="00357001" w:rsidRPr="00357001" w:rsidRDefault="00357001" w:rsidP="00AD2D5A">
            <w:pPr>
              <w:rPr>
                <w:sz w:val="22"/>
                <w:szCs w:val="22"/>
                <w:lang w:val="en-US"/>
              </w:rPr>
            </w:pPr>
            <w:r w:rsidRPr="00357001">
              <w:rPr>
                <w:sz w:val="22"/>
                <w:szCs w:val="22"/>
                <w:lang w:val="en-US"/>
              </w:rPr>
              <w:t>EKONOMIŠKAI NAUDINGIAUSIO PASIŪLYMO NUSTATYMAS LAIMĖJUSIU………………………………………………………………………</w:t>
            </w:r>
            <w:r>
              <w:rPr>
                <w:sz w:val="22"/>
                <w:szCs w:val="22"/>
                <w:lang w:val="en-US"/>
              </w:rPr>
              <w:t>………</w:t>
            </w:r>
          </w:p>
        </w:tc>
        <w:tc>
          <w:tcPr>
            <w:tcW w:w="821" w:type="dxa"/>
          </w:tcPr>
          <w:p w14:paraId="5D381CDC" w14:textId="77777777" w:rsidR="00357001" w:rsidRDefault="00357001" w:rsidP="00AD2D5A">
            <w:pPr>
              <w:rPr>
                <w:sz w:val="22"/>
                <w:szCs w:val="22"/>
                <w:lang w:val="en-US"/>
              </w:rPr>
            </w:pPr>
          </w:p>
          <w:p w14:paraId="202EB054" w14:textId="201EEB5D" w:rsidR="00357001" w:rsidRPr="00357001" w:rsidRDefault="00357001" w:rsidP="00AD2D5A">
            <w:pPr>
              <w:rPr>
                <w:sz w:val="22"/>
                <w:szCs w:val="22"/>
                <w:lang w:val="en-US"/>
              </w:rPr>
            </w:pPr>
            <w:r w:rsidRPr="00357001">
              <w:rPr>
                <w:sz w:val="22"/>
                <w:szCs w:val="22"/>
                <w:lang w:val="en-US"/>
              </w:rPr>
              <w:t>11</w:t>
            </w:r>
          </w:p>
        </w:tc>
      </w:tr>
      <w:tr w:rsidR="00357001" w:rsidRPr="00357001" w14:paraId="23BBB627" w14:textId="77777777" w:rsidTr="00357001">
        <w:tc>
          <w:tcPr>
            <w:tcW w:w="689" w:type="dxa"/>
          </w:tcPr>
          <w:p w14:paraId="4590803E" w14:textId="77777777" w:rsidR="00357001" w:rsidRPr="00357001" w:rsidRDefault="00357001" w:rsidP="00AD2D5A">
            <w:pPr>
              <w:rPr>
                <w:sz w:val="22"/>
                <w:szCs w:val="22"/>
                <w:lang w:val="en-US"/>
              </w:rPr>
            </w:pPr>
            <w:r w:rsidRPr="00357001">
              <w:rPr>
                <w:sz w:val="22"/>
                <w:szCs w:val="22"/>
                <w:lang w:val="en-US"/>
              </w:rPr>
              <w:t>9.</w:t>
            </w:r>
          </w:p>
        </w:tc>
        <w:tc>
          <w:tcPr>
            <w:tcW w:w="8124" w:type="dxa"/>
          </w:tcPr>
          <w:p w14:paraId="5394930E" w14:textId="3C47A4CC" w:rsidR="00357001" w:rsidRPr="00357001" w:rsidRDefault="00357001" w:rsidP="00AD2D5A">
            <w:pPr>
              <w:rPr>
                <w:sz w:val="22"/>
                <w:szCs w:val="22"/>
                <w:lang w:val="en-US"/>
              </w:rPr>
            </w:pPr>
            <w:r w:rsidRPr="00357001">
              <w:rPr>
                <w:sz w:val="22"/>
                <w:szCs w:val="22"/>
                <w:lang w:val="en-US"/>
              </w:rPr>
              <w:t>INFORMAVIMAS APIE PIRKIMO PROCEDŪRŲ REZULTATUS……………</w:t>
            </w:r>
            <w:r>
              <w:rPr>
                <w:sz w:val="22"/>
                <w:szCs w:val="22"/>
                <w:lang w:val="en-US"/>
              </w:rPr>
              <w:t>………</w:t>
            </w:r>
          </w:p>
        </w:tc>
        <w:tc>
          <w:tcPr>
            <w:tcW w:w="821" w:type="dxa"/>
          </w:tcPr>
          <w:p w14:paraId="05DA5356" w14:textId="77777777" w:rsidR="00357001" w:rsidRPr="00357001" w:rsidRDefault="00357001" w:rsidP="00AD2D5A">
            <w:pPr>
              <w:rPr>
                <w:sz w:val="22"/>
                <w:szCs w:val="22"/>
                <w:lang w:val="en-US"/>
              </w:rPr>
            </w:pPr>
            <w:r w:rsidRPr="00357001">
              <w:rPr>
                <w:sz w:val="22"/>
                <w:szCs w:val="22"/>
                <w:lang w:val="en-US"/>
              </w:rPr>
              <w:t>11</w:t>
            </w:r>
          </w:p>
        </w:tc>
      </w:tr>
      <w:tr w:rsidR="00357001" w:rsidRPr="00357001" w14:paraId="0B7A41A7" w14:textId="77777777" w:rsidTr="00357001">
        <w:tc>
          <w:tcPr>
            <w:tcW w:w="689" w:type="dxa"/>
          </w:tcPr>
          <w:p w14:paraId="7347BA93" w14:textId="77777777" w:rsidR="00357001" w:rsidRPr="00357001" w:rsidRDefault="00357001" w:rsidP="00AD2D5A">
            <w:pPr>
              <w:rPr>
                <w:sz w:val="22"/>
                <w:szCs w:val="22"/>
                <w:lang w:val="en-US"/>
              </w:rPr>
            </w:pPr>
            <w:r w:rsidRPr="00357001">
              <w:rPr>
                <w:sz w:val="22"/>
                <w:szCs w:val="22"/>
                <w:lang w:val="en-US"/>
              </w:rPr>
              <w:t>10.</w:t>
            </w:r>
          </w:p>
        </w:tc>
        <w:tc>
          <w:tcPr>
            <w:tcW w:w="8124" w:type="dxa"/>
          </w:tcPr>
          <w:p w14:paraId="21CD9363" w14:textId="76D00F0F" w:rsidR="00357001" w:rsidRPr="00357001" w:rsidRDefault="00357001" w:rsidP="00AD2D5A">
            <w:pPr>
              <w:rPr>
                <w:sz w:val="22"/>
                <w:szCs w:val="22"/>
                <w:lang w:val="en-US"/>
              </w:rPr>
            </w:pPr>
            <w:r w:rsidRPr="00357001">
              <w:rPr>
                <w:sz w:val="22"/>
                <w:szCs w:val="22"/>
                <w:lang w:val="en-US"/>
              </w:rPr>
              <w:t>SUTARTIES SUDARYMAS……………………………………………………...</w:t>
            </w:r>
            <w:r>
              <w:rPr>
                <w:sz w:val="22"/>
                <w:szCs w:val="22"/>
                <w:lang w:val="en-US"/>
              </w:rPr>
              <w:t>.............</w:t>
            </w:r>
          </w:p>
        </w:tc>
        <w:tc>
          <w:tcPr>
            <w:tcW w:w="821" w:type="dxa"/>
          </w:tcPr>
          <w:p w14:paraId="669C0BB6" w14:textId="77777777" w:rsidR="00357001" w:rsidRPr="00357001" w:rsidRDefault="00357001" w:rsidP="00AD2D5A">
            <w:pPr>
              <w:rPr>
                <w:sz w:val="22"/>
                <w:szCs w:val="22"/>
                <w:lang w:val="en-US"/>
              </w:rPr>
            </w:pPr>
            <w:r w:rsidRPr="00357001">
              <w:rPr>
                <w:sz w:val="22"/>
                <w:szCs w:val="22"/>
                <w:lang w:val="en-US"/>
              </w:rPr>
              <w:t>12</w:t>
            </w:r>
          </w:p>
        </w:tc>
      </w:tr>
      <w:tr w:rsidR="00357001" w:rsidRPr="00357001" w14:paraId="6F81AB8F" w14:textId="77777777" w:rsidTr="00357001">
        <w:tc>
          <w:tcPr>
            <w:tcW w:w="689" w:type="dxa"/>
          </w:tcPr>
          <w:p w14:paraId="6C3552CC" w14:textId="77777777" w:rsidR="00357001" w:rsidRPr="00357001" w:rsidRDefault="00357001" w:rsidP="00AD2D5A">
            <w:pPr>
              <w:rPr>
                <w:sz w:val="22"/>
                <w:szCs w:val="22"/>
                <w:lang w:val="en-US"/>
              </w:rPr>
            </w:pPr>
            <w:r w:rsidRPr="00357001">
              <w:rPr>
                <w:sz w:val="22"/>
                <w:szCs w:val="22"/>
                <w:lang w:val="en-US"/>
              </w:rPr>
              <w:t>11.</w:t>
            </w:r>
          </w:p>
        </w:tc>
        <w:tc>
          <w:tcPr>
            <w:tcW w:w="8124" w:type="dxa"/>
          </w:tcPr>
          <w:p w14:paraId="54B63F9D" w14:textId="38A9D074" w:rsidR="00357001" w:rsidRPr="00357001" w:rsidRDefault="00357001" w:rsidP="00AD2D5A">
            <w:pPr>
              <w:rPr>
                <w:sz w:val="22"/>
                <w:szCs w:val="22"/>
                <w:lang w:val="en-US"/>
              </w:rPr>
            </w:pPr>
            <w:r w:rsidRPr="00357001">
              <w:rPr>
                <w:sz w:val="22"/>
                <w:szCs w:val="22"/>
                <w:lang w:val="en-US"/>
              </w:rPr>
              <w:t>GINČŲ NAGRINĖJIMAS…………………………………………………………</w:t>
            </w:r>
            <w:r>
              <w:rPr>
                <w:sz w:val="22"/>
                <w:szCs w:val="22"/>
                <w:lang w:val="en-US"/>
              </w:rPr>
              <w:t>………</w:t>
            </w:r>
          </w:p>
        </w:tc>
        <w:tc>
          <w:tcPr>
            <w:tcW w:w="821" w:type="dxa"/>
          </w:tcPr>
          <w:p w14:paraId="6EB34C43" w14:textId="77777777" w:rsidR="00357001" w:rsidRPr="00357001" w:rsidRDefault="00357001" w:rsidP="00AD2D5A">
            <w:pPr>
              <w:rPr>
                <w:sz w:val="22"/>
                <w:szCs w:val="22"/>
                <w:lang w:val="en-US"/>
              </w:rPr>
            </w:pPr>
            <w:r w:rsidRPr="00357001">
              <w:rPr>
                <w:sz w:val="22"/>
                <w:szCs w:val="22"/>
                <w:lang w:val="en-US"/>
              </w:rPr>
              <w:t>13</w:t>
            </w:r>
          </w:p>
        </w:tc>
      </w:tr>
      <w:tr w:rsidR="00357001" w:rsidRPr="00357001" w14:paraId="23069B59" w14:textId="77777777" w:rsidTr="00357001">
        <w:tc>
          <w:tcPr>
            <w:tcW w:w="689" w:type="dxa"/>
          </w:tcPr>
          <w:p w14:paraId="5C9F8BA7" w14:textId="77777777" w:rsidR="00357001" w:rsidRPr="00357001" w:rsidRDefault="00357001" w:rsidP="00AD2D5A">
            <w:pPr>
              <w:rPr>
                <w:sz w:val="22"/>
                <w:szCs w:val="22"/>
                <w:lang w:val="en-US"/>
              </w:rPr>
            </w:pPr>
            <w:r w:rsidRPr="00357001">
              <w:rPr>
                <w:sz w:val="22"/>
                <w:szCs w:val="22"/>
                <w:lang w:val="en-US"/>
              </w:rPr>
              <w:t>12.</w:t>
            </w:r>
          </w:p>
        </w:tc>
        <w:tc>
          <w:tcPr>
            <w:tcW w:w="8124" w:type="dxa"/>
          </w:tcPr>
          <w:p w14:paraId="6FBD6580" w14:textId="09D5D574" w:rsidR="00357001" w:rsidRPr="00357001" w:rsidRDefault="00357001" w:rsidP="00AD2D5A">
            <w:pPr>
              <w:rPr>
                <w:sz w:val="22"/>
                <w:szCs w:val="22"/>
                <w:lang w:val="en-US"/>
              </w:rPr>
            </w:pPr>
            <w:r w:rsidRPr="00357001">
              <w:rPr>
                <w:sz w:val="22"/>
                <w:szCs w:val="22"/>
                <w:lang w:val="en-US"/>
              </w:rPr>
              <w:t>ASMENS DUOMENŲ APSAUGA………………………………………………</w:t>
            </w:r>
            <w:r>
              <w:rPr>
                <w:sz w:val="22"/>
                <w:szCs w:val="22"/>
                <w:lang w:val="en-US"/>
              </w:rPr>
              <w:t>……</w:t>
            </w:r>
            <w:r w:rsidR="00414A6A">
              <w:rPr>
                <w:sz w:val="22"/>
                <w:szCs w:val="22"/>
                <w:lang w:val="en-US"/>
              </w:rPr>
              <w:t>….</w:t>
            </w:r>
          </w:p>
        </w:tc>
        <w:tc>
          <w:tcPr>
            <w:tcW w:w="821" w:type="dxa"/>
          </w:tcPr>
          <w:p w14:paraId="4FEBC58D" w14:textId="77777777" w:rsidR="00357001" w:rsidRPr="00357001" w:rsidRDefault="00357001" w:rsidP="00AD2D5A">
            <w:pPr>
              <w:rPr>
                <w:sz w:val="22"/>
                <w:szCs w:val="22"/>
                <w:lang w:val="en-US"/>
              </w:rPr>
            </w:pPr>
            <w:r w:rsidRPr="00357001">
              <w:rPr>
                <w:sz w:val="22"/>
                <w:szCs w:val="22"/>
                <w:lang w:val="en-US"/>
              </w:rPr>
              <w:t>13</w:t>
            </w:r>
          </w:p>
        </w:tc>
      </w:tr>
      <w:tr w:rsidR="00357001" w:rsidRPr="00357001" w14:paraId="2D32B709" w14:textId="77777777" w:rsidTr="00357001">
        <w:tc>
          <w:tcPr>
            <w:tcW w:w="689" w:type="dxa"/>
          </w:tcPr>
          <w:p w14:paraId="4F82791A" w14:textId="77777777" w:rsidR="00357001" w:rsidRPr="00357001" w:rsidRDefault="00357001" w:rsidP="00AD2D5A">
            <w:pPr>
              <w:rPr>
                <w:sz w:val="22"/>
                <w:szCs w:val="22"/>
                <w:lang w:val="en-US"/>
              </w:rPr>
            </w:pPr>
            <w:r w:rsidRPr="00357001">
              <w:rPr>
                <w:sz w:val="22"/>
                <w:szCs w:val="22"/>
                <w:lang w:val="en-US"/>
              </w:rPr>
              <w:t>13.</w:t>
            </w:r>
          </w:p>
        </w:tc>
        <w:tc>
          <w:tcPr>
            <w:tcW w:w="8124" w:type="dxa"/>
          </w:tcPr>
          <w:p w14:paraId="5B6CB721" w14:textId="6B6A74BE" w:rsidR="00357001" w:rsidRPr="00357001" w:rsidRDefault="00357001" w:rsidP="00AD2D5A">
            <w:pPr>
              <w:rPr>
                <w:sz w:val="22"/>
                <w:szCs w:val="22"/>
                <w:lang w:val="en-US"/>
              </w:rPr>
            </w:pPr>
            <w:r w:rsidRPr="00357001">
              <w:rPr>
                <w:sz w:val="22"/>
                <w:szCs w:val="22"/>
                <w:lang w:val="en-US"/>
              </w:rPr>
              <w:t>KITOS SPECIALIOSIOS SĄLYGOS……………………………………………</w:t>
            </w:r>
            <w:r>
              <w:rPr>
                <w:sz w:val="22"/>
                <w:szCs w:val="22"/>
                <w:lang w:val="en-US"/>
              </w:rPr>
              <w:t>……….</w:t>
            </w:r>
          </w:p>
        </w:tc>
        <w:tc>
          <w:tcPr>
            <w:tcW w:w="821" w:type="dxa"/>
          </w:tcPr>
          <w:p w14:paraId="74BA6146" w14:textId="77777777" w:rsidR="00357001" w:rsidRPr="00357001" w:rsidRDefault="00357001" w:rsidP="00AD2D5A">
            <w:pPr>
              <w:rPr>
                <w:sz w:val="22"/>
                <w:szCs w:val="22"/>
                <w:lang w:val="en-US"/>
              </w:rPr>
            </w:pPr>
            <w:r w:rsidRPr="00357001">
              <w:rPr>
                <w:sz w:val="22"/>
                <w:szCs w:val="22"/>
                <w:lang w:val="en-US"/>
              </w:rPr>
              <w:t>13</w:t>
            </w:r>
          </w:p>
        </w:tc>
      </w:tr>
      <w:tr w:rsidR="00357001" w:rsidRPr="00357001" w14:paraId="0A39C974" w14:textId="77777777" w:rsidTr="00357001">
        <w:tc>
          <w:tcPr>
            <w:tcW w:w="689" w:type="dxa"/>
          </w:tcPr>
          <w:p w14:paraId="0DA4B0CF" w14:textId="77777777" w:rsidR="00357001" w:rsidRPr="00357001" w:rsidRDefault="00357001" w:rsidP="00AD2D5A">
            <w:pPr>
              <w:rPr>
                <w:sz w:val="22"/>
                <w:szCs w:val="22"/>
                <w:lang w:val="en-US"/>
              </w:rPr>
            </w:pPr>
            <w:r w:rsidRPr="00357001">
              <w:rPr>
                <w:sz w:val="22"/>
                <w:szCs w:val="22"/>
                <w:lang w:val="en-US"/>
              </w:rPr>
              <w:t>14.</w:t>
            </w:r>
          </w:p>
        </w:tc>
        <w:tc>
          <w:tcPr>
            <w:tcW w:w="8124" w:type="dxa"/>
          </w:tcPr>
          <w:p w14:paraId="021FB531" w14:textId="0CC917D9" w:rsidR="00357001" w:rsidRPr="00357001" w:rsidRDefault="00357001" w:rsidP="00AD2D5A">
            <w:pPr>
              <w:rPr>
                <w:sz w:val="22"/>
                <w:szCs w:val="22"/>
                <w:lang w:val="en-US"/>
              </w:rPr>
            </w:pPr>
            <w:r w:rsidRPr="00357001">
              <w:rPr>
                <w:sz w:val="22"/>
                <w:szCs w:val="22"/>
                <w:lang w:val="en-US"/>
              </w:rPr>
              <w:t>SUTARTIES NUOSTATOS………………………………………………………</w:t>
            </w:r>
            <w:r>
              <w:rPr>
                <w:sz w:val="22"/>
                <w:szCs w:val="22"/>
                <w:lang w:val="en-US"/>
              </w:rPr>
              <w:t>………</w:t>
            </w:r>
          </w:p>
        </w:tc>
        <w:tc>
          <w:tcPr>
            <w:tcW w:w="821" w:type="dxa"/>
          </w:tcPr>
          <w:p w14:paraId="1576D0ED" w14:textId="77777777" w:rsidR="00357001" w:rsidRPr="00357001" w:rsidRDefault="00357001" w:rsidP="00AD2D5A">
            <w:pPr>
              <w:rPr>
                <w:sz w:val="22"/>
                <w:szCs w:val="22"/>
                <w:lang w:val="en-US"/>
              </w:rPr>
            </w:pPr>
            <w:r w:rsidRPr="00357001">
              <w:rPr>
                <w:sz w:val="22"/>
                <w:szCs w:val="22"/>
                <w:lang w:val="en-US"/>
              </w:rPr>
              <w:t>13</w:t>
            </w:r>
          </w:p>
        </w:tc>
      </w:tr>
      <w:tr w:rsidR="00357001" w:rsidRPr="00357001" w14:paraId="56E5992F" w14:textId="77777777" w:rsidTr="00357001">
        <w:tc>
          <w:tcPr>
            <w:tcW w:w="689" w:type="dxa"/>
          </w:tcPr>
          <w:p w14:paraId="65F217D8" w14:textId="77777777" w:rsidR="00357001" w:rsidRPr="00357001" w:rsidRDefault="00357001" w:rsidP="00AD2D5A">
            <w:pPr>
              <w:rPr>
                <w:sz w:val="22"/>
                <w:szCs w:val="22"/>
                <w:lang w:val="en-US"/>
              </w:rPr>
            </w:pPr>
            <w:r w:rsidRPr="00357001">
              <w:rPr>
                <w:sz w:val="22"/>
                <w:szCs w:val="22"/>
                <w:lang w:val="en-US"/>
              </w:rPr>
              <w:t>15.</w:t>
            </w:r>
          </w:p>
        </w:tc>
        <w:tc>
          <w:tcPr>
            <w:tcW w:w="8124" w:type="dxa"/>
          </w:tcPr>
          <w:p w14:paraId="138995DC" w14:textId="33BFA208" w:rsidR="00357001" w:rsidRPr="00357001" w:rsidRDefault="00357001" w:rsidP="00AD2D5A">
            <w:pPr>
              <w:rPr>
                <w:sz w:val="22"/>
                <w:szCs w:val="22"/>
                <w:lang w:val="en-US"/>
              </w:rPr>
            </w:pPr>
            <w:r w:rsidRPr="00357001">
              <w:rPr>
                <w:sz w:val="22"/>
                <w:szCs w:val="22"/>
                <w:lang w:val="en-US"/>
              </w:rPr>
              <w:t>PRIEDAI……………………………………………………………………………</w:t>
            </w:r>
            <w:r>
              <w:rPr>
                <w:sz w:val="22"/>
                <w:szCs w:val="22"/>
                <w:lang w:val="en-US"/>
              </w:rPr>
              <w:t>………</w:t>
            </w:r>
          </w:p>
        </w:tc>
        <w:tc>
          <w:tcPr>
            <w:tcW w:w="821" w:type="dxa"/>
          </w:tcPr>
          <w:p w14:paraId="2046CAFA" w14:textId="77777777" w:rsidR="00357001" w:rsidRPr="00357001" w:rsidRDefault="00357001" w:rsidP="00AD2D5A">
            <w:pPr>
              <w:rPr>
                <w:sz w:val="22"/>
                <w:szCs w:val="22"/>
                <w:lang w:val="en-US"/>
              </w:rPr>
            </w:pPr>
            <w:r w:rsidRPr="00357001">
              <w:rPr>
                <w:sz w:val="22"/>
                <w:szCs w:val="22"/>
                <w:lang w:val="en-US"/>
              </w:rPr>
              <w:t>14</w:t>
            </w:r>
          </w:p>
        </w:tc>
      </w:tr>
    </w:tbl>
    <w:p w14:paraId="1079F703" w14:textId="77777777" w:rsidR="00412514" w:rsidRPr="0047414D" w:rsidRDefault="00412514" w:rsidP="001D4C5D"/>
    <w:p w14:paraId="090893B0" w14:textId="77777777" w:rsidR="00380DD6" w:rsidRPr="0047414D" w:rsidRDefault="00380DD6" w:rsidP="003D35B6">
      <w:pPr>
        <w:pStyle w:val="Paantrat"/>
        <w:jc w:val="center"/>
        <w:rPr>
          <w:b/>
          <w:bCs/>
          <w:u w:val="none"/>
          <w:lang w:val="lt-LT"/>
        </w:rPr>
      </w:pPr>
    </w:p>
    <w:p w14:paraId="5B568761" w14:textId="63965861" w:rsidR="000D0916" w:rsidRPr="0047414D" w:rsidRDefault="000D0916" w:rsidP="003D35B6">
      <w:pPr>
        <w:pStyle w:val="Antrat1"/>
        <w:numPr>
          <w:ilvl w:val="0"/>
          <w:numId w:val="1"/>
        </w:numPr>
        <w:tabs>
          <w:tab w:val="left" w:pos="426"/>
        </w:tabs>
        <w:ind w:left="0" w:firstLine="0"/>
        <w:jc w:val="center"/>
        <w:rPr>
          <w:b/>
          <w:bCs/>
        </w:rPr>
      </w:pPr>
      <w:bookmarkStart w:id="0" w:name="_Toc72143805"/>
      <w:bookmarkStart w:id="1" w:name="_Toc335201954"/>
      <w:bookmarkStart w:id="2" w:name="_Toc147739116"/>
      <w:r w:rsidRPr="0047414D">
        <w:rPr>
          <w:b/>
          <w:bCs/>
        </w:rPr>
        <w:t>BENDROSIOS NUOSTATOS</w:t>
      </w:r>
      <w:bookmarkEnd w:id="0"/>
      <w:r w:rsidRPr="0047414D">
        <w:rPr>
          <w:b/>
          <w:bCs/>
        </w:rPr>
        <w:t xml:space="preserve"> </w:t>
      </w:r>
      <w:bookmarkEnd w:id="1"/>
    </w:p>
    <w:p w14:paraId="19C96FE9" w14:textId="77777777" w:rsidR="00AF3B83" w:rsidRPr="0047414D" w:rsidRDefault="00AF3B83" w:rsidP="00AF3B83"/>
    <w:p w14:paraId="31C2A4E5" w14:textId="77777777" w:rsidR="00C43093" w:rsidRPr="0047414D" w:rsidRDefault="00C43093" w:rsidP="00905C71">
      <w:pPr>
        <w:tabs>
          <w:tab w:val="left" w:pos="142"/>
          <w:tab w:val="left" w:pos="709"/>
        </w:tabs>
        <w:jc w:val="both"/>
        <w:rPr>
          <w:rFonts w:eastAsia="Calibri"/>
          <w:bCs/>
          <w:iCs/>
          <w:vanish/>
        </w:rPr>
      </w:pPr>
    </w:p>
    <w:p w14:paraId="1A632131" w14:textId="1148C45C" w:rsidR="009D105B" w:rsidRPr="0047414D" w:rsidRDefault="009D105B" w:rsidP="009F71F3">
      <w:pPr>
        <w:tabs>
          <w:tab w:val="left" w:pos="0"/>
          <w:tab w:val="left" w:pos="851"/>
          <w:tab w:val="left" w:pos="993"/>
        </w:tabs>
        <w:ind w:firstLine="851"/>
        <w:jc w:val="both"/>
        <w:rPr>
          <w:rFonts w:eastAsia="Calibri"/>
        </w:rPr>
      </w:pPr>
      <w:r w:rsidRPr="0047414D">
        <w:rPr>
          <w:rFonts w:eastAsia="Calibri"/>
        </w:rPr>
        <w:t xml:space="preserve">1.1. Lietuvos Respublikos kultūros ministerija (toliau – perkančioji organizacija) atlieka viešąjį pirkimą (toliau – pirkimas) atviro konkurso būdu ir numato įsigyti </w:t>
      </w:r>
      <w:r w:rsidR="0090438A" w:rsidRPr="0047414D">
        <w:rPr>
          <w:rFonts w:eastAsia="Calibri"/>
          <w:b/>
          <w:bCs/>
        </w:rPr>
        <w:t xml:space="preserve">Lenkijos nacionalinės televizijos programų retransliavimo skaitmeninės antžeminės televizijos tinklu </w:t>
      </w:r>
      <w:r w:rsidR="00D73071">
        <w:rPr>
          <w:rFonts w:eastAsia="Calibri"/>
          <w:b/>
          <w:bCs/>
        </w:rPr>
        <w:t>P</w:t>
      </w:r>
      <w:r w:rsidR="0090438A" w:rsidRPr="0047414D">
        <w:rPr>
          <w:rFonts w:eastAsia="Calibri"/>
          <w:b/>
          <w:bCs/>
        </w:rPr>
        <w:t>ietryčių Lietuvoje paslaugas</w:t>
      </w:r>
      <w:r w:rsidRPr="0047414D">
        <w:rPr>
          <w:rFonts w:eastAsia="Calibri"/>
        </w:rPr>
        <w:t xml:space="preserve">. </w:t>
      </w:r>
    </w:p>
    <w:p w14:paraId="67FD1862" w14:textId="2915AD87" w:rsidR="009D105B" w:rsidRPr="0047414D" w:rsidRDefault="009D105B" w:rsidP="009D105B">
      <w:pPr>
        <w:pStyle w:val="Sraopastraipa"/>
        <w:tabs>
          <w:tab w:val="left" w:pos="0"/>
        </w:tabs>
        <w:ind w:left="0" w:firstLine="851"/>
        <w:jc w:val="both"/>
      </w:pPr>
      <w:r w:rsidRPr="0047414D">
        <w:rPr>
          <w:rFonts w:eastAsia="Calibri"/>
        </w:rPr>
        <w:t>1.</w:t>
      </w:r>
      <w:r w:rsidR="00E579D0" w:rsidRPr="0047414D">
        <w:rPr>
          <w:rFonts w:eastAsia="Calibri"/>
          <w:lang w:val="en-US"/>
        </w:rPr>
        <w:t>2</w:t>
      </w:r>
      <w:r w:rsidRPr="0047414D">
        <w:rPr>
          <w:rFonts w:eastAsia="Calibri"/>
        </w:rPr>
        <w:t xml:space="preserve">. Pirkimas atliekamas vadovaujantis šio pirkimo dokumentais, Lietuvos Respublikos viešųjų pirkimų įstatymu (toliau – </w:t>
      </w:r>
      <w:r w:rsidR="00FF4944" w:rsidRPr="0047414D">
        <w:rPr>
          <w:rFonts w:eastAsia="Calibri"/>
        </w:rPr>
        <w:t>Viešųjų pirkimų įstatymas</w:t>
      </w:r>
      <w:r w:rsidRPr="0047414D">
        <w:rPr>
          <w:rFonts w:eastAsia="Calibri"/>
        </w:rPr>
        <w:t>), Lietuvos Respublikos civiliniu kodeksu</w:t>
      </w:r>
      <w:r w:rsidRPr="0047414D">
        <w:t xml:space="preserve">, </w:t>
      </w:r>
      <w:r w:rsidRPr="0047414D">
        <w:rPr>
          <w:rFonts w:eastAsia="Calibri"/>
        </w:rPr>
        <w:t xml:space="preserve">kitais viešuosius pirkimus bei su pirkimo objektu susijusius santykius reglamentuojančiais teisės aktais, laikantis </w:t>
      </w:r>
      <w:r w:rsidRPr="0047414D">
        <w:rPr>
          <w:rFonts w:eastAsia="Calibri"/>
        </w:rPr>
        <w:lastRenderedPageBreak/>
        <w:t xml:space="preserve">lygiateisiškumo, nediskriminavimo, skaidrumo, abipusio pripažinimo, proporcingumo principų ir konfidencialumo bei nešališkumo reikalavimų. Pirkimo dokumentuose nenumatytiems klausimams tiesiogiai taikomos </w:t>
      </w:r>
      <w:r w:rsidR="00FF4944" w:rsidRPr="0047414D">
        <w:rPr>
          <w:rFonts w:eastAsia="Calibri"/>
        </w:rPr>
        <w:t>Viešųjų pirkimų įstatymo</w:t>
      </w:r>
      <w:r w:rsidRPr="0047414D">
        <w:rPr>
          <w:rFonts w:eastAsia="Calibri"/>
        </w:rPr>
        <w:t xml:space="preserve"> nuostatos.</w:t>
      </w:r>
    </w:p>
    <w:p w14:paraId="739D61A8" w14:textId="7D2FB3F1" w:rsidR="009D105B" w:rsidRPr="0047414D" w:rsidRDefault="009D105B" w:rsidP="009D105B">
      <w:pPr>
        <w:tabs>
          <w:tab w:val="left" w:pos="0"/>
        </w:tabs>
        <w:ind w:firstLine="851"/>
        <w:jc w:val="both"/>
      </w:pPr>
      <w:r w:rsidRPr="0047414D">
        <w:rPr>
          <w:rFonts w:eastAsia="Calibri"/>
        </w:rPr>
        <w:t>1.</w:t>
      </w:r>
      <w:r w:rsidR="00E579D0" w:rsidRPr="0047414D">
        <w:rPr>
          <w:rFonts w:eastAsia="Calibri"/>
        </w:rPr>
        <w:t>3</w:t>
      </w:r>
      <w:r w:rsidRPr="0047414D">
        <w:rPr>
          <w:rFonts w:eastAsia="Calibri"/>
        </w:rPr>
        <w:t>. Pirkimo dokumentus sudaro:</w:t>
      </w:r>
    </w:p>
    <w:p w14:paraId="77B8661C" w14:textId="55E6C67A" w:rsidR="009D105B" w:rsidRPr="0047414D" w:rsidRDefault="009D105B" w:rsidP="009D105B">
      <w:pPr>
        <w:pStyle w:val="Sraopastraipa"/>
        <w:tabs>
          <w:tab w:val="left" w:pos="0"/>
        </w:tabs>
        <w:ind w:left="0" w:firstLine="851"/>
        <w:jc w:val="both"/>
      </w:pPr>
      <w:r w:rsidRPr="0047414D">
        <w:rPr>
          <w:rFonts w:eastAsia="Calibri"/>
        </w:rPr>
        <w:t>1.</w:t>
      </w:r>
      <w:r w:rsidR="00E579D0" w:rsidRPr="0047414D">
        <w:rPr>
          <w:rFonts w:eastAsia="Calibri"/>
        </w:rPr>
        <w:t>3</w:t>
      </w:r>
      <w:r w:rsidRPr="0047414D">
        <w:rPr>
          <w:rFonts w:eastAsia="Calibri"/>
        </w:rPr>
        <w:t>.1. skelbimas apie pirkimą;</w:t>
      </w:r>
    </w:p>
    <w:p w14:paraId="78323894" w14:textId="24ECB71B" w:rsidR="009D105B" w:rsidRPr="0047414D" w:rsidRDefault="009D105B" w:rsidP="009D105B">
      <w:pPr>
        <w:pStyle w:val="Sraopastraipa"/>
        <w:tabs>
          <w:tab w:val="left" w:pos="0"/>
        </w:tabs>
        <w:ind w:left="0" w:firstLine="851"/>
        <w:jc w:val="both"/>
      </w:pPr>
      <w:r w:rsidRPr="0047414D">
        <w:rPr>
          <w:rFonts w:eastAsia="Calibri"/>
        </w:rPr>
        <w:t>1.</w:t>
      </w:r>
      <w:r w:rsidR="00E579D0" w:rsidRPr="0047414D">
        <w:rPr>
          <w:rFonts w:eastAsia="Calibri"/>
        </w:rPr>
        <w:t>3</w:t>
      </w:r>
      <w:r w:rsidRPr="0047414D">
        <w:rPr>
          <w:rFonts w:eastAsia="Calibri"/>
        </w:rPr>
        <w:t>.2. pirkimo sąlygos kartu su priedais;</w:t>
      </w:r>
    </w:p>
    <w:p w14:paraId="39B18213" w14:textId="39BC8ED1" w:rsidR="009D105B" w:rsidRPr="0047414D" w:rsidRDefault="009D105B" w:rsidP="009D105B">
      <w:pPr>
        <w:pStyle w:val="Sraopastraipa"/>
        <w:tabs>
          <w:tab w:val="left" w:pos="0"/>
        </w:tabs>
        <w:ind w:left="0" w:firstLine="851"/>
        <w:jc w:val="both"/>
      </w:pPr>
      <w:r w:rsidRPr="0047414D">
        <w:rPr>
          <w:rFonts w:eastAsia="Calibri"/>
        </w:rPr>
        <w:t>1.</w:t>
      </w:r>
      <w:r w:rsidR="00E579D0" w:rsidRPr="0047414D">
        <w:rPr>
          <w:rFonts w:eastAsia="Calibri"/>
        </w:rPr>
        <w:t>3</w:t>
      </w:r>
      <w:r w:rsidRPr="0047414D">
        <w:rPr>
          <w:rFonts w:eastAsia="Calibri"/>
        </w:rPr>
        <w:t>.3. pirkimo sąlygų paaiškinimai (patikslinimai), taip pat atsakymai į tiekėjų klausimus (jeigu bus);</w:t>
      </w:r>
    </w:p>
    <w:p w14:paraId="69D7D390" w14:textId="0425F1A1" w:rsidR="009D105B" w:rsidRPr="0047414D" w:rsidRDefault="009D105B" w:rsidP="009D105B">
      <w:pPr>
        <w:pStyle w:val="Sraopastraipa"/>
        <w:tabs>
          <w:tab w:val="left" w:pos="0"/>
        </w:tabs>
        <w:ind w:left="0" w:firstLine="851"/>
        <w:jc w:val="both"/>
      </w:pPr>
      <w:r w:rsidRPr="0047414D">
        <w:rPr>
          <w:rFonts w:eastAsia="Calibri"/>
        </w:rPr>
        <w:t>1.</w:t>
      </w:r>
      <w:r w:rsidR="00E579D0" w:rsidRPr="0047414D">
        <w:rPr>
          <w:rFonts w:eastAsia="Calibri"/>
        </w:rPr>
        <w:t>3</w:t>
      </w:r>
      <w:r w:rsidRPr="0047414D">
        <w:rPr>
          <w:rFonts w:eastAsia="Calibri"/>
        </w:rPr>
        <w:t xml:space="preserve">.4. kita perkančiosios organizacijos Centrinėje viešųjų pirkimų informacinės sistemos (toliau – CVP IS) priemonėmis, pasiekiamomis adresu </w:t>
      </w:r>
      <w:hyperlink r:id="rId11" w:history="1">
        <w:r w:rsidRPr="0047414D">
          <w:rPr>
            <w:rStyle w:val="Hipersaitas"/>
            <w:rFonts w:eastAsia="Calibri"/>
            <w:u w:val="single"/>
          </w:rPr>
          <w:t>https://cvpp.eviesiejipirkimai.lt/</w:t>
        </w:r>
      </w:hyperlink>
      <w:r w:rsidRPr="0047414D">
        <w:rPr>
          <w:rFonts w:eastAsia="Calibri"/>
        </w:rPr>
        <w:t>, pateikta informacija.</w:t>
      </w:r>
    </w:p>
    <w:p w14:paraId="17DC3227" w14:textId="581A85D1" w:rsidR="009D105B" w:rsidRPr="0047414D" w:rsidRDefault="009D105B" w:rsidP="009D105B">
      <w:pPr>
        <w:pStyle w:val="Sraopastraipa"/>
        <w:tabs>
          <w:tab w:val="left" w:pos="0"/>
        </w:tabs>
        <w:ind w:left="0" w:firstLine="851"/>
        <w:jc w:val="both"/>
      </w:pPr>
      <w:r w:rsidRPr="0047414D">
        <w:t>1.</w:t>
      </w:r>
      <w:r w:rsidR="00E579D0" w:rsidRPr="0047414D">
        <w:rPr>
          <w:lang w:val="en-US"/>
        </w:rPr>
        <w:t>4</w:t>
      </w:r>
      <w:r w:rsidRPr="0047414D">
        <w:t xml:space="preserve">. Pirkimo dokumentuose vartojamos </w:t>
      </w:r>
      <w:r w:rsidRPr="0047414D">
        <w:rPr>
          <w:rFonts w:eastAsia="Calibri"/>
        </w:rPr>
        <w:t xml:space="preserve">pagrindinės sąvokos apibrėžtos </w:t>
      </w:r>
      <w:r w:rsidR="00FF4944" w:rsidRPr="0047414D">
        <w:rPr>
          <w:rFonts w:eastAsia="Calibri"/>
        </w:rPr>
        <w:t>Viešųjų pirkimų į</w:t>
      </w:r>
      <w:r w:rsidRPr="0047414D">
        <w:rPr>
          <w:rFonts w:eastAsia="Calibri"/>
        </w:rPr>
        <w:t>statyme.</w:t>
      </w:r>
    </w:p>
    <w:p w14:paraId="757CB8CA" w14:textId="1C380CE3" w:rsidR="009D105B" w:rsidRPr="0047414D" w:rsidRDefault="009D105B" w:rsidP="009D105B">
      <w:pPr>
        <w:pStyle w:val="Sraopastraipa"/>
        <w:tabs>
          <w:tab w:val="left" w:pos="0"/>
          <w:tab w:val="left" w:pos="709"/>
        </w:tabs>
        <w:ind w:left="0" w:firstLine="851"/>
        <w:jc w:val="both"/>
      </w:pPr>
      <w:r w:rsidRPr="0047414D">
        <w:t>1.</w:t>
      </w:r>
      <w:r w:rsidR="00E579D0" w:rsidRPr="0047414D">
        <w:t>5</w:t>
      </w:r>
      <w:r w:rsidRPr="0047414D">
        <w:t>. Pirkimo sąlygose bet kokia linksnio forma nurodytas žodis „sutartis“ reiškia nuorodą į viešojo pirkimo-pardavimo sutartį (toliau – pirkimo sutartis).</w:t>
      </w:r>
    </w:p>
    <w:p w14:paraId="4CCA072E" w14:textId="37B3251D" w:rsidR="009D105B" w:rsidRPr="0047414D" w:rsidRDefault="009D105B" w:rsidP="009D105B">
      <w:pPr>
        <w:pStyle w:val="Sraopastraipa"/>
        <w:tabs>
          <w:tab w:val="left" w:pos="0"/>
          <w:tab w:val="left" w:pos="709"/>
        </w:tabs>
        <w:ind w:left="0" w:firstLine="851"/>
        <w:jc w:val="both"/>
      </w:pPr>
      <w:r w:rsidRPr="0047414D">
        <w:t>1.</w:t>
      </w:r>
      <w:r w:rsidR="00E579D0" w:rsidRPr="0047414D">
        <w:t>6</w:t>
      </w:r>
      <w:r w:rsidRPr="0047414D">
        <w:t xml:space="preserve">. Perkančioji organizacija </w:t>
      </w:r>
      <w:r w:rsidRPr="0047414D">
        <w:rPr>
          <w:rFonts w:eastAsia="Calibri"/>
        </w:rPr>
        <w:t xml:space="preserve">bet kuriuo metu iki sutarties sudarymo turi teisę savo iniciatyva nutraukti pradėtas pirkimo procedūras, jeigu atsirado aplinkybių, kurių nebuvo galima numatyti, ir vadovaudamasi </w:t>
      </w:r>
      <w:r w:rsidR="00FF4944" w:rsidRPr="0047414D">
        <w:rPr>
          <w:rFonts w:eastAsia="Calibri"/>
        </w:rPr>
        <w:t>Viešųjų pirkimų į</w:t>
      </w:r>
      <w:r w:rsidRPr="0047414D">
        <w:rPr>
          <w:rFonts w:eastAsia="Calibri"/>
        </w:rPr>
        <w:t xml:space="preserve">statymo 29 straipsnio 3 dalimi privalo tai padaryti, jeigu buvo pažeisti </w:t>
      </w:r>
      <w:r w:rsidR="00FF4944" w:rsidRPr="0047414D">
        <w:rPr>
          <w:rFonts w:eastAsia="Calibri"/>
        </w:rPr>
        <w:t>Viešųjų pirkimų įstatymo</w:t>
      </w:r>
      <w:r w:rsidRPr="0047414D">
        <w:rPr>
          <w:rFonts w:eastAsia="Calibri"/>
        </w:rPr>
        <w:t xml:space="preserve"> 17 straipsnio 1 dalyje nustatyti principai ir atitinkamos padėties negalima ištaisyti. </w:t>
      </w:r>
      <w:r w:rsidRPr="0047414D">
        <w:t xml:space="preserve"> </w:t>
      </w:r>
    </w:p>
    <w:p w14:paraId="7D825BD4" w14:textId="3A121C0C" w:rsidR="009D105B" w:rsidRPr="0047414D" w:rsidRDefault="009D105B" w:rsidP="009D105B">
      <w:pPr>
        <w:pStyle w:val="Sraopastraipa"/>
        <w:tabs>
          <w:tab w:val="left" w:pos="0"/>
          <w:tab w:val="left" w:pos="709"/>
        </w:tabs>
        <w:ind w:left="0" w:firstLine="851"/>
        <w:jc w:val="both"/>
        <w:rPr>
          <w:rFonts w:eastAsia="Calibri"/>
        </w:rPr>
      </w:pPr>
      <w:r w:rsidRPr="0047414D">
        <w:t>1.</w:t>
      </w:r>
      <w:r w:rsidR="00E579D0" w:rsidRPr="0047414D">
        <w:t>7</w:t>
      </w:r>
      <w:r w:rsidRPr="0047414D">
        <w:t xml:space="preserve">. </w:t>
      </w:r>
      <w:r w:rsidRPr="0047414D">
        <w:rPr>
          <w:rFonts w:eastAsia="Calibri"/>
        </w:rPr>
        <w:t xml:space="preserve">Išankstinis skelbimas apie numatomą pirkimą nebuvo paskelbtas. Šiame pirkime perkančioji organizacija nenumato skelbti pranešimo dėl savanoriško </w:t>
      </w:r>
      <w:r w:rsidRPr="0047414D">
        <w:rPr>
          <w:rFonts w:eastAsia="Calibri"/>
          <w:i/>
        </w:rPr>
        <w:t>ex ante</w:t>
      </w:r>
      <w:r w:rsidRPr="0047414D">
        <w:rPr>
          <w:rFonts w:eastAsia="Calibri"/>
        </w:rPr>
        <w:t xml:space="preserve"> skaidrumo.</w:t>
      </w:r>
    </w:p>
    <w:p w14:paraId="0D09D858" w14:textId="74230066" w:rsidR="009D105B" w:rsidRPr="0047414D" w:rsidRDefault="009D105B" w:rsidP="009D105B">
      <w:pPr>
        <w:pStyle w:val="Sraopastraipa"/>
        <w:tabs>
          <w:tab w:val="left" w:pos="0"/>
          <w:tab w:val="left" w:pos="709"/>
        </w:tabs>
        <w:ind w:left="0" w:firstLine="851"/>
        <w:jc w:val="both"/>
        <w:rPr>
          <w:rFonts w:eastAsia="Calibri"/>
        </w:rPr>
      </w:pPr>
      <w:r w:rsidRPr="0047414D">
        <w:rPr>
          <w:rFonts w:eastAsia="Calibri"/>
        </w:rPr>
        <w:t>1.</w:t>
      </w:r>
      <w:r w:rsidR="00E579D0" w:rsidRPr="0047414D">
        <w:rPr>
          <w:rFonts w:eastAsia="Calibri"/>
        </w:rPr>
        <w:t>8</w:t>
      </w:r>
      <w:r w:rsidRPr="0047414D">
        <w:rPr>
          <w:rFonts w:eastAsia="Calibri"/>
        </w:rPr>
        <w:t>. Ši pirkimo procedūra atliekama siekiant sudaryti viešojo pirkimo-pardavimo sutartį (toliau – sutartis).</w:t>
      </w:r>
    </w:p>
    <w:p w14:paraId="01CE660E" w14:textId="68EAF487" w:rsidR="00EB0029" w:rsidRPr="0047414D" w:rsidRDefault="009D105B" w:rsidP="00EB0029">
      <w:pPr>
        <w:pStyle w:val="Sraopastraipa"/>
        <w:tabs>
          <w:tab w:val="left" w:pos="0"/>
          <w:tab w:val="left" w:pos="709"/>
        </w:tabs>
        <w:ind w:left="0" w:firstLine="851"/>
        <w:jc w:val="both"/>
      </w:pPr>
      <w:r w:rsidRPr="0047414D">
        <w:rPr>
          <w:rFonts w:eastAsia="Calibri"/>
        </w:rPr>
        <w:t>1.</w:t>
      </w:r>
      <w:r w:rsidR="00E579D0" w:rsidRPr="0047414D">
        <w:rPr>
          <w:rFonts w:eastAsia="Calibri"/>
        </w:rPr>
        <w:t>9</w:t>
      </w:r>
      <w:r w:rsidRPr="0047414D">
        <w:rPr>
          <w:rFonts w:eastAsia="Calibri"/>
        </w:rPr>
        <w:t xml:space="preserve">. Pirkimą vykdo </w:t>
      </w:r>
      <w:r w:rsidRPr="0047414D">
        <w:t>viešojo pirkimo komisija (toliau – Komisija).</w:t>
      </w:r>
    </w:p>
    <w:p w14:paraId="4226BB73" w14:textId="450182A8" w:rsidR="002D0DA3" w:rsidRPr="0047414D" w:rsidRDefault="008C61A9" w:rsidP="00EB0029">
      <w:pPr>
        <w:pStyle w:val="Sraopastraipa"/>
        <w:tabs>
          <w:tab w:val="left" w:pos="0"/>
          <w:tab w:val="left" w:pos="709"/>
        </w:tabs>
        <w:ind w:left="0" w:firstLine="851"/>
        <w:jc w:val="both"/>
      </w:pPr>
      <w:r w:rsidRPr="0047414D">
        <w:t>1.1</w:t>
      </w:r>
      <w:r w:rsidR="00E579D0" w:rsidRPr="0047414D">
        <w:t>0</w:t>
      </w:r>
      <w:r w:rsidRPr="0047414D">
        <w:t xml:space="preserve">. </w:t>
      </w:r>
      <w:r w:rsidR="00EB0029" w:rsidRPr="0047414D">
        <w:t>Į šio pirkimo Komisij</w:t>
      </w:r>
      <w:r w:rsidR="002D0DA3" w:rsidRPr="0047414D">
        <w:t>os</w:t>
      </w:r>
      <w:r w:rsidR="00EB0029" w:rsidRPr="0047414D">
        <w:t xml:space="preserve"> posėdžius Perkančioji organizacija nenumato kviesti dalyvauti stebėtojų.</w:t>
      </w:r>
      <w:r w:rsidR="002D0DA3" w:rsidRPr="0047414D">
        <w:t xml:space="preserve"> </w:t>
      </w:r>
    </w:p>
    <w:p w14:paraId="1494BA4F" w14:textId="13C3AB48" w:rsidR="00EB0029" w:rsidRPr="0047414D" w:rsidRDefault="002D0DA3" w:rsidP="00EB0029">
      <w:pPr>
        <w:pStyle w:val="Sraopastraipa"/>
        <w:tabs>
          <w:tab w:val="left" w:pos="0"/>
          <w:tab w:val="left" w:pos="709"/>
        </w:tabs>
        <w:ind w:left="0" w:firstLine="851"/>
        <w:jc w:val="both"/>
      </w:pPr>
      <w:r w:rsidRPr="0047414D">
        <w:t>1.1</w:t>
      </w:r>
      <w:r w:rsidR="00E579D0" w:rsidRPr="0047414D">
        <w:t>1</w:t>
      </w:r>
      <w:r w:rsidRPr="0047414D">
        <w:t xml:space="preserve">. Šis pirkimas nėra rezervuotas pagal </w:t>
      </w:r>
      <w:r w:rsidR="0013643A" w:rsidRPr="0047414D">
        <w:rPr>
          <w:rFonts w:eastAsia="Calibri"/>
        </w:rPr>
        <w:t xml:space="preserve">Viešųjų pirkimų įstatymo </w:t>
      </w:r>
      <w:r w:rsidRPr="0047414D">
        <w:t>23 ir 24 straipsnių nuostatas.</w:t>
      </w:r>
    </w:p>
    <w:p w14:paraId="0BFDEB06" w14:textId="6DC51861" w:rsidR="00E67B22" w:rsidRPr="0047414D" w:rsidRDefault="0016767B" w:rsidP="002D0DA3">
      <w:pPr>
        <w:ind w:firstLine="709"/>
        <w:jc w:val="both"/>
      </w:pPr>
      <w:r w:rsidRPr="0047414D">
        <w:t xml:space="preserve">   </w:t>
      </w:r>
      <w:r w:rsidR="009D105B" w:rsidRPr="0047414D">
        <w:t>1.1</w:t>
      </w:r>
      <w:r w:rsidR="00E579D0" w:rsidRPr="0047414D">
        <w:t>2</w:t>
      </w:r>
      <w:r w:rsidR="009D105B" w:rsidRPr="0047414D">
        <w:t xml:space="preserve">. </w:t>
      </w:r>
      <w:r w:rsidR="00493D87" w:rsidRPr="0047414D">
        <w:t xml:space="preserve"> </w:t>
      </w:r>
      <w:r w:rsidR="006102BC" w:rsidRPr="0047414D">
        <w:t>Pirkimas nevykdomas per CPO.LT katalogą, nes tokių paslaugų CPO.LT kataloge nėra</w:t>
      </w:r>
      <w:r w:rsidR="00E67B22" w:rsidRPr="0047414D">
        <w:t>.</w:t>
      </w:r>
    </w:p>
    <w:p w14:paraId="79EFD101" w14:textId="204EF2E1" w:rsidR="00E0102F" w:rsidRDefault="006102BC" w:rsidP="006102BC">
      <w:pPr>
        <w:ind w:firstLine="709"/>
        <w:jc w:val="both"/>
      </w:pPr>
      <w:r w:rsidRPr="0047414D">
        <w:t xml:space="preserve">   </w:t>
      </w:r>
      <w:r w:rsidR="00E0102F" w:rsidRPr="0047414D">
        <w:t>1.1</w:t>
      </w:r>
      <w:r w:rsidR="00E579D0" w:rsidRPr="0047414D">
        <w:t>3</w:t>
      </w:r>
      <w:r w:rsidR="00E0102F" w:rsidRPr="0047414D">
        <w:t>. Vykdomas žaliasis pirkimas (aplinkos apsaugos kriterijus nustatytas vadovaujantis Aplinkos apsaugos kriterijų, kuriuos perkančiosios organizacijos ir perkantieji subjektai turi taikyti pirkdami prekes, Paslaugas ar darbus, taikymo tvarkos aprašo, patvirtinto Lietuvos Respublikos aplinkos ministro 2011 m. birželio 28 d. įsakymu Nr. D1-508 „ Dėl Aplinkos apsaugos kriterijų taikymo, vykdant žaliuosius pirkimus, tvarkos aprašo patvirtinimo“, 4.4.3 papunkčiu) ir siekdamas sunaudoti mažiau gamtos išteklių, visą su Sutarties vykdymu susijusią informaciją teikti elektroniniu formatu ir elektroninėmis priemonėmis (visi paslaugų teikimo metu Užsakovui teikiami dokumentai neturi būti spausdinami).</w:t>
      </w:r>
    </w:p>
    <w:p w14:paraId="6A8E0C94" w14:textId="14C3E667" w:rsidR="00475DFE" w:rsidRDefault="00475DFE" w:rsidP="006102BC">
      <w:pPr>
        <w:ind w:firstLine="709"/>
        <w:jc w:val="both"/>
        <w:rPr>
          <w:lang w:val="en-US"/>
        </w:rPr>
      </w:pPr>
      <w:r>
        <w:rPr>
          <w:lang w:val="en-US"/>
        </w:rPr>
        <w:t>1.14.</w:t>
      </w:r>
      <w:r w:rsidRPr="00475DFE">
        <w:t xml:space="preserve"> </w:t>
      </w:r>
      <w:r w:rsidRPr="00475DFE">
        <w:rPr>
          <w:lang w:val="en-US"/>
        </w:rPr>
        <w:t>Perkančioji organizacija pirkime taikys Viešųjų pirkimų įstatymo 45 straipsnio 2</w:t>
      </w:r>
      <w:r w:rsidRPr="00C26AD2">
        <w:rPr>
          <w:vertAlign w:val="superscript"/>
          <w:lang w:val="en-US"/>
        </w:rPr>
        <w:t>1</w:t>
      </w:r>
      <w:r w:rsidRPr="00475DFE">
        <w:rPr>
          <w:lang w:val="en-US"/>
        </w:rPr>
        <w:t xml:space="preserve"> dalies reikalavimą, kad tiekėjo siūlomos paslaugos nėra teikiamos iš Rusijos Federacijos, Baltarusijos Respublikos, Rusijos Federacijos aneksuoto Krymo, Moldovos Respublikos vyriausybės nekontroliuojamos Padniestrės teritorijos, Sakartvelo vyriausybės nekontroliuojamos Abchazijos ir Pietų Osetijos teritorijos. Tiekėjas pateikdamas pasiūlymą patvirtins, kad paslaugos nėra teikiamos iš nurodytų valstybių ar teritorijų. Kilus abejonių dėl paslaugų teikimo valstybių ar teritorijų</w:t>
      </w:r>
      <w:r w:rsidR="00C26AD2">
        <w:rPr>
          <w:lang w:val="en-US"/>
        </w:rPr>
        <w:t>.</w:t>
      </w:r>
      <w:r w:rsidRPr="00475DFE">
        <w:rPr>
          <w:lang w:val="en-US"/>
        </w:rPr>
        <w:t xml:space="preserve"> Perkančioji organizacija iš pirkimo laimėtojo turės teisę pareikalauti pateikti įrodymus, kad paslaugos nėra teikiamos iš nurodytų valstybių ir teritorijų</w:t>
      </w:r>
      <w:r>
        <w:rPr>
          <w:lang w:val="en-US"/>
        </w:rPr>
        <w:t>.</w:t>
      </w:r>
    </w:p>
    <w:p w14:paraId="13CCFB51" w14:textId="513B7798" w:rsidR="00082005" w:rsidRPr="00475DFE" w:rsidRDefault="00475DFE" w:rsidP="00475DFE">
      <w:pPr>
        <w:ind w:firstLine="709"/>
        <w:jc w:val="both"/>
        <w:rPr>
          <w:lang w:val="en-US"/>
        </w:rPr>
      </w:pPr>
      <w:r>
        <w:rPr>
          <w:lang w:val="en-US"/>
        </w:rPr>
        <w:t xml:space="preserve">1.15. </w:t>
      </w:r>
      <w:r w:rsidRPr="00E829DE">
        <w:t>Pirkimui taikomos Tarybos reglamento (ES) 2022/576 2022 m. balandžio 8 d. kuriuo iš dalies keičiamas Reglamentas (ES) Nr. 833/2014 dėl ribojamųjų priemonių atsižvelgiant į Rusijos veiksmus, kuriais destabilizuojama padėtis Ukrainoje (toliau – Reglamentas) nuostatos</w:t>
      </w:r>
      <w:r>
        <w:t>.</w:t>
      </w:r>
      <w:r>
        <w:rPr>
          <w:lang w:val="en-US"/>
        </w:rPr>
        <w:t xml:space="preserve"> </w:t>
      </w:r>
    </w:p>
    <w:p w14:paraId="6CA0E26E" w14:textId="470CAB1E" w:rsidR="00082005" w:rsidRPr="0047414D" w:rsidRDefault="00082005" w:rsidP="006102BC">
      <w:pPr>
        <w:ind w:firstLine="709"/>
        <w:jc w:val="both"/>
      </w:pPr>
      <w:r>
        <w:t>1.1</w:t>
      </w:r>
      <w:r w:rsidR="00475DFE">
        <w:t>6</w:t>
      </w:r>
      <w:r>
        <w:t xml:space="preserve">. </w:t>
      </w:r>
      <w:r w:rsidRPr="00082005">
        <w:t>Šio pirkimo dokumentuose neaprašytos pirkimo procedūros vykdomos vadovaujantis Viešųjų pirkimų įstatymo ir jo įgyvendinamųjų teisės aktų nuostatomis</w:t>
      </w:r>
    </w:p>
    <w:p w14:paraId="726C57FE" w14:textId="77777777" w:rsidR="0019784A" w:rsidRPr="0047414D" w:rsidRDefault="0019784A" w:rsidP="0019784A">
      <w:pPr>
        <w:pStyle w:val="Body2"/>
        <w:spacing w:after="0"/>
        <w:rPr>
          <w:rFonts w:cs="Times New Roman"/>
          <w:sz w:val="24"/>
          <w:szCs w:val="24"/>
          <w:highlight w:val="green"/>
          <w:lang w:val="lt-LT"/>
        </w:rPr>
      </w:pPr>
    </w:p>
    <w:p w14:paraId="412A9456" w14:textId="77777777" w:rsidR="001C7AE9" w:rsidRPr="0047414D" w:rsidRDefault="001C7AE9" w:rsidP="003D35B6">
      <w:pPr>
        <w:ind w:firstLine="709"/>
      </w:pPr>
    </w:p>
    <w:p w14:paraId="2823F2E5" w14:textId="6335A4B5" w:rsidR="00DE7E6C" w:rsidRPr="0047414D" w:rsidRDefault="001F0BDD" w:rsidP="00DE7E6C">
      <w:pPr>
        <w:pStyle w:val="Antrat1"/>
        <w:numPr>
          <w:ilvl w:val="0"/>
          <w:numId w:val="1"/>
        </w:numPr>
        <w:tabs>
          <w:tab w:val="left" w:pos="426"/>
        </w:tabs>
        <w:ind w:left="0" w:firstLine="709"/>
        <w:jc w:val="center"/>
        <w:rPr>
          <w:b/>
          <w:bCs/>
        </w:rPr>
      </w:pPr>
      <w:bookmarkStart w:id="3" w:name="_Toc72143806"/>
      <w:r w:rsidRPr="0047414D">
        <w:rPr>
          <w:b/>
          <w:bCs/>
        </w:rPr>
        <w:t>PIRKIMO OBJEKTAS</w:t>
      </w:r>
      <w:r w:rsidR="00526CE1" w:rsidRPr="0047414D">
        <w:rPr>
          <w:b/>
          <w:bCs/>
        </w:rPr>
        <w:t xml:space="preserve">. </w:t>
      </w:r>
      <w:r w:rsidR="000D0916" w:rsidRPr="0047414D">
        <w:rPr>
          <w:b/>
          <w:bCs/>
        </w:rPr>
        <w:t>PERKANČIOSIOS ORGANIZACIJOS IR TIEKĖJO BENDRAVIMO PRIEMONĖS</w:t>
      </w:r>
      <w:bookmarkEnd w:id="3"/>
    </w:p>
    <w:p w14:paraId="42B87EA1" w14:textId="77777777" w:rsidR="00F75E0E" w:rsidRPr="0047414D" w:rsidRDefault="00F75E0E" w:rsidP="00F75E0E">
      <w:pPr>
        <w:pStyle w:val="Body2"/>
        <w:ind w:left="4188"/>
        <w:rPr>
          <w:rFonts w:cs="Times New Roman"/>
          <w:sz w:val="24"/>
          <w:szCs w:val="24"/>
          <w:lang w:val="lt-LT"/>
        </w:rPr>
      </w:pPr>
    </w:p>
    <w:p w14:paraId="1E46F60D" w14:textId="05147CF7" w:rsidR="000D45DA" w:rsidRPr="0047414D" w:rsidRDefault="00325312" w:rsidP="000D45DA">
      <w:pPr>
        <w:pStyle w:val="Body2"/>
        <w:numPr>
          <w:ilvl w:val="1"/>
          <w:numId w:val="17"/>
        </w:numPr>
        <w:tabs>
          <w:tab w:val="left" w:pos="993"/>
        </w:tabs>
        <w:spacing w:after="0"/>
        <w:ind w:left="0" w:firstLine="567"/>
        <w:rPr>
          <w:rFonts w:cs="Times New Roman"/>
          <w:color w:val="auto"/>
          <w:sz w:val="24"/>
          <w:szCs w:val="24"/>
          <w:lang w:val="lt-LT"/>
        </w:rPr>
      </w:pPr>
      <w:r w:rsidRPr="0047414D">
        <w:rPr>
          <w:rFonts w:cs="Times New Roman"/>
          <w:color w:val="auto"/>
          <w:sz w:val="24"/>
          <w:szCs w:val="24"/>
          <w:lang w:val="lt-LT"/>
        </w:rPr>
        <w:lastRenderedPageBreak/>
        <w:t>Pirkimo objektas –</w:t>
      </w:r>
      <w:r w:rsidRPr="0047414D">
        <w:rPr>
          <w:rFonts w:cs="Times New Roman"/>
          <w:color w:val="auto"/>
          <w:sz w:val="24"/>
          <w:szCs w:val="24"/>
          <w:lang w:val="pt-BR"/>
        </w:rPr>
        <w:t xml:space="preserve"> </w:t>
      </w:r>
      <w:r w:rsidR="000D45DA" w:rsidRPr="0047414D">
        <w:rPr>
          <w:rFonts w:cs="Times New Roman"/>
          <w:b/>
          <w:bCs/>
          <w:color w:val="auto"/>
          <w:sz w:val="24"/>
          <w:szCs w:val="24"/>
          <w:lang w:val="pt-BR"/>
        </w:rPr>
        <w:t xml:space="preserve">Lenkijos nacionalinės televizijos programų retransliavimo skaitmeninės antžeminės televizijos tinklu </w:t>
      </w:r>
      <w:r w:rsidR="00884E9A">
        <w:rPr>
          <w:rFonts w:cs="Times New Roman"/>
          <w:b/>
          <w:bCs/>
          <w:color w:val="auto"/>
          <w:sz w:val="24"/>
          <w:szCs w:val="24"/>
          <w:lang w:val="pt-BR"/>
        </w:rPr>
        <w:t>P</w:t>
      </w:r>
      <w:r w:rsidR="000D45DA" w:rsidRPr="0047414D">
        <w:rPr>
          <w:rFonts w:cs="Times New Roman"/>
          <w:b/>
          <w:bCs/>
          <w:color w:val="auto"/>
          <w:sz w:val="24"/>
          <w:szCs w:val="24"/>
          <w:lang w:val="pt-BR"/>
        </w:rPr>
        <w:t>ietryčių Lietuvoje paslaugos</w:t>
      </w:r>
      <w:r w:rsidRPr="0047414D">
        <w:rPr>
          <w:rFonts w:cs="Times New Roman"/>
          <w:color w:val="auto"/>
          <w:sz w:val="24"/>
          <w:szCs w:val="24"/>
          <w:lang w:val="lt-LT"/>
        </w:rPr>
        <w:t xml:space="preserve">. </w:t>
      </w:r>
      <w:r w:rsidR="009F71F3" w:rsidRPr="0047414D">
        <w:rPr>
          <w:rFonts w:cs="Times New Roman"/>
          <w:color w:val="auto"/>
          <w:sz w:val="24"/>
          <w:szCs w:val="24"/>
          <w:lang w:val="lt-LT"/>
        </w:rPr>
        <w:t xml:space="preserve">Pirkimo objektui priskirtinas pagrindinis Bendrajame viešųjų pirkimų žodyne nurodytas kodas – </w:t>
      </w:r>
      <w:r w:rsidR="000D45DA" w:rsidRPr="0047414D">
        <w:rPr>
          <w:rFonts w:eastAsia="Calibri" w:cs="Times New Roman"/>
          <w:bCs/>
          <w:color w:val="auto"/>
          <w:sz w:val="24"/>
          <w:szCs w:val="24"/>
          <w:lang w:val="lt-LT"/>
        </w:rPr>
        <w:t xml:space="preserve">64228100-1 </w:t>
      </w:r>
      <w:r w:rsidR="009F71F3" w:rsidRPr="0047414D">
        <w:rPr>
          <w:rFonts w:cs="Times New Roman"/>
          <w:bCs/>
          <w:color w:val="auto"/>
          <w:sz w:val="24"/>
          <w:szCs w:val="24"/>
          <w:lang w:val="lt-LT"/>
        </w:rPr>
        <w:t>(</w:t>
      </w:r>
      <w:r w:rsidR="000D45DA" w:rsidRPr="0047414D">
        <w:rPr>
          <w:rFonts w:cs="Times New Roman"/>
          <w:sz w:val="24"/>
          <w:szCs w:val="24"/>
          <w:lang w:val="x-none" w:eastAsia="x-none"/>
        </w:rPr>
        <w:t>Televizijos programų transliavimo paslaugos</w:t>
      </w:r>
      <w:r w:rsidR="009F71F3" w:rsidRPr="0047414D">
        <w:rPr>
          <w:rFonts w:cs="Times New Roman"/>
          <w:color w:val="auto"/>
          <w:sz w:val="24"/>
          <w:szCs w:val="24"/>
          <w:lang w:val="lt-LT"/>
        </w:rPr>
        <w:t xml:space="preserve">). </w:t>
      </w:r>
      <w:r w:rsidRPr="0047414D">
        <w:rPr>
          <w:rFonts w:cs="Times New Roman"/>
          <w:color w:val="auto"/>
          <w:sz w:val="24"/>
          <w:szCs w:val="24"/>
          <w:lang w:val="lt-LT"/>
        </w:rPr>
        <w:t xml:space="preserve">Detali informacija ir reikalavimai pirkimo objektui pateikiama </w:t>
      </w:r>
      <w:r w:rsidR="000D45DA" w:rsidRPr="0047414D">
        <w:rPr>
          <w:rFonts w:cs="Times New Roman"/>
          <w:bCs/>
          <w:color w:val="auto"/>
          <w:sz w:val="24"/>
          <w:szCs w:val="24"/>
          <w:lang w:val="lt-LT"/>
        </w:rPr>
        <w:t xml:space="preserve">Lenkijos nacionalinės televizijos programų retransliavimo skaitmeninės antžeminės televizijos tinklu </w:t>
      </w:r>
      <w:r w:rsidR="00884E9A">
        <w:rPr>
          <w:rFonts w:cs="Times New Roman"/>
          <w:bCs/>
          <w:color w:val="auto"/>
          <w:sz w:val="24"/>
          <w:szCs w:val="24"/>
          <w:lang w:val="lt-LT"/>
        </w:rPr>
        <w:t>P</w:t>
      </w:r>
      <w:r w:rsidR="000D45DA" w:rsidRPr="0047414D">
        <w:rPr>
          <w:rFonts w:cs="Times New Roman"/>
          <w:bCs/>
          <w:color w:val="auto"/>
          <w:sz w:val="24"/>
          <w:szCs w:val="24"/>
          <w:lang w:val="lt-LT"/>
        </w:rPr>
        <w:t xml:space="preserve">ietryčių Lietuvoje </w:t>
      </w:r>
      <w:r w:rsidR="00A71F70" w:rsidRPr="0047414D">
        <w:rPr>
          <w:rFonts w:cs="Times New Roman"/>
          <w:color w:val="auto"/>
          <w:sz w:val="24"/>
          <w:szCs w:val="24"/>
          <w:lang w:val="lt-LT"/>
        </w:rPr>
        <w:t>paslaugų</w:t>
      </w:r>
      <w:r w:rsidR="00A71F70" w:rsidRPr="0047414D">
        <w:rPr>
          <w:rFonts w:eastAsia="Calibri" w:cs="Times New Roman"/>
          <w:color w:val="auto"/>
          <w:sz w:val="24"/>
          <w:szCs w:val="24"/>
          <w:lang w:val="lt-LT"/>
        </w:rPr>
        <w:t xml:space="preserve"> </w:t>
      </w:r>
      <w:r w:rsidRPr="0047414D">
        <w:rPr>
          <w:rFonts w:cs="Times New Roman"/>
          <w:color w:val="auto"/>
          <w:sz w:val="24"/>
          <w:szCs w:val="24"/>
          <w:lang w:val="lt-LT"/>
        </w:rPr>
        <w:t>techninėje specifikacijoje</w:t>
      </w:r>
      <w:r w:rsidR="00C624A6">
        <w:rPr>
          <w:rFonts w:cs="Times New Roman"/>
          <w:color w:val="auto"/>
          <w:sz w:val="24"/>
          <w:szCs w:val="24"/>
          <w:lang w:val="lt-LT"/>
        </w:rPr>
        <w:t>, (pirkimo</w:t>
      </w:r>
      <w:r w:rsidRPr="0047414D">
        <w:rPr>
          <w:rFonts w:cs="Times New Roman"/>
          <w:color w:val="auto"/>
          <w:sz w:val="24"/>
          <w:szCs w:val="24"/>
          <w:lang w:val="lt-LT"/>
        </w:rPr>
        <w:t xml:space="preserve"> sąlygų </w:t>
      </w:r>
      <w:r w:rsidRPr="00C624A6">
        <w:rPr>
          <w:rFonts w:cs="Times New Roman"/>
          <w:b/>
          <w:bCs/>
          <w:color w:val="auto"/>
          <w:sz w:val="24"/>
          <w:szCs w:val="24"/>
          <w:lang w:val="lt-LT"/>
        </w:rPr>
        <w:t>1 pried</w:t>
      </w:r>
      <w:r w:rsidR="00C624A6">
        <w:rPr>
          <w:rFonts w:cs="Times New Roman"/>
          <w:b/>
          <w:bCs/>
          <w:color w:val="auto"/>
          <w:sz w:val="24"/>
          <w:szCs w:val="24"/>
          <w:lang w:val="lt-LT"/>
        </w:rPr>
        <w:t>as)</w:t>
      </w:r>
    </w:p>
    <w:p w14:paraId="4F574A96" w14:textId="77777777" w:rsidR="000D45DA" w:rsidRPr="0047414D" w:rsidRDefault="000D45DA" w:rsidP="000D45DA">
      <w:pPr>
        <w:pStyle w:val="Body2"/>
        <w:numPr>
          <w:ilvl w:val="1"/>
          <w:numId w:val="17"/>
        </w:numPr>
        <w:tabs>
          <w:tab w:val="left" w:pos="993"/>
        </w:tabs>
        <w:spacing w:after="0"/>
        <w:ind w:left="0" w:firstLine="567"/>
        <w:rPr>
          <w:rFonts w:cs="Times New Roman"/>
          <w:color w:val="auto"/>
          <w:sz w:val="24"/>
          <w:szCs w:val="24"/>
          <w:lang w:val="lt-LT"/>
        </w:rPr>
      </w:pPr>
      <w:r w:rsidRPr="0047414D">
        <w:rPr>
          <w:rFonts w:cs="Times New Roman"/>
          <w:color w:val="auto"/>
          <w:sz w:val="24"/>
          <w:szCs w:val="24"/>
          <w:lang w:val="lt-LT"/>
        </w:rPr>
        <w:t>Pirkimo objektas neskaidomas į atskiras pirkimo objekto dalis, todėl pasiūlymai turi būti teikiami tik visai perkamų paslaugų apimčiai. Alternatyvių pasiūlymų pateikti negalima. Pirkimą skaidyti į dalis yra netikslinga dėl pirkimo objekto specifikos. Siekiant efektyviai naudoti elektroninių ryšių išteklius ir atsižvelgiant į tai, kad televizijos programų siuntimo kaštai (nepriklausomai nuo siunčiamų televizijos programų skaičiaus) sudaro didžiąją dalį retransliuotojui tenkančių sąnaudų, didesnio kiekio televizijos programų siuntimas skaitmeniniu antžeminiu televizijos tinklu būtų ekonomiškai naudingesnis ir efektyvesnis, būtų užtikrinamas efektyvesnis (riboto valstybės resurso) išnaudojimas.</w:t>
      </w:r>
    </w:p>
    <w:p w14:paraId="09222AF0" w14:textId="2466E226" w:rsidR="000D45DA" w:rsidRPr="0047414D" w:rsidRDefault="00B36A1B" w:rsidP="000D45DA">
      <w:pPr>
        <w:pStyle w:val="Body2"/>
        <w:numPr>
          <w:ilvl w:val="1"/>
          <w:numId w:val="18"/>
        </w:numPr>
        <w:tabs>
          <w:tab w:val="left" w:pos="993"/>
        </w:tabs>
        <w:spacing w:after="0"/>
        <w:ind w:left="0" w:firstLine="567"/>
        <w:rPr>
          <w:rFonts w:cs="Times New Roman"/>
          <w:color w:val="auto"/>
          <w:sz w:val="24"/>
          <w:szCs w:val="24"/>
          <w:lang w:val="lt-LT"/>
        </w:rPr>
      </w:pPr>
      <w:r w:rsidRPr="0047414D">
        <w:rPr>
          <w:rFonts w:cs="Times New Roman"/>
          <w:b/>
          <w:bCs/>
          <w:color w:val="auto"/>
          <w:sz w:val="24"/>
          <w:szCs w:val="24"/>
          <w:lang w:val="lt-LT"/>
        </w:rPr>
        <w:t xml:space="preserve">Paslaugų teikimo terminas – </w:t>
      </w:r>
      <w:r w:rsidR="006A54C9">
        <w:rPr>
          <w:rFonts w:cs="Times New Roman"/>
          <w:b/>
          <w:bCs/>
          <w:color w:val="auto"/>
          <w:sz w:val="24"/>
          <w:szCs w:val="24"/>
        </w:rPr>
        <w:t>12</w:t>
      </w:r>
      <w:r w:rsidR="00E546BC">
        <w:rPr>
          <w:rFonts w:cs="Times New Roman"/>
          <w:b/>
          <w:bCs/>
          <w:color w:val="auto"/>
          <w:sz w:val="24"/>
          <w:szCs w:val="24"/>
        </w:rPr>
        <w:t xml:space="preserve"> (dvylika)</w:t>
      </w:r>
      <w:r w:rsidRPr="0047414D">
        <w:rPr>
          <w:rFonts w:cs="Times New Roman"/>
          <w:b/>
          <w:bCs/>
          <w:color w:val="auto"/>
          <w:sz w:val="24"/>
          <w:szCs w:val="24"/>
          <w:lang w:val="lt-LT"/>
        </w:rPr>
        <w:t xml:space="preserve"> mėnesi</w:t>
      </w:r>
      <w:r w:rsidR="00E546BC">
        <w:rPr>
          <w:rFonts w:cs="Times New Roman"/>
          <w:b/>
          <w:bCs/>
          <w:color w:val="auto"/>
          <w:sz w:val="24"/>
          <w:szCs w:val="24"/>
          <w:lang w:val="lt-LT"/>
        </w:rPr>
        <w:t>ų</w:t>
      </w:r>
      <w:r w:rsidRPr="0047414D">
        <w:rPr>
          <w:rFonts w:cs="Times New Roman"/>
          <w:b/>
          <w:bCs/>
          <w:color w:val="auto"/>
          <w:sz w:val="24"/>
          <w:szCs w:val="24"/>
          <w:lang w:val="lt-LT"/>
        </w:rPr>
        <w:t xml:space="preserve"> nuo Sutarties įsigaliojimo dienos.</w:t>
      </w:r>
      <w:r w:rsidRPr="0047414D">
        <w:rPr>
          <w:rFonts w:cs="Times New Roman"/>
          <w:color w:val="auto"/>
          <w:sz w:val="24"/>
          <w:szCs w:val="24"/>
          <w:lang w:val="lt-LT"/>
        </w:rPr>
        <w:t xml:space="preserve"> Paslaugų teikimo terminas Šalių susitarimu gali būti pratęstas </w:t>
      </w:r>
      <w:r w:rsidR="006A54C9">
        <w:rPr>
          <w:rFonts w:cs="Times New Roman"/>
          <w:color w:val="auto"/>
          <w:sz w:val="24"/>
          <w:szCs w:val="24"/>
          <w:lang w:val="lt-LT"/>
        </w:rPr>
        <w:t>1</w:t>
      </w:r>
      <w:r w:rsidR="000D45DA" w:rsidRPr="0047414D">
        <w:rPr>
          <w:rFonts w:cs="Times New Roman"/>
          <w:color w:val="auto"/>
          <w:sz w:val="24"/>
          <w:szCs w:val="24"/>
          <w:lang w:val="lt-LT"/>
        </w:rPr>
        <w:t xml:space="preserve"> (</w:t>
      </w:r>
      <w:r w:rsidR="006A54C9">
        <w:rPr>
          <w:rFonts w:cs="Times New Roman"/>
          <w:color w:val="auto"/>
          <w:sz w:val="24"/>
          <w:szCs w:val="24"/>
          <w:lang w:val="lt-LT"/>
        </w:rPr>
        <w:t>vieną</w:t>
      </w:r>
      <w:r w:rsidR="000D45DA" w:rsidRPr="0047414D">
        <w:rPr>
          <w:rFonts w:cs="Times New Roman"/>
          <w:color w:val="auto"/>
          <w:sz w:val="24"/>
          <w:szCs w:val="24"/>
          <w:lang w:val="lt-LT"/>
        </w:rPr>
        <w:t>)</w:t>
      </w:r>
      <w:r w:rsidRPr="0047414D">
        <w:rPr>
          <w:rFonts w:cs="Times New Roman"/>
          <w:color w:val="auto"/>
          <w:sz w:val="24"/>
          <w:szCs w:val="24"/>
          <w:lang w:val="lt-LT"/>
        </w:rPr>
        <w:t xml:space="preserve"> kart</w:t>
      </w:r>
      <w:r w:rsidR="006A54C9">
        <w:rPr>
          <w:rFonts w:cs="Times New Roman"/>
          <w:color w:val="auto"/>
          <w:sz w:val="24"/>
          <w:szCs w:val="24"/>
          <w:lang w:val="lt-LT"/>
        </w:rPr>
        <w:t>ą</w:t>
      </w:r>
      <w:r w:rsidRPr="0047414D">
        <w:rPr>
          <w:rFonts w:cs="Times New Roman"/>
          <w:color w:val="auto"/>
          <w:sz w:val="24"/>
          <w:szCs w:val="24"/>
          <w:lang w:val="lt-LT"/>
        </w:rPr>
        <w:t xml:space="preserve"> 12</w:t>
      </w:r>
      <w:r w:rsidR="000D45DA" w:rsidRPr="0047414D">
        <w:rPr>
          <w:rFonts w:cs="Times New Roman"/>
          <w:color w:val="auto"/>
          <w:sz w:val="24"/>
          <w:szCs w:val="24"/>
          <w:lang w:val="lt-LT"/>
        </w:rPr>
        <w:t xml:space="preserve"> (dvylikos) </w:t>
      </w:r>
      <w:r w:rsidRPr="0047414D">
        <w:rPr>
          <w:rFonts w:cs="Times New Roman"/>
          <w:color w:val="auto"/>
          <w:sz w:val="24"/>
          <w:szCs w:val="24"/>
          <w:lang w:val="lt-LT"/>
        </w:rPr>
        <w:t>mėnesių</w:t>
      </w:r>
      <w:r w:rsidR="000D45DA" w:rsidRPr="0047414D">
        <w:rPr>
          <w:rFonts w:cs="Times New Roman"/>
          <w:color w:val="auto"/>
          <w:sz w:val="24"/>
          <w:szCs w:val="24"/>
          <w:lang w:val="lt-LT"/>
        </w:rPr>
        <w:t xml:space="preserve"> laikotarpiui</w:t>
      </w:r>
      <w:r w:rsidR="006A54C9">
        <w:rPr>
          <w:rFonts w:cs="Times New Roman"/>
          <w:color w:val="auto"/>
          <w:sz w:val="24"/>
          <w:szCs w:val="24"/>
          <w:lang w:val="lt-LT"/>
        </w:rPr>
        <w:t xml:space="preserve">. </w:t>
      </w:r>
      <w:r w:rsidR="00D64A9A" w:rsidRPr="0047414D">
        <w:rPr>
          <w:rFonts w:eastAsia="Times New Roman" w:cs="Times New Roman"/>
          <w:sz w:val="24"/>
          <w:szCs w:val="24"/>
        </w:rPr>
        <w:t xml:space="preserve">Paslaugų teikimo terminas su galimais pratęsimais negali būti ilgesnis kaip </w:t>
      </w:r>
      <w:r w:rsidR="00325312" w:rsidRPr="0047414D">
        <w:rPr>
          <w:rFonts w:cs="Times New Roman"/>
          <w:color w:val="auto"/>
          <w:sz w:val="24"/>
          <w:szCs w:val="24"/>
          <w:lang w:val="lt-LT"/>
        </w:rPr>
        <w:t xml:space="preserve">– </w:t>
      </w:r>
      <w:r w:rsidR="006A54C9">
        <w:rPr>
          <w:rFonts w:cs="Times New Roman"/>
          <w:color w:val="auto"/>
          <w:sz w:val="24"/>
          <w:szCs w:val="24"/>
        </w:rPr>
        <w:t>24</w:t>
      </w:r>
      <w:r w:rsidR="00D64A9A" w:rsidRPr="0047414D">
        <w:rPr>
          <w:rFonts w:cs="Times New Roman"/>
          <w:color w:val="auto"/>
          <w:sz w:val="24"/>
          <w:szCs w:val="24"/>
          <w:lang w:val="lt-LT"/>
        </w:rPr>
        <w:t xml:space="preserve"> (</w:t>
      </w:r>
      <w:r w:rsidR="00E546BC">
        <w:rPr>
          <w:rFonts w:cs="Times New Roman"/>
          <w:color w:val="auto"/>
          <w:sz w:val="24"/>
          <w:szCs w:val="24"/>
          <w:lang w:val="lt-LT"/>
        </w:rPr>
        <w:t>dvidešimt keturi</w:t>
      </w:r>
      <w:r w:rsidR="00D64A9A" w:rsidRPr="0047414D">
        <w:rPr>
          <w:rFonts w:cs="Times New Roman"/>
          <w:color w:val="auto"/>
          <w:sz w:val="24"/>
          <w:szCs w:val="24"/>
          <w:lang w:val="lt-LT"/>
        </w:rPr>
        <w:t>)</w:t>
      </w:r>
      <w:r w:rsidR="000D45DA" w:rsidRPr="0047414D">
        <w:rPr>
          <w:rFonts w:cs="Times New Roman"/>
          <w:color w:val="auto"/>
          <w:sz w:val="24"/>
          <w:szCs w:val="24"/>
          <w:lang w:val="lt-LT"/>
        </w:rPr>
        <w:t xml:space="preserve"> </w:t>
      </w:r>
      <w:r w:rsidR="00325312" w:rsidRPr="0047414D">
        <w:rPr>
          <w:rFonts w:cs="Times New Roman"/>
          <w:color w:val="auto"/>
          <w:sz w:val="24"/>
          <w:szCs w:val="24"/>
          <w:lang w:val="lt-LT"/>
        </w:rPr>
        <w:t>mėnesi</w:t>
      </w:r>
      <w:r w:rsidR="00E546BC">
        <w:rPr>
          <w:rFonts w:cs="Times New Roman"/>
          <w:color w:val="auto"/>
          <w:sz w:val="24"/>
          <w:szCs w:val="24"/>
          <w:lang w:val="lt-LT"/>
        </w:rPr>
        <w:t>ai</w:t>
      </w:r>
      <w:r w:rsidR="00325312" w:rsidRPr="0047414D">
        <w:rPr>
          <w:rFonts w:cs="Times New Roman"/>
          <w:color w:val="auto"/>
          <w:sz w:val="24"/>
          <w:szCs w:val="24"/>
          <w:lang w:val="lt-LT"/>
        </w:rPr>
        <w:t xml:space="preserve"> nuo sutarties įsigaliojimo dienos.</w:t>
      </w:r>
    </w:p>
    <w:p w14:paraId="220480A5" w14:textId="7898FB65" w:rsidR="00526CE1" w:rsidRPr="002C4750" w:rsidRDefault="00526CE1" w:rsidP="00942D46">
      <w:pPr>
        <w:pStyle w:val="Body2"/>
        <w:numPr>
          <w:ilvl w:val="1"/>
          <w:numId w:val="18"/>
        </w:numPr>
        <w:tabs>
          <w:tab w:val="left" w:pos="993"/>
        </w:tabs>
        <w:spacing w:after="0"/>
        <w:ind w:left="0" w:firstLine="567"/>
        <w:rPr>
          <w:rFonts w:cs="Times New Roman"/>
          <w:color w:val="FF0000"/>
          <w:sz w:val="24"/>
          <w:szCs w:val="24"/>
          <w:lang w:val="lt-LT"/>
        </w:rPr>
      </w:pPr>
      <w:r w:rsidRPr="0047414D">
        <w:rPr>
          <w:rFonts w:cs="Times New Roman"/>
          <w:sz w:val="24"/>
          <w:szCs w:val="24"/>
          <w:lang w:val="lt-LT"/>
        </w:rPr>
        <w:t>Perkančiosios organizacijos ir tiekėjo bendravimas ir keitimasis informacija</w:t>
      </w:r>
      <w:r w:rsidRPr="0047414D">
        <w:rPr>
          <w:rFonts w:cs="Times New Roman"/>
          <w:bCs/>
          <w:sz w:val="24"/>
          <w:szCs w:val="24"/>
          <w:lang w:val="lt-LT"/>
        </w:rPr>
        <w:t>, konkurso</w:t>
      </w:r>
      <w:r w:rsidRPr="0047414D">
        <w:rPr>
          <w:rFonts w:cs="Times New Roman"/>
          <w:sz w:val="24"/>
          <w:szCs w:val="24"/>
          <w:lang w:val="lt-LT"/>
        </w:rPr>
        <w:t xml:space="preserve"> sąlygų paaiškinimai, pranešimai ar kitas perkančiosios organizacijos ir tiekėjo susirašinėjimas vykdomas tik CVP IS susirašinėjimo priemonėmis.</w:t>
      </w:r>
    </w:p>
    <w:p w14:paraId="2A97D8C4" w14:textId="6DBF7638" w:rsidR="002C4750" w:rsidRPr="003047B0" w:rsidRDefault="00CA4133" w:rsidP="00CA4133">
      <w:pPr>
        <w:pStyle w:val="Body2"/>
        <w:numPr>
          <w:ilvl w:val="1"/>
          <w:numId w:val="18"/>
        </w:numPr>
        <w:tabs>
          <w:tab w:val="left" w:pos="993"/>
        </w:tabs>
        <w:spacing w:after="0"/>
        <w:ind w:left="0" w:firstLine="567"/>
        <w:rPr>
          <w:rFonts w:cs="Times New Roman"/>
          <w:color w:val="auto"/>
          <w:sz w:val="24"/>
          <w:szCs w:val="24"/>
          <w:lang w:val="lt-LT"/>
        </w:rPr>
      </w:pPr>
      <w:r w:rsidRPr="003047B0">
        <w:rPr>
          <w:rFonts w:cs="Times New Roman"/>
          <w:b/>
          <w:bCs/>
          <w:color w:val="auto"/>
          <w:sz w:val="24"/>
          <w:szCs w:val="24"/>
          <w:lang w:val="lt-LT"/>
        </w:rPr>
        <w:t>Pirkimui numatyta</w:t>
      </w:r>
      <w:r w:rsidR="004D111A" w:rsidRPr="003047B0">
        <w:rPr>
          <w:rFonts w:cs="Times New Roman"/>
          <w:b/>
          <w:bCs/>
          <w:color w:val="auto"/>
          <w:sz w:val="24"/>
          <w:szCs w:val="24"/>
          <w:lang w:val="lt-LT"/>
        </w:rPr>
        <w:t xml:space="preserve"> maksimali</w:t>
      </w:r>
      <w:r w:rsidRPr="003047B0">
        <w:rPr>
          <w:rFonts w:cs="Times New Roman"/>
          <w:b/>
          <w:bCs/>
          <w:color w:val="auto"/>
          <w:sz w:val="24"/>
          <w:szCs w:val="24"/>
          <w:lang w:val="lt-LT"/>
        </w:rPr>
        <w:t xml:space="preserve"> lėšų suma</w:t>
      </w:r>
      <w:r w:rsidRPr="003047B0">
        <w:rPr>
          <w:rFonts w:cs="Times New Roman"/>
          <w:color w:val="auto"/>
          <w:sz w:val="24"/>
          <w:szCs w:val="24"/>
          <w:lang w:val="lt-LT"/>
        </w:rPr>
        <w:t xml:space="preserve"> –</w:t>
      </w:r>
      <w:r w:rsidR="003047B0">
        <w:rPr>
          <w:rFonts w:cs="Times New Roman"/>
          <w:color w:val="auto"/>
          <w:sz w:val="24"/>
          <w:szCs w:val="24"/>
          <w:lang w:val="lt-LT"/>
        </w:rPr>
        <w:t xml:space="preserve"> </w:t>
      </w:r>
      <w:r w:rsidR="004D111A" w:rsidRPr="00005686">
        <w:rPr>
          <w:rFonts w:cs="Times New Roman"/>
          <w:b/>
          <w:bCs/>
          <w:color w:val="auto"/>
          <w:sz w:val="24"/>
          <w:szCs w:val="24"/>
          <w:lang w:val="lt-LT"/>
        </w:rPr>
        <w:t>7</w:t>
      </w:r>
      <w:r w:rsidRPr="00005686">
        <w:rPr>
          <w:rFonts w:cs="Times New Roman"/>
          <w:b/>
          <w:bCs/>
          <w:color w:val="auto"/>
          <w:sz w:val="24"/>
          <w:szCs w:val="24"/>
          <w:lang w:val="lt-LT"/>
        </w:rPr>
        <w:t>00 000,00 Eur (</w:t>
      </w:r>
      <w:r w:rsidR="004D111A" w:rsidRPr="00005686">
        <w:rPr>
          <w:rFonts w:cs="Times New Roman"/>
          <w:b/>
          <w:bCs/>
          <w:color w:val="auto"/>
          <w:sz w:val="24"/>
          <w:szCs w:val="24"/>
          <w:lang w:val="lt-LT"/>
        </w:rPr>
        <w:t>septyni</w:t>
      </w:r>
      <w:r w:rsidRPr="00005686">
        <w:rPr>
          <w:rFonts w:cs="Times New Roman"/>
          <w:b/>
          <w:bCs/>
          <w:color w:val="auto"/>
          <w:sz w:val="24"/>
          <w:szCs w:val="24"/>
          <w:lang w:val="lt-LT"/>
        </w:rPr>
        <w:t xml:space="preserve"> šimtai tūkstančių eurų) be PVM,</w:t>
      </w:r>
      <w:r w:rsidRPr="003047B0">
        <w:rPr>
          <w:rFonts w:cs="Times New Roman"/>
          <w:color w:val="auto"/>
          <w:sz w:val="24"/>
          <w:szCs w:val="24"/>
          <w:lang w:val="lt-LT"/>
        </w:rPr>
        <w:t xml:space="preserve"> </w:t>
      </w:r>
      <w:r w:rsidR="003047B0" w:rsidRPr="003047B0">
        <w:rPr>
          <w:rFonts w:cs="Times New Roman"/>
          <w:color w:val="auto"/>
          <w:sz w:val="24"/>
          <w:szCs w:val="24"/>
          <w:lang w:val="lt-LT"/>
        </w:rPr>
        <w:t xml:space="preserve">847 </w:t>
      </w:r>
      <w:r w:rsidRPr="003047B0">
        <w:rPr>
          <w:rFonts w:cs="Times New Roman"/>
          <w:color w:val="auto"/>
          <w:sz w:val="24"/>
          <w:szCs w:val="24"/>
          <w:lang w:val="lt-LT"/>
        </w:rPr>
        <w:t>000,00 Eur (</w:t>
      </w:r>
      <w:r w:rsidR="003047B0" w:rsidRPr="003047B0">
        <w:rPr>
          <w:rFonts w:cs="Times New Roman"/>
          <w:color w:val="auto"/>
          <w:sz w:val="24"/>
          <w:szCs w:val="24"/>
          <w:lang w:val="lt-LT"/>
        </w:rPr>
        <w:t xml:space="preserve">aštuoni šimtai keturiasdešimt septyni </w:t>
      </w:r>
      <w:r w:rsidRPr="003047B0">
        <w:rPr>
          <w:rFonts w:cs="Times New Roman"/>
          <w:color w:val="auto"/>
          <w:sz w:val="24"/>
          <w:szCs w:val="24"/>
          <w:lang w:val="lt-LT"/>
        </w:rPr>
        <w:t>tūkstančiai eurų) su PVM</w:t>
      </w:r>
      <w:r w:rsidR="003047B0">
        <w:rPr>
          <w:rFonts w:cs="Times New Roman"/>
          <w:color w:val="auto"/>
          <w:sz w:val="24"/>
          <w:szCs w:val="24"/>
          <w:lang w:val="lt-LT"/>
        </w:rPr>
        <w:t>.</w:t>
      </w:r>
    </w:p>
    <w:p w14:paraId="7FC752C5" w14:textId="6F38B8A3" w:rsidR="00526CE1" w:rsidRPr="0047414D" w:rsidRDefault="00526CE1" w:rsidP="00942D46">
      <w:pPr>
        <w:pStyle w:val="Body2"/>
        <w:numPr>
          <w:ilvl w:val="1"/>
          <w:numId w:val="18"/>
        </w:numPr>
        <w:tabs>
          <w:tab w:val="left" w:pos="993"/>
        </w:tabs>
        <w:spacing w:after="0"/>
        <w:ind w:left="0" w:firstLine="567"/>
        <w:rPr>
          <w:rFonts w:cs="Times New Roman"/>
          <w:color w:val="auto"/>
          <w:sz w:val="24"/>
          <w:szCs w:val="24"/>
          <w:lang w:val="lt-LT"/>
        </w:rPr>
      </w:pPr>
      <w:r w:rsidRPr="0047414D">
        <w:rPr>
          <w:rFonts w:eastAsia="Calibri" w:cs="Times New Roman"/>
          <w:color w:val="auto"/>
          <w:sz w:val="24"/>
          <w:szCs w:val="24"/>
          <w:lang w:val="lt-LT"/>
        </w:rPr>
        <w:t xml:space="preserve">Su tiekėjais palaikyti tiesioginį ryšį ir gauti iš jų (ne tarpininkų) pranešimus, susijusius su pirkimo procedūromis, įgaliota </w:t>
      </w:r>
      <w:r w:rsidRPr="0047414D">
        <w:rPr>
          <w:rFonts w:eastAsia="Calibri" w:cs="Times New Roman"/>
          <w:iCs/>
          <w:color w:val="auto"/>
          <w:sz w:val="24"/>
          <w:szCs w:val="24"/>
          <w:lang w:val="lt-LT"/>
        </w:rPr>
        <w:t xml:space="preserve">Bendrųjų reikalų ir aptarnavimo skyriaus </w:t>
      </w:r>
      <w:r w:rsidR="00C73472" w:rsidRPr="0047414D">
        <w:rPr>
          <w:rFonts w:eastAsia="Calibri" w:cs="Times New Roman"/>
          <w:iCs/>
          <w:color w:val="auto"/>
          <w:sz w:val="24"/>
          <w:szCs w:val="24"/>
          <w:lang w:val="lt-LT"/>
        </w:rPr>
        <w:t>vyriausioji specialist</w:t>
      </w:r>
      <w:r w:rsidR="00493D87" w:rsidRPr="0047414D">
        <w:rPr>
          <w:rFonts w:eastAsia="Calibri" w:cs="Times New Roman"/>
          <w:iCs/>
          <w:color w:val="auto"/>
          <w:sz w:val="24"/>
          <w:szCs w:val="24"/>
          <w:lang w:val="lt-LT"/>
        </w:rPr>
        <w:t>ė</w:t>
      </w:r>
      <w:r w:rsidR="00C73472" w:rsidRPr="0047414D">
        <w:rPr>
          <w:rFonts w:eastAsia="Calibri" w:cs="Times New Roman"/>
          <w:iCs/>
          <w:color w:val="auto"/>
          <w:sz w:val="24"/>
          <w:szCs w:val="24"/>
          <w:lang w:val="lt-LT"/>
        </w:rPr>
        <w:t xml:space="preserve"> Edita Benetienė</w:t>
      </w:r>
      <w:r w:rsidRPr="0047414D">
        <w:rPr>
          <w:rFonts w:eastAsia="Calibri" w:cs="Times New Roman"/>
          <w:iCs/>
          <w:color w:val="auto"/>
          <w:sz w:val="24"/>
          <w:szCs w:val="24"/>
          <w:lang w:val="lt-LT"/>
        </w:rPr>
        <w:t xml:space="preserve">, tel. Nr. </w:t>
      </w:r>
      <w:r w:rsidR="00BE261E" w:rsidRPr="0047414D">
        <w:rPr>
          <w:rFonts w:eastAsia="Calibri" w:cs="Times New Roman"/>
          <w:iCs/>
          <w:color w:val="auto"/>
          <w:sz w:val="24"/>
          <w:szCs w:val="24"/>
          <w:lang w:val="lt-LT"/>
        </w:rPr>
        <w:t>+370 6</w:t>
      </w:r>
      <w:r w:rsidR="006456D3" w:rsidRPr="0047414D">
        <w:rPr>
          <w:rFonts w:eastAsia="Calibri" w:cs="Times New Roman"/>
          <w:iCs/>
          <w:color w:val="auto"/>
          <w:sz w:val="24"/>
          <w:szCs w:val="24"/>
          <w:lang w:val="lt-LT"/>
        </w:rPr>
        <w:t>08</w:t>
      </w:r>
      <w:r w:rsidR="00BE261E" w:rsidRPr="0047414D">
        <w:rPr>
          <w:rFonts w:eastAsia="Calibri" w:cs="Times New Roman"/>
          <w:iCs/>
          <w:color w:val="auto"/>
          <w:sz w:val="24"/>
          <w:szCs w:val="24"/>
          <w:lang w:val="lt-LT"/>
        </w:rPr>
        <w:t xml:space="preserve"> 47669</w:t>
      </w:r>
      <w:r w:rsidRPr="0047414D">
        <w:rPr>
          <w:rFonts w:eastAsia="Calibri" w:cs="Times New Roman"/>
          <w:iCs/>
          <w:color w:val="auto"/>
          <w:sz w:val="24"/>
          <w:szCs w:val="24"/>
          <w:lang w:val="lt-LT"/>
        </w:rPr>
        <w:t xml:space="preserve">, el. p. </w:t>
      </w:r>
      <w:hyperlink r:id="rId12" w:history="1">
        <w:r w:rsidR="00C73472" w:rsidRPr="0047414D">
          <w:rPr>
            <w:rStyle w:val="Hipersaitas"/>
            <w:rFonts w:eastAsia="Calibri" w:cs="Times New Roman"/>
            <w:iCs/>
            <w:sz w:val="24"/>
            <w:szCs w:val="24"/>
            <w:lang w:val="lt-LT"/>
          </w:rPr>
          <w:t>edita.benetiene</w:t>
        </w:r>
        <w:r w:rsidR="00C73472" w:rsidRPr="0047414D">
          <w:rPr>
            <w:rStyle w:val="Hipersaitas"/>
            <w:rFonts w:eastAsia="Calibri" w:cs="Times New Roman"/>
            <w:sz w:val="24"/>
            <w:szCs w:val="24"/>
            <w:lang w:val="lt-LT"/>
          </w:rPr>
          <w:t>@</w:t>
        </w:r>
        <w:r w:rsidR="00C73472" w:rsidRPr="0047414D">
          <w:rPr>
            <w:rStyle w:val="Hipersaitas"/>
            <w:rFonts w:eastAsia="Calibri" w:cs="Times New Roman"/>
            <w:iCs/>
            <w:sz w:val="24"/>
            <w:szCs w:val="24"/>
            <w:lang w:val="lt-LT"/>
          </w:rPr>
          <w:t>lrkm.lt</w:t>
        </w:r>
      </w:hyperlink>
      <w:r w:rsidRPr="0047414D">
        <w:rPr>
          <w:rFonts w:eastAsia="Calibri" w:cs="Times New Roman"/>
          <w:color w:val="auto"/>
          <w:sz w:val="24"/>
          <w:szCs w:val="24"/>
          <w:lang w:val="lt-LT"/>
        </w:rPr>
        <w:t>.</w:t>
      </w:r>
    </w:p>
    <w:p w14:paraId="116DB4FF" w14:textId="03376917" w:rsidR="00526CE1" w:rsidRPr="0047414D" w:rsidRDefault="00526CE1" w:rsidP="00942D46">
      <w:pPr>
        <w:pStyle w:val="Body2"/>
        <w:numPr>
          <w:ilvl w:val="1"/>
          <w:numId w:val="18"/>
        </w:numPr>
        <w:tabs>
          <w:tab w:val="left" w:pos="993"/>
        </w:tabs>
        <w:spacing w:after="0"/>
        <w:ind w:left="0" w:firstLine="567"/>
        <w:rPr>
          <w:rFonts w:cs="Times New Roman"/>
          <w:color w:val="FF0000"/>
          <w:sz w:val="24"/>
          <w:szCs w:val="24"/>
          <w:lang w:val="lt-LT"/>
        </w:rPr>
      </w:pPr>
      <w:r w:rsidRPr="0047414D">
        <w:rPr>
          <w:rFonts w:cs="Times New Roman"/>
          <w:color w:val="auto"/>
          <w:sz w:val="24"/>
          <w:szCs w:val="24"/>
          <w:lang w:val="lt-LT"/>
        </w:rPr>
        <w:t>Perkančioji organizacija neatlygina teikėjams išlaidų, patirtų rengiant ir pateikiant pasiūlymus</w:t>
      </w:r>
      <w:r w:rsidRPr="0047414D">
        <w:rPr>
          <w:rFonts w:cs="Times New Roman"/>
          <w:sz w:val="24"/>
          <w:szCs w:val="24"/>
          <w:lang w:val="lt-LT"/>
        </w:rPr>
        <w:t>.</w:t>
      </w:r>
    </w:p>
    <w:p w14:paraId="215F3690" w14:textId="77777777" w:rsidR="000D45DA" w:rsidRPr="0047414D" w:rsidRDefault="000D45DA" w:rsidP="008272FA">
      <w:pPr>
        <w:pStyle w:val="Body2"/>
        <w:spacing w:after="0"/>
        <w:rPr>
          <w:rFonts w:cs="Times New Roman"/>
          <w:color w:val="auto"/>
          <w:sz w:val="24"/>
          <w:szCs w:val="24"/>
          <w:lang w:val="lt-LT"/>
        </w:rPr>
      </w:pPr>
    </w:p>
    <w:p w14:paraId="293199C6" w14:textId="77777777" w:rsidR="000D45DA" w:rsidRPr="0047414D" w:rsidRDefault="000D45DA" w:rsidP="008272FA">
      <w:pPr>
        <w:pStyle w:val="Body2"/>
        <w:spacing w:after="0"/>
        <w:rPr>
          <w:rFonts w:cs="Times New Roman"/>
          <w:color w:val="auto"/>
          <w:sz w:val="24"/>
          <w:szCs w:val="24"/>
          <w:lang w:val="lt-LT"/>
        </w:rPr>
      </w:pPr>
    </w:p>
    <w:p w14:paraId="09DA7906" w14:textId="24C013C9" w:rsidR="000D0916" w:rsidRPr="0047414D" w:rsidRDefault="000D0916" w:rsidP="003D35B6">
      <w:pPr>
        <w:pStyle w:val="Antrat1"/>
        <w:numPr>
          <w:ilvl w:val="0"/>
          <w:numId w:val="1"/>
        </w:numPr>
        <w:tabs>
          <w:tab w:val="left" w:pos="426"/>
        </w:tabs>
        <w:ind w:left="0" w:firstLine="709"/>
        <w:jc w:val="center"/>
      </w:pPr>
      <w:bookmarkStart w:id="4" w:name="_Toc72143807"/>
      <w:r w:rsidRPr="0047414D">
        <w:rPr>
          <w:b/>
          <w:bCs/>
        </w:rPr>
        <w:t>PIRKIMO DOKUMENTŲ PAAIŠKINIMAS IR PATIKSLINIMAS</w:t>
      </w:r>
      <w:bookmarkEnd w:id="4"/>
    </w:p>
    <w:p w14:paraId="2E75E35B" w14:textId="77777777" w:rsidR="00C32924" w:rsidRPr="0047414D" w:rsidRDefault="00C32924" w:rsidP="003D35B6">
      <w:pPr>
        <w:pStyle w:val="Sraopastraipa"/>
        <w:ind w:left="0" w:firstLine="709"/>
        <w:contextualSpacing w:val="0"/>
        <w:jc w:val="both"/>
      </w:pPr>
    </w:p>
    <w:p w14:paraId="34F4AB5F" w14:textId="751546B8" w:rsidR="00690E44" w:rsidRPr="0047414D" w:rsidRDefault="00C43093" w:rsidP="00690E44">
      <w:pPr>
        <w:tabs>
          <w:tab w:val="left" w:pos="709"/>
        </w:tabs>
        <w:ind w:firstLine="851"/>
        <w:jc w:val="both"/>
        <w:rPr>
          <w:lang w:eastAsia="lt-LT"/>
        </w:rPr>
      </w:pPr>
      <w:r w:rsidRPr="0047414D">
        <w:rPr>
          <w:rFonts w:eastAsia="Calibri"/>
        </w:rPr>
        <w:t>3.</w:t>
      </w:r>
      <w:r w:rsidR="00752D37" w:rsidRPr="0047414D">
        <w:rPr>
          <w:rFonts w:eastAsia="Calibri"/>
          <w:lang w:val="en-US"/>
        </w:rPr>
        <w:t xml:space="preserve">1. </w:t>
      </w:r>
      <w:r w:rsidR="00690E44" w:rsidRPr="0047414D">
        <w:rPr>
          <w:lang w:eastAsia="lt-LT"/>
        </w:rPr>
        <w:t xml:space="preserve">Pirkimo sąlygos gali būti paaiškinamos, patikslinamos tiekėjų iniciatyva, jiems CVP IS susirašinėjimo priemonėmis kreipiantis į Perkančiąją organizaciją. Prašymai dėl papildomos su pirkimo dokumentais susijusios informacijos gali būti pateikiami Perkančiajai organizacijai CVP IS susirašinėjimo priemonėmis </w:t>
      </w:r>
      <w:r w:rsidR="00690E44" w:rsidRPr="0047414D">
        <w:rPr>
          <w:b/>
          <w:lang w:eastAsia="lt-LT"/>
        </w:rPr>
        <w:t>ne vėliau kaip likus 10 (dešimt) kalendorinių dienų</w:t>
      </w:r>
      <w:r w:rsidR="00690E44" w:rsidRPr="0047414D">
        <w:rPr>
          <w:lang w:eastAsia="lt-LT"/>
        </w:rPr>
        <w:t xml:space="preserve"> iki pasiūlymų pateikimo termino pabaigos. Tiekėjai turėtų būti aktyvūs ir pateikti klausimus ar paprašyti papildomos su pirkimo dokumentais susijusios informacijos iš karto juos išanalizavę, atsižvelgdami į tai, kad, pasibaigus pasiūlymų pateikimo terminui, pasiūlymo turinio keisti nebus galima.</w:t>
      </w:r>
    </w:p>
    <w:p w14:paraId="6819082D" w14:textId="4D67B261" w:rsidR="00690E44" w:rsidRPr="0047414D" w:rsidRDefault="00690E44" w:rsidP="00690E44">
      <w:pPr>
        <w:tabs>
          <w:tab w:val="left" w:pos="709"/>
        </w:tabs>
        <w:ind w:firstLine="851"/>
        <w:jc w:val="both"/>
      </w:pPr>
      <w:r w:rsidRPr="0047414D">
        <w:rPr>
          <w:lang w:val="en-US" w:eastAsia="lt-LT"/>
        </w:rPr>
        <w:t xml:space="preserve">3.2. </w:t>
      </w:r>
      <w:r w:rsidRPr="0047414D">
        <w:rPr>
          <w:rStyle w:val="FontStyle77"/>
          <w:sz w:val="24"/>
          <w:szCs w:val="24"/>
        </w:rPr>
        <w:t>Jeigu papildomos su pirkimo dokumentais susijusios informacijos paprašoma laiku, Perkančioji organizacija ją pateikia visiems tiekėjams</w:t>
      </w:r>
      <w:r w:rsidRPr="0047414D">
        <w:t xml:space="preserve"> </w:t>
      </w:r>
      <w:r w:rsidRPr="0047414D">
        <w:rPr>
          <w:rStyle w:val="FontStyle77"/>
          <w:sz w:val="24"/>
          <w:szCs w:val="24"/>
        </w:rPr>
        <w:t xml:space="preserve">CVP IS susirašinėjimo priemonėmis </w:t>
      </w:r>
      <w:r w:rsidRPr="0047414D">
        <w:rPr>
          <w:b/>
          <w:lang w:eastAsia="lt-LT"/>
        </w:rPr>
        <w:t xml:space="preserve">ne vėliau kaip likus 6 (šešioms) kalendorinėms dienoms </w:t>
      </w:r>
      <w:r w:rsidRPr="0047414D">
        <w:rPr>
          <w:lang w:eastAsia="lt-LT"/>
        </w:rPr>
        <w:t xml:space="preserve">iki pasiūlymų pateikimo termino pabaigos. </w:t>
      </w:r>
      <w:r w:rsidRPr="0047414D">
        <w:t xml:space="preserve">Perkančioji organizacija, atsakydama tiekėjui, kartu siunčia papildomą su pirkimo dokumentais susijusią informaciją ir visiems kitiems tiekėjams, kurie prisijungė prie pirkimo, bet nenurodo, kuris tiekėjas pateikė prašymą dėl papildomos su pirkimo dokumentais susijusios informacijos. Jeigu tiekėjai papildomos su pirkimo dokumentais susijusios informacijos paprašo vėliau nei nurodyta pirkimo sąlygų </w:t>
      </w:r>
      <w:r w:rsidR="0013643A" w:rsidRPr="0047414D">
        <w:t>3.</w:t>
      </w:r>
      <w:r w:rsidRPr="0047414D">
        <w:t>1 punkte – Perkančioji organizacija tokių prašymų nagrinėti ir papildomos informacijos tiekėjams pateikti neprivalo.</w:t>
      </w:r>
    </w:p>
    <w:p w14:paraId="4489C3BC" w14:textId="77777777" w:rsidR="00690E44" w:rsidRPr="0047414D" w:rsidRDefault="00690E44" w:rsidP="00690E44">
      <w:pPr>
        <w:tabs>
          <w:tab w:val="left" w:pos="709"/>
        </w:tabs>
        <w:ind w:firstLine="851"/>
        <w:jc w:val="both"/>
        <w:rPr>
          <w:lang w:eastAsia="lt-LT"/>
        </w:rPr>
      </w:pPr>
      <w:r w:rsidRPr="0047414D">
        <w:t xml:space="preserve">3.3. </w:t>
      </w:r>
      <w:r w:rsidRPr="0047414D">
        <w:rPr>
          <w:lang w:eastAsia="lt-LT"/>
        </w:rPr>
        <w:t>Nesibaigus pasiūlymų pateikimo terminui, Perkančioji organizacija turi teisę savo iniciatyva paaiškinti, patikslinti pirkimo sąlygas. Tokie paaiškinimai, patikslinimai skelbiami CVP IS</w:t>
      </w:r>
      <w:r w:rsidRPr="0047414D">
        <w:t xml:space="preserve"> </w:t>
      </w:r>
      <w:r w:rsidRPr="0047414D">
        <w:rPr>
          <w:lang w:eastAsia="lt-LT"/>
        </w:rPr>
        <w:t xml:space="preserve">bei išsiunčiami CVP </w:t>
      </w:r>
      <w:r w:rsidRPr="0047414D">
        <w:rPr>
          <w:lang w:eastAsia="lt-LT"/>
        </w:rPr>
        <w:lastRenderedPageBreak/>
        <w:t xml:space="preserve">IS priemonėmis prie pirkimo prisijungusiems tiekėjams ne vėliau kaip likus </w:t>
      </w:r>
      <w:r w:rsidRPr="0047414D">
        <w:rPr>
          <w:b/>
          <w:lang w:eastAsia="lt-LT"/>
        </w:rPr>
        <w:t xml:space="preserve">6 (šešioms) kalendorinėms dienoms </w:t>
      </w:r>
      <w:r w:rsidRPr="0047414D">
        <w:rPr>
          <w:lang w:eastAsia="lt-LT"/>
        </w:rPr>
        <w:t>iki pasiūlymų pateikimo termino pabaigos.</w:t>
      </w:r>
    </w:p>
    <w:p w14:paraId="44003488" w14:textId="77777777" w:rsidR="00690E44" w:rsidRPr="0047414D" w:rsidRDefault="00690E44" w:rsidP="00690E44">
      <w:pPr>
        <w:tabs>
          <w:tab w:val="left" w:pos="709"/>
        </w:tabs>
        <w:ind w:firstLine="851"/>
        <w:jc w:val="both"/>
      </w:pPr>
      <w:r w:rsidRPr="0047414D">
        <w:rPr>
          <w:lang w:eastAsia="lt-LT"/>
        </w:rPr>
        <w:t xml:space="preserve">3.4. Perkančioji organizacija, CVP IS susirašinėjimo priemonėmis paaiškindama ar patikslindama pirkimo dokumentus, siųsdama pranešimus, </w:t>
      </w:r>
      <w:r w:rsidRPr="0047414D">
        <w:t>užtikrina tiekėjų anonimiškumą, t. y. neatskleidžia tiekėjams kitų tiekėjų pavadinimų bei kitos informacijos, galinčios atskleisti tiekėjo tapatybę.</w:t>
      </w:r>
    </w:p>
    <w:p w14:paraId="3B65C38A" w14:textId="77777777" w:rsidR="00690E44" w:rsidRPr="0047414D" w:rsidRDefault="00690E44" w:rsidP="00690E44">
      <w:pPr>
        <w:tabs>
          <w:tab w:val="left" w:pos="709"/>
        </w:tabs>
        <w:ind w:firstLine="851"/>
        <w:jc w:val="both"/>
      </w:pPr>
      <w:r w:rsidRPr="0047414D">
        <w:t>3.5. Tuo atveju, kai tikslinama skelbime apie pirkimą paskelbta informacija, Perkančioji organizacija nustatyta tvarka paskelbia klaidų ištaisymo skelbimą.</w:t>
      </w:r>
    </w:p>
    <w:p w14:paraId="0AE1F3D5" w14:textId="77777777" w:rsidR="00690E44" w:rsidRPr="0047414D" w:rsidRDefault="00690E44" w:rsidP="00690E44">
      <w:pPr>
        <w:tabs>
          <w:tab w:val="left" w:pos="709"/>
        </w:tabs>
        <w:ind w:firstLine="851"/>
        <w:jc w:val="both"/>
      </w:pPr>
      <w:r w:rsidRPr="0047414D">
        <w:t xml:space="preserve">3.6. Komisija, atsižvelgdama į informacijos ir pirkimo dokumentų pakeitimų svarbą, pratęsia pasiūlymų pateikimo terminą, kad visi pirkime norintys dalyvauti tiekėjai turėtų galimybę susipažinti su visa pasiūlymui parengti reikalinga informacija, jeigu dėl kokių nors priežasčių papildoma su pirkimo dokumentais susijusi informacija būtų pateikiama likus mažiau kaip </w:t>
      </w:r>
      <w:r w:rsidRPr="0047414D">
        <w:rPr>
          <w:b/>
          <w:bCs/>
        </w:rPr>
        <w:t>6 (šešioms) kalendorinėms dienoms</w:t>
      </w:r>
      <w:r w:rsidRPr="0047414D">
        <w:t xml:space="preserve"> iki pasiūlymų pateikimo termino pabaigos, nors šios informacijos buvo paprašyta laiku.</w:t>
      </w:r>
    </w:p>
    <w:p w14:paraId="5CD9FB2A" w14:textId="77777777" w:rsidR="00690E44" w:rsidRPr="0047414D" w:rsidRDefault="00690E44" w:rsidP="00690E44">
      <w:pPr>
        <w:tabs>
          <w:tab w:val="left" w:pos="709"/>
        </w:tabs>
        <w:ind w:firstLine="851"/>
        <w:jc w:val="both"/>
      </w:pPr>
      <w:r w:rsidRPr="0047414D">
        <w:t>3.7. Jeigu papildomos informacijos nebuvo paprašyta laiku arba ji neturi esminės įtakos pasiūlymų parengimui, Komisija pasiūlymų pateikimo termino nepratęsia.</w:t>
      </w:r>
    </w:p>
    <w:p w14:paraId="4062F1EE" w14:textId="77777777" w:rsidR="00690E44" w:rsidRPr="0047414D" w:rsidRDefault="00690E44" w:rsidP="00690E44">
      <w:pPr>
        <w:tabs>
          <w:tab w:val="left" w:pos="709"/>
        </w:tabs>
        <w:ind w:firstLine="851"/>
        <w:jc w:val="both"/>
      </w:pPr>
      <w:r w:rsidRPr="0047414D">
        <w:t>3.8. Perkančioji organizacija nerengs susitikimų su tiekėjais dėl pirkimo dokumentų paaiškinimų.</w:t>
      </w:r>
      <w:bookmarkStart w:id="5" w:name="_Hlk18662270"/>
    </w:p>
    <w:p w14:paraId="4CA2FB34" w14:textId="77777777" w:rsidR="00690E44" w:rsidRPr="0047414D" w:rsidRDefault="00690E44" w:rsidP="00690E44">
      <w:pPr>
        <w:tabs>
          <w:tab w:val="left" w:pos="709"/>
        </w:tabs>
        <w:ind w:firstLine="851"/>
        <w:jc w:val="both"/>
      </w:pPr>
      <w:r w:rsidRPr="0047414D">
        <w:t>3.9. Bet kokia informacija, pirkimo sąlygų paaiškinimai, pranešimai ar kitas Perkančiosios organizacijos ir tiekėjo susirašinėjimas yra vykdomas tik CVP IS susirašinėjimo priemonėmis.</w:t>
      </w:r>
      <w:bookmarkEnd w:id="5"/>
    </w:p>
    <w:p w14:paraId="7FE0D1E7" w14:textId="5349E0F2" w:rsidR="00690E44" w:rsidRPr="0047414D" w:rsidRDefault="00690E44" w:rsidP="00690E44">
      <w:pPr>
        <w:tabs>
          <w:tab w:val="left" w:pos="709"/>
        </w:tabs>
        <w:ind w:firstLine="851"/>
        <w:jc w:val="both"/>
        <w:rPr>
          <w:lang w:eastAsia="lt-LT"/>
        </w:rPr>
      </w:pPr>
      <w:r w:rsidRPr="0047414D">
        <w:t>3.10. Bet kuris paaiškinimas / patikslinimas yra laikomas neatskiriama pirkimo dokumentų dalimi.</w:t>
      </w:r>
    </w:p>
    <w:p w14:paraId="5B09000C" w14:textId="77777777" w:rsidR="00147F76" w:rsidRPr="0047414D" w:rsidRDefault="00147F76" w:rsidP="003D35B6">
      <w:pPr>
        <w:pStyle w:val="Sraopastraipa"/>
        <w:ind w:left="0" w:firstLine="851"/>
        <w:contextualSpacing w:val="0"/>
        <w:jc w:val="both"/>
      </w:pPr>
    </w:p>
    <w:p w14:paraId="65F31590" w14:textId="77777777" w:rsidR="000D0916" w:rsidRPr="0047414D" w:rsidRDefault="000D0916" w:rsidP="003D35B6">
      <w:pPr>
        <w:pStyle w:val="Antrat1"/>
        <w:numPr>
          <w:ilvl w:val="0"/>
          <w:numId w:val="1"/>
        </w:numPr>
        <w:tabs>
          <w:tab w:val="left" w:pos="426"/>
        </w:tabs>
        <w:ind w:left="0" w:firstLine="851"/>
        <w:jc w:val="center"/>
      </w:pPr>
      <w:bookmarkStart w:id="6" w:name="_Toc72143808"/>
      <w:r w:rsidRPr="0047414D">
        <w:rPr>
          <w:b/>
          <w:bCs/>
        </w:rPr>
        <w:t>REIKALAVIMAI PASIŪLYMŲ RENGIMUI IR PATEIKIMUI</w:t>
      </w:r>
      <w:bookmarkEnd w:id="6"/>
    </w:p>
    <w:p w14:paraId="398F2628" w14:textId="77777777" w:rsidR="000D0916" w:rsidRPr="0047414D" w:rsidRDefault="000D0916" w:rsidP="003D35B6">
      <w:pPr>
        <w:ind w:firstLine="851"/>
      </w:pPr>
    </w:p>
    <w:p w14:paraId="683A42FC" w14:textId="2239C062" w:rsidR="00D9481E" w:rsidRPr="0047414D" w:rsidRDefault="006F56A1" w:rsidP="00A249E6">
      <w:pPr>
        <w:tabs>
          <w:tab w:val="left" w:pos="567"/>
          <w:tab w:val="left" w:pos="709"/>
          <w:tab w:val="left" w:pos="851"/>
        </w:tabs>
        <w:ind w:firstLine="851"/>
        <w:jc w:val="both"/>
        <w:rPr>
          <w:rFonts w:eastAsia="Calibri"/>
          <w:iCs/>
        </w:rPr>
      </w:pPr>
      <w:bookmarkStart w:id="7" w:name="_Hlk184061741"/>
      <w:r w:rsidRPr="0047414D">
        <w:rPr>
          <w:rFonts w:eastAsia="Calibri"/>
        </w:rPr>
        <w:t xml:space="preserve">4.1. </w:t>
      </w:r>
      <w:r w:rsidR="00A249E6" w:rsidRPr="0047414D">
        <w:t>Tiekėjas gali pateikti tik vieną pasiūlymą, nepriklausomai nuo to, ar jis pirkime dalyvauja individualiai ar kaip tiekėjų grupės narys. Alternatyvių pasiūlymų pateikti neleidžiama, todėl tiekėjui pateikus alternatyvų pasiūlymą, jo visi pasiūlymai bus atmesti. Alternatyviais pasiūlymais laikomi antrą kartą tiekėjo savarankiškai pateikti pasiūlymai bei tiekėjo savarankiškai pateikti pasiūlymai, jeigu jis pirkime jau dalyvauja kaip tiekėjų grupės narys. Pirkime dalyvaujantis tiekėjas taip pat negali tapti tiekėjų grupės nariu, jeigu jis savarankiškai pateikė pasiūlymą ar jau yra kitos tiekėjų grupės narys.</w:t>
      </w:r>
      <w:r w:rsidR="00A133AD" w:rsidRPr="0047414D">
        <w:rPr>
          <w:rFonts w:eastAsia="Calibri"/>
          <w:iCs/>
        </w:rPr>
        <w:t xml:space="preserve"> </w:t>
      </w:r>
      <w:r w:rsidR="00D9481E" w:rsidRPr="0047414D">
        <w:rPr>
          <w:rFonts w:eastAsia="Calibri"/>
          <w:iCs/>
        </w:rPr>
        <w:t>Pasiūlymas</w:t>
      </w:r>
      <w:r w:rsidR="00BA023A" w:rsidRPr="0047414D">
        <w:rPr>
          <w:rFonts w:eastAsia="Calibri"/>
          <w:iCs/>
        </w:rPr>
        <w:t xml:space="preserve"> </w:t>
      </w:r>
      <w:r w:rsidR="00BA023A" w:rsidRPr="0047414D">
        <w:t xml:space="preserve">turi atitikti visus pirkimo dokumentuose nurodytus reikalavimus ir pasiūlymų rengimo metu perkančiosios organizacijos pateiktus raštiškus </w:t>
      </w:r>
      <w:r w:rsidR="00942D7B" w:rsidRPr="0047414D">
        <w:t>pirkimo</w:t>
      </w:r>
      <w:r w:rsidR="00BA023A" w:rsidRPr="0047414D">
        <w:t xml:space="preserve"> sąlygų paaiškinimus bei patikslinimus (jeigu tokių yra)</w:t>
      </w:r>
      <w:r w:rsidR="00D9481E" w:rsidRPr="0047414D">
        <w:rPr>
          <w:rFonts w:eastAsia="Calibri"/>
          <w:iCs/>
        </w:rPr>
        <w:t>.</w:t>
      </w:r>
    </w:p>
    <w:bookmarkEnd w:id="7"/>
    <w:p w14:paraId="0B8198DF" w14:textId="3EC63F1E" w:rsidR="007A78CF" w:rsidRPr="0047414D" w:rsidRDefault="00975FEC" w:rsidP="00536264">
      <w:pPr>
        <w:tabs>
          <w:tab w:val="left" w:pos="567"/>
          <w:tab w:val="left" w:pos="709"/>
          <w:tab w:val="left" w:pos="851"/>
        </w:tabs>
        <w:ind w:firstLine="851"/>
        <w:jc w:val="both"/>
      </w:pPr>
      <w:r w:rsidRPr="0047414D">
        <w:t xml:space="preserve">4.2. </w:t>
      </w:r>
      <w:r w:rsidR="001E3AD4" w:rsidRPr="0047414D">
        <w:t>Perkančioji organizacija reikalauja pasiūlymus teikti tik elektroninėmis priemonėmis naudojant CVP IS. Pasiūlymai popierinėje laikmenoje, jei tokie būtų pateikti, bus grąžinami neatplėšti teikėjui (kurjeriui) ar grąžinami registruotu laišku ir nebus priimami ir vertinami.</w:t>
      </w:r>
    </w:p>
    <w:p w14:paraId="17D897CE" w14:textId="2D839097" w:rsidR="00D9481E" w:rsidRPr="0047414D" w:rsidRDefault="009C4351" w:rsidP="008278CC">
      <w:pPr>
        <w:tabs>
          <w:tab w:val="left" w:pos="567"/>
          <w:tab w:val="left" w:pos="709"/>
          <w:tab w:val="left" w:pos="851"/>
        </w:tabs>
        <w:ind w:firstLine="851"/>
        <w:jc w:val="both"/>
        <w:rPr>
          <w:rFonts w:eastAsia="Calibri"/>
        </w:rPr>
      </w:pPr>
      <w:r w:rsidRPr="0047414D">
        <w:rPr>
          <w:rFonts w:eastAsia="Calibri"/>
          <w:bCs/>
        </w:rPr>
        <w:t>4.3. Pasiūlymas ir kiti tiekėjo pateikiami d</w:t>
      </w:r>
      <w:r w:rsidR="00D9481E" w:rsidRPr="0047414D">
        <w:rPr>
          <w:rFonts w:eastAsia="Calibri"/>
          <w:bCs/>
        </w:rPr>
        <w:t xml:space="preserve">okumentai turi būti prieinami naudojant nediskriminuojančius, visuotinai prieinamus duomenų failų formatus (pvz., </w:t>
      </w:r>
      <w:r w:rsidR="00D9481E" w:rsidRPr="0047414D">
        <w:rPr>
          <w:rFonts w:eastAsia="Calibri"/>
          <w:bCs/>
          <w:i/>
        </w:rPr>
        <w:t>pdf</w:t>
      </w:r>
      <w:r w:rsidR="00D9481E" w:rsidRPr="0047414D">
        <w:rPr>
          <w:rFonts w:eastAsia="Calibri"/>
          <w:bCs/>
        </w:rPr>
        <w:t xml:space="preserve">, </w:t>
      </w:r>
      <w:r w:rsidR="00D9481E" w:rsidRPr="0047414D">
        <w:rPr>
          <w:rFonts w:eastAsia="Calibri"/>
          <w:bCs/>
          <w:i/>
        </w:rPr>
        <w:t>doc</w:t>
      </w:r>
      <w:r w:rsidR="00D9481E" w:rsidRPr="0047414D">
        <w:rPr>
          <w:rFonts w:eastAsia="Calibri"/>
          <w:bCs/>
        </w:rPr>
        <w:t xml:space="preserve"> ir kt.). </w:t>
      </w:r>
      <w:r w:rsidR="00D9481E" w:rsidRPr="0047414D">
        <w:rPr>
          <w:rFonts w:eastAsia="Calibri"/>
        </w:rPr>
        <w:t xml:space="preserve">Perkančioji organizacija, </w:t>
      </w:r>
      <w:r w:rsidR="00D9481E" w:rsidRPr="0047414D">
        <w:rPr>
          <w:rFonts w:eastAsia="Calibri"/>
          <w:bCs/>
        </w:rPr>
        <w:t>kilus abejonių</w:t>
      </w:r>
      <w:r w:rsidR="00D9481E" w:rsidRPr="0047414D">
        <w:rPr>
          <w:rFonts w:eastAsia="Calibri"/>
          <w:b/>
        </w:rPr>
        <w:t xml:space="preserve"> </w:t>
      </w:r>
      <w:r w:rsidR="00D9481E" w:rsidRPr="0047414D">
        <w:rPr>
          <w:rFonts w:eastAsia="Calibri"/>
        </w:rPr>
        <w:t>dėl patvirtintos kopijos atitikties originalui, turi teisę reikalauti pateikti dokumentų originalus.</w:t>
      </w:r>
    </w:p>
    <w:p w14:paraId="6B44855D" w14:textId="6BD6061D" w:rsidR="00D9481E" w:rsidRPr="0047414D" w:rsidRDefault="009C4351" w:rsidP="00883100">
      <w:pPr>
        <w:tabs>
          <w:tab w:val="left" w:pos="567"/>
          <w:tab w:val="left" w:pos="851"/>
          <w:tab w:val="left" w:pos="900"/>
        </w:tabs>
        <w:ind w:firstLine="851"/>
        <w:jc w:val="both"/>
        <w:rPr>
          <w:rFonts w:eastAsia="Calibri"/>
        </w:rPr>
      </w:pPr>
      <w:r w:rsidRPr="0047414D">
        <w:rPr>
          <w:rFonts w:eastAsia="Calibri"/>
        </w:rPr>
        <w:t xml:space="preserve">4.4. </w:t>
      </w:r>
      <w:r w:rsidR="00D9481E" w:rsidRPr="0047414D">
        <w:rPr>
          <w:rFonts w:eastAsia="Calibri"/>
        </w:rPr>
        <w:t>Pasiūlymai turi būti rengiami lietuvių kalba</w:t>
      </w:r>
      <w:r w:rsidR="00A92B66" w:rsidRPr="0047414D">
        <w:rPr>
          <w:rFonts w:eastAsia="Calibri"/>
        </w:rPr>
        <w:t xml:space="preserve">. </w:t>
      </w:r>
      <w:r w:rsidR="00D9481E" w:rsidRPr="0047414D">
        <w:rPr>
          <w:rFonts w:eastAsia="Calibri"/>
        </w:rPr>
        <w:t>Jei atitinkami dokumentai yra išduoti kita kalba, turi būti pateiktas patvirtintas vertimas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r w:rsidR="001A6631" w:rsidRPr="0047414D">
        <w:rPr>
          <w:rFonts w:eastAsia="Calibri"/>
        </w:rPr>
        <w:t xml:space="preserve"> </w:t>
      </w:r>
      <w:r w:rsidR="002B6B1F" w:rsidRPr="0047414D">
        <w:rPr>
          <w:rFonts w:eastAsia="Calibri"/>
        </w:rPr>
        <w:t xml:space="preserve">Komisija turi teisę nereikalauti </w:t>
      </w:r>
      <w:r w:rsidR="008439AA" w:rsidRPr="0047414D">
        <w:rPr>
          <w:rFonts w:eastAsia="Calibri"/>
        </w:rPr>
        <w:t xml:space="preserve">ekspertų išsilavinimą pagrindžiančių ar kitų pasiūlymą sudarančių dokumentų vertimo, jeigu </w:t>
      </w:r>
      <w:r w:rsidR="00943930" w:rsidRPr="0047414D">
        <w:rPr>
          <w:rFonts w:eastAsia="Calibri"/>
        </w:rPr>
        <w:t>pasiūlyme nurodyta informacija užsienio kalba Komisijai yra suprantama.</w:t>
      </w:r>
    </w:p>
    <w:p w14:paraId="3EBD1E39" w14:textId="0F82F502" w:rsidR="00D9481E" w:rsidRPr="0047414D" w:rsidRDefault="009C4351" w:rsidP="00883100">
      <w:pPr>
        <w:ind w:firstLine="851"/>
        <w:jc w:val="both"/>
        <w:rPr>
          <w:rFonts w:eastAsia="Calibri"/>
          <w:lang w:eastAsia="lt-LT"/>
        </w:rPr>
      </w:pPr>
      <w:r w:rsidRPr="0047414D">
        <w:rPr>
          <w:rFonts w:eastAsia="Calibri"/>
        </w:rPr>
        <w:t xml:space="preserve">4.5. </w:t>
      </w:r>
      <w:r w:rsidR="00313E91" w:rsidRPr="0047414D">
        <w:rPr>
          <w:rFonts w:eastAsia="Calibri"/>
        </w:rPr>
        <w:t xml:space="preserve">Perkančioji organizacija, </w:t>
      </w:r>
      <w:r w:rsidR="00D9481E" w:rsidRPr="0047414D">
        <w:rPr>
          <w:rFonts w:eastAsia="Calibri"/>
          <w:lang w:eastAsia="lt-LT"/>
        </w:rPr>
        <w:t>Komisija</w:t>
      </w:r>
      <w:r w:rsidR="00313E91" w:rsidRPr="0047414D">
        <w:rPr>
          <w:rFonts w:eastAsia="Calibri"/>
          <w:lang w:eastAsia="lt-LT"/>
        </w:rPr>
        <w:t>, jos nariai ar ekspertai ir kiti asmenys</w:t>
      </w:r>
      <w:r w:rsidR="00D9481E" w:rsidRPr="0047414D">
        <w:rPr>
          <w:rFonts w:eastAsia="Calibri"/>
          <w:lang w:eastAsia="lt-LT"/>
        </w:rPr>
        <w:t xml:space="preserve"> negali tretiesiems asmenims atskleisti iš tiekėjų gautos informacijos, kurią jie nurodė kaip konfidencialią. </w:t>
      </w:r>
    </w:p>
    <w:p w14:paraId="768D5BFA" w14:textId="55B5DEF9" w:rsidR="00A15ABB" w:rsidRPr="0047414D" w:rsidRDefault="009C4351" w:rsidP="00883100">
      <w:pPr>
        <w:ind w:firstLine="851"/>
        <w:jc w:val="both"/>
        <w:rPr>
          <w:color w:val="000000"/>
          <w:lang w:eastAsia="lt-LT"/>
        </w:rPr>
      </w:pPr>
      <w:r w:rsidRPr="0047414D">
        <w:rPr>
          <w:b/>
          <w:bCs/>
          <w:color w:val="000000"/>
          <w:lang w:eastAsia="lt-LT"/>
        </w:rPr>
        <w:t>4.6</w:t>
      </w:r>
      <w:r w:rsidR="00D9481E" w:rsidRPr="0047414D">
        <w:rPr>
          <w:b/>
          <w:bCs/>
          <w:color w:val="000000"/>
          <w:lang w:eastAsia="lt-LT"/>
        </w:rPr>
        <w:t>.</w:t>
      </w:r>
      <w:r w:rsidR="00D9481E" w:rsidRPr="0047414D">
        <w:rPr>
          <w:color w:val="000000"/>
          <w:lang w:eastAsia="lt-LT"/>
        </w:rPr>
        <w:t xml:space="preserve"> </w:t>
      </w:r>
      <w:r w:rsidR="00A15ABB" w:rsidRPr="0047414D">
        <w:rPr>
          <w:b/>
          <w:color w:val="000000"/>
          <w:lang w:eastAsia="lt-LT"/>
        </w:rPr>
        <w:t>Reikalavimai</w:t>
      </w:r>
      <w:r w:rsidR="006E6902" w:rsidRPr="0047414D">
        <w:rPr>
          <w:b/>
          <w:color w:val="000000"/>
          <w:lang w:eastAsia="lt-LT"/>
        </w:rPr>
        <w:t xml:space="preserve"> </w:t>
      </w:r>
      <w:r w:rsidR="00A15ABB" w:rsidRPr="0047414D">
        <w:rPr>
          <w:b/>
          <w:color w:val="000000"/>
          <w:lang w:eastAsia="lt-LT"/>
        </w:rPr>
        <w:t xml:space="preserve">dėl konfidencialios informacijos nurodymo </w:t>
      </w:r>
      <w:r w:rsidR="00A15ABB" w:rsidRPr="0047414D">
        <w:rPr>
          <w:b/>
          <w:bCs/>
        </w:rPr>
        <w:t>pasiūlymuose:</w:t>
      </w:r>
    </w:p>
    <w:p w14:paraId="3AD27CF9" w14:textId="14BAD47F" w:rsidR="00A2731C" w:rsidRPr="0047414D" w:rsidRDefault="00A15ABB" w:rsidP="00883100">
      <w:pPr>
        <w:ind w:firstLine="851"/>
        <w:jc w:val="both"/>
      </w:pPr>
      <w:r w:rsidRPr="0047414D">
        <w:rPr>
          <w:color w:val="000000"/>
          <w:lang w:eastAsia="lt-LT"/>
        </w:rPr>
        <w:t xml:space="preserve">4.6.1. </w:t>
      </w:r>
      <w:r w:rsidR="00ED2334" w:rsidRPr="0047414D">
        <w:t xml:space="preserve">tiekėjas pasiūlymo formoje (pirkimo sąlygų </w:t>
      </w:r>
      <w:r w:rsidR="00ED2334" w:rsidRPr="00C624A6">
        <w:rPr>
          <w:b/>
          <w:bCs/>
        </w:rPr>
        <w:t>4 priedas</w:t>
      </w:r>
      <w:r w:rsidR="00ED2334" w:rsidRPr="0047414D">
        <w:t xml:space="preserve">) privalo nurodyti, ar jo pasiūlyme yra konfidencialios informacijos, ir kuri informacija, yra konfidenciali. </w:t>
      </w:r>
    </w:p>
    <w:p w14:paraId="783D37A9" w14:textId="66599C30" w:rsidR="00D9481E" w:rsidRPr="0047414D" w:rsidRDefault="00A2731C" w:rsidP="00883100">
      <w:pPr>
        <w:ind w:firstLine="851"/>
        <w:jc w:val="both"/>
        <w:rPr>
          <w:color w:val="000000"/>
          <w:lang w:eastAsia="lt-LT"/>
        </w:rPr>
      </w:pPr>
      <w:r w:rsidRPr="0047414D">
        <w:rPr>
          <w:color w:val="000000"/>
          <w:lang w:eastAsia="lt-LT"/>
        </w:rPr>
        <w:lastRenderedPageBreak/>
        <w:t xml:space="preserve">4.6.2. </w:t>
      </w:r>
      <w:r w:rsidR="00D9481E" w:rsidRPr="0047414D">
        <w:rPr>
          <w:color w:val="000000"/>
          <w:lang w:eastAsia="lt-LT"/>
        </w:rPr>
        <w:t>Visas tiekėjo pasiūlymas negali būti laikomas konfidencialia informacija, tačiau tiekėjas gali nurodyti, kad tam tikra jo pasiūlyme pateikta informacija yra</w:t>
      </w:r>
      <w:r w:rsidR="00D9481E" w:rsidRPr="0047414D">
        <w:rPr>
          <w:b/>
          <w:color w:val="000000"/>
          <w:lang w:eastAsia="lt-LT"/>
        </w:rPr>
        <w:t xml:space="preserve"> </w:t>
      </w:r>
      <w:r w:rsidR="00D9481E" w:rsidRPr="0047414D">
        <w:rPr>
          <w:color w:val="000000"/>
          <w:lang w:eastAsia="lt-LT"/>
        </w:rPr>
        <w:t xml:space="preserve">konfidenciali. </w:t>
      </w:r>
      <w:r w:rsidR="00D9481E" w:rsidRPr="0047414D">
        <w:rPr>
          <w:lang w:eastAsia="lt-LT"/>
        </w:rPr>
        <w:t>Konfidencialia informacija gali būti, pavyzdžiui, komercinė (gamybinė) paslaptis ir konfidencialieji pasiūlymų aspektai</w:t>
      </w:r>
      <w:r w:rsidR="00D9481E" w:rsidRPr="0047414D">
        <w:rPr>
          <w:color w:val="000000"/>
          <w:lang w:eastAsia="lt-LT"/>
        </w:rPr>
        <w:t>. Konfidencialia negalima laikyti informacijos:</w:t>
      </w:r>
    </w:p>
    <w:p w14:paraId="5F8D4F1F" w14:textId="16C9CF7B" w:rsidR="00D9481E" w:rsidRPr="0047414D" w:rsidRDefault="009C4351" w:rsidP="00883100">
      <w:pPr>
        <w:ind w:firstLine="851"/>
        <w:jc w:val="both"/>
        <w:rPr>
          <w:color w:val="000000"/>
          <w:lang w:eastAsia="lt-LT"/>
        </w:rPr>
      </w:pPr>
      <w:r w:rsidRPr="0047414D">
        <w:rPr>
          <w:color w:val="000000"/>
          <w:lang w:eastAsia="lt-LT"/>
        </w:rPr>
        <w:t>4.6</w:t>
      </w:r>
      <w:r w:rsidR="00D9481E" w:rsidRPr="0047414D">
        <w:rPr>
          <w:color w:val="000000"/>
          <w:lang w:eastAsia="lt-LT"/>
        </w:rPr>
        <w:t>.</w:t>
      </w:r>
      <w:r w:rsidR="00A2731C" w:rsidRPr="0047414D">
        <w:rPr>
          <w:color w:val="000000"/>
          <w:lang w:eastAsia="lt-LT"/>
        </w:rPr>
        <w:t>2</w:t>
      </w:r>
      <w:r w:rsidR="00D9481E" w:rsidRPr="0047414D">
        <w:rPr>
          <w:color w:val="000000"/>
          <w:lang w:eastAsia="lt-LT"/>
        </w:rPr>
        <w:t>.</w:t>
      </w:r>
      <w:r w:rsidR="00A15ABB" w:rsidRPr="0047414D">
        <w:rPr>
          <w:color w:val="000000"/>
          <w:lang w:eastAsia="lt-LT"/>
        </w:rPr>
        <w:t>1.</w:t>
      </w:r>
      <w:r w:rsidR="00D9481E" w:rsidRPr="0047414D">
        <w:rPr>
          <w:color w:val="000000"/>
          <w:lang w:eastAsia="lt-LT"/>
        </w:rPr>
        <w:t xml:space="preserve"> jeigu tai pažeistų įstatymus, nustatančius informacijos atskleidimo ar teisės gauti informaciją reikalavimus, ir šių įstatymų įgyvendinamuosius teisės aktus;</w:t>
      </w:r>
    </w:p>
    <w:p w14:paraId="4B213480" w14:textId="274A4CC9" w:rsidR="00D9481E" w:rsidRPr="0047414D" w:rsidRDefault="009C4351" w:rsidP="00883100">
      <w:pPr>
        <w:ind w:firstLine="851"/>
        <w:jc w:val="both"/>
        <w:rPr>
          <w:color w:val="000000"/>
        </w:rPr>
      </w:pPr>
      <w:r w:rsidRPr="0047414D">
        <w:rPr>
          <w:color w:val="000000"/>
        </w:rPr>
        <w:t>4.6</w:t>
      </w:r>
      <w:r w:rsidR="00A15ABB" w:rsidRPr="0047414D">
        <w:rPr>
          <w:color w:val="000000"/>
        </w:rPr>
        <w:t>.</w:t>
      </w:r>
      <w:r w:rsidR="00A2731C" w:rsidRPr="0047414D">
        <w:rPr>
          <w:color w:val="000000"/>
        </w:rPr>
        <w:t>2</w:t>
      </w:r>
      <w:r w:rsidR="00D9481E" w:rsidRPr="0047414D">
        <w:rPr>
          <w:color w:val="000000"/>
        </w:rPr>
        <w:t>.</w:t>
      </w:r>
      <w:r w:rsidR="00A15ABB" w:rsidRPr="0047414D">
        <w:rPr>
          <w:color w:val="000000"/>
        </w:rPr>
        <w:t>2.</w:t>
      </w:r>
      <w:r w:rsidR="00D9481E" w:rsidRPr="0047414D">
        <w:rPr>
          <w:color w:val="000000"/>
        </w:rPr>
        <w:t xml:space="preserve"> jeigu tai pažeistų </w:t>
      </w:r>
      <w:r w:rsidR="0013643A" w:rsidRPr="0047414D">
        <w:rPr>
          <w:rFonts w:eastAsia="Calibri"/>
        </w:rPr>
        <w:t>Viešųjų pirkimų įstatymo</w:t>
      </w:r>
      <w:r w:rsidR="00D9481E" w:rsidRPr="0047414D">
        <w:rPr>
          <w:color w:val="000000"/>
        </w:rPr>
        <w:t xml:space="preserve"> 33, 58 straipsniuose ir 86 straipsnio 9 dalyje nustatytus reikalavimus dėl paskelbimo apie sudarytą sutartį, dalyvių informavimo, laimėjusio dalyvio pasiūlymo, sudarytos sutarties ir jos pakeitimų paskelbimo, įskaitant informaciją apie pasiūlyme nurodytą prekių kainą, išskyrus jos sudedamąsias dalis;</w:t>
      </w:r>
    </w:p>
    <w:p w14:paraId="53E7DCFA" w14:textId="6A55794D" w:rsidR="00D9481E" w:rsidRPr="0047414D" w:rsidRDefault="009C4351" w:rsidP="00883100">
      <w:pPr>
        <w:ind w:firstLine="851"/>
        <w:jc w:val="both"/>
        <w:rPr>
          <w:color w:val="000000"/>
          <w:lang w:eastAsia="lt-LT"/>
        </w:rPr>
      </w:pPr>
      <w:r w:rsidRPr="0047414D">
        <w:rPr>
          <w:color w:val="000000"/>
          <w:lang w:eastAsia="lt-LT"/>
        </w:rPr>
        <w:t>4.6</w:t>
      </w:r>
      <w:r w:rsidR="00D9481E" w:rsidRPr="0047414D">
        <w:rPr>
          <w:color w:val="000000"/>
          <w:lang w:eastAsia="lt-LT"/>
        </w:rPr>
        <w:t>.</w:t>
      </w:r>
      <w:r w:rsidR="00A2731C" w:rsidRPr="0047414D">
        <w:rPr>
          <w:color w:val="000000"/>
          <w:lang w:eastAsia="lt-LT"/>
        </w:rPr>
        <w:t>2</w:t>
      </w:r>
      <w:r w:rsidR="00A15ABB" w:rsidRPr="0047414D">
        <w:rPr>
          <w:color w:val="000000"/>
          <w:lang w:eastAsia="lt-LT"/>
        </w:rPr>
        <w:t>.</w:t>
      </w:r>
      <w:r w:rsidR="00D9481E" w:rsidRPr="0047414D">
        <w:rPr>
          <w:color w:val="000000"/>
          <w:lang w:eastAsia="lt-LT"/>
        </w:rPr>
        <w:t>3. pateiktos tiekėjų pašalinimo pagrindų nebuvimą</w:t>
      </w:r>
      <w:r w:rsidR="003533AC" w:rsidRPr="0047414D">
        <w:rPr>
          <w:color w:val="000000"/>
          <w:lang w:eastAsia="lt-LT"/>
        </w:rPr>
        <w:t xml:space="preserve">, </w:t>
      </w:r>
      <w:r w:rsidR="00B55768" w:rsidRPr="0047414D">
        <w:rPr>
          <w:color w:val="000000"/>
          <w:lang w:eastAsia="lt-LT"/>
        </w:rPr>
        <w:t>atitiktį kvalifikacijos reikalavimams</w:t>
      </w:r>
      <w:r w:rsidR="00D9481E" w:rsidRPr="0047414D">
        <w:rPr>
          <w:color w:val="000000"/>
          <w:lang w:eastAsia="lt-LT"/>
        </w:rPr>
        <w:t xml:space="preserve"> patvirtinančiuose dokumentuose, išskyrus informaciją, kurią atskleidus būtų pažeisti tiekėjo įsipareigojimai pagal su trečiaisiais asmenimis sudarytas sutartis,</w:t>
      </w:r>
      <w:r w:rsidR="00D9481E" w:rsidRPr="0047414D">
        <w:rPr>
          <w:b/>
          <w:color w:val="000000"/>
          <w:lang w:eastAsia="lt-LT"/>
        </w:rPr>
        <w:t xml:space="preserve"> </w:t>
      </w:r>
      <w:r w:rsidR="00D9481E" w:rsidRPr="0047414D">
        <w:rPr>
          <w:color w:val="000000"/>
          <w:lang w:eastAsia="lt-LT"/>
        </w:rPr>
        <w:t>– tuo atveju, kai ši informacija reikalinga tiekėjui jo teisėtiems interesams ginti;</w:t>
      </w:r>
    </w:p>
    <w:p w14:paraId="011551CB" w14:textId="6C1B797A" w:rsidR="00D9481E" w:rsidRPr="0047414D" w:rsidRDefault="00310935" w:rsidP="00883100">
      <w:pPr>
        <w:ind w:firstLine="851"/>
        <w:jc w:val="both"/>
      </w:pPr>
      <w:r w:rsidRPr="0047414D">
        <w:rPr>
          <w:color w:val="000000"/>
          <w:lang w:eastAsia="lt-LT"/>
        </w:rPr>
        <w:t>4.6</w:t>
      </w:r>
      <w:r w:rsidR="00D9481E" w:rsidRPr="0047414D">
        <w:rPr>
          <w:color w:val="000000"/>
          <w:lang w:eastAsia="lt-LT"/>
        </w:rPr>
        <w:t>.</w:t>
      </w:r>
      <w:r w:rsidR="00E821EB" w:rsidRPr="0047414D">
        <w:rPr>
          <w:color w:val="000000"/>
          <w:lang w:eastAsia="lt-LT"/>
        </w:rPr>
        <w:t>2</w:t>
      </w:r>
      <w:r w:rsidR="00A15ABB" w:rsidRPr="0047414D">
        <w:rPr>
          <w:color w:val="000000"/>
          <w:lang w:eastAsia="lt-LT"/>
        </w:rPr>
        <w:t>.</w:t>
      </w:r>
      <w:r w:rsidR="00D9481E" w:rsidRPr="0047414D">
        <w:rPr>
          <w:color w:val="000000"/>
          <w:lang w:eastAsia="lt-LT"/>
        </w:rPr>
        <w:t xml:space="preserve">4. informacija apie </w:t>
      </w:r>
      <w:r w:rsidR="007126E8" w:rsidRPr="0047414D">
        <w:rPr>
          <w:color w:val="000000"/>
          <w:lang w:eastAsia="lt-LT"/>
        </w:rPr>
        <w:t xml:space="preserve">pasitelktus ūkio subjektus, kurių pajėgumais remiasi tiekėjas, ir </w:t>
      </w:r>
      <w:r w:rsidR="00D9481E" w:rsidRPr="0047414D">
        <w:rPr>
          <w:color w:val="000000"/>
          <w:lang w:eastAsia="lt-LT"/>
        </w:rPr>
        <w:t>subtiekėjus – tuo atveju, kai ši informacija reikalinga tiekėjui jo teisėtiems interesams ginti.</w:t>
      </w:r>
      <w:r w:rsidR="00D9481E" w:rsidRPr="0047414D">
        <w:t xml:space="preserve"> </w:t>
      </w:r>
    </w:p>
    <w:p w14:paraId="5ECEE935" w14:textId="75103CD8" w:rsidR="00300F4E" w:rsidRPr="0047414D" w:rsidRDefault="00310935" w:rsidP="00883100">
      <w:pPr>
        <w:ind w:firstLine="851"/>
        <w:jc w:val="both"/>
        <w:rPr>
          <w:rFonts w:eastAsia="Calibri"/>
          <w:lang w:eastAsia="lt-LT"/>
        </w:rPr>
      </w:pPr>
      <w:r w:rsidRPr="0047414D">
        <w:rPr>
          <w:rFonts w:eastAsia="Calibri"/>
          <w:lang w:eastAsia="lt-LT"/>
        </w:rPr>
        <w:t>4.</w:t>
      </w:r>
      <w:r w:rsidR="00A15ABB" w:rsidRPr="0047414D">
        <w:rPr>
          <w:rFonts w:eastAsia="Calibri"/>
          <w:lang w:eastAsia="lt-LT"/>
        </w:rPr>
        <w:t>6.</w:t>
      </w:r>
      <w:r w:rsidR="00E821EB" w:rsidRPr="0047414D">
        <w:rPr>
          <w:rFonts w:eastAsia="Calibri"/>
          <w:lang w:eastAsia="lt-LT"/>
        </w:rPr>
        <w:t>3</w:t>
      </w:r>
      <w:r w:rsidR="00D9481E" w:rsidRPr="0047414D">
        <w:rPr>
          <w:rFonts w:eastAsia="Calibri"/>
          <w:lang w:eastAsia="lt-LT"/>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1D49AF1D" w14:textId="3D37E248" w:rsidR="00A15ABB" w:rsidRPr="0047414D" w:rsidRDefault="00310935" w:rsidP="00883100">
      <w:pPr>
        <w:tabs>
          <w:tab w:val="left" w:pos="0"/>
          <w:tab w:val="left" w:pos="709"/>
          <w:tab w:val="left" w:pos="851"/>
        </w:tabs>
        <w:ind w:firstLine="851"/>
        <w:jc w:val="both"/>
        <w:rPr>
          <w:rFonts w:eastAsia="Calibri"/>
          <w:b/>
        </w:rPr>
      </w:pPr>
      <w:r w:rsidRPr="0047414D">
        <w:rPr>
          <w:rFonts w:eastAsia="Calibri"/>
          <w:b/>
          <w:bCs/>
        </w:rPr>
        <w:t>4.</w:t>
      </w:r>
      <w:r w:rsidR="00300F4E" w:rsidRPr="0047414D">
        <w:rPr>
          <w:rFonts w:eastAsia="Calibri"/>
          <w:b/>
          <w:bCs/>
        </w:rPr>
        <w:t>7</w:t>
      </w:r>
      <w:r w:rsidR="00D9481E" w:rsidRPr="0047414D">
        <w:rPr>
          <w:rFonts w:eastAsia="Calibri"/>
          <w:b/>
          <w:bCs/>
        </w:rPr>
        <w:t>.</w:t>
      </w:r>
      <w:r w:rsidR="00D9481E" w:rsidRPr="0047414D">
        <w:rPr>
          <w:rFonts w:eastAsia="Calibri"/>
        </w:rPr>
        <w:t xml:space="preserve"> </w:t>
      </w:r>
      <w:r w:rsidR="00A15ABB" w:rsidRPr="0047414D">
        <w:rPr>
          <w:rFonts w:eastAsia="Calibri"/>
          <w:b/>
        </w:rPr>
        <w:t>Reikalavimai</w:t>
      </w:r>
      <w:r w:rsidR="006E6902" w:rsidRPr="0047414D">
        <w:rPr>
          <w:rFonts w:eastAsia="Calibri"/>
          <w:b/>
        </w:rPr>
        <w:t xml:space="preserve"> </w:t>
      </w:r>
      <w:r w:rsidR="00A15ABB" w:rsidRPr="0047414D">
        <w:rPr>
          <w:rFonts w:eastAsia="Calibri"/>
          <w:b/>
        </w:rPr>
        <w:t>dėl pasiūlymų šifravimo:</w:t>
      </w:r>
    </w:p>
    <w:p w14:paraId="65F197BB" w14:textId="17DF9A7C" w:rsidR="00D9481E" w:rsidRPr="0047414D" w:rsidRDefault="00300F4E" w:rsidP="00883100">
      <w:pPr>
        <w:tabs>
          <w:tab w:val="left" w:pos="0"/>
          <w:tab w:val="left" w:pos="709"/>
          <w:tab w:val="left" w:pos="851"/>
        </w:tabs>
        <w:ind w:firstLine="851"/>
        <w:jc w:val="both"/>
        <w:rPr>
          <w:rFonts w:eastAsia="Calibri"/>
        </w:rPr>
      </w:pPr>
      <w:r w:rsidRPr="0047414D">
        <w:rPr>
          <w:rFonts w:eastAsia="Calibri"/>
        </w:rPr>
        <w:t>4.7</w:t>
      </w:r>
      <w:r w:rsidR="00A15ABB" w:rsidRPr="0047414D">
        <w:rPr>
          <w:rFonts w:eastAsia="Calibri"/>
        </w:rPr>
        <w:t xml:space="preserve">.1. </w:t>
      </w:r>
      <w:r w:rsidR="00D9481E" w:rsidRPr="0047414D">
        <w:rPr>
          <w:rFonts w:eastAsia="Calibri"/>
        </w:rPr>
        <w:t>Tiekėjo pasiūlymas gali būti užšifruojamas. Tiekėjas, nusprendęs pateikti užšifruotą pasiūlymą, turi:</w:t>
      </w:r>
    </w:p>
    <w:p w14:paraId="7F83A15E" w14:textId="210B3E57" w:rsidR="00752D37" w:rsidRPr="0047414D" w:rsidRDefault="00310935" w:rsidP="00752D37">
      <w:pPr>
        <w:tabs>
          <w:tab w:val="left" w:pos="709"/>
          <w:tab w:val="left" w:pos="851"/>
        </w:tabs>
        <w:ind w:firstLine="851"/>
        <w:jc w:val="both"/>
        <w:rPr>
          <w:rFonts w:eastAsia="Calibri"/>
          <w:u w:val="single"/>
        </w:rPr>
      </w:pPr>
      <w:r w:rsidRPr="0047414D">
        <w:rPr>
          <w:rFonts w:eastAsia="Calibri"/>
        </w:rPr>
        <w:t>4.</w:t>
      </w:r>
      <w:r w:rsidR="00300F4E" w:rsidRPr="0047414D">
        <w:rPr>
          <w:rFonts w:eastAsia="Calibri"/>
        </w:rPr>
        <w:t>7</w:t>
      </w:r>
      <w:r w:rsidR="00D9481E" w:rsidRPr="0047414D">
        <w:rPr>
          <w:rFonts w:eastAsia="Calibri"/>
        </w:rPr>
        <w:t>.1.</w:t>
      </w:r>
      <w:r w:rsidR="00A15ABB" w:rsidRPr="0047414D">
        <w:rPr>
          <w:rFonts w:eastAsia="Calibri"/>
        </w:rPr>
        <w:t>1.</w:t>
      </w:r>
      <w:r w:rsidR="00D9481E" w:rsidRPr="0047414D">
        <w:rPr>
          <w:rFonts w:eastAsia="Calibri"/>
        </w:rPr>
        <w:t xml:space="preserve"> </w:t>
      </w:r>
      <w:r w:rsidR="00D9481E" w:rsidRPr="0047414D">
        <w:rPr>
          <w:rFonts w:eastAsia="Calibri"/>
          <w:b/>
          <w:bCs/>
        </w:rPr>
        <w:t xml:space="preserve">iki pasiūlymų pateikimo termino, nurodyto </w:t>
      </w:r>
      <w:r w:rsidR="00942D7B" w:rsidRPr="0047414D">
        <w:rPr>
          <w:rFonts w:eastAsia="Calibri"/>
          <w:b/>
          <w:bCs/>
        </w:rPr>
        <w:t>pirkimo</w:t>
      </w:r>
      <w:r w:rsidR="00D9481E" w:rsidRPr="0047414D">
        <w:rPr>
          <w:rFonts w:eastAsia="Calibri"/>
          <w:b/>
          <w:bCs/>
        </w:rPr>
        <w:t xml:space="preserve"> sąlygų 4.1</w:t>
      </w:r>
      <w:r w:rsidR="00137DE0" w:rsidRPr="0047414D">
        <w:rPr>
          <w:rFonts w:eastAsia="Calibri"/>
          <w:b/>
          <w:bCs/>
        </w:rPr>
        <w:t>5</w:t>
      </w:r>
      <w:r w:rsidR="00D9481E" w:rsidRPr="0047414D">
        <w:rPr>
          <w:rFonts w:eastAsia="Calibri"/>
          <w:b/>
          <w:bCs/>
        </w:rPr>
        <w:t xml:space="preserve"> papunktyje</w:t>
      </w:r>
      <w:r w:rsidR="00D9481E" w:rsidRPr="0047414D">
        <w:rPr>
          <w:rFonts w:eastAsia="Calibri"/>
        </w:rPr>
        <w:t xml:space="preserve">, pabaigos naudodamasis CVP IS priemonėmis </w:t>
      </w:r>
      <w:r w:rsidR="00D9481E" w:rsidRPr="0047414D">
        <w:rPr>
          <w:rFonts w:eastAsia="Calibri"/>
          <w:iCs/>
        </w:rPr>
        <w:t xml:space="preserve">pateikti užšifruotą pasiūlymą (užšifruojamas </w:t>
      </w:r>
      <w:r w:rsidR="00D9481E" w:rsidRPr="0047414D">
        <w:rPr>
          <w:rFonts w:eastAsia="Calibri"/>
        </w:rPr>
        <w:t xml:space="preserve">visas pasiūlymas arba pasiūlymo dokumentas, kuriame nurodyta pasiūlymo </w:t>
      </w:r>
      <w:r w:rsidR="003A4525" w:rsidRPr="0047414D">
        <w:rPr>
          <w:rFonts w:eastAsia="Calibri"/>
        </w:rPr>
        <w:t>kaina</w:t>
      </w:r>
      <w:r w:rsidR="00D9481E" w:rsidRPr="0047414D">
        <w:rPr>
          <w:rFonts w:eastAsia="Calibri"/>
        </w:rPr>
        <w:t>)</w:t>
      </w:r>
      <w:r w:rsidR="00D9481E" w:rsidRPr="0047414D">
        <w:rPr>
          <w:rFonts w:eastAsia="Calibri"/>
          <w:iCs/>
        </w:rPr>
        <w:t xml:space="preserve">. </w:t>
      </w:r>
      <w:r w:rsidR="00D9481E" w:rsidRPr="0047414D">
        <w:rPr>
          <w:rFonts w:eastAsia="Calibri"/>
        </w:rPr>
        <w:t xml:space="preserve">Instrukcija, kaip tiekėjui užšifruoti pasiūlymą galima </w:t>
      </w:r>
      <w:r w:rsidR="00A5096D" w:rsidRPr="0047414D">
        <w:rPr>
          <w:rFonts w:eastAsia="Calibri"/>
        </w:rPr>
        <w:t xml:space="preserve">rasti  adresu </w:t>
      </w:r>
      <w:hyperlink r:id="rId13" w:history="1">
        <w:r w:rsidR="00A5096D" w:rsidRPr="0047414D">
          <w:rPr>
            <w:rStyle w:val="Hipersaitas"/>
            <w:u w:val="single"/>
          </w:rPr>
          <w:t>h</w:t>
        </w:r>
        <w:r w:rsidR="00A5096D" w:rsidRPr="0047414D">
          <w:rPr>
            <w:rStyle w:val="Hipersaitas"/>
            <w:rFonts w:eastAsia="Calibri"/>
            <w:u w:val="single"/>
          </w:rPr>
          <w:t>ttps://vpt.lrv.lt/uploads/vpt/documents/files/uzssisfravimo%20instrukcija(1).pdf</w:t>
        </w:r>
      </w:hyperlink>
      <w:r w:rsidR="00752D37" w:rsidRPr="0047414D">
        <w:rPr>
          <w:rStyle w:val="Hipersaitas"/>
          <w:rFonts w:eastAsia="Calibri"/>
          <w:u w:val="single"/>
        </w:rPr>
        <w:t>.</w:t>
      </w:r>
    </w:p>
    <w:p w14:paraId="1E994DD7" w14:textId="5028F880" w:rsidR="00D9481E" w:rsidRPr="0047414D" w:rsidRDefault="00310935" w:rsidP="00883100">
      <w:pPr>
        <w:tabs>
          <w:tab w:val="left" w:pos="709"/>
          <w:tab w:val="left" w:pos="851"/>
        </w:tabs>
        <w:ind w:firstLine="851"/>
        <w:jc w:val="both"/>
        <w:rPr>
          <w:rFonts w:eastAsia="Calibri"/>
          <w:shd w:val="clear" w:color="auto" w:fill="FFFFFF"/>
        </w:rPr>
      </w:pPr>
      <w:r w:rsidRPr="0047414D">
        <w:rPr>
          <w:rFonts w:eastAsia="Calibri"/>
        </w:rPr>
        <w:t>4.</w:t>
      </w:r>
      <w:r w:rsidR="00300F4E" w:rsidRPr="0047414D">
        <w:rPr>
          <w:rFonts w:eastAsia="Calibri"/>
        </w:rPr>
        <w:t>7</w:t>
      </w:r>
      <w:r w:rsidR="00D9481E" w:rsidRPr="0047414D">
        <w:rPr>
          <w:rFonts w:eastAsia="Calibri"/>
        </w:rPr>
        <w:t>.</w:t>
      </w:r>
      <w:r w:rsidR="00A15ABB" w:rsidRPr="0047414D">
        <w:rPr>
          <w:rFonts w:eastAsia="Calibri"/>
        </w:rPr>
        <w:t>1.</w:t>
      </w:r>
      <w:r w:rsidR="00D9481E" w:rsidRPr="0047414D">
        <w:rPr>
          <w:rFonts w:eastAsia="Calibri"/>
        </w:rPr>
        <w:t xml:space="preserve">2. </w:t>
      </w:r>
      <w:r w:rsidR="00D9481E" w:rsidRPr="0047414D">
        <w:rPr>
          <w:rFonts w:eastAsia="Calibri"/>
          <w:b/>
          <w:bCs/>
        </w:rPr>
        <w:t xml:space="preserve">iki susipažinimo su pasiūlymais procedūros, nurodytos </w:t>
      </w:r>
      <w:r w:rsidR="00942D7B" w:rsidRPr="0047414D">
        <w:rPr>
          <w:rFonts w:eastAsia="Calibri"/>
          <w:b/>
          <w:bCs/>
        </w:rPr>
        <w:t>pirkimo</w:t>
      </w:r>
      <w:r w:rsidR="00D9481E" w:rsidRPr="0047414D">
        <w:rPr>
          <w:rFonts w:eastAsia="Calibri"/>
          <w:b/>
          <w:bCs/>
        </w:rPr>
        <w:t xml:space="preserve"> sąlygų 4.</w:t>
      </w:r>
      <w:r w:rsidR="00137DE0" w:rsidRPr="0047414D">
        <w:rPr>
          <w:rFonts w:eastAsia="Calibri"/>
          <w:b/>
          <w:bCs/>
        </w:rPr>
        <w:t>16</w:t>
      </w:r>
      <w:r w:rsidR="00293CDD" w:rsidRPr="0047414D">
        <w:rPr>
          <w:rFonts w:eastAsia="Calibri"/>
          <w:b/>
          <w:bCs/>
        </w:rPr>
        <w:t> </w:t>
      </w:r>
      <w:r w:rsidR="00D9481E" w:rsidRPr="0047414D">
        <w:rPr>
          <w:rFonts w:eastAsia="Calibri"/>
          <w:b/>
          <w:bCs/>
        </w:rPr>
        <w:t>papunktyje</w:t>
      </w:r>
      <w:r w:rsidR="00D9481E" w:rsidRPr="0047414D">
        <w:rPr>
          <w:rFonts w:eastAsia="Calibri"/>
        </w:rPr>
        <w:t xml:space="preserve">, pradžios CVP IS susirašinėjimo priemonėmis pateikti slaptažodį, su kuriuo perkančioji organizacija galės iššifruoti pateiktą pasiūlymą. </w:t>
      </w:r>
      <w:r w:rsidR="00D9481E" w:rsidRPr="0047414D">
        <w:rPr>
          <w:rFonts w:eastAsia="Calibri"/>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618CF8D1" w14:textId="069CF6D9" w:rsidR="009E4E3C" w:rsidRPr="0047414D" w:rsidRDefault="00310935" w:rsidP="009E4E3C">
      <w:pPr>
        <w:tabs>
          <w:tab w:val="left" w:pos="709"/>
          <w:tab w:val="left" w:pos="851"/>
        </w:tabs>
        <w:ind w:firstLine="851"/>
        <w:jc w:val="both"/>
        <w:rPr>
          <w:rFonts w:eastAsia="Calibri"/>
        </w:rPr>
      </w:pPr>
      <w:r w:rsidRPr="0047414D">
        <w:rPr>
          <w:rFonts w:eastAsia="Calibri"/>
          <w:lang w:eastAsia="lt-LT"/>
        </w:rPr>
        <w:t>4.</w:t>
      </w:r>
      <w:r w:rsidR="00300F4E" w:rsidRPr="0047414D">
        <w:rPr>
          <w:rFonts w:eastAsia="Calibri"/>
          <w:lang w:eastAsia="lt-LT"/>
        </w:rPr>
        <w:t>7</w:t>
      </w:r>
      <w:r w:rsidR="00A15ABB" w:rsidRPr="0047414D">
        <w:rPr>
          <w:rFonts w:eastAsia="Calibri"/>
          <w:lang w:eastAsia="lt-LT"/>
        </w:rPr>
        <w:t>.2</w:t>
      </w:r>
      <w:r w:rsidR="00D9481E" w:rsidRPr="0047414D">
        <w:rPr>
          <w:rFonts w:eastAsia="Calibri"/>
          <w:lang w:eastAsia="lt-LT"/>
        </w:rPr>
        <w:t>. Tiekėjui užšifravus visą pasiūlymą ir i</w:t>
      </w:r>
      <w:r w:rsidR="00D9481E" w:rsidRPr="0047414D">
        <w:rPr>
          <w:rFonts w:eastAsia="Calibri"/>
        </w:rPr>
        <w:t xml:space="preserve">ki susipažinimo su pasiūlymais </w:t>
      </w:r>
      <w:r w:rsidR="00D9481E" w:rsidRPr="0047414D">
        <w:rPr>
          <w:rFonts w:eastAsia="Calibri"/>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w:t>
      </w:r>
      <w:r w:rsidR="008E0ACC" w:rsidRPr="0047414D">
        <w:rPr>
          <w:rFonts w:eastAsia="Calibri"/>
        </w:rPr>
        <w:t>kaina</w:t>
      </w:r>
      <w:r w:rsidR="00D9481E" w:rsidRPr="0047414D">
        <w:rPr>
          <w:rFonts w:eastAsia="Calibri"/>
          <w:lang w:eastAsia="lt-LT"/>
        </w:rPr>
        <w:t xml:space="preserve">, o kitus pasiūlymo dokumentus pateikė neužšifruotus – perkančioji organizacija tiekėjo pasiūlymą atmeta kaip </w:t>
      </w:r>
      <w:r w:rsidR="00D9481E" w:rsidRPr="0047414D">
        <w:rPr>
          <w:rFonts w:eastAsia="Calibri"/>
        </w:rPr>
        <w:t>neatitinkantį pirkimo dokumentuose nustatytų reikalavimų (tiekėjas nepateikė pasiūlymo kainos).</w:t>
      </w:r>
    </w:p>
    <w:p w14:paraId="1692BBAD" w14:textId="72BD750D" w:rsidR="009E4E3C" w:rsidRPr="0047414D" w:rsidRDefault="00300F4E" w:rsidP="00883100">
      <w:pPr>
        <w:tabs>
          <w:tab w:val="left" w:pos="851"/>
          <w:tab w:val="left" w:pos="993"/>
        </w:tabs>
        <w:ind w:firstLine="851"/>
        <w:jc w:val="both"/>
        <w:rPr>
          <w:b/>
          <w:bCs/>
          <w:color w:val="0D0D0D" w:themeColor="text1" w:themeTint="F2"/>
        </w:rPr>
      </w:pPr>
      <w:r w:rsidRPr="0047414D">
        <w:rPr>
          <w:b/>
          <w:bCs/>
          <w:color w:val="0D0D0D" w:themeColor="text1" w:themeTint="F2"/>
        </w:rPr>
        <w:t xml:space="preserve">4.8. </w:t>
      </w:r>
      <w:r w:rsidR="00A63B37" w:rsidRPr="0047414D">
        <w:rPr>
          <w:b/>
          <w:bCs/>
          <w:color w:val="0D0D0D" w:themeColor="text1" w:themeTint="F2"/>
        </w:rPr>
        <w:t>Reikalavimai ū</w:t>
      </w:r>
      <w:r w:rsidR="009E4E3C" w:rsidRPr="0047414D">
        <w:rPr>
          <w:b/>
          <w:bCs/>
          <w:color w:val="0D0D0D" w:themeColor="text1" w:themeTint="F2"/>
        </w:rPr>
        <w:t>kio subjektų</w:t>
      </w:r>
      <w:r w:rsidR="00A63B37" w:rsidRPr="0047414D">
        <w:rPr>
          <w:b/>
          <w:bCs/>
          <w:color w:val="0D0D0D" w:themeColor="text1" w:themeTint="F2"/>
        </w:rPr>
        <w:t xml:space="preserve"> grupėms (tiekėjų grupėms)</w:t>
      </w:r>
      <w:r w:rsidR="009E4E3C" w:rsidRPr="0047414D">
        <w:rPr>
          <w:b/>
          <w:bCs/>
          <w:color w:val="0D0D0D" w:themeColor="text1" w:themeTint="F2"/>
        </w:rPr>
        <w:t>:</w:t>
      </w:r>
    </w:p>
    <w:p w14:paraId="197C283B" w14:textId="311FB798" w:rsidR="00362918" w:rsidRPr="0047414D" w:rsidRDefault="009E4E3C" w:rsidP="009E4E3C">
      <w:pPr>
        <w:tabs>
          <w:tab w:val="left" w:pos="851"/>
          <w:tab w:val="left" w:pos="993"/>
        </w:tabs>
        <w:ind w:firstLine="851"/>
        <w:jc w:val="both"/>
        <w:rPr>
          <w:color w:val="0D0D0D" w:themeColor="text1" w:themeTint="F2"/>
        </w:rPr>
      </w:pPr>
      <w:r w:rsidRPr="0047414D">
        <w:rPr>
          <w:color w:val="0D0D0D" w:themeColor="text1" w:themeTint="F2"/>
        </w:rPr>
        <w:t xml:space="preserve">4.8.1. </w:t>
      </w:r>
      <w:r w:rsidR="00362918" w:rsidRPr="0047414D">
        <w:rPr>
          <w:color w:val="0D0D0D" w:themeColor="text1" w:themeTint="F2"/>
        </w:rPr>
        <w:t>Pasiūlymą gali pateikti ūkio subjektų grupės (tiekėjų grupės), įskaitant laikinas ūkio subjektų grupes.</w:t>
      </w:r>
      <w:r w:rsidR="00C16264" w:rsidRPr="0047414D">
        <w:rPr>
          <w:color w:val="0D0D0D" w:themeColor="text1" w:themeTint="F2"/>
        </w:rPr>
        <w:t xml:space="preserve"> </w:t>
      </w:r>
    </w:p>
    <w:p w14:paraId="63F5F3A5" w14:textId="1753BDA6" w:rsidR="009E4E3C" w:rsidRPr="0047414D" w:rsidRDefault="00362918" w:rsidP="009E4E3C">
      <w:pPr>
        <w:tabs>
          <w:tab w:val="left" w:pos="851"/>
          <w:tab w:val="left" w:pos="993"/>
        </w:tabs>
        <w:ind w:firstLine="851"/>
        <w:jc w:val="both"/>
        <w:rPr>
          <w:color w:val="0D0D0D" w:themeColor="text1" w:themeTint="F2"/>
        </w:rPr>
      </w:pPr>
      <w:r w:rsidRPr="0047414D">
        <w:rPr>
          <w:color w:val="0D0D0D" w:themeColor="text1" w:themeTint="F2"/>
        </w:rPr>
        <w:t xml:space="preserve">4.8.2. </w:t>
      </w:r>
      <w:r w:rsidR="009E4E3C" w:rsidRPr="0047414D">
        <w:rPr>
          <w:color w:val="0D0D0D" w:themeColor="text1" w:themeTint="F2"/>
        </w:rPr>
        <w:t xml:space="preserve">Jei pirkimo procedūrose dalyvauja ūkio subjektų grupė, ji pateikia </w:t>
      </w:r>
      <w:r w:rsidR="009E4E3C" w:rsidRPr="0047414D">
        <w:rPr>
          <w:b/>
          <w:bCs/>
          <w:color w:val="0D0D0D" w:themeColor="text1" w:themeTint="F2"/>
        </w:rPr>
        <w:t>jungtinės veiklos sutarties skaitmeninę kopiją</w:t>
      </w:r>
      <w:r w:rsidR="006D2C74" w:rsidRPr="0047414D">
        <w:rPr>
          <w:color w:val="0D0D0D" w:themeColor="text1" w:themeTint="F2"/>
        </w:rPr>
        <w:t xml:space="preserve"> </w:t>
      </w:r>
      <w:bookmarkStart w:id="8" w:name="_Hlk105489675"/>
      <w:r w:rsidR="006D2C74" w:rsidRPr="0047414D">
        <w:rPr>
          <w:color w:val="0D0D0D" w:themeColor="text1" w:themeTint="F2"/>
        </w:rPr>
        <w:t>(sutartis turi būti sudaryta iki pasiūlymų pateikimo termino pabaigos)</w:t>
      </w:r>
      <w:bookmarkEnd w:id="8"/>
      <w:r w:rsidR="009E4E3C" w:rsidRPr="0047414D">
        <w:rPr>
          <w:color w:val="0D0D0D" w:themeColor="text1" w:themeTint="F2"/>
        </w:rPr>
        <w:t>. Jungtinės veiklos sutartyje turi būti nurodyta ir numatyta:</w:t>
      </w:r>
    </w:p>
    <w:p w14:paraId="1F96B1C0" w14:textId="354C78C3" w:rsidR="009E4E3C" w:rsidRPr="0047414D" w:rsidRDefault="009E4E3C" w:rsidP="009E4E3C">
      <w:pPr>
        <w:ind w:firstLine="851"/>
        <w:jc w:val="both"/>
        <w:rPr>
          <w:rFonts w:eastAsia="Calibri"/>
          <w:color w:val="0D0D0D" w:themeColor="text1" w:themeTint="F2"/>
        </w:rPr>
      </w:pPr>
      <w:r w:rsidRPr="0047414D">
        <w:rPr>
          <w:rFonts w:eastAsia="Calibri"/>
          <w:color w:val="0D0D0D" w:themeColor="text1" w:themeTint="F2"/>
        </w:rPr>
        <w:lastRenderedPageBreak/>
        <w:t>4.8.</w:t>
      </w:r>
      <w:r w:rsidR="00362918" w:rsidRPr="0047414D">
        <w:rPr>
          <w:rFonts w:eastAsia="Calibri"/>
          <w:color w:val="0D0D0D" w:themeColor="text1" w:themeTint="F2"/>
        </w:rPr>
        <w:t>2</w:t>
      </w:r>
      <w:r w:rsidRPr="0047414D">
        <w:rPr>
          <w:rFonts w:eastAsia="Calibri"/>
          <w:color w:val="0D0D0D" w:themeColor="text1" w:themeTint="F2"/>
        </w:rPr>
        <w:t>.1. tiekėjų grupės sudėtis ir kiekvieno tiekėjų grupės nario įsipareigojimai vykdant numatomą su perkančiąja organizacija sudaryti pirkimo sutartį, šių įsipareigojimų vertės dalis, išreikšta procentiniu dydžiu pagal bendrą pirkimo sutarties vertę;</w:t>
      </w:r>
    </w:p>
    <w:p w14:paraId="732DE851" w14:textId="0AC10949" w:rsidR="009E4E3C" w:rsidRPr="0047414D" w:rsidRDefault="009E4E3C" w:rsidP="009E4E3C">
      <w:pPr>
        <w:ind w:firstLine="851"/>
        <w:jc w:val="both"/>
        <w:rPr>
          <w:rFonts w:eastAsia="Calibri"/>
          <w:color w:val="0D0D0D" w:themeColor="text1" w:themeTint="F2"/>
        </w:rPr>
      </w:pPr>
      <w:r w:rsidRPr="0047414D">
        <w:rPr>
          <w:rFonts w:eastAsia="Calibri"/>
          <w:color w:val="0D0D0D" w:themeColor="text1" w:themeTint="F2"/>
        </w:rPr>
        <w:t>4.8.</w:t>
      </w:r>
      <w:r w:rsidR="00362918" w:rsidRPr="0047414D">
        <w:rPr>
          <w:rFonts w:eastAsia="Calibri"/>
          <w:color w:val="0D0D0D" w:themeColor="text1" w:themeTint="F2"/>
        </w:rPr>
        <w:t>2</w:t>
      </w:r>
      <w:r w:rsidRPr="0047414D">
        <w:rPr>
          <w:rFonts w:eastAsia="Calibri"/>
          <w:color w:val="0D0D0D" w:themeColor="text1" w:themeTint="F2"/>
        </w:rPr>
        <w:t>.2. solidari visų tiekėjų grupės narių atsakomybė už prievolių perkančiajai organizacijai nevykdymą;</w:t>
      </w:r>
    </w:p>
    <w:p w14:paraId="433655E6" w14:textId="246C2B11" w:rsidR="009E4E3C" w:rsidRPr="0047414D" w:rsidRDefault="009E4E3C" w:rsidP="009E4E3C">
      <w:pPr>
        <w:ind w:firstLine="851"/>
        <w:jc w:val="both"/>
        <w:rPr>
          <w:rFonts w:eastAsia="Calibri"/>
          <w:color w:val="0D0D0D" w:themeColor="text1" w:themeTint="F2"/>
        </w:rPr>
      </w:pPr>
      <w:r w:rsidRPr="0047414D">
        <w:rPr>
          <w:rFonts w:eastAsia="Calibri"/>
          <w:color w:val="0D0D0D" w:themeColor="text1" w:themeTint="F2"/>
        </w:rPr>
        <w:t>4.8.</w:t>
      </w:r>
      <w:r w:rsidR="00362918" w:rsidRPr="0047414D">
        <w:rPr>
          <w:rFonts w:eastAsia="Calibri"/>
          <w:color w:val="0D0D0D" w:themeColor="text1" w:themeTint="F2"/>
        </w:rPr>
        <w:t>2</w:t>
      </w:r>
      <w:r w:rsidRPr="0047414D">
        <w:rPr>
          <w:rFonts w:eastAsia="Calibri"/>
          <w:color w:val="0D0D0D" w:themeColor="text1" w:themeTint="F2"/>
        </w:rPr>
        <w:t>.3. kuris tiekėjų grupės narys atstovauja arba vadovauja tiekėjų grupei (su kuo perkančioji organizacija turėtų bendrauti pasiūlymo vertinimo metu kylančiais klausimais ir teikti su pasiūlymo įvertinimu susijusią informaciją).</w:t>
      </w:r>
    </w:p>
    <w:p w14:paraId="68E0EF14" w14:textId="3A810AC9" w:rsidR="00362918" w:rsidRPr="0047414D" w:rsidRDefault="009E4E3C" w:rsidP="00362918">
      <w:pPr>
        <w:ind w:firstLine="851"/>
        <w:jc w:val="both"/>
        <w:rPr>
          <w:color w:val="0D0D0D" w:themeColor="text1" w:themeTint="F2"/>
        </w:rPr>
      </w:pPr>
      <w:r w:rsidRPr="0047414D">
        <w:rPr>
          <w:rFonts w:eastAsia="Calibri"/>
          <w:color w:val="0D0D0D" w:themeColor="text1" w:themeTint="F2"/>
        </w:rPr>
        <w:t>4.8.</w:t>
      </w:r>
      <w:r w:rsidR="00362918" w:rsidRPr="0047414D">
        <w:rPr>
          <w:rFonts w:eastAsia="Calibri"/>
          <w:color w:val="0D0D0D" w:themeColor="text1" w:themeTint="F2"/>
        </w:rPr>
        <w:t>3</w:t>
      </w:r>
      <w:r w:rsidRPr="0047414D">
        <w:rPr>
          <w:rFonts w:eastAsia="Calibri"/>
          <w:color w:val="0D0D0D" w:themeColor="text1" w:themeTint="F2"/>
        </w:rPr>
        <w:t xml:space="preserve">. Perkančioji organizacija nereikalauja, kad </w:t>
      </w:r>
      <w:r w:rsidRPr="0047414D">
        <w:rPr>
          <w:color w:val="0D0D0D" w:themeColor="text1" w:themeTint="F2"/>
        </w:rPr>
        <w:t>ūkio subjektų grupės pateiktą pasiūlymą pripažinus geriausiu ir perkančiajai organizacijai pasiūlius sudaryti pirkimo sutartį, ši ūkio subjektų grupė įgautų tam tikrą teisinę formą.</w:t>
      </w:r>
    </w:p>
    <w:p w14:paraId="0387A594" w14:textId="4EB6861F" w:rsidR="00362918" w:rsidRPr="0047414D" w:rsidRDefault="00362918" w:rsidP="00362918">
      <w:pPr>
        <w:ind w:firstLine="851"/>
        <w:jc w:val="both"/>
        <w:rPr>
          <w:rFonts w:eastAsia="Calibri"/>
          <w:color w:val="0D0D0D" w:themeColor="text1" w:themeTint="F2"/>
        </w:rPr>
      </w:pPr>
      <w:r w:rsidRPr="0047414D">
        <w:rPr>
          <w:rFonts w:eastAsia="Calibri"/>
          <w:color w:val="0D0D0D" w:themeColor="text1" w:themeTint="F2"/>
        </w:rPr>
        <w:t>4.8.4. Ūkio subjektų grupė (tiekėjų grupė) gali remtis grupės dalyvių arba kitų ūkio subjektų pajėgumais, kad atitiktų profesinio pajėgumo reikalavimus.</w:t>
      </w:r>
    </w:p>
    <w:p w14:paraId="0689DC0C" w14:textId="24CEC15E" w:rsidR="00A63B37" w:rsidRPr="0047414D" w:rsidRDefault="00A63B37" w:rsidP="00A63B37">
      <w:pPr>
        <w:tabs>
          <w:tab w:val="left" w:pos="851"/>
          <w:tab w:val="left" w:pos="993"/>
        </w:tabs>
        <w:ind w:firstLine="851"/>
        <w:jc w:val="both"/>
      </w:pPr>
      <w:r w:rsidRPr="0047414D">
        <w:rPr>
          <w:b/>
          <w:bCs/>
        </w:rPr>
        <w:t>4.9. Reikalavimai dėl ūkio subjektų, subtiekėjų nurodymo pasiūlymuose:</w:t>
      </w:r>
    </w:p>
    <w:p w14:paraId="422EB578" w14:textId="18D2A708" w:rsidR="00D52051" w:rsidRPr="0047414D" w:rsidRDefault="00A63B37" w:rsidP="00D52051">
      <w:pPr>
        <w:tabs>
          <w:tab w:val="left" w:pos="709"/>
        </w:tabs>
        <w:ind w:firstLine="851"/>
        <w:jc w:val="both"/>
        <w:rPr>
          <w:lang w:eastAsia="lt-LT"/>
        </w:rPr>
      </w:pPr>
      <w:r w:rsidRPr="0047414D">
        <w:rPr>
          <w:rFonts w:eastAsia="Calibri"/>
        </w:rPr>
        <w:t>4.9.1.</w:t>
      </w:r>
      <w:r w:rsidR="005C0D0D" w:rsidRPr="0047414D">
        <w:rPr>
          <w:rFonts w:eastAsia="Calibri"/>
        </w:rPr>
        <w:t xml:space="preserve"> </w:t>
      </w:r>
      <w:r w:rsidR="006E37E6" w:rsidRPr="0047414D">
        <w:rPr>
          <w:lang w:eastAsia="lt-LT"/>
        </w:rPr>
        <w:t>T</w:t>
      </w:r>
      <w:r w:rsidR="005C0D0D" w:rsidRPr="0047414D">
        <w:rPr>
          <w:lang w:eastAsia="lt-LT"/>
        </w:rPr>
        <w:t xml:space="preserve">iekėjas (tiek pirkime dalyvaujantis savarankiškai, tiek </w:t>
      </w:r>
      <w:r w:rsidR="006E37E6" w:rsidRPr="0047414D">
        <w:rPr>
          <w:lang w:eastAsia="lt-LT"/>
        </w:rPr>
        <w:t>ūkio subjektų</w:t>
      </w:r>
      <w:r w:rsidR="005C0D0D" w:rsidRPr="0047414D">
        <w:rPr>
          <w:lang w:eastAsia="lt-LT"/>
        </w:rPr>
        <w:t xml:space="preserve"> grupė) gali pasitelkti ir naudotis subtiekėjų pajėgumais</w:t>
      </w:r>
      <w:r w:rsidR="00D52051" w:rsidRPr="0047414D">
        <w:rPr>
          <w:lang w:eastAsia="lt-LT"/>
        </w:rPr>
        <w:t>:</w:t>
      </w:r>
    </w:p>
    <w:p w14:paraId="51C98ED6" w14:textId="2899C15B" w:rsidR="00865CCE" w:rsidRPr="0047414D" w:rsidRDefault="005C0D0D" w:rsidP="00865CCE">
      <w:pPr>
        <w:tabs>
          <w:tab w:val="left" w:pos="709"/>
        </w:tabs>
        <w:ind w:firstLine="851"/>
        <w:jc w:val="both"/>
        <w:rPr>
          <w:rFonts w:eastAsia="Calibri"/>
        </w:rPr>
      </w:pPr>
      <w:r w:rsidRPr="0047414D">
        <w:rPr>
          <w:rFonts w:eastAsia="Calibri"/>
        </w:rPr>
        <w:t xml:space="preserve">4.9.1.1. </w:t>
      </w:r>
      <w:r w:rsidR="00D52051" w:rsidRPr="0047414D">
        <w:rPr>
          <w:rFonts w:eastAsia="Calibri"/>
        </w:rPr>
        <w:t xml:space="preserve">tiekėjas savo pasiūlyme privalo nurodyti </w:t>
      </w:r>
      <w:r w:rsidRPr="0047414D">
        <w:rPr>
          <w:rFonts w:eastAsia="Calibri"/>
        </w:rPr>
        <w:t xml:space="preserve">kokiai sutarties daliai </w:t>
      </w:r>
      <w:r w:rsidR="00D51114" w:rsidRPr="0047414D">
        <w:rPr>
          <w:rFonts w:eastAsia="Calibri"/>
        </w:rPr>
        <w:t xml:space="preserve">(apimtis eurais ir dalis procentais) </w:t>
      </w:r>
      <w:r w:rsidRPr="0047414D">
        <w:rPr>
          <w:rFonts w:eastAsia="Calibri"/>
        </w:rPr>
        <w:t>ir kokius subtiekėjus, jeigu jie yra žinomi, jis ketina pasitelkti</w:t>
      </w:r>
      <w:r w:rsidR="00D8515C" w:rsidRPr="0047414D">
        <w:rPr>
          <w:rFonts w:eastAsia="Calibri"/>
        </w:rPr>
        <w:t xml:space="preserve">. </w:t>
      </w:r>
      <w:r w:rsidR="00810C3E" w:rsidRPr="0047414D">
        <w:rPr>
          <w:rFonts w:eastAsia="Calibri"/>
        </w:rPr>
        <w:t xml:space="preserve">Šis reikalavimas </w:t>
      </w:r>
      <w:r w:rsidR="00F9749C" w:rsidRPr="0047414D">
        <w:rPr>
          <w:rFonts w:eastAsia="Calibri"/>
        </w:rPr>
        <w:t>nekeičia pagrindinio tiekėjo atsakomybės</w:t>
      </w:r>
      <w:r w:rsidR="00F9749C" w:rsidRPr="0047414D">
        <w:rPr>
          <w:rFonts w:eastAsia="Calibri"/>
          <w:i/>
          <w:iCs/>
        </w:rPr>
        <w:t xml:space="preserve"> </w:t>
      </w:r>
      <w:r w:rsidR="00F9749C" w:rsidRPr="0047414D">
        <w:rPr>
          <w:rFonts w:eastAsia="Calibri"/>
        </w:rPr>
        <w:t xml:space="preserve">dėl numatomos sudaryti sutarties įvykdymo. </w:t>
      </w:r>
      <w:r w:rsidRPr="0047414D">
        <w:rPr>
          <w:rFonts w:eastAsia="Calibri"/>
        </w:rPr>
        <w:t xml:space="preserve">Subtiekėjai nėra laikomi ūkio subjektais, </w:t>
      </w:r>
      <w:r w:rsidR="00D51114" w:rsidRPr="0047414D">
        <w:rPr>
          <w:rFonts w:eastAsia="Calibri"/>
        </w:rPr>
        <w:t xml:space="preserve">kurių pajėgumais tiekėjas remiasi, </w:t>
      </w:r>
      <w:r w:rsidRPr="0047414D">
        <w:rPr>
          <w:rFonts w:eastAsia="Calibri"/>
        </w:rPr>
        <w:t>jeigu šie tik vykdo sutartines tiekėjo prievoles, tačiau tiekėjas nesiremia jų pajėgumais, kad atitiktų profesinio pajėgumo reikalavimus</w:t>
      </w:r>
      <w:r w:rsidR="00D52051" w:rsidRPr="0047414D">
        <w:rPr>
          <w:rFonts w:eastAsia="Calibri"/>
        </w:rPr>
        <w:t>;</w:t>
      </w:r>
    </w:p>
    <w:p w14:paraId="11077ADE" w14:textId="67015EA7" w:rsidR="00743AC4" w:rsidRPr="0047414D" w:rsidRDefault="00D52051" w:rsidP="00743AC4">
      <w:pPr>
        <w:tabs>
          <w:tab w:val="left" w:pos="709"/>
        </w:tabs>
        <w:ind w:firstLine="851"/>
        <w:jc w:val="both"/>
        <w:rPr>
          <w:rFonts w:eastAsia="Calibri"/>
        </w:rPr>
      </w:pPr>
      <w:r w:rsidRPr="0047414D">
        <w:rPr>
          <w:rFonts w:eastAsia="Calibri"/>
        </w:rPr>
        <w:t>4.9.1.2. i</w:t>
      </w:r>
      <w:r w:rsidR="005C0D0D" w:rsidRPr="0047414D">
        <w:rPr>
          <w:rFonts w:eastAsia="Calibri"/>
        </w:rPr>
        <w:t>nformacija apie subtiekėjus (jeigu jie nežinomi pasiūlymo pateikimo metu) perkančiajai organizacijai privalo būti pateikiama ne vėliau negu sutartis pradedama vykdyti</w:t>
      </w:r>
      <w:r w:rsidR="006E37E6" w:rsidRPr="0047414D">
        <w:rPr>
          <w:rFonts w:eastAsia="Calibri"/>
        </w:rPr>
        <w:t>;</w:t>
      </w:r>
    </w:p>
    <w:p w14:paraId="1ECEB60B" w14:textId="628BCB19" w:rsidR="00743AC4" w:rsidRPr="0047414D" w:rsidRDefault="006E37E6" w:rsidP="006E37E6">
      <w:pPr>
        <w:tabs>
          <w:tab w:val="left" w:pos="709"/>
        </w:tabs>
        <w:ind w:firstLine="851"/>
        <w:jc w:val="both"/>
        <w:rPr>
          <w:rFonts w:eastAsia="Calibri"/>
        </w:rPr>
      </w:pPr>
      <w:r w:rsidRPr="0047414D">
        <w:rPr>
          <w:rFonts w:eastAsia="Calibri"/>
        </w:rPr>
        <w:t xml:space="preserve">4.9.1.3. </w:t>
      </w:r>
      <w:r w:rsidR="00743AC4" w:rsidRPr="0047414D">
        <w:rPr>
          <w:rFonts w:eastAsia="Calibri"/>
        </w:rPr>
        <w:t>skirtingi tiekėjai ar ūkio subjektų grupės gali pasitelkti tuos pačius subtiekėjus</w:t>
      </w:r>
      <w:r w:rsidR="0085637C" w:rsidRPr="0047414D">
        <w:rPr>
          <w:rFonts w:eastAsia="Calibri"/>
        </w:rPr>
        <w:t>;</w:t>
      </w:r>
    </w:p>
    <w:p w14:paraId="40A91510" w14:textId="3CA3C905" w:rsidR="00865CCE" w:rsidRPr="0047414D" w:rsidRDefault="00743AC4" w:rsidP="00865CCE">
      <w:pPr>
        <w:tabs>
          <w:tab w:val="left" w:pos="709"/>
        </w:tabs>
        <w:ind w:firstLine="851"/>
        <w:jc w:val="both"/>
        <w:rPr>
          <w:rFonts w:eastAsia="Calibri"/>
        </w:rPr>
      </w:pPr>
      <w:r w:rsidRPr="0047414D">
        <w:rPr>
          <w:rFonts w:eastAsia="Calibri"/>
        </w:rPr>
        <w:t xml:space="preserve">4.9.1.4. </w:t>
      </w:r>
      <w:r w:rsidR="006E37E6" w:rsidRPr="0047414D">
        <w:rPr>
          <w:rFonts w:eastAsia="Calibri"/>
        </w:rPr>
        <w:t xml:space="preserve">perkančioji organizacija turi teisę </w:t>
      </w:r>
      <w:r w:rsidR="006E37E6" w:rsidRPr="0047414D">
        <w:t xml:space="preserve">tiesiogiai atsiskaityti su subtiekėjais. </w:t>
      </w:r>
      <w:r w:rsidR="006E37E6" w:rsidRPr="0047414D">
        <w:rPr>
          <w:rFonts w:eastAsia="Calibri"/>
        </w:rPr>
        <w:t xml:space="preserve">Perkančioji organizacija </w:t>
      </w:r>
      <w:r w:rsidR="006E37E6" w:rsidRPr="0047414D">
        <w:rPr>
          <w:rFonts w:eastAsia="Calibri"/>
          <w:bCs/>
        </w:rPr>
        <w:t xml:space="preserve">ne vėliau kaip per 3 darbo dienas nuo </w:t>
      </w:r>
      <w:r w:rsidR="006E37E6" w:rsidRPr="0047414D">
        <w:rPr>
          <w:rFonts w:eastAsia="Calibri"/>
        </w:rPr>
        <w:t xml:space="preserve">pirkimo sąlygų 4.9.1.1 </w:t>
      </w:r>
      <w:r w:rsidR="00B95EA4" w:rsidRPr="0047414D">
        <w:rPr>
          <w:rFonts w:eastAsia="Calibri"/>
        </w:rPr>
        <w:t xml:space="preserve">ir 4.9.1.2 papunkčiuose </w:t>
      </w:r>
      <w:r w:rsidR="006E37E6" w:rsidRPr="0047414D">
        <w:rPr>
          <w:rFonts w:eastAsia="Calibri"/>
        </w:rPr>
        <w:t>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bus sudaroma trišalė sutartis tarp perkančiosios organizacijos, pirkimo sutartį sudariusio tiekėjo ir jo subtiekėjo, kurioje aprašoma tiesioginio atsiskaitymo su subtiekėju tvarka, atsižvelgiant į pirkimo dokumentuose ir subtiekimo sutartyje nustatytus reikalavimus.</w:t>
      </w:r>
    </w:p>
    <w:p w14:paraId="1500EB6E" w14:textId="3E24DBD1" w:rsidR="00865CCE" w:rsidRPr="00865CCE" w:rsidRDefault="00A63B37" w:rsidP="00865CCE">
      <w:pPr>
        <w:tabs>
          <w:tab w:val="left" w:pos="709"/>
        </w:tabs>
        <w:ind w:firstLine="851"/>
        <w:jc w:val="both"/>
        <w:rPr>
          <w:rFonts w:eastAsia="Calibri"/>
        </w:rPr>
      </w:pPr>
      <w:r w:rsidRPr="0047414D">
        <w:rPr>
          <w:rFonts w:eastAsia="Calibri"/>
        </w:rPr>
        <w:t>4.9.2.</w:t>
      </w:r>
      <w:r w:rsidR="006E37E6" w:rsidRPr="0047414D">
        <w:rPr>
          <w:rFonts w:eastAsia="Calibri"/>
        </w:rPr>
        <w:t xml:space="preserve"> </w:t>
      </w:r>
      <w:r w:rsidR="006E37E6" w:rsidRPr="00865CCE">
        <w:rPr>
          <w:rFonts w:eastAsia="Calibri"/>
        </w:rPr>
        <w:t>Tiekėjas gali remtis kitų ūkio subjektų pajėgumais, kad atitiktų pirkimo dokumentuose nustatytus kvalifikacijos (profesinio pajėgumo) reikalavimus</w:t>
      </w:r>
      <w:r w:rsidR="00865CCE" w:rsidRPr="00865CCE">
        <w:rPr>
          <w:rFonts w:eastAsia="Calibri"/>
        </w:rPr>
        <w:t xml:space="preserve"> tik tuo atveju, jeigu tie subjektai patys suteiks paslaugas, kurioms reikia jų turimų pajėgumų</w:t>
      </w:r>
      <w:r w:rsidR="006E37E6" w:rsidRPr="00865CCE">
        <w:rPr>
          <w:rFonts w:eastAsia="Calibri"/>
        </w:rPr>
        <w:t>, neatsižvelgiant į ryšio su tais ūkio subjektais teisinį pobūdį</w:t>
      </w:r>
      <w:r w:rsidR="00BB5D85" w:rsidRPr="00865CCE">
        <w:rPr>
          <w:rFonts w:eastAsia="Calibri"/>
        </w:rPr>
        <w:t>:</w:t>
      </w:r>
    </w:p>
    <w:p w14:paraId="7469DDA9" w14:textId="69C0460C" w:rsidR="00A63B37" w:rsidRPr="00865CCE" w:rsidRDefault="00BB5D85" w:rsidP="006E37E6">
      <w:pPr>
        <w:tabs>
          <w:tab w:val="left" w:pos="709"/>
        </w:tabs>
        <w:ind w:firstLine="851"/>
        <w:jc w:val="both"/>
        <w:rPr>
          <w:rFonts w:eastAsia="Calibri"/>
        </w:rPr>
      </w:pPr>
      <w:r w:rsidRPr="00865CCE">
        <w:rPr>
          <w:rFonts w:eastAsia="Calibri"/>
        </w:rPr>
        <w:t xml:space="preserve">4.9.2.1. </w:t>
      </w:r>
      <w:r w:rsidR="00752D37" w:rsidRPr="00865CCE">
        <w:rPr>
          <w:rFonts w:eastAsia="Calibri"/>
        </w:rPr>
        <w:t>j</w:t>
      </w:r>
      <w:r w:rsidR="00A63B37" w:rsidRPr="00865CCE">
        <w:rPr>
          <w:rFonts w:eastAsia="Calibri"/>
        </w:rPr>
        <w:t>eigu ūkio subjektas</w:t>
      </w:r>
      <w:r w:rsidR="00743AC4" w:rsidRPr="00865CCE">
        <w:rPr>
          <w:rFonts w:eastAsia="Calibri"/>
        </w:rPr>
        <w:t xml:space="preserve"> </w:t>
      </w:r>
      <w:r w:rsidR="00A63B37" w:rsidRPr="00865CCE">
        <w:rPr>
          <w:rFonts w:eastAsia="Calibri"/>
        </w:rPr>
        <w:t>pasiūlyme nėra nurodomas, tokio ūkio subjekto pajėgumais remtis negalima;</w:t>
      </w:r>
    </w:p>
    <w:p w14:paraId="6692927D" w14:textId="77777777" w:rsidR="00865CCE" w:rsidRDefault="006E37E6" w:rsidP="00865CCE">
      <w:pPr>
        <w:tabs>
          <w:tab w:val="left" w:pos="709"/>
        </w:tabs>
        <w:ind w:firstLine="851"/>
        <w:jc w:val="both"/>
      </w:pPr>
      <w:r w:rsidRPr="0047414D">
        <w:rPr>
          <w:rFonts w:eastAsia="Calibri"/>
        </w:rPr>
        <w:t>4.9.</w:t>
      </w:r>
      <w:r w:rsidR="0071204C" w:rsidRPr="0047414D">
        <w:rPr>
          <w:rFonts w:eastAsia="Calibri"/>
        </w:rPr>
        <w:t>2</w:t>
      </w:r>
      <w:r w:rsidRPr="0047414D">
        <w:rPr>
          <w:rFonts w:eastAsia="Calibri"/>
        </w:rPr>
        <w:t>.</w:t>
      </w:r>
      <w:r w:rsidR="0071204C" w:rsidRPr="0047414D">
        <w:rPr>
          <w:rFonts w:eastAsia="Calibri"/>
        </w:rPr>
        <w:t>2.</w:t>
      </w:r>
      <w:r w:rsidRPr="0047414D">
        <w:rPr>
          <w:rFonts w:eastAsia="Calibri"/>
        </w:rPr>
        <w:t xml:space="preserve"> </w:t>
      </w:r>
      <w:r w:rsidR="00752D37" w:rsidRPr="0047414D">
        <w:rPr>
          <w:lang w:eastAsia="lt-LT"/>
        </w:rPr>
        <w:t>t</w:t>
      </w:r>
      <w:r w:rsidR="005C0D0D" w:rsidRPr="0047414D">
        <w:rPr>
          <w:iCs/>
          <w:color w:val="000000"/>
          <w:lang w:eastAsia="lt-LT"/>
        </w:rPr>
        <w:t xml:space="preserve">iekėjas gali remtis tik tokiais kitų ūkio subjektų pajėgumais, kuriais jis realiai galės disponuoti sutarties vykdymo metu. </w:t>
      </w:r>
      <w:r w:rsidR="005C0D0D" w:rsidRPr="0047414D">
        <w:rPr>
          <w:rFonts w:eastAsia="Calibri"/>
          <w:color w:val="000000"/>
          <w:lang w:eastAsia="lt-LT"/>
        </w:rPr>
        <w:t xml:space="preserve">Tiekėjas perkančiajai organizacijai turi pasiūlyme įrodyti, kad </w:t>
      </w:r>
      <w:r w:rsidR="00D51114" w:rsidRPr="0047414D">
        <w:rPr>
          <w:rFonts w:eastAsia="Calibri"/>
          <w:color w:val="000000"/>
          <w:lang w:eastAsia="lt-LT"/>
        </w:rPr>
        <w:t>vykdant sutartį</w:t>
      </w:r>
      <w:r w:rsidR="005C0D0D" w:rsidRPr="0047414D">
        <w:rPr>
          <w:rFonts w:eastAsia="Calibri"/>
          <w:color w:val="000000"/>
          <w:lang w:eastAsia="lt-LT"/>
        </w:rPr>
        <w:t xml:space="preserve"> ūkio subjekto, kurio pajėgumais </w:t>
      </w:r>
      <w:r w:rsidR="00D51114" w:rsidRPr="0047414D">
        <w:rPr>
          <w:rFonts w:eastAsia="Calibri"/>
          <w:color w:val="000000"/>
          <w:lang w:eastAsia="lt-LT"/>
        </w:rPr>
        <w:t xml:space="preserve"> remiamasi</w:t>
      </w:r>
      <w:r w:rsidR="0049167B" w:rsidRPr="0047414D">
        <w:t xml:space="preserve">, </w:t>
      </w:r>
      <w:r w:rsidR="005C0D0D" w:rsidRPr="0047414D">
        <w:rPr>
          <w:rFonts w:eastAsia="Calibri"/>
          <w:color w:val="000000"/>
          <w:lang w:eastAsia="lt-LT"/>
        </w:rPr>
        <w:t>ištekliai tiekėjui bus prieinami.</w:t>
      </w:r>
      <w:r w:rsidR="005C0D0D" w:rsidRPr="0047414D">
        <w:rPr>
          <w:lang w:eastAsia="lt-LT"/>
        </w:rPr>
        <w:t xml:space="preserve"> </w:t>
      </w:r>
      <w:r w:rsidR="005C0D0D" w:rsidRPr="0047414D">
        <w:t>Tokiais įrodymais gali būti ūkio subjekto</w:t>
      </w:r>
      <w:r w:rsidR="005C0D0D" w:rsidRPr="0047414D">
        <w:rPr>
          <w:rFonts w:eastAsia="Calibri"/>
        </w:rPr>
        <w:t xml:space="preserve"> </w:t>
      </w:r>
      <w:r w:rsidR="005C0D0D" w:rsidRPr="0047414D">
        <w:t xml:space="preserve">įsipareigojimas, kad jis turės reikiamus išteklius, sutartis su </w:t>
      </w:r>
      <w:r w:rsidR="00EB7192" w:rsidRPr="0047414D">
        <w:t>ūkio subjektu</w:t>
      </w:r>
      <w:r w:rsidR="005C0D0D" w:rsidRPr="0047414D">
        <w:t>, ketinimų protokola</w:t>
      </w:r>
      <w:r w:rsidR="00EB7192" w:rsidRPr="0047414D">
        <w:t xml:space="preserve">s su </w:t>
      </w:r>
      <w:r w:rsidR="00DE2FC4" w:rsidRPr="0047414D">
        <w:t xml:space="preserve">subtiekėju </w:t>
      </w:r>
      <w:r w:rsidR="005C0D0D" w:rsidRPr="0047414D">
        <w:t>ir šis įrodymas (nepriklausomai nuo to, ar teikiamas kartu su pasiūlymu ar tikslinant pasiūlymą) turi būti sudarytas iki pasiūlymų pateikimo termino pabaigos.</w:t>
      </w:r>
    </w:p>
    <w:p w14:paraId="4A1D0EBE" w14:textId="453F251E" w:rsidR="00865CCE" w:rsidRPr="0047414D" w:rsidRDefault="00865CCE" w:rsidP="00865CCE">
      <w:pPr>
        <w:tabs>
          <w:tab w:val="left" w:pos="709"/>
        </w:tabs>
        <w:ind w:firstLine="851"/>
        <w:jc w:val="both"/>
      </w:pPr>
      <w:r>
        <w:t xml:space="preserve">4.9.2.3. </w:t>
      </w:r>
      <w:r w:rsidRPr="00865CCE">
        <w:rPr>
          <w:shd w:val="clear" w:color="auto" w:fill="FFFFFF"/>
        </w:rPr>
        <w:t>Jeigu pasiūlyme nurodytas ūkio subjektas netenkina jam keliamų reikalavimų, jis per Perkančiosios organizacijos nustatytą terminą gali būti pakeičiamas reikalavimus atitinkančiu ūkio subjektu.</w:t>
      </w:r>
    </w:p>
    <w:p w14:paraId="41F9B75B" w14:textId="06F3DA8C" w:rsidR="002046CE" w:rsidRPr="0047414D" w:rsidRDefault="00A63B37" w:rsidP="00A63B37">
      <w:pPr>
        <w:tabs>
          <w:tab w:val="left" w:pos="709"/>
        </w:tabs>
        <w:ind w:firstLine="851"/>
        <w:jc w:val="both"/>
        <w:rPr>
          <w:rFonts w:eastAsia="Calibri"/>
        </w:rPr>
      </w:pPr>
      <w:r w:rsidRPr="0047414D">
        <w:rPr>
          <w:rFonts w:eastAsia="Calibri"/>
        </w:rPr>
        <w:t>4.</w:t>
      </w:r>
      <w:r w:rsidR="0071204C" w:rsidRPr="0047414D">
        <w:rPr>
          <w:rFonts w:eastAsia="Calibri"/>
        </w:rPr>
        <w:t>9</w:t>
      </w:r>
      <w:r w:rsidRPr="0047414D">
        <w:rPr>
          <w:rFonts w:eastAsia="Calibri"/>
        </w:rPr>
        <w:t xml:space="preserve">.3. </w:t>
      </w:r>
      <w:r w:rsidR="004B66C2" w:rsidRPr="0047414D">
        <w:rPr>
          <w:color w:val="000000"/>
          <w:lang w:eastAsia="lt-LT"/>
        </w:rPr>
        <w:t>Tais atvejais, kai</w:t>
      </w:r>
      <w:r w:rsidR="004B66C2" w:rsidRPr="0047414D">
        <w:rPr>
          <w:rFonts w:eastAsia="Calibri"/>
          <w:color w:val="000000"/>
          <w:lang w:eastAsia="lt-LT"/>
        </w:rPr>
        <w:t xml:space="preserve"> tiekėjas naudojasi (naudosis) trečiųjų asmenų, kurie tiesiogiai </w:t>
      </w:r>
      <w:r w:rsidR="004B66C2" w:rsidRPr="0047414D">
        <w:rPr>
          <w:lang w:eastAsia="lt-LT"/>
        </w:rPr>
        <w:t xml:space="preserve">aktyviai, savo veiksmais neprisidės prie pirkimo vykdytojo poreikio įsigyti pirkimo objektą tenkinimo (tiesiogiai neteiks dalies paslaugų, neprisiims solidarios atsakomybės už sutarties vykdymą ar kitaip tiesiogiai nedalyvaus vykdant </w:t>
      </w:r>
      <w:r w:rsidR="004B66C2" w:rsidRPr="0047414D">
        <w:rPr>
          <w:lang w:eastAsia="lt-LT"/>
        </w:rPr>
        <w:lastRenderedPageBreak/>
        <w:t>pirkimo sutartį)</w:t>
      </w:r>
      <w:r w:rsidR="004B66C2" w:rsidRPr="0047414D">
        <w:rPr>
          <w:rFonts w:eastAsia="Calibri"/>
          <w:color w:val="000000"/>
          <w:lang w:eastAsia="lt-LT"/>
        </w:rPr>
        <w:t>, priemonėmis (</w:t>
      </w:r>
      <w:r w:rsidR="004B66C2" w:rsidRPr="0047414D">
        <w:rPr>
          <w:rFonts w:eastAsia="Calibri"/>
          <w:i/>
          <w:iCs/>
          <w:color w:val="000000"/>
          <w:lang w:eastAsia="lt-LT"/>
        </w:rPr>
        <w:t>pavyzdžiui, tik išnuomos patalpas, išnuomos įrangą ar pan.</w:t>
      </w:r>
      <w:r w:rsidR="004B66C2" w:rsidRPr="0047414D">
        <w:rPr>
          <w:rFonts w:eastAsia="Calibri"/>
          <w:color w:val="000000"/>
          <w:lang w:eastAsia="lt-LT"/>
        </w:rPr>
        <w:t xml:space="preserve">), tiekėjas, neprivalo teikti jų </w:t>
      </w:r>
      <w:r w:rsidR="004B66C2" w:rsidRPr="0047414D">
        <w:rPr>
          <w:rFonts w:eastAsia="Calibri"/>
          <w:lang w:eastAsia="lt-LT"/>
        </w:rPr>
        <w:t>Europos bendrąjį viešųjų pirkimų dokumento</w:t>
      </w:r>
      <w:r w:rsidR="004B66C2" w:rsidRPr="0047414D">
        <w:rPr>
          <w:rFonts w:eastAsia="Calibri"/>
          <w:color w:val="000000"/>
          <w:lang w:eastAsia="lt-LT"/>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w:t>
      </w:r>
      <w:r w:rsidR="00345E33" w:rsidRPr="0047414D">
        <w:rPr>
          <w:rFonts w:eastAsia="Calibri"/>
          <w:color w:val="000000"/>
          <w:lang w:eastAsia="lt-LT"/>
        </w:rPr>
        <w:t>atitinkam</w:t>
      </w:r>
      <w:r w:rsidR="00345E33">
        <w:rPr>
          <w:rFonts w:eastAsia="Calibri"/>
          <w:color w:val="000000"/>
          <w:lang w:eastAsia="lt-LT"/>
        </w:rPr>
        <w:t>omis</w:t>
      </w:r>
      <w:r w:rsidR="00345E33" w:rsidRPr="0047414D">
        <w:rPr>
          <w:rFonts w:eastAsia="Calibri"/>
          <w:color w:val="000000"/>
          <w:lang w:eastAsia="lt-LT"/>
        </w:rPr>
        <w:t xml:space="preserve"> </w:t>
      </w:r>
      <w:r w:rsidR="004B66C2" w:rsidRPr="0047414D">
        <w:rPr>
          <w:rFonts w:eastAsia="Calibri"/>
          <w:color w:val="000000"/>
          <w:lang w:eastAsia="lt-LT"/>
        </w:rPr>
        <w:t>priemon</w:t>
      </w:r>
      <w:r w:rsidR="00BC34B0">
        <w:rPr>
          <w:rFonts w:eastAsia="Calibri"/>
          <w:color w:val="000000"/>
          <w:lang w:eastAsia="lt-LT"/>
        </w:rPr>
        <w:t>ėmis</w:t>
      </w:r>
      <w:r w:rsidR="004B66C2" w:rsidRPr="0047414D">
        <w:rPr>
          <w:rFonts w:eastAsia="Calibri"/>
          <w:color w:val="000000"/>
          <w:lang w:eastAsia="lt-LT"/>
        </w:rPr>
        <w:t>.</w:t>
      </w:r>
    </w:p>
    <w:p w14:paraId="0E74827B" w14:textId="44D9C4BF" w:rsidR="00C60782" w:rsidRPr="0047414D" w:rsidRDefault="002046CE" w:rsidP="00952BF5">
      <w:pPr>
        <w:tabs>
          <w:tab w:val="left" w:pos="709"/>
        </w:tabs>
        <w:ind w:firstLine="851"/>
        <w:jc w:val="both"/>
        <w:rPr>
          <w:rFonts w:eastAsia="Calibri"/>
        </w:rPr>
      </w:pPr>
      <w:r w:rsidRPr="0047414D">
        <w:rPr>
          <w:rFonts w:eastAsia="Calibri"/>
        </w:rPr>
        <w:t xml:space="preserve">4.9.4. </w:t>
      </w:r>
      <w:r w:rsidR="00A63B37" w:rsidRPr="0047414D">
        <w:rPr>
          <w:rFonts w:eastAsia="Calibri"/>
        </w:rPr>
        <w:t>Pirkimo sąlygų 4.</w:t>
      </w:r>
      <w:r w:rsidR="0071204C" w:rsidRPr="0047414D">
        <w:rPr>
          <w:rFonts w:eastAsia="Calibri"/>
        </w:rPr>
        <w:t>9</w:t>
      </w:r>
      <w:r w:rsidR="00A63B37" w:rsidRPr="0047414D">
        <w:rPr>
          <w:rFonts w:eastAsia="Calibri"/>
        </w:rPr>
        <w:t>.1-4.</w:t>
      </w:r>
      <w:r w:rsidR="0071204C" w:rsidRPr="0047414D">
        <w:rPr>
          <w:rFonts w:eastAsia="Calibri"/>
        </w:rPr>
        <w:t>9</w:t>
      </w:r>
      <w:r w:rsidR="00A63B37" w:rsidRPr="0047414D">
        <w:rPr>
          <w:rFonts w:eastAsia="Calibri"/>
        </w:rPr>
        <w:t xml:space="preserve">.2 </w:t>
      </w:r>
      <w:r w:rsidR="00C53D14" w:rsidRPr="0047414D">
        <w:rPr>
          <w:rFonts w:eastAsia="Calibri"/>
        </w:rPr>
        <w:t xml:space="preserve">papunkčiuose </w:t>
      </w:r>
      <w:r w:rsidR="00A63B37" w:rsidRPr="0047414D">
        <w:rPr>
          <w:rFonts w:eastAsia="Calibri"/>
        </w:rPr>
        <w:t>nurodyti reikalavimai nekeičia pagrindinio tiekėjo atsakomybės</w:t>
      </w:r>
      <w:r w:rsidR="00A63B37" w:rsidRPr="0047414D">
        <w:rPr>
          <w:rFonts w:eastAsia="Calibri"/>
          <w:i/>
          <w:iCs/>
        </w:rPr>
        <w:t xml:space="preserve"> </w:t>
      </w:r>
      <w:r w:rsidR="00A63B37" w:rsidRPr="0047414D">
        <w:rPr>
          <w:rFonts w:eastAsia="Calibri"/>
        </w:rPr>
        <w:t xml:space="preserve">dėl numatomos sudaryti sutarties įvykdymo. </w:t>
      </w:r>
      <w:bookmarkStart w:id="9" w:name="_Toc489442425"/>
      <w:bookmarkStart w:id="10" w:name="_Toc489442426"/>
      <w:bookmarkEnd w:id="9"/>
      <w:bookmarkEnd w:id="10"/>
    </w:p>
    <w:p w14:paraId="799D51AB" w14:textId="10A65B47" w:rsidR="009A5391" w:rsidRPr="0047414D" w:rsidRDefault="00BA70B7" w:rsidP="00883100">
      <w:pPr>
        <w:pStyle w:val="Sraopastraipa"/>
        <w:tabs>
          <w:tab w:val="left" w:pos="426"/>
        </w:tabs>
        <w:ind w:left="0" w:firstLine="851"/>
        <w:contextualSpacing w:val="0"/>
        <w:jc w:val="both"/>
      </w:pPr>
      <w:r w:rsidRPr="0047414D">
        <w:rPr>
          <w:b/>
          <w:bCs/>
        </w:rPr>
        <w:t>4.</w:t>
      </w:r>
      <w:r w:rsidR="0071204C" w:rsidRPr="0047414D">
        <w:rPr>
          <w:b/>
          <w:bCs/>
        </w:rPr>
        <w:t>10</w:t>
      </w:r>
      <w:r w:rsidRPr="0047414D">
        <w:rPr>
          <w:b/>
          <w:bCs/>
        </w:rPr>
        <w:t xml:space="preserve">. </w:t>
      </w:r>
      <w:r w:rsidR="009A5391" w:rsidRPr="0047414D">
        <w:rPr>
          <w:b/>
          <w:bCs/>
        </w:rPr>
        <w:t>Reikalavimai ir instrukcijos dokumentų, įrodančių tiekėjo atitiktį reikalavimams, rengimui ir pateikimui:</w:t>
      </w:r>
    </w:p>
    <w:p w14:paraId="235307A2" w14:textId="0090ECA8" w:rsidR="009A5391" w:rsidRPr="0047414D" w:rsidRDefault="00870C22" w:rsidP="004C4B96">
      <w:pPr>
        <w:ind w:firstLine="851"/>
        <w:jc w:val="both"/>
      </w:pPr>
      <w:r w:rsidRPr="0047414D">
        <w:t>4.</w:t>
      </w:r>
      <w:r w:rsidR="0071204C" w:rsidRPr="0047414D">
        <w:t>10</w:t>
      </w:r>
      <w:r w:rsidRPr="0047414D">
        <w:t xml:space="preserve">.1. </w:t>
      </w:r>
      <w:r w:rsidR="00752D37" w:rsidRPr="0047414D">
        <w:rPr>
          <w:rFonts w:eastAsia="Calibri"/>
        </w:rPr>
        <w:t>p</w:t>
      </w:r>
      <w:r w:rsidR="00465F3D" w:rsidRPr="0047414D">
        <w:rPr>
          <w:rFonts w:eastAsia="Calibri"/>
        </w:rPr>
        <w:t>erkančioji organizacija reikalauja, kad tiekėjas, teikdamas pasiūlymą, pateiktų EBVPD – aktualią deklaraciją, pakeičiančią kompetentingų institucijų išduodamus dokumentus ir preliminariai patvirtinančią, kad tiekėjas</w:t>
      </w:r>
      <w:r w:rsidR="00A13C2F" w:rsidRPr="0047414D">
        <w:rPr>
          <w:rFonts w:eastAsia="Calibri"/>
        </w:rPr>
        <w:t>, kiekvienas tiekėjų grupės dalyvis</w:t>
      </w:r>
      <w:r w:rsidR="00465F3D" w:rsidRPr="0047414D">
        <w:rPr>
          <w:rFonts w:eastAsia="Calibri"/>
        </w:rPr>
        <w:t xml:space="preserve"> ir </w:t>
      </w:r>
      <w:r w:rsidR="005C1EDF" w:rsidRPr="0047414D">
        <w:rPr>
          <w:rFonts w:eastAsia="Calibri"/>
        </w:rPr>
        <w:t xml:space="preserve">ūkio </w:t>
      </w:r>
      <w:r w:rsidR="00465F3D" w:rsidRPr="0047414D">
        <w:rPr>
          <w:rFonts w:eastAsia="Calibri"/>
        </w:rPr>
        <w:t xml:space="preserve">subjektai, kurių pajėgumais jis remiasi pagal </w:t>
      </w:r>
      <w:r w:rsidR="00952BF5" w:rsidRPr="0047414D">
        <w:rPr>
          <w:rFonts w:eastAsia="Calibri"/>
        </w:rPr>
        <w:t>Viešųjų pirkimų įstatymo</w:t>
      </w:r>
      <w:r w:rsidR="00465F3D" w:rsidRPr="0047414D">
        <w:rPr>
          <w:rFonts w:eastAsia="Calibri"/>
        </w:rPr>
        <w:t xml:space="preserve"> 49</w:t>
      </w:r>
      <w:r w:rsidR="005C1EDF" w:rsidRPr="0047414D">
        <w:rPr>
          <w:rFonts w:eastAsia="Calibri"/>
        </w:rPr>
        <w:t> </w:t>
      </w:r>
      <w:r w:rsidR="00465F3D" w:rsidRPr="0047414D">
        <w:rPr>
          <w:rFonts w:eastAsia="Calibri"/>
        </w:rPr>
        <w:t>straipsnį</w:t>
      </w:r>
      <w:r w:rsidR="00CB0F89">
        <w:rPr>
          <w:rFonts w:eastAsia="Calibri"/>
        </w:rPr>
        <w:t>,</w:t>
      </w:r>
      <w:r w:rsidR="00465F3D" w:rsidRPr="0047414D">
        <w:rPr>
          <w:rFonts w:eastAsia="Calibri"/>
        </w:rPr>
        <w:t xml:space="preserve"> atitinka pirkimo dokumentuose nustatytus reikalavimus</w:t>
      </w:r>
      <w:r w:rsidR="007256A3" w:rsidRPr="0047414D">
        <w:rPr>
          <w:rFonts w:eastAsia="Calibri"/>
        </w:rPr>
        <w:t xml:space="preserve"> dėl pašalinimo pagrindų nebuvimo</w:t>
      </w:r>
      <w:r w:rsidR="00CF051A">
        <w:rPr>
          <w:rFonts w:eastAsia="Calibri"/>
        </w:rPr>
        <w:t xml:space="preserve"> </w:t>
      </w:r>
      <w:r w:rsidR="00CF051A" w:rsidRPr="0047414D">
        <w:rPr>
          <w:rFonts w:eastAsia="Calibri"/>
        </w:rPr>
        <w:t xml:space="preserve">(pirkimo sąlygų </w:t>
      </w:r>
      <w:r w:rsidR="00CF051A" w:rsidRPr="00C624A6">
        <w:rPr>
          <w:rFonts w:eastAsia="Calibri"/>
          <w:b/>
          <w:bCs/>
        </w:rPr>
        <w:t>2 priedas</w:t>
      </w:r>
      <w:r w:rsidR="00CF051A" w:rsidRPr="0047414D">
        <w:rPr>
          <w:rFonts w:eastAsia="Calibri"/>
        </w:rPr>
        <w:t>)</w:t>
      </w:r>
      <w:r w:rsidR="007256A3" w:rsidRPr="0047414D">
        <w:rPr>
          <w:rFonts w:eastAsia="Calibri"/>
        </w:rPr>
        <w:t xml:space="preserve"> </w:t>
      </w:r>
      <w:r w:rsidR="007256A3" w:rsidRPr="00C624A6">
        <w:rPr>
          <w:rFonts w:eastAsia="Calibri"/>
          <w:color w:val="000000" w:themeColor="text1"/>
        </w:rPr>
        <w:t xml:space="preserve">ir </w:t>
      </w:r>
      <w:r w:rsidR="00D417BF" w:rsidRPr="00C624A6">
        <w:rPr>
          <w:rFonts w:eastAsia="Calibri"/>
          <w:color w:val="000000" w:themeColor="text1"/>
        </w:rPr>
        <w:t>kvalifikacijos reikalavimus</w:t>
      </w:r>
      <w:r w:rsidR="007C42AE">
        <w:rPr>
          <w:rFonts w:eastAsia="Calibri"/>
          <w:color w:val="000000" w:themeColor="text1"/>
        </w:rPr>
        <w:t xml:space="preserve"> (</w:t>
      </w:r>
      <w:r w:rsidR="007C42AE" w:rsidRPr="0047414D">
        <w:rPr>
          <w:rFonts w:eastAsia="Calibri"/>
        </w:rPr>
        <w:t>pirkimo sąlygų</w:t>
      </w:r>
      <w:r w:rsidR="007C42AE">
        <w:rPr>
          <w:rFonts w:eastAsia="Calibri"/>
        </w:rPr>
        <w:t xml:space="preserve"> </w:t>
      </w:r>
      <w:r w:rsidR="007C42AE" w:rsidRPr="00773841">
        <w:rPr>
          <w:rFonts w:eastAsia="Calibri"/>
          <w:b/>
          <w:bCs/>
        </w:rPr>
        <w:t>3 priedas</w:t>
      </w:r>
      <w:r w:rsidR="007C42AE">
        <w:rPr>
          <w:rFonts w:eastAsia="Calibri"/>
        </w:rPr>
        <w:t>)</w:t>
      </w:r>
      <w:r w:rsidR="00465F3D" w:rsidRPr="0047414D">
        <w:rPr>
          <w:rFonts w:eastAsia="Calibri"/>
        </w:rPr>
        <w:t xml:space="preserve">. </w:t>
      </w:r>
      <w:r w:rsidR="00C67711" w:rsidRPr="0047414D">
        <w:rPr>
          <w:rFonts w:eastAsia="Calibri"/>
        </w:rPr>
        <w:t>Tiekėjai gali pakartotinai naudoti EBVPD, kurį jie naudojo ankstesnėje pirkimo procedūroje, jeigu jie patvirtina, kad šiame dokumente esanti informacija yra teisinga.</w:t>
      </w:r>
    </w:p>
    <w:p w14:paraId="3C3CF0B4" w14:textId="738AC028" w:rsidR="009A5391" w:rsidRPr="0047414D" w:rsidRDefault="0040690B" w:rsidP="004F096E">
      <w:pPr>
        <w:ind w:firstLine="851"/>
        <w:jc w:val="both"/>
      </w:pPr>
      <w:r w:rsidRPr="0047414D">
        <w:rPr>
          <w:rFonts w:eastAsia="Calibri"/>
        </w:rPr>
        <w:t>4.</w:t>
      </w:r>
      <w:r w:rsidR="0071204C" w:rsidRPr="0047414D">
        <w:rPr>
          <w:rFonts w:eastAsia="Calibri"/>
        </w:rPr>
        <w:t>10</w:t>
      </w:r>
      <w:r w:rsidRPr="0047414D">
        <w:rPr>
          <w:rFonts w:eastAsia="Calibri"/>
        </w:rPr>
        <w:t xml:space="preserve">.2. </w:t>
      </w:r>
      <w:r w:rsidR="00460425" w:rsidRPr="0047414D">
        <w:rPr>
          <w:rFonts w:eastAsia="Calibri"/>
          <w:b/>
          <w:bCs/>
        </w:rPr>
        <w:t>Atskirą EBVPD pildo</w:t>
      </w:r>
      <w:r w:rsidR="00460425" w:rsidRPr="0047414D">
        <w:rPr>
          <w:rFonts w:eastAsia="Calibri"/>
        </w:rPr>
        <w:t xml:space="preserve"> </w:t>
      </w:r>
      <w:r w:rsidR="009A5391" w:rsidRPr="0047414D">
        <w:rPr>
          <w:rFonts w:eastAsia="Calibri"/>
        </w:rPr>
        <w:t>t</w:t>
      </w:r>
      <w:r w:rsidR="00460425" w:rsidRPr="0047414D">
        <w:rPr>
          <w:rFonts w:eastAsia="Calibri"/>
        </w:rPr>
        <w:t>iekėjas</w:t>
      </w:r>
      <w:r w:rsidR="000A2B26" w:rsidRPr="0047414D">
        <w:rPr>
          <w:rFonts w:eastAsia="Calibri"/>
        </w:rPr>
        <w:t xml:space="preserve">, </w:t>
      </w:r>
      <w:r w:rsidR="009A5391" w:rsidRPr="0047414D">
        <w:t xml:space="preserve">kiekvienas tiekėjų grupės narys (jeigu </w:t>
      </w:r>
      <w:r w:rsidRPr="0047414D">
        <w:t>pasiūlymą teikia tiekėjų grupė)</w:t>
      </w:r>
      <w:r w:rsidR="008F0A78" w:rsidRPr="0047414D">
        <w:t xml:space="preserve"> ir</w:t>
      </w:r>
      <w:r w:rsidR="000A2B26" w:rsidRPr="0047414D">
        <w:t xml:space="preserve"> </w:t>
      </w:r>
      <w:bookmarkStart w:id="11" w:name="_Hlk63341098"/>
      <w:r w:rsidR="000A2B26" w:rsidRPr="0047414D">
        <w:t>kiekvienas ūkio subjektas</w:t>
      </w:r>
      <w:r w:rsidR="00886EC3" w:rsidRPr="0047414D">
        <w:t>,</w:t>
      </w:r>
      <w:r w:rsidR="000A2B26" w:rsidRPr="0047414D">
        <w:t xml:space="preserve"> kuri</w:t>
      </w:r>
      <w:r w:rsidR="00886EC3" w:rsidRPr="0047414D">
        <w:t>ų</w:t>
      </w:r>
      <w:r w:rsidR="000A2B26" w:rsidRPr="0047414D">
        <w:t xml:space="preserve"> pajėgumais tiekėjas remiasi</w:t>
      </w:r>
      <w:r w:rsidR="000A2B26" w:rsidRPr="0047414D">
        <w:rPr>
          <w:rFonts w:eastAsia="Calibri"/>
        </w:rPr>
        <w:t>, kad atitiktų profesinio pajėgumo reikalavimus</w:t>
      </w:r>
      <w:bookmarkEnd w:id="11"/>
      <w:r w:rsidRPr="0047414D">
        <w:t>.</w:t>
      </w:r>
      <w:r w:rsidR="00B47A2D" w:rsidRPr="0047414D">
        <w:t xml:space="preserve"> A</w:t>
      </w:r>
      <w:r w:rsidR="004F096E" w:rsidRPr="0047414D">
        <w:t xml:space="preserve">tskirą EBVPD taip pat pildo </w:t>
      </w:r>
      <w:r w:rsidR="00DE2AAB" w:rsidRPr="0047414D">
        <w:t>tiekėjo pasitelkti subtiekėja</w:t>
      </w:r>
      <w:r w:rsidR="004F096E" w:rsidRPr="0047414D">
        <w:t>i</w:t>
      </w:r>
      <w:r w:rsidR="00DE2AAB" w:rsidRPr="0047414D">
        <w:t xml:space="preserve"> (jų specialist</w:t>
      </w:r>
      <w:r w:rsidR="008B48D7" w:rsidRPr="0047414D">
        <w:t>ai</w:t>
      </w:r>
      <w:r w:rsidR="00DE2AAB" w:rsidRPr="0047414D">
        <w:t>), jeigu subtiekėjai (jų specialistai) patys vykdys tą pirkimo sutarties dalį, kuriai reikia pirkimo dokumentuose nustatytos kvalifikacijos.</w:t>
      </w:r>
      <w:r w:rsidR="002F6D5E" w:rsidRPr="0047414D">
        <w:t xml:space="preserve"> </w:t>
      </w:r>
    </w:p>
    <w:p w14:paraId="184F4785" w14:textId="1F904171" w:rsidR="00A40C90" w:rsidRPr="0047414D" w:rsidRDefault="003F0099" w:rsidP="00883100">
      <w:pPr>
        <w:tabs>
          <w:tab w:val="left" w:pos="450"/>
        </w:tabs>
        <w:ind w:firstLine="851"/>
        <w:jc w:val="both"/>
        <w:rPr>
          <w:rFonts w:eastAsia="Calibri"/>
        </w:rPr>
      </w:pPr>
      <w:r w:rsidRPr="0047414D">
        <w:rPr>
          <w:rFonts w:eastAsia="Calibri"/>
        </w:rPr>
        <w:t>4.</w:t>
      </w:r>
      <w:r w:rsidR="0071204C" w:rsidRPr="0047414D">
        <w:rPr>
          <w:rFonts w:eastAsia="Calibri"/>
        </w:rPr>
        <w:t>10</w:t>
      </w:r>
      <w:r w:rsidRPr="0047414D">
        <w:rPr>
          <w:rFonts w:eastAsia="Calibri"/>
        </w:rPr>
        <w:t xml:space="preserve">.3. </w:t>
      </w:r>
      <w:r w:rsidR="00A40C90" w:rsidRPr="0047414D">
        <w:rPr>
          <w:rFonts w:eastAsia="Calibri"/>
        </w:rPr>
        <w:t>Perkančioji organizacija bet kuriuo pirkimo procedūros metu, siekdama užtikrinti tinkamą pirkimo procedūros atlikimą, gali paprašyti dalyvių pateikti visus ar dalį dokumentų, patvirtinančių jų pašalinimo pagrindų nebuvimą</w:t>
      </w:r>
      <w:r w:rsidR="004C636D" w:rsidRPr="0047414D">
        <w:rPr>
          <w:rFonts w:eastAsia="Calibri"/>
        </w:rPr>
        <w:t>,</w:t>
      </w:r>
      <w:r w:rsidR="00A40C90" w:rsidRPr="0047414D">
        <w:rPr>
          <w:rFonts w:eastAsia="Calibri"/>
        </w:rPr>
        <w:t xml:space="preserve"> ir atitiktį kvalifikacijos reikalavimams.</w:t>
      </w:r>
    </w:p>
    <w:p w14:paraId="07CA4C37" w14:textId="3B92D6B7" w:rsidR="009A5391" w:rsidRPr="0047414D" w:rsidRDefault="00D605FB" w:rsidP="00883100">
      <w:pPr>
        <w:tabs>
          <w:tab w:val="left" w:pos="450"/>
        </w:tabs>
        <w:ind w:firstLine="851"/>
        <w:jc w:val="both"/>
      </w:pPr>
      <w:r w:rsidRPr="0047414D">
        <w:rPr>
          <w:rFonts w:eastAsia="Calibri"/>
        </w:rPr>
        <w:t>4.</w:t>
      </w:r>
      <w:r w:rsidR="0071204C" w:rsidRPr="0047414D">
        <w:rPr>
          <w:rFonts w:eastAsia="Calibri"/>
        </w:rPr>
        <w:t>10</w:t>
      </w:r>
      <w:r w:rsidRPr="0047414D">
        <w:rPr>
          <w:rFonts w:eastAsia="Calibri"/>
        </w:rPr>
        <w:t>.4</w:t>
      </w:r>
      <w:r w:rsidR="0007568E" w:rsidRPr="0047414D">
        <w:rPr>
          <w:rFonts w:eastAsia="Calibri"/>
        </w:rPr>
        <w:t xml:space="preserve">. </w:t>
      </w:r>
      <w:r w:rsidR="009A5391" w:rsidRPr="0047414D">
        <w:rPr>
          <w:rFonts w:eastAsia="Calibri"/>
        </w:rPr>
        <w:t>Prieš nustatydama laimėjusį pasiūlymą, perkančioji organizacija reikalau</w:t>
      </w:r>
      <w:r w:rsidR="00D1076E" w:rsidRPr="0047414D">
        <w:rPr>
          <w:rFonts w:eastAsia="Calibri"/>
        </w:rPr>
        <w:t>s</w:t>
      </w:r>
      <w:r w:rsidR="009A5391" w:rsidRPr="0047414D">
        <w:rPr>
          <w:rFonts w:eastAsia="Calibri"/>
        </w:rPr>
        <w:t xml:space="preserve">, kad ekonomiškai naudingiausią pasiūlymą pateikęs tiekėjas pateiktų aktualius dokumentus, </w:t>
      </w:r>
      <w:r w:rsidR="009A5391" w:rsidRPr="0047414D">
        <w:t>patvirtinančius jo</w:t>
      </w:r>
      <w:r w:rsidR="00861560" w:rsidRPr="0047414D">
        <w:t xml:space="preserve"> (kai pasiūlymą teikia ūkio subjektų grupė – kiekvieno tos grupės nario)</w:t>
      </w:r>
      <w:r w:rsidR="00E0546D" w:rsidRPr="0047414D">
        <w:t>,</w:t>
      </w:r>
      <w:r w:rsidR="00C13134" w:rsidRPr="0047414D">
        <w:t xml:space="preserve"> ūkio subjekto, </w:t>
      </w:r>
      <w:r w:rsidR="007C474F" w:rsidRPr="0047414D">
        <w:t>jeigu j</w:t>
      </w:r>
      <w:r w:rsidR="007C37DD" w:rsidRPr="0047414D">
        <w:t>ų</w:t>
      </w:r>
      <w:r w:rsidR="00C13134" w:rsidRPr="0047414D">
        <w:t xml:space="preserve"> pajėgumais tiekėjas remiasi</w:t>
      </w:r>
      <w:r w:rsidR="00C13134" w:rsidRPr="0047414D">
        <w:rPr>
          <w:rFonts w:eastAsia="Calibri"/>
        </w:rPr>
        <w:t>, kad atitiktų profesinio pajėgumo reikalavimus</w:t>
      </w:r>
      <w:r w:rsidR="001423C4" w:rsidRPr="0047414D">
        <w:t xml:space="preserve">, </w:t>
      </w:r>
      <w:r w:rsidR="009A5391" w:rsidRPr="0047414D">
        <w:t>pašalinimo pagrindų nebuvimą ir atitiktį kvalifikacijos reikalavimams</w:t>
      </w:r>
      <w:r w:rsidR="009A5391" w:rsidRPr="0047414D">
        <w:rPr>
          <w:rFonts w:eastAsia="Calibri"/>
        </w:rPr>
        <w:t xml:space="preserve">. </w:t>
      </w:r>
    </w:p>
    <w:p w14:paraId="76DAA1E9" w14:textId="4D2B878F" w:rsidR="009A5391" w:rsidRPr="0047414D" w:rsidRDefault="003F0099" w:rsidP="00883100">
      <w:pPr>
        <w:tabs>
          <w:tab w:val="left" w:pos="851"/>
        </w:tabs>
        <w:ind w:firstLine="851"/>
        <w:jc w:val="both"/>
      </w:pPr>
      <w:r w:rsidRPr="0047414D">
        <w:rPr>
          <w:rFonts w:eastAsia="Calibri"/>
        </w:rPr>
        <w:t>4.</w:t>
      </w:r>
      <w:r w:rsidR="0071204C" w:rsidRPr="0047414D">
        <w:rPr>
          <w:rFonts w:eastAsia="Calibri"/>
        </w:rPr>
        <w:t>10</w:t>
      </w:r>
      <w:r w:rsidR="006C1382" w:rsidRPr="0047414D">
        <w:rPr>
          <w:rFonts w:eastAsia="Calibri"/>
        </w:rPr>
        <w:t>.</w:t>
      </w:r>
      <w:r w:rsidR="00D605FB" w:rsidRPr="0047414D">
        <w:rPr>
          <w:rFonts w:eastAsia="Calibri"/>
        </w:rPr>
        <w:t>5</w:t>
      </w:r>
      <w:r w:rsidR="009A5391" w:rsidRPr="0047414D">
        <w:rPr>
          <w:rFonts w:eastAsia="Calibri"/>
        </w:rPr>
        <w:t xml:space="preserve">. Perkančioji organizacija nereikalauja iš tiekėjo pateikti dokumentų, </w:t>
      </w:r>
      <w:r w:rsidR="001E27F3" w:rsidRPr="0047414D">
        <w:rPr>
          <w:rFonts w:eastAsia="Calibri"/>
        </w:rPr>
        <w:t>patvirtinančių jo pašalinimo pagrindų nebuvimą</w:t>
      </w:r>
      <w:r w:rsidR="001766C7" w:rsidRPr="0047414D">
        <w:rPr>
          <w:rFonts w:eastAsia="Calibri"/>
        </w:rPr>
        <w:t xml:space="preserve"> ir</w:t>
      </w:r>
      <w:r w:rsidR="001766C7" w:rsidRPr="0047414D">
        <w:t xml:space="preserve"> </w:t>
      </w:r>
      <w:r w:rsidR="001766C7" w:rsidRPr="0047414D">
        <w:rPr>
          <w:rFonts w:eastAsia="Calibri"/>
        </w:rPr>
        <w:t xml:space="preserve">atitiktį kvalifikacijos reikalavimams, </w:t>
      </w:r>
      <w:r w:rsidR="009A5391" w:rsidRPr="0047414D">
        <w:t xml:space="preserve">jeigu ji: </w:t>
      </w:r>
    </w:p>
    <w:p w14:paraId="3C824FDF" w14:textId="19FC4F1F" w:rsidR="009A5391" w:rsidRPr="0047414D" w:rsidRDefault="003F0099" w:rsidP="00883100">
      <w:pPr>
        <w:tabs>
          <w:tab w:val="left" w:pos="851"/>
        </w:tabs>
        <w:ind w:firstLine="851"/>
        <w:jc w:val="both"/>
      </w:pPr>
      <w:r w:rsidRPr="0047414D">
        <w:rPr>
          <w:rFonts w:eastAsia="Calibri"/>
        </w:rPr>
        <w:t>4.</w:t>
      </w:r>
      <w:r w:rsidR="0071204C" w:rsidRPr="0047414D">
        <w:rPr>
          <w:rFonts w:eastAsia="Calibri"/>
        </w:rPr>
        <w:t>10</w:t>
      </w:r>
      <w:r w:rsidR="003F53F1" w:rsidRPr="0047414D">
        <w:rPr>
          <w:rFonts w:eastAsia="Calibri"/>
        </w:rPr>
        <w:t>.</w:t>
      </w:r>
      <w:r w:rsidR="00D605FB" w:rsidRPr="0047414D">
        <w:rPr>
          <w:rFonts w:eastAsia="Calibri"/>
        </w:rPr>
        <w:t>5</w:t>
      </w:r>
      <w:r w:rsidR="009A5391" w:rsidRPr="0047414D">
        <w:rPr>
          <w:rFonts w:eastAsia="Calibri"/>
        </w:rPr>
        <w:t xml:space="preserve">.1. turi galimybę susipažinti su šiais dokumentais ar informacija tiesiogiai ir neatlygintinai prisijungusi prie nacionalinės duomenų bazės bet kurioje valstybėje narėje arba naudodamasi CVP IS priemonėmis; </w:t>
      </w:r>
    </w:p>
    <w:p w14:paraId="6E3EEAF6" w14:textId="214C6AD6" w:rsidR="009A5391" w:rsidRPr="0047414D" w:rsidRDefault="003F0099" w:rsidP="00883100">
      <w:pPr>
        <w:tabs>
          <w:tab w:val="left" w:pos="851"/>
        </w:tabs>
        <w:ind w:firstLine="851"/>
        <w:jc w:val="both"/>
      </w:pPr>
      <w:r w:rsidRPr="0047414D">
        <w:rPr>
          <w:rFonts w:eastAsia="Calibri"/>
        </w:rPr>
        <w:t>4.</w:t>
      </w:r>
      <w:r w:rsidR="0071204C" w:rsidRPr="0047414D">
        <w:rPr>
          <w:rFonts w:eastAsia="Calibri"/>
        </w:rPr>
        <w:t>10</w:t>
      </w:r>
      <w:r w:rsidR="00666E8E" w:rsidRPr="0047414D">
        <w:rPr>
          <w:rFonts w:eastAsia="Calibri"/>
        </w:rPr>
        <w:t>.</w:t>
      </w:r>
      <w:r w:rsidR="00D605FB" w:rsidRPr="0047414D">
        <w:rPr>
          <w:rFonts w:eastAsia="Calibri"/>
        </w:rPr>
        <w:t>5</w:t>
      </w:r>
      <w:r w:rsidR="009A5391" w:rsidRPr="0047414D">
        <w:rPr>
          <w:rFonts w:eastAsia="Calibri"/>
        </w:rPr>
        <w:t>.2. šiuos dokumentus jau turi iš ankstesnių pirkimo procedūrų ir šie dokumentai yra galiojantys pasiūlymo pateikimo metu</w:t>
      </w:r>
      <w:r w:rsidR="0071204C" w:rsidRPr="0047414D">
        <w:rPr>
          <w:rFonts w:eastAsia="Calibri"/>
        </w:rPr>
        <w:t>.</w:t>
      </w:r>
    </w:p>
    <w:p w14:paraId="7EC8CE1C" w14:textId="4619F288" w:rsidR="009A5391" w:rsidRPr="0047414D" w:rsidRDefault="00EC3644" w:rsidP="00883100">
      <w:pPr>
        <w:tabs>
          <w:tab w:val="left" w:pos="540"/>
          <w:tab w:val="left" w:pos="810"/>
        </w:tabs>
        <w:ind w:firstLine="851"/>
        <w:jc w:val="both"/>
      </w:pPr>
      <w:r w:rsidRPr="0047414D">
        <w:rPr>
          <w:rFonts w:eastAsia="Calibri"/>
        </w:rPr>
        <w:t>4.</w:t>
      </w:r>
      <w:r w:rsidR="0071204C" w:rsidRPr="0047414D">
        <w:rPr>
          <w:rFonts w:eastAsia="Calibri"/>
        </w:rPr>
        <w:t>10</w:t>
      </w:r>
      <w:r w:rsidR="00666E8E" w:rsidRPr="0047414D">
        <w:rPr>
          <w:rFonts w:eastAsia="Calibri"/>
        </w:rPr>
        <w:t>.</w:t>
      </w:r>
      <w:r w:rsidR="00D605FB" w:rsidRPr="0047414D">
        <w:rPr>
          <w:rFonts w:eastAsia="Calibri"/>
        </w:rPr>
        <w:t>6</w:t>
      </w:r>
      <w:r w:rsidR="009A5391" w:rsidRPr="0047414D">
        <w:rPr>
          <w:rFonts w:eastAsia="Calibri"/>
        </w:rPr>
        <w:t>. Perkančioji organizacija turi teisę reikalauti, kad užsienio valstybės tiekėjo val</w:t>
      </w:r>
      <w:r w:rsidRPr="0047414D">
        <w:rPr>
          <w:rFonts w:eastAsia="Calibri"/>
        </w:rPr>
        <w:t>stybėje išduoti 4.</w:t>
      </w:r>
      <w:r w:rsidR="0071204C" w:rsidRPr="0047414D">
        <w:rPr>
          <w:rFonts w:eastAsia="Calibri"/>
        </w:rPr>
        <w:t>10</w:t>
      </w:r>
      <w:r w:rsidR="009A5391" w:rsidRPr="0047414D">
        <w:rPr>
          <w:rFonts w:eastAsia="Calibri"/>
        </w:rPr>
        <w:t>.</w:t>
      </w:r>
      <w:r w:rsidR="008F5F65" w:rsidRPr="0047414D">
        <w:rPr>
          <w:rFonts w:eastAsia="Calibri"/>
        </w:rPr>
        <w:t>4</w:t>
      </w:r>
      <w:r w:rsidR="009A5391" w:rsidRPr="0047414D">
        <w:rPr>
          <w:rFonts w:eastAsia="Calibri"/>
        </w:rPr>
        <w:t xml:space="preserve"> papunktyje nurodyti dokumentai būtų legalizuoti vadovaujantis Dokumentų legalizavimo ir tvirtinimo pažyma </w:t>
      </w:r>
      <w:r w:rsidR="009A5391" w:rsidRPr="0047414D">
        <w:rPr>
          <w:rFonts w:eastAsia="Calibri"/>
          <w:i/>
        </w:rPr>
        <w:t>(apostille)</w:t>
      </w:r>
      <w:r w:rsidR="009A5391" w:rsidRPr="0047414D">
        <w:rPr>
          <w:rFonts w:eastAsia="Calibri"/>
        </w:rPr>
        <w:t xml:space="preserve"> tvarkos aprašu, patvirtintu Lietuvos Respublikos Vyriausybės 2006 m. spalio 30 d. nutarimu Nr. 1079</w:t>
      </w:r>
      <w:r w:rsidR="00854252" w:rsidRPr="0047414D">
        <w:rPr>
          <w:rFonts w:eastAsia="Calibri"/>
        </w:rPr>
        <w:t xml:space="preserve"> </w:t>
      </w:r>
      <w:r w:rsidR="00854252" w:rsidRPr="0047414D">
        <w:rPr>
          <w:lang w:eastAsia="lt-LT"/>
        </w:rPr>
        <w:t xml:space="preserve">„Dėl dokumentų legalizavimo ir tvirtinimo pažyma </w:t>
      </w:r>
      <w:r w:rsidR="00854252" w:rsidRPr="0047414D">
        <w:rPr>
          <w:i/>
          <w:lang w:eastAsia="lt-LT"/>
        </w:rPr>
        <w:t>(Apostille)</w:t>
      </w:r>
      <w:r w:rsidR="00854252" w:rsidRPr="0047414D">
        <w:rPr>
          <w:lang w:eastAsia="lt-LT"/>
        </w:rPr>
        <w:t xml:space="preserve"> tvarkos aprašo patvirtinimo“</w:t>
      </w:r>
      <w:r w:rsidR="009A5391" w:rsidRPr="0047414D">
        <w:rPr>
          <w:rFonts w:eastAsia="Calibri"/>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9A5391" w:rsidRPr="0047414D">
        <w:rPr>
          <w:rFonts w:eastAsia="Calibri"/>
          <w:i/>
        </w:rPr>
        <w:t>apostille</w:t>
      </w:r>
      <w:r w:rsidR="009A5391" w:rsidRPr="0047414D">
        <w:rPr>
          <w:rFonts w:eastAsia="Calibri"/>
        </w:rPr>
        <w:t>).</w:t>
      </w:r>
    </w:p>
    <w:p w14:paraId="7897F3FE" w14:textId="40A2AE09" w:rsidR="009A5391" w:rsidRPr="0047414D" w:rsidRDefault="00965CAD" w:rsidP="00883100">
      <w:pPr>
        <w:tabs>
          <w:tab w:val="left" w:pos="810"/>
          <w:tab w:val="left" w:pos="851"/>
        </w:tabs>
        <w:ind w:firstLine="851"/>
        <w:jc w:val="both"/>
      </w:pPr>
      <w:r w:rsidRPr="0047414D">
        <w:t>4.</w:t>
      </w:r>
      <w:r w:rsidR="0071204C" w:rsidRPr="0047414D">
        <w:t>10</w:t>
      </w:r>
      <w:r w:rsidRPr="0047414D">
        <w:t>.</w:t>
      </w:r>
      <w:r w:rsidR="00D605FB" w:rsidRPr="0047414D">
        <w:t>7</w:t>
      </w:r>
      <w:r w:rsidR="009A5391" w:rsidRPr="0047414D">
        <w:t xml:space="preserve">. Jei tiekėjas negali pateikti </w:t>
      </w:r>
      <w:r w:rsidR="00EC3644" w:rsidRPr="0047414D">
        <w:rPr>
          <w:rFonts w:eastAsia="Calibri"/>
        </w:rPr>
        <w:t>4.</w:t>
      </w:r>
      <w:r w:rsidR="0071204C" w:rsidRPr="0047414D">
        <w:rPr>
          <w:rFonts w:eastAsia="Calibri"/>
        </w:rPr>
        <w:t>10</w:t>
      </w:r>
      <w:r w:rsidR="009A5391" w:rsidRPr="0047414D">
        <w:rPr>
          <w:rFonts w:eastAsia="Calibri"/>
        </w:rPr>
        <w:t>.</w:t>
      </w:r>
      <w:r w:rsidR="008F5F65" w:rsidRPr="0047414D">
        <w:rPr>
          <w:rFonts w:eastAsia="Calibri"/>
        </w:rPr>
        <w:t>4</w:t>
      </w:r>
      <w:r w:rsidR="009A5391" w:rsidRPr="0047414D">
        <w:rPr>
          <w:rFonts w:eastAsia="Calibri"/>
        </w:rPr>
        <w:t xml:space="preserve"> papunktyje </w:t>
      </w:r>
      <w:r w:rsidR="009A5391" w:rsidRPr="0047414D">
        <w:t>nurodytų dokumentų</w:t>
      </w:r>
      <w:r w:rsidR="009A5391" w:rsidRPr="0047414D">
        <w:rPr>
          <w:rFonts w:eastAsia="Calibri"/>
        </w:rPr>
        <w:t xml:space="preserve">, </w:t>
      </w:r>
      <w:r w:rsidR="009A5391" w:rsidRPr="0047414D">
        <w:rPr>
          <w:lang w:eastAsia="lt-LT"/>
        </w:rPr>
        <w:t xml:space="preserve">nes valstybėje narėje ar atitinkamoje šalyje tokie dokumentai neišduodami arba toje šalyje išduodami dokumentai neapima visų keliamų </w:t>
      </w:r>
      <w:r w:rsidR="009A5391" w:rsidRPr="0047414D">
        <w:rPr>
          <w:lang w:eastAsia="lt-LT"/>
        </w:rPr>
        <w:lastRenderedPageBreak/>
        <w:t xml:space="preserve">klausimų, jie gali būti pakeisti priesaikos deklaracija ar oficialia tiekėjo deklaracija </w:t>
      </w:r>
      <w:r w:rsidR="00D105B4" w:rsidRPr="0047414D">
        <w:t xml:space="preserve">Viešųjų pirkimų įstatymo </w:t>
      </w:r>
      <w:r w:rsidR="009A5391" w:rsidRPr="0047414D">
        <w:t>51 straipsnio 3 dalyje nustatytais atvejais ir tvarka.</w:t>
      </w:r>
    </w:p>
    <w:p w14:paraId="134060C0" w14:textId="3A2F34BF" w:rsidR="0026138F" w:rsidRPr="0047414D" w:rsidRDefault="0026138F" w:rsidP="00883100">
      <w:pPr>
        <w:tabs>
          <w:tab w:val="left" w:pos="810"/>
          <w:tab w:val="left" w:pos="851"/>
        </w:tabs>
        <w:ind w:firstLine="851"/>
        <w:jc w:val="both"/>
      </w:pPr>
      <w:r w:rsidRPr="0047414D">
        <w:t>4.</w:t>
      </w:r>
      <w:r w:rsidR="0071204C" w:rsidRPr="0047414D">
        <w:t>10</w:t>
      </w:r>
      <w:r w:rsidRPr="0047414D">
        <w:t>.8. Jeigu tiekėjo kvalifikacija dėl teisės verstis atitinkama veikla nebuvo tikrinama arba tikrinama ne visa apimtimi, tiekėjas perkančiajai organizacijai įsipareigoja, kad sutartį vykdys tik tokią teisę turintys asmenys</w:t>
      </w:r>
      <w:r w:rsidR="002A29B8" w:rsidRPr="0047414D">
        <w:t>.</w:t>
      </w:r>
    </w:p>
    <w:p w14:paraId="262A089F" w14:textId="28500A5B" w:rsidR="001E7EAF" w:rsidRPr="0047414D" w:rsidRDefault="00E14B8C" w:rsidP="00D105B4">
      <w:pPr>
        <w:ind w:firstLine="851"/>
        <w:jc w:val="both"/>
        <w:rPr>
          <w:rFonts w:eastAsia="Calibri"/>
          <w:b/>
        </w:rPr>
      </w:pPr>
      <w:r w:rsidRPr="0047414D">
        <w:rPr>
          <w:rFonts w:eastAsia="Calibri"/>
        </w:rPr>
        <w:t>4.1</w:t>
      </w:r>
      <w:r w:rsidR="00D86E09" w:rsidRPr="0047414D">
        <w:rPr>
          <w:rFonts w:eastAsia="Calibri"/>
        </w:rPr>
        <w:t>1</w:t>
      </w:r>
      <w:r w:rsidRPr="0047414D">
        <w:rPr>
          <w:rFonts w:eastAsia="Calibri"/>
        </w:rPr>
        <w:t xml:space="preserve">. </w:t>
      </w:r>
      <w:r w:rsidR="002673C9" w:rsidRPr="0047414D">
        <w:rPr>
          <w:rFonts w:eastAsia="Calibri"/>
          <w:iCs/>
        </w:rPr>
        <w:t>Visas pasiūlymas</w:t>
      </w:r>
      <w:r w:rsidR="00093701" w:rsidRPr="0047414D">
        <w:rPr>
          <w:rFonts w:eastAsia="Calibri"/>
          <w:iCs/>
        </w:rPr>
        <w:t xml:space="preserve"> privalo būti pasirašyt</w:t>
      </w:r>
      <w:r w:rsidR="00C53D14" w:rsidRPr="0047414D">
        <w:rPr>
          <w:rFonts w:eastAsia="Calibri"/>
          <w:iCs/>
        </w:rPr>
        <w:t>as</w:t>
      </w:r>
      <w:r w:rsidR="008E64F4" w:rsidRPr="0047414D">
        <w:rPr>
          <w:rFonts w:eastAsia="Calibri"/>
          <w:iCs/>
        </w:rPr>
        <w:t xml:space="preserve"> saugiu elektroniniu parašu</w:t>
      </w:r>
      <w:r w:rsidR="008E64F4" w:rsidRPr="0047414D">
        <w:rPr>
          <w:rFonts w:eastAsia="Calibri"/>
        </w:rPr>
        <w:t>.</w:t>
      </w:r>
    </w:p>
    <w:p w14:paraId="5D58025A" w14:textId="2F568B48" w:rsidR="00E14B8C" w:rsidRPr="0047414D" w:rsidRDefault="00BB0DDD" w:rsidP="00FF538E">
      <w:pPr>
        <w:ind w:firstLine="851"/>
        <w:jc w:val="both"/>
        <w:rPr>
          <w:rFonts w:eastAsia="Calibri"/>
          <w:b/>
        </w:rPr>
      </w:pPr>
      <w:r w:rsidRPr="0047414D">
        <w:rPr>
          <w:rFonts w:eastAsia="Calibri"/>
          <w:b/>
        </w:rPr>
        <w:t>4.12.</w:t>
      </w:r>
      <w:r w:rsidR="00EC79E3" w:rsidRPr="0047414D">
        <w:rPr>
          <w:rFonts w:eastAsia="Calibri"/>
          <w:b/>
        </w:rPr>
        <w:t xml:space="preserve"> Pasiūlyme tiekėjas turi pateikti:</w:t>
      </w:r>
      <w:r w:rsidR="008E64F4" w:rsidRPr="0047414D">
        <w:rPr>
          <w:rFonts w:eastAsia="Calibri"/>
          <w:b/>
        </w:rPr>
        <w:t xml:space="preserve"> </w:t>
      </w:r>
    </w:p>
    <w:p w14:paraId="7333BA01" w14:textId="51EEFF5E" w:rsidR="006C7946" w:rsidRPr="0047414D" w:rsidRDefault="000B5240" w:rsidP="00883100">
      <w:pPr>
        <w:ind w:firstLine="851"/>
        <w:jc w:val="both"/>
        <w:rPr>
          <w:rFonts w:eastAsia="Calibri"/>
        </w:rPr>
      </w:pPr>
      <w:r w:rsidRPr="0047414D">
        <w:rPr>
          <w:rFonts w:eastAsia="Calibri"/>
        </w:rPr>
        <w:t>4.1</w:t>
      </w:r>
      <w:r w:rsidR="00FF538E" w:rsidRPr="0047414D">
        <w:rPr>
          <w:rFonts w:eastAsia="Calibri"/>
        </w:rPr>
        <w:t>2</w:t>
      </w:r>
      <w:r w:rsidRPr="0047414D">
        <w:rPr>
          <w:rFonts w:eastAsia="Calibri"/>
        </w:rPr>
        <w:t xml:space="preserve">.1. </w:t>
      </w:r>
      <w:r w:rsidR="00E14B8C" w:rsidRPr="0047414D">
        <w:rPr>
          <w:rFonts w:eastAsia="Calibri"/>
          <w:b/>
          <w:bCs/>
        </w:rPr>
        <w:t xml:space="preserve">pasirašytą </w:t>
      </w:r>
      <w:r w:rsidR="00427E36" w:rsidRPr="0047414D">
        <w:rPr>
          <w:rFonts w:eastAsia="Calibri"/>
        </w:rPr>
        <w:t>savo</w:t>
      </w:r>
      <w:r w:rsidR="00CB36A5" w:rsidRPr="0047414D">
        <w:rPr>
          <w:rFonts w:eastAsia="Calibri"/>
        </w:rPr>
        <w:t>, kiekvieno tiekėjų grupės nario</w:t>
      </w:r>
      <w:r w:rsidR="00427E36" w:rsidRPr="0047414D">
        <w:rPr>
          <w:rFonts w:eastAsia="Calibri"/>
        </w:rPr>
        <w:t xml:space="preserve"> </w:t>
      </w:r>
      <w:r w:rsidR="004F7B38" w:rsidRPr="0047414D">
        <w:rPr>
          <w:rFonts w:eastAsia="Calibri"/>
        </w:rPr>
        <w:t>ir kiekvieno ūkio subjekto</w:t>
      </w:r>
      <w:r w:rsidR="00427E36" w:rsidRPr="0047414D">
        <w:rPr>
          <w:rFonts w:eastAsia="Calibri"/>
        </w:rPr>
        <w:t xml:space="preserve">, </w:t>
      </w:r>
      <w:r w:rsidR="007C474F" w:rsidRPr="0047414D">
        <w:rPr>
          <w:rFonts w:eastAsia="Calibri"/>
        </w:rPr>
        <w:t>jeigu jo</w:t>
      </w:r>
      <w:r w:rsidR="00427E36" w:rsidRPr="0047414D">
        <w:rPr>
          <w:rFonts w:eastAsia="Calibri"/>
        </w:rPr>
        <w:t xml:space="preserve"> pajėgumais tiekė</w:t>
      </w:r>
      <w:r w:rsidR="008217F2" w:rsidRPr="0047414D">
        <w:rPr>
          <w:rFonts w:eastAsia="Calibri"/>
        </w:rPr>
        <w:t>j</w:t>
      </w:r>
      <w:r w:rsidR="00427E36" w:rsidRPr="0047414D">
        <w:rPr>
          <w:rFonts w:eastAsia="Calibri"/>
        </w:rPr>
        <w:t>as remiasi</w:t>
      </w:r>
      <w:bookmarkStart w:id="12" w:name="_Hlk63342203"/>
      <w:r w:rsidR="00427E36" w:rsidRPr="0047414D">
        <w:rPr>
          <w:rFonts w:eastAsia="Calibri"/>
        </w:rPr>
        <w:t xml:space="preserve">, </w:t>
      </w:r>
      <w:r w:rsidR="008217F2" w:rsidRPr="0047414D">
        <w:rPr>
          <w:rFonts w:eastAsia="Calibri"/>
        </w:rPr>
        <w:t>kad atitiktų profesinio pajėgumo reikalavimus,</w:t>
      </w:r>
      <w:bookmarkEnd w:id="12"/>
      <w:r w:rsidR="00046F2C" w:rsidRPr="0047414D">
        <w:rPr>
          <w:rFonts w:eastAsia="Calibri"/>
        </w:rPr>
        <w:t xml:space="preserve"> </w:t>
      </w:r>
      <w:r w:rsidR="00E14B8C" w:rsidRPr="0047414D">
        <w:rPr>
          <w:rFonts w:eastAsia="Calibri"/>
          <w:b/>
          <w:bCs/>
        </w:rPr>
        <w:t>EBVPD</w:t>
      </w:r>
      <w:r w:rsidR="00E14B8C" w:rsidRPr="0047414D">
        <w:rPr>
          <w:rFonts w:eastAsia="Calibri"/>
        </w:rPr>
        <w:t xml:space="preserve">, užpildytą pagal </w:t>
      </w:r>
      <w:r w:rsidR="00297E39" w:rsidRPr="0047414D">
        <w:rPr>
          <w:rFonts w:eastAsia="Calibri"/>
        </w:rPr>
        <w:t>Įstatymo 50 straipsnyje nustatytus reikalavimus</w:t>
      </w:r>
      <w:r w:rsidR="006C7946" w:rsidRPr="0047414D">
        <w:rPr>
          <w:rFonts w:eastAsia="Calibri"/>
        </w:rPr>
        <w:t>.</w:t>
      </w:r>
      <w:r w:rsidR="00297E39" w:rsidRPr="0047414D">
        <w:rPr>
          <w:rFonts w:eastAsia="Calibri"/>
        </w:rPr>
        <w:t xml:space="preserve"> </w:t>
      </w:r>
      <w:r w:rsidR="006C7946" w:rsidRPr="0047414D">
        <w:rPr>
          <w:rFonts w:eastAsia="Calibri"/>
        </w:rPr>
        <w:t xml:space="preserve">EBVPD pildomas jį įkėlus į interneto svetainę </w:t>
      </w:r>
      <w:r w:rsidR="006C7946" w:rsidRPr="0047414D">
        <w:rPr>
          <w:rFonts w:eastAsia="Calibri"/>
          <w:u w:val="single"/>
        </w:rPr>
        <w:t>http://ebvpd.eviesiejipirkimai.lt/espd-web/</w:t>
      </w:r>
      <w:r w:rsidR="006C7946" w:rsidRPr="0047414D">
        <w:rPr>
          <w:rFonts w:eastAsia="Calibri"/>
        </w:rPr>
        <w:t xml:space="preserve"> ir užpildžius bei atsisiuntus pateikiamas su pasiūlymu. </w:t>
      </w:r>
    </w:p>
    <w:p w14:paraId="20E72877" w14:textId="631933DC" w:rsidR="00E14B8C" w:rsidRPr="0047414D" w:rsidRDefault="00D35A92" w:rsidP="00883100">
      <w:pPr>
        <w:ind w:firstLine="851"/>
        <w:jc w:val="both"/>
        <w:rPr>
          <w:rFonts w:eastAsia="Calibri"/>
        </w:rPr>
      </w:pPr>
      <w:r w:rsidRPr="0047414D">
        <w:rPr>
          <w:rFonts w:eastAsia="Calibri"/>
        </w:rPr>
        <w:t>4.1</w:t>
      </w:r>
      <w:r w:rsidR="00FF538E" w:rsidRPr="0047414D">
        <w:rPr>
          <w:rFonts w:eastAsia="Calibri"/>
        </w:rPr>
        <w:t>2</w:t>
      </w:r>
      <w:r w:rsidRPr="0047414D">
        <w:rPr>
          <w:rFonts w:eastAsia="Calibri"/>
        </w:rPr>
        <w:t>.2</w:t>
      </w:r>
      <w:r w:rsidR="001F38C5" w:rsidRPr="0047414D">
        <w:rPr>
          <w:rFonts w:eastAsia="Calibri"/>
        </w:rPr>
        <w:t xml:space="preserve">. </w:t>
      </w:r>
      <w:r w:rsidR="0022229C" w:rsidRPr="0047414D">
        <w:rPr>
          <w:rFonts w:eastAsia="Calibri"/>
        </w:rPr>
        <w:t xml:space="preserve">tiekėjo vadovo arba jo įgalioto asmens </w:t>
      </w:r>
      <w:r w:rsidR="00E14B8C" w:rsidRPr="0047414D">
        <w:rPr>
          <w:rFonts w:eastAsia="Calibri"/>
          <w:b/>
          <w:bCs/>
        </w:rPr>
        <w:t>pasirašytą pasiūlymą</w:t>
      </w:r>
      <w:r w:rsidR="00E14B8C" w:rsidRPr="0047414D">
        <w:rPr>
          <w:rFonts w:eastAsia="Calibri"/>
        </w:rPr>
        <w:t xml:space="preserve">, </w:t>
      </w:r>
      <w:bookmarkStart w:id="13" w:name="_Hlk169164328"/>
      <w:r w:rsidR="00E14B8C" w:rsidRPr="0047414D">
        <w:rPr>
          <w:rFonts w:eastAsia="Calibri"/>
        </w:rPr>
        <w:t xml:space="preserve">užpildytą pagal </w:t>
      </w:r>
      <w:r w:rsidR="00942D7B" w:rsidRPr="0047414D">
        <w:rPr>
          <w:rFonts w:eastAsia="Calibri"/>
        </w:rPr>
        <w:t>pirkimo</w:t>
      </w:r>
      <w:r w:rsidR="00E14B8C" w:rsidRPr="0047414D">
        <w:rPr>
          <w:rFonts w:eastAsia="Calibri"/>
        </w:rPr>
        <w:t xml:space="preserve"> sąlygų </w:t>
      </w:r>
      <w:r w:rsidR="00D95C81" w:rsidRPr="0047414D">
        <w:rPr>
          <w:rFonts w:eastAsia="Calibri"/>
          <w:b/>
          <w:bCs/>
        </w:rPr>
        <w:t>4</w:t>
      </w:r>
      <w:r w:rsidR="00E14B8C" w:rsidRPr="0047414D">
        <w:rPr>
          <w:rFonts w:eastAsia="Calibri"/>
          <w:b/>
          <w:bCs/>
        </w:rPr>
        <w:t xml:space="preserve"> pried</w:t>
      </w:r>
      <w:r w:rsidR="00C624A6">
        <w:rPr>
          <w:rFonts w:eastAsia="Calibri"/>
          <w:b/>
          <w:bCs/>
        </w:rPr>
        <w:t>e</w:t>
      </w:r>
      <w:r w:rsidR="00E14B8C" w:rsidRPr="0047414D">
        <w:rPr>
          <w:rFonts w:eastAsia="Calibri"/>
          <w:b/>
          <w:bCs/>
        </w:rPr>
        <w:t xml:space="preserve"> </w:t>
      </w:r>
      <w:r w:rsidR="00E14B8C" w:rsidRPr="0047414D">
        <w:rPr>
          <w:rFonts w:eastAsia="Calibri"/>
        </w:rPr>
        <w:t>pateiktą formą;</w:t>
      </w:r>
    </w:p>
    <w:bookmarkEnd w:id="13"/>
    <w:p w14:paraId="5F08278F" w14:textId="7244255D" w:rsidR="00E14B8C" w:rsidRPr="0047414D" w:rsidRDefault="00D35A92" w:rsidP="00883100">
      <w:pPr>
        <w:ind w:firstLine="851"/>
        <w:jc w:val="both"/>
        <w:rPr>
          <w:rFonts w:eastAsia="Calibri"/>
        </w:rPr>
      </w:pPr>
      <w:r w:rsidRPr="0047414D">
        <w:rPr>
          <w:rFonts w:eastAsia="Calibri"/>
        </w:rPr>
        <w:t>4.1</w:t>
      </w:r>
      <w:r w:rsidR="00FF538E" w:rsidRPr="0047414D">
        <w:rPr>
          <w:rFonts w:eastAsia="Calibri"/>
        </w:rPr>
        <w:t>2</w:t>
      </w:r>
      <w:r w:rsidRPr="0047414D">
        <w:rPr>
          <w:rFonts w:eastAsia="Calibri"/>
        </w:rPr>
        <w:t>.3</w:t>
      </w:r>
      <w:r w:rsidR="001F38C5" w:rsidRPr="0047414D">
        <w:rPr>
          <w:rFonts w:eastAsia="Calibri"/>
        </w:rPr>
        <w:t xml:space="preserve">. </w:t>
      </w:r>
      <w:r w:rsidR="00E14B8C" w:rsidRPr="0047414D">
        <w:rPr>
          <w:rFonts w:eastAsia="Calibri"/>
        </w:rPr>
        <w:t>jei pasiūlymą pat</w:t>
      </w:r>
      <w:r w:rsidR="00E40796" w:rsidRPr="0047414D">
        <w:rPr>
          <w:rFonts w:eastAsia="Calibri"/>
        </w:rPr>
        <w:t xml:space="preserve">eikia tiekėjų grupė, </w:t>
      </w:r>
      <w:r w:rsidR="00E40796" w:rsidRPr="0047414D">
        <w:rPr>
          <w:rFonts w:eastAsia="Calibri"/>
          <w:b/>
          <w:bCs/>
        </w:rPr>
        <w:t>pasirašytą jungtinės veiklos sutartį</w:t>
      </w:r>
      <w:r w:rsidR="00E40796" w:rsidRPr="0047414D">
        <w:rPr>
          <w:rFonts w:eastAsia="Calibri"/>
        </w:rPr>
        <w:t xml:space="preserve"> arba jos</w:t>
      </w:r>
      <w:r w:rsidR="00E14B8C" w:rsidRPr="0047414D">
        <w:rPr>
          <w:rFonts w:eastAsia="Calibri"/>
        </w:rPr>
        <w:t xml:space="preserve"> kopiją (pagal </w:t>
      </w:r>
      <w:r w:rsidR="00942D7B" w:rsidRPr="0047414D">
        <w:rPr>
          <w:rFonts w:eastAsia="Calibri"/>
        </w:rPr>
        <w:t>pirkimo</w:t>
      </w:r>
      <w:r w:rsidR="00E14B8C" w:rsidRPr="0047414D">
        <w:rPr>
          <w:rFonts w:eastAsia="Calibri"/>
        </w:rPr>
        <w:t xml:space="preserve"> sąlygų 4.</w:t>
      </w:r>
      <w:r w:rsidR="00BD641F" w:rsidRPr="0047414D">
        <w:rPr>
          <w:rFonts w:eastAsia="Calibri"/>
        </w:rPr>
        <w:t>8</w:t>
      </w:r>
      <w:r w:rsidR="008C634E" w:rsidRPr="0047414D">
        <w:rPr>
          <w:rFonts w:eastAsia="Calibri"/>
        </w:rPr>
        <w:t>.</w:t>
      </w:r>
      <w:r w:rsidR="00BD641F" w:rsidRPr="0047414D">
        <w:rPr>
          <w:rFonts w:eastAsia="Calibri"/>
        </w:rPr>
        <w:t>2</w:t>
      </w:r>
      <w:r w:rsidR="00E14B8C" w:rsidRPr="0047414D">
        <w:rPr>
          <w:rFonts w:eastAsia="Calibri"/>
        </w:rPr>
        <w:t xml:space="preserve"> papunkčio reikalavimus)</w:t>
      </w:r>
      <w:r w:rsidR="003D5559" w:rsidRPr="0047414D">
        <w:rPr>
          <w:rFonts w:eastAsia="Calibri"/>
        </w:rPr>
        <w:t xml:space="preserve"> (j</w:t>
      </w:r>
      <w:r w:rsidR="00047CCB" w:rsidRPr="0047414D">
        <w:rPr>
          <w:rFonts w:eastAsia="Calibri"/>
        </w:rPr>
        <w:t>eigu taikoma)</w:t>
      </w:r>
      <w:r w:rsidR="00E14B8C" w:rsidRPr="0047414D">
        <w:rPr>
          <w:rFonts w:eastAsia="Calibri"/>
        </w:rPr>
        <w:t xml:space="preserve">;  </w:t>
      </w:r>
    </w:p>
    <w:p w14:paraId="0859EDC1" w14:textId="77777777" w:rsidR="00046F2C" w:rsidRPr="0047414D" w:rsidRDefault="00D35A92" w:rsidP="00046F2C">
      <w:pPr>
        <w:ind w:firstLine="851"/>
        <w:jc w:val="both"/>
        <w:rPr>
          <w:rFonts w:eastAsia="Calibri"/>
        </w:rPr>
      </w:pPr>
      <w:r w:rsidRPr="0047414D">
        <w:rPr>
          <w:rFonts w:eastAsia="Calibri"/>
        </w:rPr>
        <w:t>4.1</w:t>
      </w:r>
      <w:r w:rsidR="00FF538E" w:rsidRPr="0047414D">
        <w:rPr>
          <w:rFonts w:eastAsia="Calibri"/>
        </w:rPr>
        <w:t>2</w:t>
      </w:r>
      <w:r w:rsidRPr="0047414D">
        <w:rPr>
          <w:rFonts w:eastAsia="Calibri"/>
        </w:rPr>
        <w:t>.4</w:t>
      </w:r>
      <w:r w:rsidR="001F38C5" w:rsidRPr="0047414D">
        <w:rPr>
          <w:rFonts w:eastAsia="Calibri"/>
        </w:rPr>
        <w:t xml:space="preserve">. </w:t>
      </w:r>
      <w:r w:rsidR="00E14B8C" w:rsidRPr="0047414D">
        <w:rPr>
          <w:rFonts w:eastAsia="Calibri"/>
        </w:rPr>
        <w:t xml:space="preserve">jei pasiūlymo dokumentus ir (ar) visą pasiūlymą pasirašo tiekėjo vadovo įgaliotas asmuo, pasiūlyme turi būti pridėtas tokią teisę suteikiantis </w:t>
      </w:r>
      <w:r w:rsidR="00E14B8C" w:rsidRPr="0047414D">
        <w:rPr>
          <w:rFonts w:eastAsia="Calibri"/>
          <w:b/>
          <w:bCs/>
        </w:rPr>
        <w:t>pasirašytas galiojantis įgaliojimas</w:t>
      </w:r>
      <w:r w:rsidR="00E14B8C" w:rsidRPr="0047414D">
        <w:rPr>
          <w:rFonts w:eastAsia="Calibri"/>
        </w:rPr>
        <w:t xml:space="preserve"> arba kitas dokumentas</w:t>
      </w:r>
      <w:r w:rsidR="00E14B8C" w:rsidRPr="0047414D">
        <w:rPr>
          <w:rFonts w:eastAsia="Calibri"/>
          <w:vertAlign w:val="superscript"/>
        </w:rPr>
        <w:footnoteReference w:id="1"/>
      </w:r>
      <w:r w:rsidR="00047CCB" w:rsidRPr="0047414D">
        <w:rPr>
          <w:rFonts w:eastAsia="Calibri"/>
        </w:rPr>
        <w:t xml:space="preserve"> (jeigu taikoma)</w:t>
      </w:r>
      <w:r w:rsidR="00E14B8C" w:rsidRPr="0047414D">
        <w:rPr>
          <w:rFonts w:eastAsia="Calibri"/>
        </w:rPr>
        <w:t>;</w:t>
      </w:r>
    </w:p>
    <w:p w14:paraId="6752F957" w14:textId="5EF85050" w:rsidR="00B609F0" w:rsidRPr="00C624A6" w:rsidRDefault="00046F2C" w:rsidP="00046F2C">
      <w:pPr>
        <w:ind w:firstLine="851"/>
        <w:jc w:val="both"/>
        <w:rPr>
          <w:rFonts w:eastAsia="Calibri"/>
        </w:rPr>
      </w:pPr>
      <w:r w:rsidRPr="0047414D">
        <w:rPr>
          <w:rFonts w:eastAsia="Calibri"/>
          <w:lang w:val="en-US"/>
        </w:rPr>
        <w:t xml:space="preserve">4.12.5. </w:t>
      </w:r>
      <w:r w:rsidR="006F5D65" w:rsidRPr="004277F8">
        <w:rPr>
          <w:rFonts w:eastAsia="Calibri"/>
        </w:rPr>
        <w:t>Tiekėjo deklaracij</w:t>
      </w:r>
      <w:r w:rsidRPr="004277F8">
        <w:rPr>
          <w:rFonts w:eastAsia="Calibri"/>
        </w:rPr>
        <w:t xml:space="preserve">ą </w:t>
      </w:r>
      <w:r w:rsidR="006F5D65" w:rsidRPr="004277F8">
        <w:rPr>
          <w:rFonts w:eastAsia="Calibri"/>
        </w:rPr>
        <w:t>dėl Tarybos reglamente (ES) 2022/576 nustatytų sąlygų nebuvimo</w:t>
      </w:r>
      <w:r w:rsidR="00D21471" w:rsidRPr="004277F8">
        <w:rPr>
          <w:rFonts w:eastAsia="Calibri"/>
        </w:rPr>
        <w:t xml:space="preserve"> pagal</w:t>
      </w:r>
      <w:r w:rsidR="00F33287" w:rsidRPr="004277F8">
        <w:rPr>
          <w:rFonts w:eastAsia="Calibri"/>
        </w:rPr>
        <w:t xml:space="preserve"> pirkimo sąlygų</w:t>
      </w:r>
      <w:r w:rsidR="006F5D65" w:rsidRPr="004277F8">
        <w:rPr>
          <w:rFonts w:eastAsia="Calibri"/>
        </w:rPr>
        <w:t xml:space="preserve"> </w:t>
      </w:r>
      <w:r w:rsidR="00C624A6" w:rsidRPr="00C624A6">
        <w:rPr>
          <w:rFonts w:eastAsia="Calibri"/>
          <w:b/>
          <w:bCs/>
        </w:rPr>
        <w:t xml:space="preserve">8 </w:t>
      </w:r>
      <w:r w:rsidR="006F5D65" w:rsidRPr="00C624A6">
        <w:rPr>
          <w:rFonts w:eastAsia="Calibri"/>
          <w:b/>
          <w:bCs/>
        </w:rPr>
        <w:t>pried</w:t>
      </w:r>
      <w:r w:rsidR="00B35B5C" w:rsidRPr="00C624A6">
        <w:rPr>
          <w:rFonts w:eastAsia="Calibri"/>
          <w:b/>
          <w:bCs/>
        </w:rPr>
        <w:t>e</w:t>
      </w:r>
      <w:r w:rsidR="00B35B5C" w:rsidRPr="00C624A6">
        <w:rPr>
          <w:rFonts w:eastAsia="Calibri"/>
        </w:rPr>
        <w:t xml:space="preserve"> pateiktą formą</w:t>
      </w:r>
      <w:r w:rsidR="00FA4505" w:rsidRPr="00C624A6">
        <w:rPr>
          <w:rFonts w:eastAsia="Calibri"/>
        </w:rPr>
        <w:t>;</w:t>
      </w:r>
    </w:p>
    <w:p w14:paraId="422EF07B" w14:textId="25684E62" w:rsidR="004F6EE0" w:rsidRDefault="000B3718" w:rsidP="00046F2C">
      <w:pPr>
        <w:ind w:firstLine="851"/>
        <w:jc w:val="both"/>
      </w:pPr>
      <w:r w:rsidRPr="00C624A6">
        <w:t>4.1</w:t>
      </w:r>
      <w:r w:rsidR="00FF538E" w:rsidRPr="00C624A6">
        <w:t>2</w:t>
      </w:r>
      <w:r w:rsidRPr="00C624A6">
        <w:t>.</w:t>
      </w:r>
      <w:r w:rsidR="009E6379" w:rsidRPr="00C624A6">
        <w:t>7</w:t>
      </w:r>
      <w:r w:rsidRPr="00C624A6">
        <w:t xml:space="preserve">. </w:t>
      </w:r>
      <w:r w:rsidR="00046F2C" w:rsidRPr="00C624A6">
        <w:rPr>
          <w:b/>
          <w:bCs/>
        </w:rPr>
        <w:t>sutartį ar ketinimų</w:t>
      </w:r>
      <w:r w:rsidR="00046F2C" w:rsidRPr="00865CCE">
        <w:rPr>
          <w:b/>
          <w:bCs/>
        </w:rPr>
        <w:t xml:space="preserve"> protokolą su ūkio subjektu, </w:t>
      </w:r>
      <w:r w:rsidR="00134BCA" w:rsidRPr="00865CCE">
        <w:rPr>
          <w:rFonts w:eastAsia="Calibri"/>
        </w:rPr>
        <w:t>jeigu j</w:t>
      </w:r>
      <w:r w:rsidR="00046F2C" w:rsidRPr="00865CCE">
        <w:rPr>
          <w:rFonts w:eastAsia="Calibri"/>
        </w:rPr>
        <w:t>o</w:t>
      </w:r>
      <w:r w:rsidR="00134BCA" w:rsidRPr="00865CCE">
        <w:rPr>
          <w:rFonts w:eastAsia="Calibri"/>
        </w:rPr>
        <w:t xml:space="preserve"> pajėgumais tiekėjas remiasi, kad </w:t>
      </w:r>
      <w:r w:rsidR="00046F2C" w:rsidRPr="00865CCE">
        <w:rPr>
          <w:rFonts w:eastAsia="Calibri"/>
        </w:rPr>
        <w:t xml:space="preserve">atitiktų pirkimo dokumentuose nustatytus kvalifikacijos (profesinio pajėgumo) reikalavimus, </w:t>
      </w:r>
      <w:r w:rsidR="004F6EE0" w:rsidRPr="00865CCE">
        <w:t>kad jis turės reikiamus išteklius</w:t>
      </w:r>
      <w:r w:rsidR="005A7EC7" w:rsidRPr="00865CCE">
        <w:t xml:space="preserve"> ir tiekėjui jie bus prieinami visą sutarties laikotarpį.</w:t>
      </w:r>
      <w:r w:rsidR="00F465DE" w:rsidRPr="00865CCE">
        <w:t xml:space="preserve"> </w:t>
      </w:r>
      <w:r w:rsidR="005A7EC7" w:rsidRPr="00865CCE">
        <w:t>Sutartis ar ketinimų protokolas</w:t>
      </w:r>
      <w:r w:rsidR="004F6EE0" w:rsidRPr="00865CCE">
        <w:t xml:space="preserve"> (nepriklausomai nuo to, ar teikiamas kartu su pasiūlymu ar tikslinant pasiūlymą) turi būti sudarytas iki pasiūlymų pateikimo termino pabaigos</w:t>
      </w:r>
      <w:r w:rsidR="00134BCA" w:rsidRPr="00865CCE">
        <w:t>;</w:t>
      </w:r>
    </w:p>
    <w:p w14:paraId="4DCB0270" w14:textId="66A2ACF9" w:rsidR="00EC1A63" w:rsidRPr="0096176B" w:rsidRDefault="00EC1A63" w:rsidP="00046F2C">
      <w:pPr>
        <w:ind w:firstLine="851"/>
        <w:jc w:val="both"/>
        <w:rPr>
          <w:rFonts w:eastAsia="Calibri"/>
          <w:color w:val="EE0000"/>
          <w:lang w:val="en-US"/>
        </w:rPr>
      </w:pPr>
      <w:r>
        <w:rPr>
          <w:lang w:val="en-US"/>
        </w:rPr>
        <w:t>4.12.8</w:t>
      </w:r>
      <w:r w:rsidRPr="0096176B">
        <w:rPr>
          <w:lang w:val="en-US"/>
        </w:rPr>
        <w:t xml:space="preserve">. </w:t>
      </w:r>
      <w:r w:rsidR="00D34237" w:rsidRPr="00EE0771">
        <w:rPr>
          <w:b/>
          <w:bCs/>
          <w:lang w:val="en-US"/>
        </w:rPr>
        <w:t xml:space="preserve">Dokumentai, </w:t>
      </w:r>
      <w:r w:rsidR="00EE0771" w:rsidRPr="00EE0771">
        <w:rPr>
          <w:b/>
          <w:bCs/>
          <w:lang w:val="en-US"/>
        </w:rPr>
        <w:t xml:space="preserve">detalūs </w:t>
      </w:r>
      <w:r w:rsidR="00D34237" w:rsidRPr="00EE0771">
        <w:rPr>
          <w:b/>
          <w:bCs/>
          <w:lang w:val="en-US"/>
        </w:rPr>
        <w:t xml:space="preserve">aprašymai ir kita informacija įrodanti Tiekėjo </w:t>
      </w:r>
      <w:r w:rsidR="00C57894" w:rsidRPr="00EE0771">
        <w:rPr>
          <w:b/>
          <w:bCs/>
          <w:lang w:val="en-US"/>
        </w:rPr>
        <w:t xml:space="preserve">pateiktus duomenis dėl </w:t>
      </w:r>
      <w:r w:rsidR="00800250" w:rsidRPr="00EE0771">
        <w:rPr>
          <w:b/>
          <w:bCs/>
          <w:lang w:val="en-US"/>
        </w:rPr>
        <w:t>kriterijų (T)</w:t>
      </w:r>
      <w:r w:rsidR="00C57894">
        <w:rPr>
          <w:lang w:val="en-US"/>
        </w:rPr>
        <w:t xml:space="preserve"> </w:t>
      </w:r>
      <w:r w:rsidR="0096176B">
        <w:rPr>
          <w:lang w:val="en-US"/>
        </w:rPr>
        <w:t xml:space="preserve">Pasiūlymo formos </w:t>
      </w:r>
      <w:r w:rsidR="00F90D2D" w:rsidRPr="00F90D2D">
        <w:rPr>
          <w:b/>
          <w:bCs/>
          <w:lang w:val="en-US"/>
        </w:rPr>
        <w:t xml:space="preserve">4 </w:t>
      </w:r>
      <w:r w:rsidR="00F90D2D" w:rsidRPr="00EE0771">
        <w:rPr>
          <w:b/>
          <w:bCs/>
          <w:lang w:val="en-US"/>
        </w:rPr>
        <w:t>priedo</w:t>
      </w:r>
      <w:r w:rsidR="00F90D2D" w:rsidRPr="00EE0771">
        <w:rPr>
          <w:lang w:val="en-US"/>
        </w:rPr>
        <w:t xml:space="preserve"> </w:t>
      </w:r>
      <w:r w:rsidR="0096176B" w:rsidRPr="00EE0771">
        <w:rPr>
          <w:lang w:val="en-US"/>
        </w:rPr>
        <w:t>1 lentelė</w:t>
      </w:r>
      <w:r w:rsidR="00EE0771">
        <w:rPr>
          <w:lang w:val="en-US"/>
        </w:rPr>
        <w:t>.</w:t>
      </w:r>
      <w:r w:rsidR="009E6F35">
        <w:rPr>
          <w:lang w:val="en-US"/>
        </w:rPr>
        <w:t xml:space="preserve"> </w:t>
      </w:r>
      <w:r w:rsidR="00EE0771" w:rsidRPr="00EE0771">
        <w:rPr>
          <w:lang w:val="en-US"/>
        </w:rPr>
        <w:t xml:space="preserve"> </w:t>
      </w:r>
      <w:r w:rsidR="009E6F35" w:rsidRPr="004A4A23">
        <w:rPr>
          <w:b/>
          <w:bCs/>
          <w:u w:val="single"/>
        </w:rPr>
        <w:t>Po pasiūlymų pateikimo termino pabaigos Tiekėjui nebus leidžiama papildyti ar tikslinti informacijos ir pateikti dokumentų dėl vertinimo kriterijų (T).</w:t>
      </w:r>
    </w:p>
    <w:p w14:paraId="252BD1D0" w14:textId="343CAE93" w:rsidR="006F5D65" w:rsidRPr="0047414D" w:rsidRDefault="0060232F" w:rsidP="001B59B7">
      <w:pPr>
        <w:ind w:firstLine="851"/>
        <w:jc w:val="both"/>
      </w:pPr>
      <w:r w:rsidRPr="0047414D">
        <w:rPr>
          <w:rFonts w:eastAsia="Calibri"/>
        </w:rPr>
        <w:t>4.1</w:t>
      </w:r>
      <w:r w:rsidR="00FF538E" w:rsidRPr="0047414D">
        <w:rPr>
          <w:rFonts w:eastAsia="Calibri"/>
        </w:rPr>
        <w:t>2</w:t>
      </w:r>
      <w:r w:rsidRPr="0047414D">
        <w:rPr>
          <w:rFonts w:eastAsia="Calibri"/>
        </w:rPr>
        <w:t>.</w:t>
      </w:r>
      <w:r w:rsidR="009E6F35">
        <w:rPr>
          <w:rFonts w:eastAsia="Calibri"/>
        </w:rPr>
        <w:t>9</w:t>
      </w:r>
      <w:r w:rsidRPr="0047414D">
        <w:rPr>
          <w:rFonts w:eastAsia="Calibri"/>
        </w:rPr>
        <w:t xml:space="preserve">. </w:t>
      </w:r>
      <w:r w:rsidR="00E14B8C" w:rsidRPr="0047414D">
        <w:rPr>
          <w:rFonts w:eastAsia="Calibri"/>
        </w:rPr>
        <w:t>tiekėjo</w:t>
      </w:r>
      <w:r w:rsidR="00CA68DE" w:rsidRPr="0047414D">
        <w:rPr>
          <w:rFonts w:eastAsia="Calibri"/>
        </w:rPr>
        <w:t xml:space="preserve"> (kiekvieno tiekėjų grupės nario)</w:t>
      </w:r>
      <w:r w:rsidR="00E14B8C" w:rsidRPr="0047414D">
        <w:rPr>
          <w:rFonts w:eastAsia="Calibri"/>
        </w:rPr>
        <w:t xml:space="preserve"> </w:t>
      </w:r>
      <w:bookmarkStart w:id="14" w:name="_Hlk63342348"/>
      <w:r w:rsidR="00A40FF3" w:rsidRPr="0047414D">
        <w:rPr>
          <w:rFonts w:eastAsia="Calibri"/>
        </w:rPr>
        <w:t>ir ūkio subjekto</w:t>
      </w:r>
      <w:r w:rsidR="00286FB8" w:rsidRPr="0047414D">
        <w:rPr>
          <w:rFonts w:eastAsia="Calibri"/>
        </w:rPr>
        <w:t>,</w:t>
      </w:r>
      <w:r w:rsidR="00A40FF3" w:rsidRPr="0047414D">
        <w:rPr>
          <w:rFonts w:eastAsia="Calibri"/>
        </w:rPr>
        <w:t xml:space="preserve"> </w:t>
      </w:r>
      <w:r w:rsidR="007C474F" w:rsidRPr="0047414D">
        <w:rPr>
          <w:rFonts w:eastAsia="Calibri"/>
        </w:rPr>
        <w:t>jeigu jo</w:t>
      </w:r>
      <w:r w:rsidR="00A40FF3" w:rsidRPr="0047414D">
        <w:rPr>
          <w:rFonts w:eastAsia="Calibri"/>
        </w:rPr>
        <w:t xml:space="preserve"> pajėgumais tiekėjas remiasi, kad atitiktų profesinio pajėgumo reikalavimus,</w:t>
      </w:r>
      <w:bookmarkEnd w:id="14"/>
      <w:r w:rsidR="007B1BA6" w:rsidRPr="0047414D">
        <w:rPr>
          <w:rFonts w:eastAsia="Calibri"/>
        </w:rPr>
        <w:t xml:space="preserve"> </w:t>
      </w:r>
      <w:r w:rsidR="007B1BA6" w:rsidRPr="0047414D">
        <w:rPr>
          <w:b/>
          <w:bCs/>
        </w:rPr>
        <w:t>kvalifikacijos</w:t>
      </w:r>
      <w:r w:rsidR="00A10B78" w:rsidRPr="0047414D">
        <w:rPr>
          <w:b/>
          <w:bCs/>
        </w:rPr>
        <w:t xml:space="preserve"> ir</w:t>
      </w:r>
      <w:r w:rsidR="00A40FF3" w:rsidRPr="0047414D">
        <w:rPr>
          <w:rFonts w:eastAsia="Calibri"/>
        </w:rPr>
        <w:t xml:space="preserve"> </w:t>
      </w:r>
      <w:r w:rsidR="00E14B8C" w:rsidRPr="0047414D">
        <w:rPr>
          <w:rFonts w:eastAsia="Calibri"/>
          <w:b/>
          <w:bCs/>
        </w:rPr>
        <w:t xml:space="preserve">pašalinimo pagrindų nebuvimą </w:t>
      </w:r>
      <w:r w:rsidR="004E163A" w:rsidRPr="0047414D">
        <w:rPr>
          <w:rFonts w:eastAsia="Calibri"/>
          <w:b/>
          <w:bCs/>
        </w:rPr>
        <w:t>įrodanči</w:t>
      </w:r>
      <w:r w:rsidR="006658A5" w:rsidRPr="0047414D">
        <w:rPr>
          <w:rFonts w:eastAsia="Calibri"/>
          <w:b/>
          <w:bCs/>
        </w:rPr>
        <w:t>ų dokumentų</w:t>
      </w:r>
      <w:r w:rsidR="004E163A" w:rsidRPr="0047414D">
        <w:rPr>
          <w:rFonts w:eastAsia="Calibri"/>
          <w:b/>
          <w:bCs/>
        </w:rPr>
        <w:t xml:space="preserve"> </w:t>
      </w:r>
      <w:r w:rsidR="00371BCD" w:rsidRPr="0047414D">
        <w:rPr>
          <w:rFonts w:eastAsia="Calibri"/>
          <w:b/>
          <w:bCs/>
        </w:rPr>
        <w:t>nereikalaujama teikti kartu su pasiūlymu, jų</w:t>
      </w:r>
      <w:r w:rsidR="00510E31" w:rsidRPr="0047414D">
        <w:rPr>
          <w:rFonts w:eastAsia="Calibri"/>
          <w:b/>
          <w:bCs/>
        </w:rPr>
        <w:t xml:space="preserve"> bus</w:t>
      </w:r>
      <w:r w:rsidR="00371BCD" w:rsidRPr="0047414D">
        <w:rPr>
          <w:rFonts w:eastAsia="Calibri"/>
          <w:b/>
          <w:bCs/>
        </w:rPr>
        <w:t xml:space="preserve"> </w:t>
      </w:r>
      <w:r w:rsidR="004E163A" w:rsidRPr="0047414D">
        <w:rPr>
          <w:rFonts w:eastAsia="Calibri"/>
          <w:b/>
          <w:bCs/>
        </w:rPr>
        <w:t>prašoma tik iš ekonomiškai naudingiausią pasiūlymą pateikusio tiekėjo</w:t>
      </w:r>
      <w:r w:rsidR="006F5D65" w:rsidRPr="0047414D">
        <w:rPr>
          <w:rFonts w:eastAsia="Calibri"/>
          <w:b/>
          <w:bCs/>
        </w:rPr>
        <w:t>.</w:t>
      </w:r>
    </w:p>
    <w:p w14:paraId="72B76AD2" w14:textId="77777777" w:rsidR="005A7EC7" w:rsidRPr="0047414D" w:rsidRDefault="00BC387D" w:rsidP="00445518">
      <w:pPr>
        <w:ind w:firstLine="851"/>
        <w:jc w:val="both"/>
        <w:rPr>
          <w:rFonts w:eastAsia="Calibri"/>
        </w:rPr>
      </w:pPr>
      <w:r w:rsidRPr="0047414D">
        <w:rPr>
          <w:rFonts w:eastAsia="Calibri"/>
        </w:rPr>
        <w:t xml:space="preserve">4.13. </w:t>
      </w:r>
      <w:r w:rsidR="001D37A0" w:rsidRPr="0047414D">
        <w:rPr>
          <w:rFonts w:eastAsia="Calibri"/>
        </w:rPr>
        <w:t xml:space="preserve">Pasiūlyme turi būti nurodytas jo galiojimo terminas. </w:t>
      </w:r>
      <w:r w:rsidR="001D37A0" w:rsidRPr="0047414D">
        <w:rPr>
          <w:rFonts w:eastAsia="Calibri"/>
          <w:b/>
          <w:bCs/>
        </w:rPr>
        <w:t xml:space="preserve">Pasiūlymas turi galioti ne trumpiau nei </w:t>
      </w:r>
      <w:r w:rsidR="000A12D3" w:rsidRPr="0047414D">
        <w:rPr>
          <w:rFonts w:eastAsia="Calibri"/>
          <w:b/>
          <w:bCs/>
        </w:rPr>
        <w:t>90 dienų</w:t>
      </w:r>
      <w:r w:rsidR="001D37A0" w:rsidRPr="0047414D">
        <w:rPr>
          <w:rFonts w:eastAsia="Calibri"/>
        </w:rPr>
        <w:t xml:space="preserve"> nuo nustatytos dienos, kurią priimami </w:t>
      </w:r>
      <w:r w:rsidR="00493D87" w:rsidRPr="0047414D">
        <w:rPr>
          <w:rFonts w:eastAsia="Calibri"/>
        </w:rPr>
        <w:t xml:space="preserve">pasiūlymai. </w:t>
      </w:r>
    </w:p>
    <w:p w14:paraId="560C8259" w14:textId="21AA15AF" w:rsidR="008036E1" w:rsidRPr="0047414D" w:rsidRDefault="005A7EC7" w:rsidP="005A7EC7">
      <w:pPr>
        <w:ind w:firstLine="851"/>
        <w:jc w:val="both"/>
        <w:rPr>
          <w:rFonts w:eastAsia="Calibri"/>
        </w:rPr>
      </w:pPr>
      <w:r w:rsidRPr="0047414D">
        <w:rPr>
          <w:rFonts w:eastAsia="Calibri"/>
          <w:lang w:val="en-US"/>
        </w:rPr>
        <w:t xml:space="preserve">4.14. </w:t>
      </w:r>
      <w:r w:rsidR="00493D87" w:rsidRPr="0047414D">
        <w:rPr>
          <w:rFonts w:eastAsia="Calibri"/>
        </w:rPr>
        <w:t>Pirkimo</w:t>
      </w:r>
      <w:r w:rsidR="003A705A" w:rsidRPr="0047414D">
        <w:rPr>
          <w:rFonts w:eastAsia="Calibri"/>
        </w:rPr>
        <w:t xml:space="preserve"> procedūros metu perkančioji organizacija gali prašyti, kad tiekėjai pratęstų pasiūlymų galiojimą iki konkrečiai nurodyto termino.</w:t>
      </w:r>
      <w:r w:rsidR="00D105B4" w:rsidRPr="0047414D">
        <w:rPr>
          <w:rFonts w:eastAsia="Calibri"/>
        </w:rPr>
        <w:t xml:space="preserve"> </w:t>
      </w:r>
      <w:r w:rsidR="003A705A" w:rsidRPr="0047414D">
        <w:rPr>
          <w:rFonts w:eastAsia="Calibri"/>
        </w:rPr>
        <w:t>Tiekėjas</w:t>
      </w:r>
      <w:r w:rsidR="008036E1" w:rsidRPr="0047414D">
        <w:rPr>
          <w:rFonts w:eastAsia="Calibri"/>
        </w:rPr>
        <w:t>:</w:t>
      </w:r>
    </w:p>
    <w:p w14:paraId="73482E4F" w14:textId="67A407B2" w:rsidR="008036E1" w:rsidRPr="0047414D" w:rsidRDefault="00445518" w:rsidP="00445518">
      <w:pPr>
        <w:ind w:firstLine="851"/>
        <w:jc w:val="both"/>
        <w:rPr>
          <w:rFonts w:eastAsia="Calibri"/>
        </w:rPr>
      </w:pPr>
      <w:r w:rsidRPr="0047414D">
        <w:rPr>
          <w:rFonts w:eastAsia="Calibri"/>
        </w:rPr>
        <w:t>4.14.1.</w:t>
      </w:r>
      <w:r w:rsidR="0075375B" w:rsidRPr="0047414D">
        <w:rPr>
          <w:rFonts w:eastAsia="Calibri"/>
        </w:rPr>
        <w:t xml:space="preserve"> gali atmesti tokį prašymą</w:t>
      </w:r>
      <w:r w:rsidR="008036E1" w:rsidRPr="0047414D">
        <w:rPr>
          <w:rFonts w:eastAsia="Calibri"/>
        </w:rPr>
        <w:t>;</w:t>
      </w:r>
    </w:p>
    <w:p w14:paraId="2D6F507C" w14:textId="060CDCAD" w:rsidR="00445518" w:rsidRPr="0047414D" w:rsidRDefault="008036E1" w:rsidP="00445518">
      <w:pPr>
        <w:ind w:firstLine="851"/>
        <w:jc w:val="both"/>
        <w:rPr>
          <w:rFonts w:eastAsia="Calibri"/>
        </w:rPr>
      </w:pPr>
      <w:r w:rsidRPr="0047414D">
        <w:rPr>
          <w:rFonts w:eastAsia="Calibri"/>
        </w:rPr>
        <w:t>4.14.2.</w:t>
      </w:r>
      <w:r w:rsidR="005A7EC7" w:rsidRPr="0047414D">
        <w:rPr>
          <w:rFonts w:eastAsia="Calibri"/>
        </w:rPr>
        <w:t xml:space="preserve"> </w:t>
      </w:r>
      <w:r w:rsidRPr="0047414D">
        <w:rPr>
          <w:rFonts w:eastAsia="Calibri"/>
        </w:rPr>
        <w:t>suti</w:t>
      </w:r>
      <w:r w:rsidR="0030130F" w:rsidRPr="0047414D">
        <w:rPr>
          <w:rFonts w:eastAsia="Calibri"/>
        </w:rPr>
        <w:t>kęs</w:t>
      </w:r>
      <w:r w:rsidRPr="0047414D">
        <w:rPr>
          <w:rFonts w:eastAsia="Calibri"/>
        </w:rPr>
        <w:t xml:space="preserve"> pratęsti savo pasiūlymo galiojimo terminą apie tai raštu praneša perkančiajai organizacijai.</w:t>
      </w:r>
    </w:p>
    <w:p w14:paraId="56456B26" w14:textId="52D38EF2" w:rsidR="00D5143D" w:rsidRPr="0047414D" w:rsidRDefault="00647AE7" w:rsidP="00647AE7">
      <w:pPr>
        <w:pStyle w:val="Body2"/>
        <w:tabs>
          <w:tab w:val="left" w:pos="993"/>
        </w:tabs>
        <w:spacing w:after="0"/>
        <w:ind w:left="426"/>
        <w:rPr>
          <w:rFonts w:eastAsia="Calibri" w:cs="Times New Roman"/>
          <w:color w:val="auto"/>
          <w:sz w:val="24"/>
          <w:szCs w:val="24"/>
          <w:lang w:val="lt-LT"/>
        </w:rPr>
      </w:pPr>
      <w:r w:rsidRPr="0047414D">
        <w:rPr>
          <w:rFonts w:eastAsia="Calibri" w:cs="Times New Roman"/>
          <w:sz w:val="24"/>
          <w:szCs w:val="24"/>
          <w:lang w:val="lt-LT"/>
        </w:rPr>
        <w:t xml:space="preserve">       </w:t>
      </w:r>
      <w:r w:rsidR="00137DE0" w:rsidRPr="0047414D">
        <w:rPr>
          <w:rFonts w:eastAsia="Calibri" w:cs="Times New Roman"/>
          <w:sz w:val="24"/>
          <w:szCs w:val="24"/>
          <w:lang w:val="lt-LT"/>
        </w:rPr>
        <w:t>4.15</w:t>
      </w:r>
      <w:r w:rsidR="00F06856" w:rsidRPr="0047414D">
        <w:rPr>
          <w:rFonts w:eastAsia="Calibri" w:cs="Times New Roman"/>
          <w:sz w:val="24"/>
          <w:szCs w:val="24"/>
          <w:lang w:val="lt-LT"/>
        </w:rPr>
        <w:t xml:space="preserve">. </w:t>
      </w:r>
      <w:r w:rsidR="00077905" w:rsidRPr="0047414D">
        <w:rPr>
          <w:rFonts w:eastAsia="Calibri" w:cs="Times New Roman"/>
          <w:color w:val="auto"/>
          <w:sz w:val="24"/>
          <w:szCs w:val="24"/>
          <w:lang w:val="lt-LT"/>
        </w:rPr>
        <w:t xml:space="preserve">Pasiūlymą reikia pateikti </w:t>
      </w:r>
      <w:r w:rsidR="00340077" w:rsidRPr="0047414D">
        <w:rPr>
          <w:rFonts w:eastAsia="Calibri" w:cs="Times New Roman"/>
          <w:color w:val="auto"/>
          <w:sz w:val="24"/>
          <w:szCs w:val="24"/>
          <w:lang w:val="lt-LT"/>
        </w:rPr>
        <w:t xml:space="preserve">CVP IS priemonėmis (nemokama registracija adresu </w:t>
      </w:r>
      <w:hyperlink r:id="rId14" w:history="1">
        <w:r w:rsidR="00340077" w:rsidRPr="0047414D">
          <w:rPr>
            <w:rStyle w:val="Hipersaitas"/>
            <w:rFonts w:eastAsia="Calibri" w:cs="Times New Roman"/>
            <w:sz w:val="24"/>
            <w:szCs w:val="24"/>
            <w:u w:val="single"/>
            <w:lang w:val="lt-LT"/>
          </w:rPr>
          <w:t>https://pirkimai.eviesiejipirkimai.lt</w:t>
        </w:r>
      </w:hyperlink>
      <w:r w:rsidR="00340077" w:rsidRPr="0047414D">
        <w:rPr>
          <w:rFonts w:eastAsia="Calibri" w:cs="Times New Roman"/>
          <w:color w:val="auto"/>
          <w:sz w:val="24"/>
          <w:szCs w:val="24"/>
          <w:lang w:val="lt-LT"/>
        </w:rPr>
        <w:t xml:space="preserve">) į elektroninių pasiūlymų dėžutę </w:t>
      </w:r>
      <w:r w:rsidR="00077905" w:rsidRPr="0047414D">
        <w:rPr>
          <w:rFonts w:eastAsia="Calibri" w:cs="Times New Roman"/>
          <w:b/>
          <w:bCs/>
          <w:color w:val="auto"/>
          <w:sz w:val="24"/>
          <w:szCs w:val="24"/>
          <w:lang w:val="lt-LT"/>
        </w:rPr>
        <w:t xml:space="preserve">ne vėliau kaip iki </w:t>
      </w:r>
      <w:r w:rsidRPr="0047414D">
        <w:rPr>
          <w:rFonts w:cs="Times New Roman"/>
          <w:b/>
          <w:bCs/>
          <w:color w:val="auto"/>
          <w:sz w:val="24"/>
          <w:szCs w:val="24"/>
          <w:lang w:val="lt-LT"/>
        </w:rPr>
        <w:t>Pasiūlym</w:t>
      </w:r>
      <w:r w:rsidR="00B72DEF">
        <w:rPr>
          <w:rFonts w:cs="Times New Roman"/>
          <w:b/>
          <w:bCs/>
          <w:color w:val="auto"/>
          <w:sz w:val="24"/>
          <w:szCs w:val="24"/>
          <w:lang w:val="lt-LT"/>
        </w:rPr>
        <w:t>o</w:t>
      </w:r>
      <w:r w:rsidR="00202A54">
        <w:rPr>
          <w:rFonts w:cs="Times New Roman"/>
          <w:b/>
          <w:bCs/>
          <w:color w:val="auto"/>
          <w:sz w:val="24"/>
          <w:szCs w:val="24"/>
          <w:lang w:val="lt-LT"/>
        </w:rPr>
        <w:t xml:space="preserve"> </w:t>
      </w:r>
      <w:r w:rsidRPr="0047414D">
        <w:rPr>
          <w:rFonts w:cs="Times New Roman"/>
          <w:b/>
          <w:bCs/>
          <w:color w:val="auto"/>
          <w:sz w:val="24"/>
          <w:szCs w:val="24"/>
          <w:lang w:val="lt-LT"/>
        </w:rPr>
        <w:t>skelbime apie pirkimą nustatyto termino,</w:t>
      </w:r>
      <w:r w:rsidR="00077905" w:rsidRPr="0047414D">
        <w:rPr>
          <w:rFonts w:eastAsia="Calibri" w:cs="Times New Roman"/>
          <w:b/>
          <w:color w:val="auto"/>
          <w:sz w:val="24"/>
          <w:szCs w:val="24"/>
          <w:lang w:val="lt-LT"/>
        </w:rPr>
        <w:t xml:space="preserve"> </w:t>
      </w:r>
      <w:r w:rsidR="00077905" w:rsidRPr="0047414D">
        <w:rPr>
          <w:rFonts w:eastAsia="Calibri" w:cs="Times New Roman"/>
          <w:color w:val="auto"/>
          <w:sz w:val="24"/>
          <w:szCs w:val="24"/>
          <w:lang w:val="lt-LT"/>
        </w:rPr>
        <w:t xml:space="preserve">pagal </w:t>
      </w:r>
      <w:r w:rsidR="006F56A1" w:rsidRPr="0047414D">
        <w:rPr>
          <w:rFonts w:eastAsia="Calibri" w:cs="Times New Roman"/>
          <w:color w:val="auto"/>
          <w:sz w:val="24"/>
          <w:szCs w:val="24"/>
          <w:lang w:val="lt-LT"/>
        </w:rPr>
        <w:t>šiame</w:t>
      </w:r>
      <w:r w:rsidR="00077905" w:rsidRPr="0047414D">
        <w:rPr>
          <w:rFonts w:eastAsia="Calibri" w:cs="Times New Roman"/>
          <w:color w:val="auto"/>
          <w:sz w:val="24"/>
          <w:szCs w:val="24"/>
          <w:lang w:val="lt-LT"/>
        </w:rPr>
        <w:t xml:space="preserve"> skyriuje nustatytus reikalavimus.</w:t>
      </w:r>
    </w:p>
    <w:p w14:paraId="7EB28CF1" w14:textId="02D7C7F8" w:rsidR="00F83357" w:rsidRPr="0047414D" w:rsidRDefault="00F83357" w:rsidP="00647AE7">
      <w:pPr>
        <w:pStyle w:val="Body2"/>
        <w:tabs>
          <w:tab w:val="left" w:pos="993"/>
        </w:tabs>
        <w:spacing w:after="0"/>
        <w:ind w:left="426"/>
        <w:rPr>
          <w:rFonts w:cs="Times New Roman"/>
          <w:color w:val="auto"/>
          <w:sz w:val="24"/>
          <w:szCs w:val="24"/>
          <w:lang w:val="lt-LT"/>
        </w:rPr>
      </w:pPr>
      <w:r w:rsidRPr="0047414D">
        <w:rPr>
          <w:rFonts w:cs="Times New Roman"/>
          <w:color w:val="auto"/>
          <w:sz w:val="24"/>
          <w:szCs w:val="24"/>
          <w:lang w:val="lt-LT"/>
        </w:rPr>
        <w:t xml:space="preserve">      4.16. Susipažinti su pirkimo dokumentais teikėjai turi teisę iki pasiūlymų pateikimo termino pabaigos.</w:t>
      </w:r>
    </w:p>
    <w:p w14:paraId="0BA92986" w14:textId="13F6765C" w:rsidR="004D0127" w:rsidRPr="0047414D" w:rsidRDefault="004D0127" w:rsidP="005D50C0">
      <w:pPr>
        <w:pStyle w:val="Body2"/>
        <w:tabs>
          <w:tab w:val="left" w:pos="993"/>
        </w:tabs>
        <w:spacing w:after="0"/>
        <w:rPr>
          <w:rFonts w:cs="Times New Roman"/>
          <w:color w:val="auto"/>
          <w:sz w:val="24"/>
          <w:szCs w:val="24"/>
          <w:lang w:val="lt-LT"/>
        </w:rPr>
      </w:pPr>
      <w:r w:rsidRPr="0047414D">
        <w:rPr>
          <w:rFonts w:cs="Times New Roman"/>
          <w:color w:val="auto"/>
          <w:sz w:val="24"/>
          <w:szCs w:val="24"/>
          <w:lang w:val="lt-LT"/>
        </w:rPr>
        <w:lastRenderedPageBreak/>
        <w:t xml:space="preserve">             4.17. Pateikdamas pasiūlymą, teikėjas sutinka su šiais pirkimo dokumentais ir patvirtina, kad jo pasiūlyme pateikta informacija yra teisinga ir apima viską, ko reikia tinkamam pirkimo sutarties įvykdymui.</w:t>
      </w:r>
    </w:p>
    <w:p w14:paraId="4173DD0E" w14:textId="78079E3C" w:rsidR="00E11A82" w:rsidRPr="0047414D" w:rsidRDefault="0065502A" w:rsidP="00E11A82">
      <w:pPr>
        <w:ind w:firstLine="851"/>
        <w:jc w:val="both"/>
        <w:rPr>
          <w:rFonts w:eastAsia="Calibri"/>
        </w:rPr>
      </w:pPr>
      <w:r w:rsidRPr="0047414D">
        <w:rPr>
          <w:rFonts w:eastAsia="Calibri"/>
        </w:rPr>
        <w:t>4.1</w:t>
      </w:r>
      <w:r w:rsidR="005D50C0" w:rsidRPr="0047414D">
        <w:rPr>
          <w:rFonts w:eastAsia="Calibri"/>
        </w:rPr>
        <w:t>8</w:t>
      </w:r>
      <w:r w:rsidR="00BC387D" w:rsidRPr="0047414D">
        <w:rPr>
          <w:rFonts w:eastAsia="Calibri"/>
        </w:rPr>
        <w:t>.</w:t>
      </w:r>
      <w:r w:rsidR="00077905" w:rsidRPr="0047414D">
        <w:rPr>
          <w:rFonts w:eastAsia="Calibri"/>
        </w:rPr>
        <w:t xml:space="preserve"> </w:t>
      </w:r>
      <w:r w:rsidR="00E11A82" w:rsidRPr="0047414D">
        <w:rPr>
          <w:rFonts w:eastAsia="Calibri"/>
        </w:rPr>
        <w:t xml:space="preserve">Pasiūlyme </w:t>
      </w:r>
      <w:r w:rsidR="00E11A82" w:rsidRPr="0047414D">
        <w:rPr>
          <w:rFonts w:eastAsia="Calibri"/>
          <w:iCs/>
        </w:rPr>
        <w:t xml:space="preserve">kaina nurodoma </w:t>
      </w:r>
      <w:r w:rsidR="00E11A82" w:rsidRPr="0047414D">
        <w:rPr>
          <w:rFonts w:eastAsia="Calibri"/>
        </w:rPr>
        <w:t xml:space="preserve">eurais šimtųjų (dviejų skaičių po kablelio) tikslumu, išreiškiant ir apskaičiuojant taip, kaip nurodyta pasiūlymo formoje. Į </w:t>
      </w:r>
      <w:r w:rsidR="00E11A82" w:rsidRPr="0047414D">
        <w:rPr>
          <w:rFonts w:eastAsia="Calibri"/>
          <w:iCs/>
        </w:rPr>
        <w:t>kain</w:t>
      </w:r>
      <w:r w:rsidR="00A0028F" w:rsidRPr="0047414D">
        <w:rPr>
          <w:rFonts w:eastAsia="Calibri"/>
          <w:iCs/>
        </w:rPr>
        <w:t>ą</w:t>
      </w:r>
      <w:r w:rsidR="00E11A82" w:rsidRPr="0047414D">
        <w:rPr>
          <w:rFonts w:eastAsia="Calibri"/>
          <w:iCs/>
        </w:rPr>
        <w:t xml:space="preserve"> </w:t>
      </w:r>
      <w:r w:rsidR="00E11A82" w:rsidRPr="0047414D">
        <w:rPr>
          <w:rFonts w:eastAsia="Calibri"/>
        </w:rPr>
        <w:t xml:space="preserve">turi būti įskaityti visi mokesčiai ir visos tiekėjo išlaidos įvertinus techninėje specifikacijoje </w:t>
      </w:r>
      <w:r w:rsidR="00E35A97" w:rsidRPr="0047414D">
        <w:rPr>
          <w:rFonts w:eastAsia="Calibri"/>
        </w:rPr>
        <w:t>paslaugų teikimui</w:t>
      </w:r>
      <w:r w:rsidR="00E11A82" w:rsidRPr="0047414D">
        <w:rPr>
          <w:rFonts w:eastAsia="Calibri"/>
        </w:rPr>
        <w:t xml:space="preserve"> nustatytus reikalavimus.</w:t>
      </w:r>
    </w:p>
    <w:p w14:paraId="15493ADD" w14:textId="72B02494" w:rsidR="00077905" w:rsidRPr="0047414D" w:rsidRDefault="00E11A82" w:rsidP="00E11A82">
      <w:pPr>
        <w:ind w:firstLine="851"/>
        <w:jc w:val="both"/>
        <w:rPr>
          <w:rFonts w:eastAsia="Calibri"/>
        </w:rPr>
      </w:pPr>
      <w:r w:rsidRPr="0047414D">
        <w:t>4.1</w:t>
      </w:r>
      <w:r w:rsidR="005D50C0" w:rsidRPr="0047414D">
        <w:t>9</w:t>
      </w:r>
      <w:r w:rsidRPr="0047414D">
        <w:t xml:space="preserve">. </w:t>
      </w:r>
      <w:r w:rsidR="00E23F6F" w:rsidRPr="0047414D">
        <w:t>Tiekėjai nedalyvauja Komisijos posėdžiuose, kuriuose susipažįstama su elektroninėmis priemonėmis pateiktais pasiūlymais, atliekamos pasiūlymų nagrinėjimo, vertinimo ir palyginimo procedūros.</w:t>
      </w:r>
    </w:p>
    <w:p w14:paraId="3F1AB8C2" w14:textId="63A4F6B5" w:rsidR="00C43093" w:rsidRPr="0047414D" w:rsidRDefault="00E11A82" w:rsidP="00A07A05">
      <w:pPr>
        <w:ind w:firstLine="851"/>
        <w:jc w:val="both"/>
        <w:rPr>
          <w:rFonts w:eastAsia="Calibri"/>
        </w:rPr>
      </w:pPr>
      <w:r w:rsidRPr="0047414D">
        <w:rPr>
          <w:rFonts w:eastAsia="Calibri"/>
        </w:rPr>
        <w:t>4.</w:t>
      </w:r>
      <w:r w:rsidR="005D50C0" w:rsidRPr="0047414D">
        <w:rPr>
          <w:rFonts w:eastAsia="Calibri"/>
        </w:rPr>
        <w:t>20</w:t>
      </w:r>
      <w:r w:rsidR="0065502A" w:rsidRPr="0047414D">
        <w:rPr>
          <w:rFonts w:eastAsia="Calibri"/>
        </w:rPr>
        <w:t xml:space="preserve">. </w:t>
      </w:r>
      <w:r w:rsidR="00C43093" w:rsidRPr="0047414D">
        <w:rPr>
          <w:rFonts w:eastAsia="Calibri"/>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bookmarkStart w:id="15" w:name="_Hlk105490246"/>
    </w:p>
    <w:p w14:paraId="67099731" w14:textId="7AE9EF8C" w:rsidR="00EC5A51" w:rsidRPr="0047414D" w:rsidRDefault="00AC0594" w:rsidP="00082005">
      <w:pPr>
        <w:ind w:firstLine="851"/>
        <w:jc w:val="both"/>
        <w:rPr>
          <w:rFonts w:eastAsia="Calibri"/>
        </w:rPr>
      </w:pPr>
      <w:r w:rsidRPr="0047414D">
        <w:rPr>
          <w:rFonts w:eastAsia="Calibri"/>
        </w:rPr>
        <w:t>4.2</w:t>
      </w:r>
      <w:r w:rsidR="00A07A05" w:rsidRPr="0047414D">
        <w:rPr>
          <w:rFonts w:eastAsia="Calibri"/>
        </w:rPr>
        <w:t>1</w:t>
      </w:r>
      <w:r w:rsidRPr="0047414D">
        <w:rPr>
          <w:rFonts w:eastAsia="Calibri"/>
        </w:rPr>
        <w:t xml:space="preserve">. </w:t>
      </w:r>
      <w:r w:rsidR="007F4944" w:rsidRPr="0047414D">
        <w:rPr>
          <w:rFonts w:eastAsia="Calibri"/>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1D7F10E8" w14:textId="77777777" w:rsidR="007B0827" w:rsidRPr="0047414D" w:rsidRDefault="007B0827" w:rsidP="000D3FE6">
      <w:pPr>
        <w:jc w:val="center"/>
        <w:rPr>
          <w:rFonts w:eastAsia="Calibri"/>
        </w:rPr>
      </w:pPr>
    </w:p>
    <w:p w14:paraId="70495C44" w14:textId="32DD3D46" w:rsidR="007B0827" w:rsidRPr="0047414D" w:rsidRDefault="007B0827" w:rsidP="00942D46">
      <w:pPr>
        <w:pStyle w:val="Sraopastraipa"/>
        <w:numPr>
          <w:ilvl w:val="0"/>
          <w:numId w:val="2"/>
        </w:numPr>
        <w:jc w:val="center"/>
        <w:rPr>
          <w:rFonts w:eastAsia="Calibri"/>
          <w:b/>
          <w:bCs/>
        </w:rPr>
      </w:pPr>
      <w:r w:rsidRPr="0047414D">
        <w:rPr>
          <w:rFonts w:eastAsia="Calibri"/>
          <w:b/>
          <w:bCs/>
        </w:rPr>
        <w:t>PASIŪLYMŲ GALIOJIMO UŽTIKRINIMAS</w:t>
      </w:r>
    </w:p>
    <w:p w14:paraId="4DBD6EAC" w14:textId="77777777" w:rsidR="00EC5A51" w:rsidRPr="0047414D" w:rsidRDefault="00EC5A51" w:rsidP="003D35B6">
      <w:pPr>
        <w:ind w:firstLine="851"/>
        <w:rPr>
          <w:rFonts w:eastAsia="Calibri"/>
        </w:rPr>
      </w:pPr>
    </w:p>
    <w:p w14:paraId="096F27E1" w14:textId="03CC847F" w:rsidR="00EC5A51" w:rsidRPr="0047414D" w:rsidRDefault="000D3FE6" w:rsidP="00942D46">
      <w:pPr>
        <w:pStyle w:val="Sraopastraipa"/>
        <w:numPr>
          <w:ilvl w:val="1"/>
          <w:numId w:val="2"/>
        </w:numPr>
        <w:ind w:hanging="4755"/>
        <w:rPr>
          <w:rFonts w:eastAsia="Calibri"/>
        </w:rPr>
      </w:pPr>
      <w:r w:rsidRPr="0047414D">
        <w:rPr>
          <w:rFonts w:eastAsia="Calibri"/>
        </w:rPr>
        <w:t xml:space="preserve"> </w:t>
      </w:r>
      <w:r w:rsidR="00942D46" w:rsidRPr="0047414D">
        <w:rPr>
          <w:rFonts w:eastAsia="Calibri"/>
        </w:rPr>
        <w:t>P</w:t>
      </w:r>
      <w:r w:rsidRPr="0047414D">
        <w:rPr>
          <w:rFonts w:eastAsia="Calibri"/>
        </w:rPr>
        <w:t>asiūlymo galiojimo užtikrinim</w:t>
      </w:r>
      <w:r w:rsidR="00942D46" w:rsidRPr="0047414D">
        <w:rPr>
          <w:rFonts w:eastAsia="Calibri"/>
        </w:rPr>
        <w:t>as nereikalaujamas.</w:t>
      </w:r>
      <w:r w:rsidRPr="0047414D">
        <w:rPr>
          <w:rFonts w:eastAsia="Calibri"/>
        </w:rPr>
        <w:t xml:space="preserve"> </w:t>
      </w:r>
    </w:p>
    <w:p w14:paraId="41CEF4E1" w14:textId="77777777" w:rsidR="00365FF0" w:rsidRPr="0047414D" w:rsidRDefault="00365FF0" w:rsidP="00365FF0">
      <w:pPr>
        <w:pStyle w:val="Sraopastraipa"/>
        <w:ind w:left="5747"/>
        <w:rPr>
          <w:rFonts w:eastAsia="Calibri"/>
        </w:rPr>
      </w:pPr>
    </w:p>
    <w:p w14:paraId="178E3082" w14:textId="77777777" w:rsidR="005A7EC7" w:rsidRPr="0047414D" w:rsidRDefault="005A7EC7" w:rsidP="00365FF0">
      <w:pPr>
        <w:pStyle w:val="Sraopastraipa"/>
        <w:ind w:left="5747"/>
        <w:rPr>
          <w:rFonts w:eastAsia="Calibri"/>
        </w:rPr>
      </w:pPr>
    </w:p>
    <w:p w14:paraId="06650537" w14:textId="4BBE2443" w:rsidR="00434238" w:rsidRPr="0047414D" w:rsidRDefault="00365FF0" w:rsidP="00365FF0">
      <w:pPr>
        <w:pStyle w:val="Sraopastraipa"/>
        <w:numPr>
          <w:ilvl w:val="0"/>
          <w:numId w:val="2"/>
        </w:numPr>
        <w:jc w:val="center"/>
        <w:rPr>
          <w:rFonts w:eastAsia="Calibri"/>
          <w:b/>
          <w:bCs/>
        </w:rPr>
      </w:pPr>
      <w:r w:rsidRPr="0047414D">
        <w:rPr>
          <w:rFonts w:eastAsia="Calibri"/>
          <w:b/>
          <w:bCs/>
        </w:rPr>
        <w:t>PASIŪLYMŲ VERTINIMAS IR PALYGINIMAS</w:t>
      </w:r>
      <w:bookmarkEnd w:id="15"/>
    </w:p>
    <w:p w14:paraId="3BEA478F" w14:textId="77777777" w:rsidR="00365FF0" w:rsidRPr="0047414D" w:rsidRDefault="00365FF0" w:rsidP="00365FF0">
      <w:pPr>
        <w:pStyle w:val="Sraopastraipa"/>
        <w:ind w:left="501"/>
        <w:rPr>
          <w:rFonts w:eastAsia="Calibri"/>
          <w:b/>
          <w:bCs/>
        </w:rPr>
      </w:pPr>
    </w:p>
    <w:p w14:paraId="1E68F744" w14:textId="0722AA9B" w:rsidR="001A3DC3" w:rsidRPr="0047414D" w:rsidRDefault="001A3DC3" w:rsidP="00365FF0">
      <w:pPr>
        <w:pStyle w:val="Sraopastraipa"/>
        <w:numPr>
          <w:ilvl w:val="1"/>
          <w:numId w:val="2"/>
        </w:numPr>
        <w:tabs>
          <w:tab w:val="left" w:pos="993"/>
        </w:tabs>
        <w:jc w:val="both"/>
        <w:rPr>
          <w:vanish/>
        </w:rPr>
      </w:pPr>
    </w:p>
    <w:p w14:paraId="128E410B" w14:textId="6652925D" w:rsidR="001D7052" w:rsidRPr="0047414D" w:rsidRDefault="00601B4F" w:rsidP="001D7052">
      <w:pPr>
        <w:tabs>
          <w:tab w:val="left" w:pos="0"/>
          <w:tab w:val="left" w:pos="270"/>
          <w:tab w:val="left" w:pos="567"/>
          <w:tab w:val="left" w:pos="851"/>
          <w:tab w:val="left" w:pos="1170"/>
          <w:tab w:val="left" w:pos="1276"/>
          <w:tab w:val="left" w:pos="2977"/>
        </w:tabs>
        <w:ind w:left="180"/>
        <w:jc w:val="both"/>
        <w:rPr>
          <w:rFonts w:eastAsia="Calibri"/>
        </w:rPr>
      </w:pPr>
      <w:r w:rsidRPr="0047414D">
        <w:rPr>
          <w:rFonts w:eastAsia="Calibri"/>
        </w:rPr>
        <w:t xml:space="preserve">             6.1. </w:t>
      </w:r>
      <w:r w:rsidR="001D7052" w:rsidRPr="0047414D">
        <w:rPr>
          <w:rFonts w:eastAsia="Calibri"/>
        </w:rPr>
        <w:t>P</w:t>
      </w:r>
      <w:r w:rsidR="003F7705" w:rsidRPr="0047414D">
        <w:rPr>
          <w:rFonts w:eastAsia="Calibri"/>
        </w:rPr>
        <w:t>erkančioji organizacija</w:t>
      </w:r>
      <w:r w:rsidR="00DE0E7B" w:rsidRPr="0047414D">
        <w:rPr>
          <w:rFonts w:eastAsia="Calibri"/>
        </w:rPr>
        <w:t xml:space="preserve">, taikydama </w:t>
      </w:r>
      <w:r w:rsidR="005A7EC7" w:rsidRPr="0047414D">
        <w:rPr>
          <w:rFonts w:eastAsia="Calibri"/>
        </w:rPr>
        <w:t>Viešųjų pirkimų įstatymo</w:t>
      </w:r>
      <w:r w:rsidR="00DE0E7B" w:rsidRPr="0047414D">
        <w:rPr>
          <w:rFonts w:eastAsia="Calibri"/>
        </w:rPr>
        <w:t xml:space="preserve"> 59</w:t>
      </w:r>
      <w:r w:rsidRPr="0047414D">
        <w:rPr>
          <w:rFonts w:eastAsia="Calibri"/>
        </w:rPr>
        <w:t xml:space="preserve"> </w:t>
      </w:r>
      <w:r w:rsidR="00DE0E7B" w:rsidRPr="0047414D">
        <w:rPr>
          <w:rFonts w:eastAsia="Calibri"/>
        </w:rPr>
        <w:t>straipsnio 4 dalyje nurodytą galimybę pirmiausia vertinti tiekėjo pateiktą pasiūlymą, o vėliau tikrinti jo kvalifikaciją</w:t>
      </w:r>
      <w:r w:rsidR="001D7052" w:rsidRPr="0047414D">
        <w:rPr>
          <w:rFonts w:eastAsia="Calibri"/>
        </w:rPr>
        <w:t>.</w:t>
      </w:r>
    </w:p>
    <w:p w14:paraId="266736EE" w14:textId="778630DC" w:rsidR="001D7052" w:rsidRPr="0047414D" w:rsidRDefault="001D7052" w:rsidP="001D7052">
      <w:pPr>
        <w:tabs>
          <w:tab w:val="left" w:pos="0"/>
          <w:tab w:val="left" w:pos="270"/>
          <w:tab w:val="left" w:pos="567"/>
          <w:tab w:val="left" w:pos="851"/>
          <w:tab w:val="left" w:pos="1170"/>
          <w:tab w:val="left" w:pos="1276"/>
          <w:tab w:val="left" w:pos="2977"/>
        </w:tabs>
        <w:ind w:left="180"/>
        <w:jc w:val="both"/>
        <w:rPr>
          <w:rFonts w:eastAsia="Calibri"/>
          <w:color w:val="000000" w:themeColor="text1"/>
        </w:rPr>
      </w:pPr>
      <w:r w:rsidRPr="0047414D">
        <w:rPr>
          <w:rFonts w:eastAsia="Calibri"/>
        </w:rPr>
        <w:tab/>
      </w:r>
      <w:r w:rsidRPr="0047414D">
        <w:rPr>
          <w:rFonts w:eastAsia="Calibri"/>
        </w:rPr>
        <w:tab/>
      </w:r>
      <w:r w:rsidRPr="0047414D">
        <w:rPr>
          <w:rFonts w:eastAsia="Calibri"/>
        </w:rPr>
        <w:tab/>
      </w:r>
      <w:r w:rsidR="005E2415" w:rsidRPr="0047414D">
        <w:rPr>
          <w:rFonts w:eastAsia="Calibri"/>
        </w:rPr>
        <w:t xml:space="preserve"> </w:t>
      </w:r>
      <w:r w:rsidRPr="0047414D">
        <w:rPr>
          <w:rFonts w:eastAsia="Calibri"/>
        </w:rPr>
        <w:t xml:space="preserve">6.2. </w:t>
      </w:r>
      <w:r w:rsidRPr="0047414D">
        <w:rPr>
          <w:rFonts w:eastAsia="Calibri"/>
          <w:color w:val="000000" w:themeColor="text1"/>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pateikiami pirkimo </w:t>
      </w:r>
      <w:r w:rsidR="006162DA">
        <w:rPr>
          <w:rFonts w:eastAsia="Calibri"/>
          <w:color w:val="000000" w:themeColor="text1"/>
        </w:rPr>
        <w:t>sąlygų</w:t>
      </w:r>
      <w:r w:rsidRPr="0047414D">
        <w:rPr>
          <w:rFonts w:eastAsia="Calibri"/>
          <w:color w:val="000000" w:themeColor="text1"/>
        </w:rPr>
        <w:t xml:space="preserve"> </w:t>
      </w:r>
      <w:r w:rsidRPr="00C624A6">
        <w:rPr>
          <w:rFonts w:eastAsia="Calibri"/>
          <w:b/>
          <w:bCs/>
          <w:color w:val="000000" w:themeColor="text1"/>
        </w:rPr>
        <w:t>5 priede.</w:t>
      </w:r>
    </w:p>
    <w:p w14:paraId="29A4C3AB" w14:textId="08D9B876" w:rsidR="001D7052" w:rsidRPr="0047414D" w:rsidRDefault="001D7052" w:rsidP="001D7052">
      <w:pPr>
        <w:tabs>
          <w:tab w:val="left" w:pos="0"/>
          <w:tab w:val="left" w:pos="270"/>
          <w:tab w:val="left" w:pos="567"/>
          <w:tab w:val="left" w:pos="851"/>
          <w:tab w:val="left" w:pos="1170"/>
          <w:tab w:val="left" w:pos="1276"/>
          <w:tab w:val="left" w:pos="2977"/>
        </w:tabs>
        <w:ind w:left="180"/>
        <w:jc w:val="both"/>
        <w:rPr>
          <w:rFonts w:eastAsia="Calibri"/>
        </w:rPr>
      </w:pPr>
      <w:r w:rsidRPr="0047414D">
        <w:rPr>
          <w:rFonts w:eastAsia="Calibri"/>
        </w:rPr>
        <w:tab/>
      </w:r>
      <w:r w:rsidRPr="0047414D">
        <w:rPr>
          <w:rFonts w:eastAsia="Calibri"/>
        </w:rPr>
        <w:tab/>
      </w:r>
      <w:r w:rsidRPr="0047414D">
        <w:rPr>
          <w:rFonts w:eastAsia="Calibri"/>
        </w:rPr>
        <w:tab/>
        <w:t>6.3. Atlikusi pradinį susipažinimą su pasiūlymais, Perkančioji organizacija nagrinėja pasiūlymus tokiu eiliškumu:</w:t>
      </w:r>
    </w:p>
    <w:p w14:paraId="3E5F26A3" w14:textId="67248F28" w:rsidR="001D7052" w:rsidRPr="0047414D" w:rsidRDefault="007276B2" w:rsidP="001D7052">
      <w:pPr>
        <w:tabs>
          <w:tab w:val="left" w:pos="0"/>
          <w:tab w:val="left" w:pos="270"/>
          <w:tab w:val="left" w:pos="567"/>
          <w:tab w:val="left" w:pos="851"/>
          <w:tab w:val="left" w:pos="1170"/>
          <w:tab w:val="left" w:pos="1276"/>
          <w:tab w:val="left" w:pos="2977"/>
        </w:tabs>
        <w:ind w:left="180"/>
        <w:jc w:val="both"/>
        <w:rPr>
          <w:rFonts w:eastAsia="Calibri"/>
        </w:rPr>
      </w:pPr>
      <w:r w:rsidRPr="0047414D">
        <w:rPr>
          <w:rFonts w:eastAsia="Calibri"/>
        </w:rPr>
        <w:tab/>
      </w:r>
      <w:r w:rsidRPr="0047414D">
        <w:rPr>
          <w:rFonts w:eastAsia="Calibri"/>
        </w:rPr>
        <w:tab/>
      </w:r>
      <w:r w:rsidRPr="0047414D">
        <w:rPr>
          <w:rFonts w:eastAsia="Calibri"/>
        </w:rPr>
        <w:tab/>
        <w:t>6.3.1. įvertina ar pasiūlymas atitinka skelbime ir pirkimo dokumentuose nustatytus, su pirkimo objektu nesusijusius, reikalavimus, įskaitant nuostatas dėl alternatyvių pasiūlymų teikimo;</w:t>
      </w:r>
    </w:p>
    <w:p w14:paraId="5E9936BB" w14:textId="77777777" w:rsidR="006F0464" w:rsidRPr="0047414D" w:rsidRDefault="007276B2" w:rsidP="006F0464">
      <w:pPr>
        <w:tabs>
          <w:tab w:val="left" w:pos="0"/>
          <w:tab w:val="left" w:pos="270"/>
          <w:tab w:val="left" w:pos="567"/>
          <w:tab w:val="left" w:pos="851"/>
          <w:tab w:val="left" w:pos="1170"/>
          <w:tab w:val="left" w:pos="1276"/>
          <w:tab w:val="left" w:pos="2977"/>
        </w:tabs>
        <w:ind w:left="180"/>
        <w:jc w:val="both"/>
        <w:rPr>
          <w:rFonts w:eastAsia="Calibri"/>
          <w:color w:val="000000" w:themeColor="text1"/>
        </w:rPr>
      </w:pPr>
      <w:r w:rsidRPr="0047414D">
        <w:rPr>
          <w:rFonts w:eastAsia="Calibri"/>
          <w:color w:val="000000" w:themeColor="text1"/>
        </w:rPr>
        <w:t xml:space="preserve">           6.3.2. remiantis EBVPD, patikrina ar pasiūlymą pateikęs tiekėjas (ūkio subjektai, kurių pajėgumais tiekėjas remiasi ir subtiekėjai – jei taikoma) neturi būti šalinamas iš pirkimo, atsižvelgiant į pirkimo dokumentuose nustatytus pašalinimo pagrindus;</w:t>
      </w:r>
    </w:p>
    <w:p w14:paraId="45174F8C" w14:textId="4F3A2AC3" w:rsidR="006F0464" w:rsidRPr="0047414D" w:rsidRDefault="006F0464" w:rsidP="006F0464">
      <w:pPr>
        <w:tabs>
          <w:tab w:val="left" w:pos="0"/>
          <w:tab w:val="left" w:pos="270"/>
          <w:tab w:val="left" w:pos="567"/>
          <w:tab w:val="left" w:pos="851"/>
          <w:tab w:val="left" w:pos="1170"/>
          <w:tab w:val="left" w:pos="1276"/>
          <w:tab w:val="left" w:pos="2977"/>
        </w:tabs>
        <w:ind w:left="180"/>
        <w:jc w:val="both"/>
        <w:rPr>
          <w:rFonts w:eastAsia="Calibri"/>
          <w:color w:val="000000" w:themeColor="text1"/>
        </w:rPr>
      </w:pPr>
      <w:r w:rsidRPr="0047414D">
        <w:rPr>
          <w:rFonts w:eastAsia="Calibri"/>
          <w:color w:val="000000" w:themeColor="text1"/>
        </w:rPr>
        <w:tab/>
      </w:r>
      <w:r w:rsidRPr="0047414D">
        <w:rPr>
          <w:rFonts w:eastAsia="Calibri"/>
          <w:color w:val="000000" w:themeColor="text1"/>
        </w:rPr>
        <w:tab/>
      </w:r>
      <w:r w:rsidRPr="0047414D">
        <w:rPr>
          <w:rFonts w:eastAsia="Calibri"/>
          <w:color w:val="000000" w:themeColor="text1"/>
        </w:rPr>
        <w:tab/>
        <w:t xml:space="preserve">6.3.3. Perkančioji organizacija, įvertinusi EBVPD pateiktą informaciją priima sprendimą dėl pasiūlymą pateikusio </w:t>
      </w:r>
      <w:r w:rsidR="00945777" w:rsidRPr="0047414D">
        <w:rPr>
          <w:rFonts w:eastAsia="Calibri"/>
          <w:color w:val="000000" w:themeColor="text1"/>
        </w:rPr>
        <w:t>tiekėjo</w:t>
      </w:r>
      <w:r w:rsidRPr="0047414D">
        <w:rPr>
          <w:rFonts w:eastAsia="Calibri"/>
          <w:color w:val="000000" w:themeColor="text1"/>
        </w:rPr>
        <w:t xml:space="preserve"> atitikties reikalavimams ir raštu praneša apie šio patikrinimo rezultatus. Teisę dalyvauti tolesnėse pirkimo procedūrose turi tik tie dalyviai, kurie atitinka perkančiosios organizacijos keliamus reikalavimus.</w:t>
      </w:r>
    </w:p>
    <w:p w14:paraId="6A8F478C" w14:textId="0E0EB150" w:rsidR="007276B2" w:rsidRPr="0047414D" w:rsidRDefault="007276B2" w:rsidP="001D7052">
      <w:pPr>
        <w:tabs>
          <w:tab w:val="left" w:pos="0"/>
          <w:tab w:val="left" w:pos="270"/>
          <w:tab w:val="left" w:pos="567"/>
          <w:tab w:val="left" w:pos="851"/>
          <w:tab w:val="left" w:pos="1170"/>
          <w:tab w:val="left" w:pos="1276"/>
          <w:tab w:val="left" w:pos="2977"/>
        </w:tabs>
        <w:ind w:left="180"/>
        <w:jc w:val="both"/>
        <w:rPr>
          <w:rFonts w:eastAsia="Calibri"/>
          <w:color w:val="0D0D0D" w:themeColor="text1" w:themeTint="F2"/>
        </w:rPr>
      </w:pPr>
      <w:r w:rsidRPr="0047414D">
        <w:rPr>
          <w:rFonts w:eastAsia="Calibri"/>
        </w:rPr>
        <w:tab/>
      </w:r>
      <w:r w:rsidRPr="0047414D">
        <w:rPr>
          <w:rFonts w:eastAsia="Calibri"/>
        </w:rPr>
        <w:tab/>
      </w:r>
      <w:r w:rsidRPr="0047414D">
        <w:rPr>
          <w:rFonts w:eastAsia="Calibri"/>
          <w:color w:val="0D0D0D" w:themeColor="text1" w:themeTint="F2"/>
        </w:rPr>
        <w:tab/>
        <w:t>6.3.</w:t>
      </w:r>
      <w:r w:rsidR="00945777" w:rsidRPr="0047414D">
        <w:rPr>
          <w:rFonts w:eastAsia="Calibri"/>
          <w:color w:val="0D0D0D" w:themeColor="text1" w:themeTint="F2"/>
        </w:rPr>
        <w:t>4</w:t>
      </w:r>
      <w:r w:rsidRPr="0047414D">
        <w:rPr>
          <w:rFonts w:eastAsia="Calibri"/>
          <w:color w:val="0D0D0D" w:themeColor="text1" w:themeTint="F2"/>
        </w:rPr>
        <w:t xml:space="preserve">. nagrinėja, vertina ir palygina pirkimo </w:t>
      </w:r>
      <w:r w:rsidR="00D105B4" w:rsidRPr="0047414D">
        <w:rPr>
          <w:rFonts w:eastAsia="Calibri"/>
          <w:color w:val="0D0D0D" w:themeColor="text1" w:themeTint="F2"/>
        </w:rPr>
        <w:t>tiekėjų</w:t>
      </w:r>
      <w:r w:rsidRPr="0047414D">
        <w:rPr>
          <w:rFonts w:eastAsia="Calibri"/>
          <w:color w:val="0D0D0D" w:themeColor="text1" w:themeTint="F2"/>
        </w:rPr>
        <w:t xml:space="preserve"> pateiktus pasiūlymus, vadovaudamasi pirkimo dokumentuose nustatytomis sąlygomis. Atsižvelgiant į tai, kad Perkančioji organizacija pasiūlymus vertina pagal kainos ir kokybės santykį, ji iš pradžių patikrina ir įvertina tik pasiūlymų techninius duomenis, tiekėjams </w:t>
      </w:r>
      <w:r w:rsidR="00945777" w:rsidRPr="0047414D">
        <w:rPr>
          <w:rFonts w:eastAsia="Calibri"/>
          <w:color w:val="0D0D0D" w:themeColor="text1" w:themeTint="F2"/>
        </w:rPr>
        <w:t xml:space="preserve">raštu </w:t>
      </w:r>
      <w:r w:rsidRPr="0047414D">
        <w:rPr>
          <w:rFonts w:eastAsia="Calibri"/>
          <w:color w:val="0D0D0D" w:themeColor="text1" w:themeTint="F2"/>
        </w:rPr>
        <w:t>praneša apie šio patikrinimo ir įvertinimo rezultatus (neatskleidžiant kitų tiekėjų), ir paskui, atsižvelgdama į pasiūlymo kainą, atlieka bendrą pasiūlymo vertinimą;</w:t>
      </w:r>
    </w:p>
    <w:p w14:paraId="713B35DC" w14:textId="0306CC14" w:rsidR="006F0464" w:rsidRPr="0047414D" w:rsidRDefault="006F0464" w:rsidP="001D7052">
      <w:pPr>
        <w:tabs>
          <w:tab w:val="left" w:pos="0"/>
          <w:tab w:val="left" w:pos="270"/>
          <w:tab w:val="left" w:pos="567"/>
          <w:tab w:val="left" w:pos="851"/>
          <w:tab w:val="left" w:pos="1170"/>
          <w:tab w:val="left" w:pos="1276"/>
          <w:tab w:val="left" w:pos="2977"/>
        </w:tabs>
        <w:ind w:left="180"/>
        <w:jc w:val="both"/>
        <w:rPr>
          <w:rFonts w:eastAsia="Calibri"/>
          <w:color w:val="000000" w:themeColor="text1"/>
          <w:lang w:val="en-US"/>
        </w:rPr>
      </w:pPr>
      <w:r w:rsidRPr="0047414D">
        <w:rPr>
          <w:rFonts w:eastAsia="Calibri"/>
        </w:rPr>
        <w:tab/>
      </w:r>
      <w:r w:rsidRPr="0047414D">
        <w:rPr>
          <w:rFonts w:eastAsia="Calibri"/>
        </w:rPr>
        <w:tab/>
      </w:r>
      <w:r w:rsidRPr="0047414D">
        <w:rPr>
          <w:rFonts w:eastAsia="Calibri"/>
        </w:rPr>
        <w:tab/>
      </w:r>
      <w:r w:rsidRPr="0047414D">
        <w:rPr>
          <w:rFonts w:eastAsia="Calibri"/>
          <w:color w:val="000000" w:themeColor="text1"/>
        </w:rPr>
        <w:t>6.</w:t>
      </w:r>
      <w:r w:rsidR="001952BC" w:rsidRPr="0047414D">
        <w:rPr>
          <w:rFonts w:eastAsia="Calibri"/>
          <w:color w:val="000000" w:themeColor="text1"/>
        </w:rPr>
        <w:t>3.5</w:t>
      </w:r>
      <w:r w:rsidR="002E0015" w:rsidRPr="0047414D">
        <w:rPr>
          <w:rFonts w:eastAsia="Calibri"/>
          <w:color w:val="000000" w:themeColor="text1"/>
          <w:lang w:val="en-US"/>
        </w:rPr>
        <w:t>.</w:t>
      </w:r>
      <w:r w:rsidRPr="0047414D">
        <w:rPr>
          <w:rFonts w:eastAsia="Calibri"/>
          <w:color w:val="000000" w:themeColor="text1"/>
        </w:rPr>
        <w:t xml:space="preserve"> įvertina ar 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70EF6D13" w14:textId="4D7C0CDB" w:rsidR="00DF55DA" w:rsidRPr="0047414D" w:rsidRDefault="006F0464" w:rsidP="007000DC">
      <w:pPr>
        <w:tabs>
          <w:tab w:val="left" w:pos="0"/>
          <w:tab w:val="left" w:pos="270"/>
          <w:tab w:val="left" w:pos="567"/>
          <w:tab w:val="left" w:pos="851"/>
          <w:tab w:val="left" w:pos="1170"/>
          <w:tab w:val="left" w:pos="1276"/>
          <w:tab w:val="left" w:pos="2977"/>
        </w:tabs>
        <w:ind w:left="180"/>
        <w:jc w:val="both"/>
        <w:rPr>
          <w:rFonts w:eastAsia="Calibri"/>
        </w:rPr>
      </w:pPr>
      <w:r w:rsidRPr="0047414D">
        <w:rPr>
          <w:rFonts w:eastAsia="Calibri"/>
        </w:rPr>
        <w:tab/>
      </w:r>
      <w:r w:rsidRPr="0047414D">
        <w:rPr>
          <w:rFonts w:eastAsia="Calibri"/>
        </w:rPr>
        <w:tab/>
      </w:r>
      <w:r w:rsidRPr="0047414D">
        <w:rPr>
          <w:rFonts w:eastAsia="Calibri"/>
          <w:color w:val="0D0D0D" w:themeColor="text1" w:themeTint="F2"/>
        </w:rPr>
        <w:tab/>
        <w:t>6.3.</w:t>
      </w:r>
      <w:r w:rsidR="00945777" w:rsidRPr="0047414D">
        <w:rPr>
          <w:rFonts w:eastAsia="Calibri"/>
          <w:color w:val="0D0D0D" w:themeColor="text1" w:themeTint="F2"/>
        </w:rPr>
        <w:t>6</w:t>
      </w:r>
      <w:r w:rsidRPr="0047414D">
        <w:rPr>
          <w:rFonts w:eastAsia="Calibri"/>
          <w:color w:val="0D0D0D" w:themeColor="text1" w:themeTint="F2"/>
        </w:rPr>
        <w:t>. tikrina ar nebuvo pasiūlyta neįprastai maža kaina.</w:t>
      </w:r>
      <w:r w:rsidR="00DF55DA" w:rsidRPr="0047414D">
        <w:rPr>
          <w:rFonts w:eastAsia="Calibri"/>
        </w:rPr>
        <w:t xml:space="preserve"> </w:t>
      </w:r>
      <w:r w:rsidR="00DF55DA" w:rsidRPr="0047414D">
        <w:rPr>
          <w:rFonts w:eastAsia="Calibri"/>
          <w:color w:val="0D0D0D" w:themeColor="text1" w:themeTint="F2"/>
        </w:rPr>
        <w:t xml:space="preserve">Jeigu pasiūlymo kaina atrodo neįprastai maža, </w:t>
      </w:r>
      <w:r w:rsidR="007000DC" w:rsidRPr="0047414D">
        <w:rPr>
          <w:rFonts w:eastAsia="Calibri"/>
          <w:color w:val="0D0D0D" w:themeColor="text1" w:themeTint="F2"/>
        </w:rPr>
        <w:t>p</w:t>
      </w:r>
      <w:r w:rsidR="00DF55DA" w:rsidRPr="0047414D">
        <w:rPr>
          <w:rFonts w:eastAsia="Calibri"/>
          <w:color w:val="0D0D0D" w:themeColor="text1" w:themeTint="F2"/>
        </w:rPr>
        <w:t xml:space="preserve">erkančioji organizacija kreipiasi į tiekėją, kad šis per </w:t>
      </w:r>
      <w:r w:rsidR="007000DC" w:rsidRPr="0047414D">
        <w:rPr>
          <w:rFonts w:eastAsia="Calibri"/>
          <w:color w:val="0D0D0D" w:themeColor="text1" w:themeTint="F2"/>
        </w:rPr>
        <w:t>p</w:t>
      </w:r>
      <w:r w:rsidR="00DF55DA" w:rsidRPr="0047414D">
        <w:rPr>
          <w:rFonts w:eastAsia="Calibri"/>
          <w:color w:val="0D0D0D" w:themeColor="text1" w:themeTint="F2"/>
        </w:rPr>
        <w:t xml:space="preserve">erkančiosios organizacijos nustatytą protingą terminą, </w:t>
      </w:r>
      <w:r w:rsidR="00DF55DA" w:rsidRPr="0047414D">
        <w:rPr>
          <w:rFonts w:eastAsia="Calibri"/>
          <w:color w:val="0D0D0D" w:themeColor="text1" w:themeTint="F2"/>
        </w:rPr>
        <w:lastRenderedPageBreak/>
        <w:t xml:space="preserve">pagrįstų pasiūlyme nurodyto pirkimo objekto ar jo sudedamųjų dalių kainą,  </w:t>
      </w:r>
      <w:r w:rsidR="00DF55DA" w:rsidRPr="0047414D">
        <w:rPr>
          <w:rFonts w:eastAsia="Calibri"/>
        </w:rPr>
        <w:t xml:space="preserve">įskaitant ir detalų kainų sudėtinių dalių pagrindimą. Pasiūlyme nurodyta paslaugų kaina visais atvejais bus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(ir/ar sąnaudų (jei taikoma) aritmetinį vidurkį. </w:t>
      </w:r>
      <w:r w:rsidR="00DF55DA" w:rsidRPr="0047414D">
        <w:rPr>
          <w:rFonts w:eastAsia="Calibri"/>
          <w:color w:val="0D0D0D" w:themeColor="text1" w:themeTint="F2"/>
        </w:rPr>
        <w:t xml:space="preserve">Tiekėjas </w:t>
      </w:r>
      <w:r w:rsidR="00DF55DA" w:rsidRPr="0047414D">
        <w:rPr>
          <w:rFonts w:eastAsia="Calibri"/>
        </w:rPr>
        <w:t>grįsdamas neįprastai mažą kainą, o perkančioji organizacija vertindama dalyvio pateiktą pagrindimą vadovaujasi Viešųjų pirkimų įstatymo 57 straipsnio 2 dalimi</w:t>
      </w:r>
      <w:r w:rsidR="007000DC" w:rsidRPr="0047414D">
        <w:rPr>
          <w:rFonts w:eastAsia="Calibri"/>
        </w:rPr>
        <w:t>. Perkančioji organizacija turi įvertinti riziką, ar tiekėjas, kurio pasiūlyme nurodyta neįprastai maža kaina, sugebės tinkamai įvykdyti pirkimo sutartį, bei užtikrinti, kad nebūtų sudaromos sąlygos konkurencijos iškraipymui. Jei tiekėjas kainos nepagrindžia, jo pasiūlymas atmetamas;</w:t>
      </w:r>
    </w:p>
    <w:p w14:paraId="29443CA6" w14:textId="566103B7" w:rsidR="00C31D25" w:rsidRPr="0047414D" w:rsidRDefault="00C31D25" w:rsidP="00C31D25">
      <w:pPr>
        <w:ind w:firstLine="851"/>
        <w:jc w:val="both"/>
        <w:rPr>
          <w:rFonts w:eastAsia="Calibri"/>
        </w:rPr>
      </w:pPr>
      <w:r w:rsidRPr="0047414D">
        <w:rPr>
          <w:rFonts w:eastAsia="Calibri"/>
          <w:lang w:val="en-US"/>
        </w:rPr>
        <w:t xml:space="preserve">6.3.7. </w:t>
      </w:r>
      <w:r w:rsidRPr="0047414D">
        <w:rPr>
          <w:rFonts w:eastAsia="Calibri"/>
          <w:color w:val="0D0D0D" w:themeColor="text1" w:themeTint="F2"/>
        </w:rPr>
        <w:t>Jeigu nagrinėjant pateiktus pasiūlymus Perkančioji organizacija nustato, kad tiekėjas pateikė netikslius, neišsamius ar klaidingus dokumentus ar duomenis apie atitiktį pirkimo dokumentų reikalavimams ar šių dokumentų ar duomenų trūksta, nepažeisdama lygiateisiškumo ir skaidrumo principų, prašo tiekėją šiuos dokumentus ar duomenis patikslinti, papildyti arba paaiškinti per jos nustatytą protingą terminą</w:t>
      </w:r>
      <w:r w:rsidRPr="0047414D">
        <w:rPr>
          <w:rFonts w:eastAsia="Calibri"/>
        </w:rPr>
        <w:t>. Pasiūlymai tikslinami, papildomi ar paaiškinami vadovaujantis Viešųjų pirkimų tarnybos nustatytomis Pasiūlymų patikslinimo, papildymo ar paaiškinimo taisyklėmis;</w:t>
      </w:r>
    </w:p>
    <w:p w14:paraId="39D77D01" w14:textId="06E1001C" w:rsidR="00C31D25" w:rsidRPr="0047414D" w:rsidRDefault="00C31D25" w:rsidP="00C31D25">
      <w:pPr>
        <w:ind w:firstLine="851"/>
        <w:jc w:val="both"/>
        <w:rPr>
          <w:bCs/>
          <w:iCs/>
        </w:rPr>
      </w:pPr>
      <w:r w:rsidRPr="0047414D">
        <w:rPr>
          <w:rFonts w:eastAsia="Calibri"/>
          <w:bCs/>
        </w:rPr>
        <w:t>6.3.8.  t</w:t>
      </w:r>
      <w:r w:rsidRPr="0047414D">
        <w:rPr>
          <w:bCs/>
          <w:lang w:eastAsia="ar-SA"/>
        </w:rPr>
        <w:t xml:space="preserve">iekėjui neleidžiama patikslinti ar papildyti pateiktų dokumentų ir/ar duomenų kurie buvo vertinami ekonominio naudingumo balais (kriterijai </w:t>
      </w:r>
      <w:r w:rsidRPr="0047414D">
        <w:rPr>
          <w:bCs/>
          <w:lang w:val="en-US" w:eastAsia="ar-SA"/>
        </w:rPr>
        <w:t>T</w:t>
      </w:r>
      <w:r w:rsidRPr="0047414D">
        <w:rPr>
          <w:bCs/>
          <w:vertAlign w:val="subscript"/>
          <w:lang w:val="en-US" w:eastAsia="ar-SA"/>
        </w:rPr>
        <w:t xml:space="preserve">1 </w:t>
      </w:r>
      <w:r w:rsidRPr="0047414D">
        <w:rPr>
          <w:bCs/>
          <w:lang w:val="en-US" w:eastAsia="ar-SA"/>
        </w:rPr>
        <w:t>ir T</w:t>
      </w:r>
      <w:r w:rsidRPr="0047414D">
        <w:rPr>
          <w:bCs/>
          <w:vertAlign w:val="subscript"/>
          <w:lang w:val="en-US" w:eastAsia="ar-SA"/>
        </w:rPr>
        <w:t>2</w:t>
      </w:r>
      <w:r w:rsidRPr="0047414D">
        <w:rPr>
          <w:bCs/>
          <w:lang w:val="en-US" w:eastAsia="ar-SA"/>
        </w:rPr>
        <w:t>)</w:t>
      </w:r>
      <w:r w:rsidRPr="0047414D">
        <w:rPr>
          <w:bCs/>
          <w:lang w:eastAsia="ar-SA"/>
        </w:rPr>
        <w:t xml:space="preserve">, kadangi šie dokumentai susiję su </w:t>
      </w:r>
      <w:r w:rsidRPr="0047414D">
        <w:rPr>
          <w:bCs/>
        </w:rPr>
        <w:t>ekonomiškai naudingiausio pasiūlymo vertinimo kriterijais;</w:t>
      </w:r>
    </w:p>
    <w:p w14:paraId="1AE35AE5" w14:textId="29A767EB" w:rsidR="00C31D25" w:rsidRPr="0047414D" w:rsidRDefault="00C31D25" w:rsidP="00C31D25">
      <w:pPr>
        <w:ind w:firstLine="851"/>
        <w:jc w:val="both"/>
        <w:rPr>
          <w:rFonts w:eastAsia="Calibri"/>
        </w:rPr>
      </w:pPr>
      <w:r w:rsidRPr="0047414D">
        <w:rPr>
          <w:rFonts w:eastAsia="Calibri"/>
          <w:bCs/>
        </w:rPr>
        <w:t xml:space="preserve">6.3.9. pildant ir/ar paaiškinant tiekėjo pasiūlymo dokumentus ir duomenis, neleidžiama </w:t>
      </w:r>
      <w:r w:rsidRPr="0047414D">
        <w:rPr>
          <w:rFonts w:eastAsia="Calibri"/>
        </w:rPr>
        <w:t xml:space="preserve">pakeisti pasiūlymo esmės – pakeisti kainą arba padaryti kitų pakeitimų, dėl kurių pirkimo dokumentų reikalavimų neatitinkantis pasiūlymas taptų atitinkantis pirkimo dokumentų reikalavimus; </w:t>
      </w:r>
    </w:p>
    <w:p w14:paraId="0E7AAEA0" w14:textId="0FABF8D1" w:rsidR="009D3D1E" w:rsidRPr="0047414D" w:rsidRDefault="00C31D25" w:rsidP="00C31D25">
      <w:pPr>
        <w:ind w:firstLine="851"/>
        <w:jc w:val="both"/>
        <w:rPr>
          <w:rFonts w:eastAsia="Calibri"/>
        </w:rPr>
      </w:pPr>
      <w:r w:rsidRPr="0047414D">
        <w:rPr>
          <w:rFonts w:eastAsia="Calibri"/>
        </w:rPr>
        <w:t xml:space="preserve">6.3.10. perkančioji organizacija, pasiūlymų vertinimo metu radusi pasiūlyme nurodytos kainos apskaičiavimo klaidų, prašo tiekėjo per perkančiosios organizacijos nurodytą terminą ištaisyti pasiūlyme pastebėtas aritmetines klaidas, nekeičiant susipažinimo su pasiūlymais metu užfiksuotos kainos. Taisydamas pasiūlyme nurodytas aritmetines klaidas, tiekėjas </w:t>
      </w:r>
      <w:r w:rsidRPr="0047414D">
        <w:t>gali taisyti kainos sudedamąsias dalis, tačiau</w:t>
      </w:r>
      <w:r w:rsidRPr="0047414D">
        <w:rPr>
          <w:rFonts w:eastAsia="Calibri"/>
        </w:rPr>
        <w:t xml:space="preserve"> neturi teisės atsisakyti kainos sudedamųjų dalių arba papildyti kainą naujomis dalimis.</w:t>
      </w:r>
    </w:p>
    <w:p w14:paraId="056E48B8" w14:textId="400851C0" w:rsidR="00785F3B" w:rsidRPr="0047414D" w:rsidRDefault="00C31D25" w:rsidP="00C31D25">
      <w:pPr>
        <w:ind w:firstLine="851"/>
        <w:jc w:val="both"/>
        <w:rPr>
          <w:rFonts w:eastAsia="Calibri"/>
        </w:rPr>
      </w:pPr>
      <w:r w:rsidRPr="0047414D">
        <w:rPr>
          <w:rFonts w:eastAsia="Calibri"/>
        </w:rPr>
        <w:t>6.3.11. perkančioji organizacija</w:t>
      </w:r>
      <w:r w:rsidRPr="0047414D">
        <w:rPr>
          <w:color w:val="EE0000"/>
        </w:rPr>
        <w:t xml:space="preserve"> </w:t>
      </w:r>
      <w:r w:rsidRPr="0047414D">
        <w:rPr>
          <w:color w:val="0D0D0D" w:themeColor="text1" w:themeTint="F2"/>
        </w:rPr>
        <w:t xml:space="preserve">kreipiasi į ekonomiškai naudingiausią pasiūlymą pateikusį tiekėją dėl aktualių dokumentų, patvirtinančių EBVPD ir </w:t>
      </w:r>
      <w:r w:rsidRPr="0047414D">
        <w:rPr>
          <w:rFonts w:eastAsiaTheme="minorHAnsi"/>
          <w:bCs/>
          <w:iCs/>
          <w:color w:val="0D0D0D" w:themeColor="text1" w:themeTint="F2"/>
        </w:rPr>
        <w:t>keliamus kvalifikacijos reikalavimus</w:t>
      </w:r>
      <w:r w:rsidRPr="0047414D">
        <w:rPr>
          <w:color w:val="0D0D0D" w:themeColor="text1" w:themeTint="F2"/>
        </w:rPr>
        <w:t xml:space="preserve"> nurodytą informaciją pateikimo, </w:t>
      </w:r>
      <w:r w:rsidRPr="0047414D">
        <w:rPr>
          <w:rFonts w:eastAsia="Calibri"/>
          <w:color w:val="0D0D0D" w:themeColor="text1" w:themeTint="F2"/>
        </w:rPr>
        <w:t>jei, jų nebuvo paprašyta ir nebuvo įvertinta ankstesniuose pirkimo procedūros etapuose ir (arba) vadovaujantis pirkimo sąlygomis šių dokumentų nereikalaujama.</w:t>
      </w:r>
    </w:p>
    <w:p w14:paraId="7D59AB49" w14:textId="77777777" w:rsidR="007840E6" w:rsidRPr="0047414D" w:rsidRDefault="007840E6" w:rsidP="007840E6">
      <w:pPr>
        <w:ind w:firstLine="851"/>
        <w:jc w:val="both"/>
        <w:rPr>
          <w:rFonts w:eastAsia="Calibri"/>
          <w:bCs/>
        </w:rPr>
      </w:pPr>
      <w:r w:rsidRPr="0047414D">
        <w:rPr>
          <w:rFonts w:eastAsia="Calibri"/>
        </w:rPr>
        <w:t xml:space="preserve">6.4. </w:t>
      </w:r>
      <w:r w:rsidRPr="0047414D">
        <w:t>Perkančioji organizacija gali nevertinti viso tiekėjo pasiūlymo, jeigu patikrinusi jo dalį nustato, kad, vadovaujantis pirkimo dokumentų reikalavimais, pasiūlymas turi būti atmestas</w:t>
      </w:r>
      <w:r w:rsidRPr="0047414D">
        <w:rPr>
          <w:rFonts w:eastAsia="Calibri"/>
          <w:bCs/>
        </w:rPr>
        <w:t>.</w:t>
      </w:r>
    </w:p>
    <w:p w14:paraId="15468E04" w14:textId="45CE2729" w:rsidR="008C0992" w:rsidRPr="0047414D" w:rsidRDefault="009D3D1E" w:rsidP="00405CE9">
      <w:pPr>
        <w:ind w:firstLine="851"/>
        <w:jc w:val="both"/>
        <w:rPr>
          <w:rFonts w:eastAsia="Calibri"/>
        </w:rPr>
      </w:pPr>
      <w:r w:rsidRPr="0047414D">
        <w:rPr>
          <w:rFonts w:eastAsia="Calibri"/>
          <w:bCs/>
          <w:lang w:val="en-US"/>
        </w:rPr>
        <w:t xml:space="preserve">6.6. </w:t>
      </w:r>
      <w:r w:rsidRPr="0047414D">
        <w:rPr>
          <w:rFonts w:eastAsia="Calibri"/>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E216CD6" w14:textId="3FAB1C58" w:rsidR="008B5338" w:rsidRPr="0047414D" w:rsidRDefault="00C31D25" w:rsidP="008C0992">
      <w:pPr>
        <w:tabs>
          <w:tab w:val="left" w:pos="0"/>
          <w:tab w:val="left" w:pos="270"/>
          <w:tab w:val="left" w:pos="567"/>
          <w:tab w:val="left" w:pos="851"/>
          <w:tab w:val="left" w:pos="1170"/>
          <w:tab w:val="left" w:pos="1276"/>
          <w:tab w:val="left" w:pos="2977"/>
        </w:tabs>
        <w:jc w:val="both"/>
        <w:rPr>
          <w:rFonts w:eastAsia="Calibri"/>
          <w:lang w:val="en-US"/>
        </w:rPr>
      </w:pPr>
      <w:r w:rsidRPr="0047414D">
        <w:rPr>
          <w:rFonts w:eastAsia="Calibri"/>
        </w:rPr>
        <w:tab/>
      </w:r>
      <w:r w:rsidRPr="0047414D">
        <w:rPr>
          <w:rFonts w:eastAsia="Calibri"/>
        </w:rPr>
        <w:tab/>
        <w:t xml:space="preserve"> </w:t>
      </w:r>
    </w:p>
    <w:p w14:paraId="0B1540BF" w14:textId="058A009E" w:rsidR="005E2415" w:rsidRPr="0047414D" w:rsidRDefault="000D0916" w:rsidP="00CC011A">
      <w:pPr>
        <w:pStyle w:val="Antrat1"/>
        <w:numPr>
          <w:ilvl w:val="0"/>
          <w:numId w:val="19"/>
        </w:numPr>
        <w:tabs>
          <w:tab w:val="left" w:pos="426"/>
        </w:tabs>
        <w:jc w:val="center"/>
        <w:rPr>
          <w:b/>
          <w:bCs/>
        </w:rPr>
      </w:pPr>
      <w:bookmarkStart w:id="16" w:name="_Toc72143810"/>
      <w:r w:rsidRPr="0047414D">
        <w:rPr>
          <w:b/>
          <w:bCs/>
        </w:rPr>
        <w:t>PASIŪLYMŲ ATMETIMO PRIEŽASTYS</w:t>
      </w:r>
      <w:bookmarkEnd w:id="16"/>
    </w:p>
    <w:p w14:paraId="40C48904" w14:textId="77777777" w:rsidR="005E2415" w:rsidRPr="0047414D" w:rsidRDefault="005E2415" w:rsidP="00CC011A"/>
    <w:p w14:paraId="503F060F" w14:textId="1962C0A9" w:rsidR="000D0916" w:rsidRPr="0047414D" w:rsidRDefault="000D0916" w:rsidP="00540A25">
      <w:pPr>
        <w:tabs>
          <w:tab w:val="left" w:pos="0"/>
          <w:tab w:val="left" w:pos="284"/>
          <w:tab w:val="left" w:pos="567"/>
          <w:tab w:val="left" w:pos="851"/>
          <w:tab w:val="left" w:pos="993"/>
          <w:tab w:val="left" w:pos="2977"/>
        </w:tabs>
        <w:jc w:val="both"/>
        <w:rPr>
          <w:rFonts w:eastAsia="Calibri"/>
          <w:vanish/>
          <w:color w:val="000000" w:themeColor="text1"/>
        </w:rPr>
      </w:pPr>
    </w:p>
    <w:p w14:paraId="1CD8415F" w14:textId="644EE1C8" w:rsidR="000D0916" w:rsidRPr="0047414D" w:rsidRDefault="005E2415" w:rsidP="00390A40">
      <w:pPr>
        <w:pStyle w:val="Sraopastraipa"/>
        <w:numPr>
          <w:ilvl w:val="1"/>
          <w:numId w:val="19"/>
        </w:numPr>
        <w:tabs>
          <w:tab w:val="left" w:pos="284"/>
          <w:tab w:val="left" w:pos="567"/>
          <w:tab w:val="left" w:pos="851"/>
          <w:tab w:val="left" w:pos="993"/>
        </w:tabs>
        <w:ind w:left="0" w:firstLine="851"/>
        <w:contextualSpacing w:val="0"/>
        <w:jc w:val="both"/>
        <w:rPr>
          <w:rFonts w:eastAsia="Calibri"/>
          <w:color w:val="000000" w:themeColor="text1"/>
        </w:rPr>
      </w:pPr>
      <w:r w:rsidRPr="007000DC">
        <w:rPr>
          <w:color w:val="000000" w:themeColor="text1"/>
        </w:rPr>
        <w:t>Tiekėjo pateiktas pasiūlymas yra atmetamas, jeigu yra bent viena iš šių sąlygų</w:t>
      </w:r>
      <w:r w:rsidR="000D0916" w:rsidRPr="0047414D">
        <w:rPr>
          <w:rFonts w:eastAsia="Calibri"/>
          <w:color w:val="000000" w:themeColor="text1"/>
        </w:rPr>
        <w:t>:</w:t>
      </w:r>
    </w:p>
    <w:p w14:paraId="634061F6" w14:textId="7988C64B" w:rsidR="007000DC" w:rsidRPr="0047414D" w:rsidRDefault="007000DC" w:rsidP="004C4F13">
      <w:pPr>
        <w:pStyle w:val="Sraopastraipa"/>
        <w:numPr>
          <w:ilvl w:val="2"/>
          <w:numId w:val="19"/>
        </w:numPr>
        <w:spacing w:after="120" w:line="20" w:lineRule="atLeast"/>
        <w:ind w:hanging="513"/>
        <w:jc w:val="both"/>
        <w:rPr>
          <w:color w:val="000000" w:themeColor="text1"/>
        </w:rPr>
      </w:pPr>
      <w:r w:rsidRPr="0047414D">
        <w:rPr>
          <w:color w:val="000000" w:themeColor="text1"/>
        </w:rPr>
        <w:t>pasiūlymas neatitinka pirkimo dokumentuose nustatytų reikalavimų, įskaitant, bet neapsiribojant, atvejus, kai:</w:t>
      </w:r>
    </w:p>
    <w:p w14:paraId="37FB164D" w14:textId="78F37699" w:rsidR="007000DC" w:rsidRPr="007000DC" w:rsidRDefault="007000DC" w:rsidP="005E2415">
      <w:pPr>
        <w:numPr>
          <w:ilvl w:val="3"/>
          <w:numId w:val="19"/>
        </w:numPr>
        <w:tabs>
          <w:tab w:val="left" w:pos="1418"/>
          <w:tab w:val="left" w:pos="1701"/>
        </w:tabs>
        <w:spacing w:after="120" w:line="20" w:lineRule="atLeast"/>
        <w:ind w:left="0" w:firstLine="567"/>
        <w:contextualSpacing/>
        <w:jc w:val="both"/>
        <w:rPr>
          <w:color w:val="000000" w:themeColor="text1"/>
        </w:rPr>
      </w:pPr>
      <w:r w:rsidRPr="007000DC">
        <w:rPr>
          <w:color w:val="000000" w:themeColor="text1"/>
        </w:rPr>
        <w:t xml:space="preserve"> tiekėjas nesilaiko sąlygų dėl alternatyvių pasiūlymų teikimo ar nedalyvavimo teikiant kelis pasiūlymus kaip nurodyta pirkimo </w:t>
      </w:r>
      <w:r w:rsidRPr="007000DC">
        <w:t xml:space="preserve">sąlygų </w:t>
      </w:r>
      <w:r w:rsidR="004C4F13" w:rsidRPr="0047414D">
        <w:t xml:space="preserve">2.2. ir </w:t>
      </w:r>
      <w:r w:rsidR="005E2415" w:rsidRPr="0047414D">
        <w:t>4</w:t>
      </w:r>
      <w:r w:rsidR="004C4F13" w:rsidRPr="0047414D">
        <w:t>.1.</w:t>
      </w:r>
      <w:r w:rsidRPr="007000DC">
        <w:t xml:space="preserve"> </w:t>
      </w:r>
      <w:r w:rsidR="004C4F13" w:rsidRPr="0047414D">
        <w:t>punktuose.</w:t>
      </w:r>
    </w:p>
    <w:p w14:paraId="36934C15" w14:textId="77777777" w:rsidR="007000DC" w:rsidRPr="007000DC" w:rsidRDefault="007000DC" w:rsidP="005E2415">
      <w:pPr>
        <w:numPr>
          <w:ilvl w:val="3"/>
          <w:numId w:val="19"/>
        </w:numPr>
        <w:tabs>
          <w:tab w:val="left" w:pos="1418"/>
          <w:tab w:val="left" w:pos="1701"/>
        </w:tabs>
        <w:spacing w:after="120" w:line="20" w:lineRule="atLeast"/>
        <w:ind w:left="0" w:firstLine="567"/>
        <w:contextualSpacing/>
        <w:jc w:val="both"/>
        <w:rPr>
          <w:color w:val="000000" w:themeColor="text1"/>
        </w:rPr>
      </w:pPr>
      <w:r w:rsidRPr="007000DC">
        <w:rPr>
          <w:color w:val="000000" w:themeColor="text1"/>
        </w:rPr>
        <w:lastRenderedPageBreak/>
        <w:t xml:space="preserve"> tiekėjas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4BDA9FBD" w14:textId="72316054" w:rsidR="007000DC" w:rsidRPr="007000DC" w:rsidRDefault="007000DC" w:rsidP="005E2415">
      <w:pPr>
        <w:numPr>
          <w:ilvl w:val="3"/>
          <w:numId w:val="19"/>
        </w:numPr>
        <w:tabs>
          <w:tab w:val="left" w:pos="1418"/>
          <w:tab w:val="left" w:pos="1701"/>
        </w:tabs>
        <w:spacing w:after="120" w:line="20" w:lineRule="atLeast"/>
        <w:ind w:left="0" w:firstLine="567"/>
        <w:contextualSpacing/>
        <w:jc w:val="both"/>
        <w:rPr>
          <w:color w:val="000000" w:themeColor="text1"/>
        </w:rPr>
      </w:pPr>
      <w:r w:rsidRPr="007000DC">
        <w:rPr>
          <w:color w:val="000000" w:themeColor="text1"/>
        </w:rPr>
        <w:t xml:space="preserve"> pasiūlymas neatitinka kitų pirkimo dokumentuose nustatytų reikalavimų</w:t>
      </w:r>
      <w:r w:rsidR="005E2415" w:rsidRPr="0047414D">
        <w:rPr>
          <w:color w:val="000000" w:themeColor="text1"/>
        </w:rPr>
        <w:t>.</w:t>
      </w:r>
    </w:p>
    <w:p w14:paraId="1D2EF4E5" w14:textId="318C6E90" w:rsidR="007000DC" w:rsidRPr="007000DC" w:rsidRDefault="007000DC" w:rsidP="005E2415">
      <w:pPr>
        <w:numPr>
          <w:ilvl w:val="2"/>
          <w:numId w:val="19"/>
        </w:numPr>
        <w:spacing w:after="120" w:line="20" w:lineRule="atLeast"/>
        <w:ind w:left="0" w:firstLine="567"/>
        <w:contextualSpacing/>
        <w:jc w:val="both"/>
      </w:pPr>
      <w:r w:rsidRPr="007000DC">
        <w:t xml:space="preserve"> </w:t>
      </w:r>
      <w:r w:rsidR="005E2415" w:rsidRPr="00865CCE">
        <w:t>T</w:t>
      </w:r>
      <w:r w:rsidRPr="007000DC">
        <w:t xml:space="preserve">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w:t>
      </w:r>
      <w:r w:rsidR="008C0992" w:rsidRPr="00865CCE">
        <w:t>p</w:t>
      </w:r>
      <w:r w:rsidRPr="007000DC">
        <w:t>erkančiosios organizacijos nurodymu tiekėjas nepakeitė šio ūkio subjekto ar subtiekėjo į pašalinimo pagrindų neturintį ūkio subjektą;</w:t>
      </w:r>
    </w:p>
    <w:p w14:paraId="2D75C9DD" w14:textId="57BB20AF" w:rsidR="007000DC" w:rsidRPr="007000DC" w:rsidRDefault="007000DC" w:rsidP="005E2415">
      <w:pPr>
        <w:numPr>
          <w:ilvl w:val="2"/>
          <w:numId w:val="19"/>
        </w:numPr>
        <w:spacing w:after="120" w:line="20" w:lineRule="atLeast"/>
        <w:ind w:left="0" w:firstLine="567"/>
        <w:contextualSpacing/>
        <w:jc w:val="both"/>
      </w:pPr>
      <w:r w:rsidRPr="007000DC">
        <w:t xml:space="preserve">tiekėjas neatitinka pirkimo dokumentuose nustatytų kvalifikacijos reikalavimų ir (ar) ūkio subjektas, kurio pajėgumais remiasi tiekėjas, netenkina jam keliamų kvalifikacijos reikalavimų ir </w:t>
      </w:r>
      <w:r w:rsidR="008C0992" w:rsidRPr="00865CCE">
        <w:t>p</w:t>
      </w:r>
      <w:r w:rsidRPr="007000DC">
        <w:t>erkančiosios organizacijos nurodymu nebuvo pakeistas į reikalavimus atitinkantį ūkio subjektą;</w:t>
      </w:r>
    </w:p>
    <w:p w14:paraId="1ACDE081" w14:textId="38F6A2A0" w:rsidR="007000DC" w:rsidRPr="007000DC" w:rsidRDefault="007000DC" w:rsidP="005E2415">
      <w:pPr>
        <w:numPr>
          <w:ilvl w:val="2"/>
          <w:numId w:val="19"/>
        </w:numPr>
        <w:spacing w:after="160"/>
        <w:ind w:left="0" w:firstLine="567"/>
        <w:contextualSpacing/>
        <w:jc w:val="both"/>
        <w:rPr>
          <w:color w:val="000000" w:themeColor="text1"/>
        </w:rPr>
      </w:pPr>
      <w:r w:rsidRPr="007000DC">
        <w:t xml:space="preserve"> nustačius, kad buvo pateikti netikslūs, neišsamūs ar klaidingi dokumentai ar duomenys</w:t>
      </w:r>
      <w:r w:rsidRPr="007000DC">
        <w:rPr>
          <w:color w:val="000000" w:themeColor="text1"/>
        </w:rPr>
        <w:t xml:space="preserve">, ar jų trūksta, tiekėjas per </w:t>
      </w:r>
      <w:r w:rsidR="008C0992" w:rsidRPr="0047414D">
        <w:rPr>
          <w:color w:val="000000" w:themeColor="text1"/>
        </w:rPr>
        <w:t>p</w:t>
      </w:r>
      <w:r w:rsidRPr="007000DC">
        <w:rPr>
          <w:color w:val="000000" w:themeColor="text1"/>
        </w:rPr>
        <w:t xml:space="preserve">erkančiosios organizacijos nustatytą terminą nepatikslino, nepapildė, nepaaiškino informacijos, kaip </w:t>
      </w:r>
      <w:r w:rsidRPr="007000DC">
        <w:t xml:space="preserve">nustatyta pirkimo sąlygų </w:t>
      </w:r>
      <w:r w:rsidR="004C4F13" w:rsidRPr="0047414D">
        <w:t>6.3.7. p.</w:t>
      </w:r>
    </w:p>
    <w:p w14:paraId="672A77B2" w14:textId="1BEFF0BC" w:rsidR="007000DC" w:rsidRPr="007000DC" w:rsidRDefault="007000DC" w:rsidP="005E2415">
      <w:pPr>
        <w:numPr>
          <w:ilvl w:val="2"/>
          <w:numId w:val="19"/>
        </w:numPr>
        <w:spacing w:after="160"/>
        <w:ind w:left="0" w:firstLine="567"/>
        <w:contextualSpacing/>
        <w:jc w:val="both"/>
      </w:pPr>
      <w:r w:rsidRPr="007000DC">
        <w:t xml:space="preserve"> tiekėjas per </w:t>
      </w:r>
      <w:r w:rsidR="008C0992" w:rsidRPr="0047414D">
        <w:t>p</w:t>
      </w:r>
      <w:r w:rsidRPr="007000DC">
        <w:t>erkančiosios organizacijos nustatytą terminą patikslino, papildė, paaiškino pasiūlymą ir tai lėmė esminį jo pasiūlymo pakeitimą;</w:t>
      </w:r>
    </w:p>
    <w:p w14:paraId="633EE8C4" w14:textId="5984B25B" w:rsidR="007000DC" w:rsidRPr="007000DC" w:rsidRDefault="007000DC" w:rsidP="005E2415">
      <w:pPr>
        <w:numPr>
          <w:ilvl w:val="2"/>
          <w:numId w:val="19"/>
        </w:numPr>
        <w:spacing w:after="160"/>
        <w:ind w:left="0" w:firstLine="567"/>
        <w:contextualSpacing/>
        <w:jc w:val="both"/>
      </w:pPr>
      <w:r w:rsidRPr="007000DC">
        <w:t xml:space="preserve"> pasiūlyme nurodyta kaina </w:t>
      </w:r>
      <w:r w:rsidR="008C0992" w:rsidRPr="0047414D">
        <w:t>p</w:t>
      </w:r>
      <w:r w:rsidRPr="007000DC">
        <w:t xml:space="preserve">erkančiajai organizacijai yra per didelė ir nepriimtina, išskyrus Viešųjų pirkimų įstatymo 45 straipsnio 1 dalies 5 punkte numatytus atvejus. Jeigu šiuo pagrindu atmetamas ekonomiškai naudingiausias pasiūlymas, o </w:t>
      </w:r>
      <w:r w:rsidR="008C0992" w:rsidRPr="0047414D">
        <w:t>p</w:t>
      </w:r>
      <w:r w:rsidRPr="007000DC">
        <w:t>erkančioji organizacija pirkimo dokumentuose nėra nurodžiusi pirkimui skirtų lėšų sumos, kiti pasiūlymai negali būti nustatyti laimėjusiais;</w:t>
      </w:r>
    </w:p>
    <w:p w14:paraId="7F747FC4" w14:textId="77777777" w:rsidR="007000DC" w:rsidRPr="007000DC" w:rsidRDefault="007000DC" w:rsidP="005E2415">
      <w:pPr>
        <w:numPr>
          <w:ilvl w:val="2"/>
          <w:numId w:val="19"/>
        </w:numPr>
        <w:spacing w:after="120" w:line="20" w:lineRule="atLeast"/>
        <w:ind w:left="0" w:firstLine="567"/>
        <w:contextualSpacing/>
        <w:jc w:val="both"/>
      </w:pPr>
      <w:r w:rsidRPr="007000DC">
        <w:t xml:space="preserve"> pasiūlyme nurodyta neįprastai maža kaina ir tiekėjas nepateikia tinkamų pasiūlytos mažiausios kainos pagrįstumo įrodymų;</w:t>
      </w:r>
    </w:p>
    <w:p w14:paraId="335676DE" w14:textId="77777777" w:rsidR="007000DC" w:rsidRPr="007000DC" w:rsidRDefault="007000DC" w:rsidP="005E2415">
      <w:pPr>
        <w:numPr>
          <w:ilvl w:val="2"/>
          <w:numId w:val="19"/>
        </w:numPr>
        <w:spacing w:after="120" w:line="20" w:lineRule="atLeast"/>
        <w:ind w:left="0" w:firstLine="567"/>
        <w:contextualSpacing/>
        <w:jc w:val="both"/>
      </w:pPr>
      <w:r w:rsidRPr="007000DC">
        <w:t xml:space="preserve"> pasiūlymas, kuriame nurodyta neįprastai maža kaina ir (ar) sąnaudos, neatitinka Viešųjų pirkimų įstatymo 17 straipsnio 2 dalies 2 punkte nurodytų aplinkos apsaugos, socialinės ir darbo teisės įpareigojimų;</w:t>
      </w:r>
    </w:p>
    <w:p w14:paraId="171AF572" w14:textId="7290830D" w:rsidR="007000DC" w:rsidRPr="007000DC" w:rsidRDefault="007000DC" w:rsidP="005E2415">
      <w:pPr>
        <w:numPr>
          <w:ilvl w:val="2"/>
          <w:numId w:val="19"/>
        </w:numPr>
        <w:spacing w:after="120" w:line="20" w:lineRule="atLeast"/>
        <w:ind w:left="0" w:firstLine="567"/>
        <w:contextualSpacing/>
        <w:jc w:val="both"/>
      </w:pPr>
      <w:r w:rsidRPr="007000DC">
        <w:t xml:space="preserve">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w:t>
      </w:r>
      <w:r w:rsidR="008C0992" w:rsidRPr="0047414D">
        <w:t>p</w:t>
      </w:r>
      <w:r w:rsidRPr="007000DC">
        <w:t>erkančioji organizacija apie tai praneša Europos Komisijai. Valstybės pagalba laikoma bet kuri priemonė, atitinkanti Sutarties dėl Europos Sąjungos veikimo 107 straipsnio 1 dalyje nustatytus kriterijus;</w:t>
      </w:r>
    </w:p>
    <w:p w14:paraId="0046E53E" w14:textId="77777777" w:rsidR="007000DC" w:rsidRPr="00533AF5" w:rsidRDefault="007000DC" w:rsidP="005E2415">
      <w:pPr>
        <w:numPr>
          <w:ilvl w:val="2"/>
          <w:numId w:val="19"/>
        </w:numPr>
        <w:spacing w:after="120" w:line="20" w:lineRule="atLeast"/>
        <w:ind w:left="0" w:firstLine="567"/>
        <w:contextualSpacing/>
        <w:jc w:val="both"/>
      </w:pPr>
      <w:r w:rsidRPr="007000DC">
        <w:t xml:space="preserve"> netenkinami pirkimo dokumentuose nustatyti reikalavimai, susiję su nacionaliniu saugumu</w:t>
      </w:r>
      <w:r w:rsidRPr="007000DC">
        <w:rPr>
          <w:iCs/>
        </w:rPr>
        <w:t>;</w:t>
      </w:r>
    </w:p>
    <w:p w14:paraId="7003B572" w14:textId="7C7C985D" w:rsidR="007000DC" w:rsidRPr="007000DC" w:rsidRDefault="00221C90" w:rsidP="00221C90">
      <w:pPr>
        <w:numPr>
          <w:ilvl w:val="1"/>
          <w:numId w:val="19"/>
        </w:numPr>
        <w:spacing w:after="120" w:line="20" w:lineRule="atLeast"/>
        <w:ind w:left="0" w:firstLine="851"/>
        <w:contextualSpacing/>
        <w:jc w:val="both"/>
      </w:pPr>
      <w:r w:rsidRPr="007000DC">
        <w:t xml:space="preserve">tiekėjas </w:t>
      </w:r>
      <w:r>
        <w:t>P</w:t>
      </w:r>
      <w:r w:rsidRPr="0047414D">
        <w:t>erkan</w:t>
      </w:r>
      <w:r>
        <w:t>č</w:t>
      </w:r>
      <w:r w:rsidRPr="0047414D">
        <w:t>iosios organizacijos</w:t>
      </w:r>
      <w:r w:rsidRPr="007000DC">
        <w:t xml:space="preserve"> prašymu nepratęsia pasiūlymo galiojimo.</w:t>
      </w:r>
      <w:r w:rsidR="007000DC" w:rsidRPr="007000DC">
        <w:t xml:space="preserve"> </w:t>
      </w:r>
      <w:r w:rsidR="007000DC" w:rsidRPr="00221C90">
        <w:rPr>
          <w:rFonts w:eastAsia="Arial"/>
        </w:rPr>
        <w:t>Perkančioji organizacija gali atmesti pasiūlymus kitais pirkimo dokumentuose nurodytais pagrindais.</w:t>
      </w:r>
    </w:p>
    <w:p w14:paraId="3D3D4B90" w14:textId="6929DCD6" w:rsidR="008C0992" w:rsidRPr="0047414D" w:rsidRDefault="007000DC" w:rsidP="00405CE9">
      <w:pPr>
        <w:numPr>
          <w:ilvl w:val="1"/>
          <w:numId w:val="19"/>
        </w:numPr>
        <w:spacing w:after="120" w:line="20" w:lineRule="atLeast"/>
        <w:ind w:left="0" w:firstLine="851"/>
        <w:contextualSpacing/>
        <w:jc w:val="both"/>
      </w:pPr>
      <w:r w:rsidRPr="007000DC">
        <w:t xml:space="preserve"> Apie pasiūlymo atmetimą ir tokio atmetimo priežastis tiekėjas informuojamas raštu</w:t>
      </w:r>
      <w:r w:rsidR="00405CE9" w:rsidRPr="0047414D">
        <w:t>.</w:t>
      </w:r>
    </w:p>
    <w:p w14:paraId="3BD54B80" w14:textId="3BAF0C5E" w:rsidR="00405CE9" w:rsidRPr="0047414D" w:rsidRDefault="00405CE9" w:rsidP="00405CE9">
      <w:pPr>
        <w:pStyle w:val="Sraopastraipa"/>
        <w:keepNext/>
        <w:keepLines/>
        <w:numPr>
          <w:ilvl w:val="0"/>
          <w:numId w:val="19"/>
        </w:numPr>
        <w:spacing w:before="240"/>
        <w:jc w:val="center"/>
        <w:outlineLvl w:val="0"/>
        <w:rPr>
          <w:b/>
          <w:lang w:eastAsia="x-none"/>
        </w:rPr>
      </w:pPr>
      <w:bookmarkStart w:id="17" w:name="_Toc500933221"/>
      <w:r w:rsidRPr="0047414D">
        <w:rPr>
          <w:b/>
          <w:lang w:eastAsia="x-none"/>
        </w:rPr>
        <w:t>EKONOMIŠKAI NAUDINGIAUSIO PASIŪLYMO NUSTATYMAS LAIMĖJUSIU</w:t>
      </w:r>
      <w:bookmarkEnd w:id="17"/>
    </w:p>
    <w:p w14:paraId="00BE3FB3" w14:textId="77777777" w:rsidR="00405CE9" w:rsidRPr="0047414D" w:rsidRDefault="00405CE9" w:rsidP="00405CE9">
      <w:pPr>
        <w:pStyle w:val="Sraopastraipa"/>
        <w:keepNext/>
        <w:keepLines/>
        <w:spacing w:before="240"/>
        <w:ind w:left="501"/>
        <w:outlineLvl w:val="0"/>
        <w:rPr>
          <w:b/>
          <w:lang w:eastAsia="x-none"/>
        </w:rPr>
      </w:pPr>
    </w:p>
    <w:p w14:paraId="1D9E7379" w14:textId="77777777" w:rsidR="00405CE9" w:rsidRPr="008C0992" w:rsidRDefault="00405CE9" w:rsidP="00405CE9">
      <w:pPr>
        <w:numPr>
          <w:ilvl w:val="1"/>
          <w:numId w:val="19"/>
        </w:numPr>
        <w:tabs>
          <w:tab w:val="left" w:pos="993"/>
        </w:tabs>
        <w:spacing w:line="20" w:lineRule="atLeast"/>
        <w:ind w:left="0" w:firstLine="567"/>
        <w:contextualSpacing/>
        <w:jc w:val="both"/>
      </w:pPr>
      <w:r w:rsidRPr="008C0992">
        <w:t xml:space="preserve"> Išnagrinėjusi, įvertinusi ir palyginusi pateiktus pasiūlymus, Perkančioji organizacija nustato pasiūlymų eilę, į kurią įtraukia neatmestus pasiūlymus, ir nustato laimėjusį pasiūlymą bei priima sprendimą dėl sutarties sudarymo.</w:t>
      </w:r>
    </w:p>
    <w:p w14:paraId="62C09A56" w14:textId="77777777" w:rsidR="00405CE9" w:rsidRPr="008C0992" w:rsidRDefault="00405CE9" w:rsidP="00405CE9">
      <w:pPr>
        <w:numPr>
          <w:ilvl w:val="1"/>
          <w:numId w:val="19"/>
        </w:numPr>
        <w:tabs>
          <w:tab w:val="left" w:pos="993"/>
        </w:tabs>
        <w:spacing w:line="20" w:lineRule="atLeast"/>
        <w:ind w:left="0" w:firstLine="567"/>
        <w:contextualSpacing/>
        <w:jc w:val="both"/>
        <w:rPr>
          <w:rFonts w:eastAsiaTheme="minorHAnsi"/>
          <w:bCs/>
          <w:iCs/>
        </w:rPr>
      </w:pPr>
      <w:r w:rsidRPr="008C0992">
        <w:t xml:space="preserve">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1EDAF1F" w14:textId="77777777" w:rsidR="00405CE9" w:rsidRPr="008C0992" w:rsidRDefault="00405CE9" w:rsidP="00405CE9">
      <w:pPr>
        <w:numPr>
          <w:ilvl w:val="1"/>
          <w:numId w:val="19"/>
        </w:numPr>
        <w:tabs>
          <w:tab w:val="left" w:pos="993"/>
        </w:tabs>
        <w:spacing w:line="20" w:lineRule="atLeast"/>
        <w:ind w:left="0" w:firstLine="567"/>
        <w:contextualSpacing/>
        <w:jc w:val="both"/>
        <w:rPr>
          <w:rFonts w:eastAsiaTheme="minorHAnsi"/>
          <w:bCs/>
          <w:iCs/>
        </w:rPr>
      </w:pPr>
      <w:r w:rsidRPr="008C0992">
        <w:rPr>
          <w:color w:val="000000" w:themeColor="text1"/>
        </w:rPr>
        <w:t xml:space="preserve"> Laimėjusiu pasiūlymu galės būti pripažintas tik 1 (vienas) ekonomiškai naudingiausias pasiūlymas, esantis pasiūlymų eilės pirmojoje vietoje.</w:t>
      </w:r>
    </w:p>
    <w:p w14:paraId="6663FA32" w14:textId="77777777" w:rsidR="00405CE9" w:rsidRPr="008C0992" w:rsidRDefault="00405CE9" w:rsidP="00405CE9">
      <w:pPr>
        <w:numPr>
          <w:ilvl w:val="1"/>
          <w:numId w:val="19"/>
        </w:numPr>
        <w:tabs>
          <w:tab w:val="left" w:pos="993"/>
        </w:tabs>
        <w:spacing w:line="20" w:lineRule="atLeast"/>
        <w:ind w:left="0" w:firstLine="567"/>
        <w:contextualSpacing/>
        <w:jc w:val="both"/>
        <w:rPr>
          <w:rFonts w:eastAsiaTheme="minorHAnsi"/>
          <w:bCs/>
          <w:iCs/>
        </w:rPr>
      </w:pPr>
      <w:r w:rsidRPr="008C0992">
        <w:t xml:space="preserve"> Jeigu pasiūlymą pateikė tik 1 (vienas) tiekėjas ir jo pasiūlymas nebuvo atmestas pagal šių pirkimo dokumentų sąlygas ar pirkimo procedūrų metu atmetus kitus pasiūlymus, liko tik 1 (vienas) pasiūlymas, pasiūlymų eilė nenustatoma ir tas pasiūlymas laikomas laimėjusiu.</w:t>
      </w:r>
    </w:p>
    <w:p w14:paraId="24824A60" w14:textId="77777777" w:rsidR="00405CE9" w:rsidRPr="008C0992" w:rsidRDefault="00405CE9" w:rsidP="00405CE9">
      <w:pPr>
        <w:numPr>
          <w:ilvl w:val="1"/>
          <w:numId w:val="19"/>
        </w:numPr>
        <w:tabs>
          <w:tab w:val="left" w:pos="993"/>
        </w:tabs>
        <w:spacing w:line="20" w:lineRule="atLeast"/>
        <w:ind w:left="0" w:firstLine="567"/>
        <w:contextualSpacing/>
        <w:jc w:val="both"/>
        <w:rPr>
          <w:rFonts w:eastAsiaTheme="minorHAnsi"/>
          <w:bCs/>
          <w:iCs/>
        </w:rPr>
      </w:pPr>
      <w:r w:rsidRPr="008C0992">
        <w:lastRenderedPageBreak/>
        <w:t xml:space="preserve"> Laikoma, kad pasiūlyta kaina yra per didelė ir nepriimtina, jeigu ji viršija Perkančiosios organizacijos pirkimui skirtas lėšas, nustatytas ir užfiksuotas Perkančiosios organizacijos rengiamuose dokumentuose prieš pradedant pirkimo procedūrą.</w:t>
      </w:r>
    </w:p>
    <w:p w14:paraId="088ED20A" w14:textId="77777777" w:rsidR="007000DC" w:rsidRPr="0047414D" w:rsidRDefault="007000DC" w:rsidP="00405CE9">
      <w:pPr>
        <w:jc w:val="both"/>
        <w:rPr>
          <w:rFonts w:eastAsia="Calibri"/>
        </w:rPr>
      </w:pPr>
    </w:p>
    <w:p w14:paraId="5F8F51FC" w14:textId="77777777" w:rsidR="000D0916" w:rsidRPr="0047414D" w:rsidRDefault="000D0916" w:rsidP="002F62D6">
      <w:pPr>
        <w:pStyle w:val="Antrat1"/>
        <w:numPr>
          <w:ilvl w:val="0"/>
          <w:numId w:val="19"/>
        </w:numPr>
        <w:tabs>
          <w:tab w:val="left" w:pos="426"/>
        </w:tabs>
        <w:ind w:left="0" w:firstLine="709"/>
        <w:jc w:val="center"/>
        <w:rPr>
          <w:b/>
          <w:bCs/>
        </w:rPr>
      </w:pPr>
      <w:bookmarkStart w:id="18" w:name="_Toc72143811"/>
      <w:r w:rsidRPr="0047414D">
        <w:rPr>
          <w:b/>
          <w:bCs/>
        </w:rPr>
        <w:t>INFORMAVIMAS APIE PIRKIMO PROCEDŪRŲ REZULTATUS</w:t>
      </w:r>
      <w:bookmarkEnd w:id="18"/>
    </w:p>
    <w:p w14:paraId="11C18019" w14:textId="77777777" w:rsidR="00D12AA3" w:rsidRDefault="00D12AA3" w:rsidP="00405CE9">
      <w:pPr>
        <w:rPr>
          <w:color w:val="000000"/>
        </w:rPr>
      </w:pPr>
    </w:p>
    <w:p w14:paraId="659B1346" w14:textId="1093AD58" w:rsidR="00D12AA3" w:rsidRPr="00D12AA3" w:rsidRDefault="00D12AA3" w:rsidP="006921A8">
      <w:pPr>
        <w:tabs>
          <w:tab w:val="left" w:pos="0"/>
          <w:tab w:val="left" w:pos="567"/>
          <w:tab w:val="left" w:pos="1418"/>
          <w:tab w:val="left" w:pos="2977"/>
        </w:tabs>
        <w:ind w:firstLine="567"/>
        <w:jc w:val="both"/>
        <w:rPr>
          <w:rFonts w:eastAsia="Calibri"/>
          <w:lang w:eastAsia="lt-LT"/>
        </w:rPr>
      </w:pPr>
      <w:r>
        <w:rPr>
          <w:rFonts w:eastAsia="Calibri"/>
          <w:lang w:eastAsia="lt-LT"/>
        </w:rPr>
        <w:t>9</w:t>
      </w:r>
      <w:r w:rsidRPr="00D12AA3">
        <w:rPr>
          <w:rFonts w:eastAsia="Calibri"/>
          <w:lang w:eastAsia="lt-LT"/>
        </w:rPr>
        <w:t xml:space="preserve">.1. </w:t>
      </w:r>
      <w:r w:rsidR="006921A8" w:rsidRPr="006921A8">
        <w:rPr>
          <w:rFonts w:eastAsia="Calibri"/>
          <w:lang w:eastAsia="lt-LT"/>
        </w:rPr>
        <w:t xml:space="preserve">Perkančioji organizacija ne vėliau kaip per 3 darbo dienas nuo laimėjusio pasiūlymo nustatymo CVP IS priemonėmis tiekėjus informuoja apie pirkimo procedūros rezultatus, vadovaujantis Viešųjų pirkimų įstatymo 58 straipsnio nuostatomis. </w:t>
      </w:r>
    </w:p>
    <w:p w14:paraId="5058749F" w14:textId="77777777" w:rsidR="006921A8" w:rsidRDefault="00D12AA3" w:rsidP="006921A8">
      <w:pPr>
        <w:tabs>
          <w:tab w:val="left" w:pos="0"/>
          <w:tab w:val="left" w:pos="567"/>
          <w:tab w:val="left" w:pos="1418"/>
          <w:tab w:val="left" w:pos="2977"/>
        </w:tabs>
        <w:ind w:firstLine="567"/>
        <w:jc w:val="both"/>
        <w:rPr>
          <w:rFonts w:eastAsia="Calibri"/>
        </w:rPr>
      </w:pPr>
      <w:r>
        <w:rPr>
          <w:rFonts w:eastAsia="Calibri"/>
        </w:rPr>
        <w:t>9</w:t>
      </w:r>
      <w:r w:rsidRPr="00D12AA3">
        <w:rPr>
          <w:rFonts w:eastAsia="Calibri"/>
        </w:rPr>
        <w:t xml:space="preserve">.2. </w:t>
      </w:r>
      <w:r w:rsidR="006921A8" w:rsidRPr="006921A8">
        <w:rPr>
          <w:rFonts w:eastAsia="Calibri"/>
        </w:rPr>
        <w:t>Perkančioji organizacija, gavusi kandidato ar dalyvio raštu pateiktą prašymą, ne vėliau kaip per 15 dienų nuo jo gavimo dienos išsamiai pateikia šią informaciją vadovaujantis Viešųjų pirkimų įstatymo 58 straipsnio 2 dalies nuostatomis</w:t>
      </w:r>
      <w:r w:rsidR="006921A8">
        <w:rPr>
          <w:rFonts w:eastAsia="Calibri"/>
        </w:rPr>
        <w:t>.</w:t>
      </w:r>
    </w:p>
    <w:p w14:paraId="71D39333" w14:textId="75EE16E3" w:rsidR="006921A8" w:rsidRDefault="006921A8" w:rsidP="006921A8">
      <w:pPr>
        <w:tabs>
          <w:tab w:val="left" w:pos="0"/>
          <w:tab w:val="left" w:pos="567"/>
          <w:tab w:val="left" w:pos="1418"/>
          <w:tab w:val="left" w:pos="2977"/>
        </w:tabs>
        <w:ind w:firstLine="567"/>
        <w:jc w:val="both"/>
        <w:rPr>
          <w:rFonts w:eastAsia="Calibri"/>
        </w:rPr>
      </w:pPr>
      <w:r w:rsidRPr="006921A8">
        <w:rPr>
          <w:rFonts w:eastAsia="Calibri"/>
        </w:rPr>
        <w:t xml:space="preserve">9.3. </w:t>
      </w:r>
      <w:r w:rsidRPr="006921A8">
        <w:t xml:space="preserve">Perkančioji organizacija negali teikti informacijos, jeigu jos atskleidimas prieštarauja </w:t>
      </w:r>
      <w:r w:rsidRPr="006921A8">
        <w:rPr>
          <w:rFonts w:eastAsia="Calibri"/>
        </w:rPr>
        <w:t xml:space="preserve">informacijos ir duomenų apsaugą </w:t>
      </w:r>
      <w:r w:rsidRPr="006921A8">
        <w:t>reguliuojantiems teisės aktams arba visuomenės interesams, pažeidžia teisėtus konkretaus tiekėjo komercinius interesus arba turi neigiamą poveikį tiekėjų konkurencijai.</w:t>
      </w:r>
    </w:p>
    <w:p w14:paraId="7CF967E2" w14:textId="03AB9DFE" w:rsidR="00D12AA3" w:rsidRDefault="00D12AA3" w:rsidP="00D12AA3">
      <w:pPr>
        <w:ind w:firstLine="567"/>
        <w:jc w:val="both"/>
        <w:rPr>
          <w:rFonts w:eastAsiaTheme="minorHAnsi"/>
          <w:bCs/>
          <w:iCs/>
          <w:lang w:eastAsia="lt-LT"/>
        </w:rPr>
      </w:pPr>
      <w:r>
        <w:t>9</w:t>
      </w:r>
      <w:r w:rsidRPr="00D12AA3">
        <w:t xml:space="preserve">.4. </w:t>
      </w:r>
      <w:r w:rsidRPr="00D12AA3">
        <w:rPr>
          <w:rFonts w:eastAsiaTheme="minorHAnsi"/>
          <w:bCs/>
          <w:iCs/>
          <w:lang w:eastAsia="lt-LT"/>
        </w:rPr>
        <w:t>Jeigu Perkančioji organizacija priima sprendimą nesudaryti sutarties arba pradėti pirkimą iš naujo, pirkimo dalyviams nurodo priežastis, dėl kurių buvo priimtas sprendimas nesudaryti sutarties arba pradėti pirkimą iš naujo.</w:t>
      </w:r>
    </w:p>
    <w:p w14:paraId="2D22D60E" w14:textId="2B72E781" w:rsidR="00020E7D" w:rsidRDefault="00D12AA3" w:rsidP="006921A8">
      <w:pPr>
        <w:ind w:firstLine="851"/>
        <w:jc w:val="both"/>
      </w:pPr>
      <w:r>
        <w:rPr>
          <w:rFonts w:eastAsiaTheme="minorHAnsi"/>
          <w:bCs/>
          <w:iCs/>
          <w:lang w:eastAsia="lt-LT"/>
        </w:rPr>
        <w:t xml:space="preserve">9.5. </w:t>
      </w:r>
      <w:r w:rsidRPr="0047414D">
        <w:rPr>
          <w:rFonts w:eastAsia="Calibri"/>
          <w:bCs/>
        </w:rPr>
        <w:t>Dalyvis, kurio pasiūlymas nustatytas laimėjęs, sudaryti sutarties kviečiamas raštu ir jam nurodomas laikas, iki kada jis turi sudaryti sutartį.</w:t>
      </w:r>
    </w:p>
    <w:p w14:paraId="44981D11" w14:textId="77777777" w:rsidR="0047414D" w:rsidRDefault="0047414D" w:rsidP="00020E7D">
      <w:pPr>
        <w:jc w:val="both"/>
      </w:pPr>
    </w:p>
    <w:p w14:paraId="19827F52" w14:textId="3ECC9DC3" w:rsidR="00865CCE" w:rsidRPr="00865CCE" w:rsidRDefault="00865CCE" w:rsidP="00865CCE">
      <w:pPr>
        <w:pStyle w:val="Sraopastraipa"/>
        <w:numPr>
          <w:ilvl w:val="0"/>
          <w:numId w:val="19"/>
        </w:numPr>
        <w:jc w:val="center"/>
        <w:rPr>
          <w:b/>
          <w:bCs/>
        </w:rPr>
      </w:pPr>
      <w:r w:rsidRPr="00865CCE">
        <w:rPr>
          <w:b/>
          <w:bCs/>
        </w:rPr>
        <w:t>SUTARTIES SUDARYMAS</w:t>
      </w:r>
    </w:p>
    <w:p w14:paraId="4A6191D2" w14:textId="77777777" w:rsidR="00865CCE" w:rsidRDefault="00865CCE" w:rsidP="00865CCE">
      <w:pPr>
        <w:jc w:val="center"/>
      </w:pPr>
    </w:p>
    <w:p w14:paraId="3B8D4F3D" w14:textId="7FA3CA69" w:rsidR="00865CCE" w:rsidRDefault="00865CCE" w:rsidP="00A12AF5">
      <w:pPr>
        <w:pStyle w:val="Sraopastraipa"/>
        <w:numPr>
          <w:ilvl w:val="1"/>
          <w:numId w:val="19"/>
        </w:numPr>
        <w:ind w:left="0" w:firstLine="709"/>
        <w:jc w:val="both"/>
        <w:rPr>
          <w:rFonts w:eastAsia="Calibri"/>
          <w:bCs/>
        </w:rPr>
      </w:pPr>
      <w:r w:rsidRPr="00865CCE">
        <w:rPr>
          <w:rFonts w:eastAsia="Calibri"/>
          <w:bCs/>
        </w:rPr>
        <w:t>Sutartis sudaroma su tiekėju, kurio pasiūlymas, vadovaujantis pirkimo sąlygų nustatyta tvarka pripažintas laimėjusiu.</w:t>
      </w:r>
    </w:p>
    <w:p w14:paraId="489EA092" w14:textId="3E6ED26F" w:rsidR="00A12AF5" w:rsidRDefault="00A12AF5" w:rsidP="00A12AF5">
      <w:pPr>
        <w:pStyle w:val="Sraopastraipa"/>
        <w:numPr>
          <w:ilvl w:val="1"/>
          <w:numId w:val="19"/>
        </w:numPr>
        <w:ind w:left="0" w:firstLine="709"/>
        <w:jc w:val="both"/>
        <w:rPr>
          <w:rFonts w:eastAsia="Calibri"/>
          <w:bCs/>
        </w:rPr>
      </w:pPr>
      <w:r w:rsidRPr="00A12AF5">
        <w:rPr>
          <w:rFonts w:eastAsia="Calibri"/>
          <w:bCs/>
        </w:rPr>
        <w:t xml:space="preserve">Sutartis sudaroma nedelsiant, bet ne anksčiau negu pasibaigė Viešųjų pirkimų įstatymo 86 straipsnio 8 dalyje nustatytas atidėjimo terminas. Atidėjimo terminas gali būti netaikomas, kai yra vienintelis suinteresuotas pirkimo dalyvis su kuriuo bus sudaroma sutartis, išskyrus atvejus, kai vadovaujantis Viešųjų pirkimų įstatymo nuostatomis jis gali būti netaikomas. Perkančioji organizacija, gavusi tiekėjo prašymo ar ieškinio teismui kopiją, negali sudaryti sutarties, kol nesibaigė </w:t>
      </w:r>
      <w:r w:rsidRPr="00A12AF5">
        <w:rPr>
          <w:rFonts w:eastAsia="Calibri"/>
          <w:bCs/>
          <w:iCs/>
        </w:rPr>
        <w:t>Viešųjų pirkimų įstatymo 86 straipsnio 8 dalyje</w:t>
      </w:r>
      <w:r w:rsidRPr="00A12AF5">
        <w:rPr>
          <w:rFonts w:eastAsia="Calibri"/>
          <w:bCs/>
        </w:rPr>
        <w:t xml:space="preserve"> nustatytas </w:t>
      </w:r>
      <w:r w:rsidRPr="00A12AF5">
        <w:rPr>
          <w:rFonts w:eastAsia="Calibri"/>
          <w:bCs/>
          <w:iCs/>
        </w:rPr>
        <w:t>atidėjimo terminas</w:t>
      </w:r>
      <w:r w:rsidRPr="00A12AF5">
        <w:rPr>
          <w:rFonts w:eastAsia="Calibri"/>
          <w:bCs/>
        </w:rPr>
        <w:t xml:space="preserve"> ar </w:t>
      </w:r>
      <w:r w:rsidRPr="00A12AF5">
        <w:rPr>
          <w:rFonts w:eastAsia="Calibri"/>
          <w:bCs/>
          <w:iCs/>
        </w:rPr>
        <w:t>Viešųjų pirkimų įstatymo</w:t>
      </w:r>
      <w:r w:rsidRPr="00A12AF5">
        <w:rPr>
          <w:rFonts w:eastAsia="Calibri"/>
          <w:bCs/>
        </w:rPr>
        <w:t xml:space="preserve"> 103 straipsnio 2 dalyje, 105 straipsnio 2 dalies 3 punkte ir 105 straipsnio 3 dalies 3 punkte nurodyti terminai</w:t>
      </w:r>
      <w:r w:rsidR="00B22E47">
        <w:rPr>
          <w:rFonts w:eastAsia="Calibri"/>
          <w:bCs/>
        </w:rPr>
        <w:t>,</w:t>
      </w:r>
      <w:r w:rsidRPr="00A12AF5">
        <w:rPr>
          <w:rFonts w:eastAsia="Calibri"/>
          <w:bCs/>
        </w:rPr>
        <w:t xml:space="preserve"> kol nesibaigė specialiosiose pirkimo sąlygose nustatytas atidėjimo terminas</w:t>
      </w:r>
      <w:r w:rsidR="00D54A0F">
        <w:rPr>
          <w:rFonts w:eastAsia="Calibri"/>
          <w:bCs/>
        </w:rPr>
        <w:t xml:space="preserve"> </w:t>
      </w:r>
      <w:r w:rsidRPr="00A12AF5">
        <w:rPr>
          <w:rFonts w:eastAsia="Calibri"/>
          <w:bCs/>
        </w:rPr>
        <w:t>ir kol perkančioji organizacija negavo teismo pranešimo apie:</w:t>
      </w:r>
    </w:p>
    <w:p w14:paraId="0BCF015F" w14:textId="57C9A853" w:rsidR="00A12AF5" w:rsidRDefault="00A12AF5" w:rsidP="00886C15">
      <w:pPr>
        <w:pStyle w:val="Sraopastraipa"/>
        <w:numPr>
          <w:ilvl w:val="2"/>
          <w:numId w:val="19"/>
        </w:numPr>
        <w:shd w:val="clear" w:color="auto" w:fill="FFFFFF"/>
        <w:tabs>
          <w:tab w:val="left" w:pos="851"/>
        </w:tabs>
        <w:spacing w:after="160" w:line="276" w:lineRule="auto"/>
        <w:ind w:hanging="398"/>
        <w:jc w:val="both"/>
      </w:pPr>
      <w:r w:rsidRPr="001552FF">
        <w:t>motyvuotą teismo nutartį, kuria atsisakoma priimti ieškinį;</w:t>
      </w:r>
    </w:p>
    <w:p w14:paraId="03C3EFF9" w14:textId="77777777" w:rsidR="00A12AF5" w:rsidRPr="001552FF" w:rsidRDefault="00A12AF5" w:rsidP="00886C15">
      <w:pPr>
        <w:pStyle w:val="Sraopastraipa"/>
        <w:numPr>
          <w:ilvl w:val="2"/>
          <w:numId w:val="19"/>
        </w:numPr>
        <w:shd w:val="clear" w:color="auto" w:fill="FFFFFF"/>
        <w:spacing w:after="160" w:line="276" w:lineRule="auto"/>
        <w:ind w:left="0" w:firstLine="709"/>
        <w:jc w:val="both"/>
      </w:pPr>
      <w:r w:rsidRPr="001552FF">
        <w:t>motyvuotą teismo nutartį dėl tiekėjo prašymo taikyti laikinąsias apsaugos priemones atmetimo, kai šis prašymas teisme buvo gautas iki ieškinio pareiškimo;</w:t>
      </w:r>
    </w:p>
    <w:p w14:paraId="3E7A3D3B" w14:textId="0C5DA592" w:rsidR="00A12AF5" w:rsidRDefault="00A12AF5" w:rsidP="00886C15">
      <w:pPr>
        <w:pStyle w:val="Sraopastraipa"/>
        <w:numPr>
          <w:ilvl w:val="2"/>
          <w:numId w:val="19"/>
        </w:numPr>
        <w:shd w:val="clear" w:color="auto" w:fill="FFFFFF"/>
        <w:tabs>
          <w:tab w:val="left" w:pos="851"/>
        </w:tabs>
        <w:spacing w:after="160" w:line="276" w:lineRule="auto"/>
        <w:ind w:hanging="398"/>
        <w:jc w:val="both"/>
      </w:pPr>
      <w:r w:rsidRPr="001552FF">
        <w:t>teismo rezoliuciją priimti ieškinį netaikant laikinųjų apsaugos priemonių.</w:t>
      </w:r>
    </w:p>
    <w:p w14:paraId="650182AD" w14:textId="6698719A" w:rsidR="00A12AF5" w:rsidRPr="00A12AF5" w:rsidRDefault="00A12AF5" w:rsidP="00886C15">
      <w:pPr>
        <w:pStyle w:val="Sraopastraipa"/>
        <w:numPr>
          <w:ilvl w:val="1"/>
          <w:numId w:val="19"/>
        </w:numPr>
        <w:shd w:val="clear" w:color="auto" w:fill="FFFFFF"/>
        <w:spacing w:after="160" w:line="276" w:lineRule="auto"/>
        <w:ind w:left="0" w:firstLine="709"/>
        <w:jc w:val="both"/>
        <w:rPr>
          <w:rFonts w:eastAsiaTheme="minorEastAsia"/>
        </w:rPr>
      </w:pPr>
      <w:r w:rsidRPr="00A12AF5">
        <w:rPr>
          <w:rFonts w:eastAsiaTheme="minorEastAsia"/>
        </w:rPr>
        <w:t>Tiekėjas, kurio pasiūlymas nustatytas laimėjusiu, sudaryti sutartį kviečiamas raštu ir jam</w:t>
      </w:r>
      <w:r>
        <w:rPr>
          <w:rFonts w:eastAsiaTheme="minorEastAsia"/>
        </w:rPr>
        <w:t xml:space="preserve"> </w:t>
      </w:r>
      <w:r w:rsidRPr="00A12AF5">
        <w:rPr>
          <w:rFonts w:eastAsiaTheme="minorEastAsia"/>
        </w:rPr>
        <w:t xml:space="preserve">nurodomas laikas, iki kada jis turi sudaryti sutartį. </w:t>
      </w:r>
    </w:p>
    <w:p w14:paraId="136AE824" w14:textId="6D692A6E" w:rsidR="00A12AF5" w:rsidRPr="00A12AF5" w:rsidRDefault="00A12AF5" w:rsidP="00A12AF5">
      <w:pPr>
        <w:pStyle w:val="Sraopastraipa"/>
        <w:numPr>
          <w:ilvl w:val="1"/>
          <w:numId w:val="19"/>
        </w:numPr>
        <w:shd w:val="clear" w:color="auto" w:fill="FFFFFF"/>
        <w:tabs>
          <w:tab w:val="left" w:pos="1134"/>
        </w:tabs>
        <w:spacing w:after="160" w:line="276" w:lineRule="auto"/>
        <w:ind w:hanging="398"/>
        <w:jc w:val="both"/>
        <w:rPr>
          <w:rFonts w:eastAsiaTheme="minorEastAsia"/>
          <w:bCs/>
          <w:iCs/>
        </w:rPr>
      </w:pPr>
      <w:r w:rsidRPr="00A12AF5">
        <w:rPr>
          <w:rFonts w:eastAsiaTheme="minorEastAsia"/>
        </w:rPr>
        <w:t>Laikoma, kad tiekėjas atsisakė sudaryti sutartį, kai yra bent vienas iš šių atvejų:</w:t>
      </w:r>
    </w:p>
    <w:p w14:paraId="03995C90" w14:textId="77777777" w:rsidR="006921A8" w:rsidRPr="00133121" w:rsidRDefault="006921A8" w:rsidP="006921A8">
      <w:pPr>
        <w:pStyle w:val="Sraopastraipa"/>
        <w:numPr>
          <w:ilvl w:val="0"/>
          <w:numId w:val="14"/>
        </w:numPr>
        <w:shd w:val="clear" w:color="auto" w:fill="FFFFFF"/>
        <w:tabs>
          <w:tab w:val="left" w:pos="1134"/>
        </w:tabs>
        <w:contextualSpacing w:val="0"/>
        <w:jc w:val="both"/>
        <w:rPr>
          <w:vanish/>
          <w:color w:val="0070C0"/>
          <w:lang w:eastAsia="lt-LT"/>
        </w:rPr>
      </w:pPr>
    </w:p>
    <w:p w14:paraId="2D80BF41" w14:textId="77777777" w:rsidR="006921A8" w:rsidRPr="00133121" w:rsidRDefault="006921A8" w:rsidP="006921A8">
      <w:pPr>
        <w:pStyle w:val="Sraopastraipa"/>
        <w:numPr>
          <w:ilvl w:val="0"/>
          <w:numId w:val="14"/>
        </w:numPr>
        <w:shd w:val="clear" w:color="auto" w:fill="FFFFFF"/>
        <w:tabs>
          <w:tab w:val="left" w:pos="1134"/>
        </w:tabs>
        <w:contextualSpacing w:val="0"/>
        <w:jc w:val="both"/>
        <w:rPr>
          <w:vanish/>
          <w:color w:val="0070C0"/>
          <w:lang w:eastAsia="lt-LT"/>
        </w:rPr>
      </w:pPr>
    </w:p>
    <w:p w14:paraId="4A41430C" w14:textId="77777777" w:rsidR="006921A8" w:rsidRPr="001552FF" w:rsidRDefault="006921A8" w:rsidP="00886C15">
      <w:pPr>
        <w:pStyle w:val="Sraopastraipa"/>
        <w:numPr>
          <w:ilvl w:val="2"/>
          <w:numId w:val="19"/>
        </w:numPr>
        <w:spacing w:after="160" w:line="276" w:lineRule="auto"/>
        <w:ind w:left="851" w:hanging="114"/>
        <w:jc w:val="both"/>
        <w:rPr>
          <w:rFonts w:eastAsiaTheme="minorEastAsia"/>
          <w:bCs/>
          <w:iCs/>
        </w:rPr>
      </w:pPr>
      <w:r w:rsidRPr="001552FF">
        <w:rPr>
          <w:rFonts w:eastAsiaTheme="minorEastAsia"/>
          <w:bCs/>
          <w:iCs/>
        </w:rPr>
        <w:t>tiekėjas raštu atsisako ją sudaryti;</w:t>
      </w:r>
    </w:p>
    <w:p w14:paraId="44B5F8A1" w14:textId="77777777" w:rsidR="006921A8" w:rsidRDefault="006921A8" w:rsidP="00886C15">
      <w:pPr>
        <w:pStyle w:val="Sraopastraipa"/>
        <w:numPr>
          <w:ilvl w:val="2"/>
          <w:numId w:val="19"/>
        </w:numPr>
        <w:spacing w:after="160" w:line="276" w:lineRule="auto"/>
        <w:ind w:left="851" w:hanging="114"/>
        <w:jc w:val="both"/>
        <w:rPr>
          <w:rFonts w:eastAsiaTheme="minorEastAsia"/>
          <w:bCs/>
          <w:iCs/>
        </w:rPr>
      </w:pPr>
      <w:r w:rsidRPr="001552FF">
        <w:rPr>
          <w:rFonts w:eastAsiaTheme="minorEastAsia"/>
          <w:bCs/>
          <w:iCs/>
        </w:rPr>
        <w:t>iki perkančiosios organizacijos nurodyto laiko nepasirašo sutarties;</w:t>
      </w:r>
    </w:p>
    <w:p w14:paraId="2C3C093B" w14:textId="77777777" w:rsidR="007B3B12" w:rsidRPr="001552FF" w:rsidRDefault="007B3B12" w:rsidP="00886C15">
      <w:pPr>
        <w:pStyle w:val="Sraopastraipa"/>
        <w:numPr>
          <w:ilvl w:val="2"/>
          <w:numId w:val="19"/>
        </w:numPr>
        <w:spacing w:after="160" w:line="276" w:lineRule="auto"/>
        <w:ind w:left="851" w:hanging="114"/>
        <w:jc w:val="both"/>
        <w:rPr>
          <w:rFonts w:eastAsiaTheme="minorEastAsia"/>
          <w:bCs/>
          <w:iCs/>
        </w:rPr>
      </w:pPr>
    </w:p>
    <w:p w14:paraId="14100717" w14:textId="275701AF" w:rsidR="006921A8" w:rsidRPr="001552FF" w:rsidRDefault="006921A8" w:rsidP="00886C15">
      <w:pPr>
        <w:pStyle w:val="Sraopastraipa"/>
        <w:numPr>
          <w:ilvl w:val="2"/>
          <w:numId w:val="19"/>
        </w:numPr>
        <w:spacing w:after="160" w:line="276" w:lineRule="auto"/>
        <w:ind w:left="851" w:hanging="114"/>
        <w:jc w:val="both"/>
        <w:rPr>
          <w:rFonts w:eastAsiaTheme="minorEastAsia"/>
          <w:bCs/>
          <w:iCs/>
        </w:rPr>
      </w:pPr>
      <w:r w:rsidRPr="001552FF">
        <w:rPr>
          <w:rFonts w:eastAsiaTheme="minorEastAsia"/>
          <w:bCs/>
          <w:iCs/>
        </w:rPr>
        <w:t xml:space="preserve">atsisako sudaryti sutartį </w:t>
      </w:r>
      <w:r w:rsidR="006162DA">
        <w:rPr>
          <w:rFonts w:eastAsia="Arial"/>
        </w:rPr>
        <w:t>Viešųjų pirkimų įstatymo</w:t>
      </w:r>
      <w:r w:rsidRPr="001552FF">
        <w:rPr>
          <w:rFonts w:eastAsiaTheme="minorEastAsia"/>
          <w:bCs/>
          <w:iCs/>
        </w:rPr>
        <w:t xml:space="preserve"> ir Pirkimo sąlygose nustatytomis sąlygomis;</w:t>
      </w:r>
    </w:p>
    <w:p w14:paraId="0A8F8161" w14:textId="77777777" w:rsidR="001552FF" w:rsidRPr="001552FF" w:rsidRDefault="006921A8" w:rsidP="00886C15">
      <w:pPr>
        <w:pStyle w:val="Sraopastraipa"/>
        <w:numPr>
          <w:ilvl w:val="2"/>
          <w:numId w:val="19"/>
        </w:numPr>
        <w:spacing w:after="160" w:line="276" w:lineRule="auto"/>
        <w:ind w:left="0" w:firstLine="709"/>
        <w:jc w:val="both"/>
        <w:rPr>
          <w:rFonts w:eastAsiaTheme="minorEastAsia"/>
          <w:bCs/>
          <w:iCs/>
        </w:rPr>
      </w:pPr>
      <w:r w:rsidRPr="001552FF">
        <w:rPr>
          <w:rFonts w:eastAsiaTheme="minorEastAsia"/>
          <w:bCs/>
          <w:iCs/>
        </w:rPr>
        <w:t>tiekėjų grupė, kurios pasiūlymas nustatytas laimėjęs, neįsteigia juridinio asmens, jeigu toks reikalavimas nustatytas specialiosiose pirkimo sąlygose.</w:t>
      </w:r>
    </w:p>
    <w:p w14:paraId="58F1EAD5" w14:textId="7B8D4C20" w:rsidR="001552FF" w:rsidRPr="00A12AF5" w:rsidRDefault="006921A8" w:rsidP="00886C15">
      <w:pPr>
        <w:pStyle w:val="Sraopastraipa"/>
        <w:numPr>
          <w:ilvl w:val="1"/>
          <w:numId w:val="19"/>
        </w:numPr>
        <w:spacing w:after="160" w:line="276" w:lineRule="auto"/>
        <w:ind w:left="0" w:firstLine="709"/>
        <w:jc w:val="both"/>
        <w:rPr>
          <w:rFonts w:eastAsiaTheme="minorEastAsia"/>
          <w:bCs/>
          <w:iCs/>
        </w:rPr>
      </w:pPr>
      <w:r w:rsidRPr="00A12AF5">
        <w:rPr>
          <w:rFonts w:eastAsiaTheme="minorEastAsia"/>
        </w:rPr>
        <w:lastRenderedPageBreak/>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A12AF5">
        <w:rPr>
          <w:rFonts w:eastAsia="Calibri"/>
        </w:rPr>
        <w:t>jei, jų nebuvo paprašyta ir nebuvo įvertinta ankstesniuose pirkimo procedūros etapuose ir (arba) vadovaujantis pirkimo sąlygomis šių dokumentų nereikalaujama</w:t>
      </w:r>
      <w:r w:rsidRPr="00A12AF5">
        <w:rPr>
          <w:rFonts w:eastAsiaTheme="minorEastAsia"/>
        </w:rPr>
        <w:t xml:space="preserve"> ir įvertina, ar jo pasiūlymas neturėtų būti atmestas dėl kitų priežasčių.</w:t>
      </w:r>
    </w:p>
    <w:p w14:paraId="655438D3" w14:textId="2B8CF078" w:rsidR="006921A8" w:rsidRPr="00046720" w:rsidRDefault="006921A8" w:rsidP="00886C15">
      <w:pPr>
        <w:pStyle w:val="Sraopastraipa"/>
        <w:numPr>
          <w:ilvl w:val="1"/>
          <w:numId w:val="19"/>
        </w:numPr>
        <w:spacing w:after="160" w:line="276" w:lineRule="auto"/>
        <w:ind w:left="0" w:firstLine="709"/>
        <w:jc w:val="both"/>
        <w:rPr>
          <w:rFonts w:eastAsiaTheme="minorEastAsia"/>
          <w:bCs/>
          <w:iCs/>
        </w:rPr>
      </w:pPr>
      <w:r w:rsidRPr="00046720">
        <w:rPr>
          <w:rFonts w:eastAsia="Calibri"/>
        </w:rPr>
        <w:t xml:space="preserve">Sudarant </w:t>
      </w:r>
      <w:r w:rsidRPr="00046720">
        <w:rPr>
          <w:rFonts w:eastAsia="Calibri"/>
          <w:bCs/>
        </w:rPr>
        <w:t>sutartį</w:t>
      </w:r>
      <w:r w:rsidRPr="00046720">
        <w:rPr>
          <w:rFonts w:eastAsia="Calibri"/>
        </w:rPr>
        <w:t>, joje negali būti keičiama laimėjusio tiekėjo pasiūlymo kaina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p>
    <w:p w14:paraId="0C1CC4C8" w14:textId="77777777" w:rsidR="00020E7D" w:rsidRPr="00082005" w:rsidRDefault="00020E7D" w:rsidP="00082005">
      <w:pPr>
        <w:tabs>
          <w:tab w:val="left" w:pos="1134"/>
        </w:tabs>
        <w:jc w:val="both"/>
        <w:rPr>
          <w:rFonts w:eastAsia="Calibri"/>
          <w:bCs/>
        </w:rPr>
      </w:pPr>
    </w:p>
    <w:p w14:paraId="15BC9A1A" w14:textId="32930250" w:rsidR="00AD1071" w:rsidRPr="0047414D" w:rsidRDefault="00045C92" w:rsidP="00020E7D">
      <w:pPr>
        <w:pStyle w:val="Antrat1"/>
        <w:numPr>
          <w:ilvl w:val="0"/>
          <w:numId w:val="19"/>
        </w:numPr>
        <w:tabs>
          <w:tab w:val="left" w:pos="426"/>
        </w:tabs>
        <w:ind w:left="0" w:firstLine="709"/>
        <w:jc w:val="center"/>
        <w:rPr>
          <w:b/>
          <w:bCs/>
        </w:rPr>
      </w:pPr>
      <w:bookmarkStart w:id="19" w:name="_Toc72143813"/>
      <w:r w:rsidRPr="0047414D">
        <w:rPr>
          <w:b/>
          <w:bCs/>
        </w:rPr>
        <w:t>GINČŲ</w:t>
      </w:r>
      <w:r w:rsidR="000D0916" w:rsidRPr="0047414D">
        <w:rPr>
          <w:b/>
          <w:bCs/>
        </w:rPr>
        <w:t xml:space="preserve"> NAGRINĖJIMAS</w:t>
      </w:r>
      <w:bookmarkEnd w:id="19"/>
    </w:p>
    <w:p w14:paraId="608852CA" w14:textId="77777777" w:rsidR="00FD0605" w:rsidRPr="0047414D" w:rsidRDefault="00FD0605" w:rsidP="00FD0605">
      <w:pPr>
        <w:rPr>
          <w:rFonts w:eastAsiaTheme="minorHAnsi"/>
        </w:rPr>
      </w:pPr>
    </w:p>
    <w:p w14:paraId="48E9248F" w14:textId="1FFA0356" w:rsidR="00082005" w:rsidRPr="00082005" w:rsidRDefault="00886C15" w:rsidP="00082005">
      <w:pPr>
        <w:pStyle w:val="Sraopastraipa"/>
        <w:numPr>
          <w:ilvl w:val="1"/>
          <w:numId w:val="19"/>
        </w:numPr>
        <w:spacing w:after="120"/>
        <w:ind w:left="0" w:firstLine="709"/>
        <w:jc w:val="both"/>
        <w:rPr>
          <w:rFonts w:eastAsia="Arial"/>
        </w:rPr>
      </w:pPr>
      <w:r w:rsidRPr="00082005">
        <w:rPr>
          <w:rFonts w:eastAsia="Arial"/>
        </w:rPr>
        <w:t xml:space="preserve">Tiekėjas, kuris mano, kad </w:t>
      </w:r>
      <w:r w:rsidRPr="00082005">
        <w:t xml:space="preserve"> perkančioji organizacija</w:t>
      </w:r>
      <w:r w:rsidRPr="00082005">
        <w:rPr>
          <w:rFonts w:eastAsia="Arial"/>
        </w:rPr>
        <w:t xml:space="preserve"> nesilaikė </w:t>
      </w:r>
      <w:r w:rsidR="006162DA">
        <w:rPr>
          <w:rFonts w:eastAsia="Arial"/>
        </w:rPr>
        <w:t>Viešųjų pirkimų įstatymo</w:t>
      </w:r>
      <w:r w:rsidRPr="00082005">
        <w:rPr>
          <w:rFonts w:eastAsia="Arial"/>
        </w:rPr>
        <w:t xml:space="preserve"> reikalavimų ir tuo pažeidė ar pažeis jo teisėtus interesus, </w:t>
      </w:r>
      <w:r w:rsidR="006162DA">
        <w:rPr>
          <w:rFonts w:eastAsia="Arial"/>
        </w:rPr>
        <w:t>Viešųjų pirkimų įstatymo</w:t>
      </w:r>
      <w:r w:rsidRPr="00082005">
        <w:rPr>
          <w:rFonts w:eastAsia="Arial"/>
        </w:rPr>
        <w:t xml:space="preserve"> VII skyriuje nustatyta tvarka gali kreiptis į apygardos teismą, kaip pirmosios instancijos teismą.</w:t>
      </w:r>
    </w:p>
    <w:p w14:paraId="6A00DDB9" w14:textId="77777777" w:rsidR="00082005" w:rsidRPr="00082005" w:rsidRDefault="00082005" w:rsidP="00082005">
      <w:pPr>
        <w:pStyle w:val="Sraopastraipa"/>
        <w:numPr>
          <w:ilvl w:val="1"/>
          <w:numId w:val="19"/>
        </w:numPr>
        <w:spacing w:after="120"/>
        <w:ind w:left="0" w:firstLine="709"/>
        <w:jc w:val="both"/>
        <w:rPr>
          <w:rFonts w:eastAsia="Arial"/>
        </w:rPr>
      </w:pPr>
      <w:r w:rsidRPr="00082005">
        <w:rPr>
          <w:rFonts w:eastAsia="Arial"/>
        </w:rPr>
        <w:t xml:space="preserve">Tiekėjas, norėdamas iki sutarties sudarymo teisme ginčyti </w:t>
      </w:r>
      <w:r w:rsidRPr="00082005">
        <w:t>perkančiosios organizacijos</w:t>
      </w:r>
      <w:r w:rsidRPr="00082005">
        <w:rPr>
          <w:rFonts w:eastAsia="Arial"/>
        </w:rPr>
        <w:t xml:space="preserve"> sprendimus ar veiksmus, pirmiausia elektroninėmis priemonėmis turi pateikti pretenziją perkančiajai organizacijai. </w:t>
      </w:r>
    </w:p>
    <w:p w14:paraId="242FD1A6" w14:textId="2DFBA958" w:rsidR="00082005" w:rsidRPr="00082005" w:rsidRDefault="00082005" w:rsidP="00082005">
      <w:pPr>
        <w:pStyle w:val="Sraopastraipa"/>
        <w:numPr>
          <w:ilvl w:val="1"/>
          <w:numId w:val="19"/>
        </w:numPr>
        <w:spacing w:after="120"/>
        <w:ind w:left="0" w:firstLine="709"/>
        <w:jc w:val="both"/>
        <w:rPr>
          <w:rFonts w:eastAsia="Arial"/>
        </w:rPr>
      </w:pPr>
      <w:r w:rsidRPr="00082005">
        <w:rPr>
          <w:rFonts w:eastAsia="Arial"/>
        </w:rPr>
        <w:t xml:space="preserve">Pretenzijos pateikimo perkančiajai organizacijai, prašymo pateikimo ar ieškinio pareiškimo teismui terminai nustatyti </w:t>
      </w:r>
      <w:r w:rsidR="006162DA">
        <w:rPr>
          <w:rFonts w:eastAsia="Arial"/>
        </w:rPr>
        <w:t>Viešųjų pirkimų įstatymo</w:t>
      </w:r>
      <w:r w:rsidRPr="00082005">
        <w:rPr>
          <w:rFonts w:eastAsia="Arial"/>
        </w:rPr>
        <w:t xml:space="preserve"> 102 straipsnyje.</w:t>
      </w:r>
    </w:p>
    <w:p w14:paraId="06668079" w14:textId="77777777" w:rsidR="00082005" w:rsidRPr="00082005" w:rsidRDefault="00082005" w:rsidP="00082005">
      <w:pPr>
        <w:pStyle w:val="Sraopastraipa"/>
        <w:spacing w:after="120"/>
        <w:ind w:left="709"/>
        <w:jc w:val="both"/>
        <w:rPr>
          <w:rFonts w:eastAsia="Arial"/>
          <w:color w:val="00B050"/>
        </w:rPr>
      </w:pPr>
    </w:p>
    <w:p w14:paraId="41585E52" w14:textId="77777777" w:rsidR="00FD0605" w:rsidRPr="0047414D" w:rsidRDefault="00FD0605" w:rsidP="00FD0605">
      <w:pPr>
        <w:pStyle w:val="Sraopastraipa"/>
        <w:numPr>
          <w:ilvl w:val="0"/>
          <w:numId w:val="15"/>
        </w:numPr>
        <w:tabs>
          <w:tab w:val="left" w:pos="1418"/>
        </w:tabs>
        <w:contextualSpacing w:val="0"/>
        <w:jc w:val="both"/>
        <w:rPr>
          <w:rFonts w:eastAsiaTheme="minorHAnsi"/>
          <w:vanish/>
        </w:rPr>
      </w:pPr>
    </w:p>
    <w:p w14:paraId="5E571F1B" w14:textId="77777777" w:rsidR="00FD0605" w:rsidRPr="0047414D" w:rsidRDefault="00FD0605" w:rsidP="00FD0605">
      <w:pPr>
        <w:pStyle w:val="Sraopastraipa"/>
        <w:numPr>
          <w:ilvl w:val="0"/>
          <w:numId w:val="15"/>
        </w:numPr>
        <w:tabs>
          <w:tab w:val="left" w:pos="1418"/>
        </w:tabs>
        <w:contextualSpacing w:val="0"/>
        <w:jc w:val="both"/>
        <w:rPr>
          <w:rFonts w:eastAsiaTheme="minorHAnsi"/>
          <w:vanish/>
        </w:rPr>
      </w:pPr>
    </w:p>
    <w:p w14:paraId="779CB975" w14:textId="77777777" w:rsidR="00FD0605" w:rsidRPr="0047414D" w:rsidRDefault="00FD0605" w:rsidP="00FD0605">
      <w:pPr>
        <w:pStyle w:val="Sraopastraipa"/>
        <w:numPr>
          <w:ilvl w:val="1"/>
          <w:numId w:val="15"/>
        </w:numPr>
        <w:tabs>
          <w:tab w:val="left" w:pos="1418"/>
        </w:tabs>
        <w:contextualSpacing w:val="0"/>
        <w:jc w:val="both"/>
        <w:rPr>
          <w:rFonts w:eastAsiaTheme="minorHAnsi"/>
          <w:vanish/>
        </w:rPr>
      </w:pPr>
    </w:p>
    <w:p w14:paraId="03DD924D" w14:textId="22FCCBFD" w:rsidR="00045141" w:rsidRPr="00082005" w:rsidRDefault="00045141" w:rsidP="00082005">
      <w:pPr>
        <w:pStyle w:val="Sraopastraipa"/>
        <w:tabs>
          <w:tab w:val="left" w:pos="1418"/>
        </w:tabs>
        <w:ind w:left="540"/>
        <w:contextualSpacing w:val="0"/>
        <w:jc w:val="both"/>
        <w:rPr>
          <w:rFonts w:eastAsia="Calibri"/>
        </w:rPr>
      </w:pPr>
    </w:p>
    <w:p w14:paraId="10240842" w14:textId="234FAB94" w:rsidR="00DF63DE" w:rsidRPr="0047414D" w:rsidRDefault="00DF63DE" w:rsidP="00DF63DE">
      <w:pPr>
        <w:keepNext/>
        <w:tabs>
          <w:tab w:val="left" w:pos="426"/>
          <w:tab w:val="left" w:pos="851"/>
        </w:tabs>
        <w:jc w:val="center"/>
        <w:outlineLvl w:val="0"/>
        <w:rPr>
          <w:rFonts w:eastAsia="Calibri"/>
          <w:b/>
          <w:bCs/>
        </w:rPr>
      </w:pPr>
      <w:bookmarkStart w:id="20" w:name="_Toc72143814"/>
      <w:r w:rsidRPr="0047414D">
        <w:rPr>
          <w:rFonts w:eastAsia="Calibri"/>
          <w:b/>
          <w:bCs/>
        </w:rPr>
        <w:t>1</w:t>
      </w:r>
      <w:r w:rsidR="00082005">
        <w:rPr>
          <w:rFonts w:eastAsia="Calibri"/>
          <w:b/>
          <w:bCs/>
        </w:rPr>
        <w:t>2</w:t>
      </w:r>
      <w:r w:rsidRPr="0047414D">
        <w:rPr>
          <w:rFonts w:eastAsia="Calibri"/>
          <w:b/>
          <w:bCs/>
        </w:rPr>
        <w:t>. ASMENS DUOMENŲ APSAUGA</w:t>
      </w:r>
      <w:bookmarkEnd w:id="20"/>
    </w:p>
    <w:p w14:paraId="572A62FA" w14:textId="68E207E9" w:rsidR="00DF63DE" w:rsidRPr="0047414D" w:rsidRDefault="00DF63DE" w:rsidP="002A71E1">
      <w:pPr>
        <w:ind w:firstLine="709"/>
        <w:rPr>
          <w:rFonts w:eastAsia="Calibri"/>
        </w:rPr>
      </w:pPr>
    </w:p>
    <w:p w14:paraId="74BEB52D" w14:textId="47527566" w:rsidR="00916D40" w:rsidRPr="0047414D" w:rsidRDefault="002A71E1" w:rsidP="00390552">
      <w:pPr>
        <w:ind w:firstLine="709"/>
        <w:jc w:val="both"/>
      </w:pPr>
      <w:r w:rsidRPr="0047414D">
        <w:rPr>
          <w:rFonts w:eastAsia="Calibri"/>
        </w:rPr>
        <w:t>1</w:t>
      </w:r>
      <w:r w:rsidR="00082005">
        <w:rPr>
          <w:rFonts w:eastAsia="Calibri"/>
        </w:rPr>
        <w:t>2</w:t>
      </w:r>
      <w:r w:rsidRPr="0047414D">
        <w:rPr>
          <w:rFonts w:eastAsia="Calibri"/>
        </w:rPr>
        <w:t xml:space="preserve">.1. </w:t>
      </w:r>
      <w:r w:rsidR="00BC68CB" w:rsidRPr="0047414D">
        <w:rPr>
          <w:rFonts w:eastAsia="Calibri"/>
        </w:rPr>
        <w:t>Perkančioji organizacija</w:t>
      </w:r>
      <w:r w:rsidR="00CD324C" w:rsidRPr="0047414D">
        <w:rPr>
          <w:rFonts w:eastAsia="Calibri"/>
        </w:rPr>
        <w:t xml:space="preserve">, būdama duomenų valdytoju, </w:t>
      </w:r>
      <w:r w:rsidR="00A7264F" w:rsidRPr="0047414D">
        <w:rPr>
          <w:rFonts w:eastAsia="Calibri"/>
        </w:rPr>
        <w:t>užtikrina, kad fizinių asmenų, kurių tapatybė gali būti nustatyta</w:t>
      </w:r>
      <w:r w:rsidR="009865B8" w:rsidRPr="0047414D">
        <w:rPr>
          <w:rFonts w:eastAsia="Calibri"/>
        </w:rPr>
        <w:t xml:space="preserve"> pirkimo procedūr</w:t>
      </w:r>
      <w:r w:rsidR="00A8724B" w:rsidRPr="0047414D">
        <w:rPr>
          <w:rFonts w:eastAsia="Calibri"/>
        </w:rPr>
        <w:t xml:space="preserve">ų </w:t>
      </w:r>
      <w:r w:rsidR="00C06FC8" w:rsidRPr="0047414D">
        <w:rPr>
          <w:rFonts w:eastAsia="Calibri"/>
        </w:rPr>
        <w:t xml:space="preserve">ir sutarties </w:t>
      </w:r>
      <w:r w:rsidR="00A8724B" w:rsidRPr="0047414D">
        <w:rPr>
          <w:rFonts w:eastAsia="Calibri"/>
        </w:rPr>
        <w:t>vykdymo</w:t>
      </w:r>
      <w:r w:rsidR="009865B8" w:rsidRPr="0047414D">
        <w:rPr>
          <w:rFonts w:eastAsia="Calibri"/>
        </w:rPr>
        <w:t xml:space="preserve"> metu</w:t>
      </w:r>
      <w:r w:rsidR="00A7264F" w:rsidRPr="0047414D">
        <w:rPr>
          <w:rFonts w:eastAsia="Calibri"/>
        </w:rPr>
        <w:t xml:space="preserve"> (</w:t>
      </w:r>
      <w:r w:rsidR="008B7247" w:rsidRPr="0047414D">
        <w:rPr>
          <w:i/>
          <w:iCs/>
        </w:rPr>
        <w:t xml:space="preserve">fizinių asmenų, juridinių asmenų darbuotojų ir jų atstovų, būsimų darbuotojų vykdant sutartis, steigėjų ir kitų fizinių asmenų) </w:t>
      </w:r>
      <w:r w:rsidR="008B7247" w:rsidRPr="0047414D">
        <w:t xml:space="preserve">(toliau – duomenų subjektai), asmens duomenys </w:t>
      </w:r>
      <w:r w:rsidR="008B7247" w:rsidRPr="0047414D">
        <w:rPr>
          <w:i/>
          <w:iCs/>
        </w:rPr>
        <w:t xml:space="preserve">(vardas, pavardė, asmens kodas, gimimo data, parašas, adresas, telefono ryšio numeris, elektroninio pašto adresas pareigos, darbovietė, kvalifikacija, išsilavinimas, darbinė patirtis, gyvenimo aprašymuose pateiktos nuotraukos, pažymėjimų kopijos su veido atvaizdu ir kita nurodyta ar tiekėjo pasiūlyme pateikta informacija, kuri laikoma asmens duomenims (įskaitant ir specialių kategorijų asmens duomenis) </w:t>
      </w:r>
      <w:r w:rsidR="008B7247" w:rsidRPr="0047414D">
        <w:t xml:space="preserve">bus tvarkomi </w:t>
      </w:r>
      <w:r w:rsidR="009865B8" w:rsidRPr="0047414D">
        <w:t>vadovaujantis 2016</w:t>
      </w:r>
      <w:r w:rsidR="00C06FC8" w:rsidRPr="0047414D">
        <w:t> </w:t>
      </w:r>
      <w:r w:rsidR="009865B8" w:rsidRPr="0047414D">
        <w:t xml:space="preserve">m. balandžio 27 d. Europos Parlamento ir Tarybos reglamento (ES) 2016/679 dėl fizinių asmenų apsaugos tvarkant asmens duomenis ir dėl laisvo tokių duomenų judėjimo ir kuriuo panaikinama Direktyva 95/46/EB (Bendrasis duomenų apsaugos reglamentas) (toliau – Reglamentas), laikantis </w:t>
      </w:r>
      <w:r w:rsidR="008B7247" w:rsidRPr="0047414D">
        <w:t xml:space="preserve">su asmens duomenų tvarkymu susijusių principų, įtvirtintų </w:t>
      </w:r>
      <w:r w:rsidR="009865B8" w:rsidRPr="0047414D">
        <w:t>Reglamento</w:t>
      </w:r>
      <w:r w:rsidR="008B7247" w:rsidRPr="0047414D">
        <w:t xml:space="preserve"> 5 str</w:t>
      </w:r>
      <w:r w:rsidR="005E537F" w:rsidRPr="0047414D">
        <w:t>aipsnyje.</w:t>
      </w:r>
    </w:p>
    <w:p w14:paraId="5814854D" w14:textId="4B33A9A4" w:rsidR="00633185" w:rsidRPr="0047414D" w:rsidRDefault="00633185" w:rsidP="008B7247">
      <w:pPr>
        <w:ind w:firstLine="709"/>
        <w:jc w:val="both"/>
        <w:rPr>
          <w:rFonts w:eastAsia="Calibri"/>
        </w:rPr>
      </w:pPr>
      <w:r w:rsidRPr="0047414D">
        <w:rPr>
          <w:rFonts w:eastAsia="Calibri"/>
        </w:rPr>
        <w:t>1</w:t>
      </w:r>
      <w:r w:rsidR="00082005">
        <w:rPr>
          <w:rFonts w:eastAsia="Calibri"/>
        </w:rPr>
        <w:t>2</w:t>
      </w:r>
      <w:r w:rsidRPr="0047414D">
        <w:rPr>
          <w:rFonts w:eastAsia="Calibri"/>
        </w:rPr>
        <w:t xml:space="preserve">.2. </w:t>
      </w:r>
      <w:r w:rsidRPr="0047414D">
        <w:t>Asmens duomenų tvarkymo tikslas –</w:t>
      </w:r>
      <w:r w:rsidR="00ED4D37" w:rsidRPr="0047414D">
        <w:t xml:space="preserve"> </w:t>
      </w:r>
      <w:r w:rsidR="00ED4D37" w:rsidRPr="0047414D">
        <w:rPr>
          <w:rFonts w:eastAsia="Calibri"/>
        </w:rPr>
        <w:t>siekiant įsitikinti tiekėjo atitiktimi pirkimo dokumentuose keliamiems reikalavimams</w:t>
      </w:r>
      <w:r w:rsidR="00B031C7" w:rsidRPr="0047414D">
        <w:rPr>
          <w:rFonts w:eastAsia="Calibri"/>
        </w:rPr>
        <w:t>,</w:t>
      </w:r>
      <w:r w:rsidR="00ED4D37" w:rsidRPr="0047414D">
        <w:rPr>
          <w:rFonts w:eastAsia="Calibri"/>
        </w:rPr>
        <w:t xml:space="preserve"> </w:t>
      </w:r>
      <w:r w:rsidR="00B031C7" w:rsidRPr="0047414D">
        <w:rPr>
          <w:rFonts w:eastAsia="Calibri"/>
        </w:rPr>
        <w:t>sutarties su pirkimo laimėtoju sudarymas ir vykdymas</w:t>
      </w:r>
      <w:r w:rsidRPr="0047414D">
        <w:t>.</w:t>
      </w:r>
    </w:p>
    <w:p w14:paraId="2B9D68BF" w14:textId="4CC21E56" w:rsidR="00916D40" w:rsidRPr="0047414D" w:rsidRDefault="00633185" w:rsidP="008B7247">
      <w:pPr>
        <w:ind w:firstLine="709"/>
        <w:jc w:val="both"/>
        <w:rPr>
          <w:rFonts w:eastAsia="Calibri"/>
        </w:rPr>
      </w:pPr>
      <w:r w:rsidRPr="0047414D">
        <w:rPr>
          <w:rFonts w:eastAsia="Calibri"/>
        </w:rPr>
        <w:t>1</w:t>
      </w:r>
      <w:r w:rsidR="00082005">
        <w:rPr>
          <w:rFonts w:eastAsia="Calibri"/>
        </w:rPr>
        <w:t>2</w:t>
      </w:r>
      <w:r w:rsidRPr="0047414D">
        <w:rPr>
          <w:rFonts w:eastAsia="Calibri"/>
        </w:rPr>
        <w:t xml:space="preserve">.3. </w:t>
      </w:r>
      <w:r w:rsidR="00916D40" w:rsidRPr="0047414D">
        <w:rPr>
          <w:rFonts w:eastAsia="Calibri"/>
        </w:rPr>
        <w:t xml:space="preserve">Asmens duomenų saugojimo laikotarpis – </w:t>
      </w:r>
      <w:r w:rsidR="00B031C7" w:rsidRPr="0047414D">
        <w:rPr>
          <w:rFonts w:eastAsia="Calibri"/>
        </w:rPr>
        <w:t xml:space="preserve">asmens duomenys bus </w:t>
      </w:r>
      <w:r w:rsidR="00ED4D37" w:rsidRPr="0047414D">
        <w:rPr>
          <w:spacing w:val="-2"/>
        </w:rPr>
        <w:t>saugomi Kultūros ministerijoje teisės aktų nustatyta tvarka ir terminais.</w:t>
      </w:r>
      <w:r w:rsidR="00ED4D37" w:rsidRPr="0047414D">
        <w:t xml:space="preserve"> Suėjus asmens duomenų saugojimo terminui, asmens duomenys sunaikinami</w:t>
      </w:r>
      <w:r w:rsidR="00B031C7" w:rsidRPr="0047414D">
        <w:t>.</w:t>
      </w:r>
    </w:p>
    <w:p w14:paraId="7836ECEF" w14:textId="3B0FF96C" w:rsidR="009865B8" w:rsidRPr="0047414D" w:rsidRDefault="009B0689" w:rsidP="008B7247">
      <w:pPr>
        <w:ind w:firstLine="709"/>
        <w:jc w:val="both"/>
        <w:rPr>
          <w:rFonts w:eastAsia="Calibri"/>
          <w:b/>
          <w:bCs/>
        </w:rPr>
      </w:pPr>
      <w:r w:rsidRPr="0047414D">
        <w:rPr>
          <w:rFonts w:eastAsia="Calibri"/>
        </w:rPr>
        <w:lastRenderedPageBreak/>
        <w:t>1</w:t>
      </w:r>
      <w:r w:rsidR="00082005">
        <w:rPr>
          <w:rFonts w:eastAsia="Calibri"/>
        </w:rPr>
        <w:t>2</w:t>
      </w:r>
      <w:r w:rsidRPr="0047414D">
        <w:rPr>
          <w:rFonts w:eastAsia="Calibri"/>
        </w:rPr>
        <w:t xml:space="preserve">.4. </w:t>
      </w:r>
      <w:r w:rsidRPr="0047414D">
        <w:rPr>
          <w:rFonts w:eastAsia="Calibri"/>
          <w:b/>
          <w:bCs/>
        </w:rPr>
        <w:t>Tiekėjai, teikdami pasiūlymus, turi uždengti (paslėpti) fizinių asmenų duomenis, jeigu tie duomenys nėra būtini, siekiant įsitikinti tiekėjo atitiktimi pirkimo dokumentuose keliamiems reikalavimams.</w:t>
      </w:r>
    </w:p>
    <w:p w14:paraId="2E95E45F" w14:textId="369EE193" w:rsidR="00FC5F1B" w:rsidRPr="0047414D" w:rsidRDefault="00FC5F1B" w:rsidP="008B7247">
      <w:pPr>
        <w:ind w:firstLine="709"/>
        <w:jc w:val="both"/>
        <w:rPr>
          <w:rFonts w:eastAsia="Calibri"/>
        </w:rPr>
      </w:pPr>
      <w:r w:rsidRPr="0047414D">
        <w:rPr>
          <w:rFonts w:eastAsia="Calibri"/>
        </w:rPr>
        <w:t>1</w:t>
      </w:r>
      <w:r w:rsidR="00082005">
        <w:rPr>
          <w:rFonts w:eastAsia="Calibri"/>
        </w:rPr>
        <w:t>2</w:t>
      </w:r>
      <w:r w:rsidRPr="0047414D">
        <w:rPr>
          <w:rFonts w:eastAsia="Calibri"/>
        </w:rPr>
        <w:t>.5. Tiekėjas, vykdydamas Sutartį, netvarkys asmens duomenų pirkimo vykdytojo vardu, todėl tiekėjas bus laikomas duomenų valdytoju, kuris turi teises ir pareigas nustatytas Reglamente.</w:t>
      </w:r>
    </w:p>
    <w:p w14:paraId="15378DD6" w14:textId="37461091" w:rsidR="008602F3" w:rsidRPr="0047414D" w:rsidRDefault="008602F3" w:rsidP="003D35B6">
      <w:pPr>
        <w:ind w:firstLine="709"/>
        <w:jc w:val="center"/>
        <w:rPr>
          <w:rFonts w:eastAsia="Calibri"/>
        </w:rPr>
      </w:pPr>
    </w:p>
    <w:p w14:paraId="180F4033" w14:textId="2F51A13C" w:rsidR="00045141" w:rsidRPr="0047414D" w:rsidRDefault="00E6343C" w:rsidP="003D35B6">
      <w:pPr>
        <w:keepNext/>
        <w:tabs>
          <w:tab w:val="left" w:pos="426"/>
          <w:tab w:val="left" w:pos="851"/>
        </w:tabs>
        <w:jc w:val="center"/>
        <w:outlineLvl w:val="0"/>
        <w:rPr>
          <w:rFonts w:eastAsia="Calibri"/>
          <w:b/>
          <w:bCs/>
        </w:rPr>
      </w:pPr>
      <w:bookmarkStart w:id="21" w:name="_Toc72143815"/>
      <w:r w:rsidRPr="0047414D">
        <w:rPr>
          <w:rFonts w:eastAsia="Calibri"/>
          <w:b/>
          <w:bCs/>
        </w:rPr>
        <w:t>1</w:t>
      </w:r>
      <w:r w:rsidR="00082005">
        <w:rPr>
          <w:rFonts w:eastAsia="Calibri"/>
          <w:b/>
          <w:bCs/>
        </w:rPr>
        <w:t>3</w:t>
      </w:r>
      <w:r w:rsidR="00045141" w:rsidRPr="0047414D">
        <w:rPr>
          <w:rFonts w:eastAsia="Calibri"/>
          <w:b/>
          <w:bCs/>
        </w:rPr>
        <w:t>. KITOS SPECIALIOSIOS SĄLYGOS</w:t>
      </w:r>
      <w:bookmarkEnd w:id="21"/>
    </w:p>
    <w:p w14:paraId="1C1E9A2E" w14:textId="77777777" w:rsidR="00045141" w:rsidRPr="0047414D" w:rsidRDefault="00045141" w:rsidP="003D35B6">
      <w:pPr>
        <w:ind w:firstLine="709"/>
        <w:rPr>
          <w:rFonts w:eastAsia="Calibri"/>
        </w:rPr>
      </w:pPr>
    </w:p>
    <w:p w14:paraId="72CBBF4C" w14:textId="389F9226" w:rsidR="00045141" w:rsidRPr="0047414D" w:rsidRDefault="00E6343C" w:rsidP="003D35B6">
      <w:pPr>
        <w:tabs>
          <w:tab w:val="left" w:pos="0"/>
          <w:tab w:val="left" w:pos="567"/>
          <w:tab w:val="left" w:pos="851"/>
          <w:tab w:val="left" w:pos="2977"/>
        </w:tabs>
        <w:ind w:firstLine="851"/>
        <w:jc w:val="both"/>
        <w:rPr>
          <w:rFonts w:eastAsia="Calibri"/>
        </w:rPr>
      </w:pPr>
      <w:r w:rsidRPr="0047414D">
        <w:rPr>
          <w:rFonts w:eastAsia="Calibri"/>
        </w:rPr>
        <w:t>1</w:t>
      </w:r>
      <w:r w:rsidR="00082005">
        <w:rPr>
          <w:rFonts w:eastAsia="Calibri"/>
        </w:rPr>
        <w:t>3</w:t>
      </w:r>
      <w:r w:rsidR="00045141" w:rsidRPr="0047414D">
        <w:rPr>
          <w:rFonts w:eastAsia="Calibri"/>
        </w:rPr>
        <w:t>.1. Perkančioji organizacija šiame pirkime nekelia kitų specialiųjų sąlygų.</w:t>
      </w:r>
    </w:p>
    <w:p w14:paraId="5707C46A" w14:textId="77777777" w:rsidR="00D92E8C" w:rsidRPr="0047414D" w:rsidRDefault="00D92E8C" w:rsidP="003D35B6">
      <w:pPr>
        <w:tabs>
          <w:tab w:val="left" w:pos="851"/>
        </w:tabs>
        <w:ind w:firstLine="709"/>
        <w:rPr>
          <w:rFonts w:eastAsia="Calibri"/>
          <w:b/>
          <w:bCs/>
        </w:rPr>
      </w:pPr>
    </w:p>
    <w:p w14:paraId="1D20F47E" w14:textId="61A942DB" w:rsidR="00045141" w:rsidRPr="0047414D" w:rsidRDefault="00E6343C" w:rsidP="003D35B6">
      <w:pPr>
        <w:keepNext/>
        <w:tabs>
          <w:tab w:val="left" w:pos="426"/>
          <w:tab w:val="left" w:pos="851"/>
        </w:tabs>
        <w:jc w:val="center"/>
        <w:outlineLvl w:val="0"/>
        <w:rPr>
          <w:rFonts w:eastAsia="Calibri"/>
          <w:b/>
          <w:bCs/>
        </w:rPr>
      </w:pPr>
      <w:bookmarkStart w:id="22" w:name="_Toc72143816"/>
      <w:r w:rsidRPr="0047414D">
        <w:rPr>
          <w:rFonts w:eastAsia="Calibri"/>
          <w:b/>
          <w:bCs/>
        </w:rPr>
        <w:t>1</w:t>
      </w:r>
      <w:r w:rsidR="00082005">
        <w:rPr>
          <w:rFonts w:eastAsia="Calibri"/>
          <w:b/>
          <w:bCs/>
        </w:rPr>
        <w:t>4</w:t>
      </w:r>
      <w:r w:rsidR="00045141" w:rsidRPr="0047414D">
        <w:rPr>
          <w:rFonts w:eastAsia="Calibri"/>
          <w:b/>
          <w:bCs/>
        </w:rPr>
        <w:t>. SUTARTIES NUOSTATOS</w:t>
      </w:r>
      <w:bookmarkEnd w:id="22"/>
    </w:p>
    <w:p w14:paraId="14504311" w14:textId="77777777" w:rsidR="00045141" w:rsidRPr="0047414D" w:rsidRDefault="00045141" w:rsidP="003D35B6">
      <w:pPr>
        <w:ind w:firstLine="709"/>
        <w:rPr>
          <w:rFonts w:eastAsia="Calibri"/>
        </w:rPr>
      </w:pPr>
    </w:p>
    <w:p w14:paraId="55948CE5" w14:textId="6A5878DC" w:rsidR="00045141" w:rsidRPr="0047414D" w:rsidRDefault="00E6343C" w:rsidP="003D35B6">
      <w:pPr>
        <w:tabs>
          <w:tab w:val="left" w:pos="0"/>
        </w:tabs>
        <w:ind w:firstLine="851"/>
        <w:jc w:val="both"/>
        <w:rPr>
          <w:rFonts w:eastAsia="Calibri"/>
        </w:rPr>
      </w:pPr>
      <w:bookmarkStart w:id="23" w:name="_Toc329439533"/>
      <w:bookmarkStart w:id="24" w:name="_Toc335201960"/>
      <w:r w:rsidRPr="0047414D">
        <w:rPr>
          <w:rFonts w:eastAsia="Calibri"/>
        </w:rPr>
        <w:t>1</w:t>
      </w:r>
      <w:r w:rsidR="00082005">
        <w:rPr>
          <w:rFonts w:eastAsia="Calibri"/>
        </w:rPr>
        <w:t>4</w:t>
      </w:r>
      <w:r w:rsidR="00045141" w:rsidRPr="0047414D">
        <w:rPr>
          <w:rFonts w:eastAsia="Calibri"/>
        </w:rPr>
        <w:t xml:space="preserve">.1. Sutarties projektas pateikiamas </w:t>
      </w:r>
      <w:r w:rsidR="000A360A" w:rsidRPr="002725B3">
        <w:rPr>
          <w:rFonts w:eastAsia="Calibri"/>
        </w:rPr>
        <w:t>pirkimo</w:t>
      </w:r>
      <w:r w:rsidR="00045141" w:rsidRPr="002725B3">
        <w:rPr>
          <w:rFonts w:eastAsia="Calibri"/>
        </w:rPr>
        <w:t xml:space="preserve"> sąlygų </w:t>
      </w:r>
      <w:r w:rsidR="006162DA" w:rsidRPr="002725B3">
        <w:rPr>
          <w:rFonts w:eastAsia="Calibri"/>
          <w:b/>
          <w:bCs/>
          <w:lang w:val="en-US"/>
        </w:rPr>
        <w:t>7</w:t>
      </w:r>
      <w:r w:rsidRPr="002725B3">
        <w:rPr>
          <w:rFonts w:eastAsia="Calibri"/>
          <w:b/>
          <w:bCs/>
        </w:rPr>
        <w:t xml:space="preserve"> </w:t>
      </w:r>
      <w:r w:rsidR="00045141" w:rsidRPr="002725B3">
        <w:rPr>
          <w:rFonts w:eastAsia="Calibri"/>
          <w:b/>
          <w:bCs/>
        </w:rPr>
        <w:t>priede</w:t>
      </w:r>
      <w:r w:rsidR="00045141" w:rsidRPr="002725B3">
        <w:rPr>
          <w:rFonts w:eastAsia="Calibri"/>
        </w:rPr>
        <w:t>. Pasirašant</w:t>
      </w:r>
      <w:r w:rsidR="00045141" w:rsidRPr="0047414D">
        <w:rPr>
          <w:rFonts w:eastAsia="Calibri"/>
        </w:rPr>
        <w:t xml:space="preserve"> sutartį, projekte pateiktos sąlygos</w:t>
      </w:r>
      <w:r w:rsidR="005A205D" w:rsidRPr="0047414D">
        <w:rPr>
          <w:rFonts w:eastAsia="Calibri"/>
        </w:rPr>
        <w:t xml:space="preserve"> (išskyrus redakcinio pobūdžio pakeitimus)</w:t>
      </w:r>
      <w:r w:rsidR="00045141" w:rsidRPr="0047414D">
        <w:rPr>
          <w:rFonts w:eastAsia="Calibri"/>
        </w:rPr>
        <w:t xml:space="preserve"> negali būti keičiamos ar koreguojamos.</w:t>
      </w:r>
    </w:p>
    <w:p w14:paraId="3EEE04B5" w14:textId="77777777" w:rsidR="00045141" w:rsidRDefault="00045141" w:rsidP="003D35B6">
      <w:pPr>
        <w:tabs>
          <w:tab w:val="left" w:pos="851"/>
        </w:tabs>
        <w:ind w:firstLine="709"/>
        <w:rPr>
          <w:rFonts w:eastAsia="Calibri"/>
          <w:b/>
          <w:bCs/>
        </w:rPr>
      </w:pPr>
    </w:p>
    <w:p w14:paraId="74E0EB29" w14:textId="77777777" w:rsidR="00082005" w:rsidRPr="0047414D" w:rsidRDefault="00082005" w:rsidP="00082005">
      <w:pPr>
        <w:tabs>
          <w:tab w:val="left" w:pos="851"/>
        </w:tabs>
        <w:rPr>
          <w:rFonts w:eastAsia="Calibri"/>
          <w:b/>
          <w:bCs/>
        </w:rPr>
      </w:pPr>
    </w:p>
    <w:p w14:paraId="4C377396" w14:textId="141905B1" w:rsidR="00045141" w:rsidRPr="0047414D" w:rsidRDefault="00E6343C" w:rsidP="003D35B6">
      <w:pPr>
        <w:keepNext/>
        <w:tabs>
          <w:tab w:val="left" w:pos="426"/>
          <w:tab w:val="left" w:pos="851"/>
        </w:tabs>
        <w:jc w:val="center"/>
        <w:outlineLvl w:val="0"/>
        <w:rPr>
          <w:rFonts w:eastAsia="Calibri"/>
          <w:b/>
          <w:bCs/>
        </w:rPr>
      </w:pPr>
      <w:bookmarkStart w:id="25" w:name="_Toc72143817"/>
      <w:r w:rsidRPr="0047414D">
        <w:rPr>
          <w:rFonts w:eastAsia="Calibri"/>
          <w:b/>
          <w:bCs/>
        </w:rPr>
        <w:t>1</w:t>
      </w:r>
      <w:r w:rsidR="00B94E29" w:rsidRPr="0047414D">
        <w:rPr>
          <w:rFonts w:eastAsia="Calibri"/>
          <w:b/>
          <w:bCs/>
        </w:rPr>
        <w:t>4</w:t>
      </w:r>
      <w:r w:rsidRPr="0047414D">
        <w:rPr>
          <w:rFonts w:eastAsia="Calibri"/>
          <w:b/>
          <w:bCs/>
        </w:rPr>
        <w:t xml:space="preserve">. </w:t>
      </w:r>
      <w:r w:rsidR="00045141" w:rsidRPr="0047414D">
        <w:rPr>
          <w:rFonts w:eastAsia="Calibri"/>
          <w:b/>
          <w:bCs/>
        </w:rPr>
        <w:t>PRIEDAI</w:t>
      </w:r>
      <w:bookmarkEnd w:id="25"/>
    </w:p>
    <w:p w14:paraId="065A278C" w14:textId="77777777" w:rsidR="00045141" w:rsidRPr="0047414D" w:rsidRDefault="00045141" w:rsidP="003D35B6">
      <w:pPr>
        <w:tabs>
          <w:tab w:val="left" w:pos="284"/>
        </w:tabs>
        <w:ind w:firstLine="709"/>
        <w:rPr>
          <w:rFonts w:eastAsia="Calibri"/>
        </w:rPr>
      </w:pPr>
      <w:bookmarkStart w:id="26" w:name="_Ref274738013"/>
      <w:bookmarkStart w:id="27" w:name="_Ref316455210"/>
      <w:bookmarkEnd w:id="23"/>
      <w:bookmarkEnd w:id="24"/>
    </w:p>
    <w:bookmarkEnd w:id="26"/>
    <w:bookmarkEnd w:id="27"/>
    <w:p w14:paraId="7D544B5D" w14:textId="6EC71839" w:rsidR="00443CC2" w:rsidRPr="0047414D" w:rsidRDefault="00443CC2" w:rsidP="00443CC2">
      <w:pPr>
        <w:tabs>
          <w:tab w:val="left" w:pos="284"/>
        </w:tabs>
        <w:ind w:firstLine="851"/>
        <w:jc w:val="both"/>
        <w:rPr>
          <w:rFonts w:eastAsia="Calibri"/>
          <w:lang w:eastAsia="lt-LT"/>
        </w:rPr>
      </w:pPr>
      <w:r w:rsidRPr="0047414D">
        <w:rPr>
          <w:rFonts w:eastAsia="Calibri"/>
        </w:rPr>
        <w:t>Pirkimo sąlygų 1 priedas –</w:t>
      </w:r>
      <w:r w:rsidR="0023088B" w:rsidRPr="0047414D">
        <w:rPr>
          <w:rFonts w:eastAsia="Calibri"/>
        </w:rPr>
        <w:t>T</w:t>
      </w:r>
      <w:r w:rsidRPr="0047414D">
        <w:rPr>
          <w:rFonts w:eastAsia="Calibri"/>
        </w:rPr>
        <w:t>echninė specifikacija</w:t>
      </w:r>
      <w:r w:rsidR="00AF10E9" w:rsidRPr="0047414D">
        <w:rPr>
          <w:rFonts w:eastAsia="Calibri"/>
        </w:rPr>
        <w:t>.</w:t>
      </w:r>
    </w:p>
    <w:p w14:paraId="25DC1D02" w14:textId="7F80D321" w:rsidR="00443CC2" w:rsidRPr="0047414D" w:rsidRDefault="00443CC2" w:rsidP="00443CC2">
      <w:pPr>
        <w:tabs>
          <w:tab w:val="left" w:pos="567"/>
        </w:tabs>
        <w:ind w:firstLine="851"/>
        <w:jc w:val="both"/>
        <w:rPr>
          <w:rFonts w:eastAsia="Calibri"/>
        </w:rPr>
      </w:pPr>
      <w:r w:rsidRPr="0047414D">
        <w:rPr>
          <w:rFonts w:eastAsia="Calibri"/>
        </w:rPr>
        <w:t>Pirkimo sąlygų 2 priedas – Tiekėjų pašalinimo pagrindai</w:t>
      </w:r>
      <w:r w:rsidR="00AF10E9" w:rsidRPr="0047414D">
        <w:rPr>
          <w:rFonts w:eastAsia="Calibri"/>
        </w:rPr>
        <w:t>.</w:t>
      </w:r>
    </w:p>
    <w:p w14:paraId="7C690385" w14:textId="3C278484" w:rsidR="0023088B" w:rsidRPr="0047414D" w:rsidRDefault="00443CC2" w:rsidP="00E63299">
      <w:pPr>
        <w:tabs>
          <w:tab w:val="left" w:pos="567"/>
        </w:tabs>
        <w:ind w:left="851"/>
        <w:jc w:val="both"/>
        <w:rPr>
          <w:rFonts w:eastAsia="Calibri"/>
        </w:rPr>
      </w:pPr>
      <w:r w:rsidRPr="0047414D">
        <w:rPr>
          <w:rFonts w:eastAsia="Calibri"/>
        </w:rPr>
        <w:t xml:space="preserve">Pirkimo sąlygų 3 priedas – </w:t>
      </w:r>
      <w:r w:rsidR="00AE246B" w:rsidRPr="0047414D">
        <w:rPr>
          <w:rFonts w:eastAsia="Calibri"/>
        </w:rPr>
        <w:t>Tiekėjų kvalifikaci</w:t>
      </w:r>
      <w:r w:rsidR="00E63299" w:rsidRPr="0047414D">
        <w:rPr>
          <w:rFonts w:eastAsia="Calibri"/>
        </w:rPr>
        <w:t>jos</w:t>
      </w:r>
      <w:r w:rsidR="00AE246B" w:rsidRPr="0047414D">
        <w:rPr>
          <w:rFonts w:eastAsia="Calibri"/>
        </w:rPr>
        <w:t xml:space="preserve"> reikalavimai</w:t>
      </w:r>
      <w:r w:rsidR="00AF10E9" w:rsidRPr="0047414D">
        <w:rPr>
          <w:rFonts w:eastAsia="Calibri"/>
        </w:rPr>
        <w:t>.</w:t>
      </w:r>
    </w:p>
    <w:p w14:paraId="3C28D4A1" w14:textId="306689EE" w:rsidR="00443CC2" w:rsidRPr="0047414D" w:rsidRDefault="00443CC2" w:rsidP="00443CC2">
      <w:pPr>
        <w:tabs>
          <w:tab w:val="left" w:pos="567"/>
        </w:tabs>
        <w:ind w:firstLine="851"/>
        <w:jc w:val="both"/>
        <w:rPr>
          <w:rFonts w:eastAsia="Calibri"/>
        </w:rPr>
      </w:pPr>
      <w:r w:rsidRPr="0047414D">
        <w:rPr>
          <w:rFonts w:eastAsia="Calibri"/>
        </w:rPr>
        <w:t>Pirkimo sąlygų 4 priedas – Pasiūlymo forma</w:t>
      </w:r>
      <w:r w:rsidR="00AF10E9" w:rsidRPr="0047414D">
        <w:rPr>
          <w:rFonts w:eastAsia="Calibri"/>
        </w:rPr>
        <w:t>.</w:t>
      </w:r>
    </w:p>
    <w:p w14:paraId="057207C6" w14:textId="111CFABB" w:rsidR="00443CC2" w:rsidRPr="0047414D" w:rsidRDefault="00443CC2" w:rsidP="002725B3">
      <w:pPr>
        <w:tabs>
          <w:tab w:val="left" w:pos="567"/>
        </w:tabs>
        <w:ind w:left="851"/>
        <w:jc w:val="both"/>
        <w:rPr>
          <w:rFonts w:eastAsia="Calibri"/>
        </w:rPr>
      </w:pPr>
      <w:r w:rsidRPr="0047414D">
        <w:rPr>
          <w:rFonts w:eastAsia="Calibri"/>
        </w:rPr>
        <w:t xml:space="preserve">Pirkimo sąlygų 5 priedas – </w:t>
      </w:r>
      <w:r w:rsidR="002725B3" w:rsidRPr="0047414D">
        <w:rPr>
          <w:rFonts w:eastAsia="Calibri"/>
        </w:rPr>
        <w:t>Vertinimo kriterijai, pasiūlymui suteikiamų balų aprašymai ir vertinimo         tvarka.</w:t>
      </w:r>
    </w:p>
    <w:p w14:paraId="706D5F0C" w14:textId="3BEAD672" w:rsidR="00443CC2" w:rsidRPr="0047414D" w:rsidRDefault="00443CC2" w:rsidP="00516548">
      <w:pPr>
        <w:tabs>
          <w:tab w:val="left" w:pos="567"/>
        </w:tabs>
        <w:ind w:left="851"/>
        <w:jc w:val="both"/>
        <w:rPr>
          <w:rFonts w:eastAsia="Calibri"/>
        </w:rPr>
      </w:pPr>
      <w:r w:rsidRPr="0047414D">
        <w:rPr>
          <w:rFonts w:eastAsia="Calibri"/>
        </w:rPr>
        <w:t xml:space="preserve">Pirkimo sąlygų </w:t>
      </w:r>
      <w:r w:rsidR="00497C66" w:rsidRPr="0047414D">
        <w:rPr>
          <w:rFonts w:eastAsia="Calibri"/>
        </w:rPr>
        <w:t>6</w:t>
      </w:r>
      <w:r w:rsidRPr="0047414D">
        <w:rPr>
          <w:rFonts w:eastAsia="Calibri"/>
        </w:rPr>
        <w:t xml:space="preserve"> priedas – </w:t>
      </w:r>
      <w:bookmarkStart w:id="28" w:name="_Hlk63344609"/>
      <w:r w:rsidR="002725B3" w:rsidRPr="0047414D">
        <w:t>Tiekėjo įvykdytų sutarčių sąrašas.</w:t>
      </w:r>
    </w:p>
    <w:p w14:paraId="2EE44CCB" w14:textId="59CB6ADA" w:rsidR="00443CC2" w:rsidRPr="0047414D" w:rsidRDefault="00443CC2" w:rsidP="00443CC2">
      <w:pPr>
        <w:tabs>
          <w:tab w:val="left" w:pos="567"/>
        </w:tabs>
        <w:ind w:firstLine="851"/>
        <w:jc w:val="both"/>
        <w:rPr>
          <w:rFonts w:eastAsia="Calibri"/>
        </w:rPr>
      </w:pPr>
      <w:r w:rsidRPr="0047414D">
        <w:rPr>
          <w:rFonts w:eastAsia="Calibri"/>
        </w:rPr>
        <w:t xml:space="preserve">Pirkimo sąlygų </w:t>
      </w:r>
      <w:r w:rsidR="00497C66" w:rsidRPr="0047414D">
        <w:rPr>
          <w:rFonts w:eastAsia="Calibri"/>
        </w:rPr>
        <w:t>7</w:t>
      </w:r>
      <w:r w:rsidRPr="0047414D">
        <w:rPr>
          <w:rFonts w:eastAsia="Calibri"/>
        </w:rPr>
        <w:t xml:space="preserve"> priedas – </w:t>
      </w:r>
      <w:r w:rsidR="002725B3" w:rsidRPr="0047414D">
        <w:rPr>
          <w:rFonts w:eastAsia="Calibri"/>
        </w:rPr>
        <w:t>P</w:t>
      </w:r>
      <w:r w:rsidR="002725B3" w:rsidRPr="0047414D">
        <w:t xml:space="preserve">aslaugų </w:t>
      </w:r>
      <w:r w:rsidR="002725B3" w:rsidRPr="0047414D">
        <w:rPr>
          <w:rFonts w:eastAsia="Calibri"/>
        </w:rPr>
        <w:t>teikimo</w:t>
      </w:r>
      <w:r w:rsidR="002725B3" w:rsidRPr="0047414D">
        <w:rPr>
          <w:bCs/>
        </w:rPr>
        <w:t xml:space="preserve"> sutarties projektas</w:t>
      </w:r>
    </w:p>
    <w:p w14:paraId="3C2BB55F" w14:textId="5FC883CD" w:rsidR="009571A1" w:rsidRPr="0047414D" w:rsidRDefault="00443CC2" w:rsidP="002725B3">
      <w:pPr>
        <w:tabs>
          <w:tab w:val="left" w:pos="567"/>
        </w:tabs>
        <w:ind w:left="851"/>
        <w:jc w:val="both"/>
        <w:rPr>
          <w:bCs/>
        </w:rPr>
      </w:pPr>
      <w:r w:rsidRPr="0047414D">
        <w:rPr>
          <w:rFonts w:eastAsia="Calibri"/>
        </w:rPr>
        <w:t xml:space="preserve">Pirkimo sąlygų </w:t>
      </w:r>
      <w:r w:rsidR="00497C66" w:rsidRPr="0047414D">
        <w:rPr>
          <w:rFonts w:eastAsia="Calibri"/>
        </w:rPr>
        <w:t>8</w:t>
      </w:r>
      <w:r w:rsidRPr="0047414D">
        <w:rPr>
          <w:rFonts w:eastAsia="Calibri"/>
        </w:rPr>
        <w:t xml:space="preserve"> priedas –</w:t>
      </w:r>
      <w:bookmarkEnd w:id="28"/>
      <w:r w:rsidR="002725B3" w:rsidRPr="0047414D">
        <w:rPr>
          <w:bCs/>
        </w:rPr>
        <w:t>Tiekėjo deklaracija dėl tarybos reglamente (ES) 2022/576 nustatytų   sąlygų nebuvimo.</w:t>
      </w:r>
    </w:p>
    <w:bookmarkEnd w:id="2"/>
    <w:p w14:paraId="4DF54285" w14:textId="6585B39D" w:rsidR="00516548" w:rsidRPr="0047414D" w:rsidRDefault="00516548" w:rsidP="00516548">
      <w:pPr>
        <w:tabs>
          <w:tab w:val="left" w:pos="3648"/>
        </w:tabs>
        <w:rPr>
          <w:rFonts w:eastAsia="Calibri"/>
        </w:rPr>
      </w:pPr>
    </w:p>
    <w:sectPr w:rsidR="00516548" w:rsidRPr="0047414D" w:rsidSect="00886C15">
      <w:headerReference w:type="default" r:id="rId15"/>
      <w:pgSz w:w="12240" w:h="15840"/>
      <w:pgMar w:top="851" w:right="758" w:bottom="1134" w:left="85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99E4" w14:textId="77777777" w:rsidR="00F81CB1" w:rsidRDefault="00F81CB1" w:rsidP="000D0916">
      <w:r>
        <w:separator/>
      </w:r>
    </w:p>
  </w:endnote>
  <w:endnote w:type="continuationSeparator" w:id="0">
    <w:p w14:paraId="795D9915" w14:textId="77777777" w:rsidR="00F81CB1" w:rsidRDefault="00F81CB1"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03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C86D" w14:textId="77777777" w:rsidR="00F81CB1" w:rsidRDefault="00F81CB1" w:rsidP="000D0916">
      <w:r>
        <w:separator/>
      </w:r>
    </w:p>
  </w:footnote>
  <w:footnote w:type="continuationSeparator" w:id="0">
    <w:p w14:paraId="190E1AFB" w14:textId="77777777" w:rsidR="00F81CB1" w:rsidRDefault="00F81CB1" w:rsidP="000D0916">
      <w:r>
        <w:continuationSeparator/>
      </w:r>
    </w:p>
  </w:footnote>
  <w:footnote w:id="1">
    <w:p w14:paraId="6D44DBA1" w14:textId="6A775AAA" w:rsidR="00E14B8C" w:rsidRPr="00BB4270" w:rsidRDefault="00E14B8C" w:rsidP="00E14B8C">
      <w:pPr>
        <w:pStyle w:val="Puslapioinaostekstas"/>
        <w:jc w:val="both"/>
      </w:pPr>
      <w:r w:rsidRPr="00BB4270">
        <w:rPr>
          <w:rStyle w:val="Puslapioinaosnuoroda"/>
        </w:rPr>
        <w:footnoteRef/>
      </w:r>
      <w:r w:rsidRPr="00BB4270">
        <w:t xml:space="preserve"> Pagal L</w:t>
      </w:r>
      <w:r w:rsidR="00BD641F">
        <w:t>ietuvos Respublikos</w:t>
      </w:r>
      <w:r w:rsidRPr="00BB4270">
        <w:t xml:space="preserve"> civilinio kodekso 2.140 straipsnio 1 dalį </w:t>
      </w:r>
      <w:r w:rsidR="00BD641F">
        <w:t>j</w:t>
      </w:r>
      <w:r w:rsidRPr="00BB4270">
        <w:t xml:space="preserve">uridinio asmens duodamą įgaliojimą pasirašo jo vadovas. Ant įgaliojimo, kuris sudaromas ne informacinių technologijų priemonėmis, dedamas to juridinio asmens antspaudas, jeigu jis antspaudą privalo turėti; pagal </w:t>
      </w:r>
      <w:r w:rsidR="00BD641F">
        <w:t>C</w:t>
      </w:r>
      <w:r w:rsidRPr="00BB4270">
        <w:t xml:space="preserve">ivilinio kodekso 2.142 straipsnio 1 dalį </w:t>
      </w:r>
      <w:r w:rsidR="00BD641F">
        <w:t>į</w:t>
      </w:r>
      <w:r w:rsidRPr="00BB4270">
        <w:t>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86576"/>
      <w:docPartObj>
        <w:docPartGallery w:val="Page Numbers (Top of Page)"/>
        <w:docPartUnique/>
      </w:docPartObj>
    </w:sdtPr>
    <w:sdtEndPr/>
    <w:sdtContent>
      <w:p w14:paraId="15924F0C" w14:textId="77777777" w:rsidR="00B1512A" w:rsidRDefault="00A73118" w:rsidP="00B1512A">
        <w:pPr>
          <w:pStyle w:val="Antrats"/>
          <w:jc w:val="center"/>
        </w:pPr>
        <w:r>
          <w:fldChar w:fldCharType="begin"/>
        </w:r>
        <w:r>
          <w:instrText>PAGE   \* MERGEFORMAT</w:instrText>
        </w:r>
        <w:r>
          <w:fldChar w:fldCharType="separate"/>
        </w:r>
        <w:r w:rsidR="005E48E6">
          <w:rPr>
            <w:noProof/>
          </w:rPr>
          <w:t>2</w:t>
        </w:r>
        <w:r>
          <w:fldChar w:fldCharType="end"/>
        </w:r>
      </w:p>
      <w:p w14:paraId="68595E89" w14:textId="2EBCA1A7" w:rsidR="00A73118" w:rsidRDefault="00F81CB1" w:rsidP="00B1512A">
        <w:pPr>
          <w:pStyle w:val="Antrat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356"/>
    <w:multiLevelType w:val="hybridMultilevel"/>
    <w:tmpl w:val="E9ECB592"/>
    <w:lvl w:ilvl="0" w:tplc="6EB23586">
      <w:start w:val="6"/>
      <w:numFmt w:val="decimal"/>
      <w:suff w:val="space"/>
      <w:lvlText w:val="5.%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A797D"/>
    <w:multiLevelType w:val="multilevel"/>
    <w:tmpl w:val="A15CD3F8"/>
    <w:lvl w:ilvl="0">
      <w:start w:val="6"/>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080" w:hanging="720"/>
      </w:pPr>
      <w:rPr>
        <w:rFonts w:ascii="Times New Roman" w:hAnsi="Times New Roman" w:cs="Times New Roman" w:hint="default"/>
        <w:i w:val="0"/>
        <w:color w:val="000000" w:themeColor="text1"/>
        <w:sz w:val="24"/>
        <w:szCs w:val="24"/>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561A8"/>
    <w:multiLevelType w:val="multilevel"/>
    <w:tmpl w:val="16DEADD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46402"/>
    <w:multiLevelType w:val="multilevel"/>
    <w:tmpl w:val="DE96D36C"/>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D9005A1"/>
    <w:multiLevelType w:val="multilevel"/>
    <w:tmpl w:val="22240684"/>
    <w:lvl w:ilvl="0">
      <w:start w:val="5"/>
      <w:numFmt w:val="decimal"/>
      <w:lvlText w:val="%1."/>
      <w:lvlJc w:val="left"/>
      <w:pPr>
        <w:ind w:left="501" w:hanging="360"/>
      </w:pPr>
      <w:rPr>
        <w:rFonts w:eastAsia="Times New Roman" w:hint="default"/>
        <w:color w:val="000000"/>
      </w:rPr>
    </w:lvl>
    <w:lvl w:ilvl="1">
      <w:start w:val="1"/>
      <w:numFmt w:val="decimal"/>
      <w:suff w:val="space"/>
      <w:lvlText w:val="%1.%2."/>
      <w:lvlJc w:val="left"/>
      <w:pPr>
        <w:ind w:left="5747" w:hanging="360"/>
      </w:pPr>
      <w:rPr>
        <w:rFonts w:eastAsia="Times New Roman" w:hint="default"/>
        <w:color w:val="000000"/>
      </w:rPr>
    </w:lvl>
    <w:lvl w:ilvl="2">
      <w:start w:val="1"/>
      <w:numFmt w:val="decimal"/>
      <w:suff w:val="space"/>
      <w:lvlText w:val="%1.%2.%3."/>
      <w:lvlJc w:val="left"/>
      <w:pPr>
        <w:ind w:left="1854" w:hanging="720"/>
      </w:pPr>
      <w:rPr>
        <w:rFonts w:eastAsia="Times New Roman" w:hint="default"/>
        <w:color w:val="000000"/>
      </w:rPr>
    </w:lvl>
    <w:lvl w:ilvl="3">
      <w:start w:val="1"/>
      <w:numFmt w:val="decimal"/>
      <w:suff w:val="space"/>
      <w:lvlText w:val="%1.%2.%3.%4."/>
      <w:lvlJc w:val="left"/>
      <w:pPr>
        <w:ind w:left="1941" w:hanging="720"/>
      </w:pPr>
      <w:rPr>
        <w:rFonts w:eastAsia="Times New Roman" w:hint="default"/>
        <w:color w:val="000000"/>
      </w:rPr>
    </w:lvl>
    <w:lvl w:ilvl="4">
      <w:start w:val="1"/>
      <w:numFmt w:val="decimal"/>
      <w:lvlText w:val="%1.%2.%3.%4.%5."/>
      <w:lvlJc w:val="left"/>
      <w:pPr>
        <w:ind w:left="2661" w:hanging="1080"/>
      </w:pPr>
      <w:rPr>
        <w:rFonts w:eastAsia="Times New Roman" w:hint="default"/>
        <w:color w:val="000000"/>
      </w:rPr>
    </w:lvl>
    <w:lvl w:ilvl="5">
      <w:start w:val="1"/>
      <w:numFmt w:val="decimal"/>
      <w:lvlText w:val="%1.%2.%3.%4.%5.%6."/>
      <w:lvlJc w:val="left"/>
      <w:pPr>
        <w:ind w:left="3021" w:hanging="1080"/>
      </w:pPr>
      <w:rPr>
        <w:rFonts w:eastAsia="Times New Roman" w:hint="default"/>
        <w:color w:val="000000"/>
      </w:rPr>
    </w:lvl>
    <w:lvl w:ilvl="6">
      <w:start w:val="1"/>
      <w:numFmt w:val="decimal"/>
      <w:lvlText w:val="%1.%2.%3.%4.%5.%6.%7."/>
      <w:lvlJc w:val="left"/>
      <w:pPr>
        <w:ind w:left="3741" w:hanging="1440"/>
      </w:pPr>
      <w:rPr>
        <w:rFonts w:eastAsia="Times New Roman" w:hint="default"/>
        <w:color w:val="000000"/>
      </w:rPr>
    </w:lvl>
    <w:lvl w:ilvl="7">
      <w:start w:val="1"/>
      <w:numFmt w:val="decimal"/>
      <w:lvlText w:val="%1.%2.%3.%4.%5.%6.%7.%8."/>
      <w:lvlJc w:val="left"/>
      <w:pPr>
        <w:ind w:left="4101" w:hanging="1440"/>
      </w:pPr>
      <w:rPr>
        <w:rFonts w:eastAsia="Times New Roman" w:hint="default"/>
        <w:color w:val="000000"/>
      </w:rPr>
    </w:lvl>
    <w:lvl w:ilvl="8">
      <w:start w:val="1"/>
      <w:numFmt w:val="decimal"/>
      <w:lvlText w:val="%1.%2.%3.%4.%5.%6.%7.%8.%9."/>
      <w:lvlJc w:val="left"/>
      <w:pPr>
        <w:ind w:left="4821" w:hanging="1800"/>
      </w:pPr>
      <w:rPr>
        <w:rFonts w:eastAsia="Times New Roman" w:hint="default"/>
        <w:color w:val="000000"/>
      </w:rPr>
    </w:lvl>
  </w:abstractNum>
  <w:abstractNum w:abstractNumId="5" w15:restartNumberingAfterBreak="0">
    <w:nsid w:val="117F78D3"/>
    <w:multiLevelType w:val="multilevel"/>
    <w:tmpl w:val="EEA830A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8328C"/>
    <w:multiLevelType w:val="multilevel"/>
    <w:tmpl w:val="7804B220"/>
    <w:lvl w:ilvl="0">
      <w:start w:val="8"/>
      <w:numFmt w:val="decimal"/>
      <w:suff w:val="space"/>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807CD"/>
    <w:multiLevelType w:val="multilevel"/>
    <w:tmpl w:val="994C915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552AE3"/>
    <w:multiLevelType w:val="hybridMultilevel"/>
    <w:tmpl w:val="EBD6FABC"/>
    <w:lvl w:ilvl="0" w:tplc="AEEAF562">
      <w:start w:val="6"/>
      <w:numFmt w:val="decimal"/>
      <w:suff w:val="space"/>
      <w:lvlText w:val="5.%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052280"/>
    <w:multiLevelType w:val="multilevel"/>
    <w:tmpl w:val="45A2D7D4"/>
    <w:lvl w:ilvl="0">
      <w:start w:val="1"/>
      <w:numFmt w:val="decimal"/>
      <w:lvlText w:val="%1."/>
      <w:lvlJc w:val="left"/>
      <w:pPr>
        <w:ind w:left="824" w:hanging="540"/>
      </w:pPr>
      <w:rPr>
        <w:rFonts w:hint="default"/>
        <w:b/>
      </w:rPr>
    </w:lvl>
    <w:lvl w:ilvl="1">
      <w:start w:val="1"/>
      <w:numFmt w:val="decimal"/>
      <w:lvlText w:val="%1.%2."/>
      <w:lvlJc w:val="left"/>
      <w:pPr>
        <w:ind w:left="1249"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503AA5"/>
    <w:multiLevelType w:val="multilevel"/>
    <w:tmpl w:val="5DBAFCE4"/>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7E6109"/>
    <w:multiLevelType w:val="multilevel"/>
    <w:tmpl w:val="CAFCC6A4"/>
    <w:lvl w:ilvl="0">
      <w:start w:val="7"/>
      <w:numFmt w:val="decimal"/>
      <w:lvlText w:val="%1."/>
      <w:lvlJc w:val="left"/>
      <w:pPr>
        <w:ind w:left="539" w:hanging="539"/>
      </w:pPr>
      <w:rPr>
        <w:rFonts w:hint="default"/>
      </w:rPr>
    </w:lvl>
    <w:lvl w:ilvl="1">
      <w:start w:val="1"/>
      <w:numFmt w:val="decimal"/>
      <w:lvlText w:val="%1.%2."/>
      <w:lvlJc w:val="left"/>
      <w:pPr>
        <w:ind w:left="1107" w:hanging="539"/>
      </w:pPr>
      <w:rPr>
        <w:rFonts w:hint="default"/>
        <w:color w:val="auto"/>
      </w:rPr>
    </w:lvl>
    <w:lvl w:ilvl="2">
      <w:start w:val="1"/>
      <w:numFmt w:val="decimal"/>
      <w:suff w:val="space"/>
      <w:lvlText w:val="%1.%2.%3."/>
      <w:lvlJc w:val="left"/>
      <w:pPr>
        <w:ind w:left="1107" w:hanging="539"/>
      </w:pPr>
      <w:rPr>
        <w:rFonts w:hint="default"/>
        <w:b w:val="0"/>
        <w:bCs w:val="0"/>
      </w:rPr>
    </w:lvl>
    <w:lvl w:ilvl="3">
      <w:start w:val="1"/>
      <w:numFmt w:val="decimal"/>
      <w:lvlText w:val="%1.%2.%3.%4."/>
      <w:lvlJc w:val="left"/>
      <w:pPr>
        <w:ind w:left="1082" w:hanging="539"/>
      </w:pPr>
      <w:rPr>
        <w:rFonts w:hint="default"/>
      </w:rPr>
    </w:lvl>
    <w:lvl w:ilvl="4">
      <w:start w:val="1"/>
      <w:numFmt w:val="decimal"/>
      <w:lvlText w:val="%1.%2.%3.%4.%5."/>
      <w:lvlJc w:val="left"/>
      <w:pPr>
        <w:ind w:left="1263" w:hanging="539"/>
      </w:pPr>
      <w:rPr>
        <w:rFonts w:hint="default"/>
      </w:rPr>
    </w:lvl>
    <w:lvl w:ilvl="5">
      <w:start w:val="1"/>
      <w:numFmt w:val="decimal"/>
      <w:lvlText w:val="%1.%2.%3.%4.%5.%6."/>
      <w:lvlJc w:val="left"/>
      <w:pPr>
        <w:ind w:left="1444" w:hanging="539"/>
      </w:pPr>
      <w:rPr>
        <w:rFonts w:hint="default"/>
      </w:rPr>
    </w:lvl>
    <w:lvl w:ilvl="6">
      <w:start w:val="1"/>
      <w:numFmt w:val="decimal"/>
      <w:lvlText w:val="%1.%2.%3.%4.%5.%6.%7."/>
      <w:lvlJc w:val="left"/>
      <w:pPr>
        <w:ind w:left="1625" w:hanging="539"/>
      </w:pPr>
      <w:rPr>
        <w:rFonts w:hint="default"/>
      </w:rPr>
    </w:lvl>
    <w:lvl w:ilvl="7">
      <w:start w:val="1"/>
      <w:numFmt w:val="decimal"/>
      <w:lvlText w:val="%1.%2.%3.%4.%5.%6.%7.%8."/>
      <w:lvlJc w:val="left"/>
      <w:pPr>
        <w:ind w:left="1806" w:hanging="539"/>
      </w:pPr>
      <w:rPr>
        <w:rFonts w:hint="default"/>
      </w:rPr>
    </w:lvl>
    <w:lvl w:ilvl="8">
      <w:start w:val="1"/>
      <w:numFmt w:val="decimal"/>
      <w:lvlText w:val="%1.%2.%3.%4.%5.%6.%7.%8.%9."/>
      <w:lvlJc w:val="left"/>
      <w:pPr>
        <w:ind w:left="1987" w:hanging="539"/>
      </w:pPr>
      <w:rPr>
        <w:rFonts w:hint="default"/>
      </w:rPr>
    </w:lvl>
  </w:abstractNum>
  <w:abstractNum w:abstractNumId="14"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B3F7BD8"/>
    <w:multiLevelType w:val="multilevel"/>
    <w:tmpl w:val="6308B05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suff w:val="space"/>
      <w:lvlText w:val="3.3.%3."/>
      <w:lvlJc w:val="left"/>
      <w:pPr>
        <w:ind w:left="1430"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532F7A6B"/>
    <w:multiLevelType w:val="hybridMultilevel"/>
    <w:tmpl w:val="77080BB6"/>
    <w:lvl w:ilvl="0" w:tplc="8BC239B6">
      <w:start w:val="15"/>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0852036"/>
    <w:multiLevelType w:val="hybridMultilevel"/>
    <w:tmpl w:val="C4A0D248"/>
    <w:lvl w:ilvl="0" w:tplc="24F8C01E">
      <w:start w:val="1"/>
      <w:numFmt w:val="decimal"/>
      <w:suff w:val="space"/>
      <w:lvlText w:val="7.%1."/>
      <w:lvlJc w:val="left"/>
      <w:pPr>
        <w:ind w:left="135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2"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4"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6C0E24E8"/>
    <w:multiLevelType w:val="multilevel"/>
    <w:tmpl w:val="C5E43A80"/>
    <w:lvl w:ilvl="0">
      <w:start w:val="13"/>
      <w:numFmt w:val="decimal"/>
      <w:lvlText w:val="%1."/>
      <w:lvlJc w:val="left"/>
      <w:pPr>
        <w:ind w:left="906" w:hanging="480"/>
      </w:pPr>
      <w:rPr>
        <w:rFonts w:hint="default"/>
      </w:rPr>
    </w:lvl>
    <w:lvl w:ilvl="1">
      <w:start w:val="1"/>
      <w:numFmt w:val="decimal"/>
      <w:lvlText w:val="%1.%2."/>
      <w:lvlJc w:val="left"/>
      <w:pPr>
        <w:ind w:left="906" w:hanging="480"/>
      </w:pPr>
      <w:rPr>
        <w:rFonts w:ascii="Times New Roman" w:hAnsi="Times New Roman" w:cs="Times New Roman" w:hint="default"/>
      </w:rPr>
    </w:lvl>
    <w:lvl w:ilvl="2">
      <w:start w:val="1"/>
      <w:numFmt w:val="decimal"/>
      <w:lvlText w:val="%1.%2.%3."/>
      <w:lvlJc w:val="left"/>
      <w:pPr>
        <w:ind w:left="1714" w:hanging="720"/>
      </w:pPr>
      <w:rPr>
        <w:rFonts w:hint="default"/>
        <w:b w:val="0"/>
        <w:bCs/>
        <w:i w:val="0"/>
        <w:iCs w:val="0"/>
      </w:rPr>
    </w:lvl>
    <w:lvl w:ilvl="3">
      <w:start w:val="1"/>
      <w:numFmt w:val="decimal"/>
      <w:lvlText w:val="%1.%2.%3.%4."/>
      <w:lvlJc w:val="left"/>
      <w:pPr>
        <w:ind w:left="5826" w:hanging="720"/>
      </w:pPr>
      <w:rPr>
        <w:rFonts w:hint="default"/>
      </w:rPr>
    </w:lvl>
    <w:lvl w:ilvl="4">
      <w:start w:val="1"/>
      <w:numFmt w:val="decimal"/>
      <w:lvlText w:val="%1.%2.%3.%4.%5."/>
      <w:lvlJc w:val="left"/>
      <w:pPr>
        <w:ind w:left="7746" w:hanging="1080"/>
      </w:pPr>
      <w:rPr>
        <w:rFonts w:hint="default"/>
      </w:rPr>
    </w:lvl>
    <w:lvl w:ilvl="5">
      <w:start w:val="1"/>
      <w:numFmt w:val="decimal"/>
      <w:lvlText w:val="%1.%2.%3.%4.%5.%6."/>
      <w:lvlJc w:val="left"/>
      <w:pPr>
        <w:ind w:left="9306"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786" w:hanging="1440"/>
      </w:pPr>
      <w:rPr>
        <w:rFonts w:hint="default"/>
      </w:rPr>
    </w:lvl>
    <w:lvl w:ilvl="8">
      <w:start w:val="1"/>
      <w:numFmt w:val="decimal"/>
      <w:lvlText w:val="%1.%2.%3.%4.%5.%6.%7.%8.%9."/>
      <w:lvlJc w:val="left"/>
      <w:pPr>
        <w:ind w:left="14706" w:hanging="1800"/>
      </w:pPr>
      <w:rPr>
        <w:rFonts w:hint="default"/>
      </w:rPr>
    </w:lvl>
  </w:abstractNum>
  <w:abstractNum w:abstractNumId="26" w15:restartNumberingAfterBreak="0">
    <w:nsid w:val="6E4A67C4"/>
    <w:multiLevelType w:val="multilevel"/>
    <w:tmpl w:val="473E9A8E"/>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72B02488"/>
    <w:multiLevelType w:val="multilevel"/>
    <w:tmpl w:val="405EBD52"/>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33D4530"/>
    <w:multiLevelType w:val="hybridMultilevel"/>
    <w:tmpl w:val="C30C504A"/>
    <w:lvl w:ilvl="0" w:tplc="8AAA10E0">
      <w:start w:val="1"/>
      <w:numFmt w:val="decimal"/>
      <w:suff w:val="space"/>
      <w:lvlText w:val="5.%1."/>
      <w:lvlJc w:val="left"/>
      <w:pPr>
        <w:ind w:left="107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30" w15:restartNumberingAfterBreak="0">
    <w:nsid w:val="7F1F0AC9"/>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42664270">
    <w:abstractNumId w:val="15"/>
  </w:num>
  <w:num w:numId="2" w16cid:durableId="1327394778">
    <w:abstractNumId w:val="4"/>
  </w:num>
  <w:num w:numId="3" w16cid:durableId="411007622">
    <w:abstractNumId w:val="1"/>
  </w:num>
  <w:num w:numId="4" w16cid:durableId="521669543">
    <w:abstractNumId w:val="29"/>
  </w:num>
  <w:num w:numId="5" w16cid:durableId="1241132520">
    <w:abstractNumId w:val="22"/>
  </w:num>
  <w:num w:numId="6" w16cid:durableId="438792172">
    <w:abstractNumId w:val="24"/>
  </w:num>
  <w:num w:numId="7" w16cid:durableId="744686768">
    <w:abstractNumId w:val="23"/>
  </w:num>
  <w:num w:numId="8" w16cid:durableId="1176270150">
    <w:abstractNumId w:val="16"/>
  </w:num>
  <w:num w:numId="9" w16cid:durableId="680668038">
    <w:abstractNumId w:val="6"/>
  </w:num>
  <w:num w:numId="10" w16cid:durableId="1859344907">
    <w:abstractNumId w:val="14"/>
  </w:num>
  <w:num w:numId="11" w16cid:durableId="440419077">
    <w:abstractNumId w:val="28"/>
  </w:num>
  <w:num w:numId="12" w16cid:durableId="2012753737">
    <w:abstractNumId w:val="21"/>
  </w:num>
  <w:num w:numId="13" w16cid:durableId="237254454">
    <w:abstractNumId w:val="2"/>
  </w:num>
  <w:num w:numId="14" w16cid:durableId="1657878207">
    <w:abstractNumId w:val="7"/>
  </w:num>
  <w:num w:numId="15" w16cid:durableId="1462192481">
    <w:abstractNumId w:val="8"/>
  </w:num>
  <w:num w:numId="16" w16cid:durableId="1465733311">
    <w:abstractNumId w:val="26"/>
  </w:num>
  <w:num w:numId="17" w16cid:durableId="2029521022">
    <w:abstractNumId w:val="20"/>
  </w:num>
  <w:num w:numId="18" w16cid:durableId="514078716">
    <w:abstractNumId w:val="11"/>
  </w:num>
  <w:num w:numId="19" w16cid:durableId="654338516">
    <w:abstractNumId w:val="13"/>
  </w:num>
  <w:num w:numId="20" w16cid:durableId="1597640943">
    <w:abstractNumId w:val="3"/>
  </w:num>
  <w:num w:numId="21" w16cid:durableId="1818255569">
    <w:abstractNumId w:val="0"/>
  </w:num>
  <w:num w:numId="22" w16cid:durableId="414014493">
    <w:abstractNumId w:val="9"/>
  </w:num>
  <w:num w:numId="23" w16cid:durableId="1276908521">
    <w:abstractNumId w:val="5"/>
  </w:num>
  <w:num w:numId="24" w16cid:durableId="2054035879">
    <w:abstractNumId w:val="12"/>
  </w:num>
  <w:num w:numId="25" w16cid:durableId="526451280">
    <w:abstractNumId w:val="10"/>
  </w:num>
  <w:num w:numId="26" w16cid:durableId="628247531">
    <w:abstractNumId w:val="30"/>
  </w:num>
  <w:num w:numId="27" w16cid:durableId="198667419">
    <w:abstractNumId w:val="17"/>
  </w:num>
  <w:num w:numId="28" w16cid:durableId="237835577">
    <w:abstractNumId w:val="18"/>
  </w:num>
  <w:num w:numId="29" w16cid:durableId="1520001191">
    <w:abstractNumId w:val="25"/>
  </w:num>
  <w:num w:numId="30" w16cid:durableId="1405956259">
    <w:abstractNumId w:val="27"/>
  </w:num>
  <w:num w:numId="31" w16cid:durableId="198076293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0290"/>
    <w:rsid w:val="00000443"/>
    <w:rsid w:val="00001DE3"/>
    <w:rsid w:val="00001FEC"/>
    <w:rsid w:val="000020C5"/>
    <w:rsid w:val="000027CC"/>
    <w:rsid w:val="00002940"/>
    <w:rsid w:val="000029DB"/>
    <w:rsid w:val="00002B93"/>
    <w:rsid w:val="000031FF"/>
    <w:rsid w:val="000037AE"/>
    <w:rsid w:val="0000460B"/>
    <w:rsid w:val="00004B38"/>
    <w:rsid w:val="000052C7"/>
    <w:rsid w:val="00005686"/>
    <w:rsid w:val="00005AB6"/>
    <w:rsid w:val="000068D7"/>
    <w:rsid w:val="00006B10"/>
    <w:rsid w:val="00006D41"/>
    <w:rsid w:val="00007A26"/>
    <w:rsid w:val="00007CFB"/>
    <w:rsid w:val="00010122"/>
    <w:rsid w:val="000101F9"/>
    <w:rsid w:val="000102F3"/>
    <w:rsid w:val="0001034A"/>
    <w:rsid w:val="00010524"/>
    <w:rsid w:val="00010615"/>
    <w:rsid w:val="00010BE9"/>
    <w:rsid w:val="00010FC8"/>
    <w:rsid w:val="000113B6"/>
    <w:rsid w:val="0001165E"/>
    <w:rsid w:val="00011B99"/>
    <w:rsid w:val="000120DD"/>
    <w:rsid w:val="0001228D"/>
    <w:rsid w:val="0001303B"/>
    <w:rsid w:val="0001303F"/>
    <w:rsid w:val="000136B7"/>
    <w:rsid w:val="00013739"/>
    <w:rsid w:val="00013B74"/>
    <w:rsid w:val="00013D54"/>
    <w:rsid w:val="00013F1D"/>
    <w:rsid w:val="00014125"/>
    <w:rsid w:val="0001421C"/>
    <w:rsid w:val="00014A2F"/>
    <w:rsid w:val="00015827"/>
    <w:rsid w:val="000158A6"/>
    <w:rsid w:val="00015D0A"/>
    <w:rsid w:val="00016012"/>
    <w:rsid w:val="00016782"/>
    <w:rsid w:val="00016823"/>
    <w:rsid w:val="000170AB"/>
    <w:rsid w:val="000171DD"/>
    <w:rsid w:val="000179F0"/>
    <w:rsid w:val="00017DCC"/>
    <w:rsid w:val="00020224"/>
    <w:rsid w:val="00020B3A"/>
    <w:rsid w:val="00020E7D"/>
    <w:rsid w:val="00021FD8"/>
    <w:rsid w:val="00022EFC"/>
    <w:rsid w:val="000231CC"/>
    <w:rsid w:val="00023517"/>
    <w:rsid w:val="0002402B"/>
    <w:rsid w:val="000242E9"/>
    <w:rsid w:val="000244DF"/>
    <w:rsid w:val="00025D0D"/>
    <w:rsid w:val="00026218"/>
    <w:rsid w:val="000262AF"/>
    <w:rsid w:val="000273BC"/>
    <w:rsid w:val="000278CF"/>
    <w:rsid w:val="00027C1A"/>
    <w:rsid w:val="000308BD"/>
    <w:rsid w:val="00030DA5"/>
    <w:rsid w:val="00031830"/>
    <w:rsid w:val="00032427"/>
    <w:rsid w:val="0003265C"/>
    <w:rsid w:val="0003280D"/>
    <w:rsid w:val="00032979"/>
    <w:rsid w:val="00032B47"/>
    <w:rsid w:val="00033581"/>
    <w:rsid w:val="00033D99"/>
    <w:rsid w:val="00034460"/>
    <w:rsid w:val="000352A2"/>
    <w:rsid w:val="0003544F"/>
    <w:rsid w:val="00035BA4"/>
    <w:rsid w:val="00035CE0"/>
    <w:rsid w:val="000362EA"/>
    <w:rsid w:val="00036360"/>
    <w:rsid w:val="00036FA9"/>
    <w:rsid w:val="000372F3"/>
    <w:rsid w:val="0003756D"/>
    <w:rsid w:val="00037D84"/>
    <w:rsid w:val="000402EE"/>
    <w:rsid w:val="0004035D"/>
    <w:rsid w:val="00040E17"/>
    <w:rsid w:val="000419F7"/>
    <w:rsid w:val="00041B8B"/>
    <w:rsid w:val="00041FCD"/>
    <w:rsid w:val="000421FE"/>
    <w:rsid w:val="000423E9"/>
    <w:rsid w:val="00042EAB"/>
    <w:rsid w:val="00043754"/>
    <w:rsid w:val="000439D1"/>
    <w:rsid w:val="00043BF4"/>
    <w:rsid w:val="00043D80"/>
    <w:rsid w:val="00044663"/>
    <w:rsid w:val="00044A87"/>
    <w:rsid w:val="00044BA1"/>
    <w:rsid w:val="00045133"/>
    <w:rsid w:val="00045141"/>
    <w:rsid w:val="00045392"/>
    <w:rsid w:val="0004540C"/>
    <w:rsid w:val="0004554A"/>
    <w:rsid w:val="00045684"/>
    <w:rsid w:val="00045C92"/>
    <w:rsid w:val="0004661B"/>
    <w:rsid w:val="00046720"/>
    <w:rsid w:val="00046F2C"/>
    <w:rsid w:val="00047CCB"/>
    <w:rsid w:val="0005044C"/>
    <w:rsid w:val="00051059"/>
    <w:rsid w:val="00051BC3"/>
    <w:rsid w:val="00052210"/>
    <w:rsid w:val="000522CE"/>
    <w:rsid w:val="00053514"/>
    <w:rsid w:val="0005355D"/>
    <w:rsid w:val="00053F46"/>
    <w:rsid w:val="00054218"/>
    <w:rsid w:val="0005488C"/>
    <w:rsid w:val="000558C0"/>
    <w:rsid w:val="00055D64"/>
    <w:rsid w:val="00055D82"/>
    <w:rsid w:val="0005601C"/>
    <w:rsid w:val="00056123"/>
    <w:rsid w:val="000568D2"/>
    <w:rsid w:val="000570A1"/>
    <w:rsid w:val="000578A6"/>
    <w:rsid w:val="00057CD9"/>
    <w:rsid w:val="00057D4D"/>
    <w:rsid w:val="00060DB8"/>
    <w:rsid w:val="00061077"/>
    <w:rsid w:val="00061297"/>
    <w:rsid w:val="000620F2"/>
    <w:rsid w:val="00062209"/>
    <w:rsid w:val="00062482"/>
    <w:rsid w:val="000624BB"/>
    <w:rsid w:val="00062567"/>
    <w:rsid w:val="00062CBB"/>
    <w:rsid w:val="00062E1A"/>
    <w:rsid w:val="00062E6C"/>
    <w:rsid w:val="00062E75"/>
    <w:rsid w:val="000638BA"/>
    <w:rsid w:val="00064089"/>
    <w:rsid w:val="00064905"/>
    <w:rsid w:val="00064B4E"/>
    <w:rsid w:val="00064DD8"/>
    <w:rsid w:val="00065053"/>
    <w:rsid w:val="0006591A"/>
    <w:rsid w:val="0006607A"/>
    <w:rsid w:val="0006699D"/>
    <w:rsid w:val="000675CA"/>
    <w:rsid w:val="000676C3"/>
    <w:rsid w:val="00067A00"/>
    <w:rsid w:val="000704AD"/>
    <w:rsid w:val="000704B1"/>
    <w:rsid w:val="0007096C"/>
    <w:rsid w:val="00071054"/>
    <w:rsid w:val="000716B6"/>
    <w:rsid w:val="00072499"/>
    <w:rsid w:val="000729D9"/>
    <w:rsid w:val="00072C87"/>
    <w:rsid w:val="000730A5"/>
    <w:rsid w:val="00073103"/>
    <w:rsid w:val="0007356F"/>
    <w:rsid w:val="000735BF"/>
    <w:rsid w:val="00073623"/>
    <w:rsid w:val="000737AE"/>
    <w:rsid w:val="00073C8E"/>
    <w:rsid w:val="0007431B"/>
    <w:rsid w:val="00074A8A"/>
    <w:rsid w:val="0007568E"/>
    <w:rsid w:val="0007577C"/>
    <w:rsid w:val="000757E0"/>
    <w:rsid w:val="0007599C"/>
    <w:rsid w:val="000762FF"/>
    <w:rsid w:val="000764F1"/>
    <w:rsid w:val="000766A1"/>
    <w:rsid w:val="000768D4"/>
    <w:rsid w:val="000771C5"/>
    <w:rsid w:val="00077905"/>
    <w:rsid w:val="00077C43"/>
    <w:rsid w:val="00080131"/>
    <w:rsid w:val="000801E1"/>
    <w:rsid w:val="0008039F"/>
    <w:rsid w:val="00080DAE"/>
    <w:rsid w:val="00080EB1"/>
    <w:rsid w:val="00081353"/>
    <w:rsid w:val="0008187A"/>
    <w:rsid w:val="00081B8B"/>
    <w:rsid w:val="00082005"/>
    <w:rsid w:val="000821D4"/>
    <w:rsid w:val="0008227B"/>
    <w:rsid w:val="00082B29"/>
    <w:rsid w:val="0008323E"/>
    <w:rsid w:val="0008391A"/>
    <w:rsid w:val="00083A2B"/>
    <w:rsid w:val="00083A48"/>
    <w:rsid w:val="00084779"/>
    <w:rsid w:val="0008499D"/>
    <w:rsid w:val="00084D1C"/>
    <w:rsid w:val="00084EAA"/>
    <w:rsid w:val="00085225"/>
    <w:rsid w:val="000856BC"/>
    <w:rsid w:val="00085A91"/>
    <w:rsid w:val="00085E03"/>
    <w:rsid w:val="0008605E"/>
    <w:rsid w:val="0008609B"/>
    <w:rsid w:val="0008678B"/>
    <w:rsid w:val="0008752C"/>
    <w:rsid w:val="000877AC"/>
    <w:rsid w:val="000879C8"/>
    <w:rsid w:val="00087B4F"/>
    <w:rsid w:val="00087D51"/>
    <w:rsid w:val="00090070"/>
    <w:rsid w:val="00090201"/>
    <w:rsid w:val="00090360"/>
    <w:rsid w:val="000904B3"/>
    <w:rsid w:val="0009054A"/>
    <w:rsid w:val="00090808"/>
    <w:rsid w:val="000911F8"/>
    <w:rsid w:val="00091E84"/>
    <w:rsid w:val="00092F35"/>
    <w:rsid w:val="00093085"/>
    <w:rsid w:val="00093701"/>
    <w:rsid w:val="00093F43"/>
    <w:rsid w:val="00094C33"/>
    <w:rsid w:val="00095102"/>
    <w:rsid w:val="00095873"/>
    <w:rsid w:val="000970D3"/>
    <w:rsid w:val="0009757B"/>
    <w:rsid w:val="00097EC4"/>
    <w:rsid w:val="000A0231"/>
    <w:rsid w:val="000A04F3"/>
    <w:rsid w:val="000A0739"/>
    <w:rsid w:val="000A0C30"/>
    <w:rsid w:val="000A0D39"/>
    <w:rsid w:val="000A0E31"/>
    <w:rsid w:val="000A0F7B"/>
    <w:rsid w:val="000A12D3"/>
    <w:rsid w:val="000A15DD"/>
    <w:rsid w:val="000A1BCB"/>
    <w:rsid w:val="000A1DC0"/>
    <w:rsid w:val="000A2B26"/>
    <w:rsid w:val="000A2C7C"/>
    <w:rsid w:val="000A3329"/>
    <w:rsid w:val="000A360A"/>
    <w:rsid w:val="000A3B95"/>
    <w:rsid w:val="000A4152"/>
    <w:rsid w:val="000A51F4"/>
    <w:rsid w:val="000A56E7"/>
    <w:rsid w:val="000A5CF5"/>
    <w:rsid w:val="000A601B"/>
    <w:rsid w:val="000A733D"/>
    <w:rsid w:val="000A76DC"/>
    <w:rsid w:val="000A7724"/>
    <w:rsid w:val="000A7A92"/>
    <w:rsid w:val="000A7F6C"/>
    <w:rsid w:val="000B06FD"/>
    <w:rsid w:val="000B0A54"/>
    <w:rsid w:val="000B1D6F"/>
    <w:rsid w:val="000B2EBE"/>
    <w:rsid w:val="000B3718"/>
    <w:rsid w:val="000B3783"/>
    <w:rsid w:val="000B3A27"/>
    <w:rsid w:val="000B3B0D"/>
    <w:rsid w:val="000B4539"/>
    <w:rsid w:val="000B47B0"/>
    <w:rsid w:val="000B4A2C"/>
    <w:rsid w:val="000B50EB"/>
    <w:rsid w:val="000B5240"/>
    <w:rsid w:val="000B59C4"/>
    <w:rsid w:val="000B5AFE"/>
    <w:rsid w:val="000B62A4"/>
    <w:rsid w:val="000B64DB"/>
    <w:rsid w:val="000B7D38"/>
    <w:rsid w:val="000C0359"/>
    <w:rsid w:val="000C0EB4"/>
    <w:rsid w:val="000C0EB8"/>
    <w:rsid w:val="000C112C"/>
    <w:rsid w:val="000C14E3"/>
    <w:rsid w:val="000C15BE"/>
    <w:rsid w:val="000C23C1"/>
    <w:rsid w:val="000C2613"/>
    <w:rsid w:val="000C2A28"/>
    <w:rsid w:val="000C2D36"/>
    <w:rsid w:val="000C2F52"/>
    <w:rsid w:val="000C35BA"/>
    <w:rsid w:val="000C3883"/>
    <w:rsid w:val="000C4964"/>
    <w:rsid w:val="000C4B69"/>
    <w:rsid w:val="000C5071"/>
    <w:rsid w:val="000C5221"/>
    <w:rsid w:val="000C57AF"/>
    <w:rsid w:val="000C5A1F"/>
    <w:rsid w:val="000C5F06"/>
    <w:rsid w:val="000C674F"/>
    <w:rsid w:val="000C6773"/>
    <w:rsid w:val="000C6E61"/>
    <w:rsid w:val="000C71AC"/>
    <w:rsid w:val="000C72B3"/>
    <w:rsid w:val="000C73E8"/>
    <w:rsid w:val="000C7927"/>
    <w:rsid w:val="000C7CC8"/>
    <w:rsid w:val="000D0916"/>
    <w:rsid w:val="000D0B41"/>
    <w:rsid w:val="000D0D3F"/>
    <w:rsid w:val="000D17D9"/>
    <w:rsid w:val="000D19E5"/>
    <w:rsid w:val="000D1E94"/>
    <w:rsid w:val="000D1FF9"/>
    <w:rsid w:val="000D2367"/>
    <w:rsid w:val="000D2996"/>
    <w:rsid w:val="000D30DB"/>
    <w:rsid w:val="000D34A2"/>
    <w:rsid w:val="000D3542"/>
    <w:rsid w:val="000D37C4"/>
    <w:rsid w:val="000D389B"/>
    <w:rsid w:val="000D3A30"/>
    <w:rsid w:val="000D3E1E"/>
    <w:rsid w:val="000D3FE6"/>
    <w:rsid w:val="000D418C"/>
    <w:rsid w:val="000D4194"/>
    <w:rsid w:val="000D45DA"/>
    <w:rsid w:val="000D4A83"/>
    <w:rsid w:val="000D4AE3"/>
    <w:rsid w:val="000D562D"/>
    <w:rsid w:val="000D5E7C"/>
    <w:rsid w:val="000D62C4"/>
    <w:rsid w:val="000D6431"/>
    <w:rsid w:val="000D6B01"/>
    <w:rsid w:val="000E048E"/>
    <w:rsid w:val="000E0C7F"/>
    <w:rsid w:val="000E12B4"/>
    <w:rsid w:val="000E13C2"/>
    <w:rsid w:val="000E1765"/>
    <w:rsid w:val="000E188E"/>
    <w:rsid w:val="000E1A92"/>
    <w:rsid w:val="000E1D43"/>
    <w:rsid w:val="000E1F89"/>
    <w:rsid w:val="000E22B9"/>
    <w:rsid w:val="000E2BD4"/>
    <w:rsid w:val="000E2CDF"/>
    <w:rsid w:val="000E2DC3"/>
    <w:rsid w:val="000E364D"/>
    <w:rsid w:val="000E3B6D"/>
    <w:rsid w:val="000E3FEC"/>
    <w:rsid w:val="000E41D7"/>
    <w:rsid w:val="000E4249"/>
    <w:rsid w:val="000E44D4"/>
    <w:rsid w:val="000E4DA9"/>
    <w:rsid w:val="000E5751"/>
    <w:rsid w:val="000E5ED2"/>
    <w:rsid w:val="000E5EEA"/>
    <w:rsid w:val="000E66B3"/>
    <w:rsid w:val="000E676E"/>
    <w:rsid w:val="000E711F"/>
    <w:rsid w:val="000E7651"/>
    <w:rsid w:val="000E7D35"/>
    <w:rsid w:val="000F0659"/>
    <w:rsid w:val="000F09EC"/>
    <w:rsid w:val="000F130F"/>
    <w:rsid w:val="000F1B5B"/>
    <w:rsid w:val="000F1CF4"/>
    <w:rsid w:val="000F22D1"/>
    <w:rsid w:val="000F23C5"/>
    <w:rsid w:val="000F2587"/>
    <w:rsid w:val="000F28F2"/>
    <w:rsid w:val="000F2992"/>
    <w:rsid w:val="000F2CB9"/>
    <w:rsid w:val="000F360E"/>
    <w:rsid w:val="000F38E3"/>
    <w:rsid w:val="000F3CA4"/>
    <w:rsid w:val="000F3CFC"/>
    <w:rsid w:val="000F3D62"/>
    <w:rsid w:val="000F41BD"/>
    <w:rsid w:val="000F42D9"/>
    <w:rsid w:val="000F4776"/>
    <w:rsid w:val="000F54C2"/>
    <w:rsid w:val="000F5ACF"/>
    <w:rsid w:val="000F7760"/>
    <w:rsid w:val="000F77DA"/>
    <w:rsid w:val="000F784C"/>
    <w:rsid w:val="000F7D35"/>
    <w:rsid w:val="0010038A"/>
    <w:rsid w:val="001004EE"/>
    <w:rsid w:val="001008A1"/>
    <w:rsid w:val="00100A5E"/>
    <w:rsid w:val="00100CCF"/>
    <w:rsid w:val="001010FC"/>
    <w:rsid w:val="00101DDD"/>
    <w:rsid w:val="00101ECA"/>
    <w:rsid w:val="001021D2"/>
    <w:rsid w:val="00102634"/>
    <w:rsid w:val="00102CCF"/>
    <w:rsid w:val="001030A5"/>
    <w:rsid w:val="001032B5"/>
    <w:rsid w:val="00103B11"/>
    <w:rsid w:val="0010429D"/>
    <w:rsid w:val="00104327"/>
    <w:rsid w:val="00105356"/>
    <w:rsid w:val="00106B66"/>
    <w:rsid w:val="00106CCC"/>
    <w:rsid w:val="00106FCF"/>
    <w:rsid w:val="00107233"/>
    <w:rsid w:val="00107382"/>
    <w:rsid w:val="001073C1"/>
    <w:rsid w:val="0010781A"/>
    <w:rsid w:val="001078EF"/>
    <w:rsid w:val="00107F0A"/>
    <w:rsid w:val="00110309"/>
    <w:rsid w:val="00111204"/>
    <w:rsid w:val="001114F4"/>
    <w:rsid w:val="0011267B"/>
    <w:rsid w:val="0011278F"/>
    <w:rsid w:val="00112F2F"/>
    <w:rsid w:val="00114011"/>
    <w:rsid w:val="001142E1"/>
    <w:rsid w:val="001143EB"/>
    <w:rsid w:val="00114926"/>
    <w:rsid w:val="0011530F"/>
    <w:rsid w:val="00115FE9"/>
    <w:rsid w:val="00116851"/>
    <w:rsid w:val="00116971"/>
    <w:rsid w:val="00116D18"/>
    <w:rsid w:val="00116D53"/>
    <w:rsid w:val="0011711C"/>
    <w:rsid w:val="00117375"/>
    <w:rsid w:val="001173EE"/>
    <w:rsid w:val="0011755C"/>
    <w:rsid w:val="00117814"/>
    <w:rsid w:val="00117CDB"/>
    <w:rsid w:val="00117F00"/>
    <w:rsid w:val="00120203"/>
    <w:rsid w:val="001212DE"/>
    <w:rsid w:val="001215E3"/>
    <w:rsid w:val="001216A0"/>
    <w:rsid w:val="0012189D"/>
    <w:rsid w:val="00121DE5"/>
    <w:rsid w:val="00121F84"/>
    <w:rsid w:val="00122667"/>
    <w:rsid w:val="0012364D"/>
    <w:rsid w:val="00123868"/>
    <w:rsid w:val="001239C5"/>
    <w:rsid w:val="00123E59"/>
    <w:rsid w:val="00124933"/>
    <w:rsid w:val="0012502F"/>
    <w:rsid w:val="00125253"/>
    <w:rsid w:val="00126479"/>
    <w:rsid w:val="00126833"/>
    <w:rsid w:val="001269A2"/>
    <w:rsid w:val="00126E8C"/>
    <w:rsid w:val="00127377"/>
    <w:rsid w:val="00130180"/>
    <w:rsid w:val="0013057B"/>
    <w:rsid w:val="00131680"/>
    <w:rsid w:val="00131F12"/>
    <w:rsid w:val="00132214"/>
    <w:rsid w:val="001325B0"/>
    <w:rsid w:val="001330F7"/>
    <w:rsid w:val="00133189"/>
    <w:rsid w:val="0013319E"/>
    <w:rsid w:val="00133D19"/>
    <w:rsid w:val="00134693"/>
    <w:rsid w:val="00134BCA"/>
    <w:rsid w:val="00134EB1"/>
    <w:rsid w:val="0013569A"/>
    <w:rsid w:val="001358A3"/>
    <w:rsid w:val="0013643A"/>
    <w:rsid w:val="00136DDC"/>
    <w:rsid w:val="00137162"/>
    <w:rsid w:val="0013726F"/>
    <w:rsid w:val="001375DF"/>
    <w:rsid w:val="00137DE0"/>
    <w:rsid w:val="00140269"/>
    <w:rsid w:val="001408E3"/>
    <w:rsid w:val="00140F76"/>
    <w:rsid w:val="001410D6"/>
    <w:rsid w:val="00141132"/>
    <w:rsid w:val="00141551"/>
    <w:rsid w:val="00141606"/>
    <w:rsid w:val="00141F65"/>
    <w:rsid w:val="00141FD4"/>
    <w:rsid w:val="001421DB"/>
    <w:rsid w:val="001423C4"/>
    <w:rsid w:val="00142472"/>
    <w:rsid w:val="001424CC"/>
    <w:rsid w:val="00142505"/>
    <w:rsid w:val="0014434D"/>
    <w:rsid w:val="00144647"/>
    <w:rsid w:val="0014473A"/>
    <w:rsid w:val="00144958"/>
    <w:rsid w:val="00144C41"/>
    <w:rsid w:val="00146140"/>
    <w:rsid w:val="0014657C"/>
    <w:rsid w:val="0014688E"/>
    <w:rsid w:val="00146943"/>
    <w:rsid w:val="00146AF4"/>
    <w:rsid w:val="00146B8B"/>
    <w:rsid w:val="00146FA0"/>
    <w:rsid w:val="00147B5E"/>
    <w:rsid w:val="00147CEC"/>
    <w:rsid w:val="00147F76"/>
    <w:rsid w:val="00150018"/>
    <w:rsid w:val="001500B8"/>
    <w:rsid w:val="0015051B"/>
    <w:rsid w:val="001508B8"/>
    <w:rsid w:val="001515EF"/>
    <w:rsid w:val="001516D5"/>
    <w:rsid w:val="001517D0"/>
    <w:rsid w:val="00151833"/>
    <w:rsid w:val="00151D17"/>
    <w:rsid w:val="00151DC6"/>
    <w:rsid w:val="0015205C"/>
    <w:rsid w:val="001520AA"/>
    <w:rsid w:val="001525B8"/>
    <w:rsid w:val="00152BBD"/>
    <w:rsid w:val="00152C62"/>
    <w:rsid w:val="00152CE9"/>
    <w:rsid w:val="00152D7E"/>
    <w:rsid w:val="001536D8"/>
    <w:rsid w:val="00153A46"/>
    <w:rsid w:val="00153A7D"/>
    <w:rsid w:val="00153AB0"/>
    <w:rsid w:val="00154140"/>
    <w:rsid w:val="00154529"/>
    <w:rsid w:val="001545E8"/>
    <w:rsid w:val="001552FF"/>
    <w:rsid w:val="00155B5D"/>
    <w:rsid w:val="001570E9"/>
    <w:rsid w:val="001575CD"/>
    <w:rsid w:val="00157928"/>
    <w:rsid w:val="00157956"/>
    <w:rsid w:val="00157F31"/>
    <w:rsid w:val="00157F99"/>
    <w:rsid w:val="001600A9"/>
    <w:rsid w:val="00160320"/>
    <w:rsid w:val="001604C7"/>
    <w:rsid w:val="001608B9"/>
    <w:rsid w:val="00160F45"/>
    <w:rsid w:val="001619A5"/>
    <w:rsid w:val="00161D9B"/>
    <w:rsid w:val="00161EB1"/>
    <w:rsid w:val="0016213F"/>
    <w:rsid w:val="00162638"/>
    <w:rsid w:val="001626A5"/>
    <w:rsid w:val="00162DDC"/>
    <w:rsid w:val="00162EFF"/>
    <w:rsid w:val="00163617"/>
    <w:rsid w:val="00163901"/>
    <w:rsid w:val="00163F63"/>
    <w:rsid w:val="0016415E"/>
    <w:rsid w:val="0016430E"/>
    <w:rsid w:val="001648C7"/>
    <w:rsid w:val="00164B4B"/>
    <w:rsid w:val="00164B8E"/>
    <w:rsid w:val="001653D0"/>
    <w:rsid w:val="001654D9"/>
    <w:rsid w:val="00165565"/>
    <w:rsid w:val="00165C1F"/>
    <w:rsid w:val="00165F38"/>
    <w:rsid w:val="001665FC"/>
    <w:rsid w:val="00166A88"/>
    <w:rsid w:val="00166D20"/>
    <w:rsid w:val="00166DA0"/>
    <w:rsid w:val="0016767B"/>
    <w:rsid w:val="00167E43"/>
    <w:rsid w:val="00167F8C"/>
    <w:rsid w:val="00167FDA"/>
    <w:rsid w:val="00170087"/>
    <w:rsid w:val="00170164"/>
    <w:rsid w:val="001701E4"/>
    <w:rsid w:val="00170A7E"/>
    <w:rsid w:val="00171201"/>
    <w:rsid w:val="00171804"/>
    <w:rsid w:val="00171B7F"/>
    <w:rsid w:val="00171C21"/>
    <w:rsid w:val="00171EA4"/>
    <w:rsid w:val="00171FCA"/>
    <w:rsid w:val="00172D3A"/>
    <w:rsid w:val="00172E0C"/>
    <w:rsid w:val="00173A83"/>
    <w:rsid w:val="0017429D"/>
    <w:rsid w:val="001749A0"/>
    <w:rsid w:val="001752B0"/>
    <w:rsid w:val="001754CE"/>
    <w:rsid w:val="001756E2"/>
    <w:rsid w:val="00175FBC"/>
    <w:rsid w:val="001766C7"/>
    <w:rsid w:val="0017675A"/>
    <w:rsid w:val="00176BA4"/>
    <w:rsid w:val="00176ED6"/>
    <w:rsid w:val="001772BF"/>
    <w:rsid w:val="00177B68"/>
    <w:rsid w:val="00177C9A"/>
    <w:rsid w:val="00177DC6"/>
    <w:rsid w:val="00181028"/>
    <w:rsid w:val="001810A7"/>
    <w:rsid w:val="00181210"/>
    <w:rsid w:val="001812EF"/>
    <w:rsid w:val="001814FA"/>
    <w:rsid w:val="00182009"/>
    <w:rsid w:val="001821AB"/>
    <w:rsid w:val="00182D0F"/>
    <w:rsid w:val="0018330A"/>
    <w:rsid w:val="00183AD4"/>
    <w:rsid w:val="00184040"/>
    <w:rsid w:val="00185435"/>
    <w:rsid w:val="0018586D"/>
    <w:rsid w:val="00185AC4"/>
    <w:rsid w:val="00187676"/>
    <w:rsid w:val="0019013F"/>
    <w:rsid w:val="00190332"/>
    <w:rsid w:val="0019043B"/>
    <w:rsid w:val="00190514"/>
    <w:rsid w:val="001912B0"/>
    <w:rsid w:val="001912B9"/>
    <w:rsid w:val="0019152C"/>
    <w:rsid w:val="001915FA"/>
    <w:rsid w:val="00191FA9"/>
    <w:rsid w:val="00193379"/>
    <w:rsid w:val="001936A6"/>
    <w:rsid w:val="00193AFC"/>
    <w:rsid w:val="00193B88"/>
    <w:rsid w:val="00193D7C"/>
    <w:rsid w:val="00193E4B"/>
    <w:rsid w:val="00193F9A"/>
    <w:rsid w:val="00194214"/>
    <w:rsid w:val="00194C58"/>
    <w:rsid w:val="0019504A"/>
    <w:rsid w:val="001952BC"/>
    <w:rsid w:val="0019578F"/>
    <w:rsid w:val="0019581F"/>
    <w:rsid w:val="00195D5D"/>
    <w:rsid w:val="00195DCA"/>
    <w:rsid w:val="001963DE"/>
    <w:rsid w:val="00197141"/>
    <w:rsid w:val="0019784A"/>
    <w:rsid w:val="001979A7"/>
    <w:rsid w:val="00197A20"/>
    <w:rsid w:val="001A0018"/>
    <w:rsid w:val="001A0130"/>
    <w:rsid w:val="001A0B7D"/>
    <w:rsid w:val="001A0C9F"/>
    <w:rsid w:val="001A1409"/>
    <w:rsid w:val="001A19B6"/>
    <w:rsid w:val="001A1AF1"/>
    <w:rsid w:val="001A21FA"/>
    <w:rsid w:val="001A2911"/>
    <w:rsid w:val="001A2D64"/>
    <w:rsid w:val="001A2D95"/>
    <w:rsid w:val="001A2F5D"/>
    <w:rsid w:val="001A32E6"/>
    <w:rsid w:val="001A36B2"/>
    <w:rsid w:val="001A3DC3"/>
    <w:rsid w:val="001A3E3D"/>
    <w:rsid w:val="001A46DB"/>
    <w:rsid w:val="001A46F8"/>
    <w:rsid w:val="001A483C"/>
    <w:rsid w:val="001A5706"/>
    <w:rsid w:val="001A5E91"/>
    <w:rsid w:val="001A5F75"/>
    <w:rsid w:val="001A6247"/>
    <w:rsid w:val="001A6440"/>
    <w:rsid w:val="001A6631"/>
    <w:rsid w:val="001A6EA7"/>
    <w:rsid w:val="001A7742"/>
    <w:rsid w:val="001A77C3"/>
    <w:rsid w:val="001A7C11"/>
    <w:rsid w:val="001A7E4D"/>
    <w:rsid w:val="001B0079"/>
    <w:rsid w:val="001B11CC"/>
    <w:rsid w:val="001B1304"/>
    <w:rsid w:val="001B130D"/>
    <w:rsid w:val="001B195D"/>
    <w:rsid w:val="001B1E3B"/>
    <w:rsid w:val="001B1FA6"/>
    <w:rsid w:val="001B226D"/>
    <w:rsid w:val="001B4162"/>
    <w:rsid w:val="001B445D"/>
    <w:rsid w:val="001B4497"/>
    <w:rsid w:val="001B4CB2"/>
    <w:rsid w:val="001B4DE4"/>
    <w:rsid w:val="001B51C1"/>
    <w:rsid w:val="001B59B7"/>
    <w:rsid w:val="001B6182"/>
    <w:rsid w:val="001B69D1"/>
    <w:rsid w:val="001B6C2D"/>
    <w:rsid w:val="001B6E9E"/>
    <w:rsid w:val="001B7015"/>
    <w:rsid w:val="001B706A"/>
    <w:rsid w:val="001B70B5"/>
    <w:rsid w:val="001B77A9"/>
    <w:rsid w:val="001B7BE4"/>
    <w:rsid w:val="001C0524"/>
    <w:rsid w:val="001C08D6"/>
    <w:rsid w:val="001C09C8"/>
    <w:rsid w:val="001C10F3"/>
    <w:rsid w:val="001C183E"/>
    <w:rsid w:val="001C18E4"/>
    <w:rsid w:val="001C1A05"/>
    <w:rsid w:val="001C2345"/>
    <w:rsid w:val="001C2570"/>
    <w:rsid w:val="001C25A4"/>
    <w:rsid w:val="001C2CA5"/>
    <w:rsid w:val="001C300A"/>
    <w:rsid w:val="001C3101"/>
    <w:rsid w:val="001C33B1"/>
    <w:rsid w:val="001C36AB"/>
    <w:rsid w:val="001C3F75"/>
    <w:rsid w:val="001C43EF"/>
    <w:rsid w:val="001C46ED"/>
    <w:rsid w:val="001C4DE3"/>
    <w:rsid w:val="001C598F"/>
    <w:rsid w:val="001C6324"/>
    <w:rsid w:val="001C78D9"/>
    <w:rsid w:val="001C7AE9"/>
    <w:rsid w:val="001C7BC8"/>
    <w:rsid w:val="001C7ED2"/>
    <w:rsid w:val="001D005C"/>
    <w:rsid w:val="001D1353"/>
    <w:rsid w:val="001D1686"/>
    <w:rsid w:val="001D16F4"/>
    <w:rsid w:val="001D190B"/>
    <w:rsid w:val="001D199C"/>
    <w:rsid w:val="001D1B60"/>
    <w:rsid w:val="001D2D28"/>
    <w:rsid w:val="001D37A0"/>
    <w:rsid w:val="001D3902"/>
    <w:rsid w:val="001D3C29"/>
    <w:rsid w:val="001D3F74"/>
    <w:rsid w:val="001D4855"/>
    <w:rsid w:val="001D4C5D"/>
    <w:rsid w:val="001D5108"/>
    <w:rsid w:val="001D53D8"/>
    <w:rsid w:val="001D5E44"/>
    <w:rsid w:val="001D5E85"/>
    <w:rsid w:val="001D625D"/>
    <w:rsid w:val="001D643E"/>
    <w:rsid w:val="001D7052"/>
    <w:rsid w:val="001D7900"/>
    <w:rsid w:val="001D7D7C"/>
    <w:rsid w:val="001D7E01"/>
    <w:rsid w:val="001D7E88"/>
    <w:rsid w:val="001E0541"/>
    <w:rsid w:val="001E0AB5"/>
    <w:rsid w:val="001E0BB9"/>
    <w:rsid w:val="001E1A1C"/>
    <w:rsid w:val="001E27F3"/>
    <w:rsid w:val="001E3AD4"/>
    <w:rsid w:val="001E3F1F"/>
    <w:rsid w:val="001E3FDE"/>
    <w:rsid w:val="001E43A9"/>
    <w:rsid w:val="001E5873"/>
    <w:rsid w:val="001E594C"/>
    <w:rsid w:val="001E5C38"/>
    <w:rsid w:val="001E5CC7"/>
    <w:rsid w:val="001E5D9D"/>
    <w:rsid w:val="001E708E"/>
    <w:rsid w:val="001E71D0"/>
    <w:rsid w:val="001E77F7"/>
    <w:rsid w:val="001E7B16"/>
    <w:rsid w:val="001E7EAF"/>
    <w:rsid w:val="001F0138"/>
    <w:rsid w:val="001F0BDD"/>
    <w:rsid w:val="001F0FDE"/>
    <w:rsid w:val="001F1676"/>
    <w:rsid w:val="001F1829"/>
    <w:rsid w:val="001F22F2"/>
    <w:rsid w:val="001F3453"/>
    <w:rsid w:val="001F378C"/>
    <w:rsid w:val="001F38C5"/>
    <w:rsid w:val="001F39A0"/>
    <w:rsid w:val="001F41BF"/>
    <w:rsid w:val="001F4388"/>
    <w:rsid w:val="001F487A"/>
    <w:rsid w:val="001F490C"/>
    <w:rsid w:val="001F5040"/>
    <w:rsid w:val="001F607C"/>
    <w:rsid w:val="001F624A"/>
    <w:rsid w:val="001F6847"/>
    <w:rsid w:val="001F696A"/>
    <w:rsid w:val="001F6FA4"/>
    <w:rsid w:val="001F79A9"/>
    <w:rsid w:val="001F7B68"/>
    <w:rsid w:val="001F7BDF"/>
    <w:rsid w:val="00200373"/>
    <w:rsid w:val="002007ED"/>
    <w:rsid w:val="002009F1"/>
    <w:rsid w:val="002014DB"/>
    <w:rsid w:val="002019B3"/>
    <w:rsid w:val="00201E20"/>
    <w:rsid w:val="00202014"/>
    <w:rsid w:val="00202596"/>
    <w:rsid w:val="002029A7"/>
    <w:rsid w:val="00202A54"/>
    <w:rsid w:val="00202E24"/>
    <w:rsid w:val="00203CBC"/>
    <w:rsid w:val="00203D6B"/>
    <w:rsid w:val="002040FB"/>
    <w:rsid w:val="002046CE"/>
    <w:rsid w:val="00204816"/>
    <w:rsid w:val="00204C7B"/>
    <w:rsid w:val="00204D75"/>
    <w:rsid w:val="00204DEC"/>
    <w:rsid w:val="0020552F"/>
    <w:rsid w:val="002057BC"/>
    <w:rsid w:val="00205A2E"/>
    <w:rsid w:val="00205ACF"/>
    <w:rsid w:val="00205DB4"/>
    <w:rsid w:val="00206240"/>
    <w:rsid w:val="002064FB"/>
    <w:rsid w:val="002067DE"/>
    <w:rsid w:val="00206BFF"/>
    <w:rsid w:val="00206C69"/>
    <w:rsid w:val="002071FD"/>
    <w:rsid w:val="00207A24"/>
    <w:rsid w:val="00207E75"/>
    <w:rsid w:val="00207FCE"/>
    <w:rsid w:val="00210528"/>
    <w:rsid w:val="00210779"/>
    <w:rsid w:val="00210E4C"/>
    <w:rsid w:val="00211DC8"/>
    <w:rsid w:val="00212220"/>
    <w:rsid w:val="002124E4"/>
    <w:rsid w:val="00212B88"/>
    <w:rsid w:val="00212CDD"/>
    <w:rsid w:val="00212D0E"/>
    <w:rsid w:val="00212E34"/>
    <w:rsid w:val="002131F5"/>
    <w:rsid w:val="002133A6"/>
    <w:rsid w:val="0021395F"/>
    <w:rsid w:val="00214402"/>
    <w:rsid w:val="00214471"/>
    <w:rsid w:val="0021495B"/>
    <w:rsid w:val="002149A3"/>
    <w:rsid w:val="00215877"/>
    <w:rsid w:val="0021626F"/>
    <w:rsid w:val="00217FE9"/>
    <w:rsid w:val="002204A3"/>
    <w:rsid w:val="002204FF"/>
    <w:rsid w:val="00220A60"/>
    <w:rsid w:val="00220AEF"/>
    <w:rsid w:val="002210E0"/>
    <w:rsid w:val="00221C90"/>
    <w:rsid w:val="002221DB"/>
    <w:rsid w:val="0022229C"/>
    <w:rsid w:val="00222596"/>
    <w:rsid w:val="002227BC"/>
    <w:rsid w:val="00222B26"/>
    <w:rsid w:val="00222DC2"/>
    <w:rsid w:val="0022335E"/>
    <w:rsid w:val="00223B86"/>
    <w:rsid w:val="00223CBB"/>
    <w:rsid w:val="00224490"/>
    <w:rsid w:val="00224DCF"/>
    <w:rsid w:val="002251F7"/>
    <w:rsid w:val="0022550C"/>
    <w:rsid w:val="00225A89"/>
    <w:rsid w:val="00225BEE"/>
    <w:rsid w:val="00225E3F"/>
    <w:rsid w:val="00226284"/>
    <w:rsid w:val="00227535"/>
    <w:rsid w:val="00227A1E"/>
    <w:rsid w:val="002303DC"/>
    <w:rsid w:val="002305EE"/>
    <w:rsid w:val="002306BB"/>
    <w:rsid w:val="0023088B"/>
    <w:rsid w:val="0023096F"/>
    <w:rsid w:val="00230CDA"/>
    <w:rsid w:val="002310F0"/>
    <w:rsid w:val="00231950"/>
    <w:rsid w:val="00231AAB"/>
    <w:rsid w:val="00231BD9"/>
    <w:rsid w:val="00231D65"/>
    <w:rsid w:val="00231E3B"/>
    <w:rsid w:val="00232200"/>
    <w:rsid w:val="00232267"/>
    <w:rsid w:val="00232668"/>
    <w:rsid w:val="00232B72"/>
    <w:rsid w:val="00232CFF"/>
    <w:rsid w:val="00233135"/>
    <w:rsid w:val="002331D2"/>
    <w:rsid w:val="002332E2"/>
    <w:rsid w:val="00233350"/>
    <w:rsid w:val="002344C5"/>
    <w:rsid w:val="00234966"/>
    <w:rsid w:val="00234A31"/>
    <w:rsid w:val="00234DFF"/>
    <w:rsid w:val="002352B2"/>
    <w:rsid w:val="002354F9"/>
    <w:rsid w:val="002354FB"/>
    <w:rsid w:val="002356E4"/>
    <w:rsid w:val="0023576F"/>
    <w:rsid w:val="00235CE5"/>
    <w:rsid w:val="0023648A"/>
    <w:rsid w:val="00236E58"/>
    <w:rsid w:val="002371C2"/>
    <w:rsid w:val="00237241"/>
    <w:rsid w:val="002372FB"/>
    <w:rsid w:val="00237316"/>
    <w:rsid w:val="0023766A"/>
    <w:rsid w:val="00237B9C"/>
    <w:rsid w:val="002403DD"/>
    <w:rsid w:val="0024073B"/>
    <w:rsid w:val="00240BA5"/>
    <w:rsid w:val="00240C90"/>
    <w:rsid w:val="0024125A"/>
    <w:rsid w:val="0024222D"/>
    <w:rsid w:val="002431A0"/>
    <w:rsid w:val="002435B7"/>
    <w:rsid w:val="002436AD"/>
    <w:rsid w:val="00243BFE"/>
    <w:rsid w:val="002442E4"/>
    <w:rsid w:val="00244365"/>
    <w:rsid w:val="00244657"/>
    <w:rsid w:val="002449D1"/>
    <w:rsid w:val="00244D91"/>
    <w:rsid w:val="00244E29"/>
    <w:rsid w:val="00246DE8"/>
    <w:rsid w:val="00246E8B"/>
    <w:rsid w:val="00246EE9"/>
    <w:rsid w:val="002472C0"/>
    <w:rsid w:val="002501BB"/>
    <w:rsid w:val="00250575"/>
    <w:rsid w:val="00251040"/>
    <w:rsid w:val="00251D8A"/>
    <w:rsid w:val="00251EDB"/>
    <w:rsid w:val="002520A7"/>
    <w:rsid w:val="00252303"/>
    <w:rsid w:val="0025297F"/>
    <w:rsid w:val="002532E5"/>
    <w:rsid w:val="002539B9"/>
    <w:rsid w:val="00253C18"/>
    <w:rsid w:val="00254432"/>
    <w:rsid w:val="002548A1"/>
    <w:rsid w:val="00255411"/>
    <w:rsid w:val="0025546F"/>
    <w:rsid w:val="00255E20"/>
    <w:rsid w:val="00255FAB"/>
    <w:rsid w:val="00256813"/>
    <w:rsid w:val="0025688E"/>
    <w:rsid w:val="00256D58"/>
    <w:rsid w:val="0025743B"/>
    <w:rsid w:val="0026067D"/>
    <w:rsid w:val="00260A4B"/>
    <w:rsid w:val="00260C49"/>
    <w:rsid w:val="00260FF2"/>
    <w:rsid w:val="0026138F"/>
    <w:rsid w:val="002614EB"/>
    <w:rsid w:val="00261C95"/>
    <w:rsid w:val="002621C7"/>
    <w:rsid w:val="0026246C"/>
    <w:rsid w:val="002629A9"/>
    <w:rsid w:val="0026323B"/>
    <w:rsid w:val="002635C5"/>
    <w:rsid w:val="00263751"/>
    <w:rsid w:val="002637A3"/>
    <w:rsid w:val="00263906"/>
    <w:rsid w:val="00263EC9"/>
    <w:rsid w:val="002648D7"/>
    <w:rsid w:val="0026492F"/>
    <w:rsid w:val="00264D36"/>
    <w:rsid w:val="00264FA4"/>
    <w:rsid w:val="00265043"/>
    <w:rsid w:val="0026562E"/>
    <w:rsid w:val="00265D5F"/>
    <w:rsid w:val="00265FA1"/>
    <w:rsid w:val="0026612E"/>
    <w:rsid w:val="00266377"/>
    <w:rsid w:val="002667A9"/>
    <w:rsid w:val="0026721E"/>
    <w:rsid w:val="00267330"/>
    <w:rsid w:val="002673C9"/>
    <w:rsid w:val="00267671"/>
    <w:rsid w:val="00267805"/>
    <w:rsid w:val="00267DCF"/>
    <w:rsid w:val="00267DE2"/>
    <w:rsid w:val="00270399"/>
    <w:rsid w:val="00270496"/>
    <w:rsid w:val="002705CC"/>
    <w:rsid w:val="002707EB"/>
    <w:rsid w:val="002708FA"/>
    <w:rsid w:val="00270A85"/>
    <w:rsid w:val="00270B02"/>
    <w:rsid w:val="00271BCB"/>
    <w:rsid w:val="00271CBA"/>
    <w:rsid w:val="00272367"/>
    <w:rsid w:val="00272448"/>
    <w:rsid w:val="0027247B"/>
    <w:rsid w:val="002725B3"/>
    <w:rsid w:val="00272691"/>
    <w:rsid w:val="0027291E"/>
    <w:rsid w:val="00272A16"/>
    <w:rsid w:val="002734D9"/>
    <w:rsid w:val="002736AA"/>
    <w:rsid w:val="0027389D"/>
    <w:rsid w:val="00274080"/>
    <w:rsid w:val="00274686"/>
    <w:rsid w:val="002746A6"/>
    <w:rsid w:val="002747D8"/>
    <w:rsid w:val="00274BA8"/>
    <w:rsid w:val="002754B8"/>
    <w:rsid w:val="002756DE"/>
    <w:rsid w:val="00275D8C"/>
    <w:rsid w:val="002761A5"/>
    <w:rsid w:val="002766D0"/>
    <w:rsid w:val="00276EEC"/>
    <w:rsid w:val="0027773E"/>
    <w:rsid w:val="00277A6D"/>
    <w:rsid w:val="00280175"/>
    <w:rsid w:val="0028021F"/>
    <w:rsid w:val="00280C02"/>
    <w:rsid w:val="00281AA4"/>
    <w:rsid w:val="00282E2D"/>
    <w:rsid w:val="0028326C"/>
    <w:rsid w:val="00283BAF"/>
    <w:rsid w:val="00283CCB"/>
    <w:rsid w:val="0028470D"/>
    <w:rsid w:val="002852F3"/>
    <w:rsid w:val="002857AE"/>
    <w:rsid w:val="00285827"/>
    <w:rsid w:val="002859D6"/>
    <w:rsid w:val="00286305"/>
    <w:rsid w:val="002865A9"/>
    <w:rsid w:val="0028678E"/>
    <w:rsid w:val="00286C82"/>
    <w:rsid w:val="00286FB8"/>
    <w:rsid w:val="00287397"/>
    <w:rsid w:val="002875E8"/>
    <w:rsid w:val="00287D2B"/>
    <w:rsid w:val="00287F38"/>
    <w:rsid w:val="002905F3"/>
    <w:rsid w:val="00290671"/>
    <w:rsid w:val="00290F9A"/>
    <w:rsid w:val="0029121A"/>
    <w:rsid w:val="002917DA"/>
    <w:rsid w:val="0029189E"/>
    <w:rsid w:val="00291D9A"/>
    <w:rsid w:val="002930CB"/>
    <w:rsid w:val="00293221"/>
    <w:rsid w:val="0029374F"/>
    <w:rsid w:val="00293CDD"/>
    <w:rsid w:val="00293F03"/>
    <w:rsid w:val="00293FD8"/>
    <w:rsid w:val="00293FFB"/>
    <w:rsid w:val="002942CE"/>
    <w:rsid w:val="00294389"/>
    <w:rsid w:val="00294715"/>
    <w:rsid w:val="00294A86"/>
    <w:rsid w:val="0029535C"/>
    <w:rsid w:val="002956D0"/>
    <w:rsid w:val="0029574A"/>
    <w:rsid w:val="00295820"/>
    <w:rsid w:val="0029595B"/>
    <w:rsid w:val="00295CAC"/>
    <w:rsid w:val="00295F24"/>
    <w:rsid w:val="00295F47"/>
    <w:rsid w:val="00296101"/>
    <w:rsid w:val="0029625F"/>
    <w:rsid w:val="002962EB"/>
    <w:rsid w:val="002963DB"/>
    <w:rsid w:val="002969B4"/>
    <w:rsid w:val="00296C2D"/>
    <w:rsid w:val="00297260"/>
    <w:rsid w:val="00297C5A"/>
    <w:rsid w:val="00297E39"/>
    <w:rsid w:val="002A017E"/>
    <w:rsid w:val="002A10BA"/>
    <w:rsid w:val="002A1F59"/>
    <w:rsid w:val="002A29B8"/>
    <w:rsid w:val="002A2B85"/>
    <w:rsid w:val="002A2EE9"/>
    <w:rsid w:val="002A3F38"/>
    <w:rsid w:val="002A4391"/>
    <w:rsid w:val="002A4C89"/>
    <w:rsid w:val="002A4D15"/>
    <w:rsid w:val="002A518F"/>
    <w:rsid w:val="002A5284"/>
    <w:rsid w:val="002A538E"/>
    <w:rsid w:val="002A5905"/>
    <w:rsid w:val="002A5D4F"/>
    <w:rsid w:val="002A64BD"/>
    <w:rsid w:val="002A67C8"/>
    <w:rsid w:val="002A6AD7"/>
    <w:rsid w:val="002A6B29"/>
    <w:rsid w:val="002A6BA5"/>
    <w:rsid w:val="002A6DC2"/>
    <w:rsid w:val="002A6E39"/>
    <w:rsid w:val="002A700B"/>
    <w:rsid w:val="002A7097"/>
    <w:rsid w:val="002A71E1"/>
    <w:rsid w:val="002A7423"/>
    <w:rsid w:val="002A77E2"/>
    <w:rsid w:val="002A799F"/>
    <w:rsid w:val="002A7AF0"/>
    <w:rsid w:val="002B011D"/>
    <w:rsid w:val="002B0138"/>
    <w:rsid w:val="002B0999"/>
    <w:rsid w:val="002B099C"/>
    <w:rsid w:val="002B1704"/>
    <w:rsid w:val="002B1F8D"/>
    <w:rsid w:val="002B269E"/>
    <w:rsid w:val="002B26EA"/>
    <w:rsid w:val="002B2D3E"/>
    <w:rsid w:val="002B2D9C"/>
    <w:rsid w:val="002B30B5"/>
    <w:rsid w:val="002B3B70"/>
    <w:rsid w:val="002B3F2D"/>
    <w:rsid w:val="002B3FAC"/>
    <w:rsid w:val="002B423B"/>
    <w:rsid w:val="002B481E"/>
    <w:rsid w:val="002B536A"/>
    <w:rsid w:val="002B575D"/>
    <w:rsid w:val="002B5FDD"/>
    <w:rsid w:val="002B63CE"/>
    <w:rsid w:val="002B6B1F"/>
    <w:rsid w:val="002B75FF"/>
    <w:rsid w:val="002C07FA"/>
    <w:rsid w:val="002C09EA"/>
    <w:rsid w:val="002C0BDD"/>
    <w:rsid w:val="002C0CAD"/>
    <w:rsid w:val="002C162E"/>
    <w:rsid w:val="002C1B9E"/>
    <w:rsid w:val="002C1BCB"/>
    <w:rsid w:val="002C1D95"/>
    <w:rsid w:val="002C293A"/>
    <w:rsid w:val="002C2F0A"/>
    <w:rsid w:val="002C43DB"/>
    <w:rsid w:val="002C44B8"/>
    <w:rsid w:val="002C4750"/>
    <w:rsid w:val="002C49FC"/>
    <w:rsid w:val="002C4E8F"/>
    <w:rsid w:val="002C4F7B"/>
    <w:rsid w:val="002C56CD"/>
    <w:rsid w:val="002C57F7"/>
    <w:rsid w:val="002C59A0"/>
    <w:rsid w:val="002C5A07"/>
    <w:rsid w:val="002C5A52"/>
    <w:rsid w:val="002C6671"/>
    <w:rsid w:val="002C676B"/>
    <w:rsid w:val="002C6992"/>
    <w:rsid w:val="002C69A1"/>
    <w:rsid w:val="002C6DE2"/>
    <w:rsid w:val="002C6E27"/>
    <w:rsid w:val="002D0223"/>
    <w:rsid w:val="002D0326"/>
    <w:rsid w:val="002D0906"/>
    <w:rsid w:val="002D0DA3"/>
    <w:rsid w:val="002D16AA"/>
    <w:rsid w:val="002D172B"/>
    <w:rsid w:val="002D179C"/>
    <w:rsid w:val="002D1B71"/>
    <w:rsid w:val="002D1DF6"/>
    <w:rsid w:val="002D267F"/>
    <w:rsid w:val="002D2CBF"/>
    <w:rsid w:val="002D31A9"/>
    <w:rsid w:val="002D35EF"/>
    <w:rsid w:val="002D5128"/>
    <w:rsid w:val="002D5AE3"/>
    <w:rsid w:val="002D5C78"/>
    <w:rsid w:val="002D5CA0"/>
    <w:rsid w:val="002D60BC"/>
    <w:rsid w:val="002D61D7"/>
    <w:rsid w:val="002D670F"/>
    <w:rsid w:val="002D6EAD"/>
    <w:rsid w:val="002D6F8C"/>
    <w:rsid w:val="002D6FA1"/>
    <w:rsid w:val="002D7FB7"/>
    <w:rsid w:val="002E0015"/>
    <w:rsid w:val="002E0032"/>
    <w:rsid w:val="002E0601"/>
    <w:rsid w:val="002E0680"/>
    <w:rsid w:val="002E0A29"/>
    <w:rsid w:val="002E1037"/>
    <w:rsid w:val="002E146F"/>
    <w:rsid w:val="002E1B15"/>
    <w:rsid w:val="002E1B69"/>
    <w:rsid w:val="002E1C7B"/>
    <w:rsid w:val="002E1D88"/>
    <w:rsid w:val="002E1E3E"/>
    <w:rsid w:val="002E1E51"/>
    <w:rsid w:val="002E1F86"/>
    <w:rsid w:val="002E218E"/>
    <w:rsid w:val="002E2CC5"/>
    <w:rsid w:val="002E3000"/>
    <w:rsid w:val="002E318B"/>
    <w:rsid w:val="002E3430"/>
    <w:rsid w:val="002E34C2"/>
    <w:rsid w:val="002E37B1"/>
    <w:rsid w:val="002E3ADC"/>
    <w:rsid w:val="002E4428"/>
    <w:rsid w:val="002E4DBB"/>
    <w:rsid w:val="002E5901"/>
    <w:rsid w:val="002E5909"/>
    <w:rsid w:val="002E59AE"/>
    <w:rsid w:val="002E59D0"/>
    <w:rsid w:val="002E5B83"/>
    <w:rsid w:val="002E63CB"/>
    <w:rsid w:val="002E64B5"/>
    <w:rsid w:val="002E6E03"/>
    <w:rsid w:val="002E717A"/>
    <w:rsid w:val="002E7617"/>
    <w:rsid w:val="002E7B91"/>
    <w:rsid w:val="002E7E26"/>
    <w:rsid w:val="002F0838"/>
    <w:rsid w:val="002F107D"/>
    <w:rsid w:val="002F11A0"/>
    <w:rsid w:val="002F12D8"/>
    <w:rsid w:val="002F1C35"/>
    <w:rsid w:val="002F269E"/>
    <w:rsid w:val="002F3ED4"/>
    <w:rsid w:val="002F427A"/>
    <w:rsid w:val="002F469A"/>
    <w:rsid w:val="002F5882"/>
    <w:rsid w:val="002F5D33"/>
    <w:rsid w:val="002F5DF6"/>
    <w:rsid w:val="002F5E1E"/>
    <w:rsid w:val="002F5E27"/>
    <w:rsid w:val="002F5F74"/>
    <w:rsid w:val="002F6151"/>
    <w:rsid w:val="002F62D6"/>
    <w:rsid w:val="002F670B"/>
    <w:rsid w:val="002F6B39"/>
    <w:rsid w:val="002F6BCC"/>
    <w:rsid w:val="002F6D5E"/>
    <w:rsid w:val="002F71BF"/>
    <w:rsid w:val="002F79B5"/>
    <w:rsid w:val="00300149"/>
    <w:rsid w:val="0030076B"/>
    <w:rsid w:val="00300795"/>
    <w:rsid w:val="00300E8C"/>
    <w:rsid w:val="00300F4E"/>
    <w:rsid w:val="003011D1"/>
    <w:rsid w:val="0030130F"/>
    <w:rsid w:val="0030167D"/>
    <w:rsid w:val="00301A15"/>
    <w:rsid w:val="00301AF4"/>
    <w:rsid w:val="00301D1F"/>
    <w:rsid w:val="00301D9B"/>
    <w:rsid w:val="00302F62"/>
    <w:rsid w:val="003033BD"/>
    <w:rsid w:val="003036D9"/>
    <w:rsid w:val="00303B65"/>
    <w:rsid w:val="00303F07"/>
    <w:rsid w:val="00303FEA"/>
    <w:rsid w:val="00304316"/>
    <w:rsid w:val="003047B0"/>
    <w:rsid w:val="0030482F"/>
    <w:rsid w:val="00305556"/>
    <w:rsid w:val="00305727"/>
    <w:rsid w:val="00305774"/>
    <w:rsid w:val="00305A2C"/>
    <w:rsid w:val="00306360"/>
    <w:rsid w:val="003064F1"/>
    <w:rsid w:val="00306F16"/>
    <w:rsid w:val="00306F89"/>
    <w:rsid w:val="0030713B"/>
    <w:rsid w:val="003075C7"/>
    <w:rsid w:val="00307DF1"/>
    <w:rsid w:val="00310170"/>
    <w:rsid w:val="0031023C"/>
    <w:rsid w:val="00310935"/>
    <w:rsid w:val="003109B1"/>
    <w:rsid w:val="003109E1"/>
    <w:rsid w:val="00310A1F"/>
    <w:rsid w:val="00310C53"/>
    <w:rsid w:val="00311572"/>
    <w:rsid w:val="00311A78"/>
    <w:rsid w:val="0031291E"/>
    <w:rsid w:val="003129E1"/>
    <w:rsid w:val="00312B0F"/>
    <w:rsid w:val="0031331C"/>
    <w:rsid w:val="003138B0"/>
    <w:rsid w:val="00313E48"/>
    <w:rsid w:val="00313E79"/>
    <w:rsid w:val="00313E91"/>
    <w:rsid w:val="003140C4"/>
    <w:rsid w:val="00314338"/>
    <w:rsid w:val="0031448E"/>
    <w:rsid w:val="00314571"/>
    <w:rsid w:val="003145B7"/>
    <w:rsid w:val="00315353"/>
    <w:rsid w:val="003157FC"/>
    <w:rsid w:val="0031582B"/>
    <w:rsid w:val="0031600A"/>
    <w:rsid w:val="00316285"/>
    <w:rsid w:val="0031693C"/>
    <w:rsid w:val="00316B06"/>
    <w:rsid w:val="00316C35"/>
    <w:rsid w:val="00316E10"/>
    <w:rsid w:val="0031705B"/>
    <w:rsid w:val="0031717A"/>
    <w:rsid w:val="0031763C"/>
    <w:rsid w:val="00317C5D"/>
    <w:rsid w:val="00317D14"/>
    <w:rsid w:val="00317D28"/>
    <w:rsid w:val="003201A3"/>
    <w:rsid w:val="003203E6"/>
    <w:rsid w:val="00320B04"/>
    <w:rsid w:val="0032106E"/>
    <w:rsid w:val="003210F9"/>
    <w:rsid w:val="003211F4"/>
    <w:rsid w:val="003221B4"/>
    <w:rsid w:val="003222C4"/>
    <w:rsid w:val="0032280D"/>
    <w:rsid w:val="00322D01"/>
    <w:rsid w:val="00322DEA"/>
    <w:rsid w:val="00323026"/>
    <w:rsid w:val="003234ED"/>
    <w:rsid w:val="00323BA0"/>
    <w:rsid w:val="00323D12"/>
    <w:rsid w:val="00323F2F"/>
    <w:rsid w:val="003244B3"/>
    <w:rsid w:val="00324BFE"/>
    <w:rsid w:val="00324E6A"/>
    <w:rsid w:val="00325312"/>
    <w:rsid w:val="0032553A"/>
    <w:rsid w:val="00326CCA"/>
    <w:rsid w:val="0032706C"/>
    <w:rsid w:val="00330026"/>
    <w:rsid w:val="003305DC"/>
    <w:rsid w:val="003306C0"/>
    <w:rsid w:val="003306C3"/>
    <w:rsid w:val="00330996"/>
    <w:rsid w:val="00330AA6"/>
    <w:rsid w:val="00331520"/>
    <w:rsid w:val="003316D0"/>
    <w:rsid w:val="00331BC8"/>
    <w:rsid w:val="00331C8D"/>
    <w:rsid w:val="00331E7F"/>
    <w:rsid w:val="00331EB0"/>
    <w:rsid w:val="00331F36"/>
    <w:rsid w:val="003320FC"/>
    <w:rsid w:val="00332556"/>
    <w:rsid w:val="00332852"/>
    <w:rsid w:val="003329CB"/>
    <w:rsid w:val="00332EA3"/>
    <w:rsid w:val="00332F4A"/>
    <w:rsid w:val="003334B0"/>
    <w:rsid w:val="0033368D"/>
    <w:rsid w:val="00334641"/>
    <w:rsid w:val="00334D78"/>
    <w:rsid w:val="0033500D"/>
    <w:rsid w:val="00335286"/>
    <w:rsid w:val="003358D9"/>
    <w:rsid w:val="00335B03"/>
    <w:rsid w:val="003360FC"/>
    <w:rsid w:val="003361F0"/>
    <w:rsid w:val="00336416"/>
    <w:rsid w:val="0033660D"/>
    <w:rsid w:val="00336A69"/>
    <w:rsid w:val="00336FCD"/>
    <w:rsid w:val="00337631"/>
    <w:rsid w:val="00337741"/>
    <w:rsid w:val="00340061"/>
    <w:rsid w:val="00340077"/>
    <w:rsid w:val="00340AAF"/>
    <w:rsid w:val="00341352"/>
    <w:rsid w:val="00341F7C"/>
    <w:rsid w:val="0034257F"/>
    <w:rsid w:val="00342FCD"/>
    <w:rsid w:val="00343265"/>
    <w:rsid w:val="00343866"/>
    <w:rsid w:val="00344258"/>
    <w:rsid w:val="00344640"/>
    <w:rsid w:val="00344ED2"/>
    <w:rsid w:val="00345202"/>
    <w:rsid w:val="003455C7"/>
    <w:rsid w:val="0034594F"/>
    <w:rsid w:val="00345E33"/>
    <w:rsid w:val="003465A1"/>
    <w:rsid w:val="003467CE"/>
    <w:rsid w:val="00346BF4"/>
    <w:rsid w:val="003475CE"/>
    <w:rsid w:val="00347685"/>
    <w:rsid w:val="0034797F"/>
    <w:rsid w:val="00350422"/>
    <w:rsid w:val="003504D2"/>
    <w:rsid w:val="00350FF6"/>
    <w:rsid w:val="0035134B"/>
    <w:rsid w:val="0035174F"/>
    <w:rsid w:val="00351DB1"/>
    <w:rsid w:val="00351DFF"/>
    <w:rsid w:val="003520F3"/>
    <w:rsid w:val="003522C6"/>
    <w:rsid w:val="003524D2"/>
    <w:rsid w:val="00352550"/>
    <w:rsid w:val="00352DDA"/>
    <w:rsid w:val="003533AC"/>
    <w:rsid w:val="003540D5"/>
    <w:rsid w:val="003545D5"/>
    <w:rsid w:val="0035485C"/>
    <w:rsid w:val="00354D4B"/>
    <w:rsid w:val="00356111"/>
    <w:rsid w:val="0035616A"/>
    <w:rsid w:val="003561EB"/>
    <w:rsid w:val="003563C8"/>
    <w:rsid w:val="00357001"/>
    <w:rsid w:val="0036051D"/>
    <w:rsid w:val="003609FD"/>
    <w:rsid w:val="00360D32"/>
    <w:rsid w:val="0036144C"/>
    <w:rsid w:val="00361863"/>
    <w:rsid w:val="00361C2E"/>
    <w:rsid w:val="003621B7"/>
    <w:rsid w:val="00362918"/>
    <w:rsid w:val="00362BF4"/>
    <w:rsid w:val="00362CAA"/>
    <w:rsid w:val="00362CDD"/>
    <w:rsid w:val="003632AE"/>
    <w:rsid w:val="003641D4"/>
    <w:rsid w:val="00364B0D"/>
    <w:rsid w:val="00364E83"/>
    <w:rsid w:val="00364F25"/>
    <w:rsid w:val="00364F89"/>
    <w:rsid w:val="00365FF0"/>
    <w:rsid w:val="0036686E"/>
    <w:rsid w:val="00366DDA"/>
    <w:rsid w:val="00367239"/>
    <w:rsid w:val="003673A0"/>
    <w:rsid w:val="0036753E"/>
    <w:rsid w:val="0036754C"/>
    <w:rsid w:val="00367819"/>
    <w:rsid w:val="003701A6"/>
    <w:rsid w:val="0037081C"/>
    <w:rsid w:val="00370885"/>
    <w:rsid w:val="003709D9"/>
    <w:rsid w:val="00370EDE"/>
    <w:rsid w:val="003710AA"/>
    <w:rsid w:val="00371953"/>
    <w:rsid w:val="00371A17"/>
    <w:rsid w:val="00371A23"/>
    <w:rsid w:val="00371BCD"/>
    <w:rsid w:val="00371FD7"/>
    <w:rsid w:val="00372CF9"/>
    <w:rsid w:val="00373289"/>
    <w:rsid w:val="00373D1A"/>
    <w:rsid w:val="003741F6"/>
    <w:rsid w:val="00374662"/>
    <w:rsid w:val="00374769"/>
    <w:rsid w:val="00375021"/>
    <w:rsid w:val="00375151"/>
    <w:rsid w:val="0037519C"/>
    <w:rsid w:val="00375D6A"/>
    <w:rsid w:val="00375F95"/>
    <w:rsid w:val="003760D6"/>
    <w:rsid w:val="003762A2"/>
    <w:rsid w:val="003769D8"/>
    <w:rsid w:val="00376F19"/>
    <w:rsid w:val="00377046"/>
    <w:rsid w:val="003770AF"/>
    <w:rsid w:val="0037722A"/>
    <w:rsid w:val="00377465"/>
    <w:rsid w:val="003776E4"/>
    <w:rsid w:val="00377BDB"/>
    <w:rsid w:val="0038022E"/>
    <w:rsid w:val="00380318"/>
    <w:rsid w:val="00380DD6"/>
    <w:rsid w:val="00380E1C"/>
    <w:rsid w:val="0038119F"/>
    <w:rsid w:val="00381581"/>
    <w:rsid w:val="00381630"/>
    <w:rsid w:val="003820BE"/>
    <w:rsid w:val="003822C8"/>
    <w:rsid w:val="00382882"/>
    <w:rsid w:val="00382AE2"/>
    <w:rsid w:val="00382FE8"/>
    <w:rsid w:val="00383479"/>
    <w:rsid w:val="003834E3"/>
    <w:rsid w:val="00383A0E"/>
    <w:rsid w:val="00383C09"/>
    <w:rsid w:val="00383D9B"/>
    <w:rsid w:val="00383F6C"/>
    <w:rsid w:val="003840E3"/>
    <w:rsid w:val="00384C97"/>
    <w:rsid w:val="00384E64"/>
    <w:rsid w:val="003855D3"/>
    <w:rsid w:val="00385ABF"/>
    <w:rsid w:val="0038624B"/>
    <w:rsid w:val="0038638F"/>
    <w:rsid w:val="00386787"/>
    <w:rsid w:val="00386C60"/>
    <w:rsid w:val="003871FA"/>
    <w:rsid w:val="0038772A"/>
    <w:rsid w:val="00387D01"/>
    <w:rsid w:val="0039001E"/>
    <w:rsid w:val="0039007E"/>
    <w:rsid w:val="00390131"/>
    <w:rsid w:val="0039013F"/>
    <w:rsid w:val="00390552"/>
    <w:rsid w:val="00390A40"/>
    <w:rsid w:val="00391244"/>
    <w:rsid w:val="00391913"/>
    <w:rsid w:val="00391B89"/>
    <w:rsid w:val="00392159"/>
    <w:rsid w:val="0039253A"/>
    <w:rsid w:val="00393814"/>
    <w:rsid w:val="0039390F"/>
    <w:rsid w:val="00393F5A"/>
    <w:rsid w:val="00394CA3"/>
    <w:rsid w:val="00395DE5"/>
    <w:rsid w:val="00395E6F"/>
    <w:rsid w:val="00396D26"/>
    <w:rsid w:val="00396DB0"/>
    <w:rsid w:val="003971DB"/>
    <w:rsid w:val="0039734F"/>
    <w:rsid w:val="0039776C"/>
    <w:rsid w:val="00397ADD"/>
    <w:rsid w:val="00397EF2"/>
    <w:rsid w:val="003A01AC"/>
    <w:rsid w:val="003A0223"/>
    <w:rsid w:val="003A02D6"/>
    <w:rsid w:val="003A0E2E"/>
    <w:rsid w:val="003A10A6"/>
    <w:rsid w:val="003A1594"/>
    <w:rsid w:val="003A16DF"/>
    <w:rsid w:val="003A245D"/>
    <w:rsid w:val="003A274D"/>
    <w:rsid w:val="003A279A"/>
    <w:rsid w:val="003A282B"/>
    <w:rsid w:val="003A324D"/>
    <w:rsid w:val="003A37DB"/>
    <w:rsid w:val="003A3CB9"/>
    <w:rsid w:val="003A4241"/>
    <w:rsid w:val="003A4293"/>
    <w:rsid w:val="003A4525"/>
    <w:rsid w:val="003A4A4F"/>
    <w:rsid w:val="003A4B47"/>
    <w:rsid w:val="003A4BAE"/>
    <w:rsid w:val="003A587E"/>
    <w:rsid w:val="003A5A86"/>
    <w:rsid w:val="003A6B2E"/>
    <w:rsid w:val="003A6B71"/>
    <w:rsid w:val="003A6E85"/>
    <w:rsid w:val="003A6FEB"/>
    <w:rsid w:val="003A705A"/>
    <w:rsid w:val="003A7729"/>
    <w:rsid w:val="003B0006"/>
    <w:rsid w:val="003B00E2"/>
    <w:rsid w:val="003B041B"/>
    <w:rsid w:val="003B0692"/>
    <w:rsid w:val="003B0CEA"/>
    <w:rsid w:val="003B0D8C"/>
    <w:rsid w:val="003B0F98"/>
    <w:rsid w:val="003B16FE"/>
    <w:rsid w:val="003B1700"/>
    <w:rsid w:val="003B1F39"/>
    <w:rsid w:val="003B1FAE"/>
    <w:rsid w:val="003B238B"/>
    <w:rsid w:val="003B2CD2"/>
    <w:rsid w:val="003B2DE5"/>
    <w:rsid w:val="003B3414"/>
    <w:rsid w:val="003B3D00"/>
    <w:rsid w:val="003B4D38"/>
    <w:rsid w:val="003B5449"/>
    <w:rsid w:val="003B5CA4"/>
    <w:rsid w:val="003B7E7F"/>
    <w:rsid w:val="003C02C8"/>
    <w:rsid w:val="003C0313"/>
    <w:rsid w:val="003C0619"/>
    <w:rsid w:val="003C082F"/>
    <w:rsid w:val="003C10FC"/>
    <w:rsid w:val="003C110E"/>
    <w:rsid w:val="003C1630"/>
    <w:rsid w:val="003C20EF"/>
    <w:rsid w:val="003C21CE"/>
    <w:rsid w:val="003C2C24"/>
    <w:rsid w:val="003C3464"/>
    <w:rsid w:val="003C3688"/>
    <w:rsid w:val="003C3CCA"/>
    <w:rsid w:val="003C3E50"/>
    <w:rsid w:val="003C3F30"/>
    <w:rsid w:val="003C3FB3"/>
    <w:rsid w:val="003C4AB1"/>
    <w:rsid w:val="003C5A1E"/>
    <w:rsid w:val="003C74F8"/>
    <w:rsid w:val="003C7D2A"/>
    <w:rsid w:val="003D06D9"/>
    <w:rsid w:val="003D0B47"/>
    <w:rsid w:val="003D0D03"/>
    <w:rsid w:val="003D1170"/>
    <w:rsid w:val="003D1F1E"/>
    <w:rsid w:val="003D2037"/>
    <w:rsid w:val="003D2C6C"/>
    <w:rsid w:val="003D3004"/>
    <w:rsid w:val="003D35B6"/>
    <w:rsid w:val="003D3A13"/>
    <w:rsid w:val="003D42AB"/>
    <w:rsid w:val="003D4379"/>
    <w:rsid w:val="003D449D"/>
    <w:rsid w:val="003D4894"/>
    <w:rsid w:val="003D48E1"/>
    <w:rsid w:val="003D4D30"/>
    <w:rsid w:val="003D532C"/>
    <w:rsid w:val="003D5559"/>
    <w:rsid w:val="003D55E7"/>
    <w:rsid w:val="003D5B90"/>
    <w:rsid w:val="003D5D6C"/>
    <w:rsid w:val="003D5E1A"/>
    <w:rsid w:val="003D6A4E"/>
    <w:rsid w:val="003D6C8B"/>
    <w:rsid w:val="003D6FE1"/>
    <w:rsid w:val="003D74BA"/>
    <w:rsid w:val="003D79B2"/>
    <w:rsid w:val="003D7A86"/>
    <w:rsid w:val="003E037A"/>
    <w:rsid w:val="003E0538"/>
    <w:rsid w:val="003E0655"/>
    <w:rsid w:val="003E0873"/>
    <w:rsid w:val="003E0B67"/>
    <w:rsid w:val="003E0DE2"/>
    <w:rsid w:val="003E0FAB"/>
    <w:rsid w:val="003E14C6"/>
    <w:rsid w:val="003E23C2"/>
    <w:rsid w:val="003E27AA"/>
    <w:rsid w:val="003E27CB"/>
    <w:rsid w:val="003E2C64"/>
    <w:rsid w:val="003E3394"/>
    <w:rsid w:val="003E355B"/>
    <w:rsid w:val="003E3816"/>
    <w:rsid w:val="003E3839"/>
    <w:rsid w:val="003E48C8"/>
    <w:rsid w:val="003E4C4E"/>
    <w:rsid w:val="003E4CEA"/>
    <w:rsid w:val="003E51A5"/>
    <w:rsid w:val="003E619F"/>
    <w:rsid w:val="003E61B3"/>
    <w:rsid w:val="003E735C"/>
    <w:rsid w:val="003E7587"/>
    <w:rsid w:val="003F0099"/>
    <w:rsid w:val="003F0261"/>
    <w:rsid w:val="003F036E"/>
    <w:rsid w:val="003F0589"/>
    <w:rsid w:val="003F1384"/>
    <w:rsid w:val="003F2005"/>
    <w:rsid w:val="003F3025"/>
    <w:rsid w:val="003F307A"/>
    <w:rsid w:val="003F3990"/>
    <w:rsid w:val="003F3FEF"/>
    <w:rsid w:val="003F40A1"/>
    <w:rsid w:val="003F4148"/>
    <w:rsid w:val="003F41EB"/>
    <w:rsid w:val="003F46A9"/>
    <w:rsid w:val="003F4771"/>
    <w:rsid w:val="003F4AF1"/>
    <w:rsid w:val="003F4F28"/>
    <w:rsid w:val="003F53EB"/>
    <w:rsid w:val="003F53F1"/>
    <w:rsid w:val="003F5525"/>
    <w:rsid w:val="003F57A6"/>
    <w:rsid w:val="003F57CA"/>
    <w:rsid w:val="003F59AE"/>
    <w:rsid w:val="003F5BD0"/>
    <w:rsid w:val="003F5EA7"/>
    <w:rsid w:val="003F61E2"/>
    <w:rsid w:val="003F6200"/>
    <w:rsid w:val="003F648B"/>
    <w:rsid w:val="003F64F2"/>
    <w:rsid w:val="003F6542"/>
    <w:rsid w:val="003F6B34"/>
    <w:rsid w:val="003F7705"/>
    <w:rsid w:val="003F7CB1"/>
    <w:rsid w:val="0040038B"/>
    <w:rsid w:val="00400642"/>
    <w:rsid w:val="0040084A"/>
    <w:rsid w:val="00400DC4"/>
    <w:rsid w:val="00401588"/>
    <w:rsid w:val="0040168C"/>
    <w:rsid w:val="00401B87"/>
    <w:rsid w:val="00402761"/>
    <w:rsid w:val="00403952"/>
    <w:rsid w:val="00405B35"/>
    <w:rsid w:val="00405CE9"/>
    <w:rsid w:val="00405DBE"/>
    <w:rsid w:val="00405F3C"/>
    <w:rsid w:val="0040616B"/>
    <w:rsid w:val="0040672E"/>
    <w:rsid w:val="0040690B"/>
    <w:rsid w:val="00406D7E"/>
    <w:rsid w:val="00407100"/>
    <w:rsid w:val="00410514"/>
    <w:rsid w:val="004111C5"/>
    <w:rsid w:val="004112FF"/>
    <w:rsid w:val="00411D77"/>
    <w:rsid w:val="00412514"/>
    <w:rsid w:val="00412536"/>
    <w:rsid w:val="0041256F"/>
    <w:rsid w:val="00413513"/>
    <w:rsid w:val="00414594"/>
    <w:rsid w:val="0041471E"/>
    <w:rsid w:val="00414737"/>
    <w:rsid w:val="004148DF"/>
    <w:rsid w:val="00414A6A"/>
    <w:rsid w:val="00414CE9"/>
    <w:rsid w:val="00414D3C"/>
    <w:rsid w:val="004151CC"/>
    <w:rsid w:val="0041596F"/>
    <w:rsid w:val="00415EF7"/>
    <w:rsid w:val="00415F24"/>
    <w:rsid w:val="004164CF"/>
    <w:rsid w:val="004165D3"/>
    <w:rsid w:val="004169CB"/>
    <w:rsid w:val="0041722D"/>
    <w:rsid w:val="004175F7"/>
    <w:rsid w:val="00417F75"/>
    <w:rsid w:val="00417FD6"/>
    <w:rsid w:val="0042001B"/>
    <w:rsid w:val="00420605"/>
    <w:rsid w:val="0042090C"/>
    <w:rsid w:val="00420913"/>
    <w:rsid w:val="004211B1"/>
    <w:rsid w:val="00421292"/>
    <w:rsid w:val="0042164B"/>
    <w:rsid w:val="00421758"/>
    <w:rsid w:val="00421EA5"/>
    <w:rsid w:val="0042210B"/>
    <w:rsid w:val="004227CE"/>
    <w:rsid w:val="00422993"/>
    <w:rsid w:val="00422B0B"/>
    <w:rsid w:val="00422D07"/>
    <w:rsid w:val="0042316E"/>
    <w:rsid w:val="00423304"/>
    <w:rsid w:val="00423307"/>
    <w:rsid w:val="004233D0"/>
    <w:rsid w:val="0042344F"/>
    <w:rsid w:val="00423905"/>
    <w:rsid w:val="00423908"/>
    <w:rsid w:val="00424378"/>
    <w:rsid w:val="004244B1"/>
    <w:rsid w:val="004245B0"/>
    <w:rsid w:val="00425541"/>
    <w:rsid w:val="00425A25"/>
    <w:rsid w:val="00426997"/>
    <w:rsid w:val="00427203"/>
    <w:rsid w:val="0042730A"/>
    <w:rsid w:val="004277F8"/>
    <w:rsid w:val="00427E36"/>
    <w:rsid w:val="00430A52"/>
    <w:rsid w:val="00430D3C"/>
    <w:rsid w:val="00430D5A"/>
    <w:rsid w:val="004322A9"/>
    <w:rsid w:val="0043268E"/>
    <w:rsid w:val="00432BCC"/>
    <w:rsid w:val="00432EA5"/>
    <w:rsid w:val="00433129"/>
    <w:rsid w:val="004335FF"/>
    <w:rsid w:val="00433D89"/>
    <w:rsid w:val="004340FC"/>
    <w:rsid w:val="00434238"/>
    <w:rsid w:val="004342B2"/>
    <w:rsid w:val="0043483F"/>
    <w:rsid w:val="00434E2F"/>
    <w:rsid w:val="00434E90"/>
    <w:rsid w:val="00435107"/>
    <w:rsid w:val="004354DD"/>
    <w:rsid w:val="0043567E"/>
    <w:rsid w:val="00435930"/>
    <w:rsid w:val="004365E2"/>
    <w:rsid w:val="00436C42"/>
    <w:rsid w:val="00440A90"/>
    <w:rsid w:val="00441469"/>
    <w:rsid w:val="00441737"/>
    <w:rsid w:val="0044198A"/>
    <w:rsid w:val="004419BA"/>
    <w:rsid w:val="004422C5"/>
    <w:rsid w:val="004423F5"/>
    <w:rsid w:val="004433F0"/>
    <w:rsid w:val="004434DE"/>
    <w:rsid w:val="00443AD8"/>
    <w:rsid w:val="00443CC2"/>
    <w:rsid w:val="00444022"/>
    <w:rsid w:val="004440FA"/>
    <w:rsid w:val="004445F9"/>
    <w:rsid w:val="0044465A"/>
    <w:rsid w:val="00444DAD"/>
    <w:rsid w:val="00445518"/>
    <w:rsid w:val="00445A5D"/>
    <w:rsid w:val="00445F1F"/>
    <w:rsid w:val="004462DD"/>
    <w:rsid w:val="0044631C"/>
    <w:rsid w:val="00446BE8"/>
    <w:rsid w:val="004471F0"/>
    <w:rsid w:val="00447B97"/>
    <w:rsid w:val="00447FA9"/>
    <w:rsid w:val="0045012C"/>
    <w:rsid w:val="00450E71"/>
    <w:rsid w:val="0045133E"/>
    <w:rsid w:val="00451E47"/>
    <w:rsid w:val="0045216D"/>
    <w:rsid w:val="00452914"/>
    <w:rsid w:val="00452E37"/>
    <w:rsid w:val="00453894"/>
    <w:rsid w:val="00453A3A"/>
    <w:rsid w:val="00453AAB"/>
    <w:rsid w:val="00454333"/>
    <w:rsid w:val="0045473B"/>
    <w:rsid w:val="00454F52"/>
    <w:rsid w:val="00454FA7"/>
    <w:rsid w:val="00455243"/>
    <w:rsid w:val="0045533C"/>
    <w:rsid w:val="0045617E"/>
    <w:rsid w:val="0045652D"/>
    <w:rsid w:val="00456EF3"/>
    <w:rsid w:val="004570CE"/>
    <w:rsid w:val="0045749E"/>
    <w:rsid w:val="004577C6"/>
    <w:rsid w:val="00457A61"/>
    <w:rsid w:val="00457D36"/>
    <w:rsid w:val="00460425"/>
    <w:rsid w:val="00460753"/>
    <w:rsid w:val="00460F4F"/>
    <w:rsid w:val="004610EF"/>
    <w:rsid w:val="00461186"/>
    <w:rsid w:val="00462090"/>
    <w:rsid w:val="00462F5F"/>
    <w:rsid w:val="004630C2"/>
    <w:rsid w:val="00463155"/>
    <w:rsid w:val="004632CD"/>
    <w:rsid w:val="00463BBC"/>
    <w:rsid w:val="00463C85"/>
    <w:rsid w:val="0046413A"/>
    <w:rsid w:val="004649B6"/>
    <w:rsid w:val="00465560"/>
    <w:rsid w:val="00465629"/>
    <w:rsid w:val="00465ACE"/>
    <w:rsid w:val="00465C51"/>
    <w:rsid w:val="00465DDF"/>
    <w:rsid w:val="00465F3D"/>
    <w:rsid w:val="00466027"/>
    <w:rsid w:val="004664E4"/>
    <w:rsid w:val="00466599"/>
    <w:rsid w:val="00466601"/>
    <w:rsid w:val="0046783A"/>
    <w:rsid w:val="0046789D"/>
    <w:rsid w:val="00467B1D"/>
    <w:rsid w:val="00467F0C"/>
    <w:rsid w:val="004702E9"/>
    <w:rsid w:val="004703D0"/>
    <w:rsid w:val="00470476"/>
    <w:rsid w:val="004706F4"/>
    <w:rsid w:val="00470A47"/>
    <w:rsid w:val="00471062"/>
    <w:rsid w:val="004715F8"/>
    <w:rsid w:val="0047181A"/>
    <w:rsid w:val="00471A2A"/>
    <w:rsid w:val="00471EC5"/>
    <w:rsid w:val="00472475"/>
    <w:rsid w:val="004731B9"/>
    <w:rsid w:val="00473300"/>
    <w:rsid w:val="004733E3"/>
    <w:rsid w:val="0047381B"/>
    <w:rsid w:val="0047409D"/>
    <w:rsid w:val="004740F2"/>
    <w:rsid w:val="0047414D"/>
    <w:rsid w:val="004744F6"/>
    <w:rsid w:val="00474F6C"/>
    <w:rsid w:val="00475752"/>
    <w:rsid w:val="00475940"/>
    <w:rsid w:val="00475DFE"/>
    <w:rsid w:val="004766E1"/>
    <w:rsid w:val="00476807"/>
    <w:rsid w:val="0047693B"/>
    <w:rsid w:val="00476B05"/>
    <w:rsid w:val="004775DA"/>
    <w:rsid w:val="00477621"/>
    <w:rsid w:val="004776BC"/>
    <w:rsid w:val="004779D1"/>
    <w:rsid w:val="00477D7C"/>
    <w:rsid w:val="00480246"/>
    <w:rsid w:val="00480373"/>
    <w:rsid w:val="00480B19"/>
    <w:rsid w:val="00480F65"/>
    <w:rsid w:val="0048144A"/>
    <w:rsid w:val="004814D8"/>
    <w:rsid w:val="004817CC"/>
    <w:rsid w:val="00481961"/>
    <w:rsid w:val="00481A83"/>
    <w:rsid w:val="00481C11"/>
    <w:rsid w:val="00481C4D"/>
    <w:rsid w:val="00482177"/>
    <w:rsid w:val="00482594"/>
    <w:rsid w:val="004831AB"/>
    <w:rsid w:val="00483C69"/>
    <w:rsid w:val="004841FF"/>
    <w:rsid w:val="00484998"/>
    <w:rsid w:val="00484ABC"/>
    <w:rsid w:val="00485214"/>
    <w:rsid w:val="004853F0"/>
    <w:rsid w:val="004857E2"/>
    <w:rsid w:val="0048585F"/>
    <w:rsid w:val="00485875"/>
    <w:rsid w:val="004858E2"/>
    <w:rsid w:val="0048592B"/>
    <w:rsid w:val="00485939"/>
    <w:rsid w:val="0048626D"/>
    <w:rsid w:val="00486400"/>
    <w:rsid w:val="00487416"/>
    <w:rsid w:val="0048761C"/>
    <w:rsid w:val="004877E9"/>
    <w:rsid w:val="004877FD"/>
    <w:rsid w:val="00487EBA"/>
    <w:rsid w:val="00490299"/>
    <w:rsid w:val="0049031C"/>
    <w:rsid w:val="00490B79"/>
    <w:rsid w:val="0049107B"/>
    <w:rsid w:val="0049167B"/>
    <w:rsid w:val="00491F65"/>
    <w:rsid w:val="0049244C"/>
    <w:rsid w:val="004927CA"/>
    <w:rsid w:val="00492987"/>
    <w:rsid w:val="00492CC6"/>
    <w:rsid w:val="0049327E"/>
    <w:rsid w:val="00493D87"/>
    <w:rsid w:val="00493DBF"/>
    <w:rsid w:val="00493DC5"/>
    <w:rsid w:val="00494116"/>
    <w:rsid w:val="00494D99"/>
    <w:rsid w:val="00495032"/>
    <w:rsid w:val="004956F4"/>
    <w:rsid w:val="00495BF3"/>
    <w:rsid w:val="004964C0"/>
    <w:rsid w:val="00496ADE"/>
    <w:rsid w:val="00496BC0"/>
    <w:rsid w:val="00496F2C"/>
    <w:rsid w:val="00497120"/>
    <w:rsid w:val="004974E1"/>
    <w:rsid w:val="00497C66"/>
    <w:rsid w:val="004A046C"/>
    <w:rsid w:val="004A04B9"/>
    <w:rsid w:val="004A0548"/>
    <w:rsid w:val="004A0562"/>
    <w:rsid w:val="004A082C"/>
    <w:rsid w:val="004A087D"/>
    <w:rsid w:val="004A09BE"/>
    <w:rsid w:val="004A0A3B"/>
    <w:rsid w:val="004A0F0F"/>
    <w:rsid w:val="004A1060"/>
    <w:rsid w:val="004A1D2F"/>
    <w:rsid w:val="004A2528"/>
    <w:rsid w:val="004A2C52"/>
    <w:rsid w:val="004A2FF1"/>
    <w:rsid w:val="004A3AB3"/>
    <w:rsid w:val="004A40BF"/>
    <w:rsid w:val="004A4457"/>
    <w:rsid w:val="004A4963"/>
    <w:rsid w:val="004A4AF6"/>
    <w:rsid w:val="004A5775"/>
    <w:rsid w:val="004A5A01"/>
    <w:rsid w:val="004A7660"/>
    <w:rsid w:val="004A781E"/>
    <w:rsid w:val="004B02C8"/>
    <w:rsid w:val="004B07C9"/>
    <w:rsid w:val="004B0D5D"/>
    <w:rsid w:val="004B1320"/>
    <w:rsid w:val="004B16B4"/>
    <w:rsid w:val="004B229B"/>
    <w:rsid w:val="004B2353"/>
    <w:rsid w:val="004B23AE"/>
    <w:rsid w:val="004B242A"/>
    <w:rsid w:val="004B2B04"/>
    <w:rsid w:val="004B2C41"/>
    <w:rsid w:val="004B4128"/>
    <w:rsid w:val="004B494B"/>
    <w:rsid w:val="004B4B3D"/>
    <w:rsid w:val="004B4DC1"/>
    <w:rsid w:val="004B4F4A"/>
    <w:rsid w:val="004B52D2"/>
    <w:rsid w:val="004B5708"/>
    <w:rsid w:val="004B5C08"/>
    <w:rsid w:val="004B6030"/>
    <w:rsid w:val="004B61FC"/>
    <w:rsid w:val="004B645B"/>
    <w:rsid w:val="004B66C2"/>
    <w:rsid w:val="004B6872"/>
    <w:rsid w:val="004B6D26"/>
    <w:rsid w:val="004B6D2C"/>
    <w:rsid w:val="004B6E28"/>
    <w:rsid w:val="004B7241"/>
    <w:rsid w:val="004B74B6"/>
    <w:rsid w:val="004B7E0D"/>
    <w:rsid w:val="004B7E43"/>
    <w:rsid w:val="004C01F7"/>
    <w:rsid w:val="004C073B"/>
    <w:rsid w:val="004C0B49"/>
    <w:rsid w:val="004C116A"/>
    <w:rsid w:val="004C1438"/>
    <w:rsid w:val="004C17B0"/>
    <w:rsid w:val="004C2B22"/>
    <w:rsid w:val="004C2B68"/>
    <w:rsid w:val="004C2F61"/>
    <w:rsid w:val="004C3545"/>
    <w:rsid w:val="004C3C74"/>
    <w:rsid w:val="004C3E3D"/>
    <w:rsid w:val="004C4174"/>
    <w:rsid w:val="004C41D1"/>
    <w:rsid w:val="004C4695"/>
    <w:rsid w:val="004C4B96"/>
    <w:rsid w:val="004C4F13"/>
    <w:rsid w:val="004C58D7"/>
    <w:rsid w:val="004C5B64"/>
    <w:rsid w:val="004C5F68"/>
    <w:rsid w:val="004C636D"/>
    <w:rsid w:val="004C6829"/>
    <w:rsid w:val="004C699D"/>
    <w:rsid w:val="004C6C8B"/>
    <w:rsid w:val="004C6FD1"/>
    <w:rsid w:val="004C762B"/>
    <w:rsid w:val="004C77E7"/>
    <w:rsid w:val="004D0127"/>
    <w:rsid w:val="004D0662"/>
    <w:rsid w:val="004D0957"/>
    <w:rsid w:val="004D111A"/>
    <w:rsid w:val="004D1C01"/>
    <w:rsid w:val="004D1E5D"/>
    <w:rsid w:val="004D1FA9"/>
    <w:rsid w:val="004D25CD"/>
    <w:rsid w:val="004D3032"/>
    <w:rsid w:val="004D332C"/>
    <w:rsid w:val="004D3E83"/>
    <w:rsid w:val="004D40E8"/>
    <w:rsid w:val="004D413F"/>
    <w:rsid w:val="004D4791"/>
    <w:rsid w:val="004D57BB"/>
    <w:rsid w:val="004D5878"/>
    <w:rsid w:val="004D5D0A"/>
    <w:rsid w:val="004D6021"/>
    <w:rsid w:val="004D602F"/>
    <w:rsid w:val="004D62BC"/>
    <w:rsid w:val="004D6BAA"/>
    <w:rsid w:val="004D7BB3"/>
    <w:rsid w:val="004E03D7"/>
    <w:rsid w:val="004E080A"/>
    <w:rsid w:val="004E09B3"/>
    <w:rsid w:val="004E163A"/>
    <w:rsid w:val="004E1800"/>
    <w:rsid w:val="004E1817"/>
    <w:rsid w:val="004E1D43"/>
    <w:rsid w:val="004E1D6B"/>
    <w:rsid w:val="004E1E76"/>
    <w:rsid w:val="004E2C0D"/>
    <w:rsid w:val="004E2C9E"/>
    <w:rsid w:val="004E2CB3"/>
    <w:rsid w:val="004E35AD"/>
    <w:rsid w:val="004E397A"/>
    <w:rsid w:val="004E3FED"/>
    <w:rsid w:val="004E407B"/>
    <w:rsid w:val="004E491B"/>
    <w:rsid w:val="004E53FA"/>
    <w:rsid w:val="004E64EA"/>
    <w:rsid w:val="004E6DA0"/>
    <w:rsid w:val="004E6EA3"/>
    <w:rsid w:val="004E7DC4"/>
    <w:rsid w:val="004F00AB"/>
    <w:rsid w:val="004F04E0"/>
    <w:rsid w:val="004F0624"/>
    <w:rsid w:val="004F096E"/>
    <w:rsid w:val="004F125E"/>
    <w:rsid w:val="004F1386"/>
    <w:rsid w:val="004F1E1A"/>
    <w:rsid w:val="004F1ECF"/>
    <w:rsid w:val="004F2216"/>
    <w:rsid w:val="004F22E3"/>
    <w:rsid w:val="004F2E08"/>
    <w:rsid w:val="004F2FD8"/>
    <w:rsid w:val="004F35FB"/>
    <w:rsid w:val="004F387E"/>
    <w:rsid w:val="004F3995"/>
    <w:rsid w:val="004F3B58"/>
    <w:rsid w:val="004F4282"/>
    <w:rsid w:val="004F5200"/>
    <w:rsid w:val="004F607A"/>
    <w:rsid w:val="004F62CD"/>
    <w:rsid w:val="004F66C0"/>
    <w:rsid w:val="004F68CF"/>
    <w:rsid w:val="004F6CF0"/>
    <w:rsid w:val="004F6E98"/>
    <w:rsid w:val="004F6EE0"/>
    <w:rsid w:val="004F72DE"/>
    <w:rsid w:val="004F7353"/>
    <w:rsid w:val="004F78FC"/>
    <w:rsid w:val="004F7949"/>
    <w:rsid w:val="004F7B38"/>
    <w:rsid w:val="00500019"/>
    <w:rsid w:val="00500214"/>
    <w:rsid w:val="00500416"/>
    <w:rsid w:val="005007E2"/>
    <w:rsid w:val="00500907"/>
    <w:rsid w:val="00501BAF"/>
    <w:rsid w:val="00501CCE"/>
    <w:rsid w:val="00502197"/>
    <w:rsid w:val="005021C0"/>
    <w:rsid w:val="005028E2"/>
    <w:rsid w:val="005029AE"/>
    <w:rsid w:val="00502BA4"/>
    <w:rsid w:val="00503254"/>
    <w:rsid w:val="00503358"/>
    <w:rsid w:val="0050338B"/>
    <w:rsid w:val="005034C9"/>
    <w:rsid w:val="005034EA"/>
    <w:rsid w:val="005036ED"/>
    <w:rsid w:val="005037F6"/>
    <w:rsid w:val="0050386F"/>
    <w:rsid w:val="00503CBB"/>
    <w:rsid w:val="005055F2"/>
    <w:rsid w:val="005056D7"/>
    <w:rsid w:val="00505788"/>
    <w:rsid w:val="00505880"/>
    <w:rsid w:val="00505F76"/>
    <w:rsid w:val="00506D72"/>
    <w:rsid w:val="0050748A"/>
    <w:rsid w:val="005074EB"/>
    <w:rsid w:val="005079B9"/>
    <w:rsid w:val="00507D95"/>
    <w:rsid w:val="005104DF"/>
    <w:rsid w:val="005108F0"/>
    <w:rsid w:val="00510E31"/>
    <w:rsid w:val="0051100E"/>
    <w:rsid w:val="00511F06"/>
    <w:rsid w:val="005122BC"/>
    <w:rsid w:val="005125C3"/>
    <w:rsid w:val="0051267C"/>
    <w:rsid w:val="00512982"/>
    <w:rsid w:val="0051307A"/>
    <w:rsid w:val="0051364E"/>
    <w:rsid w:val="00513FE7"/>
    <w:rsid w:val="00514262"/>
    <w:rsid w:val="00514623"/>
    <w:rsid w:val="00514968"/>
    <w:rsid w:val="00514AC3"/>
    <w:rsid w:val="00514EEC"/>
    <w:rsid w:val="00515205"/>
    <w:rsid w:val="00515484"/>
    <w:rsid w:val="005155A2"/>
    <w:rsid w:val="00515B49"/>
    <w:rsid w:val="00516548"/>
    <w:rsid w:val="00516AA4"/>
    <w:rsid w:val="00516C7A"/>
    <w:rsid w:val="00516D16"/>
    <w:rsid w:val="0051717B"/>
    <w:rsid w:val="005175B0"/>
    <w:rsid w:val="005200B7"/>
    <w:rsid w:val="00520EA6"/>
    <w:rsid w:val="00521341"/>
    <w:rsid w:val="005215DF"/>
    <w:rsid w:val="005217DB"/>
    <w:rsid w:val="0052232C"/>
    <w:rsid w:val="00522881"/>
    <w:rsid w:val="00522DD8"/>
    <w:rsid w:val="00522F0D"/>
    <w:rsid w:val="00522F70"/>
    <w:rsid w:val="00523575"/>
    <w:rsid w:val="00524537"/>
    <w:rsid w:val="0052484D"/>
    <w:rsid w:val="005252AC"/>
    <w:rsid w:val="005252E5"/>
    <w:rsid w:val="00526CE1"/>
    <w:rsid w:val="00526DC8"/>
    <w:rsid w:val="0052700E"/>
    <w:rsid w:val="00527313"/>
    <w:rsid w:val="005274D8"/>
    <w:rsid w:val="005275AE"/>
    <w:rsid w:val="00527770"/>
    <w:rsid w:val="00527948"/>
    <w:rsid w:val="00527980"/>
    <w:rsid w:val="00527CEF"/>
    <w:rsid w:val="00530609"/>
    <w:rsid w:val="00530D4B"/>
    <w:rsid w:val="00531A20"/>
    <w:rsid w:val="00531C22"/>
    <w:rsid w:val="00531F17"/>
    <w:rsid w:val="005321E4"/>
    <w:rsid w:val="005328FB"/>
    <w:rsid w:val="00532D5B"/>
    <w:rsid w:val="00532DC5"/>
    <w:rsid w:val="00532FB7"/>
    <w:rsid w:val="00532FF0"/>
    <w:rsid w:val="005336F6"/>
    <w:rsid w:val="00533721"/>
    <w:rsid w:val="00533AF5"/>
    <w:rsid w:val="00533FA7"/>
    <w:rsid w:val="00534D23"/>
    <w:rsid w:val="0053513E"/>
    <w:rsid w:val="0053544B"/>
    <w:rsid w:val="005354A2"/>
    <w:rsid w:val="005354A5"/>
    <w:rsid w:val="00535A88"/>
    <w:rsid w:val="005361C7"/>
    <w:rsid w:val="005361CE"/>
    <w:rsid w:val="00536264"/>
    <w:rsid w:val="00536289"/>
    <w:rsid w:val="00536C9A"/>
    <w:rsid w:val="00537136"/>
    <w:rsid w:val="00537502"/>
    <w:rsid w:val="00537A0D"/>
    <w:rsid w:val="00537CAC"/>
    <w:rsid w:val="00537F17"/>
    <w:rsid w:val="00540A25"/>
    <w:rsid w:val="00540D12"/>
    <w:rsid w:val="00541332"/>
    <w:rsid w:val="00541A87"/>
    <w:rsid w:val="005424FE"/>
    <w:rsid w:val="00542845"/>
    <w:rsid w:val="0054454D"/>
    <w:rsid w:val="00544757"/>
    <w:rsid w:val="00544E96"/>
    <w:rsid w:val="00545053"/>
    <w:rsid w:val="0054581B"/>
    <w:rsid w:val="00545FC0"/>
    <w:rsid w:val="005460BC"/>
    <w:rsid w:val="005464EE"/>
    <w:rsid w:val="005465F0"/>
    <w:rsid w:val="00546BAE"/>
    <w:rsid w:val="0054724C"/>
    <w:rsid w:val="00547288"/>
    <w:rsid w:val="0054748C"/>
    <w:rsid w:val="00550611"/>
    <w:rsid w:val="005506D5"/>
    <w:rsid w:val="00550791"/>
    <w:rsid w:val="00551790"/>
    <w:rsid w:val="00551D2B"/>
    <w:rsid w:val="00552241"/>
    <w:rsid w:val="00552888"/>
    <w:rsid w:val="00552D47"/>
    <w:rsid w:val="00552E6E"/>
    <w:rsid w:val="00553686"/>
    <w:rsid w:val="005546E7"/>
    <w:rsid w:val="00555AB7"/>
    <w:rsid w:val="00555ED8"/>
    <w:rsid w:val="00556040"/>
    <w:rsid w:val="00556CC8"/>
    <w:rsid w:val="00557008"/>
    <w:rsid w:val="005574D3"/>
    <w:rsid w:val="00560BC1"/>
    <w:rsid w:val="0056100E"/>
    <w:rsid w:val="0056166E"/>
    <w:rsid w:val="005619A3"/>
    <w:rsid w:val="005619D1"/>
    <w:rsid w:val="00561F18"/>
    <w:rsid w:val="00562F58"/>
    <w:rsid w:val="005634BC"/>
    <w:rsid w:val="005636C2"/>
    <w:rsid w:val="00563A55"/>
    <w:rsid w:val="005640A4"/>
    <w:rsid w:val="00564145"/>
    <w:rsid w:val="00564ABD"/>
    <w:rsid w:val="0056522A"/>
    <w:rsid w:val="0056546D"/>
    <w:rsid w:val="00565664"/>
    <w:rsid w:val="005658C9"/>
    <w:rsid w:val="00565E16"/>
    <w:rsid w:val="00565EDA"/>
    <w:rsid w:val="0056685F"/>
    <w:rsid w:val="00566F65"/>
    <w:rsid w:val="00566FC2"/>
    <w:rsid w:val="00567993"/>
    <w:rsid w:val="00567F2E"/>
    <w:rsid w:val="00570300"/>
    <w:rsid w:val="0057039C"/>
    <w:rsid w:val="00570D81"/>
    <w:rsid w:val="00571DBC"/>
    <w:rsid w:val="005721D8"/>
    <w:rsid w:val="00573B90"/>
    <w:rsid w:val="00573F77"/>
    <w:rsid w:val="0057471D"/>
    <w:rsid w:val="00574F9D"/>
    <w:rsid w:val="0057561E"/>
    <w:rsid w:val="005756DE"/>
    <w:rsid w:val="005759E9"/>
    <w:rsid w:val="00575F47"/>
    <w:rsid w:val="00576BE1"/>
    <w:rsid w:val="00576C1C"/>
    <w:rsid w:val="00576C8A"/>
    <w:rsid w:val="0057713E"/>
    <w:rsid w:val="0057716F"/>
    <w:rsid w:val="00577699"/>
    <w:rsid w:val="00577B2D"/>
    <w:rsid w:val="0058066F"/>
    <w:rsid w:val="00580C7B"/>
    <w:rsid w:val="00581CC0"/>
    <w:rsid w:val="005833A7"/>
    <w:rsid w:val="005837EF"/>
    <w:rsid w:val="00584ECE"/>
    <w:rsid w:val="00585373"/>
    <w:rsid w:val="00585D1F"/>
    <w:rsid w:val="0058630A"/>
    <w:rsid w:val="00586588"/>
    <w:rsid w:val="00586B34"/>
    <w:rsid w:val="005875FA"/>
    <w:rsid w:val="00587B3B"/>
    <w:rsid w:val="0059003B"/>
    <w:rsid w:val="005906D5"/>
    <w:rsid w:val="0059170F"/>
    <w:rsid w:val="005927E6"/>
    <w:rsid w:val="00592A55"/>
    <w:rsid w:val="00592B86"/>
    <w:rsid w:val="00592C27"/>
    <w:rsid w:val="005933B4"/>
    <w:rsid w:val="005944F1"/>
    <w:rsid w:val="0059471B"/>
    <w:rsid w:val="0059520B"/>
    <w:rsid w:val="00595D9A"/>
    <w:rsid w:val="00595F04"/>
    <w:rsid w:val="00595F42"/>
    <w:rsid w:val="005962F5"/>
    <w:rsid w:val="00596538"/>
    <w:rsid w:val="0059692A"/>
    <w:rsid w:val="00596FBC"/>
    <w:rsid w:val="005979B6"/>
    <w:rsid w:val="00597B3F"/>
    <w:rsid w:val="00597BB5"/>
    <w:rsid w:val="00597EA6"/>
    <w:rsid w:val="005A011B"/>
    <w:rsid w:val="005A01E5"/>
    <w:rsid w:val="005A0239"/>
    <w:rsid w:val="005A03CA"/>
    <w:rsid w:val="005A07CF"/>
    <w:rsid w:val="005A1021"/>
    <w:rsid w:val="005A172A"/>
    <w:rsid w:val="005A205D"/>
    <w:rsid w:val="005A223B"/>
    <w:rsid w:val="005A25AC"/>
    <w:rsid w:val="005A286E"/>
    <w:rsid w:val="005A2A5E"/>
    <w:rsid w:val="005A332B"/>
    <w:rsid w:val="005A3599"/>
    <w:rsid w:val="005A3868"/>
    <w:rsid w:val="005A3A5A"/>
    <w:rsid w:val="005A42A5"/>
    <w:rsid w:val="005A45E5"/>
    <w:rsid w:val="005A4E3F"/>
    <w:rsid w:val="005A53AD"/>
    <w:rsid w:val="005A5506"/>
    <w:rsid w:val="005A5CDA"/>
    <w:rsid w:val="005A76DA"/>
    <w:rsid w:val="005A7D64"/>
    <w:rsid w:val="005A7EC7"/>
    <w:rsid w:val="005A7FE7"/>
    <w:rsid w:val="005B0229"/>
    <w:rsid w:val="005B0F30"/>
    <w:rsid w:val="005B10FB"/>
    <w:rsid w:val="005B1825"/>
    <w:rsid w:val="005B19A4"/>
    <w:rsid w:val="005B1D95"/>
    <w:rsid w:val="005B1E29"/>
    <w:rsid w:val="005B1F74"/>
    <w:rsid w:val="005B2F09"/>
    <w:rsid w:val="005B3007"/>
    <w:rsid w:val="005B32A9"/>
    <w:rsid w:val="005B32D4"/>
    <w:rsid w:val="005B35F6"/>
    <w:rsid w:val="005B391E"/>
    <w:rsid w:val="005B397E"/>
    <w:rsid w:val="005B39E9"/>
    <w:rsid w:val="005B3AA3"/>
    <w:rsid w:val="005B3D93"/>
    <w:rsid w:val="005B4497"/>
    <w:rsid w:val="005B459B"/>
    <w:rsid w:val="005B4F47"/>
    <w:rsid w:val="005B535C"/>
    <w:rsid w:val="005B53B5"/>
    <w:rsid w:val="005B5DFD"/>
    <w:rsid w:val="005B6042"/>
    <w:rsid w:val="005B6140"/>
    <w:rsid w:val="005B619E"/>
    <w:rsid w:val="005B63EF"/>
    <w:rsid w:val="005B6EDF"/>
    <w:rsid w:val="005B6EF0"/>
    <w:rsid w:val="005B7012"/>
    <w:rsid w:val="005B7406"/>
    <w:rsid w:val="005B7510"/>
    <w:rsid w:val="005B7EE8"/>
    <w:rsid w:val="005C025C"/>
    <w:rsid w:val="005C04F1"/>
    <w:rsid w:val="005C0D0D"/>
    <w:rsid w:val="005C0E2F"/>
    <w:rsid w:val="005C1296"/>
    <w:rsid w:val="005C1CD2"/>
    <w:rsid w:val="005C1EDF"/>
    <w:rsid w:val="005C2609"/>
    <w:rsid w:val="005C2895"/>
    <w:rsid w:val="005C2E6A"/>
    <w:rsid w:val="005C3419"/>
    <w:rsid w:val="005C3D74"/>
    <w:rsid w:val="005C4A15"/>
    <w:rsid w:val="005C53DB"/>
    <w:rsid w:val="005C54C3"/>
    <w:rsid w:val="005C5680"/>
    <w:rsid w:val="005C5D47"/>
    <w:rsid w:val="005C6100"/>
    <w:rsid w:val="005C75B6"/>
    <w:rsid w:val="005D07A9"/>
    <w:rsid w:val="005D1350"/>
    <w:rsid w:val="005D1A1C"/>
    <w:rsid w:val="005D1CE5"/>
    <w:rsid w:val="005D1FDA"/>
    <w:rsid w:val="005D22A2"/>
    <w:rsid w:val="005D22C8"/>
    <w:rsid w:val="005D235F"/>
    <w:rsid w:val="005D2620"/>
    <w:rsid w:val="005D2D28"/>
    <w:rsid w:val="005D365E"/>
    <w:rsid w:val="005D45CE"/>
    <w:rsid w:val="005D46C4"/>
    <w:rsid w:val="005D4801"/>
    <w:rsid w:val="005D4DBF"/>
    <w:rsid w:val="005D4DD8"/>
    <w:rsid w:val="005D4DF1"/>
    <w:rsid w:val="005D4E24"/>
    <w:rsid w:val="005D4E4E"/>
    <w:rsid w:val="005D4FD8"/>
    <w:rsid w:val="005D50C0"/>
    <w:rsid w:val="005D5927"/>
    <w:rsid w:val="005D5A32"/>
    <w:rsid w:val="005D5F14"/>
    <w:rsid w:val="005D745B"/>
    <w:rsid w:val="005D75D3"/>
    <w:rsid w:val="005D7A96"/>
    <w:rsid w:val="005E00D0"/>
    <w:rsid w:val="005E0708"/>
    <w:rsid w:val="005E0A3C"/>
    <w:rsid w:val="005E0CA8"/>
    <w:rsid w:val="005E1324"/>
    <w:rsid w:val="005E1DE6"/>
    <w:rsid w:val="005E1F58"/>
    <w:rsid w:val="005E2011"/>
    <w:rsid w:val="005E201E"/>
    <w:rsid w:val="005E22BD"/>
    <w:rsid w:val="005E2415"/>
    <w:rsid w:val="005E25E0"/>
    <w:rsid w:val="005E2765"/>
    <w:rsid w:val="005E2D05"/>
    <w:rsid w:val="005E2E5C"/>
    <w:rsid w:val="005E4086"/>
    <w:rsid w:val="005E4436"/>
    <w:rsid w:val="005E48E6"/>
    <w:rsid w:val="005E528E"/>
    <w:rsid w:val="005E532D"/>
    <w:rsid w:val="005E537F"/>
    <w:rsid w:val="005E542B"/>
    <w:rsid w:val="005E55B9"/>
    <w:rsid w:val="005E5AB9"/>
    <w:rsid w:val="005E6D1D"/>
    <w:rsid w:val="005E6EEA"/>
    <w:rsid w:val="005E76C3"/>
    <w:rsid w:val="005E7D0C"/>
    <w:rsid w:val="005F0696"/>
    <w:rsid w:val="005F0AB1"/>
    <w:rsid w:val="005F0EA9"/>
    <w:rsid w:val="005F1202"/>
    <w:rsid w:val="005F13F9"/>
    <w:rsid w:val="005F15AA"/>
    <w:rsid w:val="005F15E9"/>
    <w:rsid w:val="005F1605"/>
    <w:rsid w:val="005F1BEF"/>
    <w:rsid w:val="005F213F"/>
    <w:rsid w:val="005F21FE"/>
    <w:rsid w:val="005F265A"/>
    <w:rsid w:val="005F28FC"/>
    <w:rsid w:val="005F2D88"/>
    <w:rsid w:val="005F31C0"/>
    <w:rsid w:val="005F36FE"/>
    <w:rsid w:val="005F37BE"/>
    <w:rsid w:val="005F39C6"/>
    <w:rsid w:val="005F3AA7"/>
    <w:rsid w:val="005F4B51"/>
    <w:rsid w:val="005F4C9E"/>
    <w:rsid w:val="005F4D9D"/>
    <w:rsid w:val="005F5244"/>
    <w:rsid w:val="005F56AD"/>
    <w:rsid w:val="005F5A1A"/>
    <w:rsid w:val="005F5FC3"/>
    <w:rsid w:val="005F62CA"/>
    <w:rsid w:val="005F6A16"/>
    <w:rsid w:val="005F6B31"/>
    <w:rsid w:val="005F6B87"/>
    <w:rsid w:val="005F72E8"/>
    <w:rsid w:val="005F75CB"/>
    <w:rsid w:val="005F7A8B"/>
    <w:rsid w:val="005F7EAC"/>
    <w:rsid w:val="006004AE"/>
    <w:rsid w:val="00600665"/>
    <w:rsid w:val="00600991"/>
    <w:rsid w:val="00600AD2"/>
    <w:rsid w:val="00600C33"/>
    <w:rsid w:val="0060126C"/>
    <w:rsid w:val="00601B4F"/>
    <w:rsid w:val="0060232F"/>
    <w:rsid w:val="006023B6"/>
    <w:rsid w:val="00602DF7"/>
    <w:rsid w:val="00602FA5"/>
    <w:rsid w:val="006032EA"/>
    <w:rsid w:val="00603887"/>
    <w:rsid w:val="00603B6F"/>
    <w:rsid w:val="00604929"/>
    <w:rsid w:val="00604EDC"/>
    <w:rsid w:val="00605101"/>
    <w:rsid w:val="00605439"/>
    <w:rsid w:val="00605857"/>
    <w:rsid w:val="006058C0"/>
    <w:rsid w:val="00605B18"/>
    <w:rsid w:val="00605C1F"/>
    <w:rsid w:val="00605F9A"/>
    <w:rsid w:val="0060604F"/>
    <w:rsid w:val="006062C8"/>
    <w:rsid w:val="006072BF"/>
    <w:rsid w:val="006076C1"/>
    <w:rsid w:val="00607A73"/>
    <w:rsid w:val="00607C7D"/>
    <w:rsid w:val="00607F3B"/>
    <w:rsid w:val="006102BC"/>
    <w:rsid w:val="006103DE"/>
    <w:rsid w:val="006106FE"/>
    <w:rsid w:val="00610F0C"/>
    <w:rsid w:val="00610FCF"/>
    <w:rsid w:val="0061285F"/>
    <w:rsid w:val="00612F3F"/>
    <w:rsid w:val="00613C47"/>
    <w:rsid w:val="00613E37"/>
    <w:rsid w:val="0061428B"/>
    <w:rsid w:val="00614B5E"/>
    <w:rsid w:val="00614BDC"/>
    <w:rsid w:val="00614E4F"/>
    <w:rsid w:val="006153F2"/>
    <w:rsid w:val="0061569B"/>
    <w:rsid w:val="00615AB2"/>
    <w:rsid w:val="00615BBD"/>
    <w:rsid w:val="00616196"/>
    <w:rsid w:val="006162DA"/>
    <w:rsid w:val="00616706"/>
    <w:rsid w:val="006168AD"/>
    <w:rsid w:val="00617064"/>
    <w:rsid w:val="0061755C"/>
    <w:rsid w:val="00620201"/>
    <w:rsid w:val="0062026D"/>
    <w:rsid w:val="0062065F"/>
    <w:rsid w:val="006214CD"/>
    <w:rsid w:val="0062163F"/>
    <w:rsid w:val="006217D0"/>
    <w:rsid w:val="00621807"/>
    <w:rsid w:val="00621EF4"/>
    <w:rsid w:val="00622135"/>
    <w:rsid w:val="006226AF"/>
    <w:rsid w:val="00623285"/>
    <w:rsid w:val="00623C91"/>
    <w:rsid w:val="0062418B"/>
    <w:rsid w:val="00624281"/>
    <w:rsid w:val="006249B7"/>
    <w:rsid w:val="00624D3C"/>
    <w:rsid w:val="00624D8F"/>
    <w:rsid w:val="00625112"/>
    <w:rsid w:val="00625AAC"/>
    <w:rsid w:val="0062684E"/>
    <w:rsid w:val="006271D1"/>
    <w:rsid w:val="00627B33"/>
    <w:rsid w:val="00627C40"/>
    <w:rsid w:val="00627FD7"/>
    <w:rsid w:val="00630A5A"/>
    <w:rsid w:val="00630D58"/>
    <w:rsid w:val="00630EA4"/>
    <w:rsid w:val="00630F1F"/>
    <w:rsid w:val="00631255"/>
    <w:rsid w:val="006312EB"/>
    <w:rsid w:val="0063198A"/>
    <w:rsid w:val="0063212D"/>
    <w:rsid w:val="00632309"/>
    <w:rsid w:val="00632913"/>
    <w:rsid w:val="006329B7"/>
    <w:rsid w:val="00632AC1"/>
    <w:rsid w:val="00632B04"/>
    <w:rsid w:val="00633185"/>
    <w:rsid w:val="006332E0"/>
    <w:rsid w:val="00633957"/>
    <w:rsid w:val="00633A25"/>
    <w:rsid w:val="00634489"/>
    <w:rsid w:val="0063450F"/>
    <w:rsid w:val="00635067"/>
    <w:rsid w:val="00635651"/>
    <w:rsid w:val="00635837"/>
    <w:rsid w:val="00635A60"/>
    <w:rsid w:val="00635FAC"/>
    <w:rsid w:val="00635FB1"/>
    <w:rsid w:val="00636E66"/>
    <w:rsid w:val="00636E6D"/>
    <w:rsid w:val="00636F2D"/>
    <w:rsid w:val="00637817"/>
    <w:rsid w:val="00637917"/>
    <w:rsid w:val="00637FDA"/>
    <w:rsid w:val="0064081C"/>
    <w:rsid w:val="00640C69"/>
    <w:rsid w:val="00640C95"/>
    <w:rsid w:val="00641219"/>
    <w:rsid w:val="00641A8F"/>
    <w:rsid w:val="00641D99"/>
    <w:rsid w:val="00641E56"/>
    <w:rsid w:val="00642017"/>
    <w:rsid w:val="006421C0"/>
    <w:rsid w:val="00642558"/>
    <w:rsid w:val="00642611"/>
    <w:rsid w:val="00642773"/>
    <w:rsid w:val="006434C6"/>
    <w:rsid w:val="00643875"/>
    <w:rsid w:val="00643B70"/>
    <w:rsid w:val="00643E3A"/>
    <w:rsid w:val="00645501"/>
    <w:rsid w:val="006456D3"/>
    <w:rsid w:val="006458FC"/>
    <w:rsid w:val="0064606E"/>
    <w:rsid w:val="006461B1"/>
    <w:rsid w:val="0064631B"/>
    <w:rsid w:val="00646323"/>
    <w:rsid w:val="00646895"/>
    <w:rsid w:val="006473F8"/>
    <w:rsid w:val="00647504"/>
    <w:rsid w:val="006475F5"/>
    <w:rsid w:val="00647AE7"/>
    <w:rsid w:val="00647C23"/>
    <w:rsid w:val="00647D94"/>
    <w:rsid w:val="00650476"/>
    <w:rsid w:val="00650D7D"/>
    <w:rsid w:val="006511C8"/>
    <w:rsid w:val="00651443"/>
    <w:rsid w:val="00651454"/>
    <w:rsid w:val="00651EE4"/>
    <w:rsid w:val="00652490"/>
    <w:rsid w:val="00652B30"/>
    <w:rsid w:val="00653607"/>
    <w:rsid w:val="00654A6E"/>
    <w:rsid w:val="00654F1D"/>
    <w:rsid w:val="0065502A"/>
    <w:rsid w:val="006553B8"/>
    <w:rsid w:val="00655649"/>
    <w:rsid w:val="00655809"/>
    <w:rsid w:val="00655CBF"/>
    <w:rsid w:val="006560B2"/>
    <w:rsid w:val="00656D0B"/>
    <w:rsid w:val="00656F1D"/>
    <w:rsid w:val="00657152"/>
    <w:rsid w:val="00657201"/>
    <w:rsid w:val="006576B0"/>
    <w:rsid w:val="00657A0B"/>
    <w:rsid w:val="006602AD"/>
    <w:rsid w:val="00660D57"/>
    <w:rsid w:val="00660F35"/>
    <w:rsid w:val="00662019"/>
    <w:rsid w:val="006623F6"/>
    <w:rsid w:val="006624E8"/>
    <w:rsid w:val="00662EF7"/>
    <w:rsid w:val="0066310C"/>
    <w:rsid w:val="0066336A"/>
    <w:rsid w:val="00663469"/>
    <w:rsid w:val="00663740"/>
    <w:rsid w:val="00663FA1"/>
    <w:rsid w:val="006642D9"/>
    <w:rsid w:val="0066442F"/>
    <w:rsid w:val="0066484F"/>
    <w:rsid w:val="00664EE0"/>
    <w:rsid w:val="00664F04"/>
    <w:rsid w:val="00664FE3"/>
    <w:rsid w:val="006658A5"/>
    <w:rsid w:val="006659E3"/>
    <w:rsid w:val="00666367"/>
    <w:rsid w:val="00666901"/>
    <w:rsid w:val="00666E8E"/>
    <w:rsid w:val="00667A4E"/>
    <w:rsid w:val="00670A90"/>
    <w:rsid w:val="00671081"/>
    <w:rsid w:val="00671C83"/>
    <w:rsid w:val="00671CD2"/>
    <w:rsid w:val="00671D46"/>
    <w:rsid w:val="0067273F"/>
    <w:rsid w:val="00672D6A"/>
    <w:rsid w:val="00672F29"/>
    <w:rsid w:val="006730EE"/>
    <w:rsid w:val="006731FC"/>
    <w:rsid w:val="006750C8"/>
    <w:rsid w:val="00675110"/>
    <w:rsid w:val="006752B1"/>
    <w:rsid w:val="0067558C"/>
    <w:rsid w:val="006755CF"/>
    <w:rsid w:val="006755DE"/>
    <w:rsid w:val="00675CD3"/>
    <w:rsid w:val="00676299"/>
    <w:rsid w:val="0067676F"/>
    <w:rsid w:val="00676DDD"/>
    <w:rsid w:val="006774A9"/>
    <w:rsid w:val="0067798A"/>
    <w:rsid w:val="00677E6B"/>
    <w:rsid w:val="00677F48"/>
    <w:rsid w:val="00681158"/>
    <w:rsid w:val="0068115A"/>
    <w:rsid w:val="006814F9"/>
    <w:rsid w:val="006816AA"/>
    <w:rsid w:val="00681719"/>
    <w:rsid w:val="00681A45"/>
    <w:rsid w:val="00681CE5"/>
    <w:rsid w:val="00682554"/>
    <w:rsid w:val="006827C8"/>
    <w:rsid w:val="00682B71"/>
    <w:rsid w:val="00682BDB"/>
    <w:rsid w:val="006834D6"/>
    <w:rsid w:val="0068410F"/>
    <w:rsid w:val="006841C7"/>
    <w:rsid w:val="006843F8"/>
    <w:rsid w:val="00684519"/>
    <w:rsid w:val="0068496D"/>
    <w:rsid w:val="00685673"/>
    <w:rsid w:val="006856A6"/>
    <w:rsid w:val="0068572A"/>
    <w:rsid w:val="0068618B"/>
    <w:rsid w:val="0068687A"/>
    <w:rsid w:val="00687023"/>
    <w:rsid w:val="006877B6"/>
    <w:rsid w:val="006878BD"/>
    <w:rsid w:val="00687FAD"/>
    <w:rsid w:val="0069024C"/>
    <w:rsid w:val="006905A6"/>
    <w:rsid w:val="006906F2"/>
    <w:rsid w:val="006909A9"/>
    <w:rsid w:val="00690E44"/>
    <w:rsid w:val="00690E79"/>
    <w:rsid w:val="006916CE"/>
    <w:rsid w:val="00691955"/>
    <w:rsid w:val="00691C55"/>
    <w:rsid w:val="006921A8"/>
    <w:rsid w:val="00692C2C"/>
    <w:rsid w:val="00693796"/>
    <w:rsid w:val="00694283"/>
    <w:rsid w:val="006944D0"/>
    <w:rsid w:val="00694A47"/>
    <w:rsid w:val="00694AE1"/>
    <w:rsid w:val="00694C65"/>
    <w:rsid w:val="00695193"/>
    <w:rsid w:val="00695874"/>
    <w:rsid w:val="00696935"/>
    <w:rsid w:val="00696D59"/>
    <w:rsid w:val="00696E96"/>
    <w:rsid w:val="00696F8A"/>
    <w:rsid w:val="00697304"/>
    <w:rsid w:val="006A0376"/>
    <w:rsid w:val="006A0A9F"/>
    <w:rsid w:val="006A0B77"/>
    <w:rsid w:val="006A0BF7"/>
    <w:rsid w:val="006A13E4"/>
    <w:rsid w:val="006A1AAC"/>
    <w:rsid w:val="006A2D7A"/>
    <w:rsid w:val="006A2DCA"/>
    <w:rsid w:val="006A2E15"/>
    <w:rsid w:val="006A317F"/>
    <w:rsid w:val="006A337A"/>
    <w:rsid w:val="006A3887"/>
    <w:rsid w:val="006A3E6A"/>
    <w:rsid w:val="006A4636"/>
    <w:rsid w:val="006A473C"/>
    <w:rsid w:val="006A54C9"/>
    <w:rsid w:val="006A5872"/>
    <w:rsid w:val="006A6127"/>
    <w:rsid w:val="006A63C3"/>
    <w:rsid w:val="006A6876"/>
    <w:rsid w:val="006A6B0C"/>
    <w:rsid w:val="006A711D"/>
    <w:rsid w:val="006B0024"/>
    <w:rsid w:val="006B0848"/>
    <w:rsid w:val="006B12DB"/>
    <w:rsid w:val="006B1371"/>
    <w:rsid w:val="006B150B"/>
    <w:rsid w:val="006B185B"/>
    <w:rsid w:val="006B191B"/>
    <w:rsid w:val="006B1BF0"/>
    <w:rsid w:val="006B1C71"/>
    <w:rsid w:val="006B24FB"/>
    <w:rsid w:val="006B25D2"/>
    <w:rsid w:val="006B26F8"/>
    <w:rsid w:val="006B27CF"/>
    <w:rsid w:val="006B30D1"/>
    <w:rsid w:val="006B41C4"/>
    <w:rsid w:val="006B446E"/>
    <w:rsid w:val="006B4859"/>
    <w:rsid w:val="006B492D"/>
    <w:rsid w:val="006B4FD6"/>
    <w:rsid w:val="006B54C0"/>
    <w:rsid w:val="006B5971"/>
    <w:rsid w:val="006B5A0B"/>
    <w:rsid w:val="006B5AC0"/>
    <w:rsid w:val="006B600F"/>
    <w:rsid w:val="006B6263"/>
    <w:rsid w:val="006B6944"/>
    <w:rsid w:val="006B6D83"/>
    <w:rsid w:val="006B7945"/>
    <w:rsid w:val="006B7D1C"/>
    <w:rsid w:val="006C091C"/>
    <w:rsid w:val="006C0948"/>
    <w:rsid w:val="006C0DB7"/>
    <w:rsid w:val="006C1382"/>
    <w:rsid w:val="006C1CA6"/>
    <w:rsid w:val="006C1EAB"/>
    <w:rsid w:val="006C227F"/>
    <w:rsid w:val="006C285C"/>
    <w:rsid w:val="006C2869"/>
    <w:rsid w:val="006C2A83"/>
    <w:rsid w:val="006C360D"/>
    <w:rsid w:val="006C3647"/>
    <w:rsid w:val="006C37C6"/>
    <w:rsid w:val="006C38D0"/>
    <w:rsid w:val="006C4AA4"/>
    <w:rsid w:val="006C5103"/>
    <w:rsid w:val="006C51F5"/>
    <w:rsid w:val="006C5255"/>
    <w:rsid w:val="006C55BD"/>
    <w:rsid w:val="006C58C8"/>
    <w:rsid w:val="006C5A7D"/>
    <w:rsid w:val="006C5B88"/>
    <w:rsid w:val="006C63E4"/>
    <w:rsid w:val="006C71AE"/>
    <w:rsid w:val="006C761F"/>
    <w:rsid w:val="006C7946"/>
    <w:rsid w:val="006C7C24"/>
    <w:rsid w:val="006D000A"/>
    <w:rsid w:val="006D0A52"/>
    <w:rsid w:val="006D0A74"/>
    <w:rsid w:val="006D0B46"/>
    <w:rsid w:val="006D16C5"/>
    <w:rsid w:val="006D20DD"/>
    <w:rsid w:val="006D279B"/>
    <w:rsid w:val="006D2C74"/>
    <w:rsid w:val="006D2CFE"/>
    <w:rsid w:val="006D32BA"/>
    <w:rsid w:val="006D38B0"/>
    <w:rsid w:val="006D41A7"/>
    <w:rsid w:val="006D4587"/>
    <w:rsid w:val="006D47AA"/>
    <w:rsid w:val="006D4FCD"/>
    <w:rsid w:val="006D5224"/>
    <w:rsid w:val="006D5612"/>
    <w:rsid w:val="006D5BB7"/>
    <w:rsid w:val="006D603D"/>
    <w:rsid w:val="006D6773"/>
    <w:rsid w:val="006D6805"/>
    <w:rsid w:val="006D699B"/>
    <w:rsid w:val="006D6DE9"/>
    <w:rsid w:val="006D7FDC"/>
    <w:rsid w:val="006E014A"/>
    <w:rsid w:val="006E03AC"/>
    <w:rsid w:val="006E09A1"/>
    <w:rsid w:val="006E0EC1"/>
    <w:rsid w:val="006E20DF"/>
    <w:rsid w:val="006E2FB7"/>
    <w:rsid w:val="006E37E6"/>
    <w:rsid w:val="006E39A8"/>
    <w:rsid w:val="006E4047"/>
    <w:rsid w:val="006E42FE"/>
    <w:rsid w:val="006E4393"/>
    <w:rsid w:val="006E50CE"/>
    <w:rsid w:val="006E647B"/>
    <w:rsid w:val="006E68D4"/>
    <w:rsid w:val="006E6902"/>
    <w:rsid w:val="006E71AF"/>
    <w:rsid w:val="006E7A8C"/>
    <w:rsid w:val="006F044C"/>
    <w:rsid w:val="006F0464"/>
    <w:rsid w:val="006F09B2"/>
    <w:rsid w:val="006F10B2"/>
    <w:rsid w:val="006F16C2"/>
    <w:rsid w:val="006F1BD5"/>
    <w:rsid w:val="006F1C64"/>
    <w:rsid w:val="006F1E48"/>
    <w:rsid w:val="006F21E9"/>
    <w:rsid w:val="006F24A1"/>
    <w:rsid w:val="006F283C"/>
    <w:rsid w:val="006F2E8E"/>
    <w:rsid w:val="006F3381"/>
    <w:rsid w:val="006F3446"/>
    <w:rsid w:val="006F3450"/>
    <w:rsid w:val="006F34EF"/>
    <w:rsid w:val="006F34F1"/>
    <w:rsid w:val="006F3632"/>
    <w:rsid w:val="006F3780"/>
    <w:rsid w:val="006F3932"/>
    <w:rsid w:val="006F3C39"/>
    <w:rsid w:val="006F4A0B"/>
    <w:rsid w:val="006F503F"/>
    <w:rsid w:val="006F5214"/>
    <w:rsid w:val="006F56A1"/>
    <w:rsid w:val="006F5847"/>
    <w:rsid w:val="006F5D65"/>
    <w:rsid w:val="006F638D"/>
    <w:rsid w:val="006F668F"/>
    <w:rsid w:val="006F690E"/>
    <w:rsid w:val="006F6ACF"/>
    <w:rsid w:val="006F6E57"/>
    <w:rsid w:val="006F6F70"/>
    <w:rsid w:val="006F70B4"/>
    <w:rsid w:val="006F7131"/>
    <w:rsid w:val="006F7981"/>
    <w:rsid w:val="006F7DE7"/>
    <w:rsid w:val="007000DC"/>
    <w:rsid w:val="0070028B"/>
    <w:rsid w:val="007004F2"/>
    <w:rsid w:val="00700855"/>
    <w:rsid w:val="0070089D"/>
    <w:rsid w:val="00700B7E"/>
    <w:rsid w:val="007016AD"/>
    <w:rsid w:val="007028A9"/>
    <w:rsid w:val="00702A67"/>
    <w:rsid w:val="00703EB4"/>
    <w:rsid w:val="00704708"/>
    <w:rsid w:val="00704A1E"/>
    <w:rsid w:val="00704C28"/>
    <w:rsid w:val="00705023"/>
    <w:rsid w:val="0070518A"/>
    <w:rsid w:val="0070554C"/>
    <w:rsid w:val="007065DC"/>
    <w:rsid w:val="00707792"/>
    <w:rsid w:val="00707DA9"/>
    <w:rsid w:val="00707F07"/>
    <w:rsid w:val="00710391"/>
    <w:rsid w:val="00710578"/>
    <w:rsid w:val="00710905"/>
    <w:rsid w:val="00710AF8"/>
    <w:rsid w:val="00710F59"/>
    <w:rsid w:val="0071102C"/>
    <w:rsid w:val="0071149F"/>
    <w:rsid w:val="0071204C"/>
    <w:rsid w:val="007126D7"/>
    <w:rsid w:val="007126E8"/>
    <w:rsid w:val="00712B65"/>
    <w:rsid w:val="00712E31"/>
    <w:rsid w:val="00713D1E"/>
    <w:rsid w:val="00714D08"/>
    <w:rsid w:val="00715088"/>
    <w:rsid w:val="0071537C"/>
    <w:rsid w:val="0071567C"/>
    <w:rsid w:val="00715940"/>
    <w:rsid w:val="00715951"/>
    <w:rsid w:val="00715C1F"/>
    <w:rsid w:val="00715D4C"/>
    <w:rsid w:val="0071603E"/>
    <w:rsid w:val="00716324"/>
    <w:rsid w:val="007165D5"/>
    <w:rsid w:val="00716642"/>
    <w:rsid w:val="007167E5"/>
    <w:rsid w:val="0072015A"/>
    <w:rsid w:val="0072044B"/>
    <w:rsid w:val="007216BE"/>
    <w:rsid w:val="00721F1C"/>
    <w:rsid w:val="00722A4E"/>
    <w:rsid w:val="00722B75"/>
    <w:rsid w:val="00723729"/>
    <w:rsid w:val="00724B71"/>
    <w:rsid w:val="00724B94"/>
    <w:rsid w:val="00724E78"/>
    <w:rsid w:val="007252CE"/>
    <w:rsid w:val="00725639"/>
    <w:rsid w:val="007256A3"/>
    <w:rsid w:val="00725DB3"/>
    <w:rsid w:val="007262A1"/>
    <w:rsid w:val="00726616"/>
    <w:rsid w:val="007267D2"/>
    <w:rsid w:val="007275B9"/>
    <w:rsid w:val="00727656"/>
    <w:rsid w:val="007276B2"/>
    <w:rsid w:val="00727881"/>
    <w:rsid w:val="00727AEC"/>
    <w:rsid w:val="00730BCE"/>
    <w:rsid w:val="00731474"/>
    <w:rsid w:val="00731651"/>
    <w:rsid w:val="00732684"/>
    <w:rsid w:val="007326B7"/>
    <w:rsid w:val="007327B6"/>
    <w:rsid w:val="00733041"/>
    <w:rsid w:val="00733A0F"/>
    <w:rsid w:val="0073438C"/>
    <w:rsid w:val="0073460E"/>
    <w:rsid w:val="00734A6B"/>
    <w:rsid w:val="00734B13"/>
    <w:rsid w:val="00734B97"/>
    <w:rsid w:val="007352C9"/>
    <w:rsid w:val="00735952"/>
    <w:rsid w:val="0073596C"/>
    <w:rsid w:val="00737054"/>
    <w:rsid w:val="007377FE"/>
    <w:rsid w:val="00737BE3"/>
    <w:rsid w:val="00737D09"/>
    <w:rsid w:val="0074027B"/>
    <w:rsid w:val="0074056A"/>
    <w:rsid w:val="007409A2"/>
    <w:rsid w:val="0074143B"/>
    <w:rsid w:val="00741B04"/>
    <w:rsid w:val="007426E1"/>
    <w:rsid w:val="00743AC4"/>
    <w:rsid w:val="00744CCF"/>
    <w:rsid w:val="007450A4"/>
    <w:rsid w:val="007461E1"/>
    <w:rsid w:val="00746244"/>
    <w:rsid w:val="0074634C"/>
    <w:rsid w:val="00746B24"/>
    <w:rsid w:val="00746CD6"/>
    <w:rsid w:val="00746F33"/>
    <w:rsid w:val="00746F8B"/>
    <w:rsid w:val="0074731B"/>
    <w:rsid w:val="00747DAC"/>
    <w:rsid w:val="0075080F"/>
    <w:rsid w:val="00750AAE"/>
    <w:rsid w:val="00750D55"/>
    <w:rsid w:val="0075148B"/>
    <w:rsid w:val="00751653"/>
    <w:rsid w:val="007516C3"/>
    <w:rsid w:val="0075191A"/>
    <w:rsid w:val="00751C09"/>
    <w:rsid w:val="00751CA6"/>
    <w:rsid w:val="00751D27"/>
    <w:rsid w:val="00752D28"/>
    <w:rsid w:val="00752D37"/>
    <w:rsid w:val="0075375B"/>
    <w:rsid w:val="00753A53"/>
    <w:rsid w:val="00753BE4"/>
    <w:rsid w:val="00753C5C"/>
    <w:rsid w:val="00753DE8"/>
    <w:rsid w:val="00753E02"/>
    <w:rsid w:val="00753E9F"/>
    <w:rsid w:val="007548F9"/>
    <w:rsid w:val="00754CC4"/>
    <w:rsid w:val="00754D3F"/>
    <w:rsid w:val="00755DE0"/>
    <w:rsid w:val="00756284"/>
    <w:rsid w:val="00756C6B"/>
    <w:rsid w:val="00756E03"/>
    <w:rsid w:val="00757A50"/>
    <w:rsid w:val="00757D22"/>
    <w:rsid w:val="00757D3B"/>
    <w:rsid w:val="00760455"/>
    <w:rsid w:val="00761293"/>
    <w:rsid w:val="007612DC"/>
    <w:rsid w:val="00761AD3"/>
    <w:rsid w:val="00761BFD"/>
    <w:rsid w:val="00761FD5"/>
    <w:rsid w:val="007625F8"/>
    <w:rsid w:val="0076275D"/>
    <w:rsid w:val="00762809"/>
    <w:rsid w:val="00763983"/>
    <w:rsid w:val="007643E4"/>
    <w:rsid w:val="007647B6"/>
    <w:rsid w:val="00764AAF"/>
    <w:rsid w:val="00765087"/>
    <w:rsid w:val="007664AC"/>
    <w:rsid w:val="00766BBE"/>
    <w:rsid w:val="007678D9"/>
    <w:rsid w:val="0076794B"/>
    <w:rsid w:val="00767972"/>
    <w:rsid w:val="00767CEE"/>
    <w:rsid w:val="0077044D"/>
    <w:rsid w:val="0077054F"/>
    <w:rsid w:val="007705CB"/>
    <w:rsid w:val="00770A5E"/>
    <w:rsid w:val="00770DFE"/>
    <w:rsid w:val="007712A6"/>
    <w:rsid w:val="00771457"/>
    <w:rsid w:val="00771D9B"/>
    <w:rsid w:val="0077211A"/>
    <w:rsid w:val="00772CFA"/>
    <w:rsid w:val="0077329C"/>
    <w:rsid w:val="00773841"/>
    <w:rsid w:val="0077392F"/>
    <w:rsid w:val="00773FED"/>
    <w:rsid w:val="007740CA"/>
    <w:rsid w:val="00774144"/>
    <w:rsid w:val="0077422D"/>
    <w:rsid w:val="00774408"/>
    <w:rsid w:val="00774AE5"/>
    <w:rsid w:val="007756E7"/>
    <w:rsid w:val="00775A30"/>
    <w:rsid w:val="00775BEB"/>
    <w:rsid w:val="00775CF3"/>
    <w:rsid w:val="00776886"/>
    <w:rsid w:val="00776D64"/>
    <w:rsid w:val="00776D69"/>
    <w:rsid w:val="00776DFC"/>
    <w:rsid w:val="00777223"/>
    <w:rsid w:val="00777889"/>
    <w:rsid w:val="007813E9"/>
    <w:rsid w:val="00781AE9"/>
    <w:rsid w:val="00782149"/>
    <w:rsid w:val="007821D0"/>
    <w:rsid w:val="007824F0"/>
    <w:rsid w:val="007829FF"/>
    <w:rsid w:val="00782ACC"/>
    <w:rsid w:val="007838CE"/>
    <w:rsid w:val="007839D8"/>
    <w:rsid w:val="00783B93"/>
    <w:rsid w:val="00783CA2"/>
    <w:rsid w:val="00783CB6"/>
    <w:rsid w:val="007840E6"/>
    <w:rsid w:val="00784389"/>
    <w:rsid w:val="0078443A"/>
    <w:rsid w:val="007846DB"/>
    <w:rsid w:val="00784ABD"/>
    <w:rsid w:val="007851C9"/>
    <w:rsid w:val="007855A3"/>
    <w:rsid w:val="0078591F"/>
    <w:rsid w:val="00785CB1"/>
    <w:rsid w:val="00785EE1"/>
    <w:rsid w:val="00785F3B"/>
    <w:rsid w:val="007860FA"/>
    <w:rsid w:val="0078615B"/>
    <w:rsid w:val="00786192"/>
    <w:rsid w:val="0078638E"/>
    <w:rsid w:val="0078651D"/>
    <w:rsid w:val="007870F2"/>
    <w:rsid w:val="00787552"/>
    <w:rsid w:val="00787977"/>
    <w:rsid w:val="00790653"/>
    <w:rsid w:val="007914CC"/>
    <w:rsid w:val="00791734"/>
    <w:rsid w:val="00791D1E"/>
    <w:rsid w:val="00792BB7"/>
    <w:rsid w:val="00792CA6"/>
    <w:rsid w:val="00792F06"/>
    <w:rsid w:val="00793228"/>
    <w:rsid w:val="00793303"/>
    <w:rsid w:val="007934C6"/>
    <w:rsid w:val="007937DC"/>
    <w:rsid w:val="007944EC"/>
    <w:rsid w:val="00794A41"/>
    <w:rsid w:val="00794BFE"/>
    <w:rsid w:val="0079545E"/>
    <w:rsid w:val="00795A6C"/>
    <w:rsid w:val="00796066"/>
    <w:rsid w:val="007960E7"/>
    <w:rsid w:val="0079680B"/>
    <w:rsid w:val="00796FB7"/>
    <w:rsid w:val="00797079"/>
    <w:rsid w:val="0079715A"/>
    <w:rsid w:val="00797265"/>
    <w:rsid w:val="007976C4"/>
    <w:rsid w:val="00797707"/>
    <w:rsid w:val="00797D21"/>
    <w:rsid w:val="007A03B4"/>
    <w:rsid w:val="007A0C82"/>
    <w:rsid w:val="007A0D51"/>
    <w:rsid w:val="007A0EF1"/>
    <w:rsid w:val="007A166C"/>
    <w:rsid w:val="007A1739"/>
    <w:rsid w:val="007A2047"/>
    <w:rsid w:val="007A2384"/>
    <w:rsid w:val="007A295A"/>
    <w:rsid w:val="007A2F0A"/>
    <w:rsid w:val="007A34E6"/>
    <w:rsid w:val="007A3CCF"/>
    <w:rsid w:val="007A3DC0"/>
    <w:rsid w:val="007A4261"/>
    <w:rsid w:val="007A42B2"/>
    <w:rsid w:val="007A4685"/>
    <w:rsid w:val="007A5965"/>
    <w:rsid w:val="007A6025"/>
    <w:rsid w:val="007A6268"/>
    <w:rsid w:val="007A633A"/>
    <w:rsid w:val="007A6753"/>
    <w:rsid w:val="007A6ECA"/>
    <w:rsid w:val="007A760D"/>
    <w:rsid w:val="007A78CF"/>
    <w:rsid w:val="007B0827"/>
    <w:rsid w:val="007B0C76"/>
    <w:rsid w:val="007B1BA6"/>
    <w:rsid w:val="007B1CE5"/>
    <w:rsid w:val="007B1DC6"/>
    <w:rsid w:val="007B3B12"/>
    <w:rsid w:val="007B3CF0"/>
    <w:rsid w:val="007B441B"/>
    <w:rsid w:val="007B4554"/>
    <w:rsid w:val="007B4637"/>
    <w:rsid w:val="007B54D5"/>
    <w:rsid w:val="007B57B5"/>
    <w:rsid w:val="007B5BAE"/>
    <w:rsid w:val="007B624B"/>
    <w:rsid w:val="007B6269"/>
    <w:rsid w:val="007B67DA"/>
    <w:rsid w:val="007B6A67"/>
    <w:rsid w:val="007B6CA9"/>
    <w:rsid w:val="007B6E58"/>
    <w:rsid w:val="007B7639"/>
    <w:rsid w:val="007B7757"/>
    <w:rsid w:val="007B7782"/>
    <w:rsid w:val="007B7B44"/>
    <w:rsid w:val="007C0253"/>
    <w:rsid w:val="007C06A9"/>
    <w:rsid w:val="007C09F4"/>
    <w:rsid w:val="007C0A2A"/>
    <w:rsid w:val="007C0C05"/>
    <w:rsid w:val="007C0E1D"/>
    <w:rsid w:val="007C133E"/>
    <w:rsid w:val="007C1ABF"/>
    <w:rsid w:val="007C1B12"/>
    <w:rsid w:val="007C1B38"/>
    <w:rsid w:val="007C225D"/>
    <w:rsid w:val="007C2BAD"/>
    <w:rsid w:val="007C37DD"/>
    <w:rsid w:val="007C42AE"/>
    <w:rsid w:val="007C474F"/>
    <w:rsid w:val="007C47A7"/>
    <w:rsid w:val="007C4D26"/>
    <w:rsid w:val="007C4EBF"/>
    <w:rsid w:val="007C52A4"/>
    <w:rsid w:val="007C5309"/>
    <w:rsid w:val="007C53EB"/>
    <w:rsid w:val="007C5413"/>
    <w:rsid w:val="007C5894"/>
    <w:rsid w:val="007C5A64"/>
    <w:rsid w:val="007C5BA2"/>
    <w:rsid w:val="007C6B52"/>
    <w:rsid w:val="007C6C32"/>
    <w:rsid w:val="007C6D37"/>
    <w:rsid w:val="007C738B"/>
    <w:rsid w:val="007C78DD"/>
    <w:rsid w:val="007C79A7"/>
    <w:rsid w:val="007C7B30"/>
    <w:rsid w:val="007C7C9C"/>
    <w:rsid w:val="007C7F0F"/>
    <w:rsid w:val="007D0283"/>
    <w:rsid w:val="007D030E"/>
    <w:rsid w:val="007D071F"/>
    <w:rsid w:val="007D0AAC"/>
    <w:rsid w:val="007D1730"/>
    <w:rsid w:val="007D1E9F"/>
    <w:rsid w:val="007D2043"/>
    <w:rsid w:val="007D2A6D"/>
    <w:rsid w:val="007D2EB2"/>
    <w:rsid w:val="007D369B"/>
    <w:rsid w:val="007D38B8"/>
    <w:rsid w:val="007D3DA2"/>
    <w:rsid w:val="007D4200"/>
    <w:rsid w:val="007D44CC"/>
    <w:rsid w:val="007D5474"/>
    <w:rsid w:val="007D5D2C"/>
    <w:rsid w:val="007D6210"/>
    <w:rsid w:val="007D641D"/>
    <w:rsid w:val="007D6471"/>
    <w:rsid w:val="007D662F"/>
    <w:rsid w:val="007D6FFB"/>
    <w:rsid w:val="007D76BC"/>
    <w:rsid w:val="007D7C2E"/>
    <w:rsid w:val="007D7F65"/>
    <w:rsid w:val="007E0DF8"/>
    <w:rsid w:val="007E1015"/>
    <w:rsid w:val="007E124E"/>
    <w:rsid w:val="007E147E"/>
    <w:rsid w:val="007E148D"/>
    <w:rsid w:val="007E1DF2"/>
    <w:rsid w:val="007E23BF"/>
    <w:rsid w:val="007E3625"/>
    <w:rsid w:val="007E40F3"/>
    <w:rsid w:val="007E4BFC"/>
    <w:rsid w:val="007E5714"/>
    <w:rsid w:val="007E5EA8"/>
    <w:rsid w:val="007E605B"/>
    <w:rsid w:val="007E62EA"/>
    <w:rsid w:val="007E67EF"/>
    <w:rsid w:val="007E6AC0"/>
    <w:rsid w:val="007E6CEF"/>
    <w:rsid w:val="007E6F39"/>
    <w:rsid w:val="007E71A2"/>
    <w:rsid w:val="007E73F2"/>
    <w:rsid w:val="007E7830"/>
    <w:rsid w:val="007F013B"/>
    <w:rsid w:val="007F0704"/>
    <w:rsid w:val="007F0D7B"/>
    <w:rsid w:val="007F0F21"/>
    <w:rsid w:val="007F1194"/>
    <w:rsid w:val="007F1B8C"/>
    <w:rsid w:val="007F25E2"/>
    <w:rsid w:val="007F279F"/>
    <w:rsid w:val="007F2AD3"/>
    <w:rsid w:val="007F2D48"/>
    <w:rsid w:val="007F2D65"/>
    <w:rsid w:val="007F382E"/>
    <w:rsid w:val="007F387B"/>
    <w:rsid w:val="007F39CC"/>
    <w:rsid w:val="007F3A62"/>
    <w:rsid w:val="007F3F1E"/>
    <w:rsid w:val="007F4080"/>
    <w:rsid w:val="007F44D3"/>
    <w:rsid w:val="007F4944"/>
    <w:rsid w:val="007F552A"/>
    <w:rsid w:val="007F5AA0"/>
    <w:rsid w:val="007F5D02"/>
    <w:rsid w:val="007F60E1"/>
    <w:rsid w:val="007F6567"/>
    <w:rsid w:val="007F6790"/>
    <w:rsid w:val="007F685B"/>
    <w:rsid w:val="007F68F0"/>
    <w:rsid w:val="007F6E6F"/>
    <w:rsid w:val="007F776A"/>
    <w:rsid w:val="007F7C7C"/>
    <w:rsid w:val="007F7D23"/>
    <w:rsid w:val="00800250"/>
    <w:rsid w:val="008003A5"/>
    <w:rsid w:val="00800B98"/>
    <w:rsid w:val="00800DF0"/>
    <w:rsid w:val="00801012"/>
    <w:rsid w:val="00801168"/>
    <w:rsid w:val="0080256A"/>
    <w:rsid w:val="00803699"/>
    <w:rsid w:val="008036E1"/>
    <w:rsid w:val="0080381E"/>
    <w:rsid w:val="00803E8A"/>
    <w:rsid w:val="0080418E"/>
    <w:rsid w:val="008041E6"/>
    <w:rsid w:val="00804822"/>
    <w:rsid w:val="00804DCB"/>
    <w:rsid w:val="00804F62"/>
    <w:rsid w:val="008050BA"/>
    <w:rsid w:val="008053A7"/>
    <w:rsid w:val="00805577"/>
    <w:rsid w:val="00805730"/>
    <w:rsid w:val="00805BD2"/>
    <w:rsid w:val="00805E26"/>
    <w:rsid w:val="008062AE"/>
    <w:rsid w:val="008070C4"/>
    <w:rsid w:val="0080760F"/>
    <w:rsid w:val="0081036C"/>
    <w:rsid w:val="00810ADA"/>
    <w:rsid w:val="00810BA1"/>
    <w:rsid w:val="00810C3E"/>
    <w:rsid w:val="00810D7C"/>
    <w:rsid w:val="00810EC8"/>
    <w:rsid w:val="0081191D"/>
    <w:rsid w:val="00811A98"/>
    <w:rsid w:val="00811AAC"/>
    <w:rsid w:val="00811C8F"/>
    <w:rsid w:val="008124DC"/>
    <w:rsid w:val="00812CC5"/>
    <w:rsid w:val="00812F7D"/>
    <w:rsid w:val="00813B86"/>
    <w:rsid w:val="00814197"/>
    <w:rsid w:val="008141A5"/>
    <w:rsid w:val="0081470E"/>
    <w:rsid w:val="008147B9"/>
    <w:rsid w:val="00814907"/>
    <w:rsid w:val="0081514B"/>
    <w:rsid w:val="0081526D"/>
    <w:rsid w:val="00815892"/>
    <w:rsid w:val="00815A81"/>
    <w:rsid w:val="00816042"/>
    <w:rsid w:val="00816367"/>
    <w:rsid w:val="00816AB6"/>
    <w:rsid w:val="00816BE0"/>
    <w:rsid w:val="00816D94"/>
    <w:rsid w:val="00816EA1"/>
    <w:rsid w:val="00816EF2"/>
    <w:rsid w:val="008172AF"/>
    <w:rsid w:val="00817386"/>
    <w:rsid w:val="0081785E"/>
    <w:rsid w:val="00817F11"/>
    <w:rsid w:val="00820247"/>
    <w:rsid w:val="00820559"/>
    <w:rsid w:val="00820961"/>
    <w:rsid w:val="00820E24"/>
    <w:rsid w:val="00820F23"/>
    <w:rsid w:val="008210CD"/>
    <w:rsid w:val="0082128D"/>
    <w:rsid w:val="008217F2"/>
    <w:rsid w:val="00821BA7"/>
    <w:rsid w:val="00821E57"/>
    <w:rsid w:val="00821ED8"/>
    <w:rsid w:val="0082212D"/>
    <w:rsid w:val="008228F4"/>
    <w:rsid w:val="00823543"/>
    <w:rsid w:val="00823706"/>
    <w:rsid w:val="008238AF"/>
    <w:rsid w:val="008241FB"/>
    <w:rsid w:val="00824527"/>
    <w:rsid w:val="00824614"/>
    <w:rsid w:val="0082473F"/>
    <w:rsid w:val="00824867"/>
    <w:rsid w:val="00824986"/>
    <w:rsid w:val="00825275"/>
    <w:rsid w:val="008252EE"/>
    <w:rsid w:val="008253EC"/>
    <w:rsid w:val="00825702"/>
    <w:rsid w:val="00825FFA"/>
    <w:rsid w:val="008269B2"/>
    <w:rsid w:val="008272FA"/>
    <w:rsid w:val="008278CC"/>
    <w:rsid w:val="00827C3E"/>
    <w:rsid w:val="0083080B"/>
    <w:rsid w:val="00830D27"/>
    <w:rsid w:val="00831455"/>
    <w:rsid w:val="0083190B"/>
    <w:rsid w:val="00832871"/>
    <w:rsid w:val="00832B45"/>
    <w:rsid w:val="00833037"/>
    <w:rsid w:val="00834A16"/>
    <w:rsid w:val="00834AC6"/>
    <w:rsid w:val="0083546E"/>
    <w:rsid w:val="008359A2"/>
    <w:rsid w:val="00835C72"/>
    <w:rsid w:val="00835D6F"/>
    <w:rsid w:val="0083625C"/>
    <w:rsid w:val="0083669E"/>
    <w:rsid w:val="008368B9"/>
    <w:rsid w:val="0083698A"/>
    <w:rsid w:val="00836E33"/>
    <w:rsid w:val="00840269"/>
    <w:rsid w:val="008406B7"/>
    <w:rsid w:val="008409C1"/>
    <w:rsid w:val="008409D4"/>
    <w:rsid w:val="00840B8A"/>
    <w:rsid w:val="00841815"/>
    <w:rsid w:val="0084188E"/>
    <w:rsid w:val="0084237B"/>
    <w:rsid w:val="00842684"/>
    <w:rsid w:val="00842853"/>
    <w:rsid w:val="00842C61"/>
    <w:rsid w:val="00842E79"/>
    <w:rsid w:val="00842FC7"/>
    <w:rsid w:val="008436C0"/>
    <w:rsid w:val="008439AA"/>
    <w:rsid w:val="00843B9E"/>
    <w:rsid w:val="008440B6"/>
    <w:rsid w:val="008446A6"/>
    <w:rsid w:val="00845419"/>
    <w:rsid w:val="00845984"/>
    <w:rsid w:val="0084665C"/>
    <w:rsid w:val="00846796"/>
    <w:rsid w:val="00846896"/>
    <w:rsid w:val="00847851"/>
    <w:rsid w:val="00847C86"/>
    <w:rsid w:val="00847EA1"/>
    <w:rsid w:val="00850035"/>
    <w:rsid w:val="00850096"/>
    <w:rsid w:val="00850158"/>
    <w:rsid w:val="00850C84"/>
    <w:rsid w:val="00850DE8"/>
    <w:rsid w:val="008512AF"/>
    <w:rsid w:val="00851E3A"/>
    <w:rsid w:val="00851F61"/>
    <w:rsid w:val="00852A76"/>
    <w:rsid w:val="00852C3F"/>
    <w:rsid w:val="008530ED"/>
    <w:rsid w:val="008531A5"/>
    <w:rsid w:val="00853A0B"/>
    <w:rsid w:val="00853A50"/>
    <w:rsid w:val="00853DE6"/>
    <w:rsid w:val="00853E64"/>
    <w:rsid w:val="00853ECC"/>
    <w:rsid w:val="00853F4D"/>
    <w:rsid w:val="00854252"/>
    <w:rsid w:val="008545EC"/>
    <w:rsid w:val="00854F5C"/>
    <w:rsid w:val="0085559E"/>
    <w:rsid w:val="00855EE3"/>
    <w:rsid w:val="008561A3"/>
    <w:rsid w:val="0085637C"/>
    <w:rsid w:val="00856895"/>
    <w:rsid w:val="00856F1C"/>
    <w:rsid w:val="0085705C"/>
    <w:rsid w:val="008571BE"/>
    <w:rsid w:val="00857282"/>
    <w:rsid w:val="0085742B"/>
    <w:rsid w:val="008574C6"/>
    <w:rsid w:val="00857C26"/>
    <w:rsid w:val="008602F3"/>
    <w:rsid w:val="00860304"/>
    <w:rsid w:val="008612AC"/>
    <w:rsid w:val="00861560"/>
    <w:rsid w:val="00861757"/>
    <w:rsid w:val="008619FF"/>
    <w:rsid w:val="00862161"/>
    <w:rsid w:val="008626FC"/>
    <w:rsid w:val="00863159"/>
    <w:rsid w:val="008646FB"/>
    <w:rsid w:val="0086474B"/>
    <w:rsid w:val="00864CD3"/>
    <w:rsid w:val="00864FD6"/>
    <w:rsid w:val="0086551F"/>
    <w:rsid w:val="00865CCE"/>
    <w:rsid w:val="00866CB6"/>
    <w:rsid w:val="00867307"/>
    <w:rsid w:val="008673AD"/>
    <w:rsid w:val="0086776A"/>
    <w:rsid w:val="008701CE"/>
    <w:rsid w:val="00870AD4"/>
    <w:rsid w:val="00870C22"/>
    <w:rsid w:val="00870C2C"/>
    <w:rsid w:val="008710FC"/>
    <w:rsid w:val="00871CD9"/>
    <w:rsid w:val="00871EE0"/>
    <w:rsid w:val="008720D5"/>
    <w:rsid w:val="0087293D"/>
    <w:rsid w:val="00872B55"/>
    <w:rsid w:val="00872DFB"/>
    <w:rsid w:val="0087301C"/>
    <w:rsid w:val="00874610"/>
    <w:rsid w:val="00874C06"/>
    <w:rsid w:val="00875120"/>
    <w:rsid w:val="0087587D"/>
    <w:rsid w:val="00875B01"/>
    <w:rsid w:val="00876AD0"/>
    <w:rsid w:val="00876E52"/>
    <w:rsid w:val="00876F62"/>
    <w:rsid w:val="00876F75"/>
    <w:rsid w:val="00876FE7"/>
    <w:rsid w:val="00877437"/>
    <w:rsid w:val="00877739"/>
    <w:rsid w:val="0087794B"/>
    <w:rsid w:val="008802DA"/>
    <w:rsid w:val="00881797"/>
    <w:rsid w:val="00881801"/>
    <w:rsid w:val="00881E97"/>
    <w:rsid w:val="0088212F"/>
    <w:rsid w:val="00882431"/>
    <w:rsid w:val="00882890"/>
    <w:rsid w:val="00882F08"/>
    <w:rsid w:val="00883100"/>
    <w:rsid w:val="00883AB0"/>
    <w:rsid w:val="008843B9"/>
    <w:rsid w:val="008845DA"/>
    <w:rsid w:val="0088476A"/>
    <w:rsid w:val="00884E33"/>
    <w:rsid w:val="00884E9A"/>
    <w:rsid w:val="008850D3"/>
    <w:rsid w:val="00885215"/>
    <w:rsid w:val="00885411"/>
    <w:rsid w:val="00885523"/>
    <w:rsid w:val="00885649"/>
    <w:rsid w:val="00885AAD"/>
    <w:rsid w:val="00885B6F"/>
    <w:rsid w:val="008862A3"/>
    <w:rsid w:val="008866CF"/>
    <w:rsid w:val="00886C15"/>
    <w:rsid w:val="00886C2B"/>
    <w:rsid w:val="00886EC3"/>
    <w:rsid w:val="00887A1E"/>
    <w:rsid w:val="00887D2B"/>
    <w:rsid w:val="0089063C"/>
    <w:rsid w:val="00890DEF"/>
    <w:rsid w:val="0089145B"/>
    <w:rsid w:val="00891DCF"/>
    <w:rsid w:val="00891F05"/>
    <w:rsid w:val="008920DB"/>
    <w:rsid w:val="0089320A"/>
    <w:rsid w:val="00893B6D"/>
    <w:rsid w:val="008940D0"/>
    <w:rsid w:val="008951E5"/>
    <w:rsid w:val="00895A0E"/>
    <w:rsid w:val="00895AFB"/>
    <w:rsid w:val="00895D8F"/>
    <w:rsid w:val="00896118"/>
    <w:rsid w:val="00896392"/>
    <w:rsid w:val="008965A0"/>
    <w:rsid w:val="00896680"/>
    <w:rsid w:val="00896873"/>
    <w:rsid w:val="00896A20"/>
    <w:rsid w:val="00896B96"/>
    <w:rsid w:val="00896B99"/>
    <w:rsid w:val="008973D6"/>
    <w:rsid w:val="0089749F"/>
    <w:rsid w:val="0089752B"/>
    <w:rsid w:val="008A0079"/>
    <w:rsid w:val="008A0592"/>
    <w:rsid w:val="008A0BDE"/>
    <w:rsid w:val="008A0F3D"/>
    <w:rsid w:val="008A1381"/>
    <w:rsid w:val="008A19BB"/>
    <w:rsid w:val="008A1DE9"/>
    <w:rsid w:val="008A202E"/>
    <w:rsid w:val="008A21E1"/>
    <w:rsid w:val="008A22C0"/>
    <w:rsid w:val="008A2329"/>
    <w:rsid w:val="008A2481"/>
    <w:rsid w:val="008A2CD8"/>
    <w:rsid w:val="008A2FA7"/>
    <w:rsid w:val="008A337A"/>
    <w:rsid w:val="008A3800"/>
    <w:rsid w:val="008A3E7D"/>
    <w:rsid w:val="008A4234"/>
    <w:rsid w:val="008A56A0"/>
    <w:rsid w:val="008A58AD"/>
    <w:rsid w:val="008A62A8"/>
    <w:rsid w:val="008A6E34"/>
    <w:rsid w:val="008A71AC"/>
    <w:rsid w:val="008A75B7"/>
    <w:rsid w:val="008A784C"/>
    <w:rsid w:val="008A785F"/>
    <w:rsid w:val="008A78CA"/>
    <w:rsid w:val="008A7C52"/>
    <w:rsid w:val="008B02C4"/>
    <w:rsid w:val="008B0385"/>
    <w:rsid w:val="008B0493"/>
    <w:rsid w:val="008B053C"/>
    <w:rsid w:val="008B06FD"/>
    <w:rsid w:val="008B080B"/>
    <w:rsid w:val="008B0C0E"/>
    <w:rsid w:val="008B0E87"/>
    <w:rsid w:val="008B1467"/>
    <w:rsid w:val="008B18CE"/>
    <w:rsid w:val="008B1C31"/>
    <w:rsid w:val="008B20C3"/>
    <w:rsid w:val="008B2116"/>
    <w:rsid w:val="008B258D"/>
    <w:rsid w:val="008B405C"/>
    <w:rsid w:val="008B4180"/>
    <w:rsid w:val="008B48D7"/>
    <w:rsid w:val="008B4992"/>
    <w:rsid w:val="008B5338"/>
    <w:rsid w:val="008B5973"/>
    <w:rsid w:val="008B6A82"/>
    <w:rsid w:val="008B7247"/>
    <w:rsid w:val="008B78F5"/>
    <w:rsid w:val="008B7B72"/>
    <w:rsid w:val="008C0692"/>
    <w:rsid w:val="008C0992"/>
    <w:rsid w:val="008C0E3E"/>
    <w:rsid w:val="008C0E98"/>
    <w:rsid w:val="008C15AB"/>
    <w:rsid w:val="008C1795"/>
    <w:rsid w:val="008C27D6"/>
    <w:rsid w:val="008C30F9"/>
    <w:rsid w:val="008C3151"/>
    <w:rsid w:val="008C3A7A"/>
    <w:rsid w:val="008C419E"/>
    <w:rsid w:val="008C474A"/>
    <w:rsid w:val="008C497A"/>
    <w:rsid w:val="008C55CF"/>
    <w:rsid w:val="008C573B"/>
    <w:rsid w:val="008C5D27"/>
    <w:rsid w:val="008C61A9"/>
    <w:rsid w:val="008C634E"/>
    <w:rsid w:val="008C6398"/>
    <w:rsid w:val="008C6C34"/>
    <w:rsid w:val="008C6CFB"/>
    <w:rsid w:val="008C7872"/>
    <w:rsid w:val="008C78DF"/>
    <w:rsid w:val="008C7E0D"/>
    <w:rsid w:val="008D053C"/>
    <w:rsid w:val="008D08B6"/>
    <w:rsid w:val="008D09D3"/>
    <w:rsid w:val="008D1928"/>
    <w:rsid w:val="008D1C6E"/>
    <w:rsid w:val="008D1CE3"/>
    <w:rsid w:val="008D2107"/>
    <w:rsid w:val="008D3207"/>
    <w:rsid w:val="008D33AD"/>
    <w:rsid w:val="008D3534"/>
    <w:rsid w:val="008D4196"/>
    <w:rsid w:val="008D421F"/>
    <w:rsid w:val="008D5063"/>
    <w:rsid w:val="008D535C"/>
    <w:rsid w:val="008D5579"/>
    <w:rsid w:val="008D6070"/>
    <w:rsid w:val="008D6471"/>
    <w:rsid w:val="008D6C50"/>
    <w:rsid w:val="008D7284"/>
    <w:rsid w:val="008D76A1"/>
    <w:rsid w:val="008E0ACC"/>
    <w:rsid w:val="008E362D"/>
    <w:rsid w:val="008E41DA"/>
    <w:rsid w:val="008E4755"/>
    <w:rsid w:val="008E48FD"/>
    <w:rsid w:val="008E5166"/>
    <w:rsid w:val="008E591E"/>
    <w:rsid w:val="008E5961"/>
    <w:rsid w:val="008E5A1F"/>
    <w:rsid w:val="008E61F2"/>
    <w:rsid w:val="008E6363"/>
    <w:rsid w:val="008E63B2"/>
    <w:rsid w:val="008E64F4"/>
    <w:rsid w:val="008E6D07"/>
    <w:rsid w:val="008E7321"/>
    <w:rsid w:val="008E74AD"/>
    <w:rsid w:val="008E785C"/>
    <w:rsid w:val="008E7F8A"/>
    <w:rsid w:val="008F0A78"/>
    <w:rsid w:val="008F0C6E"/>
    <w:rsid w:val="008F0E8C"/>
    <w:rsid w:val="008F1138"/>
    <w:rsid w:val="008F15E0"/>
    <w:rsid w:val="008F1801"/>
    <w:rsid w:val="008F200A"/>
    <w:rsid w:val="008F205E"/>
    <w:rsid w:val="008F2292"/>
    <w:rsid w:val="008F2E27"/>
    <w:rsid w:val="008F2FF1"/>
    <w:rsid w:val="008F415C"/>
    <w:rsid w:val="008F4253"/>
    <w:rsid w:val="008F42B3"/>
    <w:rsid w:val="008F4BB4"/>
    <w:rsid w:val="008F52B5"/>
    <w:rsid w:val="008F57FE"/>
    <w:rsid w:val="008F5B81"/>
    <w:rsid w:val="008F5F65"/>
    <w:rsid w:val="008F608C"/>
    <w:rsid w:val="008F62BF"/>
    <w:rsid w:val="008F6722"/>
    <w:rsid w:val="008F67BC"/>
    <w:rsid w:val="008F6999"/>
    <w:rsid w:val="008F6CBB"/>
    <w:rsid w:val="008F6D4D"/>
    <w:rsid w:val="008F6F91"/>
    <w:rsid w:val="008F79F6"/>
    <w:rsid w:val="008F7BBE"/>
    <w:rsid w:val="00900566"/>
    <w:rsid w:val="00900E5B"/>
    <w:rsid w:val="009012DE"/>
    <w:rsid w:val="009015D0"/>
    <w:rsid w:val="009017D2"/>
    <w:rsid w:val="00901A02"/>
    <w:rsid w:val="00901E49"/>
    <w:rsid w:val="00901F0B"/>
    <w:rsid w:val="009024B0"/>
    <w:rsid w:val="009026F3"/>
    <w:rsid w:val="00902C46"/>
    <w:rsid w:val="0090438A"/>
    <w:rsid w:val="009044D2"/>
    <w:rsid w:val="009047D4"/>
    <w:rsid w:val="009047F6"/>
    <w:rsid w:val="00904E10"/>
    <w:rsid w:val="009056FC"/>
    <w:rsid w:val="00905C71"/>
    <w:rsid w:val="00906043"/>
    <w:rsid w:val="00906256"/>
    <w:rsid w:val="00906790"/>
    <w:rsid w:val="0090741C"/>
    <w:rsid w:val="00907505"/>
    <w:rsid w:val="0090780D"/>
    <w:rsid w:val="00910661"/>
    <w:rsid w:val="00910991"/>
    <w:rsid w:val="00911492"/>
    <w:rsid w:val="00911B0E"/>
    <w:rsid w:val="00911C47"/>
    <w:rsid w:val="009120C9"/>
    <w:rsid w:val="0091293D"/>
    <w:rsid w:val="00912FD6"/>
    <w:rsid w:val="0091394D"/>
    <w:rsid w:val="00913CD5"/>
    <w:rsid w:val="0091440E"/>
    <w:rsid w:val="009145DA"/>
    <w:rsid w:val="00914A92"/>
    <w:rsid w:val="0091539F"/>
    <w:rsid w:val="009156B0"/>
    <w:rsid w:val="00915A7A"/>
    <w:rsid w:val="00915C43"/>
    <w:rsid w:val="009166D9"/>
    <w:rsid w:val="00916D40"/>
    <w:rsid w:val="009176BE"/>
    <w:rsid w:val="00917A2F"/>
    <w:rsid w:val="00917F42"/>
    <w:rsid w:val="00920736"/>
    <w:rsid w:val="00920F46"/>
    <w:rsid w:val="00921035"/>
    <w:rsid w:val="0092112E"/>
    <w:rsid w:val="0092138D"/>
    <w:rsid w:val="009213FD"/>
    <w:rsid w:val="00921742"/>
    <w:rsid w:val="00921A3E"/>
    <w:rsid w:val="00921CAC"/>
    <w:rsid w:val="009232E5"/>
    <w:rsid w:val="00923918"/>
    <w:rsid w:val="009241FC"/>
    <w:rsid w:val="0092440A"/>
    <w:rsid w:val="009244B0"/>
    <w:rsid w:val="00924690"/>
    <w:rsid w:val="00924ADF"/>
    <w:rsid w:val="00924F59"/>
    <w:rsid w:val="00924F91"/>
    <w:rsid w:val="0092527B"/>
    <w:rsid w:val="00925467"/>
    <w:rsid w:val="00925749"/>
    <w:rsid w:val="009272FC"/>
    <w:rsid w:val="0092761F"/>
    <w:rsid w:val="0092774A"/>
    <w:rsid w:val="0093043F"/>
    <w:rsid w:val="009305E5"/>
    <w:rsid w:val="00930D09"/>
    <w:rsid w:val="00930EAB"/>
    <w:rsid w:val="00931D4E"/>
    <w:rsid w:val="00932145"/>
    <w:rsid w:val="00932AC0"/>
    <w:rsid w:val="00932C5C"/>
    <w:rsid w:val="00932DA2"/>
    <w:rsid w:val="00932FD5"/>
    <w:rsid w:val="00933425"/>
    <w:rsid w:val="0093343C"/>
    <w:rsid w:val="00933823"/>
    <w:rsid w:val="0093384B"/>
    <w:rsid w:val="00933A2C"/>
    <w:rsid w:val="00934231"/>
    <w:rsid w:val="009351D6"/>
    <w:rsid w:val="00935B68"/>
    <w:rsid w:val="009360CE"/>
    <w:rsid w:val="00936631"/>
    <w:rsid w:val="00936656"/>
    <w:rsid w:val="009370EE"/>
    <w:rsid w:val="009376B4"/>
    <w:rsid w:val="009401B8"/>
    <w:rsid w:val="00941A17"/>
    <w:rsid w:val="009422FA"/>
    <w:rsid w:val="00942846"/>
    <w:rsid w:val="00942C1A"/>
    <w:rsid w:val="00942D46"/>
    <w:rsid w:val="00942D7B"/>
    <w:rsid w:val="009431D3"/>
    <w:rsid w:val="00943930"/>
    <w:rsid w:val="009444B6"/>
    <w:rsid w:val="009445A0"/>
    <w:rsid w:val="00944690"/>
    <w:rsid w:val="00944AE8"/>
    <w:rsid w:val="00944B75"/>
    <w:rsid w:val="00944C6D"/>
    <w:rsid w:val="00945299"/>
    <w:rsid w:val="00945777"/>
    <w:rsid w:val="00945927"/>
    <w:rsid w:val="00946004"/>
    <w:rsid w:val="0094737A"/>
    <w:rsid w:val="009474C6"/>
    <w:rsid w:val="009477A6"/>
    <w:rsid w:val="00947D71"/>
    <w:rsid w:val="00947FC1"/>
    <w:rsid w:val="009502A3"/>
    <w:rsid w:val="00950F4E"/>
    <w:rsid w:val="00951123"/>
    <w:rsid w:val="009513FF"/>
    <w:rsid w:val="0095143A"/>
    <w:rsid w:val="00951594"/>
    <w:rsid w:val="00952BF5"/>
    <w:rsid w:val="00952C1D"/>
    <w:rsid w:val="00952F21"/>
    <w:rsid w:val="00952FA2"/>
    <w:rsid w:val="009530A3"/>
    <w:rsid w:val="009530E8"/>
    <w:rsid w:val="009533F8"/>
    <w:rsid w:val="00953632"/>
    <w:rsid w:val="00953660"/>
    <w:rsid w:val="0095378A"/>
    <w:rsid w:val="00953C4C"/>
    <w:rsid w:val="00954359"/>
    <w:rsid w:val="00954737"/>
    <w:rsid w:val="009547AA"/>
    <w:rsid w:val="0095499B"/>
    <w:rsid w:val="00954F09"/>
    <w:rsid w:val="009552DE"/>
    <w:rsid w:val="00955903"/>
    <w:rsid w:val="00955B55"/>
    <w:rsid w:val="00955FEF"/>
    <w:rsid w:val="0095631D"/>
    <w:rsid w:val="00956DCA"/>
    <w:rsid w:val="009571A1"/>
    <w:rsid w:val="009572B7"/>
    <w:rsid w:val="0095731F"/>
    <w:rsid w:val="00957786"/>
    <w:rsid w:val="00957926"/>
    <w:rsid w:val="00957FAB"/>
    <w:rsid w:val="009605D7"/>
    <w:rsid w:val="00960750"/>
    <w:rsid w:val="00960991"/>
    <w:rsid w:val="009616A1"/>
    <w:rsid w:val="0096176B"/>
    <w:rsid w:val="009617DB"/>
    <w:rsid w:val="00961DFD"/>
    <w:rsid w:val="00961E58"/>
    <w:rsid w:val="00962193"/>
    <w:rsid w:val="009623BE"/>
    <w:rsid w:val="009627E8"/>
    <w:rsid w:val="0096299F"/>
    <w:rsid w:val="00963033"/>
    <w:rsid w:val="00963084"/>
    <w:rsid w:val="009635B7"/>
    <w:rsid w:val="00963DBE"/>
    <w:rsid w:val="0096432A"/>
    <w:rsid w:val="009648C1"/>
    <w:rsid w:val="009652F9"/>
    <w:rsid w:val="009656C9"/>
    <w:rsid w:val="00965B8F"/>
    <w:rsid w:val="00965CAD"/>
    <w:rsid w:val="009660D2"/>
    <w:rsid w:val="00966205"/>
    <w:rsid w:val="009662C9"/>
    <w:rsid w:val="00966572"/>
    <w:rsid w:val="009670C0"/>
    <w:rsid w:val="009671B8"/>
    <w:rsid w:val="009700CD"/>
    <w:rsid w:val="0097043A"/>
    <w:rsid w:val="0097051B"/>
    <w:rsid w:val="009709D8"/>
    <w:rsid w:val="00970D0D"/>
    <w:rsid w:val="00970FFF"/>
    <w:rsid w:val="009711A8"/>
    <w:rsid w:val="00971325"/>
    <w:rsid w:val="00972012"/>
    <w:rsid w:val="00972191"/>
    <w:rsid w:val="009731C3"/>
    <w:rsid w:val="0097432B"/>
    <w:rsid w:val="0097444C"/>
    <w:rsid w:val="00974EFC"/>
    <w:rsid w:val="0097511F"/>
    <w:rsid w:val="00975565"/>
    <w:rsid w:val="00975873"/>
    <w:rsid w:val="009758DA"/>
    <w:rsid w:val="00975DFB"/>
    <w:rsid w:val="00975F82"/>
    <w:rsid w:val="00975FEC"/>
    <w:rsid w:val="009761BF"/>
    <w:rsid w:val="009768A3"/>
    <w:rsid w:val="009773B3"/>
    <w:rsid w:val="00977979"/>
    <w:rsid w:val="00977C37"/>
    <w:rsid w:val="009804DE"/>
    <w:rsid w:val="009805D2"/>
    <w:rsid w:val="009805DC"/>
    <w:rsid w:val="009806BD"/>
    <w:rsid w:val="009808C6"/>
    <w:rsid w:val="009814F4"/>
    <w:rsid w:val="009823F9"/>
    <w:rsid w:val="009826C0"/>
    <w:rsid w:val="00982D24"/>
    <w:rsid w:val="00982D4C"/>
    <w:rsid w:val="00982F35"/>
    <w:rsid w:val="009833BA"/>
    <w:rsid w:val="0098373C"/>
    <w:rsid w:val="0098433D"/>
    <w:rsid w:val="00985188"/>
    <w:rsid w:val="0098565B"/>
    <w:rsid w:val="00985B6D"/>
    <w:rsid w:val="00985CDD"/>
    <w:rsid w:val="0098600E"/>
    <w:rsid w:val="00986054"/>
    <w:rsid w:val="009864F0"/>
    <w:rsid w:val="009865B8"/>
    <w:rsid w:val="00990038"/>
    <w:rsid w:val="009903D0"/>
    <w:rsid w:val="009905A5"/>
    <w:rsid w:val="00990661"/>
    <w:rsid w:val="0099073E"/>
    <w:rsid w:val="009912B0"/>
    <w:rsid w:val="009921A0"/>
    <w:rsid w:val="0099290D"/>
    <w:rsid w:val="009933DC"/>
    <w:rsid w:val="00993B31"/>
    <w:rsid w:val="009940A0"/>
    <w:rsid w:val="009946A6"/>
    <w:rsid w:val="00994802"/>
    <w:rsid w:val="00994A55"/>
    <w:rsid w:val="00995144"/>
    <w:rsid w:val="00995A49"/>
    <w:rsid w:val="00995B6B"/>
    <w:rsid w:val="00995F92"/>
    <w:rsid w:val="009960F5"/>
    <w:rsid w:val="00996B15"/>
    <w:rsid w:val="00996F39"/>
    <w:rsid w:val="009971E7"/>
    <w:rsid w:val="0099758E"/>
    <w:rsid w:val="0099759E"/>
    <w:rsid w:val="009A0129"/>
    <w:rsid w:val="009A0376"/>
    <w:rsid w:val="009A0525"/>
    <w:rsid w:val="009A0627"/>
    <w:rsid w:val="009A0B98"/>
    <w:rsid w:val="009A0C05"/>
    <w:rsid w:val="009A0C0A"/>
    <w:rsid w:val="009A0EEA"/>
    <w:rsid w:val="009A1951"/>
    <w:rsid w:val="009A2552"/>
    <w:rsid w:val="009A25FD"/>
    <w:rsid w:val="009A3246"/>
    <w:rsid w:val="009A5391"/>
    <w:rsid w:val="009A53ED"/>
    <w:rsid w:val="009A5EF1"/>
    <w:rsid w:val="009A5F4B"/>
    <w:rsid w:val="009A6304"/>
    <w:rsid w:val="009A6C60"/>
    <w:rsid w:val="009A6F4D"/>
    <w:rsid w:val="009A6F9A"/>
    <w:rsid w:val="009A722C"/>
    <w:rsid w:val="009A7CB4"/>
    <w:rsid w:val="009B03B9"/>
    <w:rsid w:val="009B0689"/>
    <w:rsid w:val="009B07FB"/>
    <w:rsid w:val="009B1B9D"/>
    <w:rsid w:val="009B1F1E"/>
    <w:rsid w:val="009B258B"/>
    <w:rsid w:val="009B26DB"/>
    <w:rsid w:val="009B3553"/>
    <w:rsid w:val="009B360B"/>
    <w:rsid w:val="009B3826"/>
    <w:rsid w:val="009B4A1F"/>
    <w:rsid w:val="009B4B74"/>
    <w:rsid w:val="009B4D02"/>
    <w:rsid w:val="009B4D80"/>
    <w:rsid w:val="009B4E99"/>
    <w:rsid w:val="009B5122"/>
    <w:rsid w:val="009B5289"/>
    <w:rsid w:val="009B5AF4"/>
    <w:rsid w:val="009B6124"/>
    <w:rsid w:val="009B649A"/>
    <w:rsid w:val="009B6892"/>
    <w:rsid w:val="009B6A11"/>
    <w:rsid w:val="009B6D85"/>
    <w:rsid w:val="009B7150"/>
    <w:rsid w:val="009B73DD"/>
    <w:rsid w:val="009B763E"/>
    <w:rsid w:val="009B7838"/>
    <w:rsid w:val="009C0522"/>
    <w:rsid w:val="009C07FD"/>
    <w:rsid w:val="009C0ACC"/>
    <w:rsid w:val="009C0B21"/>
    <w:rsid w:val="009C12F3"/>
    <w:rsid w:val="009C1390"/>
    <w:rsid w:val="009C15CE"/>
    <w:rsid w:val="009C1C1A"/>
    <w:rsid w:val="009C1C81"/>
    <w:rsid w:val="009C1FAC"/>
    <w:rsid w:val="009C2013"/>
    <w:rsid w:val="009C23B2"/>
    <w:rsid w:val="009C32FC"/>
    <w:rsid w:val="009C3624"/>
    <w:rsid w:val="009C37A0"/>
    <w:rsid w:val="009C37CD"/>
    <w:rsid w:val="009C3AC9"/>
    <w:rsid w:val="009C4351"/>
    <w:rsid w:val="009C4EAF"/>
    <w:rsid w:val="009C55A6"/>
    <w:rsid w:val="009C5A9B"/>
    <w:rsid w:val="009C5BD4"/>
    <w:rsid w:val="009C5D60"/>
    <w:rsid w:val="009C5E5B"/>
    <w:rsid w:val="009C64C7"/>
    <w:rsid w:val="009C6FFC"/>
    <w:rsid w:val="009C7DDC"/>
    <w:rsid w:val="009C7F8B"/>
    <w:rsid w:val="009D0446"/>
    <w:rsid w:val="009D0C17"/>
    <w:rsid w:val="009D0D8C"/>
    <w:rsid w:val="009D105B"/>
    <w:rsid w:val="009D1289"/>
    <w:rsid w:val="009D2D25"/>
    <w:rsid w:val="009D2DF8"/>
    <w:rsid w:val="009D30D2"/>
    <w:rsid w:val="009D3758"/>
    <w:rsid w:val="009D3948"/>
    <w:rsid w:val="009D3CE2"/>
    <w:rsid w:val="009D3D1E"/>
    <w:rsid w:val="009D3F74"/>
    <w:rsid w:val="009D44C0"/>
    <w:rsid w:val="009D4A54"/>
    <w:rsid w:val="009D4AE4"/>
    <w:rsid w:val="009D50A8"/>
    <w:rsid w:val="009D5136"/>
    <w:rsid w:val="009D52E8"/>
    <w:rsid w:val="009D5C15"/>
    <w:rsid w:val="009D5D5D"/>
    <w:rsid w:val="009D5E36"/>
    <w:rsid w:val="009D663B"/>
    <w:rsid w:val="009D678B"/>
    <w:rsid w:val="009D7949"/>
    <w:rsid w:val="009E0358"/>
    <w:rsid w:val="009E04D4"/>
    <w:rsid w:val="009E1363"/>
    <w:rsid w:val="009E1424"/>
    <w:rsid w:val="009E1645"/>
    <w:rsid w:val="009E1C36"/>
    <w:rsid w:val="009E20AE"/>
    <w:rsid w:val="009E254D"/>
    <w:rsid w:val="009E2C38"/>
    <w:rsid w:val="009E3013"/>
    <w:rsid w:val="009E3D1B"/>
    <w:rsid w:val="009E4300"/>
    <w:rsid w:val="009E446F"/>
    <w:rsid w:val="009E4E3C"/>
    <w:rsid w:val="009E55EF"/>
    <w:rsid w:val="009E5BAD"/>
    <w:rsid w:val="009E5BDA"/>
    <w:rsid w:val="009E5C4B"/>
    <w:rsid w:val="009E6090"/>
    <w:rsid w:val="009E6379"/>
    <w:rsid w:val="009E6487"/>
    <w:rsid w:val="009E6755"/>
    <w:rsid w:val="009E6E24"/>
    <w:rsid w:val="009E6F35"/>
    <w:rsid w:val="009E7822"/>
    <w:rsid w:val="009E7F07"/>
    <w:rsid w:val="009F058F"/>
    <w:rsid w:val="009F0883"/>
    <w:rsid w:val="009F0E04"/>
    <w:rsid w:val="009F1723"/>
    <w:rsid w:val="009F1A85"/>
    <w:rsid w:val="009F1D75"/>
    <w:rsid w:val="009F1DC5"/>
    <w:rsid w:val="009F21D1"/>
    <w:rsid w:val="009F23D7"/>
    <w:rsid w:val="009F2E01"/>
    <w:rsid w:val="009F2EE1"/>
    <w:rsid w:val="009F38F6"/>
    <w:rsid w:val="009F3B60"/>
    <w:rsid w:val="009F3B76"/>
    <w:rsid w:val="009F404F"/>
    <w:rsid w:val="009F4085"/>
    <w:rsid w:val="009F4344"/>
    <w:rsid w:val="009F43BD"/>
    <w:rsid w:val="009F44B5"/>
    <w:rsid w:val="009F4535"/>
    <w:rsid w:val="009F45F0"/>
    <w:rsid w:val="009F4747"/>
    <w:rsid w:val="009F4893"/>
    <w:rsid w:val="009F48F5"/>
    <w:rsid w:val="009F4B36"/>
    <w:rsid w:val="009F5153"/>
    <w:rsid w:val="009F5155"/>
    <w:rsid w:val="009F52EB"/>
    <w:rsid w:val="009F5D65"/>
    <w:rsid w:val="009F5EDF"/>
    <w:rsid w:val="009F67C7"/>
    <w:rsid w:val="009F6A6D"/>
    <w:rsid w:val="009F6C5B"/>
    <w:rsid w:val="009F6C6C"/>
    <w:rsid w:val="009F6EF0"/>
    <w:rsid w:val="009F71F3"/>
    <w:rsid w:val="009F7510"/>
    <w:rsid w:val="009F76A2"/>
    <w:rsid w:val="009F7949"/>
    <w:rsid w:val="009F7C2B"/>
    <w:rsid w:val="00A0028F"/>
    <w:rsid w:val="00A00C25"/>
    <w:rsid w:val="00A010F4"/>
    <w:rsid w:val="00A019FD"/>
    <w:rsid w:val="00A01A1F"/>
    <w:rsid w:val="00A026A6"/>
    <w:rsid w:val="00A02805"/>
    <w:rsid w:val="00A02960"/>
    <w:rsid w:val="00A0301A"/>
    <w:rsid w:val="00A03732"/>
    <w:rsid w:val="00A03801"/>
    <w:rsid w:val="00A041E5"/>
    <w:rsid w:val="00A043E7"/>
    <w:rsid w:val="00A045BC"/>
    <w:rsid w:val="00A048B6"/>
    <w:rsid w:val="00A048E7"/>
    <w:rsid w:val="00A0491D"/>
    <w:rsid w:val="00A04AAD"/>
    <w:rsid w:val="00A04C35"/>
    <w:rsid w:val="00A057D4"/>
    <w:rsid w:val="00A059CE"/>
    <w:rsid w:val="00A05B9A"/>
    <w:rsid w:val="00A05C9A"/>
    <w:rsid w:val="00A06662"/>
    <w:rsid w:val="00A0689D"/>
    <w:rsid w:val="00A06F54"/>
    <w:rsid w:val="00A07121"/>
    <w:rsid w:val="00A074A6"/>
    <w:rsid w:val="00A077F2"/>
    <w:rsid w:val="00A07852"/>
    <w:rsid w:val="00A07A05"/>
    <w:rsid w:val="00A07C43"/>
    <w:rsid w:val="00A10005"/>
    <w:rsid w:val="00A10169"/>
    <w:rsid w:val="00A10A7D"/>
    <w:rsid w:val="00A10B78"/>
    <w:rsid w:val="00A10D66"/>
    <w:rsid w:val="00A10F96"/>
    <w:rsid w:val="00A11095"/>
    <w:rsid w:val="00A119AF"/>
    <w:rsid w:val="00A11FA6"/>
    <w:rsid w:val="00A120C9"/>
    <w:rsid w:val="00A12A9D"/>
    <w:rsid w:val="00A12AF5"/>
    <w:rsid w:val="00A12D56"/>
    <w:rsid w:val="00A1320E"/>
    <w:rsid w:val="00A13277"/>
    <w:rsid w:val="00A133AD"/>
    <w:rsid w:val="00A134C3"/>
    <w:rsid w:val="00A13C2F"/>
    <w:rsid w:val="00A13D84"/>
    <w:rsid w:val="00A13E8A"/>
    <w:rsid w:val="00A145FB"/>
    <w:rsid w:val="00A1482C"/>
    <w:rsid w:val="00A15ABB"/>
    <w:rsid w:val="00A16597"/>
    <w:rsid w:val="00A16838"/>
    <w:rsid w:val="00A16BAE"/>
    <w:rsid w:val="00A17530"/>
    <w:rsid w:val="00A175D6"/>
    <w:rsid w:val="00A176D3"/>
    <w:rsid w:val="00A17D5C"/>
    <w:rsid w:val="00A20457"/>
    <w:rsid w:val="00A21DED"/>
    <w:rsid w:val="00A21E29"/>
    <w:rsid w:val="00A222EC"/>
    <w:rsid w:val="00A22542"/>
    <w:rsid w:val="00A22898"/>
    <w:rsid w:val="00A22E25"/>
    <w:rsid w:val="00A22FD4"/>
    <w:rsid w:val="00A23086"/>
    <w:rsid w:val="00A23C57"/>
    <w:rsid w:val="00A23F76"/>
    <w:rsid w:val="00A2405C"/>
    <w:rsid w:val="00A245EB"/>
    <w:rsid w:val="00A249E6"/>
    <w:rsid w:val="00A24AAB"/>
    <w:rsid w:val="00A24BBD"/>
    <w:rsid w:val="00A24E50"/>
    <w:rsid w:val="00A25023"/>
    <w:rsid w:val="00A2561D"/>
    <w:rsid w:val="00A25707"/>
    <w:rsid w:val="00A25E64"/>
    <w:rsid w:val="00A26D83"/>
    <w:rsid w:val="00A2731C"/>
    <w:rsid w:val="00A27B67"/>
    <w:rsid w:val="00A27EE3"/>
    <w:rsid w:val="00A27EEA"/>
    <w:rsid w:val="00A30162"/>
    <w:rsid w:val="00A305B2"/>
    <w:rsid w:val="00A3079F"/>
    <w:rsid w:val="00A3128D"/>
    <w:rsid w:val="00A32338"/>
    <w:rsid w:val="00A326D6"/>
    <w:rsid w:val="00A32A48"/>
    <w:rsid w:val="00A32F84"/>
    <w:rsid w:val="00A33269"/>
    <w:rsid w:val="00A336E7"/>
    <w:rsid w:val="00A33824"/>
    <w:rsid w:val="00A34C57"/>
    <w:rsid w:val="00A35538"/>
    <w:rsid w:val="00A36604"/>
    <w:rsid w:val="00A36FDA"/>
    <w:rsid w:val="00A370DD"/>
    <w:rsid w:val="00A376F2"/>
    <w:rsid w:val="00A3783B"/>
    <w:rsid w:val="00A37E87"/>
    <w:rsid w:val="00A40170"/>
    <w:rsid w:val="00A40281"/>
    <w:rsid w:val="00A408FB"/>
    <w:rsid w:val="00A40C90"/>
    <w:rsid w:val="00A40FF3"/>
    <w:rsid w:val="00A410BA"/>
    <w:rsid w:val="00A41E37"/>
    <w:rsid w:val="00A42635"/>
    <w:rsid w:val="00A4274B"/>
    <w:rsid w:val="00A43170"/>
    <w:rsid w:val="00A431A1"/>
    <w:rsid w:val="00A43861"/>
    <w:rsid w:val="00A443E1"/>
    <w:rsid w:val="00A4486D"/>
    <w:rsid w:val="00A45349"/>
    <w:rsid w:val="00A462EC"/>
    <w:rsid w:val="00A46805"/>
    <w:rsid w:val="00A46E99"/>
    <w:rsid w:val="00A46EBF"/>
    <w:rsid w:val="00A47661"/>
    <w:rsid w:val="00A47ED3"/>
    <w:rsid w:val="00A5096D"/>
    <w:rsid w:val="00A50EEB"/>
    <w:rsid w:val="00A50F78"/>
    <w:rsid w:val="00A51598"/>
    <w:rsid w:val="00A5170D"/>
    <w:rsid w:val="00A51B8C"/>
    <w:rsid w:val="00A523F0"/>
    <w:rsid w:val="00A52AF8"/>
    <w:rsid w:val="00A52AFE"/>
    <w:rsid w:val="00A52B11"/>
    <w:rsid w:val="00A53127"/>
    <w:rsid w:val="00A5334A"/>
    <w:rsid w:val="00A5342B"/>
    <w:rsid w:val="00A536B0"/>
    <w:rsid w:val="00A53778"/>
    <w:rsid w:val="00A53821"/>
    <w:rsid w:val="00A538F9"/>
    <w:rsid w:val="00A53E41"/>
    <w:rsid w:val="00A53F07"/>
    <w:rsid w:val="00A5471C"/>
    <w:rsid w:val="00A548D2"/>
    <w:rsid w:val="00A5494E"/>
    <w:rsid w:val="00A549B7"/>
    <w:rsid w:val="00A54DAB"/>
    <w:rsid w:val="00A555DC"/>
    <w:rsid w:val="00A5561E"/>
    <w:rsid w:val="00A557BB"/>
    <w:rsid w:val="00A559DE"/>
    <w:rsid w:val="00A55A99"/>
    <w:rsid w:val="00A55C0B"/>
    <w:rsid w:val="00A5624B"/>
    <w:rsid w:val="00A56D67"/>
    <w:rsid w:val="00A5747C"/>
    <w:rsid w:val="00A576C7"/>
    <w:rsid w:val="00A57E89"/>
    <w:rsid w:val="00A57F7E"/>
    <w:rsid w:val="00A601CA"/>
    <w:rsid w:val="00A6099C"/>
    <w:rsid w:val="00A609CA"/>
    <w:rsid w:val="00A60A3E"/>
    <w:rsid w:val="00A61431"/>
    <w:rsid w:val="00A61A89"/>
    <w:rsid w:val="00A61B24"/>
    <w:rsid w:val="00A6248D"/>
    <w:rsid w:val="00A62600"/>
    <w:rsid w:val="00A629BA"/>
    <w:rsid w:val="00A62CDD"/>
    <w:rsid w:val="00A62D17"/>
    <w:rsid w:val="00A63022"/>
    <w:rsid w:val="00A63479"/>
    <w:rsid w:val="00A63761"/>
    <w:rsid w:val="00A63B37"/>
    <w:rsid w:val="00A63B54"/>
    <w:rsid w:val="00A64241"/>
    <w:rsid w:val="00A64927"/>
    <w:rsid w:val="00A64BF2"/>
    <w:rsid w:val="00A64ED4"/>
    <w:rsid w:val="00A6518C"/>
    <w:rsid w:val="00A6525F"/>
    <w:rsid w:val="00A65921"/>
    <w:rsid w:val="00A65DC3"/>
    <w:rsid w:val="00A65F7A"/>
    <w:rsid w:val="00A66E18"/>
    <w:rsid w:val="00A67603"/>
    <w:rsid w:val="00A700E6"/>
    <w:rsid w:val="00A7086E"/>
    <w:rsid w:val="00A70A5E"/>
    <w:rsid w:val="00A718BA"/>
    <w:rsid w:val="00A71EC3"/>
    <w:rsid w:val="00A71F70"/>
    <w:rsid w:val="00A7209B"/>
    <w:rsid w:val="00A7264F"/>
    <w:rsid w:val="00A72739"/>
    <w:rsid w:val="00A728B7"/>
    <w:rsid w:val="00A729D9"/>
    <w:rsid w:val="00A72B50"/>
    <w:rsid w:val="00A72E00"/>
    <w:rsid w:val="00A73118"/>
    <w:rsid w:val="00A735F5"/>
    <w:rsid w:val="00A7364F"/>
    <w:rsid w:val="00A73A06"/>
    <w:rsid w:val="00A73B29"/>
    <w:rsid w:val="00A7423C"/>
    <w:rsid w:val="00A745FB"/>
    <w:rsid w:val="00A752CB"/>
    <w:rsid w:val="00A755DD"/>
    <w:rsid w:val="00A75866"/>
    <w:rsid w:val="00A75985"/>
    <w:rsid w:val="00A77188"/>
    <w:rsid w:val="00A774E2"/>
    <w:rsid w:val="00A7782F"/>
    <w:rsid w:val="00A8013B"/>
    <w:rsid w:val="00A801E6"/>
    <w:rsid w:val="00A80262"/>
    <w:rsid w:val="00A8026D"/>
    <w:rsid w:val="00A803A8"/>
    <w:rsid w:val="00A80B61"/>
    <w:rsid w:val="00A8129E"/>
    <w:rsid w:val="00A812B5"/>
    <w:rsid w:val="00A81C2A"/>
    <w:rsid w:val="00A81E79"/>
    <w:rsid w:val="00A823CF"/>
    <w:rsid w:val="00A828F0"/>
    <w:rsid w:val="00A82960"/>
    <w:rsid w:val="00A82B23"/>
    <w:rsid w:val="00A833AC"/>
    <w:rsid w:val="00A835DA"/>
    <w:rsid w:val="00A8390D"/>
    <w:rsid w:val="00A83B82"/>
    <w:rsid w:val="00A83C6F"/>
    <w:rsid w:val="00A84058"/>
    <w:rsid w:val="00A840F8"/>
    <w:rsid w:val="00A84397"/>
    <w:rsid w:val="00A84524"/>
    <w:rsid w:val="00A84CAF"/>
    <w:rsid w:val="00A84CDE"/>
    <w:rsid w:val="00A84DC9"/>
    <w:rsid w:val="00A856ED"/>
    <w:rsid w:val="00A86EA3"/>
    <w:rsid w:val="00A86FCD"/>
    <w:rsid w:val="00A87245"/>
    <w:rsid w:val="00A8724B"/>
    <w:rsid w:val="00A90471"/>
    <w:rsid w:val="00A909E0"/>
    <w:rsid w:val="00A90AEC"/>
    <w:rsid w:val="00A90C25"/>
    <w:rsid w:val="00A92041"/>
    <w:rsid w:val="00A92466"/>
    <w:rsid w:val="00A92A58"/>
    <w:rsid w:val="00A92B66"/>
    <w:rsid w:val="00A92BCE"/>
    <w:rsid w:val="00A93392"/>
    <w:rsid w:val="00A93B0F"/>
    <w:rsid w:val="00A9429A"/>
    <w:rsid w:val="00A942A5"/>
    <w:rsid w:val="00A94F7B"/>
    <w:rsid w:val="00A9558F"/>
    <w:rsid w:val="00A95665"/>
    <w:rsid w:val="00A95B0E"/>
    <w:rsid w:val="00A95D20"/>
    <w:rsid w:val="00A960A5"/>
    <w:rsid w:val="00A9612B"/>
    <w:rsid w:val="00A9636D"/>
    <w:rsid w:val="00A96378"/>
    <w:rsid w:val="00A9665A"/>
    <w:rsid w:val="00A9700C"/>
    <w:rsid w:val="00A970AD"/>
    <w:rsid w:val="00A9713A"/>
    <w:rsid w:val="00A9785B"/>
    <w:rsid w:val="00A9793A"/>
    <w:rsid w:val="00A97DFB"/>
    <w:rsid w:val="00AA048D"/>
    <w:rsid w:val="00AA1B95"/>
    <w:rsid w:val="00AA1F46"/>
    <w:rsid w:val="00AA26E4"/>
    <w:rsid w:val="00AA2872"/>
    <w:rsid w:val="00AA2946"/>
    <w:rsid w:val="00AA2E28"/>
    <w:rsid w:val="00AA3378"/>
    <w:rsid w:val="00AA3916"/>
    <w:rsid w:val="00AA3A12"/>
    <w:rsid w:val="00AA429B"/>
    <w:rsid w:val="00AA4E8B"/>
    <w:rsid w:val="00AA4F12"/>
    <w:rsid w:val="00AA581F"/>
    <w:rsid w:val="00AA5946"/>
    <w:rsid w:val="00AA5A5D"/>
    <w:rsid w:val="00AA5C76"/>
    <w:rsid w:val="00AA6CB2"/>
    <w:rsid w:val="00AA6D96"/>
    <w:rsid w:val="00AA6EF0"/>
    <w:rsid w:val="00AA73E4"/>
    <w:rsid w:val="00AA7861"/>
    <w:rsid w:val="00AA7E9A"/>
    <w:rsid w:val="00AB006D"/>
    <w:rsid w:val="00AB026D"/>
    <w:rsid w:val="00AB03D2"/>
    <w:rsid w:val="00AB0E13"/>
    <w:rsid w:val="00AB1B46"/>
    <w:rsid w:val="00AB1DA2"/>
    <w:rsid w:val="00AB1F18"/>
    <w:rsid w:val="00AB2761"/>
    <w:rsid w:val="00AB2896"/>
    <w:rsid w:val="00AB2E56"/>
    <w:rsid w:val="00AB3173"/>
    <w:rsid w:val="00AB38FD"/>
    <w:rsid w:val="00AB3B69"/>
    <w:rsid w:val="00AB4E63"/>
    <w:rsid w:val="00AB5382"/>
    <w:rsid w:val="00AB5629"/>
    <w:rsid w:val="00AB57CB"/>
    <w:rsid w:val="00AB57DB"/>
    <w:rsid w:val="00AB58B5"/>
    <w:rsid w:val="00AB628B"/>
    <w:rsid w:val="00AB6E92"/>
    <w:rsid w:val="00AB6F7C"/>
    <w:rsid w:val="00AB794D"/>
    <w:rsid w:val="00AB7D40"/>
    <w:rsid w:val="00AC0594"/>
    <w:rsid w:val="00AC063E"/>
    <w:rsid w:val="00AC07EB"/>
    <w:rsid w:val="00AC09CE"/>
    <w:rsid w:val="00AC15BF"/>
    <w:rsid w:val="00AC16CE"/>
    <w:rsid w:val="00AC17D7"/>
    <w:rsid w:val="00AC2CF6"/>
    <w:rsid w:val="00AC2D3A"/>
    <w:rsid w:val="00AC31A3"/>
    <w:rsid w:val="00AC31D0"/>
    <w:rsid w:val="00AC3BDD"/>
    <w:rsid w:val="00AC3C32"/>
    <w:rsid w:val="00AC412F"/>
    <w:rsid w:val="00AC55CB"/>
    <w:rsid w:val="00AC5704"/>
    <w:rsid w:val="00AC59C2"/>
    <w:rsid w:val="00AC5BF0"/>
    <w:rsid w:val="00AC5C9E"/>
    <w:rsid w:val="00AC647E"/>
    <w:rsid w:val="00AC6E60"/>
    <w:rsid w:val="00AC7045"/>
    <w:rsid w:val="00AC7606"/>
    <w:rsid w:val="00AD050E"/>
    <w:rsid w:val="00AD0C84"/>
    <w:rsid w:val="00AD0FED"/>
    <w:rsid w:val="00AD1030"/>
    <w:rsid w:val="00AD1071"/>
    <w:rsid w:val="00AD1460"/>
    <w:rsid w:val="00AD1A74"/>
    <w:rsid w:val="00AD1FBC"/>
    <w:rsid w:val="00AD2461"/>
    <w:rsid w:val="00AD2CA7"/>
    <w:rsid w:val="00AD2D38"/>
    <w:rsid w:val="00AD399E"/>
    <w:rsid w:val="00AD3EDC"/>
    <w:rsid w:val="00AD3FC4"/>
    <w:rsid w:val="00AD4224"/>
    <w:rsid w:val="00AD458D"/>
    <w:rsid w:val="00AD4CD0"/>
    <w:rsid w:val="00AD4FD9"/>
    <w:rsid w:val="00AD588C"/>
    <w:rsid w:val="00AD62E8"/>
    <w:rsid w:val="00AD6711"/>
    <w:rsid w:val="00AD6B02"/>
    <w:rsid w:val="00AD7603"/>
    <w:rsid w:val="00AD7660"/>
    <w:rsid w:val="00AD77D6"/>
    <w:rsid w:val="00AE04A8"/>
    <w:rsid w:val="00AE0506"/>
    <w:rsid w:val="00AE0727"/>
    <w:rsid w:val="00AE0ECF"/>
    <w:rsid w:val="00AE1634"/>
    <w:rsid w:val="00AE1CAF"/>
    <w:rsid w:val="00AE1D45"/>
    <w:rsid w:val="00AE1DA9"/>
    <w:rsid w:val="00AE2224"/>
    <w:rsid w:val="00AE246B"/>
    <w:rsid w:val="00AE253B"/>
    <w:rsid w:val="00AE2D5F"/>
    <w:rsid w:val="00AE31EA"/>
    <w:rsid w:val="00AE3314"/>
    <w:rsid w:val="00AE3E90"/>
    <w:rsid w:val="00AE4055"/>
    <w:rsid w:val="00AE40FD"/>
    <w:rsid w:val="00AE42B7"/>
    <w:rsid w:val="00AE43B2"/>
    <w:rsid w:val="00AE4D18"/>
    <w:rsid w:val="00AE4DA4"/>
    <w:rsid w:val="00AE5068"/>
    <w:rsid w:val="00AE5C44"/>
    <w:rsid w:val="00AE5C4A"/>
    <w:rsid w:val="00AE5F73"/>
    <w:rsid w:val="00AE666C"/>
    <w:rsid w:val="00AE6AF2"/>
    <w:rsid w:val="00AE6FDF"/>
    <w:rsid w:val="00AE7327"/>
    <w:rsid w:val="00AE7758"/>
    <w:rsid w:val="00AE7DC2"/>
    <w:rsid w:val="00AE7E38"/>
    <w:rsid w:val="00AE7FC2"/>
    <w:rsid w:val="00AF07EB"/>
    <w:rsid w:val="00AF0B30"/>
    <w:rsid w:val="00AF10E9"/>
    <w:rsid w:val="00AF1957"/>
    <w:rsid w:val="00AF1960"/>
    <w:rsid w:val="00AF1A16"/>
    <w:rsid w:val="00AF1EDE"/>
    <w:rsid w:val="00AF298C"/>
    <w:rsid w:val="00AF3916"/>
    <w:rsid w:val="00AF39BA"/>
    <w:rsid w:val="00AF3B2F"/>
    <w:rsid w:val="00AF3B83"/>
    <w:rsid w:val="00AF3B9C"/>
    <w:rsid w:val="00AF4963"/>
    <w:rsid w:val="00AF497E"/>
    <w:rsid w:val="00AF4F8B"/>
    <w:rsid w:val="00AF508A"/>
    <w:rsid w:val="00AF5A1E"/>
    <w:rsid w:val="00AF5D6E"/>
    <w:rsid w:val="00AF5E84"/>
    <w:rsid w:val="00AF629E"/>
    <w:rsid w:val="00AF646E"/>
    <w:rsid w:val="00AF6579"/>
    <w:rsid w:val="00AF7448"/>
    <w:rsid w:val="00AF7713"/>
    <w:rsid w:val="00AF79D2"/>
    <w:rsid w:val="00AF7AB0"/>
    <w:rsid w:val="00AF7AB2"/>
    <w:rsid w:val="00B010CE"/>
    <w:rsid w:val="00B0165B"/>
    <w:rsid w:val="00B02170"/>
    <w:rsid w:val="00B02759"/>
    <w:rsid w:val="00B0283F"/>
    <w:rsid w:val="00B0288D"/>
    <w:rsid w:val="00B029E9"/>
    <w:rsid w:val="00B03024"/>
    <w:rsid w:val="00B0313D"/>
    <w:rsid w:val="00B031C7"/>
    <w:rsid w:val="00B03545"/>
    <w:rsid w:val="00B035C5"/>
    <w:rsid w:val="00B03A70"/>
    <w:rsid w:val="00B042D7"/>
    <w:rsid w:val="00B04790"/>
    <w:rsid w:val="00B04CB9"/>
    <w:rsid w:val="00B05279"/>
    <w:rsid w:val="00B05A76"/>
    <w:rsid w:val="00B05EAE"/>
    <w:rsid w:val="00B063D8"/>
    <w:rsid w:val="00B0657F"/>
    <w:rsid w:val="00B06E1A"/>
    <w:rsid w:val="00B06FD1"/>
    <w:rsid w:val="00B0755B"/>
    <w:rsid w:val="00B07A8A"/>
    <w:rsid w:val="00B07ACD"/>
    <w:rsid w:val="00B1069D"/>
    <w:rsid w:val="00B107B5"/>
    <w:rsid w:val="00B1129B"/>
    <w:rsid w:val="00B1186B"/>
    <w:rsid w:val="00B12A40"/>
    <w:rsid w:val="00B12B0F"/>
    <w:rsid w:val="00B12C11"/>
    <w:rsid w:val="00B1302D"/>
    <w:rsid w:val="00B139FD"/>
    <w:rsid w:val="00B13A83"/>
    <w:rsid w:val="00B13FF8"/>
    <w:rsid w:val="00B140BD"/>
    <w:rsid w:val="00B14179"/>
    <w:rsid w:val="00B141FB"/>
    <w:rsid w:val="00B1421B"/>
    <w:rsid w:val="00B14509"/>
    <w:rsid w:val="00B14671"/>
    <w:rsid w:val="00B146AA"/>
    <w:rsid w:val="00B14E79"/>
    <w:rsid w:val="00B1512A"/>
    <w:rsid w:val="00B155C3"/>
    <w:rsid w:val="00B15EE2"/>
    <w:rsid w:val="00B1755D"/>
    <w:rsid w:val="00B209EC"/>
    <w:rsid w:val="00B20A45"/>
    <w:rsid w:val="00B212EE"/>
    <w:rsid w:val="00B21319"/>
    <w:rsid w:val="00B213BB"/>
    <w:rsid w:val="00B2177D"/>
    <w:rsid w:val="00B21913"/>
    <w:rsid w:val="00B22023"/>
    <w:rsid w:val="00B22488"/>
    <w:rsid w:val="00B22D59"/>
    <w:rsid w:val="00B22E47"/>
    <w:rsid w:val="00B23553"/>
    <w:rsid w:val="00B250BB"/>
    <w:rsid w:val="00B26773"/>
    <w:rsid w:val="00B26A58"/>
    <w:rsid w:val="00B26F3F"/>
    <w:rsid w:val="00B2746B"/>
    <w:rsid w:val="00B275B8"/>
    <w:rsid w:val="00B27F36"/>
    <w:rsid w:val="00B27F5B"/>
    <w:rsid w:val="00B30F4D"/>
    <w:rsid w:val="00B314EB"/>
    <w:rsid w:val="00B317AD"/>
    <w:rsid w:val="00B31DA0"/>
    <w:rsid w:val="00B31FA8"/>
    <w:rsid w:val="00B325E5"/>
    <w:rsid w:val="00B32D7E"/>
    <w:rsid w:val="00B33601"/>
    <w:rsid w:val="00B33C86"/>
    <w:rsid w:val="00B33CB2"/>
    <w:rsid w:val="00B33D82"/>
    <w:rsid w:val="00B33F44"/>
    <w:rsid w:val="00B3414E"/>
    <w:rsid w:val="00B34286"/>
    <w:rsid w:val="00B34368"/>
    <w:rsid w:val="00B34541"/>
    <w:rsid w:val="00B34AF1"/>
    <w:rsid w:val="00B34BED"/>
    <w:rsid w:val="00B34DFF"/>
    <w:rsid w:val="00B35B5C"/>
    <w:rsid w:val="00B36A1B"/>
    <w:rsid w:val="00B37789"/>
    <w:rsid w:val="00B37F4F"/>
    <w:rsid w:val="00B37F93"/>
    <w:rsid w:val="00B4022F"/>
    <w:rsid w:val="00B4023A"/>
    <w:rsid w:val="00B4080A"/>
    <w:rsid w:val="00B40927"/>
    <w:rsid w:val="00B409ED"/>
    <w:rsid w:val="00B41029"/>
    <w:rsid w:val="00B41A71"/>
    <w:rsid w:val="00B42906"/>
    <w:rsid w:val="00B42A12"/>
    <w:rsid w:val="00B42B86"/>
    <w:rsid w:val="00B43219"/>
    <w:rsid w:val="00B436B5"/>
    <w:rsid w:val="00B43B48"/>
    <w:rsid w:val="00B43C1C"/>
    <w:rsid w:val="00B43E46"/>
    <w:rsid w:val="00B442E5"/>
    <w:rsid w:val="00B447DE"/>
    <w:rsid w:val="00B44EF3"/>
    <w:rsid w:val="00B45347"/>
    <w:rsid w:val="00B4610D"/>
    <w:rsid w:val="00B461A2"/>
    <w:rsid w:val="00B46773"/>
    <w:rsid w:val="00B4680B"/>
    <w:rsid w:val="00B46EB6"/>
    <w:rsid w:val="00B46F2E"/>
    <w:rsid w:val="00B479C0"/>
    <w:rsid w:val="00B47A2D"/>
    <w:rsid w:val="00B47C30"/>
    <w:rsid w:val="00B500E5"/>
    <w:rsid w:val="00B50D1A"/>
    <w:rsid w:val="00B52312"/>
    <w:rsid w:val="00B5281D"/>
    <w:rsid w:val="00B52A81"/>
    <w:rsid w:val="00B52CDA"/>
    <w:rsid w:val="00B541CF"/>
    <w:rsid w:val="00B547E5"/>
    <w:rsid w:val="00B549D4"/>
    <w:rsid w:val="00B54CF2"/>
    <w:rsid w:val="00B54D99"/>
    <w:rsid w:val="00B54DCD"/>
    <w:rsid w:val="00B551AD"/>
    <w:rsid w:val="00B5523D"/>
    <w:rsid w:val="00B55318"/>
    <w:rsid w:val="00B55768"/>
    <w:rsid w:val="00B5577F"/>
    <w:rsid w:val="00B55C90"/>
    <w:rsid w:val="00B55D53"/>
    <w:rsid w:val="00B5610C"/>
    <w:rsid w:val="00B5612E"/>
    <w:rsid w:val="00B56268"/>
    <w:rsid w:val="00B5656C"/>
    <w:rsid w:val="00B568ED"/>
    <w:rsid w:val="00B57D71"/>
    <w:rsid w:val="00B60216"/>
    <w:rsid w:val="00B605FE"/>
    <w:rsid w:val="00B606B5"/>
    <w:rsid w:val="00B60866"/>
    <w:rsid w:val="00B609F0"/>
    <w:rsid w:val="00B60CAE"/>
    <w:rsid w:val="00B60FDA"/>
    <w:rsid w:val="00B6118A"/>
    <w:rsid w:val="00B61213"/>
    <w:rsid w:val="00B613D8"/>
    <w:rsid w:val="00B6142B"/>
    <w:rsid w:val="00B62413"/>
    <w:rsid w:val="00B62732"/>
    <w:rsid w:val="00B62A0A"/>
    <w:rsid w:val="00B62A11"/>
    <w:rsid w:val="00B62BD5"/>
    <w:rsid w:val="00B62CDC"/>
    <w:rsid w:val="00B62D8C"/>
    <w:rsid w:val="00B631E1"/>
    <w:rsid w:val="00B6351A"/>
    <w:rsid w:val="00B6440B"/>
    <w:rsid w:val="00B64C0F"/>
    <w:rsid w:val="00B64D41"/>
    <w:rsid w:val="00B65054"/>
    <w:rsid w:val="00B65805"/>
    <w:rsid w:val="00B659B8"/>
    <w:rsid w:val="00B660DE"/>
    <w:rsid w:val="00B6629F"/>
    <w:rsid w:val="00B67205"/>
    <w:rsid w:val="00B6723D"/>
    <w:rsid w:val="00B678D3"/>
    <w:rsid w:val="00B6793C"/>
    <w:rsid w:val="00B67A24"/>
    <w:rsid w:val="00B708D2"/>
    <w:rsid w:val="00B70C9A"/>
    <w:rsid w:val="00B715CB"/>
    <w:rsid w:val="00B71854"/>
    <w:rsid w:val="00B71B41"/>
    <w:rsid w:val="00B71F2B"/>
    <w:rsid w:val="00B71F88"/>
    <w:rsid w:val="00B72D74"/>
    <w:rsid w:val="00B72DEF"/>
    <w:rsid w:val="00B732DF"/>
    <w:rsid w:val="00B73850"/>
    <w:rsid w:val="00B740B9"/>
    <w:rsid w:val="00B74536"/>
    <w:rsid w:val="00B74C29"/>
    <w:rsid w:val="00B75849"/>
    <w:rsid w:val="00B75A47"/>
    <w:rsid w:val="00B75D4F"/>
    <w:rsid w:val="00B75E34"/>
    <w:rsid w:val="00B760BD"/>
    <w:rsid w:val="00B760FF"/>
    <w:rsid w:val="00B76610"/>
    <w:rsid w:val="00B77124"/>
    <w:rsid w:val="00B80805"/>
    <w:rsid w:val="00B81767"/>
    <w:rsid w:val="00B8176A"/>
    <w:rsid w:val="00B817D7"/>
    <w:rsid w:val="00B81B28"/>
    <w:rsid w:val="00B81EF6"/>
    <w:rsid w:val="00B82196"/>
    <w:rsid w:val="00B8236C"/>
    <w:rsid w:val="00B8264B"/>
    <w:rsid w:val="00B826B1"/>
    <w:rsid w:val="00B82F13"/>
    <w:rsid w:val="00B837E0"/>
    <w:rsid w:val="00B84531"/>
    <w:rsid w:val="00B84C09"/>
    <w:rsid w:val="00B85BCE"/>
    <w:rsid w:val="00B863E2"/>
    <w:rsid w:val="00B86B63"/>
    <w:rsid w:val="00B87278"/>
    <w:rsid w:val="00B8775D"/>
    <w:rsid w:val="00B878A9"/>
    <w:rsid w:val="00B87EAB"/>
    <w:rsid w:val="00B87FCB"/>
    <w:rsid w:val="00B9082F"/>
    <w:rsid w:val="00B9116A"/>
    <w:rsid w:val="00B91486"/>
    <w:rsid w:val="00B919A4"/>
    <w:rsid w:val="00B91B5B"/>
    <w:rsid w:val="00B922FF"/>
    <w:rsid w:val="00B92A12"/>
    <w:rsid w:val="00B9342F"/>
    <w:rsid w:val="00B93567"/>
    <w:rsid w:val="00B936AD"/>
    <w:rsid w:val="00B93F24"/>
    <w:rsid w:val="00B94536"/>
    <w:rsid w:val="00B948F8"/>
    <w:rsid w:val="00B94D64"/>
    <w:rsid w:val="00B94E29"/>
    <w:rsid w:val="00B95381"/>
    <w:rsid w:val="00B9561C"/>
    <w:rsid w:val="00B95624"/>
    <w:rsid w:val="00B95EA4"/>
    <w:rsid w:val="00B9715F"/>
    <w:rsid w:val="00B978EA"/>
    <w:rsid w:val="00B97BD3"/>
    <w:rsid w:val="00B97F52"/>
    <w:rsid w:val="00BA01D2"/>
    <w:rsid w:val="00BA023A"/>
    <w:rsid w:val="00BA05DF"/>
    <w:rsid w:val="00BA0862"/>
    <w:rsid w:val="00BA0F76"/>
    <w:rsid w:val="00BA1317"/>
    <w:rsid w:val="00BA151C"/>
    <w:rsid w:val="00BA1B21"/>
    <w:rsid w:val="00BA1D8A"/>
    <w:rsid w:val="00BA1F49"/>
    <w:rsid w:val="00BA2613"/>
    <w:rsid w:val="00BA29C9"/>
    <w:rsid w:val="00BA3421"/>
    <w:rsid w:val="00BA3C9E"/>
    <w:rsid w:val="00BA3F91"/>
    <w:rsid w:val="00BA448D"/>
    <w:rsid w:val="00BA47E8"/>
    <w:rsid w:val="00BA4984"/>
    <w:rsid w:val="00BA5203"/>
    <w:rsid w:val="00BA566A"/>
    <w:rsid w:val="00BA576E"/>
    <w:rsid w:val="00BA5788"/>
    <w:rsid w:val="00BA59D4"/>
    <w:rsid w:val="00BA5BCB"/>
    <w:rsid w:val="00BA6421"/>
    <w:rsid w:val="00BA67AB"/>
    <w:rsid w:val="00BA6A11"/>
    <w:rsid w:val="00BA70B7"/>
    <w:rsid w:val="00BB03AA"/>
    <w:rsid w:val="00BB0454"/>
    <w:rsid w:val="00BB0586"/>
    <w:rsid w:val="00BB082D"/>
    <w:rsid w:val="00BB087C"/>
    <w:rsid w:val="00BB0DDD"/>
    <w:rsid w:val="00BB10FC"/>
    <w:rsid w:val="00BB148F"/>
    <w:rsid w:val="00BB1788"/>
    <w:rsid w:val="00BB1C70"/>
    <w:rsid w:val="00BB242F"/>
    <w:rsid w:val="00BB2477"/>
    <w:rsid w:val="00BB24DA"/>
    <w:rsid w:val="00BB257D"/>
    <w:rsid w:val="00BB4721"/>
    <w:rsid w:val="00BB48FB"/>
    <w:rsid w:val="00BB4A5F"/>
    <w:rsid w:val="00BB53CC"/>
    <w:rsid w:val="00BB5531"/>
    <w:rsid w:val="00BB56F9"/>
    <w:rsid w:val="00BB5B34"/>
    <w:rsid w:val="00BB5C1F"/>
    <w:rsid w:val="00BB5C3E"/>
    <w:rsid w:val="00BB5D85"/>
    <w:rsid w:val="00BB60A3"/>
    <w:rsid w:val="00BB63DA"/>
    <w:rsid w:val="00BB679F"/>
    <w:rsid w:val="00BB683F"/>
    <w:rsid w:val="00BB6D82"/>
    <w:rsid w:val="00BB6DDD"/>
    <w:rsid w:val="00BB70B0"/>
    <w:rsid w:val="00BB70B6"/>
    <w:rsid w:val="00BB75CA"/>
    <w:rsid w:val="00BB77D3"/>
    <w:rsid w:val="00BB7AF3"/>
    <w:rsid w:val="00BC025B"/>
    <w:rsid w:val="00BC0B83"/>
    <w:rsid w:val="00BC1002"/>
    <w:rsid w:val="00BC1053"/>
    <w:rsid w:val="00BC1812"/>
    <w:rsid w:val="00BC1A74"/>
    <w:rsid w:val="00BC26E3"/>
    <w:rsid w:val="00BC2F0B"/>
    <w:rsid w:val="00BC331E"/>
    <w:rsid w:val="00BC34B0"/>
    <w:rsid w:val="00BC387D"/>
    <w:rsid w:val="00BC3F31"/>
    <w:rsid w:val="00BC4376"/>
    <w:rsid w:val="00BC4385"/>
    <w:rsid w:val="00BC46E4"/>
    <w:rsid w:val="00BC4C99"/>
    <w:rsid w:val="00BC4ED7"/>
    <w:rsid w:val="00BC56EE"/>
    <w:rsid w:val="00BC5BA4"/>
    <w:rsid w:val="00BC6308"/>
    <w:rsid w:val="00BC6499"/>
    <w:rsid w:val="00BC68CB"/>
    <w:rsid w:val="00BC6E08"/>
    <w:rsid w:val="00BC711D"/>
    <w:rsid w:val="00BC7C2D"/>
    <w:rsid w:val="00BC7E08"/>
    <w:rsid w:val="00BD060C"/>
    <w:rsid w:val="00BD074D"/>
    <w:rsid w:val="00BD0BC5"/>
    <w:rsid w:val="00BD0EF0"/>
    <w:rsid w:val="00BD1268"/>
    <w:rsid w:val="00BD1649"/>
    <w:rsid w:val="00BD2790"/>
    <w:rsid w:val="00BD293C"/>
    <w:rsid w:val="00BD2FDE"/>
    <w:rsid w:val="00BD319B"/>
    <w:rsid w:val="00BD33B9"/>
    <w:rsid w:val="00BD34A4"/>
    <w:rsid w:val="00BD3E4F"/>
    <w:rsid w:val="00BD4722"/>
    <w:rsid w:val="00BD47E7"/>
    <w:rsid w:val="00BD4C49"/>
    <w:rsid w:val="00BD4F11"/>
    <w:rsid w:val="00BD4FA2"/>
    <w:rsid w:val="00BD535C"/>
    <w:rsid w:val="00BD5671"/>
    <w:rsid w:val="00BD56F3"/>
    <w:rsid w:val="00BD641F"/>
    <w:rsid w:val="00BD6ACD"/>
    <w:rsid w:val="00BD7677"/>
    <w:rsid w:val="00BD7832"/>
    <w:rsid w:val="00BD7F5F"/>
    <w:rsid w:val="00BE0440"/>
    <w:rsid w:val="00BE0561"/>
    <w:rsid w:val="00BE0591"/>
    <w:rsid w:val="00BE1100"/>
    <w:rsid w:val="00BE1171"/>
    <w:rsid w:val="00BE1AE8"/>
    <w:rsid w:val="00BE1C87"/>
    <w:rsid w:val="00BE20A8"/>
    <w:rsid w:val="00BE261E"/>
    <w:rsid w:val="00BE2B72"/>
    <w:rsid w:val="00BE309D"/>
    <w:rsid w:val="00BE3327"/>
    <w:rsid w:val="00BE3BC1"/>
    <w:rsid w:val="00BE3E8A"/>
    <w:rsid w:val="00BE48D3"/>
    <w:rsid w:val="00BE55FB"/>
    <w:rsid w:val="00BE5A6F"/>
    <w:rsid w:val="00BE5C10"/>
    <w:rsid w:val="00BE6482"/>
    <w:rsid w:val="00BE67F1"/>
    <w:rsid w:val="00BE7F7B"/>
    <w:rsid w:val="00BF04B7"/>
    <w:rsid w:val="00BF0DC6"/>
    <w:rsid w:val="00BF0F66"/>
    <w:rsid w:val="00BF15A3"/>
    <w:rsid w:val="00BF1732"/>
    <w:rsid w:val="00BF1CEB"/>
    <w:rsid w:val="00BF1D2C"/>
    <w:rsid w:val="00BF2A44"/>
    <w:rsid w:val="00BF3661"/>
    <w:rsid w:val="00BF3AFE"/>
    <w:rsid w:val="00BF3F90"/>
    <w:rsid w:val="00BF426B"/>
    <w:rsid w:val="00BF438E"/>
    <w:rsid w:val="00BF478C"/>
    <w:rsid w:val="00BF4FBF"/>
    <w:rsid w:val="00BF54A6"/>
    <w:rsid w:val="00BF593F"/>
    <w:rsid w:val="00BF66CC"/>
    <w:rsid w:val="00BF677B"/>
    <w:rsid w:val="00BF6792"/>
    <w:rsid w:val="00BF6E10"/>
    <w:rsid w:val="00BF7397"/>
    <w:rsid w:val="00BF7750"/>
    <w:rsid w:val="00C0059A"/>
    <w:rsid w:val="00C00CEE"/>
    <w:rsid w:val="00C00DC8"/>
    <w:rsid w:val="00C01013"/>
    <w:rsid w:val="00C0196A"/>
    <w:rsid w:val="00C01CC0"/>
    <w:rsid w:val="00C0200B"/>
    <w:rsid w:val="00C0214D"/>
    <w:rsid w:val="00C021C3"/>
    <w:rsid w:val="00C02214"/>
    <w:rsid w:val="00C02257"/>
    <w:rsid w:val="00C023C2"/>
    <w:rsid w:val="00C0288D"/>
    <w:rsid w:val="00C03475"/>
    <w:rsid w:val="00C0438C"/>
    <w:rsid w:val="00C043D7"/>
    <w:rsid w:val="00C04DC8"/>
    <w:rsid w:val="00C04EA9"/>
    <w:rsid w:val="00C04EAD"/>
    <w:rsid w:val="00C0541E"/>
    <w:rsid w:val="00C05D8B"/>
    <w:rsid w:val="00C06FC8"/>
    <w:rsid w:val="00C0782C"/>
    <w:rsid w:val="00C078A7"/>
    <w:rsid w:val="00C07D02"/>
    <w:rsid w:val="00C07F8B"/>
    <w:rsid w:val="00C10242"/>
    <w:rsid w:val="00C1075E"/>
    <w:rsid w:val="00C1184B"/>
    <w:rsid w:val="00C1190D"/>
    <w:rsid w:val="00C11D84"/>
    <w:rsid w:val="00C125A8"/>
    <w:rsid w:val="00C13134"/>
    <w:rsid w:val="00C1404A"/>
    <w:rsid w:val="00C14D71"/>
    <w:rsid w:val="00C14DB3"/>
    <w:rsid w:val="00C14F5B"/>
    <w:rsid w:val="00C14F78"/>
    <w:rsid w:val="00C15145"/>
    <w:rsid w:val="00C153FC"/>
    <w:rsid w:val="00C15BB1"/>
    <w:rsid w:val="00C16264"/>
    <w:rsid w:val="00C1664D"/>
    <w:rsid w:val="00C167B6"/>
    <w:rsid w:val="00C16965"/>
    <w:rsid w:val="00C16B09"/>
    <w:rsid w:val="00C16D54"/>
    <w:rsid w:val="00C17008"/>
    <w:rsid w:val="00C1719B"/>
    <w:rsid w:val="00C176D1"/>
    <w:rsid w:val="00C17AF3"/>
    <w:rsid w:val="00C2014C"/>
    <w:rsid w:val="00C20BEA"/>
    <w:rsid w:val="00C20E39"/>
    <w:rsid w:val="00C227AD"/>
    <w:rsid w:val="00C23180"/>
    <w:rsid w:val="00C2382B"/>
    <w:rsid w:val="00C23965"/>
    <w:rsid w:val="00C2437B"/>
    <w:rsid w:val="00C24B77"/>
    <w:rsid w:val="00C25216"/>
    <w:rsid w:val="00C257B5"/>
    <w:rsid w:val="00C2607C"/>
    <w:rsid w:val="00C26AD2"/>
    <w:rsid w:val="00C26CD2"/>
    <w:rsid w:val="00C26D70"/>
    <w:rsid w:val="00C273FA"/>
    <w:rsid w:val="00C27C21"/>
    <w:rsid w:val="00C27D0F"/>
    <w:rsid w:val="00C30383"/>
    <w:rsid w:val="00C306C7"/>
    <w:rsid w:val="00C31A13"/>
    <w:rsid w:val="00C31A92"/>
    <w:rsid w:val="00C31BC9"/>
    <w:rsid w:val="00C31C88"/>
    <w:rsid w:val="00C31D25"/>
    <w:rsid w:val="00C32924"/>
    <w:rsid w:val="00C32B9C"/>
    <w:rsid w:val="00C32CA4"/>
    <w:rsid w:val="00C33036"/>
    <w:rsid w:val="00C3313D"/>
    <w:rsid w:val="00C33174"/>
    <w:rsid w:val="00C33202"/>
    <w:rsid w:val="00C33938"/>
    <w:rsid w:val="00C33BC8"/>
    <w:rsid w:val="00C33EFB"/>
    <w:rsid w:val="00C34262"/>
    <w:rsid w:val="00C34340"/>
    <w:rsid w:val="00C34CBD"/>
    <w:rsid w:val="00C35103"/>
    <w:rsid w:val="00C35FC3"/>
    <w:rsid w:val="00C36094"/>
    <w:rsid w:val="00C3611B"/>
    <w:rsid w:val="00C369C5"/>
    <w:rsid w:val="00C36D93"/>
    <w:rsid w:val="00C373D3"/>
    <w:rsid w:val="00C37912"/>
    <w:rsid w:val="00C37D95"/>
    <w:rsid w:val="00C40552"/>
    <w:rsid w:val="00C4066C"/>
    <w:rsid w:val="00C40F17"/>
    <w:rsid w:val="00C41597"/>
    <w:rsid w:val="00C41A6A"/>
    <w:rsid w:val="00C41D00"/>
    <w:rsid w:val="00C41F3E"/>
    <w:rsid w:val="00C41F77"/>
    <w:rsid w:val="00C42EC3"/>
    <w:rsid w:val="00C42F21"/>
    <w:rsid w:val="00C43093"/>
    <w:rsid w:val="00C438DD"/>
    <w:rsid w:val="00C43B42"/>
    <w:rsid w:val="00C43D59"/>
    <w:rsid w:val="00C451DE"/>
    <w:rsid w:val="00C45755"/>
    <w:rsid w:val="00C459B5"/>
    <w:rsid w:val="00C45C83"/>
    <w:rsid w:val="00C45F71"/>
    <w:rsid w:val="00C462A4"/>
    <w:rsid w:val="00C468A5"/>
    <w:rsid w:val="00C4731B"/>
    <w:rsid w:val="00C47337"/>
    <w:rsid w:val="00C4733A"/>
    <w:rsid w:val="00C47969"/>
    <w:rsid w:val="00C507B5"/>
    <w:rsid w:val="00C51614"/>
    <w:rsid w:val="00C527DC"/>
    <w:rsid w:val="00C53D14"/>
    <w:rsid w:val="00C543AF"/>
    <w:rsid w:val="00C54638"/>
    <w:rsid w:val="00C54A39"/>
    <w:rsid w:val="00C54F13"/>
    <w:rsid w:val="00C5511C"/>
    <w:rsid w:val="00C55337"/>
    <w:rsid w:val="00C558FA"/>
    <w:rsid w:val="00C55C21"/>
    <w:rsid w:val="00C55E41"/>
    <w:rsid w:val="00C56178"/>
    <w:rsid w:val="00C568C9"/>
    <w:rsid w:val="00C569B1"/>
    <w:rsid w:val="00C56C0C"/>
    <w:rsid w:val="00C57030"/>
    <w:rsid w:val="00C573FB"/>
    <w:rsid w:val="00C575B2"/>
    <w:rsid w:val="00C57622"/>
    <w:rsid w:val="00C57894"/>
    <w:rsid w:val="00C57B5D"/>
    <w:rsid w:val="00C57FDF"/>
    <w:rsid w:val="00C6057D"/>
    <w:rsid w:val="00C60782"/>
    <w:rsid w:val="00C60C5D"/>
    <w:rsid w:val="00C61BE6"/>
    <w:rsid w:val="00C62316"/>
    <w:rsid w:val="00C624A6"/>
    <w:rsid w:val="00C6295F"/>
    <w:rsid w:val="00C62FE6"/>
    <w:rsid w:val="00C634E9"/>
    <w:rsid w:val="00C64DBB"/>
    <w:rsid w:val="00C651FC"/>
    <w:rsid w:val="00C6596C"/>
    <w:rsid w:val="00C65970"/>
    <w:rsid w:val="00C65B8F"/>
    <w:rsid w:val="00C65CB4"/>
    <w:rsid w:val="00C65F18"/>
    <w:rsid w:val="00C65F1B"/>
    <w:rsid w:val="00C66076"/>
    <w:rsid w:val="00C66CFF"/>
    <w:rsid w:val="00C66EDE"/>
    <w:rsid w:val="00C67711"/>
    <w:rsid w:val="00C7001D"/>
    <w:rsid w:val="00C700D6"/>
    <w:rsid w:val="00C70193"/>
    <w:rsid w:val="00C703A4"/>
    <w:rsid w:val="00C70F9F"/>
    <w:rsid w:val="00C716B1"/>
    <w:rsid w:val="00C71FC9"/>
    <w:rsid w:val="00C72328"/>
    <w:rsid w:val="00C72DD2"/>
    <w:rsid w:val="00C730D3"/>
    <w:rsid w:val="00C73472"/>
    <w:rsid w:val="00C73805"/>
    <w:rsid w:val="00C73C12"/>
    <w:rsid w:val="00C745BE"/>
    <w:rsid w:val="00C74943"/>
    <w:rsid w:val="00C74AF6"/>
    <w:rsid w:val="00C74F4F"/>
    <w:rsid w:val="00C75469"/>
    <w:rsid w:val="00C77447"/>
    <w:rsid w:val="00C777DC"/>
    <w:rsid w:val="00C77D6B"/>
    <w:rsid w:val="00C77E97"/>
    <w:rsid w:val="00C77F39"/>
    <w:rsid w:val="00C806EB"/>
    <w:rsid w:val="00C80977"/>
    <w:rsid w:val="00C80F0D"/>
    <w:rsid w:val="00C81A86"/>
    <w:rsid w:val="00C81C40"/>
    <w:rsid w:val="00C81E1B"/>
    <w:rsid w:val="00C82099"/>
    <w:rsid w:val="00C82196"/>
    <w:rsid w:val="00C8265A"/>
    <w:rsid w:val="00C831EF"/>
    <w:rsid w:val="00C83936"/>
    <w:rsid w:val="00C840FC"/>
    <w:rsid w:val="00C847F8"/>
    <w:rsid w:val="00C8544A"/>
    <w:rsid w:val="00C8580B"/>
    <w:rsid w:val="00C85C87"/>
    <w:rsid w:val="00C85F8C"/>
    <w:rsid w:val="00C86143"/>
    <w:rsid w:val="00C86F0A"/>
    <w:rsid w:val="00C87388"/>
    <w:rsid w:val="00C87B29"/>
    <w:rsid w:val="00C87FA3"/>
    <w:rsid w:val="00C904E3"/>
    <w:rsid w:val="00C90583"/>
    <w:rsid w:val="00C90748"/>
    <w:rsid w:val="00C90896"/>
    <w:rsid w:val="00C90A9F"/>
    <w:rsid w:val="00C912DB"/>
    <w:rsid w:val="00C91DB7"/>
    <w:rsid w:val="00C927A8"/>
    <w:rsid w:val="00C9285B"/>
    <w:rsid w:val="00C929A0"/>
    <w:rsid w:val="00C92A45"/>
    <w:rsid w:val="00C92B99"/>
    <w:rsid w:val="00C92EDC"/>
    <w:rsid w:val="00C931C8"/>
    <w:rsid w:val="00C93A87"/>
    <w:rsid w:val="00C93DAB"/>
    <w:rsid w:val="00C9424B"/>
    <w:rsid w:val="00C94C44"/>
    <w:rsid w:val="00C94E1C"/>
    <w:rsid w:val="00C95116"/>
    <w:rsid w:val="00C9534D"/>
    <w:rsid w:val="00C957A0"/>
    <w:rsid w:val="00C95B7D"/>
    <w:rsid w:val="00C96257"/>
    <w:rsid w:val="00C96465"/>
    <w:rsid w:val="00C97149"/>
    <w:rsid w:val="00C978B7"/>
    <w:rsid w:val="00C979AF"/>
    <w:rsid w:val="00C97DF5"/>
    <w:rsid w:val="00CA0171"/>
    <w:rsid w:val="00CA1015"/>
    <w:rsid w:val="00CA1E88"/>
    <w:rsid w:val="00CA2208"/>
    <w:rsid w:val="00CA2217"/>
    <w:rsid w:val="00CA2719"/>
    <w:rsid w:val="00CA281B"/>
    <w:rsid w:val="00CA283C"/>
    <w:rsid w:val="00CA2AC2"/>
    <w:rsid w:val="00CA2EA9"/>
    <w:rsid w:val="00CA352E"/>
    <w:rsid w:val="00CA3778"/>
    <w:rsid w:val="00CA378B"/>
    <w:rsid w:val="00CA3A52"/>
    <w:rsid w:val="00CA4133"/>
    <w:rsid w:val="00CA4FD0"/>
    <w:rsid w:val="00CA5183"/>
    <w:rsid w:val="00CA537B"/>
    <w:rsid w:val="00CA550F"/>
    <w:rsid w:val="00CA5953"/>
    <w:rsid w:val="00CA59F2"/>
    <w:rsid w:val="00CA5A29"/>
    <w:rsid w:val="00CA68DE"/>
    <w:rsid w:val="00CA6B4A"/>
    <w:rsid w:val="00CA7036"/>
    <w:rsid w:val="00CA74BF"/>
    <w:rsid w:val="00CA7872"/>
    <w:rsid w:val="00CA78FC"/>
    <w:rsid w:val="00CA7FF0"/>
    <w:rsid w:val="00CB037D"/>
    <w:rsid w:val="00CB0464"/>
    <w:rsid w:val="00CB082B"/>
    <w:rsid w:val="00CB0C21"/>
    <w:rsid w:val="00CB0F89"/>
    <w:rsid w:val="00CB142E"/>
    <w:rsid w:val="00CB1719"/>
    <w:rsid w:val="00CB21AE"/>
    <w:rsid w:val="00CB279E"/>
    <w:rsid w:val="00CB2B0A"/>
    <w:rsid w:val="00CB338F"/>
    <w:rsid w:val="00CB342D"/>
    <w:rsid w:val="00CB36A5"/>
    <w:rsid w:val="00CB3707"/>
    <w:rsid w:val="00CB3995"/>
    <w:rsid w:val="00CB40F5"/>
    <w:rsid w:val="00CB454B"/>
    <w:rsid w:val="00CB4C71"/>
    <w:rsid w:val="00CB58E7"/>
    <w:rsid w:val="00CB59A8"/>
    <w:rsid w:val="00CB5CBC"/>
    <w:rsid w:val="00CB7208"/>
    <w:rsid w:val="00CB7256"/>
    <w:rsid w:val="00CB7463"/>
    <w:rsid w:val="00CB7513"/>
    <w:rsid w:val="00CC011A"/>
    <w:rsid w:val="00CC0571"/>
    <w:rsid w:val="00CC0DE4"/>
    <w:rsid w:val="00CC1439"/>
    <w:rsid w:val="00CC1589"/>
    <w:rsid w:val="00CC17DA"/>
    <w:rsid w:val="00CC2024"/>
    <w:rsid w:val="00CC2120"/>
    <w:rsid w:val="00CC232A"/>
    <w:rsid w:val="00CC2B37"/>
    <w:rsid w:val="00CC2F22"/>
    <w:rsid w:val="00CC33BA"/>
    <w:rsid w:val="00CC360C"/>
    <w:rsid w:val="00CC3A98"/>
    <w:rsid w:val="00CC3D7F"/>
    <w:rsid w:val="00CC4451"/>
    <w:rsid w:val="00CC46B1"/>
    <w:rsid w:val="00CC49CA"/>
    <w:rsid w:val="00CC4CCB"/>
    <w:rsid w:val="00CC4E26"/>
    <w:rsid w:val="00CC4E78"/>
    <w:rsid w:val="00CC4F70"/>
    <w:rsid w:val="00CC4FF5"/>
    <w:rsid w:val="00CC5387"/>
    <w:rsid w:val="00CC5593"/>
    <w:rsid w:val="00CC5FB6"/>
    <w:rsid w:val="00CC65C5"/>
    <w:rsid w:val="00CC6606"/>
    <w:rsid w:val="00CC66EF"/>
    <w:rsid w:val="00CC6A8F"/>
    <w:rsid w:val="00CC6E08"/>
    <w:rsid w:val="00CC7338"/>
    <w:rsid w:val="00CC7E2E"/>
    <w:rsid w:val="00CD01E6"/>
    <w:rsid w:val="00CD0416"/>
    <w:rsid w:val="00CD0E28"/>
    <w:rsid w:val="00CD0E7F"/>
    <w:rsid w:val="00CD0FE5"/>
    <w:rsid w:val="00CD1121"/>
    <w:rsid w:val="00CD1436"/>
    <w:rsid w:val="00CD1768"/>
    <w:rsid w:val="00CD1A1F"/>
    <w:rsid w:val="00CD1A5C"/>
    <w:rsid w:val="00CD21F0"/>
    <w:rsid w:val="00CD2FE0"/>
    <w:rsid w:val="00CD3064"/>
    <w:rsid w:val="00CD324C"/>
    <w:rsid w:val="00CD36AE"/>
    <w:rsid w:val="00CD377A"/>
    <w:rsid w:val="00CD3B77"/>
    <w:rsid w:val="00CD3D78"/>
    <w:rsid w:val="00CD5021"/>
    <w:rsid w:val="00CD556E"/>
    <w:rsid w:val="00CD562B"/>
    <w:rsid w:val="00CD5940"/>
    <w:rsid w:val="00CD5A04"/>
    <w:rsid w:val="00CD5BC3"/>
    <w:rsid w:val="00CD5EA6"/>
    <w:rsid w:val="00CD6128"/>
    <w:rsid w:val="00CD6554"/>
    <w:rsid w:val="00CD7CC6"/>
    <w:rsid w:val="00CE0891"/>
    <w:rsid w:val="00CE09A9"/>
    <w:rsid w:val="00CE0BBB"/>
    <w:rsid w:val="00CE0D43"/>
    <w:rsid w:val="00CE12D8"/>
    <w:rsid w:val="00CE1B1C"/>
    <w:rsid w:val="00CE256B"/>
    <w:rsid w:val="00CE259C"/>
    <w:rsid w:val="00CE30C2"/>
    <w:rsid w:val="00CE314C"/>
    <w:rsid w:val="00CE34CB"/>
    <w:rsid w:val="00CE39CD"/>
    <w:rsid w:val="00CE3A9E"/>
    <w:rsid w:val="00CE3EA5"/>
    <w:rsid w:val="00CE4EF2"/>
    <w:rsid w:val="00CE5E4B"/>
    <w:rsid w:val="00CE62B0"/>
    <w:rsid w:val="00CE6EF4"/>
    <w:rsid w:val="00CE7473"/>
    <w:rsid w:val="00CE76E0"/>
    <w:rsid w:val="00CE76EE"/>
    <w:rsid w:val="00CE76F3"/>
    <w:rsid w:val="00CE79FE"/>
    <w:rsid w:val="00CE7E42"/>
    <w:rsid w:val="00CF0046"/>
    <w:rsid w:val="00CF051A"/>
    <w:rsid w:val="00CF0707"/>
    <w:rsid w:val="00CF0C77"/>
    <w:rsid w:val="00CF11EC"/>
    <w:rsid w:val="00CF128F"/>
    <w:rsid w:val="00CF1496"/>
    <w:rsid w:val="00CF18A5"/>
    <w:rsid w:val="00CF1982"/>
    <w:rsid w:val="00CF1C40"/>
    <w:rsid w:val="00CF4ABB"/>
    <w:rsid w:val="00CF4FB9"/>
    <w:rsid w:val="00CF58CF"/>
    <w:rsid w:val="00CF5F7F"/>
    <w:rsid w:val="00CF5F96"/>
    <w:rsid w:val="00CF6623"/>
    <w:rsid w:val="00CF71F4"/>
    <w:rsid w:val="00CF7484"/>
    <w:rsid w:val="00CF756F"/>
    <w:rsid w:val="00D0079E"/>
    <w:rsid w:val="00D00C95"/>
    <w:rsid w:val="00D010CC"/>
    <w:rsid w:val="00D01440"/>
    <w:rsid w:val="00D0207F"/>
    <w:rsid w:val="00D0233B"/>
    <w:rsid w:val="00D023A6"/>
    <w:rsid w:val="00D025BB"/>
    <w:rsid w:val="00D02B0B"/>
    <w:rsid w:val="00D03008"/>
    <w:rsid w:val="00D030D6"/>
    <w:rsid w:val="00D033B5"/>
    <w:rsid w:val="00D046B7"/>
    <w:rsid w:val="00D04CE0"/>
    <w:rsid w:val="00D0582D"/>
    <w:rsid w:val="00D059FC"/>
    <w:rsid w:val="00D05BF6"/>
    <w:rsid w:val="00D062B8"/>
    <w:rsid w:val="00D0635C"/>
    <w:rsid w:val="00D06422"/>
    <w:rsid w:val="00D0697F"/>
    <w:rsid w:val="00D06A1B"/>
    <w:rsid w:val="00D06C85"/>
    <w:rsid w:val="00D06D0D"/>
    <w:rsid w:val="00D06E42"/>
    <w:rsid w:val="00D077CF"/>
    <w:rsid w:val="00D07A76"/>
    <w:rsid w:val="00D07C25"/>
    <w:rsid w:val="00D105B4"/>
    <w:rsid w:val="00D1063F"/>
    <w:rsid w:val="00D1076E"/>
    <w:rsid w:val="00D10AAB"/>
    <w:rsid w:val="00D10EB5"/>
    <w:rsid w:val="00D10EF4"/>
    <w:rsid w:val="00D11538"/>
    <w:rsid w:val="00D1254E"/>
    <w:rsid w:val="00D12581"/>
    <w:rsid w:val="00D126DA"/>
    <w:rsid w:val="00D12AA3"/>
    <w:rsid w:val="00D1316E"/>
    <w:rsid w:val="00D134AF"/>
    <w:rsid w:val="00D13910"/>
    <w:rsid w:val="00D14120"/>
    <w:rsid w:val="00D144B6"/>
    <w:rsid w:val="00D14579"/>
    <w:rsid w:val="00D153EC"/>
    <w:rsid w:val="00D15548"/>
    <w:rsid w:val="00D15A02"/>
    <w:rsid w:val="00D15B0B"/>
    <w:rsid w:val="00D170AC"/>
    <w:rsid w:val="00D173BF"/>
    <w:rsid w:val="00D17433"/>
    <w:rsid w:val="00D2078E"/>
    <w:rsid w:val="00D20AB6"/>
    <w:rsid w:val="00D20F20"/>
    <w:rsid w:val="00D210C6"/>
    <w:rsid w:val="00D21471"/>
    <w:rsid w:val="00D21874"/>
    <w:rsid w:val="00D21EF6"/>
    <w:rsid w:val="00D233C2"/>
    <w:rsid w:val="00D237D9"/>
    <w:rsid w:val="00D24050"/>
    <w:rsid w:val="00D243F2"/>
    <w:rsid w:val="00D24571"/>
    <w:rsid w:val="00D24C57"/>
    <w:rsid w:val="00D24DF8"/>
    <w:rsid w:val="00D253A1"/>
    <w:rsid w:val="00D256DD"/>
    <w:rsid w:val="00D25CD7"/>
    <w:rsid w:val="00D26314"/>
    <w:rsid w:val="00D26462"/>
    <w:rsid w:val="00D2668F"/>
    <w:rsid w:val="00D26E9E"/>
    <w:rsid w:val="00D26FDD"/>
    <w:rsid w:val="00D271C3"/>
    <w:rsid w:val="00D2772C"/>
    <w:rsid w:val="00D30582"/>
    <w:rsid w:val="00D316B5"/>
    <w:rsid w:val="00D31C49"/>
    <w:rsid w:val="00D329B7"/>
    <w:rsid w:val="00D33321"/>
    <w:rsid w:val="00D334DB"/>
    <w:rsid w:val="00D3350E"/>
    <w:rsid w:val="00D33582"/>
    <w:rsid w:val="00D33BD9"/>
    <w:rsid w:val="00D34026"/>
    <w:rsid w:val="00D3417D"/>
    <w:rsid w:val="00D34237"/>
    <w:rsid w:val="00D3484C"/>
    <w:rsid w:val="00D34ACB"/>
    <w:rsid w:val="00D35A92"/>
    <w:rsid w:val="00D35B10"/>
    <w:rsid w:val="00D35E46"/>
    <w:rsid w:val="00D35EA9"/>
    <w:rsid w:val="00D35FAE"/>
    <w:rsid w:val="00D36498"/>
    <w:rsid w:val="00D36838"/>
    <w:rsid w:val="00D36F10"/>
    <w:rsid w:val="00D3701B"/>
    <w:rsid w:val="00D37BA7"/>
    <w:rsid w:val="00D37C13"/>
    <w:rsid w:val="00D4000E"/>
    <w:rsid w:val="00D403A5"/>
    <w:rsid w:val="00D40EA9"/>
    <w:rsid w:val="00D417BF"/>
    <w:rsid w:val="00D41997"/>
    <w:rsid w:val="00D41DCB"/>
    <w:rsid w:val="00D4201A"/>
    <w:rsid w:val="00D4298F"/>
    <w:rsid w:val="00D42F3D"/>
    <w:rsid w:val="00D436AE"/>
    <w:rsid w:val="00D43E4B"/>
    <w:rsid w:val="00D441A0"/>
    <w:rsid w:val="00D444C2"/>
    <w:rsid w:val="00D44F26"/>
    <w:rsid w:val="00D4532C"/>
    <w:rsid w:val="00D4563A"/>
    <w:rsid w:val="00D45A8D"/>
    <w:rsid w:val="00D4613D"/>
    <w:rsid w:val="00D4619B"/>
    <w:rsid w:val="00D461D0"/>
    <w:rsid w:val="00D46ABC"/>
    <w:rsid w:val="00D46B82"/>
    <w:rsid w:val="00D46F0E"/>
    <w:rsid w:val="00D47EDD"/>
    <w:rsid w:val="00D502F5"/>
    <w:rsid w:val="00D5038B"/>
    <w:rsid w:val="00D50536"/>
    <w:rsid w:val="00D51041"/>
    <w:rsid w:val="00D51114"/>
    <w:rsid w:val="00D5143D"/>
    <w:rsid w:val="00D51C6E"/>
    <w:rsid w:val="00D52051"/>
    <w:rsid w:val="00D527C3"/>
    <w:rsid w:val="00D52A97"/>
    <w:rsid w:val="00D53A66"/>
    <w:rsid w:val="00D53D7D"/>
    <w:rsid w:val="00D53ED0"/>
    <w:rsid w:val="00D5404A"/>
    <w:rsid w:val="00D54303"/>
    <w:rsid w:val="00D544D6"/>
    <w:rsid w:val="00D54924"/>
    <w:rsid w:val="00D54A0F"/>
    <w:rsid w:val="00D54FBF"/>
    <w:rsid w:val="00D55653"/>
    <w:rsid w:val="00D55F42"/>
    <w:rsid w:val="00D5600F"/>
    <w:rsid w:val="00D56309"/>
    <w:rsid w:val="00D563BB"/>
    <w:rsid w:val="00D56644"/>
    <w:rsid w:val="00D56862"/>
    <w:rsid w:val="00D56A6B"/>
    <w:rsid w:val="00D57A44"/>
    <w:rsid w:val="00D57C7C"/>
    <w:rsid w:val="00D602F6"/>
    <w:rsid w:val="00D60475"/>
    <w:rsid w:val="00D605FB"/>
    <w:rsid w:val="00D607EB"/>
    <w:rsid w:val="00D609B0"/>
    <w:rsid w:val="00D617DF"/>
    <w:rsid w:val="00D6339E"/>
    <w:rsid w:val="00D6381F"/>
    <w:rsid w:val="00D6392F"/>
    <w:rsid w:val="00D63C0E"/>
    <w:rsid w:val="00D63FB6"/>
    <w:rsid w:val="00D6481A"/>
    <w:rsid w:val="00D64940"/>
    <w:rsid w:val="00D64A9A"/>
    <w:rsid w:val="00D6500C"/>
    <w:rsid w:val="00D650A0"/>
    <w:rsid w:val="00D65144"/>
    <w:rsid w:val="00D65707"/>
    <w:rsid w:val="00D65711"/>
    <w:rsid w:val="00D65C03"/>
    <w:rsid w:val="00D667B8"/>
    <w:rsid w:val="00D671CB"/>
    <w:rsid w:val="00D709CC"/>
    <w:rsid w:val="00D70F80"/>
    <w:rsid w:val="00D71724"/>
    <w:rsid w:val="00D71BB8"/>
    <w:rsid w:val="00D71C7D"/>
    <w:rsid w:val="00D71DA7"/>
    <w:rsid w:val="00D71E0F"/>
    <w:rsid w:val="00D721A6"/>
    <w:rsid w:val="00D722D2"/>
    <w:rsid w:val="00D723E1"/>
    <w:rsid w:val="00D728E6"/>
    <w:rsid w:val="00D72FEC"/>
    <w:rsid w:val="00D73071"/>
    <w:rsid w:val="00D73704"/>
    <w:rsid w:val="00D73723"/>
    <w:rsid w:val="00D73757"/>
    <w:rsid w:val="00D73936"/>
    <w:rsid w:val="00D7449B"/>
    <w:rsid w:val="00D74854"/>
    <w:rsid w:val="00D74AE8"/>
    <w:rsid w:val="00D750E6"/>
    <w:rsid w:val="00D75353"/>
    <w:rsid w:val="00D75AD2"/>
    <w:rsid w:val="00D762B1"/>
    <w:rsid w:val="00D76740"/>
    <w:rsid w:val="00D76F04"/>
    <w:rsid w:val="00D76F95"/>
    <w:rsid w:val="00D772AB"/>
    <w:rsid w:val="00D77D04"/>
    <w:rsid w:val="00D805EB"/>
    <w:rsid w:val="00D809D0"/>
    <w:rsid w:val="00D80E33"/>
    <w:rsid w:val="00D81421"/>
    <w:rsid w:val="00D816B3"/>
    <w:rsid w:val="00D817B2"/>
    <w:rsid w:val="00D8192F"/>
    <w:rsid w:val="00D82564"/>
    <w:rsid w:val="00D8272E"/>
    <w:rsid w:val="00D82B82"/>
    <w:rsid w:val="00D840D0"/>
    <w:rsid w:val="00D845AC"/>
    <w:rsid w:val="00D846E6"/>
    <w:rsid w:val="00D84756"/>
    <w:rsid w:val="00D84B64"/>
    <w:rsid w:val="00D84D06"/>
    <w:rsid w:val="00D8515C"/>
    <w:rsid w:val="00D85684"/>
    <w:rsid w:val="00D85774"/>
    <w:rsid w:val="00D8607E"/>
    <w:rsid w:val="00D8625C"/>
    <w:rsid w:val="00D867D0"/>
    <w:rsid w:val="00D86E09"/>
    <w:rsid w:val="00D8755C"/>
    <w:rsid w:val="00D877EE"/>
    <w:rsid w:val="00D87ABE"/>
    <w:rsid w:val="00D91B42"/>
    <w:rsid w:val="00D920D5"/>
    <w:rsid w:val="00D920F2"/>
    <w:rsid w:val="00D921C1"/>
    <w:rsid w:val="00D924F0"/>
    <w:rsid w:val="00D92D6B"/>
    <w:rsid w:val="00D92E8C"/>
    <w:rsid w:val="00D92F77"/>
    <w:rsid w:val="00D932A5"/>
    <w:rsid w:val="00D93446"/>
    <w:rsid w:val="00D934B0"/>
    <w:rsid w:val="00D93A47"/>
    <w:rsid w:val="00D93B86"/>
    <w:rsid w:val="00D9481E"/>
    <w:rsid w:val="00D94A94"/>
    <w:rsid w:val="00D9511C"/>
    <w:rsid w:val="00D9528F"/>
    <w:rsid w:val="00D95C81"/>
    <w:rsid w:val="00D95CD1"/>
    <w:rsid w:val="00D95DA2"/>
    <w:rsid w:val="00D96AA6"/>
    <w:rsid w:val="00D96AC9"/>
    <w:rsid w:val="00D970F0"/>
    <w:rsid w:val="00DA0492"/>
    <w:rsid w:val="00DA0919"/>
    <w:rsid w:val="00DA0A11"/>
    <w:rsid w:val="00DA0A5D"/>
    <w:rsid w:val="00DA1132"/>
    <w:rsid w:val="00DA1447"/>
    <w:rsid w:val="00DA2E52"/>
    <w:rsid w:val="00DA2E94"/>
    <w:rsid w:val="00DA38CC"/>
    <w:rsid w:val="00DA3B05"/>
    <w:rsid w:val="00DA3B08"/>
    <w:rsid w:val="00DA3FB9"/>
    <w:rsid w:val="00DA4296"/>
    <w:rsid w:val="00DA4422"/>
    <w:rsid w:val="00DA442F"/>
    <w:rsid w:val="00DA458E"/>
    <w:rsid w:val="00DA48CB"/>
    <w:rsid w:val="00DA49A2"/>
    <w:rsid w:val="00DA4BD4"/>
    <w:rsid w:val="00DA4C59"/>
    <w:rsid w:val="00DA4D1E"/>
    <w:rsid w:val="00DA5411"/>
    <w:rsid w:val="00DA58A0"/>
    <w:rsid w:val="00DA5986"/>
    <w:rsid w:val="00DA5CB6"/>
    <w:rsid w:val="00DA6011"/>
    <w:rsid w:val="00DA66F6"/>
    <w:rsid w:val="00DA6A9A"/>
    <w:rsid w:val="00DA7341"/>
    <w:rsid w:val="00DA7928"/>
    <w:rsid w:val="00DA7CA4"/>
    <w:rsid w:val="00DB08E5"/>
    <w:rsid w:val="00DB0F77"/>
    <w:rsid w:val="00DB12B9"/>
    <w:rsid w:val="00DB171E"/>
    <w:rsid w:val="00DB1C57"/>
    <w:rsid w:val="00DB1C81"/>
    <w:rsid w:val="00DB27FC"/>
    <w:rsid w:val="00DB2949"/>
    <w:rsid w:val="00DB29F2"/>
    <w:rsid w:val="00DB2A56"/>
    <w:rsid w:val="00DB2BD6"/>
    <w:rsid w:val="00DB2DBB"/>
    <w:rsid w:val="00DB2EAA"/>
    <w:rsid w:val="00DB33C2"/>
    <w:rsid w:val="00DB35F7"/>
    <w:rsid w:val="00DB385F"/>
    <w:rsid w:val="00DB3C50"/>
    <w:rsid w:val="00DB4875"/>
    <w:rsid w:val="00DB5104"/>
    <w:rsid w:val="00DB52D4"/>
    <w:rsid w:val="00DB567A"/>
    <w:rsid w:val="00DB58A1"/>
    <w:rsid w:val="00DB58FA"/>
    <w:rsid w:val="00DB5E4F"/>
    <w:rsid w:val="00DB645B"/>
    <w:rsid w:val="00DB659E"/>
    <w:rsid w:val="00DB6817"/>
    <w:rsid w:val="00DB68C0"/>
    <w:rsid w:val="00DB6D1A"/>
    <w:rsid w:val="00DB6ED6"/>
    <w:rsid w:val="00DB7831"/>
    <w:rsid w:val="00DB7BA4"/>
    <w:rsid w:val="00DC004A"/>
    <w:rsid w:val="00DC086B"/>
    <w:rsid w:val="00DC0A20"/>
    <w:rsid w:val="00DC0C6F"/>
    <w:rsid w:val="00DC1118"/>
    <w:rsid w:val="00DC12B2"/>
    <w:rsid w:val="00DC1596"/>
    <w:rsid w:val="00DC1DC8"/>
    <w:rsid w:val="00DC1FDC"/>
    <w:rsid w:val="00DC216F"/>
    <w:rsid w:val="00DC2203"/>
    <w:rsid w:val="00DC2B59"/>
    <w:rsid w:val="00DC2C36"/>
    <w:rsid w:val="00DC39B0"/>
    <w:rsid w:val="00DC41D0"/>
    <w:rsid w:val="00DC4548"/>
    <w:rsid w:val="00DC578E"/>
    <w:rsid w:val="00DC5BA0"/>
    <w:rsid w:val="00DC5C2B"/>
    <w:rsid w:val="00DC5D5C"/>
    <w:rsid w:val="00DC5E7A"/>
    <w:rsid w:val="00DC62C1"/>
    <w:rsid w:val="00DC64A7"/>
    <w:rsid w:val="00DC660F"/>
    <w:rsid w:val="00DC6A63"/>
    <w:rsid w:val="00DC6D2E"/>
    <w:rsid w:val="00DC6EEE"/>
    <w:rsid w:val="00DC6F14"/>
    <w:rsid w:val="00DC6F68"/>
    <w:rsid w:val="00DC76CD"/>
    <w:rsid w:val="00DD0F84"/>
    <w:rsid w:val="00DD1A60"/>
    <w:rsid w:val="00DD1A92"/>
    <w:rsid w:val="00DD1F33"/>
    <w:rsid w:val="00DD2029"/>
    <w:rsid w:val="00DD21B1"/>
    <w:rsid w:val="00DD238A"/>
    <w:rsid w:val="00DD2928"/>
    <w:rsid w:val="00DD2A26"/>
    <w:rsid w:val="00DD40C8"/>
    <w:rsid w:val="00DD42B9"/>
    <w:rsid w:val="00DD4947"/>
    <w:rsid w:val="00DD4970"/>
    <w:rsid w:val="00DD4BB8"/>
    <w:rsid w:val="00DD4FA9"/>
    <w:rsid w:val="00DD5283"/>
    <w:rsid w:val="00DD629E"/>
    <w:rsid w:val="00DD62A1"/>
    <w:rsid w:val="00DD6B5C"/>
    <w:rsid w:val="00DD749E"/>
    <w:rsid w:val="00DD7A7C"/>
    <w:rsid w:val="00DD7AD0"/>
    <w:rsid w:val="00DD7CEA"/>
    <w:rsid w:val="00DD7D91"/>
    <w:rsid w:val="00DE05D4"/>
    <w:rsid w:val="00DE0D9F"/>
    <w:rsid w:val="00DE0E70"/>
    <w:rsid w:val="00DE0E7B"/>
    <w:rsid w:val="00DE0FB8"/>
    <w:rsid w:val="00DE1636"/>
    <w:rsid w:val="00DE19CA"/>
    <w:rsid w:val="00DE1F6A"/>
    <w:rsid w:val="00DE1FC4"/>
    <w:rsid w:val="00DE2008"/>
    <w:rsid w:val="00DE2100"/>
    <w:rsid w:val="00DE247D"/>
    <w:rsid w:val="00DE2AAB"/>
    <w:rsid w:val="00DE2DB7"/>
    <w:rsid w:val="00DE2FC4"/>
    <w:rsid w:val="00DE3A3F"/>
    <w:rsid w:val="00DE42E8"/>
    <w:rsid w:val="00DE4389"/>
    <w:rsid w:val="00DE448C"/>
    <w:rsid w:val="00DE461F"/>
    <w:rsid w:val="00DE4F5D"/>
    <w:rsid w:val="00DE5160"/>
    <w:rsid w:val="00DE5304"/>
    <w:rsid w:val="00DE5424"/>
    <w:rsid w:val="00DE54D6"/>
    <w:rsid w:val="00DE58A2"/>
    <w:rsid w:val="00DE5D4D"/>
    <w:rsid w:val="00DE614A"/>
    <w:rsid w:val="00DE77CB"/>
    <w:rsid w:val="00DE78AE"/>
    <w:rsid w:val="00DE7E6C"/>
    <w:rsid w:val="00DF0C4B"/>
    <w:rsid w:val="00DF1782"/>
    <w:rsid w:val="00DF1DEC"/>
    <w:rsid w:val="00DF22A4"/>
    <w:rsid w:val="00DF2646"/>
    <w:rsid w:val="00DF2B13"/>
    <w:rsid w:val="00DF2EC2"/>
    <w:rsid w:val="00DF2F89"/>
    <w:rsid w:val="00DF400A"/>
    <w:rsid w:val="00DF44D4"/>
    <w:rsid w:val="00DF48F5"/>
    <w:rsid w:val="00DF53C3"/>
    <w:rsid w:val="00DF55A1"/>
    <w:rsid w:val="00DF55DA"/>
    <w:rsid w:val="00DF5693"/>
    <w:rsid w:val="00DF6037"/>
    <w:rsid w:val="00DF63DE"/>
    <w:rsid w:val="00DF6699"/>
    <w:rsid w:val="00DF68B5"/>
    <w:rsid w:val="00DF699C"/>
    <w:rsid w:val="00DF6F84"/>
    <w:rsid w:val="00DF7203"/>
    <w:rsid w:val="00DF76D6"/>
    <w:rsid w:val="00DF7A1E"/>
    <w:rsid w:val="00DF7A26"/>
    <w:rsid w:val="00DF7C26"/>
    <w:rsid w:val="00E0007D"/>
    <w:rsid w:val="00E0043D"/>
    <w:rsid w:val="00E0102F"/>
    <w:rsid w:val="00E01256"/>
    <w:rsid w:val="00E0195D"/>
    <w:rsid w:val="00E028D9"/>
    <w:rsid w:val="00E036A2"/>
    <w:rsid w:val="00E045F2"/>
    <w:rsid w:val="00E04999"/>
    <w:rsid w:val="00E05375"/>
    <w:rsid w:val="00E0546D"/>
    <w:rsid w:val="00E0594B"/>
    <w:rsid w:val="00E05D6F"/>
    <w:rsid w:val="00E05D8A"/>
    <w:rsid w:val="00E05FDB"/>
    <w:rsid w:val="00E0607B"/>
    <w:rsid w:val="00E06BE2"/>
    <w:rsid w:val="00E07B16"/>
    <w:rsid w:val="00E07BB2"/>
    <w:rsid w:val="00E10319"/>
    <w:rsid w:val="00E10605"/>
    <w:rsid w:val="00E11795"/>
    <w:rsid w:val="00E119D7"/>
    <w:rsid w:val="00E11A82"/>
    <w:rsid w:val="00E12B09"/>
    <w:rsid w:val="00E134D9"/>
    <w:rsid w:val="00E13A55"/>
    <w:rsid w:val="00E145AB"/>
    <w:rsid w:val="00E14B8C"/>
    <w:rsid w:val="00E1511A"/>
    <w:rsid w:val="00E15418"/>
    <w:rsid w:val="00E1577B"/>
    <w:rsid w:val="00E157EF"/>
    <w:rsid w:val="00E15B6F"/>
    <w:rsid w:val="00E166DB"/>
    <w:rsid w:val="00E1671B"/>
    <w:rsid w:val="00E16AD5"/>
    <w:rsid w:val="00E16C01"/>
    <w:rsid w:val="00E16D27"/>
    <w:rsid w:val="00E16D87"/>
    <w:rsid w:val="00E173B5"/>
    <w:rsid w:val="00E17BD2"/>
    <w:rsid w:val="00E20218"/>
    <w:rsid w:val="00E20598"/>
    <w:rsid w:val="00E20C70"/>
    <w:rsid w:val="00E20ED4"/>
    <w:rsid w:val="00E217A9"/>
    <w:rsid w:val="00E224EB"/>
    <w:rsid w:val="00E22C0C"/>
    <w:rsid w:val="00E237D3"/>
    <w:rsid w:val="00E238D7"/>
    <w:rsid w:val="00E23B5F"/>
    <w:rsid w:val="00E23BBA"/>
    <w:rsid w:val="00E23C25"/>
    <w:rsid w:val="00E23D7A"/>
    <w:rsid w:val="00E23F6F"/>
    <w:rsid w:val="00E24565"/>
    <w:rsid w:val="00E245A7"/>
    <w:rsid w:val="00E249C5"/>
    <w:rsid w:val="00E25671"/>
    <w:rsid w:val="00E25828"/>
    <w:rsid w:val="00E25AF0"/>
    <w:rsid w:val="00E26959"/>
    <w:rsid w:val="00E270E1"/>
    <w:rsid w:val="00E270F7"/>
    <w:rsid w:val="00E274A2"/>
    <w:rsid w:val="00E277E1"/>
    <w:rsid w:val="00E2790E"/>
    <w:rsid w:val="00E27C7B"/>
    <w:rsid w:val="00E30309"/>
    <w:rsid w:val="00E30431"/>
    <w:rsid w:val="00E30A14"/>
    <w:rsid w:val="00E30B63"/>
    <w:rsid w:val="00E30CE1"/>
    <w:rsid w:val="00E31FDC"/>
    <w:rsid w:val="00E33C84"/>
    <w:rsid w:val="00E34836"/>
    <w:rsid w:val="00E34F48"/>
    <w:rsid w:val="00E34F91"/>
    <w:rsid w:val="00E352D7"/>
    <w:rsid w:val="00E3575E"/>
    <w:rsid w:val="00E357E9"/>
    <w:rsid w:val="00E35A97"/>
    <w:rsid w:val="00E35B2B"/>
    <w:rsid w:val="00E36E8B"/>
    <w:rsid w:val="00E371B2"/>
    <w:rsid w:val="00E403FA"/>
    <w:rsid w:val="00E40792"/>
    <w:rsid w:val="00E40796"/>
    <w:rsid w:val="00E413F1"/>
    <w:rsid w:val="00E41696"/>
    <w:rsid w:val="00E41EA2"/>
    <w:rsid w:val="00E4240F"/>
    <w:rsid w:val="00E42FAB"/>
    <w:rsid w:val="00E4305D"/>
    <w:rsid w:val="00E44027"/>
    <w:rsid w:val="00E44792"/>
    <w:rsid w:val="00E448A9"/>
    <w:rsid w:val="00E458AD"/>
    <w:rsid w:val="00E4598D"/>
    <w:rsid w:val="00E4692F"/>
    <w:rsid w:val="00E46E01"/>
    <w:rsid w:val="00E476D1"/>
    <w:rsid w:val="00E508C5"/>
    <w:rsid w:val="00E50B7F"/>
    <w:rsid w:val="00E515A7"/>
    <w:rsid w:val="00E52241"/>
    <w:rsid w:val="00E524DD"/>
    <w:rsid w:val="00E528BD"/>
    <w:rsid w:val="00E52971"/>
    <w:rsid w:val="00E52A94"/>
    <w:rsid w:val="00E5403F"/>
    <w:rsid w:val="00E540C3"/>
    <w:rsid w:val="00E54160"/>
    <w:rsid w:val="00E546BC"/>
    <w:rsid w:val="00E54AB9"/>
    <w:rsid w:val="00E54F91"/>
    <w:rsid w:val="00E55018"/>
    <w:rsid w:val="00E55485"/>
    <w:rsid w:val="00E55934"/>
    <w:rsid w:val="00E559B7"/>
    <w:rsid w:val="00E55B20"/>
    <w:rsid w:val="00E56D73"/>
    <w:rsid w:val="00E56E3F"/>
    <w:rsid w:val="00E5782A"/>
    <w:rsid w:val="00E57988"/>
    <w:rsid w:val="00E579D0"/>
    <w:rsid w:val="00E57A7F"/>
    <w:rsid w:val="00E57D30"/>
    <w:rsid w:val="00E57DAF"/>
    <w:rsid w:val="00E606A1"/>
    <w:rsid w:val="00E60BBA"/>
    <w:rsid w:val="00E60C01"/>
    <w:rsid w:val="00E610C9"/>
    <w:rsid w:val="00E61367"/>
    <w:rsid w:val="00E61AD5"/>
    <w:rsid w:val="00E61B72"/>
    <w:rsid w:val="00E61BC8"/>
    <w:rsid w:val="00E6239E"/>
    <w:rsid w:val="00E62E43"/>
    <w:rsid w:val="00E631F1"/>
    <w:rsid w:val="00E63299"/>
    <w:rsid w:val="00E6343C"/>
    <w:rsid w:val="00E63619"/>
    <w:rsid w:val="00E63FCB"/>
    <w:rsid w:val="00E64323"/>
    <w:rsid w:val="00E64B51"/>
    <w:rsid w:val="00E64FAD"/>
    <w:rsid w:val="00E65017"/>
    <w:rsid w:val="00E6541B"/>
    <w:rsid w:val="00E6542E"/>
    <w:rsid w:val="00E65BA5"/>
    <w:rsid w:val="00E65C7E"/>
    <w:rsid w:val="00E65D5E"/>
    <w:rsid w:val="00E660DC"/>
    <w:rsid w:val="00E666A6"/>
    <w:rsid w:val="00E66722"/>
    <w:rsid w:val="00E668BC"/>
    <w:rsid w:val="00E67561"/>
    <w:rsid w:val="00E67B22"/>
    <w:rsid w:val="00E67D3D"/>
    <w:rsid w:val="00E67E2C"/>
    <w:rsid w:val="00E67FFB"/>
    <w:rsid w:val="00E70687"/>
    <w:rsid w:val="00E70A8D"/>
    <w:rsid w:val="00E70BBB"/>
    <w:rsid w:val="00E70E36"/>
    <w:rsid w:val="00E7166A"/>
    <w:rsid w:val="00E72175"/>
    <w:rsid w:val="00E727C9"/>
    <w:rsid w:val="00E72AB0"/>
    <w:rsid w:val="00E7335D"/>
    <w:rsid w:val="00E73408"/>
    <w:rsid w:val="00E73632"/>
    <w:rsid w:val="00E742AF"/>
    <w:rsid w:val="00E74400"/>
    <w:rsid w:val="00E7453A"/>
    <w:rsid w:val="00E74681"/>
    <w:rsid w:val="00E7481D"/>
    <w:rsid w:val="00E74DF6"/>
    <w:rsid w:val="00E75707"/>
    <w:rsid w:val="00E75770"/>
    <w:rsid w:val="00E75A9D"/>
    <w:rsid w:val="00E75CCD"/>
    <w:rsid w:val="00E75D23"/>
    <w:rsid w:val="00E76269"/>
    <w:rsid w:val="00E76367"/>
    <w:rsid w:val="00E779A9"/>
    <w:rsid w:val="00E77DCB"/>
    <w:rsid w:val="00E77F31"/>
    <w:rsid w:val="00E802E6"/>
    <w:rsid w:val="00E80D0A"/>
    <w:rsid w:val="00E80FE0"/>
    <w:rsid w:val="00E81392"/>
    <w:rsid w:val="00E814D3"/>
    <w:rsid w:val="00E81E21"/>
    <w:rsid w:val="00E81EA6"/>
    <w:rsid w:val="00E82121"/>
    <w:rsid w:val="00E821EB"/>
    <w:rsid w:val="00E82496"/>
    <w:rsid w:val="00E82572"/>
    <w:rsid w:val="00E826B7"/>
    <w:rsid w:val="00E829DE"/>
    <w:rsid w:val="00E82D0C"/>
    <w:rsid w:val="00E832CB"/>
    <w:rsid w:val="00E83A8E"/>
    <w:rsid w:val="00E83E98"/>
    <w:rsid w:val="00E83EAA"/>
    <w:rsid w:val="00E8466A"/>
    <w:rsid w:val="00E851FE"/>
    <w:rsid w:val="00E856C6"/>
    <w:rsid w:val="00E85955"/>
    <w:rsid w:val="00E85BE0"/>
    <w:rsid w:val="00E869DA"/>
    <w:rsid w:val="00E86C24"/>
    <w:rsid w:val="00E86CFE"/>
    <w:rsid w:val="00E874A9"/>
    <w:rsid w:val="00E87AF9"/>
    <w:rsid w:val="00E87F82"/>
    <w:rsid w:val="00E87F9B"/>
    <w:rsid w:val="00E9010E"/>
    <w:rsid w:val="00E90455"/>
    <w:rsid w:val="00E90FF0"/>
    <w:rsid w:val="00E911EB"/>
    <w:rsid w:val="00E92135"/>
    <w:rsid w:val="00E92633"/>
    <w:rsid w:val="00E9302B"/>
    <w:rsid w:val="00E931FC"/>
    <w:rsid w:val="00E93745"/>
    <w:rsid w:val="00E94620"/>
    <w:rsid w:val="00E947F1"/>
    <w:rsid w:val="00E9497E"/>
    <w:rsid w:val="00E95129"/>
    <w:rsid w:val="00E96263"/>
    <w:rsid w:val="00E96525"/>
    <w:rsid w:val="00E96581"/>
    <w:rsid w:val="00E96858"/>
    <w:rsid w:val="00E969F0"/>
    <w:rsid w:val="00E97262"/>
    <w:rsid w:val="00E976B0"/>
    <w:rsid w:val="00E97CEE"/>
    <w:rsid w:val="00E97D8A"/>
    <w:rsid w:val="00E97E39"/>
    <w:rsid w:val="00EA0EA9"/>
    <w:rsid w:val="00EA0FEA"/>
    <w:rsid w:val="00EA1067"/>
    <w:rsid w:val="00EA1651"/>
    <w:rsid w:val="00EA213C"/>
    <w:rsid w:val="00EA2DBA"/>
    <w:rsid w:val="00EA33B3"/>
    <w:rsid w:val="00EA34F8"/>
    <w:rsid w:val="00EA36B3"/>
    <w:rsid w:val="00EA3D4F"/>
    <w:rsid w:val="00EA4EB5"/>
    <w:rsid w:val="00EA584D"/>
    <w:rsid w:val="00EA5DD5"/>
    <w:rsid w:val="00EA5DFA"/>
    <w:rsid w:val="00EA5EED"/>
    <w:rsid w:val="00EA64F2"/>
    <w:rsid w:val="00EA655D"/>
    <w:rsid w:val="00EA6A82"/>
    <w:rsid w:val="00EA6FB7"/>
    <w:rsid w:val="00EA7441"/>
    <w:rsid w:val="00EA7984"/>
    <w:rsid w:val="00EA7DCD"/>
    <w:rsid w:val="00EB0029"/>
    <w:rsid w:val="00EB02E1"/>
    <w:rsid w:val="00EB0969"/>
    <w:rsid w:val="00EB0D8E"/>
    <w:rsid w:val="00EB1F38"/>
    <w:rsid w:val="00EB2296"/>
    <w:rsid w:val="00EB2384"/>
    <w:rsid w:val="00EB24DA"/>
    <w:rsid w:val="00EB2C6F"/>
    <w:rsid w:val="00EB2D0A"/>
    <w:rsid w:val="00EB2FA4"/>
    <w:rsid w:val="00EB30EC"/>
    <w:rsid w:val="00EB3274"/>
    <w:rsid w:val="00EB329F"/>
    <w:rsid w:val="00EB3451"/>
    <w:rsid w:val="00EB34C3"/>
    <w:rsid w:val="00EB35C6"/>
    <w:rsid w:val="00EB396E"/>
    <w:rsid w:val="00EB44CB"/>
    <w:rsid w:val="00EB4634"/>
    <w:rsid w:val="00EB4FEE"/>
    <w:rsid w:val="00EB5359"/>
    <w:rsid w:val="00EB549C"/>
    <w:rsid w:val="00EB5AD0"/>
    <w:rsid w:val="00EB61BF"/>
    <w:rsid w:val="00EB6F66"/>
    <w:rsid w:val="00EB7192"/>
    <w:rsid w:val="00EB727C"/>
    <w:rsid w:val="00EB7BEB"/>
    <w:rsid w:val="00EB7E7A"/>
    <w:rsid w:val="00EC02D9"/>
    <w:rsid w:val="00EC0B0F"/>
    <w:rsid w:val="00EC0C19"/>
    <w:rsid w:val="00EC0E12"/>
    <w:rsid w:val="00EC1A63"/>
    <w:rsid w:val="00EC1BEA"/>
    <w:rsid w:val="00EC25FF"/>
    <w:rsid w:val="00EC2875"/>
    <w:rsid w:val="00EC3346"/>
    <w:rsid w:val="00EC346A"/>
    <w:rsid w:val="00EC3618"/>
    <w:rsid w:val="00EC3644"/>
    <w:rsid w:val="00EC36DD"/>
    <w:rsid w:val="00EC4051"/>
    <w:rsid w:val="00EC445B"/>
    <w:rsid w:val="00EC4B63"/>
    <w:rsid w:val="00EC4C53"/>
    <w:rsid w:val="00EC562B"/>
    <w:rsid w:val="00EC5A51"/>
    <w:rsid w:val="00EC5E1E"/>
    <w:rsid w:val="00EC5E40"/>
    <w:rsid w:val="00EC633D"/>
    <w:rsid w:val="00EC6818"/>
    <w:rsid w:val="00EC6EE8"/>
    <w:rsid w:val="00EC79E3"/>
    <w:rsid w:val="00EC7C2C"/>
    <w:rsid w:val="00ED16B6"/>
    <w:rsid w:val="00ED2334"/>
    <w:rsid w:val="00ED24B0"/>
    <w:rsid w:val="00ED26B8"/>
    <w:rsid w:val="00ED2C94"/>
    <w:rsid w:val="00ED2E63"/>
    <w:rsid w:val="00ED3174"/>
    <w:rsid w:val="00ED3217"/>
    <w:rsid w:val="00ED324B"/>
    <w:rsid w:val="00ED3C53"/>
    <w:rsid w:val="00ED3E1C"/>
    <w:rsid w:val="00ED40B6"/>
    <w:rsid w:val="00ED4388"/>
    <w:rsid w:val="00ED44A9"/>
    <w:rsid w:val="00ED45AD"/>
    <w:rsid w:val="00ED4D37"/>
    <w:rsid w:val="00ED4FC1"/>
    <w:rsid w:val="00ED51EA"/>
    <w:rsid w:val="00ED5563"/>
    <w:rsid w:val="00ED566A"/>
    <w:rsid w:val="00ED5C36"/>
    <w:rsid w:val="00ED63D3"/>
    <w:rsid w:val="00ED6BC6"/>
    <w:rsid w:val="00ED7148"/>
    <w:rsid w:val="00ED73C9"/>
    <w:rsid w:val="00ED7F48"/>
    <w:rsid w:val="00EE06BD"/>
    <w:rsid w:val="00EE0771"/>
    <w:rsid w:val="00EE07D8"/>
    <w:rsid w:val="00EE14EC"/>
    <w:rsid w:val="00EE1986"/>
    <w:rsid w:val="00EE2750"/>
    <w:rsid w:val="00EE2C51"/>
    <w:rsid w:val="00EE3067"/>
    <w:rsid w:val="00EE30EF"/>
    <w:rsid w:val="00EE330D"/>
    <w:rsid w:val="00EE394E"/>
    <w:rsid w:val="00EE409D"/>
    <w:rsid w:val="00EE4162"/>
    <w:rsid w:val="00EE41B3"/>
    <w:rsid w:val="00EE44AF"/>
    <w:rsid w:val="00EE4E35"/>
    <w:rsid w:val="00EE4F08"/>
    <w:rsid w:val="00EE4FFA"/>
    <w:rsid w:val="00EE543D"/>
    <w:rsid w:val="00EE543E"/>
    <w:rsid w:val="00EE58EA"/>
    <w:rsid w:val="00EE5E58"/>
    <w:rsid w:val="00EE6093"/>
    <w:rsid w:val="00EE65A6"/>
    <w:rsid w:val="00EE71CE"/>
    <w:rsid w:val="00EE77A0"/>
    <w:rsid w:val="00EE77DA"/>
    <w:rsid w:val="00EE7DF8"/>
    <w:rsid w:val="00EE7ED1"/>
    <w:rsid w:val="00EF02E4"/>
    <w:rsid w:val="00EF186E"/>
    <w:rsid w:val="00EF19C8"/>
    <w:rsid w:val="00EF1E55"/>
    <w:rsid w:val="00EF205D"/>
    <w:rsid w:val="00EF2B23"/>
    <w:rsid w:val="00EF2CC5"/>
    <w:rsid w:val="00EF3134"/>
    <w:rsid w:val="00EF4886"/>
    <w:rsid w:val="00EF5517"/>
    <w:rsid w:val="00EF59AB"/>
    <w:rsid w:val="00EF5F90"/>
    <w:rsid w:val="00EF5FBA"/>
    <w:rsid w:val="00EF67FA"/>
    <w:rsid w:val="00EF6987"/>
    <w:rsid w:val="00EF6B70"/>
    <w:rsid w:val="00EF702F"/>
    <w:rsid w:val="00EF7947"/>
    <w:rsid w:val="00EF7C41"/>
    <w:rsid w:val="00EF7CCB"/>
    <w:rsid w:val="00F004A9"/>
    <w:rsid w:val="00F0106A"/>
    <w:rsid w:val="00F01648"/>
    <w:rsid w:val="00F01BEF"/>
    <w:rsid w:val="00F021F2"/>
    <w:rsid w:val="00F02758"/>
    <w:rsid w:val="00F02D04"/>
    <w:rsid w:val="00F02F51"/>
    <w:rsid w:val="00F03789"/>
    <w:rsid w:val="00F0392C"/>
    <w:rsid w:val="00F03A0A"/>
    <w:rsid w:val="00F03E5D"/>
    <w:rsid w:val="00F05202"/>
    <w:rsid w:val="00F053AA"/>
    <w:rsid w:val="00F05FD3"/>
    <w:rsid w:val="00F06856"/>
    <w:rsid w:val="00F06C98"/>
    <w:rsid w:val="00F0709D"/>
    <w:rsid w:val="00F07127"/>
    <w:rsid w:val="00F0728C"/>
    <w:rsid w:val="00F07CAB"/>
    <w:rsid w:val="00F10894"/>
    <w:rsid w:val="00F111D0"/>
    <w:rsid w:val="00F114B6"/>
    <w:rsid w:val="00F118BA"/>
    <w:rsid w:val="00F120B2"/>
    <w:rsid w:val="00F12D23"/>
    <w:rsid w:val="00F13AA9"/>
    <w:rsid w:val="00F14513"/>
    <w:rsid w:val="00F1505D"/>
    <w:rsid w:val="00F15421"/>
    <w:rsid w:val="00F158AC"/>
    <w:rsid w:val="00F1654C"/>
    <w:rsid w:val="00F16B65"/>
    <w:rsid w:val="00F16C1A"/>
    <w:rsid w:val="00F16F31"/>
    <w:rsid w:val="00F17F88"/>
    <w:rsid w:val="00F17FF6"/>
    <w:rsid w:val="00F2009B"/>
    <w:rsid w:val="00F22349"/>
    <w:rsid w:val="00F22679"/>
    <w:rsid w:val="00F22A6A"/>
    <w:rsid w:val="00F22ACE"/>
    <w:rsid w:val="00F22C4B"/>
    <w:rsid w:val="00F232D8"/>
    <w:rsid w:val="00F23C2A"/>
    <w:rsid w:val="00F23F83"/>
    <w:rsid w:val="00F24508"/>
    <w:rsid w:val="00F24A8C"/>
    <w:rsid w:val="00F25000"/>
    <w:rsid w:val="00F253E8"/>
    <w:rsid w:val="00F25467"/>
    <w:rsid w:val="00F255EC"/>
    <w:rsid w:val="00F25C9C"/>
    <w:rsid w:val="00F260DF"/>
    <w:rsid w:val="00F26458"/>
    <w:rsid w:val="00F26961"/>
    <w:rsid w:val="00F269F6"/>
    <w:rsid w:val="00F26AE5"/>
    <w:rsid w:val="00F27027"/>
    <w:rsid w:val="00F273F5"/>
    <w:rsid w:val="00F27975"/>
    <w:rsid w:val="00F27A82"/>
    <w:rsid w:val="00F30371"/>
    <w:rsid w:val="00F30665"/>
    <w:rsid w:val="00F31C0B"/>
    <w:rsid w:val="00F321EA"/>
    <w:rsid w:val="00F323C3"/>
    <w:rsid w:val="00F32486"/>
    <w:rsid w:val="00F32AD6"/>
    <w:rsid w:val="00F33287"/>
    <w:rsid w:val="00F337FE"/>
    <w:rsid w:val="00F347DF"/>
    <w:rsid w:val="00F34995"/>
    <w:rsid w:val="00F34A3D"/>
    <w:rsid w:val="00F34C44"/>
    <w:rsid w:val="00F34ECE"/>
    <w:rsid w:val="00F35136"/>
    <w:rsid w:val="00F35739"/>
    <w:rsid w:val="00F35783"/>
    <w:rsid w:val="00F362FA"/>
    <w:rsid w:val="00F367E5"/>
    <w:rsid w:val="00F36AD2"/>
    <w:rsid w:val="00F36C79"/>
    <w:rsid w:val="00F37127"/>
    <w:rsid w:val="00F37680"/>
    <w:rsid w:val="00F376AB"/>
    <w:rsid w:val="00F37DCC"/>
    <w:rsid w:val="00F401D2"/>
    <w:rsid w:val="00F40EB2"/>
    <w:rsid w:val="00F41446"/>
    <w:rsid w:val="00F419B7"/>
    <w:rsid w:val="00F41BB6"/>
    <w:rsid w:val="00F41C4A"/>
    <w:rsid w:val="00F41CCE"/>
    <w:rsid w:val="00F423E2"/>
    <w:rsid w:val="00F426C1"/>
    <w:rsid w:val="00F42800"/>
    <w:rsid w:val="00F42918"/>
    <w:rsid w:val="00F42F33"/>
    <w:rsid w:val="00F430CB"/>
    <w:rsid w:val="00F435A4"/>
    <w:rsid w:val="00F4388B"/>
    <w:rsid w:val="00F44E96"/>
    <w:rsid w:val="00F450DF"/>
    <w:rsid w:val="00F45167"/>
    <w:rsid w:val="00F45177"/>
    <w:rsid w:val="00F46361"/>
    <w:rsid w:val="00F46370"/>
    <w:rsid w:val="00F465DE"/>
    <w:rsid w:val="00F4667F"/>
    <w:rsid w:val="00F46FCF"/>
    <w:rsid w:val="00F470BE"/>
    <w:rsid w:val="00F472D4"/>
    <w:rsid w:val="00F47754"/>
    <w:rsid w:val="00F47857"/>
    <w:rsid w:val="00F478D6"/>
    <w:rsid w:val="00F47D58"/>
    <w:rsid w:val="00F47FD0"/>
    <w:rsid w:val="00F50718"/>
    <w:rsid w:val="00F51055"/>
    <w:rsid w:val="00F5125B"/>
    <w:rsid w:val="00F51F17"/>
    <w:rsid w:val="00F52749"/>
    <w:rsid w:val="00F5279C"/>
    <w:rsid w:val="00F534B7"/>
    <w:rsid w:val="00F53D09"/>
    <w:rsid w:val="00F53DC1"/>
    <w:rsid w:val="00F53FCC"/>
    <w:rsid w:val="00F546FD"/>
    <w:rsid w:val="00F5470B"/>
    <w:rsid w:val="00F54D0B"/>
    <w:rsid w:val="00F54D57"/>
    <w:rsid w:val="00F55315"/>
    <w:rsid w:val="00F5552B"/>
    <w:rsid w:val="00F56043"/>
    <w:rsid w:val="00F567EC"/>
    <w:rsid w:val="00F56D1A"/>
    <w:rsid w:val="00F57687"/>
    <w:rsid w:val="00F57755"/>
    <w:rsid w:val="00F57A74"/>
    <w:rsid w:val="00F57E0D"/>
    <w:rsid w:val="00F57F05"/>
    <w:rsid w:val="00F57F94"/>
    <w:rsid w:val="00F57FC6"/>
    <w:rsid w:val="00F60027"/>
    <w:rsid w:val="00F60042"/>
    <w:rsid w:val="00F60528"/>
    <w:rsid w:val="00F607A2"/>
    <w:rsid w:val="00F60BB2"/>
    <w:rsid w:val="00F60D6E"/>
    <w:rsid w:val="00F60E2F"/>
    <w:rsid w:val="00F6139A"/>
    <w:rsid w:val="00F613F7"/>
    <w:rsid w:val="00F616B6"/>
    <w:rsid w:val="00F6199B"/>
    <w:rsid w:val="00F61D57"/>
    <w:rsid w:val="00F61EFE"/>
    <w:rsid w:val="00F61FB9"/>
    <w:rsid w:val="00F62B22"/>
    <w:rsid w:val="00F62F2C"/>
    <w:rsid w:val="00F631DF"/>
    <w:rsid w:val="00F63650"/>
    <w:rsid w:val="00F63E6E"/>
    <w:rsid w:val="00F641CE"/>
    <w:rsid w:val="00F6496F"/>
    <w:rsid w:val="00F64A2C"/>
    <w:rsid w:val="00F64C4F"/>
    <w:rsid w:val="00F65505"/>
    <w:rsid w:val="00F6565B"/>
    <w:rsid w:val="00F6588D"/>
    <w:rsid w:val="00F6624E"/>
    <w:rsid w:val="00F66D17"/>
    <w:rsid w:val="00F6774D"/>
    <w:rsid w:val="00F679D6"/>
    <w:rsid w:val="00F67A42"/>
    <w:rsid w:val="00F67FF9"/>
    <w:rsid w:val="00F7024B"/>
    <w:rsid w:val="00F70681"/>
    <w:rsid w:val="00F70DE3"/>
    <w:rsid w:val="00F7103B"/>
    <w:rsid w:val="00F713B1"/>
    <w:rsid w:val="00F7167B"/>
    <w:rsid w:val="00F7185F"/>
    <w:rsid w:val="00F71944"/>
    <w:rsid w:val="00F71A35"/>
    <w:rsid w:val="00F72B75"/>
    <w:rsid w:val="00F7300A"/>
    <w:rsid w:val="00F73482"/>
    <w:rsid w:val="00F73571"/>
    <w:rsid w:val="00F7376D"/>
    <w:rsid w:val="00F73AA7"/>
    <w:rsid w:val="00F73DC5"/>
    <w:rsid w:val="00F7406E"/>
    <w:rsid w:val="00F7493E"/>
    <w:rsid w:val="00F753B5"/>
    <w:rsid w:val="00F75593"/>
    <w:rsid w:val="00F75E0E"/>
    <w:rsid w:val="00F76400"/>
    <w:rsid w:val="00F76904"/>
    <w:rsid w:val="00F76A5F"/>
    <w:rsid w:val="00F771A7"/>
    <w:rsid w:val="00F774EC"/>
    <w:rsid w:val="00F77A85"/>
    <w:rsid w:val="00F77C2F"/>
    <w:rsid w:val="00F800F1"/>
    <w:rsid w:val="00F80228"/>
    <w:rsid w:val="00F80882"/>
    <w:rsid w:val="00F8135D"/>
    <w:rsid w:val="00F818C0"/>
    <w:rsid w:val="00F81CB1"/>
    <w:rsid w:val="00F82693"/>
    <w:rsid w:val="00F826C3"/>
    <w:rsid w:val="00F83212"/>
    <w:rsid w:val="00F83357"/>
    <w:rsid w:val="00F83664"/>
    <w:rsid w:val="00F84272"/>
    <w:rsid w:val="00F84C5D"/>
    <w:rsid w:val="00F85457"/>
    <w:rsid w:val="00F855AF"/>
    <w:rsid w:val="00F85AD9"/>
    <w:rsid w:val="00F8602D"/>
    <w:rsid w:val="00F86154"/>
    <w:rsid w:val="00F8628D"/>
    <w:rsid w:val="00F86C65"/>
    <w:rsid w:val="00F86CA7"/>
    <w:rsid w:val="00F8760E"/>
    <w:rsid w:val="00F87665"/>
    <w:rsid w:val="00F87873"/>
    <w:rsid w:val="00F87CEB"/>
    <w:rsid w:val="00F9040B"/>
    <w:rsid w:val="00F9053C"/>
    <w:rsid w:val="00F905FF"/>
    <w:rsid w:val="00F90A91"/>
    <w:rsid w:val="00F90D2D"/>
    <w:rsid w:val="00F90D65"/>
    <w:rsid w:val="00F91183"/>
    <w:rsid w:val="00F9119D"/>
    <w:rsid w:val="00F9138B"/>
    <w:rsid w:val="00F916DC"/>
    <w:rsid w:val="00F916E7"/>
    <w:rsid w:val="00F91770"/>
    <w:rsid w:val="00F91C3A"/>
    <w:rsid w:val="00F920B1"/>
    <w:rsid w:val="00F92212"/>
    <w:rsid w:val="00F9245C"/>
    <w:rsid w:val="00F92754"/>
    <w:rsid w:val="00F92B62"/>
    <w:rsid w:val="00F92BEB"/>
    <w:rsid w:val="00F92F6B"/>
    <w:rsid w:val="00F93034"/>
    <w:rsid w:val="00F935B4"/>
    <w:rsid w:val="00F93A3A"/>
    <w:rsid w:val="00F940D9"/>
    <w:rsid w:val="00F94745"/>
    <w:rsid w:val="00F94ADE"/>
    <w:rsid w:val="00F94B14"/>
    <w:rsid w:val="00F94EBC"/>
    <w:rsid w:val="00F94F6E"/>
    <w:rsid w:val="00F95234"/>
    <w:rsid w:val="00F952C2"/>
    <w:rsid w:val="00F954CE"/>
    <w:rsid w:val="00F95544"/>
    <w:rsid w:val="00F95A8E"/>
    <w:rsid w:val="00F95B70"/>
    <w:rsid w:val="00F9699C"/>
    <w:rsid w:val="00F96A86"/>
    <w:rsid w:val="00F9749C"/>
    <w:rsid w:val="00F97685"/>
    <w:rsid w:val="00F97BC9"/>
    <w:rsid w:val="00F97CB9"/>
    <w:rsid w:val="00F97FD3"/>
    <w:rsid w:val="00FA0084"/>
    <w:rsid w:val="00FA032F"/>
    <w:rsid w:val="00FA0463"/>
    <w:rsid w:val="00FA10D0"/>
    <w:rsid w:val="00FA1F1B"/>
    <w:rsid w:val="00FA2837"/>
    <w:rsid w:val="00FA28B8"/>
    <w:rsid w:val="00FA2CB2"/>
    <w:rsid w:val="00FA2FB8"/>
    <w:rsid w:val="00FA3008"/>
    <w:rsid w:val="00FA3556"/>
    <w:rsid w:val="00FA3696"/>
    <w:rsid w:val="00FA37A0"/>
    <w:rsid w:val="00FA4505"/>
    <w:rsid w:val="00FA45B0"/>
    <w:rsid w:val="00FA4E74"/>
    <w:rsid w:val="00FA4F81"/>
    <w:rsid w:val="00FA5E3A"/>
    <w:rsid w:val="00FA6261"/>
    <w:rsid w:val="00FA678D"/>
    <w:rsid w:val="00FA67D6"/>
    <w:rsid w:val="00FA6B09"/>
    <w:rsid w:val="00FA6B3B"/>
    <w:rsid w:val="00FA6C23"/>
    <w:rsid w:val="00FA6C2C"/>
    <w:rsid w:val="00FA6FE4"/>
    <w:rsid w:val="00FA70B6"/>
    <w:rsid w:val="00FA7C70"/>
    <w:rsid w:val="00FB044F"/>
    <w:rsid w:val="00FB0818"/>
    <w:rsid w:val="00FB0EAC"/>
    <w:rsid w:val="00FB11C5"/>
    <w:rsid w:val="00FB15D2"/>
    <w:rsid w:val="00FB1EAE"/>
    <w:rsid w:val="00FB2078"/>
    <w:rsid w:val="00FB3011"/>
    <w:rsid w:val="00FB332B"/>
    <w:rsid w:val="00FB3453"/>
    <w:rsid w:val="00FB36C8"/>
    <w:rsid w:val="00FB3CC1"/>
    <w:rsid w:val="00FB3E2B"/>
    <w:rsid w:val="00FB3E79"/>
    <w:rsid w:val="00FB435F"/>
    <w:rsid w:val="00FB5199"/>
    <w:rsid w:val="00FB5704"/>
    <w:rsid w:val="00FB5A93"/>
    <w:rsid w:val="00FB5AB2"/>
    <w:rsid w:val="00FB5D40"/>
    <w:rsid w:val="00FB6173"/>
    <w:rsid w:val="00FB67EE"/>
    <w:rsid w:val="00FB78E2"/>
    <w:rsid w:val="00FB7AD1"/>
    <w:rsid w:val="00FB7BD5"/>
    <w:rsid w:val="00FB7CEB"/>
    <w:rsid w:val="00FB7D78"/>
    <w:rsid w:val="00FB7D84"/>
    <w:rsid w:val="00FB7E92"/>
    <w:rsid w:val="00FC0EFD"/>
    <w:rsid w:val="00FC124D"/>
    <w:rsid w:val="00FC161F"/>
    <w:rsid w:val="00FC16D5"/>
    <w:rsid w:val="00FC1E80"/>
    <w:rsid w:val="00FC1F6D"/>
    <w:rsid w:val="00FC28E6"/>
    <w:rsid w:val="00FC2930"/>
    <w:rsid w:val="00FC33A1"/>
    <w:rsid w:val="00FC33F5"/>
    <w:rsid w:val="00FC345A"/>
    <w:rsid w:val="00FC3B51"/>
    <w:rsid w:val="00FC3B98"/>
    <w:rsid w:val="00FC3C71"/>
    <w:rsid w:val="00FC425E"/>
    <w:rsid w:val="00FC4792"/>
    <w:rsid w:val="00FC58AB"/>
    <w:rsid w:val="00FC5BDB"/>
    <w:rsid w:val="00FC5F1B"/>
    <w:rsid w:val="00FC6481"/>
    <w:rsid w:val="00FC6B4B"/>
    <w:rsid w:val="00FC6DEB"/>
    <w:rsid w:val="00FC72F3"/>
    <w:rsid w:val="00FC7E74"/>
    <w:rsid w:val="00FD0605"/>
    <w:rsid w:val="00FD072E"/>
    <w:rsid w:val="00FD0945"/>
    <w:rsid w:val="00FD13F1"/>
    <w:rsid w:val="00FD1523"/>
    <w:rsid w:val="00FD1596"/>
    <w:rsid w:val="00FD2A2A"/>
    <w:rsid w:val="00FD30FD"/>
    <w:rsid w:val="00FD3868"/>
    <w:rsid w:val="00FD497F"/>
    <w:rsid w:val="00FD53BA"/>
    <w:rsid w:val="00FD546C"/>
    <w:rsid w:val="00FD553C"/>
    <w:rsid w:val="00FD6160"/>
    <w:rsid w:val="00FD64E5"/>
    <w:rsid w:val="00FD6A4C"/>
    <w:rsid w:val="00FD743E"/>
    <w:rsid w:val="00FD7D35"/>
    <w:rsid w:val="00FE00EC"/>
    <w:rsid w:val="00FE0188"/>
    <w:rsid w:val="00FE04D1"/>
    <w:rsid w:val="00FE11FD"/>
    <w:rsid w:val="00FE1283"/>
    <w:rsid w:val="00FE13F7"/>
    <w:rsid w:val="00FE1433"/>
    <w:rsid w:val="00FE195D"/>
    <w:rsid w:val="00FE206A"/>
    <w:rsid w:val="00FE26A4"/>
    <w:rsid w:val="00FE271A"/>
    <w:rsid w:val="00FE3052"/>
    <w:rsid w:val="00FE3911"/>
    <w:rsid w:val="00FE455D"/>
    <w:rsid w:val="00FE4562"/>
    <w:rsid w:val="00FE4889"/>
    <w:rsid w:val="00FE4E46"/>
    <w:rsid w:val="00FE4FA1"/>
    <w:rsid w:val="00FE63F5"/>
    <w:rsid w:val="00FE6451"/>
    <w:rsid w:val="00FE64E7"/>
    <w:rsid w:val="00FE66D8"/>
    <w:rsid w:val="00FE78C1"/>
    <w:rsid w:val="00FE7DBE"/>
    <w:rsid w:val="00FE7E9E"/>
    <w:rsid w:val="00FF00C5"/>
    <w:rsid w:val="00FF0366"/>
    <w:rsid w:val="00FF0B21"/>
    <w:rsid w:val="00FF0D1B"/>
    <w:rsid w:val="00FF1644"/>
    <w:rsid w:val="00FF166D"/>
    <w:rsid w:val="00FF1CAB"/>
    <w:rsid w:val="00FF2102"/>
    <w:rsid w:val="00FF2423"/>
    <w:rsid w:val="00FF3147"/>
    <w:rsid w:val="00FF3777"/>
    <w:rsid w:val="00FF391D"/>
    <w:rsid w:val="00FF3A00"/>
    <w:rsid w:val="00FF3CF0"/>
    <w:rsid w:val="00FF40C8"/>
    <w:rsid w:val="00FF4556"/>
    <w:rsid w:val="00FF48A1"/>
    <w:rsid w:val="00FF4944"/>
    <w:rsid w:val="00FF4965"/>
    <w:rsid w:val="00FF4C31"/>
    <w:rsid w:val="00FF516A"/>
    <w:rsid w:val="00FF538E"/>
    <w:rsid w:val="00FF5579"/>
    <w:rsid w:val="00FF5A9F"/>
    <w:rsid w:val="00FF5F82"/>
    <w:rsid w:val="00FF613C"/>
    <w:rsid w:val="00FF7482"/>
    <w:rsid w:val="00FF74B4"/>
    <w:rsid w:val="00FF74FC"/>
    <w:rsid w:val="00FF75CE"/>
    <w:rsid w:val="00FF7A80"/>
    <w:rsid w:val="00FF7C6B"/>
    <w:rsid w:val="00FF7CE8"/>
    <w:rsid w:val="00FF7D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FE7B700F-926E-43F9-9CCC-416E6192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5DA"/>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Len"/>
    <w:basedOn w:val="prastasis"/>
    <w:link w:val="SraopastraipaDiagrama"/>
    <w:uiPriority w:val="99"/>
    <w:qFormat/>
    <w:rsid w:val="000D0916"/>
    <w:pPr>
      <w:ind w:left="720"/>
      <w:contextualSpacing/>
    </w:pPr>
  </w:style>
  <w:style w:type="character" w:styleId="Komentaronuoroda">
    <w:name w:val="annotation reference"/>
    <w:basedOn w:val="Numatytasispastraiposriftas"/>
    <w:uiPriority w:val="99"/>
    <w:unhideWhenUsed/>
    <w:rsid w:val="000D0916"/>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0D0916"/>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 Diagrama Diagrama Diagrama Diagrama Diagrama"/>
    <w:basedOn w:val="Numatytasispastraiposriftas"/>
    <w:link w:val="Komentarotekstas"/>
    <w:uiPriority w:val="99"/>
    <w:qFormat/>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uiPriority w:val="39"/>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83D9B"/>
    <w:rPr>
      <w:b/>
      <w:bCs/>
    </w:rPr>
  </w:style>
  <w:style w:type="character" w:customStyle="1" w:styleId="KomentarotemaDiagrama">
    <w:name w:val="Komentaro tema Diagrama"/>
    <w:basedOn w:val="KomentarotekstasDiagrama"/>
    <w:link w:val="Komentarotema"/>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uiPriority w:val="99"/>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BF04B7"/>
    <w:pPr>
      <w:spacing w:before="360" w:line="276" w:lineRule="auto"/>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6"/>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6"/>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6"/>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6"/>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7"/>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9"/>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10"/>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8"/>
      </w:numPr>
    </w:pPr>
  </w:style>
  <w:style w:type="numbering" w:styleId="111111">
    <w:name w:val="Outline List 2"/>
    <w:basedOn w:val="Sraonra"/>
    <w:uiPriority w:val="99"/>
    <w:semiHidden/>
    <w:unhideWhenUsed/>
    <w:rsid w:val="00BF04B7"/>
    <w:pPr>
      <w:numPr>
        <w:numId w:val="5"/>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7"/>
      </w:numPr>
    </w:pPr>
  </w:style>
  <w:style w:type="numbering" w:customStyle="1" w:styleId="1111111">
    <w:name w:val="1 / 1.1 / 1.1.11"/>
    <w:basedOn w:val="Sraonra"/>
    <w:next w:val="111111"/>
    <w:uiPriority w:val="99"/>
    <w:semiHidden/>
    <w:unhideWhenUsed/>
    <w:rsid w:val="00BF04B7"/>
    <w:pPr>
      <w:numPr>
        <w:numId w:val="4"/>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Buletai Char,List Paragraph21 Char,List Paragraph1 Char,List Paragraph2 Char,Numbering Char,ERP-List Paragraph Char,List Paragraph11 Char"/>
    <w:uiPriority w:val="99"/>
    <w:qFormat/>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character" w:customStyle="1" w:styleId="black">
    <w:name w:val="black"/>
    <w:basedOn w:val="Numatytasispastraiposriftas"/>
    <w:rsid w:val="009241FC"/>
  </w:style>
  <w:style w:type="paragraph" w:customStyle="1" w:styleId="Diagrama1">
    <w:name w:val="Diagrama1"/>
    <w:basedOn w:val="prastasis"/>
    <w:rsid w:val="006C5A7D"/>
    <w:pPr>
      <w:spacing w:after="160" w:line="240" w:lineRule="exact"/>
    </w:pPr>
    <w:rPr>
      <w:rFonts w:ascii="Tahoma" w:hAnsi="Tahoma"/>
      <w:sz w:val="20"/>
      <w:szCs w:val="20"/>
      <w:lang w:val="en-US"/>
    </w:rPr>
  </w:style>
  <w:style w:type="character" w:styleId="Neapdorotaspaminjimas">
    <w:name w:val="Unresolved Mention"/>
    <w:basedOn w:val="Numatytasispastraiposriftas"/>
    <w:uiPriority w:val="99"/>
    <w:semiHidden/>
    <w:unhideWhenUsed/>
    <w:rsid w:val="00A23086"/>
    <w:rPr>
      <w:color w:val="605E5C"/>
      <w:shd w:val="clear" w:color="auto" w:fill="E1DFDD"/>
    </w:rPr>
  </w:style>
  <w:style w:type="character" w:customStyle="1" w:styleId="cf01">
    <w:name w:val="cf01"/>
    <w:basedOn w:val="Numatytasispastraiposriftas"/>
    <w:rsid w:val="00F87CEB"/>
    <w:rPr>
      <w:rFonts w:ascii="Segoe UI" w:hAnsi="Segoe UI" w:cs="Segoe UI" w:hint="default"/>
      <w:b/>
      <w:bCs/>
    </w:rPr>
  </w:style>
  <w:style w:type="paragraph" w:customStyle="1" w:styleId="Body2">
    <w:name w:val="Body 2"/>
    <w:rsid w:val="0019784A"/>
    <w:pPr>
      <w:pBdr>
        <w:top w:val="nil"/>
        <w:left w:val="nil"/>
        <w:bottom w:val="nil"/>
        <w:right w:val="nil"/>
        <w:between w:val="nil"/>
        <w:bar w:val="nil"/>
      </w:pBdr>
      <w:suppressAutoHyphens/>
      <w:spacing w:after="40" w:line="240" w:lineRule="auto"/>
      <w:jc w:val="both"/>
    </w:pPr>
    <w:rPr>
      <w:rFonts w:ascii="Times New Roman" w:eastAsia="Arial Unicode MS" w:cs="Arial Unicode MS"/>
      <w:color w:val="000000"/>
      <w:bdr w:val="nil"/>
      <w:lang w:val="en-US"/>
    </w:rPr>
  </w:style>
  <w:style w:type="character" w:customStyle="1" w:styleId="Hyperlink0">
    <w:name w:val="Hyperlink.0"/>
    <w:basedOn w:val="Hipersaitas"/>
    <w:rsid w:val="0019784A"/>
    <w:rPr>
      <w:color w:val="auto"/>
      <w:u w:val="single"/>
    </w:rPr>
  </w:style>
  <w:style w:type="paragraph" w:customStyle="1" w:styleId="Heading">
    <w:name w:val="Heading"/>
    <w:next w:val="Body2"/>
    <w:rsid w:val="00325312"/>
    <w:pPr>
      <w:pBdr>
        <w:top w:val="nil"/>
        <w:left w:val="nil"/>
        <w:bottom w:val="nil"/>
        <w:right w:val="nil"/>
        <w:between w:val="nil"/>
        <w:bar w:val="nil"/>
      </w:pBdr>
      <w:spacing w:after="0" w:line="240" w:lineRule="auto"/>
      <w:outlineLvl w:val="0"/>
    </w:pPr>
    <w:rPr>
      <w:rFonts w:ascii="Times New Roman" w:eastAsia="Arial Unicode MS" w:cs="Arial Unicode MS"/>
      <w:b/>
      <w:bCs/>
      <w:caps/>
      <w:color w:val="434343"/>
      <w:spacing w:val="4"/>
      <w:bdr w:val="nil"/>
      <w:lang w:val="en-US"/>
    </w:rPr>
  </w:style>
  <w:style w:type="character" w:customStyle="1" w:styleId="FontStyle77">
    <w:name w:val="Font Style77"/>
    <w:rsid w:val="00690E44"/>
    <w:rPr>
      <w:rFonts w:ascii="Times New Roman" w:hAnsi="Times New Roman" w:cs="Times New Roman"/>
      <w:sz w:val="22"/>
      <w:szCs w:val="22"/>
    </w:rPr>
  </w:style>
  <w:style w:type="paragraph" w:styleId="Iliustracijsraas">
    <w:name w:val="table of figures"/>
    <w:basedOn w:val="prastasis"/>
    <w:next w:val="prastasis"/>
    <w:uiPriority w:val="99"/>
    <w:unhideWhenUsed/>
    <w:rsid w:val="0079173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3625">
      <w:bodyDiv w:val="1"/>
      <w:marLeft w:val="0"/>
      <w:marRight w:val="0"/>
      <w:marTop w:val="0"/>
      <w:marBottom w:val="0"/>
      <w:divBdr>
        <w:top w:val="none" w:sz="0" w:space="0" w:color="auto"/>
        <w:left w:val="none" w:sz="0" w:space="0" w:color="auto"/>
        <w:bottom w:val="none" w:sz="0" w:space="0" w:color="auto"/>
        <w:right w:val="none" w:sz="0" w:space="0" w:color="auto"/>
      </w:divBdr>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638656728">
      <w:bodyDiv w:val="1"/>
      <w:marLeft w:val="0"/>
      <w:marRight w:val="0"/>
      <w:marTop w:val="0"/>
      <w:marBottom w:val="0"/>
      <w:divBdr>
        <w:top w:val="none" w:sz="0" w:space="0" w:color="auto"/>
        <w:left w:val="none" w:sz="0" w:space="0" w:color="auto"/>
        <w:bottom w:val="none" w:sz="0" w:space="0" w:color="auto"/>
        <w:right w:val="none" w:sz="0" w:space="0" w:color="auto"/>
      </w:divBdr>
    </w:div>
    <w:div w:id="728654198">
      <w:bodyDiv w:val="1"/>
      <w:marLeft w:val="0"/>
      <w:marRight w:val="0"/>
      <w:marTop w:val="0"/>
      <w:marBottom w:val="0"/>
      <w:divBdr>
        <w:top w:val="none" w:sz="0" w:space="0" w:color="auto"/>
        <w:left w:val="none" w:sz="0" w:space="0" w:color="auto"/>
        <w:bottom w:val="none" w:sz="0" w:space="0" w:color="auto"/>
        <w:right w:val="none" w:sz="0" w:space="0" w:color="auto"/>
      </w:divBdr>
      <w:divsChild>
        <w:div w:id="1370379204">
          <w:marLeft w:val="0"/>
          <w:marRight w:val="0"/>
          <w:marTop w:val="0"/>
          <w:marBottom w:val="0"/>
          <w:divBdr>
            <w:top w:val="none" w:sz="0" w:space="0" w:color="auto"/>
            <w:left w:val="none" w:sz="0" w:space="0" w:color="auto"/>
            <w:bottom w:val="none" w:sz="0" w:space="0" w:color="auto"/>
            <w:right w:val="none" w:sz="0" w:space="0" w:color="auto"/>
          </w:divBdr>
          <w:divsChild>
            <w:div w:id="2113434701">
              <w:marLeft w:val="0"/>
              <w:marRight w:val="0"/>
              <w:marTop w:val="0"/>
              <w:marBottom w:val="0"/>
              <w:divBdr>
                <w:top w:val="none" w:sz="0" w:space="0" w:color="auto"/>
                <w:left w:val="none" w:sz="0" w:space="0" w:color="auto"/>
                <w:bottom w:val="none" w:sz="0" w:space="0" w:color="auto"/>
                <w:right w:val="none" w:sz="0" w:space="0" w:color="auto"/>
              </w:divBdr>
              <w:divsChild>
                <w:div w:id="500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137795001">
      <w:bodyDiv w:val="1"/>
      <w:marLeft w:val="0"/>
      <w:marRight w:val="0"/>
      <w:marTop w:val="0"/>
      <w:marBottom w:val="0"/>
      <w:divBdr>
        <w:top w:val="none" w:sz="0" w:space="0" w:color="auto"/>
        <w:left w:val="none" w:sz="0" w:space="0" w:color="auto"/>
        <w:bottom w:val="none" w:sz="0" w:space="0" w:color="auto"/>
        <w:right w:val="none" w:sz="0" w:space="0" w:color="auto"/>
      </w:divBdr>
    </w:div>
    <w:div w:id="1172914451">
      <w:bodyDiv w:val="1"/>
      <w:marLeft w:val="0"/>
      <w:marRight w:val="0"/>
      <w:marTop w:val="0"/>
      <w:marBottom w:val="0"/>
      <w:divBdr>
        <w:top w:val="none" w:sz="0" w:space="0" w:color="auto"/>
        <w:left w:val="none" w:sz="0" w:space="0" w:color="auto"/>
        <w:bottom w:val="none" w:sz="0" w:space="0" w:color="auto"/>
        <w:right w:val="none" w:sz="0" w:space="0" w:color="auto"/>
      </w:divBdr>
    </w:div>
    <w:div w:id="1280721631">
      <w:bodyDiv w:val="1"/>
      <w:marLeft w:val="0"/>
      <w:marRight w:val="0"/>
      <w:marTop w:val="0"/>
      <w:marBottom w:val="0"/>
      <w:divBdr>
        <w:top w:val="none" w:sz="0" w:space="0" w:color="auto"/>
        <w:left w:val="none" w:sz="0" w:space="0" w:color="auto"/>
        <w:bottom w:val="none" w:sz="0" w:space="0" w:color="auto"/>
        <w:right w:val="none" w:sz="0" w:space="0" w:color="auto"/>
      </w:divBdr>
    </w:div>
    <w:div w:id="1386023684">
      <w:bodyDiv w:val="1"/>
      <w:marLeft w:val="0"/>
      <w:marRight w:val="0"/>
      <w:marTop w:val="0"/>
      <w:marBottom w:val="0"/>
      <w:divBdr>
        <w:top w:val="none" w:sz="0" w:space="0" w:color="auto"/>
        <w:left w:val="none" w:sz="0" w:space="0" w:color="auto"/>
        <w:bottom w:val="none" w:sz="0" w:space="0" w:color="auto"/>
        <w:right w:val="none" w:sz="0" w:space="0" w:color="auto"/>
      </w:divBdr>
    </w:div>
    <w:div w:id="1633486455">
      <w:bodyDiv w:val="1"/>
      <w:marLeft w:val="0"/>
      <w:marRight w:val="0"/>
      <w:marTop w:val="0"/>
      <w:marBottom w:val="0"/>
      <w:divBdr>
        <w:top w:val="none" w:sz="0" w:space="0" w:color="auto"/>
        <w:left w:val="none" w:sz="0" w:space="0" w:color="auto"/>
        <w:bottom w:val="none" w:sz="0" w:space="0" w:color="auto"/>
        <w:right w:val="none" w:sz="0" w:space="0" w:color="auto"/>
      </w:divBdr>
    </w:div>
    <w:div w:id="1663123955">
      <w:bodyDiv w:val="1"/>
      <w:marLeft w:val="0"/>
      <w:marRight w:val="0"/>
      <w:marTop w:val="0"/>
      <w:marBottom w:val="0"/>
      <w:divBdr>
        <w:top w:val="none" w:sz="0" w:space="0" w:color="auto"/>
        <w:left w:val="none" w:sz="0" w:space="0" w:color="auto"/>
        <w:bottom w:val="none" w:sz="0" w:space="0" w:color="auto"/>
        <w:right w:val="none" w:sz="0" w:space="0" w:color="auto"/>
      </w:divBdr>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netiene@lrk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0BB4B-6663-4E0F-A0A3-439987D5683D}">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1A52FB02-86F9-494B-B831-59E33B6D232B}">
  <ds:schemaRefs>
    <ds:schemaRef ds:uri="http://schemas.microsoft.com/sharepoint/v3/contenttype/forms"/>
  </ds:schemaRefs>
</ds:datastoreItem>
</file>

<file path=customXml/itemProps3.xml><?xml version="1.0" encoding="utf-8"?>
<ds:datastoreItem xmlns:ds="http://schemas.openxmlformats.org/officeDocument/2006/customXml" ds:itemID="{0A3BAD23-36EE-4716-8D28-B2194830F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ED21F-F82F-49B2-8C84-519724F8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14</Pages>
  <Words>32379</Words>
  <Characters>18457</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Elmyra Laurinavičienė</dc:creator>
  <cp:lastModifiedBy>Edita Benetienė</cp:lastModifiedBy>
  <cp:revision>99</cp:revision>
  <cp:lastPrinted>2017-10-27T05:55:00Z</cp:lastPrinted>
  <dcterms:created xsi:type="dcterms:W3CDTF">2024-08-29T13:45:00Z</dcterms:created>
  <dcterms:modified xsi:type="dcterms:W3CDTF">2026-04-15T07:32:00Z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1966600</vt:r8>
  </property>
  <property fmtid="{D5CDD505-2E9C-101B-9397-08002B2CF9AE}" pid="4" name="MediaServiceImageTags">
    <vt:lpwstr/>
  </property>
</Properties>
</file>