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4AAB" w:rsidRPr="002D588D" w:rsidRDefault="00E73BD6" w:rsidP="00A67152">
      <w:pPr>
        <w:widowControl w:val="0"/>
        <w:tabs>
          <w:tab w:val="right" w:leader="underscore" w:pos="8505"/>
          <w:tab w:val="right" w:pos="10773"/>
        </w:tabs>
        <w:autoSpaceDE w:val="0"/>
        <w:autoSpaceDN w:val="0"/>
        <w:adjustRightInd w:val="0"/>
        <w:jc w:val="center"/>
        <w:rPr>
          <w:b/>
          <w:bCs/>
          <w:sz w:val="28"/>
          <w:szCs w:val="28"/>
        </w:rPr>
      </w:pPr>
      <w:r w:rsidRPr="002D588D">
        <w:rPr>
          <w:b/>
          <w:bCs/>
          <w:sz w:val="28"/>
          <w:szCs w:val="28"/>
        </w:rPr>
        <w:t>LIETU</w:t>
      </w:r>
      <w:r w:rsidR="00206343" w:rsidRPr="002D588D">
        <w:rPr>
          <w:b/>
          <w:bCs/>
          <w:sz w:val="28"/>
          <w:szCs w:val="28"/>
        </w:rPr>
        <w:t>VOS KARIUOMENĖS SPECIALIŲJŲ OPERACIJŲ</w:t>
      </w:r>
      <w:r w:rsidR="00C61A5B" w:rsidRPr="002D588D">
        <w:rPr>
          <w:b/>
          <w:bCs/>
          <w:sz w:val="28"/>
          <w:szCs w:val="28"/>
        </w:rPr>
        <w:t xml:space="preserve"> PAJĖGŲ VADOVYBĖ</w:t>
      </w:r>
    </w:p>
    <w:p w:rsidR="008A4AAB" w:rsidRPr="002D588D" w:rsidRDefault="008A4AAB" w:rsidP="00A67152">
      <w:pPr>
        <w:widowControl w:val="0"/>
        <w:tabs>
          <w:tab w:val="right" w:pos="10773"/>
        </w:tabs>
        <w:autoSpaceDE w:val="0"/>
        <w:autoSpaceDN w:val="0"/>
        <w:adjustRightInd w:val="0"/>
        <w:jc w:val="center"/>
      </w:pPr>
    </w:p>
    <w:p w:rsidR="008A4AAB" w:rsidRPr="002D588D" w:rsidRDefault="008A4AAB" w:rsidP="00A67152">
      <w:pPr>
        <w:widowControl w:val="0"/>
        <w:tabs>
          <w:tab w:val="right" w:pos="10773"/>
        </w:tabs>
        <w:autoSpaceDE w:val="0"/>
        <w:autoSpaceDN w:val="0"/>
        <w:adjustRightInd w:val="0"/>
        <w:jc w:val="center"/>
        <w:rPr>
          <w:b/>
          <w:bCs/>
          <w:sz w:val="28"/>
          <w:szCs w:val="28"/>
        </w:rPr>
      </w:pPr>
    </w:p>
    <w:p w:rsidR="00683A9B" w:rsidRPr="002D588D" w:rsidRDefault="00683A9B" w:rsidP="00A67152">
      <w:pPr>
        <w:widowControl w:val="0"/>
        <w:tabs>
          <w:tab w:val="right" w:pos="10773"/>
        </w:tabs>
        <w:autoSpaceDE w:val="0"/>
        <w:autoSpaceDN w:val="0"/>
        <w:adjustRightInd w:val="0"/>
        <w:rPr>
          <w:b/>
          <w:bCs/>
          <w:sz w:val="28"/>
          <w:szCs w:val="28"/>
        </w:rPr>
      </w:pPr>
    </w:p>
    <w:p w:rsidR="00683A9B" w:rsidRPr="002D588D" w:rsidRDefault="00683A9B" w:rsidP="00A67152">
      <w:pPr>
        <w:widowControl w:val="0"/>
        <w:tabs>
          <w:tab w:val="right" w:pos="10773"/>
        </w:tabs>
        <w:autoSpaceDE w:val="0"/>
        <w:autoSpaceDN w:val="0"/>
        <w:adjustRightInd w:val="0"/>
        <w:jc w:val="center"/>
        <w:rPr>
          <w:b/>
          <w:bCs/>
          <w:sz w:val="28"/>
          <w:szCs w:val="28"/>
        </w:rPr>
      </w:pPr>
    </w:p>
    <w:p w:rsidR="00683A9B" w:rsidRPr="002D588D" w:rsidRDefault="00683A9B" w:rsidP="00A67152">
      <w:pPr>
        <w:widowControl w:val="0"/>
        <w:tabs>
          <w:tab w:val="right" w:pos="10773"/>
        </w:tabs>
        <w:autoSpaceDE w:val="0"/>
        <w:autoSpaceDN w:val="0"/>
        <w:adjustRightInd w:val="0"/>
        <w:jc w:val="center"/>
        <w:rPr>
          <w:b/>
          <w:bCs/>
          <w:sz w:val="28"/>
          <w:szCs w:val="28"/>
        </w:rPr>
      </w:pPr>
    </w:p>
    <w:p w:rsidR="00683A9B" w:rsidRPr="002D588D" w:rsidRDefault="00683A9B" w:rsidP="00A67152">
      <w:pPr>
        <w:widowControl w:val="0"/>
        <w:tabs>
          <w:tab w:val="right" w:pos="10773"/>
        </w:tabs>
        <w:autoSpaceDE w:val="0"/>
        <w:autoSpaceDN w:val="0"/>
        <w:adjustRightInd w:val="0"/>
        <w:jc w:val="center"/>
        <w:rPr>
          <w:b/>
          <w:bCs/>
          <w:sz w:val="28"/>
          <w:szCs w:val="28"/>
        </w:rPr>
      </w:pPr>
    </w:p>
    <w:p w:rsidR="008A4AAB" w:rsidRPr="002D588D" w:rsidRDefault="008A4AAB" w:rsidP="00A67152">
      <w:pPr>
        <w:widowControl w:val="0"/>
        <w:tabs>
          <w:tab w:val="right" w:pos="10773"/>
        </w:tabs>
        <w:autoSpaceDE w:val="0"/>
        <w:autoSpaceDN w:val="0"/>
        <w:adjustRightInd w:val="0"/>
        <w:jc w:val="center"/>
        <w:rPr>
          <w:b/>
          <w:bCs/>
          <w:sz w:val="28"/>
          <w:szCs w:val="28"/>
        </w:rPr>
      </w:pPr>
    </w:p>
    <w:p w:rsidR="008A4AAB" w:rsidRPr="002D588D" w:rsidRDefault="008A4AAB" w:rsidP="00A67152">
      <w:pPr>
        <w:widowControl w:val="0"/>
        <w:tabs>
          <w:tab w:val="right" w:pos="10773"/>
        </w:tabs>
        <w:autoSpaceDE w:val="0"/>
        <w:autoSpaceDN w:val="0"/>
        <w:adjustRightInd w:val="0"/>
        <w:jc w:val="center"/>
        <w:rPr>
          <w:b/>
          <w:bCs/>
          <w:sz w:val="28"/>
          <w:szCs w:val="28"/>
        </w:rPr>
      </w:pPr>
    </w:p>
    <w:p w:rsidR="000802E1" w:rsidRPr="00633EF3" w:rsidRDefault="008A4AAB" w:rsidP="00A67152">
      <w:pPr>
        <w:widowControl w:val="0"/>
        <w:tabs>
          <w:tab w:val="right" w:pos="10773"/>
        </w:tabs>
        <w:autoSpaceDE w:val="0"/>
        <w:autoSpaceDN w:val="0"/>
        <w:adjustRightInd w:val="0"/>
        <w:jc w:val="center"/>
        <w:rPr>
          <w:b/>
          <w:bCs/>
        </w:rPr>
      </w:pPr>
      <w:r w:rsidRPr="00633EF3">
        <w:rPr>
          <w:b/>
          <w:bCs/>
        </w:rPr>
        <w:t xml:space="preserve">MAŽOS </w:t>
      </w:r>
      <w:r w:rsidR="00F03B18" w:rsidRPr="00633EF3">
        <w:rPr>
          <w:b/>
          <w:bCs/>
        </w:rPr>
        <w:t>VERTĖS PIRKIMO</w:t>
      </w:r>
    </w:p>
    <w:p w:rsidR="000802E1" w:rsidRPr="00633EF3" w:rsidRDefault="00AB15A9" w:rsidP="00A67152">
      <w:pPr>
        <w:widowControl w:val="0"/>
        <w:tabs>
          <w:tab w:val="right" w:pos="10773"/>
        </w:tabs>
        <w:autoSpaceDE w:val="0"/>
        <w:autoSpaceDN w:val="0"/>
        <w:adjustRightInd w:val="0"/>
        <w:jc w:val="center"/>
        <w:rPr>
          <w:b/>
          <w:bCs/>
        </w:rPr>
      </w:pPr>
      <w:r>
        <w:rPr>
          <w:b/>
        </w:rPr>
        <w:t>KARIO IDENTIFIKACINI</w:t>
      </w:r>
      <w:r w:rsidR="00B079AB">
        <w:rPr>
          <w:b/>
        </w:rPr>
        <w:t xml:space="preserve">S </w:t>
      </w:r>
      <w:r>
        <w:rPr>
          <w:b/>
        </w:rPr>
        <w:t>PAŽYMĖJIMAS</w:t>
      </w:r>
    </w:p>
    <w:p w:rsidR="008A4AAB" w:rsidRPr="00633EF3" w:rsidRDefault="005B0ACB" w:rsidP="00A67152">
      <w:pPr>
        <w:widowControl w:val="0"/>
        <w:tabs>
          <w:tab w:val="right" w:pos="10773"/>
        </w:tabs>
        <w:autoSpaceDE w:val="0"/>
        <w:autoSpaceDN w:val="0"/>
        <w:adjustRightInd w:val="0"/>
        <w:jc w:val="center"/>
        <w:rPr>
          <w:b/>
          <w:bCs/>
        </w:rPr>
      </w:pPr>
      <w:r w:rsidRPr="00633EF3">
        <w:rPr>
          <w:b/>
          <w:bCs/>
        </w:rPr>
        <w:t xml:space="preserve">VYKDOMO </w:t>
      </w:r>
      <w:r w:rsidR="00B079AB">
        <w:rPr>
          <w:b/>
          <w:bCs/>
        </w:rPr>
        <w:t>NE</w:t>
      </w:r>
      <w:r w:rsidR="00430AA1" w:rsidRPr="00633EF3">
        <w:rPr>
          <w:b/>
          <w:bCs/>
        </w:rPr>
        <w:t xml:space="preserve">SKELBIAMOS </w:t>
      </w:r>
      <w:r w:rsidR="000802E1" w:rsidRPr="00633EF3">
        <w:rPr>
          <w:b/>
          <w:bCs/>
        </w:rPr>
        <w:t>APKLAUSOS</w:t>
      </w:r>
      <w:r w:rsidR="00F03B18" w:rsidRPr="00633EF3">
        <w:rPr>
          <w:b/>
          <w:bCs/>
        </w:rPr>
        <w:t xml:space="preserve"> BŪDU</w:t>
      </w:r>
      <w:r w:rsidRPr="00633EF3">
        <w:rPr>
          <w:b/>
          <w:bCs/>
        </w:rPr>
        <w:t>,</w:t>
      </w:r>
    </w:p>
    <w:p w:rsidR="008A4AAB" w:rsidRPr="00633EF3" w:rsidRDefault="008A4AAB" w:rsidP="00A67152">
      <w:pPr>
        <w:widowControl w:val="0"/>
        <w:tabs>
          <w:tab w:val="right" w:pos="10773"/>
        </w:tabs>
        <w:autoSpaceDE w:val="0"/>
        <w:autoSpaceDN w:val="0"/>
        <w:adjustRightInd w:val="0"/>
        <w:jc w:val="center"/>
        <w:rPr>
          <w:b/>
          <w:bCs/>
        </w:rPr>
      </w:pPr>
      <w:r w:rsidRPr="00633EF3">
        <w:rPr>
          <w:b/>
          <w:bCs/>
        </w:rPr>
        <w:t>SĄLYGOS</w:t>
      </w:r>
    </w:p>
    <w:p w:rsidR="008A4AAB" w:rsidRPr="00633EF3" w:rsidRDefault="008A4AAB" w:rsidP="00A67152">
      <w:pPr>
        <w:widowControl w:val="0"/>
        <w:tabs>
          <w:tab w:val="right" w:pos="10773"/>
        </w:tabs>
        <w:autoSpaceDE w:val="0"/>
        <w:autoSpaceDN w:val="0"/>
        <w:adjustRightInd w:val="0"/>
        <w:jc w:val="center"/>
      </w:pPr>
    </w:p>
    <w:p w:rsidR="0039173E" w:rsidRPr="002D588D" w:rsidRDefault="0039173E" w:rsidP="00A67152">
      <w:pPr>
        <w:widowControl w:val="0"/>
        <w:tabs>
          <w:tab w:val="right" w:pos="10773"/>
        </w:tabs>
        <w:autoSpaceDE w:val="0"/>
        <w:autoSpaceDN w:val="0"/>
        <w:adjustRightInd w:val="0"/>
        <w:jc w:val="center"/>
      </w:pPr>
    </w:p>
    <w:p w:rsidR="00683A9B" w:rsidRDefault="00683A9B" w:rsidP="00A67152">
      <w:pPr>
        <w:widowControl w:val="0"/>
        <w:tabs>
          <w:tab w:val="right" w:pos="10773"/>
        </w:tabs>
        <w:autoSpaceDE w:val="0"/>
        <w:autoSpaceDN w:val="0"/>
        <w:adjustRightInd w:val="0"/>
        <w:jc w:val="center"/>
      </w:pPr>
    </w:p>
    <w:p w:rsidR="00CE2239" w:rsidRPr="002D588D" w:rsidRDefault="00CE2239" w:rsidP="00A67152">
      <w:pPr>
        <w:widowControl w:val="0"/>
        <w:tabs>
          <w:tab w:val="right" w:pos="10773"/>
        </w:tabs>
        <w:autoSpaceDE w:val="0"/>
        <w:autoSpaceDN w:val="0"/>
        <w:adjustRightInd w:val="0"/>
        <w:jc w:val="center"/>
      </w:pPr>
    </w:p>
    <w:p w:rsidR="008A4AAB" w:rsidRPr="002D588D" w:rsidRDefault="008A4AAB" w:rsidP="00A67152">
      <w:pPr>
        <w:widowControl w:val="0"/>
        <w:tabs>
          <w:tab w:val="right" w:pos="10773"/>
        </w:tabs>
        <w:autoSpaceDE w:val="0"/>
        <w:autoSpaceDN w:val="0"/>
        <w:adjustRightInd w:val="0"/>
        <w:jc w:val="center"/>
        <w:rPr>
          <w:b/>
          <w:bCs/>
        </w:rPr>
      </w:pPr>
      <w:r w:rsidRPr="002D588D">
        <w:rPr>
          <w:b/>
          <w:bCs/>
        </w:rPr>
        <w:t>TURINYS</w:t>
      </w:r>
    </w:p>
    <w:p w:rsidR="008A4AAB" w:rsidRPr="002D588D" w:rsidRDefault="008A4AAB" w:rsidP="00A67152">
      <w:pPr>
        <w:widowControl w:val="0"/>
        <w:tabs>
          <w:tab w:val="right" w:pos="10773"/>
        </w:tabs>
        <w:autoSpaceDE w:val="0"/>
        <w:autoSpaceDN w:val="0"/>
        <w:adjustRightInd w:val="0"/>
        <w:jc w:val="center"/>
        <w:rPr>
          <w:b/>
          <w:bCs/>
        </w:rPr>
      </w:pPr>
    </w:p>
    <w:p w:rsidR="008A4AAB" w:rsidRPr="002D588D" w:rsidRDefault="008A4AAB" w:rsidP="00A67152">
      <w:pPr>
        <w:widowControl w:val="0"/>
        <w:tabs>
          <w:tab w:val="right" w:pos="10773"/>
        </w:tabs>
        <w:autoSpaceDE w:val="0"/>
        <w:autoSpaceDN w:val="0"/>
        <w:adjustRightInd w:val="0"/>
        <w:jc w:val="center"/>
        <w:rPr>
          <w:b/>
          <w:bCs/>
        </w:rPr>
      </w:pPr>
    </w:p>
    <w:p w:rsidR="008A4AAB" w:rsidRPr="002D588D" w:rsidRDefault="008A4AAB" w:rsidP="00A67152">
      <w:pPr>
        <w:widowControl w:val="0"/>
        <w:tabs>
          <w:tab w:val="right" w:pos="10773"/>
        </w:tabs>
        <w:autoSpaceDE w:val="0"/>
        <w:autoSpaceDN w:val="0"/>
        <w:adjustRightInd w:val="0"/>
        <w:jc w:val="center"/>
        <w:rPr>
          <w:b/>
          <w:bCs/>
        </w:rPr>
      </w:pPr>
    </w:p>
    <w:p w:rsidR="008A4AAB" w:rsidRDefault="008A4AAB" w:rsidP="00A67152">
      <w:pPr>
        <w:widowControl w:val="0"/>
        <w:tabs>
          <w:tab w:val="right" w:pos="10773"/>
        </w:tabs>
        <w:autoSpaceDE w:val="0"/>
        <w:autoSpaceDN w:val="0"/>
        <w:adjustRightInd w:val="0"/>
        <w:jc w:val="center"/>
        <w:rPr>
          <w:b/>
          <w:bCs/>
        </w:rPr>
      </w:pPr>
    </w:p>
    <w:p w:rsidR="00CE2239" w:rsidRPr="002D588D" w:rsidRDefault="00CE2239" w:rsidP="00A67152">
      <w:pPr>
        <w:widowControl w:val="0"/>
        <w:tabs>
          <w:tab w:val="right" w:pos="10773"/>
        </w:tabs>
        <w:autoSpaceDE w:val="0"/>
        <w:autoSpaceDN w:val="0"/>
        <w:adjustRightInd w:val="0"/>
        <w:jc w:val="center"/>
        <w:rPr>
          <w:b/>
          <w:bCs/>
        </w:rPr>
      </w:pPr>
    </w:p>
    <w:p w:rsidR="008A4AAB" w:rsidRPr="002D588D" w:rsidRDefault="008A4AAB" w:rsidP="00A67152">
      <w:pPr>
        <w:widowControl w:val="0"/>
        <w:tabs>
          <w:tab w:val="right" w:pos="10773"/>
        </w:tabs>
        <w:autoSpaceDE w:val="0"/>
        <w:autoSpaceDN w:val="0"/>
        <w:adjustRightInd w:val="0"/>
        <w:jc w:val="center"/>
        <w:rPr>
          <w:b/>
          <w:bCs/>
        </w:rPr>
      </w:pPr>
    </w:p>
    <w:p w:rsidR="008A4AAB" w:rsidRPr="00C61A5B" w:rsidRDefault="008A4AAB" w:rsidP="00A67152">
      <w:pPr>
        <w:widowControl w:val="0"/>
        <w:tabs>
          <w:tab w:val="right" w:leader="dot" w:pos="9629"/>
          <w:tab w:val="right" w:pos="10773"/>
        </w:tabs>
        <w:autoSpaceDE w:val="0"/>
        <w:autoSpaceDN w:val="0"/>
        <w:adjustRightInd w:val="0"/>
      </w:pPr>
      <w:r w:rsidRPr="00C61A5B">
        <w:rPr>
          <w:u w:val="single"/>
        </w:rPr>
        <w:t>1. BENDROSIOS NUOSTATOS</w:t>
      </w:r>
    </w:p>
    <w:p w:rsidR="008A4AAB" w:rsidRPr="00C61A5B" w:rsidRDefault="008A4AAB" w:rsidP="00A67152">
      <w:pPr>
        <w:widowControl w:val="0"/>
        <w:tabs>
          <w:tab w:val="right" w:leader="dot" w:pos="9629"/>
          <w:tab w:val="right" w:pos="10773"/>
        </w:tabs>
        <w:autoSpaceDE w:val="0"/>
        <w:autoSpaceDN w:val="0"/>
        <w:adjustRightInd w:val="0"/>
      </w:pPr>
      <w:r w:rsidRPr="00C61A5B">
        <w:rPr>
          <w:u w:val="single"/>
        </w:rPr>
        <w:t>2. PIRKIMO OBJEKTAS</w:t>
      </w:r>
    </w:p>
    <w:p w:rsidR="008A4AAB" w:rsidRPr="00C61A5B" w:rsidRDefault="008A4AAB" w:rsidP="00A67152">
      <w:pPr>
        <w:widowControl w:val="0"/>
        <w:tabs>
          <w:tab w:val="right" w:leader="dot" w:pos="9629"/>
          <w:tab w:val="right" w:pos="10773"/>
        </w:tabs>
        <w:autoSpaceDE w:val="0"/>
        <w:autoSpaceDN w:val="0"/>
        <w:adjustRightInd w:val="0"/>
      </w:pPr>
      <w:r w:rsidRPr="00C61A5B">
        <w:rPr>
          <w:u w:val="single"/>
        </w:rPr>
        <w:t>3. TIEKĖJŲ KVALIFIKACIJOS REIKALAVIMAI</w:t>
      </w:r>
    </w:p>
    <w:p w:rsidR="008A4AAB" w:rsidRPr="00C61A5B" w:rsidRDefault="008A4AAB" w:rsidP="00A67152">
      <w:pPr>
        <w:widowControl w:val="0"/>
        <w:tabs>
          <w:tab w:val="right" w:leader="dot" w:pos="9629"/>
          <w:tab w:val="right" w:pos="10773"/>
        </w:tabs>
        <w:autoSpaceDE w:val="0"/>
        <w:autoSpaceDN w:val="0"/>
        <w:adjustRightInd w:val="0"/>
      </w:pPr>
      <w:r w:rsidRPr="00C61A5B">
        <w:rPr>
          <w:u w:val="single"/>
        </w:rPr>
        <w:t>4. PASIŪLYMŲ RENGIMAS, PATEIKIMAS, KEITIMAS</w:t>
      </w:r>
    </w:p>
    <w:p w:rsidR="008A4AAB" w:rsidRPr="00C61A5B" w:rsidRDefault="008A4AAB" w:rsidP="00A67152">
      <w:pPr>
        <w:widowControl w:val="0"/>
        <w:tabs>
          <w:tab w:val="right" w:leader="dot" w:pos="9629"/>
          <w:tab w:val="right" w:pos="10773"/>
        </w:tabs>
        <w:autoSpaceDE w:val="0"/>
        <w:autoSpaceDN w:val="0"/>
        <w:adjustRightInd w:val="0"/>
      </w:pPr>
      <w:r w:rsidRPr="00C61A5B">
        <w:rPr>
          <w:u w:val="single"/>
        </w:rPr>
        <w:t>5. PASIŪLYMŲ GALIOJIMO UŽTIKRINIMAS</w:t>
      </w:r>
    </w:p>
    <w:p w:rsidR="008A4AAB" w:rsidRPr="00C61A5B" w:rsidRDefault="008A4AAB" w:rsidP="00A67152">
      <w:pPr>
        <w:widowControl w:val="0"/>
        <w:tabs>
          <w:tab w:val="right" w:leader="dot" w:pos="9629"/>
          <w:tab w:val="right" w:pos="10773"/>
        </w:tabs>
        <w:autoSpaceDE w:val="0"/>
        <w:autoSpaceDN w:val="0"/>
        <w:adjustRightInd w:val="0"/>
      </w:pPr>
      <w:r w:rsidRPr="00C61A5B">
        <w:rPr>
          <w:u w:val="single"/>
        </w:rPr>
        <w:t>6. VOKŲ SU PASIŪLYMAIS ATPLĖŠIMO PROCEDŪROS</w:t>
      </w:r>
    </w:p>
    <w:p w:rsidR="008A4AAB" w:rsidRPr="00C61A5B" w:rsidRDefault="008A4AAB" w:rsidP="00A67152">
      <w:pPr>
        <w:widowControl w:val="0"/>
        <w:tabs>
          <w:tab w:val="right" w:leader="dot" w:pos="9629"/>
          <w:tab w:val="right" w:pos="10773"/>
        </w:tabs>
        <w:autoSpaceDE w:val="0"/>
        <w:autoSpaceDN w:val="0"/>
        <w:adjustRightInd w:val="0"/>
      </w:pPr>
      <w:r w:rsidRPr="00C61A5B">
        <w:rPr>
          <w:u w:val="single"/>
        </w:rPr>
        <w:t>7. PASIŪLYMŲ NAGRINĖJIMAS IR PASIŪLYMŲ ATMETIMO PRIEŽASTYS</w:t>
      </w:r>
    </w:p>
    <w:p w:rsidR="008A4AAB" w:rsidRPr="00C61A5B" w:rsidRDefault="008A4AAB" w:rsidP="00A67152">
      <w:pPr>
        <w:widowControl w:val="0"/>
        <w:tabs>
          <w:tab w:val="right" w:leader="dot" w:pos="9629"/>
          <w:tab w:val="right" w:pos="10773"/>
        </w:tabs>
        <w:autoSpaceDE w:val="0"/>
        <w:autoSpaceDN w:val="0"/>
        <w:adjustRightInd w:val="0"/>
      </w:pPr>
      <w:r w:rsidRPr="00C61A5B">
        <w:rPr>
          <w:u w:val="single"/>
        </w:rPr>
        <w:t>8. PASIŪLYMŲ VERTINIMAS</w:t>
      </w:r>
    </w:p>
    <w:p w:rsidR="008A4AAB" w:rsidRPr="00C61A5B" w:rsidRDefault="008A4AAB" w:rsidP="00A67152">
      <w:pPr>
        <w:widowControl w:val="0"/>
        <w:tabs>
          <w:tab w:val="right" w:leader="dot" w:pos="9629"/>
          <w:tab w:val="right" w:pos="10773"/>
        </w:tabs>
        <w:autoSpaceDE w:val="0"/>
        <w:autoSpaceDN w:val="0"/>
        <w:adjustRightInd w:val="0"/>
      </w:pPr>
      <w:r w:rsidRPr="00C61A5B">
        <w:rPr>
          <w:u w:val="single"/>
        </w:rPr>
        <w:t>9. PRETENZIJŲ IR SKUNDŲ NAGRINĖJIMO TVARKA</w:t>
      </w:r>
    </w:p>
    <w:p w:rsidR="008A4AAB" w:rsidRPr="00C61A5B" w:rsidRDefault="009256E7" w:rsidP="00A67152">
      <w:pPr>
        <w:widowControl w:val="0"/>
        <w:tabs>
          <w:tab w:val="right" w:leader="dot" w:pos="9629"/>
          <w:tab w:val="right" w:pos="10773"/>
        </w:tabs>
        <w:autoSpaceDE w:val="0"/>
        <w:autoSpaceDN w:val="0"/>
        <w:adjustRightInd w:val="0"/>
      </w:pPr>
      <w:r w:rsidRPr="00C61A5B">
        <w:rPr>
          <w:u w:val="single"/>
        </w:rPr>
        <w:t>10</w:t>
      </w:r>
      <w:r w:rsidR="008A4AAB" w:rsidRPr="00C61A5B">
        <w:rPr>
          <w:u w:val="single"/>
        </w:rPr>
        <w:t>. PIRKIMO SUTARTIES SĄLYGOS</w:t>
      </w:r>
    </w:p>
    <w:p w:rsidR="008A4AAB" w:rsidRDefault="008A4AAB" w:rsidP="00A67152">
      <w:pPr>
        <w:widowControl w:val="0"/>
        <w:tabs>
          <w:tab w:val="right" w:pos="10773"/>
        </w:tabs>
        <w:autoSpaceDE w:val="0"/>
        <w:autoSpaceDN w:val="0"/>
        <w:adjustRightInd w:val="0"/>
        <w:rPr>
          <w:color w:val="FF0000"/>
        </w:rPr>
      </w:pPr>
    </w:p>
    <w:p w:rsidR="00CE2239" w:rsidRDefault="00CE2239" w:rsidP="00A67152">
      <w:pPr>
        <w:widowControl w:val="0"/>
        <w:tabs>
          <w:tab w:val="right" w:pos="10773"/>
        </w:tabs>
        <w:autoSpaceDE w:val="0"/>
        <w:autoSpaceDN w:val="0"/>
        <w:adjustRightInd w:val="0"/>
        <w:rPr>
          <w:color w:val="FF0000"/>
        </w:rPr>
      </w:pPr>
    </w:p>
    <w:p w:rsidR="00B079AB" w:rsidRPr="00C61A5B" w:rsidRDefault="00B079AB" w:rsidP="00A67152">
      <w:pPr>
        <w:widowControl w:val="0"/>
        <w:tabs>
          <w:tab w:val="right" w:pos="10773"/>
        </w:tabs>
        <w:autoSpaceDE w:val="0"/>
        <w:autoSpaceDN w:val="0"/>
        <w:adjustRightInd w:val="0"/>
        <w:rPr>
          <w:color w:val="FF0000"/>
        </w:rPr>
      </w:pPr>
    </w:p>
    <w:p w:rsidR="008A4AAB" w:rsidRPr="00C61A5B" w:rsidRDefault="008A4AAB" w:rsidP="00A67152">
      <w:pPr>
        <w:widowControl w:val="0"/>
        <w:tabs>
          <w:tab w:val="right" w:pos="10773"/>
        </w:tabs>
        <w:autoSpaceDE w:val="0"/>
        <w:autoSpaceDN w:val="0"/>
        <w:adjustRightInd w:val="0"/>
        <w:ind w:firstLine="567"/>
        <w:jc w:val="both"/>
      </w:pPr>
      <w:r w:rsidRPr="00C61A5B">
        <w:t>Priedai:</w:t>
      </w:r>
      <w:r w:rsidR="008B1A84" w:rsidRPr="008B1A84">
        <w:t xml:space="preserve"> </w:t>
      </w:r>
    </w:p>
    <w:p w:rsidR="00700A94" w:rsidRDefault="00700A94" w:rsidP="00700A94">
      <w:pPr>
        <w:widowControl w:val="0"/>
        <w:numPr>
          <w:ilvl w:val="0"/>
          <w:numId w:val="4"/>
        </w:numPr>
        <w:tabs>
          <w:tab w:val="right" w:pos="1276"/>
        </w:tabs>
        <w:autoSpaceDE w:val="0"/>
        <w:autoSpaceDN w:val="0"/>
        <w:adjustRightInd w:val="0"/>
        <w:jc w:val="both"/>
      </w:pPr>
      <w:r>
        <w:t>Priedas Nr. 1, „</w:t>
      </w:r>
      <w:r w:rsidR="00B079AB">
        <w:t>Kari</w:t>
      </w:r>
      <w:r w:rsidR="00AB15A9">
        <w:t>o</w:t>
      </w:r>
      <w:r w:rsidR="00B079AB">
        <w:t xml:space="preserve"> identifikacin</w:t>
      </w:r>
      <w:r w:rsidR="00AB15A9">
        <w:t>io</w:t>
      </w:r>
      <w:r w:rsidR="00B079AB">
        <w:t xml:space="preserve"> </w:t>
      </w:r>
      <w:r w:rsidR="00AB15A9">
        <w:t>pažymėjimo</w:t>
      </w:r>
      <w:r w:rsidR="00B079AB">
        <w:t xml:space="preserve"> </w:t>
      </w:r>
      <w:r>
        <w:t>techninė specifikacija“</w:t>
      </w:r>
      <w:r w:rsidRPr="00C61A5B">
        <w:t>.</w:t>
      </w:r>
    </w:p>
    <w:p w:rsidR="008A4AAB" w:rsidRDefault="00700A94" w:rsidP="00DC3C91">
      <w:pPr>
        <w:widowControl w:val="0"/>
        <w:numPr>
          <w:ilvl w:val="0"/>
          <w:numId w:val="4"/>
        </w:numPr>
        <w:tabs>
          <w:tab w:val="right" w:pos="1276"/>
        </w:tabs>
        <w:autoSpaceDE w:val="0"/>
        <w:autoSpaceDN w:val="0"/>
        <w:adjustRightInd w:val="0"/>
        <w:jc w:val="both"/>
      </w:pPr>
      <w:r>
        <w:t>Priedas Nr. 2</w:t>
      </w:r>
      <w:r w:rsidR="007055FB">
        <w:t>, „Pa</w:t>
      </w:r>
      <w:r w:rsidR="005054D0" w:rsidRPr="00C61A5B">
        <w:t>siūlymo pateikimo forma</w:t>
      </w:r>
      <w:r w:rsidR="001E70FE">
        <w:t xml:space="preserve"> </w:t>
      </w:r>
      <w:r w:rsidR="00B079AB">
        <w:t>kari</w:t>
      </w:r>
      <w:r w:rsidR="00AB15A9">
        <w:t>o</w:t>
      </w:r>
      <w:r w:rsidR="00B079AB">
        <w:t xml:space="preserve"> identifikacin</w:t>
      </w:r>
      <w:r w:rsidR="00AB15A9">
        <w:t>iam</w:t>
      </w:r>
      <w:r w:rsidR="00B079AB">
        <w:t xml:space="preserve"> </w:t>
      </w:r>
      <w:r w:rsidR="00AB15A9">
        <w:t>pažymėjimui</w:t>
      </w:r>
      <w:r w:rsidR="007055FB">
        <w:t>“</w:t>
      </w:r>
      <w:r w:rsidR="005054D0" w:rsidRPr="00C61A5B">
        <w:t>.</w:t>
      </w:r>
    </w:p>
    <w:p w:rsidR="00C922A3" w:rsidRDefault="00C922A3" w:rsidP="00DC3C91">
      <w:pPr>
        <w:widowControl w:val="0"/>
        <w:numPr>
          <w:ilvl w:val="0"/>
          <w:numId w:val="4"/>
        </w:numPr>
        <w:tabs>
          <w:tab w:val="right" w:pos="1276"/>
        </w:tabs>
        <w:autoSpaceDE w:val="0"/>
        <w:autoSpaceDN w:val="0"/>
        <w:adjustRightInd w:val="0"/>
        <w:jc w:val="both"/>
      </w:pPr>
      <w:r w:rsidRPr="008305A7">
        <w:t xml:space="preserve">Priedas Nr. </w:t>
      </w:r>
      <w:r w:rsidR="001B59E1">
        <w:t>3</w:t>
      </w:r>
      <w:r w:rsidRPr="008305A7">
        <w:t xml:space="preserve">, </w:t>
      </w:r>
      <w:r w:rsidR="00675F13">
        <w:t>„</w:t>
      </w:r>
      <w:r w:rsidR="008B1A84">
        <w:t>Duomenys apie tiekėjo patikimumą</w:t>
      </w:r>
      <w:r w:rsidR="00675F13">
        <w:t>“</w:t>
      </w:r>
      <w:r w:rsidRPr="008305A7">
        <w:t>.</w:t>
      </w:r>
    </w:p>
    <w:p w:rsidR="00B0791F" w:rsidRPr="008305A7" w:rsidRDefault="00B0791F" w:rsidP="00DC3C91">
      <w:pPr>
        <w:widowControl w:val="0"/>
        <w:numPr>
          <w:ilvl w:val="0"/>
          <w:numId w:val="4"/>
        </w:numPr>
        <w:tabs>
          <w:tab w:val="right" w:pos="1276"/>
        </w:tabs>
        <w:autoSpaceDE w:val="0"/>
        <w:autoSpaceDN w:val="0"/>
        <w:adjustRightInd w:val="0"/>
        <w:jc w:val="both"/>
      </w:pPr>
      <w:r>
        <w:t>Priedas Nr. 4, „</w:t>
      </w:r>
      <w:r w:rsidR="008B1A84">
        <w:t xml:space="preserve">Prekių viešojo pirkimo-pardavimo </w:t>
      </w:r>
      <w:r w:rsidR="008B1A84" w:rsidRPr="008305A7">
        <w:t>sutarties projektas</w:t>
      </w:r>
      <w:r w:rsidR="00B079AB">
        <w:t>“.</w:t>
      </w:r>
    </w:p>
    <w:p w:rsidR="008A4AAB" w:rsidRPr="00C61A5B" w:rsidRDefault="008A4AAB" w:rsidP="00A67152">
      <w:pPr>
        <w:widowControl w:val="0"/>
        <w:tabs>
          <w:tab w:val="right" w:pos="10773"/>
        </w:tabs>
        <w:autoSpaceDE w:val="0"/>
        <w:autoSpaceDN w:val="0"/>
        <w:adjustRightInd w:val="0"/>
        <w:ind w:firstLine="720"/>
        <w:jc w:val="center"/>
        <w:rPr>
          <w:b/>
          <w:bCs/>
        </w:rPr>
      </w:pPr>
      <w:r w:rsidRPr="00C61A5B">
        <w:rPr>
          <w:color w:val="FF0000"/>
        </w:rPr>
        <w:br w:type="page"/>
      </w:r>
      <w:r w:rsidRPr="00C61A5B">
        <w:rPr>
          <w:b/>
          <w:bCs/>
        </w:rPr>
        <w:lastRenderedPageBreak/>
        <w:t>I. BENDROSIOS NUOSTATOS</w:t>
      </w:r>
    </w:p>
    <w:p w:rsidR="00696FD8" w:rsidRPr="00C61A5B" w:rsidRDefault="00696FD8" w:rsidP="00A67152">
      <w:pPr>
        <w:widowControl w:val="0"/>
        <w:tabs>
          <w:tab w:val="right" w:pos="10773"/>
        </w:tabs>
        <w:autoSpaceDE w:val="0"/>
        <w:autoSpaceDN w:val="0"/>
        <w:adjustRightInd w:val="0"/>
        <w:ind w:firstLine="720"/>
        <w:jc w:val="center"/>
        <w:rPr>
          <w:b/>
          <w:bCs/>
        </w:rPr>
      </w:pPr>
    </w:p>
    <w:p w:rsidR="008608FF" w:rsidRPr="008608FF" w:rsidRDefault="008608FF" w:rsidP="008608FF">
      <w:pPr>
        <w:numPr>
          <w:ilvl w:val="1"/>
          <w:numId w:val="25"/>
        </w:numPr>
        <w:ind w:left="0" w:firstLine="851"/>
        <w:contextualSpacing/>
        <w:jc w:val="both"/>
        <w:rPr>
          <w:b/>
          <w:szCs w:val="20"/>
          <w:lang w:eastAsia="en-US"/>
        </w:rPr>
      </w:pPr>
      <w:r w:rsidRPr="008608FF">
        <w:rPr>
          <w:szCs w:val="20"/>
          <w:lang w:eastAsia="en-US"/>
        </w:rPr>
        <w:t xml:space="preserve">Specialiųjų operacijų pajėgų vadovybė (toliau – Perkančioji organizacija) numato įsigyti </w:t>
      </w:r>
      <w:r w:rsidR="00B079AB" w:rsidRPr="00B079AB">
        <w:rPr>
          <w:b/>
          <w:szCs w:val="20"/>
          <w:lang w:eastAsia="en-US"/>
        </w:rPr>
        <w:t>kar</w:t>
      </w:r>
      <w:r w:rsidR="00AB15A9">
        <w:rPr>
          <w:b/>
          <w:szCs w:val="20"/>
          <w:lang w:eastAsia="en-US"/>
        </w:rPr>
        <w:t>io</w:t>
      </w:r>
      <w:r w:rsidR="00B079AB" w:rsidRPr="00B079AB">
        <w:rPr>
          <w:b/>
          <w:szCs w:val="20"/>
          <w:lang w:eastAsia="en-US"/>
        </w:rPr>
        <w:t xml:space="preserve"> identifikacin</w:t>
      </w:r>
      <w:r w:rsidR="00AB15A9">
        <w:rPr>
          <w:b/>
          <w:szCs w:val="20"/>
          <w:lang w:eastAsia="en-US"/>
        </w:rPr>
        <w:t>ius pažymėjimus</w:t>
      </w:r>
      <w:r w:rsidR="000C43E3" w:rsidRPr="00B079AB">
        <w:rPr>
          <w:b/>
          <w:szCs w:val="20"/>
          <w:lang w:eastAsia="en-US"/>
        </w:rPr>
        <w:t xml:space="preserve"> </w:t>
      </w:r>
      <w:r w:rsidRPr="008608FF">
        <w:rPr>
          <w:b/>
          <w:szCs w:val="20"/>
          <w:lang w:eastAsia="en-US"/>
        </w:rPr>
        <w:t xml:space="preserve">(toliau – </w:t>
      </w:r>
      <w:r>
        <w:rPr>
          <w:b/>
          <w:szCs w:val="20"/>
          <w:lang w:eastAsia="en-US"/>
        </w:rPr>
        <w:t>Prekės</w:t>
      </w:r>
      <w:r w:rsidRPr="008608FF">
        <w:rPr>
          <w:b/>
          <w:szCs w:val="20"/>
          <w:lang w:eastAsia="en-US"/>
        </w:rPr>
        <w:t>).</w:t>
      </w:r>
    </w:p>
    <w:p w:rsidR="00B079AB" w:rsidRDefault="008608FF" w:rsidP="00B079AB">
      <w:pPr>
        <w:numPr>
          <w:ilvl w:val="1"/>
          <w:numId w:val="25"/>
        </w:numPr>
        <w:ind w:left="0" w:firstLine="851"/>
        <w:contextualSpacing/>
        <w:jc w:val="both"/>
        <w:rPr>
          <w:szCs w:val="20"/>
          <w:lang w:eastAsia="en-US"/>
        </w:rPr>
      </w:pPr>
      <w:r w:rsidRPr="008608FF">
        <w:rPr>
          <w:szCs w:val="20"/>
          <w:lang w:eastAsia="en-US"/>
        </w:rPr>
        <w:t>Pirkimo dokumentuose vartojamos sąvokos suprantamos taip, kaip jos apibrėžtos Lietuv</w:t>
      </w:r>
      <w:r w:rsidR="00E868BD">
        <w:rPr>
          <w:szCs w:val="20"/>
          <w:lang w:eastAsia="en-US"/>
        </w:rPr>
        <w:t>os Respublikos viešųjų pirkimų</w:t>
      </w:r>
      <w:r w:rsidRPr="008608FF">
        <w:rPr>
          <w:szCs w:val="20"/>
          <w:lang w:eastAsia="en-US"/>
        </w:rPr>
        <w:t xml:space="preserve"> </w:t>
      </w:r>
      <w:r w:rsidR="00767EFA">
        <w:rPr>
          <w:szCs w:val="20"/>
          <w:lang w:eastAsia="en-US"/>
        </w:rPr>
        <w:t>įstatyme</w:t>
      </w:r>
      <w:r w:rsidRPr="008608FF">
        <w:rPr>
          <w:szCs w:val="20"/>
          <w:lang w:eastAsia="en-US"/>
        </w:rPr>
        <w:t>.</w:t>
      </w:r>
    </w:p>
    <w:p w:rsidR="008608FF" w:rsidRPr="00B079AB" w:rsidRDefault="00B079AB" w:rsidP="00B079AB">
      <w:pPr>
        <w:numPr>
          <w:ilvl w:val="1"/>
          <w:numId w:val="25"/>
        </w:numPr>
        <w:ind w:left="0" w:firstLine="851"/>
        <w:contextualSpacing/>
        <w:jc w:val="both"/>
        <w:rPr>
          <w:szCs w:val="20"/>
          <w:lang w:eastAsia="en-US"/>
        </w:rPr>
      </w:pPr>
      <w:r w:rsidRPr="00045876">
        <w:t xml:space="preserve">Pirkimas vykdomas vadovaujantis </w:t>
      </w:r>
      <w:r w:rsidRPr="00045876">
        <w:rPr>
          <w:rStyle w:val="bold"/>
        </w:rPr>
        <w:t>Lietuvos Respublikos viešųjų pirkimų įstatymu</w:t>
      </w:r>
      <w:r w:rsidRPr="00B079AB">
        <w:rPr>
          <w:rFonts w:eastAsia="PMingLiU"/>
        </w:rPr>
        <w:t xml:space="preserve"> ir Lietuvos kariuomenės Specialiųjų operacijų pajėgų vado patvirtintomis decentralizuotų viešųjų pirkimų organizavimo, kontrolės ir priežiūros tvarkos aprašu, kitais teisės aktais bei apklausos sąlygomis.</w:t>
      </w:r>
    </w:p>
    <w:p w:rsidR="008608FF" w:rsidRPr="008608FF" w:rsidRDefault="008608FF" w:rsidP="008608FF">
      <w:pPr>
        <w:numPr>
          <w:ilvl w:val="1"/>
          <w:numId w:val="25"/>
        </w:numPr>
        <w:ind w:left="0" w:firstLine="851"/>
        <w:contextualSpacing/>
        <w:jc w:val="both"/>
        <w:rPr>
          <w:szCs w:val="20"/>
          <w:lang w:eastAsia="en-US"/>
        </w:rPr>
      </w:pPr>
      <w:r w:rsidRPr="008608FF">
        <w:rPr>
          <w:szCs w:val="20"/>
          <w:lang w:eastAsia="en-US"/>
        </w:rPr>
        <w:t xml:space="preserve">Pirkimas atliekamas laikantis lygiateisiškumo, nediskriminavimo, abipusio pripažinimo, proporcingumo ir skaidrumo principų. </w:t>
      </w:r>
    </w:p>
    <w:p w:rsidR="00B079AB" w:rsidRPr="00B079AB" w:rsidRDefault="00B079AB" w:rsidP="008608FF">
      <w:pPr>
        <w:numPr>
          <w:ilvl w:val="1"/>
          <w:numId w:val="25"/>
        </w:numPr>
        <w:ind w:left="0" w:firstLine="851"/>
        <w:contextualSpacing/>
        <w:jc w:val="both"/>
        <w:rPr>
          <w:szCs w:val="20"/>
          <w:lang w:eastAsia="en-US"/>
        </w:rPr>
      </w:pPr>
      <w:r w:rsidRPr="00D977E0">
        <w:t xml:space="preserve">Perkančiosios organizacijos kontaktinis asmuo – </w:t>
      </w:r>
      <w:r>
        <w:t>Evaldas</w:t>
      </w:r>
      <w:r w:rsidRPr="00D977E0">
        <w:t>, tel. +370</w:t>
      </w:r>
      <w:r>
        <w:t> 626 94397</w:t>
      </w:r>
      <w:r w:rsidRPr="00D977E0">
        <w:t xml:space="preserve">, el. paštas </w:t>
      </w:r>
      <w:r w:rsidRPr="00B079AB">
        <w:t>evaldas09@mil.lt</w:t>
      </w:r>
      <w:r>
        <w:rPr>
          <w:szCs w:val="20"/>
          <w:lang w:eastAsia="en-US"/>
        </w:rPr>
        <w:t>.</w:t>
      </w:r>
    </w:p>
    <w:p w:rsidR="008A4AAB" w:rsidRPr="00067955" w:rsidRDefault="008A4AAB" w:rsidP="00A67152">
      <w:pPr>
        <w:keepNext/>
        <w:widowControl w:val="0"/>
        <w:tabs>
          <w:tab w:val="right" w:pos="10773"/>
        </w:tabs>
        <w:autoSpaceDE w:val="0"/>
        <w:autoSpaceDN w:val="0"/>
        <w:adjustRightInd w:val="0"/>
        <w:spacing w:before="360" w:after="360"/>
        <w:ind w:firstLine="720"/>
        <w:jc w:val="center"/>
        <w:rPr>
          <w:b/>
          <w:bCs/>
        </w:rPr>
      </w:pPr>
      <w:r w:rsidRPr="00067955">
        <w:rPr>
          <w:b/>
          <w:bCs/>
        </w:rPr>
        <w:t>II. PIRKIMO OBJEKTAS</w:t>
      </w:r>
    </w:p>
    <w:p w:rsidR="00577581" w:rsidRDefault="00BE5E2A" w:rsidP="000663CC">
      <w:pPr>
        <w:ind w:firstLine="709"/>
        <w:jc w:val="both"/>
        <w:rPr>
          <w:b/>
        </w:rPr>
      </w:pPr>
      <w:r w:rsidRPr="008E34BA">
        <w:t xml:space="preserve">2.1. </w:t>
      </w:r>
      <w:r w:rsidR="00B079AB" w:rsidRPr="00045876">
        <w:t xml:space="preserve">Pirkimo objektas </w:t>
      </w:r>
      <w:r w:rsidR="003557A7">
        <w:t>–</w:t>
      </w:r>
      <w:r w:rsidR="00B079AB" w:rsidRPr="00045876">
        <w:t xml:space="preserve"> </w:t>
      </w:r>
      <w:r w:rsidR="003557A7">
        <w:t>kario identifikacinis pažymėjimas</w:t>
      </w:r>
      <w:r w:rsidR="00B079AB" w:rsidRPr="00045876">
        <w:t xml:space="preserve">. Pirkimo objektui keliami reikalavimai patiekti šių pirkimo sąlygų </w:t>
      </w:r>
      <w:r w:rsidR="00B079AB" w:rsidRPr="00045876">
        <w:rPr>
          <w:b/>
        </w:rPr>
        <w:t>1 priede</w:t>
      </w:r>
      <w:r w:rsidR="00B079AB" w:rsidRPr="00045876">
        <w:t>.</w:t>
      </w:r>
      <w:r w:rsidR="00B079AB">
        <w:t xml:space="preserve"> </w:t>
      </w:r>
    </w:p>
    <w:p w:rsidR="00BE5E2A" w:rsidRPr="008E34BA" w:rsidRDefault="00577581" w:rsidP="000663CC">
      <w:pPr>
        <w:ind w:firstLine="709"/>
        <w:jc w:val="both"/>
        <w:rPr>
          <w:u w:val="single"/>
        </w:rPr>
      </w:pPr>
      <w:r w:rsidRPr="00F227FD">
        <w:t xml:space="preserve">2.2. </w:t>
      </w:r>
      <w:r w:rsidR="00B079AB" w:rsidRPr="00045876">
        <w:t xml:space="preserve">Planuojamas maksimalus įsigyjamų prekių kiekis nurodytas šių pirkimo sąlygų </w:t>
      </w:r>
      <w:r w:rsidR="00B079AB" w:rsidRPr="00045876">
        <w:rPr>
          <w:b/>
        </w:rPr>
        <w:t>2 priede</w:t>
      </w:r>
      <w:r w:rsidR="00B079AB" w:rsidRPr="00045876">
        <w:t>. Pirkėjas neįsipareigoja įsigyti viso kiekio.</w:t>
      </w:r>
      <w:r w:rsidR="00B079AB">
        <w:t xml:space="preserve"> </w:t>
      </w:r>
    </w:p>
    <w:p w:rsidR="00B079AB" w:rsidRPr="007C1BB4" w:rsidRDefault="000663CC" w:rsidP="000663CC">
      <w:pPr>
        <w:ind w:firstLine="709"/>
        <w:jc w:val="both"/>
      </w:pPr>
      <w:r w:rsidRPr="008E34BA">
        <w:t>2.</w:t>
      </w:r>
      <w:r w:rsidR="00577581">
        <w:t>3</w:t>
      </w:r>
      <w:r w:rsidR="00224F15" w:rsidRPr="008E34BA">
        <w:t xml:space="preserve">. </w:t>
      </w:r>
      <w:r w:rsidR="00B079AB" w:rsidRPr="00045876">
        <w:t xml:space="preserve">Šis pirkimas nėra </w:t>
      </w:r>
      <w:r w:rsidR="00B079AB" w:rsidRPr="007C1BB4">
        <w:t xml:space="preserve">skirstomas į atskiras pirkimo dalis. </w:t>
      </w:r>
    </w:p>
    <w:p w:rsidR="00BE5E2A" w:rsidRPr="008E34BA" w:rsidRDefault="00577581" w:rsidP="000663CC">
      <w:pPr>
        <w:ind w:firstLine="709"/>
        <w:jc w:val="both"/>
      </w:pPr>
      <w:r>
        <w:t>2.4</w:t>
      </w:r>
      <w:r w:rsidR="00BE5E2A" w:rsidRPr="008E34BA">
        <w:t>. P</w:t>
      </w:r>
      <w:r w:rsidR="00C94E4D" w:rsidRPr="008E34BA">
        <w:t>reki</w:t>
      </w:r>
      <w:r w:rsidR="00BE5E2A" w:rsidRPr="008E34BA">
        <w:t xml:space="preserve">ų </w:t>
      </w:r>
      <w:r w:rsidR="00C94E4D" w:rsidRPr="008E34BA">
        <w:t>pristatymo</w:t>
      </w:r>
      <w:r w:rsidR="007B7F53" w:rsidRPr="008E34BA">
        <w:t xml:space="preserve"> vieta – </w:t>
      </w:r>
      <w:r w:rsidR="00DC3D90">
        <w:t>Tauro g. 14</w:t>
      </w:r>
      <w:r w:rsidR="008608FF" w:rsidRPr="008E34BA">
        <w:t xml:space="preserve">, </w:t>
      </w:r>
      <w:r w:rsidR="007B7F53" w:rsidRPr="008E34BA">
        <w:t>Vilnius,</w:t>
      </w:r>
      <w:r w:rsidR="008E34BA" w:rsidRPr="008E34BA">
        <w:t xml:space="preserve"> Lietuva.</w:t>
      </w:r>
    </w:p>
    <w:p w:rsidR="0073037C" w:rsidRDefault="00577581" w:rsidP="00B079AB">
      <w:pPr>
        <w:ind w:firstLine="709"/>
        <w:jc w:val="both"/>
      </w:pPr>
      <w:r>
        <w:t>2.5</w:t>
      </w:r>
      <w:r w:rsidR="00BE5E2A" w:rsidRPr="008E34BA">
        <w:t xml:space="preserve">. Pasiūlymų vertinimo kriterijus – </w:t>
      </w:r>
      <w:r w:rsidR="008608FF" w:rsidRPr="008E34BA">
        <w:t xml:space="preserve">prekių atitinkančių keliamus reikalavimus </w:t>
      </w:r>
      <w:r w:rsidR="00BE5E2A" w:rsidRPr="008E34BA">
        <w:t>mažiausia kaina.</w:t>
      </w:r>
    </w:p>
    <w:p w:rsidR="00136778" w:rsidRDefault="00633EF3" w:rsidP="00136778">
      <w:pPr>
        <w:ind w:firstLine="709"/>
        <w:jc w:val="both"/>
        <w:rPr>
          <w:color w:val="FF0000"/>
        </w:rPr>
      </w:pPr>
      <w:r>
        <w:t xml:space="preserve">2.7. </w:t>
      </w:r>
      <w:r w:rsidRPr="00633EF3">
        <w:t>Pagrindinis prekės BVPŽ kodas</w:t>
      </w:r>
      <w:r>
        <w:t xml:space="preserve"> </w:t>
      </w:r>
      <w:r w:rsidR="000C43E3">
        <w:t>–</w:t>
      </w:r>
      <w:r>
        <w:t xml:space="preserve"> </w:t>
      </w:r>
      <w:r w:rsidR="00136778">
        <w:t>22455000-4.</w:t>
      </w:r>
    </w:p>
    <w:p w:rsidR="00570D36" w:rsidRPr="007C1BB4" w:rsidRDefault="00136778" w:rsidP="00136778">
      <w:pPr>
        <w:ind w:firstLine="709"/>
        <w:jc w:val="both"/>
        <w:rPr>
          <w:color w:val="000000" w:themeColor="text1"/>
        </w:rPr>
      </w:pPr>
      <w:r w:rsidRPr="007C1BB4">
        <w:rPr>
          <w:color w:val="000000" w:themeColor="text1"/>
        </w:rPr>
        <w:t xml:space="preserve">2.8. Planuojama sutarties vertė ne didesnė kaip </w:t>
      </w:r>
      <w:r w:rsidRPr="007C1BB4">
        <w:rPr>
          <w:b/>
          <w:color w:val="000000" w:themeColor="text1"/>
        </w:rPr>
        <w:t>– 17820,00 Eur (septyniolika tūkstančių, šeši šimtai, eurų, 00 ct) su PVM.</w:t>
      </w:r>
    </w:p>
    <w:p w:rsidR="00570D36" w:rsidRPr="00570D36" w:rsidRDefault="00570D36" w:rsidP="00570D36"/>
    <w:p w:rsidR="00570D36" w:rsidRDefault="00570D36" w:rsidP="00570D36"/>
    <w:p w:rsidR="00595B9C" w:rsidRDefault="00570D36" w:rsidP="00570D36">
      <w:pPr>
        <w:tabs>
          <w:tab w:val="left" w:pos="2116"/>
        </w:tabs>
        <w:rPr>
          <w:b/>
          <w:bCs/>
        </w:rPr>
      </w:pPr>
      <w:r>
        <w:tab/>
      </w:r>
      <w:r w:rsidR="008A4AAB" w:rsidRPr="008E34BA">
        <w:rPr>
          <w:b/>
          <w:bCs/>
        </w:rPr>
        <w:t>III. TIEKĖJŲ KVALIFIKACIJOS REIKALAVIMAI</w:t>
      </w:r>
    </w:p>
    <w:p w:rsidR="00163FD8" w:rsidRDefault="00163FD8" w:rsidP="00570D36">
      <w:pPr>
        <w:tabs>
          <w:tab w:val="left" w:pos="2116"/>
        </w:tabs>
        <w:rPr>
          <w:b/>
          <w:bCs/>
        </w:rPr>
      </w:pPr>
    </w:p>
    <w:p w:rsidR="00570D36" w:rsidRDefault="00570D36" w:rsidP="00570D36">
      <w:pPr>
        <w:widowControl w:val="0"/>
        <w:autoSpaceDE w:val="0"/>
        <w:autoSpaceDN w:val="0"/>
        <w:adjustRightInd w:val="0"/>
        <w:ind w:firstLine="851"/>
        <w:jc w:val="both"/>
      </w:pPr>
      <w:r w:rsidRPr="005F2631">
        <w:t>3.1 Sąlygos, kurioms esant tiekėjų dalyvavimas pirkime galimas</w:t>
      </w:r>
      <w:r w:rsidR="006F4E29">
        <w:t>:</w:t>
      </w:r>
    </w:p>
    <w:p w:rsidR="006F4E29" w:rsidRPr="005F2631" w:rsidRDefault="006F4E29" w:rsidP="00570D36">
      <w:pPr>
        <w:widowControl w:val="0"/>
        <w:autoSpaceDE w:val="0"/>
        <w:autoSpaceDN w:val="0"/>
        <w:adjustRightInd w:val="0"/>
        <w:ind w:firstLine="851"/>
        <w:jc w:val="both"/>
        <w:rPr>
          <w:bCs/>
        </w:rPr>
      </w:pPr>
    </w:p>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
        <w:gridCol w:w="4201"/>
        <w:gridCol w:w="5249"/>
      </w:tblGrid>
      <w:tr w:rsidR="00570D36" w:rsidRPr="00AB0DDE" w:rsidTr="00537BAB">
        <w:tc>
          <w:tcPr>
            <w:tcW w:w="756" w:type="dxa"/>
          </w:tcPr>
          <w:p w:rsidR="00570D36" w:rsidRPr="00AB0DDE" w:rsidRDefault="00570D36" w:rsidP="00537BAB">
            <w:pPr>
              <w:widowControl w:val="0"/>
              <w:autoSpaceDE w:val="0"/>
              <w:autoSpaceDN w:val="0"/>
              <w:adjustRightInd w:val="0"/>
              <w:jc w:val="both"/>
            </w:pPr>
            <w:r w:rsidRPr="00AB0DDE">
              <w:t>Eil. Nr.</w:t>
            </w:r>
          </w:p>
        </w:tc>
        <w:tc>
          <w:tcPr>
            <w:tcW w:w="4201" w:type="dxa"/>
          </w:tcPr>
          <w:p w:rsidR="00570D36" w:rsidRPr="00AB0DDE" w:rsidRDefault="00570D36" w:rsidP="00537BAB">
            <w:pPr>
              <w:widowControl w:val="0"/>
              <w:autoSpaceDE w:val="0"/>
              <w:autoSpaceDN w:val="0"/>
              <w:adjustRightInd w:val="0"/>
              <w:ind w:firstLine="709"/>
              <w:jc w:val="both"/>
            </w:pPr>
            <w:r w:rsidRPr="00AB0DDE">
              <w:t>Kvalifikacijos reikalavimai</w:t>
            </w:r>
          </w:p>
        </w:tc>
        <w:tc>
          <w:tcPr>
            <w:tcW w:w="5249" w:type="dxa"/>
          </w:tcPr>
          <w:p w:rsidR="00570D36" w:rsidRPr="00AB0DDE" w:rsidRDefault="00570D36" w:rsidP="00537BAB">
            <w:pPr>
              <w:widowControl w:val="0"/>
              <w:autoSpaceDE w:val="0"/>
              <w:autoSpaceDN w:val="0"/>
              <w:adjustRightInd w:val="0"/>
              <w:ind w:firstLine="709"/>
              <w:jc w:val="both"/>
              <w:rPr>
                <w:b/>
              </w:rPr>
            </w:pPr>
            <w:r w:rsidRPr="00AB0DDE">
              <w:t>Kvalifikacijos reikalavimus patvirtinantys dokumentai</w:t>
            </w:r>
          </w:p>
        </w:tc>
      </w:tr>
      <w:tr w:rsidR="00570D36" w:rsidRPr="00AB0DDE" w:rsidTr="00537BAB">
        <w:tc>
          <w:tcPr>
            <w:tcW w:w="756" w:type="dxa"/>
          </w:tcPr>
          <w:p w:rsidR="00570D36" w:rsidRPr="00AB0DDE" w:rsidRDefault="00570D36" w:rsidP="00537BAB">
            <w:pPr>
              <w:widowControl w:val="0"/>
              <w:autoSpaceDE w:val="0"/>
              <w:autoSpaceDN w:val="0"/>
              <w:adjustRightInd w:val="0"/>
              <w:jc w:val="both"/>
            </w:pPr>
            <w:r w:rsidRPr="00AB0DDE">
              <w:t>3.1.1.</w:t>
            </w:r>
          </w:p>
        </w:tc>
        <w:tc>
          <w:tcPr>
            <w:tcW w:w="4201" w:type="dxa"/>
          </w:tcPr>
          <w:p w:rsidR="006F4E29" w:rsidRPr="006F4E29" w:rsidRDefault="006F4E29" w:rsidP="00163FD8">
            <w:pPr>
              <w:widowControl w:val="0"/>
              <w:autoSpaceDE w:val="0"/>
              <w:autoSpaceDN w:val="0"/>
              <w:adjustRightInd w:val="0"/>
              <w:jc w:val="both"/>
            </w:pPr>
            <w:r w:rsidRPr="006F4E29">
              <w:t>Tiekėjas turi atitikti įslaptintos informacijos apsaugos reikalavimus ir jo darbuotojai, kurie turi turėti teisę dirbti ar susipažinti su įslaptinta informacija, žymima slaptumo žyma ne žemesne kaip RIBOTO NAUDOJIMO.</w:t>
            </w:r>
          </w:p>
          <w:p w:rsidR="006F4E29" w:rsidRPr="00570D36" w:rsidRDefault="006F4E29" w:rsidP="006F4E29">
            <w:pPr>
              <w:widowControl w:val="0"/>
              <w:autoSpaceDE w:val="0"/>
              <w:autoSpaceDN w:val="0"/>
              <w:adjustRightInd w:val="0"/>
              <w:jc w:val="both"/>
            </w:pPr>
          </w:p>
        </w:tc>
        <w:tc>
          <w:tcPr>
            <w:tcW w:w="5249" w:type="dxa"/>
          </w:tcPr>
          <w:p w:rsidR="00163FD8" w:rsidRPr="00FE090A" w:rsidRDefault="00163FD8" w:rsidP="00163FD8">
            <w:pPr>
              <w:jc w:val="both"/>
              <w:rPr>
                <w:lang w:eastAsia="en-US"/>
              </w:rPr>
            </w:pPr>
            <w:r>
              <w:rPr>
                <w:lang w:eastAsia="en-US"/>
              </w:rPr>
              <w:t>Tiekėjas privalo pateikti u</w:t>
            </w:r>
            <w:r w:rsidRPr="00FE090A">
              <w:rPr>
                <w:lang w:eastAsia="en-US"/>
              </w:rPr>
              <w:t>žpildytą lentelę ,,Duomenys apie tiekėjo (subtiekėjo, subteikėjo, subrangovo) patikimumą</w:t>
            </w:r>
            <w:r w:rsidRPr="00A6101E">
              <w:rPr>
                <w:lang w:eastAsia="en-US"/>
              </w:rPr>
              <w:t>“ (</w:t>
            </w:r>
            <w:r w:rsidR="008B1A84">
              <w:rPr>
                <w:lang w:eastAsia="en-US"/>
              </w:rPr>
              <w:t>3</w:t>
            </w:r>
            <w:r w:rsidRPr="00387D91">
              <w:rPr>
                <w:lang w:eastAsia="en-US"/>
              </w:rPr>
              <w:t xml:space="preserve"> priedas</w:t>
            </w:r>
            <w:r>
              <w:rPr>
                <w:lang w:eastAsia="en-US"/>
              </w:rPr>
              <w:t>).</w:t>
            </w:r>
          </w:p>
          <w:p w:rsidR="006F4E29" w:rsidRPr="00AB0DDE" w:rsidRDefault="006F4E29" w:rsidP="00163FD8">
            <w:pPr>
              <w:widowControl w:val="0"/>
              <w:autoSpaceDE w:val="0"/>
              <w:autoSpaceDN w:val="0"/>
              <w:adjustRightInd w:val="0"/>
              <w:jc w:val="both"/>
            </w:pPr>
            <w:r>
              <w:rPr>
                <w:lang w:eastAsia="en-US"/>
              </w:rPr>
              <w:t>T</w:t>
            </w:r>
            <w:r w:rsidRPr="00FE090A">
              <w:rPr>
                <w:lang w:eastAsia="en-US"/>
              </w:rPr>
              <w:t>iekėjo ir jo darbuotojų patikimumą įrodančių dokumentų: tiekėjo patikimumo pažymėjimo,</w:t>
            </w:r>
            <w:r w:rsidRPr="00FE090A">
              <w:rPr>
                <w:bCs/>
              </w:rPr>
              <w:t xml:space="preserve"> įslaptintos informacijos, žymimos slaptumo žyma „Riboto naudojimo“, apsaugos reikalavimų atitiktį patvirtinančios pažymos, tiekėjo leidimo dirbti ar susipažinti su įslaptinta informacija ir tiekėjo darbuotojų leidimų ar pažymėjimų dirbti ar susipažinti su įslaptinta informacija</w:t>
            </w:r>
            <w:r>
              <w:rPr>
                <w:bCs/>
              </w:rPr>
              <w:t>,</w:t>
            </w:r>
            <w:r w:rsidRPr="00FE090A">
              <w:rPr>
                <w:bCs/>
              </w:rPr>
              <w:t xml:space="preserve"> kopijas;</w:t>
            </w:r>
          </w:p>
        </w:tc>
      </w:tr>
      <w:tr w:rsidR="00570D36" w:rsidRPr="00AB0DDE" w:rsidTr="00537BAB">
        <w:tc>
          <w:tcPr>
            <w:tcW w:w="756" w:type="dxa"/>
          </w:tcPr>
          <w:p w:rsidR="00570D36" w:rsidRPr="00AB0DDE" w:rsidRDefault="00570D36" w:rsidP="00537BAB">
            <w:pPr>
              <w:widowControl w:val="0"/>
              <w:autoSpaceDE w:val="0"/>
              <w:autoSpaceDN w:val="0"/>
              <w:adjustRightInd w:val="0"/>
              <w:jc w:val="both"/>
            </w:pPr>
            <w:r w:rsidRPr="00AB0DDE">
              <w:t>3.1.2.</w:t>
            </w:r>
          </w:p>
        </w:tc>
        <w:tc>
          <w:tcPr>
            <w:tcW w:w="4201" w:type="dxa"/>
            <w:tcBorders>
              <w:top w:val="single" w:sz="4" w:space="0" w:color="000000"/>
              <w:left w:val="single" w:sz="4" w:space="0" w:color="000000"/>
              <w:bottom w:val="single" w:sz="4" w:space="0" w:color="000000"/>
              <w:right w:val="single" w:sz="4" w:space="0" w:color="000000"/>
            </w:tcBorders>
          </w:tcPr>
          <w:p w:rsidR="00AC479B" w:rsidRDefault="00AC479B" w:rsidP="00AC479B">
            <w:pPr>
              <w:widowControl w:val="0"/>
              <w:autoSpaceDE w:val="0"/>
              <w:autoSpaceDN w:val="0"/>
              <w:adjustRightInd w:val="0"/>
              <w:jc w:val="both"/>
              <w:rPr>
                <w:lang w:eastAsia="en-US"/>
              </w:rPr>
            </w:pPr>
            <w:r w:rsidRPr="00AC479B">
              <w:rPr>
                <w:lang w:eastAsia="en-US"/>
              </w:rPr>
              <w:t>Užtikrinti, kad įslaptinta informacija nebus saugoma ir su tokia informacija nebus dirbama patalpose, kurios Lietuvos Respublikos teisės aktų nustatyta tvarka nėra pripažintos tinkamomis dirbti su įslaptinta informaci</w:t>
            </w:r>
            <w:r>
              <w:rPr>
                <w:lang w:eastAsia="en-US"/>
              </w:rPr>
              <w:t>ja ar tokią informaciją saugoti.</w:t>
            </w:r>
          </w:p>
          <w:p w:rsidR="00AC479B" w:rsidRPr="00AC479B" w:rsidRDefault="00AC479B" w:rsidP="00AC479B">
            <w:pPr>
              <w:widowControl w:val="0"/>
              <w:autoSpaceDE w:val="0"/>
              <w:autoSpaceDN w:val="0"/>
              <w:adjustRightInd w:val="0"/>
              <w:jc w:val="both"/>
              <w:rPr>
                <w:lang w:eastAsia="en-US"/>
              </w:rPr>
            </w:pPr>
            <w:r w:rsidRPr="00AC479B">
              <w:rPr>
                <w:lang w:eastAsia="en-US"/>
              </w:rPr>
              <w:lastRenderedPageBreak/>
              <w:t>Užtikrinti, kad įslaptinta informacija bus apdorojama ir perduodama tik įteisintomis ĮIRIS, o visa įslaptinto sandorio metu perduota ar sukurta įslaptinta informacija bus apdorojama ir saugoma atskirame ir aiškiai įvardytame ĮIRIS aplanke.</w:t>
            </w:r>
          </w:p>
          <w:p w:rsidR="00AC479B" w:rsidRPr="00AC479B" w:rsidRDefault="00AC479B" w:rsidP="00AC479B">
            <w:pPr>
              <w:widowControl w:val="0"/>
              <w:autoSpaceDE w:val="0"/>
              <w:autoSpaceDN w:val="0"/>
              <w:adjustRightInd w:val="0"/>
              <w:jc w:val="both"/>
              <w:rPr>
                <w:lang w:eastAsia="en-US"/>
              </w:rPr>
            </w:pPr>
          </w:p>
          <w:p w:rsidR="00570D36" w:rsidRPr="00AC479B" w:rsidRDefault="00570D36" w:rsidP="00E20FAC">
            <w:pPr>
              <w:widowControl w:val="0"/>
              <w:autoSpaceDE w:val="0"/>
              <w:autoSpaceDN w:val="0"/>
              <w:adjustRightInd w:val="0"/>
              <w:jc w:val="both"/>
            </w:pPr>
          </w:p>
        </w:tc>
        <w:tc>
          <w:tcPr>
            <w:tcW w:w="5249" w:type="dxa"/>
            <w:tcBorders>
              <w:top w:val="single" w:sz="4" w:space="0" w:color="000000"/>
              <w:left w:val="single" w:sz="4" w:space="0" w:color="000000"/>
              <w:bottom w:val="single" w:sz="4" w:space="0" w:color="000000"/>
              <w:right w:val="single" w:sz="4" w:space="0" w:color="000000"/>
            </w:tcBorders>
          </w:tcPr>
          <w:p w:rsidR="00AC479B" w:rsidRDefault="00AC479B" w:rsidP="00AC479B">
            <w:pPr>
              <w:widowControl w:val="0"/>
              <w:autoSpaceDE w:val="0"/>
              <w:autoSpaceDN w:val="0"/>
              <w:adjustRightInd w:val="0"/>
              <w:jc w:val="both"/>
              <w:rPr>
                <w:lang w:eastAsia="en-US"/>
              </w:rPr>
            </w:pPr>
            <w:r>
              <w:rPr>
                <w:lang w:eastAsia="en-US"/>
              </w:rPr>
              <w:lastRenderedPageBreak/>
              <w:t>L</w:t>
            </w:r>
            <w:r w:rsidRPr="00FE090A">
              <w:rPr>
                <w:lang w:eastAsia="en-US"/>
              </w:rPr>
              <w:t xml:space="preserve">eidimo tiekėjo patalpose dirbti su įslaptinta informacija ar tokią informaciją saugoti (jeigu tiekėjo patalpose turės būti dirbama ar saugoma įslaptinta informacija), saugumo priežiūros tarnybos funkcijas vykdančios institucijos ar žinybinės saugumo priežiūros tarnybos išduoto </w:t>
            </w:r>
            <w:r w:rsidRPr="00FE090A">
              <w:t xml:space="preserve">leidimo naudoti įslaptintos informacijos ryšių ir informacinę </w:t>
            </w:r>
            <w:r w:rsidRPr="00FE090A">
              <w:lastRenderedPageBreak/>
              <w:t>sistemą (toliau – ĮIRIS) (jeigu bus naudojama tiekėjo ĮIRIS)</w:t>
            </w:r>
            <w:r w:rsidRPr="00FE090A">
              <w:rPr>
                <w:lang w:eastAsia="en-US"/>
              </w:rPr>
              <w:t xml:space="preserve"> ar užsienio šalių institucijų išduotų analogiškų dokumentų kopijas.</w:t>
            </w:r>
          </w:p>
          <w:p w:rsidR="00570D36" w:rsidRPr="00AB0DDE" w:rsidRDefault="00570D36" w:rsidP="00570D36">
            <w:pPr>
              <w:widowControl w:val="0"/>
              <w:autoSpaceDE w:val="0"/>
              <w:autoSpaceDN w:val="0"/>
              <w:adjustRightInd w:val="0"/>
              <w:jc w:val="both"/>
            </w:pPr>
          </w:p>
        </w:tc>
      </w:tr>
    </w:tbl>
    <w:p w:rsidR="00570D36" w:rsidRPr="00595B9C" w:rsidRDefault="00570D36" w:rsidP="00595B9C">
      <w:pPr>
        <w:keepNext/>
        <w:widowControl w:val="0"/>
        <w:tabs>
          <w:tab w:val="left" w:pos="540"/>
          <w:tab w:val="left" w:pos="720"/>
          <w:tab w:val="right" w:pos="10773"/>
        </w:tabs>
        <w:autoSpaceDE w:val="0"/>
        <w:autoSpaceDN w:val="0"/>
        <w:adjustRightInd w:val="0"/>
        <w:spacing w:before="360" w:after="360"/>
        <w:ind w:firstLine="720"/>
        <w:jc w:val="center"/>
        <w:rPr>
          <w:b/>
          <w:bCs/>
        </w:rPr>
      </w:pPr>
    </w:p>
    <w:p w:rsidR="00595B9C" w:rsidRPr="00FE090A" w:rsidRDefault="00595B9C" w:rsidP="00595B9C">
      <w:pPr>
        <w:ind w:firstLine="709"/>
        <w:jc w:val="both"/>
        <w:rPr>
          <w:lang w:eastAsia="en-US"/>
        </w:rPr>
      </w:pPr>
      <w:r>
        <w:rPr>
          <w:lang w:eastAsia="en-US"/>
        </w:rPr>
        <w:t xml:space="preserve">3.1. Tiekėjas </w:t>
      </w:r>
      <w:r w:rsidRPr="00623AB9">
        <w:rPr>
          <w:lang w:eastAsia="en-US"/>
        </w:rPr>
        <w:t>privalo kartu</w:t>
      </w:r>
      <w:r w:rsidRPr="00FE090A">
        <w:rPr>
          <w:lang w:eastAsia="en-US"/>
        </w:rPr>
        <w:t xml:space="preserve"> su paraiška ar pasiūlymu (</w:t>
      </w:r>
      <w:r w:rsidRPr="00FE090A">
        <w:rPr>
          <w:color w:val="000000"/>
        </w:rPr>
        <w:t>kai pirkimo procedūrų metu neatskleidžiama įslaptinta informacija)</w:t>
      </w:r>
      <w:r w:rsidRPr="00FE090A">
        <w:rPr>
          <w:lang w:eastAsia="en-US"/>
        </w:rPr>
        <w:t xml:space="preserve"> pateikti:</w:t>
      </w:r>
    </w:p>
    <w:p w:rsidR="00595B9C" w:rsidRPr="00FE090A" w:rsidRDefault="00D61135" w:rsidP="00595B9C">
      <w:pPr>
        <w:ind w:firstLine="709"/>
        <w:jc w:val="both"/>
        <w:rPr>
          <w:lang w:eastAsia="en-US"/>
        </w:rPr>
      </w:pPr>
      <w:r>
        <w:rPr>
          <w:lang w:eastAsia="en-US"/>
        </w:rPr>
        <w:t>3.1.1. U</w:t>
      </w:r>
      <w:r w:rsidR="00595B9C" w:rsidRPr="00FE090A">
        <w:rPr>
          <w:lang w:eastAsia="en-US"/>
        </w:rPr>
        <w:t>žpildytą lentelę ,,Duomenys apie tiekėjo (subtiekėjo, subteikėjo, subrangovo) patikimumą</w:t>
      </w:r>
      <w:r w:rsidR="00595B9C" w:rsidRPr="00A6101E">
        <w:rPr>
          <w:lang w:eastAsia="en-US"/>
        </w:rPr>
        <w:t>“ (</w:t>
      </w:r>
      <w:r w:rsidR="008B1A84">
        <w:rPr>
          <w:lang w:eastAsia="en-US"/>
        </w:rPr>
        <w:t>3</w:t>
      </w:r>
      <w:r w:rsidR="00595B9C" w:rsidRPr="00387D91">
        <w:rPr>
          <w:lang w:eastAsia="en-US"/>
        </w:rPr>
        <w:t xml:space="preserve"> priedas</w:t>
      </w:r>
      <w:r w:rsidR="00595B9C" w:rsidRPr="00A6101E">
        <w:rPr>
          <w:lang w:eastAsia="en-US"/>
        </w:rPr>
        <w:t>);</w:t>
      </w:r>
    </w:p>
    <w:p w:rsidR="00595B9C" w:rsidRPr="00FE090A" w:rsidRDefault="00D61135" w:rsidP="00595B9C">
      <w:pPr>
        <w:ind w:firstLine="709"/>
        <w:jc w:val="both"/>
        <w:rPr>
          <w:lang w:eastAsia="en-US"/>
        </w:rPr>
      </w:pPr>
      <w:r>
        <w:rPr>
          <w:lang w:eastAsia="en-US"/>
        </w:rPr>
        <w:t>3.1.2. T</w:t>
      </w:r>
      <w:r w:rsidR="00595B9C" w:rsidRPr="00FE090A">
        <w:rPr>
          <w:lang w:eastAsia="en-US"/>
        </w:rPr>
        <w:t>iekėjo ir jo darbuotojų patikimumą įrodančių dokumentų: tiekėjo patikimumo pažymėjimo,</w:t>
      </w:r>
      <w:r w:rsidR="00595B9C" w:rsidRPr="00FE090A">
        <w:rPr>
          <w:bCs/>
        </w:rPr>
        <w:t xml:space="preserve"> įslaptintos informacijos, žymimos slaptumo žyma „Riboto naudojimo“, apsaugos reikalavimų atitiktį patvirtinančios pažymos, tiekėjo leidimo dirbti ar susipažinti su įslaptinta informacija ir tiekėjo darbuotojų leidimų ar pažymėjimų dirbti ar susipažinti su įslaptinta informacija</w:t>
      </w:r>
      <w:r w:rsidR="00595B9C">
        <w:rPr>
          <w:bCs/>
        </w:rPr>
        <w:t>,</w:t>
      </w:r>
      <w:r w:rsidR="00595B9C" w:rsidRPr="00FE090A">
        <w:rPr>
          <w:bCs/>
        </w:rPr>
        <w:t xml:space="preserve"> kopijas;</w:t>
      </w:r>
    </w:p>
    <w:p w:rsidR="00595B9C" w:rsidRPr="00FE090A" w:rsidRDefault="00595B9C" w:rsidP="00595B9C">
      <w:pPr>
        <w:ind w:firstLine="709"/>
        <w:jc w:val="both"/>
        <w:rPr>
          <w:lang w:eastAsia="en-US"/>
        </w:rPr>
      </w:pPr>
      <w:r w:rsidRPr="00FE090A">
        <w:rPr>
          <w:lang w:eastAsia="en-US"/>
        </w:rPr>
        <w:t>3.</w:t>
      </w:r>
      <w:r w:rsidR="00D61135">
        <w:rPr>
          <w:lang w:eastAsia="en-US"/>
        </w:rPr>
        <w:t>1.3.</w:t>
      </w:r>
      <w:r w:rsidR="00C761E2">
        <w:rPr>
          <w:lang w:eastAsia="en-US"/>
        </w:rPr>
        <w:t xml:space="preserve"> L</w:t>
      </w:r>
      <w:r w:rsidRPr="00FE090A">
        <w:rPr>
          <w:lang w:eastAsia="en-US"/>
        </w:rPr>
        <w:t xml:space="preserve">eidimo tiekėjo patalpose dirbti su įslaptinta informacija ar tokią informaciją saugoti (jeigu tiekėjo patalpose turės būti dirbama ar saugoma įslaptinta informacija), saugumo priežiūros tarnybos funkcijas vykdančios institucijos ar žinybinės saugumo priežiūros tarnybos išduoto </w:t>
      </w:r>
      <w:r w:rsidRPr="00FE090A">
        <w:t>leidimo naudoti įslaptintos informacijos ryšių ir informacinę sistemą (toliau – ĮIRIS) (jeigu bus naudojama tiekėjo ĮIRIS)</w:t>
      </w:r>
      <w:r w:rsidRPr="00FE090A">
        <w:rPr>
          <w:lang w:eastAsia="en-US"/>
        </w:rPr>
        <w:t xml:space="preserve"> ar užsienio šalių institucijų išduotų analogiškų dokumentų kopijas. </w:t>
      </w:r>
    </w:p>
    <w:p w:rsidR="00D61135" w:rsidRDefault="00D61135" w:rsidP="00D61135">
      <w:pPr>
        <w:keepNext/>
        <w:widowControl w:val="0"/>
        <w:tabs>
          <w:tab w:val="right" w:pos="10773"/>
        </w:tabs>
        <w:autoSpaceDE w:val="0"/>
        <w:autoSpaceDN w:val="0"/>
        <w:adjustRightInd w:val="0"/>
        <w:ind w:firstLine="720"/>
        <w:jc w:val="center"/>
        <w:rPr>
          <w:b/>
          <w:bCs/>
        </w:rPr>
      </w:pPr>
    </w:p>
    <w:p w:rsidR="008A4AAB" w:rsidRPr="004A5C08" w:rsidRDefault="008A4AAB" w:rsidP="00D61135">
      <w:pPr>
        <w:keepNext/>
        <w:widowControl w:val="0"/>
        <w:tabs>
          <w:tab w:val="right" w:pos="10773"/>
        </w:tabs>
        <w:autoSpaceDE w:val="0"/>
        <w:autoSpaceDN w:val="0"/>
        <w:adjustRightInd w:val="0"/>
        <w:spacing w:before="360" w:after="360"/>
        <w:ind w:firstLine="720"/>
        <w:jc w:val="center"/>
        <w:rPr>
          <w:b/>
          <w:bCs/>
        </w:rPr>
      </w:pPr>
      <w:r w:rsidRPr="004A5C08">
        <w:rPr>
          <w:b/>
          <w:bCs/>
        </w:rPr>
        <w:t>IV. PASIŪLYMŲ RENGIMAS, PATEIKIMAS, KEITIMAS</w:t>
      </w:r>
    </w:p>
    <w:p w:rsidR="008A4AAB" w:rsidRPr="008E34BA" w:rsidRDefault="008A4AAB" w:rsidP="0001062B">
      <w:pPr>
        <w:widowControl w:val="0"/>
        <w:tabs>
          <w:tab w:val="right" w:pos="10773"/>
        </w:tabs>
        <w:autoSpaceDE w:val="0"/>
        <w:autoSpaceDN w:val="0"/>
        <w:adjustRightInd w:val="0"/>
        <w:ind w:firstLine="709"/>
        <w:jc w:val="both"/>
      </w:pPr>
      <w:r w:rsidRPr="004A5C08">
        <w:t xml:space="preserve">4.1. Perkančioji organizacija reikalauja pasiūlymus teikti </w:t>
      </w:r>
      <w:r w:rsidRPr="004A5C08">
        <w:rPr>
          <w:bCs/>
        </w:rPr>
        <w:t>tik elektroninėmis priemonėmis</w:t>
      </w:r>
      <w:r w:rsidRPr="004A5C08">
        <w:t xml:space="preserve"> naudojant CVP IS</w:t>
      </w:r>
      <w:r w:rsidR="005054D0" w:rsidRPr="004A5C08">
        <w:t xml:space="preserve">, pagal </w:t>
      </w:r>
      <w:r w:rsidR="001B59E1">
        <w:t>Pried</w:t>
      </w:r>
      <w:r w:rsidR="00C265C6">
        <w:t>e</w:t>
      </w:r>
      <w:r w:rsidR="005054D0" w:rsidRPr="00B42640">
        <w:t xml:space="preserve"> Nr. </w:t>
      </w:r>
      <w:r w:rsidR="00B0791F">
        <w:t>2</w:t>
      </w:r>
      <w:r w:rsidR="001B59E1">
        <w:t xml:space="preserve"> p</w:t>
      </w:r>
      <w:r w:rsidR="00DC3D90">
        <w:t>ateiktą formą</w:t>
      </w:r>
      <w:r w:rsidR="00272119" w:rsidRPr="004A5C08">
        <w:t>, bei joje nurodytus kiekius</w:t>
      </w:r>
      <w:r w:rsidRPr="004A5C08">
        <w:t>. Pasiūlymai</w:t>
      </w:r>
      <w:r w:rsidR="00333FAF" w:rsidRPr="004A5C08">
        <w:t>,</w:t>
      </w:r>
      <w:r w:rsidRPr="004A5C08">
        <w:t xml:space="preserve"> pateikti popierine for</w:t>
      </w:r>
      <w:r w:rsidR="00716BF9" w:rsidRPr="004A5C08">
        <w:t>ma vokuose ar bet kokia kita forma ne CVP IS priemonėmis,</w:t>
      </w:r>
      <w:r w:rsidRPr="004A5C08">
        <w:t xml:space="preserve"> nebus priimami ir vertinami, o bus grąžinami neat</w:t>
      </w:r>
      <w:r w:rsidR="000802E1" w:rsidRPr="004A5C08">
        <w:t>plėšti tiekėjui (</w:t>
      </w:r>
      <w:r w:rsidR="000802E1" w:rsidRPr="008E34BA">
        <w:t>kurjeriui).</w:t>
      </w:r>
    </w:p>
    <w:p w:rsidR="008A4AAB" w:rsidRPr="008E34BA" w:rsidRDefault="008A4AAB" w:rsidP="0001062B">
      <w:pPr>
        <w:widowControl w:val="0"/>
        <w:tabs>
          <w:tab w:val="right" w:pos="10773"/>
        </w:tabs>
        <w:autoSpaceDE w:val="0"/>
        <w:autoSpaceDN w:val="0"/>
        <w:adjustRightInd w:val="0"/>
        <w:ind w:firstLine="709"/>
        <w:jc w:val="both"/>
      </w:pPr>
      <w:r w:rsidRPr="008E34BA">
        <w:t>4.2. Tiekėjo pasiūlymas bei kita korespondencija pateikiama valstybine kalba</w:t>
      </w:r>
      <w:r w:rsidR="000802E1" w:rsidRPr="008E34BA">
        <w:t>.</w:t>
      </w:r>
    </w:p>
    <w:p w:rsidR="008A4AAB" w:rsidRPr="004A5C08" w:rsidRDefault="008A4AAB" w:rsidP="0001062B">
      <w:pPr>
        <w:widowControl w:val="0"/>
        <w:tabs>
          <w:tab w:val="right" w:pos="10773"/>
        </w:tabs>
        <w:autoSpaceDE w:val="0"/>
        <w:autoSpaceDN w:val="0"/>
        <w:adjustRightInd w:val="0"/>
        <w:ind w:firstLine="709"/>
        <w:jc w:val="both"/>
      </w:pPr>
      <w:r w:rsidRPr="004A5C08">
        <w:t xml:space="preserve">4.3. Pasiūlymą pateikti iki </w:t>
      </w:r>
      <w:r w:rsidR="004360F4" w:rsidRPr="004A5C08">
        <w:rPr>
          <w:bCs/>
        </w:rPr>
        <w:t>CVP IS nurodyto termino</w:t>
      </w:r>
      <w:r w:rsidRPr="004A5C08">
        <w:rPr>
          <w:bCs/>
        </w:rPr>
        <w:t>.</w:t>
      </w:r>
      <w:r w:rsidRPr="004A5C08">
        <w:t xml:space="preserve"> Vėliau gauti pasiūlymai nebus priimami.</w:t>
      </w:r>
    </w:p>
    <w:p w:rsidR="008A4AAB" w:rsidRPr="004A5C08" w:rsidRDefault="008A4AAB" w:rsidP="0001062B">
      <w:pPr>
        <w:widowControl w:val="0"/>
        <w:tabs>
          <w:tab w:val="left" w:pos="709"/>
          <w:tab w:val="right" w:pos="10773"/>
        </w:tabs>
        <w:autoSpaceDE w:val="0"/>
        <w:autoSpaceDN w:val="0"/>
        <w:adjustRightInd w:val="0"/>
        <w:ind w:firstLine="709"/>
        <w:jc w:val="both"/>
      </w:pPr>
      <w:r w:rsidRPr="004A5C08">
        <w:t xml:space="preserve">4.4. Perkančioji organizacija turi teisę pratęsti pasiūlymo pateikimo terminą. Apie naują pasiūlymų pateikimo terminą perkančioji organizacija praneša </w:t>
      </w:r>
      <w:r w:rsidR="008608FF">
        <w:t xml:space="preserve">raštu (elektroninėmis priemonėmis) </w:t>
      </w:r>
      <w:r w:rsidRPr="004A5C08">
        <w:t xml:space="preserve">visiems </w:t>
      </w:r>
      <w:r w:rsidR="004360F4" w:rsidRPr="004A5C08">
        <w:t xml:space="preserve">užsiregistravusiems </w:t>
      </w:r>
      <w:r w:rsidRPr="004A5C08">
        <w:t>tiekėjams.</w:t>
      </w:r>
    </w:p>
    <w:p w:rsidR="008A4AAB" w:rsidRPr="004A5C08" w:rsidRDefault="008A4AAB" w:rsidP="0001062B">
      <w:pPr>
        <w:widowControl w:val="0"/>
        <w:tabs>
          <w:tab w:val="right" w:pos="10773"/>
        </w:tabs>
        <w:autoSpaceDE w:val="0"/>
        <w:autoSpaceDN w:val="0"/>
        <w:adjustRightInd w:val="0"/>
        <w:ind w:firstLine="709"/>
        <w:jc w:val="both"/>
      </w:pPr>
      <w:r w:rsidRPr="004A5C08">
        <w:t>4.5. Dokumentai, kurių reikalaujama pirkimo sąlygose ir kuriuos tiekėjas turi tik popierine forma, teikiami nuskenuoti juos prisegant prie elektroninio pasiūlymo.</w:t>
      </w:r>
    </w:p>
    <w:p w:rsidR="008A4AAB" w:rsidRPr="004A5C08" w:rsidRDefault="008A4AAB" w:rsidP="0001062B">
      <w:pPr>
        <w:widowControl w:val="0"/>
        <w:tabs>
          <w:tab w:val="right" w:pos="10773"/>
        </w:tabs>
        <w:autoSpaceDE w:val="0"/>
        <w:autoSpaceDN w:val="0"/>
        <w:adjustRightInd w:val="0"/>
        <w:ind w:firstLine="709"/>
        <w:jc w:val="both"/>
      </w:pPr>
      <w:r w:rsidRPr="004A5C08">
        <w:t>4.6. Perkančioji organizacija nereikalauja, kad pateikti pasiūlymai būtų pasirašyti saugiu elektroniniu parašu.</w:t>
      </w:r>
    </w:p>
    <w:p w:rsidR="00136778" w:rsidRDefault="008A4AAB" w:rsidP="00136778">
      <w:pPr>
        <w:widowControl w:val="0"/>
        <w:tabs>
          <w:tab w:val="right" w:pos="10773"/>
        </w:tabs>
        <w:autoSpaceDE w:val="0"/>
        <w:autoSpaceDN w:val="0"/>
        <w:adjustRightInd w:val="0"/>
        <w:ind w:firstLine="709"/>
        <w:jc w:val="both"/>
      </w:pPr>
      <w:r w:rsidRPr="004A5C08">
        <w:t>4.7. Perkančioji organizacija neatsako už nenumatytus atvejus, dėl kurių pasiūlymai ne</w:t>
      </w:r>
      <w:r w:rsidR="005E24DB" w:rsidRPr="004A5C08">
        <w:t>buvo gauti ar gauti pavėluotai.</w:t>
      </w:r>
    </w:p>
    <w:p w:rsidR="00136778" w:rsidRPr="004A5C08" w:rsidRDefault="00136778" w:rsidP="00136778">
      <w:pPr>
        <w:widowControl w:val="0"/>
        <w:tabs>
          <w:tab w:val="right" w:pos="10773"/>
        </w:tabs>
        <w:autoSpaceDE w:val="0"/>
        <w:autoSpaceDN w:val="0"/>
        <w:adjustRightInd w:val="0"/>
        <w:ind w:firstLine="709"/>
        <w:jc w:val="both"/>
      </w:pPr>
      <w:r>
        <w:t xml:space="preserve">4.8. </w:t>
      </w:r>
      <w:r w:rsidRPr="00045876">
        <w:t>Pardavėjas gali pateikti tik vieną pasiūlymą visam pirkimo objektui.</w:t>
      </w:r>
    </w:p>
    <w:p w:rsidR="005E24DB" w:rsidRPr="004A5C08" w:rsidRDefault="005E24DB" w:rsidP="0001062B">
      <w:pPr>
        <w:widowControl w:val="0"/>
        <w:tabs>
          <w:tab w:val="right" w:pos="10773"/>
        </w:tabs>
        <w:autoSpaceDE w:val="0"/>
        <w:autoSpaceDN w:val="0"/>
        <w:adjustRightInd w:val="0"/>
        <w:ind w:firstLine="709"/>
        <w:jc w:val="both"/>
      </w:pPr>
      <w:r w:rsidRPr="00C265C6">
        <w:t>4.</w:t>
      </w:r>
      <w:r w:rsidR="00136778">
        <w:t>9</w:t>
      </w:r>
      <w:r w:rsidRPr="00C265C6">
        <w:t xml:space="preserve">. Pasiūlymai gali būti pateikiami iki </w:t>
      </w:r>
      <w:r w:rsidR="008608FF" w:rsidRPr="00C265C6">
        <w:rPr>
          <w:b/>
          <w:bCs/>
        </w:rPr>
        <w:t>CVP IS nurodyto termino</w:t>
      </w:r>
      <w:r w:rsidRPr="00C265C6">
        <w:rPr>
          <w:b/>
          <w:bCs/>
        </w:rPr>
        <w:t>.</w:t>
      </w:r>
      <w:r w:rsidRPr="00C265C6">
        <w:t xml:space="preserve"> Iki pasiūlymų pateikimo termino pabaigos teikėjas gali pakeisti arba atšaukti savo pasiūlymą (naudojantis CVP IS priemonėmis). Pasibaigus pasiūlymų pateikimo terminui, teikėjas</w:t>
      </w:r>
      <w:r w:rsidRPr="004A5C08">
        <w:t xml:space="preserve"> savo pasiūlymo atsiimti negali.</w:t>
      </w:r>
    </w:p>
    <w:p w:rsidR="0056660B" w:rsidRPr="003145AF" w:rsidRDefault="00BB79FE" w:rsidP="00272E8D">
      <w:pPr>
        <w:widowControl w:val="0"/>
        <w:tabs>
          <w:tab w:val="right" w:pos="10773"/>
        </w:tabs>
        <w:autoSpaceDE w:val="0"/>
        <w:autoSpaceDN w:val="0"/>
        <w:adjustRightInd w:val="0"/>
        <w:ind w:firstLine="709"/>
        <w:jc w:val="both"/>
      </w:pPr>
      <w:r>
        <w:t>4.</w:t>
      </w:r>
      <w:r w:rsidR="00136778">
        <w:t>10</w:t>
      </w:r>
      <w:r w:rsidR="0056660B" w:rsidRPr="003145AF">
        <w:t xml:space="preserve">. Kainos turi būti pateiktos </w:t>
      </w:r>
      <w:r w:rsidR="0056660B" w:rsidRPr="003145AF">
        <w:rPr>
          <w:b/>
        </w:rPr>
        <w:t>eurais</w:t>
      </w:r>
      <w:r w:rsidR="0056660B" w:rsidRPr="003145AF">
        <w:t xml:space="preserve"> su PVM mokesčiu. Į pateiktą kainą turi būti įskaityti visi mokesčiai ir papildomos išlaidos, tokios kaip transportavimo/pristatymo, draudimo, muitų bei kitos, kurios atsiranda vykdant </w:t>
      </w:r>
      <w:r w:rsidR="00703A8A">
        <w:t>prekių</w:t>
      </w:r>
      <w:r w:rsidR="0056660B" w:rsidRPr="003145AF">
        <w:t xml:space="preserve"> viešojo pirkimo - pardavimo sutartį.</w:t>
      </w:r>
    </w:p>
    <w:p w:rsidR="0056660B" w:rsidRPr="00144DA9" w:rsidRDefault="0056660B" w:rsidP="0056660B">
      <w:pPr>
        <w:ind w:firstLine="720"/>
        <w:jc w:val="both"/>
      </w:pPr>
      <w:r w:rsidRPr="00144DA9">
        <w:lastRenderedPageBreak/>
        <w:t>4.1</w:t>
      </w:r>
      <w:r w:rsidR="00136778">
        <w:t>1</w:t>
      </w:r>
      <w:r w:rsidRPr="00144DA9">
        <w:t xml:space="preserve">. </w:t>
      </w:r>
      <w:r w:rsidR="003145AF" w:rsidRPr="00144DA9">
        <w:t>P</w:t>
      </w:r>
      <w:r w:rsidRPr="00144DA9">
        <w:t>asiūlyme turi būti nurodytas jo galiojimo terminas. Pasiūlymas turi g</w:t>
      </w:r>
      <w:r w:rsidR="00A302B5" w:rsidRPr="00144DA9">
        <w:t xml:space="preserve">alioti ne trumpiau nei </w:t>
      </w:r>
      <w:r w:rsidR="00136778">
        <w:t>3</w:t>
      </w:r>
      <w:r w:rsidR="00A302B5" w:rsidRPr="00144DA9">
        <w:t>0 dienų.</w:t>
      </w:r>
      <w:r w:rsidR="009370C0" w:rsidRPr="00144DA9">
        <w:t xml:space="preserve"> Jei pasiūlyme nėra nurodytas jo galiojimo terminas, laikoma kad pasiūlymas galioja </w:t>
      </w:r>
      <w:r w:rsidR="00136778">
        <w:t>3</w:t>
      </w:r>
      <w:r w:rsidR="009370C0" w:rsidRPr="00144DA9">
        <w:t>0 dienų.</w:t>
      </w:r>
    </w:p>
    <w:p w:rsidR="00136778" w:rsidRPr="00760F3A" w:rsidRDefault="00136778" w:rsidP="00136778">
      <w:pPr>
        <w:ind w:firstLine="720"/>
        <w:jc w:val="both"/>
      </w:pPr>
      <w:r w:rsidRPr="00045876">
        <w:t>4.1</w:t>
      </w:r>
      <w:r>
        <w:t>2</w:t>
      </w:r>
      <w:r w:rsidRPr="00045876">
        <w:t xml:space="preserve">. Bet kokia informacija, prašymai paaiškinti apklausos sąlygas, apklausos sąlygų paaiškinimai, pranešimai ar kitas perkančiosios organizacijos ir pardavėjo susirašinėjimas yra vykdomas tik CVP IS susirašinėjimo priemonėmis. </w:t>
      </w:r>
      <w:r w:rsidRPr="00045876">
        <w:rPr>
          <w:b/>
        </w:rPr>
        <w:t>Perkančioji organizacija atsako į kiekvieną pardavėjo rašytinį prašymą paaiškinti konkurso sąlygas, jeigu gautas raštu CVP IS</w:t>
      </w:r>
      <w:r w:rsidRPr="00045876">
        <w:t xml:space="preserve"> </w:t>
      </w:r>
      <w:r w:rsidRPr="00045876">
        <w:rPr>
          <w:b/>
        </w:rPr>
        <w:t xml:space="preserve">priemonėmis </w:t>
      </w:r>
      <w:r w:rsidRPr="00045876">
        <w:rPr>
          <w:b/>
          <w:u w:val="single"/>
        </w:rPr>
        <w:t>ne vėliau kaip likus 2 dienoms</w:t>
      </w:r>
      <w:r w:rsidRPr="00045876">
        <w:rPr>
          <w:b/>
        </w:rPr>
        <w:t xml:space="preserve"> iki pasiūlymų pateikimo termino pabaigos. </w:t>
      </w:r>
      <w:r w:rsidRPr="00045876">
        <w:t xml:space="preserve">Perkančioji organizacija, atsakydama pardavėjui, kartu siunčia </w:t>
      </w:r>
      <w:r w:rsidRPr="00760F3A">
        <w:t>paaiškinimus ir visiems kitiems pardavėjams, kuriems ji pateikė konkurso sąlygas, bet nenurodo, iš ko gavo prašymą duoti paaiškinimą. Atsakymas siunčiamas taip, kad pardavėjas jį gautų ne vėliau kaip likus 1 dienai iki pasiūlymų pateikimo termino pabaigos.</w:t>
      </w:r>
    </w:p>
    <w:p w:rsidR="00136778" w:rsidRPr="00760F3A" w:rsidRDefault="00136778" w:rsidP="00136778">
      <w:pPr>
        <w:ind w:firstLine="720"/>
        <w:jc w:val="both"/>
      </w:pPr>
      <w:r w:rsidRPr="00760F3A">
        <w:t>4.1</w:t>
      </w:r>
      <w:r>
        <w:t>3</w:t>
      </w:r>
      <w:r w:rsidRPr="00760F3A">
        <w:t>. Pardavėjams nėra leidžiama pateikti alternatyvių pasiūlymų. Pardavėjui pateikus alternatyvų pasiūlymą, jo pasiūlymas ir alternatyvus pasiūlymas (alternatyvūs pasiūlymai) bus atmesti.</w:t>
      </w:r>
    </w:p>
    <w:p w:rsidR="00136778" w:rsidRPr="00760F3A" w:rsidRDefault="00136778" w:rsidP="00136778">
      <w:pPr>
        <w:ind w:firstLine="720"/>
        <w:jc w:val="both"/>
      </w:pPr>
      <w:r w:rsidRPr="00760F3A">
        <w:t>4.1</w:t>
      </w:r>
      <w:r>
        <w:t>4</w:t>
      </w:r>
      <w:r w:rsidRPr="00760F3A">
        <w:t>. Pardavėjas, pateikdamas pasiūlymą, turi siūlyti visą nurodytą prekių kiekį. Pardavėjo, pasiūliusio ne visą prekių kiekį, pasiūlymas bus atmestas.</w:t>
      </w:r>
    </w:p>
    <w:p w:rsidR="00136778" w:rsidRPr="00760F3A" w:rsidRDefault="00136778" w:rsidP="00136778">
      <w:pPr>
        <w:pStyle w:val="BodyTextIndent3"/>
        <w:tabs>
          <w:tab w:val="left" w:pos="993"/>
        </w:tabs>
        <w:spacing w:after="0"/>
        <w:ind w:firstLine="426"/>
        <w:jc w:val="both"/>
        <w:rPr>
          <w:sz w:val="24"/>
          <w:szCs w:val="24"/>
        </w:rPr>
      </w:pPr>
      <w:r w:rsidRPr="00760F3A">
        <w:rPr>
          <w:sz w:val="24"/>
          <w:szCs w:val="24"/>
        </w:rPr>
        <w:t>4.1</w:t>
      </w:r>
      <w:r>
        <w:rPr>
          <w:sz w:val="24"/>
          <w:szCs w:val="24"/>
        </w:rPr>
        <w:t>5</w:t>
      </w:r>
      <w:r w:rsidRPr="00760F3A">
        <w:rPr>
          <w:sz w:val="24"/>
          <w:szCs w:val="24"/>
        </w:rPr>
        <w:t>.</w:t>
      </w:r>
      <w:r w:rsidRPr="00760F3A">
        <w:rPr>
          <w:b/>
          <w:sz w:val="24"/>
          <w:szCs w:val="24"/>
        </w:rPr>
        <w:t xml:space="preserve"> Pasiūlyme turi būti</w:t>
      </w:r>
      <w:r w:rsidRPr="00760F3A">
        <w:rPr>
          <w:sz w:val="24"/>
          <w:szCs w:val="24"/>
        </w:rPr>
        <w:t>:</w:t>
      </w:r>
    </w:p>
    <w:p w:rsidR="00136778" w:rsidRPr="00760F3A" w:rsidRDefault="00136778" w:rsidP="00136778">
      <w:pPr>
        <w:tabs>
          <w:tab w:val="left" w:pos="567"/>
        </w:tabs>
        <w:ind w:firstLine="720"/>
        <w:jc w:val="both"/>
      </w:pPr>
      <w:r w:rsidRPr="00760F3A">
        <w:t>4.1</w:t>
      </w:r>
      <w:r>
        <w:t>5</w:t>
      </w:r>
      <w:r w:rsidRPr="00760F3A">
        <w:t xml:space="preserve">.1. pardavėjo pasiūlymas, parengtas pagal apklausos sąlygas priedo </w:t>
      </w:r>
      <w:r w:rsidRPr="00760F3A">
        <w:rPr>
          <w:b/>
        </w:rPr>
        <w:t xml:space="preserve">Nr. 2 </w:t>
      </w:r>
      <w:r w:rsidRPr="00760F3A">
        <w:t xml:space="preserve">pateikta pasiūlymo formą. Kaina nurodoma eurais (suapvalinant iki dviejų skaičių po kablelio). Į kainą turi būti įskaičiuota PVM, kiti mokesčiai, pristatymo bei kitos išlaidos, reikalingos tinkamam sutarties įvykdymui. Jei pardavėjas yra ne PVM mokėtojas, turi apie tai nurodyti pasiūlyme, nurodant juridinį pagrindą. </w:t>
      </w:r>
    </w:p>
    <w:p w:rsidR="00136778" w:rsidRPr="00760F3A" w:rsidRDefault="00136778" w:rsidP="00136778">
      <w:pPr>
        <w:tabs>
          <w:tab w:val="left" w:pos="567"/>
        </w:tabs>
        <w:ind w:firstLine="720"/>
        <w:jc w:val="both"/>
      </w:pPr>
      <w:r w:rsidRPr="00760F3A">
        <w:t>4.1</w:t>
      </w:r>
      <w:r>
        <w:t>5.</w:t>
      </w:r>
      <w:r w:rsidRPr="00760F3A">
        <w:t xml:space="preserve">2. nurodyta, kuri informacijos dalis pasiūlyme yra </w:t>
      </w:r>
      <w:r w:rsidRPr="00760F3A">
        <w:rPr>
          <w:b/>
        </w:rPr>
        <w:t>konfidenciali</w:t>
      </w:r>
      <w:r w:rsidRPr="00760F3A">
        <w:t>. Pardavėjai, nurodydami konfidencialią informaciją turi atsižvelgti į Viešųjų pirkimų įstatymo 20 straipsnio reikalavimus.</w:t>
      </w:r>
    </w:p>
    <w:p w:rsidR="00136778" w:rsidRPr="00760F3A" w:rsidRDefault="00136778" w:rsidP="00136778">
      <w:pPr>
        <w:tabs>
          <w:tab w:val="left" w:pos="993"/>
        </w:tabs>
        <w:ind w:firstLine="720"/>
        <w:jc w:val="both"/>
      </w:pPr>
      <w:r w:rsidRPr="00760F3A">
        <w:t>4.1</w:t>
      </w:r>
      <w:r w:rsidR="00CE2239">
        <w:t>6</w:t>
      </w:r>
      <w:r w:rsidRPr="00760F3A">
        <w:t>. Pardavėjo teikiamas pasiūlymas gali būti užšifruojamas. Pardavėjas, nusprendęs pateikti užšifruotą pasiūlymą, turi:</w:t>
      </w:r>
    </w:p>
    <w:p w:rsidR="00136778" w:rsidRPr="00760F3A" w:rsidRDefault="00136778" w:rsidP="00136778">
      <w:pPr>
        <w:tabs>
          <w:tab w:val="left" w:pos="567"/>
          <w:tab w:val="left" w:pos="993"/>
        </w:tabs>
        <w:ind w:firstLine="720"/>
        <w:jc w:val="both"/>
      </w:pPr>
      <w:r w:rsidRPr="00760F3A">
        <w:t>4.1</w:t>
      </w:r>
      <w:r w:rsidR="00CE2239">
        <w:t>6</w:t>
      </w:r>
      <w:r w:rsidRPr="00760F3A">
        <w:t xml:space="preserve">.1. iki pasiūlymų pateikimo termino pabaigos naudodamasis CVP IS priemonėmis </w:t>
      </w:r>
      <w:r w:rsidRPr="00760F3A">
        <w:rPr>
          <w:iCs/>
        </w:rPr>
        <w:t xml:space="preserve">pateikti užšifruotą pasiūlymą (užšifruojamas </w:t>
      </w:r>
      <w:r w:rsidRPr="00760F3A">
        <w:t>visas pasiūlymas arba pasiūlymo dokumentas, kuriame nurodyta pasiūlymo kaina)</w:t>
      </w:r>
      <w:r w:rsidRPr="00760F3A">
        <w:rPr>
          <w:iCs/>
        </w:rPr>
        <w:t xml:space="preserve">. </w:t>
      </w:r>
      <w:r w:rsidRPr="00760F3A">
        <w:t xml:space="preserve">Instrukcija, kaip pardavėjui užšifruoti pasiūlymą galima rasti </w:t>
      </w:r>
      <w:r w:rsidRPr="00136778">
        <w:t>interneto svetainėje</w:t>
      </w:r>
      <w:r w:rsidRPr="00760F3A">
        <w:t>.</w:t>
      </w:r>
    </w:p>
    <w:p w:rsidR="00136778" w:rsidRPr="00760F3A" w:rsidRDefault="00136778" w:rsidP="00136778">
      <w:pPr>
        <w:tabs>
          <w:tab w:val="left" w:pos="993"/>
        </w:tabs>
        <w:ind w:firstLine="720"/>
        <w:jc w:val="both"/>
      </w:pPr>
      <w:r w:rsidRPr="00760F3A">
        <w:t>4.1</w:t>
      </w:r>
      <w:r w:rsidR="00CE2239">
        <w:t>6</w:t>
      </w:r>
      <w:r w:rsidRPr="00760F3A">
        <w:t xml:space="preserve">.2. iki vokų atplėšimo procedūros pradžios CVP IS susirašinėjimo priemonėmis pateikti slaptažodį, su kuriuo perkančioji organizacija galės iššifruoti pateiktą pasiūlymą. Iškilus CVP IS techninėms problemoms, kai pardavėjas neturi galimybės pateikti slaptažodžio per CVP IS susirašinėjimo priemonę, pardavėjas turi teisę slaptažodį pateikti kitomis priemonėmis pasirinktinai: perkančiosios organizacijos oficialiu elektroniniu paštu, faksu arba raštu. Tokiu atveju pardavėjas turėtų būti aktyvus ir įsitikinti, kad pateiktas slaptažodis laiku pasiekė adresatą (pavyzdžiui, susisiekęs su perkančiąja organizacija oficialiu jos telefonu ir (arba) kitais būdais). </w:t>
      </w:r>
    </w:p>
    <w:p w:rsidR="00136778" w:rsidRPr="00760F3A" w:rsidRDefault="00136778" w:rsidP="00136778">
      <w:pPr>
        <w:tabs>
          <w:tab w:val="left" w:pos="993"/>
        </w:tabs>
        <w:ind w:firstLine="720"/>
        <w:jc w:val="both"/>
      </w:pPr>
      <w:r w:rsidRPr="00760F3A">
        <w:t>4.1</w:t>
      </w:r>
      <w:r w:rsidR="00CE2239">
        <w:t>6</w:t>
      </w:r>
      <w:r w:rsidRPr="00760F3A">
        <w:t>.3. Pardavėjui užšifravus visą pasiūlymą ir iki vokų atplėšimo procedūros (posėdžio) pradžios nepateikus (dėl jo paties kaltės) slaptažodžio arba pateikus neteisingą slaptažodį, kuriuo naudodamasi perkančioji organizacija negalėjo iššifruoti pasiūlymo, pasiūlymas laikomas nepateiktu ir nėra vertinamas. Jeigu nurodytu atveju teikėjas užšifravo tik pasiūlymo dokumentą, kuriame nurodyta pasiūlymo kaina, o kitus pasiūlymo dokumentus pateikė neužšifruotus – perkančioji organizacija teikėjo pasiūlymą atmeta kaip neatitinkantį pirkimo dokumentuose nustatytų reikalavimų (teikėjas nepateikė pasiūlymo kainos).</w:t>
      </w:r>
    </w:p>
    <w:p w:rsidR="00136778" w:rsidRPr="003145AF" w:rsidRDefault="00136778" w:rsidP="00A302B5">
      <w:pPr>
        <w:ind w:firstLine="720"/>
        <w:jc w:val="both"/>
      </w:pPr>
    </w:p>
    <w:p w:rsidR="008A4AAB" w:rsidRPr="003145AF" w:rsidRDefault="008A4AAB" w:rsidP="00136778">
      <w:pPr>
        <w:keepNext/>
        <w:widowControl w:val="0"/>
        <w:tabs>
          <w:tab w:val="right" w:pos="10773"/>
        </w:tabs>
        <w:autoSpaceDE w:val="0"/>
        <w:autoSpaceDN w:val="0"/>
        <w:adjustRightInd w:val="0"/>
        <w:spacing w:before="360" w:after="360"/>
        <w:ind w:firstLine="720"/>
        <w:jc w:val="center"/>
        <w:rPr>
          <w:b/>
          <w:bCs/>
        </w:rPr>
      </w:pPr>
      <w:r w:rsidRPr="003145AF">
        <w:rPr>
          <w:b/>
          <w:bCs/>
        </w:rPr>
        <w:t>V. PASIŪLYMŲ GALIOJIMO UŽTIKRINIMAS</w:t>
      </w:r>
    </w:p>
    <w:p w:rsidR="008A4AAB" w:rsidRPr="003145AF" w:rsidRDefault="008A4AAB" w:rsidP="00A67152">
      <w:pPr>
        <w:widowControl w:val="0"/>
        <w:tabs>
          <w:tab w:val="right" w:pos="10773"/>
        </w:tabs>
        <w:autoSpaceDE w:val="0"/>
        <w:autoSpaceDN w:val="0"/>
        <w:adjustRightInd w:val="0"/>
        <w:ind w:firstLine="720"/>
        <w:jc w:val="both"/>
      </w:pPr>
      <w:r w:rsidRPr="003145AF">
        <w:t>5.1. Perkančioji organizacija nereikalauja pasiūlymo galiojimo užtikrinimo.</w:t>
      </w:r>
    </w:p>
    <w:p w:rsidR="008A4AAB" w:rsidRPr="003145AF" w:rsidRDefault="00AF340B" w:rsidP="00A67152">
      <w:pPr>
        <w:keepNext/>
        <w:widowControl w:val="0"/>
        <w:tabs>
          <w:tab w:val="right" w:pos="10773"/>
        </w:tabs>
        <w:autoSpaceDE w:val="0"/>
        <w:autoSpaceDN w:val="0"/>
        <w:adjustRightInd w:val="0"/>
        <w:spacing w:before="360" w:after="360"/>
        <w:ind w:firstLine="720"/>
        <w:jc w:val="center"/>
        <w:rPr>
          <w:b/>
          <w:bCs/>
        </w:rPr>
      </w:pPr>
      <w:r w:rsidRPr="003145AF">
        <w:rPr>
          <w:b/>
          <w:bCs/>
        </w:rPr>
        <w:t xml:space="preserve">VI. SUSIPAŽINIMO SU CVP IS </w:t>
      </w:r>
      <w:r w:rsidR="008A4AAB" w:rsidRPr="003145AF">
        <w:rPr>
          <w:b/>
          <w:bCs/>
        </w:rPr>
        <w:t>PRIEMONĖMIS GAUTAIS PASIŪLYMAIS PROCEDŪROS</w:t>
      </w:r>
    </w:p>
    <w:p w:rsidR="008A4AAB" w:rsidRPr="003145AF" w:rsidRDefault="008A4AAB" w:rsidP="00F43080">
      <w:pPr>
        <w:widowControl w:val="0"/>
        <w:tabs>
          <w:tab w:val="right" w:pos="10773"/>
        </w:tabs>
        <w:autoSpaceDE w:val="0"/>
        <w:autoSpaceDN w:val="0"/>
        <w:adjustRightInd w:val="0"/>
        <w:ind w:firstLine="709"/>
        <w:jc w:val="both"/>
        <w:rPr>
          <w:b/>
          <w:bCs/>
        </w:rPr>
      </w:pPr>
      <w:r w:rsidRPr="003145AF">
        <w:t xml:space="preserve">6.1. Su CVP IS priemonėmis teiktais tiekėjų pasiūlymais susipažinimas vyks </w:t>
      </w:r>
      <w:r w:rsidR="004360F4" w:rsidRPr="003145AF">
        <w:rPr>
          <w:bCs/>
        </w:rPr>
        <w:t>CVP IS nurodytu laiku</w:t>
      </w:r>
      <w:r w:rsidR="004360F4" w:rsidRPr="003145AF">
        <w:rPr>
          <w:b/>
          <w:bCs/>
        </w:rPr>
        <w:t xml:space="preserve"> </w:t>
      </w:r>
      <w:r w:rsidRPr="003145AF">
        <w:t>elektroniniu būdu</w:t>
      </w:r>
      <w:r w:rsidR="001F2690" w:rsidRPr="003145AF">
        <w:t>.</w:t>
      </w:r>
    </w:p>
    <w:p w:rsidR="00DF77D8" w:rsidRPr="00434B2E" w:rsidRDefault="00CC5084" w:rsidP="00F43080">
      <w:pPr>
        <w:widowControl w:val="0"/>
        <w:tabs>
          <w:tab w:val="right" w:pos="10773"/>
        </w:tabs>
        <w:autoSpaceDE w:val="0"/>
        <w:autoSpaceDN w:val="0"/>
        <w:adjustRightInd w:val="0"/>
        <w:ind w:firstLine="709"/>
        <w:jc w:val="both"/>
      </w:pPr>
      <w:r w:rsidRPr="00434B2E">
        <w:t xml:space="preserve">6.2. </w:t>
      </w:r>
      <w:r w:rsidR="008A4AAB" w:rsidRPr="00434B2E">
        <w:t xml:space="preserve">Pasiūlymų nagrinėjimo, vertinimo ir palyginimo procedūras atlieka </w:t>
      </w:r>
      <w:r w:rsidR="00261AD9">
        <w:t xml:space="preserve">pirkimo </w:t>
      </w:r>
      <w:r w:rsidR="00E868BD">
        <w:t>organizatorius</w:t>
      </w:r>
      <w:r w:rsidR="00242D60" w:rsidRPr="00434B2E">
        <w:t xml:space="preserve"> </w:t>
      </w:r>
      <w:r w:rsidR="008A4AAB" w:rsidRPr="00434B2E">
        <w:t>konfidencialiai</w:t>
      </w:r>
      <w:r w:rsidR="00AF340B" w:rsidRPr="00434B2E">
        <w:t>, t.</w:t>
      </w:r>
      <w:r w:rsidR="00434B2E" w:rsidRPr="00434B2E">
        <w:t xml:space="preserve"> </w:t>
      </w:r>
      <w:r w:rsidR="00AF340B" w:rsidRPr="00434B2E">
        <w:t>y.</w:t>
      </w:r>
      <w:r w:rsidR="008A4AAB" w:rsidRPr="00434B2E">
        <w:t xml:space="preserve"> tiekėjams ar jų įgaliotiems atstovams nedalyvaujant.</w:t>
      </w:r>
    </w:p>
    <w:p w:rsidR="008A4AAB" w:rsidRPr="00434B2E" w:rsidRDefault="00DF77D8" w:rsidP="00F43080">
      <w:pPr>
        <w:widowControl w:val="0"/>
        <w:tabs>
          <w:tab w:val="right" w:pos="10773"/>
        </w:tabs>
        <w:autoSpaceDE w:val="0"/>
        <w:autoSpaceDN w:val="0"/>
        <w:adjustRightInd w:val="0"/>
        <w:ind w:firstLine="709"/>
        <w:jc w:val="both"/>
      </w:pPr>
      <w:r w:rsidRPr="00434B2E">
        <w:t xml:space="preserve">6.3. </w:t>
      </w:r>
      <w:r w:rsidR="008A4AAB" w:rsidRPr="00434B2E">
        <w:t>Pasiūlymus CVP IS priemonėmis pateikusiems tiekėjams perkančioji organizacija prane</w:t>
      </w:r>
      <w:r w:rsidR="004360F4" w:rsidRPr="00434B2E">
        <w:t>ša</w:t>
      </w:r>
      <w:r w:rsidR="008A4AAB" w:rsidRPr="00434B2E">
        <w:t xml:space="preserve"> apie pateiktų pasiūlymų įvertinimą</w:t>
      </w:r>
      <w:r w:rsidR="008A6AF1" w:rsidRPr="00434B2E">
        <w:t xml:space="preserve"> </w:t>
      </w:r>
      <w:r w:rsidR="007D0E77">
        <w:t>Į</w:t>
      </w:r>
      <w:r w:rsidR="008A6AF1" w:rsidRPr="00434B2E">
        <w:t xml:space="preserve">statymo </w:t>
      </w:r>
      <w:r w:rsidR="004360F4" w:rsidRPr="00434B2E">
        <w:t xml:space="preserve">bei pirkimo taisyklių </w:t>
      </w:r>
      <w:r w:rsidR="008A6AF1" w:rsidRPr="00434B2E">
        <w:t>nustatyta tvarka.</w:t>
      </w:r>
    </w:p>
    <w:p w:rsidR="008A4AAB" w:rsidRPr="00064870" w:rsidRDefault="008A4AAB" w:rsidP="00A67152">
      <w:pPr>
        <w:keepNext/>
        <w:widowControl w:val="0"/>
        <w:tabs>
          <w:tab w:val="right" w:pos="10773"/>
        </w:tabs>
        <w:autoSpaceDE w:val="0"/>
        <w:autoSpaceDN w:val="0"/>
        <w:adjustRightInd w:val="0"/>
        <w:spacing w:before="360" w:after="360"/>
        <w:ind w:firstLine="720"/>
        <w:jc w:val="center"/>
        <w:rPr>
          <w:b/>
          <w:bCs/>
        </w:rPr>
      </w:pPr>
      <w:r w:rsidRPr="00064870">
        <w:rPr>
          <w:b/>
          <w:bCs/>
        </w:rPr>
        <w:lastRenderedPageBreak/>
        <w:t>VII. PASIŪLYMŲ NAGRINĖJIMAS IR PASIŪLYMŲ ATMETIMO PRIEŽASTYS</w:t>
      </w:r>
    </w:p>
    <w:p w:rsidR="008A4AAB" w:rsidRPr="00064870" w:rsidRDefault="008A4AAB" w:rsidP="00A67152">
      <w:pPr>
        <w:widowControl w:val="0"/>
        <w:tabs>
          <w:tab w:val="right" w:pos="10773"/>
        </w:tabs>
        <w:autoSpaceDE w:val="0"/>
        <w:autoSpaceDN w:val="0"/>
        <w:adjustRightInd w:val="0"/>
        <w:ind w:firstLine="720"/>
        <w:jc w:val="both"/>
      </w:pPr>
      <w:r w:rsidRPr="00064870">
        <w:t>7.1. Pateiktus pasiūlymus nagrinėja ir vertina</w:t>
      </w:r>
      <w:r w:rsidR="00AF340B" w:rsidRPr="00064870">
        <w:t xml:space="preserve"> Perkančiosios organizacijos</w:t>
      </w:r>
      <w:r w:rsidR="004360F4" w:rsidRPr="00064870">
        <w:t xml:space="preserve"> įsakymu</w:t>
      </w:r>
      <w:r w:rsidRPr="00064870">
        <w:t xml:space="preserve"> </w:t>
      </w:r>
      <w:r w:rsidR="00242D60" w:rsidRPr="00064870">
        <w:t>paskirta</w:t>
      </w:r>
      <w:r w:rsidR="001B59E1">
        <w:t>s</w:t>
      </w:r>
      <w:r w:rsidR="00242D60" w:rsidRPr="00064870">
        <w:t xml:space="preserve"> </w:t>
      </w:r>
      <w:r w:rsidR="001E70FE">
        <w:t>pirkimo organizatorius</w:t>
      </w:r>
      <w:r w:rsidR="004360F4" w:rsidRPr="00064870">
        <w:t xml:space="preserve">. </w:t>
      </w:r>
      <w:r w:rsidR="00013332">
        <w:t>Ji</w:t>
      </w:r>
      <w:r w:rsidR="00E868BD">
        <w:t>s</w:t>
      </w:r>
      <w:r w:rsidR="00825952" w:rsidRPr="00064870">
        <w:rPr>
          <w:b/>
        </w:rPr>
        <w:t xml:space="preserve"> </w:t>
      </w:r>
      <w:r w:rsidR="009479BA" w:rsidRPr="00064870">
        <w:t>vertin</w:t>
      </w:r>
      <w:r w:rsidR="00825952" w:rsidRPr="00064870">
        <w:t>a:</w:t>
      </w:r>
    </w:p>
    <w:p w:rsidR="008A4AAB" w:rsidRPr="00064870" w:rsidRDefault="008A4AAB" w:rsidP="00A67152">
      <w:pPr>
        <w:keepNext/>
        <w:widowControl w:val="0"/>
        <w:tabs>
          <w:tab w:val="right" w:pos="10773"/>
        </w:tabs>
        <w:autoSpaceDE w:val="0"/>
        <w:autoSpaceDN w:val="0"/>
        <w:adjustRightInd w:val="0"/>
        <w:ind w:firstLine="720"/>
        <w:jc w:val="both"/>
      </w:pPr>
      <w:r w:rsidRPr="00064870">
        <w:t>7.</w:t>
      </w:r>
      <w:r w:rsidR="00825952" w:rsidRPr="00064870">
        <w:t>1.1</w:t>
      </w:r>
      <w:r w:rsidRPr="00064870">
        <w:t>. ar pasiūlymas atitinka sąlygose nustatytus reikalavimus;</w:t>
      </w:r>
    </w:p>
    <w:p w:rsidR="008A4AAB" w:rsidRPr="004D6444" w:rsidRDefault="008A4AAB" w:rsidP="00A67152">
      <w:pPr>
        <w:keepNext/>
        <w:widowControl w:val="0"/>
        <w:tabs>
          <w:tab w:val="right" w:pos="10773"/>
        </w:tabs>
        <w:autoSpaceDE w:val="0"/>
        <w:autoSpaceDN w:val="0"/>
        <w:adjustRightInd w:val="0"/>
        <w:ind w:firstLine="720"/>
        <w:jc w:val="both"/>
      </w:pPr>
      <w:r w:rsidRPr="00064870">
        <w:t>7.</w:t>
      </w:r>
      <w:r w:rsidR="00825952" w:rsidRPr="00064870">
        <w:t>1.2</w:t>
      </w:r>
      <w:r w:rsidRPr="00064870">
        <w:t xml:space="preserve">. ar nebuvo pasiūlytos </w:t>
      </w:r>
      <w:r w:rsidRPr="004D6444">
        <w:t>per didelės, perkančiajai organizacijai nepriimtinos</w:t>
      </w:r>
      <w:r w:rsidR="00665861" w:rsidRPr="004D6444">
        <w:t>,</w:t>
      </w:r>
      <w:r w:rsidRPr="004D6444">
        <w:t xml:space="preserve"> kainos;</w:t>
      </w:r>
    </w:p>
    <w:p w:rsidR="008A4AAB" w:rsidRPr="004D6444" w:rsidRDefault="00CC5084" w:rsidP="00A67152">
      <w:pPr>
        <w:widowControl w:val="0"/>
        <w:tabs>
          <w:tab w:val="right" w:pos="10773"/>
        </w:tabs>
        <w:autoSpaceDE w:val="0"/>
        <w:autoSpaceDN w:val="0"/>
        <w:adjustRightInd w:val="0"/>
        <w:ind w:firstLine="720"/>
        <w:jc w:val="both"/>
      </w:pPr>
      <w:r w:rsidRPr="004D6444">
        <w:t>7.</w:t>
      </w:r>
      <w:r w:rsidR="00E146BD" w:rsidRPr="004D6444">
        <w:t>2</w:t>
      </w:r>
      <w:r w:rsidRPr="004D6444">
        <w:t>. i</w:t>
      </w:r>
      <w:r w:rsidR="008A4AAB" w:rsidRPr="004D6444">
        <w:t xml:space="preserve">škilus klausimams dėl pasiūlymų turinio ir </w:t>
      </w:r>
      <w:r w:rsidR="00B42640" w:rsidRPr="004D6444">
        <w:t xml:space="preserve">pirkimo </w:t>
      </w:r>
      <w:r w:rsidR="001E70FE">
        <w:t>organizatorius</w:t>
      </w:r>
      <w:r w:rsidR="006718ED" w:rsidRPr="004D6444">
        <w:t xml:space="preserve"> </w:t>
      </w:r>
      <w:r w:rsidR="008A4AAB" w:rsidRPr="004D6444">
        <w:t>paprašius, tiekėjai privalo pateikti CVP IS priemonėmis, nekeisdami pasiūlymo esmės, papildomus paaiškinimus per perkančiosios</w:t>
      </w:r>
      <w:r w:rsidR="00FF7498" w:rsidRPr="004D6444">
        <w:t xml:space="preserve"> organizacijos nurodytą terminą.</w:t>
      </w:r>
    </w:p>
    <w:p w:rsidR="008A4AAB" w:rsidRPr="004D6444" w:rsidRDefault="00CC5084" w:rsidP="00A67152">
      <w:pPr>
        <w:widowControl w:val="0"/>
        <w:tabs>
          <w:tab w:val="right" w:pos="10773"/>
        </w:tabs>
        <w:autoSpaceDE w:val="0"/>
        <w:autoSpaceDN w:val="0"/>
        <w:adjustRightInd w:val="0"/>
        <w:ind w:firstLine="720"/>
        <w:jc w:val="both"/>
      </w:pPr>
      <w:r w:rsidRPr="004D6444">
        <w:t>7.</w:t>
      </w:r>
      <w:r w:rsidR="00E146BD" w:rsidRPr="004D6444">
        <w:t>3</w:t>
      </w:r>
      <w:r w:rsidRPr="004D6444">
        <w:t xml:space="preserve">. </w:t>
      </w:r>
      <w:r w:rsidR="002B61BC">
        <w:t xml:space="preserve">Pirkimo </w:t>
      </w:r>
      <w:r w:rsidR="001E70FE">
        <w:t>organizatorius</w:t>
      </w:r>
      <w:r w:rsidR="0093633E" w:rsidRPr="004D6444">
        <w:t xml:space="preserve"> atmeta pasiūlymą, jeigu:</w:t>
      </w:r>
    </w:p>
    <w:p w:rsidR="008A4AAB" w:rsidRPr="00064870" w:rsidRDefault="00825952" w:rsidP="00A67152">
      <w:pPr>
        <w:keepNext/>
        <w:widowControl w:val="0"/>
        <w:tabs>
          <w:tab w:val="right" w:pos="10773"/>
        </w:tabs>
        <w:autoSpaceDE w:val="0"/>
        <w:autoSpaceDN w:val="0"/>
        <w:adjustRightInd w:val="0"/>
        <w:ind w:firstLine="720"/>
        <w:jc w:val="both"/>
      </w:pPr>
      <w:r w:rsidRPr="004D6444">
        <w:t>7.</w:t>
      </w:r>
      <w:r w:rsidR="00E146BD" w:rsidRPr="004D6444">
        <w:t>3</w:t>
      </w:r>
      <w:r w:rsidR="008A4AAB" w:rsidRPr="004D6444">
        <w:t>.</w:t>
      </w:r>
      <w:r w:rsidR="0058401E" w:rsidRPr="004D6444">
        <w:t>1</w:t>
      </w:r>
      <w:r w:rsidR="0093633E" w:rsidRPr="004D6444">
        <w:t>.</w:t>
      </w:r>
      <w:r w:rsidR="008A4AAB" w:rsidRPr="004D6444">
        <w:t xml:space="preserve"> pasiūlymas neatitiko sąlygose</w:t>
      </w:r>
      <w:r w:rsidR="008A4AAB" w:rsidRPr="00064870">
        <w:t xml:space="preserve"> nustatytų reikalavimų;</w:t>
      </w:r>
    </w:p>
    <w:p w:rsidR="008A4AAB" w:rsidRPr="00064870" w:rsidRDefault="0093633E" w:rsidP="00A67152">
      <w:pPr>
        <w:keepNext/>
        <w:widowControl w:val="0"/>
        <w:tabs>
          <w:tab w:val="right" w:pos="10773"/>
        </w:tabs>
        <w:autoSpaceDE w:val="0"/>
        <w:autoSpaceDN w:val="0"/>
        <w:adjustRightInd w:val="0"/>
        <w:ind w:firstLine="720"/>
        <w:jc w:val="both"/>
      </w:pPr>
      <w:r w:rsidRPr="00064870">
        <w:t>7.</w:t>
      </w:r>
      <w:r w:rsidR="00E146BD">
        <w:t>3</w:t>
      </w:r>
      <w:r w:rsidR="008A4AAB" w:rsidRPr="00064870">
        <w:t>.</w:t>
      </w:r>
      <w:r w:rsidR="0058401E" w:rsidRPr="00064870">
        <w:t>2</w:t>
      </w:r>
      <w:r w:rsidRPr="00064870">
        <w:t>.</w:t>
      </w:r>
      <w:r w:rsidR="008A4AAB" w:rsidRPr="00064870">
        <w:t xml:space="preserve"> buvo pasiūlytos per didelės, perkančiajai organizacijai nepriimtinos kainos;</w:t>
      </w:r>
    </w:p>
    <w:p w:rsidR="008A4AAB" w:rsidRPr="00064870" w:rsidRDefault="008D4001" w:rsidP="00A67152">
      <w:pPr>
        <w:widowControl w:val="0"/>
        <w:tabs>
          <w:tab w:val="right" w:pos="10773"/>
        </w:tabs>
        <w:autoSpaceDE w:val="0"/>
        <w:autoSpaceDN w:val="0"/>
        <w:adjustRightInd w:val="0"/>
        <w:ind w:firstLine="720"/>
        <w:jc w:val="both"/>
      </w:pPr>
      <w:r w:rsidRPr="00064870">
        <w:t>7.</w:t>
      </w:r>
      <w:r w:rsidR="00E146BD">
        <w:t>3</w:t>
      </w:r>
      <w:r w:rsidR="0093633E" w:rsidRPr="00064870">
        <w:t>.</w:t>
      </w:r>
      <w:r w:rsidR="00E9309B" w:rsidRPr="00064870">
        <w:t>3</w:t>
      </w:r>
      <w:r w:rsidRPr="00064870">
        <w:t>.</w:t>
      </w:r>
      <w:r w:rsidR="00CC5084" w:rsidRPr="00064870">
        <w:t xml:space="preserve"> </w:t>
      </w:r>
      <w:r w:rsidR="008E738F" w:rsidRPr="00064870">
        <w:t>pasiūlytos prekės</w:t>
      </w:r>
      <w:r w:rsidR="0093633E" w:rsidRPr="00064870">
        <w:t xml:space="preserve"> neatitinka techninių reikalavimų</w:t>
      </w:r>
      <w:r w:rsidR="00AF340B" w:rsidRPr="00064870">
        <w:t>;</w:t>
      </w:r>
    </w:p>
    <w:p w:rsidR="00AF340B" w:rsidRPr="00064870" w:rsidRDefault="00E146BD" w:rsidP="00A67152">
      <w:pPr>
        <w:widowControl w:val="0"/>
        <w:tabs>
          <w:tab w:val="right" w:pos="10773"/>
        </w:tabs>
        <w:autoSpaceDE w:val="0"/>
        <w:autoSpaceDN w:val="0"/>
        <w:adjustRightInd w:val="0"/>
        <w:ind w:firstLine="720"/>
        <w:jc w:val="both"/>
      </w:pPr>
      <w:r>
        <w:t>7.3</w:t>
      </w:r>
      <w:r w:rsidR="00AF340B" w:rsidRPr="00064870">
        <w:t>.</w:t>
      </w:r>
      <w:r w:rsidR="00E9309B" w:rsidRPr="00064870">
        <w:t>4</w:t>
      </w:r>
      <w:r w:rsidR="00AF340B" w:rsidRPr="00064870">
        <w:t>. nutraukus finansavimą iš biudžeto.</w:t>
      </w:r>
    </w:p>
    <w:p w:rsidR="00136778" w:rsidRPr="00760F3A" w:rsidRDefault="00CC5084" w:rsidP="00136778">
      <w:pPr>
        <w:widowControl w:val="0"/>
        <w:tabs>
          <w:tab w:val="right" w:pos="10773"/>
        </w:tabs>
        <w:autoSpaceDE w:val="0"/>
        <w:autoSpaceDN w:val="0"/>
        <w:adjustRightInd w:val="0"/>
        <w:ind w:firstLine="720"/>
        <w:jc w:val="both"/>
      </w:pPr>
      <w:r w:rsidRPr="00064870">
        <w:t>7.</w:t>
      </w:r>
      <w:r w:rsidR="00136778">
        <w:t>3</w:t>
      </w:r>
      <w:r w:rsidRPr="00064870">
        <w:t>.</w:t>
      </w:r>
      <w:r w:rsidR="00136778">
        <w:t>5.</w:t>
      </w:r>
      <w:r w:rsidRPr="00064870">
        <w:t xml:space="preserve"> </w:t>
      </w:r>
      <w:r w:rsidR="00136778" w:rsidRPr="00760F3A">
        <w:t>pakeisti perkančiosios organizacijos pasiūlymo forma ar kiekiai.</w:t>
      </w:r>
    </w:p>
    <w:p w:rsidR="00136778" w:rsidRPr="00064870" w:rsidRDefault="00136778" w:rsidP="00A67152">
      <w:pPr>
        <w:widowControl w:val="0"/>
        <w:tabs>
          <w:tab w:val="right" w:pos="10773"/>
        </w:tabs>
        <w:autoSpaceDE w:val="0"/>
        <w:autoSpaceDN w:val="0"/>
        <w:adjustRightInd w:val="0"/>
        <w:ind w:firstLine="720"/>
        <w:jc w:val="both"/>
      </w:pPr>
    </w:p>
    <w:p w:rsidR="008A4AAB" w:rsidRPr="0031168F" w:rsidRDefault="008A4AAB" w:rsidP="00A67152">
      <w:pPr>
        <w:keepNext/>
        <w:widowControl w:val="0"/>
        <w:tabs>
          <w:tab w:val="right" w:pos="10773"/>
        </w:tabs>
        <w:autoSpaceDE w:val="0"/>
        <w:autoSpaceDN w:val="0"/>
        <w:adjustRightInd w:val="0"/>
        <w:spacing w:before="360" w:after="360"/>
        <w:ind w:firstLine="720"/>
        <w:jc w:val="center"/>
        <w:rPr>
          <w:b/>
          <w:bCs/>
        </w:rPr>
      </w:pPr>
      <w:r w:rsidRPr="0031168F">
        <w:rPr>
          <w:b/>
          <w:bCs/>
        </w:rPr>
        <w:t>VIII. PASIŪLYMŲ VERTINIMAS</w:t>
      </w:r>
    </w:p>
    <w:p w:rsidR="00136778" w:rsidRPr="00760F3A" w:rsidRDefault="00136778" w:rsidP="00136778">
      <w:pPr>
        <w:widowControl w:val="0"/>
        <w:autoSpaceDE w:val="0"/>
        <w:autoSpaceDN w:val="0"/>
        <w:adjustRightInd w:val="0"/>
        <w:ind w:firstLine="720"/>
        <w:jc w:val="both"/>
      </w:pPr>
      <w:r w:rsidRPr="00760F3A">
        <w:t>8.1. Perkančiosios organizacijos neatmesti pasiūlymai vertinami remiantis ekonomiškai naudingiausio pasiūlymo pagal kainą kriterijumi. Pirkimas į dalis neskaidomas ir laimėtojas nustatomas kai bendra siūloma prekių kaina yra mažiausia su visais mokesčiai ir kitomis tiekėjo išlaidomis.</w:t>
      </w:r>
    </w:p>
    <w:p w:rsidR="00136778" w:rsidRPr="00760F3A" w:rsidRDefault="00136778" w:rsidP="00136778">
      <w:pPr>
        <w:widowControl w:val="0"/>
        <w:autoSpaceDE w:val="0"/>
        <w:autoSpaceDN w:val="0"/>
        <w:adjustRightInd w:val="0"/>
        <w:ind w:firstLine="720"/>
        <w:jc w:val="both"/>
      </w:pPr>
      <w:r w:rsidRPr="00760F3A">
        <w:t>8.2. Pasiūlymų (jeigu buvo daugiau kaip vienas pasiūlymas), atitinkančių visus pirkimo dokumentų reikalavimus, eilė nustatoma ekonominio naudingumo mažėjimo tvarka (t. y. kainų didėjimo tvarka). Jeigu kelių pardavėjų pasiūlymai vienodo ekonominio naudingumo, nustatant pasiūlymų eilę pirmesnis į šią eilę įrašomas pardavėjas, kurio pasiūlymas, pateiktas CVP IS priemonėmis įregistruotas anksčiausiai. Laimėjusiu pripažįstamas pasiūlymas, įrašytas pirmuoju pasiūlymų eilėje.</w:t>
      </w:r>
    </w:p>
    <w:p w:rsidR="00136778" w:rsidRPr="00760F3A" w:rsidRDefault="00136778" w:rsidP="00136778">
      <w:pPr>
        <w:widowControl w:val="0"/>
        <w:autoSpaceDE w:val="0"/>
        <w:autoSpaceDN w:val="0"/>
        <w:adjustRightInd w:val="0"/>
        <w:ind w:firstLine="720"/>
        <w:jc w:val="both"/>
      </w:pPr>
      <w:r w:rsidRPr="00760F3A">
        <w:t xml:space="preserve">8.3. Pirkimų specialistas nedelsdamas, ne vėliau kaip </w:t>
      </w:r>
      <w:r w:rsidRPr="00760F3A">
        <w:rPr>
          <w:b/>
        </w:rPr>
        <w:t>per 3 darbo</w:t>
      </w:r>
      <w:r w:rsidRPr="00760F3A">
        <w:t xml:space="preserve"> dienas, po sprendimo priėmimo dienos CVP IS priemonėmis informuoja teikėjus apie: </w:t>
      </w:r>
    </w:p>
    <w:p w:rsidR="00136778" w:rsidRPr="00760F3A" w:rsidRDefault="00136778" w:rsidP="00136778">
      <w:pPr>
        <w:widowControl w:val="0"/>
        <w:autoSpaceDE w:val="0"/>
        <w:autoSpaceDN w:val="0"/>
        <w:adjustRightInd w:val="0"/>
        <w:ind w:firstLine="720"/>
        <w:jc w:val="both"/>
      </w:pPr>
      <w:r w:rsidRPr="00760F3A">
        <w:t>8.3.1. pasiūlymo atitikimą pirkimo sąlygų reikalavimams;</w:t>
      </w:r>
    </w:p>
    <w:p w:rsidR="00136778" w:rsidRPr="00760F3A" w:rsidRDefault="00136778" w:rsidP="00136778">
      <w:pPr>
        <w:widowControl w:val="0"/>
        <w:autoSpaceDE w:val="0"/>
        <w:autoSpaceDN w:val="0"/>
        <w:adjustRightInd w:val="0"/>
        <w:ind w:firstLine="720"/>
        <w:jc w:val="both"/>
      </w:pPr>
      <w:r w:rsidRPr="00760F3A">
        <w:t>8.3.2. pirkimo pasiūlymų atmetimą ir tokio atmetimo priežastis;</w:t>
      </w:r>
    </w:p>
    <w:p w:rsidR="00136778" w:rsidRPr="00760F3A" w:rsidRDefault="00136778" w:rsidP="00136778">
      <w:pPr>
        <w:widowControl w:val="0"/>
        <w:autoSpaceDE w:val="0"/>
        <w:autoSpaceDN w:val="0"/>
        <w:adjustRightInd w:val="0"/>
        <w:ind w:firstLine="720"/>
        <w:jc w:val="both"/>
      </w:pPr>
      <w:r w:rsidRPr="00760F3A">
        <w:t>8.3.3. nustatytą pasiūlymų eilę ir pasiūlymą, pripažintą laimėjusiu;</w:t>
      </w:r>
    </w:p>
    <w:p w:rsidR="00136778" w:rsidRPr="00760F3A" w:rsidRDefault="00136778" w:rsidP="00136778">
      <w:pPr>
        <w:widowControl w:val="0"/>
        <w:autoSpaceDE w:val="0"/>
        <w:autoSpaceDN w:val="0"/>
        <w:adjustRightInd w:val="0"/>
        <w:ind w:firstLine="720"/>
        <w:jc w:val="both"/>
      </w:pPr>
      <w:r w:rsidRPr="00760F3A">
        <w:t>8.3.4. priimtą sprendimą sudaryti pirkimo sutartį ir tikslų pirkimo sutarties sudarymo atidėjimo terminą (jei jis taikomas);</w:t>
      </w:r>
    </w:p>
    <w:p w:rsidR="00136778" w:rsidRPr="00760F3A" w:rsidRDefault="00136778" w:rsidP="00136778">
      <w:pPr>
        <w:widowControl w:val="0"/>
        <w:autoSpaceDE w:val="0"/>
        <w:autoSpaceDN w:val="0"/>
        <w:adjustRightInd w:val="0"/>
        <w:ind w:firstLine="720"/>
        <w:jc w:val="both"/>
      </w:pPr>
      <w:r w:rsidRPr="00760F3A">
        <w:t>8.3.5. priežastis, dėl kurių buvo priimtas sprendimas nesudaryti pirkimo sutartis, pradėti pirkimą iš naujo;</w:t>
      </w:r>
    </w:p>
    <w:p w:rsidR="00136778" w:rsidRPr="00760F3A" w:rsidRDefault="00136778" w:rsidP="00136778">
      <w:pPr>
        <w:widowControl w:val="0"/>
        <w:autoSpaceDE w:val="0"/>
        <w:autoSpaceDN w:val="0"/>
        <w:adjustRightInd w:val="0"/>
        <w:ind w:firstLine="720"/>
        <w:jc w:val="both"/>
      </w:pPr>
      <w:r w:rsidRPr="00760F3A">
        <w:t>8.3.6. pirkimo nutraukimą;</w:t>
      </w:r>
    </w:p>
    <w:p w:rsidR="00136778" w:rsidRPr="00760F3A" w:rsidRDefault="00136778" w:rsidP="00136778">
      <w:pPr>
        <w:widowControl w:val="0"/>
        <w:autoSpaceDE w:val="0"/>
        <w:autoSpaceDN w:val="0"/>
        <w:adjustRightInd w:val="0"/>
        <w:ind w:firstLine="720"/>
        <w:jc w:val="both"/>
      </w:pPr>
      <w:r w:rsidRPr="00760F3A">
        <w:t>8.3.7. anksčiau pardavėjams praneštų pirkimo procedūrų pratęsimą, atsiradusį dėl pardavėjo prašymo pateikimo ar ieškinio pareiškimo teismui, nurodant terminų pratęsimo priežastis;</w:t>
      </w:r>
    </w:p>
    <w:p w:rsidR="00136778" w:rsidRPr="00760F3A" w:rsidRDefault="00136778" w:rsidP="00136778">
      <w:pPr>
        <w:widowControl w:val="0"/>
        <w:autoSpaceDE w:val="0"/>
        <w:autoSpaceDN w:val="0"/>
        <w:adjustRightInd w:val="0"/>
        <w:ind w:firstLine="720"/>
        <w:jc w:val="both"/>
      </w:pPr>
      <w:r w:rsidRPr="00760F3A">
        <w:t xml:space="preserve">8.3.8. teismo priimtus sprendimus dėl teikėjo prašymo ar ieškinio (apie kuriuos buvo informuota perkančioji organizacija). </w:t>
      </w:r>
      <w:r w:rsidR="004B7043">
        <w:t xml:space="preserve"> </w:t>
      </w:r>
    </w:p>
    <w:p w:rsidR="008A4AAB" w:rsidRPr="001437E1" w:rsidRDefault="008A4AAB" w:rsidP="00A67152">
      <w:pPr>
        <w:keepNext/>
        <w:widowControl w:val="0"/>
        <w:tabs>
          <w:tab w:val="right" w:pos="10773"/>
        </w:tabs>
        <w:autoSpaceDE w:val="0"/>
        <w:autoSpaceDN w:val="0"/>
        <w:adjustRightInd w:val="0"/>
        <w:spacing w:before="360" w:after="360"/>
        <w:ind w:firstLine="720"/>
        <w:jc w:val="center"/>
        <w:rPr>
          <w:b/>
          <w:bCs/>
        </w:rPr>
      </w:pPr>
      <w:r w:rsidRPr="001437E1">
        <w:rPr>
          <w:b/>
          <w:bCs/>
        </w:rPr>
        <w:t>IX. PRETENZIJŲ IR SKUNDŲ NAGRINĖJIMO TVARKA</w:t>
      </w:r>
    </w:p>
    <w:p w:rsidR="008A4AAB" w:rsidRPr="001437E1" w:rsidRDefault="008A4AAB" w:rsidP="00A67152">
      <w:pPr>
        <w:widowControl w:val="0"/>
        <w:tabs>
          <w:tab w:val="right" w:pos="10773"/>
        </w:tabs>
        <w:autoSpaceDE w:val="0"/>
        <w:autoSpaceDN w:val="0"/>
        <w:adjustRightInd w:val="0"/>
        <w:ind w:firstLine="709"/>
        <w:jc w:val="both"/>
      </w:pPr>
      <w:r w:rsidRPr="001437E1">
        <w:t xml:space="preserve">9.1. Tiekėjas, kuris mano, kad perkančioji organizacija nesilaikė </w:t>
      </w:r>
      <w:r w:rsidR="00B42640">
        <w:t>Įstatymo</w:t>
      </w:r>
      <w:r w:rsidRPr="001437E1">
        <w:t xml:space="preserve"> reikalavimų ir pažeidė ar pažeis jo teisėtus interesus, turi teisę iki pirkimo sutarties sudarymo pareikšti pretenziją perkančiajai organizacijai dėl perkančiosios organizacijos veiksmų ar priimtų sprendimų. Pretenzijos pateikimas yra privaloma ikiteisminė ginčo nagrinėjimo stadija.</w:t>
      </w:r>
    </w:p>
    <w:p w:rsidR="008A4AAB" w:rsidRPr="001437E1" w:rsidRDefault="008A4AAB" w:rsidP="00A67152">
      <w:pPr>
        <w:widowControl w:val="0"/>
        <w:tabs>
          <w:tab w:val="right" w:pos="10773"/>
        </w:tabs>
        <w:autoSpaceDE w:val="0"/>
        <w:autoSpaceDN w:val="0"/>
        <w:adjustRightInd w:val="0"/>
        <w:ind w:firstLine="709"/>
        <w:jc w:val="both"/>
      </w:pPr>
      <w:r w:rsidRPr="001437E1">
        <w:t>9.2. Pretenzija pateikiama perkančiajai organizacijai raštu CVP</w:t>
      </w:r>
      <w:r w:rsidR="00590B02" w:rsidRPr="001437E1">
        <w:t xml:space="preserve"> </w:t>
      </w:r>
      <w:r w:rsidRPr="001437E1">
        <w:t xml:space="preserve">IS priemonėmis </w:t>
      </w:r>
      <w:r w:rsidR="00B42640">
        <w:t>Įstatymo</w:t>
      </w:r>
      <w:r w:rsidR="00C52DD4" w:rsidRPr="001437E1">
        <w:t xml:space="preserve"> nustatyta tvarka ir terminais</w:t>
      </w:r>
      <w:r w:rsidRPr="001437E1">
        <w:t>. Perkančioji organizacija nagrinėja tik tas tiekėjų pretenzijas, kurios gautos iki pirkimo sutarties sudarymo.</w:t>
      </w:r>
    </w:p>
    <w:p w:rsidR="008A4AAB" w:rsidRPr="001437E1" w:rsidRDefault="008A4AAB" w:rsidP="00A67152">
      <w:pPr>
        <w:widowControl w:val="0"/>
        <w:tabs>
          <w:tab w:val="right" w:pos="10773"/>
        </w:tabs>
        <w:autoSpaceDE w:val="0"/>
        <w:autoSpaceDN w:val="0"/>
        <w:adjustRightInd w:val="0"/>
        <w:ind w:firstLine="709"/>
        <w:jc w:val="both"/>
      </w:pPr>
      <w:r w:rsidRPr="001437E1">
        <w:t xml:space="preserve">9.3. Perkančioji organizacija privalo išnagrinėti pretenziją ir priimti motyvuotą sprendimą </w:t>
      </w:r>
      <w:r w:rsidR="00B42640">
        <w:t>Įstatymo</w:t>
      </w:r>
      <w:r w:rsidR="00E03B13" w:rsidRPr="001437E1">
        <w:t xml:space="preserve"> </w:t>
      </w:r>
      <w:r w:rsidR="00E03B13" w:rsidRPr="001437E1">
        <w:lastRenderedPageBreak/>
        <w:t>nustatyta tvarka ir terminais</w:t>
      </w:r>
      <w:r w:rsidR="00156808" w:rsidRPr="001437E1">
        <w:t>.</w:t>
      </w:r>
    </w:p>
    <w:p w:rsidR="00A302B5" w:rsidRPr="00703A8A" w:rsidRDefault="002B7683" w:rsidP="00A302B5">
      <w:pPr>
        <w:ind w:firstLine="720"/>
        <w:jc w:val="both"/>
      </w:pPr>
      <w:r w:rsidRPr="001437E1">
        <w:t xml:space="preserve">9.4. </w:t>
      </w:r>
      <w:r w:rsidR="00A302B5" w:rsidRPr="001437E1">
        <w:t xml:space="preserve">Bet kokia informacija, prašymai paaiškinti apklausos sąlygas, apklausos sąlygų paaiškinimai, pranešimai ar kitas perkančiosios organizacijos ir tiekėjo susirašinėjimas yra vykdomas tik CVP IS </w:t>
      </w:r>
      <w:r w:rsidR="00A302B5" w:rsidRPr="00703A8A">
        <w:t>susirašinėjimo priemonėmis.</w:t>
      </w:r>
    </w:p>
    <w:p w:rsidR="00A302B5" w:rsidRPr="00703A8A" w:rsidRDefault="00A302B5" w:rsidP="00A67152">
      <w:pPr>
        <w:widowControl w:val="0"/>
        <w:tabs>
          <w:tab w:val="right" w:pos="10773"/>
        </w:tabs>
        <w:autoSpaceDE w:val="0"/>
        <w:autoSpaceDN w:val="0"/>
        <w:adjustRightInd w:val="0"/>
        <w:ind w:firstLine="709"/>
        <w:jc w:val="both"/>
      </w:pPr>
    </w:p>
    <w:p w:rsidR="008A4AAB" w:rsidRPr="001437E1" w:rsidRDefault="009256E7" w:rsidP="00A67152">
      <w:pPr>
        <w:keepNext/>
        <w:widowControl w:val="0"/>
        <w:tabs>
          <w:tab w:val="right" w:pos="10773"/>
        </w:tabs>
        <w:autoSpaceDE w:val="0"/>
        <w:autoSpaceDN w:val="0"/>
        <w:adjustRightInd w:val="0"/>
        <w:spacing w:before="360" w:after="360"/>
        <w:ind w:left="2701" w:firstLine="720"/>
        <w:rPr>
          <w:b/>
          <w:bCs/>
        </w:rPr>
      </w:pPr>
      <w:r w:rsidRPr="001437E1">
        <w:rPr>
          <w:b/>
          <w:bCs/>
        </w:rPr>
        <w:t>X</w:t>
      </w:r>
      <w:r w:rsidR="008A4AAB" w:rsidRPr="001437E1">
        <w:rPr>
          <w:b/>
          <w:bCs/>
        </w:rPr>
        <w:t>. PIRKIMO SUTARTIES SĄLYGOS</w:t>
      </w:r>
    </w:p>
    <w:p w:rsidR="00E57CD1" w:rsidRPr="001437E1" w:rsidRDefault="00A302B5" w:rsidP="00A67152">
      <w:pPr>
        <w:widowControl w:val="0"/>
        <w:tabs>
          <w:tab w:val="right" w:pos="10773"/>
        </w:tabs>
        <w:autoSpaceDE w:val="0"/>
        <w:autoSpaceDN w:val="0"/>
        <w:adjustRightInd w:val="0"/>
        <w:ind w:right="-108" w:firstLine="720"/>
        <w:jc w:val="both"/>
      </w:pPr>
      <w:r w:rsidRPr="001437E1">
        <w:t>10.1</w:t>
      </w:r>
      <w:r w:rsidR="00007F0A" w:rsidRPr="001437E1">
        <w:t>.</w:t>
      </w:r>
      <w:r w:rsidR="00E57CD1" w:rsidRPr="001437E1">
        <w:t xml:space="preserve"> Perkančioji organizacija </w:t>
      </w:r>
      <w:r w:rsidR="00AF340B" w:rsidRPr="001437E1">
        <w:t>raštišką</w:t>
      </w:r>
      <w:r w:rsidR="009256E7" w:rsidRPr="001437E1">
        <w:t xml:space="preserve"> </w:t>
      </w:r>
      <w:r w:rsidR="00E57CD1" w:rsidRPr="001437E1">
        <w:t>pirkimo sutartį siūlo sudaryti tam tiekėjui, kurio pasiūlymas pripažintas laimėjusiu. Sudaroma pirkimo sutartis atitinka laimėjusio tiekėjo pasiūlymą ir šios apklausos sąlygas.</w:t>
      </w:r>
    </w:p>
    <w:p w:rsidR="00A302B5" w:rsidRPr="001437E1" w:rsidRDefault="00A302B5" w:rsidP="00A67152">
      <w:pPr>
        <w:widowControl w:val="0"/>
        <w:tabs>
          <w:tab w:val="right" w:pos="10773"/>
        </w:tabs>
        <w:autoSpaceDE w:val="0"/>
        <w:autoSpaceDN w:val="0"/>
        <w:adjustRightInd w:val="0"/>
        <w:ind w:right="-108" w:firstLine="720"/>
        <w:jc w:val="both"/>
      </w:pPr>
      <w:r w:rsidRPr="001437E1">
        <w:t>10.2. Laimėjęs teikėjas ar tiekėjai privalo pasirašyti pirkimo sutartį per perkančiosios organizacijos nurodytą terminą. Pirkimo sutarčiai pasirašyti laikas gali būti nustatomas atskiru pranešimu arba nurodomas pranešime apie laimėjusį pasiūlymą.</w:t>
      </w:r>
    </w:p>
    <w:p w:rsidR="00A302B5" w:rsidRPr="00140F19" w:rsidRDefault="00A302B5" w:rsidP="00A67152">
      <w:pPr>
        <w:widowControl w:val="0"/>
        <w:tabs>
          <w:tab w:val="right" w:pos="10773"/>
        </w:tabs>
        <w:autoSpaceDE w:val="0"/>
        <w:autoSpaceDN w:val="0"/>
        <w:adjustRightInd w:val="0"/>
        <w:ind w:right="-108" w:firstLine="720"/>
        <w:jc w:val="both"/>
      </w:pPr>
      <w:r w:rsidRPr="00140F19">
        <w:t>10.3. Jeigu teikėjas ar tiekėjai, kurio pasiūlymas pripažintas laimėjusiu, raštu arba CVP IS priemonėmis atsisako sudaryti pirkimo sutartį, iki nurodyto laiko neatvyksta sudaryti pirkimo sutarties arba atsisako pirkimo sutartį sudaryti pirkimo dokumentuose nustatytomis sąlygomis, laikoma, kad jis atsisakė sudaryti pirkimo sutartį. Tuo atveju perkančioji organizacija siūlo sudaryti pirkimo sutartį tiekėjui, kurio pasiūlymas yra pirmas po tiekėjo, atsisakiusio sudaryti pirkimo sutartį.</w:t>
      </w:r>
    </w:p>
    <w:p w:rsidR="00C5778F" w:rsidRPr="008305A7" w:rsidRDefault="00C5778F" w:rsidP="001E5400">
      <w:pPr>
        <w:ind w:firstLine="720"/>
        <w:jc w:val="both"/>
      </w:pPr>
      <w:r w:rsidRPr="008305A7">
        <w:t>1</w:t>
      </w:r>
      <w:r w:rsidR="00A302B5" w:rsidRPr="008305A7">
        <w:t>0.</w:t>
      </w:r>
      <w:r w:rsidR="00731560">
        <w:t>4</w:t>
      </w:r>
      <w:r w:rsidR="00272E8D" w:rsidRPr="008305A7">
        <w:t xml:space="preserve">. </w:t>
      </w:r>
      <w:r w:rsidR="00A302B5" w:rsidRPr="008305A7">
        <w:t xml:space="preserve">Sutarties sąlygos nurodytos </w:t>
      </w:r>
      <w:r w:rsidR="00703A8A">
        <w:t>prekių</w:t>
      </w:r>
      <w:r w:rsidR="00A302B5" w:rsidRPr="008305A7">
        <w:t xml:space="preserve"> viešojo pirkimo – pardavimo sutarties </w:t>
      </w:r>
      <w:r w:rsidR="004B7043">
        <w:t>priede</w:t>
      </w:r>
      <w:r w:rsidR="0028244D" w:rsidRPr="00B42640">
        <w:t xml:space="preserve"> Nr. </w:t>
      </w:r>
      <w:r w:rsidR="008B1A84">
        <w:t>4</w:t>
      </w:r>
      <w:bookmarkStart w:id="0" w:name="_GoBack"/>
      <w:bookmarkEnd w:id="0"/>
      <w:r w:rsidR="00A302B5" w:rsidRPr="00B42640">
        <w:t>.</w:t>
      </w:r>
    </w:p>
    <w:p w:rsidR="008D594E" w:rsidRPr="008305A7" w:rsidRDefault="001F1DC9" w:rsidP="00A67152">
      <w:pPr>
        <w:widowControl w:val="0"/>
        <w:tabs>
          <w:tab w:val="right" w:pos="10773"/>
        </w:tabs>
        <w:autoSpaceDE w:val="0"/>
        <w:autoSpaceDN w:val="0"/>
        <w:adjustRightInd w:val="0"/>
        <w:ind w:firstLine="709"/>
        <w:jc w:val="center"/>
      </w:pPr>
      <w:r w:rsidRPr="008305A7">
        <w:t>____________________</w:t>
      </w:r>
    </w:p>
    <w:p w:rsidR="002F3C81" w:rsidRPr="000C43E3" w:rsidRDefault="002F3C81" w:rsidP="000C43E3">
      <w:pPr>
        <w:widowControl w:val="0"/>
        <w:tabs>
          <w:tab w:val="right" w:pos="10773"/>
        </w:tabs>
        <w:autoSpaceDE w:val="0"/>
        <w:autoSpaceDN w:val="0"/>
        <w:adjustRightInd w:val="0"/>
        <w:rPr>
          <w:sz w:val="18"/>
          <w:szCs w:val="18"/>
        </w:rPr>
      </w:pPr>
    </w:p>
    <w:sectPr w:rsidR="002F3C81" w:rsidRPr="000C43E3" w:rsidSect="0049456F">
      <w:pgSz w:w="12240" w:h="15840"/>
      <w:pgMar w:top="567" w:right="474" w:bottom="568" w:left="993" w:header="567" w:footer="567" w:gutter="0"/>
      <w:cols w:space="1296"/>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PMingLiU">
    <w:altName w:val="新細明體"/>
    <w:panose1 w:val="02010601000101010101"/>
    <w:charset w:val="88"/>
    <w:family w:val="auto"/>
    <w:pitch w:val="variable"/>
    <w:sig w:usb0="00000001" w:usb1="08080000" w:usb2="00000010" w:usb3="00000000" w:csb0="001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60E1B"/>
    <w:multiLevelType w:val="multilevel"/>
    <w:tmpl w:val="906ADE0A"/>
    <w:lvl w:ilvl="0">
      <w:start w:val="4"/>
      <w:numFmt w:val="decimal"/>
      <w:lvlText w:val="%1"/>
      <w:lvlJc w:val="left"/>
      <w:pPr>
        <w:ind w:left="360" w:hanging="360"/>
      </w:pPr>
      <w:rPr>
        <w:rFonts w:cs="Times New Roman" w:hint="default"/>
      </w:rPr>
    </w:lvl>
    <w:lvl w:ilvl="1">
      <w:start w:val="1"/>
      <w:numFmt w:val="decimal"/>
      <w:lvlText w:val="%1.%2"/>
      <w:lvlJc w:val="left"/>
      <w:pPr>
        <w:ind w:left="644" w:hanging="360"/>
      </w:pPr>
      <w:rPr>
        <w:rFonts w:cs="Times New Roman" w:hint="default"/>
      </w:rPr>
    </w:lvl>
    <w:lvl w:ilvl="2">
      <w:start w:val="1"/>
      <w:numFmt w:val="decimal"/>
      <w:lvlText w:val="%1.%2.%3"/>
      <w:lvlJc w:val="left"/>
      <w:pPr>
        <w:ind w:left="1288" w:hanging="720"/>
      </w:pPr>
      <w:rPr>
        <w:rFonts w:cs="Times New Roman" w:hint="default"/>
      </w:rPr>
    </w:lvl>
    <w:lvl w:ilvl="3">
      <w:start w:val="1"/>
      <w:numFmt w:val="decimal"/>
      <w:lvlText w:val="%1.%2.%3.%4"/>
      <w:lvlJc w:val="left"/>
      <w:pPr>
        <w:ind w:left="1572" w:hanging="720"/>
      </w:pPr>
      <w:rPr>
        <w:rFonts w:cs="Times New Roman" w:hint="default"/>
      </w:rPr>
    </w:lvl>
    <w:lvl w:ilvl="4">
      <w:start w:val="1"/>
      <w:numFmt w:val="decimal"/>
      <w:lvlText w:val="%1.%2.%3.%4.%5"/>
      <w:lvlJc w:val="left"/>
      <w:pPr>
        <w:ind w:left="2216" w:hanging="1080"/>
      </w:pPr>
      <w:rPr>
        <w:rFonts w:cs="Times New Roman" w:hint="default"/>
      </w:rPr>
    </w:lvl>
    <w:lvl w:ilvl="5">
      <w:start w:val="1"/>
      <w:numFmt w:val="decimal"/>
      <w:lvlText w:val="%1.%2.%3.%4.%5.%6"/>
      <w:lvlJc w:val="left"/>
      <w:pPr>
        <w:ind w:left="2500" w:hanging="1080"/>
      </w:pPr>
      <w:rPr>
        <w:rFonts w:cs="Times New Roman" w:hint="default"/>
      </w:rPr>
    </w:lvl>
    <w:lvl w:ilvl="6">
      <w:start w:val="1"/>
      <w:numFmt w:val="decimal"/>
      <w:lvlText w:val="%1.%2.%3.%4.%5.%6.%7"/>
      <w:lvlJc w:val="left"/>
      <w:pPr>
        <w:ind w:left="3144" w:hanging="1440"/>
      </w:pPr>
      <w:rPr>
        <w:rFonts w:cs="Times New Roman" w:hint="default"/>
      </w:rPr>
    </w:lvl>
    <w:lvl w:ilvl="7">
      <w:start w:val="1"/>
      <w:numFmt w:val="decimal"/>
      <w:lvlText w:val="%1.%2.%3.%4.%5.%6.%7.%8"/>
      <w:lvlJc w:val="left"/>
      <w:pPr>
        <w:ind w:left="3428" w:hanging="1440"/>
      </w:pPr>
      <w:rPr>
        <w:rFonts w:cs="Times New Roman" w:hint="default"/>
      </w:rPr>
    </w:lvl>
    <w:lvl w:ilvl="8">
      <w:start w:val="1"/>
      <w:numFmt w:val="decimal"/>
      <w:lvlText w:val="%1.%2.%3.%4.%5.%6.%7.%8.%9"/>
      <w:lvlJc w:val="left"/>
      <w:pPr>
        <w:ind w:left="4072" w:hanging="1800"/>
      </w:pPr>
      <w:rPr>
        <w:rFonts w:cs="Times New Roman" w:hint="default"/>
      </w:rPr>
    </w:lvl>
  </w:abstractNum>
  <w:abstractNum w:abstractNumId="1" w15:restartNumberingAfterBreak="0">
    <w:nsid w:val="067E383E"/>
    <w:multiLevelType w:val="hybridMultilevel"/>
    <w:tmpl w:val="E28A70C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8817730"/>
    <w:multiLevelType w:val="hybridMultilevel"/>
    <w:tmpl w:val="84064302"/>
    <w:lvl w:ilvl="0" w:tplc="145EBE40">
      <w:start w:val="1"/>
      <w:numFmt w:val="lowerLetter"/>
      <w:lvlText w:val="%1)"/>
      <w:lvlJc w:val="left"/>
      <w:pPr>
        <w:tabs>
          <w:tab w:val="num" w:pos="1080"/>
        </w:tabs>
        <w:ind w:left="108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 w15:restartNumberingAfterBreak="0">
    <w:nsid w:val="0D7B5C4B"/>
    <w:multiLevelType w:val="multilevel"/>
    <w:tmpl w:val="060683EA"/>
    <w:name w:val="WW8Num2"/>
    <w:lvl w:ilvl="0">
      <w:start w:val="1"/>
      <w:numFmt w:val="decimal"/>
      <w:lvlText w:val="%1."/>
      <w:lvlJc w:val="left"/>
      <w:pPr>
        <w:tabs>
          <w:tab w:val="num" w:pos="567"/>
        </w:tabs>
        <w:ind w:firstLine="454"/>
      </w:pPr>
      <w:rPr>
        <w:rFonts w:ascii="Times New Roman" w:hAnsi="Times New Roman" w:cs="Times New Roman" w:hint="default"/>
        <w:b w:val="0"/>
        <w:i w:val="0"/>
        <w:sz w:val="24"/>
      </w:rPr>
    </w:lvl>
    <w:lvl w:ilvl="1">
      <w:start w:val="1"/>
      <w:numFmt w:val="decimal"/>
      <w:lvlText w:val="%1.%2."/>
      <w:lvlJc w:val="left"/>
      <w:pPr>
        <w:tabs>
          <w:tab w:val="num" w:pos="1418"/>
        </w:tabs>
        <w:ind w:firstLine="1021"/>
      </w:pPr>
      <w:rPr>
        <w:rFonts w:ascii="Times New Roman" w:hAnsi="Times New Roman" w:cs="Times New Roman" w:hint="default"/>
        <w:b w:val="0"/>
        <w:i w:val="0"/>
        <w:strike w:val="0"/>
        <w:color w:val="auto"/>
        <w:sz w:val="24"/>
      </w:rPr>
    </w:lvl>
    <w:lvl w:ilvl="2">
      <w:start w:val="1"/>
      <w:numFmt w:val="decimal"/>
      <w:lvlText w:val="%1.%2.%3."/>
      <w:lvlJc w:val="left"/>
      <w:pPr>
        <w:tabs>
          <w:tab w:val="num" w:pos="1440"/>
        </w:tabs>
        <w:ind w:firstLine="851"/>
      </w:pPr>
      <w:rPr>
        <w:rFonts w:cs="Times New Roman" w:hint="default"/>
      </w:rPr>
    </w:lvl>
    <w:lvl w:ilvl="3">
      <w:start w:val="1"/>
      <w:numFmt w:val="decimal"/>
      <w:lvlText w:val="%1.%2.%3.%4."/>
      <w:lvlJc w:val="left"/>
      <w:pPr>
        <w:tabs>
          <w:tab w:val="num" w:pos="794"/>
        </w:tabs>
        <w:ind w:firstLine="680"/>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 w15:restartNumberingAfterBreak="0">
    <w:nsid w:val="0E5B74F1"/>
    <w:multiLevelType w:val="multilevel"/>
    <w:tmpl w:val="33165638"/>
    <w:lvl w:ilvl="0">
      <w:start w:val="4"/>
      <w:numFmt w:val="decimal"/>
      <w:lvlText w:val="%1."/>
      <w:lvlJc w:val="left"/>
      <w:pPr>
        <w:ind w:left="360" w:hanging="360"/>
      </w:pPr>
      <w:rPr>
        <w:rFonts w:cs="Times New Roman" w:hint="default"/>
      </w:rPr>
    </w:lvl>
    <w:lvl w:ilvl="1">
      <w:start w:val="1"/>
      <w:numFmt w:val="decimal"/>
      <w:lvlText w:val="%1.%2."/>
      <w:lvlJc w:val="left"/>
      <w:pPr>
        <w:ind w:left="644" w:hanging="360"/>
      </w:pPr>
      <w:rPr>
        <w:rFonts w:cs="Times New Roman" w:hint="default"/>
      </w:rPr>
    </w:lvl>
    <w:lvl w:ilvl="2">
      <w:start w:val="1"/>
      <w:numFmt w:val="decimal"/>
      <w:lvlText w:val="%1.%2.%3."/>
      <w:lvlJc w:val="left"/>
      <w:pPr>
        <w:ind w:left="1288" w:hanging="720"/>
      </w:pPr>
      <w:rPr>
        <w:rFonts w:cs="Times New Roman" w:hint="default"/>
      </w:rPr>
    </w:lvl>
    <w:lvl w:ilvl="3">
      <w:start w:val="1"/>
      <w:numFmt w:val="decimal"/>
      <w:lvlText w:val="%1.%2.%3.%4."/>
      <w:lvlJc w:val="left"/>
      <w:pPr>
        <w:ind w:left="1572" w:hanging="720"/>
      </w:pPr>
      <w:rPr>
        <w:rFonts w:cs="Times New Roman" w:hint="default"/>
      </w:rPr>
    </w:lvl>
    <w:lvl w:ilvl="4">
      <w:start w:val="1"/>
      <w:numFmt w:val="decimal"/>
      <w:lvlText w:val="%1.%2.%3.%4.%5."/>
      <w:lvlJc w:val="left"/>
      <w:pPr>
        <w:ind w:left="2216" w:hanging="1080"/>
      </w:pPr>
      <w:rPr>
        <w:rFonts w:cs="Times New Roman" w:hint="default"/>
      </w:rPr>
    </w:lvl>
    <w:lvl w:ilvl="5">
      <w:start w:val="1"/>
      <w:numFmt w:val="decimal"/>
      <w:lvlText w:val="%1.%2.%3.%4.%5.%6."/>
      <w:lvlJc w:val="left"/>
      <w:pPr>
        <w:ind w:left="2500" w:hanging="1080"/>
      </w:pPr>
      <w:rPr>
        <w:rFonts w:cs="Times New Roman" w:hint="default"/>
      </w:rPr>
    </w:lvl>
    <w:lvl w:ilvl="6">
      <w:start w:val="1"/>
      <w:numFmt w:val="decimal"/>
      <w:lvlText w:val="%1.%2.%3.%4.%5.%6.%7."/>
      <w:lvlJc w:val="left"/>
      <w:pPr>
        <w:ind w:left="3144" w:hanging="1440"/>
      </w:pPr>
      <w:rPr>
        <w:rFonts w:cs="Times New Roman" w:hint="default"/>
      </w:rPr>
    </w:lvl>
    <w:lvl w:ilvl="7">
      <w:start w:val="1"/>
      <w:numFmt w:val="decimal"/>
      <w:lvlText w:val="%1.%2.%3.%4.%5.%6.%7.%8."/>
      <w:lvlJc w:val="left"/>
      <w:pPr>
        <w:ind w:left="3428" w:hanging="1440"/>
      </w:pPr>
      <w:rPr>
        <w:rFonts w:cs="Times New Roman" w:hint="default"/>
      </w:rPr>
    </w:lvl>
    <w:lvl w:ilvl="8">
      <w:start w:val="1"/>
      <w:numFmt w:val="decimal"/>
      <w:lvlText w:val="%1.%2.%3.%4.%5.%6.%7.%8.%9."/>
      <w:lvlJc w:val="left"/>
      <w:pPr>
        <w:ind w:left="4072" w:hanging="1800"/>
      </w:pPr>
      <w:rPr>
        <w:rFonts w:cs="Times New Roman" w:hint="default"/>
      </w:rPr>
    </w:lvl>
  </w:abstractNum>
  <w:abstractNum w:abstractNumId="5" w15:restartNumberingAfterBreak="0">
    <w:nsid w:val="0EF45F9B"/>
    <w:multiLevelType w:val="multilevel"/>
    <w:tmpl w:val="FDCE80DA"/>
    <w:lvl w:ilvl="0">
      <w:start w:val="1"/>
      <w:numFmt w:val="decimal"/>
      <w:lvlText w:val="%1."/>
      <w:lvlJc w:val="left"/>
      <w:pPr>
        <w:ind w:left="360" w:hanging="360"/>
      </w:pPr>
      <w:rPr>
        <w:rFonts w:hint="default"/>
      </w:rPr>
    </w:lvl>
    <w:lvl w:ilvl="1">
      <w:start w:val="2"/>
      <w:numFmt w:val="decimal"/>
      <w:lvlText w:val="%1.%2."/>
      <w:lvlJc w:val="left"/>
      <w:pPr>
        <w:ind w:left="961" w:hanging="360"/>
      </w:pPr>
      <w:rPr>
        <w:rFonts w:hint="default"/>
      </w:rPr>
    </w:lvl>
    <w:lvl w:ilvl="2">
      <w:start w:val="1"/>
      <w:numFmt w:val="decimal"/>
      <w:lvlText w:val="%1.%2.%3."/>
      <w:lvlJc w:val="left"/>
      <w:pPr>
        <w:ind w:left="1922" w:hanging="720"/>
      </w:pPr>
      <w:rPr>
        <w:rFonts w:hint="default"/>
      </w:rPr>
    </w:lvl>
    <w:lvl w:ilvl="3">
      <w:start w:val="1"/>
      <w:numFmt w:val="decimal"/>
      <w:lvlText w:val="%1.%2.%3.%4."/>
      <w:lvlJc w:val="left"/>
      <w:pPr>
        <w:ind w:left="2563" w:hanging="720"/>
      </w:pPr>
      <w:rPr>
        <w:rFonts w:hint="default"/>
      </w:rPr>
    </w:lvl>
    <w:lvl w:ilvl="4">
      <w:start w:val="1"/>
      <w:numFmt w:val="decimal"/>
      <w:lvlText w:val="%1.%2.%3.%4.%5."/>
      <w:lvlJc w:val="left"/>
      <w:pPr>
        <w:ind w:left="3484" w:hanging="1080"/>
      </w:pPr>
      <w:rPr>
        <w:rFonts w:hint="default"/>
      </w:rPr>
    </w:lvl>
    <w:lvl w:ilvl="5">
      <w:start w:val="1"/>
      <w:numFmt w:val="decimal"/>
      <w:lvlText w:val="%1.%2.%3.%4.%5.%6."/>
      <w:lvlJc w:val="left"/>
      <w:pPr>
        <w:ind w:left="4085" w:hanging="1080"/>
      </w:pPr>
      <w:rPr>
        <w:rFonts w:hint="default"/>
      </w:rPr>
    </w:lvl>
    <w:lvl w:ilvl="6">
      <w:start w:val="1"/>
      <w:numFmt w:val="decimal"/>
      <w:lvlText w:val="%1.%2.%3.%4.%5.%6.%7."/>
      <w:lvlJc w:val="left"/>
      <w:pPr>
        <w:ind w:left="5046" w:hanging="1440"/>
      </w:pPr>
      <w:rPr>
        <w:rFonts w:hint="default"/>
      </w:rPr>
    </w:lvl>
    <w:lvl w:ilvl="7">
      <w:start w:val="1"/>
      <w:numFmt w:val="decimal"/>
      <w:lvlText w:val="%1.%2.%3.%4.%5.%6.%7.%8."/>
      <w:lvlJc w:val="left"/>
      <w:pPr>
        <w:ind w:left="5647" w:hanging="1440"/>
      </w:pPr>
      <w:rPr>
        <w:rFonts w:hint="default"/>
      </w:rPr>
    </w:lvl>
    <w:lvl w:ilvl="8">
      <w:start w:val="1"/>
      <w:numFmt w:val="decimal"/>
      <w:lvlText w:val="%1.%2.%3.%4.%5.%6.%7.%8.%9."/>
      <w:lvlJc w:val="left"/>
      <w:pPr>
        <w:ind w:left="6608" w:hanging="1800"/>
      </w:pPr>
      <w:rPr>
        <w:rFonts w:hint="default"/>
      </w:rPr>
    </w:lvl>
  </w:abstractNum>
  <w:abstractNum w:abstractNumId="6" w15:restartNumberingAfterBreak="0">
    <w:nsid w:val="0FFE4313"/>
    <w:multiLevelType w:val="hybridMultilevel"/>
    <w:tmpl w:val="D6F8735E"/>
    <w:lvl w:ilvl="0" w:tplc="0427000F">
      <w:start w:val="1"/>
      <w:numFmt w:val="decimal"/>
      <w:lvlText w:val="%1."/>
      <w:lvlJc w:val="left"/>
      <w:pPr>
        <w:ind w:left="1287" w:hanging="360"/>
      </w:pPr>
      <w:rPr>
        <w:rFonts w:cs="Times New Roman"/>
      </w:rPr>
    </w:lvl>
    <w:lvl w:ilvl="1" w:tplc="04270019">
      <w:start w:val="1"/>
      <w:numFmt w:val="lowerLetter"/>
      <w:lvlText w:val="%2."/>
      <w:lvlJc w:val="left"/>
      <w:pPr>
        <w:ind w:left="2007" w:hanging="360"/>
      </w:pPr>
      <w:rPr>
        <w:rFonts w:cs="Times New Roman"/>
      </w:rPr>
    </w:lvl>
    <w:lvl w:ilvl="2" w:tplc="0427001B" w:tentative="1">
      <w:start w:val="1"/>
      <w:numFmt w:val="lowerRoman"/>
      <w:lvlText w:val="%3."/>
      <w:lvlJc w:val="right"/>
      <w:pPr>
        <w:ind w:left="2727" w:hanging="180"/>
      </w:pPr>
      <w:rPr>
        <w:rFonts w:cs="Times New Roman"/>
      </w:rPr>
    </w:lvl>
    <w:lvl w:ilvl="3" w:tplc="0427000F" w:tentative="1">
      <w:start w:val="1"/>
      <w:numFmt w:val="decimal"/>
      <w:lvlText w:val="%4."/>
      <w:lvlJc w:val="left"/>
      <w:pPr>
        <w:ind w:left="3447" w:hanging="360"/>
      </w:pPr>
      <w:rPr>
        <w:rFonts w:cs="Times New Roman"/>
      </w:rPr>
    </w:lvl>
    <w:lvl w:ilvl="4" w:tplc="04270019" w:tentative="1">
      <w:start w:val="1"/>
      <w:numFmt w:val="lowerLetter"/>
      <w:lvlText w:val="%5."/>
      <w:lvlJc w:val="left"/>
      <w:pPr>
        <w:ind w:left="4167" w:hanging="360"/>
      </w:pPr>
      <w:rPr>
        <w:rFonts w:cs="Times New Roman"/>
      </w:rPr>
    </w:lvl>
    <w:lvl w:ilvl="5" w:tplc="0427001B" w:tentative="1">
      <w:start w:val="1"/>
      <w:numFmt w:val="lowerRoman"/>
      <w:lvlText w:val="%6."/>
      <w:lvlJc w:val="right"/>
      <w:pPr>
        <w:ind w:left="4887" w:hanging="180"/>
      </w:pPr>
      <w:rPr>
        <w:rFonts w:cs="Times New Roman"/>
      </w:rPr>
    </w:lvl>
    <w:lvl w:ilvl="6" w:tplc="0427000F" w:tentative="1">
      <w:start w:val="1"/>
      <w:numFmt w:val="decimal"/>
      <w:lvlText w:val="%7."/>
      <w:lvlJc w:val="left"/>
      <w:pPr>
        <w:ind w:left="5607" w:hanging="360"/>
      </w:pPr>
      <w:rPr>
        <w:rFonts w:cs="Times New Roman"/>
      </w:rPr>
    </w:lvl>
    <w:lvl w:ilvl="7" w:tplc="04270019" w:tentative="1">
      <w:start w:val="1"/>
      <w:numFmt w:val="lowerLetter"/>
      <w:lvlText w:val="%8."/>
      <w:lvlJc w:val="left"/>
      <w:pPr>
        <w:ind w:left="6327" w:hanging="360"/>
      </w:pPr>
      <w:rPr>
        <w:rFonts w:cs="Times New Roman"/>
      </w:rPr>
    </w:lvl>
    <w:lvl w:ilvl="8" w:tplc="0427001B" w:tentative="1">
      <w:start w:val="1"/>
      <w:numFmt w:val="lowerRoman"/>
      <w:lvlText w:val="%9."/>
      <w:lvlJc w:val="right"/>
      <w:pPr>
        <w:ind w:left="7047" w:hanging="180"/>
      </w:pPr>
      <w:rPr>
        <w:rFonts w:cs="Times New Roman"/>
      </w:rPr>
    </w:lvl>
  </w:abstractNum>
  <w:abstractNum w:abstractNumId="7" w15:restartNumberingAfterBreak="0">
    <w:nsid w:val="11841C21"/>
    <w:multiLevelType w:val="hybridMultilevel"/>
    <w:tmpl w:val="A9F81AD0"/>
    <w:lvl w:ilvl="0" w:tplc="C9AC5188">
      <w:start w:val="1"/>
      <w:numFmt w:val="lowerLetter"/>
      <w:lvlText w:val="%1)"/>
      <w:lvlJc w:val="left"/>
      <w:pPr>
        <w:tabs>
          <w:tab w:val="num" w:pos="1440"/>
        </w:tabs>
        <w:ind w:left="1440" w:hanging="72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8" w15:restartNumberingAfterBreak="0">
    <w:nsid w:val="11DC6973"/>
    <w:multiLevelType w:val="singleLevel"/>
    <w:tmpl w:val="46C66A18"/>
    <w:lvl w:ilvl="0">
      <w:start w:val="1"/>
      <w:numFmt w:val="lowerLetter"/>
      <w:lvlText w:val="%1)"/>
      <w:lvlJc w:val="left"/>
      <w:pPr>
        <w:tabs>
          <w:tab w:val="num" w:pos="1080"/>
        </w:tabs>
        <w:ind w:left="1080" w:hanging="360"/>
      </w:pPr>
      <w:rPr>
        <w:rFonts w:cs="Times New Roman" w:hint="default"/>
      </w:rPr>
    </w:lvl>
  </w:abstractNum>
  <w:abstractNum w:abstractNumId="9" w15:restartNumberingAfterBreak="0">
    <w:nsid w:val="124760EC"/>
    <w:multiLevelType w:val="multilevel"/>
    <w:tmpl w:val="F900FF2A"/>
    <w:lvl w:ilvl="0">
      <w:start w:val="1"/>
      <w:numFmt w:val="decimal"/>
      <w:lvlText w:val="%1."/>
      <w:lvlJc w:val="left"/>
      <w:pPr>
        <w:ind w:left="540" w:hanging="540"/>
      </w:pPr>
      <w:rPr>
        <w:rFonts w:cs="Times New Roman" w:hint="default"/>
        <w:b w:val="0"/>
      </w:rPr>
    </w:lvl>
    <w:lvl w:ilvl="1">
      <w:start w:val="1"/>
      <w:numFmt w:val="decimal"/>
      <w:lvlText w:val="%1.%2."/>
      <w:lvlJc w:val="left"/>
      <w:pPr>
        <w:ind w:left="1391" w:hanging="540"/>
      </w:pPr>
      <w:rPr>
        <w:rFonts w:cs="Times New Roman" w:hint="default"/>
        <w:b w:val="0"/>
      </w:rPr>
    </w:lvl>
    <w:lvl w:ilvl="2">
      <w:start w:val="1"/>
      <w:numFmt w:val="decimal"/>
      <w:lvlText w:val="%1.%2.%3."/>
      <w:lvlJc w:val="left"/>
      <w:pPr>
        <w:ind w:left="2422" w:hanging="720"/>
      </w:pPr>
      <w:rPr>
        <w:rFonts w:cs="Times New Roman" w:hint="default"/>
        <w:b w:val="0"/>
      </w:rPr>
    </w:lvl>
    <w:lvl w:ilvl="3">
      <w:start w:val="1"/>
      <w:numFmt w:val="decimal"/>
      <w:lvlText w:val="%1.%2.%3.%4."/>
      <w:lvlJc w:val="left"/>
      <w:pPr>
        <w:ind w:left="3273" w:hanging="720"/>
      </w:pPr>
      <w:rPr>
        <w:rFonts w:cs="Times New Roman" w:hint="default"/>
        <w:b w:val="0"/>
      </w:rPr>
    </w:lvl>
    <w:lvl w:ilvl="4">
      <w:start w:val="1"/>
      <w:numFmt w:val="decimal"/>
      <w:lvlText w:val="%1.%2.%3.%4.%5."/>
      <w:lvlJc w:val="left"/>
      <w:pPr>
        <w:ind w:left="4484" w:hanging="1080"/>
      </w:pPr>
      <w:rPr>
        <w:rFonts w:cs="Times New Roman" w:hint="default"/>
        <w:b w:val="0"/>
      </w:rPr>
    </w:lvl>
    <w:lvl w:ilvl="5">
      <w:start w:val="1"/>
      <w:numFmt w:val="decimal"/>
      <w:lvlText w:val="%1.%2.%3.%4.%5.%6."/>
      <w:lvlJc w:val="left"/>
      <w:pPr>
        <w:ind w:left="5335" w:hanging="1080"/>
      </w:pPr>
      <w:rPr>
        <w:rFonts w:cs="Times New Roman" w:hint="default"/>
        <w:b w:val="0"/>
      </w:rPr>
    </w:lvl>
    <w:lvl w:ilvl="6">
      <w:start w:val="1"/>
      <w:numFmt w:val="decimal"/>
      <w:lvlText w:val="%1.%2.%3.%4.%5.%6.%7."/>
      <w:lvlJc w:val="left"/>
      <w:pPr>
        <w:ind w:left="6546" w:hanging="1440"/>
      </w:pPr>
      <w:rPr>
        <w:rFonts w:cs="Times New Roman" w:hint="default"/>
        <w:b w:val="0"/>
      </w:rPr>
    </w:lvl>
    <w:lvl w:ilvl="7">
      <w:start w:val="1"/>
      <w:numFmt w:val="decimal"/>
      <w:lvlText w:val="%1.%2.%3.%4.%5.%6.%7.%8."/>
      <w:lvlJc w:val="left"/>
      <w:pPr>
        <w:ind w:left="7397" w:hanging="1440"/>
      </w:pPr>
      <w:rPr>
        <w:rFonts w:cs="Times New Roman" w:hint="default"/>
        <w:b w:val="0"/>
      </w:rPr>
    </w:lvl>
    <w:lvl w:ilvl="8">
      <w:start w:val="1"/>
      <w:numFmt w:val="decimal"/>
      <w:lvlText w:val="%1.%2.%3.%4.%5.%6.%7.%8.%9."/>
      <w:lvlJc w:val="left"/>
      <w:pPr>
        <w:ind w:left="8608" w:hanging="1800"/>
      </w:pPr>
      <w:rPr>
        <w:rFonts w:cs="Times New Roman" w:hint="default"/>
        <w:b w:val="0"/>
      </w:rPr>
    </w:lvl>
  </w:abstractNum>
  <w:abstractNum w:abstractNumId="10" w15:restartNumberingAfterBreak="0">
    <w:nsid w:val="18007FAD"/>
    <w:multiLevelType w:val="multilevel"/>
    <w:tmpl w:val="DE82DEE0"/>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1" w15:restartNumberingAfterBreak="0">
    <w:nsid w:val="1DFF687F"/>
    <w:multiLevelType w:val="multilevel"/>
    <w:tmpl w:val="3CB8AB5A"/>
    <w:lvl w:ilvl="0">
      <w:start w:val="1"/>
      <w:numFmt w:val="decimal"/>
      <w:lvlText w:val="%1."/>
      <w:lvlJc w:val="left"/>
      <w:pPr>
        <w:ind w:left="360" w:hanging="360"/>
      </w:pPr>
      <w:rPr>
        <w:rFonts w:cs="Times New Roman" w:hint="default"/>
      </w:rPr>
    </w:lvl>
    <w:lvl w:ilvl="1">
      <w:start w:val="1"/>
      <w:numFmt w:val="decimal"/>
      <w:lvlText w:val="%1.%2."/>
      <w:lvlJc w:val="left"/>
      <w:pPr>
        <w:ind w:left="644" w:hanging="360"/>
      </w:pPr>
      <w:rPr>
        <w:rFonts w:cs="Times New Roman" w:hint="default"/>
      </w:rPr>
    </w:lvl>
    <w:lvl w:ilvl="2">
      <w:start w:val="1"/>
      <w:numFmt w:val="decimal"/>
      <w:lvlText w:val="%1.%2.%3."/>
      <w:lvlJc w:val="left"/>
      <w:pPr>
        <w:ind w:left="1288" w:hanging="720"/>
      </w:pPr>
      <w:rPr>
        <w:rFonts w:cs="Times New Roman" w:hint="default"/>
      </w:rPr>
    </w:lvl>
    <w:lvl w:ilvl="3">
      <w:start w:val="1"/>
      <w:numFmt w:val="decimal"/>
      <w:lvlText w:val="%1.%2.%3.%4."/>
      <w:lvlJc w:val="left"/>
      <w:pPr>
        <w:ind w:left="1572" w:hanging="720"/>
      </w:pPr>
      <w:rPr>
        <w:rFonts w:cs="Times New Roman" w:hint="default"/>
      </w:rPr>
    </w:lvl>
    <w:lvl w:ilvl="4">
      <w:start w:val="1"/>
      <w:numFmt w:val="decimal"/>
      <w:lvlText w:val="%1.%2.%3.%4.%5."/>
      <w:lvlJc w:val="left"/>
      <w:pPr>
        <w:ind w:left="2216" w:hanging="1080"/>
      </w:pPr>
      <w:rPr>
        <w:rFonts w:cs="Times New Roman" w:hint="default"/>
      </w:rPr>
    </w:lvl>
    <w:lvl w:ilvl="5">
      <w:start w:val="1"/>
      <w:numFmt w:val="decimal"/>
      <w:lvlText w:val="%1.%2.%3.%4.%5.%6."/>
      <w:lvlJc w:val="left"/>
      <w:pPr>
        <w:ind w:left="2500" w:hanging="1080"/>
      </w:pPr>
      <w:rPr>
        <w:rFonts w:cs="Times New Roman" w:hint="default"/>
      </w:rPr>
    </w:lvl>
    <w:lvl w:ilvl="6">
      <w:start w:val="1"/>
      <w:numFmt w:val="decimal"/>
      <w:lvlText w:val="%1.%2.%3.%4.%5.%6.%7."/>
      <w:lvlJc w:val="left"/>
      <w:pPr>
        <w:ind w:left="3144" w:hanging="1440"/>
      </w:pPr>
      <w:rPr>
        <w:rFonts w:cs="Times New Roman" w:hint="default"/>
      </w:rPr>
    </w:lvl>
    <w:lvl w:ilvl="7">
      <w:start w:val="1"/>
      <w:numFmt w:val="decimal"/>
      <w:lvlText w:val="%1.%2.%3.%4.%5.%6.%7.%8."/>
      <w:lvlJc w:val="left"/>
      <w:pPr>
        <w:ind w:left="3428" w:hanging="1440"/>
      </w:pPr>
      <w:rPr>
        <w:rFonts w:cs="Times New Roman" w:hint="default"/>
      </w:rPr>
    </w:lvl>
    <w:lvl w:ilvl="8">
      <w:start w:val="1"/>
      <w:numFmt w:val="decimal"/>
      <w:lvlText w:val="%1.%2.%3.%4.%5.%6.%7.%8.%9."/>
      <w:lvlJc w:val="left"/>
      <w:pPr>
        <w:ind w:left="4072" w:hanging="1800"/>
      </w:pPr>
      <w:rPr>
        <w:rFonts w:cs="Times New Roman" w:hint="default"/>
      </w:rPr>
    </w:lvl>
  </w:abstractNum>
  <w:abstractNum w:abstractNumId="12" w15:restartNumberingAfterBreak="0">
    <w:nsid w:val="1EC35245"/>
    <w:multiLevelType w:val="multilevel"/>
    <w:tmpl w:val="5DCAA980"/>
    <w:lvl w:ilvl="0">
      <w:start w:val="2"/>
      <w:numFmt w:val="decimal"/>
      <w:lvlText w:val="%1."/>
      <w:lvlJc w:val="left"/>
      <w:pPr>
        <w:ind w:left="360" w:hanging="360"/>
      </w:pPr>
      <w:rPr>
        <w:rFonts w:cs="Times New Roman" w:hint="default"/>
      </w:rPr>
    </w:lvl>
    <w:lvl w:ilvl="1">
      <w:start w:val="6"/>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3" w15:restartNumberingAfterBreak="0">
    <w:nsid w:val="1FC45B8D"/>
    <w:multiLevelType w:val="multilevel"/>
    <w:tmpl w:val="1666A6BC"/>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4" w15:restartNumberingAfterBreak="0">
    <w:nsid w:val="246A2BE4"/>
    <w:multiLevelType w:val="singleLevel"/>
    <w:tmpl w:val="F200792C"/>
    <w:lvl w:ilvl="0">
      <w:start w:val="1"/>
      <w:numFmt w:val="upperRoman"/>
      <w:pStyle w:val="Title"/>
      <w:lvlText w:val="%1."/>
      <w:lvlJc w:val="left"/>
      <w:pPr>
        <w:tabs>
          <w:tab w:val="num" w:pos="720"/>
        </w:tabs>
        <w:ind w:left="720" w:hanging="720"/>
      </w:pPr>
      <w:rPr>
        <w:rFonts w:cs="Times New Roman" w:hint="default"/>
      </w:rPr>
    </w:lvl>
  </w:abstractNum>
  <w:abstractNum w:abstractNumId="15" w15:restartNumberingAfterBreak="0">
    <w:nsid w:val="2ED90048"/>
    <w:multiLevelType w:val="multilevel"/>
    <w:tmpl w:val="0CBCFB36"/>
    <w:lvl w:ilvl="0">
      <w:start w:val="1"/>
      <w:numFmt w:val="decimal"/>
      <w:lvlText w:val="%1."/>
      <w:lvlJc w:val="left"/>
      <w:pPr>
        <w:ind w:left="360" w:hanging="360"/>
      </w:pPr>
      <w:rPr>
        <w:rFonts w:cs="Times New Roman" w:hint="default"/>
      </w:rPr>
    </w:lvl>
    <w:lvl w:ilvl="1">
      <w:start w:val="1"/>
      <w:numFmt w:val="decimal"/>
      <w:lvlText w:val="%1.%2."/>
      <w:lvlJc w:val="left"/>
      <w:pPr>
        <w:ind w:left="420" w:hanging="360"/>
      </w:pPr>
      <w:rPr>
        <w:rFonts w:cs="Times New Roman" w:hint="default"/>
      </w:rPr>
    </w:lvl>
    <w:lvl w:ilvl="2">
      <w:start w:val="1"/>
      <w:numFmt w:val="decimal"/>
      <w:lvlText w:val="%1.%2.%3."/>
      <w:lvlJc w:val="left"/>
      <w:pPr>
        <w:ind w:left="840" w:hanging="720"/>
      </w:pPr>
      <w:rPr>
        <w:rFonts w:cs="Times New Roman" w:hint="default"/>
      </w:rPr>
    </w:lvl>
    <w:lvl w:ilvl="3">
      <w:start w:val="1"/>
      <w:numFmt w:val="decimal"/>
      <w:lvlText w:val="%1.%2.%3.%4."/>
      <w:lvlJc w:val="left"/>
      <w:pPr>
        <w:ind w:left="900" w:hanging="720"/>
      </w:pPr>
      <w:rPr>
        <w:rFonts w:cs="Times New Roman" w:hint="default"/>
      </w:rPr>
    </w:lvl>
    <w:lvl w:ilvl="4">
      <w:start w:val="1"/>
      <w:numFmt w:val="decimal"/>
      <w:lvlText w:val="%1.%2.%3.%4.%5."/>
      <w:lvlJc w:val="left"/>
      <w:pPr>
        <w:ind w:left="1320" w:hanging="1080"/>
      </w:pPr>
      <w:rPr>
        <w:rFonts w:cs="Times New Roman" w:hint="default"/>
      </w:rPr>
    </w:lvl>
    <w:lvl w:ilvl="5">
      <w:start w:val="1"/>
      <w:numFmt w:val="decimal"/>
      <w:lvlText w:val="%1.%2.%3.%4.%5.%6."/>
      <w:lvlJc w:val="left"/>
      <w:pPr>
        <w:ind w:left="1380" w:hanging="1080"/>
      </w:pPr>
      <w:rPr>
        <w:rFonts w:cs="Times New Roman" w:hint="default"/>
      </w:rPr>
    </w:lvl>
    <w:lvl w:ilvl="6">
      <w:start w:val="1"/>
      <w:numFmt w:val="decimal"/>
      <w:lvlText w:val="%1.%2.%3.%4.%5.%6.%7."/>
      <w:lvlJc w:val="left"/>
      <w:pPr>
        <w:ind w:left="1800" w:hanging="1440"/>
      </w:pPr>
      <w:rPr>
        <w:rFonts w:cs="Times New Roman" w:hint="default"/>
      </w:rPr>
    </w:lvl>
    <w:lvl w:ilvl="7">
      <w:start w:val="1"/>
      <w:numFmt w:val="decimal"/>
      <w:lvlText w:val="%1.%2.%3.%4.%5.%6.%7.%8."/>
      <w:lvlJc w:val="left"/>
      <w:pPr>
        <w:ind w:left="1860" w:hanging="1440"/>
      </w:pPr>
      <w:rPr>
        <w:rFonts w:cs="Times New Roman" w:hint="default"/>
      </w:rPr>
    </w:lvl>
    <w:lvl w:ilvl="8">
      <w:start w:val="1"/>
      <w:numFmt w:val="decimal"/>
      <w:lvlText w:val="%1.%2.%3.%4.%5.%6.%7.%8.%9."/>
      <w:lvlJc w:val="left"/>
      <w:pPr>
        <w:ind w:left="2280" w:hanging="1800"/>
      </w:pPr>
      <w:rPr>
        <w:rFonts w:cs="Times New Roman" w:hint="default"/>
      </w:rPr>
    </w:lvl>
  </w:abstractNum>
  <w:abstractNum w:abstractNumId="16" w15:restartNumberingAfterBreak="0">
    <w:nsid w:val="30EB659D"/>
    <w:multiLevelType w:val="hybridMultilevel"/>
    <w:tmpl w:val="29E6EB78"/>
    <w:lvl w:ilvl="0" w:tplc="A4B4F89E">
      <w:start w:val="1"/>
      <w:numFmt w:val="lowerLetter"/>
      <w:lvlText w:val="%1)"/>
      <w:lvlJc w:val="left"/>
      <w:pPr>
        <w:tabs>
          <w:tab w:val="num" w:pos="1080"/>
        </w:tabs>
        <w:ind w:left="108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7" w15:restartNumberingAfterBreak="0">
    <w:nsid w:val="32355CEC"/>
    <w:multiLevelType w:val="multilevel"/>
    <w:tmpl w:val="3B42AEB8"/>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8" w15:restartNumberingAfterBreak="0">
    <w:nsid w:val="37B275AB"/>
    <w:multiLevelType w:val="hybridMultilevel"/>
    <w:tmpl w:val="353C9890"/>
    <w:lvl w:ilvl="0" w:tplc="0419000F">
      <w:start w:val="1"/>
      <w:numFmt w:val="decimal"/>
      <w:lvlText w:val="%1."/>
      <w:lvlJc w:val="left"/>
      <w:pPr>
        <w:tabs>
          <w:tab w:val="num" w:pos="720"/>
        </w:tabs>
        <w:ind w:left="720" w:hanging="360"/>
      </w:pPr>
      <w:rPr>
        <w:rFonts w:cs="Times New Roman"/>
      </w:rPr>
    </w:lvl>
    <w:lvl w:ilvl="1" w:tplc="04190001">
      <w:start w:val="1"/>
      <w:numFmt w:val="bullet"/>
      <w:lvlText w:val=""/>
      <w:lvlJc w:val="left"/>
      <w:pPr>
        <w:tabs>
          <w:tab w:val="num" w:pos="1353"/>
        </w:tabs>
        <w:ind w:left="1353" w:hanging="360"/>
      </w:pPr>
      <w:rPr>
        <w:rFonts w:ascii="Symbol" w:hAnsi="Symbol" w:hint="default"/>
      </w:rPr>
    </w:lvl>
    <w:lvl w:ilvl="2" w:tplc="0427000B">
      <w:start w:val="1"/>
      <w:numFmt w:val="bullet"/>
      <w:lvlText w:val=""/>
      <w:lvlJc w:val="left"/>
      <w:pPr>
        <w:tabs>
          <w:tab w:val="num" w:pos="2160"/>
        </w:tabs>
        <w:ind w:left="2160" w:hanging="180"/>
      </w:pPr>
      <w:rPr>
        <w:rFonts w:ascii="Wingdings" w:hAnsi="Wingdings" w:hint="default"/>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9" w15:restartNumberingAfterBreak="0">
    <w:nsid w:val="38456779"/>
    <w:multiLevelType w:val="multilevel"/>
    <w:tmpl w:val="D3DAEB6E"/>
    <w:lvl w:ilvl="0">
      <w:start w:val="5"/>
      <w:numFmt w:val="decimal"/>
      <w:lvlText w:val="%1."/>
      <w:lvlJc w:val="left"/>
      <w:pPr>
        <w:ind w:left="360" w:hanging="360"/>
      </w:pPr>
      <w:rPr>
        <w:rFonts w:cs="Times New Roman" w:hint="default"/>
      </w:rPr>
    </w:lvl>
    <w:lvl w:ilvl="1">
      <w:start w:val="2"/>
      <w:numFmt w:val="decimal"/>
      <w:lvlText w:val="%1.%2."/>
      <w:lvlJc w:val="left"/>
      <w:pPr>
        <w:ind w:left="1080"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20" w15:restartNumberingAfterBreak="0">
    <w:nsid w:val="3BCF28D3"/>
    <w:multiLevelType w:val="multilevel"/>
    <w:tmpl w:val="E49837C0"/>
    <w:lvl w:ilvl="0">
      <w:start w:val="4"/>
      <w:numFmt w:val="decimal"/>
      <w:lvlText w:val="%1"/>
      <w:lvlJc w:val="left"/>
      <w:pPr>
        <w:ind w:left="360" w:hanging="360"/>
      </w:pPr>
      <w:rPr>
        <w:rFonts w:cs="Times New Roman" w:hint="default"/>
      </w:rPr>
    </w:lvl>
    <w:lvl w:ilvl="1">
      <w:start w:val="1"/>
      <w:numFmt w:val="decimal"/>
      <w:lvlText w:val="%1.%2"/>
      <w:lvlJc w:val="left"/>
      <w:pPr>
        <w:ind w:left="644" w:hanging="360"/>
      </w:pPr>
      <w:rPr>
        <w:rFonts w:cs="Times New Roman" w:hint="default"/>
      </w:rPr>
    </w:lvl>
    <w:lvl w:ilvl="2">
      <w:start w:val="1"/>
      <w:numFmt w:val="decimal"/>
      <w:lvlText w:val="%1.%2.%3"/>
      <w:lvlJc w:val="left"/>
      <w:pPr>
        <w:ind w:left="1288" w:hanging="720"/>
      </w:pPr>
      <w:rPr>
        <w:rFonts w:cs="Times New Roman" w:hint="default"/>
      </w:rPr>
    </w:lvl>
    <w:lvl w:ilvl="3">
      <w:start w:val="1"/>
      <w:numFmt w:val="decimal"/>
      <w:lvlText w:val="%1.%2.%3.%4"/>
      <w:lvlJc w:val="left"/>
      <w:pPr>
        <w:ind w:left="1572" w:hanging="720"/>
      </w:pPr>
      <w:rPr>
        <w:rFonts w:cs="Times New Roman" w:hint="default"/>
      </w:rPr>
    </w:lvl>
    <w:lvl w:ilvl="4">
      <w:start w:val="1"/>
      <w:numFmt w:val="decimal"/>
      <w:lvlText w:val="%1.%2.%3.%4.%5"/>
      <w:lvlJc w:val="left"/>
      <w:pPr>
        <w:ind w:left="2216" w:hanging="1080"/>
      </w:pPr>
      <w:rPr>
        <w:rFonts w:cs="Times New Roman" w:hint="default"/>
      </w:rPr>
    </w:lvl>
    <w:lvl w:ilvl="5">
      <w:start w:val="1"/>
      <w:numFmt w:val="decimal"/>
      <w:lvlText w:val="%1.%2.%3.%4.%5.%6"/>
      <w:lvlJc w:val="left"/>
      <w:pPr>
        <w:ind w:left="2500" w:hanging="1080"/>
      </w:pPr>
      <w:rPr>
        <w:rFonts w:cs="Times New Roman" w:hint="default"/>
      </w:rPr>
    </w:lvl>
    <w:lvl w:ilvl="6">
      <w:start w:val="1"/>
      <w:numFmt w:val="decimal"/>
      <w:lvlText w:val="%1.%2.%3.%4.%5.%6.%7"/>
      <w:lvlJc w:val="left"/>
      <w:pPr>
        <w:ind w:left="3144" w:hanging="1440"/>
      </w:pPr>
      <w:rPr>
        <w:rFonts w:cs="Times New Roman" w:hint="default"/>
      </w:rPr>
    </w:lvl>
    <w:lvl w:ilvl="7">
      <w:start w:val="1"/>
      <w:numFmt w:val="decimal"/>
      <w:lvlText w:val="%1.%2.%3.%4.%5.%6.%7.%8"/>
      <w:lvlJc w:val="left"/>
      <w:pPr>
        <w:ind w:left="3428" w:hanging="1440"/>
      </w:pPr>
      <w:rPr>
        <w:rFonts w:cs="Times New Roman" w:hint="default"/>
      </w:rPr>
    </w:lvl>
    <w:lvl w:ilvl="8">
      <w:start w:val="1"/>
      <w:numFmt w:val="decimal"/>
      <w:lvlText w:val="%1.%2.%3.%4.%5.%6.%7.%8.%9"/>
      <w:lvlJc w:val="left"/>
      <w:pPr>
        <w:ind w:left="4072" w:hanging="1800"/>
      </w:pPr>
      <w:rPr>
        <w:rFonts w:cs="Times New Roman" w:hint="default"/>
      </w:rPr>
    </w:lvl>
  </w:abstractNum>
  <w:abstractNum w:abstractNumId="21" w15:restartNumberingAfterBreak="0">
    <w:nsid w:val="401475AC"/>
    <w:multiLevelType w:val="multilevel"/>
    <w:tmpl w:val="0427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2" w15:restartNumberingAfterBreak="0">
    <w:nsid w:val="42AE4762"/>
    <w:multiLevelType w:val="multilevel"/>
    <w:tmpl w:val="49CC8584"/>
    <w:lvl w:ilvl="0">
      <w:start w:val="2"/>
      <w:numFmt w:val="decimal"/>
      <w:lvlText w:val="%1."/>
      <w:lvlJc w:val="left"/>
      <w:pPr>
        <w:ind w:left="360" w:hanging="360"/>
      </w:pPr>
      <w:rPr>
        <w:rFonts w:cs="Times New Roman" w:hint="default"/>
        <w:color w:val="auto"/>
      </w:rPr>
    </w:lvl>
    <w:lvl w:ilvl="1">
      <w:start w:val="8"/>
      <w:numFmt w:val="decimal"/>
      <w:lvlText w:val="%1.%2."/>
      <w:lvlJc w:val="left"/>
      <w:pPr>
        <w:ind w:left="360" w:hanging="360"/>
      </w:pPr>
      <w:rPr>
        <w:rFonts w:cs="Times New Roman" w:hint="default"/>
        <w:color w:val="auto"/>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1080" w:hanging="108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440" w:hanging="1440"/>
      </w:pPr>
      <w:rPr>
        <w:rFonts w:cs="Times New Roman" w:hint="default"/>
        <w:color w:val="auto"/>
      </w:rPr>
    </w:lvl>
    <w:lvl w:ilvl="7">
      <w:start w:val="1"/>
      <w:numFmt w:val="decimal"/>
      <w:lvlText w:val="%1.%2.%3.%4.%5.%6.%7.%8."/>
      <w:lvlJc w:val="left"/>
      <w:pPr>
        <w:ind w:left="1440" w:hanging="1440"/>
      </w:pPr>
      <w:rPr>
        <w:rFonts w:cs="Times New Roman" w:hint="default"/>
        <w:color w:val="auto"/>
      </w:rPr>
    </w:lvl>
    <w:lvl w:ilvl="8">
      <w:start w:val="1"/>
      <w:numFmt w:val="decimal"/>
      <w:lvlText w:val="%1.%2.%3.%4.%5.%6.%7.%8.%9."/>
      <w:lvlJc w:val="left"/>
      <w:pPr>
        <w:ind w:left="1800" w:hanging="1800"/>
      </w:pPr>
      <w:rPr>
        <w:rFonts w:cs="Times New Roman" w:hint="default"/>
        <w:color w:val="auto"/>
      </w:rPr>
    </w:lvl>
  </w:abstractNum>
  <w:abstractNum w:abstractNumId="23" w15:restartNumberingAfterBreak="0">
    <w:nsid w:val="439435A9"/>
    <w:multiLevelType w:val="multilevel"/>
    <w:tmpl w:val="0409001F"/>
    <w:lvl w:ilvl="0">
      <w:start w:val="1"/>
      <w:numFmt w:val="decimal"/>
      <w:lvlText w:val="%1."/>
      <w:lvlJc w:val="left"/>
      <w:pPr>
        <w:ind w:left="6120" w:hanging="360"/>
      </w:pPr>
      <w:rPr>
        <w:rFonts w:cs="Times New Roman" w:hint="default"/>
        <w:b w:val="0"/>
        <w:bCs/>
      </w:rPr>
    </w:lvl>
    <w:lvl w:ilvl="1">
      <w:start w:val="1"/>
      <w:numFmt w:val="decimal"/>
      <w:lvlText w:val="%1.%2."/>
      <w:lvlJc w:val="left"/>
      <w:pPr>
        <w:ind w:left="6552" w:hanging="432"/>
      </w:pPr>
      <w:rPr>
        <w:rFonts w:cs="Times New Roman" w:hint="default"/>
      </w:rPr>
    </w:lvl>
    <w:lvl w:ilvl="2">
      <w:start w:val="1"/>
      <w:numFmt w:val="decimal"/>
      <w:lvlText w:val="%1.%2.%3."/>
      <w:lvlJc w:val="left"/>
      <w:pPr>
        <w:ind w:left="6984" w:hanging="504"/>
      </w:pPr>
      <w:rPr>
        <w:rFonts w:cs="Times New Roman"/>
      </w:rPr>
    </w:lvl>
    <w:lvl w:ilvl="3">
      <w:start w:val="1"/>
      <w:numFmt w:val="decimal"/>
      <w:lvlText w:val="%1.%2.%3.%4."/>
      <w:lvlJc w:val="left"/>
      <w:pPr>
        <w:ind w:left="7488" w:hanging="648"/>
      </w:pPr>
      <w:rPr>
        <w:rFonts w:cs="Times New Roman"/>
      </w:rPr>
    </w:lvl>
    <w:lvl w:ilvl="4">
      <w:start w:val="1"/>
      <w:numFmt w:val="decimal"/>
      <w:lvlText w:val="%1.%2.%3.%4.%5."/>
      <w:lvlJc w:val="left"/>
      <w:pPr>
        <w:ind w:left="7992" w:hanging="792"/>
      </w:pPr>
      <w:rPr>
        <w:rFonts w:cs="Times New Roman"/>
      </w:rPr>
    </w:lvl>
    <w:lvl w:ilvl="5">
      <w:start w:val="1"/>
      <w:numFmt w:val="decimal"/>
      <w:lvlText w:val="%1.%2.%3.%4.%5.%6."/>
      <w:lvlJc w:val="left"/>
      <w:pPr>
        <w:ind w:left="8496" w:hanging="936"/>
      </w:pPr>
      <w:rPr>
        <w:rFonts w:cs="Times New Roman"/>
      </w:rPr>
    </w:lvl>
    <w:lvl w:ilvl="6">
      <w:start w:val="1"/>
      <w:numFmt w:val="decimal"/>
      <w:lvlText w:val="%1.%2.%3.%4.%5.%6.%7."/>
      <w:lvlJc w:val="left"/>
      <w:pPr>
        <w:ind w:left="9000" w:hanging="1080"/>
      </w:pPr>
      <w:rPr>
        <w:rFonts w:cs="Times New Roman"/>
      </w:rPr>
    </w:lvl>
    <w:lvl w:ilvl="7">
      <w:start w:val="1"/>
      <w:numFmt w:val="decimal"/>
      <w:lvlText w:val="%1.%2.%3.%4.%5.%6.%7.%8."/>
      <w:lvlJc w:val="left"/>
      <w:pPr>
        <w:ind w:left="9504" w:hanging="1224"/>
      </w:pPr>
      <w:rPr>
        <w:rFonts w:cs="Times New Roman"/>
      </w:rPr>
    </w:lvl>
    <w:lvl w:ilvl="8">
      <w:start w:val="1"/>
      <w:numFmt w:val="decimal"/>
      <w:lvlText w:val="%1.%2.%3.%4.%5.%6.%7.%8.%9."/>
      <w:lvlJc w:val="left"/>
      <w:pPr>
        <w:ind w:left="10080" w:hanging="1440"/>
      </w:pPr>
      <w:rPr>
        <w:rFonts w:cs="Times New Roman"/>
      </w:rPr>
    </w:lvl>
  </w:abstractNum>
  <w:abstractNum w:abstractNumId="24" w15:restartNumberingAfterBreak="0">
    <w:nsid w:val="46F44FAD"/>
    <w:multiLevelType w:val="multilevel"/>
    <w:tmpl w:val="DC08AFBC"/>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5" w15:restartNumberingAfterBreak="0">
    <w:nsid w:val="4AB36C20"/>
    <w:multiLevelType w:val="multilevel"/>
    <w:tmpl w:val="A6628C96"/>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420"/>
        </w:tabs>
        <w:ind w:left="420" w:hanging="4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6" w15:restartNumberingAfterBreak="0">
    <w:nsid w:val="4FCF76BD"/>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07A2896"/>
    <w:multiLevelType w:val="multilevel"/>
    <w:tmpl w:val="5D20201A"/>
    <w:lvl w:ilvl="0">
      <w:start w:val="3"/>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8" w15:restartNumberingAfterBreak="0">
    <w:nsid w:val="50AE6784"/>
    <w:multiLevelType w:val="multilevel"/>
    <w:tmpl w:val="7682F294"/>
    <w:lvl w:ilvl="0">
      <w:start w:val="2"/>
      <w:numFmt w:val="decimal"/>
      <w:lvlText w:val="%1."/>
      <w:lvlJc w:val="left"/>
      <w:pPr>
        <w:ind w:left="540" w:hanging="540"/>
      </w:pPr>
      <w:rPr>
        <w:rFonts w:cs="Times New Roman" w:hint="default"/>
      </w:rPr>
    </w:lvl>
    <w:lvl w:ilvl="1">
      <w:start w:val="4"/>
      <w:numFmt w:val="decimal"/>
      <w:lvlText w:val="%1.%2."/>
      <w:lvlJc w:val="left"/>
      <w:pPr>
        <w:ind w:left="690" w:hanging="540"/>
      </w:pPr>
      <w:rPr>
        <w:rFonts w:cs="Times New Roman" w:hint="default"/>
      </w:rPr>
    </w:lvl>
    <w:lvl w:ilvl="2">
      <w:start w:val="1"/>
      <w:numFmt w:val="decimal"/>
      <w:lvlText w:val="%1.%2.%3."/>
      <w:lvlJc w:val="left"/>
      <w:pPr>
        <w:ind w:left="1020" w:hanging="720"/>
      </w:pPr>
      <w:rPr>
        <w:rFonts w:cs="Times New Roman" w:hint="default"/>
      </w:rPr>
    </w:lvl>
    <w:lvl w:ilvl="3">
      <w:start w:val="1"/>
      <w:numFmt w:val="decimal"/>
      <w:lvlText w:val="%1.%2.%3.%4."/>
      <w:lvlJc w:val="left"/>
      <w:pPr>
        <w:ind w:left="1170" w:hanging="720"/>
      </w:pPr>
      <w:rPr>
        <w:rFonts w:cs="Times New Roman" w:hint="default"/>
      </w:rPr>
    </w:lvl>
    <w:lvl w:ilvl="4">
      <w:start w:val="1"/>
      <w:numFmt w:val="decimal"/>
      <w:lvlText w:val="%1.%2.%3.%4.%5."/>
      <w:lvlJc w:val="left"/>
      <w:pPr>
        <w:ind w:left="1680" w:hanging="1080"/>
      </w:pPr>
      <w:rPr>
        <w:rFonts w:cs="Times New Roman" w:hint="default"/>
      </w:rPr>
    </w:lvl>
    <w:lvl w:ilvl="5">
      <w:start w:val="1"/>
      <w:numFmt w:val="decimal"/>
      <w:lvlText w:val="%1.%2.%3.%4.%5.%6."/>
      <w:lvlJc w:val="left"/>
      <w:pPr>
        <w:ind w:left="1830" w:hanging="1080"/>
      </w:pPr>
      <w:rPr>
        <w:rFonts w:cs="Times New Roman" w:hint="default"/>
      </w:rPr>
    </w:lvl>
    <w:lvl w:ilvl="6">
      <w:start w:val="1"/>
      <w:numFmt w:val="decimal"/>
      <w:lvlText w:val="%1.%2.%3.%4.%5.%6.%7."/>
      <w:lvlJc w:val="left"/>
      <w:pPr>
        <w:ind w:left="2340" w:hanging="1440"/>
      </w:pPr>
      <w:rPr>
        <w:rFonts w:cs="Times New Roman" w:hint="default"/>
      </w:rPr>
    </w:lvl>
    <w:lvl w:ilvl="7">
      <w:start w:val="1"/>
      <w:numFmt w:val="decimal"/>
      <w:lvlText w:val="%1.%2.%3.%4.%5.%6.%7.%8."/>
      <w:lvlJc w:val="left"/>
      <w:pPr>
        <w:ind w:left="2490" w:hanging="1440"/>
      </w:pPr>
      <w:rPr>
        <w:rFonts w:cs="Times New Roman" w:hint="default"/>
      </w:rPr>
    </w:lvl>
    <w:lvl w:ilvl="8">
      <w:start w:val="1"/>
      <w:numFmt w:val="decimal"/>
      <w:lvlText w:val="%1.%2.%3.%4.%5.%6.%7.%8.%9."/>
      <w:lvlJc w:val="left"/>
      <w:pPr>
        <w:ind w:left="3000" w:hanging="1800"/>
      </w:pPr>
      <w:rPr>
        <w:rFonts w:cs="Times New Roman" w:hint="default"/>
      </w:rPr>
    </w:lvl>
  </w:abstractNum>
  <w:abstractNum w:abstractNumId="29" w15:restartNumberingAfterBreak="0">
    <w:nsid w:val="52E01A87"/>
    <w:multiLevelType w:val="multilevel"/>
    <w:tmpl w:val="5F6E945C"/>
    <w:lvl w:ilvl="0">
      <w:start w:val="2"/>
      <w:numFmt w:val="decimal"/>
      <w:lvlText w:val="%1."/>
      <w:lvlJc w:val="left"/>
      <w:pPr>
        <w:tabs>
          <w:tab w:val="num" w:pos="720"/>
        </w:tabs>
        <w:ind w:left="720" w:hanging="720"/>
      </w:pPr>
      <w:rPr>
        <w:rFonts w:cs="Times New Roman" w:hint="default"/>
      </w:rPr>
    </w:lvl>
    <w:lvl w:ilvl="1">
      <w:start w:val="4"/>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0" w15:restartNumberingAfterBreak="0">
    <w:nsid w:val="53E54810"/>
    <w:multiLevelType w:val="multilevel"/>
    <w:tmpl w:val="8996C7DE"/>
    <w:lvl w:ilvl="0">
      <w:start w:val="2"/>
      <w:numFmt w:val="decimal"/>
      <w:lvlText w:val="%1."/>
      <w:lvlJc w:val="left"/>
      <w:pPr>
        <w:ind w:left="360" w:hanging="360"/>
      </w:pPr>
      <w:rPr>
        <w:rFonts w:cs="Times New Roman" w:hint="default"/>
      </w:rPr>
    </w:lvl>
    <w:lvl w:ilvl="1">
      <w:start w:val="6"/>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1" w15:restartNumberingAfterBreak="0">
    <w:nsid w:val="54242381"/>
    <w:multiLevelType w:val="multilevel"/>
    <w:tmpl w:val="DE2268BA"/>
    <w:lvl w:ilvl="0">
      <w:start w:val="2"/>
      <w:numFmt w:val="decimal"/>
      <w:lvlText w:val="%1."/>
      <w:lvlJc w:val="left"/>
      <w:pPr>
        <w:ind w:left="360" w:hanging="360"/>
      </w:pPr>
      <w:rPr>
        <w:rFonts w:cs="Times New Roman" w:hint="default"/>
      </w:rPr>
    </w:lvl>
    <w:lvl w:ilvl="1">
      <w:start w:val="8"/>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2" w15:restartNumberingAfterBreak="0">
    <w:nsid w:val="570E0D15"/>
    <w:multiLevelType w:val="hybridMultilevel"/>
    <w:tmpl w:val="353C9890"/>
    <w:lvl w:ilvl="0" w:tplc="0419000F">
      <w:start w:val="1"/>
      <w:numFmt w:val="decimal"/>
      <w:lvlText w:val="%1."/>
      <w:lvlJc w:val="left"/>
      <w:pPr>
        <w:tabs>
          <w:tab w:val="num" w:pos="720"/>
        </w:tabs>
        <w:ind w:left="720" w:hanging="360"/>
      </w:pPr>
      <w:rPr>
        <w:rFonts w:cs="Times New Roman"/>
      </w:rPr>
    </w:lvl>
    <w:lvl w:ilvl="1" w:tplc="04190001">
      <w:start w:val="1"/>
      <w:numFmt w:val="bullet"/>
      <w:lvlText w:val=""/>
      <w:lvlJc w:val="left"/>
      <w:pPr>
        <w:tabs>
          <w:tab w:val="num" w:pos="1353"/>
        </w:tabs>
        <w:ind w:left="1353" w:hanging="360"/>
      </w:pPr>
      <w:rPr>
        <w:rFonts w:ascii="Symbol" w:hAnsi="Symbol" w:hint="default"/>
      </w:rPr>
    </w:lvl>
    <w:lvl w:ilvl="2" w:tplc="0427000B">
      <w:start w:val="1"/>
      <w:numFmt w:val="bullet"/>
      <w:lvlText w:val=""/>
      <w:lvlJc w:val="left"/>
      <w:pPr>
        <w:tabs>
          <w:tab w:val="num" w:pos="2160"/>
        </w:tabs>
        <w:ind w:left="2160" w:hanging="180"/>
      </w:pPr>
      <w:rPr>
        <w:rFonts w:ascii="Wingdings" w:hAnsi="Wingdings" w:hint="default"/>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3" w15:restartNumberingAfterBreak="0">
    <w:nsid w:val="61C2264D"/>
    <w:multiLevelType w:val="hybridMultilevel"/>
    <w:tmpl w:val="206EA7EA"/>
    <w:lvl w:ilvl="0" w:tplc="3DE4AE7E">
      <w:start w:val="1"/>
      <w:numFmt w:val="lowerLetter"/>
      <w:lvlText w:val="%1)"/>
      <w:lvlJc w:val="left"/>
      <w:pPr>
        <w:tabs>
          <w:tab w:val="num" w:pos="1440"/>
        </w:tabs>
        <w:ind w:left="1440" w:hanging="72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4" w15:restartNumberingAfterBreak="0">
    <w:nsid w:val="65814C75"/>
    <w:multiLevelType w:val="multilevel"/>
    <w:tmpl w:val="EBB66178"/>
    <w:lvl w:ilvl="0">
      <w:start w:val="1"/>
      <w:numFmt w:val="decimal"/>
      <w:lvlText w:val="%1."/>
      <w:lvlJc w:val="left"/>
      <w:pPr>
        <w:ind w:left="360" w:hanging="360"/>
      </w:pPr>
      <w:rPr>
        <w:rFonts w:cs="Times New Roman" w:hint="default"/>
      </w:rPr>
    </w:lvl>
    <w:lvl w:ilvl="1">
      <w:start w:val="1"/>
      <w:numFmt w:val="decimal"/>
      <w:lvlText w:val="%1.%2."/>
      <w:lvlJc w:val="left"/>
      <w:pPr>
        <w:ind w:left="780" w:hanging="360"/>
      </w:pPr>
      <w:rPr>
        <w:rFonts w:cs="Times New Roman" w:hint="default"/>
      </w:rPr>
    </w:lvl>
    <w:lvl w:ilvl="2">
      <w:start w:val="1"/>
      <w:numFmt w:val="decimal"/>
      <w:lvlText w:val="%1.%2.%3."/>
      <w:lvlJc w:val="left"/>
      <w:pPr>
        <w:ind w:left="1560" w:hanging="720"/>
      </w:pPr>
      <w:rPr>
        <w:rFonts w:cs="Times New Roman" w:hint="default"/>
      </w:rPr>
    </w:lvl>
    <w:lvl w:ilvl="3">
      <w:start w:val="1"/>
      <w:numFmt w:val="decimal"/>
      <w:lvlText w:val="%1.%2.%3.%4."/>
      <w:lvlJc w:val="left"/>
      <w:pPr>
        <w:ind w:left="1980" w:hanging="720"/>
      </w:pPr>
      <w:rPr>
        <w:rFonts w:cs="Times New Roman" w:hint="default"/>
      </w:rPr>
    </w:lvl>
    <w:lvl w:ilvl="4">
      <w:start w:val="1"/>
      <w:numFmt w:val="decimal"/>
      <w:lvlText w:val="%1.%2.%3.%4.%5."/>
      <w:lvlJc w:val="left"/>
      <w:pPr>
        <w:ind w:left="2760" w:hanging="1080"/>
      </w:pPr>
      <w:rPr>
        <w:rFonts w:cs="Times New Roman" w:hint="default"/>
      </w:rPr>
    </w:lvl>
    <w:lvl w:ilvl="5">
      <w:start w:val="1"/>
      <w:numFmt w:val="decimal"/>
      <w:lvlText w:val="%1.%2.%3.%4.%5.%6."/>
      <w:lvlJc w:val="left"/>
      <w:pPr>
        <w:ind w:left="3180" w:hanging="1080"/>
      </w:pPr>
      <w:rPr>
        <w:rFonts w:cs="Times New Roman" w:hint="default"/>
      </w:rPr>
    </w:lvl>
    <w:lvl w:ilvl="6">
      <w:start w:val="1"/>
      <w:numFmt w:val="decimal"/>
      <w:lvlText w:val="%1.%2.%3.%4.%5.%6.%7."/>
      <w:lvlJc w:val="left"/>
      <w:pPr>
        <w:ind w:left="3960" w:hanging="1440"/>
      </w:pPr>
      <w:rPr>
        <w:rFonts w:cs="Times New Roman" w:hint="default"/>
      </w:rPr>
    </w:lvl>
    <w:lvl w:ilvl="7">
      <w:start w:val="1"/>
      <w:numFmt w:val="decimal"/>
      <w:lvlText w:val="%1.%2.%3.%4.%5.%6.%7.%8."/>
      <w:lvlJc w:val="left"/>
      <w:pPr>
        <w:ind w:left="4380" w:hanging="1440"/>
      </w:pPr>
      <w:rPr>
        <w:rFonts w:cs="Times New Roman" w:hint="default"/>
      </w:rPr>
    </w:lvl>
    <w:lvl w:ilvl="8">
      <w:start w:val="1"/>
      <w:numFmt w:val="decimal"/>
      <w:lvlText w:val="%1.%2.%3.%4.%5.%6.%7.%8.%9."/>
      <w:lvlJc w:val="left"/>
      <w:pPr>
        <w:ind w:left="5160" w:hanging="1800"/>
      </w:pPr>
      <w:rPr>
        <w:rFonts w:cs="Times New Roman" w:hint="default"/>
      </w:rPr>
    </w:lvl>
  </w:abstractNum>
  <w:abstractNum w:abstractNumId="35" w15:restartNumberingAfterBreak="0">
    <w:nsid w:val="65F24486"/>
    <w:multiLevelType w:val="multilevel"/>
    <w:tmpl w:val="A5FA02DC"/>
    <w:lvl w:ilvl="0">
      <w:start w:val="1"/>
      <w:numFmt w:val="decimal"/>
      <w:lvlText w:val="%1."/>
      <w:lvlJc w:val="left"/>
      <w:pPr>
        <w:ind w:left="360" w:hanging="360"/>
      </w:pPr>
      <w:rPr>
        <w:rFonts w:hint="default"/>
        <w:sz w:val="24"/>
        <w:szCs w:val="24"/>
      </w:rPr>
    </w:lvl>
    <w:lvl w:ilvl="1">
      <w:start w:val="1"/>
      <w:numFmt w:val="decimal"/>
      <w:lvlText w:val="%1.%2."/>
      <w:lvlJc w:val="left"/>
      <w:pPr>
        <w:ind w:left="720" w:hanging="360"/>
      </w:pPr>
      <w:rPr>
        <w:rFonts w:hint="default"/>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6" w15:restartNumberingAfterBreak="0">
    <w:nsid w:val="6BA60D26"/>
    <w:multiLevelType w:val="singleLevel"/>
    <w:tmpl w:val="1E16819C"/>
    <w:lvl w:ilvl="0">
      <w:start w:val="1"/>
      <w:numFmt w:val="lowerLetter"/>
      <w:lvlText w:val="%1)"/>
      <w:lvlJc w:val="left"/>
      <w:pPr>
        <w:tabs>
          <w:tab w:val="num" w:pos="1440"/>
        </w:tabs>
        <w:ind w:left="1440" w:hanging="720"/>
      </w:pPr>
      <w:rPr>
        <w:rFonts w:cs="Times New Roman" w:hint="default"/>
      </w:rPr>
    </w:lvl>
  </w:abstractNum>
  <w:abstractNum w:abstractNumId="37" w15:restartNumberingAfterBreak="0">
    <w:nsid w:val="715357A0"/>
    <w:multiLevelType w:val="hybridMultilevel"/>
    <w:tmpl w:val="DFE86598"/>
    <w:lvl w:ilvl="0" w:tplc="40F42954">
      <w:start w:val="1"/>
      <w:numFmt w:val="lowerLetter"/>
      <w:lvlText w:val="%1)"/>
      <w:lvlJc w:val="left"/>
      <w:pPr>
        <w:tabs>
          <w:tab w:val="num" w:pos="1080"/>
        </w:tabs>
        <w:ind w:left="108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8" w15:restartNumberingAfterBreak="0">
    <w:nsid w:val="71B3390F"/>
    <w:multiLevelType w:val="multilevel"/>
    <w:tmpl w:val="5A7E01F2"/>
    <w:lvl w:ilvl="0">
      <w:start w:val="5"/>
      <w:numFmt w:val="decimal"/>
      <w:lvlText w:val="%1."/>
      <w:lvlJc w:val="left"/>
      <w:pPr>
        <w:ind w:left="360" w:hanging="360"/>
      </w:pPr>
      <w:rPr>
        <w:rFonts w:cs="Times New Roman" w:hint="default"/>
      </w:rPr>
    </w:lvl>
    <w:lvl w:ilvl="1">
      <w:start w:val="2"/>
      <w:numFmt w:val="decimal"/>
      <w:lvlText w:val="%1.%2."/>
      <w:lvlJc w:val="left"/>
      <w:pPr>
        <w:ind w:left="1080"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39" w15:restartNumberingAfterBreak="0">
    <w:nsid w:val="74EA0505"/>
    <w:multiLevelType w:val="hybridMultilevel"/>
    <w:tmpl w:val="A68E1254"/>
    <w:lvl w:ilvl="0" w:tplc="EE828362">
      <w:start w:val="1"/>
      <w:numFmt w:val="lowerLetter"/>
      <w:lvlText w:val="%1)"/>
      <w:lvlJc w:val="left"/>
      <w:pPr>
        <w:tabs>
          <w:tab w:val="num" w:pos="1440"/>
        </w:tabs>
        <w:ind w:left="1440" w:hanging="72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0" w15:restartNumberingAfterBreak="0">
    <w:nsid w:val="767C4C6A"/>
    <w:multiLevelType w:val="multilevel"/>
    <w:tmpl w:val="7682F294"/>
    <w:lvl w:ilvl="0">
      <w:start w:val="2"/>
      <w:numFmt w:val="decimal"/>
      <w:lvlText w:val="%1."/>
      <w:lvlJc w:val="left"/>
      <w:pPr>
        <w:ind w:left="540" w:hanging="540"/>
      </w:pPr>
      <w:rPr>
        <w:rFonts w:cs="Times New Roman" w:hint="default"/>
      </w:rPr>
    </w:lvl>
    <w:lvl w:ilvl="1">
      <w:start w:val="4"/>
      <w:numFmt w:val="decimal"/>
      <w:lvlText w:val="%1.%2."/>
      <w:lvlJc w:val="left"/>
      <w:pPr>
        <w:ind w:left="690" w:hanging="540"/>
      </w:pPr>
      <w:rPr>
        <w:rFonts w:cs="Times New Roman" w:hint="default"/>
      </w:rPr>
    </w:lvl>
    <w:lvl w:ilvl="2">
      <w:start w:val="1"/>
      <w:numFmt w:val="decimal"/>
      <w:lvlText w:val="%1.%2.%3."/>
      <w:lvlJc w:val="left"/>
      <w:pPr>
        <w:ind w:left="1020" w:hanging="720"/>
      </w:pPr>
      <w:rPr>
        <w:rFonts w:cs="Times New Roman" w:hint="default"/>
      </w:rPr>
    </w:lvl>
    <w:lvl w:ilvl="3">
      <w:start w:val="1"/>
      <w:numFmt w:val="decimal"/>
      <w:lvlText w:val="%1.%2.%3.%4."/>
      <w:lvlJc w:val="left"/>
      <w:pPr>
        <w:ind w:left="1170" w:hanging="720"/>
      </w:pPr>
      <w:rPr>
        <w:rFonts w:cs="Times New Roman" w:hint="default"/>
      </w:rPr>
    </w:lvl>
    <w:lvl w:ilvl="4">
      <w:start w:val="1"/>
      <w:numFmt w:val="decimal"/>
      <w:lvlText w:val="%1.%2.%3.%4.%5."/>
      <w:lvlJc w:val="left"/>
      <w:pPr>
        <w:ind w:left="1680" w:hanging="1080"/>
      </w:pPr>
      <w:rPr>
        <w:rFonts w:cs="Times New Roman" w:hint="default"/>
      </w:rPr>
    </w:lvl>
    <w:lvl w:ilvl="5">
      <w:start w:val="1"/>
      <w:numFmt w:val="decimal"/>
      <w:lvlText w:val="%1.%2.%3.%4.%5.%6."/>
      <w:lvlJc w:val="left"/>
      <w:pPr>
        <w:ind w:left="1830" w:hanging="1080"/>
      </w:pPr>
      <w:rPr>
        <w:rFonts w:cs="Times New Roman" w:hint="default"/>
      </w:rPr>
    </w:lvl>
    <w:lvl w:ilvl="6">
      <w:start w:val="1"/>
      <w:numFmt w:val="decimal"/>
      <w:lvlText w:val="%1.%2.%3.%4.%5.%6.%7."/>
      <w:lvlJc w:val="left"/>
      <w:pPr>
        <w:ind w:left="2340" w:hanging="1440"/>
      </w:pPr>
      <w:rPr>
        <w:rFonts w:cs="Times New Roman" w:hint="default"/>
      </w:rPr>
    </w:lvl>
    <w:lvl w:ilvl="7">
      <w:start w:val="1"/>
      <w:numFmt w:val="decimal"/>
      <w:lvlText w:val="%1.%2.%3.%4.%5.%6.%7.%8."/>
      <w:lvlJc w:val="left"/>
      <w:pPr>
        <w:ind w:left="2490" w:hanging="1440"/>
      </w:pPr>
      <w:rPr>
        <w:rFonts w:cs="Times New Roman" w:hint="default"/>
      </w:rPr>
    </w:lvl>
    <w:lvl w:ilvl="8">
      <w:start w:val="1"/>
      <w:numFmt w:val="decimal"/>
      <w:lvlText w:val="%1.%2.%3.%4.%5.%6.%7.%8.%9."/>
      <w:lvlJc w:val="left"/>
      <w:pPr>
        <w:ind w:left="3000" w:hanging="1800"/>
      </w:pPr>
      <w:rPr>
        <w:rFonts w:cs="Times New Roman" w:hint="default"/>
      </w:rPr>
    </w:lvl>
  </w:abstractNum>
  <w:abstractNum w:abstractNumId="41" w15:restartNumberingAfterBreak="0">
    <w:nsid w:val="77D14DFD"/>
    <w:multiLevelType w:val="multilevel"/>
    <w:tmpl w:val="808E2D1A"/>
    <w:lvl w:ilvl="0">
      <w:start w:val="1"/>
      <w:numFmt w:val="decimal"/>
      <w:lvlText w:val="%1."/>
      <w:lvlJc w:val="left"/>
      <w:pPr>
        <w:ind w:left="1656" w:hanging="360"/>
      </w:pPr>
      <w:rPr>
        <w:rFonts w:cs="Times New Roman"/>
      </w:rPr>
    </w:lvl>
    <w:lvl w:ilvl="1">
      <w:start w:val="1"/>
      <w:numFmt w:val="decimal"/>
      <w:isLgl/>
      <w:lvlText w:val="%1.%2."/>
      <w:lvlJc w:val="left"/>
      <w:pPr>
        <w:ind w:left="1353" w:hanging="360"/>
      </w:pPr>
      <w:rPr>
        <w:rFonts w:cs="Times New Roman" w:hint="default"/>
        <w:b w:val="0"/>
        <w:color w:val="auto"/>
      </w:rPr>
    </w:lvl>
    <w:lvl w:ilvl="2">
      <w:start w:val="1"/>
      <w:numFmt w:val="decimal"/>
      <w:isLgl/>
      <w:lvlText w:val="%1.%2.%3."/>
      <w:lvlJc w:val="left"/>
      <w:pPr>
        <w:ind w:left="2736" w:hanging="720"/>
      </w:pPr>
      <w:rPr>
        <w:rFonts w:cs="Times New Roman" w:hint="default"/>
        <w:b w:val="0"/>
      </w:rPr>
    </w:lvl>
    <w:lvl w:ilvl="3">
      <w:start w:val="1"/>
      <w:numFmt w:val="decimal"/>
      <w:isLgl/>
      <w:lvlText w:val="%1.%2.%3.%4."/>
      <w:lvlJc w:val="left"/>
      <w:pPr>
        <w:ind w:left="3096" w:hanging="720"/>
      </w:pPr>
      <w:rPr>
        <w:rFonts w:cs="Times New Roman" w:hint="default"/>
        <w:b w:val="0"/>
      </w:rPr>
    </w:lvl>
    <w:lvl w:ilvl="4">
      <w:start w:val="1"/>
      <w:numFmt w:val="decimal"/>
      <w:isLgl/>
      <w:lvlText w:val="%1.%2.%3.%4.%5."/>
      <w:lvlJc w:val="left"/>
      <w:pPr>
        <w:ind w:left="3816" w:hanging="1080"/>
      </w:pPr>
      <w:rPr>
        <w:rFonts w:cs="Times New Roman" w:hint="default"/>
        <w:b w:val="0"/>
      </w:rPr>
    </w:lvl>
    <w:lvl w:ilvl="5">
      <w:start w:val="1"/>
      <w:numFmt w:val="decimal"/>
      <w:isLgl/>
      <w:lvlText w:val="%1.%2.%3.%4.%5.%6."/>
      <w:lvlJc w:val="left"/>
      <w:pPr>
        <w:ind w:left="4176" w:hanging="1080"/>
      </w:pPr>
      <w:rPr>
        <w:rFonts w:cs="Times New Roman" w:hint="default"/>
        <w:b w:val="0"/>
      </w:rPr>
    </w:lvl>
    <w:lvl w:ilvl="6">
      <w:start w:val="1"/>
      <w:numFmt w:val="decimal"/>
      <w:isLgl/>
      <w:lvlText w:val="%1.%2.%3.%4.%5.%6.%7."/>
      <w:lvlJc w:val="left"/>
      <w:pPr>
        <w:ind w:left="4896" w:hanging="1440"/>
      </w:pPr>
      <w:rPr>
        <w:rFonts w:cs="Times New Roman" w:hint="default"/>
        <w:b w:val="0"/>
      </w:rPr>
    </w:lvl>
    <w:lvl w:ilvl="7">
      <w:start w:val="1"/>
      <w:numFmt w:val="decimal"/>
      <w:isLgl/>
      <w:lvlText w:val="%1.%2.%3.%4.%5.%6.%7.%8."/>
      <w:lvlJc w:val="left"/>
      <w:pPr>
        <w:ind w:left="5256" w:hanging="1440"/>
      </w:pPr>
      <w:rPr>
        <w:rFonts w:cs="Times New Roman" w:hint="default"/>
        <w:b w:val="0"/>
      </w:rPr>
    </w:lvl>
    <w:lvl w:ilvl="8">
      <w:start w:val="1"/>
      <w:numFmt w:val="decimal"/>
      <w:isLgl/>
      <w:lvlText w:val="%1.%2.%3.%4.%5.%6.%7.%8.%9."/>
      <w:lvlJc w:val="left"/>
      <w:pPr>
        <w:ind w:left="5976" w:hanging="1800"/>
      </w:pPr>
      <w:rPr>
        <w:rFonts w:cs="Times New Roman" w:hint="default"/>
        <w:b w:val="0"/>
      </w:rPr>
    </w:lvl>
  </w:abstractNum>
  <w:abstractNum w:abstractNumId="42" w15:restartNumberingAfterBreak="0">
    <w:nsid w:val="7A030D88"/>
    <w:multiLevelType w:val="multilevel"/>
    <w:tmpl w:val="B2A6080C"/>
    <w:lvl w:ilvl="0">
      <w:start w:val="2"/>
      <w:numFmt w:val="decimal"/>
      <w:lvlText w:val="%1."/>
      <w:lvlJc w:val="left"/>
      <w:pPr>
        <w:ind w:left="360" w:hanging="360"/>
      </w:pPr>
      <w:rPr>
        <w:rFonts w:cs="Times New Roman" w:hint="default"/>
      </w:rPr>
    </w:lvl>
    <w:lvl w:ilvl="1">
      <w:start w:val="4"/>
      <w:numFmt w:val="decimal"/>
      <w:lvlText w:val="%1.%2."/>
      <w:lvlJc w:val="left"/>
      <w:pPr>
        <w:ind w:left="1080"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43" w15:restartNumberingAfterBreak="0">
    <w:nsid w:val="7D2F41CA"/>
    <w:multiLevelType w:val="hybridMultilevel"/>
    <w:tmpl w:val="353C9890"/>
    <w:lvl w:ilvl="0" w:tplc="0419000F">
      <w:start w:val="1"/>
      <w:numFmt w:val="decimal"/>
      <w:lvlText w:val="%1."/>
      <w:lvlJc w:val="left"/>
      <w:pPr>
        <w:tabs>
          <w:tab w:val="num" w:pos="720"/>
        </w:tabs>
        <w:ind w:left="720" w:hanging="360"/>
      </w:pPr>
      <w:rPr>
        <w:rFonts w:cs="Times New Roman"/>
      </w:rPr>
    </w:lvl>
    <w:lvl w:ilvl="1" w:tplc="04190001">
      <w:start w:val="1"/>
      <w:numFmt w:val="bullet"/>
      <w:lvlText w:val=""/>
      <w:lvlJc w:val="left"/>
      <w:pPr>
        <w:tabs>
          <w:tab w:val="num" w:pos="1353"/>
        </w:tabs>
        <w:ind w:left="1353" w:hanging="360"/>
      </w:pPr>
      <w:rPr>
        <w:rFonts w:ascii="Symbol" w:hAnsi="Symbol" w:hint="default"/>
      </w:rPr>
    </w:lvl>
    <w:lvl w:ilvl="2" w:tplc="0427000B">
      <w:start w:val="1"/>
      <w:numFmt w:val="bullet"/>
      <w:lvlText w:val=""/>
      <w:lvlJc w:val="left"/>
      <w:pPr>
        <w:tabs>
          <w:tab w:val="num" w:pos="2160"/>
        </w:tabs>
        <w:ind w:left="2160" w:hanging="180"/>
      </w:pPr>
      <w:rPr>
        <w:rFonts w:ascii="Wingdings" w:hAnsi="Wingdings" w:hint="default"/>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num w:numId="1">
    <w:abstractNumId w:val="8"/>
  </w:num>
  <w:num w:numId="2">
    <w:abstractNumId w:val="36"/>
  </w:num>
  <w:num w:numId="3">
    <w:abstractNumId w:val="29"/>
  </w:num>
  <w:num w:numId="4">
    <w:abstractNumId w:val="6"/>
  </w:num>
  <w:num w:numId="5">
    <w:abstractNumId w:val="27"/>
  </w:num>
  <w:num w:numId="6">
    <w:abstractNumId w:val="14"/>
  </w:num>
  <w:num w:numId="7">
    <w:abstractNumId w:val="19"/>
  </w:num>
  <w:num w:numId="8">
    <w:abstractNumId w:val="22"/>
  </w:num>
  <w:num w:numId="9">
    <w:abstractNumId w:val="39"/>
  </w:num>
  <w:num w:numId="10">
    <w:abstractNumId w:val="37"/>
  </w:num>
  <w:num w:numId="11">
    <w:abstractNumId w:val="30"/>
  </w:num>
  <w:num w:numId="12">
    <w:abstractNumId w:val="33"/>
  </w:num>
  <w:num w:numId="13">
    <w:abstractNumId w:val="16"/>
  </w:num>
  <w:num w:numId="14">
    <w:abstractNumId w:val="42"/>
  </w:num>
  <w:num w:numId="15">
    <w:abstractNumId w:val="38"/>
  </w:num>
  <w:num w:numId="16">
    <w:abstractNumId w:val="7"/>
  </w:num>
  <w:num w:numId="17">
    <w:abstractNumId w:val="2"/>
  </w:num>
  <w:num w:numId="18">
    <w:abstractNumId w:val="12"/>
  </w:num>
  <w:num w:numId="19">
    <w:abstractNumId w:val="31"/>
  </w:num>
  <w:num w:numId="20">
    <w:abstractNumId w:val="23"/>
  </w:num>
  <w:num w:numId="21">
    <w:abstractNumId w:val="13"/>
  </w:num>
  <w:num w:numId="22">
    <w:abstractNumId w:val="9"/>
  </w:num>
  <w:num w:numId="23">
    <w:abstractNumId w:val="21"/>
  </w:num>
  <w:num w:numId="24">
    <w:abstractNumId w:val="1"/>
  </w:num>
  <w:num w:numId="25">
    <w:abstractNumId w:val="41"/>
  </w:num>
  <w:num w:numId="26">
    <w:abstractNumId w:val="25"/>
  </w:num>
  <w:num w:numId="27">
    <w:abstractNumId w:val="18"/>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1"/>
  </w:num>
  <w:num w:numId="29">
    <w:abstractNumId w:val="40"/>
  </w:num>
  <w:num w:numId="30">
    <w:abstractNumId w:val="18"/>
  </w:num>
  <w:num w:numId="31">
    <w:abstractNumId w:val="32"/>
  </w:num>
  <w:num w:numId="32">
    <w:abstractNumId w:val="0"/>
  </w:num>
  <w:num w:numId="33">
    <w:abstractNumId w:val="20"/>
  </w:num>
  <w:num w:numId="34">
    <w:abstractNumId w:val="43"/>
  </w:num>
  <w:num w:numId="35">
    <w:abstractNumId w:val="15"/>
  </w:num>
  <w:num w:numId="36">
    <w:abstractNumId w:val="34"/>
  </w:num>
  <w:num w:numId="37">
    <w:abstractNumId w:val="24"/>
  </w:num>
  <w:num w:numId="38">
    <w:abstractNumId w:val="17"/>
  </w:num>
  <w:num w:numId="39">
    <w:abstractNumId w:val="28"/>
  </w:num>
  <w:num w:numId="40">
    <w:abstractNumId w:val="4"/>
  </w:num>
  <w:num w:numId="41">
    <w:abstractNumId w:val="10"/>
  </w:num>
  <w:num w:numId="42">
    <w:abstractNumId w:val="35"/>
  </w:num>
  <w:num w:numId="43">
    <w:abstractNumId w:val="5"/>
  </w:num>
  <w:num w:numId="44">
    <w:abstractNumId w:val="2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46C6"/>
    <w:rsid w:val="000074CC"/>
    <w:rsid w:val="00007F0A"/>
    <w:rsid w:val="0001062B"/>
    <w:rsid w:val="00010830"/>
    <w:rsid w:val="00013332"/>
    <w:rsid w:val="00013933"/>
    <w:rsid w:val="00031127"/>
    <w:rsid w:val="00034D5E"/>
    <w:rsid w:val="000446C6"/>
    <w:rsid w:val="0005093A"/>
    <w:rsid w:val="000575D0"/>
    <w:rsid w:val="0006082B"/>
    <w:rsid w:val="00063F4E"/>
    <w:rsid w:val="00064870"/>
    <w:rsid w:val="000663CC"/>
    <w:rsid w:val="00066C52"/>
    <w:rsid w:val="00067363"/>
    <w:rsid w:val="00067955"/>
    <w:rsid w:val="00073256"/>
    <w:rsid w:val="000778BC"/>
    <w:rsid w:val="000802E1"/>
    <w:rsid w:val="000830E8"/>
    <w:rsid w:val="00084810"/>
    <w:rsid w:val="00084BC4"/>
    <w:rsid w:val="00086702"/>
    <w:rsid w:val="000879E5"/>
    <w:rsid w:val="00092871"/>
    <w:rsid w:val="00095783"/>
    <w:rsid w:val="00097A5D"/>
    <w:rsid w:val="000A00C2"/>
    <w:rsid w:val="000B180A"/>
    <w:rsid w:val="000B272D"/>
    <w:rsid w:val="000B2AF4"/>
    <w:rsid w:val="000C06B0"/>
    <w:rsid w:val="000C18E9"/>
    <w:rsid w:val="000C1CD2"/>
    <w:rsid w:val="000C2590"/>
    <w:rsid w:val="000C3451"/>
    <w:rsid w:val="000C43E3"/>
    <w:rsid w:val="000C520E"/>
    <w:rsid w:val="000C6EEE"/>
    <w:rsid w:val="000D0397"/>
    <w:rsid w:val="000D1013"/>
    <w:rsid w:val="000D4542"/>
    <w:rsid w:val="000E3858"/>
    <w:rsid w:val="000F10D9"/>
    <w:rsid w:val="000F7B54"/>
    <w:rsid w:val="001056A7"/>
    <w:rsid w:val="00105A07"/>
    <w:rsid w:val="00114602"/>
    <w:rsid w:val="00114CED"/>
    <w:rsid w:val="0012187F"/>
    <w:rsid w:val="001268A1"/>
    <w:rsid w:val="00132720"/>
    <w:rsid w:val="00133131"/>
    <w:rsid w:val="00136778"/>
    <w:rsid w:val="00140F19"/>
    <w:rsid w:val="00142EE2"/>
    <w:rsid w:val="001437E1"/>
    <w:rsid w:val="00144DA9"/>
    <w:rsid w:val="00145156"/>
    <w:rsid w:val="001461C5"/>
    <w:rsid w:val="00151C52"/>
    <w:rsid w:val="001540C6"/>
    <w:rsid w:val="00156808"/>
    <w:rsid w:val="00160C02"/>
    <w:rsid w:val="00163708"/>
    <w:rsid w:val="00163FD8"/>
    <w:rsid w:val="001661C9"/>
    <w:rsid w:val="001722D9"/>
    <w:rsid w:val="00176C45"/>
    <w:rsid w:val="00181897"/>
    <w:rsid w:val="001820B6"/>
    <w:rsid w:val="00182BD3"/>
    <w:rsid w:val="00182C25"/>
    <w:rsid w:val="00184B26"/>
    <w:rsid w:val="00187A0A"/>
    <w:rsid w:val="00187F53"/>
    <w:rsid w:val="001A089D"/>
    <w:rsid w:val="001A3F74"/>
    <w:rsid w:val="001A5187"/>
    <w:rsid w:val="001A7A9B"/>
    <w:rsid w:val="001B59E1"/>
    <w:rsid w:val="001B65B8"/>
    <w:rsid w:val="001C3B10"/>
    <w:rsid w:val="001C4EF5"/>
    <w:rsid w:val="001C6F25"/>
    <w:rsid w:val="001D1FD1"/>
    <w:rsid w:val="001D20A4"/>
    <w:rsid w:val="001D2334"/>
    <w:rsid w:val="001D5A58"/>
    <w:rsid w:val="001E4083"/>
    <w:rsid w:val="001E5400"/>
    <w:rsid w:val="001E6498"/>
    <w:rsid w:val="001E70FE"/>
    <w:rsid w:val="001F1DC9"/>
    <w:rsid w:val="001F20F9"/>
    <w:rsid w:val="001F2690"/>
    <w:rsid w:val="001F3B60"/>
    <w:rsid w:val="002027E6"/>
    <w:rsid w:val="00206343"/>
    <w:rsid w:val="00216718"/>
    <w:rsid w:val="002168B8"/>
    <w:rsid w:val="002222FB"/>
    <w:rsid w:val="00224F15"/>
    <w:rsid w:val="00231DE9"/>
    <w:rsid w:val="00235D2B"/>
    <w:rsid w:val="00236BC4"/>
    <w:rsid w:val="00242D60"/>
    <w:rsid w:val="002473AA"/>
    <w:rsid w:val="0025620A"/>
    <w:rsid w:val="00261AD9"/>
    <w:rsid w:val="002634D8"/>
    <w:rsid w:val="00272075"/>
    <w:rsid w:val="00272119"/>
    <w:rsid w:val="00272E8D"/>
    <w:rsid w:val="00273C3B"/>
    <w:rsid w:val="0028244D"/>
    <w:rsid w:val="0029372F"/>
    <w:rsid w:val="002970EF"/>
    <w:rsid w:val="002A003C"/>
    <w:rsid w:val="002A13DF"/>
    <w:rsid w:val="002A6863"/>
    <w:rsid w:val="002A6995"/>
    <w:rsid w:val="002B61BC"/>
    <w:rsid w:val="002B7683"/>
    <w:rsid w:val="002C0D6A"/>
    <w:rsid w:val="002D2A13"/>
    <w:rsid w:val="002D2F66"/>
    <w:rsid w:val="002D588D"/>
    <w:rsid w:val="002D6A78"/>
    <w:rsid w:val="002E2F10"/>
    <w:rsid w:val="002F0EAE"/>
    <w:rsid w:val="002F27C7"/>
    <w:rsid w:val="002F3C81"/>
    <w:rsid w:val="002F4F44"/>
    <w:rsid w:val="00301DFE"/>
    <w:rsid w:val="003036F5"/>
    <w:rsid w:val="00304049"/>
    <w:rsid w:val="003043CD"/>
    <w:rsid w:val="00304449"/>
    <w:rsid w:val="0031168F"/>
    <w:rsid w:val="003145AF"/>
    <w:rsid w:val="00323297"/>
    <w:rsid w:val="003232C5"/>
    <w:rsid w:val="003234BE"/>
    <w:rsid w:val="00324499"/>
    <w:rsid w:val="00326208"/>
    <w:rsid w:val="00333FAF"/>
    <w:rsid w:val="00336B24"/>
    <w:rsid w:val="00343B25"/>
    <w:rsid w:val="0035064C"/>
    <w:rsid w:val="003557A7"/>
    <w:rsid w:val="00357676"/>
    <w:rsid w:val="00360320"/>
    <w:rsid w:val="00366762"/>
    <w:rsid w:val="00373129"/>
    <w:rsid w:val="00391063"/>
    <w:rsid w:val="0039173E"/>
    <w:rsid w:val="00394335"/>
    <w:rsid w:val="003973B7"/>
    <w:rsid w:val="003A09AF"/>
    <w:rsid w:val="003A1057"/>
    <w:rsid w:val="003A1323"/>
    <w:rsid w:val="003A5E27"/>
    <w:rsid w:val="003B09A5"/>
    <w:rsid w:val="003B3D0D"/>
    <w:rsid w:val="003B58C1"/>
    <w:rsid w:val="003C5D71"/>
    <w:rsid w:val="003C5F77"/>
    <w:rsid w:val="003C6512"/>
    <w:rsid w:val="003D1B29"/>
    <w:rsid w:val="003D28B8"/>
    <w:rsid w:val="003D3D93"/>
    <w:rsid w:val="003E276F"/>
    <w:rsid w:val="003E3911"/>
    <w:rsid w:val="003E529B"/>
    <w:rsid w:val="003E5314"/>
    <w:rsid w:val="003F0378"/>
    <w:rsid w:val="003F328C"/>
    <w:rsid w:val="00413B84"/>
    <w:rsid w:val="00415C6C"/>
    <w:rsid w:val="0042019D"/>
    <w:rsid w:val="00420734"/>
    <w:rsid w:val="004249EC"/>
    <w:rsid w:val="00425284"/>
    <w:rsid w:val="00430AA1"/>
    <w:rsid w:val="00434B2E"/>
    <w:rsid w:val="00434FCB"/>
    <w:rsid w:val="004360F4"/>
    <w:rsid w:val="004363BB"/>
    <w:rsid w:val="00445222"/>
    <w:rsid w:val="004465C8"/>
    <w:rsid w:val="00453DB7"/>
    <w:rsid w:val="004552F1"/>
    <w:rsid w:val="00457456"/>
    <w:rsid w:val="0046049F"/>
    <w:rsid w:val="00462FA0"/>
    <w:rsid w:val="004644DE"/>
    <w:rsid w:val="00470A6D"/>
    <w:rsid w:val="00474A2D"/>
    <w:rsid w:val="0047764B"/>
    <w:rsid w:val="004852BB"/>
    <w:rsid w:val="00487FFB"/>
    <w:rsid w:val="0049019E"/>
    <w:rsid w:val="004904A6"/>
    <w:rsid w:val="0049456F"/>
    <w:rsid w:val="00494627"/>
    <w:rsid w:val="0049643E"/>
    <w:rsid w:val="0049664C"/>
    <w:rsid w:val="004A5C08"/>
    <w:rsid w:val="004B7043"/>
    <w:rsid w:val="004C0DD5"/>
    <w:rsid w:val="004C5FE4"/>
    <w:rsid w:val="004D4871"/>
    <w:rsid w:val="004D5C83"/>
    <w:rsid w:val="004D6444"/>
    <w:rsid w:val="004D6AF3"/>
    <w:rsid w:val="004D7AF4"/>
    <w:rsid w:val="004F36D9"/>
    <w:rsid w:val="004F66F1"/>
    <w:rsid w:val="00500856"/>
    <w:rsid w:val="005054D0"/>
    <w:rsid w:val="005143E1"/>
    <w:rsid w:val="00524E07"/>
    <w:rsid w:val="005255D6"/>
    <w:rsid w:val="00537751"/>
    <w:rsid w:val="00544529"/>
    <w:rsid w:val="00547162"/>
    <w:rsid w:val="005554DB"/>
    <w:rsid w:val="00560DAB"/>
    <w:rsid w:val="00565253"/>
    <w:rsid w:val="0056660B"/>
    <w:rsid w:val="00567EE2"/>
    <w:rsid w:val="00570D36"/>
    <w:rsid w:val="005716BA"/>
    <w:rsid w:val="00577581"/>
    <w:rsid w:val="00577DD7"/>
    <w:rsid w:val="00583D68"/>
    <w:rsid w:val="0058401E"/>
    <w:rsid w:val="005840CA"/>
    <w:rsid w:val="00587630"/>
    <w:rsid w:val="00590B02"/>
    <w:rsid w:val="00595B9C"/>
    <w:rsid w:val="005A0A54"/>
    <w:rsid w:val="005A32EB"/>
    <w:rsid w:val="005B0ACB"/>
    <w:rsid w:val="005B40C0"/>
    <w:rsid w:val="005B435F"/>
    <w:rsid w:val="005B69E7"/>
    <w:rsid w:val="005D129E"/>
    <w:rsid w:val="005D2746"/>
    <w:rsid w:val="005D58CB"/>
    <w:rsid w:val="005D61E0"/>
    <w:rsid w:val="005D68F5"/>
    <w:rsid w:val="005E046E"/>
    <w:rsid w:val="005E24DB"/>
    <w:rsid w:val="005F1F63"/>
    <w:rsid w:val="005F2385"/>
    <w:rsid w:val="005F5B5B"/>
    <w:rsid w:val="006014DE"/>
    <w:rsid w:val="006020DF"/>
    <w:rsid w:val="006120C7"/>
    <w:rsid w:val="006136A2"/>
    <w:rsid w:val="00614615"/>
    <w:rsid w:val="00616495"/>
    <w:rsid w:val="00621290"/>
    <w:rsid w:val="00633EF3"/>
    <w:rsid w:val="00635BB3"/>
    <w:rsid w:val="0063752A"/>
    <w:rsid w:val="00644760"/>
    <w:rsid w:val="00646D49"/>
    <w:rsid w:val="006529DF"/>
    <w:rsid w:val="00652AFD"/>
    <w:rsid w:val="0065324D"/>
    <w:rsid w:val="0065426A"/>
    <w:rsid w:val="00656F00"/>
    <w:rsid w:val="006571EF"/>
    <w:rsid w:val="00657F9E"/>
    <w:rsid w:val="00665861"/>
    <w:rsid w:val="006718ED"/>
    <w:rsid w:val="00675F13"/>
    <w:rsid w:val="00677B16"/>
    <w:rsid w:val="00683A9B"/>
    <w:rsid w:val="00684164"/>
    <w:rsid w:val="0069369E"/>
    <w:rsid w:val="00694C1C"/>
    <w:rsid w:val="006956AF"/>
    <w:rsid w:val="00696FD8"/>
    <w:rsid w:val="006A4D3D"/>
    <w:rsid w:val="006A5A3B"/>
    <w:rsid w:val="006A6D7E"/>
    <w:rsid w:val="006B2732"/>
    <w:rsid w:val="006B4845"/>
    <w:rsid w:val="006B7663"/>
    <w:rsid w:val="006C2F26"/>
    <w:rsid w:val="006C50FC"/>
    <w:rsid w:val="006C7457"/>
    <w:rsid w:val="006C7AA0"/>
    <w:rsid w:val="006D7ADB"/>
    <w:rsid w:val="006E671C"/>
    <w:rsid w:val="006F2F2E"/>
    <w:rsid w:val="006F48C9"/>
    <w:rsid w:val="006F4E29"/>
    <w:rsid w:val="00700A94"/>
    <w:rsid w:val="007016D8"/>
    <w:rsid w:val="00703142"/>
    <w:rsid w:val="007039FF"/>
    <w:rsid w:val="00703A12"/>
    <w:rsid w:val="00703A8A"/>
    <w:rsid w:val="007055FB"/>
    <w:rsid w:val="00711B30"/>
    <w:rsid w:val="007140CE"/>
    <w:rsid w:val="00716BF9"/>
    <w:rsid w:val="007214F7"/>
    <w:rsid w:val="00725F3D"/>
    <w:rsid w:val="0073037C"/>
    <w:rsid w:val="00731560"/>
    <w:rsid w:val="00732472"/>
    <w:rsid w:val="00741816"/>
    <w:rsid w:val="00746463"/>
    <w:rsid w:val="00750981"/>
    <w:rsid w:val="007509E8"/>
    <w:rsid w:val="007531CC"/>
    <w:rsid w:val="00753B7F"/>
    <w:rsid w:val="00767EFA"/>
    <w:rsid w:val="00784BB7"/>
    <w:rsid w:val="00790E2E"/>
    <w:rsid w:val="00793241"/>
    <w:rsid w:val="00794BA7"/>
    <w:rsid w:val="007A686E"/>
    <w:rsid w:val="007A7034"/>
    <w:rsid w:val="007B7E63"/>
    <w:rsid w:val="007B7F53"/>
    <w:rsid w:val="007C1BB4"/>
    <w:rsid w:val="007D0E77"/>
    <w:rsid w:val="007D5419"/>
    <w:rsid w:val="007D5D12"/>
    <w:rsid w:val="007E4903"/>
    <w:rsid w:val="007F2C51"/>
    <w:rsid w:val="007F30D7"/>
    <w:rsid w:val="007F43E6"/>
    <w:rsid w:val="007F6582"/>
    <w:rsid w:val="00804E96"/>
    <w:rsid w:val="0081011A"/>
    <w:rsid w:val="00810524"/>
    <w:rsid w:val="00810B8B"/>
    <w:rsid w:val="00821706"/>
    <w:rsid w:val="008221CA"/>
    <w:rsid w:val="00825952"/>
    <w:rsid w:val="008305A7"/>
    <w:rsid w:val="00831FD5"/>
    <w:rsid w:val="00833DC9"/>
    <w:rsid w:val="00834E49"/>
    <w:rsid w:val="00835A8E"/>
    <w:rsid w:val="0084566F"/>
    <w:rsid w:val="008465B0"/>
    <w:rsid w:val="008503B6"/>
    <w:rsid w:val="00852684"/>
    <w:rsid w:val="00856BA3"/>
    <w:rsid w:val="008608FF"/>
    <w:rsid w:val="008700D1"/>
    <w:rsid w:val="008719C2"/>
    <w:rsid w:val="0087310D"/>
    <w:rsid w:val="008767FE"/>
    <w:rsid w:val="00880043"/>
    <w:rsid w:val="008857CB"/>
    <w:rsid w:val="0088727B"/>
    <w:rsid w:val="0089156C"/>
    <w:rsid w:val="0089589D"/>
    <w:rsid w:val="008A2926"/>
    <w:rsid w:val="008A4AAB"/>
    <w:rsid w:val="008A5778"/>
    <w:rsid w:val="008A68C1"/>
    <w:rsid w:val="008A6AF1"/>
    <w:rsid w:val="008A6F48"/>
    <w:rsid w:val="008B1A84"/>
    <w:rsid w:val="008B4859"/>
    <w:rsid w:val="008B50CA"/>
    <w:rsid w:val="008B5A4A"/>
    <w:rsid w:val="008B6C9F"/>
    <w:rsid w:val="008C1FAA"/>
    <w:rsid w:val="008C443B"/>
    <w:rsid w:val="008C4E82"/>
    <w:rsid w:val="008C506F"/>
    <w:rsid w:val="008C7600"/>
    <w:rsid w:val="008D3A13"/>
    <w:rsid w:val="008D4001"/>
    <w:rsid w:val="008D594E"/>
    <w:rsid w:val="008E2C2B"/>
    <w:rsid w:val="008E34BA"/>
    <w:rsid w:val="008E64FC"/>
    <w:rsid w:val="008E6A93"/>
    <w:rsid w:val="008E738F"/>
    <w:rsid w:val="008F443A"/>
    <w:rsid w:val="008F4A64"/>
    <w:rsid w:val="008F4C3A"/>
    <w:rsid w:val="0090289B"/>
    <w:rsid w:val="0091359B"/>
    <w:rsid w:val="0092551D"/>
    <w:rsid w:val="009256E7"/>
    <w:rsid w:val="0093633E"/>
    <w:rsid w:val="009370C0"/>
    <w:rsid w:val="00944BF0"/>
    <w:rsid w:val="009479BA"/>
    <w:rsid w:val="00952852"/>
    <w:rsid w:val="00967822"/>
    <w:rsid w:val="00970398"/>
    <w:rsid w:val="0097115A"/>
    <w:rsid w:val="00973E32"/>
    <w:rsid w:val="00974B06"/>
    <w:rsid w:val="00984982"/>
    <w:rsid w:val="00994FAE"/>
    <w:rsid w:val="00997D50"/>
    <w:rsid w:val="009C0560"/>
    <w:rsid w:val="009C5305"/>
    <w:rsid w:val="009C544A"/>
    <w:rsid w:val="009D5061"/>
    <w:rsid w:val="009E250F"/>
    <w:rsid w:val="009E62DC"/>
    <w:rsid w:val="009F1A75"/>
    <w:rsid w:val="009F2DC0"/>
    <w:rsid w:val="009F6ACB"/>
    <w:rsid w:val="00A03D97"/>
    <w:rsid w:val="00A056F1"/>
    <w:rsid w:val="00A114D9"/>
    <w:rsid w:val="00A14371"/>
    <w:rsid w:val="00A2013A"/>
    <w:rsid w:val="00A2503D"/>
    <w:rsid w:val="00A302B5"/>
    <w:rsid w:val="00A30594"/>
    <w:rsid w:val="00A35436"/>
    <w:rsid w:val="00A368DE"/>
    <w:rsid w:val="00A36E3E"/>
    <w:rsid w:val="00A41058"/>
    <w:rsid w:val="00A4167D"/>
    <w:rsid w:val="00A420EF"/>
    <w:rsid w:val="00A42D51"/>
    <w:rsid w:val="00A50374"/>
    <w:rsid w:val="00A5186A"/>
    <w:rsid w:val="00A53A83"/>
    <w:rsid w:val="00A60608"/>
    <w:rsid w:val="00A62B4E"/>
    <w:rsid w:val="00A67152"/>
    <w:rsid w:val="00A675CC"/>
    <w:rsid w:val="00A7542B"/>
    <w:rsid w:val="00A86733"/>
    <w:rsid w:val="00A902A9"/>
    <w:rsid w:val="00A920AF"/>
    <w:rsid w:val="00A9696E"/>
    <w:rsid w:val="00AB15A9"/>
    <w:rsid w:val="00AB2DC6"/>
    <w:rsid w:val="00AB7211"/>
    <w:rsid w:val="00AC1960"/>
    <w:rsid w:val="00AC3FC2"/>
    <w:rsid w:val="00AC43C7"/>
    <w:rsid w:val="00AC479B"/>
    <w:rsid w:val="00AE0C48"/>
    <w:rsid w:val="00AE1EFD"/>
    <w:rsid w:val="00AE5B6A"/>
    <w:rsid w:val="00AF340B"/>
    <w:rsid w:val="00AF5981"/>
    <w:rsid w:val="00B04B3F"/>
    <w:rsid w:val="00B0791F"/>
    <w:rsid w:val="00B079AB"/>
    <w:rsid w:val="00B1006D"/>
    <w:rsid w:val="00B10331"/>
    <w:rsid w:val="00B10A3F"/>
    <w:rsid w:val="00B11093"/>
    <w:rsid w:val="00B11CA4"/>
    <w:rsid w:val="00B2113E"/>
    <w:rsid w:val="00B254E8"/>
    <w:rsid w:val="00B301D0"/>
    <w:rsid w:val="00B30A49"/>
    <w:rsid w:val="00B340B7"/>
    <w:rsid w:val="00B346C3"/>
    <w:rsid w:val="00B35616"/>
    <w:rsid w:val="00B37F71"/>
    <w:rsid w:val="00B40DD1"/>
    <w:rsid w:val="00B42640"/>
    <w:rsid w:val="00B431FE"/>
    <w:rsid w:val="00B43334"/>
    <w:rsid w:val="00B45A90"/>
    <w:rsid w:val="00B46A6B"/>
    <w:rsid w:val="00B46F5D"/>
    <w:rsid w:val="00B470EA"/>
    <w:rsid w:val="00B508D7"/>
    <w:rsid w:val="00B5275D"/>
    <w:rsid w:val="00B52BE6"/>
    <w:rsid w:val="00B60397"/>
    <w:rsid w:val="00B64A4B"/>
    <w:rsid w:val="00B66427"/>
    <w:rsid w:val="00B701C1"/>
    <w:rsid w:val="00B7225B"/>
    <w:rsid w:val="00B75B5C"/>
    <w:rsid w:val="00B76F18"/>
    <w:rsid w:val="00B822F0"/>
    <w:rsid w:val="00B85284"/>
    <w:rsid w:val="00B97922"/>
    <w:rsid w:val="00BA79BD"/>
    <w:rsid w:val="00BB1E04"/>
    <w:rsid w:val="00BB3448"/>
    <w:rsid w:val="00BB4AFF"/>
    <w:rsid w:val="00BB5AEE"/>
    <w:rsid w:val="00BB79FE"/>
    <w:rsid w:val="00BC4302"/>
    <w:rsid w:val="00BC6E02"/>
    <w:rsid w:val="00BD0560"/>
    <w:rsid w:val="00BD3E20"/>
    <w:rsid w:val="00BD3ECF"/>
    <w:rsid w:val="00BE116B"/>
    <w:rsid w:val="00BE5E2A"/>
    <w:rsid w:val="00BE7974"/>
    <w:rsid w:val="00BF0DD0"/>
    <w:rsid w:val="00BF39F2"/>
    <w:rsid w:val="00BF3A0C"/>
    <w:rsid w:val="00BF3A1A"/>
    <w:rsid w:val="00C16B49"/>
    <w:rsid w:val="00C265C6"/>
    <w:rsid w:val="00C2789F"/>
    <w:rsid w:val="00C27F1C"/>
    <w:rsid w:val="00C312AA"/>
    <w:rsid w:val="00C34366"/>
    <w:rsid w:val="00C34A73"/>
    <w:rsid w:val="00C40BE8"/>
    <w:rsid w:val="00C52DD4"/>
    <w:rsid w:val="00C53B60"/>
    <w:rsid w:val="00C5778F"/>
    <w:rsid w:val="00C6009A"/>
    <w:rsid w:val="00C61A5B"/>
    <w:rsid w:val="00C61CB9"/>
    <w:rsid w:val="00C63809"/>
    <w:rsid w:val="00C65944"/>
    <w:rsid w:val="00C75852"/>
    <w:rsid w:val="00C761E2"/>
    <w:rsid w:val="00C84A62"/>
    <w:rsid w:val="00C84BE6"/>
    <w:rsid w:val="00C903EC"/>
    <w:rsid w:val="00C913D7"/>
    <w:rsid w:val="00C922A3"/>
    <w:rsid w:val="00C93477"/>
    <w:rsid w:val="00C93C70"/>
    <w:rsid w:val="00C94E4D"/>
    <w:rsid w:val="00C971D4"/>
    <w:rsid w:val="00CA3810"/>
    <w:rsid w:val="00CB28C1"/>
    <w:rsid w:val="00CB2C23"/>
    <w:rsid w:val="00CB4D4B"/>
    <w:rsid w:val="00CB5BEF"/>
    <w:rsid w:val="00CC0182"/>
    <w:rsid w:val="00CC5084"/>
    <w:rsid w:val="00CC53C6"/>
    <w:rsid w:val="00CD1A08"/>
    <w:rsid w:val="00CD6333"/>
    <w:rsid w:val="00CE2239"/>
    <w:rsid w:val="00CE36B7"/>
    <w:rsid w:val="00CE6EA9"/>
    <w:rsid w:val="00CE708A"/>
    <w:rsid w:val="00CF2668"/>
    <w:rsid w:val="00CF356D"/>
    <w:rsid w:val="00D021B9"/>
    <w:rsid w:val="00D053C5"/>
    <w:rsid w:val="00D10668"/>
    <w:rsid w:val="00D10E35"/>
    <w:rsid w:val="00D13380"/>
    <w:rsid w:val="00D1559D"/>
    <w:rsid w:val="00D21974"/>
    <w:rsid w:val="00D266AE"/>
    <w:rsid w:val="00D37BF8"/>
    <w:rsid w:val="00D40FF0"/>
    <w:rsid w:val="00D43F63"/>
    <w:rsid w:val="00D61135"/>
    <w:rsid w:val="00D65DCE"/>
    <w:rsid w:val="00D706BB"/>
    <w:rsid w:val="00D72644"/>
    <w:rsid w:val="00D72CD8"/>
    <w:rsid w:val="00D73BBF"/>
    <w:rsid w:val="00D73E8D"/>
    <w:rsid w:val="00D75A04"/>
    <w:rsid w:val="00DA3DDE"/>
    <w:rsid w:val="00DC3C91"/>
    <w:rsid w:val="00DC3D90"/>
    <w:rsid w:val="00DD75AD"/>
    <w:rsid w:val="00DE0BDF"/>
    <w:rsid w:val="00DE312A"/>
    <w:rsid w:val="00DE32D3"/>
    <w:rsid w:val="00DE540A"/>
    <w:rsid w:val="00DE7692"/>
    <w:rsid w:val="00DF0493"/>
    <w:rsid w:val="00DF3D77"/>
    <w:rsid w:val="00DF77D8"/>
    <w:rsid w:val="00E0163B"/>
    <w:rsid w:val="00E03B13"/>
    <w:rsid w:val="00E146BD"/>
    <w:rsid w:val="00E16C9B"/>
    <w:rsid w:val="00E20FAC"/>
    <w:rsid w:val="00E31610"/>
    <w:rsid w:val="00E3351F"/>
    <w:rsid w:val="00E400D2"/>
    <w:rsid w:val="00E41A73"/>
    <w:rsid w:val="00E43635"/>
    <w:rsid w:val="00E43691"/>
    <w:rsid w:val="00E571D1"/>
    <w:rsid w:val="00E57CD1"/>
    <w:rsid w:val="00E63773"/>
    <w:rsid w:val="00E66C20"/>
    <w:rsid w:val="00E73BD6"/>
    <w:rsid w:val="00E868BD"/>
    <w:rsid w:val="00E9309B"/>
    <w:rsid w:val="00EA3F48"/>
    <w:rsid w:val="00EA4B44"/>
    <w:rsid w:val="00EA6009"/>
    <w:rsid w:val="00EB4959"/>
    <w:rsid w:val="00EC3DAF"/>
    <w:rsid w:val="00EC40F1"/>
    <w:rsid w:val="00EC55DF"/>
    <w:rsid w:val="00ED3B56"/>
    <w:rsid w:val="00ED486C"/>
    <w:rsid w:val="00EE4856"/>
    <w:rsid w:val="00EE5D03"/>
    <w:rsid w:val="00EE6FC1"/>
    <w:rsid w:val="00EF28AA"/>
    <w:rsid w:val="00F03B18"/>
    <w:rsid w:val="00F0463D"/>
    <w:rsid w:val="00F227FD"/>
    <w:rsid w:val="00F32398"/>
    <w:rsid w:val="00F33355"/>
    <w:rsid w:val="00F341E9"/>
    <w:rsid w:val="00F34374"/>
    <w:rsid w:val="00F359E2"/>
    <w:rsid w:val="00F36A63"/>
    <w:rsid w:val="00F41B86"/>
    <w:rsid w:val="00F42542"/>
    <w:rsid w:val="00F43080"/>
    <w:rsid w:val="00F45659"/>
    <w:rsid w:val="00F54507"/>
    <w:rsid w:val="00F5729A"/>
    <w:rsid w:val="00F576A0"/>
    <w:rsid w:val="00F624C9"/>
    <w:rsid w:val="00F649B4"/>
    <w:rsid w:val="00F74175"/>
    <w:rsid w:val="00F7779A"/>
    <w:rsid w:val="00F87C55"/>
    <w:rsid w:val="00F91735"/>
    <w:rsid w:val="00F932CC"/>
    <w:rsid w:val="00FA0D5E"/>
    <w:rsid w:val="00FA6522"/>
    <w:rsid w:val="00FA7A79"/>
    <w:rsid w:val="00FB058A"/>
    <w:rsid w:val="00FC2493"/>
    <w:rsid w:val="00FD6599"/>
    <w:rsid w:val="00FE4A20"/>
    <w:rsid w:val="00FF749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FCB80BF"/>
  <w14:defaultImageDpi w14:val="0"/>
  <w15:docId w15:val="{7B583878-2C85-40A4-8EB3-C21DFBAA7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annotation text" w:uiPriority="0"/>
    <w:lsdException w:name="header" w:uiPriority="0"/>
    <w:lsdException w:name="footer" w:uiPriority="0"/>
    <w:lsdException w:name="caption" w:semiHidden="1" w:uiPriority="0" w:unhideWhenUsed="1" w:qFormat="1"/>
    <w:lsdException w:name="annotation reference" w:uiPriority="0"/>
    <w:lsdException w:name="page number" w:uiPriority="0"/>
    <w:lsdException w:name="List Number" w:semiHidden="1" w:unhideWhenUsed="1"/>
    <w:lsdException w:name="List 4" w:semiHidden="1" w:unhideWhenUsed="1"/>
    <w:lsdException w:name="List 5" w:semiHidden="1" w:unhideWhenUsed="1"/>
    <w:lsdException w:name="Title" w:uiPriority="0" w:qFormat="1"/>
    <w:lsdException w:name="Default Paragraph Font" w:semiHidden="1" w:uiPriority="1" w:unhideWhenUsed="1"/>
    <w:lsdException w:name="Body Text" w:semiHidden="1" w:uiPriority="0" w:unhideWhenUsed="1"/>
    <w:lsdException w:name="Body Text Indent" w:uiPriority="0"/>
    <w:lsdException w:name="Subtitle" w:uiPriority="11" w:qFormat="1"/>
    <w:lsdException w:name="Salutation" w:semiHidden="1" w:unhideWhenUsed="1"/>
    <w:lsdException w:name="Date" w:semiHidden="1" w:unhideWhenUsed="1"/>
    <w:lsdException w:name="Body Text First Indent" w:semiHidden="1" w:unhideWhenUsed="1"/>
    <w:lsdException w:name="Body Text 3" w:uiPriority="0"/>
    <w:lsdException w:name="Body Text Indent 2" w:uiPriority="0"/>
    <w:lsdException w:name="Block Text" w:uiPriority="0"/>
    <w:lsdException w:name="Strong" w:uiPriority="0" w:qFormat="1"/>
    <w:lsdException w:name="Emphasis" w:uiPriority="20" w:qFormat="1"/>
    <w:lsdException w:name="Document Map" w:uiPriority="0"/>
    <w:lsdException w:name="Normal Table" w:semiHidden="1" w:unhideWhenUsed="1"/>
    <w:lsdException w:name="annotation subject" w:uiPriority="0"/>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lt-LT" w:eastAsia="lt-LT"/>
    </w:rPr>
  </w:style>
  <w:style w:type="paragraph" w:styleId="Heading1">
    <w:name w:val="heading 1"/>
    <w:basedOn w:val="Normal"/>
    <w:next w:val="Normal"/>
    <w:link w:val="Heading1Char"/>
    <w:uiPriority w:val="9"/>
    <w:qFormat/>
    <w:rsid w:val="00C40BE8"/>
    <w:pPr>
      <w:keepNext/>
      <w:spacing w:before="240" w:after="60"/>
      <w:outlineLvl w:val="0"/>
    </w:pPr>
    <w:rPr>
      <w:rFonts w:ascii="Arial" w:hAnsi="Arial" w:cs="Arial"/>
      <w:b/>
      <w:bCs/>
      <w:kern w:val="32"/>
      <w:sz w:val="32"/>
      <w:szCs w:val="32"/>
      <w:lang w:eastAsia="en-US"/>
    </w:rPr>
  </w:style>
  <w:style w:type="paragraph" w:styleId="Heading2">
    <w:name w:val="heading 2"/>
    <w:basedOn w:val="Normal"/>
    <w:next w:val="Normal"/>
    <w:link w:val="Heading2Char"/>
    <w:uiPriority w:val="9"/>
    <w:qFormat/>
    <w:rsid w:val="00A67152"/>
    <w:pPr>
      <w:keepNext/>
      <w:jc w:val="both"/>
      <w:outlineLvl w:val="1"/>
    </w:pPr>
    <w:rPr>
      <w:szCs w:val="20"/>
      <w:lang w:val="en-US"/>
    </w:rPr>
  </w:style>
  <w:style w:type="paragraph" w:styleId="Heading3">
    <w:name w:val="heading 3"/>
    <w:basedOn w:val="Normal"/>
    <w:next w:val="Normal"/>
    <w:link w:val="Heading3Char"/>
    <w:uiPriority w:val="9"/>
    <w:qFormat/>
    <w:rsid w:val="00C40BE8"/>
    <w:pPr>
      <w:keepNext/>
      <w:spacing w:before="240" w:after="60"/>
      <w:outlineLvl w:val="2"/>
    </w:pPr>
    <w:rPr>
      <w:rFonts w:ascii="Arial" w:hAnsi="Arial" w:cs="Arial"/>
      <w:b/>
      <w:bCs/>
      <w:sz w:val="26"/>
      <w:szCs w:val="26"/>
      <w:lang w:eastAsia="en-US"/>
    </w:rPr>
  </w:style>
  <w:style w:type="paragraph" w:styleId="Heading4">
    <w:name w:val="heading 4"/>
    <w:basedOn w:val="Normal"/>
    <w:next w:val="Normal"/>
    <w:link w:val="Heading4Char"/>
    <w:uiPriority w:val="9"/>
    <w:qFormat/>
    <w:rsid w:val="00C40BE8"/>
    <w:pPr>
      <w:keepNext/>
      <w:spacing w:before="240" w:after="60"/>
      <w:outlineLvl w:val="3"/>
    </w:pPr>
    <w:rPr>
      <w:b/>
      <w:bCs/>
      <w:sz w:val="28"/>
      <w:szCs w:val="28"/>
      <w:lang w:eastAsia="en-US"/>
    </w:rPr>
  </w:style>
  <w:style w:type="paragraph" w:styleId="Heading5">
    <w:name w:val="heading 5"/>
    <w:basedOn w:val="Normal"/>
    <w:next w:val="Normal"/>
    <w:link w:val="Heading5Char"/>
    <w:uiPriority w:val="9"/>
    <w:qFormat/>
    <w:rsid w:val="00C40BE8"/>
    <w:pPr>
      <w:spacing w:before="240" w:after="60"/>
      <w:outlineLvl w:val="4"/>
    </w:pPr>
    <w:rPr>
      <w:b/>
      <w:bCs/>
      <w:i/>
      <w:iCs/>
      <w:sz w:val="26"/>
      <w:szCs w:val="26"/>
      <w:lang w:eastAsia="en-US"/>
    </w:rPr>
  </w:style>
  <w:style w:type="paragraph" w:styleId="Heading6">
    <w:name w:val="heading 6"/>
    <w:basedOn w:val="Normal"/>
    <w:next w:val="Normal"/>
    <w:link w:val="Heading6Char"/>
    <w:uiPriority w:val="9"/>
    <w:qFormat/>
    <w:rsid w:val="00C40BE8"/>
    <w:pPr>
      <w:spacing w:before="240" w:after="60"/>
      <w:outlineLvl w:val="5"/>
    </w:pPr>
    <w:rPr>
      <w:b/>
      <w:bCs/>
      <w:sz w:val="22"/>
      <w:szCs w:val="22"/>
      <w:lang w:eastAsia="en-US"/>
    </w:rPr>
  </w:style>
  <w:style w:type="paragraph" w:styleId="Heading7">
    <w:name w:val="heading 7"/>
    <w:basedOn w:val="Normal"/>
    <w:next w:val="Normal"/>
    <w:link w:val="Heading7Char"/>
    <w:uiPriority w:val="9"/>
    <w:qFormat/>
    <w:rsid w:val="00C40BE8"/>
    <w:pPr>
      <w:spacing w:before="240" w:after="60"/>
      <w:outlineLvl w:val="6"/>
    </w:pPr>
    <w:rPr>
      <w:lang w:eastAsia="en-US"/>
    </w:rPr>
  </w:style>
  <w:style w:type="paragraph" w:styleId="Heading8">
    <w:name w:val="heading 8"/>
    <w:basedOn w:val="Normal"/>
    <w:next w:val="Normal"/>
    <w:link w:val="Heading8Char"/>
    <w:uiPriority w:val="9"/>
    <w:qFormat/>
    <w:rsid w:val="00C40BE8"/>
    <w:pPr>
      <w:spacing w:before="240" w:after="60"/>
      <w:outlineLvl w:val="7"/>
    </w:pPr>
    <w:rPr>
      <w:i/>
      <w:iCs/>
      <w:lang w:eastAsia="en-US"/>
    </w:rPr>
  </w:style>
  <w:style w:type="paragraph" w:styleId="Heading9">
    <w:name w:val="heading 9"/>
    <w:basedOn w:val="Normal"/>
    <w:next w:val="Normal"/>
    <w:link w:val="Heading9Char"/>
    <w:uiPriority w:val="9"/>
    <w:qFormat/>
    <w:rsid w:val="00C40BE8"/>
    <w:pPr>
      <w:spacing w:before="240" w:after="60"/>
      <w:outlineLvl w:val="8"/>
    </w:pPr>
    <w:rPr>
      <w:rFonts w:ascii="Arial" w:hAnsi="Arial" w:cs="Arial"/>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C40BE8"/>
    <w:rPr>
      <w:rFonts w:ascii="Arial" w:hAnsi="Arial" w:cs="Arial"/>
      <w:b/>
      <w:bCs/>
      <w:kern w:val="32"/>
      <w:sz w:val="32"/>
      <w:szCs w:val="32"/>
      <w:lang w:val="x-none" w:eastAsia="en-US"/>
    </w:rPr>
  </w:style>
  <w:style w:type="character" w:customStyle="1" w:styleId="Heading2Char">
    <w:name w:val="Heading 2 Char"/>
    <w:link w:val="Heading2"/>
    <w:uiPriority w:val="9"/>
    <w:locked/>
    <w:rsid w:val="00A67152"/>
    <w:rPr>
      <w:rFonts w:cs="Times New Roman"/>
      <w:sz w:val="20"/>
      <w:szCs w:val="20"/>
      <w:lang w:val="en-US" w:eastAsia="x-none"/>
    </w:rPr>
  </w:style>
  <w:style w:type="character" w:customStyle="1" w:styleId="Heading3Char">
    <w:name w:val="Heading 3 Char"/>
    <w:link w:val="Heading3"/>
    <w:uiPriority w:val="9"/>
    <w:locked/>
    <w:rsid w:val="00C40BE8"/>
    <w:rPr>
      <w:rFonts w:ascii="Arial" w:hAnsi="Arial" w:cs="Arial"/>
      <w:b/>
      <w:bCs/>
      <w:sz w:val="26"/>
      <w:szCs w:val="26"/>
      <w:lang w:val="x-none" w:eastAsia="en-US"/>
    </w:rPr>
  </w:style>
  <w:style w:type="character" w:customStyle="1" w:styleId="Heading4Char">
    <w:name w:val="Heading 4 Char"/>
    <w:link w:val="Heading4"/>
    <w:uiPriority w:val="9"/>
    <w:locked/>
    <w:rsid w:val="00C40BE8"/>
    <w:rPr>
      <w:rFonts w:cs="Times New Roman"/>
      <w:b/>
      <w:bCs/>
      <w:sz w:val="28"/>
      <w:szCs w:val="28"/>
      <w:lang w:val="x-none" w:eastAsia="en-US"/>
    </w:rPr>
  </w:style>
  <w:style w:type="character" w:customStyle="1" w:styleId="Heading5Char">
    <w:name w:val="Heading 5 Char"/>
    <w:link w:val="Heading5"/>
    <w:uiPriority w:val="9"/>
    <w:locked/>
    <w:rsid w:val="00C40BE8"/>
    <w:rPr>
      <w:rFonts w:cs="Times New Roman"/>
      <w:b/>
      <w:bCs/>
      <w:i/>
      <w:iCs/>
      <w:sz w:val="26"/>
      <w:szCs w:val="26"/>
      <w:lang w:val="x-none" w:eastAsia="en-US"/>
    </w:rPr>
  </w:style>
  <w:style w:type="character" w:customStyle="1" w:styleId="Heading6Char">
    <w:name w:val="Heading 6 Char"/>
    <w:link w:val="Heading6"/>
    <w:uiPriority w:val="9"/>
    <w:locked/>
    <w:rsid w:val="00C40BE8"/>
    <w:rPr>
      <w:rFonts w:cs="Times New Roman"/>
      <w:b/>
      <w:bCs/>
      <w:lang w:val="x-none" w:eastAsia="en-US"/>
    </w:rPr>
  </w:style>
  <w:style w:type="character" w:customStyle="1" w:styleId="Heading7Char">
    <w:name w:val="Heading 7 Char"/>
    <w:link w:val="Heading7"/>
    <w:uiPriority w:val="9"/>
    <w:locked/>
    <w:rsid w:val="00C40BE8"/>
    <w:rPr>
      <w:rFonts w:cs="Times New Roman"/>
      <w:sz w:val="24"/>
      <w:szCs w:val="24"/>
      <w:lang w:val="x-none" w:eastAsia="en-US"/>
    </w:rPr>
  </w:style>
  <w:style w:type="character" w:customStyle="1" w:styleId="Heading8Char">
    <w:name w:val="Heading 8 Char"/>
    <w:link w:val="Heading8"/>
    <w:uiPriority w:val="9"/>
    <w:locked/>
    <w:rsid w:val="00C40BE8"/>
    <w:rPr>
      <w:rFonts w:cs="Times New Roman"/>
      <w:i/>
      <w:iCs/>
      <w:sz w:val="24"/>
      <w:szCs w:val="24"/>
      <w:lang w:val="x-none" w:eastAsia="en-US"/>
    </w:rPr>
  </w:style>
  <w:style w:type="character" w:customStyle="1" w:styleId="Heading9Char">
    <w:name w:val="Heading 9 Char"/>
    <w:link w:val="Heading9"/>
    <w:uiPriority w:val="9"/>
    <w:locked/>
    <w:rsid w:val="00C40BE8"/>
    <w:rPr>
      <w:rFonts w:ascii="Arial" w:hAnsi="Arial" w:cs="Arial"/>
      <w:lang w:val="x-none" w:eastAsia="en-US"/>
    </w:rPr>
  </w:style>
  <w:style w:type="paragraph" w:styleId="BodyText">
    <w:name w:val="Body Text"/>
    <w:basedOn w:val="Normal"/>
    <w:link w:val="BodyTextChar"/>
    <w:uiPriority w:val="99"/>
    <w:rsid w:val="007D5D12"/>
    <w:pPr>
      <w:jc w:val="both"/>
    </w:pPr>
    <w:rPr>
      <w:szCs w:val="20"/>
      <w:lang w:eastAsia="en-US"/>
    </w:rPr>
  </w:style>
  <w:style w:type="character" w:customStyle="1" w:styleId="BodyTextChar">
    <w:name w:val="Body Text Char"/>
    <w:link w:val="BodyText"/>
    <w:uiPriority w:val="99"/>
    <w:locked/>
    <w:rsid w:val="007D5D12"/>
    <w:rPr>
      <w:rFonts w:cs="Times New Roman"/>
      <w:sz w:val="20"/>
      <w:szCs w:val="20"/>
      <w:lang w:val="x-none" w:eastAsia="en-US"/>
    </w:rPr>
  </w:style>
  <w:style w:type="paragraph" w:styleId="BodyTextIndent2">
    <w:name w:val="Body Text Indent 2"/>
    <w:basedOn w:val="Normal"/>
    <w:link w:val="BodyTextIndent2Char"/>
    <w:uiPriority w:val="99"/>
    <w:unhideWhenUsed/>
    <w:rsid w:val="0089156C"/>
    <w:pPr>
      <w:spacing w:after="120" w:line="480" w:lineRule="auto"/>
      <w:ind w:left="283"/>
    </w:pPr>
  </w:style>
  <w:style w:type="character" w:customStyle="1" w:styleId="BodyTextIndent2Char">
    <w:name w:val="Body Text Indent 2 Char"/>
    <w:link w:val="BodyTextIndent2"/>
    <w:uiPriority w:val="99"/>
    <w:locked/>
    <w:rsid w:val="0089156C"/>
    <w:rPr>
      <w:rFonts w:cs="Times New Roman"/>
      <w:sz w:val="24"/>
      <w:szCs w:val="24"/>
    </w:rPr>
  </w:style>
  <w:style w:type="paragraph" w:styleId="Header">
    <w:name w:val="header"/>
    <w:basedOn w:val="Normal"/>
    <w:link w:val="HeaderChar"/>
    <w:uiPriority w:val="99"/>
    <w:rsid w:val="006571EF"/>
    <w:pPr>
      <w:tabs>
        <w:tab w:val="center" w:pos="4320"/>
        <w:tab w:val="right" w:pos="8640"/>
      </w:tabs>
    </w:pPr>
    <w:rPr>
      <w:sz w:val="20"/>
      <w:szCs w:val="20"/>
      <w:lang w:eastAsia="en-US"/>
    </w:rPr>
  </w:style>
  <w:style w:type="character" w:customStyle="1" w:styleId="HeaderChar">
    <w:name w:val="Header Char"/>
    <w:link w:val="Header"/>
    <w:uiPriority w:val="99"/>
    <w:locked/>
    <w:rsid w:val="006571EF"/>
    <w:rPr>
      <w:rFonts w:cs="Times New Roman"/>
      <w:sz w:val="20"/>
      <w:szCs w:val="20"/>
      <w:lang w:val="x-none" w:eastAsia="en-US"/>
    </w:rPr>
  </w:style>
  <w:style w:type="paragraph" w:customStyle="1" w:styleId="Patvirtinta">
    <w:name w:val="Patvirtinta"/>
    <w:rsid w:val="009F2DC0"/>
    <w:pPr>
      <w:tabs>
        <w:tab w:val="left" w:pos="1304"/>
        <w:tab w:val="left" w:pos="1457"/>
        <w:tab w:val="left" w:pos="1604"/>
        <w:tab w:val="left" w:pos="1757"/>
      </w:tabs>
      <w:autoSpaceDE w:val="0"/>
      <w:autoSpaceDN w:val="0"/>
      <w:adjustRightInd w:val="0"/>
      <w:ind w:left="5953"/>
    </w:pPr>
    <w:rPr>
      <w:rFonts w:ascii="TIMESLT" w:hAnsi="TIMESLT"/>
    </w:rPr>
  </w:style>
  <w:style w:type="paragraph" w:styleId="BodyTextIndent">
    <w:name w:val="Body Text Indent"/>
    <w:basedOn w:val="Normal"/>
    <w:link w:val="BodyTextIndentChar"/>
    <w:uiPriority w:val="99"/>
    <w:unhideWhenUsed/>
    <w:rsid w:val="00A67152"/>
    <w:pPr>
      <w:spacing w:after="120"/>
      <w:ind w:left="283"/>
    </w:pPr>
  </w:style>
  <w:style w:type="character" w:customStyle="1" w:styleId="BodyTextIndentChar">
    <w:name w:val="Body Text Indent Char"/>
    <w:link w:val="BodyTextIndent"/>
    <w:uiPriority w:val="99"/>
    <w:locked/>
    <w:rsid w:val="00A67152"/>
    <w:rPr>
      <w:rFonts w:cs="Times New Roman"/>
      <w:sz w:val="24"/>
      <w:szCs w:val="24"/>
    </w:rPr>
  </w:style>
  <w:style w:type="paragraph" w:styleId="BodyTextIndent3">
    <w:name w:val="Body Text Indent 3"/>
    <w:basedOn w:val="Normal"/>
    <w:link w:val="BodyTextIndent3Char"/>
    <w:uiPriority w:val="99"/>
    <w:unhideWhenUsed/>
    <w:rsid w:val="00A67152"/>
    <w:pPr>
      <w:spacing w:after="120"/>
      <w:ind w:left="283"/>
    </w:pPr>
    <w:rPr>
      <w:sz w:val="16"/>
      <w:szCs w:val="16"/>
    </w:rPr>
  </w:style>
  <w:style w:type="character" w:customStyle="1" w:styleId="BodyTextIndent3Char">
    <w:name w:val="Body Text Indent 3 Char"/>
    <w:link w:val="BodyTextIndent3"/>
    <w:uiPriority w:val="99"/>
    <w:locked/>
    <w:rsid w:val="00A67152"/>
    <w:rPr>
      <w:rFonts w:cs="Times New Roman"/>
      <w:sz w:val="16"/>
      <w:szCs w:val="16"/>
    </w:rPr>
  </w:style>
  <w:style w:type="paragraph" w:styleId="BalloonText">
    <w:name w:val="Balloon Text"/>
    <w:basedOn w:val="Normal"/>
    <w:link w:val="BalloonTextChar"/>
    <w:uiPriority w:val="99"/>
    <w:unhideWhenUsed/>
    <w:rsid w:val="00567EE2"/>
    <w:rPr>
      <w:rFonts w:ascii="Tahoma" w:hAnsi="Tahoma" w:cs="Tahoma"/>
      <w:sz w:val="16"/>
      <w:szCs w:val="16"/>
    </w:rPr>
  </w:style>
  <w:style w:type="character" w:customStyle="1" w:styleId="BalloonTextChar">
    <w:name w:val="Balloon Text Char"/>
    <w:link w:val="BalloonText"/>
    <w:uiPriority w:val="99"/>
    <w:locked/>
    <w:rsid w:val="00567EE2"/>
    <w:rPr>
      <w:rFonts w:ascii="Tahoma" w:hAnsi="Tahoma" w:cs="Tahoma"/>
      <w:sz w:val="16"/>
      <w:szCs w:val="16"/>
    </w:rPr>
  </w:style>
  <w:style w:type="paragraph" w:styleId="BodyText3">
    <w:name w:val="Body Text 3"/>
    <w:basedOn w:val="Normal"/>
    <w:link w:val="BodyText3Char"/>
    <w:uiPriority w:val="99"/>
    <w:rsid w:val="001D2334"/>
    <w:pPr>
      <w:spacing w:after="120"/>
    </w:pPr>
    <w:rPr>
      <w:sz w:val="16"/>
      <w:szCs w:val="16"/>
      <w:lang w:val="en-US" w:eastAsia="en-US"/>
    </w:rPr>
  </w:style>
  <w:style w:type="character" w:customStyle="1" w:styleId="BodyText3Char">
    <w:name w:val="Body Text 3 Char"/>
    <w:link w:val="BodyText3"/>
    <w:uiPriority w:val="99"/>
    <w:locked/>
    <w:rsid w:val="001D2334"/>
    <w:rPr>
      <w:rFonts w:cs="Times New Roman"/>
      <w:sz w:val="16"/>
      <w:szCs w:val="16"/>
      <w:lang w:val="en-US" w:eastAsia="en-US"/>
    </w:rPr>
  </w:style>
  <w:style w:type="paragraph" w:styleId="ListParagraph">
    <w:name w:val="List Paragraph"/>
    <w:basedOn w:val="Normal"/>
    <w:uiPriority w:val="34"/>
    <w:qFormat/>
    <w:rsid w:val="001D2334"/>
    <w:pPr>
      <w:suppressAutoHyphens/>
      <w:ind w:left="720"/>
      <w:contextualSpacing/>
    </w:pPr>
    <w:rPr>
      <w:sz w:val="20"/>
      <w:szCs w:val="20"/>
      <w:lang w:val="ga-IE" w:eastAsia="ar-SA"/>
    </w:rPr>
  </w:style>
  <w:style w:type="character" w:styleId="CommentReference">
    <w:name w:val="annotation reference"/>
    <w:uiPriority w:val="99"/>
    <w:rsid w:val="000C06B0"/>
    <w:rPr>
      <w:rFonts w:cs="Times New Roman"/>
      <w:sz w:val="16"/>
      <w:szCs w:val="16"/>
    </w:rPr>
  </w:style>
  <w:style w:type="paragraph" w:styleId="CommentText">
    <w:name w:val="annotation text"/>
    <w:basedOn w:val="Normal"/>
    <w:link w:val="CommentTextChar"/>
    <w:uiPriority w:val="99"/>
    <w:rsid w:val="000C06B0"/>
    <w:rPr>
      <w:sz w:val="20"/>
      <w:szCs w:val="20"/>
    </w:rPr>
  </w:style>
  <w:style w:type="character" w:customStyle="1" w:styleId="CommentTextChar">
    <w:name w:val="Comment Text Char"/>
    <w:link w:val="CommentText"/>
    <w:uiPriority w:val="99"/>
    <w:locked/>
    <w:rsid w:val="000C06B0"/>
    <w:rPr>
      <w:rFonts w:cs="Times New Roman"/>
      <w:sz w:val="20"/>
      <w:szCs w:val="20"/>
    </w:rPr>
  </w:style>
  <w:style w:type="paragraph" w:styleId="CommentSubject">
    <w:name w:val="annotation subject"/>
    <w:basedOn w:val="CommentText"/>
    <w:next w:val="CommentText"/>
    <w:link w:val="CommentSubjectChar"/>
    <w:uiPriority w:val="99"/>
    <w:rsid w:val="000C06B0"/>
    <w:rPr>
      <w:b/>
      <w:bCs/>
    </w:rPr>
  </w:style>
  <w:style w:type="character" w:customStyle="1" w:styleId="CommentSubjectChar">
    <w:name w:val="Comment Subject Char"/>
    <w:link w:val="CommentSubject"/>
    <w:uiPriority w:val="99"/>
    <w:locked/>
    <w:rsid w:val="000C06B0"/>
    <w:rPr>
      <w:rFonts w:cs="Times New Roman"/>
      <w:b/>
      <w:bCs/>
      <w:sz w:val="20"/>
      <w:szCs w:val="20"/>
    </w:rPr>
  </w:style>
  <w:style w:type="character" w:styleId="Hyperlink">
    <w:name w:val="Hyperlink"/>
    <w:uiPriority w:val="99"/>
    <w:rsid w:val="00C40BE8"/>
    <w:rPr>
      <w:rFonts w:cs="Times New Roman"/>
      <w:color w:val="0000FF"/>
      <w:u w:val="single"/>
    </w:rPr>
  </w:style>
  <w:style w:type="paragraph" w:styleId="Footer">
    <w:name w:val="footer"/>
    <w:basedOn w:val="Normal"/>
    <w:link w:val="FooterChar"/>
    <w:uiPriority w:val="99"/>
    <w:rsid w:val="00C40BE8"/>
    <w:pPr>
      <w:tabs>
        <w:tab w:val="center" w:pos="4320"/>
        <w:tab w:val="right" w:pos="8640"/>
      </w:tabs>
    </w:pPr>
    <w:rPr>
      <w:noProof/>
      <w:lang w:val="en-ZA" w:eastAsia="en-US"/>
    </w:rPr>
  </w:style>
  <w:style w:type="character" w:customStyle="1" w:styleId="FooterChar">
    <w:name w:val="Footer Char"/>
    <w:link w:val="Footer"/>
    <w:uiPriority w:val="99"/>
    <w:locked/>
    <w:rsid w:val="00C40BE8"/>
    <w:rPr>
      <w:rFonts w:cs="Times New Roman"/>
      <w:noProof/>
      <w:sz w:val="24"/>
      <w:szCs w:val="24"/>
      <w:lang w:val="en-ZA" w:eastAsia="en-US"/>
    </w:rPr>
  </w:style>
  <w:style w:type="paragraph" w:customStyle="1" w:styleId="Normal11pt">
    <w:name w:val="Normal + 11 pt"/>
    <w:aliases w:val="Bold"/>
    <w:basedOn w:val="Normal"/>
    <w:link w:val="Normal11ptChar"/>
    <w:rsid w:val="00C40BE8"/>
    <w:pPr>
      <w:ind w:firstLine="700"/>
      <w:jc w:val="both"/>
    </w:pPr>
    <w:rPr>
      <w:b/>
      <w:sz w:val="22"/>
      <w:szCs w:val="22"/>
      <w:lang w:eastAsia="en-US"/>
    </w:rPr>
  </w:style>
  <w:style w:type="character" w:customStyle="1" w:styleId="Normal11ptChar">
    <w:name w:val="Normal + 11 pt Char"/>
    <w:aliases w:val="Bold Char"/>
    <w:link w:val="Normal11pt"/>
    <w:locked/>
    <w:rsid w:val="00C40BE8"/>
    <w:rPr>
      <w:b/>
      <w:lang w:val="x-none" w:eastAsia="en-US"/>
    </w:rPr>
  </w:style>
  <w:style w:type="table" w:styleId="TableGrid">
    <w:name w:val="Table Grid"/>
    <w:basedOn w:val="TableNormal"/>
    <w:uiPriority w:val="59"/>
    <w:rsid w:val="00C40BE8"/>
    <w:rPr>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rsid w:val="00C40BE8"/>
  </w:style>
  <w:style w:type="character" w:customStyle="1" w:styleId="hpsatn">
    <w:name w:val="hps atn"/>
    <w:rsid w:val="00C40BE8"/>
  </w:style>
  <w:style w:type="character" w:styleId="Strong">
    <w:name w:val="Strong"/>
    <w:uiPriority w:val="22"/>
    <w:qFormat/>
    <w:rsid w:val="00C40BE8"/>
    <w:rPr>
      <w:rFonts w:cs="Times New Roman"/>
      <w:b/>
    </w:rPr>
  </w:style>
  <w:style w:type="paragraph" w:styleId="Caption">
    <w:name w:val="caption"/>
    <w:basedOn w:val="Normal"/>
    <w:next w:val="Normal"/>
    <w:uiPriority w:val="35"/>
    <w:qFormat/>
    <w:rsid w:val="00C40BE8"/>
    <w:rPr>
      <w:b/>
      <w:bCs/>
      <w:sz w:val="20"/>
      <w:szCs w:val="20"/>
      <w:lang w:eastAsia="en-US"/>
    </w:rPr>
  </w:style>
  <w:style w:type="character" w:customStyle="1" w:styleId="apple-style-span">
    <w:name w:val="apple-style-span"/>
    <w:rsid w:val="00C40BE8"/>
  </w:style>
  <w:style w:type="character" w:styleId="PageNumber">
    <w:name w:val="page number"/>
    <w:uiPriority w:val="99"/>
    <w:rsid w:val="00C40BE8"/>
    <w:rPr>
      <w:rFonts w:cs="Times New Roman"/>
    </w:rPr>
  </w:style>
  <w:style w:type="paragraph" w:customStyle="1" w:styleId="BodyText1">
    <w:name w:val="Body Text1"/>
    <w:rsid w:val="00C40BE8"/>
    <w:pPr>
      <w:suppressAutoHyphens/>
      <w:ind w:firstLine="312"/>
      <w:jc w:val="both"/>
    </w:pPr>
    <w:rPr>
      <w:rFonts w:ascii="TIMESLT" w:hAnsi="TIMESLT"/>
      <w:lang w:val="en-GB" w:eastAsia="ar-SA"/>
    </w:rPr>
  </w:style>
  <w:style w:type="paragraph" w:customStyle="1" w:styleId="tajtip">
    <w:name w:val="tajtip"/>
    <w:basedOn w:val="Normal"/>
    <w:rsid w:val="00C40BE8"/>
    <w:pPr>
      <w:spacing w:before="100" w:beforeAutospacing="1" w:after="100" w:afterAutospacing="1"/>
    </w:pPr>
    <w:rPr>
      <w:lang w:val="en-US" w:eastAsia="en-US"/>
    </w:rPr>
  </w:style>
  <w:style w:type="paragraph" w:styleId="NoSpacing">
    <w:name w:val="No Spacing"/>
    <w:uiPriority w:val="1"/>
    <w:qFormat/>
    <w:rsid w:val="00C40BE8"/>
    <w:rPr>
      <w:sz w:val="24"/>
      <w:szCs w:val="24"/>
      <w:lang w:val="en-GB"/>
    </w:rPr>
  </w:style>
  <w:style w:type="paragraph" w:styleId="Title">
    <w:name w:val="Title"/>
    <w:basedOn w:val="Normal"/>
    <w:link w:val="TitleChar"/>
    <w:uiPriority w:val="10"/>
    <w:qFormat/>
    <w:rsid w:val="00C40BE8"/>
    <w:pPr>
      <w:numPr>
        <w:numId w:val="6"/>
      </w:numPr>
      <w:jc w:val="center"/>
    </w:pPr>
    <w:rPr>
      <w:b/>
      <w:caps/>
      <w:szCs w:val="20"/>
      <w:lang w:eastAsia="en-US"/>
    </w:rPr>
  </w:style>
  <w:style w:type="character" w:customStyle="1" w:styleId="TitleChar">
    <w:name w:val="Title Char"/>
    <w:link w:val="Title"/>
    <w:uiPriority w:val="10"/>
    <w:locked/>
    <w:rsid w:val="00C40BE8"/>
    <w:rPr>
      <w:rFonts w:cs="Times New Roman"/>
      <w:b/>
      <w:caps/>
      <w:sz w:val="20"/>
      <w:szCs w:val="20"/>
      <w:lang w:val="x-none" w:eastAsia="en-US"/>
    </w:rPr>
  </w:style>
  <w:style w:type="paragraph" w:styleId="DocumentMap">
    <w:name w:val="Document Map"/>
    <w:basedOn w:val="Normal"/>
    <w:link w:val="DocumentMapChar"/>
    <w:uiPriority w:val="99"/>
    <w:rsid w:val="00C40BE8"/>
    <w:pPr>
      <w:shd w:val="clear" w:color="auto" w:fill="000080"/>
    </w:pPr>
    <w:rPr>
      <w:rFonts w:ascii="Tahoma" w:hAnsi="Tahoma" w:cs="Tahoma"/>
      <w:sz w:val="20"/>
      <w:szCs w:val="20"/>
      <w:lang w:eastAsia="en-US"/>
    </w:rPr>
  </w:style>
  <w:style w:type="character" w:customStyle="1" w:styleId="DocumentMapChar">
    <w:name w:val="Document Map Char"/>
    <w:link w:val="DocumentMap"/>
    <w:uiPriority w:val="99"/>
    <w:locked/>
    <w:rsid w:val="00C40BE8"/>
    <w:rPr>
      <w:rFonts w:ascii="Tahoma" w:hAnsi="Tahoma" w:cs="Tahoma"/>
      <w:sz w:val="20"/>
      <w:szCs w:val="20"/>
      <w:shd w:val="clear" w:color="auto" w:fill="000080"/>
      <w:lang w:val="x-none" w:eastAsia="en-US"/>
    </w:rPr>
  </w:style>
  <w:style w:type="paragraph" w:styleId="BlockText">
    <w:name w:val="Block Text"/>
    <w:basedOn w:val="Normal"/>
    <w:uiPriority w:val="99"/>
    <w:unhideWhenUsed/>
    <w:rsid w:val="00C40BE8"/>
    <w:pPr>
      <w:ind w:left="567" w:right="43"/>
      <w:jc w:val="center"/>
    </w:pPr>
    <w:rPr>
      <w:sz w:val="20"/>
      <w:szCs w:val="20"/>
      <w:lang w:eastAsia="en-US"/>
    </w:rPr>
  </w:style>
  <w:style w:type="paragraph" w:customStyle="1" w:styleId="WW-TableContents11111111111111111111111111111111111111111111111111111111">
    <w:name w:val="WW-Table Contents11111111111111111111111111111111111111111111111111111111"/>
    <w:basedOn w:val="BodyText"/>
    <w:rsid w:val="00C40BE8"/>
    <w:pPr>
      <w:suppressLineNumbers/>
      <w:suppressAutoHyphens/>
    </w:pPr>
    <w:rPr>
      <w:lang w:eastAsia="ar-SA"/>
    </w:rPr>
  </w:style>
  <w:style w:type="character" w:styleId="FollowedHyperlink">
    <w:name w:val="FollowedHyperlink"/>
    <w:uiPriority w:val="99"/>
    <w:unhideWhenUsed/>
    <w:rsid w:val="00C40BE8"/>
    <w:rPr>
      <w:rFonts w:cs="Times New Roman"/>
      <w:color w:val="800080"/>
      <w:u w:val="single"/>
    </w:rPr>
  </w:style>
  <w:style w:type="paragraph" w:customStyle="1" w:styleId="m5171143754652253783msobodytext">
    <w:name w:val="m_5171143754652253783msobodytext"/>
    <w:basedOn w:val="Normal"/>
    <w:rsid w:val="00C40BE8"/>
    <w:pPr>
      <w:spacing w:before="100" w:beforeAutospacing="1" w:after="100" w:afterAutospacing="1"/>
    </w:pPr>
  </w:style>
  <w:style w:type="paragraph" w:styleId="HTMLPreformatted">
    <w:name w:val="HTML Preformatted"/>
    <w:basedOn w:val="Normal"/>
    <w:link w:val="HTMLPreformattedChar"/>
    <w:uiPriority w:val="99"/>
    <w:unhideWhenUsed/>
    <w:rsid w:val="007D0E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rPr>
  </w:style>
  <w:style w:type="character" w:customStyle="1" w:styleId="HTMLPreformattedChar">
    <w:name w:val="HTML Preformatted Char"/>
    <w:basedOn w:val="DefaultParagraphFont"/>
    <w:link w:val="HTMLPreformatted"/>
    <w:uiPriority w:val="99"/>
    <w:rsid w:val="007D0E77"/>
    <w:rPr>
      <w:rFonts w:ascii="Courier New" w:hAnsi="Courier New" w:cs="Courier New"/>
    </w:rPr>
  </w:style>
  <w:style w:type="character" w:customStyle="1" w:styleId="y2iqfc">
    <w:name w:val="y2iqfc"/>
    <w:rsid w:val="007D0E77"/>
  </w:style>
  <w:style w:type="paragraph" w:customStyle="1" w:styleId="Default">
    <w:name w:val="Default"/>
    <w:rsid w:val="00B079AB"/>
    <w:pPr>
      <w:autoSpaceDE w:val="0"/>
      <w:autoSpaceDN w:val="0"/>
      <w:adjustRightInd w:val="0"/>
    </w:pPr>
    <w:rPr>
      <w:color w:val="000000"/>
      <w:sz w:val="24"/>
      <w:szCs w:val="24"/>
      <w:lang w:val="lt-LT" w:eastAsia="lt-LT"/>
    </w:rPr>
  </w:style>
  <w:style w:type="character" w:customStyle="1" w:styleId="bold">
    <w:name w:val="bold"/>
    <w:rsid w:val="00B079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8249005">
      <w:marLeft w:val="0"/>
      <w:marRight w:val="0"/>
      <w:marTop w:val="0"/>
      <w:marBottom w:val="0"/>
      <w:divBdr>
        <w:top w:val="none" w:sz="0" w:space="0" w:color="auto"/>
        <w:left w:val="none" w:sz="0" w:space="0" w:color="auto"/>
        <w:bottom w:val="none" w:sz="0" w:space="0" w:color="auto"/>
        <w:right w:val="none" w:sz="0" w:space="0" w:color="auto"/>
      </w:divBdr>
      <w:divsChild>
        <w:div w:id="918249003">
          <w:marLeft w:val="0"/>
          <w:marRight w:val="0"/>
          <w:marTop w:val="0"/>
          <w:marBottom w:val="0"/>
          <w:divBdr>
            <w:top w:val="none" w:sz="0" w:space="0" w:color="auto"/>
            <w:left w:val="none" w:sz="0" w:space="0" w:color="auto"/>
            <w:bottom w:val="none" w:sz="0" w:space="0" w:color="auto"/>
            <w:right w:val="none" w:sz="0" w:space="0" w:color="auto"/>
          </w:divBdr>
          <w:divsChild>
            <w:div w:id="918249006">
              <w:marLeft w:val="0"/>
              <w:marRight w:val="0"/>
              <w:marTop w:val="0"/>
              <w:marBottom w:val="0"/>
              <w:divBdr>
                <w:top w:val="none" w:sz="0" w:space="0" w:color="auto"/>
                <w:left w:val="none" w:sz="0" w:space="0" w:color="auto"/>
                <w:bottom w:val="none" w:sz="0" w:space="0" w:color="auto"/>
                <w:right w:val="none" w:sz="0" w:space="0" w:color="auto"/>
              </w:divBdr>
              <w:divsChild>
                <w:div w:id="918249016">
                  <w:marLeft w:val="0"/>
                  <w:marRight w:val="0"/>
                  <w:marTop w:val="0"/>
                  <w:marBottom w:val="0"/>
                  <w:divBdr>
                    <w:top w:val="none" w:sz="0" w:space="0" w:color="auto"/>
                    <w:left w:val="none" w:sz="0" w:space="0" w:color="auto"/>
                    <w:bottom w:val="none" w:sz="0" w:space="0" w:color="auto"/>
                    <w:right w:val="none" w:sz="0" w:space="0" w:color="auto"/>
                  </w:divBdr>
                  <w:divsChild>
                    <w:div w:id="918249004">
                      <w:marLeft w:val="0"/>
                      <w:marRight w:val="0"/>
                      <w:marTop w:val="0"/>
                      <w:marBottom w:val="0"/>
                      <w:divBdr>
                        <w:top w:val="none" w:sz="0" w:space="0" w:color="auto"/>
                        <w:left w:val="none" w:sz="0" w:space="0" w:color="auto"/>
                        <w:bottom w:val="none" w:sz="0" w:space="0" w:color="auto"/>
                        <w:right w:val="none" w:sz="0" w:space="0" w:color="auto"/>
                      </w:divBdr>
                      <w:divsChild>
                        <w:div w:id="918249002">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8249007">
      <w:marLeft w:val="0"/>
      <w:marRight w:val="0"/>
      <w:marTop w:val="0"/>
      <w:marBottom w:val="0"/>
      <w:divBdr>
        <w:top w:val="none" w:sz="0" w:space="0" w:color="auto"/>
        <w:left w:val="none" w:sz="0" w:space="0" w:color="auto"/>
        <w:bottom w:val="none" w:sz="0" w:space="0" w:color="auto"/>
        <w:right w:val="none" w:sz="0" w:space="0" w:color="auto"/>
      </w:divBdr>
    </w:div>
    <w:div w:id="918249008">
      <w:marLeft w:val="0"/>
      <w:marRight w:val="0"/>
      <w:marTop w:val="0"/>
      <w:marBottom w:val="0"/>
      <w:divBdr>
        <w:top w:val="none" w:sz="0" w:space="0" w:color="auto"/>
        <w:left w:val="none" w:sz="0" w:space="0" w:color="auto"/>
        <w:bottom w:val="none" w:sz="0" w:space="0" w:color="auto"/>
        <w:right w:val="none" w:sz="0" w:space="0" w:color="auto"/>
      </w:divBdr>
    </w:div>
    <w:div w:id="918249009">
      <w:marLeft w:val="0"/>
      <w:marRight w:val="0"/>
      <w:marTop w:val="0"/>
      <w:marBottom w:val="0"/>
      <w:divBdr>
        <w:top w:val="none" w:sz="0" w:space="0" w:color="auto"/>
        <w:left w:val="none" w:sz="0" w:space="0" w:color="auto"/>
        <w:bottom w:val="none" w:sz="0" w:space="0" w:color="auto"/>
        <w:right w:val="none" w:sz="0" w:space="0" w:color="auto"/>
      </w:divBdr>
    </w:div>
    <w:div w:id="918249010">
      <w:marLeft w:val="0"/>
      <w:marRight w:val="0"/>
      <w:marTop w:val="0"/>
      <w:marBottom w:val="0"/>
      <w:divBdr>
        <w:top w:val="none" w:sz="0" w:space="0" w:color="auto"/>
        <w:left w:val="none" w:sz="0" w:space="0" w:color="auto"/>
        <w:bottom w:val="none" w:sz="0" w:space="0" w:color="auto"/>
        <w:right w:val="none" w:sz="0" w:space="0" w:color="auto"/>
      </w:divBdr>
    </w:div>
    <w:div w:id="918249011">
      <w:marLeft w:val="0"/>
      <w:marRight w:val="0"/>
      <w:marTop w:val="0"/>
      <w:marBottom w:val="0"/>
      <w:divBdr>
        <w:top w:val="none" w:sz="0" w:space="0" w:color="auto"/>
        <w:left w:val="none" w:sz="0" w:space="0" w:color="auto"/>
        <w:bottom w:val="none" w:sz="0" w:space="0" w:color="auto"/>
        <w:right w:val="none" w:sz="0" w:space="0" w:color="auto"/>
      </w:divBdr>
    </w:div>
    <w:div w:id="918249012">
      <w:marLeft w:val="0"/>
      <w:marRight w:val="0"/>
      <w:marTop w:val="0"/>
      <w:marBottom w:val="0"/>
      <w:divBdr>
        <w:top w:val="none" w:sz="0" w:space="0" w:color="auto"/>
        <w:left w:val="none" w:sz="0" w:space="0" w:color="auto"/>
        <w:bottom w:val="none" w:sz="0" w:space="0" w:color="auto"/>
        <w:right w:val="none" w:sz="0" w:space="0" w:color="auto"/>
      </w:divBdr>
    </w:div>
    <w:div w:id="918249013">
      <w:marLeft w:val="0"/>
      <w:marRight w:val="0"/>
      <w:marTop w:val="0"/>
      <w:marBottom w:val="0"/>
      <w:divBdr>
        <w:top w:val="none" w:sz="0" w:space="0" w:color="auto"/>
        <w:left w:val="none" w:sz="0" w:space="0" w:color="auto"/>
        <w:bottom w:val="none" w:sz="0" w:space="0" w:color="auto"/>
        <w:right w:val="none" w:sz="0" w:space="0" w:color="auto"/>
      </w:divBdr>
    </w:div>
    <w:div w:id="918249014">
      <w:marLeft w:val="0"/>
      <w:marRight w:val="0"/>
      <w:marTop w:val="0"/>
      <w:marBottom w:val="0"/>
      <w:divBdr>
        <w:top w:val="none" w:sz="0" w:space="0" w:color="auto"/>
        <w:left w:val="none" w:sz="0" w:space="0" w:color="auto"/>
        <w:bottom w:val="none" w:sz="0" w:space="0" w:color="auto"/>
        <w:right w:val="none" w:sz="0" w:space="0" w:color="auto"/>
      </w:divBdr>
    </w:div>
    <w:div w:id="91824901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7CEA67-4B32-43C6-B20B-F2828D1ACF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6</Pages>
  <Words>1917</Words>
  <Characters>14195</Characters>
  <Application>Microsoft Office Word</Application>
  <DocSecurity>0</DocSecurity>
  <Lines>118</Lines>
  <Paragraphs>32</Paragraphs>
  <ScaleCrop>false</ScaleCrop>
  <HeadingPairs>
    <vt:vector size="2" baseType="variant">
      <vt:variant>
        <vt:lpstr>Title</vt:lpstr>
      </vt:variant>
      <vt:variant>
        <vt:i4>1</vt:i4>
      </vt:variant>
    </vt:vector>
  </HeadingPairs>
  <TitlesOfParts>
    <vt:vector size="1" baseType="lpstr">
      <vt:lpstr/>
    </vt:vector>
  </TitlesOfParts>
  <Company>KAM</Company>
  <LinksUpToDate>false</LinksUpToDate>
  <CharactersWithSpaces>16080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RIST</dc:creator>
  <cp:keywords/>
  <dc:description/>
  <cp:lastModifiedBy>Evaldas09</cp:lastModifiedBy>
  <cp:revision>22</cp:revision>
  <cp:lastPrinted>2020-05-28T07:43:00Z</cp:lastPrinted>
  <dcterms:created xsi:type="dcterms:W3CDTF">2024-11-12T12:13:00Z</dcterms:created>
  <dcterms:modified xsi:type="dcterms:W3CDTF">2026-03-24T08:26:00Z</dcterms:modified>
</cp:coreProperties>
</file>