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2F72711C" w14:textId="77777777" w:rsidR="008F0AC4" w:rsidRPr="005F6CD3" w:rsidRDefault="008F0AC4" w:rsidP="008F0AC4">
          <w:pPr>
            <w:spacing w:after="120" w:line="20" w:lineRule="atLeast"/>
            <w:contextualSpacing/>
            <w:jc w:val="center"/>
            <w:rPr>
              <w:rFonts w:cstheme="minorHAnsi"/>
              <w:b/>
              <w:bCs/>
              <w:sz w:val="28"/>
              <w:szCs w:val="28"/>
              <w:highlight w:val="lightGray"/>
              <w:lang w:val="lt-LT"/>
            </w:rPr>
          </w:pPr>
          <w:r w:rsidRPr="005F6CD3">
            <w:rPr>
              <w:rFonts w:cstheme="minorHAnsi"/>
              <w:b/>
              <w:bCs/>
              <w:sz w:val="28"/>
              <w:szCs w:val="28"/>
              <w:lang w:val="lt-LT"/>
            </w:rPr>
            <w:t>LIETUVOS RESPUBLIKOS VALSTYBĖS KONTROLĖ</w:t>
          </w:r>
        </w:p>
        <w:p w14:paraId="5469FD23" w14:textId="77777777" w:rsidR="008F0AC4" w:rsidRPr="005F6CD3" w:rsidRDefault="008F0AC4" w:rsidP="008F0AC4">
          <w:pPr>
            <w:spacing w:after="120" w:line="20" w:lineRule="atLeast"/>
            <w:contextualSpacing/>
            <w:jc w:val="center"/>
            <w:rPr>
              <w:rFonts w:asciiTheme="majorHAnsi" w:hAnsiTheme="majorHAnsi" w:cstheme="majorHAnsi"/>
              <w:bCs/>
              <w:sz w:val="24"/>
              <w:szCs w:val="24"/>
              <w:lang w:val="lt-LT"/>
            </w:rPr>
          </w:pPr>
          <w:r w:rsidRPr="005F6CD3">
            <w:rPr>
              <w:rFonts w:eastAsia="Times New Roman" w:cstheme="minorHAnsi"/>
              <w:sz w:val="24"/>
              <w:szCs w:val="24"/>
              <w:lang w:val="lt-LT"/>
            </w:rPr>
            <w:t>(Vinco Kudirkos g. 15, Vilnius, kodas 188659229)</w:t>
          </w:r>
        </w:p>
        <w:p w14:paraId="012109E0" w14:textId="77777777" w:rsidR="008F0AC4" w:rsidRPr="005F6CD3" w:rsidRDefault="008F0AC4" w:rsidP="008F0AC4">
          <w:pPr>
            <w:jc w:val="center"/>
            <w:rPr>
              <w:rFonts w:asciiTheme="majorHAnsi" w:hAnsiTheme="majorHAnsi" w:cstheme="majorHAnsi"/>
              <w:sz w:val="24"/>
              <w:szCs w:val="24"/>
              <w:lang w:val="lt-LT"/>
            </w:rPr>
          </w:pPr>
        </w:p>
        <w:p w14:paraId="6B8487E6" w14:textId="77777777" w:rsidR="008F0AC4" w:rsidRPr="005F6CD3" w:rsidRDefault="008F0AC4" w:rsidP="008F0AC4">
          <w:pPr>
            <w:spacing w:after="120" w:line="20" w:lineRule="atLeast"/>
            <w:ind w:left="5245" w:hanging="283"/>
            <w:contextualSpacing/>
            <w:rPr>
              <w:rFonts w:cstheme="minorHAnsi"/>
              <w:b/>
              <w:sz w:val="24"/>
              <w:szCs w:val="24"/>
              <w:lang w:val="lt-LT"/>
            </w:rPr>
          </w:pPr>
          <w:r w:rsidRPr="005F6CD3">
            <w:rPr>
              <w:rFonts w:cstheme="minorHAnsi"/>
              <w:b/>
              <w:sz w:val="24"/>
              <w:szCs w:val="24"/>
              <w:lang w:val="lt-LT"/>
            </w:rPr>
            <w:t xml:space="preserve">PATVIRTINTA </w:t>
          </w:r>
        </w:p>
        <w:p w14:paraId="565E853B" w14:textId="77777777" w:rsidR="008F0AC4" w:rsidRPr="005F6CD3" w:rsidRDefault="008F0AC4" w:rsidP="008F0AC4">
          <w:pPr>
            <w:spacing w:after="120" w:line="20" w:lineRule="atLeast"/>
            <w:ind w:left="5245" w:hanging="283"/>
            <w:contextualSpacing/>
            <w:rPr>
              <w:rFonts w:cstheme="minorHAnsi"/>
              <w:sz w:val="24"/>
              <w:szCs w:val="24"/>
              <w:lang w:val="lt-LT"/>
            </w:rPr>
          </w:pPr>
          <w:r w:rsidRPr="005F6CD3">
            <w:rPr>
              <w:rFonts w:cstheme="minorHAnsi"/>
              <w:sz w:val="24"/>
              <w:szCs w:val="24"/>
              <w:lang w:val="lt-LT"/>
            </w:rPr>
            <w:t xml:space="preserve">Lietuvos Respublikos valstybės kontrolės </w:t>
          </w:r>
        </w:p>
        <w:p w14:paraId="032A056C" w14:textId="31961DF0" w:rsidR="008F0AC4" w:rsidRPr="00064F3C" w:rsidRDefault="008F0AC4" w:rsidP="008F0AC4">
          <w:pPr>
            <w:spacing w:after="120" w:line="240" w:lineRule="auto"/>
            <w:ind w:left="4962"/>
            <w:contextualSpacing/>
            <w:rPr>
              <w:rFonts w:cstheme="minorHAnsi"/>
              <w:sz w:val="24"/>
              <w:szCs w:val="24"/>
              <w:lang w:val="lt-LT"/>
            </w:rPr>
          </w:pPr>
          <w:r w:rsidRPr="005F6CD3">
            <w:rPr>
              <w:rFonts w:cstheme="minorHAnsi"/>
              <w:sz w:val="24"/>
              <w:szCs w:val="24"/>
              <w:lang w:val="lt-LT"/>
            </w:rPr>
            <w:t xml:space="preserve">Viešųjų pirkimų komisijos </w:t>
          </w:r>
          <w:r w:rsidRPr="00064F3C">
            <w:rPr>
              <w:rFonts w:cstheme="minorHAnsi"/>
              <w:sz w:val="24"/>
              <w:szCs w:val="24"/>
              <w:lang w:val="lt-LT"/>
            </w:rPr>
            <w:t>2026-0</w:t>
          </w:r>
          <w:r w:rsidR="00F11BCF" w:rsidRPr="00064F3C">
            <w:rPr>
              <w:rFonts w:cstheme="minorHAnsi"/>
              <w:sz w:val="24"/>
              <w:szCs w:val="24"/>
              <w:lang w:val="lt-LT"/>
            </w:rPr>
            <w:t>4</w:t>
          </w:r>
          <w:r w:rsidRPr="00064F3C">
            <w:rPr>
              <w:rFonts w:cstheme="minorHAnsi"/>
              <w:sz w:val="24"/>
              <w:szCs w:val="24"/>
              <w:lang w:val="lt-LT"/>
            </w:rPr>
            <w:t>-</w:t>
          </w:r>
          <w:r w:rsidR="005F6CD3" w:rsidRPr="00064F3C">
            <w:rPr>
              <w:rFonts w:cstheme="minorHAnsi"/>
              <w:sz w:val="24"/>
              <w:szCs w:val="24"/>
              <w:lang w:val="lt-LT"/>
            </w:rPr>
            <w:t xml:space="preserve">15 </w:t>
          </w:r>
          <w:r w:rsidRPr="00064F3C">
            <w:rPr>
              <w:rFonts w:cstheme="minorHAnsi"/>
              <w:sz w:val="24"/>
              <w:szCs w:val="24"/>
              <w:lang w:val="lt-LT"/>
            </w:rPr>
            <w:t>protokolu</w:t>
          </w:r>
        </w:p>
        <w:p w14:paraId="7E1EC3AB" w14:textId="240CA48A" w:rsidR="008F0AC4" w:rsidRPr="00064F3C" w:rsidRDefault="008F0AC4" w:rsidP="008F0AC4">
          <w:pPr>
            <w:spacing w:after="120" w:line="240" w:lineRule="auto"/>
            <w:ind w:left="4962"/>
            <w:contextualSpacing/>
            <w:rPr>
              <w:rFonts w:cstheme="minorHAnsi"/>
              <w:sz w:val="24"/>
              <w:szCs w:val="24"/>
            </w:rPr>
          </w:pPr>
          <w:r w:rsidRPr="00064F3C">
            <w:rPr>
              <w:rFonts w:cstheme="minorHAnsi"/>
              <w:sz w:val="24"/>
              <w:szCs w:val="24"/>
            </w:rPr>
            <w:t>Nr. 11VPP-</w:t>
          </w:r>
          <w:r w:rsidR="00F11BCF" w:rsidRPr="00064F3C">
            <w:rPr>
              <w:rFonts w:cstheme="minorHAnsi"/>
              <w:sz w:val="24"/>
              <w:szCs w:val="24"/>
            </w:rPr>
            <w:t>1</w:t>
          </w:r>
          <w:r w:rsidRPr="00064F3C">
            <w:rPr>
              <w:rFonts w:cstheme="minorHAnsi"/>
              <w:sz w:val="24"/>
              <w:szCs w:val="24"/>
            </w:rPr>
            <w:t>-</w:t>
          </w:r>
          <w:r w:rsidR="00F11BCF" w:rsidRPr="00064F3C">
            <w:rPr>
              <w:rFonts w:cstheme="minorHAnsi"/>
              <w:sz w:val="24"/>
              <w:szCs w:val="24"/>
            </w:rPr>
            <w:t>1</w:t>
          </w:r>
        </w:p>
        <w:p w14:paraId="7D45633E" w14:textId="77777777" w:rsidR="008F0AC4" w:rsidRPr="00064F3C" w:rsidRDefault="008F0AC4" w:rsidP="008F0AC4">
          <w:pPr>
            <w:jc w:val="center"/>
            <w:rPr>
              <w:rFonts w:asciiTheme="majorHAnsi" w:hAnsiTheme="majorHAnsi" w:cstheme="majorHAnsi"/>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eastAsia="Yu Gothic Light" w:cs="Calibri"/>
                    <w:b/>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5B1CD7C" w:rsidR="00184B8C" w:rsidRPr="00754337" w:rsidRDefault="002E131F" w:rsidP="00AB04C3">
                    <w:pPr>
                      <w:pStyle w:val="Betarp"/>
                      <w:spacing w:line="216" w:lineRule="auto"/>
                      <w:rPr>
                        <w:rFonts w:asciiTheme="majorHAnsi" w:eastAsiaTheme="majorEastAsia" w:hAnsiTheme="majorHAnsi" w:cstheme="majorBidi"/>
                        <w:color w:val="4472C4" w:themeColor="accent1"/>
                        <w:sz w:val="88"/>
                        <w:szCs w:val="88"/>
                        <w:lang w:val="lt-LT"/>
                      </w:rPr>
                    </w:pPr>
                    <w:r w:rsidRPr="00754337">
                      <w:rPr>
                        <w:rFonts w:eastAsia="Yu Gothic Light" w:cs="Calibri"/>
                        <w:b/>
                        <w:sz w:val="44"/>
                        <w:szCs w:val="44"/>
                        <w:lang w:val="lt-LT"/>
                      </w:rPr>
                      <w:t>Supaprastinto viešojo pirkimo „</w:t>
                    </w:r>
                    <w:r w:rsidR="001D3052" w:rsidRPr="00754337">
                      <w:rPr>
                        <w:rFonts w:eastAsia="Yu Gothic Light" w:cs="Calibri"/>
                        <w:b/>
                        <w:sz w:val="44"/>
                        <w:szCs w:val="44"/>
                        <w:lang w:val="lt-LT"/>
                      </w:rPr>
                      <w:t>S</w:t>
                    </w:r>
                    <w:r w:rsidRPr="00754337">
                      <w:rPr>
                        <w:rFonts w:eastAsia="Yu Gothic Light" w:cs="Calibri"/>
                        <w:b/>
                        <w:sz w:val="44"/>
                        <w:szCs w:val="44"/>
                        <w:lang w:val="lt-LT"/>
                      </w:rPr>
                      <w:t xml:space="preserve">istemos DocLogix licencijų, priežiūros ir </w:t>
                    </w:r>
                    <w:r w:rsidR="004D43BC" w:rsidRPr="00754337">
                      <w:rPr>
                        <w:rFonts w:eastAsia="Yu Gothic Light" w:cs="Calibri"/>
                        <w:b/>
                        <w:sz w:val="44"/>
                        <w:szCs w:val="44"/>
                        <w:lang w:val="lt-LT"/>
                      </w:rPr>
                      <w:t>tobulinimo</w:t>
                    </w:r>
                    <w:r w:rsidRPr="00754337">
                      <w:rPr>
                        <w:rFonts w:eastAsia="Yu Gothic Light" w:cs="Calibri"/>
                        <w:b/>
                        <w:sz w:val="44"/>
                        <w:szCs w:val="44"/>
                        <w:lang w:val="lt-LT"/>
                      </w:rPr>
                      <w:t xml:space="preserve"> paslaugos“ atviro konkurso bendrosios sąlygos</w:t>
                    </w:r>
                  </w:p>
                </w:sdtContent>
              </w:sdt>
            </w:tc>
          </w:tr>
          <w:tr w:rsidR="00184B8C" w:rsidRPr="0088604D" w14:paraId="4BA0E941" w14:textId="77777777" w:rsidTr="00AB04C3">
            <w:sdt>
              <w:sdtPr>
                <w:rPr>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1B9A7565" w:rsidR="00184B8C" w:rsidRPr="00064F3C" w:rsidRDefault="002E131F" w:rsidP="00AB04C3">
                    <w:pPr>
                      <w:pStyle w:val="Betarp"/>
                      <w:rPr>
                        <w:sz w:val="24"/>
                        <w:lang w:val="lt-LT"/>
                      </w:rPr>
                    </w:pPr>
                    <w:r w:rsidRPr="00064F3C">
                      <w:rPr>
                        <w:sz w:val="24"/>
                        <w:szCs w:val="24"/>
                        <w:lang w:val="lt-LT"/>
                      </w:rPr>
                      <w:t>202</w:t>
                    </w:r>
                    <w:r w:rsidR="00C53CCB" w:rsidRPr="00064F3C">
                      <w:rPr>
                        <w:sz w:val="24"/>
                        <w:szCs w:val="24"/>
                        <w:lang w:val="lt-LT"/>
                      </w:rPr>
                      <w:t>6</w:t>
                    </w:r>
                    <w:r w:rsidRPr="00064F3C">
                      <w:rPr>
                        <w:sz w:val="24"/>
                        <w:szCs w:val="24"/>
                        <w:lang w:val="lt-LT"/>
                      </w:rPr>
                      <w:t>-</w:t>
                    </w:r>
                    <w:r w:rsidR="00C53CCB" w:rsidRPr="00064F3C">
                      <w:rPr>
                        <w:sz w:val="24"/>
                        <w:szCs w:val="24"/>
                        <w:lang w:val="lt-LT"/>
                      </w:rPr>
                      <w:t>0</w:t>
                    </w:r>
                    <w:r w:rsidR="00F11BCF" w:rsidRPr="00064F3C">
                      <w:rPr>
                        <w:sz w:val="24"/>
                        <w:szCs w:val="24"/>
                        <w:lang w:val="lt-LT"/>
                      </w:rPr>
                      <w:t>4</w:t>
                    </w:r>
                    <w:r w:rsidR="00C53CCB" w:rsidRPr="00064F3C">
                      <w:rPr>
                        <w:sz w:val="24"/>
                        <w:szCs w:val="24"/>
                        <w:lang w:val="lt-LT"/>
                      </w:rPr>
                      <w:t>-</w:t>
                    </w:r>
                    <w:r w:rsidR="005F6CD3" w:rsidRPr="00064F3C">
                      <w:rPr>
                        <w:sz w:val="24"/>
                        <w:szCs w:val="24"/>
                        <w:lang w:val="lt-LT"/>
                      </w:rPr>
                      <w:t xml:space="preserve">15 </w:t>
                    </w:r>
                    <w:r w:rsidRPr="00064F3C">
                      <w:rPr>
                        <w:sz w:val="24"/>
                        <w:szCs w:val="24"/>
                        <w:lang w:val="lt-LT"/>
                      </w:rPr>
                      <w:t>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8604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4F743C7C"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 xml:space="preserve">Perkančiosios organizacijos ir </w:t>
            </w:r>
            <w:r w:rsidR="00BE1973">
              <w:rPr>
                <w:rStyle w:val="Hipersaitas"/>
                <w:rFonts w:cstheme="minorHAnsi"/>
                <w:b w:val="0"/>
                <w:bCs w:val="0"/>
              </w:rPr>
              <w:t xml:space="preserve">paslaugų </w:t>
            </w:r>
            <w:r w:rsidRPr="00B47B9A">
              <w:rPr>
                <w:rStyle w:val="Hipersaitas"/>
                <w:rFonts w:cstheme="minorHAnsi"/>
                <w:b w:val="0"/>
                <w:bCs w:val="0"/>
              </w:rPr>
              <w:t>te</w:t>
            </w:r>
            <w:r w:rsidR="00B54925">
              <w:rPr>
                <w:rStyle w:val="Hipersaitas"/>
                <w:rFonts w:cstheme="minorHAnsi"/>
                <w:b w:val="0"/>
                <w:bCs w:val="0"/>
              </w:rPr>
              <w:t>i</w:t>
            </w:r>
            <w:r w:rsidRPr="00B47B9A">
              <w:rPr>
                <w:rStyle w:val="Hipersaitas"/>
                <w:rFonts w:cstheme="minorHAnsi"/>
                <w:b w:val="0"/>
                <w:bCs w:val="0"/>
              </w:rPr>
              <w:t>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6747020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00B54925" w:rsidRPr="00B54925">
              <w:rPr>
                <w:rFonts w:eastAsiaTheme="minorEastAsia" w:cstheme="minorBidi"/>
                <w:b w:val="0"/>
                <w:bCs w:val="0"/>
                <w:sz w:val="22"/>
                <w:szCs w:val="22"/>
                <w:lang w:val="en-US"/>
              </w:rPr>
              <w:t xml:space="preserve">Paslaugų teikėjų </w:t>
            </w:r>
            <w:r w:rsidRPr="00B47B9A">
              <w:rPr>
                <w:rStyle w:val="Hipersaitas"/>
                <w:rFonts w:cstheme="minorHAnsi"/>
                <w:b w:val="0"/>
                <w:bCs w:val="0"/>
              </w:rPr>
              <w:t>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31033A7"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00B54925">
              <w:rPr>
                <w:rFonts w:eastAsiaTheme="minorEastAsia" w:cstheme="minorBidi"/>
                <w:b w:val="0"/>
                <w:bCs w:val="0"/>
                <w:sz w:val="22"/>
                <w:szCs w:val="22"/>
                <w:lang w:val="en-US"/>
              </w:rPr>
              <w:t xml:space="preserve">Paslaugų teikėjų </w:t>
            </w:r>
            <w:r w:rsidRPr="00B47B9A">
              <w:rPr>
                <w:rStyle w:val="Hipersaitas"/>
                <w:rFonts w:cstheme="minorHAnsi"/>
                <w:b w:val="0"/>
                <w:bCs w:val="0"/>
              </w:rPr>
              <w:t>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53304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000F31A6">
              <w:rPr>
                <w:rStyle w:val="Hipersaitas"/>
                <w:rFonts w:cstheme="minorHAnsi"/>
                <w:b w:val="0"/>
                <w:bCs w:val="0"/>
              </w:rPr>
              <w:t xml:space="preserve"> NETAIKOMA</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49174FB2"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Subte</w:t>
            </w:r>
            <w:r w:rsidR="00D171B5">
              <w:rPr>
                <w:rStyle w:val="Hipersaitas"/>
                <w:rFonts w:ascii="Calibri" w:hAnsi="Calibri" w:cs="Calibri"/>
                <w:b w:val="0"/>
                <w:bCs w:val="0"/>
              </w:rPr>
              <w:t>i</w:t>
            </w:r>
            <w:r w:rsidRPr="00B47B9A">
              <w:rPr>
                <w:rStyle w:val="Hipersaitas"/>
                <w:rFonts w:ascii="Calibri" w:hAnsi="Calibri" w:cs="Calibri"/>
                <w:b w:val="0"/>
                <w:bCs w:val="0"/>
              </w:rPr>
              <w:t>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7B061229"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00D171B5" w:rsidRPr="00D171B5">
              <w:rPr>
                <w:rFonts w:eastAsiaTheme="minorEastAsia" w:cstheme="minorBidi"/>
                <w:b w:val="0"/>
                <w:bCs w:val="0"/>
                <w:sz w:val="22"/>
                <w:szCs w:val="22"/>
                <w:lang w:val="en-US"/>
              </w:rPr>
              <w:t xml:space="preserve">Paslaugų teikėjų </w:t>
            </w:r>
            <w:r w:rsidRPr="00D171B5">
              <w:rPr>
                <w:rStyle w:val="Hipersaitas"/>
                <w:rFonts w:cstheme="minorHAnsi"/>
                <w:b w:val="0"/>
                <w:bCs w:val="0"/>
              </w:rPr>
              <w:t>grup</w:t>
            </w:r>
            <w:r w:rsidRPr="00B47B9A">
              <w:rPr>
                <w:rStyle w:val="Hipersaitas"/>
                <w:rFonts w:cstheme="minorHAnsi"/>
                <w:b w:val="0"/>
                <w:bCs w:val="0"/>
              </w:rPr>
              <w:t>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57691C0F"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14.</w:t>
            </w:r>
            <w:r w:rsidR="000F31A6">
              <w:rPr>
                <w:rStyle w:val="Hipersaitas"/>
                <w:rFonts w:cstheme="minorHAnsi"/>
                <w:b w:val="0"/>
                <w:bCs w:val="0"/>
              </w:rPr>
              <w:tab/>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48903215"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000F31A6">
              <w:rPr>
                <w:rStyle w:val="Hipersaitas"/>
                <w:rFonts w:cstheme="minorHAnsi"/>
                <w:b w:val="0"/>
                <w:bCs w:val="0"/>
              </w:rPr>
              <w:t xml:space="preserve"> NETAIKOMA</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146F5F1"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55DA6AC8"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xml:space="preserve">– pasiūlymą pateikęs </w:t>
      </w:r>
      <w:r w:rsidR="00A36FB8">
        <w:rPr>
          <w:rFonts w:cstheme="minorHAnsi"/>
          <w:lang w:val="lt-LT"/>
        </w:rPr>
        <w:t>paslaugų teikėjas</w:t>
      </w:r>
      <w:r w:rsidRPr="00580B90">
        <w:rPr>
          <w:rFonts w:cstheme="minorHAnsi"/>
          <w:lang w:val="lt-LT"/>
        </w:rPr>
        <w:t>.</w:t>
      </w:r>
    </w:p>
    <w:p w14:paraId="5F316529" w14:textId="2CC72687"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w:t>
      </w:r>
      <w:r w:rsidR="005262D2">
        <w:rPr>
          <w:lang w:val="lt-LT"/>
        </w:rPr>
        <w:t>paslaugų teikėjas</w:t>
      </w:r>
      <w:r w:rsidRPr="7039AFED">
        <w:rPr>
          <w:lang w:val="lt-LT"/>
        </w:rPr>
        <w:t xml:space="preserve">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subte</w:t>
      </w:r>
      <w:r w:rsidR="005262D2">
        <w:rPr>
          <w:lang w:val="lt-LT"/>
        </w:rPr>
        <w:t>i</w:t>
      </w:r>
      <w:r w:rsidR="009D530C">
        <w:rPr>
          <w:lang w:val="lt-LT"/>
        </w:rPr>
        <w:t>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2769BDD1"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perkančiųjų organizacijų ir vieno ar kelių </w:t>
      </w:r>
      <w:r w:rsidR="005262D2">
        <w:rPr>
          <w:rFonts w:cstheme="minorHAnsi"/>
          <w:lang w:val="lt-LT"/>
        </w:rPr>
        <w:t>paslaugų teikėjų</w:t>
      </w:r>
      <w:r w:rsidR="006E2B86" w:rsidRPr="009E70BF">
        <w:rPr>
          <w:rFonts w:cstheme="minorHAnsi"/>
          <w:lang w:val="lt-LT"/>
        </w:rPr>
        <w:t xml:space="preserve">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36F9AEFF"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w:t>
      </w:r>
      <w:r w:rsidR="00DD4CF6">
        <w:rPr>
          <w:rFonts w:cstheme="minorHAnsi"/>
          <w:lang w:val="lt-LT"/>
        </w:rPr>
        <w:t xml:space="preserve"> </w:t>
      </w:r>
      <w:r w:rsidR="00901E7F" w:rsidRPr="009E70BF">
        <w:rPr>
          <w:rFonts w:cstheme="minorHAnsi"/>
          <w:lang w:val="lt-LT"/>
        </w:rPr>
        <w:t>2022/576 2022</w:t>
      </w:r>
      <w:r w:rsidR="00DD4CF6">
        <w:rPr>
          <w:rFonts w:cstheme="minorHAnsi"/>
          <w:lang w:val="lt-LT"/>
        </w:rPr>
        <w:t xml:space="preserve"> </w:t>
      </w:r>
      <w:r w:rsidR="00901E7F" w:rsidRPr="009E70BF">
        <w:rPr>
          <w:rFonts w:cstheme="minorHAnsi"/>
          <w:lang w:val="lt-LT"/>
        </w:rPr>
        <w:t>m. balandžio</w:t>
      </w:r>
      <w:r w:rsidR="00DD4CF6">
        <w:rPr>
          <w:rFonts w:cstheme="minorHAnsi"/>
          <w:lang w:val="lt-LT"/>
        </w:rPr>
        <w:t xml:space="preserve"> </w:t>
      </w:r>
      <w:r w:rsidR="00901E7F" w:rsidRPr="009E70BF">
        <w:rPr>
          <w:rFonts w:cstheme="minorHAnsi"/>
          <w:lang w:val="lt-LT"/>
        </w:rPr>
        <w:t>8</w:t>
      </w:r>
      <w:r w:rsidR="00DD4CF6">
        <w:rPr>
          <w:rFonts w:cstheme="minorHAnsi"/>
          <w:lang w:val="lt-LT"/>
        </w:rPr>
        <w:t xml:space="preserve"> </w:t>
      </w:r>
      <w:r w:rsidR="00901E7F" w:rsidRPr="009E70BF">
        <w:rPr>
          <w:rFonts w:cstheme="minorHAnsi"/>
          <w:lang w:val="lt-LT"/>
        </w:rPr>
        <w:t>d. kuriuo iš dalies keičiamas Reglamentas (ES) Nr.</w:t>
      </w:r>
      <w:r w:rsidR="00884D0B">
        <w:rPr>
          <w:rFonts w:cstheme="minorHAnsi"/>
          <w:lang w:val="lt-LT"/>
        </w:rPr>
        <w:t xml:space="preserve"> </w:t>
      </w:r>
      <w:r w:rsidR="00901E7F" w:rsidRPr="009E70BF">
        <w:rPr>
          <w:rFonts w:cstheme="minorHAnsi"/>
          <w:lang w:val="lt-LT"/>
        </w:rPr>
        <w:t>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075CB2EC"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Subte</w:t>
      </w:r>
      <w:r w:rsidR="00D619C2">
        <w:rPr>
          <w:b/>
          <w:lang w:val="lt-LT"/>
        </w:rPr>
        <w:t>i</w:t>
      </w:r>
      <w:r w:rsidRPr="008FEE96">
        <w:rPr>
          <w:b/>
          <w:lang w:val="lt-LT"/>
        </w:rPr>
        <w:t xml:space="preserve">kėjas </w:t>
      </w:r>
      <w:r w:rsidRPr="008FEE96">
        <w:rPr>
          <w:lang w:val="lt-LT"/>
        </w:rPr>
        <w:t>– subt</w:t>
      </w:r>
      <w:r w:rsidR="00776510">
        <w:rPr>
          <w:lang w:val="lt-LT"/>
        </w:rPr>
        <w:t>i</w:t>
      </w:r>
      <w:r w:rsidRPr="008FEE96">
        <w:rPr>
          <w:lang w:val="lt-LT"/>
        </w:rPr>
        <w:t>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w:t>
      </w:r>
      <w:r w:rsidR="002008B6">
        <w:rPr>
          <w:lang w:val="lt-LT"/>
        </w:rPr>
        <w:t xml:space="preserve">paslaugų teikėjas </w:t>
      </w:r>
      <w:r w:rsidR="007C2353" w:rsidRPr="008FEE96">
        <w:rPr>
          <w:lang w:val="lt-LT"/>
        </w:rPr>
        <w:t>nesiremia pagal VPĮ 49 straipsnį, kad atitiktų kvalifikacijos reikalavimus</w:t>
      </w:r>
      <w:r w:rsidRPr="008FEE96">
        <w:rPr>
          <w:lang w:val="lt-LT"/>
        </w:rPr>
        <w:t>. Subte</w:t>
      </w:r>
      <w:r w:rsidR="0011336A">
        <w:rPr>
          <w:lang w:val="lt-LT"/>
        </w:rPr>
        <w:t>i</w:t>
      </w:r>
      <w:r w:rsidRPr="008FEE96">
        <w:rPr>
          <w:lang w:val="lt-LT"/>
        </w:rPr>
        <w:t>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w:t>
      </w:r>
      <w:r w:rsidR="00A1028A">
        <w:rPr>
          <w:rFonts w:eastAsia="Calibri"/>
          <w:color w:val="000000" w:themeColor="text1"/>
          <w:lang w:val="lt-LT"/>
        </w:rPr>
        <w:t>paslaugų teikėjui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5C511E8"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w:t>
      </w:r>
      <w:r w:rsidR="00482470">
        <w:rPr>
          <w:rFonts w:cstheme="minorHAnsi"/>
          <w:lang w:val="lt-LT"/>
        </w:rPr>
        <w:t>pa</w:t>
      </w:r>
      <w:r w:rsidR="00CC6046">
        <w:rPr>
          <w:rFonts w:cstheme="minorHAnsi"/>
          <w:lang w:val="lt-LT"/>
        </w:rPr>
        <w:t>punkt</w:t>
      </w:r>
      <w:r w:rsidR="00482470">
        <w:rPr>
          <w:rFonts w:cstheme="minorHAnsi"/>
          <w:lang w:val="lt-LT"/>
        </w:rPr>
        <w:t>yj</w:t>
      </w:r>
      <w:r w:rsidR="00CC6046">
        <w:rPr>
          <w:rFonts w:cstheme="minorHAnsi"/>
          <w:lang w:val="lt-LT"/>
        </w:rPr>
        <w:t xml:space="preserve">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76E40508" w:rsidR="00341666" w:rsidRPr="00294EC1" w:rsidRDefault="00510A19" w:rsidP="009E70BF">
      <w:pPr>
        <w:pStyle w:val="Sraopastraipa"/>
        <w:numPr>
          <w:ilvl w:val="1"/>
          <w:numId w:val="2"/>
        </w:numPr>
        <w:spacing w:after="120" w:line="20" w:lineRule="atLeast"/>
        <w:ind w:left="0" w:firstLine="567"/>
        <w:jc w:val="both"/>
        <w:rPr>
          <w:rFonts w:cstheme="minorHAnsi"/>
          <w:lang w:val="lt-LT"/>
        </w:rPr>
      </w:pPr>
      <w:r>
        <w:rPr>
          <w:rFonts w:cstheme="minorHAnsi"/>
          <w:b/>
          <w:bCs/>
          <w:lang w:val="lt-LT"/>
        </w:rPr>
        <w:t>Paslaugų teikėjas</w:t>
      </w:r>
      <w:r w:rsidR="00341666" w:rsidRPr="00294EC1">
        <w:rPr>
          <w:rFonts w:cstheme="minorHAnsi"/>
          <w:b/>
          <w:bCs/>
          <w:lang w:val="lt-LT"/>
        </w:rPr>
        <w:t xml:space="preserve"> </w:t>
      </w:r>
      <w:r w:rsidR="00AF19BC">
        <w:rPr>
          <w:rFonts w:cstheme="minorHAnsi"/>
          <w:lang w:val="lt-LT"/>
        </w:rPr>
        <w:t>–</w:t>
      </w:r>
      <w:r w:rsidR="00341666"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1AE2F2D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w:t>
      </w:r>
      <w:r w:rsidR="00D679CC">
        <w:rPr>
          <w:rFonts w:eastAsia="Calibri"/>
          <w:color w:val="000000" w:themeColor="text1"/>
          <w:lang w:val="lt-LT"/>
        </w:rPr>
        <w:t>paslaugų teikėjas</w:t>
      </w:r>
      <w:r w:rsidRPr="59A1E23D">
        <w:rPr>
          <w:rFonts w:eastAsia="Calibri"/>
          <w:color w:val="000000" w:themeColor="text1"/>
          <w:lang w:val="lt-LT"/>
        </w:rPr>
        <w:t xml:space="preserve"> remiasi pagal VPĮ 49 straipsnį, kad atitiktų kvalifikacijos reikalavimus. Ūkio subjektais, kurio pajėgumais remiamasi nelaikomi fiziniai ir juridiniai asmenys, kurie tik vykdo sutartines prievoles </w:t>
      </w:r>
      <w:r w:rsidR="00AC525C">
        <w:rPr>
          <w:rFonts w:eastAsia="Calibri"/>
          <w:color w:val="000000" w:themeColor="text1"/>
          <w:lang w:val="lt-LT"/>
        </w:rPr>
        <w:t>paslaugų teikėjui</w:t>
      </w:r>
      <w:r w:rsidRPr="59A1E23D">
        <w:rPr>
          <w:rFonts w:eastAsia="Calibri"/>
          <w:color w:val="000000" w:themeColor="text1"/>
          <w:lang w:val="lt-LT"/>
        </w:rPr>
        <w:t xml:space="preserve">, tačiau </w:t>
      </w:r>
      <w:r w:rsidR="005A4032">
        <w:rPr>
          <w:rFonts w:eastAsia="Calibri"/>
          <w:color w:val="000000" w:themeColor="text1"/>
          <w:lang w:val="lt-LT"/>
        </w:rPr>
        <w:t>paslaugų teikėjas</w:t>
      </w:r>
      <w:r w:rsidRPr="59A1E23D">
        <w:rPr>
          <w:rFonts w:eastAsia="Calibri"/>
          <w:color w:val="000000" w:themeColor="text1"/>
          <w:lang w:val="lt-LT"/>
        </w:rPr>
        <w:t xml:space="preserve">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2A4DF89"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Kvazisubte</w:t>
      </w:r>
      <w:r w:rsidR="001451C8">
        <w:rPr>
          <w:b/>
          <w:lang w:val="lt-LT"/>
        </w:rPr>
        <w:t>i</w:t>
      </w:r>
      <w:r w:rsidRPr="008FEE96">
        <w:rPr>
          <w:b/>
          <w:lang w:val="lt-LT"/>
        </w:rPr>
        <w:t>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w:t>
      </w:r>
      <w:r w:rsidR="005A4032">
        <w:rPr>
          <w:color w:val="000000" w:themeColor="text1"/>
          <w:lang w:val="lt-LT"/>
        </w:rPr>
        <w:t>paslaugų teikėjas</w:t>
      </w:r>
      <w:r w:rsidR="00494C6F" w:rsidRPr="008FEE96">
        <w:rPr>
          <w:color w:val="000000" w:themeColor="text1"/>
          <w:lang w:val="lt-LT"/>
        </w:rPr>
        <w:t xml:space="preserve"> remiasi, ir kuris pasiūlymo teikimo metu dar nėra </w:t>
      </w:r>
      <w:r w:rsidR="0011460B">
        <w:rPr>
          <w:color w:val="000000" w:themeColor="text1"/>
          <w:lang w:val="lt-LT"/>
        </w:rPr>
        <w:t>paslaugų teikėjo</w:t>
      </w:r>
      <w:r w:rsidR="00494C6F" w:rsidRPr="008FEE96">
        <w:rPr>
          <w:color w:val="000000" w:themeColor="text1"/>
          <w:lang w:val="lt-LT"/>
        </w:rPr>
        <w:t xml:space="preserve">, ūkio subjekto, kurio pajėgumais </w:t>
      </w:r>
      <w:r w:rsidR="0011460B">
        <w:rPr>
          <w:color w:val="000000" w:themeColor="text1"/>
          <w:lang w:val="lt-LT"/>
        </w:rPr>
        <w:t>paslaugų teikėjas</w:t>
      </w:r>
      <w:r w:rsidR="00494C6F" w:rsidRPr="008FEE96">
        <w:rPr>
          <w:color w:val="000000" w:themeColor="text1"/>
          <w:lang w:val="lt-LT"/>
        </w:rPr>
        <w:t xml:space="preserve">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989B89F"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w:t>
      </w:r>
      <w:r w:rsidR="000A40D9">
        <w:rPr>
          <w:rFonts w:eastAsia="Calibri"/>
          <w:lang w:val="lt-LT"/>
        </w:rPr>
        <w:t>paslaugų teikėjus</w:t>
      </w:r>
      <w:r w:rsidR="006F51DD" w:rsidRPr="353B7082">
        <w:rPr>
          <w:rFonts w:eastAsia="Calibri"/>
          <w:lang w:val="lt-LT"/>
        </w:rPr>
        <w:t xml:space="preserve">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4D1BCDCE"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r w:rsidR="00E42D27">
        <w:rPr>
          <w:rFonts w:eastAsia="Calibri" w:cstheme="minorHAnsi"/>
          <w:lang w:val="lt-LT"/>
        </w:rPr>
        <w:t xml:space="preserve"> NETAIKOMA</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2B1C12A3"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 xml:space="preserve">irkimo dokumentų paaiškinimai (patikslinimai), taip pat atsakymai į </w:t>
      </w:r>
      <w:r w:rsidR="000653BB">
        <w:rPr>
          <w:rFonts w:eastAsia="Calibri" w:cstheme="minorHAnsi"/>
          <w:lang w:val="lt-LT"/>
        </w:rPr>
        <w:t xml:space="preserve">paslaugų teikėjų </w:t>
      </w:r>
      <w:r w:rsidR="009758F9" w:rsidRPr="0036054C">
        <w:rPr>
          <w:rFonts w:eastAsia="Calibri" w:cstheme="minorHAnsi"/>
          <w:lang w:val="lt-LT"/>
        </w:rPr>
        <w:t>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1D6852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w:t>
      </w:r>
      <w:r w:rsidRPr="006C5175">
        <w:rPr>
          <w:lang w:val="lt-LT"/>
        </w:rPr>
        <w:t xml:space="preserve"> </w:t>
      </w:r>
      <w:r w:rsidR="00567D53">
        <w:rPr>
          <w:lang w:val="lt-LT"/>
        </w:rPr>
        <w:t>p</w:t>
      </w:r>
      <w:r w:rsidRPr="6BCBFB2A">
        <w:rPr>
          <w:lang w:val="lt-LT"/>
        </w:rPr>
        <w:t>irkimo sąlygose.</w:t>
      </w:r>
    </w:p>
    <w:p w14:paraId="7B769C22" w14:textId="461FB57A" w:rsidR="009758F9" w:rsidRPr="003E2A30" w:rsidRDefault="00AC6F6A" w:rsidP="009E70BF">
      <w:pPr>
        <w:pStyle w:val="Sraopastraipa"/>
        <w:numPr>
          <w:ilvl w:val="1"/>
          <w:numId w:val="2"/>
        </w:numPr>
        <w:spacing w:after="120" w:line="20" w:lineRule="atLeast"/>
        <w:ind w:left="0" w:firstLine="567"/>
        <w:jc w:val="both"/>
        <w:rPr>
          <w:rFonts w:cstheme="minorHAnsi"/>
          <w:lang w:val="lt-LT"/>
        </w:rPr>
      </w:pPr>
      <w:r w:rsidRPr="003E2A30">
        <w:rPr>
          <w:rFonts w:cstheme="minorHAnsi"/>
          <w:lang w:val="lt-LT"/>
        </w:rPr>
        <w:t xml:space="preserve">Jeigu yra prieštaravimų, neatitikimų tarp </w:t>
      </w:r>
      <w:r w:rsidR="003C06FA">
        <w:rPr>
          <w:rFonts w:cstheme="minorHAnsi"/>
          <w:lang w:val="lt-LT"/>
        </w:rPr>
        <w:t>s</w:t>
      </w:r>
      <w:r w:rsidRPr="003E2A30">
        <w:rPr>
          <w:rFonts w:cstheme="minorHAnsi"/>
          <w:lang w:val="lt-LT"/>
        </w:rPr>
        <w:t xml:space="preserve">pecialiųjų </w:t>
      </w:r>
      <w:r w:rsidR="00FE6F2D">
        <w:rPr>
          <w:rFonts w:cstheme="minorHAnsi"/>
          <w:lang w:val="lt-LT"/>
        </w:rPr>
        <w:t xml:space="preserve">pirkimo </w:t>
      </w:r>
      <w:r w:rsidRPr="003E2A30">
        <w:rPr>
          <w:rFonts w:cstheme="minorHAnsi"/>
          <w:lang w:val="lt-LT"/>
        </w:rPr>
        <w:t xml:space="preserve">sąlygų ir </w:t>
      </w:r>
      <w:r w:rsidR="003C06FA">
        <w:rPr>
          <w:rFonts w:cstheme="minorHAnsi"/>
          <w:lang w:val="lt-LT"/>
        </w:rPr>
        <w:t>b</w:t>
      </w:r>
      <w:r w:rsidRPr="003E2A30">
        <w:rPr>
          <w:rFonts w:cstheme="minorHAnsi"/>
          <w:lang w:val="lt-LT"/>
        </w:rPr>
        <w:t xml:space="preserve">endrųjų </w:t>
      </w:r>
      <w:r w:rsidR="00352D37">
        <w:rPr>
          <w:rFonts w:cstheme="minorHAnsi"/>
          <w:lang w:val="lt-LT"/>
        </w:rPr>
        <w:t xml:space="preserve">pirkimo </w:t>
      </w:r>
      <w:r w:rsidRPr="003E2A30">
        <w:rPr>
          <w:rFonts w:cstheme="minorHAnsi"/>
          <w:lang w:val="lt-LT"/>
        </w:rPr>
        <w:t xml:space="preserve">sąlygų, teisinga laikoma informacija, nurodyta </w:t>
      </w:r>
      <w:r w:rsidR="003C06FA">
        <w:rPr>
          <w:rFonts w:cstheme="minorHAnsi"/>
          <w:lang w:val="lt-LT"/>
        </w:rPr>
        <w:t>s</w:t>
      </w:r>
      <w:r w:rsidRPr="003E2A30">
        <w:rPr>
          <w:rFonts w:cstheme="minorHAnsi"/>
          <w:lang w:val="lt-LT"/>
        </w:rPr>
        <w:t xml:space="preserve">pecialiosiose </w:t>
      </w:r>
      <w:r w:rsidR="00352D37">
        <w:rPr>
          <w:rFonts w:cstheme="minorHAnsi"/>
          <w:lang w:val="lt-LT"/>
        </w:rPr>
        <w:t xml:space="preserve">pirkimo </w:t>
      </w:r>
      <w:r w:rsidRPr="003E2A30">
        <w:rPr>
          <w:rFonts w:cstheme="minorHAnsi"/>
          <w:lang w:val="lt-LT"/>
        </w:rPr>
        <w:t>sąlygose.</w:t>
      </w:r>
    </w:p>
    <w:p w14:paraId="1050BFD6" w14:textId="1B279B4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w:t>
      </w:r>
      <w:r w:rsidR="00DE1683">
        <w:rPr>
          <w:rFonts w:cstheme="minorHAnsi"/>
          <w:lang w:val="lt-LT"/>
        </w:rPr>
        <w:t>Paslaugų teikėjai</w:t>
      </w:r>
      <w:r w:rsidRPr="0036054C">
        <w:rPr>
          <w:rFonts w:cstheme="minorHAnsi"/>
          <w:lang w:val="lt-LT"/>
        </w:rPr>
        <w:t xml:space="preserve">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6647845D"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kad buvo pažeisti VPĮ 17</w:t>
      </w:r>
      <w:r w:rsidR="00EE379B">
        <w:rPr>
          <w:rFonts w:cstheme="minorHAnsi"/>
          <w:lang w:val="lt-LT"/>
        </w:rPr>
        <w:t> </w:t>
      </w:r>
      <w:r w:rsidRPr="000E6E1F">
        <w:rPr>
          <w:rFonts w:cstheme="minorHAnsi"/>
          <w:lang w:val="lt-LT"/>
        </w:rPr>
        <w:t xml:space="preserve">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04F7B058"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 xml:space="preserve">Perkančioji organizacija neatlygina </w:t>
      </w:r>
      <w:r w:rsidR="00485DB1">
        <w:rPr>
          <w:rFonts w:cstheme="minorHAnsi"/>
          <w:lang w:val="lt-LT"/>
        </w:rPr>
        <w:t>paslaugų teikėjui</w:t>
      </w:r>
      <w:r w:rsidRPr="0036054C">
        <w:rPr>
          <w:rFonts w:cstheme="minorHAnsi"/>
          <w:lang w:val="lt-LT"/>
        </w:rPr>
        <w:t xml:space="preserve">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42ED946"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9956D4">
        <w:rPr>
          <w:lang w:val="lt-LT"/>
        </w:rPr>
        <w:t>atstovai</w:t>
      </w:r>
      <w:r w:rsidR="00BB6982" w:rsidRPr="009956D4">
        <w:rPr>
          <w:lang w:val="lt-LT"/>
        </w:rPr>
        <w:t xml:space="preserve"> (</w:t>
      </w:r>
      <w:r w:rsidR="00BB6982" w:rsidRPr="009956D4">
        <w:rPr>
          <w:i/>
          <w:iCs/>
          <w:lang w:val="lt-LT"/>
        </w:rPr>
        <w:t>išskyrus politinio (asmeninio) pasitikėjimo valstybės tarnautojus ir valstybės politikus</w:t>
      </w:r>
      <w:r w:rsidR="00BB6982" w:rsidRPr="009956D4">
        <w:rPr>
          <w:rFonts w:ascii="Arial" w:hAnsi="Arial" w:cs="Arial"/>
          <w:lang w:val="lt-LT"/>
        </w:rPr>
        <w:t>)</w:t>
      </w:r>
      <w:r w:rsidR="00DC3CC2" w:rsidRPr="009956D4">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irkimo procedūroje gali dalyvauti ne daugiau kaip 6</w:t>
      </w:r>
      <w:r w:rsidR="00903C22">
        <w:rPr>
          <w:lang w:val="lt-LT"/>
        </w:rPr>
        <w:t xml:space="preserve"> </w:t>
      </w:r>
      <w:r w:rsidR="009E798F" w:rsidRPr="2F180F3F">
        <w:rPr>
          <w:lang w:val="lt-LT"/>
        </w:rPr>
        <w:t xml:space="preserve">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0DB6248D"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perkančiosios organizacijos ir </w:t>
      </w:r>
      <w:r w:rsidR="004A55EC">
        <w:rPr>
          <w:rFonts w:eastAsia="Times New Roman"/>
          <w:lang w:val="lt-LT"/>
        </w:rPr>
        <w:t xml:space="preserve">paslaugų teikėjų </w:t>
      </w:r>
      <w:r w:rsidRPr="74A8A0AC">
        <w:rPr>
          <w:rFonts w:eastAsia="Times New Roman"/>
          <w:lang w:val="lt-LT"/>
        </w:rPr>
        <w:t>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2804326"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 xml:space="preserve">irkimas skaidomas į dalis, </w:t>
      </w:r>
      <w:r w:rsidR="00B00394">
        <w:rPr>
          <w:lang w:val="lt-LT"/>
        </w:rPr>
        <w:t xml:space="preserve">paslaugų teikėjų </w:t>
      </w:r>
      <w:r w:rsidRPr="008FEE96">
        <w:rPr>
          <w:lang w:val="lt-LT"/>
        </w:rPr>
        <w:t>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7E91159B" w:rsidR="00856B5A" w:rsidRPr="006D6576" w:rsidRDefault="00372496" w:rsidP="00516961">
      <w:pPr>
        <w:pStyle w:val="Betarp"/>
        <w:numPr>
          <w:ilvl w:val="1"/>
          <w:numId w:val="50"/>
        </w:numPr>
        <w:ind w:left="0" w:firstLine="567"/>
        <w:contextualSpacing/>
        <w:jc w:val="both"/>
        <w:rPr>
          <w:lang w:val="lt-LT"/>
        </w:rPr>
      </w:pPr>
      <w:r w:rsidRPr="006D6576">
        <w:rPr>
          <w:rStyle w:val="cf01"/>
          <w:rFonts w:asciiTheme="minorHAnsi" w:hAnsiTheme="minorHAnsi" w:cstheme="minorBidi"/>
          <w:sz w:val="21"/>
          <w:szCs w:val="21"/>
          <w:lang w:val="lt-LT"/>
        </w:rPr>
        <w:t>Paslaugų teikėjas</w:t>
      </w:r>
      <w:r w:rsidR="00856B5A" w:rsidRPr="006D6576">
        <w:rPr>
          <w:rStyle w:val="cf01"/>
          <w:rFonts w:asciiTheme="minorHAnsi" w:hAnsiTheme="minorHAnsi" w:cstheme="minorBidi"/>
          <w:sz w:val="21"/>
          <w:szCs w:val="21"/>
          <w:lang w:val="lt-LT"/>
        </w:rPr>
        <w:t xml:space="preserve"> gali pateikti tik vieną </w:t>
      </w:r>
      <w:r w:rsidR="003073DB" w:rsidRPr="006D6576">
        <w:rPr>
          <w:rStyle w:val="cf01"/>
          <w:rFonts w:asciiTheme="minorHAnsi" w:hAnsiTheme="minorHAnsi" w:cstheme="minorBidi"/>
          <w:sz w:val="21"/>
          <w:szCs w:val="21"/>
          <w:lang w:val="lt-LT"/>
        </w:rPr>
        <w:t>p</w:t>
      </w:r>
      <w:r w:rsidR="00856B5A" w:rsidRPr="006D6576">
        <w:rPr>
          <w:rStyle w:val="cf01"/>
          <w:rFonts w:asciiTheme="minorHAnsi" w:hAnsiTheme="minorHAnsi" w:cstheme="minorBidi"/>
          <w:sz w:val="21"/>
          <w:szCs w:val="21"/>
          <w:lang w:val="lt-LT"/>
        </w:rPr>
        <w:t xml:space="preserve">asiūlymą, o jeigu specialiosiose pirkimo sąlygose nurodyta, kad </w:t>
      </w:r>
      <w:r w:rsidR="003073DB" w:rsidRPr="006D6576">
        <w:rPr>
          <w:rStyle w:val="cf01"/>
          <w:rFonts w:asciiTheme="minorHAnsi" w:hAnsiTheme="minorHAnsi" w:cstheme="minorBidi"/>
          <w:sz w:val="21"/>
          <w:szCs w:val="21"/>
          <w:lang w:val="lt-LT"/>
        </w:rPr>
        <w:t>p</w:t>
      </w:r>
      <w:r w:rsidR="00856B5A" w:rsidRPr="006D6576">
        <w:rPr>
          <w:rStyle w:val="cf01"/>
          <w:rFonts w:asciiTheme="minorHAnsi" w:hAnsiTheme="minorHAnsi" w:cstheme="minorBidi"/>
          <w:sz w:val="21"/>
          <w:szCs w:val="21"/>
          <w:lang w:val="lt-LT"/>
        </w:rPr>
        <w:t xml:space="preserve">irkimo objektas suskaidytas į dalis, kurių kiekvienai numatoma sudaryti atskirą sutartį, </w:t>
      </w:r>
      <w:r w:rsidRPr="006D6576">
        <w:rPr>
          <w:rStyle w:val="cf01"/>
          <w:rFonts w:asciiTheme="minorHAnsi" w:hAnsiTheme="minorHAnsi" w:cstheme="minorBidi"/>
          <w:sz w:val="21"/>
          <w:szCs w:val="21"/>
          <w:lang w:val="lt-LT"/>
        </w:rPr>
        <w:t>paslaugų teikėjas</w:t>
      </w:r>
      <w:r w:rsidR="00856B5A" w:rsidRPr="006D6576">
        <w:rPr>
          <w:rStyle w:val="cf01"/>
          <w:rFonts w:asciiTheme="minorHAnsi" w:hAnsiTheme="minorHAnsi" w:cstheme="minorBidi"/>
          <w:sz w:val="21"/>
          <w:szCs w:val="21"/>
          <w:lang w:val="lt-LT"/>
        </w:rPr>
        <w:t xml:space="preserve"> gali pateikti perkančiajai organizacijai po vieną </w:t>
      </w:r>
      <w:r w:rsidR="003073DB" w:rsidRPr="006D6576">
        <w:rPr>
          <w:rStyle w:val="cf01"/>
          <w:rFonts w:asciiTheme="minorHAnsi" w:hAnsiTheme="minorHAnsi" w:cstheme="minorBidi"/>
          <w:sz w:val="21"/>
          <w:szCs w:val="21"/>
          <w:lang w:val="lt-LT"/>
        </w:rPr>
        <w:t>p</w:t>
      </w:r>
      <w:r w:rsidR="00856B5A" w:rsidRPr="006D657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3498C42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 xml:space="preserve">Perkančiosios organizacijos ir </w:t>
      </w:r>
      <w:r w:rsidR="000D746C">
        <w:rPr>
          <w:rFonts w:asciiTheme="minorHAnsi" w:hAnsiTheme="minorHAnsi" w:cstheme="minorHAnsi"/>
          <w:color w:val="auto"/>
          <w:lang w:val="lt-LT"/>
        </w:rPr>
        <w:t xml:space="preserve">paslaugų </w:t>
      </w:r>
      <w:r w:rsidRPr="00471E3D">
        <w:rPr>
          <w:rFonts w:asciiTheme="minorHAnsi" w:hAnsiTheme="minorHAnsi" w:cstheme="minorHAnsi"/>
          <w:color w:val="auto"/>
          <w:lang w:val="lt-LT"/>
        </w:rPr>
        <w:t>te</w:t>
      </w:r>
      <w:r w:rsidR="000D746C">
        <w:rPr>
          <w:rFonts w:asciiTheme="minorHAnsi" w:hAnsiTheme="minorHAnsi" w:cstheme="minorHAnsi"/>
          <w:color w:val="auto"/>
          <w:lang w:val="lt-LT"/>
        </w:rPr>
        <w:t>i</w:t>
      </w:r>
      <w:r w:rsidRPr="00471E3D">
        <w:rPr>
          <w:rFonts w:asciiTheme="minorHAnsi" w:hAnsiTheme="minorHAnsi" w:cstheme="minorHAnsi"/>
          <w:color w:val="auto"/>
          <w:lang w:val="lt-LT"/>
        </w:rPr>
        <w:t>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4AD9831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w:t>
      </w:r>
      <w:r w:rsidR="00D477DD">
        <w:rPr>
          <w:lang w:val="lt-LT"/>
        </w:rPr>
        <w:t xml:space="preserve">paslaugų </w:t>
      </w:r>
      <w:r w:rsidRPr="74A8A0AC">
        <w:rPr>
          <w:lang w:val="lt-LT"/>
        </w:rPr>
        <w:t>te</w:t>
      </w:r>
      <w:r w:rsidR="00D477DD">
        <w:rPr>
          <w:lang w:val="lt-LT"/>
        </w:rPr>
        <w:t>i</w:t>
      </w:r>
      <w:r w:rsidRPr="74A8A0AC">
        <w:rPr>
          <w:lang w:val="lt-LT"/>
        </w:rPr>
        <w:t xml:space="preserv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650BED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451C8">
          <w:rPr>
            <w:rStyle w:val="Hipersaitas"/>
            <w:color w:val="0070C0"/>
            <w:lang w:val="lt-LT"/>
          </w:rPr>
          <w:t>https://viesiejipirkimai.lt</w:t>
        </w:r>
      </w:hyperlink>
      <w:r w:rsidRPr="2F180F3F">
        <w:rPr>
          <w:lang w:val="lt-LT"/>
        </w:rPr>
        <w:t xml:space="preserve">. Perkančioji organizacija neteikia </w:t>
      </w:r>
      <w:r w:rsidR="00F070E7">
        <w:rPr>
          <w:lang w:val="lt-LT"/>
        </w:rPr>
        <w:t>paslaugų teikėjams</w:t>
      </w:r>
      <w:r w:rsidRPr="2F180F3F">
        <w:rPr>
          <w:lang w:val="lt-LT"/>
        </w:rPr>
        <w:t xml:space="preserve"> </w:t>
      </w:r>
      <w:r w:rsidR="67B7398F" w:rsidRPr="2F180F3F">
        <w:rPr>
          <w:lang w:val="lt-LT"/>
        </w:rPr>
        <w:t>p</w:t>
      </w:r>
      <w:r w:rsidRPr="2F180F3F">
        <w:rPr>
          <w:lang w:val="lt-LT"/>
        </w:rPr>
        <w:t xml:space="preserve">irkimo dokumentų popierinio varianto. </w:t>
      </w:r>
      <w:r w:rsidR="00F070E7">
        <w:rPr>
          <w:lang w:val="lt-LT"/>
        </w:rPr>
        <w:t>Paslaugų teikėjai</w:t>
      </w:r>
      <w:r w:rsidRPr="2F180F3F">
        <w:rPr>
          <w:lang w:val="lt-LT"/>
        </w:rPr>
        <w:t xml:space="preserve">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C247C3F"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w:t>
      </w:r>
      <w:r w:rsidR="00F070E7">
        <w:rPr>
          <w:rFonts w:cstheme="minorHAnsi"/>
          <w:szCs w:val="24"/>
          <w:lang w:val="lt-LT"/>
        </w:rPr>
        <w:t>paslaugų teikėjai</w:t>
      </w:r>
      <w:r w:rsidRPr="0036054C">
        <w:rPr>
          <w:rFonts w:cstheme="minorHAnsi"/>
          <w:szCs w:val="24"/>
          <w:lang w:val="lt-LT"/>
        </w:rPr>
        <w:t xml:space="preserve">. </w:t>
      </w:r>
      <w:r w:rsidR="00F070E7">
        <w:rPr>
          <w:rFonts w:cstheme="minorHAnsi"/>
          <w:szCs w:val="24"/>
          <w:lang w:val="lt-LT"/>
        </w:rPr>
        <w:t>Paslaugų teikėjai</w:t>
      </w:r>
      <w:r w:rsidRPr="0036054C">
        <w:rPr>
          <w:rFonts w:cstheme="minorHAnsi"/>
          <w:szCs w:val="24"/>
          <w:lang w:val="lt-LT"/>
        </w:rPr>
        <w:t xml:space="preserve"> gali užsiregistruoti CVP IS adresu </w:t>
      </w:r>
      <w:hyperlink r:id="rId14" w:history="1">
        <w:r w:rsidR="005D3F76" w:rsidRPr="001451C8">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34D08F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Perkančiosios organizacijos ir </w:t>
      </w:r>
      <w:r w:rsidR="00F070E7">
        <w:rPr>
          <w:lang w:val="lt-LT"/>
        </w:rPr>
        <w:t>paslaugų teikėjų</w:t>
      </w:r>
      <w:r w:rsidRPr="74A8A0AC">
        <w:rPr>
          <w:lang w:val="lt-LT"/>
        </w:rPr>
        <w:t xml:space="preserve"> bendravimas ir keitimasis informacija</w:t>
      </w:r>
      <w:r w:rsidRPr="74A8A0AC">
        <w:rPr>
          <w:color w:val="00B050"/>
          <w:lang w:val="lt-LT"/>
        </w:rPr>
        <w:t xml:space="preserve"> </w:t>
      </w:r>
      <w:r w:rsidRPr="74A8A0AC">
        <w:rPr>
          <w:lang w:val="lt-LT"/>
        </w:rPr>
        <w:t>vyksta naudojantis CVP IS priemonėmis, išskyrus:</w:t>
      </w:r>
    </w:p>
    <w:p w14:paraId="44871875" w14:textId="1F061CD0"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perkančiosios organizacijos ir </w:t>
      </w:r>
      <w:r w:rsidR="007D1E6C">
        <w:rPr>
          <w:rFonts w:cstheme="minorHAnsi"/>
          <w:lang w:val="lt-LT"/>
        </w:rPr>
        <w:t>paslaugų teikėjo</w:t>
      </w:r>
      <w:r w:rsidRPr="0036054C">
        <w:rPr>
          <w:rFonts w:cstheme="minorHAnsi"/>
          <w:lang w:val="lt-LT"/>
        </w:rPr>
        <w:t xml:space="preserve"> bendravimas ir keitimasis informacija naudojantis CVP IS;</w:t>
      </w:r>
    </w:p>
    <w:p w14:paraId="492DC9B4" w14:textId="5AA810A9" w:rsidR="00EB3123" w:rsidRPr="007E4669" w:rsidRDefault="00EB3123" w:rsidP="00280E86">
      <w:pPr>
        <w:pStyle w:val="Sraopastraipa"/>
        <w:numPr>
          <w:ilvl w:val="2"/>
          <w:numId w:val="9"/>
        </w:numPr>
        <w:tabs>
          <w:tab w:val="left" w:pos="1418"/>
        </w:tabs>
        <w:spacing w:after="120" w:line="20" w:lineRule="atLeast"/>
        <w:ind w:left="0" w:firstLine="567"/>
        <w:jc w:val="both"/>
        <w:rPr>
          <w:lang w:val="lt-LT"/>
        </w:rPr>
      </w:pPr>
      <w:r w:rsidRPr="007E4669">
        <w:rPr>
          <w:lang w:val="lt-LT"/>
        </w:rPr>
        <w:t xml:space="preserve">jei dėl </w:t>
      </w:r>
      <w:r w:rsidR="00280E86" w:rsidRPr="007E4669">
        <w:rPr>
          <w:lang w:val="lt-LT"/>
        </w:rPr>
        <w:t>p</w:t>
      </w:r>
      <w:r w:rsidRPr="007E4669">
        <w:rPr>
          <w:lang w:val="lt-LT"/>
        </w:rPr>
        <w:t>irkimo pobūdžio perkančiajai organizacijai reikia naudoti specialių informacinių sistemų priemones ir įrangą, kurios nėra visuotinai naudojamos</w:t>
      </w:r>
      <w:r w:rsidR="00280E86" w:rsidRPr="007E4669">
        <w:rPr>
          <w:lang w:val="lt-LT"/>
        </w:rPr>
        <w:t>.</w:t>
      </w:r>
    </w:p>
    <w:p w14:paraId="57FF1F91" w14:textId="1A492397"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7E4669">
        <w:rPr>
          <w:lang w:val="lt-LT"/>
        </w:rPr>
        <w:t xml:space="preserve">Pasirašant ar nutraukiant, vykdant ir keičiant </w:t>
      </w:r>
      <w:r w:rsidRPr="00A73262">
        <w:rPr>
          <w:color w:val="000000"/>
          <w:lang w:val="lt-LT"/>
        </w:rPr>
        <w:t xml:space="preserve">sutartis, perkančiosios organizacijos ir </w:t>
      </w:r>
      <w:r w:rsidR="00BC3994">
        <w:rPr>
          <w:color w:val="000000"/>
          <w:lang w:val="lt-LT"/>
        </w:rPr>
        <w:t xml:space="preserve">paslaugų teikėjo </w:t>
      </w:r>
      <w:r w:rsidRPr="00A73262">
        <w:rPr>
          <w:color w:val="000000"/>
          <w:lang w:val="lt-LT"/>
        </w:rPr>
        <w:t xml:space="preserve">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6D6576">
        <w:rPr>
          <w:rFonts w:cstheme="minorHAnsi"/>
          <w:bCs/>
          <w:lang w:val="lt-LT"/>
        </w:rPr>
        <w:t>Pasiūlymai teikiami CVP IS priemonėmis. Instrukcija</w:t>
      </w:r>
      <w:r w:rsidRPr="0036054C">
        <w:rPr>
          <w:rFonts w:cstheme="minorHAnsi"/>
          <w:bCs/>
          <w:lang w:val="lt-LT"/>
        </w:rPr>
        <w:t xml:space="preserve">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4D4D566B"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640B24">
        <w:rPr>
          <w:rFonts w:cstheme="minorHAnsi"/>
          <w:bCs/>
          <w:lang w:val="lt-LT"/>
        </w:rPr>
        <w:t xml:space="preserve"> </w:t>
      </w:r>
      <w:r w:rsidR="00867299">
        <w:rPr>
          <w:rFonts w:cstheme="minorHAnsi"/>
          <w:bCs/>
          <w:lang w:val="lt-LT"/>
        </w:rPr>
        <w:t>p</w:t>
      </w:r>
      <w:r w:rsidR="00503418">
        <w:rPr>
          <w:rFonts w:cstheme="minorHAnsi"/>
          <w:bCs/>
          <w:lang w:val="lt-LT"/>
        </w:rPr>
        <w:t>apunkčio</w:t>
      </w:r>
      <w:r w:rsidR="00867299">
        <w:rPr>
          <w:rFonts w:cstheme="minorHAnsi"/>
          <w:bCs/>
          <w:lang w:val="lt-LT"/>
        </w:rPr>
        <w:t xml:space="preserve">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 xml:space="preserve">asiūlymai pateikti ne CVP IS priemonėmis (pvz. popierinėje laikmenoje vokuose) bus grąžinami </w:t>
      </w:r>
      <w:r w:rsidR="008F31DD">
        <w:rPr>
          <w:rFonts w:cstheme="minorHAnsi"/>
          <w:bCs/>
          <w:lang w:val="lt-LT"/>
        </w:rPr>
        <w:t>paslaugų teikėjams</w:t>
      </w:r>
      <w:r w:rsidRPr="0036054C">
        <w:rPr>
          <w:rFonts w:cstheme="minorHAnsi"/>
          <w:bCs/>
          <w:lang w:val="lt-LT"/>
        </w:rPr>
        <w:t>,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0F1FB39B" w:rsidR="00F42204" w:rsidRPr="0036054C" w:rsidRDefault="005B17CE" w:rsidP="00F42204">
      <w:pPr>
        <w:pStyle w:val="Sraopastraipa"/>
        <w:numPr>
          <w:ilvl w:val="1"/>
          <w:numId w:val="9"/>
        </w:numPr>
        <w:spacing w:after="0" w:line="20" w:lineRule="atLeast"/>
        <w:ind w:left="0" w:firstLine="567"/>
        <w:jc w:val="both"/>
        <w:rPr>
          <w:rFonts w:cstheme="minorHAnsi"/>
          <w:iCs/>
          <w:lang w:val="lt-LT"/>
        </w:rPr>
      </w:pPr>
      <w:bookmarkStart w:id="19" w:name="_Ref37253797"/>
      <w:r>
        <w:rPr>
          <w:rFonts w:cstheme="minorHAnsi"/>
          <w:lang w:val="lt-LT"/>
        </w:rPr>
        <w:t>Paslaugų teikėjai</w:t>
      </w:r>
      <w:r w:rsidR="00F42204" w:rsidRPr="0036054C">
        <w:rPr>
          <w:rFonts w:cstheme="minorHAnsi"/>
          <w:lang w:val="lt-LT"/>
        </w:rPr>
        <w:t xml:space="preserve"> </w:t>
      </w:r>
      <w:r w:rsidR="00B0503F">
        <w:rPr>
          <w:rFonts w:cstheme="minorHAnsi"/>
          <w:lang w:val="lt-LT"/>
        </w:rPr>
        <w:t>b</w:t>
      </w:r>
      <w:r w:rsidR="00F42204" w:rsidRPr="0036054C">
        <w:rPr>
          <w:rFonts w:cstheme="minorHAnsi"/>
          <w:lang w:val="lt-LT"/>
        </w:rPr>
        <w:t xml:space="preserve">endrųjų </w:t>
      </w:r>
      <w:r w:rsidR="00352D37">
        <w:rPr>
          <w:rFonts w:cstheme="minorHAnsi"/>
          <w:lang w:val="lt-LT"/>
        </w:rPr>
        <w:t xml:space="preserve">pirkimo </w:t>
      </w:r>
      <w:r w:rsidR="00F42204"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00F42204" w:rsidRPr="0036054C">
        <w:rPr>
          <w:rFonts w:cstheme="minorHAnsi"/>
          <w:lang w:val="lt-LT"/>
        </w:rPr>
        <w:t>kyriuje</w:t>
      </w:r>
      <w:r w:rsidR="00F42204" w:rsidRPr="0036054C">
        <w:rPr>
          <w:rFonts w:cstheme="minorHAnsi"/>
          <w:color w:val="0070C0"/>
          <w:lang w:val="lt-LT"/>
        </w:rPr>
        <w:t xml:space="preserve"> </w:t>
      </w:r>
      <w:r w:rsidR="00F42204" w:rsidRPr="00CE351F">
        <w:rPr>
          <w:rFonts w:cstheme="minorHAnsi"/>
          <w:lang w:val="lt-LT"/>
        </w:rPr>
        <w:t xml:space="preserve">„Perkančiosios organizacijos ir </w:t>
      </w:r>
      <w:r w:rsidR="00683DC2">
        <w:rPr>
          <w:rFonts w:cstheme="minorHAnsi"/>
          <w:lang w:val="lt-LT"/>
        </w:rPr>
        <w:t xml:space="preserve">paslaugų </w:t>
      </w:r>
      <w:r w:rsidR="00F42204" w:rsidRPr="00CE351F">
        <w:rPr>
          <w:rFonts w:cstheme="minorHAnsi"/>
          <w:lang w:val="lt-LT"/>
        </w:rPr>
        <w:t>te</w:t>
      </w:r>
      <w:r w:rsidR="00683DC2">
        <w:rPr>
          <w:rFonts w:cstheme="minorHAnsi"/>
          <w:lang w:val="lt-LT"/>
        </w:rPr>
        <w:t>i</w:t>
      </w:r>
      <w:r w:rsidR="00F42204" w:rsidRPr="00CE351F">
        <w:rPr>
          <w:rFonts w:cstheme="minorHAnsi"/>
          <w:lang w:val="lt-LT"/>
        </w:rPr>
        <w:t>kėjų bendravimo ir keitimosi informacija priemonės“</w:t>
      </w:r>
      <w:r w:rsidR="00F42204"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00F42204" w:rsidRPr="00AC17FB">
        <w:rPr>
          <w:rFonts w:cstheme="minorHAnsi"/>
          <w:lang w:val="lt-LT"/>
        </w:rPr>
        <w:t xml:space="preserve"> sąlyg</w:t>
      </w:r>
      <w:r w:rsidR="0032596F">
        <w:rPr>
          <w:rFonts w:cstheme="minorHAnsi"/>
          <w:lang w:val="lt-LT"/>
        </w:rPr>
        <w:t xml:space="preserve">ose </w:t>
      </w:r>
      <w:r w:rsidR="00F42204" w:rsidRPr="00986B80">
        <w:rPr>
          <w:rFonts w:cstheme="minorHAnsi"/>
          <w:lang w:val="lt-LT"/>
        </w:rPr>
        <w:t>nustatytomis</w:t>
      </w:r>
      <w:r w:rsidR="00F42204"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00F42204" w:rsidRPr="0036054C">
        <w:rPr>
          <w:rFonts w:cstheme="minorHAnsi"/>
          <w:lang w:val="lt-LT"/>
        </w:rPr>
        <w:t xml:space="preserve">irkimo </w:t>
      </w:r>
      <w:bookmarkEnd w:id="19"/>
      <w:r w:rsidR="005B3633">
        <w:rPr>
          <w:rFonts w:cstheme="minorHAnsi"/>
          <w:lang w:val="lt-LT"/>
        </w:rPr>
        <w:t>dokumentus</w:t>
      </w:r>
      <w:r w:rsidR="00F42204" w:rsidRPr="0036054C">
        <w:rPr>
          <w:rFonts w:cstheme="minorHAnsi"/>
          <w:lang w:val="lt-LT"/>
        </w:rPr>
        <w:t>.</w:t>
      </w:r>
    </w:p>
    <w:p w14:paraId="16E60ADD" w14:textId="12D1C454" w:rsidR="00F42204" w:rsidRPr="00B17D6A" w:rsidRDefault="00683DC2" w:rsidP="74A8A0AC">
      <w:pPr>
        <w:pStyle w:val="Sraopastraipa"/>
        <w:numPr>
          <w:ilvl w:val="1"/>
          <w:numId w:val="9"/>
        </w:numPr>
        <w:spacing w:after="120" w:line="20" w:lineRule="atLeast"/>
        <w:ind w:left="0" w:firstLine="567"/>
        <w:jc w:val="both"/>
        <w:rPr>
          <w:lang w:val="lt-LT"/>
        </w:rPr>
      </w:pPr>
      <w:r>
        <w:rPr>
          <w:rFonts w:eastAsia="Calibri"/>
          <w:lang w:val="lt-LT"/>
        </w:rPr>
        <w:t>Paslaugų teikėjai</w:t>
      </w:r>
      <w:r w:rsidR="00F42204" w:rsidRPr="74A8A0AC">
        <w:rPr>
          <w:rFonts w:eastAsia="Calibri"/>
          <w:lang w:val="lt-LT"/>
        </w:rPr>
        <w:t xml:space="preserve"> </w:t>
      </w:r>
      <w:r w:rsidR="006E7E97" w:rsidRPr="74A8A0AC">
        <w:rPr>
          <w:rFonts w:eastAsia="Calibri"/>
          <w:lang w:val="lt-LT"/>
        </w:rPr>
        <w:t>turi</w:t>
      </w:r>
      <w:r w:rsidR="00F42204" w:rsidRPr="74A8A0AC">
        <w:rPr>
          <w:rFonts w:eastAsia="Calibri"/>
          <w:lang w:val="lt-LT"/>
        </w:rPr>
        <w:t xml:space="preserve"> būti aktyvūs ir pateikti klausimus ar paprašyti paaiškinti </w:t>
      </w:r>
      <w:r w:rsidR="00280E86">
        <w:rPr>
          <w:rFonts w:eastAsia="Calibri"/>
          <w:lang w:val="lt-LT"/>
        </w:rPr>
        <w:t>p</w:t>
      </w:r>
      <w:r w:rsidR="00F42204" w:rsidRPr="74A8A0AC">
        <w:rPr>
          <w:rFonts w:eastAsia="Calibri"/>
          <w:lang w:val="lt-LT"/>
        </w:rPr>
        <w:t xml:space="preserve">irkimo </w:t>
      </w:r>
      <w:r w:rsidR="005B3633">
        <w:rPr>
          <w:rFonts w:eastAsia="Calibri"/>
          <w:lang w:val="lt-LT"/>
        </w:rPr>
        <w:t>dokumentu</w:t>
      </w:r>
      <w:r w:rsidR="00273BD9">
        <w:rPr>
          <w:rFonts w:eastAsia="Calibri"/>
          <w:lang w:val="lt-LT"/>
        </w:rPr>
        <w:t>s</w:t>
      </w:r>
      <w:r w:rsidR="00F42204" w:rsidRPr="74A8A0AC">
        <w:rPr>
          <w:rFonts w:eastAsia="Calibri"/>
          <w:lang w:val="lt-LT"/>
        </w:rPr>
        <w:t xml:space="preserve"> iš karto j</w:t>
      </w:r>
      <w:r w:rsidR="005B3633">
        <w:rPr>
          <w:rFonts w:eastAsia="Calibri"/>
          <w:lang w:val="lt-LT"/>
        </w:rPr>
        <w:t>uos</w:t>
      </w:r>
      <w:r w:rsidR="00F42204"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00F42204" w:rsidRPr="74A8A0AC">
        <w:rPr>
          <w:rFonts w:eastAsia="Calibri"/>
          <w:lang w:val="lt-LT"/>
        </w:rPr>
        <w:t xml:space="preserve"> </w:t>
      </w:r>
      <w:r w:rsidR="00F42204" w:rsidRPr="74A8A0AC">
        <w:rPr>
          <w:lang w:val="lt-LT"/>
        </w:rPr>
        <w:t xml:space="preserve">Pirkimo </w:t>
      </w:r>
      <w:r w:rsidR="005B3633">
        <w:rPr>
          <w:lang w:val="lt-LT"/>
        </w:rPr>
        <w:t>dokumentų</w:t>
      </w:r>
      <w:r w:rsidR="000467E8" w:rsidRPr="74A8A0AC">
        <w:rPr>
          <w:lang w:val="lt-LT"/>
        </w:rPr>
        <w:t xml:space="preserve"> </w:t>
      </w:r>
      <w:r w:rsidR="00F42204" w:rsidRPr="74A8A0AC">
        <w:rPr>
          <w:lang w:val="lt-LT"/>
        </w:rPr>
        <w:t xml:space="preserve">paaiškinimai ir patikslinimai skelbiami CVP IS priemonėmis ir siunčiami prašymą pateikusiam bei visiems prie </w:t>
      </w:r>
      <w:r w:rsidR="00280E86">
        <w:rPr>
          <w:lang w:val="lt-LT"/>
        </w:rPr>
        <w:t>p</w:t>
      </w:r>
      <w:r w:rsidR="00F42204" w:rsidRPr="74A8A0AC">
        <w:rPr>
          <w:lang w:val="lt-LT"/>
        </w:rPr>
        <w:t xml:space="preserve">irkimo prisijungusiems </w:t>
      </w:r>
      <w:r>
        <w:rPr>
          <w:lang w:val="lt-LT"/>
        </w:rPr>
        <w:t>paslaugų teikėjams</w:t>
      </w:r>
      <w:r w:rsidR="00F42204" w:rsidRPr="74A8A0AC">
        <w:rPr>
          <w:lang w:val="lt-LT"/>
        </w:rPr>
        <w:t>, neatskleidžiant prašymą pateikusio</w:t>
      </w:r>
      <w:r w:rsidR="00BB68ED" w:rsidRPr="74A8A0AC">
        <w:rPr>
          <w:lang w:val="lt-LT"/>
        </w:rPr>
        <w:t xml:space="preserve"> </w:t>
      </w:r>
      <w:r>
        <w:rPr>
          <w:lang w:val="lt-LT"/>
        </w:rPr>
        <w:t xml:space="preserve">paslaugų </w:t>
      </w:r>
      <w:r w:rsidR="00BB68ED" w:rsidRPr="74A8A0AC">
        <w:rPr>
          <w:lang w:val="lt-LT"/>
        </w:rPr>
        <w:t>te</w:t>
      </w:r>
      <w:r w:rsidR="00A7405C">
        <w:rPr>
          <w:lang w:val="lt-LT"/>
        </w:rPr>
        <w:t>i</w:t>
      </w:r>
      <w:r w:rsidR="00BB68ED" w:rsidRPr="74A8A0AC">
        <w:rPr>
          <w:lang w:val="lt-LT"/>
        </w:rPr>
        <w:t>kėjo</w:t>
      </w:r>
      <w:r w:rsidR="00F42204"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D620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 xml:space="preserve">irkimo prisijungę </w:t>
      </w:r>
      <w:r w:rsidR="00A7405C">
        <w:rPr>
          <w:rFonts w:cstheme="minorHAnsi"/>
          <w:lang w:val="lt-LT"/>
        </w:rPr>
        <w:t xml:space="preserve">paslaugų </w:t>
      </w:r>
      <w:r w:rsidR="00F81096" w:rsidRPr="008E14AC">
        <w:rPr>
          <w:rFonts w:cstheme="minorHAnsi"/>
          <w:lang w:val="lt-LT"/>
        </w:rPr>
        <w:t>te</w:t>
      </w:r>
      <w:r w:rsidR="00A7405C">
        <w:rPr>
          <w:rFonts w:cstheme="minorHAnsi"/>
          <w:lang w:val="lt-LT"/>
        </w:rPr>
        <w:t>i</w:t>
      </w:r>
      <w:r w:rsidR="00F81096" w:rsidRPr="008E14AC">
        <w:rPr>
          <w:rFonts w:cstheme="minorHAnsi"/>
          <w:lang w:val="lt-LT"/>
        </w:rPr>
        <w:t>kėjai.</w:t>
      </w:r>
      <w:r w:rsidR="00F42204" w:rsidRPr="74A8A0AC">
        <w:rPr>
          <w:lang w:val="lt-LT"/>
        </w:rPr>
        <w:t xml:space="preserve"> </w:t>
      </w:r>
      <w:r w:rsidR="00A7405C">
        <w:rPr>
          <w:lang w:val="lt-LT"/>
        </w:rPr>
        <w:t>Paslaugų teikėjui</w:t>
      </w:r>
      <w:r w:rsidR="00F42204" w:rsidRPr="74A8A0AC">
        <w:rPr>
          <w:lang w:val="lt-LT"/>
        </w:rPr>
        <w:t xml:space="preserve"> prieš teikiant </w:t>
      </w:r>
      <w:r w:rsidR="006010BF" w:rsidRPr="74A8A0AC">
        <w:rPr>
          <w:lang w:val="lt-LT"/>
        </w:rPr>
        <w:t>p</w:t>
      </w:r>
      <w:r w:rsidR="00F42204" w:rsidRPr="74A8A0AC">
        <w:rPr>
          <w:lang w:val="lt-LT"/>
        </w:rPr>
        <w:t xml:space="preserve">asiūlymą rekomenduojama pasitikrinti, ar perkančioji organizacija nėra paskelbusi </w:t>
      </w:r>
      <w:r w:rsidR="00280E86">
        <w:rPr>
          <w:lang w:val="lt-LT"/>
        </w:rPr>
        <w:t>p</w:t>
      </w:r>
      <w:r w:rsidR="00F42204" w:rsidRPr="74A8A0AC">
        <w:rPr>
          <w:lang w:val="lt-LT"/>
        </w:rPr>
        <w:t xml:space="preserve">irkimo </w:t>
      </w:r>
      <w:r w:rsidR="00122451" w:rsidRPr="008E14AC">
        <w:rPr>
          <w:lang w:val="lt-LT"/>
        </w:rPr>
        <w:t>dokumentų</w:t>
      </w:r>
      <w:r w:rsidR="00F42204" w:rsidRPr="74A8A0AC">
        <w:rPr>
          <w:lang w:val="lt-LT"/>
        </w:rPr>
        <w:t xml:space="preserve"> paaiškinimų, </w:t>
      </w:r>
      <w:r w:rsidR="00F42204"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581AE875"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A8671E">
        <w:rPr>
          <w:rFonts w:cstheme="minorHAnsi"/>
          <w:lang w:val="lt-LT"/>
        </w:rPr>
        <w:t xml:space="preserve">paslaugų </w:t>
      </w:r>
      <w:r w:rsidR="008D6AC7">
        <w:rPr>
          <w:rFonts w:cstheme="minorHAnsi"/>
          <w:lang w:val="lt-LT"/>
        </w:rPr>
        <w:t>te</w:t>
      </w:r>
      <w:r w:rsidR="00A8671E">
        <w:rPr>
          <w:rFonts w:cstheme="minorHAnsi"/>
          <w:lang w:val="lt-LT"/>
        </w:rPr>
        <w:t>i</w:t>
      </w:r>
      <w:r w:rsidR="008D6AC7">
        <w:rPr>
          <w:rFonts w:cstheme="minorHAnsi"/>
          <w:lang w:val="lt-LT"/>
        </w:rPr>
        <w:t xml:space="preserv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w:t>
      </w:r>
    </w:p>
    <w:p w14:paraId="2176D41A" w14:textId="68D6E5E3"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w:t>
      </w:r>
      <w:r w:rsidR="00552C6F">
        <w:rPr>
          <w:i/>
          <w:iCs/>
          <w:lang w:val="lt-LT"/>
        </w:rPr>
        <w:t xml:space="preserve">paslaugų </w:t>
      </w:r>
      <w:r w:rsidR="00473C00" w:rsidRPr="00F863DE">
        <w:rPr>
          <w:i/>
          <w:iCs/>
          <w:lang w:val="lt-LT"/>
        </w:rPr>
        <w:t>te</w:t>
      </w:r>
      <w:r w:rsidR="00552C6F">
        <w:rPr>
          <w:i/>
          <w:iCs/>
          <w:lang w:val="lt-LT"/>
        </w:rPr>
        <w:t>i</w:t>
      </w:r>
      <w:r w:rsidR="00473C00" w:rsidRPr="00F863DE">
        <w:rPr>
          <w:i/>
          <w:iCs/>
          <w:lang w:val="lt-LT"/>
        </w:rPr>
        <w:t xml:space="preserv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10600F7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w:t>
      </w:r>
      <w:r w:rsidR="002C3A6B">
        <w:rPr>
          <w:rFonts w:cstheme="minorHAnsi"/>
          <w:lang w:val="lt-LT"/>
        </w:rPr>
        <w:t xml:space="preserve">paslaugų </w:t>
      </w:r>
      <w:r w:rsidRPr="0029377E">
        <w:rPr>
          <w:rFonts w:cstheme="minorHAnsi"/>
          <w:lang w:val="lt-LT"/>
        </w:rPr>
        <w:t>te</w:t>
      </w:r>
      <w:r w:rsidR="002C3A6B">
        <w:rPr>
          <w:rFonts w:cstheme="minorHAnsi"/>
          <w:lang w:val="lt-LT"/>
        </w:rPr>
        <w:t>i</w:t>
      </w:r>
      <w:r w:rsidRPr="0029377E">
        <w:rPr>
          <w:rFonts w:cstheme="minorHAnsi"/>
          <w:lang w:val="lt-LT"/>
        </w:rPr>
        <w:t xml:space="preserv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071A8107" w:rsidR="00E90B75" w:rsidRPr="00471E3D" w:rsidRDefault="002C3A6B"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Pr>
          <w:rFonts w:asciiTheme="minorHAnsi" w:hAnsiTheme="minorHAnsi" w:cstheme="minorHAnsi"/>
          <w:color w:val="auto"/>
          <w:lang w:val="lt-LT"/>
        </w:rPr>
        <w:t>Paslaugų teikėjų</w:t>
      </w:r>
      <w:r w:rsidR="00E90B75" w:rsidRPr="00471E3D">
        <w:rPr>
          <w:rFonts w:asciiTheme="minorHAnsi" w:hAnsiTheme="minorHAnsi" w:cstheme="minorHAnsi"/>
          <w:color w:val="auto"/>
          <w:lang w:val="lt-LT"/>
        </w:rPr>
        <w:t xml:space="preserve"> pašalinimo pagrindai</w:t>
      </w:r>
      <w:bookmarkEnd w:id="20"/>
      <w:bookmarkEnd w:id="21"/>
      <w:bookmarkEnd w:id="22"/>
      <w:bookmarkEnd w:id="23"/>
      <w:bookmarkEnd w:id="24"/>
    </w:p>
    <w:p w14:paraId="257E9B44" w14:textId="316A6D1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 xml:space="preserve">Reikalavimai dėl </w:t>
      </w:r>
      <w:r w:rsidR="00E35BA9">
        <w:rPr>
          <w:lang w:val="lt-LT"/>
        </w:rPr>
        <w:t>paslaugų teikėjo</w:t>
      </w:r>
      <w:r w:rsidR="006374CF">
        <w:rPr>
          <w:lang w:val="lt-LT"/>
        </w:rPr>
        <w:t>,</w:t>
      </w:r>
      <w:r w:rsidR="00DF65C6">
        <w:rPr>
          <w:lang w:val="lt-LT"/>
        </w:rPr>
        <w:t xml:space="preserve"> ūkio subjektų, kurių pajėgumais </w:t>
      </w:r>
      <w:r w:rsidR="00E35BA9">
        <w:rPr>
          <w:lang w:val="lt-LT"/>
        </w:rPr>
        <w:t xml:space="preserve">paslaugų </w:t>
      </w:r>
      <w:r w:rsidR="00DF65C6">
        <w:rPr>
          <w:lang w:val="lt-LT"/>
        </w:rPr>
        <w:t>te</w:t>
      </w:r>
      <w:r w:rsidR="00E35BA9">
        <w:rPr>
          <w:lang w:val="lt-LT"/>
        </w:rPr>
        <w:t>i</w:t>
      </w:r>
      <w:r w:rsidR="00DF65C6">
        <w:rPr>
          <w:lang w:val="lt-LT"/>
        </w:rPr>
        <w:t>kėjas remiasi</w:t>
      </w:r>
      <w:r w:rsidRPr="58B3C938">
        <w:rPr>
          <w:lang w:val="lt-LT"/>
        </w:rPr>
        <w:t xml:space="preserve"> ir, jei taikoma, </w:t>
      </w:r>
      <w:bookmarkStart w:id="25" w:name="_Hlk41039660"/>
      <w:r w:rsidRPr="58B3C938">
        <w:rPr>
          <w:lang w:val="lt-LT"/>
        </w:rPr>
        <w:t>subte</w:t>
      </w:r>
      <w:r w:rsidR="00E35BA9">
        <w:rPr>
          <w:lang w:val="lt-LT"/>
        </w:rPr>
        <w:t>i</w:t>
      </w:r>
      <w:r w:rsidRPr="58B3C938">
        <w:rPr>
          <w:lang w:val="lt-LT"/>
        </w:rPr>
        <w:t xml:space="preserv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5E6F9BD2"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w:t>
      </w:r>
      <w:r w:rsidR="00D91A76">
        <w:rPr>
          <w:rFonts w:cstheme="minorHAnsi"/>
          <w:lang w:val="lt-LT"/>
        </w:rPr>
        <w:t>paslaugų teikėją</w:t>
      </w:r>
      <w:r w:rsidRPr="001B32C4">
        <w:rPr>
          <w:rFonts w:cstheme="minorHAnsi"/>
          <w:lang w:val="lt-LT"/>
        </w:rPr>
        <w:t xml:space="preserve"> pašalina iš pirkimo procedūros bet kuriame pirkimo procedūros etape, jeigu paaiškėja, kad dėl savo veiksmų ar neveikimo prieš pirkimo procedūrą ar jos metu </w:t>
      </w:r>
      <w:r w:rsidR="00D91A76">
        <w:rPr>
          <w:rFonts w:cstheme="minorHAnsi"/>
          <w:lang w:val="lt-LT"/>
        </w:rPr>
        <w:t>paslaugų teikėjas</w:t>
      </w:r>
      <w:r w:rsidRPr="001B32C4">
        <w:rPr>
          <w:rFonts w:cstheme="minorHAnsi"/>
          <w:lang w:val="lt-LT"/>
        </w:rPr>
        <w:t xml:space="preserve">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 xml:space="preserve">nustatytų </w:t>
      </w:r>
      <w:r w:rsidR="00D91A76">
        <w:rPr>
          <w:rFonts w:cstheme="minorHAnsi"/>
          <w:lang w:val="lt-LT"/>
        </w:rPr>
        <w:t xml:space="preserve">paslaugų </w:t>
      </w:r>
      <w:r w:rsidRPr="001B32C4">
        <w:rPr>
          <w:rFonts w:cstheme="minorHAnsi"/>
          <w:lang w:val="lt-LT"/>
        </w:rPr>
        <w:t>te</w:t>
      </w:r>
      <w:r w:rsidR="00D91A76">
        <w:rPr>
          <w:rFonts w:cstheme="minorHAnsi"/>
          <w:lang w:val="lt-LT"/>
        </w:rPr>
        <w:t>i</w:t>
      </w:r>
      <w:r w:rsidRPr="001B32C4">
        <w:rPr>
          <w:rFonts w:cstheme="minorHAnsi"/>
          <w:lang w:val="lt-LT"/>
        </w:rPr>
        <w:t>kėjo pašalinimo pagrindų.</w:t>
      </w:r>
    </w:p>
    <w:p w14:paraId="69D61897" w14:textId="102B341A"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w:t>
      </w:r>
      <w:r w:rsidR="00502CCE">
        <w:rPr>
          <w:rFonts w:cstheme="minorHAnsi"/>
          <w:lang w:val="lt-LT"/>
        </w:rPr>
        <w:t>paslaugų teikėją</w:t>
      </w:r>
      <w:r w:rsidRPr="001B32C4">
        <w:rPr>
          <w:rFonts w:cstheme="minorHAnsi"/>
          <w:lang w:val="lt-LT"/>
        </w:rPr>
        <w:t xml:space="preserve"> iš pirkimo procedūros pagal VPĮ 46 straipsnio 4 ir 6</w:t>
      </w:r>
      <w:r w:rsidR="00640B24">
        <w:rPr>
          <w:rFonts w:cstheme="minorHAnsi"/>
          <w:lang w:val="lt-LT"/>
        </w:rPr>
        <w:t xml:space="preserve"> </w:t>
      </w:r>
      <w:r w:rsidRPr="001B32C4">
        <w:rPr>
          <w:rFonts w:cstheme="minorHAnsi"/>
          <w:lang w:val="lt-LT"/>
        </w:rPr>
        <w:t xml:space="preserve">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duomenų, kad </w:t>
      </w:r>
      <w:r w:rsidR="00502CCE">
        <w:rPr>
          <w:rFonts w:cstheme="minorHAnsi"/>
          <w:lang w:val="lt-LT"/>
        </w:rPr>
        <w:t>paslaugų teikėjas</w:t>
      </w:r>
      <w:r w:rsidRPr="001B32C4">
        <w:rPr>
          <w:rFonts w:cstheme="minorHAnsi"/>
          <w:lang w:val="lt-LT"/>
        </w:rPr>
        <w:t xml:space="preserve"> yra įsteigtas arba dalyvauja pirkime vietoj kito asmens, siekiant išvengti VPĮ 46</w:t>
      </w:r>
      <w:r w:rsidR="0085273D">
        <w:rPr>
          <w:rFonts w:cstheme="minorHAnsi"/>
          <w:lang w:val="lt-LT"/>
        </w:rPr>
        <w:t> </w:t>
      </w:r>
      <w:r w:rsidRPr="001B32C4">
        <w:rPr>
          <w:rFonts w:cstheme="minorHAnsi"/>
          <w:lang w:val="lt-LT"/>
        </w:rPr>
        <w:t>straipsnio 4 ir 6 dalyse nurodytų pašalinimo pagrindų taikymo.</w:t>
      </w:r>
    </w:p>
    <w:p w14:paraId="395E9793" w14:textId="0C0CF8ED"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w:t>
      </w:r>
      <w:r w:rsidR="0085273D">
        <w:rPr>
          <w:rFonts w:cstheme="minorHAnsi"/>
          <w:lang w:val="lt-LT"/>
        </w:rPr>
        <w:t>paslaugų teikėjas</w:t>
      </w:r>
      <w:r w:rsidRPr="001B32C4">
        <w:rPr>
          <w:rFonts w:cstheme="minorHAnsi"/>
          <w:lang w:val="lt-LT"/>
        </w:rPr>
        <w:t xml:space="preserve">,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w:t>
      </w:r>
      <w:r w:rsidR="00DD6207">
        <w:rPr>
          <w:rFonts w:cstheme="minorHAnsi"/>
          <w:lang w:val="lt-LT"/>
        </w:rPr>
        <w:t>papunkčio</w:t>
      </w:r>
      <w:r w:rsidRPr="001B32C4">
        <w:rPr>
          <w:rFonts w:cstheme="minorHAnsi"/>
          <w:lang w:val="lt-LT"/>
        </w:rPr>
        <w:t xml:space="preserve"> nuostatos taikomos ir subte</w:t>
      </w:r>
      <w:r w:rsidR="006B52BC">
        <w:rPr>
          <w:rFonts w:cstheme="minorHAnsi"/>
          <w:lang w:val="lt-LT"/>
        </w:rPr>
        <w:t>i</w:t>
      </w:r>
      <w:r w:rsidRPr="001B32C4">
        <w:rPr>
          <w:rFonts w:cstheme="minorHAnsi"/>
          <w:lang w:val="lt-LT"/>
        </w:rPr>
        <w:t xml:space="preserv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9678A46"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w:t>
      </w:r>
      <w:r w:rsidR="000A07F8">
        <w:rPr>
          <w:lang w:val="lt-LT"/>
        </w:rPr>
        <w:t>apunkčių</w:t>
      </w:r>
      <w:r w:rsidRPr="58B3C938">
        <w:rPr>
          <w:lang w:val="lt-LT"/>
        </w:rPr>
        <w:t xml:space="preserve"> nuostatų, </w:t>
      </w:r>
      <w:r w:rsidR="000A07F8">
        <w:rPr>
          <w:lang w:val="lt-LT"/>
        </w:rPr>
        <w:t>paslaugų teikėjas</w:t>
      </w:r>
      <w:r w:rsidRPr="58B3C938">
        <w:rPr>
          <w:lang w:val="lt-LT"/>
        </w:rPr>
        <w:t xml:space="preserve"> iš </w:t>
      </w:r>
      <w:r w:rsidR="00FE6E86" w:rsidRPr="58B3C938">
        <w:rPr>
          <w:lang w:val="lt-LT"/>
        </w:rPr>
        <w:t>p</w:t>
      </w:r>
      <w:r w:rsidRPr="58B3C938">
        <w:rPr>
          <w:lang w:val="lt-LT"/>
        </w:rPr>
        <w:t>irkimo nepašalinamas VPĮ 46</w:t>
      </w:r>
      <w:r w:rsidR="000A07F8">
        <w:rPr>
          <w:lang w:val="lt-LT"/>
        </w:rPr>
        <w:t> </w:t>
      </w:r>
      <w:r w:rsidRPr="58B3C938">
        <w:rPr>
          <w:lang w:val="lt-LT"/>
        </w:rPr>
        <w:t>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w:t>
      </w:r>
      <w:r w:rsidR="00640B24">
        <w:rPr>
          <w:rFonts w:eastAsia="Arial"/>
          <w:lang w:val="lt-LT"/>
        </w:rPr>
        <w:t> </w:t>
      </w:r>
      <w:r w:rsidRPr="58B3C938">
        <w:rPr>
          <w:rFonts w:eastAsia="Arial"/>
          <w:lang w:val="lt-LT"/>
        </w:rPr>
        <w:t xml:space="preserve">straipsnio 8 dalį vertindama </w:t>
      </w:r>
      <w:r w:rsidR="00920F1F">
        <w:rPr>
          <w:rFonts w:eastAsia="Arial"/>
          <w:lang w:val="lt-LT"/>
        </w:rPr>
        <w:t>paslaugų teikėjo</w:t>
      </w:r>
      <w:r w:rsidRPr="58B3C938">
        <w:rPr>
          <w:rFonts w:eastAsia="Arial"/>
          <w:lang w:val="lt-LT"/>
        </w:rPr>
        <w:t xml:space="preserve"> patikimumą </w:t>
      </w:r>
      <w:r w:rsidR="008D796F" w:rsidRPr="58B3C938">
        <w:rPr>
          <w:lang w:val="lt-LT"/>
        </w:rPr>
        <w:t>perkančioji organizacija</w:t>
      </w:r>
      <w:r w:rsidRPr="58B3C938">
        <w:rPr>
          <w:rFonts w:eastAsia="Arial"/>
          <w:lang w:val="lt-LT"/>
        </w:rPr>
        <w:t xml:space="preserve"> priėmė sprendimą, kad </w:t>
      </w:r>
      <w:r w:rsidR="00920F1F">
        <w:rPr>
          <w:rFonts w:eastAsia="Arial"/>
          <w:lang w:val="lt-LT"/>
        </w:rPr>
        <w:t>paslaugų teikėjo</w:t>
      </w:r>
      <w:r w:rsidRPr="58B3C938">
        <w:rPr>
          <w:rFonts w:eastAsia="Arial"/>
          <w:lang w:val="lt-LT"/>
        </w:rPr>
        <w:t xml:space="preserve"> pašalinimas iš pirkimo procedūros būtų neproporcingas vertinamam </w:t>
      </w:r>
      <w:r w:rsidR="00920F1F">
        <w:rPr>
          <w:rFonts w:eastAsia="Arial"/>
          <w:lang w:val="lt-LT"/>
        </w:rPr>
        <w:t>paslaugų teikėjo</w:t>
      </w:r>
      <w:r w:rsidRPr="58B3C938">
        <w:rPr>
          <w:rFonts w:eastAsia="Arial"/>
          <w:lang w:val="lt-LT"/>
        </w:rPr>
        <w:t xml:space="preserve">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w:t>
      </w:r>
      <w:r w:rsidR="00920F1F">
        <w:rPr>
          <w:rFonts w:eastAsia="Arial"/>
          <w:lang w:val="lt-LT"/>
        </w:rPr>
        <w:t>paslaugų teikėjo</w:t>
      </w:r>
      <w:r w:rsidR="00DB1FD2">
        <w:rPr>
          <w:rFonts w:eastAsia="Arial"/>
          <w:lang w:val="lt-LT"/>
        </w:rPr>
        <w:t xml:space="preserve">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w:t>
      </w:r>
      <w:r w:rsidR="00920F1F">
        <w:rPr>
          <w:rFonts w:eastAsia="Arial"/>
          <w:lang w:val="lt-LT"/>
        </w:rPr>
        <w:t>apunkty</w:t>
      </w:r>
      <w:r w:rsidR="0035583A">
        <w:rPr>
          <w:rFonts w:eastAsia="Arial"/>
          <w:lang w:val="lt-LT"/>
        </w:rPr>
        <w:t>j</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ir 91</w:t>
      </w:r>
      <w:r w:rsidR="00640B24">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05424EC7" w:rsidR="00F31804" w:rsidRPr="00471E3D" w:rsidRDefault="0035583A"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Pr>
          <w:rFonts w:asciiTheme="minorHAnsi" w:hAnsiTheme="minorHAnsi" w:cstheme="minorHAnsi"/>
          <w:color w:val="auto"/>
          <w:lang w:val="lt-LT"/>
        </w:rPr>
        <w:t>Paslaugų teikėjų</w:t>
      </w:r>
      <w:r w:rsidR="004E11A9" w:rsidRPr="00471E3D">
        <w:rPr>
          <w:rFonts w:asciiTheme="minorHAnsi" w:hAnsiTheme="minorHAnsi" w:cstheme="minorHAnsi"/>
          <w:color w:val="auto"/>
          <w:lang w:val="lt-LT"/>
        </w:rPr>
        <w:t xml:space="preserve"> kvalifikacijos reikalavimai ir reikalaujami kokybės bei aplinkos apsaugos vadybos sistemų standartai</w:t>
      </w:r>
      <w:bookmarkEnd w:id="26"/>
      <w:bookmarkEnd w:id="27"/>
    </w:p>
    <w:p w14:paraId="36DE4EEF" w14:textId="7ECD86B6" w:rsidR="00F31804" w:rsidRPr="009E40E6" w:rsidRDefault="00D65985" w:rsidP="004A0E79">
      <w:pPr>
        <w:pStyle w:val="Sraopastraipa"/>
        <w:numPr>
          <w:ilvl w:val="1"/>
          <w:numId w:val="10"/>
        </w:numPr>
        <w:spacing w:after="120" w:line="20" w:lineRule="atLeast"/>
        <w:ind w:left="0" w:firstLine="709"/>
        <w:jc w:val="both"/>
        <w:rPr>
          <w:rFonts w:eastAsiaTheme="minorHAnsi"/>
          <w:lang w:val="lt-LT"/>
        </w:rPr>
      </w:pPr>
      <w:r>
        <w:rPr>
          <w:lang w:val="lt-LT"/>
        </w:rPr>
        <w:t>Paslaugų teikėjams</w:t>
      </w:r>
      <w:r w:rsidR="004E11A9" w:rsidRPr="00F31804">
        <w:rPr>
          <w:lang w:val="lt-LT"/>
        </w:rPr>
        <w:t xml:space="preserve"> nustatomi kvalifikacijos reikalavimai ir (arba) reikalavimai dėl kokybės vadybos sistemos</w:t>
      </w:r>
      <w:r w:rsidR="00986B80" w:rsidRPr="00F31804">
        <w:rPr>
          <w:lang w:val="lt-LT"/>
        </w:rPr>
        <w:t>,</w:t>
      </w:r>
      <w:r w:rsidR="004E11A9" w:rsidRPr="00F31804">
        <w:rPr>
          <w:lang w:val="lt-LT"/>
        </w:rPr>
        <w:t xml:space="preserve"> </w:t>
      </w:r>
      <w:r w:rsidR="004E11A9"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6912028"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 xml:space="preserve">Jeigu </w:t>
      </w:r>
      <w:r w:rsidR="00D65985">
        <w:rPr>
          <w:lang w:val="lt-LT"/>
        </w:rPr>
        <w:t>paslaugų teikėjo</w:t>
      </w:r>
      <w:r w:rsidRPr="00F31804">
        <w:rPr>
          <w:lang w:val="lt-LT"/>
        </w:rPr>
        <w:t xml:space="preserve"> kvalifikacija dėl teisės verstis atitinkama veikla nebuvo tikrinama arba tikrinama ne visa apimtimi, </w:t>
      </w:r>
      <w:r w:rsidR="000D1F95">
        <w:rPr>
          <w:lang w:val="lt-LT"/>
        </w:rPr>
        <w:t>paslaugų teikėjas</w:t>
      </w:r>
      <w:r w:rsidR="004E11A9" w:rsidRPr="00F31804">
        <w:rPr>
          <w:lang w:val="lt-LT"/>
        </w:rPr>
        <w:t>, teikdamas pasiūlymą, perkančiajai organizacijai įsipareigoja, kad sutartį vykdys tik teisę verstis atitinkama veikla turintys asmenys.</w:t>
      </w:r>
    </w:p>
    <w:p w14:paraId="4D4036DC" w14:textId="0BC7473C"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Jeigu ūkio subjektas, kurio pajėgumais </w:t>
      </w:r>
      <w:r w:rsidR="000D1F95">
        <w:rPr>
          <w:lang w:val="lt-LT"/>
        </w:rPr>
        <w:t>paslaugų teikėjas</w:t>
      </w:r>
      <w:r w:rsidRPr="00033D57">
        <w:rPr>
          <w:lang w:val="lt-LT"/>
        </w:rPr>
        <w:t xml:space="preserve">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453CE2EA" w:rsidR="005B08B2" w:rsidRPr="00096DAB"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32"/>
          <w:szCs w:val="32"/>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r w:rsidR="00FC3DC6">
        <w:rPr>
          <w:rFonts w:asciiTheme="minorHAnsi" w:hAnsiTheme="minorHAnsi" w:cstheme="minorHAnsi"/>
          <w:color w:val="auto"/>
          <w:lang w:val="lt-LT"/>
        </w:rPr>
        <w:t xml:space="preserve">. </w:t>
      </w:r>
      <w:r w:rsidR="00FC3DC6" w:rsidRPr="00096DAB">
        <w:rPr>
          <w:rFonts w:asciiTheme="minorHAnsi" w:hAnsiTheme="minorHAnsi" w:cstheme="minorHAnsi"/>
          <w:color w:val="auto"/>
          <w:sz w:val="32"/>
          <w:szCs w:val="32"/>
          <w:lang w:val="lt-LT"/>
        </w:rPr>
        <w:t>NETAIKOMA</w:t>
      </w:r>
    </w:p>
    <w:p w14:paraId="7588BEB4" w14:textId="0BA0BBAE"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w:t>
      </w:r>
      <w:r w:rsidR="003A1A24">
        <w:rPr>
          <w:lang w:val="lt-LT"/>
        </w:rPr>
        <w:t>paslaugų teikėjams</w:t>
      </w:r>
      <w:r w:rsidRPr="0036054C">
        <w:rPr>
          <w:lang w:val="lt-LT"/>
        </w:rPr>
        <w:t>.</w:t>
      </w:r>
    </w:p>
    <w:p w14:paraId="0CA1C0E1" w14:textId="5F679DC9"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w:t>
      </w:r>
      <w:r w:rsidR="003A1A24">
        <w:rPr>
          <w:rFonts w:cstheme="minorHAnsi"/>
          <w:b/>
          <w:bCs/>
          <w:color w:val="000000"/>
          <w:lang w:val="lt-LT"/>
        </w:rPr>
        <w:t>paslaugų teikėjams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40AC162D" w:rsidR="005B08B2" w:rsidRPr="0036054C" w:rsidRDefault="009F01F1"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heme="minorHAnsi"/>
          <w:color w:val="000000"/>
          <w:lang w:val="lt-LT"/>
        </w:rPr>
        <w:t>p</w:t>
      </w:r>
      <w:r w:rsidR="003A1A24">
        <w:rPr>
          <w:rFonts w:cstheme="minorHAnsi"/>
          <w:color w:val="000000"/>
          <w:lang w:val="lt-LT"/>
        </w:rPr>
        <w:t>aslaugų teikėjai</w:t>
      </w:r>
      <w:r w:rsidR="005B08B2" w:rsidRPr="0036054C">
        <w:rPr>
          <w:rFonts w:cstheme="minorHAnsi"/>
          <w:color w:val="000000"/>
          <w:lang w:val="lt-LT"/>
        </w:rPr>
        <w:t>, kuriuose nuteistųjų, atliekančių arešto, terminuoto laisvės atėmimo ir laisvės atėmimo iki gyvos galvos bausmes,</w:t>
      </w:r>
      <w:r w:rsidR="00336AE8">
        <w:rPr>
          <w:rFonts w:cstheme="minorHAnsi"/>
          <w:color w:val="000000"/>
          <w:lang w:val="lt-LT"/>
        </w:rPr>
        <w:t xml:space="preserve"> </w:t>
      </w:r>
      <w:r w:rsidR="005B08B2" w:rsidRPr="0036054C">
        <w:rPr>
          <w:rFonts w:cstheme="minorHAnsi"/>
          <w:color w:val="000000"/>
          <w:lang w:val="lt-LT"/>
        </w:rPr>
        <w:t xml:space="preserve">dirba daugiau kaip 50 procentų to </w:t>
      </w:r>
      <w:r w:rsidR="00336AE8">
        <w:rPr>
          <w:rFonts w:cstheme="minorHAnsi"/>
          <w:color w:val="000000"/>
          <w:lang w:val="lt-LT"/>
        </w:rPr>
        <w:t xml:space="preserve">paslaugų teikėjo </w:t>
      </w:r>
      <w:r w:rsidR="005B08B2" w:rsidRPr="0036054C">
        <w:rPr>
          <w:rFonts w:cstheme="minorHAnsi"/>
          <w:color w:val="000000"/>
          <w:lang w:val="lt-LT"/>
        </w:rPr>
        <w:t>metinio vidutinio sąrašuose esančių darbuotojų skaičiaus;</w:t>
      </w:r>
    </w:p>
    <w:p w14:paraId="237A6C28" w14:textId="24DB8C99" w:rsidR="005B08B2" w:rsidRPr="0036054C" w:rsidRDefault="009F01F1"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Pr>
          <w:rFonts w:cstheme="minorHAnsi"/>
          <w:color w:val="000000"/>
          <w:lang w:val="lt-LT"/>
        </w:rPr>
        <w:t>p</w:t>
      </w:r>
      <w:r w:rsidR="00336AE8">
        <w:rPr>
          <w:rFonts w:cstheme="minorHAnsi"/>
          <w:color w:val="000000"/>
          <w:lang w:val="lt-LT"/>
        </w:rPr>
        <w:t>aslaugų teikėjai</w:t>
      </w:r>
      <w:r w:rsidR="005B08B2" w:rsidRPr="0036054C">
        <w:rPr>
          <w:rFonts w:cstheme="minorHAnsi"/>
          <w:color w:val="000000"/>
          <w:lang w:val="lt-LT"/>
        </w:rPr>
        <w:t xml:space="preserve">, kurių dalyviai yra sveikatos priežiūros įstaigos, kuriose darbo terapijos pagrindais dirba ne mažiau kaip 50 procentų pacientų to </w:t>
      </w:r>
      <w:r w:rsidR="00DF497F">
        <w:rPr>
          <w:rFonts w:cstheme="minorHAnsi"/>
          <w:color w:val="000000"/>
          <w:lang w:val="lt-LT"/>
        </w:rPr>
        <w:t>paslaugų teikėjo</w:t>
      </w:r>
      <w:r w:rsidR="005B08B2" w:rsidRPr="0036054C">
        <w:rPr>
          <w:rFonts w:cstheme="minorHAnsi"/>
          <w:color w:val="000000"/>
          <w:lang w:val="lt-LT"/>
        </w:rPr>
        <w:t xml:space="preserve"> metinio vidutinio sąrašuose esančių darbuotojų skaičiaus;</w:t>
      </w:r>
    </w:p>
    <w:p w14:paraId="2A93F6B3" w14:textId="4BCE0EB7" w:rsidR="005B08B2" w:rsidRPr="0036054C" w:rsidRDefault="009F01F1"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Pr>
          <w:rFonts w:cstheme="minorHAnsi"/>
          <w:color w:val="000000"/>
          <w:lang w:val="lt-LT"/>
        </w:rPr>
        <w:t>p</w:t>
      </w:r>
      <w:r w:rsidR="00DF497F">
        <w:rPr>
          <w:rFonts w:cstheme="minorHAnsi"/>
          <w:color w:val="000000"/>
          <w:lang w:val="lt-LT"/>
        </w:rPr>
        <w:t>aslaugų teikėjai</w:t>
      </w:r>
      <w:r w:rsidR="005B08B2" w:rsidRPr="0036054C">
        <w:rPr>
          <w:rFonts w:cstheme="minorHAnsi"/>
          <w:color w:val="000000"/>
          <w:lang w:val="lt-LT"/>
        </w:rPr>
        <w:t>, kurių darbuotojai dalyvauja aktyvios darbo rinkos politikos priemonėse, nustatytose Lietuvos Respublikos užimtumo įstatyme ar panašaus pobūdžio kitos valstybės teisės akte, jeigu ne mažiau kaip 50</w:t>
      </w:r>
      <w:r w:rsidR="00E206E9">
        <w:rPr>
          <w:rFonts w:cstheme="minorHAnsi"/>
          <w:color w:val="000000"/>
          <w:lang w:val="lt-LT"/>
        </w:rPr>
        <w:t> </w:t>
      </w:r>
      <w:r w:rsidR="005B08B2" w:rsidRPr="0036054C">
        <w:rPr>
          <w:rFonts w:cstheme="minorHAnsi"/>
          <w:color w:val="000000"/>
          <w:lang w:val="lt-LT"/>
        </w:rPr>
        <w:t xml:space="preserve">procentų to </w:t>
      </w:r>
      <w:r w:rsidR="00DF497F">
        <w:rPr>
          <w:rFonts w:cstheme="minorHAnsi"/>
          <w:color w:val="000000"/>
          <w:lang w:val="lt-LT"/>
        </w:rPr>
        <w:t>paslaugų teikėjo</w:t>
      </w:r>
      <w:r w:rsidR="005B08B2" w:rsidRPr="0036054C">
        <w:rPr>
          <w:rFonts w:cstheme="minorHAnsi"/>
          <w:color w:val="000000"/>
          <w:lang w:val="lt-LT"/>
        </w:rPr>
        <w:t xml:space="preserve"> metinio vidutinio sąrašuose esančių darbuotojų skaičiaus yra darbo rinkoje papildomai remiami asmenys.</w:t>
      </w:r>
    </w:p>
    <w:p w14:paraId="6C33BF3F" w14:textId="0E74C561" w:rsidR="00421F46" w:rsidRDefault="004746C7" w:rsidP="006374CF">
      <w:pPr>
        <w:pStyle w:val="Sraopastraipa"/>
        <w:numPr>
          <w:ilvl w:val="1"/>
          <w:numId w:val="9"/>
        </w:numPr>
        <w:spacing w:line="240" w:lineRule="auto"/>
        <w:ind w:left="0" w:firstLine="567"/>
        <w:jc w:val="both"/>
        <w:rPr>
          <w:color w:val="000000"/>
          <w:lang w:val="lt-LT"/>
        </w:rPr>
      </w:pPr>
      <w:r>
        <w:rPr>
          <w:color w:val="000000"/>
          <w:lang w:val="lt-LT"/>
        </w:rPr>
        <w:t>Paslaugų teikėjas</w:t>
      </w:r>
      <w:r w:rsidR="00291175">
        <w:rPr>
          <w:color w:val="000000"/>
          <w:lang w:val="lt-LT"/>
        </w:rPr>
        <w:t xml:space="preserve"> gali pasitelkti tik </w:t>
      </w:r>
      <w:r w:rsidR="0046451F">
        <w:rPr>
          <w:color w:val="000000"/>
          <w:lang w:val="lt-LT"/>
        </w:rPr>
        <w:t xml:space="preserve">tokius </w:t>
      </w:r>
      <w:r w:rsidR="00291175">
        <w:rPr>
          <w:color w:val="000000"/>
          <w:lang w:val="lt-LT"/>
        </w:rPr>
        <w:t>subte</w:t>
      </w:r>
      <w:r>
        <w:rPr>
          <w:color w:val="000000"/>
          <w:lang w:val="lt-LT"/>
        </w:rPr>
        <w:t>i</w:t>
      </w:r>
      <w:r w:rsidR="00291175">
        <w:rPr>
          <w:color w:val="000000"/>
          <w:lang w:val="lt-LT"/>
        </w:rPr>
        <w:t xml:space="preserve">kėjus </w:t>
      </w:r>
      <w:r w:rsidR="00852568">
        <w:rPr>
          <w:color w:val="000000"/>
          <w:lang w:val="lt-LT"/>
        </w:rPr>
        <w:t>sutarčiai vykdyti</w:t>
      </w:r>
      <w:r w:rsidR="00291175">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sidR="00291175">
        <w:rPr>
          <w:color w:val="000000"/>
          <w:lang w:val="lt-LT"/>
        </w:rPr>
        <w:t xml:space="preserve">, kurie </w:t>
      </w:r>
      <w:r w:rsidR="005B5F39">
        <w:rPr>
          <w:color w:val="000000"/>
          <w:lang w:val="lt-LT"/>
        </w:rPr>
        <w:t>turi</w:t>
      </w:r>
      <w:r w:rsidR="00291175">
        <w:rPr>
          <w:color w:val="000000"/>
          <w:lang w:val="lt-LT"/>
        </w:rPr>
        <w:t xml:space="preserve"> </w:t>
      </w:r>
      <w:r w:rsidR="00CD00C0">
        <w:rPr>
          <w:color w:val="000000"/>
          <w:lang w:val="lt-LT"/>
        </w:rPr>
        <w:t>8.2 p</w:t>
      </w:r>
      <w:r w:rsidR="00D22FBE">
        <w:rPr>
          <w:color w:val="000000"/>
          <w:lang w:val="lt-LT"/>
        </w:rPr>
        <w:t>apunktyje</w:t>
      </w:r>
      <w:r w:rsidR="00CD00C0">
        <w:rPr>
          <w:color w:val="000000"/>
          <w:lang w:val="lt-LT"/>
        </w:rPr>
        <w:t xml:space="preserve"> </w:t>
      </w:r>
      <w:r w:rsidR="009E1509">
        <w:rPr>
          <w:color w:val="000000"/>
          <w:lang w:val="lt-LT"/>
        </w:rPr>
        <w:t>nurodytą statusą</w:t>
      </w:r>
      <w:r w:rsidR="00276BCF">
        <w:rPr>
          <w:color w:val="000000"/>
          <w:lang w:val="lt-LT"/>
        </w:rPr>
        <w:t>.</w:t>
      </w:r>
    </w:p>
    <w:p w14:paraId="7A8579FA" w14:textId="2B04010C" w:rsidR="00421F46" w:rsidRDefault="00D22FBE" w:rsidP="006374CF">
      <w:pPr>
        <w:pStyle w:val="Sraopastraipa"/>
        <w:numPr>
          <w:ilvl w:val="1"/>
          <w:numId w:val="9"/>
        </w:numPr>
        <w:spacing w:line="240" w:lineRule="auto"/>
        <w:ind w:left="0" w:firstLine="567"/>
        <w:jc w:val="both"/>
        <w:rPr>
          <w:color w:val="000000"/>
          <w:lang w:val="lt-LT"/>
        </w:rPr>
      </w:pPr>
      <w:r>
        <w:rPr>
          <w:rFonts w:cstheme="minorHAnsi"/>
          <w:lang w:val="lt-LT"/>
        </w:rPr>
        <w:t>Paslaugų teikėjas</w:t>
      </w:r>
      <w:r w:rsidR="00DB0197" w:rsidRPr="00421F46">
        <w:rPr>
          <w:rFonts w:cstheme="minorHAnsi"/>
          <w:lang w:val="lt-LT"/>
        </w:rPr>
        <w:t xml:space="preserve"> turi pagrįsti, kad </w:t>
      </w:r>
      <w:r w:rsidR="00DB0197" w:rsidRPr="00421F46">
        <w:rPr>
          <w:color w:val="000000"/>
          <w:lang w:val="lt-LT"/>
        </w:rPr>
        <w:t>jis, ūkio subjektai, kurių pajėgumais remiasi ir (ar) pasitelkiami subte</w:t>
      </w:r>
      <w:r>
        <w:rPr>
          <w:color w:val="000000"/>
          <w:lang w:val="lt-LT"/>
        </w:rPr>
        <w:t>i</w:t>
      </w:r>
      <w:r w:rsidR="00DB0197" w:rsidRPr="00421F46">
        <w:rPr>
          <w:color w:val="000000"/>
          <w:lang w:val="lt-LT"/>
        </w:rPr>
        <w:t xml:space="preserve">kėjai </w:t>
      </w:r>
      <w:r w:rsidR="00AB4CD4" w:rsidRPr="00421F46">
        <w:rPr>
          <w:rFonts w:cstheme="minorHAnsi"/>
          <w:lang w:val="lt-LT"/>
        </w:rPr>
        <w:t>turi</w:t>
      </w:r>
      <w:r w:rsidR="00DB0197" w:rsidRPr="00421F46">
        <w:rPr>
          <w:rFonts w:cstheme="minorHAnsi"/>
          <w:lang w:val="lt-LT"/>
        </w:rPr>
        <w:t xml:space="preserve"> </w:t>
      </w:r>
      <w:r w:rsidR="00DB0197" w:rsidRPr="00421F46">
        <w:rPr>
          <w:color w:val="000000"/>
          <w:lang w:val="lt-LT"/>
        </w:rPr>
        <w:t>8.2 p</w:t>
      </w:r>
      <w:r>
        <w:rPr>
          <w:color w:val="000000"/>
          <w:lang w:val="lt-LT"/>
        </w:rPr>
        <w:t>apunktyje</w:t>
      </w:r>
      <w:r w:rsidR="00DB0197" w:rsidRPr="00421F46">
        <w:rPr>
          <w:color w:val="000000"/>
          <w:lang w:val="lt-LT"/>
        </w:rPr>
        <w:t xml:space="preserve"> nu</w:t>
      </w:r>
      <w:r w:rsidR="009136D2" w:rsidRPr="00421F46">
        <w:rPr>
          <w:color w:val="000000"/>
          <w:lang w:val="lt-LT"/>
        </w:rPr>
        <w:t>rodytą statusą</w:t>
      </w:r>
      <w:r w:rsidR="00913E6B">
        <w:rPr>
          <w:color w:val="000000"/>
          <w:lang w:val="lt-LT"/>
        </w:rPr>
        <w:t>,</w:t>
      </w:r>
      <w:r w:rsidR="00DB0197"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w:t>
      </w:r>
      <w:r>
        <w:rPr>
          <w:color w:val="000000"/>
          <w:lang w:val="lt-LT"/>
        </w:rPr>
        <w:t>paslaugų teikėjo</w:t>
      </w:r>
      <w:r w:rsidR="00190E33" w:rsidRPr="00421F46">
        <w:rPr>
          <w:color w:val="000000"/>
          <w:lang w:val="lt-LT"/>
        </w:rPr>
        <w:t xml:space="preserve"> patvirtintą deklaraciją. </w:t>
      </w:r>
    </w:p>
    <w:p w14:paraId="729D4359" w14:textId="7D4EF941" w:rsidR="00FE256C" w:rsidRPr="00FE256C" w:rsidRDefault="00D22FBE" w:rsidP="003E1948">
      <w:pPr>
        <w:pStyle w:val="Sraopastraipa"/>
        <w:numPr>
          <w:ilvl w:val="1"/>
          <w:numId w:val="9"/>
        </w:numPr>
        <w:spacing w:line="240" w:lineRule="auto"/>
        <w:ind w:left="0" w:firstLine="567"/>
        <w:jc w:val="both"/>
        <w:rPr>
          <w:color w:val="000000"/>
          <w:lang w:val="lt-LT"/>
        </w:rPr>
      </w:pPr>
      <w:r>
        <w:rPr>
          <w:lang w:val="lt-LT"/>
        </w:rPr>
        <w:t>Paslaugų teikėjas</w:t>
      </w:r>
      <w:r w:rsidR="00FF341F">
        <w:rPr>
          <w:lang w:val="lt-LT"/>
        </w:rPr>
        <w:t xml:space="preserve">, ūkio subjektai, </w:t>
      </w:r>
      <w:r w:rsidR="005A09BC">
        <w:rPr>
          <w:lang w:val="lt-LT"/>
        </w:rPr>
        <w:t xml:space="preserve">kurių pajėgumais </w:t>
      </w:r>
      <w:r>
        <w:rPr>
          <w:lang w:val="lt-LT"/>
        </w:rPr>
        <w:t>paslaugų teikėjas</w:t>
      </w:r>
      <w:r w:rsidR="006374CF">
        <w:rPr>
          <w:lang w:val="lt-LT"/>
        </w:rPr>
        <w:t xml:space="preserve"> </w:t>
      </w:r>
      <w:r w:rsidR="005A09BC">
        <w:rPr>
          <w:lang w:val="lt-LT"/>
        </w:rPr>
        <w:t>remiasi,</w:t>
      </w:r>
      <w:r w:rsidR="008F281D" w:rsidRPr="00421F46">
        <w:rPr>
          <w:lang w:val="lt-LT"/>
        </w:rPr>
        <w:t xml:space="preserve"> ir</w:t>
      </w:r>
      <w:r w:rsidR="003C2F88">
        <w:rPr>
          <w:lang w:val="lt-LT"/>
        </w:rPr>
        <w:t xml:space="preserve"> pasitelkiami</w:t>
      </w:r>
      <w:r w:rsidR="008F281D" w:rsidRPr="00421F46">
        <w:rPr>
          <w:lang w:val="lt-LT"/>
        </w:rPr>
        <w:t xml:space="preserve"> subte</w:t>
      </w:r>
      <w:r>
        <w:rPr>
          <w:lang w:val="lt-LT"/>
        </w:rPr>
        <w:t>i</w:t>
      </w:r>
      <w:r w:rsidR="008F281D" w:rsidRPr="00421F46">
        <w:rPr>
          <w:lang w:val="lt-LT"/>
        </w:rPr>
        <w:t xml:space="preserve">kėjai </w:t>
      </w:r>
      <w:r w:rsidR="008F281D"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w:t>
      </w:r>
      <w:r w:rsidR="00012D67">
        <w:rPr>
          <w:color w:val="000000" w:themeColor="text1"/>
          <w:lang w:val="lt-LT"/>
        </w:rPr>
        <w:t>apunktyje</w:t>
      </w:r>
      <w:r w:rsidR="00AB4CD4" w:rsidRPr="00FE256C">
        <w:rPr>
          <w:color w:val="000000" w:themeColor="text1"/>
          <w:lang w:val="lt-LT"/>
        </w:rPr>
        <w:t xml:space="preserve"> nurodytą statusą</w:t>
      </w:r>
      <w:r w:rsidR="008F281D" w:rsidRPr="00FE256C">
        <w:rPr>
          <w:color w:val="000000" w:themeColor="text1"/>
          <w:lang w:val="lt-LT"/>
        </w:rPr>
        <w:t>.</w:t>
      </w:r>
    </w:p>
    <w:p w14:paraId="00CB1615" w14:textId="750DB37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w:t>
      </w:r>
      <w:r w:rsidR="007B1235">
        <w:rPr>
          <w:rFonts w:cstheme="minorHAnsi"/>
          <w:b/>
          <w:bCs/>
          <w:color w:val="000000"/>
          <w:lang w:val="lt-LT"/>
        </w:rPr>
        <w:t>paslaugų teikėjams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17AF1DE" w:rsidR="005B08B2" w:rsidRPr="0036054C" w:rsidRDefault="005B08B2" w:rsidP="003E1948">
      <w:pPr>
        <w:pStyle w:val="Sraopastraipa"/>
        <w:numPr>
          <w:ilvl w:val="2"/>
          <w:numId w:val="9"/>
        </w:numPr>
        <w:spacing w:after="0" w:line="240" w:lineRule="auto"/>
        <w:ind w:left="0" w:firstLine="567"/>
        <w:jc w:val="both"/>
        <w:rPr>
          <w:lang w:val="lt-LT"/>
        </w:rPr>
      </w:pPr>
      <w:bookmarkStart w:id="36" w:name="_Ref51235541"/>
      <w:r w:rsidRPr="2E4BCC36">
        <w:rPr>
          <w:lang w:val="lt-LT"/>
        </w:rPr>
        <w:lastRenderedPageBreak/>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649D73AA"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98E8E2B"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VPĮ 24</w:t>
      </w:r>
      <w:r w:rsidR="00D43381">
        <w:rPr>
          <w:lang w:val="lt-LT"/>
        </w:rPr>
        <w:t> </w:t>
      </w:r>
      <w:r w:rsidR="00BA50AF">
        <w:rPr>
          <w:lang w:val="lt-LT"/>
        </w:rPr>
        <w:t xml:space="preserve"> </w:t>
      </w:r>
      <w:r w:rsidRPr="2E4BCC36">
        <w:rPr>
          <w:lang w:val="lt-LT"/>
        </w:rPr>
        <w:t>straipsnyje nustatytus reikalavimus.</w:t>
      </w:r>
    </w:p>
    <w:p w14:paraId="284D758F" w14:textId="78164574" w:rsidR="005B08B2" w:rsidRPr="0036054C" w:rsidRDefault="00D43381" w:rsidP="006F1547">
      <w:pPr>
        <w:pStyle w:val="Sraopastraipa"/>
        <w:numPr>
          <w:ilvl w:val="1"/>
          <w:numId w:val="9"/>
        </w:numPr>
        <w:spacing w:after="0" w:line="240" w:lineRule="auto"/>
        <w:ind w:left="0" w:firstLine="567"/>
        <w:jc w:val="both"/>
        <w:rPr>
          <w:lang w:val="lt-LT"/>
        </w:rPr>
      </w:pPr>
      <w:r>
        <w:rPr>
          <w:color w:val="000000"/>
          <w:lang w:val="lt-LT"/>
        </w:rPr>
        <w:t>Paslaugų teikėjas</w:t>
      </w:r>
      <w:r w:rsidR="005B08B2" w:rsidRPr="0036054C">
        <w:rPr>
          <w:color w:val="000000"/>
          <w:lang w:val="lt-LT"/>
        </w:rPr>
        <w:t xml:space="preserve">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subte</w:t>
      </w:r>
      <w:r>
        <w:rPr>
          <w:color w:val="000000"/>
          <w:lang w:val="lt-LT"/>
        </w:rPr>
        <w:t>i</w:t>
      </w:r>
      <w:r w:rsidR="00CB439A" w:rsidRPr="00FE256C">
        <w:rPr>
          <w:color w:val="000000"/>
          <w:lang w:val="lt-LT"/>
        </w:rPr>
        <w:t>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w:t>
      </w:r>
      <w:r w:rsidR="006D1038">
        <w:rPr>
          <w:color w:val="000000"/>
          <w:lang w:val="lt-LT"/>
        </w:rPr>
        <w:t>apunktyje</w:t>
      </w:r>
      <w:r w:rsidR="00BE04E2" w:rsidRPr="00FE256C">
        <w:rPr>
          <w:color w:val="000000"/>
          <w:lang w:val="lt-LT"/>
        </w:rPr>
        <w:t xml:space="preserve"> nustatytus reikalavimus.</w:t>
      </w:r>
    </w:p>
    <w:p w14:paraId="3EA3BAC7" w14:textId="0D50B403" w:rsidR="005B08B2" w:rsidRPr="0036054C" w:rsidRDefault="006D1038" w:rsidP="006F1547">
      <w:pPr>
        <w:pStyle w:val="Sraopastraipa"/>
        <w:numPr>
          <w:ilvl w:val="1"/>
          <w:numId w:val="9"/>
        </w:numPr>
        <w:spacing w:after="0" w:line="240" w:lineRule="auto"/>
        <w:ind w:left="0" w:firstLine="567"/>
        <w:jc w:val="both"/>
        <w:rPr>
          <w:rFonts w:cstheme="minorHAnsi"/>
          <w:lang w:val="lt-LT"/>
        </w:rPr>
      </w:pPr>
      <w:r>
        <w:rPr>
          <w:rFonts w:cstheme="minorHAnsi"/>
          <w:lang w:val="lt-LT"/>
        </w:rPr>
        <w:t>Paslaugų teikėjas</w:t>
      </w:r>
      <w:r w:rsidR="005B08B2" w:rsidRPr="0036054C">
        <w:rPr>
          <w:rFonts w:cstheme="minorHAnsi"/>
          <w:lang w:val="lt-LT"/>
        </w:rPr>
        <w:t xml:space="preserve"> turi pagrįsti, kad </w:t>
      </w:r>
      <w:r w:rsidR="005B08B2" w:rsidRPr="0036054C">
        <w:rPr>
          <w:color w:val="000000"/>
          <w:lang w:val="lt-LT"/>
        </w:rPr>
        <w:t>jis, ūkio subjektai, kurių pajėgumais remiasi ir (ar) pasitelkiami subte</w:t>
      </w:r>
      <w:r>
        <w:rPr>
          <w:color w:val="000000"/>
          <w:lang w:val="lt-LT"/>
        </w:rPr>
        <w:t>i</w:t>
      </w:r>
      <w:r w:rsidR="005B08B2" w:rsidRPr="0036054C">
        <w:rPr>
          <w:color w:val="000000"/>
          <w:lang w:val="lt-LT"/>
        </w:rPr>
        <w:t xml:space="preserve">kėjai </w:t>
      </w:r>
      <w:r w:rsidR="005B08B2"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w:t>
      </w:r>
      <w:r w:rsidR="00022C33">
        <w:rPr>
          <w:color w:val="000000"/>
          <w:lang w:val="lt-LT"/>
        </w:rPr>
        <w:t>apunktyje</w:t>
      </w:r>
      <w:r w:rsidR="005B08B2" w:rsidRPr="0036054C">
        <w:rPr>
          <w:color w:val="000000"/>
          <w:lang w:val="lt-LT"/>
        </w:rPr>
        <w:t xml:space="preserve"> nustatytus reikalavimus</w:t>
      </w:r>
      <w:r w:rsidR="005F5C22" w:rsidRPr="00FE256C">
        <w:rPr>
          <w:color w:val="000000"/>
          <w:lang w:val="lt-LT"/>
        </w:rPr>
        <w:t xml:space="preserve"> pateikdamas </w:t>
      </w:r>
      <w:r w:rsidR="00022C33">
        <w:rPr>
          <w:color w:val="000000"/>
          <w:lang w:val="lt-LT"/>
        </w:rPr>
        <w:t>paslaugų teikėjo</w:t>
      </w:r>
      <w:r w:rsidR="005F5C22" w:rsidRPr="00FE256C">
        <w:rPr>
          <w:color w:val="000000"/>
          <w:lang w:val="lt-LT"/>
        </w:rPr>
        <w:t xml:space="preserve">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0046742B">
      <w:pPr>
        <w:pStyle w:val="Antrat1"/>
        <w:numPr>
          <w:ilvl w:val="0"/>
          <w:numId w:val="9"/>
        </w:numPr>
        <w:spacing w:line="20" w:lineRule="atLeast"/>
        <w:contextualSpacing/>
        <w:jc w:val="both"/>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1089CDCB" w:rsidR="00783E88" w:rsidRPr="00E51A2A" w:rsidRDefault="00EA56E4" w:rsidP="003E1948">
      <w:pPr>
        <w:pStyle w:val="Sraopastraipa"/>
        <w:numPr>
          <w:ilvl w:val="1"/>
          <w:numId w:val="9"/>
        </w:numPr>
        <w:spacing w:after="0" w:line="20" w:lineRule="atLeast"/>
        <w:ind w:left="0" w:firstLine="567"/>
        <w:jc w:val="both"/>
        <w:rPr>
          <w:rFonts w:cstheme="minorHAnsi"/>
          <w:bCs/>
          <w:iCs/>
          <w:lang w:val="lt-LT"/>
        </w:rPr>
      </w:pPr>
      <w:r>
        <w:rPr>
          <w:rFonts w:cstheme="minorHAnsi"/>
          <w:lang w:val="lt-LT"/>
        </w:rPr>
        <w:t>Paslaugų teikėjas</w:t>
      </w:r>
      <w:r w:rsidR="00546C35" w:rsidRPr="004F41B2">
        <w:rPr>
          <w:rFonts w:cstheme="minorHAnsi"/>
          <w:lang w:val="lt-LT"/>
        </w:rPr>
        <w:t xml:space="preserve">, teikdamas </w:t>
      </w:r>
      <w:r w:rsidR="002719CB" w:rsidRPr="004F41B2">
        <w:rPr>
          <w:rFonts w:cstheme="minorHAnsi"/>
          <w:lang w:val="lt-LT"/>
        </w:rPr>
        <w:t>p</w:t>
      </w:r>
      <w:r w:rsidR="00546C35"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w:t>
      </w:r>
      <w:r>
        <w:rPr>
          <w:rFonts w:cstheme="minorHAnsi"/>
          <w:lang w:val="lt-LT"/>
        </w:rPr>
        <w:t>paslaugų teikėjas</w:t>
      </w:r>
      <w:r w:rsidR="001C174C" w:rsidRPr="004F41B2">
        <w:rPr>
          <w:rFonts w:cstheme="minorHAnsi"/>
          <w:lang w:val="lt-LT"/>
        </w:rPr>
        <w:t xml:space="preserve">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subte</w:t>
      </w:r>
      <w:r>
        <w:rPr>
          <w:rFonts w:cstheme="minorHAnsi"/>
          <w:lang w:val="lt-LT"/>
        </w:rPr>
        <w:t>i</w:t>
      </w:r>
      <w:r w:rsidR="0078409D" w:rsidRPr="00520287">
        <w:rPr>
          <w:rFonts w:cstheme="minorHAnsi"/>
          <w:lang w:val="lt-LT"/>
        </w:rPr>
        <w:t>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2ECCF698" w:rsidR="00546C35" w:rsidRPr="00E51A2A" w:rsidRDefault="00F805D2"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paslaugų teikėjas</w:t>
      </w:r>
      <w:r w:rsidR="00546C35" w:rsidRPr="00E51A2A">
        <w:rPr>
          <w:rFonts w:cstheme="minorHAnsi"/>
          <w:bCs/>
          <w:iCs/>
          <w:lang w:val="lt-LT"/>
        </w:rPr>
        <w:t>;</w:t>
      </w:r>
    </w:p>
    <w:p w14:paraId="49FE07A4" w14:textId="1F96CC44"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w:t>
      </w:r>
      <w:r w:rsidR="00F805D2">
        <w:rPr>
          <w:rFonts w:cstheme="minorHAnsi"/>
          <w:bCs/>
          <w:iCs/>
          <w:lang w:val="lt-LT"/>
        </w:rPr>
        <w:t>paslaugų teikėjų</w:t>
      </w:r>
      <w:r w:rsidRPr="00E51A2A">
        <w:rPr>
          <w:rFonts w:cstheme="minorHAnsi"/>
          <w:bCs/>
          <w:iCs/>
          <w:lang w:val="lt-LT"/>
        </w:rPr>
        <w:t xml:space="preserve"> grupės narys (jeigu </w:t>
      </w:r>
      <w:r w:rsidR="001B4814">
        <w:rPr>
          <w:rFonts w:cstheme="minorHAnsi"/>
          <w:bCs/>
          <w:iCs/>
          <w:lang w:val="lt-LT"/>
        </w:rPr>
        <w:t>p</w:t>
      </w:r>
      <w:r w:rsidRPr="00E51A2A">
        <w:rPr>
          <w:rFonts w:cstheme="minorHAnsi"/>
          <w:bCs/>
          <w:iCs/>
          <w:lang w:val="lt-LT"/>
        </w:rPr>
        <w:t xml:space="preserve">asiūlymą teikia </w:t>
      </w:r>
      <w:r w:rsidR="00F805D2">
        <w:rPr>
          <w:rFonts w:cstheme="minorHAnsi"/>
          <w:bCs/>
          <w:iCs/>
          <w:lang w:val="lt-LT"/>
        </w:rPr>
        <w:t>paslaugų teikėjų</w:t>
      </w:r>
      <w:r w:rsidRPr="00E51A2A">
        <w:rPr>
          <w:rFonts w:cstheme="minorHAnsi"/>
          <w:bCs/>
          <w:iCs/>
          <w:lang w:val="lt-LT"/>
        </w:rPr>
        <w:t xml:space="preserve"> grupė);</w:t>
      </w:r>
    </w:p>
    <w:p w14:paraId="3177EB88" w14:textId="1521F96E"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w:t>
      </w:r>
      <w:r w:rsidR="004C38BA">
        <w:rPr>
          <w:rFonts w:cstheme="minorHAnsi"/>
          <w:bCs/>
          <w:iCs/>
          <w:lang w:val="lt-LT"/>
        </w:rPr>
        <w:t>paslaugų teikėjas</w:t>
      </w:r>
      <w:r w:rsidR="00D27F3C" w:rsidRPr="00E51A2A">
        <w:rPr>
          <w:rFonts w:cstheme="minorHAnsi"/>
          <w:bCs/>
          <w:iCs/>
          <w:lang w:val="lt-LT"/>
        </w:rPr>
        <w:t xml:space="preserve">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52753516"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subte</w:t>
      </w:r>
      <w:r w:rsidR="004C38BA">
        <w:rPr>
          <w:rFonts w:cstheme="minorHAnsi"/>
          <w:lang w:val="lt-LT"/>
        </w:rPr>
        <w:t>i</w:t>
      </w:r>
      <w:r w:rsidR="00546C35" w:rsidRPr="00E51A2A">
        <w:rPr>
          <w:rFonts w:cstheme="minorHAnsi"/>
          <w:lang w:val="lt-LT"/>
        </w:rPr>
        <w:t>kėjai</w:t>
      </w:r>
      <w:r w:rsidR="001C6058" w:rsidRPr="00E51A2A">
        <w:rPr>
          <w:rFonts w:cstheme="minorHAnsi"/>
          <w:lang w:val="lt-LT"/>
        </w:rPr>
        <w:t xml:space="preserve"> (</w:t>
      </w:r>
      <w:r w:rsidR="00546C35" w:rsidRPr="003E1948">
        <w:rPr>
          <w:rFonts w:cstheme="minorHAnsi"/>
          <w:lang w:val="lt-LT"/>
        </w:rPr>
        <w:t>jeigu perkančioji organizacija nustato reikalavimus dėl subte</w:t>
      </w:r>
      <w:r w:rsidR="004C38BA">
        <w:rPr>
          <w:rFonts w:cstheme="minorHAnsi"/>
          <w:lang w:val="lt-LT"/>
        </w:rPr>
        <w:t>i</w:t>
      </w:r>
      <w:r w:rsidR="00546C35" w:rsidRPr="003E1948">
        <w:rPr>
          <w:rFonts w:cstheme="minorHAnsi"/>
          <w:lang w:val="lt-LT"/>
        </w:rPr>
        <w:t>kėjų pašalinimo pagrindų</w:t>
      </w:r>
      <w:r w:rsidR="001C6058" w:rsidRPr="00E51A2A">
        <w:rPr>
          <w:rFonts w:cstheme="minorHAnsi"/>
          <w:lang w:val="lt-LT"/>
        </w:rPr>
        <w:t>)</w:t>
      </w:r>
      <w:r w:rsidR="00546C35" w:rsidRPr="00E51A2A">
        <w:rPr>
          <w:rFonts w:cstheme="minorHAnsi"/>
          <w:lang w:val="lt-LT"/>
        </w:rPr>
        <w:t>.</w:t>
      </w:r>
      <w:bookmarkEnd w:id="41"/>
    </w:p>
    <w:p w14:paraId="5B3D31FB" w14:textId="1FD66940" w:rsidR="002635BC" w:rsidRPr="00960AE6" w:rsidRDefault="002635BC" w:rsidP="6C5E09C9">
      <w:pPr>
        <w:pStyle w:val="Sraopastraipa"/>
        <w:numPr>
          <w:ilvl w:val="2"/>
          <w:numId w:val="9"/>
        </w:numPr>
        <w:spacing w:after="0" w:line="20" w:lineRule="atLeast"/>
        <w:ind w:left="0" w:firstLine="567"/>
        <w:jc w:val="both"/>
        <w:rPr>
          <w:rFonts w:cstheme="minorHAnsi"/>
          <w:bCs/>
          <w:iCs/>
          <w:u w:val="single"/>
          <w:lang w:val="lt-LT"/>
        </w:rPr>
      </w:pPr>
      <w:bookmarkStart w:id="42" w:name="_Ref39744312"/>
      <w:r w:rsidRPr="6C5E09C9">
        <w:rPr>
          <w:lang w:val="lt-LT"/>
        </w:rPr>
        <w:t xml:space="preserve">fiziniai asmenys, kuriuos </w:t>
      </w:r>
      <w:r w:rsidR="004C38BA">
        <w:rPr>
          <w:lang w:val="lt-LT"/>
        </w:rPr>
        <w:t>paslaugų teikėjas</w:t>
      </w:r>
      <w:r w:rsidRPr="6C5E09C9">
        <w:rPr>
          <w:lang w:val="lt-LT"/>
        </w:rPr>
        <w:t xml:space="preserve"> ketina įdarbinti </w:t>
      </w:r>
      <w:r w:rsidR="004C38BA">
        <w:rPr>
          <w:lang w:val="lt-LT"/>
        </w:rPr>
        <w:t>p</w:t>
      </w:r>
      <w:r w:rsidRPr="6C5E09C9">
        <w:rPr>
          <w:lang w:val="lt-LT"/>
        </w:rPr>
        <w:t xml:space="preserve">irkimo laimėjimo atveju ir kurių pajėgumais </w:t>
      </w:r>
      <w:r w:rsidR="004C38BA">
        <w:rPr>
          <w:lang w:val="lt-LT"/>
        </w:rPr>
        <w:t>paslaugų teikėjas</w:t>
      </w:r>
      <w:r w:rsidRPr="6C5E09C9">
        <w:rPr>
          <w:lang w:val="lt-LT"/>
        </w:rPr>
        <w:t xml:space="preserve"> remiasi pagal VPĮ 49</w:t>
      </w:r>
      <w:r w:rsidR="00DB2121">
        <w:rPr>
          <w:lang w:val="lt-LT"/>
        </w:rPr>
        <w:t xml:space="preserve"> straipsnį</w:t>
      </w:r>
      <w:r w:rsidR="00FE256C">
        <w:rPr>
          <w:lang w:val="lt-LT"/>
        </w:rPr>
        <w:t xml:space="preserve"> </w:t>
      </w:r>
      <w:r w:rsidR="00622A08">
        <w:rPr>
          <w:lang w:val="lt-LT"/>
        </w:rPr>
        <w:t>(kvazisubte</w:t>
      </w:r>
      <w:r w:rsidR="004C38BA">
        <w:rPr>
          <w:lang w:val="lt-LT"/>
        </w:rPr>
        <w:t>i</w:t>
      </w:r>
      <w:r w:rsidR="00622A08">
        <w:rPr>
          <w:lang w:val="lt-LT"/>
        </w:rPr>
        <w:t>kėjai)</w:t>
      </w:r>
      <w:r w:rsidRPr="004A1F5D">
        <w:rPr>
          <w:lang w:val="lt-LT"/>
        </w:rPr>
        <w:t>.</w:t>
      </w:r>
      <w:bookmarkEnd w:id="42"/>
      <w:r w:rsidR="002509A9">
        <w:rPr>
          <w:lang w:val="lt-LT"/>
        </w:rPr>
        <w:t xml:space="preserve"> </w:t>
      </w:r>
      <w:r w:rsidR="004C53CC" w:rsidRPr="0081659C">
        <w:rPr>
          <w:u w:val="single"/>
          <w:lang w:val="lt-LT"/>
        </w:rPr>
        <w:t>Perkančioji organizacija nenustato reikalavimų dėl pašalinimo pagrindų fiziniams asmenims (specialistams), kuriuos paslaugų teikėjas ketina įdarbinti pirkimo laimėjimo atveju ir kurių pajėgumais paslaugų teikėjas remiasi pagal VPĮ 49 straipsnį. Kvazisubteikėjas atskiro EBVPD neteikia.</w:t>
      </w:r>
    </w:p>
    <w:p w14:paraId="22E09028" w14:textId="1466DB08" w:rsidR="00546C35" w:rsidRPr="00DA5698" w:rsidRDefault="00546C35" w:rsidP="00DA5698">
      <w:pPr>
        <w:pStyle w:val="Sraopastraipa"/>
        <w:numPr>
          <w:ilvl w:val="1"/>
          <w:numId w:val="9"/>
        </w:numPr>
        <w:spacing w:after="0" w:line="20" w:lineRule="atLeast"/>
        <w:ind w:left="0" w:firstLine="567"/>
        <w:jc w:val="both"/>
        <w:rPr>
          <w:rStyle w:val="Emfaz"/>
          <w:rFonts w:cstheme="minorHAnsi"/>
          <w:bCs/>
          <w:i w:val="0"/>
          <w:color w:val="auto"/>
          <w:lang w:val="lt-LT"/>
        </w:rPr>
      </w:pPr>
      <w:r w:rsidRPr="00DA5698">
        <w:rPr>
          <w:lang w:val="lt-LT"/>
        </w:rPr>
        <w:t xml:space="preserve">EBVPD pildomas jį įkėlus </w:t>
      </w:r>
      <w:r w:rsidRPr="00DA5698">
        <w:rPr>
          <w:rFonts w:eastAsia="Calibri"/>
          <w:lang w:val="lt-LT"/>
        </w:rPr>
        <w:t xml:space="preserve">interneto svetainėje </w:t>
      </w:r>
      <w:hyperlink r:id="rId15" w:history="1">
        <w:r w:rsidRPr="00DA5698">
          <w:rPr>
            <w:rStyle w:val="Hipersaitas"/>
            <w:color w:val="0070C0"/>
            <w:lang w:val="lt-LT"/>
          </w:rPr>
          <w:t>http://ebvpd.eviesiejipirkimai.lt/espd-web/</w:t>
        </w:r>
      </w:hyperlink>
      <w:r w:rsidRPr="00DA5698">
        <w:rPr>
          <w:lang w:val="lt-LT"/>
        </w:rPr>
        <w:t>.</w:t>
      </w:r>
      <w:r w:rsidRPr="00DA5698">
        <w:rPr>
          <w:rFonts w:eastAsia="Calibri"/>
          <w:lang w:val="lt-LT"/>
        </w:rPr>
        <w:t xml:space="preserve"> </w:t>
      </w:r>
      <w:r w:rsidR="00C5797F">
        <w:rPr>
          <w:rFonts w:eastAsia="Calibri"/>
          <w:lang w:val="lt-LT"/>
        </w:rPr>
        <w:t>Paslaugų teikėjas</w:t>
      </w:r>
      <w:r w:rsidRPr="00DA5698">
        <w:rPr>
          <w:shd w:val="clear" w:color="auto" w:fill="FFFFFF"/>
          <w:lang w:val="lt-LT"/>
        </w:rPr>
        <w:t xml:space="preserve">, pildydamas EBVPD, laukelyje </w:t>
      </w:r>
      <w:r w:rsidRPr="00DA5698">
        <w:rPr>
          <w:i/>
          <w:iCs/>
          <w:shd w:val="clear" w:color="auto" w:fill="FFFFFF"/>
          <w:lang w:val="lt-LT"/>
        </w:rPr>
        <w:t>„Procedūros tipas“</w:t>
      </w:r>
      <w:r w:rsidRPr="00DA5698">
        <w:rPr>
          <w:shd w:val="clear" w:color="auto" w:fill="FFFFFF"/>
          <w:lang w:val="lt-LT"/>
        </w:rPr>
        <w:t xml:space="preserve"> turi pasirinkti</w:t>
      </w:r>
      <w:r w:rsidRPr="00DA5698">
        <w:rPr>
          <w:rStyle w:val="Emfaz"/>
          <w:shd w:val="clear" w:color="auto" w:fill="FFFFFF"/>
          <w:lang w:val="lt-LT"/>
        </w:rPr>
        <w:t xml:space="preserve"> „Atvira“. </w:t>
      </w:r>
      <w:r w:rsidRPr="00DA5698">
        <w:rPr>
          <w:rFonts w:eastAsia="Calibri"/>
          <w:lang w:val="lt-LT"/>
        </w:rPr>
        <w:t xml:space="preserve">Teikdamas pasiūlymą CVP IS priemonėmis šį užpildytą ir pasirašytą (išskyrus jei visą </w:t>
      </w:r>
      <w:r w:rsidR="003449CF" w:rsidRPr="00DA5698">
        <w:rPr>
          <w:rFonts w:eastAsia="Calibri"/>
          <w:lang w:val="lt-LT"/>
        </w:rPr>
        <w:t>p</w:t>
      </w:r>
      <w:r w:rsidRPr="00DA5698">
        <w:rPr>
          <w:rFonts w:eastAsia="Calibri"/>
          <w:lang w:val="lt-LT"/>
        </w:rPr>
        <w:t xml:space="preserve">asiūlymą elektroniniu parašu pasirašo EBVPD turintis pasirašyti asmuo) EBVPD </w:t>
      </w:r>
      <w:r w:rsidR="00C5797F">
        <w:rPr>
          <w:rFonts w:eastAsia="Calibri"/>
          <w:lang w:val="lt-LT"/>
        </w:rPr>
        <w:t>paslaugų teikėjas</w:t>
      </w:r>
      <w:r w:rsidRPr="00DA5698">
        <w:rPr>
          <w:rFonts w:eastAsia="Calibri"/>
          <w:lang w:val="lt-LT"/>
        </w:rPr>
        <w:t xml:space="preserve"> turi pridėti kartu su kitais pasiūlymo dokumentais (pasiūlymo pateikimo skiltyje „Prisegti dokumentus“).</w:t>
      </w:r>
      <w:r w:rsidRPr="00DA5698">
        <w:rPr>
          <w:lang w:val="lt-LT"/>
        </w:rPr>
        <w:t xml:space="preserve"> </w:t>
      </w:r>
    </w:p>
    <w:p w14:paraId="58686469" w14:textId="48ED7528"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A038C1">
        <w:rPr>
          <w:rFonts w:cstheme="minorHAnsi"/>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6B242B8" w14:textId="20F17ACA" w:rsidR="00776887" w:rsidRDefault="00776887" w:rsidP="006F1547">
      <w:pPr>
        <w:pStyle w:val="Sraopastraipa"/>
        <w:numPr>
          <w:ilvl w:val="1"/>
          <w:numId w:val="9"/>
        </w:numPr>
        <w:spacing w:after="0" w:line="20" w:lineRule="atLeast"/>
        <w:ind w:left="0" w:firstLine="567"/>
        <w:jc w:val="both"/>
        <w:rPr>
          <w:rFonts w:cstheme="minorHAnsi"/>
          <w:lang w:val="lt-LT"/>
        </w:rPr>
      </w:pPr>
      <w:r w:rsidRPr="00776887">
        <w:rPr>
          <w:rFonts w:cstheme="minorHAnsi"/>
          <w:lang w:val="lt-LT"/>
        </w:rPr>
        <w:t>Prieš nustatydama laimėjusį pasiūlymą, perkančioji organizacija reikalaus, kad ekonomiškai naudingiausią pasiūlymą pateikęs paslaugų teikėjas (ūkio subjektai, kurių pajėgumais paslaugų teikėjas remiasi ir subteikėjai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paslaugų teikėjo (ūkio subjektų, kurių pajėgumais paslaugų teikėjas remiasi ir subteikėjų – jei taikoma) nereikalauja pateikti dokumentų, patvirtinančių nustatytų pašalinimo pagrindų nebuvimą, išskyrus atvejus, kai ji turi pagrįstų abejonių dėl jo patikimumo.</w:t>
      </w:r>
    </w:p>
    <w:p w14:paraId="3ECF4AB8" w14:textId="5440BD60"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5C4BAD">
        <w:rPr>
          <w:lang w:val="lt-LT"/>
        </w:rPr>
        <w:t>paslaugų teikėjo</w:t>
      </w:r>
      <w:r w:rsidR="007B4B57">
        <w:rPr>
          <w:lang w:val="lt-LT"/>
        </w:rPr>
        <w:t xml:space="preserve"> </w:t>
      </w:r>
      <w:r w:rsidR="002C3735" w:rsidRPr="37164CC8">
        <w:rPr>
          <w:lang w:val="lt-LT"/>
        </w:rPr>
        <w:t>pateikti dokumentų kaip nustatyta VPĮ 50 straipsnio 4</w:t>
      </w:r>
      <w:r w:rsidR="000F7964">
        <w:rPr>
          <w:lang w:val="lt-LT"/>
        </w:rPr>
        <w:t> </w:t>
      </w:r>
      <w:r w:rsidR="002C3735" w:rsidRPr="37164CC8">
        <w:rPr>
          <w:lang w:val="lt-LT"/>
        </w:rPr>
        <w:t>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6BAB9E7F"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w:t>
      </w:r>
      <w:r w:rsidR="00074E1A">
        <w:rPr>
          <w:lang w:val="lt-LT"/>
        </w:rPr>
        <w:t>paslaugų teikėjas</w:t>
      </w:r>
      <w:r w:rsidRPr="00E51A2A">
        <w:rPr>
          <w:lang w:val="lt-LT"/>
        </w:rPr>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sidR="0002094F">
        <w:rPr>
          <w:lang w:val="lt-LT"/>
        </w:rPr>
        <w:t>paslaugų teikėjo</w:t>
      </w:r>
      <w:r w:rsidRPr="00E51A2A">
        <w:rPr>
          <w:lang w:val="lt-LT"/>
        </w:rPr>
        <w:t xml:space="preserve">, esančio po </w:t>
      </w:r>
      <w:r w:rsidR="0002094F">
        <w:rPr>
          <w:lang w:val="lt-LT"/>
        </w:rPr>
        <w:t>paslaugų teikėjo</w:t>
      </w:r>
      <w:r w:rsidRPr="00E51A2A">
        <w:rPr>
          <w:lang w:val="lt-LT"/>
        </w:rPr>
        <w:t>, kurio pasiūlymo vertinimo rezultatas buvo ekonomiškai naudingiausias, atitiktį reikalavimams įrodantys dokumentai.</w:t>
      </w:r>
    </w:p>
    <w:p w14:paraId="6D751BA3" w14:textId="01DA5633"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w:t>
      </w:r>
      <w:r w:rsidR="00FF6917">
        <w:rPr>
          <w:lang w:val="lt-LT"/>
        </w:rPr>
        <w:t xml:space="preserve"> paslaugų teikėjas</w:t>
      </w:r>
      <w:r w:rsidRPr="00E51A2A">
        <w:rPr>
          <w:lang w:val="lt-LT"/>
        </w:rPr>
        <w:t xml:space="preserve"> negali pateikti </w:t>
      </w:r>
      <w:r w:rsidR="00001711">
        <w:rPr>
          <w:lang w:val="lt-LT"/>
        </w:rPr>
        <w:t xml:space="preserve">specialiosiose </w:t>
      </w:r>
      <w:r w:rsidRPr="00E51A2A">
        <w:rPr>
          <w:lang w:val="lt-LT"/>
        </w:rPr>
        <w:t>pirkimo sąlygose pagal VPĮ 46 straipsnio 1 ir 3</w:t>
      </w:r>
      <w:r w:rsidR="00FF6917">
        <w:rPr>
          <w:lang w:val="lt-LT"/>
        </w:rPr>
        <w:t> </w:t>
      </w:r>
      <w:r w:rsidRPr="00E51A2A">
        <w:rPr>
          <w:lang w:val="lt-LT"/>
        </w:rPr>
        <w:t>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2F3A3282"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 xml:space="preserve">oficialia </w:t>
      </w:r>
      <w:r w:rsidR="00FF6917">
        <w:rPr>
          <w:lang w:val="lt-LT"/>
        </w:rPr>
        <w:t>paslaugų teikėjo</w:t>
      </w:r>
      <w:r w:rsidRPr="00E51A2A">
        <w:rPr>
          <w:lang w:val="lt-LT"/>
        </w:rPr>
        <w:t xml:space="preserve"> deklaracija, jeigu šalyje nenaudojama priesaikos deklaracija. Oficiali </w:t>
      </w:r>
      <w:r w:rsidR="00E2765D">
        <w:rPr>
          <w:lang w:val="lt-LT"/>
        </w:rPr>
        <w:t>paslaugų teikėjo</w:t>
      </w:r>
      <w:r w:rsidRPr="00E51A2A">
        <w:rPr>
          <w:lang w:val="lt-LT"/>
        </w:rPr>
        <w:t xml:space="preserve"> deklaracija turi būti patvirtinta valstybės narės ar </w:t>
      </w:r>
      <w:r w:rsidR="00E2765D">
        <w:rPr>
          <w:lang w:val="lt-LT"/>
        </w:rPr>
        <w:t>paslaugų teikėjo</w:t>
      </w:r>
      <w:r w:rsidRPr="00E51A2A">
        <w:rPr>
          <w:lang w:val="lt-LT"/>
        </w:rPr>
        <w:t xml:space="preserve"> kilmės šalies arba šalies, kurioje jis registruotas, kompetentingos teisinės ar administracinės institucijos, notaro arba kompetentingos profesinės ar prekybos organizacijos.</w:t>
      </w:r>
    </w:p>
    <w:p w14:paraId="7E06F0CE" w14:textId="330EC8C0"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 xml:space="preserve">Perkančioji organizacija turi teisę reikalauti, kad užsienio valstybės </w:t>
      </w:r>
      <w:r w:rsidR="00E2765D">
        <w:rPr>
          <w:lang w:val="lt-LT"/>
        </w:rPr>
        <w:t>paslaugų teikėjo</w:t>
      </w:r>
      <w:r w:rsidRPr="00E51A2A">
        <w:rPr>
          <w:lang w:val="lt-LT"/>
        </w:rPr>
        <w:t xml:space="preserve"> valstybėje išduoti dokumentai, patvirtinantys </w:t>
      </w:r>
      <w:r w:rsidR="00B83F15">
        <w:rPr>
          <w:lang w:val="lt-LT"/>
        </w:rPr>
        <w:t>paslaugų teikėjo</w:t>
      </w:r>
      <w:r w:rsidRPr="00E51A2A">
        <w:rPr>
          <w:lang w:val="lt-LT"/>
        </w:rPr>
        <w:t xml:space="preserve">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638C6630" w:rsidR="004F6A9A" w:rsidRPr="0036054C" w:rsidRDefault="0083578C" w:rsidP="001010DB">
      <w:pPr>
        <w:pStyle w:val="Sraopastraipa"/>
        <w:numPr>
          <w:ilvl w:val="1"/>
          <w:numId w:val="9"/>
        </w:numPr>
        <w:tabs>
          <w:tab w:val="left" w:pos="1134"/>
        </w:tabs>
        <w:spacing w:after="0" w:line="20" w:lineRule="atLeast"/>
        <w:ind w:left="0" w:firstLine="567"/>
        <w:jc w:val="both"/>
        <w:rPr>
          <w:rFonts w:cstheme="minorHAnsi"/>
          <w:lang w:val="lt-LT"/>
        </w:rPr>
      </w:pPr>
      <w:r>
        <w:rPr>
          <w:rFonts w:cstheme="minorHAnsi"/>
          <w:lang w:val="lt-LT"/>
        </w:rPr>
        <w:t>Paslaugų teikėjas</w:t>
      </w:r>
      <w:r w:rsidR="004F6A9A" w:rsidRPr="0036054C">
        <w:rPr>
          <w:rFonts w:cstheme="minorHAnsi"/>
          <w:lang w:val="lt-LT"/>
        </w:rPr>
        <w:t xml:space="preserve">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004F6A9A" w:rsidRPr="0036054C">
        <w:rPr>
          <w:rFonts w:cstheme="minorHAnsi"/>
          <w:lang w:val="lt-LT"/>
        </w:rPr>
        <w:t xml:space="preserve">irkimo </w:t>
      </w:r>
      <w:r w:rsidR="007764F7">
        <w:rPr>
          <w:rFonts w:cstheme="minorHAnsi"/>
          <w:lang w:val="lt-LT"/>
        </w:rPr>
        <w:t>sąlygose</w:t>
      </w:r>
      <w:r w:rsidR="004F6A9A" w:rsidRPr="0036054C">
        <w:rPr>
          <w:rFonts w:cstheme="minorHAnsi"/>
          <w:lang w:val="lt-LT"/>
        </w:rPr>
        <w:t xml:space="preserve"> nustatytus kvalifikacijos reikalavimus, neatsižvelgiant į ryšio su tais ūkio subjektais teisinį pobūdį. </w:t>
      </w:r>
      <w:r w:rsidR="004F6A9A" w:rsidRPr="0036054C">
        <w:rPr>
          <w:rFonts w:cstheme="minorHAnsi"/>
          <w:color w:val="000000" w:themeColor="text1"/>
          <w:lang w:val="lt-LT"/>
        </w:rPr>
        <w:t xml:space="preserve">Šiais ūkio subjektais laikomi ir </w:t>
      </w:r>
      <w:r w:rsidR="004F6A9A" w:rsidRPr="0036054C">
        <w:rPr>
          <w:rFonts w:cstheme="minorHAnsi"/>
          <w:lang w:val="lt-LT"/>
        </w:rPr>
        <w:t xml:space="preserve">fiziniai asmenys, kuriuos </w:t>
      </w:r>
      <w:r w:rsidR="007A3A73">
        <w:rPr>
          <w:rFonts w:cstheme="minorHAnsi"/>
          <w:lang w:val="lt-LT"/>
        </w:rPr>
        <w:t>p</w:t>
      </w:r>
      <w:r w:rsidR="004F6A9A" w:rsidRPr="0036054C">
        <w:rPr>
          <w:rFonts w:cstheme="minorHAnsi"/>
          <w:lang w:val="lt-LT"/>
        </w:rPr>
        <w:t xml:space="preserve">irkimo laimėjimo ir </w:t>
      </w:r>
      <w:r w:rsidR="007A3A73">
        <w:rPr>
          <w:rFonts w:cstheme="minorHAnsi"/>
          <w:lang w:val="lt-LT"/>
        </w:rPr>
        <w:t>s</w:t>
      </w:r>
      <w:r w:rsidR="004F6A9A" w:rsidRPr="0036054C">
        <w:rPr>
          <w:rFonts w:cstheme="minorHAnsi"/>
          <w:lang w:val="lt-LT"/>
        </w:rPr>
        <w:t xml:space="preserve">utarties sudarymo atveju </w:t>
      </w:r>
      <w:r w:rsidR="00C932C3">
        <w:rPr>
          <w:rFonts w:cstheme="minorHAnsi"/>
          <w:lang w:val="lt-LT"/>
        </w:rPr>
        <w:t>paslaugų teikėjas</w:t>
      </w:r>
      <w:r w:rsidR="004F6A9A" w:rsidRPr="0036054C">
        <w:rPr>
          <w:rFonts w:cstheme="minorHAnsi"/>
          <w:lang w:val="lt-LT"/>
        </w:rPr>
        <w:t xml:space="preserve"> ar jo pasitelkiamas ūkio subjektas įdarbins</w:t>
      </w:r>
      <w:r w:rsidR="00D21561">
        <w:rPr>
          <w:rFonts w:cstheme="minorHAnsi"/>
          <w:lang w:val="lt-LT"/>
        </w:rPr>
        <w:t xml:space="preserve"> (kvazisubte</w:t>
      </w:r>
      <w:r w:rsidR="009535F6">
        <w:rPr>
          <w:rFonts w:cstheme="minorHAnsi"/>
          <w:lang w:val="lt-LT"/>
        </w:rPr>
        <w:t>i</w:t>
      </w:r>
      <w:r w:rsidR="00D21561">
        <w:rPr>
          <w:rFonts w:cstheme="minorHAnsi"/>
          <w:lang w:val="lt-LT"/>
        </w:rPr>
        <w:t>kėjai)</w:t>
      </w:r>
      <w:r w:rsidR="004F6A9A" w:rsidRPr="0036054C">
        <w:rPr>
          <w:rFonts w:cstheme="minorHAnsi"/>
          <w:lang w:val="lt-LT"/>
        </w:rPr>
        <w:t>.</w:t>
      </w:r>
    </w:p>
    <w:p w14:paraId="5F181728" w14:textId="45099944" w:rsidR="004F6A9A" w:rsidRPr="0036054C" w:rsidRDefault="009535F6" w:rsidP="001010DB">
      <w:pPr>
        <w:pStyle w:val="Body2"/>
        <w:numPr>
          <w:ilvl w:val="1"/>
          <w:numId w:val="9"/>
        </w:numPr>
        <w:tabs>
          <w:tab w:val="left" w:pos="1134"/>
        </w:tabs>
        <w:spacing w:after="0"/>
        <w:ind w:left="0" w:firstLine="567"/>
        <w:rPr>
          <w:rFonts w:asciiTheme="minorHAnsi" w:hAnsiTheme="minorHAnsi" w:cstheme="minorHAnsi"/>
          <w:lang w:val="lt-LT"/>
        </w:rPr>
      </w:pPr>
      <w:r w:rsidRPr="00E66906">
        <w:rPr>
          <w:rFonts w:asciiTheme="minorHAnsi" w:hAnsiTheme="minorHAnsi" w:cstheme="minorHAnsi"/>
          <w:u w:val="single"/>
          <w:lang w:val="lt-LT"/>
        </w:rPr>
        <w:t>Paslaugų teikėjas</w:t>
      </w:r>
      <w:r w:rsidR="004F6A9A" w:rsidRPr="00E66906">
        <w:rPr>
          <w:rFonts w:asciiTheme="minorHAnsi" w:hAnsiTheme="minorHAnsi" w:cstheme="minorHAnsi"/>
          <w:u w:val="single"/>
          <w:lang w:val="lt-LT"/>
        </w:rPr>
        <w:t xml:space="preserve">, pageidaujantis remtis kitų ūkio subjektų pajėgumais, privalo juos nurodyti </w:t>
      </w:r>
      <w:r w:rsidR="007A3A73" w:rsidRPr="00E66906">
        <w:rPr>
          <w:rFonts w:asciiTheme="minorHAnsi" w:hAnsiTheme="minorHAnsi" w:cstheme="minorHAnsi"/>
          <w:u w:val="single"/>
          <w:lang w:val="lt-LT"/>
        </w:rPr>
        <w:t>p</w:t>
      </w:r>
      <w:r w:rsidR="004F6A9A" w:rsidRPr="00E66906">
        <w:rPr>
          <w:rFonts w:asciiTheme="minorHAnsi" w:hAnsiTheme="minorHAnsi" w:cstheme="minorHAnsi"/>
          <w:u w:val="single"/>
          <w:lang w:val="lt-LT"/>
        </w:rPr>
        <w:t xml:space="preserve">asiūlyme ir </w:t>
      </w:r>
      <w:r w:rsidR="00530246" w:rsidRPr="00530246">
        <w:rPr>
          <w:rFonts w:asciiTheme="minorHAnsi" w:hAnsiTheme="minorHAnsi" w:cstheme="minorHAnsi"/>
          <w:b/>
          <w:bCs/>
          <w:u w:val="single"/>
          <w:lang w:val="lt-LT"/>
        </w:rPr>
        <w:t>kartu su pasiūlymu</w:t>
      </w:r>
      <w:r w:rsidR="00530246">
        <w:rPr>
          <w:rFonts w:asciiTheme="minorHAnsi" w:hAnsiTheme="minorHAnsi" w:cstheme="minorHAnsi"/>
          <w:u w:val="single"/>
          <w:lang w:val="lt-LT"/>
        </w:rPr>
        <w:t xml:space="preserve"> </w:t>
      </w:r>
      <w:r w:rsidR="004F6A9A" w:rsidRPr="00E66906">
        <w:rPr>
          <w:rFonts w:asciiTheme="minorHAnsi" w:hAnsiTheme="minorHAnsi" w:cstheme="minorHAnsi"/>
          <w:u w:val="single"/>
          <w:lang w:val="lt-LT"/>
        </w:rPr>
        <w:t xml:space="preserve">pateikti dokumentus, įrodančius, kad per visą </w:t>
      </w:r>
      <w:r w:rsidR="007A3A73" w:rsidRPr="00E66906">
        <w:rPr>
          <w:rFonts w:asciiTheme="minorHAnsi" w:hAnsiTheme="minorHAnsi" w:cstheme="minorHAnsi"/>
          <w:u w:val="single"/>
          <w:lang w:val="lt-LT"/>
        </w:rPr>
        <w:t>s</w:t>
      </w:r>
      <w:r w:rsidR="004F6A9A" w:rsidRPr="00E66906">
        <w:rPr>
          <w:rFonts w:asciiTheme="minorHAnsi" w:hAnsiTheme="minorHAnsi" w:cstheme="minorHAnsi"/>
          <w:u w:val="single"/>
          <w:lang w:val="lt-LT"/>
        </w:rPr>
        <w:t xml:space="preserve">utarties vykdymo laikotarpį ūkio subjekto, kurio pajėgumais jis remiasi, ištekliai </w:t>
      </w:r>
      <w:r w:rsidR="00736E96" w:rsidRPr="00E66906">
        <w:rPr>
          <w:rFonts w:asciiTheme="minorHAnsi" w:hAnsiTheme="minorHAnsi" w:cstheme="minorHAnsi"/>
          <w:u w:val="single"/>
          <w:lang w:val="lt-LT"/>
        </w:rPr>
        <w:t>paslaugų teikėjui</w:t>
      </w:r>
      <w:r w:rsidR="004F6A9A" w:rsidRPr="00E66906">
        <w:rPr>
          <w:rFonts w:asciiTheme="minorHAnsi" w:hAnsiTheme="minorHAnsi" w:cstheme="minorHAnsi"/>
          <w:u w:val="single"/>
          <w:lang w:val="lt-LT"/>
        </w:rPr>
        <w:t xml:space="preserve"> bus prieinami</w:t>
      </w:r>
      <w:r w:rsidR="0035166C">
        <w:rPr>
          <w:rFonts w:asciiTheme="minorHAnsi" w:hAnsiTheme="minorHAnsi" w:cstheme="minorHAnsi"/>
          <w:lang w:val="lt-LT"/>
        </w:rPr>
        <w:t>.</w:t>
      </w:r>
      <w:r w:rsidR="004F6A9A" w:rsidRPr="0036054C">
        <w:rPr>
          <w:rFonts w:asciiTheme="minorHAnsi" w:hAnsiTheme="minorHAnsi" w:cstheme="minorHAnsi"/>
          <w:lang w:val="lt-LT"/>
        </w:rPr>
        <w:t xml:space="preserve"> Tikrindama, ar </w:t>
      </w:r>
      <w:r w:rsidR="00E66906">
        <w:rPr>
          <w:rFonts w:asciiTheme="minorHAnsi" w:hAnsiTheme="minorHAnsi" w:cstheme="minorHAnsi"/>
          <w:lang w:val="lt-LT"/>
        </w:rPr>
        <w:t>paslaugų teikėjui</w:t>
      </w:r>
      <w:r w:rsidR="004F6A9A" w:rsidRPr="0036054C">
        <w:rPr>
          <w:rFonts w:asciiTheme="minorHAnsi" w:hAnsiTheme="minorHAnsi" w:cstheme="minorHAnsi"/>
          <w:lang w:val="lt-LT"/>
        </w:rPr>
        <w:t xml:space="preserve">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494224" w:rsidRPr="009309B7">
        <w:rPr>
          <w:rFonts w:asciiTheme="minorHAnsi" w:hAnsiTheme="minorHAnsi" w:cstheme="minorHAnsi"/>
          <w:u w:val="single"/>
          <w:lang w:val="lt-LT"/>
        </w:rPr>
        <w:t>Paslaugų teikėjas</w:t>
      </w:r>
      <w:r w:rsidR="00A30304" w:rsidRPr="009309B7">
        <w:rPr>
          <w:rFonts w:asciiTheme="minorHAnsi" w:hAnsiTheme="minorHAnsi" w:cstheme="minorHAnsi"/>
          <w:color w:val="auto"/>
          <w:u w:val="single"/>
          <w:lang w:val="lt-LT"/>
        </w:rPr>
        <w:t xml:space="preserve">, </w:t>
      </w:r>
      <w:r w:rsidR="00A30304" w:rsidRPr="009309B7">
        <w:rPr>
          <w:rFonts w:asciiTheme="minorHAnsi" w:hAnsiTheme="minorHAnsi" w:cstheme="minorHAnsi"/>
          <w:color w:val="auto"/>
          <w:spacing w:val="2"/>
          <w:u w:val="single"/>
          <w:shd w:val="clear" w:color="auto" w:fill="FFFFFF"/>
          <w:lang w:val="lt-LT"/>
        </w:rPr>
        <w:t xml:space="preserve">nenurodęs, jog remiasi kitų ūkio subjektų pajėgumais (kvalifikacija), </w:t>
      </w:r>
      <w:r w:rsidR="006F2D24" w:rsidRPr="009309B7">
        <w:rPr>
          <w:rFonts w:asciiTheme="minorHAnsi" w:hAnsiTheme="minorHAnsi" w:cstheme="minorHAnsi"/>
          <w:color w:val="auto"/>
          <w:spacing w:val="2"/>
          <w:u w:val="single"/>
          <w:shd w:val="clear" w:color="auto" w:fill="FFFFFF"/>
          <w:lang w:val="lt-LT"/>
        </w:rPr>
        <w:t xml:space="preserve">tačiau </w:t>
      </w:r>
      <w:r w:rsidR="00A30304" w:rsidRPr="009309B7">
        <w:rPr>
          <w:rFonts w:asciiTheme="minorHAnsi" w:hAnsiTheme="minorHAnsi" w:cstheme="minorHAnsi"/>
          <w:color w:val="auto"/>
          <w:spacing w:val="2"/>
          <w:u w:val="single"/>
          <w:shd w:val="clear" w:color="auto" w:fill="FFFFFF"/>
          <w:lang w:val="lt-LT"/>
        </w:rPr>
        <w:t xml:space="preserve">pats neatitinka </w:t>
      </w:r>
      <w:r w:rsidR="00ED33E7" w:rsidRPr="009309B7">
        <w:rPr>
          <w:rFonts w:asciiTheme="minorHAnsi" w:hAnsiTheme="minorHAnsi" w:cstheme="minorHAnsi"/>
          <w:color w:val="auto"/>
          <w:spacing w:val="2"/>
          <w:u w:val="single"/>
          <w:shd w:val="clear" w:color="auto" w:fill="FFFFFF"/>
          <w:lang w:val="lt-LT"/>
        </w:rPr>
        <w:t xml:space="preserve">specialiosiose </w:t>
      </w:r>
      <w:r w:rsidR="00A30304" w:rsidRPr="009309B7">
        <w:rPr>
          <w:rFonts w:asciiTheme="minorHAnsi" w:hAnsiTheme="minorHAnsi" w:cstheme="minorHAnsi"/>
          <w:color w:val="auto"/>
          <w:spacing w:val="2"/>
          <w:u w:val="single"/>
          <w:shd w:val="clear" w:color="auto" w:fill="FFFFFF"/>
          <w:lang w:val="lt-LT"/>
        </w:rPr>
        <w:t xml:space="preserve">pirkimo </w:t>
      </w:r>
      <w:r w:rsidR="00ED33E7" w:rsidRPr="009309B7">
        <w:rPr>
          <w:rFonts w:asciiTheme="minorHAnsi" w:hAnsiTheme="minorHAnsi" w:cstheme="minorHAnsi"/>
          <w:color w:val="auto"/>
          <w:spacing w:val="2"/>
          <w:u w:val="single"/>
          <w:shd w:val="clear" w:color="auto" w:fill="FFFFFF"/>
          <w:lang w:val="lt-LT"/>
        </w:rPr>
        <w:t>sąlygose</w:t>
      </w:r>
      <w:r w:rsidR="00A30304" w:rsidRPr="009309B7">
        <w:rPr>
          <w:rFonts w:asciiTheme="minorHAnsi" w:hAnsiTheme="minorHAnsi" w:cstheme="minorHAnsi"/>
          <w:color w:val="auto"/>
          <w:spacing w:val="2"/>
          <w:u w:val="single"/>
          <w:shd w:val="clear" w:color="auto" w:fill="FFFFFF"/>
          <w:lang w:val="lt-LT"/>
        </w:rPr>
        <w:t xml:space="preserve"> nurodytų kvalifikacijos reikalavimų, neįgyja teisės po pasiūlymų pateikimo termino pabaigos pasitelkti (nurodyti) naujų subjektų tam, kad atitiktų kvalifikacijos reikalavimus</w:t>
      </w:r>
      <w:r w:rsidR="00A30304" w:rsidRPr="003E1948">
        <w:rPr>
          <w:rFonts w:asciiTheme="minorHAnsi" w:hAnsiTheme="minorHAnsi" w:cstheme="minorHAnsi"/>
          <w:color w:val="auto"/>
          <w:spacing w:val="2"/>
          <w:shd w:val="clear" w:color="auto" w:fill="FFFFFF"/>
          <w:lang w:val="lt-LT"/>
        </w:rPr>
        <w:t>.</w:t>
      </w:r>
    </w:p>
    <w:p w14:paraId="07052BD5" w14:textId="080695D8"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w:t>
      </w:r>
      <w:r w:rsidR="009309B7">
        <w:rPr>
          <w:rFonts w:eastAsia="Calibri" w:cstheme="minorHAnsi"/>
          <w:bCs/>
          <w:lang w:val="lt-LT"/>
        </w:rPr>
        <w:t>paslaugų teikėjai</w:t>
      </w:r>
      <w:r w:rsidRPr="0036054C">
        <w:rPr>
          <w:rFonts w:eastAsia="Calibri" w:cstheme="minorHAnsi"/>
          <w:bCs/>
          <w:lang w:val="lt-LT"/>
        </w:rPr>
        <w:t xml:space="preserve">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4E310F2C" w:rsidR="004F6A9A" w:rsidRPr="0036054C" w:rsidRDefault="00D50D07" w:rsidP="001010DB">
      <w:pPr>
        <w:pStyle w:val="Sraopastraipa"/>
        <w:numPr>
          <w:ilvl w:val="1"/>
          <w:numId w:val="9"/>
        </w:numPr>
        <w:tabs>
          <w:tab w:val="left" w:pos="1134"/>
        </w:tabs>
        <w:spacing w:after="0" w:line="20" w:lineRule="atLeast"/>
        <w:ind w:left="0" w:firstLine="567"/>
        <w:jc w:val="both"/>
        <w:rPr>
          <w:rFonts w:cstheme="minorHAnsi"/>
          <w:lang w:val="lt-LT"/>
        </w:rPr>
      </w:pPr>
      <w:r>
        <w:rPr>
          <w:rFonts w:cstheme="minorHAnsi"/>
          <w:lang w:val="lt-LT"/>
        </w:rPr>
        <w:lastRenderedPageBreak/>
        <w:t>Paslaugų teikėjų</w:t>
      </w:r>
      <w:r w:rsidR="004F6A9A" w:rsidRPr="0036054C">
        <w:rPr>
          <w:rFonts w:cstheme="minorHAnsi"/>
          <w:lang w:val="lt-LT"/>
        </w:rPr>
        <w:t xml:space="preserve">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004F6A9A" w:rsidRPr="0036054C">
        <w:rPr>
          <w:rFonts w:cstheme="minorHAnsi"/>
          <w:lang w:val="lt-LT"/>
        </w:rPr>
        <w:t>skyriuje nustatytų sąlygų.</w:t>
      </w:r>
    </w:p>
    <w:p w14:paraId="4A9E6092" w14:textId="41FCA11C"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w:t>
      </w:r>
      <w:r w:rsidR="00D50D07">
        <w:rPr>
          <w:rFonts w:cstheme="minorHAnsi"/>
          <w:lang w:val="lt-LT"/>
        </w:rPr>
        <w:t>paslaugų teikėjui</w:t>
      </w:r>
      <w:r w:rsidRPr="0036054C">
        <w:rPr>
          <w:rFonts w:cstheme="minorHAnsi"/>
          <w:lang w:val="lt-LT"/>
        </w:rPr>
        <w:t xml:space="preserve"> ar jo vadovaujančiam personalui turėti atitinkamą išsilavinimą, profesinę kvalifikaciją ar profesinę patirtį, </w:t>
      </w:r>
      <w:r w:rsidR="00665A34">
        <w:rPr>
          <w:rFonts w:cstheme="minorHAnsi"/>
          <w:lang w:val="lt-LT"/>
        </w:rPr>
        <w:t>paslaugų teikėjas</w:t>
      </w:r>
      <w:r w:rsidRPr="0036054C">
        <w:rPr>
          <w:rFonts w:cstheme="minorHAnsi"/>
          <w:lang w:val="lt-LT"/>
        </w:rPr>
        <w:t xml:space="preserve">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48EE6F43"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w:t>
      </w:r>
      <w:r w:rsidR="002922AB">
        <w:rPr>
          <w:rFonts w:cstheme="minorHAnsi"/>
          <w:lang w:val="lt-LT"/>
        </w:rPr>
        <w:t>paslaugų teikėjas</w:t>
      </w:r>
      <w:r w:rsidRPr="00C54915">
        <w:rPr>
          <w:rFonts w:cstheme="minorHAnsi"/>
          <w:lang w:val="lt-LT"/>
        </w:rPr>
        <w:t xml:space="preserve">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w:t>
      </w:r>
      <w:r w:rsidR="0003297B">
        <w:rPr>
          <w:rFonts w:cstheme="minorHAnsi"/>
          <w:lang w:val="lt-LT"/>
        </w:rPr>
        <w:t>paslaugų teikėjas</w:t>
      </w:r>
      <w:r w:rsidRPr="00C54915">
        <w:rPr>
          <w:rFonts w:cstheme="minorHAnsi"/>
          <w:lang w:val="lt-LT"/>
        </w:rPr>
        <w:t xml:space="preserve">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p>
    <w:p w14:paraId="42A9ADC0" w14:textId="727087E2"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Subte</w:t>
      </w:r>
      <w:r w:rsidR="00356DFD">
        <w:rPr>
          <w:rFonts w:ascii="Calibri" w:hAnsi="Calibri" w:cs="Calibri"/>
          <w:color w:val="auto"/>
          <w:lang w:val="lt-LT"/>
        </w:rPr>
        <w:t>i</w:t>
      </w:r>
      <w:r w:rsidRPr="00471E3D">
        <w:rPr>
          <w:rFonts w:ascii="Calibri" w:hAnsi="Calibri" w:cs="Calibri"/>
          <w:color w:val="auto"/>
          <w:lang w:val="lt-LT"/>
        </w:rPr>
        <w:t>kėjų pasitelkimas</w:t>
      </w:r>
      <w:bookmarkEnd w:id="46"/>
      <w:bookmarkEnd w:id="47"/>
    </w:p>
    <w:p w14:paraId="36F00355" w14:textId="4A098F14" w:rsidR="003B359D" w:rsidRPr="0036054C" w:rsidRDefault="0052280C" w:rsidP="00B3619B">
      <w:pPr>
        <w:pStyle w:val="Sraopastraipa"/>
        <w:numPr>
          <w:ilvl w:val="1"/>
          <w:numId w:val="9"/>
        </w:numPr>
        <w:spacing w:after="0" w:line="20" w:lineRule="atLeast"/>
        <w:ind w:left="0" w:firstLine="567"/>
        <w:jc w:val="both"/>
        <w:rPr>
          <w:lang w:val="lt-LT"/>
        </w:rPr>
      </w:pPr>
      <w:r>
        <w:rPr>
          <w:rFonts w:eastAsia="Calibri"/>
          <w:color w:val="000000" w:themeColor="text1"/>
          <w:lang w:val="lt-LT"/>
        </w:rPr>
        <w:t>Paslaugų teikėjas</w:t>
      </w:r>
      <w:r w:rsidR="003B359D" w:rsidRPr="74A8A0AC">
        <w:rPr>
          <w:rFonts w:eastAsia="Calibri"/>
          <w:color w:val="000000" w:themeColor="text1"/>
          <w:lang w:val="lt-LT"/>
        </w:rPr>
        <w:t xml:space="preserve"> savo </w:t>
      </w:r>
      <w:r w:rsidR="004234A9">
        <w:rPr>
          <w:rFonts w:eastAsia="Calibri"/>
          <w:color w:val="000000" w:themeColor="text1"/>
          <w:lang w:val="lt-LT"/>
        </w:rPr>
        <w:t>p</w:t>
      </w:r>
      <w:r w:rsidR="003B359D" w:rsidRPr="74A8A0AC">
        <w:rPr>
          <w:rFonts w:eastAsia="Calibri"/>
          <w:color w:val="000000" w:themeColor="text1"/>
          <w:lang w:val="lt-LT"/>
        </w:rPr>
        <w:t>asiūlyme privalo nurodyti</w:t>
      </w:r>
      <w:r w:rsidR="012154B2" w:rsidRPr="74A8A0AC">
        <w:rPr>
          <w:rFonts w:eastAsia="Calibri"/>
          <w:color w:val="000000" w:themeColor="text1"/>
          <w:lang w:val="lt-LT"/>
        </w:rPr>
        <w:t>,</w:t>
      </w:r>
      <w:r w:rsidR="003B359D" w:rsidRPr="74A8A0AC">
        <w:rPr>
          <w:rFonts w:eastAsia="Calibri"/>
          <w:color w:val="000000" w:themeColor="text1"/>
          <w:lang w:val="lt-LT"/>
        </w:rPr>
        <w:t xml:space="preserve"> kokiai sutarties daliai ir kokius subte</w:t>
      </w:r>
      <w:r>
        <w:rPr>
          <w:rFonts w:eastAsia="Calibri"/>
          <w:color w:val="000000" w:themeColor="text1"/>
          <w:lang w:val="lt-LT"/>
        </w:rPr>
        <w:t>i</w:t>
      </w:r>
      <w:r w:rsidR="003B359D" w:rsidRPr="74A8A0AC">
        <w:rPr>
          <w:rFonts w:eastAsia="Calibri"/>
          <w:color w:val="000000" w:themeColor="text1"/>
          <w:lang w:val="lt-LT"/>
        </w:rPr>
        <w:t xml:space="preserv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003B359D"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003B359D" w:rsidRPr="74A8A0AC">
        <w:rPr>
          <w:rFonts w:eastAsia="Calibri"/>
          <w:color w:val="000000" w:themeColor="text1"/>
          <w:lang w:val="lt-LT"/>
        </w:rPr>
        <w:t>ketina pasitelkti.</w:t>
      </w:r>
    </w:p>
    <w:p w14:paraId="30BC93A5" w14:textId="33CDEA81"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 xml:space="preserve">Skirtingi </w:t>
      </w:r>
      <w:r w:rsidR="00CE2A81">
        <w:rPr>
          <w:rFonts w:eastAsia="Calibri"/>
          <w:lang w:val="lt-LT"/>
        </w:rPr>
        <w:t>paslaugų teikėjai</w:t>
      </w:r>
      <w:r w:rsidRPr="58B3C938">
        <w:rPr>
          <w:rFonts w:eastAsia="Calibri"/>
          <w:lang w:val="lt-LT"/>
        </w:rPr>
        <w:t xml:space="preserve"> gali pasitelkti tuos pačius subte</w:t>
      </w:r>
      <w:r w:rsidR="00C140B1">
        <w:rPr>
          <w:rFonts w:eastAsia="Calibri"/>
          <w:lang w:val="lt-LT"/>
        </w:rPr>
        <w:t>i</w:t>
      </w:r>
      <w:r w:rsidRPr="58B3C938">
        <w:rPr>
          <w:rFonts w:eastAsia="Calibri"/>
          <w:lang w:val="lt-LT"/>
        </w:rPr>
        <w:t>kėjus, tačiau tai negali sąlygoti draudžiamų susitarimų</w:t>
      </w:r>
      <w:r w:rsidRPr="58B3C938">
        <w:rPr>
          <w:lang w:val="lt-LT"/>
        </w:rPr>
        <w:t>.</w:t>
      </w:r>
    </w:p>
    <w:p w14:paraId="4D78EA85" w14:textId="594581D2"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w:t>
      </w:r>
      <w:r w:rsidR="00097427">
        <w:rPr>
          <w:rFonts w:cstheme="minorHAnsi"/>
          <w:lang w:val="lt-LT"/>
        </w:rPr>
        <w:t>paslaugų teikėjas</w:t>
      </w:r>
      <w:r w:rsidRPr="0036054C">
        <w:rPr>
          <w:rFonts w:cstheme="minorHAnsi"/>
          <w:lang w:val="lt-LT"/>
        </w:rPr>
        <w:t>, kuris bus pripažintas laimėjusiu, įsipareigoja perkančiajai organizacijai pranešti tuo metu žinomų subte</w:t>
      </w:r>
      <w:r w:rsidR="00097427">
        <w:rPr>
          <w:rFonts w:cstheme="minorHAnsi"/>
          <w:lang w:val="lt-LT"/>
        </w:rPr>
        <w:t>i</w:t>
      </w:r>
      <w:r w:rsidRPr="0036054C">
        <w:rPr>
          <w:rFonts w:cstheme="minorHAnsi"/>
          <w:lang w:val="lt-LT"/>
        </w:rPr>
        <w:t xml:space="preserve">kėjų pavadinimus, kontaktinius duomenis ir jų atstovus. Perkančioji organizacija taip pat reikalauja, kad </w:t>
      </w:r>
      <w:r w:rsidR="00097427">
        <w:rPr>
          <w:rFonts w:cstheme="minorHAnsi"/>
          <w:lang w:val="lt-LT"/>
        </w:rPr>
        <w:t>paslaugų teikėjas</w:t>
      </w:r>
      <w:r w:rsidRPr="0036054C">
        <w:rPr>
          <w:rFonts w:cstheme="minorHAnsi"/>
          <w:lang w:val="lt-LT"/>
        </w:rPr>
        <w:t xml:space="preserve"> </w:t>
      </w:r>
      <w:r w:rsidRPr="00AC17FB">
        <w:rPr>
          <w:rFonts w:cstheme="minorHAnsi"/>
          <w:lang w:val="lt-LT"/>
        </w:rPr>
        <w:t>informuotų apie minėtos informacijos pasikeitimus visu sutarties vykdymo metu, taip pat apie naujus subte</w:t>
      </w:r>
      <w:r w:rsidR="00097427">
        <w:rPr>
          <w:rFonts w:cstheme="minorHAnsi"/>
          <w:lang w:val="lt-LT"/>
        </w:rPr>
        <w:t>i</w:t>
      </w:r>
      <w:r w:rsidRPr="00AC17FB">
        <w:rPr>
          <w:rFonts w:cstheme="minorHAnsi"/>
          <w:lang w:val="lt-LT"/>
        </w:rPr>
        <w:t xml:space="preserve">kėjus, kuriuos jis ketina pasitelkti vėliau. </w:t>
      </w:r>
    </w:p>
    <w:p w14:paraId="32C9D865" w14:textId="47354353"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subte</w:t>
      </w:r>
      <w:r w:rsidR="00F73025">
        <w:rPr>
          <w:lang w:val="lt-LT"/>
        </w:rPr>
        <w:t>i</w:t>
      </w:r>
      <w:r w:rsidRPr="74A8A0AC">
        <w:rPr>
          <w:lang w:val="lt-LT"/>
        </w:rPr>
        <w:t>kėjo pašalinimo pagrindų, kartu su informacija apie naujus subte</w:t>
      </w:r>
      <w:r w:rsidR="005D6AB1">
        <w:rPr>
          <w:lang w:val="lt-LT"/>
        </w:rPr>
        <w:t>i</w:t>
      </w:r>
      <w:r w:rsidRPr="74A8A0AC">
        <w:rPr>
          <w:lang w:val="lt-LT"/>
        </w:rPr>
        <w:t>kėjus pateikiami ir subte</w:t>
      </w:r>
      <w:r w:rsidR="005D6AB1">
        <w:rPr>
          <w:lang w:val="lt-LT"/>
        </w:rPr>
        <w:t>i</w:t>
      </w:r>
      <w:r w:rsidRPr="74A8A0AC">
        <w:rPr>
          <w:lang w:val="lt-LT"/>
        </w:rPr>
        <w:t>kėjo pašalinimo pagrindų nebuvimą patvirtinantys dokumentai</w:t>
      </w:r>
      <w:r w:rsidR="005E333E">
        <w:rPr>
          <w:lang w:val="lt-LT"/>
        </w:rPr>
        <w:t xml:space="preserve"> (supaprastintų pirkimų atveju – </w:t>
      </w:r>
      <w:r w:rsidR="00B40CFD">
        <w:rPr>
          <w:lang w:val="lt-LT"/>
        </w:rPr>
        <w:t xml:space="preserve">reikalaujama tik tuomet, kai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Tokiu atveju, jeigu subte</w:t>
      </w:r>
      <w:r w:rsidR="00984D91">
        <w:rPr>
          <w:lang w:val="lt-LT"/>
        </w:rPr>
        <w:t>i</w:t>
      </w:r>
      <w:r w:rsidRPr="74A8A0AC">
        <w:rPr>
          <w:lang w:val="lt-LT"/>
        </w:rPr>
        <w:t xml:space="preserv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nustatytą subte</w:t>
      </w:r>
      <w:r w:rsidR="00984D91">
        <w:rPr>
          <w:lang w:val="lt-LT"/>
        </w:rPr>
        <w:t>i</w:t>
      </w:r>
      <w:r w:rsidRPr="74A8A0AC">
        <w:rPr>
          <w:lang w:val="lt-LT"/>
        </w:rPr>
        <w:t xml:space="preserve">kėjo pašalinimo pagrindą, perkančioji organizacija reikalauja, kad </w:t>
      </w:r>
      <w:r w:rsidR="00984D91">
        <w:rPr>
          <w:lang w:val="lt-LT"/>
        </w:rPr>
        <w:t>paslaugų teikėjas</w:t>
      </w:r>
      <w:r w:rsidRPr="74A8A0AC">
        <w:rPr>
          <w:lang w:val="lt-LT"/>
        </w:rPr>
        <w:t xml:space="preserve"> per perkančiosios organizacijos nustatytą terminą pakeistų minėtą subte</w:t>
      </w:r>
      <w:r w:rsidR="00984D91">
        <w:rPr>
          <w:lang w:val="lt-LT"/>
        </w:rPr>
        <w:t>i</w:t>
      </w:r>
      <w:r w:rsidRPr="74A8A0AC">
        <w:rPr>
          <w:lang w:val="lt-LT"/>
        </w:rPr>
        <w:t xml:space="preserve">kėją reikalavimus atitinkančiu </w:t>
      </w:r>
      <w:r w:rsidR="00EF50BF" w:rsidRPr="74A8A0AC">
        <w:rPr>
          <w:lang w:val="lt-LT"/>
        </w:rPr>
        <w:t xml:space="preserve">(pašalinimo pagrindų neturinčiu) </w:t>
      </w:r>
      <w:r w:rsidRPr="74A8A0AC">
        <w:rPr>
          <w:lang w:val="lt-LT"/>
        </w:rPr>
        <w:t>subte</w:t>
      </w:r>
      <w:r w:rsidR="00984D91">
        <w:rPr>
          <w:lang w:val="lt-LT"/>
        </w:rPr>
        <w:t>i</w:t>
      </w:r>
      <w:r w:rsidRPr="74A8A0AC">
        <w:rPr>
          <w:lang w:val="lt-LT"/>
        </w:rPr>
        <w:t>kėju.</w:t>
      </w:r>
    </w:p>
    <w:p w14:paraId="1863C057" w14:textId="17320965" w:rsidR="00D531A6" w:rsidRPr="00471E3D" w:rsidRDefault="00984D91"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heme="minorHAnsi" w:hAnsiTheme="minorHAnsi" w:cstheme="minorHAnsi"/>
          <w:color w:val="auto"/>
          <w:lang w:val="lt-LT"/>
        </w:rPr>
        <w:t>Paslaugų teikėjų</w:t>
      </w:r>
      <w:r w:rsidR="00D97F1F" w:rsidRPr="00471E3D">
        <w:rPr>
          <w:rFonts w:asciiTheme="minorHAnsi" w:hAnsiTheme="minorHAnsi" w:cstheme="minorHAnsi"/>
          <w:color w:val="auto"/>
          <w:lang w:val="lt-LT"/>
        </w:rPr>
        <w:t xml:space="preserve">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02753B96"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701932">
        <w:rPr>
          <w:rFonts w:cstheme="minorHAnsi"/>
          <w:lang w:val="lt-LT"/>
        </w:rPr>
        <w:t xml:space="preserve">paslaugų teikėjų </w:t>
      </w:r>
      <w:r w:rsidRPr="00503053">
        <w:rPr>
          <w:rFonts w:cstheme="minorHAnsi"/>
          <w:lang w:val="lt-LT"/>
        </w:rPr>
        <w:t xml:space="preserve">grupė. Pirkime pasiūlymą teikianti </w:t>
      </w:r>
      <w:r w:rsidR="00701932">
        <w:rPr>
          <w:rFonts w:cstheme="minorHAnsi"/>
          <w:lang w:val="lt-LT"/>
        </w:rPr>
        <w:t>paslaugų teikėjų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03EF6A70" w:rsidR="001F20C8" w:rsidRPr="00503053" w:rsidRDefault="00737CFF" w:rsidP="00B3619B">
      <w:pPr>
        <w:pStyle w:val="Sraopastraipa"/>
        <w:numPr>
          <w:ilvl w:val="2"/>
          <w:numId w:val="9"/>
        </w:numPr>
        <w:spacing w:after="120" w:line="20" w:lineRule="atLeast"/>
        <w:ind w:left="0" w:firstLine="567"/>
        <w:jc w:val="both"/>
        <w:rPr>
          <w:lang w:val="lt-LT"/>
        </w:rPr>
      </w:pPr>
      <w:r>
        <w:rPr>
          <w:lang w:val="lt-LT"/>
        </w:rPr>
        <w:t>p</w:t>
      </w:r>
      <w:r w:rsidR="00BF0D36">
        <w:rPr>
          <w:lang w:val="lt-LT"/>
        </w:rPr>
        <w:t>aslaugų teikėjų</w:t>
      </w:r>
      <w:r w:rsidR="001F20C8" w:rsidRPr="2E4BCC36">
        <w:rPr>
          <w:lang w:val="lt-LT"/>
        </w:rPr>
        <w:t xml:space="preserve"> grupės sudėtis ir kiekvieno </w:t>
      </w:r>
      <w:r w:rsidR="00BF0D36">
        <w:rPr>
          <w:lang w:val="lt-LT"/>
        </w:rPr>
        <w:t>paslaugų teikėjų</w:t>
      </w:r>
      <w:r w:rsidR="001F20C8" w:rsidRPr="2E4BCC36">
        <w:rPr>
          <w:lang w:val="lt-LT"/>
        </w:rPr>
        <w:t xml:space="preserve"> grupės dalyvio įsipareigojimai vykdant numatomą su perkančiąja organizacija sudaryti sutartį</w:t>
      </w:r>
      <w:r w:rsidR="00457E3B">
        <w:rPr>
          <w:lang w:val="lt-LT"/>
        </w:rPr>
        <w:t>;</w:t>
      </w:r>
    </w:p>
    <w:p w14:paraId="0898074E" w14:textId="54FB081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w:t>
      </w:r>
      <w:r w:rsidR="00BF0D36">
        <w:rPr>
          <w:rFonts w:cstheme="minorHAnsi"/>
          <w:lang w:val="lt-LT"/>
        </w:rPr>
        <w:t>paslaugų teikėjų</w:t>
      </w:r>
      <w:r w:rsidRPr="0036054C">
        <w:rPr>
          <w:rFonts w:cstheme="minorHAnsi"/>
          <w:lang w:val="lt-LT"/>
        </w:rPr>
        <w:t xml:space="preserve"> grupės dalyvio atskirai ir visų kartu, atsakomybė už įsipareigojimų ir prievolių perkančiajai organizacijai nevykdymą (nepriklausomai nuo jų įnašo pagal jungtinės veiklos sutartį);</w:t>
      </w:r>
    </w:p>
    <w:p w14:paraId="4B5CE5BF" w14:textId="4EDD653D"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6E2AAC">
        <w:rPr>
          <w:lang w:val="lt-LT"/>
        </w:rPr>
        <w:t>paslaugų teikėjų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B7BCDB0"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6E2AAC">
        <w:rPr>
          <w:rFonts w:cstheme="minorHAnsi"/>
          <w:color w:val="000000"/>
          <w:lang w:val="lt-LT"/>
        </w:rPr>
        <w:t>paslaugų teikėjų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E2AAC">
        <w:rPr>
          <w:rFonts w:cstheme="minorHAnsi"/>
          <w:color w:val="000000"/>
          <w:lang w:val="lt-LT"/>
        </w:rPr>
        <w:t>pas</w:t>
      </w:r>
      <w:r w:rsidR="00436464">
        <w:rPr>
          <w:rFonts w:cstheme="minorHAnsi"/>
          <w:color w:val="000000"/>
          <w:lang w:val="lt-LT"/>
        </w:rPr>
        <w:t>l</w:t>
      </w:r>
      <w:r w:rsidR="006E2AAC">
        <w:rPr>
          <w:rFonts w:cstheme="minorHAnsi"/>
          <w:color w:val="000000"/>
          <w:lang w:val="lt-LT"/>
        </w:rPr>
        <w:t>augų teikėjų</w:t>
      </w:r>
      <w:r w:rsidRPr="0036054C">
        <w:rPr>
          <w:rFonts w:cstheme="minorHAnsi"/>
          <w:color w:val="000000"/>
          <w:lang w:val="lt-LT"/>
        </w:rPr>
        <w:t xml:space="preserve"> grupė įgytų tam tikrą teisinę formą. </w:t>
      </w:r>
    </w:p>
    <w:p w14:paraId="1D20F0A2" w14:textId="1D3D9777" w:rsidR="00D4503B" w:rsidRPr="00D4503B" w:rsidRDefault="006E2AAC" w:rsidP="00B3619B">
      <w:pPr>
        <w:pStyle w:val="Sraopastraipa"/>
        <w:numPr>
          <w:ilvl w:val="1"/>
          <w:numId w:val="9"/>
        </w:numPr>
        <w:tabs>
          <w:tab w:val="left" w:pos="1276"/>
        </w:tabs>
        <w:spacing w:line="240" w:lineRule="auto"/>
        <w:ind w:left="0" w:firstLine="567"/>
        <w:jc w:val="both"/>
        <w:rPr>
          <w:lang w:val="lt-LT"/>
        </w:rPr>
      </w:pPr>
      <w:r>
        <w:rPr>
          <w:lang w:val="lt-LT"/>
        </w:rPr>
        <w:t>Paslaugų teikėjui</w:t>
      </w:r>
      <w:r w:rsidR="00D4503B" w:rsidRPr="37164CC8">
        <w:rPr>
          <w:lang w:val="lt-LT"/>
        </w:rPr>
        <w:t xml:space="preserve">, teikiančiam </w:t>
      </w:r>
      <w:r w:rsidR="00BE7892">
        <w:rPr>
          <w:lang w:val="lt-LT"/>
        </w:rPr>
        <w:t>p</w:t>
      </w:r>
      <w:r w:rsidR="00D4503B" w:rsidRPr="37164CC8">
        <w:rPr>
          <w:lang w:val="lt-LT"/>
        </w:rPr>
        <w:t xml:space="preserve">asiūlymą savarankiškai ar kaip </w:t>
      </w:r>
      <w:r>
        <w:rPr>
          <w:lang w:val="lt-LT"/>
        </w:rPr>
        <w:t>paslaugų teikėjų</w:t>
      </w:r>
      <w:r w:rsidR="00D4503B" w:rsidRPr="37164CC8">
        <w:rPr>
          <w:lang w:val="lt-LT"/>
        </w:rPr>
        <w:t xml:space="preserve"> grupės nariui, nedraudžiama būti kito </w:t>
      </w:r>
      <w:r>
        <w:rPr>
          <w:lang w:val="lt-LT"/>
        </w:rPr>
        <w:t>paslaugų teikėjo</w:t>
      </w:r>
      <w:r w:rsidR="00D4503B" w:rsidRPr="37164CC8">
        <w:rPr>
          <w:lang w:val="lt-LT"/>
        </w:rPr>
        <w:t xml:space="preserve"> subte</w:t>
      </w:r>
      <w:r>
        <w:rPr>
          <w:lang w:val="lt-LT"/>
        </w:rPr>
        <w:t>i</w:t>
      </w:r>
      <w:r w:rsidR="00D4503B" w:rsidRPr="37164CC8">
        <w:rPr>
          <w:lang w:val="lt-LT"/>
        </w:rPr>
        <w:t xml:space="preserve">kėju ar ūkio subjektu, kurio pajėgumais remiamasi kitas </w:t>
      </w:r>
      <w:r>
        <w:rPr>
          <w:lang w:val="lt-LT"/>
        </w:rPr>
        <w:t>paslaugų teik</w:t>
      </w:r>
      <w:r w:rsidR="00DB66F1">
        <w:rPr>
          <w:lang w:val="lt-LT"/>
        </w:rPr>
        <w:t>ėjas</w:t>
      </w:r>
      <w:r w:rsidR="00D4503B" w:rsidRPr="37164CC8">
        <w:rPr>
          <w:lang w:val="lt-LT"/>
        </w:rPr>
        <w:t xml:space="preserve">, tame pačiame </w:t>
      </w:r>
      <w:r w:rsidR="00BE7892">
        <w:rPr>
          <w:lang w:val="lt-LT"/>
        </w:rPr>
        <w:t>p</w:t>
      </w:r>
      <w:r w:rsidR="00D4503B"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207DC02B"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w:t>
      </w:r>
      <w:r w:rsidR="001D6DA0">
        <w:rPr>
          <w:lang w:val="lt-LT"/>
        </w:rPr>
        <w:t>paslaugų teikėjo</w:t>
      </w:r>
      <w:r w:rsidRPr="74A8A0AC">
        <w:rPr>
          <w:lang w:val="lt-LT"/>
        </w:rPr>
        <w:t xml:space="preserve"> ryšių ir telekomunikacinių priemonių, CVP IS darbo sutrikimų ar kitų nenumatytų atvejų. </w:t>
      </w:r>
      <w:r w:rsidRPr="74A8A0AC">
        <w:rPr>
          <w:rFonts w:eastAsia="Times New Roman"/>
          <w:lang w:val="lt-LT"/>
        </w:rPr>
        <w:t xml:space="preserve">Atsižvelgiant į tai, </w:t>
      </w:r>
      <w:r w:rsidR="001D6DA0">
        <w:rPr>
          <w:rFonts w:eastAsia="Times New Roman"/>
          <w:lang w:val="lt-LT"/>
        </w:rPr>
        <w:t>paslaugų teikėjams</w:t>
      </w:r>
      <w:r w:rsidRPr="74A8A0AC">
        <w:rPr>
          <w:rFonts w:eastAsia="Times New Roman"/>
          <w:lang w:val="lt-LT"/>
        </w:rPr>
        <w:t xml:space="preserve">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w:t>
      </w:r>
      <w:r w:rsidR="00035BE6">
        <w:rPr>
          <w:lang w:val="lt-LT"/>
        </w:rPr>
        <w:t>paslaugų teikėjai</w:t>
      </w:r>
      <w:r w:rsidRPr="001561AC">
        <w:rPr>
          <w:lang w:val="lt-LT"/>
        </w:rPr>
        <w:t xml:space="preserve"> turi imtis veiksmų, numatytų </w:t>
      </w:r>
      <w:r w:rsidRPr="2E4BCC36">
        <w:rPr>
          <w:rFonts w:ascii="Calibri" w:hAnsi="Calibri" w:cs="Calibri"/>
          <w:i/>
          <w:iCs/>
          <w:shd w:val="clear" w:color="auto" w:fill="FFFFFF"/>
          <w:lang w:val="lt-LT"/>
        </w:rPr>
        <w:t xml:space="preserve">Rekomendacijose dėl veiksmų, kurių turėtų imtis pirkimo vykdytojai ir </w:t>
      </w:r>
      <w:r w:rsidR="00867832">
        <w:rPr>
          <w:rFonts w:ascii="Calibri" w:hAnsi="Calibri" w:cs="Calibri"/>
          <w:i/>
          <w:iCs/>
          <w:shd w:val="clear" w:color="auto" w:fill="FFFFFF"/>
          <w:lang w:val="lt-LT"/>
        </w:rPr>
        <w:t>paslaugų teikėjai</w:t>
      </w:r>
      <w:r w:rsidRPr="2E4BCC36">
        <w:rPr>
          <w:rFonts w:ascii="Calibri" w:hAnsi="Calibri" w:cs="Calibri"/>
          <w:i/>
          <w:iCs/>
          <w:shd w:val="clear" w:color="auto" w:fill="FFFFFF"/>
          <w:lang w:val="lt-LT"/>
        </w:rPr>
        <w:t>,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76FD73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035BE6">
        <w:rPr>
          <w:lang w:val="lt-LT"/>
        </w:rPr>
        <w:t>Paslaugų teikėjas</w:t>
      </w:r>
      <w:r w:rsidR="00254D55" w:rsidRPr="001561AC">
        <w:rPr>
          <w:lang w:val="lt-LT"/>
        </w:rPr>
        <w:t xml:space="preserve">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w:t>
      </w:r>
      <w:r w:rsidR="009961A5">
        <w:rPr>
          <w:lang w:val="lt-LT"/>
        </w:rPr>
        <w:t> </w:t>
      </w:r>
      <w:r w:rsidR="00785640" w:rsidRPr="001561AC">
        <w:rPr>
          <w:lang w:val="lt-LT"/>
        </w:rPr>
        <w:t>straipsnio 2 dalyje.</w:t>
      </w:r>
      <w:r w:rsidR="00785640" w:rsidRPr="00A0456A">
        <w:rPr>
          <w:rFonts w:ascii="Arial" w:hAnsi="Arial" w:cs="Arial"/>
          <w:lang w:val="lt-LT"/>
        </w:rPr>
        <w:t xml:space="preserve"> </w:t>
      </w:r>
      <w:r w:rsidR="00254D55" w:rsidRPr="001561AC">
        <w:rPr>
          <w:lang w:val="lt-LT"/>
        </w:rPr>
        <w:t xml:space="preserve">Perkančiajai organizacijai kilus abejonių, ar konkreti informacija pagrįstai nurodyta konfidencialia, privalo kreiptis į </w:t>
      </w:r>
      <w:r w:rsidR="009961A5">
        <w:rPr>
          <w:lang w:val="lt-LT"/>
        </w:rPr>
        <w:t>paslaugų teikėją</w:t>
      </w:r>
      <w:r w:rsidR="00254D55" w:rsidRPr="001561AC">
        <w:rPr>
          <w:lang w:val="lt-LT"/>
        </w:rPr>
        <w:t xml:space="preserve">, prašydama pagrįsti informacijos konfidencialumą. Jeigu </w:t>
      </w:r>
      <w:r w:rsidR="009961A5">
        <w:rPr>
          <w:lang w:val="lt-LT"/>
        </w:rPr>
        <w:t>paslaugų teikėjas</w:t>
      </w:r>
      <w:r w:rsidR="00254D55" w:rsidRPr="001561AC">
        <w:rPr>
          <w:lang w:val="lt-LT"/>
        </w:rPr>
        <w:t xml:space="preserve">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w:t>
      </w:r>
      <w:r w:rsidR="009961A5">
        <w:rPr>
          <w:lang w:val="lt-LT"/>
        </w:rPr>
        <w:t>paslaugų teikėjo</w:t>
      </w:r>
      <w:r w:rsidR="003443A5" w:rsidRPr="001561AC">
        <w:rPr>
          <w:lang w:val="lt-LT"/>
        </w:rPr>
        <w:t xml:space="preserve"> prašymą susipažinti su </w:t>
      </w:r>
      <w:r w:rsidR="009961A5">
        <w:rPr>
          <w:lang w:val="lt-LT"/>
        </w:rPr>
        <w:t>paslaugų teikėjo</w:t>
      </w:r>
      <w:r w:rsidR="003443A5" w:rsidRPr="001561AC">
        <w:rPr>
          <w:lang w:val="lt-LT"/>
        </w:rPr>
        <w:t xml:space="preserve">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w:t>
      </w:r>
      <w:r w:rsidR="009961A5">
        <w:rPr>
          <w:lang w:val="lt-LT"/>
        </w:rPr>
        <w:t>pa</w:t>
      </w:r>
      <w:r w:rsidR="005435A1">
        <w:rPr>
          <w:lang w:val="lt-LT"/>
        </w:rPr>
        <w:t>s</w:t>
      </w:r>
      <w:r w:rsidR="009961A5">
        <w:rPr>
          <w:lang w:val="lt-LT"/>
        </w:rPr>
        <w:t>laugų</w:t>
      </w:r>
      <w:r w:rsidR="00070242">
        <w:rPr>
          <w:lang w:val="lt-LT"/>
        </w:rPr>
        <w:t xml:space="preserve"> teikėjui</w:t>
      </w:r>
      <w:r w:rsidR="00C00143" w:rsidRPr="001561AC">
        <w:rPr>
          <w:lang w:val="lt-LT"/>
        </w:rPr>
        <w:t xml:space="preserve">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5435A1">
        <w:rPr>
          <w:lang w:val="lt-LT"/>
        </w:rPr>
        <w:t>paslaugų teikėjo</w:t>
      </w:r>
      <w:r w:rsidR="00A76989">
        <w:rPr>
          <w:lang w:val="lt-LT"/>
        </w:rPr>
        <w:t xml:space="preserve">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w:t>
      </w:r>
      <w:r w:rsidR="0062684C">
        <w:rPr>
          <w:lang w:val="lt-LT"/>
        </w:rPr>
        <w:t>paslaugų teikėją</w:t>
      </w:r>
      <w:r w:rsidR="000C1A5F">
        <w:rPr>
          <w:lang w:val="lt-LT"/>
        </w:rPr>
        <w:t xml:space="preserve"> su tokiu pasiūlymu, ji apie tokius savo ketinimus informuos </w:t>
      </w:r>
      <w:r w:rsidR="00EA7D73" w:rsidRPr="001561AC">
        <w:rPr>
          <w:lang w:val="lt-LT"/>
        </w:rPr>
        <w:t>konfidencialią informaciją pasiūlyme nurodžius</w:t>
      </w:r>
      <w:r w:rsidR="002136B1" w:rsidRPr="001561AC">
        <w:rPr>
          <w:lang w:val="lt-LT"/>
        </w:rPr>
        <w:t xml:space="preserve">į </w:t>
      </w:r>
      <w:r w:rsidR="0062684C">
        <w:rPr>
          <w:lang w:val="lt-LT"/>
        </w:rPr>
        <w:t>paslaugų teikėją</w:t>
      </w:r>
      <w:r w:rsidR="002136B1" w:rsidRPr="001561AC">
        <w:rPr>
          <w:lang w:val="lt-LT"/>
        </w:rPr>
        <w:t>.</w:t>
      </w:r>
    </w:p>
    <w:p w14:paraId="73C4862C" w14:textId="46129F6A"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C61672">
        <w:rPr>
          <w:rFonts w:eastAsia="Arial"/>
          <w:color w:val="000000" w:themeColor="text1"/>
          <w:lang w:val="lt-LT"/>
        </w:rPr>
        <w:t>paslaugų teikėjas</w:t>
      </w:r>
      <w:r w:rsidRPr="2E4BCC36">
        <w:rPr>
          <w:rFonts w:eastAsia="Arial"/>
          <w:color w:val="000000" w:themeColor="text1"/>
          <w:lang w:val="lt-LT"/>
        </w:rPr>
        <w:t xml:space="preserve"> yra ne PVM mokėtojas, turi apie tai nurodyti pasiūlyme, nurodant teisinį pagrindą. </w:t>
      </w:r>
      <w:r w:rsidR="0091236C">
        <w:rPr>
          <w:rFonts w:eastAsia="Arial"/>
          <w:color w:val="000000" w:themeColor="text1"/>
          <w:lang w:val="lt-LT"/>
        </w:rPr>
        <w:t>Paslaugų teikėjas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91236C">
        <w:rPr>
          <w:rFonts w:eastAsia="Arial"/>
          <w:color w:val="000000" w:themeColor="text1"/>
          <w:lang w:val="lt-LT"/>
        </w:rPr>
        <w:t>paslaugų teikėjas</w:t>
      </w:r>
      <w:r w:rsidR="00554896">
        <w:rPr>
          <w:rFonts w:eastAsia="Arial"/>
          <w:color w:val="000000" w:themeColor="text1"/>
          <w:lang w:val="lt-LT"/>
        </w:rPr>
        <w:t>,</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91236C">
        <w:rPr>
          <w:rFonts w:eastAsia="Arial"/>
          <w:color w:val="000000" w:themeColor="text1"/>
          <w:lang w:val="lt-LT"/>
        </w:rPr>
        <w:t>paslaugų teikėjas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91236C">
        <w:rPr>
          <w:rFonts w:eastAsia="Arial"/>
          <w:color w:val="000000" w:themeColor="text1"/>
          <w:lang w:val="lt-LT"/>
        </w:rPr>
        <w:t>paslaugų teikėjo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16F9E66C"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w:t>
      </w:r>
      <w:r w:rsidR="00B90F33">
        <w:rPr>
          <w:rFonts w:cstheme="minorHAnsi"/>
          <w:bCs/>
          <w:iCs/>
          <w:lang w:val="lt-LT"/>
        </w:rPr>
        <w:t>paslaugų teikėjo</w:t>
      </w:r>
      <w:r w:rsidRPr="00643CC7">
        <w:rPr>
          <w:rFonts w:cstheme="minorHAnsi"/>
          <w:bCs/>
          <w:iCs/>
          <w:lang w:val="lt-LT"/>
        </w:rPr>
        <w:t xml:space="preserve">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97FFCD3"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w:t>
      </w:r>
      <w:r w:rsidR="009932B4">
        <w:rPr>
          <w:rFonts w:cstheme="minorHAnsi"/>
          <w:lang w:val="lt-LT"/>
        </w:rPr>
        <w:t>paslaugų teikėjai</w:t>
      </w:r>
      <w:r w:rsidRPr="00B60A16">
        <w:rPr>
          <w:rFonts w:cstheme="minorHAnsi"/>
          <w:lang w:val="lt-LT"/>
        </w:rPr>
        <w:t xml:space="preserve"> pratęstų pasiūlymų galiojimą iki konkrečiai nurodyto termino. </w:t>
      </w:r>
    </w:p>
    <w:p w14:paraId="2173A2C7" w14:textId="4839565F"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w:t>
      </w:r>
      <w:r w:rsidR="00AF618C">
        <w:rPr>
          <w:lang w:val="lt-LT"/>
        </w:rPr>
        <w:t>paslaugų teikėjas</w:t>
      </w:r>
      <w:r w:rsidRPr="2E4BCC36">
        <w:rPr>
          <w:lang w:val="lt-LT"/>
        </w:rPr>
        <w:t xml:space="preserve">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w:t>
      </w:r>
      <w:r w:rsidR="00AF618C">
        <w:rPr>
          <w:rFonts w:eastAsia="Times New Roman"/>
          <w:lang w:val="lt-LT"/>
        </w:rPr>
        <w:t>paslaugų teikėjas</w:t>
      </w:r>
      <w:r w:rsidRPr="2E4BCC36">
        <w:rPr>
          <w:rFonts w:eastAsia="Times New Roman"/>
          <w:lang w:val="lt-LT"/>
        </w:rPr>
        <w:t xml:space="preserve"> turi jį pateikti iš naujo</w:t>
      </w:r>
      <w:r w:rsidR="00F30B47" w:rsidRPr="2E4BCC36">
        <w:rPr>
          <w:rFonts w:eastAsia="Times New Roman"/>
          <w:lang w:val="lt-LT"/>
        </w:rPr>
        <w:t>.</w:t>
      </w:r>
      <w:r w:rsidR="00C03816" w:rsidRPr="2E4BCC36">
        <w:rPr>
          <w:rFonts w:eastAsia="Times New Roman"/>
          <w:lang w:val="lt-LT"/>
        </w:rPr>
        <w:t xml:space="preserve"> Po </w:t>
      </w:r>
      <w:r w:rsidR="00C03816" w:rsidRPr="2E4BCC36">
        <w:rPr>
          <w:rFonts w:eastAsia="Times New Roman"/>
          <w:lang w:val="lt-LT"/>
        </w:rPr>
        <w:lastRenderedPageBreak/>
        <w:t xml:space="preserve">pasiūlymų pateikimo termino pabaigos </w:t>
      </w:r>
      <w:r w:rsidR="004910B0">
        <w:rPr>
          <w:rFonts w:eastAsia="Times New Roman"/>
          <w:lang w:val="lt-LT"/>
        </w:rPr>
        <w:t>paslaugų teikėjas</w:t>
      </w:r>
      <w:r w:rsidR="007577C2">
        <w:rPr>
          <w:rFonts w:eastAsia="Times New Roman"/>
          <w:lang w:val="lt-LT"/>
        </w:rPr>
        <w:t xml:space="preserve">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7F82551"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00100310">
        <w:rPr>
          <w:lang w:val="lt-LT"/>
        </w:rPr>
        <w:t xml:space="preserve">(ar jų dalis) </w:t>
      </w:r>
      <w:r w:rsidRPr="58B3C938">
        <w:rPr>
          <w:rFonts w:eastAsia="Calibri"/>
          <w:lang w:val="lt-LT"/>
        </w:rPr>
        <w:t xml:space="preserve">negali būti pateikti lietuvių kalba, šie dokumentai turi būti pateikti originalo kalba, pridedant jų </w:t>
      </w:r>
      <w:r w:rsidR="00EB26AD">
        <w:rPr>
          <w:rFonts w:eastAsia="Calibri"/>
          <w:lang w:val="lt-LT"/>
        </w:rPr>
        <w:t xml:space="preserve">(ar dalies) </w:t>
      </w:r>
      <w:r w:rsidRPr="58B3C938">
        <w:rPr>
          <w:rFonts w:eastAsia="Calibri"/>
          <w:lang w:val="lt-LT"/>
        </w:rPr>
        <w:t>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kad vertimą atlikusio asmens parašas būtų patvirtintas notariškai.</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4BF254FB"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28603509" w:rsidR="0017028B" w:rsidRPr="002A78CC" w:rsidRDefault="006A429E"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Pr>
          <w:rFonts w:cstheme="minorHAnsi"/>
          <w:color w:val="000000" w:themeColor="text1"/>
          <w:lang w:val="lt-LT"/>
        </w:rPr>
        <w:t>Paslaugų teikėjo</w:t>
      </w:r>
      <w:r w:rsidR="0017028B" w:rsidRPr="002A78CC">
        <w:rPr>
          <w:rFonts w:cstheme="minorHAnsi"/>
          <w:color w:val="000000" w:themeColor="text1"/>
          <w:lang w:val="lt-LT"/>
        </w:rPr>
        <w:t xml:space="preserve"> teikiamas pasiūlymas gali būti užšifruojamas.</w:t>
      </w:r>
    </w:p>
    <w:p w14:paraId="16CCE7CE" w14:textId="541F381D"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xml:space="preserve">), </w:t>
      </w:r>
      <w:r w:rsidR="00AF78C7">
        <w:rPr>
          <w:rFonts w:cstheme="minorHAnsi"/>
          <w:color w:val="000000" w:themeColor="text1"/>
          <w:lang w:val="lt-LT"/>
        </w:rPr>
        <w:t>paslaugų teikėjas</w:t>
      </w:r>
      <w:r w:rsidRPr="002A78CC">
        <w:rPr>
          <w:rFonts w:cstheme="minorHAnsi"/>
          <w:color w:val="000000" w:themeColor="text1"/>
          <w:lang w:val="lt-LT"/>
        </w:rPr>
        <w:t>, nusprendęs pateikti užšifruotą pasiūlymą, turi:</w:t>
      </w:r>
      <w:bookmarkEnd w:id="88"/>
    </w:p>
    <w:p w14:paraId="4DE57691" w14:textId="355A1D83"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w:t>
      </w:r>
      <w:r w:rsidR="00AF78C7">
        <w:rPr>
          <w:rFonts w:cstheme="minorHAnsi"/>
          <w:lang w:val="lt-LT"/>
        </w:rPr>
        <w:t>paslaugų teikėjui</w:t>
      </w:r>
      <w:r w:rsidRPr="002A78CC">
        <w:rPr>
          <w:rFonts w:cstheme="minorHAnsi"/>
          <w:lang w:val="lt-LT"/>
        </w:rPr>
        <w:t xml:space="preserve">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E14C59">
        <w:rPr>
          <w:rFonts w:cstheme="minorHAnsi"/>
          <w:lang w:val="lt-LT"/>
        </w:rPr>
        <w:t>;</w:t>
      </w:r>
    </w:p>
    <w:p w14:paraId="7702835F" w14:textId="02D631F8"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 xml:space="preserve">Iškilus CVP IS techninėms problemoms, kai </w:t>
      </w:r>
      <w:r w:rsidR="00372A52">
        <w:rPr>
          <w:rFonts w:eastAsia="Times New Roman" w:cstheme="minorHAnsi"/>
          <w:color w:val="000000"/>
          <w:lang w:val="lt-LT"/>
        </w:rPr>
        <w:t>paslaugų teikėjas</w:t>
      </w:r>
      <w:r w:rsidRPr="00211083">
        <w:rPr>
          <w:rFonts w:eastAsia="Times New Roman" w:cstheme="minorHAnsi"/>
          <w:color w:val="000000"/>
          <w:lang w:val="lt-LT"/>
        </w:rPr>
        <w:t xml:space="preserve">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w:t>
      </w:r>
      <w:r w:rsidR="00372A52">
        <w:rPr>
          <w:rFonts w:eastAsia="Times New Roman" w:cstheme="minorHAnsi"/>
          <w:color w:val="000000"/>
          <w:lang w:val="lt-LT"/>
        </w:rPr>
        <w:t>paslaugų teikėjas</w:t>
      </w:r>
      <w:r w:rsidRPr="00211083">
        <w:rPr>
          <w:rFonts w:eastAsia="Times New Roman" w:cstheme="minorHAnsi"/>
          <w:color w:val="000000"/>
          <w:lang w:val="lt-LT"/>
        </w:rPr>
        <w:t xml:space="preserve"> turi teisę slaptažodį pateikti kitomis priemonėmis pasirinktinai: perkančiosios organizacijos oficialiu elektroniniu paštu, faksu arba raštu. Tokiu atveju </w:t>
      </w:r>
      <w:r w:rsidR="00372A52">
        <w:rPr>
          <w:rFonts w:eastAsia="Times New Roman" w:cstheme="minorHAnsi"/>
          <w:color w:val="000000"/>
          <w:lang w:val="lt-LT"/>
        </w:rPr>
        <w:t>paslaugų teikėjas</w:t>
      </w:r>
      <w:r w:rsidRPr="00211083">
        <w:rPr>
          <w:rFonts w:eastAsia="Times New Roman" w:cstheme="minorHAnsi"/>
          <w:color w:val="000000"/>
          <w:lang w:val="lt-LT"/>
        </w:rPr>
        <w:t xml:space="preserve"> turėtų būti aktyvus ir įsitikinti, kad pateiktas slaptažodis laiku pasiekė adresatą (pavyzdžiui, susisiekęs su perkančiąja organizacija oficialiu jos telefonu ir (arba) kitais būdais). </w:t>
      </w:r>
    </w:p>
    <w:p w14:paraId="3676C687" w14:textId="017BDD0A"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 xml:space="preserve">Kai pasiūlymas pateikiamas viename voke, </w:t>
      </w:r>
      <w:r w:rsidR="000F265D">
        <w:rPr>
          <w:rFonts w:eastAsia="Times New Roman" w:cstheme="minorHAnsi"/>
          <w:color w:val="000000"/>
          <w:lang w:val="lt-LT"/>
        </w:rPr>
        <w:t>paslaugų teikėjui</w:t>
      </w:r>
      <w:r w:rsidR="0017028B" w:rsidRPr="00093A56">
        <w:rPr>
          <w:rFonts w:eastAsia="Times New Roman" w:cstheme="minorHAnsi"/>
          <w:color w:val="000000"/>
          <w:lang w:val="lt-LT"/>
        </w:rPr>
        <w:t xml:space="preserve">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0F265D">
        <w:rPr>
          <w:rFonts w:eastAsia="Times New Roman" w:cstheme="minorHAnsi"/>
          <w:color w:val="000000"/>
          <w:lang w:val="lt-LT"/>
        </w:rPr>
        <w:t>paslaugų teikėjas</w:t>
      </w:r>
      <w:r w:rsidR="0017028B" w:rsidRPr="00093A56">
        <w:rPr>
          <w:rFonts w:eastAsia="Times New Roman" w:cstheme="minorHAnsi"/>
          <w:color w:val="000000"/>
          <w:lang w:val="lt-LT"/>
        </w:rPr>
        <w:t xml:space="preserve"> užšifravo tik pasiūlymo dokumentą, kuriame nurodyta pasiūlymo kaina ir (ar) sąnaudos, o kitus pasiūlymo dokumentus pateikė neužšifruotus – perkančioji organizacija </w:t>
      </w:r>
      <w:r w:rsidR="000F265D">
        <w:rPr>
          <w:rFonts w:eastAsia="Times New Roman" w:cstheme="minorHAnsi"/>
          <w:color w:val="000000"/>
          <w:lang w:val="lt-LT"/>
        </w:rPr>
        <w:t>paslaugų teikėjo</w:t>
      </w:r>
      <w:r w:rsidR="0017028B" w:rsidRPr="00093A56">
        <w:rPr>
          <w:rFonts w:eastAsia="Times New Roman" w:cstheme="minorHAnsi"/>
          <w:color w:val="000000"/>
          <w:lang w:val="lt-LT"/>
        </w:rPr>
        <w:t xml:space="preserve"> pasiūlymą atmeta kaip </w:t>
      </w:r>
      <w:r w:rsidR="0017028B" w:rsidRPr="00093A56">
        <w:rPr>
          <w:rFonts w:cstheme="minorHAnsi"/>
          <w:lang w:val="lt-LT"/>
        </w:rPr>
        <w:t>neatitinkantį pirkimo dokumentuose nustatytų reikalavimų (</w:t>
      </w:r>
      <w:r w:rsidR="00B73D90">
        <w:rPr>
          <w:rFonts w:cstheme="minorHAnsi"/>
          <w:lang w:val="lt-LT"/>
        </w:rPr>
        <w:t>paslaugų teikėjas</w:t>
      </w:r>
      <w:r w:rsidR="0017028B" w:rsidRPr="00093A56">
        <w:rPr>
          <w:rFonts w:cstheme="minorHAnsi"/>
          <w:lang w:val="lt-LT"/>
        </w:rPr>
        <w:t xml:space="preserve"> nepateikė pasiūlymo kainos ir (ar) sąnaudų)</w:t>
      </w:r>
      <w:bookmarkEnd w:id="89"/>
      <w:r w:rsidR="00D14597" w:rsidRPr="00093A56">
        <w:rPr>
          <w:rFonts w:eastAsia="Times New Roman" w:cstheme="minorHAnsi"/>
          <w:color w:val="000000"/>
          <w:lang w:val="lt-LT"/>
        </w:rPr>
        <w:t>.</w:t>
      </w:r>
    </w:p>
    <w:p w14:paraId="0B91F5AD" w14:textId="28FA79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sidRPr="00B73D90">
        <w:rPr>
          <w:rFonts w:cstheme="minorHAnsi"/>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w:t>
      </w:r>
      <w:r w:rsidR="00AE7253">
        <w:rPr>
          <w:rFonts w:cstheme="minorHAnsi"/>
          <w:b/>
          <w:bCs/>
          <w:color w:val="000000" w:themeColor="text1"/>
          <w:lang w:val="lt-LT"/>
        </w:rPr>
        <w:t>paslaugų teikėjo</w:t>
      </w:r>
      <w:r w:rsidR="0017028B" w:rsidRPr="00093A56">
        <w:rPr>
          <w:rFonts w:cstheme="minorHAnsi"/>
          <w:b/>
          <w:bCs/>
          <w:color w:val="000000" w:themeColor="text1"/>
          <w:lang w:val="lt-LT"/>
        </w:rPr>
        <w:t xml:space="preserve">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w:t>
      </w:r>
      <w:r w:rsidR="00253B3A">
        <w:rPr>
          <w:rFonts w:cstheme="minorHAnsi"/>
          <w:b/>
          <w:bCs/>
          <w:color w:val="000000" w:themeColor="text1"/>
          <w:lang w:val="lt-LT"/>
        </w:rPr>
        <w:t>.</w:t>
      </w:r>
      <w:r w:rsidR="0017028B" w:rsidRPr="00253B3A">
        <w:rPr>
          <w:rFonts w:cstheme="minorHAnsi"/>
          <w:color w:val="000000" w:themeColor="text1"/>
          <w:lang w:val="lt-LT"/>
        </w:rPr>
        <w:t xml:space="preserve"> </w:t>
      </w:r>
      <w:r w:rsidR="00253B3A" w:rsidRPr="00253B3A">
        <w:rPr>
          <w:rFonts w:cstheme="minorHAnsi"/>
          <w:color w:val="000000" w:themeColor="text1"/>
          <w:lang w:val="lt-LT"/>
        </w:rPr>
        <w:t>Paslaugų teikėjas</w:t>
      </w:r>
      <w:r w:rsidR="0017028B" w:rsidRPr="00093A56">
        <w:rPr>
          <w:rFonts w:cstheme="minorHAnsi"/>
          <w:color w:val="000000" w:themeColor="text1"/>
          <w:lang w:val="lt-LT"/>
        </w:rPr>
        <w:t>,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1C6FF38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w:t>
      </w:r>
      <w:r w:rsidR="008217C9">
        <w:rPr>
          <w:rFonts w:cstheme="minorHAnsi"/>
          <w:b/>
          <w:lang w:val="lt-LT"/>
        </w:rPr>
        <w:lastRenderedPageBreak/>
        <w:t>paslaugų teikėjus</w:t>
      </w:r>
      <w:r w:rsidRPr="0097614D">
        <w:rPr>
          <w:rFonts w:cstheme="minorHAnsi"/>
          <w:b/>
          <w:lang w:val="lt-LT"/>
        </w:rPr>
        <w:t xml:space="preserve">),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w:t>
      </w:r>
      <w:r w:rsidR="008217C9">
        <w:rPr>
          <w:rFonts w:eastAsia="Times New Roman" w:cstheme="minorHAnsi"/>
          <w:color w:val="000000"/>
          <w:lang w:val="lt-LT"/>
        </w:rPr>
        <w:t>paslaugų teikėjas</w:t>
      </w:r>
      <w:r w:rsidRPr="0097614D">
        <w:rPr>
          <w:rFonts w:eastAsia="Times New Roman" w:cstheme="minorHAnsi"/>
          <w:color w:val="000000"/>
          <w:lang w:val="lt-LT"/>
        </w:rPr>
        <w:t xml:space="preserve">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w:t>
      </w:r>
      <w:r w:rsidR="00A74A10">
        <w:rPr>
          <w:rFonts w:eastAsia="Times New Roman" w:cstheme="minorHAnsi"/>
          <w:color w:val="000000"/>
          <w:lang w:val="lt-LT"/>
        </w:rPr>
        <w:t>paslaugų teikėjas</w:t>
      </w:r>
      <w:r w:rsidRPr="0097614D">
        <w:rPr>
          <w:rFonts w:eastAsia="Times New Roman" w:cstheme="minorHAnsi"/>
          <w:color w:val="000000"/>
          <w:lang w:val="lt-LT"/>
        </w:rPr>
        <w:t xml:space="preserve"> turi teisę slaptažodį pateikti kitomis priemonėmis pasirinktinai: perkančiosios organizacijos oficialiu elektroniniu paštu, faksu arba raštu. Tokiu atveju </w:t>
      </w:r>
      <w:r w:rsidR="00A74A10">
        <w:rPr>
          <w:rFonts w:eastAsia="Times New Roman" w:cstheme="minorHAnsi"/>
          <w:color w:val="000000"/>
          <w:lang w:val="lt-LT"/>
        </w:rPr>
        <w:t>paslaugų teikėjas</w:t>
      </w:r>
      <w:r w:rsidRPr="0097614D">
        <w:rPr>
          <w:rFonts w:eastAsia="Times New Roman" w:cstheme="minorHAnsi"/>
          <w:color w:val="000000"/>
          <w:lang w:val="lt-LT"/>
        </w:rPr>
        <w:t xml:space="preserve"> turėtų būti aktyvus ir įsitikinti, kad pateiktas slaptažodis laiku pasiekė adresatą (pavyzdžiui, susisiekęs su perkančiąja organizacija oficialiu jos telefonu ir (arba) kitais būdais).</w:t>
      </w:r>
    </w:p>
    <w:p w14:paraId="2A8D3142" w14:textId="6CD4C85B"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w:t>
      </w:r>
      <w:r w:rsidR="00966B62">
        <w:rPr>
          <w:rFonts w:eastAsia="Times New Roman" w:cstheme="minorHAnsi"/>
          <w:color w:val="000000"/>
          <w:lang w:val="lt-LT"/>
        </w:rPr>
        <w:t>paslaugų teikėjui</w:t>
      </w:r>
      <w:r w:rsidR="0017028B" w:rsidRPr="00093A56">
        <w:rPr>
          <w:rFonts w:eastAsia="Times New Roman" w:cstheme="minorHAnsi"/>
          <w:color w:val="000000"/>
          <w:lang w:val="lt-LT"/>
        </w:rPr>
        <w:t xml:space="preserve"> nepateikus (dėl jo paties kaltės) slaptažodžio arba pateikus neteisingą slaptažodį, kuriuo naudodamasi perkančioji organizacija negalėjo iššifruoti antrame voke pateiktos informacijos, </w:t>
      </w:r>
      <w:r w:rsidR="00966B62">
        <w:rPr>
          <w:rFonts w:eastAsia="Times New Roman" w:cstheme="minorHAnsi"/>
          <w:color w:val="000000"/>
          <w:lang w:val="lt-LT"/>
        </w:rPr>
        <w:t>p</w:t>
      </w:r>
      <w:r w:rsidR="00C46CAE">
        <w:rPr>
          <w:rFonts w:eastAsia="Times New Roman" w:cstheme="minorHAnsi"/>
          <w:color w:val="000000"/>
          <w:lang w:val="lt-LT"/>
        </w:rPr>
        <w:t xml:space="preserve">aslaugų teikėjo </w:t>
      </w:r>
      <w:r w:rsidR="0017028B" w:rsidRPr="00093A56">
        <w:rPr>
          <w:rFonts w:eastAsia="Times New Roman" w:cstheme="minorHAnsi"/>
          <w:color w:val="000000"/>
          <w:lang w:val="lt-LT"/>
        </w:rPr>
        <w:t xml:space="preserve">pasiūlymas atmetamas kaip </w:t>
      </w:r>
      <w:r w:rsidR="0017028B" w:rsidRPr="00093A56">
        <w:rPr>
          <w:rFonts w:cstheme="minorHAnsi"/>
          <w:lang w:val="lt-LT"/>
        </w:rPr>
        <w:t>neatitinkantis pirkimo dokumentuose nustatytų reikalavimų (</w:t>
      </w:r>
      <w:r w:rsidR="00C46CAE">
        <w:rPr>
          <w:rFonts w:cstheme="minorHAnsi"/>
          <w:lang w:val="lt-LT"/>
        </w:rPr>
        <w:t>paslaugų teikėjas</w:t>
      </w:r>
      <w:r w:rsidR="0017028B" w:rsidRPr="00093A56">
        <w:rPr>
          <w:rFonts w:cstheme="minorHAnsi"/>
          <w:lang w:val="lt-LT"/>
        </w:rPr>
        <w:t xml:space="preserve">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1C178609"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3D1338">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3D1338">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40FE0876" w:rsidR="000F0295" w:rsidRPr="002F4BEF" w:rsidRDefault="00F33A4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Pr>
          <w:rFonts w:eastAsia="Calibri" w:cstheme="minorHAnsi"/>
          <w:lang w:val="lt-LT"/>
        </w:rPr>
        <w:t>p</w:t>
      </w:r>
      <w:r w:rsidR="000F0295" w:rsidRPr="002F4BEF">
        <w:rPr>
          <w:rFonts w:eastAsia="Calibri" w:cstheme="minorHAnsi"/>
          <w:lang w:val="lt-LT"/>
        </w:rPr>
        <w:t xml:space="preserve">radinis susipažinimas su pirma pasiūlymo dalimi, kurioje pateikti techniniai pasiūlymo duomenys, kita pagal pirkimo </w:t>
      </w:r>
      <w:r w:rsidR="00BC3EFB" w:rsidRPr="002F4BEF">
        <w:rPr>
          <w:rFonts w:eastAsia="Calibri" w:cstheme="minorHAnsi"/>
          <w:lang w:val="lt-LT"/>
        </w:rPr>
        <w:t>sąlygas</w:t>
      </w:r>
      <w:r w:rsidR="000F0295" w:rsidRPr="002F4BEF">
        <w:rPr>
          <w:rFonts w:eastAsia="Calibri" w:cstheme="minorHAnsi"/>
          <w:lang w:val="lt-LT"/>
        </w:rPr>
        <w:t xml:space="preserve"> reikalaujama informacija ir dokumentai, išskyrus pasiūlymo </w:t>
      </w:r>
      <w:r w:rsidR="000F0295" w:rsidRPr="002F4BEF">
        <w:rPr>
          <w:rFonts w:cstheme="minorHAnsi"/>
          <w:iCs/>
          <w:lang w:val="lt-LT"/>
        </w:rPr>
        <w:t xml:space="preserve">kainą </w:t>
      </w:r>
      <w:r w:rsidR="000F0295" w:rsidRPr="002F4BEF">
        <w:rPr>
          <w:rFonts w:cstheme="minorHAnsi"/>
          <w:lang w:val="lt-LT"/>
        </w:rPr>
        <w:t xml:space="preserve">ir (ar) </w:t>
      </w:r>
      <w:r w:rsidR="000F0295" w:rsidRPr="002F4BEF">
        <w:rPr>
          <w:rFonts w:cstheme="minorHAnsi"/>
          <w:iCs/>
          <w:lang w:val="lt-LT"/>
        </w:rPr>
        <w:t>sąnaudas</w:t>
      </w:r>
      <w:r w:rsidR="000F0295"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00D213A8">
        <w:rPr>
          <w:rFonts w:cstheme="minorHAnsi"/>
          <w:lang w:val="lt-LT"/>
        </w:rPr>
        <w:t>;</w:t>
      </w:r>
    </w:p>
    <w:p w14:paraId="5487DBF5" w14:textId="1E3DC7B2" w:rsidR="000F0295" w:rsidRPr="002F4BEF" w:rsidRDefault="00D213A8" w:rsidP="2E4BCC36">
      <w:pPr>
        <w:pStyle w:val="Sraopastraipa"/>
        <w:numPr>
          <w:ilvl w:val="2"/>
          <w:numId w:val="66"/>
        </w:numPr>
        <w:autoSpaceDE w:val="0"/>
        <w:autoSpaceDN w:val="0"/>
        <w:adjustRightInd w:val="0"/>
        <w:spacing w:after="0" w:line="20" w:lineRule="atLeast"/>
        <w:ind w:left="0" w:firstLine="709"/>
        <w:jc w:val="both"/>
        <w:rPr>
          <w:lang w:val="lt-LT"/>
        </w:rPr>
      </w:pPr>
      <w:r>
        <w:rPr>
          <w:lang w:val="lt-LT"/>
        </w:rPr>
        <w:t>s</w:t>
      </w:r>
      <w:r w:rsidR="000F0295" w:rsidRPr="2E4BCC36">
        <w:rPr>
          <w:lang w:val="lt-LT"/>
        </w:rPr>
        <w:t xml:space="preserve">usipažinimas su antrąja pasiūlymo dalimi, kurioje nurodytos kainos ir (ar) sąnaudos, įvyks tik tada, kai perkančioji organizacija patikrins, ar pateiktų pasiūlymų techniniai duomenys ir </w:t>
      </w:r>
      <w:r>
        <w:rPr>
          <w:lang w:val="lt-LT"/>
        </w:rPr>
        <w:t>paslaugų teikėjai</w:t>
      </w:r>
      <w:r w:rsidR="000F0295" w:rsidRPr="2E4BCC36">
        <w:rPr>
          <w:lang w:val="lt-LT"/>
        </w:rPr>
        <w:t xml:space="preserve"> atitinka </w:t>
      </w:r>
      <w:r w:rsidR="00B92A68">
        <w:rPr>
          <w:lang w:val="lt-LT"/>
        </w:rPr>
        <w:t>p</w:t>
      </w:r>
      <w:r w:rsidR="000F0295" w:rsidRPr="2E4BCC36">
        <w:rPr>
          <w:lang w:val="lt-LT"/>
        </w:rPr>
        <w:t xml:space="preserve">irkimo </w:t>
      </w:r>
      <w:r w:rsidR="0010507E" w:rsidRPr="2E4BCC36">
        <w:rPr>
          <w:lang w:val="lt-LT"/>
        </w:rPr>
        <w:t>sąlygose</w:t>
      </w:r>
      <w:r w:rsidR="000F0295" w:rsidRPr="2E4BCC36">
        <w:rPr>
          <w:lang w:val="lt-LT"/>
        </w:rPr>
        <w:t xml:space="preserve"> keliamus reikalavimus, ir pagal </w:t>
      </w:r>
      <w:r w:rsidR="00B92A68">
        <w:rPr>
          <w:lang w:val="lt-LT"/>
        </w:rPr>
        <w:t>p</w:t>
      </w:r>
      <w:r w:rsidR="000F0295" w:rsidRPr="2E4BCC36">
        <w:rPr>
          <w:lang w:val="lt-LT"/>
        </w:rPr>
        <w:t xml:space="preserve">irkimo </w:t>
      </w:r>
      <w:r w:rsidR="0010507E" w:rsidRPr="2E4BCC36">
        <w:rPr>
          <w:lang w:val="lt-LT"/>
        </w:rPr>
        <w:t>sąlygose</w:t>
      </w:r>
      <w:r w:rsidR="000F0295" w:rsidRPr="2E4BCC36">
        <w:rPr>
          <w:lang w:val="lt-LT"/>
        </w:rPr>
        <w:t xml:space="preserve"> nustatytus reikalavimus įvertins pasiūlymų techninius duomenis. Apie šio patikrinimo ir vertinimo rezultatus perkančioji organizacija CVP IS priemonėmis praneš visiems </w:t>
      </w:r>
      <w:r w:rsidR="00DE075D">
        <w:rPr>
          <w:lang w:val="lt-LT"/>
        </w:rPr>
        <w:t>paslaugų teikėjams</w:t>
      </w:r>
      <w:r w:rsidR="000F0295" w:rsidRPr="2E4BCC36">
        <w:rPr>
          <w:lang w:val="lt-LT"/>
        </w:rPr>
        <w:t xml:space="preserve"> ir informuos apie susipažinimo su finansiniu pasiūlymu datą ir laiką. </w:t>
      </w:r>
      <w:bookmarkStart w:id="98" w:name="_Ref39756110"/>
      <w:r w:rsidR="000F0295" w:rsidRPr="2E4BCC36">
        <w:rPr>
          <w:lang w:val="lt-LT"/>
        </w:rPr>
        <w:t xml:space="preserve">Jeigu perkančioji organizacija, patikrinusi ir įvertinusi pirmąją pasiūlymo dalį, atmeta pasiūlymą, su likusia pasiūlymo dalimi nėra susipažįstama ir ji saugoma kartu su kitais </w:t>
      </w:r>
      <w:r w:rsidR="00985398">
        <w:rPr>
          <w:lang w:val="lt-LT"/>
        </w:rPr>
        <w:t>paslaugų teikėjo</w:t>
      </w:r>
      <w:r w:rsidR="000F0295" w:rsidRPr="2E4BCC36">
        <w:rPr>
          <w:lang w:val="lt-LT"/>
        </w:rPr>
        <w:t xml:space="preserve"> pateiktais dokumentais VPĮ 97 straipsnyje nustatyta tvarka.</w:t>
      </w:r>
      <w:bookmarkEnd w:id="98"/>
    </w:p>
    <w:p w14:paraId="56DB5DA5" w14:textId="70CC0AFD" w:rsidR="000F0295" w:rsidRPr="0010507E" w:rsidRDefault="00EA0243"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Pr>
          <w:rFonts w:cstheme="minorHAnsi"/>
          <w:color w:val="000000"/>
          <w:shd w:val="clear" w:color="auto" w:fill="FFFFFF"/>
          <w:lang w:val="lt-LT"/>
        </w:rPr>
        <w:t>Paslaugų teikėjai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000F0295"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000F0295" w:rsidRPr="0010507E">
        <w:rPr>
          <w:rFonts w:cstheme="minorHAnsi"/>
          <w:color w:val="000000"/>
          <w:shd w:val="clear" w:color="auto" w:fill="FFFFFF"/>
          <w:lang w:val="lt-LT"/>
        </w:rPr>
        <w:t>.</w:t>
      </w:r>
      <w:r w:rsidR="000F0295"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E5274D4" w:rsidR="000F0295" w:rsidRPr="006E2E0A" w:rsidRDefault="00E840B8" w:rsidP="00463532">
      <w:pPr>
        <w:pStyle w:val="Sraopastraipa"/>
        <w:numPr>
          <w:ilvl w:val="1"/>
          <w:numId w:val="66"/>
        </w:numPr>
        <w:spacing w:after="0" w:line="240" w:lineRule="auto"/>
        <w:ind w:left="0" w:firstLine="567"/>
        <w:jc w:val="both"/>
        <w:rPr>
          <w:rFonts w:cstheme="minorHAnsi"/>
          <w:b/>
          <w:bCs/>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r w:rsidR="006E2E0A">
        <w:rPr>
          <w:rFonts w:cstheme="minorHAnsi"/>
          <w:lang w:val="lt-LT"/>
        </w:rPr>
        <w:t xml:space="preserve"> </w:t>
      </w:r>
      <w:r w:rsidR="006E2E0A" w:rsidRPr="006E2E0A">
        <w:rPr>
          <w:rFonts w:cstheme="minorHAnsi"/>
          <w:b/>
          <w:bCs/>
          <w:lang w:val="lt-LT"/>
        </w:rPr>
        <w:t>NETAIKOMA.</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5631FAE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008934D3">
        <w:rPr>
          <w:lang w:val="lt-LT"/>
        </w:rPr>
        <w:t>paslaugų teikėjams</w:t>
      </w:r>
      <w:r w:rsidRPr="00DA41C2">
        <w:rPr>
          <w:lang w:val="lt-LT"/>
        </w:rPr>
        <w:t xml:space="preserve">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A492E0A"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lastRenderedPageBreak/>
        <w:t xml:space="preserve">jei perkančioji organizacija nustato </w:t>
      </w:r>
      <w:r w:rsidR="006825FE">
        <w:rPr>
          <w:rFonts w:eastAsia="Times New Roman"/>
          <w:color w:val="000000" w:themeColor="text1"/>
          <w:lang w:val="lt-LT"/>
        </w:rPr>
        <w:t xml:space="preserve">paslaugų teikėjo </w:t>
      </w:r>
      <w:r w:rsidRPr="2E4BCC36">
        <w:rPr>
          <w:rFonts w:eastAsia="Times New Roman"/>
          <w:color w:val="000000" w:themeColor="text1"/>
          <w:lang w:val="lt-LT"/>
        </w:rPr>
        <w:t xml:space="preserve">pašalinimo pagrindus ir (ar) reikalavimus </w:t>
      </w:r>
      <w:r w:rsidR="006825FE">
        <w:rPr>
          <w:rFonts w:eastAsia="Times New Roman"/>
          <w:color w:val="000000" w:themeColor="text1"/>
          <w:lang w:val="lt-LT"/>
        </w:rPr>
        <w:t>paslaugų teikėjo</w:t>
      </w:r>
      <w:r w:rsidRPr="2E4BCC36">
        <w:rPr>
          <w:rFonts w:eastAsia="Times New Roman"/>
          <w:color w:val="000000" w:themeColor="text1"/>
          <w:lang w:val="lt-LT"/>
        </w:rPr>
        <w:t xml:space="preserve"> kvalifikacijai ir (arba) reikalauja, kad </w:t>
      </w:r>
      <w:r w:rsidR="006825FE">
        <w:rPr>
          <w:rFonts w:eastAsia="Times New Roman"/>
          <w:color w:val="000000" w:themeColor="text1"/>
          <w:lang w:val="lt-LT"/>
        </w:rPr>
        <w:t>paslaugų teikėjas</w:t>
      </w:r>
      <w:r w:rsidRPr="2E4BCC36">
        <w:rPr>
          <w:rFonts w:eastAsia="Times New Roman"/>
          <w:color w:val="000000" w:themeColor="text1"/>
          <w:lang w:val="lt-LT"/>
        </w:rPr>
        <w:t xml:space="preserve">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w:t>
      </w:r>
      <w:r w:rsidR="004E2167">
        <w:rPr>
          <w:rFonts w:eastAsia="Times New Roman"/>
          <w:color w:val="000000" w:themeColor="text1"/>
          <w:lang w:val="lt-LT"/>
        </w:rPr>
        <w:t>paslaugų teikėjas</w:t>
      </w:r>
      <w:r w:rsidR="008B5AAC" w:rsidRPr="2E4BCC36">
        <w:rPr>
          <w:rFonts w:eastAsia="Times New Roman"/>
          <w:color w:val="000000" w:themeColor="text1"/>
          <w:lang w:val="lt-LT"/>
        </w:rPr>
        <w:t xml:space="preserve"> (ūkio subjektai, kurių pajėgumais </w:t>
      </w:r>
      <w:r w:rsidR="004E2167">
        <w:rPr>
          <w:rFonts w:eastAsia="Times New Roman"/>
          <w:color w:val="000000" w:themeColor="text1"/>
          <w:lang w:val="lt-LT"/>
        </w:rPr>
        <w:t>paslaugų teikėjas</w:t>
      </w:r>
      <w:r w:rsidR="008B5AAC" w:rsidRPr="2E4BCC36">
        <w:rPr>
          <w:rFonts w:eastAsia="Times New Roman"/>
          <w:color w:val="000000" w:themeColor="text1"/>
          <w:lang w:val="lt-LT"/>
        </w:rPr>
        <w:t xml:space="preserve"> remiasi ir subte</w:t>
      </w:r>
      <w:r w:rsidR="005B0B9C">
        <w:rPr>
          <w:rFonts w:eastAsia="Times New Roman"/>
          <w:color w:val="000000" w:themeColor="text1"/>
          <w:lang w:val="lt-LT"/>
        </w:rPr>
        <w:t>i</w:t>
      </w:r>
      <w:r w:rsidR="008B5AAC" w:rsidRPr="2E4BCC36">
        <w:rPr>
          <w:rFonts w:eastAsia="Times New Roman"/>
          <w:color w:val="000000" w:themeColor="text1"/>
          <w:lang w:val="lt-LT"/>
        </w:rPr>
        <w:t xml:space="preserv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w:t>
      </w:r>
      <w:r w:rsidR="005B0B9C">
        <w:rPr>
          <w:lang w:val="lt-LT"/>
        </w:rPr>
        <w:t>paslaugų teikėjo</w:t>
      </w:r>
      <w:r w:rsidR="008B5AAC" w:rsidRPr="2E4BCC36">
        <w:rPr>
          <w:lang w:val="lt-LT"/>
        </w:rPr>
        <w:t xml:space="preserve"> atitikties reikalavimams, apie šio patikrinimo rezultatus raštu informuoja kiekvieną </w:t>
      </w:r>
      <w:r w:rsidR="005B0B9C">
        <w:rPr>
          <w:lang w:val="lt-LT"/>
        </w:rPr>
        <w:t xml:space="preserve">paslaugų </w:t>
      </w:r>
      <w:r w:rsidR="008F2AF7">
        <w:rPr>
          <w:lang w:val="lt-LT"/>
        </w:rPr>
        <w:t>teikėją</w:t>
      </w:r>
      <w:r w:rsidR="008B5AAC" w:rsidRPr="2E4BCC36">
        <w:rPr>
          <w:lang w:val="lt-LT"/>
        </w:rPr>
        <w:t xml:space="preserve">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w:t>
      </w:r>
      <w:r w:rsidR="008F2AF7">
        <w:rPr>
          <w:lang w:val="lt-LT"/>
        </w:rPr>
        <w:t>paslaugų teikėjai</w:t>
      </w:r>
      <w:r w:rsidR="008B5AAC" w:rsidRPr="2E4BCC36">
        <w:rPr>
          <w:lang w:val="lt-LT"/>
        </w:rPr>
        <w:t>,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5D05D5CD"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tik pasiūlymų techninius duomenis, </w:t>
      </w:r>
      <w:r w:rsidR="008F2AF7">
        <w:rPr>
          <w:rFonts w:cstheme="minorHAnsi"/>
          <w:lang w:val="lt-LT"/>
        </w:rPr>
        <w:t>paslaugų teikėjams</w:t>
      </w:r>
      <w:r w:rsidRPr="00776DD7">
        <w:rPr>
          <w:rFonts w:cstheme="minorHAnsi"/>
          <w:lang w:val="lt-LT"/>
        </w:rPr>
        <w:t xml:space="preserve"> praneša apie šio patikrinimo ir įvertinimo rezultatus (neatskleidžiant kitų </w:t>
      </w:r>
      <w:r w:rsidR="008F2AF7">
        <w:rPr>
          <w:rFonts w:cstheme="minorHAnsi"/>
          <w:lang w:val="lt-LT"/>
        </w:rPr>
        <w:t>paslaugų teikėjų</w:t>
      </w:r>
      <w:r w:rsidRPr="00776DD7">
        <w:rPr>
          <w:rFonts w:cstheme="minorHAnsi"/>
          <w:lang w:val="lt-LT"/>
        </w:rPr>
        <w:t>),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3609426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w:t>
      </w:r>
      <w:r w:rsidR="008F2AF7">
        <w:rPr>
          <w:lang w:val="lt-LT"/>
        </w:rPr>
        <w:t>paslaugų tei</w:t>
      </w:r>
      <w:r w:rsidR="00A91F79">
        <w:rPr>
          <w:lang w:val="lt-LT"/>
        </w:rPr>
        <w:t>kėjų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63BF1B14"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w:t>
      </w:r>
      <w:r w:rsidR="00A91F79">
        <w:rPr>
          <w:rFonts w:cstheme="minorHAnsi"/>
          <w:bCs/>
          <w:iCs/>
          <w:lang w:val="lt-LT"/>
        </w:rPr>
        <w:t>paslaugų teikėją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 xml:space="preserve">tik į ekonomiškai naudingiausią pasiūlymą pateikusį </w:t>
      </w:r>
      <w:r w:rsidR="00A91F79">
        <w:rPr>
          <w:rFonts w:cstheme="minorHAnsi"/>
          <w:bCs/>
          <w:iCs/>
          <w:lang w:val="lt-LT"/>
        </w:rPr>
        <w:t>paslaugų teikėją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2B889D4D"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0056585A">
        <w:rPr>
          <w:rFonts w:cstheme="minorHAnsi"/>
          <w:lang w:val="lt-LT"/>
        </w:rPr>
        <w:t>paslaugų teikėją</w:t>
      </w:r>
      <w:r w:rsidRPr="009B147B">
        <w:rPr>
          <w:rFonts w:cstheme="minorHAnsi"/>
          <w:lang w:val="lt-LT"/>
        </w:rPr>
        <w:t xml:space="preserve">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0373B417" w:rsidR="00482CCE" w:rsidRPr="00EA10F3" w:rsidRDefault="008B5AAC" w:rsidP="58B3C938">
      <w:pPr>
        <w:pStyle w:val="Sraopastraipa"/>
        <w:numPr>
          <w:ilvl w:val="1"/>
          <w:numId w:val="66"/>
        </w:numPr>
        <w:spacing w:after="120" w:line="20" w:lineRule="atLeast"/>
        <w:ind w:left="0" w:firstLine="709"/>
        <w:jc w:val="both"/>
        <w:rPr>
          <w:lang w:val="lt-LT"/>
        </w:rPr>
      </w:pPr>
      <w:r w:rsidRPr="00087619">
        <w:rPr>
          <w:lang w:val="lt-LT"/>
        </w:rPr>
        <w:t xml:space="preserve">Jeigu </w:t>
      </w:r>
      <w:r w:rsidR="000A7166">
        <w:rPr>
          <w:lang w:val="lt-LT"/>
        </w:rPr>
        <w:t>paslaugų teikėjas</w:t>
      </w:r>
      <w:r w:rsidRPr="00087619">
        <w:rPr>
          <w:lang w:val="lt-LT"/>
        </w:rPr>
        <w:t xml:space="preserve">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2D265B">
        <w:rPr>
          <w:lang w:val="lt-LT"/>
        </w:rPr>
        <w:t>paslaugų teikėją</w:t>
      </w:r>
      <w:r w:rsidRPr="58B3C938">
        <w:rPr>
          <w:lang w:val="lt-LT"/>
        </w:rPr>
        <w:t xml:space="preserve">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00805BC3"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w:t>
      </w:r>
      <w:r w:rsidR="002D265B">
        <w:rPr>
          <w:lang w:val="lt-LT"/>
        </w:rPr>
        <w:t>paslaugų teikėjo</w:t>
      </w:r>
      <w:r w:rsidRPr="4F20173F">
        <w:rPr>
          <w:lang w:val="lt-LT"/>
        </w:rPr>
        <w:t xml:space="preserve">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w:t>
      </w:r>
      <w:r w:rsidR="001C01AE">
        <w:rPr>
          <w:lang w:val="lt-LT"/>
        </w:rPr>
        <w:t>paslaugų teikėjo</w:t>
      </w:r>
      <w:r w:rsidR="00F6682C" w:rsidRPr="4F20173F">
        <w:rPr>
          <w:lang w:val="lt-LT"/>
        </w:rPr>
        <w:t xml:space="preserve">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0FC1069B" w:rsidR="00D14597" w:rsidRPr="000145BD" w:rsidRDefault="000145BD" w:rsidP="005D0F23">
      <w:pPr>
        <w:pStyle w:val="Sraopastraipa"/>
        <w:numPr>
          <w:ilvl w:val="1"/>
          <w:numId w:val="66"/>
        </w:numPr>
        <w:tabs>
          <w:tab w:val="left" w:pos="1418"/>
        </w:tabs>
        <w:spacing w:after="120" w:line="20" w:lineRule="atLeast"/>
        <w:ind w:left="0" w:firstLine="567"/>
        <w:jc w:val="both"/>
        <w:rPr>
          <w:rFonts w:cstheme="minorHAnsi"/>
          <w:u w:val="single"/>
          <w:lang w:val="lt-LT"/>
        </w:rPr>
      </w:pPr>
      <w:r>
        <w:rPr>
          <w:rFonts w:cstheme="minorHAnsi"/>
          <w:lang w:val="lt-LT"/>
        </w:rPr>
        <w:t>Paslaugų teikėjo</w:t>
      </w:r>
      <w:r w:rsidR="00D14597" w:rsidRPr="002F231C">
        <w:rPr>
          <w:rFonts w:cstheme="minorHAnsi"/>
          <w:lang w:val="lt-LT"/>
        </w:rPr>
        <w:t xml:space="preserve"> pateiktas pasiūlymas yra atmetamas</w:t>
      </w:r>
      <w:r w:rsidR="00B72EDB" w:rsidRPr="002F231C">
        <w:rPr>
          <w:rFonts w:cstheme="minorHAnsi"/>
          <w:lang w:val="lt-LT"/>
        </w:rPr>
        <w:t xml:space="preserve"> ir </w:t>
      </w:r>
      <w:r>
        <w:rPr>
          <w:rFonts w:cstheme="minorHAnsi"/>
          <w:lang w:val="lt-LT"/>
        </w:rPr>
        <w:t>paslaugų teikėjas</w:t>
      </w:r>
      <w:r w:rsidR="00B72EDB" w:rsidRPr="002F231C">
        <w:rPr>
          <w:rFonts w:cstheme="minorHAnsi"/>
          <w:lang w:val="lt-LT"/>
        </w:rPr>
        <w:t xml:space="preserve"> pašalinamas iš pirkimo procedūros</w:t>
      </w:r>
      <w:r w:rsidR="00D14597" w:rsidRPr="002F231C">
        <w:rPr>
          <w:rFonts w:cstheme="minorHAnsi"/>
          <w:lang w:val="lt-LT"/>
        </w:rPr>
        <w:t xml:space="preserve">, </w:t>
      </w:r>
      <w:r w:rsidR="00D14597" w:rsidRPr="000145BD">
        <w:rPr>
          <w:rFonts w:cstheme="minorHAnsi"/>
          <w:u w:val="single"/>
          <w:lang w:val="lt-LT"/>
        </w:rPr>
        <w:t>jeigu yra bent viena iš šių sąlygų:</w:t>
      </w:r>
    </w:p>
    <w:p w14:paraId="1723B9EB" w14:textId="5E12AB46" w:rsidR="00F16479" w:rsidRPr="00F16479" w:rsidRDefault="005613F7" w:rsidP="00851338">
      <w:pPr>
        <w:pStyle w:val="Sraopastraipa"/>
        <w:numPr>
          <w:ilvl w:val="2"/>
          <w:numId w:val="68"/>
        </w:numPr>
        <w:tabs>
          <w:tab w:val="left" w:pos="1560"/>
          <w:tab w:val="left" w:pos="1701"/>
        </w:tabs>
        <w:spacing w:after="120" w:line="20" w:lineRule="atLeast"/>
        <w:ind w:hanging="2422"/>
        <w:jc w:val="both"/>
        <w:rPr>
          <w:lang w:val="lt-LT"/>
        </w:rPr>
      </w:pPr>
      <w:r>
        <w:rPr>
          <w:rFonts w:cstheme="minorHAnsi"/>
          <w:lang w:val="lt-LT"/>
        </w:rPr>
        <w:t>paslaugų teikėjas</w:t>
      </w:r>
      <w:r w:rsidR="00F16479" w:rsidRPr="009953FD">
        <w:rPr>
          <w:rFonts w:cstheme="minorHAnsi"/>
          <w:lang w:val="lt-LT"/>
        </w:rPr>
        <w:t xml:space="preserve"> Komisijos prašymu nepratęsia pasiūlymo galiojimo</w:t>
      </w:r>
      <w:r w:rsidR="00F16479">
        <w:rPr>
          <w:rFonts w:cstheme="minorHAnsi"/>
          <w:lang w:val="lt-LT"/>
        </w:rPr>
        <w:t>;</w:t>
      </w:r>
    </w:p>
    <w:p w14:paraId="1A529564" w14:textId="4E82A4BE" w:rsidR="00D14597" w:rsidRPr="00FE7018" w:rsidRDefault="005613F7" w:rsidP="005613F7">
      <w:pPr>
        <w:pStyle w:val="Sraopastraipa"/>
        <w:numPr>
          <w:ilvl w:val="2"/>
          <w:numId w:val="68"/>
        </w:numPr>
        <w:tabs>
          <w:tab w:val="left" w:pos="1418"/>
          <w:tab w:val="left" w:pos="1701"/>
          <w:tab w:val="left" w:pos="1843"/>
        </w:tabs>
        <w:spacing w:after="120" w:line="20" w:lineRule="atLeast"/>
        <w:ind w:left="0" w:firstLine="567"/>
        <w:jc w:val="both"/>
        <w:rPr>
          <w:lang w:val="lt-LT"/>
        </w:rPr>
      </w:pPr>
      <w:r>
        <w:rPr>
          <w:rFonts w:eastAsia="Times New Roman"/>
          <w:color w:val="000000" w:themeColor="text1"/>
          <w:lang w:val="lt-LT"/>
        </w:rPr>
        <w:t>paslaugų teikėjas</w:t>
      </w:r>
      <w:r w:rsidR="00D14597" w:rsidRPr="00FE7018">
        <w:rPr>
          <w:rFonts w:eastAsia="Times New Roman"/>
          <w:color w:val="000000" w:themeColor="text1"/>
          <w:lang w:val="lt-LT"/>
        </w:rPr>
        <w:t xml:space="preserve"> i</w:t>
      </w:r>
      <w:r w:rsidR="00D14597" w:rsidRPr="00FE7018">
        <w:rPr>
          <w:lang w:val="lt-LT"/>
        </w:rPr>
        <w:t>ki susipažinimo su pasiūlym</w:t>
      </w:r>
      <w:r w:rsidR="003D65E3" w:rsidRPr="00FE7018">
        <w:rPr>
          <w:lang w:val="lt-LT"/>
        </w:rPr>
        <w:t>ais</w:t>
      </w:r>
      <w:r w:rsidR="00231C51" w:rsidRPr="00FE7018">
        <w:rPr>
          <w:lang w:val="lt-LT"/>
        </w:rPr>
        <w:t xml:space="preserve"> </w:t>
      </w:r>
      <w:r w:rsidR="00D14597"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00D14597" w:rsidRPr="00FE7018">
        <w:rPr>
          <w:rFonts w:eastAsia="Times New Roman"/>
          <w:color w:val="000000" w:themeColor="text1"/>
          <w:lang w:val="lt-LT"/>
        </w:rPr>
        <w:t>slaptažodžio</w:t>
      </w:r>
      <w:r w:rsidR="00AC0273" w:rsidRPr="00FE7018">
        <w:rPr>
          <w:rFonts w:eastAsia="Times New Roman"/>
          <w:color w:val="000000" w:themeColor="text1"/>
          <w:lang w:val="lt-LT"/>
        </w:rPr>
        <w:t>;</w:t>
      </w:r>
      <w:r w:rsidR="00D14597" w:rsidRPr="00FE7018">
        <w:rPr>
          <w:rFonts w:eastAsia="Times New Roman"/>
          <w:color w:val="000000" w:themeColor="text1"/>
          <w:lang w:val="lt-LT"/>
        </w:rPr>
        <w:t xml:space="preserve"> </w:t>
      </w:r>
    </w:p>
    <w:p w14:paraId="61A6F6FE" w14:textId="5B808F0B" w:rsidR="00D14597" w:rsidRPr="009953FD" w:rsidRDefault="005613F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Pr>
          <w:rFonts w:cstheme="minorHAnsi"/>
          <w:lang w:val="lt-LT"/>
        </w:rPr>
        <w:t>paslaugų teikėjas</w:t>
      </w:r>
      <w:r w:rsidR="00D14597" w:rsidRPr="009953FD">
        <w:rPr>
          <w:rFonts w:cstheme="minorHAnsi"/>
          <w:lang w:val="lt-LT"/>
        </w:rPr>
        <w:t xml:space="preserve"> turi būti pašalintas vadovaujantis </w:t>
      </w:r>
      <w:r w:rsidR="00862A54">
        <w:rPr>
          <w:rFonts w:cstheme="minorHAnsi"/>
          <w:lang w:val="lt-LT"/>
        </w:rPr>
        <w:t>p</w:t>
      </w:r>
      <w:r w:rsidR="00D14597" w:rsidRPr="009953FD">
        <w:rPr>
          <w:rFonts w:cstheme="minorHAnsi"/>
          <w:lang w:val="lt-LT"/>
        </w:rPr>
        <w:t xml:space="preserve">irkimo </w:t>
      </w:r>
      <w:r w:rsidR="009953FD">
        <w:rPr>
          <w:rFonts w:cstheme="minorHAnsi"/>
          <w:lang w:val="lt-LT"/>
        </w:rPr>
        <w:t>sąlygų</w:t>
      </w:r>
      <w:r w:rsidR="00D14597" w:rsidRPr="009953FD">
        <w:rPr>
          <w:rFonts w:cstheme="minorHAnsi"/>
          <w:lang w:val="lt-LT"/>
        </w:rPr>
        <w:t xml:space="preserve"> nuostatomis dėl pašalinimo pagrindų, taip pat ir tais atvejais, kai </w:t>
      </w:r>
      <w:r w:rsidR="000F66BA">
        <w:rPr>
          <w:rFonts w:cstheme="minorHAnsi"/>
          <w:lang w:val="lt-LT"/>
        </w:rPr>
        <w:t>paslaugų teikėjas</w:t>
      </w:r>
      <w:r w:rsidR="00D14597" w:rsidRPr="009953FD">
        <w:rPr>
          <w:rFonts w:cstheme="minorHAnsi"/>
          <w:lang w:val="lt-LT"/>
        </w:rPr>
        <w:t xml:space="preserve"> remiasi ūkio subjekto pajėgumais, arba pasitelkia subte</w:t>
      </w:r>
      <w:r w:rsidR="000F66BA">
        <w:rPr>
          <w:rFonts w:cstheme="minorHAnsi"/>
          <w:lang w:val="lt-LT"/>
        </w:rPr>
        <w:t>i</w:t>
      </w:r>
      <w:r w:rsidR="00D14597" w:rsidRPr="009953FD">
        <w:rPr>
          <w:rFonts w:cstheme="minorHAnsi"/>
          <w:lang w:val="lt-LT"/>
        </w:rPr>
        <w:t xml:space="preserve">kėją ir jiems pagal </w:t>
      </w:r>
      <w:r w:rsidR="00862A54">
        <w:rPr>
          <w:rFonts w:cstheme="minorHAnsi"/>
          <w:lang w:val="lt-LT"/>
        </w:rPr>
        <w:t>p</w:t>
      </w:r>
      <w:r w:rsidR="00D14597" w:rsidRPr="009953FD">
        <w:rPr>
          <w:rFonts w:cstheme="minorHAnsi"/>
          <w:lang w:val="lt-LT"/>
        </w:rPr>
        <w:t xml:space="preserve">irkimo </w:t>
      </w:r>
      <w:r w:rsidR="009953FD">
        <w:rPr>
          <w:rFonts w:cstheme="minorHAnsi"/>
          <w:lang w:val="lt-LT"/>
        </w:rPr>
        <w:t>sąlygas</w:t>
      </w:r>
      <w:r w:rsidR="00D14597" w:rsidRPr="009953FD">
        <w:rPr>
          <w:rFonts w:cstheme="minorHAnsi"/>
          <w:lang w:val="lt-LT"/>
        </w:rPr>
        <w:t>, keliami reikalavimai dėl pašalinimo pagrindų, tačiau ūkio subjekto ar subte</w:t>
      </w:r>
      <w:r w:rsidR="000F66BA">
        <w:rPr>
          <w:rFonts w:cstheme="minorHAnsi"/>
          <w:lang w:val="lt-LT"/>
        </w:rPr>
        <w:t>i</w:t>
      </w:r>
      <w:r w:rsidR="00D14597" w:rsidRPr="009953FD">
        <w:rPr>
          <w:rFonts w:cstheme="minorHAnsi"/>
          <w:lang w:val="lt-LT"/>
        </w:rPr>
        <w:t xml:space="preserve">kėjo </w:t>
      </w:r>
      <w:r w:rsidR="00D14597" w:rsidRPr="009953FD">
        <w:rPr>
          <w:rFonts w:cstheme="minorHAnsi"/>
          <w:color w:val="000000"/>
          <w:lang w:val="lt-LT"/>
        </w:rPr>
        <w:t xml:space="preserve">padėtis atitinka </w:t>
      </w:r>
      <w:r w:rsidR="00D14597" w:rsidRPr="009953FD">
        <w:rPr>
          <w:rFonts w:cstheme="minorHAnsi"/>
          <w:color w:val="000000"/>
          <w:lang w:val="lt-LT"/>
        </w:rPr>
        <w:lastRenderedPageBreak/>
        <w:t xml:space="preserve">nustatytus pašalinimo pagrindus ir perkančiosios organizacijos nurodymu </w:t>
      </w:r>
      <w:r w:rsidR="001E7872">
        <w:rPr>
          <w:rFonts w:cstheme="minorHAnsi"/>
          <w:color w:val="000000"/>
          <w:lang w:val="lt-LT"/>
        </w:rPr>
        <w:t>paslaugų teikėjas</w:t>
      </w:r>
      <w:r w:rsidR="00D14597" w:rsidRPr="009953FD">
        <w:rPr>
          <w:rFonts w:cstheme="minorHAnsi"/>
          <w:color w:val="000000"/>
          <w:lang w:val="lt-LT"/>
        </w:rPr>
        <w:t xml:space="preserve"> nepakeitė šio ūkio subjekto ar subte</w:t>
      </w:r>
      <w:r w:rsidR="001E7872">
        <w:rPr>
          <w:rFonts w:cstheme="minorHAnsi"/>
          <w:color w:val="000000"/>
          <w:lang w:val="lt-LT"/>
        </w:rPr>
        <w:t>i</w:t>
      </w:r>
      <w:r w:rsidR="00D14597" w:rsidRPr="009953FD">
        <w:rPr>
          <w:rFonts w:cstheme="minorHAnsi"/>
          <w:color w:val="000000"/>
          <w:lang w:val="lt-LT"/>
        </w:rPr>
        <w:t>kėjo į pašalinimo pagrindų neturintį ūkio subjektą;</w:t>
      </w:r>
    </w:p>
    <w:p w14:paraId="49B89400" w14:textId="158FB2D1" w:rsidR="00231C51" w:rsidRPr="009953FD" w:rsidRDefault="001E7872" w:rsidP="00862A54">
      <w:pPr>
        <w:pStyle w:val="Sraopastraipa"/>
        <w:numPr>
          <w:ilvl w:val="2"/>
          <w:numId w:val="68"/>
        </w:numPr>
        <w:tabs>
          <w:tab w:val="left" w:pos="1418"/>
        </w:tabs>
        <w:spacing w:after="120" w:line="240" w:lineRule="auto"/>
        <w:ind w:left="0" w:firstLine="567"/>
        <w:jc w:val="both"/>
        <w:rPr>
          <w:color w:val="000000"/>
          <w:lang w:val="lt-LT"/>
        </w:rPr>
      </w:pPr>
      <w:r>
        <w:rPr>
          <w:lang w:val="lt-LT"/>
        </w:rPr>
        <w:t>paslaugų teikėjas</w:t>
      </w:r>
      <w:r w:rsidR="00D14597" w:rsidRPr="009953FD">
        <w:rPr>
          <w:lang w:val="lt-LT"/>
        </w:rPr>
        <w:t xml:space="preserve"> neatitinka </w:t>
      </w:r>
      <w:r w:rsidR="008F756B">
        <w:rPr>
          <w:lang w:val="lt-LT"/>
        </w:rPr>
        <w:t xml:space="preserve">specialiosiose </w:t>
      </w:r>
      <w:r w:rsidR="00D14597"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00D14597" w:rsidRPr="009953FD">
        <w:rPr>
          <w:lang w:val="lt-LT"/>
        </w:rPr>
        <w:t xml:space="preserve">kvalifikacijos </w:t>
      </w:r>
      <w:r w:rsidR="00776DA1" w:rsidRPr="009953FD">
        <w:rPr>
          <w:lang w:val="lt-LT"/>
        </w:rPr>
        <w:t>reikalavim</w:t>
      </w:r>
      <w:r w:rsidR="00776DA1">
        <w:rPr>
          <w:lang w:val="lt-LT"/>
        </w:rPr>
        <w:t>ų</w:t>
      </w:r>
      <w:r w:rsidR="00D14597" w:rsidRPr="009953FD">
        <w:rPr>
          <w:lang w:val="lt-LT"/>
        </w:rPr>
        <w:t xml:space="preserve"> ir (ar), jeigu taikoma, kokybės vadybos sistemos ir aplinkos apsaugos vadybos sistemos standarto ir (ar) ūkio subjektas, kurio pajėgumais remiasi </w:t>
      </w:r>
      <w:r>
        <w:rPr>
          <w:lang w:val="lt-LT"/>
        </w:rPr>
        <w:t>paslaugų teikėjas</w:t>
      </w:r>
      <w:r w:rsidR="00D14597" w:rsidRPr="009953FD">
        <w:rPr>
          <w:lang w:val="lt-LT"/>
        </w:rPr>
        <w:t xml:space="preserve">, netenkina </w:t>
      </w:r>
      <w:r w:rsidR="00D14597"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1848E117" w:rsidR="00776DA1" w:rsidRDefault="001E7872" w:rsidP="00862A54">
      <w:pPr>
        <w:pStyle w:val="Sraopastraipa"/>
        <w:numPr>
          <w:ilvl w:val="2"/>
          <w:numId w:val="68"/>
        </w:numPr>
        <w:spacing w:line="240" w:lineRule="auto"/>
        <w:ind w:left="0" w:firstLine="567"/>
        <w:jc w:val="both"/>
        <w:rPr>
          <w:lang w:val="lt-LT"/>
        </w:rPr>
      </w:pPr>
      <w:r>
        <w:rPr>
          <w:lang w:val="lt-LT"/>
        </w:rPr>
        <w:t>paslaugų teikėjas</w:t>
      </w:r>
      <w:r w:rsidR="00776DA1">
        <w:rPr>
          <w:lang w:val="lt-LT"/>
        </w:rPr>
        <w:t xml:space="preserve">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sidR="00662EFA">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73CA7461" w:rsidR="00D14597" w:rsidRPr="001913B6" w:rsidRDefault="00082035" w:rsidP="0041092D">
      <w:pPr>
        <w:pStyle w:val="Sraopastraipa"/>
        <w:numPr>
          <w:ilvl w:val="2"/>
          <w:numId w:val="68"/>
        </w:numPr>
        <w:spacing w:after="0" w:line="240" w:lineRule="auto"/>
        <w:ind w:left="0" w:firstLine="567"/>
        <w:jc w:val="both"/>
        <w:rPr>
          <w:rFonts w:cstheme="minorHAnsi"/>
          <w:lang w:val="lt-LT"/>
        </w:rPr>
      </w:pPr>
      <w:r>
        <w:rPr>
          <w:lang w:val="lt-LT"/>
        </w:rPr>
        <w:t>p</w:t>
      </w:r>
      <w:r w:rsidR="00C0742C">
        <w:rPr>
          <w:lang w:val="lt-LT"/>
        </w:rPr>
        <w:t>aslaugų teikėjas</w:t>
      </w:r>
      <w:r w:rsidR="00D6453B" w:rsidRPr="008FEE96">
        <w:rPr>
          <w:lang w:val="lt-LT"/>
        </w:rPr>
        <w:t xml:space="preserve"> iki nustatyto termino neprisij</w:t>
      </w:r>
      <w:r w:rsidR="001913B6" w:rsidRPr="008FEE96">
        <w:rPr>
          <w:lang w:val="lt-LT"/>
        </w:rPr>
        <w:t>ungė</w:t>
      </w:r>
      <w:r w:rsidR="00D6453B" w:rsidRPr="008FEE96">
        <w:rPr>
          <w:lang w:val="lt-LT"/>
        </w:rPr>
        <w:t xml:space="preserve"> prie elektroninio aukciono (nepaspa</w:t>
      </w:r>
      <w:r w:rsidR="001913B6" w:rsidRPr="008FEE96">
        <w:rPr>
          <w:lang w:val="lt-LT"/>
        </w:rPr>
        <w:t>udė</w:t>
      </w:r>
      <w:r w:rsidR="00D6453B" w:rsidRPr="008FEE96">
        <w:rPr>
          <w:lang w:val="lt-LT"/>
        </w:rPr>
        <w:t xml:space="preserve"> mygtuko „Pateikti pasiūlymą“) ir (arba) nesuderin</w:t>
      </w:r>
      <w:r w:rsidR="001913B6" w:rsidRPr="008FEE96">
        <w:rPr>
          <w:lang w:val="lt-LT"/>
        </w:rPr>
        <w:t>o</w:t>
      </w:r>
      <w:r w:rsidR="00D6453B" w:rsidRPr="008FEE96">
        <w:rPr>
          <w:lang w:val="lt-LT"/>
        </w:rPr>
        <w:t xml:space="preserve"> pirminės elektroninio aukciono kainos</w:t>
      </w:r>
      <w:r w:rsidR="003905C5" w:rsidRPr="008FEE96">
        <w:rPr>
          <w:lang w:val="lt-LT"/>
        </w:rPr>
        <w:t xml:space="preserve">. </w:t>
      </w:r>
      <w:r w:rsidR="00157A82">
        <w:rPr>
          <w:lang w:val="lt-LT"/>
        </w:rPr>
        <w:t>Paslaugų teikėjas</w:t>
      </w:r>
      <w:r w:rsidR="003905C5" w:rsidRPr="008FEE96">
        <w:rPr>
          <w:lang w:val="lt-LT"/>
        </w:rPr>
        <w:t xml:space="preserve"> pateikė</w:t>
      </w:r>
      <w:r w:rsidR="00D6453B" w:rsidRPr="008FEE96">
        <w:rPr>
          <w:lang w:val="lt-LT"/>
        </w:rPr>
        <w:t xml:space="preserve"> tinkamą pradinį pasiūlymą, tačiau vėliau </w:t>
      </w:r>
      <w:r w:rsidR="0092457A" w:rsidRPr="008FEE96">
        <w:rPr>
          <w:lang w:val="lt-LT"/>
        </w:rPr>
        <w:t xml:space="preserve">nesutiko </w:t>
      </w:r>
      <w:r w:rsidR="00D6453B" w:rsidRPr="008FEE96">
        <w:rPr>
          <w:lang w:val="lt-LT"/>
        </w:rPr>
        <w:t>dalyvauti elektroniniame aukcione (pateik</w:t>
      </w:r>
      <w:r w:rsidR="003905C5" w:rsidRPr="008FEE96">
        <w:rPr>
          <w:lang w:val="lt-LT"/>
        </w:rPr>
        <w:t>ė</w:t>
      </w:r>
      <w:r w:rsidR="00D6453B" w:rsidRPr="008FEE96">
        <w:rPr>
          <w:lang w:val="lt-LT"/>
        </w:rPr>
        <w:t xml:space="preserve"> neigiamą atsakymą arba nepateik</w:t>
      </w:r>
      <w:r w:rsidR="003905C5" w:rsidRPr="008FEE96">
        <w:rPr>
          <w:lang w:val="lt-LT"/>
        </w:rPr>
        <w:t>ė</w:t>
      </w:r>
      <w:r w:rsidR="00D6453B" w:rsidRPr="008FEE96">
        <w:rPr>
          <w:lang w:val="lt-LT"/>
        </w:rPr>
        <w:t xml:space="preserve"> atsakymo)</w:t>
      </w:r>
      <w:r w:rsidR="003905C5" w:rsidRPr="008FEE96">
        <w:rPr>
          <w:lang w:val="lt-LT"/>
        </w:rPr>
        <w:t xml:space="preserve"> (kai taikomas elektroninis aukcionas)</w:t>
      </w:r>
      <w:r w:rsidR="00D6453B" w:rsidRPr="008FEE96">
        <w:rPr>
          <w:lang w:val="lt-LT"/>
        </w:rPr>
        <w:t>.</w:t>
      </w:r>
      <w:r w:rsidR="00157A82">
        <w:rPr>
          <w:lang w:val="lt-LT"/>
        </w:rPr>
        <w:t>NETAIKOMA.</w:t>
      </w:r>
    </w:p>
    <w:p w14:paraId="76C3C0E2" w14:textId="79A02141"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w:t>
      </w:r>
      <w:r w:rsidR="00157A82">
        <w:rPr>
          <w:lang w:val="lt-LT"/>
        </w:rPr>
        <w:t> </w:t>
      </w:r>
      <w:r w:rsidR="00061722" w:rsidRPr="7039AFED">
        <w:rPr>
          <w:lang w:val="lt-LT"/>
        </w:rPr>
        <w:t>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4B6E9AFD"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 xml:space="preserve">pasiūlyme nurodyta neįprastai maža kaina ir (ar) sąnaudos ir </w:t>
      </w:r>
      <w:r w:rsidR="00AF5E3B">
        <w:rPr>
          <w:lang w:val="lt-LT"/>
        </w:rPr>
        <w:t>paslaugų teikėjas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4F685DA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w:t>
      </w:r>
      <w:r w:rsidR="00AF5E3B">
        <w:rPr>
          <w:lang w:val="lt-LT"/>
        </w:rPr>
        <w:t> </w:t>
      </w:r>
      <w:r w:rsidRPr="7039AFED">
        <w:rPr>
          <w:lang w:val="lt-LT"/>
        </w:rPr>
        <w:t>dalies 2 punkte nurodytų aplinkos apsaugos, socialinės ir darbo teisės įpareigojimų;</w:t>
      </w:r>
    </w:p>
    <w:p w14:paraId="78C6AB1B" w14:textId="5A02B7D8"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w:t>
      </w:r>
      <w:r w:rsidR="00AF5E3B">
        <w:rPr>
          <w:lang w:val="lt-LT"/>
        </w:rPr>
        <w:t>paslaugų teikėjas</w:t>
      </w:r>
      <w:r w:rsidRPr="7039AFED">
        <w:rPr>
          <w:lang w:val="lt-LT"/>
        </w:rPr>
        <w:t xml:space="preserve"> yra gavęs valstybės pagalbą, tačiau </w:t>
      </w:r>
      <w:r w:rsidR="00AF5E3B">
        <w:rPr>
          <w:lang w:val="lt-LT"/>
        </w:rPr>
        <w:t>paslaugų teikėjas</w:t>
      </w:r>
      <w:r w:rsidRPr="7039AFED">
        <w:rPr>
          <w:lang w:val="lt-LT"/>
        </w:rPr>
        <w:t xml:space="preserve">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514D50D"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AF5E3B">
        <w:rPr>
          <w:lang w:val="lt-LT"/>
        </w:rPr>
        <w:t>paslaugų teikėjo</w:t>
      </w:r>
      <w:r w:rsidR="00307965">
        <w:rPr>
          <w:lang w:val="lt-LT"/>
        </w:rPr>
        <w:t xml:space="preserve">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249780EC" w:rsidR="003D1ADA" w:rsidRPr="00516961" w:rsidRDefault="00AA572B" w:rsidP="003D27B4">
      <w:pPr>
        <w:pStyle w:val="Sraopastraipa"/>
        <w:numPr>
          <w:ilvl w:val="2"/>
          <w:numId w:val="68"/>
        </w:numPr>
        <w:spacing w:after="120" w:line="20" w:lineRule="atLeast"/>
        <w:ind w:left="0" w:firstLine="709"/>
        <w:jc w:val="both"/>
        <w:rPr>
          <w:rFonts w:cstheme="minorHAnsi"/>
          <w:lang w:val="lt-LT"/>
        </w:rPr>
      </w:pPr>
      <w:r>
        <w:rPr>
          <w:color w:val="000000"/>
          <w:lang w:val="lt-LT"/>
        </w:rPr>
        <w:t>p</w:t>
      </w:r>
      <w:r w:rsidR="00A236BC">
        <w:rPr>
          <w:color w:val="000000"/>
          <w:lang w:val="lt-LT"/>
        </w:rPr>
        <w:t>aslaugų teikėjas</w:t>
      </w:r>
      <w:r w:rsidR="003D1ADA" w:rsidRPr="00516961">
        <w:rPr>
          <w:color w:val="000000"/>
          <w:lang w:val="lt-LT"/>
        </w:rPr>
        <w:t xml:space="preserve"> neturi reikalaujamo profesinio pajėgumo, </w:t>
      </w:r>
      <w:r w:rsidR="00B27D6A" w:rsidRPr="00516961">
        <w:rPr>
          <w:color w:val="000000"/>
          <w:lang w:val="lt-LT"/>
        </w:rPr>
        <w:t>kai</w:t>
      </w:r>
      <w:r w:rsidR="00516961" w:rsidRPr="00516961">
        <w:rPr>
          <w:color w:val="000000"/>
          <w:lang w:val="lt-LT"/>
        </w:rPr>
        <w:t xml:space="preserve"> perkančioji organizacija</w:t>
      </w:r>
      <w:r w:rsidR="003D1ADA" w:rsidRPr="00516961">
        <w:rPr>
          <w:color w:val="000000"/>
          <w:lang w:val="lt-LT"/>
        </w:rPr>
        <w:t xml:space="preserve"> nustato </w:t>
      </w:r>
      <w:r w:rsidR="003E7A84">
        <w:rPr>
          <w:color w:val="000000"/>
          <w:lang w:val="lt-LT"/>
        </w:rPr>
        <w:t>paslaugų teikėjo</w:t>
      </w:r>
      <w:r w:rsidR="003D1ADA" w:rsidRPr="00516961">
        <w:rPr>
          <w:color w:val="000000"/>
          <w:lang w:val="lt-LT"/>
        </w:rPr>
        <w:t xml:space="preserve"> interesų konfliktą, galintį neigiamai paveikti sutarties vykdymą</w:t>
      </w:r>
      <w:r w:rsidR="005C29E9">
        <w:rPr>
          <w:color w:val="000000"/>
          <w:lang w:val="lt-LT"/>
        </w:rPr>
        <w:t>;</w:t>
      </w:r>
    </w:p>
    <w:p w14:paraId="4113367B" w14:textId="6339AE5B" w:rsidR="00E6583D" w:rsidRPr="00B27A1B" w:rsidRDefault="00AA572B"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w:t>
      </w:r>
      <w:r w:rsidR="00A93550" w:rsidRPr="008A4D1C">
        <w:rPr>
          <w:rFonts w:eastAsia="Arial"/>
          <w:lang w:val="lt-LT"/>
        </w:rPr>
        <w:t>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B540FFA"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 xml:space="preserve">Apie pasiūlymo atmetimą ir tokio atmetimo priežastis </w:t>
      </w:r>
      <w:r w:rsidR="003E7A84">
        <w:rPr>
          <w:lang w:val="lt-LT"/>
        </w:rPr>
        <w:t>paslaugų teikėjas</w:t>
      </w:r>
      <w:r w:rsidRPr="00287518">
        <w:rPr>
          <w:lang w:val="lt-LT"/>
        </w:rPr>
        <w:t xml:space="preserve">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0E7A1A75"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 xml:space="preserve">išskyrus atvejus, kai pasiūlymą pateikia, arba įvertinus pasiūlymus liko tik vienas </w:t>
      </w:r>
      <w:r w:rsidR="00604C72">
        <w:rPr>
          <w:color w:val="000000"/>
          <w:lang w:val="lt-LT"/>
        </w:rPr>
        <w:t>paslaugų teikėjas</w:t>
      </w:r>
      <w:r w:rsidR="005B27F5" w:rsidRPr="005B27F5">
        <w:rPr>
          <w:color w:val="000000"/>
          <w:lang w:val="lt-LT"/>
        </w:rPr>
        <w:t>)</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0E66657D"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 xml:space="preserve">Pasiūlymų eilė nustatoma ekonominio naudingumo mažėjimo tvarka. Jeigu kelių pateiktų pasiūlymų ekonominis naudingumas yra vienodas, nustatant pasiūlymų eilę pirmesnis į šią eilę įrašomas </w:t>
      </w:r>
      <w:r w:rsidR="00066BCD">
        <w:rPr>
          <w:lang w:val="lt-LT"/>
        </w:rPr>
        <w:t>paslaugų teikėjas</w:t>
      </w:r>
      <w:r w:rsidRPr="0003043E">
        <w:rPr>
          <w:lang w:val="lt-LT"/>
        </w:rPr>
        <w:t>, kurio pasiūlymas CVP IS priemonėmis pateiktas anksčiausiai.</w:t>
      </w:r>
    </w:p>
    <w:p w14:paraId="09B25512" w14:textId="65D8B986"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066BCD">
        <w:rPr>
          <w:rFonts w:eastAsia="Arial"/>
          <w:lang w:val="lt-LT"/>
        </w:rPr>
        <w:t>paslaugų teikėjas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200058">
        <w:rPr>
          <w:lang w:val="lt-LT"/>
        </w:rPr>
        <w:t>paslaugų teikėjo</w:t>
      </w:r>
      <w:r w:rsidRPr="00D71FEB">
        <w:rPr>
          <w:lang w:val="lt-LT"/>
        </w:rPr>
        <w:t xml:space="preserve"> pasiūlymas neturėtų būti atmestas dėl kitų priežasčių.</w:t>
      </w:r>
    </w:p>
    <w:p w14:paraId="4C641B54" w14:textId="31CB0843"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w:t>
      </w:r>
      <w:r w:rsidR="00200058">
        <w:rPr>
          <w:rFonts w:cstheme="minorHAnsi"/>
          <w:lang w:val="lt-LT"/>
        </w:rPr>
        <w:t>paslaugų teikėjas</w:t>
      </w:r>
      <w:r w:rsidRPr="00D71FEB">
        <w:rPr>
          <w:rFonts w:cstheme="minorHAnsi"/>
          <w:lang w:val="lt-LT"/>
        </w:rPr>
        <w:t xml:space="preserve"> </w:t>
      </w:r>
      <w:r w:rsidR="00A227FE">
        <w:rPr>
          <w:rFonts w:cstheme="minorHAnsi"/>
          <w:lang w:val="lt-LT"/>
        </w:rPr>
        <w:t xml:space="preserve">arba įvertinus pasiūlymus liko tik vienas </w:t>
      </w:r>
      <w:r w:rsidR="003F614B">
        <w:rPr>
          <w:rFonts w:cstheme="minorHAnsi"/>
          <w:lang w:val="lt-LT"/>
        </w:rPr>
        <w:t>paslaugų teikėjas,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265AA4D"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w:t>
      </w:r>
      <w:r w:rsidR="001D76BC">
        <w:rPr>
          <w:rFonts w:eastAsia="Arial"/>
          <w:lang w:val="lt-LT"/>
        </w:rPr>
        <w:t> </w:t>
      </w:r>
      <w:r w:rsidRPr="00755F89">
        <w:rPr>
          <w:rFonts w:eastAsia="Arial"/>
          <w:lang w:val="lt-LT"/>
        </w:rPr>
        <w:t xml:space="preserve">IS priemonėmis </w:t>
      </w:r>
      <w:r w:rsidR="001D76BC">
        <w:rPr>
          <w:rFonts w:eastAsia="Arial"/>
          <w:lang w:val="lt-LT"/>
        </w:rPr>
        <w:t>paslaugų teikėjus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1D76BC">
        <w:rPr>
          <w:rFonts w:eastAsia="Arial"/>
          <w:lang w:val="lt-LT"/>
        </w:rPr>
        <w:t>paslaugų teikėjus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056F711"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1D76BC">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w:t>
      </w:r>
      <w:r w:rsidR="00A14F02">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papildomam terminui, jį skaičiuojant</w:t>
      </w:r>
      <w:r w:rsidR="00A14F02">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w:t>
      </w:r>
      <w:r w:rsidR="00A14F02">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Jeigu laimėjusio dalyvio pasiūlymas pateikiamas tą pačią dieną, kai buvo paprašyta, VPĮ 102 straipsnio 1 dalyje nustatytas terminas ir atidėjimo terminas pratęsiami vienai darbo dienai.</w:t>
      </w:r>
      <w:r w:rsidR="00A14F02">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Perkančioji organizacija laimėjusį pasiūlymą suinteresuotiems dalyviams gali pateikti teikdama 20.1 p</w:t>
      </w:r>
      <w:r w:rsidR="008052A4">
        <w:rPr>
          <w:rStyle w:val="cf01"/>
          <w:rFonts w:asciiTheme="minorHAnsi" w:hAnsiTheme="minorHAnsi" w:cstheme="minorHAnsi"/>
          <w:sz w:val="21"/>
          <w:szCs w:val="21"/>
          <w:lang w:val="lt-LT"/>
        </w:rPr>
        <w:t>ap</w:t>
      </w:r>
      <w:r w:rsidRPr="008412F7">
        <w:rPr>
          <w:rStyle w:val="cf01"/>
          <w:rFonts w:asciiTheme="minorHAnsi" w:hAnsiTheme="minorHAnsi" w:cstheme="minorHAnsi"/>
          <w:sz w:val="21"/>
          <w:szCs w:val="21"/>
          <w:lang w:val="lt-LT"/>
        </w:rPr>
        <w:t>unkt</w:t>
      </w:r>
      <w:r w:rsidR="008052A4">
        <w:rPr>
          <w:rStyle w:val="cf01"/>
          <w:rFonts w:asciiTheme="minorHAnsi" w:hAnsiTheme="minorHAnsi" w:cstheme="minorHAnsi"/>
          <w:sz w:val="21"/>
          <w:szCs w:val="21"/>
          <w:lang w:val="lt-LT"/>
        </w:rPr>
        <w:t>yj</w:t>
      </w:r>
      <w:r w:rsidRPr="008412F7">
        <w:rPr>
          <w:rStyle w:val="cf01"/>
          <w:rFonts w:asciiTheme="minorHAnsi" w:hAnsiTheme="minorHAnsi" w:cstheme="minorHAnsi"/>
          <w:sz w:val="21"/>
          <w:szCs w:val="21"/>
          <w:lang w:val="lt-LT"/>
        </w:rPr>
        <w: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AE422C3"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BF6B40">
        <w:rPr>
          <w:lang w:val="lt-LT"/>
        </w:rPr>
        <w:t>paslaugų teikėju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F6B40">
        <w:rPr>
          <w:lang w:val="lt-LT"/>
        </w:rPr>
        <w:t>paslaugų teikėjais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F6B40">
        <w:rPr>
          <w:lang w:val="lt-LT"/>
        </w:rPr>
        <w:t>paslaugų teikėjas</w:t>
      </w:r>
      <w:r w:rsidRPr="00C635EE">
        <w:rPr>
          <w:lang w:val="lt-LT"/>
        </w:rPr>
        <w:t>).</w:t>
      </w:r>
    </w:p>
    <w:p w14:paraId="79CE8DB1" w14:textId="05F2B633"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w:t>
      </w:r>
      <w:r w:rsidR="00BF6B40">
        <w:rPr>
          <w:rFonts w:eastAsia="Times New Roman"/>
          <w:color w:val="000000" w:themeColor="text1"/>
          <w:lang w:val="lt-LT"/>
        </w:rPr>
        <w:t>paslaugų teikėjo</w:t>
      </w:r>
      <w:r w:rsidRPr="00DD1D0D">
        <w:rPr>
          <w:rFonts w:eastAsia="Times New Roman"/>
          <w:color w:val="000000" w:themeColor="text1"/>
          <w:lang w:val="lt-LT"/>
        </w:rPr>
        <w:t xml:space="preserve">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w:t>
      </w:r>
      <w:r w:rsidR="0006651D">
        <w:rPr>
          <w:rFonts w:eastAsia="Times New Roman"/>
          <w:color w:val="000000" w:themeColor="text1"/>
          <w:lang w:val="lt-LT"/>
        </w:rPr>
        <w:t> </w:t>
      </w:r>
      <w:r w:rsidRPr="00DD1D0D">
        <w:rPr>
          <w:rFonts w:eastAsia="Times New Roman"/>
          <w:color w:val="000000" w:themeColor="text1"/>
          <w:lang w:val="lt-LT"/>
        </w:rPr>
        <w:t>punkte ir 105 straipsnio 3 dalies 3 punkte nurodyti terminai ir kol perkančioji organizacija negavo teismo pranešimo apie:</w:t>
      </w:r>
    </w:p>
    <w:p w14:paraId="041EB95B" w14:textId="4ABFD364" w:rsidR="009B1639" w:rsidRPr="00B76E84" w:rsidRDefault="009B1639" w:rsidP="00817EC7">
      <w:pPr>
        <w:pStyle w:val="Sraopastraipa"/>
        <w:numPr>
          <w:ilvl w:val="2"/>
          <w:numId w:val="68"/>
        </w:numPr>
        <w:shd w:val="clear" w:color="auto" w:fill="FFFFFF"/>
        <w:spacing w:after="0" w:line="240" w:lineRule="auto"/>
        <w:ind w:hanging="2280"/>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6CB1373B"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 xml:space="preserve">motyvuotą teismo nutartį dėl </w:t>
      </w:r>
      <w:r w:rsidR="0006651D">
        <w:rPr>
          <w:rFonts w:eastAsia="Times New Roman" w:cstheme="minorHAnsi"/>
          <w:color w:val="000000"/>
          <w:lang w:val="lt-LT"/>
        </w:rPr>
        <w:t>paslaugų teikėjo</w:t>
      </w:r>
      <w:r w:rsidRPr="0036054C">
        <w:rPr>
          <w:rFonts w:eastAsia="Times New Roman" w:cstheme="minorHAnsi"/>
          <w:color w:val="000000"/>
          <w:lang w:val="lt-LT"/>
        </w:rPr>
        <w:t xml:space="preserve">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6AB546D9" w:rsidR="009B1639" w:rsidRPr="0036054C" w:rsidRDefault="001B7E60" w:rsidP="00B76E84">
      <w:pPr>
        <w:pStyle w:val="Sraopastraipa"/>
        <w:numPr>
          <w:ilvl w:val="1"/>
          <w:numId w:val="68"/>
        </w:numPr>
        <w:spacing w:after="0" w:line="240" w:lineRule="auto"/>
        <w:ind w:left="0" w:firstLine="709"/>
        <w:jc w:val="both"/>
        <w:rPr>
          <w:rFonts w:cstheme="minorHAnsi"/>
          <w:bCs/>
          <w:iCs/>
          <w:lang w:val="lt-LT"/>
        </w:rPr>
      </w:pPr>
      <w:r>
        <w:rPr>
          <w:lang w:val="lt-LT"/>
        </w:rPr>
        <w:t>Paslaugų teikėjas</w:t>
      </w:r>
      <w:r w:rsidR="009B1639" w:rsidRPr="7039AFED">
        <w:rPr>
          <w:lang w:val="lt-LT"/>
        </w:rPr>
        <w:t>, kurio pasiūlymas nustatytas laimėjusiu, sudaryti sutartį kviečiamas raštu ir jam nurodomas laikas, iki kada jis turi sudaryti sutartį.</w:t>
      </w:r>
    </w:p>
    <w:p w14:paraId="36D228F7" w14:textId="60A292BD"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 xml:space="preserve">Laikoma, kad </w:t>
      </w:r>
      <w:r w:rsidR="001B7E60">
        <w:rPr>
          <w:lang w:val="lt-LT"/>
        </w:rPr>
        <w:t>paslaugų teikėjas</w:t>
      </w:r>
      <w:r w:rsidRPr="7039AFED">
        <w:rPr>
          <w:lang w:val="lt-LT"/>
        </w:rPr>
        <w:t xml:space="preserve"> atsisakė sudaryti sutartį, kai yra bent vienas iš šių atvejų:</w:t>
      </w:r>
    </w:p>
    <w:p w14:paraId="377A4B58" w14:textId="6EA973DF" w:rsidR="009B1639" w:rsidRPr="0036054C" w:rsidRDefault="000D18B7" w:rsidP="00B76E84">
      <w:pPr>
        <w:pStyle w:val="Sraopastraipa"/>
        <w:numPr>
          <w:ilvl w:val="2"/>
          <w:numId w:val="68"/>
        </w:numPr>
        <w:spacing w:after="0" w:line="240" w:lineRule="auto"/>
        <w:ind w:left="0" w:firstLine="709"/>
        <w:jc w:val="both"/>
        <w:rPr>
          <w:rFonts w:cstheme="minorHAnsi"/>
          <w:bCs/>
          <w:iCs/>
          <w:lang w:val="lt-LT"/>
        </w:rPr>
      </w:pPr>
      <w:r>
        <w:rPr>
          <w:rFonts w:cstheme="minorHAnsi"/>
          <w:bCs/>
          <w:iCs/>
          <w:lang w:val="lt-LT"/>
        </w:rPr>
        <w:t>p</w:t>
      </w:r>
      <w:r w:rsidR="001B7E60">
        <w:rPr>
          <w:rFonts w:cstheme="minorHAnsi"/>
          <w:bCs/>
          <w:iCs/>
          <w:lang w:val="lt-LT"/>
        </w:rPr>
        <w:t>aslaugų teikėjas</w:t>
      </w:r>
      <w:r w:rsidR="009B1639" w:rsidRPr="0036054C">
        <w:rPr>
          <w:rFonts w:cstheme="minorHAnsi"/>
          <w:bCs/>
          <w:iCs/>
          <w:lang w:val="lt-LT"/>
        </w:rPr>
        <w:t xml:space="preserve">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0A8AC6E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atsisako sudaryti sutartį VPĮ ir </w:t>
      </w:r>
      <w:r w:rsidR="008A2F40">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3650E162" w:rsidR="009B1639" w:rsidRPr="0036054C" w:rsidRDefault="008A2F40" w:rsidP="00B76E84">
      <w:pPr>
        <w:pStyle w:val="Sraopastraipa"/>
        <w:numPr>
          <w:ilvl w:val="2"/>
          <w:numId w:val="68"/>
        </w:numPr>
        <w:spacing w:after="120" w:line="20" w:lineRule="atLeast"/>
        <w:ind w:left="0" w:firstLine="709"/>
        <w:jc w:val="both"/>
        <w:rPr>
          <w:rFonts w:cstheme="minorHAnsi"/>
          <w:bCs/>
          <w:iCs/>
          <w:lang w:val="lt-LT"/>
        </w:rPr>
      </w:pPr>
      <w:r>
        <w:rPr>
          <w:rFonts w:cstheme="minorHAnsi"/>
          <w:bCs/>
          <w:iCs/>
          <w:lang w:val="lt-LT"/>
        </w:rPr>
        <w:t>paslaugų teikėjų</w:t>
      </w:r>
      <w:r w:rsidR="009B1639" w:rsidRPr="0036054C">
        <w:rPr>
          <w:rFonts w:cstheme="minorHAnsi"/>
          <w:bCs/>
          <w:iCs/>
          <w:lang w:val="lt-LT"/>
        </w:rPr>
        <w:t xml:space="preserve"> grupė, kurios pasiūlymas nustatytas laimėjęs</w:t>
      </w:r>
      <w:r w:rsidR="005A7017">
        <w:rPr>
          <w:rFonts w:cstheme="minorHAnsi"/>
          <w:bCs/>
          <w:iCs/>
          <w:lang w:val="lt-LT"/>
        </w:rPr>
        <w:t>,</w:t>
      </w:r>
      <w:r w:rsidR="009B1639"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009B1639" w:rsidRPr="0036054C">
        <w:rPr>
          <w:rFonts w:cstheme="minorHAnsi"/>
          <w:bCs/>
          <w:iCs/>
          <w:lang w:val="lt-LT"/>
        </w:rPr>
        <w:t>.</w:t>
      </w:r>
    </w:p>
    <w:p w14:paraId="3BAFBBEA" w14:textId="09388A3F"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w:t>
      </w:r>
      <w:r w:rsidR="008A2F40">
        <w:rPr>
          <w:lang w:val="lt-LT"/>
        </w:rPr>
        <w:t>paslaugų teikėjas</w:t>
      </w:r>
      <w:r w:rsidRPr="00237DE7">
        <w:rPr>
          <w:lang w:val="lt-LT"/>
        </w:rPr>
        <w:t xml:space="preserve">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 xml:space="preserve">ją sudaryti siūloma </w:t>
      </w:r>
      <w:r w:rsidR="001963FE">
        <w:rPr>
          <w:lang w:val="lt-LT"/>
        </w:rPr>
        <w:t>paslaugų teikėjui</w:t>
      </w:r>
      <w:r w:rsidRPr="00237DE7">
        <w:rPr>
          <w:lang w:val="lt-LT"/>
        </w:rPr>
        <w:t xml:space="preserve">, kurio pasiūlymas pagal nustatytą pasiūlymų eilę yra pirmas po </w:t>
      </w:r>
      <w:r w:rsidR="001963FE">
        <w:rPr>
          <w:lang w:val="lt-LT"/>
        </w:rPr>
        <w:t>paslaugų teikėjo</w:t>
      </w:r>
      <w:r w:rsidRPr="00237DE7">
        <w:rPr>
          <w:lang w:val="lt-LT"/>
        </w:rPr>
        <w:t>,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w:t>
      </w:r>
      <w:r w:rsidR="00E70295">
        <w:rPr>
          <w:lang w:val="lt-LT"/>
        </w:rPr>
        <w:t>paslaugų teikėjo</w:t>
      </w:r>
      <w:r w:rsidRPr="00237DE7">
        <w:rPr>
          <w:lang w:val="lt-LT"/>
        </w:rPr>
        <w:t xml:space="preserve">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2B0BCB31" w:rsidR="009B1639" w:rsidRPr="00817EC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w:t>
      </w:r>
      <w:r w:rsidR="00700ACC">
        <w:rPr>
          <w:lang w:val="lt-LT"/>
        </w:rPr>
        <w:t>paslaugų teikėjo</w:t>
      </w:r>
      <w:r w:rsidRPr="00A876C9">
        <w:rPr>
          <w:lang w:val="lt-LT"/>
        </w:rPr>
        <w:t xml:space="preserve"> pasiūlymo kaina, sąnaudos ir nekeičiamos kitos sąlygos.</w:t>
      </w:r>
    </w:p>
    <w:p w14:paraId="37E4254C" w14:textId="578A87EB"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w:t>
      </w:r>
      <w:r w:rsidR="00A76047">
        <w:rPr>
          <w:lang w:val="lt-LT"/>
        </w:rPr>
        <w:t>paslaugų teikėjo</w:t>
      </w:r>
      <w:r w:rsidRPr="00A876C9">
        <w:rPr>
          <w:lang w:val="lt-LT"/>
        </w:rPr>
        <w:t xml:space="preserve"> komercinius interesus arba turėtų neigiamą poveikį </w:t>
      </w:r>
      <w:r w:rsidR="00A76047">
        <w:rPr>
          <w:lang w:val="lt-LT"/>
        </w:rPr>
        <w:t>paslaugų teikėjų</w:t>
      </w:r>
      <w:r w:rsidRPr="00A876C9">
        <w:rPr>
          <w:lang w:val="lt-LT"/>
        </w:rPr>
        <w:t xml:space="preserve">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A41D41">
        <w:rPr>
          <w:color w:val="000000"/>
          <w:lang w:val="lt-LT"/>
        </w:rPr>
        <w:t xml:space="preserve">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485E77DA" w:rsidR="006B5699" w:rsidRPr="009D6E53" w:rsidRDefault="00EB3395"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Paslaugų teikėjas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 xml:space="preserve">reikalavimų ir tuo pažeidė ar pažeis jo teisėtus interesus, VPĮ VII skyriuje nustatyta tvarka gali kreiptis į </w:t>
      </w:r>
      <w:r w:rsidR="009A5592">
        <w:rPr>
          <w:rFonts w:eastAsia="Arial"/>
          <w:lang w:val="lt-LT"/>
        </w:rPr>
        <w:t xml:space="preserve">Lietuvos Respublikoje veikiantį </w:t>
      </w:r>
      <w:r w:rsidR="006B5699" w:rsidRPr="006B5699">
        <w:rPr>
          <w:rFonts w:eastAsia="Arial"/>
          <w:lang w:val="lt-LT"/>
        </w:rPr>
        <w:t>apygardos teismą, kaip pirmosios instancijos teismą.</w:t>
      </w:r>
    </w:p>
    <w:p w14:paraId="20788703" w14:textId="5C94D615" w:rsidR="00975EB0" w:rsidRPr="00CA253B" w:rsidRDefault="002C6D89"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Paslaugų teikėjas</w:t>
      </w:r>
      <w:r w:rsidR="00975EB0" w:rsidRPr="009D6E53">
        <w:rPr>
          <w:rFonts w:eastAsia="Arial"/>
          <w:lang w:val="lt-LT"/>
        </w:rPr>
        <w:t xml:space="preserve">, norėdamas iki sutarties sudarymo teisme ginčyti </w:t>
      </w:r>
      <w:r w:rsidR="009D6E53">
        <w:rPr>
          <w:lang w:val="lt-LT"/>
        </w:rPr>
        <w:t>perkančiosios organizacijos</w:t>
      </w:r>
      <w:r w:rsidR="00975EB0" w:rsidRPr="009D6E53">
        <w:rPr>
          <w:rFonts w:eastAsia="Arial"/>
          <w:lang w:val="lt-LT"/>
        </w:rPr>
        <w:t xml:space="preserve"> sprendimus ar veiksmus, pirmiausia elektroninėmis priemonėmis turi pateikti pretenziją </w:t>
      </w:r>
      <w:r w:rsidR="009D6E53">
        <w:rPr>
          <w:rFonts w:eastAsia="Arial"/>
          <w:lang w:val="lt-LT"/>
        </w:rPr>
        <w:t>perkančiajai organizacijai</w:t>
      </w:r>
      <w:r w:rsidR="00975EB0" w:rsidRPr="009D6E53">
        <w:rPr>
          <w:rFonts w:eastAsia="Arial"/>
          <w:lang w:val="lt-LT"/>
        </w:rPr>
        <w:t>.</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1BD6" w14:textId="77777777" w:rsidR="008E7575" w:rsidRDefault="008E7575" w:rsidP="00184B8C">
      <w:pPr>
        <w:spacing w:after="0" w:line="240" w:lineRule="auto"/>
      </w:pPr>
      <w:r>
        <w:separator/>
      </w:r>
    </w:p>
  </w:endnote>
  <w:endnote w:type="continuationSeparator" w:id="0">
    <w:p w14:paraId="29CA3B6C" w14:textId="77777777" w:rsidR="008E7575" w:rsidRDefault="008E7575" w:rsidP="00184B8C">
      <w:pPr>
        <w:spacing w:after="0" w:line="240" w:lineRule="auto"/>
      </w:pPr>
      <w:r>
        <w:continuationSeparator/>
      </w:r>
    </w:p>
  </w:endnote>
  <w:endnote w:type="continuationNotice" w:id="1">
    <w:p w14:paraId="664382D5" w14:textId="77777777" w:rsidR="008E7575" w:rsidRDefault="008E7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swiss"/>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3E7B" w14:textId="77777777" w:rsidR="00CE71DC" w:rsidRDefault="00CE71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38CA" w14:textId="77777777" w:rsidR="00CE71DC" w:rsidRDefault="00CE71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A8F4" w14:textId="77777777" w:rsidR="008E7575" w:rsidRDefault="008E7575" w:rsidP="00184B8C">
      <w:pPr>
        <w:spacing w:after="0" w:line="240" w:lineRule="auto"/>
      </w:pPr>
      <w:r>
        <w:separator/>
      </w:r>
    </w:p>
  </w:footnote>
  <w:footnote w:type="continuationSeparator" w:id="0">
    <w:p w14:paraId="62C2DB18" w14:textId="77777777" w:rsidR="008E7575" w:rsidRDefault="008E7575" w:rsidP="00184B8C">
      <w:pPr>
        <w:spacing w:after="0" w:line="240" w:lineRule="auto"/>
      </w:pPr>
      <w:r>
        <w:continuationSeparator/>
      </w:r>
    </w:p>
  </w:footnote>
  <w:footnote w:type="continuationNotice" w:id="1">
    <w:p w14:paraId="2E8087EE" w14:textId="77777777" w:rsidR="008E7575" w:rsidRDefault="008E757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D6207">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1C93B04A"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1C01AE">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1C01AE">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72DC" w14:textId="77777777" w:rsidR="00CE71DC" w:rsidRDefault="00CE71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81E0F344"/>
    <w:lvl w:ilvl="0">
      <w:start w:val="13"/>
      <w:numFmt w:val="decimal"/>
      <w:lvlText w:val="%1."/>
      <w:lvlJc w:val="left"/>
      <w:pPr>
        <w:ind w:left="444" w:hanging="444"/>
      </w:pPr>
      <w:rPr>
        <w:rFonts w:eastAsia="Arial" w:hint="default"/>
        <w:color w:val="000000" w:themeColor="text1"/>
      </w:rPr>
    </w:lvl>
    <w:lvl w:ilvl="1">
      <w:start w:val="4"/>
      <w:numFmt w:val="decimal"/>
      <w:suff w:val="space"/>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43A9268"/>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color w:val="auto"/>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C5A4754"/>
    <w:lvl w:ilvl="0">
      <w:start w:val="14"/>
      <w:numFmt w:val="decimal"/>
      <w:lvlText w:val="%1."/>
      <w:lvlJc w:val="left"/>
      <w:pPr>
        <w:ind w:left="612" w:hanging="612"/>
      </w:pPr>
      <w:rPr>
        <w:rFonts w:hint="default"/>
        <w:b w:val="0"/>
        <w:bCs/>
      </w:rPr>
    </w:lvl>
    <w:lvl w:ilvl="1">
      <w:start w:val="4"/>
      <w:numFmt w:val="decimal"/>
      <w:suff w:val="space"/>
      <w:lvlText w:val="%1.%2."/>
      <w:lvlJc w:val="left"/>
      <w:pPr>
        <w:ind w:left="612" w:hanging="612"/>
      </w:pPr>
      <w:rPr>
        <w:rFonts w:hint="default"/>
        <w:b w:val="0"/>
        <w:bCs/>
      </w:rPr>
    </w:lvl>
    <w:lvl w:ilvl="2">
      <w:start w:val="1"/>
      <w:numFmt w:val="decimal"/>
      <w:suff w:val="space"/>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97A9034"/>
    <w:lvl w:ilvl="0">
      <w:start w:val="4"/>
      <w:numFmt w:val="decimal"/>
      <w:suff w:val="space"/>
      <w:lvlText w:val="%1."/>
      <w:lvlJc w:val="left"/>
      <w:pPr>
        <w:ind w:left="360" w:hanging="360"/>
      </w:pPr>
      <w:rPr>
        <w:rFonts w:hint="default"/>
        <w:b w:val="0"/>
        <w:bCs/>
      </w:rPr>
    </w:lvl>
    <w:lvl w:ilvl="1">
      <w:start w:val="1"/>
      <w:numFmt w:val="decimal"/>
      <w:suff w:val="space"/>
      <w:lvlText w:val="%1.%2."/>
      <w:lvlJc w:val="left"/>
      <w:pPr>
        <w:ind w:left="360" w:hanging="360"/>
      </w:pPr>
      <w:rPr>
        <w:rFonts w:asciiTheme="minorHAnsi" w:hAnsiTheme="minorHAnsi" w:cstheme="minorHAnsi" w:hint="default"/>
        <w:i w:val="0"/>
        <w:iCs w:val="0"/>
        <w:color w:val="auto"/>
        <w:sz w:val="21"/>
        <w:szCs w:val="21"/>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FD0FF9A"/>
    <w:lvl w:ilvl="0">
      <w:start w:val="15"/>
      <w:numFmt w:val="decimal"/>
      <w:suff w:val="space"/>
      <w:lvlText w:val="%1."/>
      <w:lvlJc w:val="left"/>
      <w:pPr>
        <w:ind w:left="444" w:hanging="444"/>
      </w:pPr>
      <w:rPr>
        <w:rFonts w:hint="default"/>
        <w:color w:val="000000" w:themeColor="text1"/>
      </w:rPr>
    </w:lvl>
    <w:lvl w:ilvl="1">
      <w:start w:val="1"/>
      <w:numFmt w:val="decimal"/>
      <w:suff w:val="space"/>
      <w:lvlText w:val="%1.%2."/>
      <w:lvlJc w:val="left"/>
      <w:pPr>
        <w:ind w:left="444" w:hanging="444"/>
      </w:pPr>
      <w:rPr>
        <w:rFonts w:hint="default"/>
        <w:b w:val="0"/>
        <w:bCs w:val="0"/>
        <w:color w:val="000000" w:themeColor="text1"/>
      </w:rPr>
    </w:lvl>
    <w:lvl w:ilvl="2">
      <w:start w:val="1"/>
      <w:numFmt w:val="decimal"/>
      <w:suff w:val="space"/>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6960A00"/>
    <w:lvl w:ilvl="0">
      <w:start w:val="7"/>
      <w:numFmt w:val="decimal"/>
      <w:lvlText w:val="%1."/>
      <w:lvlJc w:val="left"/>
      <w:pPr>
        <w:ind w:left="360" w:hanging="360"/>
      </w:pPr>
      <w:rPr>
        <w:rFonts w:hint="default"/>
        <w:sz w:val="40"/>
        <w:szCs w:val="40"/>
      </w:rPr>
    </w:lvl>
    <w:lvl w:ilvl="1">
      <w:start w:val="1"/>
      <w:numFmt w:val="decimal"/>
      <w:suff w:val="space"/>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A54C4CE"/>
    <w:lvl w:ilvl="0">
      <w:start w:val="18"/>
      <w:numFmt w:val="decimal"/>
      <w:lvlText w:val="%1."/>
      <w:lvlJc w:val="left"/>
      <w:pPr>
        <w:ind w:left="612" w:hanging="612"/>
      </w:pPr>
      <w:rPr>
        <w:rFonts w:eastAsia="Times New Roman" w:hint="default"/>
        <w:b w:val="0"/>
        <w:bCs w:val="0"/>
        <w:color w:val="000000" w:themeColor="text1"/>
      </w:rPr>
    </w:lvl>
    <w:lvl w:ilvl="1">
      <w:start w:val="1"/>
      <w:numFmt w:val="decimal"/>
      <w:suff w:val="space"/>
      <w:lvlText w:val="%1.%2."/>
      <w:lvlJc w:val="left"/>
      <w:pPr>
        <w:ind w:left="612" w:hanging="612"/>
      </w:pPr>
      <w:rPr>
        <w:rFonts w:asciiTheme="minorHAnsi" w:eastAsia="Times New Roman" w:hAnsiTheme="minorHAnsi" w:cstheme="minorHAnsi" w:hint="default"/>
        <w:color w:val="000000" w:themeColor="text1"/>
      </w:rPr>
    </w:lvl>
    <w:lvl w:ilvl="2">
      <w:start w:val="1"/>
      <w:numFmt w:val="decimal"/>
      <w:suff w:val="space"/>
      <w:lvlText w:val="%1.%2.%3."/>
      <w:lvlJc w:val="left"/>
      <w:pPr>
        <w:ind w:left="2989"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C4AC85B4"/>
    <w:lvl w:ilvl="0">
      <w:start w:val="3"/>
      <w:numFmt w:val="decimal"/>
      <w:lvlText w:val="%1."/>
      <w:lvlJc w:val="left"/>
      <w:pPr>
        <w:ind w:left="360" w:hanging="360"/>
      </w:pPr>
      <w:rPr>
        <w:rFonts w:hint="default"/>
      </w:rPr>
    </w:lvl>
    <w:lvl w:ilvl="1">
      <w:start w:val="1"/>
      <w:numFmt w:val="decimal"/>
      <w:suff w:val="space"/>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2D67"/>
    <w:rsid w:val="000142E7"/>
    <w:rsid w:val="000145BD"/>
    <w:rsid w:val="0001511E"/>
    <w:rsid w:val="00016FDF"/>
    <w:rsid w:val="00017391"/>
    <w:rsid w:val="000200BB"/>
    <w:rsid w:val="00020201"/>
    <w:rsid w:val="00020284"/>
    <w:rsid w:val="00020815"/>
    <w:rsid w:val="0002094F"/>
    <w:rsid w:val="00022C33"/>
    <w:rsid w:val="00022FCB"/>
    <w:rsid w:val="00023F1C"/>
    <w:rsid w:val="000242BF"/>
    <w:rsid w:val="000245D7"/>
    <w:rsid w:val="0002469A"/>
    <w:rsid w:val="00024F37"/>
    <w:rsid w:val="00026B2A"/>
    <w:rsid w:val="00027502"/>
    <w:rsid w:val="00030210"/>
    <w:rsid w:val="0003043E"/>
    <w:rsid w:val="0003210B"/>
    <w:rsid w:val="00032741"/>
    <w:rsid w:val="0003297B"/>
    <w:rsid w:val="0003325C"/>
    <w:rsid w:val="00033D57"/>
    <w:rsid w:val="00035BE6"/>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4F3C"/>
    <w:rsid w:val="000653BB"/>
    <w:rsid w:val="0006621B"/>
    <w:rsid w:val="0006651D"/>
    <w:rsid w:val="00066BCD"/>
    <w:rsid w:val="00070242"/>
    <w:rsid w:val="00071E5B"/>
    <w:rsid w:val="00072152"/>
    <w:rsid w:val="000728B5"/>
    <w:rsid w:val="00072FA3"/>
    <w:rsid w:val="00073E2A"/>
    <w:rsid w:val="00074A5F"/>
    <w:rsid w:val="00074E1A"/>
    <w:rsid w:val="000769E6"/>
    <w:rsid w:val="00080EA9"/>
    <w:rsid w:val="0008106D"/>
    <w:rsid w:val="00081172"/>
    <w:rsid w:val="00081B52"/>
    <w:rsid w:val="00081E87"/>
    <w:rsid w:val="00081EF6"/>
    <w:rsid w:val="00082035"/>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6DAB"/>
    <w:rsid w:val="00097427"/>
    <w:rsid w:val="000A01C6"/>
    <w:rsid w:val="000A04CD"/>
    <w:rsid w:val="000A07F8"/>
    <w:rsid w:val="000A0824"/>
    <w:rsid w:val="000A0F15"/>
    <w:rsid w:val="000A1A0A"/>
    <w:rsid w:val="000A1DED"/>
    <w:rsid w:val="000A2341"/>
    <w:rsid w:val="000A2728"/>
    <w:rsid w:val="000A307A"/>
    <w:rsid w:val="000A3852"/>
    <w:rsid w:val="000A3F71"/>
    <w:rsid w:val="000A40BD"/>
    <w:rsid w:val="000A40D9"/>
    <w:rsid w:val="000A410F"/>
    <w:rsid w:val="000A450C"/>
    <w:rsid w:val="000A56C0"/>
    <w:rsid w:val="000A68DA"/>
    <w:rsid w:val="000A7166"/>
    <w:rsid w:val="000A788A"/>
    <w:rsid w:val="000B0DD8"/>
    <w:rsid w:val="000B118A"/>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A20"/>
    <w:rsid w:val="000D18B7"/>
    <w:rsid w:val="000D1F95"/>
    <w:rsid w:val="000D35F8"/>
    <w:rsid w:val="000D3DE1"/>
    <w:rsid w:val="000D4D30"/>
    <w:rsid w:val="000D6EBE"/>
    <w:rsid w:val="000D73B2"/>
    <w:rsid w:val="000D746C"/>
    <w:rsid w:val="000D7475"/>
    <w:rsid w:val="000E1A0E"/>
    <w:rsid w:val="000E1D48"/>
    <w:rsid w:val="000E292D"/>
    <w:rsid w:val="000E296B"/>
    <w:rsid w:val="000E4353"/>
    <w:rsid w:val="000E56BE"/>
    <w:rsid w:val="000E631C"/>
    <w:rsid w:val="000E6A42"/>
    <w:rsid w:val="000E6E1F"/>
    <w:rsid w:val="000F0295"/>
    <w:rsid w:val="000F0ACB"/>
    <w:rsid w:val="000F265D"/>
    <w:rsid w:val="000F31A6"/>
    <w:rsid w:val="000F386C"/>
    <w:rsid w:val="000F3CD1"/>
    <w:rsid w:val="000F40D1"/>
    <w:rsid w:val="000F53A3"/>
    <w:rsid w:val="000F66BA"/>
    <w:rsid w:val="000F6ED0"/>
    <w:rsid w:val="000F73F6"/>
    <w:rsid w:val="000F7964"/>
    <w:rsid w:val="00100093"/>
    <w:rsid w:val="00100310"/>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36A"/>
    <w:rsid w:val="001138CE"/>
    <w:rsid w:val="001143F2"/>
    <w:rsid w:val="0011460B"/>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AF5"/>
    <w:rsid w:val="00140C2C"/>
    <w:rsid w:val="00140C7E"/>
    <w:rsid w:val="00140E04"/>
    <w:rsid w:val="00140E81"/>
    <w:rsid w:val="001413D1"/>
    <w:rsid w:val="00141DA0"/>
    <w:rsid w:val="00142256"/>
    <w:rsid w:val="00142C32"/>
    <w:rsid w:val="00143590"/>
    <w:rsid w:val="00143A69"/>
    <w:rsid w:val="00144058"/>
    <w:rsid w:val="001449B1"/>
    <w:rsid w:val="00144F6E"/>
    <w:rsid w:val="001451C8"/>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57A82"/>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3FE"/>
    <w:rsid w:val="001A007C"/>
    <w:rsid w:val="001A1028"/>
    <w:rsid w:val="001A14F1"/>
    <w:rsid w:val="001A30E6"/>
    <w:rsid w:val="001A3BDC"/>
    <w:rsid w:val="001A4100"/>
    <w:rsid w:val="001A44BB"/>
    <w:rsid w:val="001A44DE"/>
    <w:rsid w:val="001A4986"/>
    <w:rsid w:val="001A5502"/>
    <w:rsid w:val="001A58CA"/>
    <w:rsid w:val="001A5E31"/>
    <w:rsid w:val="001A68C6"/>
    <w:rsid w:val="001A6B9B"/>
    <w:rsid w:val="001B125C"/>
    <w:rsid w:val="001B1621"/>
    <w:rsid w:val="001B1A27"/>
    <w:rsid w:val="001B1EAA"/>
    <w:rsid w:val="001B2791"/>
    <w:rsid w:val="001B32C4"/>
    <w:rsid w:val="001B3F01"/>
    <w:rsid w:val="001B4814"/>
    <w:rsid w:val="001B7E60"/>
    <w:rsid w:val="001C01AE"/>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52"/>
    <w:rsid w:val="001D30F3"/>
    <w:rsid w:val="001D3786"/>
    <w:rsid w:val="001D37DD"/>
    <w:rsid w:val="001D3F0F"/>
    <w:rsid w:val="001D456B"/>
    <w:rsid w:val="001D47BD"/>
    <w:rsid w:val="001D4CE7"/>
    <w:rsid w:val="001D569E"/>
    <w:rsid w:val="001D653F"/>
    <w:rsid w:val="001D6DA0"/>
    <w:rsid w:val="001D76BC"/>
    <w:rsid w:val="001E0F3D"/>
    <w:rsid w:val="001E2099"/>
    <w:rsid w:val="001E22F0"/>
    <w:rsid w:val="001E2BBC"/>
    <w:rsid w:val="001E2E48"/>
    <w:rsid w:val="001E48A8"/>
    <w:rsid w:val="001E4B9D"/>
    <w:rsid w:val="001E4FD5"/>
    <w:rsid w:val="001E54C5"/>
    <w:rsid w:val="001E740B"/>
    <w:rsid w:val="001E7872"/>
    <w:rsid w:val="001E7D26"/>
    <w:rsid w:val="001F00A9"/>
    <w:rsid w:val="001F0E50"/>
    <w:rsid w:val="001F20C8"/>
    <w:rsid w:val="001F2EBA"/>
    <w:rsid w:val="001F31F9"/>
    <w:rsid w:val="001F387F"/>
    <w:rsid w:val="001F574D"/>
    <w:rsid w:val="001F6E36"/>
    <w:rsid w:val="001F7D75"/>
    <w:rsid w:val="00200058"/>
    <w:rsid w:val="002008B6"/>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3080"/>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9A9"/>
    <w:rsid w:val="00250D55"/>
    <w:rsid w:val="00251518"/>
    <w:rsid w:val="002532C8"/>
    <w:rsid w:val="00253B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2AB"/>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F7E"/>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3A6B"/>
    <w:rsid w:val="002C46FF"/>
    <w:rsid w:val="002C4ACD"/>
    <w:rsid w:val="002C5213"/>
    <w:rsid w:val="002C6444"/>
    <w:rsid w:val="002C6671"/>
    <w:rsid w:val="002C6823"/>
    <w:rsid w:val="002C6D89"/>
    <w:rsid w:val="002C762F"/>
    <w:rsid w:val="002C7C26"/>
    <w:rsid w:val="002D03E4"/>
    <w:rsid w:val="002D2541"/>
    <w:rsid w:val="002D265B"/>
    <w:rsid w:val="002D2F15"/>
    <w:rsid w:val="002D30A6"/>
    <w:rsid w:val="002D3427"/>
    <w:rsid w:val="002D354F"/>
    <w:rsid w:val="002D3AD8"/>
    <w:rsid w:val="002D4903"/>
    <w:rsid w:val="002D4DC4"/>
    <w:rsid w:val="002D5106"/>
    <w:rsid w:val="002D5E62"/>
    <w:rsid w:val="002D6231"/>
    <w:rsid w:val="002E0932"/>
    <w:rsid w:val="002E0BFE"/>
    <w:rsid w:val="002E131F"/>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9E5"/>
    <w:rsid w:val="003030A7"/>
    <w:rsid w:val="00303286"/>
    <w:rsid w:val="003032F4"/>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2E7"/>
    <w:rsid w:val="00323F1A"/>
    <w:rsid w:val="0032596F"/>
    <w:rsid w:val="00325D5C"/>
    <w:rsid w:val="00325D65"/>
    <w:rsid w:val="00326253"/>
    <w:rsid w:val="00327723"/>
    <w:rsid w:val="003301BC"/>
    <w:rsid w:val="003312A1"/>
    <w:rsid w:val="00331A80"/>
    <w:rsid w:val="00333288"/>
    <w:rsid w:val="00333DA7"/>
    <w:rsid w:val="0033438A"/>
    <w:rsid w:val="0033609F"/>
    <w:rsid w:val="00336AE8"/>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83A"/>
    <w:rsid w:val="00356893"/>
    <w:rsid w:val="00356DFD"/>
    <w:rsid w:val="00357D40"/>
    <w:rsid w:val="0036054C"/>
    <w:rsid w:val="00360F8D"/>
    <w:rsid w:val="00363E82"/>
    <w:rsid w:val="003644B7"/>
    <w:rsid w:val="00364D6D"/>
    <w:rsid w:val="00365F07"/>
    <w:rsid w:val="00367671"/>
    <w:rsid w:val="003676DC"/>
    <w:rsid w:val="00370D99"/>
    <w:rsid w:val="0037113E"/>
    <w:rsid w:val="00371215"/>
    <w:rsid w:val="00372496"/>
    <w:rsid w:val="00372A52"/>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A24"/>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338"/>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A84"/>
    <w:rsid w:val="003F168A"/>
    <w:rsid w:val="003F614B"/>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3611E"/>
    <w:rsid w:val="00436464"/>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742B"/>
    <w:rsid w:val="00470474"/>
    <w:rsid w:val="00470583"/>
    <w:rsid w:val="00470F97"/>
    <w:rsid w:val="00471E3D"/>
    <w:rsid w:val="00472D49"/>
    <w:rsid w:val="00473986"/>
    <w:rsid w:val="004739AC"/>
    <w:rsid w:val="00473C00"/>
    <w:rsid w:val="004746C7"/>
    <w:rsid w:val="00475850"/>
    <w:rsid w:val="00480065"/>
    <w:rsid w:val="0048007B"/>
    <w:rsid w:val="00481A2B"/>
    <w:rsid w:val="00482470"/>
    <w:rsid w:val="00482AA7"/>
    <w:rsid w:val="00482CCE"/>
    <w:rsid w:val="004838FC"/>
    <w:rsid w:val="00483CD3"/>
    <w:rsid w:val="0048499E"/>
    <w:rsid w:val="00485DB1"/>
    <w:rsid w:val="00485EA7"/>
    <w:rsid w:val="004866CF"/>
    <w:rsid w:val="00486A6B"/>
    <w:rsid w:val="00487110"/>
    <w:rsid w:val="00490EC9"/>
    <w:rsid w:val="004910B0"/>
    <w:rsid w:val="00491785"/>
    <w:rsid w:val="004919D8"/>
    <w:rsid w:val="004920BD"/>
    <w:rsid w:val="004931BD"/>
    <w:rsid w:val="00493CFC"/>
    <w:rsid w:val="00493E56"/>
    <w:rsid w:val="00493F27"/>
    <w:rsid w:val="00494213"/>
    <w:rsid w:val="00494224"/>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5EC"/>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A7D"/>
    <w:rsid w:val="004C38BA"/>
    <w:rsid w:val="004C4F09"/>
    <w:rsid w:val="004C53CC"/>
    <w:rsid w:val="004C688D"/>
    <w:rsid w:val="004C76D3"/>
    <w:rsid w:val="004D096F"/>
    <w:rsid w:val="004D162B"/>
    <w:rsid w:val="004D3302"/>
    <w:rsid w:val="004D37DE"/>
    <w:rsid w:val="004D43BC"/>
    <w:rsid w:val="004D4F03"/>
    <w:rsid w:val="004D5097"/>
    <w:rsid w:val="004D7C82"/>
    <w:rsid w:val="004D7FF6"/>
    <w:rsid w:val="004E0A87"/>
    <w:rsid w:val="004E11A9"/>
    <w:rsid w:val="004E2167"/>
    <w:rsid w:val="004E4D52"/>
    <w:rsid w:val="004E50DE"/>
    <w:rsid w:val="004E516E"/>
    <w:rsid w:val="004E561D"/>
    <w:rsid w:val="004E6CAA"/>
    <w:rsid w:val="004E6F27"/>
    <w:rsid w:val="004E7C8B"/>
    <w:rsid w:val="004F0D26"/>
    <w:rsid w:val="004F1433"/>
    <w:rsid w:val="004F14FB"/>
    <w:rsid w:val="004F244C"/>
    <w:rsid w:val="004F363E"/>
    <w:rsid w:val="004F41B2"/>
    <w:rsid w:val="004F42D8"/>
    <w:rsid w:val="004F5B74"/>
    <w:rsid w:val="004F5CF9"/>
    <w:rsid w:val="004F5F35"/>
    <w:rsid w:val="004F6402"/>
    <w:rsid w:val="004F6A9A"/>
    <w:rsid w:val="004F73E9"/>
    <w:rsid w:val="00500015"/>
    <w:rsid w:val="00502B13"/>
    <w:rsid w:val="00502CCE"/>
    <w:rsid w:val="00502EDB"/>
    <w:rsid w:val="00503053"/>
    <w:rsid w:val="00503125"/>
    <w:rsid w:val="00503418"/>
    <w:rsid w:val="00504A2E"/>
    <w:rsid w:val="00504B6C"/>
    <w:rsid w:val="00505108"/>
    <w:rsid w:val="00505737"/>
    <w:rsid w:val="00505A89"/>
    <w:rsid w:val="005061DA"/>
    <w:rsid w:val="00510A19"/>
    <w:rsid w:val="005115E9"/>
    <w:rsid w:val="00512540"/>
    <w:rsid w:val="00512D8D"/>
    <w:rsid w:val="0051437B"/>
    <w:rsid w:val="00514C95"/>
    <w:rsid w:val="00515411"/>
    <w:rsid w:val="005157AB"/>
    <w:rsid w:val="00515FF5"/>
    <w:rsid w:val="0051667A"/>
    <w:rsid w:val="00516961"/>
    <w:rsid w:val="00516FB5"/>
    <w:rsid w:val="00520287"/>
    <w:rsid w:val="00520EB4"/>
    <w:rsid w:val="00521D31"/>
    <w:rsid w:val="0052280C"/>
    <w:rsid w:val="00522D12"/>
    <w:rsid w:val="00523392"/>
    <w:rsid w:val="0052395A"/>
    <w:rsid w:val="00523AB0"/>
    <w:rsid w:val="00523AE4"/>
    <w:rsid w:val="00524505"/>
    <w:rsid w:val="00524EEB"/>
    <w:rsid w:val="005254BA"/>
    <w:rsid w:val="00525C53"/>
    <w:rsid w:val="005262D2"/>
    <w:rsid w:val="00526EAB"/>
    <w:rsid w:val="0052714E"/>
    <w:rsid w:val="005275EB"/>
    <w:rsid w:val="00527A99"/>
    <w:rsid w:val="005300B2"/>
    <w:rsid w:val="00530246"/>
    <w:rsid w:val="0053096C"/>
    <w:rsid w:val="00530C63"/>
    <w:rsid w:val="00531211"/>
    <w:rsid w:val="00532A68"/>
    <w:rsid w:val="00532DF6"/>
    <w:rsid w:val="00533666"/>
    <w:rsid w:val="0053390F"/>
    <w:rsid w:val="00534301"/>
    <w:rsid w:val="0053459F"/>
    <w:rsid w:val="00534F3E"/>
    <w:rsid w:val="005401DA"/>
    <w:rsid w:val="00541F4C"/>
    <w:rsid w:val="005435A1"/>
    <w:rsid w:val="005443C7"/>
    <w:rsid w:val="005445C0"/>
    <w:rsid w:val="00546124"/>
    <w:rsid w:val="00546446"/>
    <w:rsid w:val="005465FA"/>
    <w:rsid w:val="00546674"/>
    <w:rsid w:val="00546B00"/>
    <w:rsid w:val="00546C35"/>
    <w:rsid w:val="00546DF5"/>
    <w:rsid w:val="0054702D"/>
    <w:rsid w:val="0054715D"/>
    <w:rsid w:val="0054792A"/>
    <w:rsid w:val="00552C6F"/>
    <w:rsid w:val="00554896"/>
    <w:rsid w:val="00556425"/>
    <w:rsid w:val="00557EBA"/>
    <w:rsid w:val="005613F7"/>
    <w:rsid w:val="0056170A"/>
    <w:rsid w:val="00562050"/>
    <w:rsid w:val="0056232B"/>
    <w:rsid w:val="00563B48"/>
    <w:rsid w:val="0056407E"/>
    <w:rsid w:val="0056466A"/>
    <w:rsid w:val="00565386"/>
    <w:rsid w:val="0056585A"/>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24B"/>
    <w:rsid w:val="00593C75"/>
    <w:rsid w:val="00593EA3"/>
    <w:rsid w:val="00595D33"/>
    <w:rsid w:val="00596533"/>
    <w:rsid w:val="0059788A"/>
    <w:rsid w:val="005A0031"/>
    <w:rsid w:val="005A09BC"/>
    <w:rsid w:val="005A1672"/>
    <w:rsid w:val="005A2020"/>
    <w:rsid w:val="005A2615"/>
    <w:rsid w:val="005A2905"/>
    <w:rsid w:val="005A3BBD"/>
    <w:rsid w:val="005A4032"/>
    <w:rsid w:val="005A4991"/>
    <w:rsid w:val="005A4ABC"/>
    <w:rsid w:val="005A546A"/>
    <w:rsid w:val="005A5E94"/>
    <w:rsid w:val="005A7017"/>
    <w:rsid w:val="005A796A"/>
    <w:rsid w:val="005A7E92"/>
    <w:rsid w:val="005B08B2"/>
    <w:rsid w:val="005B0B13"/>
    <w:rsid w:val="005B0B9C"/>
    <w:rsid w:val="005B16A7"/>
    <w:rsid w:val="005B17CE"/>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4BAD"/>
    <w:rsid w:val="005C5406"/>
    <w:rsid w:val="005C6D99"/>
    <w:rsid w:val="005D018D"/>
    <w:rsid w:val="005D0F23"/>
    <w:rsid w:val="005D1A7A"/>
    <w:rsid w:val="005D1B2D"/>
    <w:rsid w:val="005D1BB0"/>
    <w:rsid w:val="005D3659"/>
    <w:rsid w:val="005D3F76"/>
    <w:rsid w:val="005D4167"/>
    <w:rsid w:val="005D6A55"/>
    <w:rsid w:val="005D6AB1"/>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CD3"/>
    <w:rsid w:val="005F6D8B"/>
    <w:rsid w:val="005F7FD6"/>
    <w:rsid w:val="00600814"/>
    <w:rsid w:val="006008AB"/>
    <w:rsid w:val="006010BF"/>
    <w:rsid w:val="0060174B"/>
    <w:rsid w:val="00601932"/>
    <w:rsid w:val="00601C06"/>
    <w:rsid w:val="00602695"/>
    <w:rsid w:val="006031CB"/>
    <w:rsid w:val="0060391F"/>
    <w:rsid w:val="00604C72"/>
    <w:rsid w:val="00605323"/>
    <w:rsid w:val="006060D4"/>
    <w:rsid w:val="00606AC7"/>
    <w:rsid w:val="00606E5F"/>
    <w:rsid w:val="00607064"/>
    <w:rsid w:val="006102A5"/>
    <w:rsid w:val="006102AF"/>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84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B24"/>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0DE"/>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5A34"/>
    <w:rsid w:val="0066698D"/>
    <w:rsid w:val="00666D88"/>
    <w:rsid w:val="00666E6E"/>
    <w:rsid w:val="0066730C"/>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5FE"/>
    <w:rsid w:val="00683DC2"/>
    <w:rsid w:val="006848D7"/>
    <w:rsid w:val="0068490A"/>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29E"/>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BC"/>
    <w:rsid w:val="006B5699"/>
    <w:rsid w:val="006B57DE"/>
    <w:rsid w:val="006C03A8"/>
    <w:rsid w:val="006C062D"/>
    <w:rsid w:val="006C0D6A"/>
    <w:rsid w:val="006C2160"/>
    <w:rsid w:val="006C244E"/>
    <w:rsid w:val="006C2594"/>
    <w:rsid w:val="006C4D0E"/>
    <w:rsid w:val="006C5175"/>
    <w:rsid w:val="006C5BA6"/>
    <w:rsid w:val="006C5EDF"/>
    <w:rsid w:val="006C6DD1"/>
    <w:rsid w:val="006C7FDB"/>
    <w:rsid w:val="006D0448"/>
    <w:rsid w:val="006D1038"/>
    <w:rsid w:val="006D2A3B"/>
    <w:rsid w:val="006D323F"/>
    <w:rsid w:val="006D35B5"/>
    <w:rsid w:val="006D467B"/>
    <w:rsid w:val="006D5455"/>
    <w:rsid w:val="006D58E5"/>
    <w:rsid w:val="006D60F2"/>
    <w:rsid w:val="006D6576"/>
    <w:rsid w:val="006D734C"/>
    <w:rsid w:val="006E04FD"/>
    <w:rsid w:val="006E0743"/>
    <w:rsid w:val="006E10CF"/>
    <w:rsid w:val="006E11E5"/>
    <w:rsid w:val="006E21BC"/>
    <w:rsid w:val="006E2AAC"/>
    <w:rsid w:val="006E2B86"/>
    <w:rsid w:val="006E2E0A"/>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ACC"/>
    <w:rsid w:val="00700FEB"/>
    <w:rsid w:val="007016E5"/>
    <w:rsid w:val="00701932"/>
    <w:rsid w:val="00701A98"/>
    <w:rsid w:val="007027EE"/>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E96"/>
    <w:rsid w:val="0073778A"/>
    <w:rsid w:val="00737CFF"/>
    <w:rsid w:val="00741A76"/>
    <w:rsid w:val="0074240B"/>
    <w:rsid w:val="00743792"/>
    <w:rsid w:val="00744472"/>
    <w:rsid w:val="00745650"/>
    <w:rsid w:val="0074642D"/>
    <w:rsid w:val="0074655B"/>
    <w:rsid w:val="00747EB8"/>
    <w:rsid w:val="00750B40"/>
    <w:rsid w:val="00754337"/>
    <w:rsid w:val="00754F74"/>
    <w:rsid w:val="00755E44"/>
    <w:rsid w:val="00755F89"/>
    <w:rsid w:val="0075678A"/>
    <w:rsid w:val="00757569"/>
    <w:rsid w:val="007577C2"/>
    <w:rsid w:val="00757CC8"/>
    <w:rsid w:val="0076160C"/>
    <w:rsid w:val="0076184F"/>
    <w:rsid w:val="0076192A"/>
    <w:rsid w:val="007619A7"/>
    <w:rsid w:val="00762303"/>
    <w:rsid w:val="00762BE7"/>
    <w:rsid w:val="007638D1"/>
    <w:rsid w:val="00764317"/>
    <w:rsid w:val="00764D28"/>
    <w:rsid w:val="0076524F"/>
    <w:rsid w:val="00770DC9"/>
    <w:rsid w:val="0077207D"/>
    <w:rsid w:val="0077237B"/>
    <w:rsid w:val="0077267D"/>
    <w:rsid w:val="00773BB5"/>
    <w:rsid w:val="00774BFC"/>
    <w:rsid w:val="00775435"/>
    <w:rsid w:val="00775970"/>
    <w:rsid w:val="007764F7"/>
    <w:rsid w:val="00776510"/>
    <w:rsid w:val="00776887"/>
    <w:rsid w:val="00776BE3"/>
    <w:rsid w:val="00776DA1"/>
    <w:rsid w:val="00776DD7"/>
    <w:rsid w:val="0077729F"/>
    <w:rsid w:val="0077736D"/>
    <w:rsid w:val="00780E43"/>
    <w:rsid w:val="007820E5"/>
    <w:rsid w:val="00782FEB"/>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235"/>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38CA"/>
    <w:rsid w:val="007C50B5"/>
    <w:rsid w:val="007C53B3"/>
    <w:rsid w:val="007C624E"/>
    <w:rsid w:val="007C6F8F"/>
    <w:rsid w:val="007D0678"/>
    <w:rsid w:val="007D08F0"/>
    <w:rsid w:val="007D10F2"/>
    <w:rsid w:val="007D1308"/>
    <w:rsid w:val="007D1A46"/>
    <w:rsid w:val="007D1E6C"/>
    <w:rsid w:val="007D26C7"/>
    <w:rsid w:val="007D2A0B"/>
    <w:rsid w:val="007D2A38"/>
    <w:rsid w:val="007D3FB1"/>
    <w:rsid w:val="007D70CE"/>
    <w:rsid w:val="007D715C"/>
    <w:rsid w:val="007E1CE5"/>
    <w:rsid w:val="007E1DBE"/>
    <w:rsid w:val="007E2E4E"/>
    <w:rsid w:val="007E32BF"/>
    <w:rsid w:val="007E3753"/>
    <w:rsid w:val="007E3FC9"/>
    <w:rsid w:val="007E4669"/>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2A4"/>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59C"/>
    <w:rsid w:val="00816EFE"/>
    <w:rsid w:val="008175F2"/>
    <w:rsid w:val="0081795F"/>
    <w:rsid w:val="00817EC7"/>
    <w:rsid w:val="00817FBF"/>
    <w:rsid w:val="008217C9"/>
    <w:rsid w:val="00822DF8"/>
    <w:rsid w:val="008239D7"/>
    <w:rsid w:val="008247A8"/>
    <w:rsid w:val="008264E0"/>
    <w:rsid w:val="008267F0"/>
    <w:rsid w:val="00827DEF"/>
    <w:rsid w:val="00830D4C"/>
    <w:rsid w:val="008316DE"/>
    <w:rsid w:val="00831F17"/>
    <w:rsid w:val="00832FEA"/>
    <w:rsid w:val="008331A7"/>
    <w:rsid w:val="0083578C"/>
    <w:rsid w:val="00835D41"/>
    <w:rsid w:val="008375C1"/>
    <w:rsid w:val="00840EBC"/>
    <w:rsid w:val="00840F95"/>
    <w:rsid w:val="008412F7"/>
    <w:rsid w:val="00841A80"/>
    <w:rsid w:val="00841D18"/>
    <w:rsid w:val="00842C76"/>
    <w:rsid w:val="00843380"/>
    <w:rsid w:val="00843692"/>
    <w:rsid w:val="00843B0E"/>
    <w:rsid w:val="00846085"/>
    <w:rsid w:val="00846563"/>
    <w:rsid w:val="008473C5"/>
    <w:rsid w:val="00847DE3"/>
    <w:rsid w:val="00851338"/>
    <w:rsid w:val="008513E7"/>
    <w:rsid w:val="00852169"/>
    <w:rsid w:val="00852568"/>
    <w:rsid w:val="0085273D"/>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832"/>
    <w:rsid w:val="00870B2C"/>
    <w:rsid w:val="00870F7B"/>
    <w:rsid w:val="00871F89"/>
    <w:rsid w:val="00872687"/>
    <w:rsid w:val="008726F2"/>
    <w:rsid w:val="0087296B"/>
    <w:rsid w:val="008739A7"/>
    <w:rsid w:val="0087506E"/>
    <w:rsid w:val="0087576C"/>
    <w:rsid w:val="00875E17"/>
    <w:rsid w:val="00876778"/>
    <w:rsid w:val="00880460"/>
    <w:rsid w:val="00882CD2"/>
    <w:rsid w:val="00884D0B"/>
    <w:rsid w:val="008856F4"/>
    <w:rsid w:val="00885E25"/>
    <w:rsid w:val="0088604D"/>
    <w:rsid w:val="00886153"/>
    <w:rsid w:val="008862F5"/>
    <w:rsid w:val="008929F8"/>
    <w:rsid w:val="00892B2A"/>
    <w:rsid w:val="00892C0E"/>
    <w:rsid w:val="008934D3"/>
    <w:rsid w:val="00893714"/>
    <w:rsid w:val="008938D2"/>
    <w:rsid w:val="00893DD8"/>
    <w:rsid w:val="0089530A"/>
    <w:rsid w:val="00896009"/>
    <w:rsid w:val="00896B00"/>
    <w:rsid w:val="008A0BF1"/>
    <w:rsid w:val="008A1409"/>
    <w:rsid w:val="008A154B"/>
    <w:rsid w:val="008A169C"/>
    <w:rsid w:val="008A1A9D"/>
    <w:rsid w:val="008A2F40"/>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1BD"/>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7575"/>
    <w:rsid w:val="008F07DD"/>
    <w:rsid w:val="008F0AC4"/>
    <w:rsid w:val="008F12A4"/>
    <w:rsid w:val="008F281D"/>
    <w:rsid w:val="008F2AF7"/>
    <w:rsid w:val="008F31DD"/>
    <w:rsid w:val="008F3ABE"/>
    <w:rsid w:val="008F4A51"/>
    <w:rsid w:val="008F4E76"/>
    <w:rsid w:val="008F65BB"/>
    <w:rsid w:val="008F7425"/>
    <w:rsid w:val="008F756B"/>
    <w:rsid w:val="008FEE96"/>
    <w:rsid w:val="00901E7F"/>
    <w:rsid w:val="0090328A"/>
    <w:rsid w:val="00903708"/>
    <w:rsid w:val="0090399D"/>
    <w:rsid w:val="00903C22"/>
    <w:rsid w:val="00904A65"/>
    <w:rsid w:val="00904BFB"/>
    <w:rsid w:val="00905E0F"/>
    <w:rsid w:val="0091236C"/>
    <w:rsid w:val="00912CFF"/>
    <w:rsid w:val="009136D2"/>
    <w:rsid w:val="00913E6B"/>
    <w:rsid w:val="009148FC"/>
    <w:rsid w:val="0091517E"/>
    <w:rsid w:val="009158EB"/>
    <w:rsid w:val="0091608A"/>
    <w:rsid w:val="0091670C"/>
    <w:rsid w:val="00916D72"/>
    <w:rsid w:val="009171F2"/>
    <w:rsid w:val="0091759D"/>
    <w:rsid w:val="00917A06"/>
    <w:rsid w:val="00920C3C"/>
    <w:rsid w:val="00920F1F"/>
    <w:rsid w:val="009211FE"/>
    <w:rsid w:val="009218CB"/>
    <w:rsid w:val="00921A15"/>
    <w:rsid w:val="0092457A"/>
    <w:rsid w:val="00924906"/>
    <w:rsid w:val="00925628"/>
    <w:rsid w:val="00925820"/>
    <w:rsid w:val="009269CC"/>
    <w:rsid w:val="00927629"/>
    <w:rsid w:val="009309B7"/>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E5B"/>
    <w:rsid w:val="00950154"/>
    <w:rsid w:val="00950C82"/>
    <w:rsid w:val="00950FFA"/>
    <w:rsid w:val="0095148C"/>
    <w:rsid w:val="0095359F"/>
    <w:rsid w:val="009535F6"/>
    <w:rsid w:val="00955444"/>
    <w:rsid w:val="0095560D"/>
    <w:rsid w:val="00957D4C"/>
    <w:rsid w:val="00960AE6"/>
    <w:rsid w:val="00960BF1"/>
    <w:rsid w:val="00962030"/>
    <w:rsid w:val="00962111"/>
    <w:rsid w:val="00962252"/>
    <w:rsid w:val="0096375D"/>
    <w:rsid w:val="009641A6"/>
    <w:rsid w:val="00965223"/>
    <w:rsid w:val="009659E7"/>
    <w:rsid w:val="00965B89"/>
    <w:rsid w:val="00965EC6"/>
    <w:rsid w:val="009665CE"/>
    <w:rsid w:val="00966B62"/>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D91"/>
    <w:rsid w:val="00985315"/>
    <w:rsid w:val="00985398"/>
    <w:rsid w:val="009856B1"/>
    <w:rsid w:val="00986B80"/>
    <w:rsid w:val="00986D0A"/>
    <w:rsid w:val="00990450"/>
    <w:rsid w:val="009910DC"/>
    <w:rsid w:val="0099206B"/>
    <w:rsid w:val="009924CF"/>
    <w:rsid w:val="009927D7"/>
    <w:rsid w:val="009932B4"/>
    <w:rsid w:val="009952E8"/>
    <w:rsid w:val="009953FD"/>
    <w:rsid w:val="009956D4"/>
    <w:rsid w:val="009961A5"/>
    <w:rsid w:val="009964D6"/>
    <w:rsid w:val="009A075C"/>
    <w:rsid w:val="009A1F2F"/>
    <w:rsid w:val="009A2391"/>
    <w:rsid w:val="009A30D3"/>
    <w:rsid w:val="009A5592"/>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1F1"/>
    <w:rsid w:val="009F166B"/>
    <w:rsid w:val="009F4C8A"/>
    <w:rsid w:val="009F4F7F"/>
    <w:rsid w:val="009F5271"/>
    <w:rsid w:val="009F5F3C"/>
    <w:rsid w:val="009F719D"/>
    <w:rsid w:val="00A02A6B"/>
    <w:rsid w:val="00A03192"/>
    <w:rsid w:val="00A038C1"/>
    <w:rsid w:val="00A0456A"/>
    <w:rsid w:val="00A04B14"/>
    <w:rsid w:val="00A04B94"/>
    <w:rsid w:val="00A0567E"/>
    <w:rsid w:val="00A05830"/>
    <w:rsid w:val="00A05C52"/>
    <w:rsid w:val="00A06F17"/>
    <w:rsid w:val="00A1028A"/>
    <w:rsid w:val="00A104EC"/>
    <w:rsid w:val="00A1131B"/>
    <w:rsid w:val="00A11EF8"/>
    <w:rsid w:val="00A125C0"/>
    <w:rsid w:val="00A14F02"/>
    <w:rsid w:val="00A1586E"/>
    <w:rsid w:val="00A15EFB"/>
    <w:rsid w:val="00A16516"/>
    <w:rsid w:val="00A16683"/>
    <w:rsid w:val="00A21986"/>
    <w:rsid w:val="00A227FE"/>
    <w:rsid w:val="00A22D5C"/>
    <w:rsid w:val="00A22E77"/>
    <w:rsid w:val="00A23079"/>
    <w:rsid w:val="00A2327D"/>
    <w:rsid w:val="00A236BC"/>
    <w:rsid w:val="00A24BEB"/>
    <w:rsid w:val="00A27C03"/>
    <w:rsid w:val="00A30304"/>
    <w:rsid w:val="00A31504"/>
    <w:rsid w:val="00A316B2"/>
    <w:rsid w:val="00A338CB"/>
    <w:rsid w:val="00A35847"/>
    <w:rsid w:val="00A367FA"/>
    <w:rsid w:val="00A36FB8"/>
    <w:rsid w:val="00A41902"/>
    <w:rsid w:val="00A41D41"/>
    <w:rsid w:val="00A4223F"/>
    <w:rsid w:val="00A42E93"/>
    <w:rsid w:val="00A4586C"/>
    <w:rsid w:val="00A46525"/>
    <w:rsid w:val="00A47BFD"/>
    <w:rsid w:val="00A51CC8"/>
    <w:rsid w:val="00A5386A"/>
    <w:rsid w:val="00A544A4"/>
    <w:rsid w:val="00A54826"/>
    <w:rsid w:val="00A54B9E"/>
    <w:rsid w:val="00A552CF"/>
    <w:rsid w:val="00A55460"/>
    <w:rsid w:val="00A556BB"/>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05C"/>
    <w:rsid w:val="00A749CA"/>
    <w:rsid w:val="00A74A10"/>
    <w:rsid w:val="00A76047"/>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71E"/>
    <w:rsid w:val="00A86ABB"/>
    <w:rsid w:val="00A87258"/>
    <w:rsid w:val="00A876C9"/>
    <w:rsid w:val="00A914C3"/>
    <w:rsid w:val="00A91F79"/>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572B"/>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25C"/>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253"/>
    <w:rsid w:val="00AE744E"/>
    <w:rsid w:val="00AF012A"/>
    <w:rsid w:val="00AF14B8"/>
    <w:rsid w:val="00AF19BC"/>
    <w:rsid w:val="00AF20C8"/>
    <w:rsid w:val="00AF21A9"/>
    <w:rsid w:val="00AF2355"/>
    <w:rsid w:val="00AF2A10"/>
    <w:rsid w:val="00AF499F"/>
    <w:rsid w:val="00AF5E3B"/>
    <w:rsid w:val="00AF618C"/>
    <w:rsid w:val="00AF6336"/>
    <w:rsid w:val="00AF6C01"/>
    <w:rsid w:val="00AF6E87"/>
    <w:rsid w:val="00AF78C7"/>
    <w:rsid w:val="00B0039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0C7"/>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47FF6"/>
    <w:rsid w:val="00B50AB5"/>
    <w:rsid w:val="00B51958"/>
    <w:rsid w:val="00B52329"/>
    <w:rsid w:val="00B52FAC"/>
    <w:rsid w:val="00B53D41"/>
    <w:rsid w:val="00B54925"/>
    <w:rsid w:val="00B54FDF"/>
    <w:rsid w:val="00B55A25"/>
    <w:rsid w:val="00B560DF"/>
    <w:rsid w:val="00B56914"/>
    <w:rsid w:val="00B56EFF"/>
    <w:rsid w:val="00B60A16"/>
    <w:rsid w:val="00B60EC4"/>
    <w:rsid w:val="00B6166B"/>
    <w:rsid w:val="00B628E8"/>
    <w:rsid w:val="00B62922"/>
    <w:rsid w:val="00B6308C"/>
    <w:rsid w:val="00B63226"/>
    <w:rsid w:val="00B66116"/>
    <w:rsid w:val="00B668D3"/>
    <w:rsid w:val="00B67BB9"/>
    <w:rsid w:val="00B7030B"/>
    <w:rsid w:val="00B7034C"/>
    <w:rsid w:val="00B71A72"/>
    <w:rsid w:val="00B72216"/>
    <w:rsid w:val="00B72EDB"/>
    <w:rsid w:val="00B73D90"/>
    <w:rsid w:val="00B74549"/>
    <w:rsid w:val="00B74847"/>
    <w:rsid w:val="00B751D3"/>
    <w:rsid w:val="00B75746"/>
    <w:rsid w:val="00B76E84"/>
    <w:rsid w:val="00B7725A"/>
    <w:rsid w:val="00B7788E"/>
    <w:rsid w:val="00B77D06"/>
    <w:rsid w:val="00B807A4"/>
    <w:rsid w:val="00B80EBB"/>
    <w:rsid w:val="00B8186C"/>
    <w:rsid w:val="00B82137"/>
    <w:rsid w:val="00B828F2"/>
    <w:rsid w:val="00B83191"/>
    <w:rsid w:val="00B833C7"/>
    <w:rsid w:val="00B83F15"/>
    <w:rsid w:val="00B84B2D"/>
    <w:rsid w:val="00B84C5F"/>
    <w:rsid w:val="00B8579C"/>
    <w:rsid w:val="00B87417"/>
    <w:rsid w:val="00B90F33"/>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69AC"/>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994"/>
    <w:rsid w:val="00BC3B52"/>
    <w:rsid w:val="00BC3EFB"/>
    <w:rsid w:val="00BC57E1"/>
    <w:rsid w:val="00BC65F1"/>
    <w:rsid w:val="00BC6C69"/>
    <w:rsid w:val="00BC7DF0"/>
    <w:rsid w:val="00BC7ED0"/>
    <w:rsid w:val="00BD0214"/>
    <w:rsid w:val="00BD18A4"/>
    <w:rsid w:val="00BD3861"/>
    <w:rsid w:val="00BD434F"/>
    <w:rsid w:val="00BD4AF1"/>
    <w:rsid w:val="00BD65EA"/>
    <w:rsid w:val="00BD7337"/>
    <w:rsid w:val="00BD7CC4"/>
    <w:rsid w:val="00BE04E2"/>
    <w:rsid w:val="00BE078B"/>
    <w:rsid w:val="00BE0B0F"/>
    <w:rsid w:val="00BE0E5C"/>
    <w:rsid w:val="00BE1973"/>
    <w:rsid w:val="00BE1CD9"/>
    <w:rsid w:val="00BE1E32"/>
    <w:rsid w:val="00BE2D78"/>
    <w:rsid w:val="00BE48C1"/>
    <w:rsid w:val="00BE4C38"/>
    <w:rsid w:val="00BE53B0"/>
    <w:rsid w:val="00BE5C8B"/>
    <w:rsid w:val="00BE5D1E"/>
    <w:rsid w:val="00BE7067"/>
    <w:rsid w:val="00BE7892"/>
    <w:rsid w:val="00BF0D36"/>
    <w:rsid w:val="00BF21DC"/>
    <w:rsid w:val="00BF26C4"/>
    <w:rsid w:val="00BF299B"/>
    <w:rsid w:val="00BF2FD8"/>
    <w:rsid w:val="00BF3EFA"/>
    <w:rsid w:val="00BF5F20"/>
    <w:rsid w:val="00BF6B40"/>
    <w:rsid w:val="00BF7603"/>
    <w:rsid w:val="00C00143"/>
    <w:rsid w:val="00C009EA"/>
    <w:rsid w:val="00C00EA0"/>
    <w:rsid w:val="00C01EF3"/>
    <w:rsid w:val="00C03816"/>
    <w:rsid w:val="00C03930"/>
    <w:rsid w:val="00C06D84"/>
    <w:rsid w:val="00C0742C"/>
    <w:rsid w:val="00C074AA"/>
    <w:rsid w:val="00C0791B"/>
    <w:rsid w:val="00C07B94"/>
    <w:rsid w:val="00C10FD6"/>
    <w:rsid w:val="00C115D1"/>
    <w:rsid w:val="00C12605"/>
    <w:rsid w:val="00C13752"/>
    <w:rsid w:val="00C13F6E"/>
    <w:rsid w:val="00C140B1"/>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CAE"/>
    <w:rsid w:val="00C47621"/>
    <w:rsid w:val="00C50CDE"/>
    <w:rsid w:val="00C51029"/>
    <w:rsid w:val="00C51670"/>
    <w:rsid w:val="00C5381E"/>
    <w:rsid w:val="00C53CCB"/>
    <w:rsid w:val="00C54915"/>
    <w:rsid w:val="00C54C08"/>
    <w:rsid w:val="00C54D46"/>
    <w:rsid w:val="00C5611E"/>
    <w:rsid w:val="00C56DA3"/>
    <w:rsid w:val="00C5797F"/>
    <w:rsid w:val="00C604E7"/>
    <w:rsid w:val="00C60843"/>
    <w:rsid w:val="00C60DCC"/>
    <w:rsid w:val="00C60E95"/>
    <w:rsid w:val="00C61672"/>
    <w:rsid w:val="00C61A75"/>
    <w:rsid w:val="00C61E40"/>
    <w:rsid w:val="00C625CC"/>
    <w:rsid w:val="00C62D04"/>
    <w:rsid w:val="00C635EE"/>
    <w:rsid w:val="00C6476B"/>
    <w:rsid w:val="00C648DE"/>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2C3"/>
    <w:rsid w:val="00C94287"/>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2A81"/>
    <w:rsid w:val="00CE309B"/>
    <w:rsid w:val="00CE351F"/>
    <w:rsid w:val="00CE3BD7"/>
    <w:rsid w:val="00CE4A29"/>
    <w:rsid w:val="00CE4A4B"/>
    <w:rsid w:val="00CE4BC9"/>
    <w:rsid w:val="00CE4DA2"/>
    <w:rsid w:val="00CE4FDC"/>
    <w:rsid w:val="00CE5279"/>
    <w:rsid w:val="00CE5441"/>
    <w:rsid w:val="00CE5602"/>
    <w:rsid w:val="00CE71DC"/>
    <w:rsid w:val="00CE78CE"/>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1B5"/>
    <w:rsid w:val="00D17C2E"/>
    <w:rsid w:val="00D20598"/>
    <w:rsid w:val="00D207DC"/>
    <w:rsid w:val="00D213A8"/>
    <w:rsid w:val="00D21561"/>
    <w:rsid w:val="00D2196E"/>
    <w:rsid w:val="00D21D62"/>
    <w:rsid w:val="00D22862"/>
    <w:rsid w:val="00D22B30"/>
    <w:rsid w:val="00D22FBE"/>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3381"/>
    <w:rsid w:val="00D44073"/>
    <w:rsid w:val="00D44A40"/>
    <w:rsid w:val="00D4503B"/>
    <w:rsid w:val="00D45803"/>
    <w:rsid w:val="00D45AAD"/>
    <w:rsid w:val="00D4644F"/>
    <w:rsid w:val="00D468AA"/>
    <w:rsid w:val="00D47217"/>
    <w:rsid w:val="00D477DD"/>
    <w:rsid w:val="00D50805"/>
    <w:rsid w:val="00D5094C"/>
    <w:rsid w:val="00D50D07"/>
    <w:rsid w:val="00D52017"/>
    <w:rsid w:val="00D52947"/>
    <w:rsid w:val="00D52B9E"/>
    <w:rsid w:val="00D531A6"/>
    <w:rsid w:val="00D54011"/>
    <w:rsid w:val="00D54F3B"/>
    <w:rsid w:val="00D54FFA"/>
    <w:rsid w:val="00D551A2"/>
    <w:rsid w:val="00D552D3"/>
    <w:rsid w:val="00D56D3C"/>
    <w:rsid w:val="00D57BDA"/>
    <w:rsid w:val="00D6142A"/>
    <w:rsid w:val="00D619C2"/>
    <w:rsid w:val="00D61A14"/>
    <w:rsid w:val="00D62F3A"/>
    <w:rsid w:val="00D63D78"/>
    <w:rsid w:val="00D6453B"/>
    <w:rsid w:val="00D64879"/>
    <w:rsid w:val="00D648B2"/>
    <w:rsid w:val="00D64DAE"/>
    <w:rsid w:val="00D65985"/>
    <w:rsid w:val="00D65FB2"/>
    <w:rsid w:val="00D671B8"/>
    <w:rsid w:val="00D679CC"/>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BA9"/>
    <w:rsid w:val="00D80178"/>
    <w:rsid w:val="00D80282"/>
    <w:rsid w:val="00D815C5"/>
    <w:rsid w:val="00D85AE8"/>
    <w:rsid w:val="00D86381"/>
    <w:rsid w:val="00D878A4"/>
    <w:rsid w:val="00D9084F"/>
    <w:rsid w:val="00D913E2"/>
    <w:rsid w:val="00D9165D"/>
    <w:rsid w:val="00D9187F"/>
    <w:rsid w:val="00D91A76"/>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698"/>
    <w:rsid w:val="00DA5D14"/>
    <w:rsid w:val="00DB0197"/>
    <w:rsid w:val="00DB0436"/>
    <w:rsid w:val="00DB045E"/>
    <w:rsid w:val="00DB06BA"/>
    <w:rsid w:val="00DB0E22"/>
    <w:rsid w:val="00DB1836"/>
    <w:rsid w:val="00DB1FD2"/>
    <w:rsid w:val="00DB2121"/>
    <w:rsid w:val="00DB270F"/>
    <w:rsid w:val="00DB2CF0"/>
    <w:rsid w:val="00DB341F"/>
    <w:rsid w:val="00DB446F"/>
    <w:rsid w:val="00DB483E"/>
    <w:rsid w:val="00DB4DBA"/>
    <w:rsid w:val="00DB5853"/>
    <w:rsid w:val="00DB63C5"/>
    <w:rsid w:val="00DB6428"/>
    <w:rsid w:val="00DB66F1"/>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C7A4E"/>
    <w:rsid w:val="00DD0AE9"/>
    <w:rsid w:val="00DD0D36"/>
    <w:rsid w:val="00DD0E6A"/>
    <w:rsid w:val="00DD0F8D"/>
    <w:rsid w:val="00DD1B85"/>
    <w:rsid w:val="00DD1D0D"/>
    <w:rsid w:val="00DD2730"/>
    <w:rsid w:val="00DD3B47"/>
    <w:rsid w:val="00DD3BBD"/>
    <w:rsid w:val="00DD4CF6"/>
    <w:rsid w:val="00DD5DF4"/>
    <w:rsid w:val="00DD6207"/>
    <w:rsid w:val="00DD6987"/>
    <w:rsid w:val="00DD713A"/>
    <w:rsid w:val="00DD744A"/>
    <w:rsid w:val="00DD774F"/>
    <w:rsid w:val="00DE075D"/>
    <w:rsid w:val="00DE1683"/>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497F"/>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5B"/>
    <w:rsid w:val="00E13386"/>
    <w:rsid w:val="00E1412E"/>
    <w:rsid w:val="00E14170"/>
    <w:rsid w:val="00E14798"/>
    <w:rsid w:val="00E14C59"/>
    <w:rsid w:val="00E15542"/>
    <w:rsid w:val="00E160B2"/>
    <w:rsid w:val="00E16BC0"/>
    <w:rsid w:val="00E20681"/>
    <w:rsid w:val="00E206E9"/>
    <w:rsid w:val="00E21BBF"/>
    <w:rsid w:val="00E22555"/>
    <w:rsid w:val="00E22915"/>
    <w:rsid w:val="00E23497"/>
    <w:rsid w:val="00E2488F"/>
    <w:rsid w:val="00E248A7"/>
    <w:rsid w:val="00E248FD"/>
    <w:rsid w:val="00E250C6"/>
    <w:rsid w:val="00E2765D"/>
    <w:rsid w:val="00E27927"/>
    <w:rsid w:val="00E27FCE"/>
    <w:rsid w:val="00E30896"/>
    <w:rsid w:val="00E30DF1"/>
    <w:rsid w:val="00E32A45"/>
    <w:rsid w:val="00E344EF"/>
    <w:rsid w:val="00E34687"/>
    <w:rsid w:val="00E34EC3"/>
    <w:rsid w:val="00E35545"/>
    <w:rsid w:val="00E35BA9"/>
    <w:rsid w:val="00E35F14"/>
    <w:rsid w:val="00E36011"/>
    <w:rsid w:val="00E370EE"/>
    <w:rsid w:val="00E37239"/>
    <w:rsid w:val="00E377BB"/>
    <w:rsid w:val="00E37B22"/>
    <w:rsid w:val="00E409EC"/>
    <w:rsid w:val="00E41483"/>
    <w:rsid w:val="00E4248E"/>
    <w:rsid w:val="00E42D27"/>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906"/>
    <w:rsid w:val="00E678D0"/>
    <w:rsid w:val="00E67FA0"/>
    <w:rsid w:val="00E70295"/>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243"/>
    <w:rsid w:val="00EA0905"/>
    <w:rsid w:val="00EA10F3"/>
    <w:rsid w:val="00EA17D1"/>
    <w:rsid w:val="00EA37C5"/>
    <w:rsid w:val="00EA56E4"/>
    <w:rsid w:val="00EA6583"/>
    <w:rsid w:val="00EA6ECA"/>
    <w:rsid w:val="00EA6F77"/>
    <w:rsid w:val="00EA7753"/>
    <w:rsid w:val="00EA7AAC"/>
    <w:rsid w:val="00EA7D73"/>
    <w:rsid w:val="00EB0287"/>
    <w:rsid w:val="00EB053D"/>
    <w:rsid w:val="00EB0874"/>
    <w:rsid w:val="00EB1223"/>
    <w:rsid w:val="00EB15A0"/>
    <w:rsid w:val="00EB26AD"/>
    <w:rsid w:val="00EB2E96"/>
    <w:rsid w:val="00EB3123"/>
    <w:rsid w:val="00EB3395"/>
    <w:rsid w:val="00EB5738"/>
    <w:rsid w:val="00EB5D00"/>
    <w:rsid w:val="00EB6E43"/>
    <w:rsid w:val="00EB70C9"/>
    <w:rsid w:val="00EB774C"/>
    <w:rsid w:val="00EC051B"/>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79B"/>
    <w:rsid w:val="00EE470E"/>
    <w:rsid w:val="00EE4FF8"/>
    <w:rsid w:val="00EE64B2"/>
    <w:rsid w:val="00EE723D"/>
    <w:rsid w:val="00EF0093"/>
    <w:rsid w:val="00EF069B"/>
    <w:rsid w:val="00EF2351"/>
    <w:rsid w:val="00EF2BEC"/>
    <w:rsid w:val="00EF3E6C"/>
    <w:rsid w:val="00EF50BF"/>
    <w:rsid w:val="00EF5304"/>
    <w:rsid w:val="00EF68CC"/>
    <w:rsid w:val="00EF7120"/>
    <w:rsid w:val="00EF7A52"/>
    <w:rsid w:val="00F00B52"/>
    <w:rsid w:val="00F01DD9"/>
    <w:rsid w:val="00F01F66"/>
    <w:rsid w:val="00F02568"/>
    <w:rsid w:val="00F03798"/>
    <w:rsid w:val="00F04DBC"/>
    <w:rsid w:val="00F070E7"/>
    <w:rsid w:val="00F11BC7"/>
    <w:rsid w:val="00F11BCF"/>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12"/>
    <w:rsid w:val="00F21EF0"/>
    <w:rsid w:val="00F22929"/>
    <w:rsid w:val="00F22A1B"/>
    <w:rsid w:val="00F23A90"/>
    <w:rsid w:val="00F23EF4"/>
    <w:rsid w:val="00F25F08"/>
    <w:rsid w:val="00F2782D"/>
    <w:rsid w:val="00F30470"/>
    <w:rsid w:val="00F30B47"/>
    <w:rsid w:val="00F31804"/>
    <w:rsid w:val="00F33A4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025"/>
    <w:rsid w:val="00F74DFD"/>
    <w:rsid w:val="00F74E01"/>
    <w:rsid w:val="00F74FE8"/>
    <w:rsid w:val="00F75A77"/>
    <w:rsid w:val="00F76231"/>
    <w:rsid w:val="00F76FD0"/>
    <w:rsid w:val="00F77087"/>
    <w:rsid w:val="00F77CDE"/>
    <w:rsid w:val="00F805D2"/>
    <w:rsid w:val="00F80636"/>
    <w:rsid w:val="00F81096"/>
    <w:rsid w:val="00F82273"/>
    <w:rsid w:val="00F8242E"/>
    <w:rsid w:val="00F83FA2"/>
    <w:rsid w:val="00F856AA"/>
    <w:rsid w:val="00F85A19"/>
    <w:rsid w:val="00F8627B"/>
    <w:rsid w:val="00F863DE"/>
    <w:rsid w:val="00F903F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559"/>
    <w:rsid w:val="00FB302D"/>
    <w:rsid w:val="00FB3340"/>
    <w:rsid w:val="00FB517A"/>
    <w:rsid w:val="00FB542B"/>
    <w:rsid w:val="00FB6AA2"/>
    <w:rsid w:val="00FB7A3A"/>
    <w:rsid w:val="00FC0BBE"/>
    <w:rsid w:val="00FC132C"/>
    <w:rsid w:val="00FC18F2"/>
    <w:rsid w:val="00FC1EDC"/>
    <w:rsid w:val="00FC3366"/>
    <w:rsid w:val="00FC3DC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917"/>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D1E5449-9394-4B4B-8881-318E6635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swiss"/>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0F3D"/>
    <w:rsid w:val="00207185"/>
    <w:rsid w:val="0020766A"/>
    <w:rsid w:val="002223C0"/>
    <w:rsid w:val="00244C86"/>
    <w:rsid w:val="002661E7"/>
    <w:rsid w:val="00275C7F"/>
    <w:rsid w:val="002A2CE7"/>
    <w:rsid w:val="002B1F7E"/>
    <w:rsid w:val="002C392B"/>
    <w:rsid w:val="002C4C39"/>
    <w:rsid w:val="002E1D9D"/>
    <w:rsid w:val="002F0E8D"/>
    <w:rsid w:val="003029E5"/>
    <w:rsid w:val="00336D7E"/>
    <w:rsid w:val="00360A53"/>
    <w:rsid w:val="003749C5"/>
    <w:rsid w:val="003854BC"/>
    <w:rsid w:val="00394133"/>
    <w:rsid w:val="003B1426"/>
    <w:rsid w:val="003E6EE4"/>
    <w:rsid w:val="0044540B"/>
    <w:rsid w:val="00493487"/>
    <w:rsid w:val="0052513E"/>
    <w:rsid w:val="005675CF"/>
    <w:rsid w:val="005729F3"/>
    <w:rsid w:val="00577234"/>
    <w:rsid w:val="005810C1"/>
    <w:rsid w:val="005834A3"/>
    <w:rsid w:val="0059324B"/>
    <w:rsid w:val="005E16E8"/>
    <w:rsid w:val="00601AF4"/>
    <w:rsid w:val="00606C3D"/>
    <w:rsid w:val="00624CFA"/>
    <w:rsid w:val="0066593D"/>
    <w:rsid w:val="00693424"/>
    <w:rsid w:val="006B2D23"/>
    <w:rsid w:val="006C391D"/>
    <w:rsid w:val="006E34FF"/>
    <w:rsid w:val="006F717D"/>
    <w:rsid w:val="007067F2"/>
    <w:rsid w:val="0073365D"/>
    <w:rsid w:val="00735708"/>
    <w:rsid w:val="007C5391"/>
    <w:rsid w:val="007D686A"/>
    <w:rsid w:val="007D715C"/>
    <w:rsid w:val="007F042B"/>
    <w:rsid w:val="0080023D"/>
    <w:rsid w:val="00803091"/>
    <w:rsid w:val="00826AF2"/>
    <w:rsid w:val="00842D8B"/>
    <w:rsid w:val="00870009"/>
    <w:rsid w:val="008972D3"/>
    <w:rsid w:val="00897475"/>
    <w:rsid w:val="008E3986"/>
    <w:rsid w:val="008F12A4"/>
    <w:rsid w:val="0091517E"/>
    <w:rsid w:val="009400D0"/>
    <w:rsid w:val="00945412"/>
    <w:rsid w:val="009467A4"/>
    <w:rsid w:val="009809C9"/>
    <w:rsid w:val="00986DA0"/>
    <w:rsid w:val="0099583F"/>
    <w:rsid w:val="009E4598"/>
    <w:rsid w:val="00A1229E"/>
    <w:rsid w:val="00A17103"/>
    <w:rsid w:val="00A415E3"/>
    <w:rsid w:val="00B04A47"/>
    <w:rsid w:val="00B15794"/>
    <w:rsid w:val="00B34251"/>
    <w:rsid w:val="00BA4285"/>
    <w:rsid w:val="00C1157D"/>
    <w:rsid w:val="00C21BEC"/>
    <w:rsid w:val="00C40F63"/>
    <w:rsid w:val="00CE3250"/>
    <w:rsid w:val="00CE4BC9"/>
    <w:rsid w:val="00CE5602"/>
    <w:rsid w:val="00D04EA0"/>
    <w:rsid w:val="00D23DD6"/>
    <w:rsid w:val="00D63C44"/>
    <w:rsid w:val="00D8236E"/>
    <w:rsid w:val="00D93133"/>
    <w:rsid w:val="00D953CC"/>
    <w:rsid w:val="00DB63C5"/>
    <w:rsid w:val="00DC4FE0"/>
    <w:rsid w:val="00E13386"/>
    <w:rsid w:val="00E41BAE"/>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Metadata/LabelInfo.xml><?xml version="1.0" encoding="utf-8"?>
<clbl:labelList xmlns:clbl="http://schemas.microsoft.com/office/2020/mipLabelMetadata">
  <clbl:label id="{c726ada4-eee0-43ea-be57-397a438ff30f}" enabled="1" method="Standard" siteId="{3ff45aa8-20e5-4053-a803-dbc4b63d971e}"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17</Pages>
  <Words>41747</Words>
  <Characters>23796</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Supaprastinto viešojo pirkimo „Sistemos DocLogix licencijų, priežiūros ir tobulinimo paslaugos“ atviro konkurso bendrosios sąlygos</vt:lpstr>
    </vt:vector>
  </TitlesOfParts>
  <Company/>
  <LinksUpToDate>false</LinksUpToDate>
  <CharactersWithSpaces>65413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„Sistemos DocLogix licencijų, priežiūros ir tobulinimo paslaugos“ atviro konkurso bendrosios sąlygos</dc:title>
  <dc:subject>2026-04-15 versija, skelbiama https://vpt.lrv.lt/</dc:subject>
  <dc:creator>Rūta Vižinienė</dc:creator>
  <cp:keywords/>
  <dc:description/>
  <cp:lastModifiedBy>Rūta Vižinienė</cp:lastModifiedBy>
  <cp:revision>27</cp:revision>
  <dcterms:created xsi:type="dcterms:W3CDTF">2026-04-10T10:46:00Z</dcterms:created>
  <dcterms:modified xsi:type="dcterms:W3CDTF">2026-04-15T07:38:00Z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