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25C0" w14:textId="77777777" w:rsidR="005C2F45" w:rsidRPr="001706B2" w:rsidRDefault="005C2F45" w:rsidP="005C2F45">
      <w:pPr>
        <w:tabs>
          <w:tab w:val="left" w:pos="851"/>
        </w:tabs>
        <w:jc w:val="right"/>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lentelė</w:t>
      </w:r>
      <w:proofErr w:type="spellEnd"/>
      <w:r>
        <w:rPr>
          <w:rFonts w:asciiTheme="minorHAnsi" w:hAnsiTheme="minorHAnsi" w:cstheme="minorHAnsi"/>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5C2F45" w:rsidRPr="001706B2" w14:paraId="551D914D" w14:textId="77777777" w:rsidTr="004161F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34A9EBBA" w14:textId="77777777" w:rsidR="005C2F45" w:rsidRPr="001706B2" w:rsidRDefault="005C2F45" w:rsidP="005C2F45">
            <w:pPr>
              <w:ind w:firstLine="0"/>
              <w:rPr>
                <w:rFonts w:asciiTheme="minorHAnsi" w:hAnsiTheme="minorHAnsi" w:cstheme="minorHAnsi"/>
                <w:b/>
                <w:bCs/>
                <w:sz w:val="21"/>
                <w:szCs w:val="21"/>
              </w:rPr>
            </w:pPr>
            <w:r w:rsidRPr="001706B2">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75C50227" w14:textId="77777777" w:rsidR="005C2F45" w:rsidRPr="001706B2" w:rsidRDefault="005C2F45" w:rsidP="004161FA">
            <w:pPr>
              <w:rPr>
                <w:rFonts w:asciiTheme="minorHAnsi" w:eastAsiaTheme="minorEastAsia" w:hAnsiTheme="minorHAnsi" w:cstheme="minorHAnsi"/>
                <w:b/>
                <w:bCs/>
                <w:sz w:val="21"/>
                <w:szCs w:val="21"/>
              </w:rPr>
            </w:pPr>
            <w:r w:rsidRPr="001706B2">
              <w:rPr>
                <w:rFonts w:asciiTheme="minorHAnsi" w:hAnsiTheme="minorHAnsi" w:cstheme="minorHAnsi"/>
                <w:b/>
                <w:bCs/>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21F08C3A" w14:textId="77777777" w:rsidR="005C2F45" w:rsidRPr="001706B2" w:rsidRDefault="005C2F45" w:rsidP="004161FA">
            <w:pPr>
              <w:autoSpaceDE w:val="0"/>
              <w:autoSpaceDN w:val="0"/>
              <w:adjustRightInd w:val="0"/>
              <w:rPr>
                <w:rFonts w:asciiTheme="minorHAnsi" w:hAnsiTheme="minorHAnsi" w:cstheme="minorHAnsi"/>
                <w:b/>
                <w:bCs/>
                <w:sz w:val="21"/>
                <w:szCs w:val="21"/>
              </w:rPr>
            </w:pPr>
            <w:r w:rsidRPr="001706B2">
              <w:rPr>
                <w:rFonts w:asciiTheme="minorHAnsi" w:hAnsiTheme="minorHAnsi" w:cstheme="minorHAnsi"/>
                <w:b/>
                <w:bCs/>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244062DD" w14:textId="77777777" w:rsidR="005C2F45" w:rsidRPr="001706B2" w:rsidRDefault="005C2F45" w:rsidP="004161FA">
            <w:pPr>
              <w:autoSpaceDE w:val="0"/>
              <w:autoSpaceDN w:val="0"/>
              <w:adjustRightInd w:val="0"/>
              <w:rPr>
                <w:rFonts w:asciiTheme="minorHAnsi" w:hAnsiTheme="minorHAnsi" w:cstheme="minorHAnsi"/>
                <w:b/>
                <w:bCs/>
                <w:sz w:val="21"/>
                <w:szCs w:val="21"/>
              </w:rPr>
            </w:pPr>
            <w:r w:rsidRPr="001706B2">
              <w:rPr>
                <w:rFonts w:asciiTheme="minorHAnsi" w:hAnsiTheme="minorHAnsi" w:cstheme="minorHAnsi"/>
                <w:b/>
                <w:bCs/>
                <w:sz w:val="21"/>
                <w:szCs w:val="21"/>
              </w:rPr>
              <w:t>Subjektas, kuris turi atitikti reikalavimą</w:t>
            </w:r>
          </w:p>
        </w:tc>
      </w:tr>
      <w:tr w:rsidR="005C2F45" w:rsidRPr="001706B2" w14:paraId="6602A3FE" w14:textId="77777777" w:rsidTr="004161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08B8" w14:textId="77777777" w:rsidR="005C2F45" w:rsidRPr="001706B2" w:rsidRDefault="005C2F45" w:rsidP="004161FA">
            <w:pPr>
              <w:tabs>
                <w:tab w:val="left" w:pos="164"/>
              </w:tabs>
              <w:jc w:val="center"/>
              <w:rPr>
                <w:rFonts w:asciiTheme="minorHAnsi" w:eastAsiaTheme="minorHAnsi" w:hAnsiTheme="minorHAnsi" w:cstheme="minorHAnsi"/>
                <w:b/>
                <w:bCs/>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75B33" w14:textId="77777777" w:rsidR="005C2F45" w:rsidRPr="001706B2" w:rsidRDefault="005C2F45" w:rsidP="004161FA">
            <w:pPr>
              <w:autoSpaceDE w:val="0"/>
              <w:autoSpaceDN w:val="0"/>
              <w:adjustRightInd w:val="0"/>
              <w:jc w:val="center"/>
              <w:rPr>
                <w:rFonts w:asciiTheme="minorHAnsi" w:hAnsiTheme="minorHAnsi" w:cstheme="minorHAnsi"/>
                <w:b/>
                <w:bCs/>
                <w:sz w:val="21"/>
                <w:szCs w:val="21"/>
              </w:rPr>
            </w:pPr>
            <w:r w:rsidRPr="001706B2">
              <w:rPr>
                <w:rFonts w:asciiTheme="minorHAnsi" w:hAnsiTheme="minorHAnsi" w:cstheme="minorHAnsi"/>
                <w:b/>
                <w:bCs/>
                <w:sz w:val="21"/>
                <w:szCs w:val="21"/>
              </w:rPr>
              <w:t>Techninis ir profesinis pajėgumas</w:t>
            </w:r>
          </w:p>
        </w:tc>
      </w:tr>
      <w:tr w:rsidR="005C2F45" w:rsidRPr="00533148" w14:paraId="141CAACC" w14:textId="77777777" w:rsidTr="004161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A39C4" w14:textId="77777777" w:rsidR="005C2F45" w:rsidRPr="001706B2" w:rsidRDefault="005C2F45" w:rsidP="005C2F45">
            <w:pPr>
              <w:tabs>
                <w:tab w:val="left" w:pos="0"/>
              </w:tabs>
              <w:ind w:firstLine="0"/>
              <w:rPr>
                <w:rFonts w:asciiTheme="minorHAnsi" w:eastAsiaTheme="minorHAnsi" w:hAnsiTheme="minorHAnsi" w:cstheme="minorHAnsi"/>
                <w:sz w:val="21"/>
                <w:szCs w:val="21"/>
              </w:rPr>
            </w:pPr>
            <w:r w:rsidRPr="001706B2">
              <w:rPr>
                <w:rFonts w:asciiTheme="minorHAnsi" w:eastAsiaTheme="minorHAnsi" w:hAnsiTheme="minorHAnsi" w:cstheme="minorHAnsi"/>
                <w:sz w:val="21"/>
                <w:szCs w:val="21"/>
              </w:rPr>
              <w:t>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66DCA9" w14:textId="77777777" w:rsidR="005C2F45" w:rsidRPr="001706B2" w:rsidRDefault="005C2F45" w:rsidP="005C2F45">
            <w:pPr>
              <w:autoSpaceDE w:val="0"/>
              <w:autoSpaceDN w:val="0"/>
              <w:adjustRightInd w:val="0"/>
              <w:ind w:firstLine="0"/>
              <w:rPr>
                <w:rFonts w:asciiTheme="minorHAnsi" w:hAnsiTheme="minorHAnsi" w:cstheme="minorHAnsi"/>
                <w:sz w:val="21"/>
                <w:szCs w:val="21"/>
              </w:rPr>
            </w:pPr>
            <w:bookmarkStart w:id="0" w:name="_Hlk189654668"/>
            <w:r w:rsidRPr="001706B2">
              <w:rPr>
                <w:rFonts w:asciiTheme="minorHAnsi" w:hAnsiTheme="minorHAnsi" w:cstheme="minorHAnsi"/>
                <w:sz w:val="21"/>
                <w:szCs w:val="21"/>
              </w:rPr>
              <w:t>Tiekėjas per paskutinius 3 metus iki pasiūlymų pateikimo termino pabaigos yra tinkamai suteikęs  komunikacijos kampanijos planavimo (kalendorinio grafiko su preliminariomis temomis) ir įgyvendinimo ar viešinimo paslaugas bent dviejose iš nurodytų priemonių:</w:t>
            </w:r>
          </w:p>
          <w:p w14:paraId="232C0BAC"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spaudoje</w:t>
            </w:r>
            <w:proofErr w:type="spellEnd"/>
            <w:r w:rsidRPr="00533148">
              <w:rPr>
                <w:rFonts w:asciiTheme="minorHAnsi" w:hAnsiTheme="minorHAnsi" w:cstheme="minorHAnsi"/>
                <w:sz w:val="21"/>
                <w:szCs w:val="21"/>
                <w:lang w:val="pt-BR"/>
              </w:rPr>
              <w:t xml:space="preserve"> ir/ar </w:t>
            </w:r>
            <w:proofErr w:type="spellStart"/>
            <w:r w:rsidRPr="00533148">
              <w:rPr>
                <w:rFonts w:asciiTheme="minorHAnsi" w:hAnsiTheme="minorHAnsi" w:cstheme="minorHAnsi"/>
                <w:sz w:val="21"/>
                <w:szCs w:val="21"/>
                <w:lang w:val="pt-BR"/>
              </w:rPr>
              <w:t>interneto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žiniasklaidoje</w:t>
            </w:r>
            <w:proofErr w:type="spellEnd"/>
            <w:r w:rsidRPr="00533148">
              <w:rPr>
                <w:rFonts w:asciiTheme="minorHAnsi" w:hAnsiTheme="minorHAnsi" w:cstheme="minorHAnsi"/>
                <w:sz w:val="21"/>
                <w:szCs w:val="21"/>
                <w:lang w:val="pt-BR"/>
              </w:rPr>
              <w:t xml:space="preserve"> ir/ar </w:t>
            </w:r>
            <w:proofErr w:type="spellStart"/>
            <w:r w:rsidRPr="00533148">
              <w:rPr>
                <w:rFonts w:asciiTheme="minorHAnsi" w:hAnsiTheme="minorHAnsi" w:cstheme="minorHAnsi"/>
                <w:sz w:val="21"/>
                <w:szCs w:val="21"/>
                <w:lang w:val="pt-BR"/>
              </w:rPr>
              <w:t>socialiniuose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tinkluose</w:t>
            </w:r>
            <w:proofErr w:type="spellEnd"/>
            <w:r w:rsidRPr="00533148">
              <w:rPr>
                <w:rFonts w:asciiTheme="minorHAnsi" w:hAnsiTheme="minorHAnsi" w:cstheme="minorHAnsi"/>
                <w:sz w:val="21"/>
                <w:szCs w:val="21"/>
                <w:lang w:val="pt-BR"/>
              </w:rPr>
              <w:t xml:space="preserve"> ir/ar </w:t>
            </w:r>
            <w:proofErr w:type="spellStart"/>
            <w:r w:rsidRPr="00533148">
              <w:rPr>
                <w:rFonts w:asciiTheme="minorHAnsi" w:hAnsiTheme="minorHAnsi" w:cstheme="minorHAnsi"/>
                <w:sz w:val="21"/>
                <w:szCs w:val="21"/>
                <w:lang w:val="pt-BR"/>
              </w:rPr>
              <w:t>televizijoje</w:t>
            </w:r>
            <w:proofErr w:type="spellEnd"/>
            <w:r w:rsidRPr="00533148">
              <w:rPr>
                <w:rFonts w:asciiTheme="minorHAnsi" w:hAnsiTheme="minorHAnsi" w:cstheme="minorHAnsi"/>
                <w:sz w:val="21"/>
                <w:szCs w:val="21"/>
                <w:lang w:val="pt-BR"/>
              </w:rPr>
              <w:t xml:space="preserve"> ir/ar </w:t>
            </w:r>
            <w:proofErr w:type="spellStart"/>
            <w:r w:rsidRPr="00533148">
              <w:rPr>
                <w:rFonts w:asciiTheme="minorHAnsi" w:hAnsiTheme="minorHAnsi" w:cstheme="minorHAnsi"/>
                <w:sz w:val="21"/>
                <w:szCs w:val="21"/>
                <w:lang w:val="pt-BR"/>
              </w:rPr>
              <w:t>radijuje</w:t>
            </w:r>
            <w:proofErr w:type="spellEnd"/>
            <w:r w:rsidRPr="00533148">
              <w:rPr>
                <w:rFonts w:asciiTheme="minorHAnsi" w:hAnsiTheme="minorHAnsi" w:cstheme="minorHAnsi"/>
                <w:sz w:val="21"/>
                <w:szCs w:val="21"/>
                <w:lang w:val="pt-BR"/>
              </w:rPr>
              <w:t>.</w:t>
            </w:r>
          </w:p>
          <w:p w14:paraId="6BC89BE0" w14:textId="77777777" w:rsidR="005C2F45" w:rsidRPr="00533148" w:rsidRDefault="005C2F45" w:rsidP="004161FA">
            <w:pPr>
              <w:autoSpaceDE w:val="0"/>
              <w:autoSpaceDN w:val="0"/>
              <w:adjustRightInd w:val="0"/>
              <w:rPr>
                <w:rFonts w:asciiTheme="minorHAnsi" w:hAnsiTheme="minorHAnsi" w:cstheme="minorHAnsi"/>
                <w:sz w:val="21"/>
                <w:szCs w:val="21"/>
                <w:lang w:val="pt-BR"/>
              </w:rPr>
            </w:pPr>
          </w:p>
          <w:p w14:paraId="0A10CAC7"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proofErr w:type="spellStart"/>
            <w:r w:rsidRPr="00533148">
              <w:rPr>
                <w:rFonts w:asciiTheme="minorHAnsi" w:hAnsiTheme="minorHAnsi" w:cstheme="minorHAnsi"/>
                <w:sz w:val="21"/>
                <w:szCs w:val="21"/>
                <w:lang w:val="pt-BR"/>
              </w:rPr>
              <w:t>Bendra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tokių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paslaugų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vertė</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turi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būti</w:t>
            </w:r>
            <w:proofErr w:type="spellEnd"/>
            <w:r w:rsidRPr="00533148">
              <w:rPr>
                <w:rFonts w:asciiTheme="minorHAnsi" w:hAnsiTheme="minorHAnsi" w:cstheme="minorHAnsi"/>
                <w:sz w:val="21"/>
                <w:szCs w:val="21"/>
                <w:lang w:val="pt-BR"/>
              </w:rPr>
              <w:t xml:space="preserve"> ne </w:t>
            </w:r>
            <w:proofErr w:type="spellStart"/>
            <w:r w:rsidRPr="00533148">
              <w:rPr>
                <w:rFonts w:asciiTheme="minorHAnsi" w:hAnsiTheme="minorHAnsi" w:cstheme="minorHAnsi"/>
                <w:color w:val="000000" w:themeColor="text1"/>
                <w:sz w:val="21"/>
                <w:szCs w:val="21"/>
                <w:lang w:val="pt-BR"/>
              </w:rPr>
              <w:t>mažesnė</w:t>
            </w:r>
            <w:proofErr w:type="spellEnd"/>
            <w:r w:rsidRPr="00533148">
              <w:rPr>
                <w:rFonts w:asciiTheme="minorHAnsi" w:hAnsiTheme="minorHAnsi" w:cstheme="minorHAnsi"/>
                <w:color w:val="000000" w:themeColor="text1"/>
                <w:sz w:val="21"/>
                <w:szCs w:val="21"/>
                <w:lang w:val="pt-BR"/>
              </w:rPr>
              <w:t xml:space="preserve"> </w:t>
            </w:r>
            <w:proofErr w:type="spellStart"/>
            <w:proofErr w:type="gramStart"/>
            <w:r w:rsidRPr="00533148">
              <w:rPr>
                <w:rFonts w:asciiTheme="minorHAnsi" w:hAnsiTheme="minorHAnsi" w:cstheme="minorHAnsi"/>
                <w:color w:val="000000" w:themeColor="text1"/>
                <w:sz w:val="21"/>
                <w:szCs w:val="21"/>
                <w:lang w:val="pt-BR"/>
              </w:rPr>
              <w:t>kaip</w:t>
            </w:r>
            <w:proofErr w:type="spellEnd"/>
            <w:r w:rsidRPr="00533148">
              <w:rPr>
                <w:rFonts w:asciiTheme="minorHAnsi" w:hAnsiTheme="minorHAnsi" w:cstheme="minorHAnsi"/>
                <w:color w:val="000000" w:themeColor="text1"/>
                <w:sz w:val="21"/>
                <w:szCs w:val="21"/>
                <w:lang w:val="pt-BR"/>
              </w:rPr>
              <w:t xml:space="preserve"> </w:t>
            </w:r>
            <w:r w:rsidRPr="004E159E">
              <w:rPr>
                <w:rFonts w:asciiTheme="minorHAnsi" w:hAnsiTheme="minorHAnsi" w:cstheme="minorHAnsi"/>
                <w:sz w:val="21"/>
                <w:szCs w:val="21"/>
                <w:lang w:val="pt-BR"/>
              </w:rPr>
              <w:t xml:space="preserve"> 32</w:t>
            </w:r>
            <w:proofErr w:type="gramEnd"/>
            <w:r w:rsidRPr="004E159E">
              <w:rPr>
                <w:rFonts w:asciiTheme="minorHAnsi" w:hAnsiTheme="minorHAnsi" w:cstheme="minorHAnsi"/>
                <w:sz w:val="21"/>
                <w:szCs w:val="21"/>
                <w:lang w:val="pt-BR"/>
              </w:rPr>
              <w:t xml:space="preserve"> 700,00 </w:t>
            </w:r>
            <w:proofErr w:type="spellStart"/>
            <w:r w:rsidRPr="004E159E">
              <w:rPr>
                <w:rFonts w:asciiTheme="minorHAnsi" w:hAnsiTheme="minorHAnsi" w:cstheme="minorHAnsi"/>
                <w:sz w:val="21"/>
                <w:szCs w:val="21"/>
                <w:lang w:val="pt-BR"/>
              </w:rPr>
              <w:t>Eur</w:t>
            </w:r>
            <w:proofErr w:type="spellEnd"/>
            <w:r w:rsidRPr="004E159E">
              <w:rPr>
                <w:rFonts w:asciiTheme="minorHAnsi" w:hAnsiTheme="minorHAnsi" w:cstheme="minorHAnsi"/>
                <w:sz w:val="21"/>
                <w:szCs w:val="21"/>
                <w:lang w:val="pt-BR"/>
              </w:rPr>
              <w:t xml:space="preserve"> </w:t>
            </w:r>
            <w:proofErr w:type="spellStart"/>
            <w:r w:rsidRPr="004E159E">
              <w:rPr>
                <w:rFonts w:asciiTheme="minorHAnsi" w:hAnsiTheme="minorHAnsi" w:cstheme="minorHAnsi"/>
                <w:sz w:val="21"/>
                <w:szCs w:val="21"/>
                <w:lang w:val="pt-BR"/>
              </w:rPr>
              <w:t>be</w:t>
            </w:r>
            <w:proofErr w:type="spellEnd"/>
            <w:r w:rsidRPr="004E159E">
              <w:rPr>
                <w:rFonts w:asciiTheme="minorHAnsi" w:hAnsiTheme="minorHAnsi" w:cstheme="minorHAnsi"/>
                <w:sz w:val="21"/>
                <w:szCs w:val="21"/>
                <w:lang w:val="pt-BR"/>
              </w:rPr>
              <w:t xml:space="preserve"> PVM. </w:t>
            </w:r>
            <w:bookmarkEnd w:id="0"/>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3FE512" w14:textId="77777777" w:rsidR="005C2F45" w:rsidRPr="00533148" w:rsidRDefault="005C2F45" w:rsidP="005C2F45">
            <w:pPr>
              <w:autoSpaceDE w:val="0"/>
              <w:autoSpaceDN w:val="0"/>
              <w:adjustRightInd w:val="0"/>
              <w:ind w:firstLine="0"/>
              <w:rPr>
                <w:rFonts w:asciiTheme="minorHAnsi" w:hAnsiTheme="minorHAnsi" w:cstheme="minorHAnsi"/>
                <w:bCs/>
                <w:sz w:val="21"/>
                <w:szCs w:val="21"/>
                <w:lang w:val="pt-BR"/>
              </w:rPr>
            </w:pPr>
            <w:r w:rsidRPr="00533148">
              <w:rPr>
                <w:rFonts w:asciiTheme="minorHAnsi" w:hAnsiTheme="minorHAnsi" w:cstheme="minorHAnsi"/>
                <w:b/>
                <w:bCs/>
                <w:color w:val="000000" w:themeColor="text1"/>
                <w:sz w:val="21"/>
                <w:szCs w:val="21"/>
                <w:lang w:val="pt-BR"/>
              </w:rPr>
              <w:t>IŠ EKONOMIŠKAI NAUDINGIAUSIĄ PASIŪLYMĄ PATEIKUSIO TIEKĖJO BUS PRAŠOMA PATEIKTI</w:t>
            </w:r>
            <w:r w:rsidRPr="00533148">
              <w:rPr>
                <w:rFonts w:asciiTheme="minorHAnsi" w:hAnsiTheme="minorHAnsi" w:cstheme="minorHAnsi"/>
                <w:bCs/>
                <w:sz w:val="21"/>
                <w:szCs w:val="21"/>
                <w:lang w:val="pt-BR"/>
              </w:rPr>
              <w:t>:</w:t>
            </w:r>
          </w:p>
          <w:p w14:paraId="4B43C6E5" w14:textId="77777777" w:rsidR="005C2F45" w:rsidRPr="00533148" w:rsidRDefault="005C2F45" w:rsidP="005C2F45">
            <w:pPr>
              <w:autoSpaceDE w:val="0"/>
              <w:autoSpaceDN w:val="0"/>
              <w:adjustRightInd w:val="0"/>
              <w:ind w:firstLine="0"/>
              <w:rPr>
                <w:rFonts w:asciiTheme="minorHAnsi" w:hAnsiTheme="minorHAnsi" w:cstheme="minorHAnsi"/>
                <w:bCs/>
                <w:sz w:val="21"/>
                <w:szCs w:val="21"/>
                <w:lang w:val="pt-BR"/>
              </w:rPr>
            </w:pPr>
            <w:r w:rsidRPr="00533148">
              <w:rPr>
                <w:rFonts w:asciiTheme="minorHAnsi" w:hAnsiTheme="minorHAnsi" w:cstheme="minorHAnsi"/>
                <w:bCs/>
                <w:sz w:val="21"/>
                <w:szCs w:val="21"/>
                <w:lang w:val="pt-BR"/>
              </w:rPr>
              <w:t xml:space="preserve">1) </w:t>
            </w:r>
            <w:proofErr w:type="spellStart"/>
            <w:r w:rsidRPr="00533148">
              <w:rPr>
                <w:rFonts w:asciiTheme="minorHAnsi" w:hAnsiTheme="minorHAnsi" w:cstheme="minorHAnsi"/>
                <w:bCs/>
                <w:sz w:val="21"/>
                <w:szCs w:val="21"/>
                <w:lang w:val="pt-BR"/>
              </w:rPr>
              <w:t>pagrindinių</w:t>
            </w:r>
            <w:proofErr w:type="spellEnd"/>
            <w:r w:rsidRPr="00533148">
              <w:rPr>
                <w:rFonts w:asciiTheme="minorHAnsi" w:hAnsiTheme="minorHAnsi" w:cstheme="minorHAnsi"/>
                <w:bCs/>
                <w:sz w:val="21"/>
                <w:szCs w:val="21"/>
                <w:lang w:val="pt-BR"/>
              </w:rPr>
              <w:t xml:space="preserve"> per </w:t>
            </w:r>
            <w:proofErr w:type="spellStart"/>
            <w:r w:rsidRPr="00533148">
              <w:rPr>
                <w:rFonts w:asciiTheme="minorHAnsi" w:hAnsiTheme="minorHAnsi" w:cstheme="minorHAnsi"/>
                <w:bCs/>
                <w:sz w:val="21"/>
                <w:szCs w:val="21"/>
                <w:lang w:val="pt-BR"/>
              </w:rPr>
              <w:t>pastaruosius</w:t>
            </w:r>
            <w:proofErr w:type="spellEnd"/>
            <w:r w:rsidRPr="00533148">
              <w:rPr>
                <w:rFonts w:asciiTheme="minorHAnsi" w:hAnsiTheme="minorHAnsi" w:cstheme="minorHAnsi"/>
                <w:bCs/>
                <w:sz w:val="21"/>
                <w:szCs w:val="21"/>
                <w:lang w:val="pt-BR"/>
              </w:rPr>
              <w:t xml:space="preserve"> 3 </w:t>
            </w:r>
            <w:proofErr w:type="spellStart"/>
            <w:r w:rsidRPr="00533148">
              <w:rPr>
                <w:rFonts w:asciiTheme="minorHAnsi" w:hAnsiTheme="minorHAnsi" w:cstheme="minorHAnsi"/>
                <w:bCs/>
                <w:sz w:val="21"/>
                <w:szCs w:val="21"/>
                <w:lang w:val="pt-BR"/>
              </w:rPr>
              <w:t>metus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suteiktų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paslaugų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sąrašas</w:t>
            </w:r>
            <w:proofErr w:type="spellEnd"/>
            <w:r w:rsidRPr="00533148">
              <w:rPr>
                <w:rFonts w:asciiTheme="minorHAnsi" w:hAnsiTheme="minorHAnsi" w:cstheme="minorHAnsi"/>
                <w:bCs/>
                <w:sz w:val="21"/>
                <w:szCs w:val="21"/>
                <w:lang w:val="pt-BR"/>
              </w:rPr>
              <w:t xml:space="preserve">, </w:t>
            </w:r>
            <w:proofErr w:type="spellStart"/>
            <w:proofErr w:type="gramStart"/>
            <w:r w:rsidRPr="00533148">
              <w:rPr>
                <w:rFonts w:asciiTheme="minorHAnsi" w:hAnsiTheme="minorHAnsi" w:cstheme="minorHAnsi"/>
                <w:bCs/>
                <w:sz w:val="21"/>
                <w:szCs w:val="21"/>
                <w:lang w:val="pt-BR"/>
              </w:rPr>
              <w:t>užpildant</w:t>
            </w:r>
            <w:proofErr w:type="spellEnd"/>
            <w:r w:rsidRPr="00533148">
              <w:rPr>
                <w:rFonts w:asciiTheme="minorHAnsi" w:hAnsiTheme="minorHAnsi" w:cstheme="minorHAnsi"/>
                <w:bCs/>
                <w:sz w:val="21"/>
                <w:szCs w:val="21"/>
                <w:lang w:val="pt-BR"/>
              </w:rPr>
              <w:t xml:space="preserve"> </w:t>
            </w:r>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b/>
                <w:bCs/>
                <w:sz w:val="21"/>
                <w:szCs w:val="21"/>
                <w:lang w:val="pt-BR"/>
              </w:rPr>
              <w:t>specialiųjų</w:t>
            </w:r>
            <w:proofErr w:type="spellEnd"/>
            <w:proofErr w:type="gramEnd"/>
            <w:r w:rsidRPr="00533148">
              <w:rPr>
                <w:rFonts w:asciiTheme="minorHAnsi" w:hAnsiTheme="minorHAnsi" w:cstheme="minorHAnsi"/>
                <w:b/>
                <w:bCs/>
                <w:sz w:val="21"/>
                <w:szCs w:val="21"/>
                <w:lang w:val="pt-BR"/>
              </w:rPr>
              <w:t xml:space="preserve"> </w:t>
            </w:r>
            <w:proofErr w:type="spellStart"/>
            <w:r w:rsidRPr="00533148">
              <w:rPr>
                <w:rFonts w:asciiTheme="minorHAnsi" w:hAnsiTheme="minorHAnsi" w:cstheme="minorHAnsi"/>
                <w:b/>
                <w:bCs/>
                <w:sz w:val="21"/>
                <w:szCs w:val="21"/>
                <w:lang w:val="pt-BR"/>
              </w:rPr>
              <w:t>pirkimo</w:t>
            </w:r>
            <w:proofErr w:type="spellEnd"/>
            <w:r w:rsidRPr="00533148">
              <w:rPr>
                <w:rFonts w:asciiTheme="minorHAnsi" w:hAnsiTheme="minorHAnsi" w:cstheme="minorHAnsi"/>
                <w:b/>
                <w:bCs/>
                <w:sz w:val="21"/>
                <w:szCs w:val="21"/>
                <w:lang w:val="pt-BR"/>
              </w:rPr>
              <w:t xml:space="preserve"> </w:t>
            </w:r>
            <w:proofErr w:type="spellStart"/>
            <w:proofErr w:type="gramStart"/>
            <w:r w:rsidRPr="00533148">
              <w:rPr>
                <w:rFonts w:asciiTheme="minorHAnsi" w:hAnsiTheme="minorHAnsi" w:cstheme="minorHAnsi"/>
                <w:b/>
                <w:bCs/>
                <w:sz w:val="21"/>
                <w:szCs w:val="21"/>
                <w:lang w:val="pt-BR"/>
              </w:rPr>
              <w:t>sąlygų</w:t>
            </w:r>
            <w:proofErr w:type="spellEnd"/>
            <w:r w:rsidRPr="00533148">
              <w:rPr>
                <w:rFonts w:asciiTheme="minorHAnsi" w:hAnsiTheme="minorHAnsi" w:cstheme="minorHAnsi"/>
                <w:b/>
                <w:bCs/>
                <w:sz w:val="21"/>
                <w:szCs w:val="21"/>
                <w:lang w:val="pt-BR"/>
              </w:rPr>
              <w:t xml:space="preserve">  8</w:t>
            </w:r>
            <w:proofErr w:type="gramEnd"/>
            <w:r w:rsidRPr="00533148">
              <w:rPr>
                <w:rFonts w:asciiTheme="minorHAnsi" w:hAnsiTheme="minorHAnsi" w:cstheme="minorHAnsi"/>
                <w:b/>
                <w:bCs/>
                <w:sz w:val="21"/>
                <w:szCs w:val="21"/>
                <w:lang w:val="pt-BR"/>
              </w:rPr>
              <w:t xml:space="preserve"> </w:t>
            </w:r>
            <w:proofErr w:type="spellStart"/>
            <w:r w:rsidRPr="00533148">
              <w:rPr>
                <w:rFonts w:asciiTheme="minorHAnsi" w:hAnsiTheme="minorHAnsi" w:cstheme="minorHAnsi"/>
                <w:b/>
                <w:bCs/>
                <w:sz w:val="21"/>
                <w:szCs w:val="21"/>
                <w:lang w:val="pt-BR"/>
              </w:rPr>
              <w:t>priedą</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su</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trumpu</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aprašymu</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kuriame</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nurodytos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paslaugų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bendros</w:t>
            </w:r>
            <w:proofErr w:type="spellEnd"/>
            <w:r w:rsidRPr="00533148">
              <w:rPr>
                <w:rFonts w:asciiTheme="minorHAnsi" w:hAnsiTheme="minorHAnsi" w:cstheme="minorHAnsi"/>
                <w:bCs/>
                <w:sz w:val="21"/>
                <w:szCs w:val="21"/>
                <w:lang w:val="pt-BR"/>
              </w:rPr>
              <w:t xml:space="preserve"> sumos, </w:t>
            </w:r>
            <w:proofErr w:type="spellStart"/>
            <w:r w:rsidRPr="00533148">
              <w:rPr>
                <w:rFonts w:asciiTheme="minorHAnsi" w:hAnsiTheme="minorHAnsi" w:cstheme="minorHAnsi"/>
                <w:bCs/>
                <w:sz w:val="21"/>
                <w:szCs w:val="21"/>
                <w:lang w:val="pt-BR"/>
              </w:rPr>
              <w:t>datos</w:t>
            </w:r>
            <w:proofErr w:type="spellEnd"/>
            <w:r w:rsidRPr="00533148">
              <w:rPr>
                <w:rFonts w:asciiTheme="minorHAnsi" w:hAnsiTheme="minorHAnsi" w:cstheme="minorHAnsi"/>
                <w:bCs/>
                <w:sz w:val="21"/>
                <w:szCs w:val="21"/>
                <w:lang w:val="pt-BR"/>
              </w:rPr>
              <w:t xml:space="preserve"> ir </w:t>
            </w:r>
            <w:proofErr w:type="spellStart"/>
            <w:r w:rsidRPr="00533148">
              <w:rPr>
                <w:rFonts w:asciiTheme="minorHAnsi" w:hAnsiTheme="minorHAnsi" w:cstheme="minorHAnsi"/>
                <w:bCs/>
                <w:sz w:val="21"/>
                <w:szCs w:val="21"/>
                <w:lang w:val="pt-BR"/>
              </w:rPr>
              <w:t>paslaugų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gavėjai</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tiek</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viešieji</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tiek</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privatieji</w:t>
            </w:r>
            <w:proofErr w:type="spellEnd"/>
            <w:r w:rsidRPr="00533148">
              <w:rPr>
                <w:rFonts w:asciiTheme="minorHAnsi" w:hAnsiTheme="minorHAnsi" w:cstheme="minorHAnsi"/>
                <w:bCs/>
                <w:sz w:val="21"/>
                <w:szCs w:val="21"/>
                <w:lang w:val="pt-BR"/>
              </w:rPr>
              <w:t>) (</w:t>
            </w:r>
            <w:proofErr w:type="spellStart"/>
            <w:r w:rsidRPr="00533148">
              <w:rPr>
                <w:rFonts w:asciiTheme="minorHAnsi" w:hAnsiTheme="minorHAnsi" w:cstheme="minorHAnsi"/>
                <w:bCs/>
                <w:sz w:val="21"/>
                <w:szCs w:val="21"/>
                <w:lang w:val="pt-BR"/>
              </w:rPr>
              <w:t>patvirtintas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tiekėjo</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vadovo</w:t>
            </w:r>
            <w:proofErr w:type="spellEnd"/>
            <w:r w:rsidRPr="00533148">
              <w:rPr>
                <w:rFonts w:asciiTheme="minorHAnsi" w:hAnsiTheme="minorHAnsi" w:cstheme="minorHAnsi"/>
                <w:bCs/>
                <w:sz w:val="21"/>
                <w:szCs w:val="21"/>
                <w:lang w:val="pt-BR"/>
              </w:rPr>
              <w:t xml:space="preserve"> ar </w:t>
            </w:r>
            <w:proofErr w:type="spellStart"/>
            <w:r w:rsidRPr="00533148">
              <w:rPr>
                <w:rFonts w:asciiTheme="minorHAnsi" w:hAnsiTheme="minorHAnsi" w:cstheme="minorHAnsi"/>
                <w:bCs/>
                <w:sz w:val="21"/>
                <w:szCs w:val="21"/>
                <w:lang w:val="pt-BR"/>
              </w:rPr>
              <w:t>jo</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įgalioto</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asmens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parašu</w:t>
            </w:r>
            <w:proofErr w:type="spellEnd"/>
            <w:r w:rsidRPr="00533148">
              <w:rPr>
                <w:rFonts w:asciiTheme="minorHAnsi" w:hAnsiTheme="minorHAnsi" w:cstheme="minorHAnsi"/>
                <w:bCs/>
                <w:sz w:val="21"/>
                <w:szCs w:val="21"/>
                <w:lang w:val="pt-BR"/>
              </w:rPr>
              <w:t>);</w:t>
            </w:r>
          </w:p>
          <w:p w14:paraId="0232137D" w14:textId="77777777" w:rsidR="005C2F45" w:rsidRPr="00533148" w:rsidRDefault="005C2F45" w:rsidP="005C2F45">
            <w:pPr>
              <w:autoSpaceDE w:val="0"/>
              <w:autoSpaceDN w:val="0"/>
              <w:adjustRightInd w:val="0"/>
              <w:ind w:firstLine="0"/>
              <w:rPr>
                <w:rFonts w:asciiTheme="minorHAnsi" w:hAnsiTheme="minorHAnsi" w:cstheme="minorHAnsi"/>
                <w:bCs/>
                <w:sz w:val="21"/>
                <w:szCs w:val="21"/>
                <w:lang w:val="pt-BR"/>
              </w:rPr>
            </w:pPr>
            <w:r w:rsidRPr="00533148">
              <w:rPr>
                <w:rFonts w:asciiTheme="minorHAnsi" w:hAnsiTheme="minorHAnsi" w:cstheme="minorHAnsi"/>
                <w:bCs/>
                <w:sz w:val="21"/>
                <w:szCs w:val="21"/>
                <w:lang w:val="pt-BR"/>
              </w:rPr>
              <w:t xml:space="preserve">2) </w:t>
            </w:r>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bCs/>
                <w:sz w:val="21"/>
                <w:szCs w:val="21"/>
                <w:lang w:val="pt-BR"/>
              </w:rPr>
              <w:t>užsakovų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pažymos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kuriose</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būtų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nurodytos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suteiktų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paslaugų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bendros</w:t>
            </w:r>
            <w:proofErr w:type="spellEnd"/>
            <w:r w:rsidRPr="00533148">
              <w:rPr>
                <w:rFonts w:asciiTheme="minorHAnsi" w:hAnsiTheme="minorHAnsi" w:cstheme="minorHAnsi"/>
                <w:bCs/>
                <w:sz w:val="21"/>
                <w:szCs w:val="21"/>
                <w:lang w:val="pt-BR"/>
              </w:rPr>
              <w:t xml:space="preserve"> sumos, </w:t>
            </w:r>
            <w:proofErr w:type="spellStart"/>
            <w:r w:rsidRPr="00533148">
              <w:rPr>
                <w:rFonts w:asciiTheme="minorHAnsi" w:hAnsiTheme="minorHAnsi" w:cstheme="minorHAnsi"/>
                <w:bCs/>
                <w:sz w:val="21"/>
                <w:szCs w:val="21"/>
                <w:lang w:val="pt-BR"/>
              </w:rPr>
              <w:t>datos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paslaugų</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gavėjai</w:t>
            </w:r>
            <w:proofErr w:type="spellEnd"/>
            <w:r w:rsidRPr="00533148">
              <w:rPr>
                <w:rFonts w:asciiTheme="minorHAnsi" w:hAnsiTheme="minorHAnsi" w:cstheme="minorHAnsi"/>
                <w:bCs/>
                <w:sz w:val="21"/>
                <w:szCs w:val="21"/>
                <w:lang w:val="pt-BR"/>
              </w:rPr>
              <w:t xml:space="preserve">, ar </w:t>
            </w:r>
            <w:proofErr w:type="spellStart"/>
            <w:r w:rsidRPr="00533148">
              <w:rPr>
                <w:rFonts w:asciiTheme="minorHAnsi" w:hAnsiTheme="minorHAnsi" w:cstheme="minorHAnsi"/>
                <w:bCs/>
                <w:sz w:val="21"/>
                <w:szCs w:val="21"/>
                <w:lang w:val="pt-BR"/>
              </w:rPr>
              <w:t>paslaugos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buvo</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suteiktos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tinkamai</w:t>
            </w:r>
            <w:proofErr w:type="spellEnd"/>
            <w:r w:rsidRPr="00533148">
              <w:rPr>
                <w:rFonts w:asciiTheme="minorHAnsi" w:hAnsiTheme="minorHAnsi" w:cstheme="minorHAnsi"/>
                <w:bCs/>
                <w:sz w:val="21"/>
                <w:szCs w:val="21"/>
                <w:lang w:val="pt-BR"/>
              </w:rPr>
              <w:t>.</w:t>
            </w:r>
          </w:p>
          <w:p w14:paraId="56226326" w14:textId="77777777" w:rsidR="005C2F45" w:rsidRPr="00533148" w:rsidRDefault="005C2F45" w:rsidP="004161FA">
            <w:pPr>
              <w:autoSpaceDE w:val="0"/>
              <w:autoSpaceDN w:val="0"/>
              <w:adjustRightInd w:val="0"/>
              <w:rPr>
                <w:rFonts w:asciiTheme="minorHAnsi" w:hAnsiTheme="minorHAnsi" w:cstheme="minorHAnsi"/>
                <w:bCs/>
                <w:sz w:val="21"/>
                <w:szCs w:val="21"/>
                <w:lang w:val="pt-BR"/>
              </w:rPr>
            </w:pPr>
          </w:p>
          <w:p w14:paraId="00428041" w14:textId="77777777" w:rsidR="005C2F45" w:rsidRPr="00533148" w:rsidRDefault="005C2F45" w:rsidP="005C2F45">
            <w:pPr>
              <w:autoSpaceDE w:val="0"/>
              <w:autoSpaceDN w:val="0"/>
              <w:adjustRightInd w:val="0"/>
              <w:ind w:firstLine="0"/>
              <w:rPr>
                <w:rFonts w:asciiTheme="minorHAnsi" w:hAnsiTheme="minorHAnsi" w:cstheme="minorHAnsi"/>
                <w:bCs/>
                <w:sz w:val="21"/>
                <w:szCs w:val="21"/>
                <w:lang w:val="pt-BR"/>
              </w:rPr>
            </w:pPr>
            <w:proofErr w:type="spellStart"/>
            <w:r w:rsidRPr="00533148">
              <w:rPr>
                <w:rFonts w:asciiTheme="minorHAnsi" w:hAnsiTheme="minorHAnsi" w:cstheme="minorHAnsi"/>
                <w:bCs/>
                <w:sz w:val="21"/>
                <w:szCs w:val="21"/>
                <w:lang w:val="pt-BR"/>
              </w:rPr>
              <w:t>Perkančioji</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organizacija</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pasilieka</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teisę</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be</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išankstinio</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įspėjimo</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susisiekti</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su</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užsakovu</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nurodytais</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kontaktiniais</w:t>
            </w:r>
            <w:proofErr w:type="spellEnd"/>
            <w:r w:rsidRPr="00533148">
              <w:rPr>
                <w:rFonts w:asciiTheme="minorHAnsi" w:hAnsiTheme="minorHAnsi" w:cstheme="minorHAnsi"/>
                <w:bCs/>
                <w:sz w:val="21"/>
                <w:szCs w:val="21"/>
                <w:lang w:val="pt-BR"/>
              </w:rPr>
              <w:t xml:space="preserve"> telefonais, </w:t>
            </w:r>
            <w:proofErr w:type="spellStart"/>
            <w:r w:rsidRPr="00533148">
              <w:rPr>
                <w:rFonts w:asciiTheme="minorHAnsi" w:hAnsiTheme="minorHAnsi" w:cstheme="minorHAnsi"/>
                <w:bCs/>
                <w:sz w:val="21"/>
                <w:szCs w:val="21"/>
                <w:lang w:val="pt-BR"/>
              </w:rPr>
              <w:t>siekdama</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pasitikslinti</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informaciją</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apie</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įvykdytą</w:t>
            </w:r>
            <w:proofErr w:type="spellEnd"/>
            <w:r w:rsidRPr="00533148">
              <w:rPr>
                <w:rFonts w:asciiTheme="minorHAnsi" w:hAnsiTheme="minorHAnsi" w:cstheme="minorHAnsi"/>
                <w:bCs/>
                <w:sz w:val="21"/>
                <w:szCs w:val="21"/>
                <w:lang w:val="pt-BR"/>
              </w:rPr>
              <w:t xml:space="preserve"> (-as) ar </w:t>
            </w:r>
            <w:proofErr w:type="spellStart"/>
            <w:r w:rsidRPr="00533148">
              <w:rPr>
                <w:rFonts w:asciiTheme="minorHAnsi" w:hAnsiTheme="minorHAnsi" w:cstheme="minorHAnsi"/>
                <w:bCs/>
                <w:sz w:val="21"/>
                <w:szCs w:val="21"/>
                <w:lang w:val="pt-BR"/>
              </w:rPr>
              <w:t>vykdomą</w:t>
            </w:r>
            <w:proofErr w:type="spellEnd"/>
            <w:r w:rsidRPr="00533148">
              <w:rPr>
                <w:rFonts w:asciiTheme="minorHAnsi" w:hAnsiTheme="minorHAnsi" w:cstheme="minorHAnsi"/>
                <w:bCs/>
                <w:sz w:val="21"/>
                <w:szCs w:val="21"/>
                <w:lang w:val="pt-BR"/>
              </w:rPr>
              <w:t xml:space="preserve"> (-as) </w:t>
            </w:r>
            <w:proofErr w:type="spellStart"/>
            <w:r w:rsidRPr="00533148">
              <w:rPr>
                <w:rFonts w:asciiTheme="minorHAnsi" w:hAnsiTheme="minorHAnsi" w:cstheme="minorHAnsi"/>
                <w:bCs/>
                <w:sz w:val="21"/>
                <w:szCs w:val="21"/>
                <w:lang w:val="pt-BR"/>
              </w:rPr>
              <w:t>sutartį</w:t>
            </w:r>
            <w:proofErr w:type="spellEnd"/>
            <w:r w:rsidRPr="00533148">
              <w:rPr>
                <w:rFonts w:asciiTheme="minorHAnsi" w:hAnsiTheme="minorHAnsi" w:cstheme="minorHAnsi"/>
                <w:bCs/>
                <w:sz w:val="21"/>
                <w:szCs w:val="21"/>
                <w:lang w:val="pt-BR"/>
              </w:rPr>
              <w:t xml:space="preserve"> (-</w:t>
            </w:r>
            <w:proofErr w:type="spellStart"/>
            <w:r w:rsidRPr="00533148">
              <w:rPr>
                <w:rFonts w:asciiTheme="minorHAnsi" w:hAnsiTheme="minorHAnsi" w:cstheme="minorHAnsi"/>
                <w:bCs/>
                <w:sz w:val="21"/>
                <w:szCs w:val="21"/>
                <w:lang w:val="pt-BR"/>
              </w:rPr>
              <w:t>is</w:t>
            </w:r>
            <w:proofErr w:type="spellEnd"/>
            <w:r w:rsidRPr="00533148">
              <w:rPr>
                <w:rFonts w:asciiTheme="minorHAnsi" w:hAnsiTheme="minorHAnsi" w:cstheme="minorHAnsi"/>
                <w:bCs/>
                <w:sz w:val="21"/>
                <w:szCs w:val="21"/>
                <w:lang w:val="pt-BR"/>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EE0C2"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r w:rsidRPr="00533148">
              <w:rPr>
                <w:rFonts w:asciiTheme="minorHAnsi" w:hAnsiTheme="minorHAnsi" w:cstheme="minorHAnsi"/>
                <w:sz w:val="21"/>
                <w:szCs w:val="21"/>
                <w:lang w:val="pt-BR"/>
              </w:rPr>
              <w:t xml:space="preserve">1) </w:t>
            </w:r>
            <w:proofErr w:type="spellStart"/>
            <w:r w:rsidRPr="00533148">
              <w:rPr>
                <w:rFonts w:asciiTheme="minorHAnsi" w:hAnsiTheme="minorHAnsi" w:cstheme="minorHAnsi"/>
                <w:sz w:val="21"/>
                <w:szCs w:val="21"/>
                <w:lang w:val="pt-BR"/>
              </w:rPr>
              <w:t>jeigu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pasiūlymą</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teikia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ūkio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subjektų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grupė</w:t>
            </w:r>
            <w:proofErr w:type="spellEnd"/>
            <w:r w:rsidRPr="00533148">
              <w:rPr>
                <w:rFonts w:asciiTheme="minorHAnsi" w:hAnsiTheme="minorHAnsi" w:cstheme="minorHAnsi"/>
                <w:sz w:val="21"/>
                <w:szCs w:val="21"/>
                <w:lang w:val="pt-BR"/>
              </w:rPr>
              <w:t xml:space="preserve"> – </w:t>
            </w:r>
            <w:proofErr w:type="spellStart"/>
            <w:r w:rsidRPr="00533148">
              <w:rPr>
                <w:rFonts w:asciiTheme="minorHAnsi" w:hAnsiTheme="minorHAnsi" w:cstheme="minorHAnsi"/>
                <w:sz w:val="21"/>
                <w:szCs w:val="21"/>
                <w:lang w:val="pt-BR"/>
              </w:rPr>
              <w:t>reikalavimą</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turi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atitikti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visi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ūkio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subjektų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grupės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nariai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kartu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ūkio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subjektų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grupės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narių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turima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patirtis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sumuojama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atsižvelgiant</w:t>
            </w:r>
            <w:proofErr w:type="spellEnd"/>
            <w:r w:rsidRPr="00533148">
              <w:rPr>
                <w:rFonts w:asciiTheme="minorHAnsi" w:hAnsiTheme="minorHAnsi" w:cstheme="minorHAnsi"/>
                <w:sz w:val="21"/>
                <w:szCs w:val="21"/>
                <w:lang w:val="pt-BR"/>
              </w:rPr>
              <w:t xml:space="preserve"> į </w:t>
            </w:r>
            <w:proofErr w:type="spellStart"/>
            <w:r w:rsidRPr="00533148">
              <w:rPr>
                <w:rFonts w:asciiTheme="minorHAnsi" w:hAnsiTheme="minorHAnsi" w:cstheme="minorHAnsi"/>
                <w:sz w:val="21"/>
                <w:szCs w:val="21"/>
                <w:lang w:val="pt-BR"/>
              </w:rPr>
              <w:t>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prisiimamus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įsipareigojimus</w:t>
            </w:r>
            <w:proofErr w:type="spellEnd"/>
            <w:r w:rsidRPr="00533148">
              <w:rPr>
                <w:rFonts w:asciiTheme="minorHAnsi" w:hAnsiTheme="minorHAnsi" w:cstheme="minorHAnsi"/>
                <w:sz w:val="21"/>
                <w:szCs w:val="21"/>
                <w:lang w:val="pt-BR"/>
              </w:rPr>
              <w:t>;</w:t>
            </w:r>
          </w:p>
          <w:p w14:paraId="11412D3A"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r w:rsidRPr="00533148">
              <w:rPr>
                <w:rFonts w:asciiTheme="minorHAnsi" w:hAnsiTheme="minorHAnsi" w:cstheme="minorHAnsi"/>
                <w:sz w:val="21"/>
                <w:szCs w:val="21"/>
                <w:lang w:val="pt-BR"/>
              </w:rPr>
              <w:t xml:space="preserve">2) </w:t>
            </w:r>
            <w:proofErr w:type="spellStart"/>
            <w:r w:rsidRPr="00533148">
              <w:rPr>
                <w:rFonts w:asciiTheme="minorHAnsi" w:hAnsiTheme="minorHAnsi" w:cstheme="minorHAnsi"/>
                <w:sz w:val="21"/>
                <w:szCs w:val="21"/>
                <w:lang w:val="pt-BR"/>
              </w:rPr>
              <w:t>tiekėjas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gali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remtis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kitų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ūkio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subjektų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pajėgumais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tik</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tuo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atveju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jeigu</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tie</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subjektai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patys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vykdys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tą</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pirkimo</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sutarties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dalį</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kuriai</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reikia</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jų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turimų</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pajėgumų</w:t>
            </w:r>
            <w:proofErr w:type="spellEnd"/>
            <w:r w:rsidRPr="00533148">
              <w:rPr>
                <w:rFonts w:asciiTheme="minorHAnsi" w:hAnsiTheme="minorHAnsi" w:cstheme="minorHAnsi"/>
                <w:sz w:val="21"/>
                <w:szCs w:val="21"/>
                <w:lang w:val="pt-BR"/>
              </w:rPr>
              <w:t>;</w:t>
            </w:r>
          </w:p>
          <w:p w14:paraId="0C70B524"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r w:rsidRPr="00533148">
              <w:rPr>
                <w:rFonts w:asciiTheme="minorHAnsi" w:hAnsiTheme="minorHAnsi" w:cstheme="minorHAnsi"/>
                <w:sz w:val="21"/>
                <w:szCs w:val="21"/>
                <w:lang w:val="pt-BR"/>
              </w:rPr>
              <w:t xml:space="preserve">3) </w:t>
            </w:r>
            <w:proofErr w:type="spellStart"/>
            <w:r w:rsidRPr="00533148">
              <w:rPr>
                <w:rFonts w:asciiTheme="minorHAnsi" w:hAnsiTheme="minorHAnsi" w:cstheme="minorHAnsi"/>
                <w:sz w:val="21"/>
                <w:szCs w:val="21"/>
                <w:lang w:val="pt-BR"/>
              </w:rPr>
              <w:t>subtiekėjams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šis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reikalavimas</w:t>
            </w:r>
            <w:proofErr w:type="spellEnd"/>
            <w:r w:rsidRPr="00533148">
              <w:rPr>
                <w:rFonts w:asciiTheme="minorHAnsi" w:hAnsiTheme="minorHAnsi" w:cstheme="minorHAnsi"/>
                <w:sz w:val="21"/>
                <w:szCs w:val="21"/>
                <w:lang w:val="pt-BR"/>
              </w:rPr>
              <w:t xml:space="preserve"> </w:t>
            </w:r>
            <w:proofErr w:type="spellStart"/>
            <w:r w:rsidRPr="00533148">
              <w:rPr>
                <w:rFonts w:asciiTheme="minorHAnsi" w:hAnsiTheme="minorHAnsi" w:cstheme="minorHAnsi"/>
                <w:sz w:val="21"/>
                <w:szCs w:val="21"/>
                <w:lang w:val="pt-BR"/>
              </w:rPr>
              <w:t>nenustatomas</w:t>
            </w:r>
            <w:proofErr w:type="spellEnd"/>
            <w:r w:rsidRPr="00533148">
              <w:rPr>
                <w:rFonts w:asciiTheme="minorHAnsi" w:hAnsiTheme="minorHAnsi" w:cstheme="minorHAnsi"/>
                <w:sz w:val="21"/>
                <w:szCs w:val="21"/>
                <w:lang w:val="pt-BR"/>
              </w:rPr>
              <w:t>.</w:t>
            </w:r>
          </w:p>
          <w:p w14:paraId="5AE1CC0C" w14:textId="77777777" w:rsidR="005C2F45" w:rsidRPr="00533148" w:rsidRDefault="005C2F45" w:rsidP="004161FA">
            <w:pPr>
              <w:autoSpaceDE w:val="0"/>
              <w:autoSpaceDN w:val="0"/>
              <w:adjustRightInd w:val="0"/>
              <w:rPr>
                <w:rFonts w:asciiTheme="minorHAnsi" w:hAnsiTheme="minorHAnsi" w:cstheme="minorHAnsi"/>
                <w:sz w:val="21"/>
                <w:szCs w:val="21"/>
                <w:lang w:val="pt-BR"/>
              </w:rPr>
            </w:pPr>
          </w:p>
          <w:p w14:paraId="235DCD92"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r w:rsidRPr="00533148">
              <w:rPr>
                <w:rFonts w:asciiTheme="minorHAnsi" w:hAnsiTheme="minorHAnsi" w:cstheme="minorHAnsi"/>
                <w:sz w:val="21"/>
                <w:szCs w:val="21"/>
                <w:lang w:val="pt-BR"/>
              </w:rPr>
              <w:t>PASTABA:</w:t>
            </w:r>
          </w:p>
          <w:p w14:paraId="60A42497" w14:textId="77777777" w:rsidR="005C2F45" w:rsidRPr="00533148" w:rsidRDefault="005C2F45" w:rsidP="005C2F45">
            <w:pPr>
              <w:autoSpaceDE w:val="0"/>
              <w:autoSpaceDN w:val="0"/>
              <w:adjustRightInd w:val="0"/>
              <w:ind w:firstLine="0"/>
              <w:rPr>
                <w:rFonts w:asciiTheme="minorHAnsi" w:hAnsiTheme="minorHAnsi" w:cstheme="minorHAnsi"/>
                <w:sz w:val="21"/>
                <w:szCs w:val="21"/>
                <w:lang w:val="pt-BR"/>
              </w:rPr>
            </w:pPr>
            <w:proofErr w:type="spellStart"/>
            <w:r w:rsidRPr="00533148">
              <w:rPr>
                <w:rFonts w:asciiTheme="minorHAnsi" w:hAnsiTheme="minorHAnsi" w:cstheme="minorHAnsi"/>
                <w:i/>
                <w:iCs/>
                <w:sz w:val="21"/>
                <w:szCs w:val="21"/>
                <w:lang w:val="pt-BR"/>
              </w:rPr>
              <w:t>Tiekėjui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nedraudžiama</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remtis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sutartimi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kurią</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tiekėjas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vykdė</w:t>
            </w:r>
            <w:proofErr w:type="spellEnd"/>
            <w:r w:rsidRPr="00533148">
              <w:rPr>
                <w:rFonts w:asciiTheme="minorHAnsi" w:hAnsiTheme="minorHAnsi" w:cstheme="minorHAnsi"/>
                <w:i/>
                <w:iCs/>
                <w:sz w:val="21"/>
                <w:szCs w:val="21"/>
                <w:lang w:val="pt-BR"/>
              </w:rPr>
              <w:t xml:space="preserve"> ne </w:t>
            </w:r>
            <w:proofErr w:type="spellStart"/>
            <w:r w:rsidRPr="00533148">
              <w:rPr>
                <w:rFonts w:asciiTheme="minorHAnsi" w:hAnsiTheme="minorHAnsi" w:cstheme="minorHAnsi"/>
                <w:i/>
                <w:iCs/>
                <w:sz w:val="21"/>
                <w:szCs w:val="21"/>
                <w:lang w:val="pt-BR"/>
              </w:rPr>
              <w:t>vienas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bet</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kartu</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su</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kitais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ūkio</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subjektais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Tačiau</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tokiu</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atveju</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turi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būti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vertinami</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būtent</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konkretaus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tiekėjo</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dalyvaujančio</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viešajame</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pirkime</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suteiktos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paslaugos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jų</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apimtis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vertė</w:t>
            </w:r>
            <w:proofErr w:type="spellEnd"/>
            <w:r w:rsidRPr="00533148">
              <w:rPr>
                <w:rFonts w:asciiTheme="minorHAnsi" w:hAnsiTheme="minorHAnsi" w:cstheme="minorHAnsi"/>
                <w:i/>
                <w:iCs/>
                <w:sz w:val="21"/>
                <w:szCs w:val="21"/>
                <w:lang w:val="pt-BR"/>
              </w:rPr>
              <w:t xml:space="preserve">, o ne visas </w:t>
            </w:r>
            <w:proofErr w:type="spellStart"/>
            <w:r w:rsidRPr="00533148">
              <w:rPr>
                <w:rFonts w:asciiTheme="minorHAnsi" w:hAnsiTheme="minorHAnsi" w:cstheme="minorHAnsi"/>
                <w:i/>
                <w:iCs/>
                <w:sz w:val="21"/>
                <w:szCs w:val="21"/>
                <w:lang w:val="pt-BR"/>
              </w:rPr>
              <w:t>vykdytos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sutarties</w:t>
            </w:r>
            <w:proofErr w:type="spellEnd"/>
            <w:r w:rsidRPr="00533148">
              <w:rPr>
                <w:rFonts w:asciiTheme="minorHAnsi" w:hAnsiTheme="minorHAnsi" w:cstheme="minorHAnsi"/>
                <w:i/>
                <w:iCs/>
                <w:sz w:val="21"/>
                <w:szCs w:val="21"/>
                <w:lang w:val="pt-BR"/>
              </w:rPr>
              <w:t xml:space="preserve"> </w:t>
            </w:r>
            <w:proofErr w:type="spellStart"/>
            <w:r w:rsidRPr="00533148">
              <w:rPr>
                <w:rFonts w:asciiTheme="minorHAnsi" w:hAnsiTheme="minorHAnsi" w:cstheme="minorHAnsi"/>
                <w:i/>
                <w:iCs/>
                <w:sz w:val="21"/>
                <w:szCs w:val="21"/>
                <w:lang w:val="pt-BR"/>
              </w:rPr>
              <w:t>objektas</w:t>
            </w:r>
            <w:proofErr w:type="spellEnd"/>
            <w:r w:rsidRPr="00533148">
              <w:rPr>
                <w:rFonts w:asciiTheme="minorHAnsi" w:hAnsiTheme="minorHAnsi" w:cstheme="minorHAnsi"/>
                <w:i/>
                <w:iCs/>
                <w:sz w:val="21"/>
                <w:szCs w:val="21"/>
                <w:lang w:val="pt-BR"/>
              </w:rPr>
              <w:t>.</w:t>
            </w:r>
          </w:p>
        </w:tc>
      </w:tr>
      <w:tr w:rsidR="005C2F45" w:rsidRPr="00533148" w14:paraId="2F8D1DA2" w14:textId="77777777" w:rsidTr="004161F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103D7" w14:textId="77777777" w:rsidR="005C2F45" w:rsidRPr="00533148" w:rsidRDefault="005C2F45" w:rsidP="004161FA">
            <w:pPr>
              <w:autoSpaceDE w:val="0"/>
              <w:autoSpaceDN w:val="0"/>
              <w:adjustRightInd w:val="0"/>
              <w:jc w:val="center"/>
              <w:rPr>
                <w:rFonts w:asciiTheme="minorHAnsi" w:hAnsiTheme="minorHAnsi" w:cstheme="minorHAnsi"/>
                <w:b/>
                <w:bCs/>
                <w:sz w:val="21"/>
                <w:szCs w:val="21"/>
                <w:lang w:val="pt-BR"/>
              </w:rPr>
            </w:pPr>
            <w:proofErr w:type="spellStart"/>
            <w:r w:rsidRPr="00533148">
              <w:rPr>
                <w:rFonts w:asciiTheme="minorHAnsi" w:hAnsiTheme="minorHAnsi" w:cstheme="minorHAnsi"/>
                <w:b/>
                <w:bCs/>
                <w:sz w:val="21"/>
                <w:szCs w:val="21"/>
                <w:bdr w:val="none" w:sz="0" w:space="0" w:color="auto" w:frame="1"/>
                <w:lang w:val="pt-BR"/>
              </w:rPr>
              <w:t>Personalo</w:t>
            </w:r>
            <w:proofErr w:type="spellEnd"/>
            <w:r w:rsidRPr="00533148">
              <w:rPr>
                <w:rFonts w:asciiTheme="minorHAnsi" w:hAnsiTheme="minorHAnsi" w:cstheme="minorHAnsi"/>
                <w:b/>
                <w:bCs/>
                <w:sz w:val="21"/>
                <w:szCs w:val="21"/>
                <w:bdr w:val="none" w:sz="0" w:space="0" w:color="auto" w:frame="1"/>
                <w:lang w:val="pt-BR"/>
              </w:rPr>
              <w:t xml:space="preserve"> </w:t>
            </w:r>
            <w:proofErr w:type="spellStart"/>
            <w:r w:rsidRPr="00533148">
              <w:rPr>
                <w:rFonts w:asciiTheme="minorHAnsi" w:hAnsiTheme="minorHAnsi" w:cstheme="minorHAnsi"/>
                <w:b/>
                <w:bCs/>
                <w:sz w:val="21"/>
                <w:szCs w:val="21"/>
                <w:bdr w:val="none" w:sz="0" w:space="0" w:color="auto" w:frame="1"/>
                <w:lang w:val="pt-BR"/>
              </w:rPr>
              <w:t>išsilavinimas</w:t>
            </w:r>
            <w:proofErr w:type="spellEnd"/>
            <w:r w:rsidRPr="00533148">
              <w:rPr>
                <w:rFonts w:asciiTheme="minorHAnsi" w:hAnsiTheme="minorHAnsi" w:cstheme="minorHAnsi"/>
                <w:b/>
                <w:bCs/>
                <w:sz w:val="21"/>
                <w:szCs w:val="21"/>
                <w:bdr w:val="none" w:sz="0" w:space="0" w:color="auto" w:frame="1"/>
                <w:lang w:val="pt-BR"/>
              </w:rPr>
              <w:t xml:space="preserve"> ir </w:t>
            </w:r>
            <w:proofErr w:type="spellStart"/>
            <w:r w:rsidRPr="00533148">
              <w:rPr>
                <w:rFonts w:asciiTheme="minorHAnsi" w:hAnsiTheme="minorHAnsi" w:cstheme="minorHAnsi"/>
                <w:b/>
                <w:bCs/>
                <w:sz w:val="21"/>
                <w:szCs w:val="21"/>
                <w:bdr w:val="none" w:sz="0" w:space="0" w:color="auto" w:frame="1"/>
                <w:lang w:val="pt-BR"/>
              </w:rPr>
              <w:t>profesinė</w:t>
            </w:r>
            <w:proofErr w:type="spellEnd"/>
            <w:r w:rsidRPr="00533148">
              <w:rPr>
                <w:rFonts w:asciiTheme="minorHAnsi" w:hAnsiTheme="minorHAnsi" w:cstheme="minorHAnsi"/>
                <w:b/>
                <w:bCs/>
                <w:sz w:val="21"/>
                <w:szCs w:val="21"/>
                <w:bdr w:val="none" w:sz="0" w:space="0" w:color="auto" w:frame="1"/>
                <w:lang w:val="pt-BR"/>
              </w:rPr>
              <w:t xml:space="preserve"> </w:t>
            </w:r>
            <w:proofErr w:type="spellStart"/>
            <w:r w:rsidRPr="00533148">
              <w:rPr>
                <w:rFonts w:asciiTheme="minorHAnsi" w:hAnsiTheme="minorHAnsi" w:cstheme="minorHAnsi"/>
                <w:b/>
                <w:bCs/>
                <w:sz w:val="21"/>
                <w:szCs w:val="21"/>
                <w:bdr w:val="none" w:sz="0" w:space="0" w:color="auto" w:frame="1"/>
                <w:lang w:val="pt-BR"/>
              </w:rPr>
              <w:t>kvalifikacija</w:t>
            </w:r>
            <w:proofErr w:type="spellEnd"/>
          </w:p>
        </w:tc>
      </w:tr>
      <w:tr w:rsidR="005C2F45" w:rsidRPr="00533148" w14:paraId="3EE00497" w14:textId="77777777" w:rsidTr="004161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6911D" w14:textId="77777777" w:rsidR="005C2F45" w:rsidRPr="001706B2" w:rsidRDefault="005C2F45" w:rsidP="005C2F45">
            <w:pPr>
              <w:tabs>
                <w:tab w:val="left" w:pos="0"/>
              </w:tabs>
              <w:ind w:firstLine="0"/>
              <w:rPr>
                <w:rFonts w:asciiTheme="minorHAnsi" w:eastAsiaTheme="minorHAnsi" w:hAnsiTheme="minorHAnsi" w:cstheme="minorHAnsi"/>
                <w:sz w:val="21"/>
                <w:szCs w:val="21"/>
              </w:rPr>
            </w:pPr>
            <w:r w:rsidRPr="001706B2">
              <w:rPr>
                <w:rFonts w:asciiTheme="minorHAnsi" w:eastAsiaTheme="minorHAnsi" w:hAnsiTheme="minorHAnsi" w:cstheme="minorHAnsi"/>
                <w:sz w:val="21"/>
                <w:szCs w:val="21"/>
              </w:rPr>
              <w:t>2.</w:t>
            </w:r>
          </w:p>
        </w:tc>
        <w:tc>
          <w:tcPr>
            <w:tcW w:w="1576" w:type="pct"/>
          </w:tcPr>
          <w:p w14:paraId="1DE9E765"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t xml:space="preserve">Tiekėjas pirkimo sutarties vykdymui turi paskirti ne mažiau kaip 1 (vieną) specialistą - </w:t>
            </w:r>
            <w:r w:rsidRPr="001706B2">
              <w:rPr>
                <w:rFonts w:asciiTheme="minorHAnsi" w:eastAsia="Times New Roman" w:hAnsiTheme="minorHAnsi" w:cstheme="minorHAnsi"/>
                <w:b/>
                <w:bCs/>
                <w:i/>
                <w:iCs/>
                <w:color w:val="auto"/>
                <w:sz w:val="21"/>
                <w:szCs w:val="21"/>
              </w:rPr>
              <w:t>Projekto vadovą</w:t>
            </w:r>
            <w:r w:rsidRPr="001706B2">
              <w:rPr>
                <w:rFonts w:asciiTheme="minorHAnsi" w:eastAsia="Times New Roman" w:hAnsiTheme="minorHAnsi" w:cstheme="minorHAnsi"/>
                <w:color w:val="auto"/>
                <w:sz w:val="21"/>
                <w:szCs w:val="21"/>
              </w:rPr>
              <w:t>, kuris turi atitikti šiuos reikalavimus:</w:t>
            </w:r>
          </w:p>
          <w:p w14:paraId="315EC9B6"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t>-</w:t>
            </w:r>
            <w:r w:rsidRPr="001706B2">
              <w:rPr>
                <w:rFonts w:asciiTheme="minorHAnsi" w:hAnsiTheme="minorHAnsi" w:cstheme="minorHAnsi"/>
                <w:sz w:val="21"/>
                <w:szCs w:val="21"/>
              </w:rPr>
              <w:t xml:space="preserve"> </w:t>
            </w:r>
            <w:r w:rsidRPr="001706B2">
              <w:rPr>
                <w:rFonts w:asciiTheme="minorHAnsi" w:eastAsia="Times New Roman" w:hAnsiTheme="minorHAnsi" w:cstheme="minorHAnsi"/>
                <w:color w:val="auto"/>
                <w:sz w:val="21"/>
                <w:szCs w:val="21"/>
              </w:rPr>
              <w:t>turi ne trumpesnę nei  3 metų darbo patirtį **viešųjų ryšių / ***rinkodaros / ****komunikacijos srityje;</w:t>
            </w:r>
          </w:p>
          <w:p w14:paraId="1C6D118D" w14:textId="77777777" w:rsidR="005C2F45" w:rsidRPr="00533148" w:rsidRDefault="005C2F45" w:rsidP="004161FA">
            <w:pPr>
              <w:autoSpaceDE w:val="0"/>
              <w:autoSpaceDN w:val="0"/>
              <w:adjustRightInd w:val="0"/>
              <w:rPr>
                <w:rFonts w:asciiTheme="minorHAnsi" w:hAnsiTheme="minorHAnsi" w:cstheme="minorHAnsi"/>
                <w:sz w:val="21"/>
                <w:szCs w:val="21"/>
              </w:rPr>
            </w:pPr>
            <w:r w:rsidRPr="00533148">
              <w:rPr>
                <w:rFonts w:asciiTheme="minorHAnsi" w:hAnsiTheme="minorHAnsi" w:cstheme="minorHAnsi"/>
                <w:sz w:val="21"/>
                <w:szCs w:val="21"/>
              </w:rPr>
              <w:t xml:space="preserve">- per paskutinius 1 metus </w:t>
            </w:r>
            <w:r w:rsidRPr="00533148">
              <w:rPr>
                <w:rFonts w:asciiTheme="minorHAnsi" w:hAnsiTheme="minorHAnsi" w:cstheme="minorHAnsi"/>
                <w:sz w:val="21"/>
                <w:szCs w:val="21"/>
                <w:bdr w:val="none" w:sz="0" w:space="0" w:color="auto" w:frame="1"/>
              </w:rPr>
              <w:t>iki pasiūlymų pateikimo termino pabaigos</w:t>
            </w:r>
            <w:r w:rsidRPr="00533148">
              <w:rPr>
                <w:rFonts w:asciiTheme="minorHAnsi" w:hAnsiTheme="minorHAnsi" w:cstheme="minorHAnsi"/>
                <w:sz w:val="21"/>
                <w:szCs w:val="21"/>
              </w:rPr>
              <w:t xml:space="preserve"> yra vadovavęs </w:t>
            </w:r>
            <w:r w:rsidRPr="00533148">
              <w:rPr>
                <w:rFonts w:asciiTheme="minorHAnsi" w:hAnsiTheme="minorHAnsi" w:cstheme="minorHAnsi"/>
                <w:sz w:val="21"/>
                <w:szCs w:val="21"/>
              </w:rPr>
              <w:lastRenderedPageBreak/>
              <w:t>bent 1 (vienam) **viešųjų ryšių / ***rinkodaros / ****komunikacijos projektui.</w:t>
            </w:r>
          </w:p>
        </w:tc>
        <w:tc>
          <w:tcPr>
            <w:tcW w:w="1712" w:type="pct"/>
          </w:tcPr>
          <w:p w14:paraId="1F471E2C"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lastRenderedPageBreak/>
              <w:t xml:space="preserve">Pateikiami dokumentai: </w:t>
            </w:r>
          </w:p>
          <w:p w14:paraId="065D508F"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14:paraId="44E837DE"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lastRenderedPageBreak/>
              <w:t>2) jeigu specialistas nėra tiekėjo darbuotojas, pateikiamas specialisto pasirašytas sutikimas teikti paslaugas, jeigu tiekėjas laimės viešąjį pirkimą ir bus pasirašyta pirkimo sutartis.</w:t>
            </w:r>
          </w:p>
          <w:p w14:paraId="1BB42926"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p>
          <w:p w14:paraId="699B670D" w14:textId="77777777" w:rsidR="005C2F45" w:rsidRPr="00533148" w:rsidRDefault="005C2F45" w:rsidP="004161FA">
            <w:pPr>
              <w:autoSpaceDE w:val="0"/>
              <w:autoSpaceDN w:val="0"/>
              <w:adjustRightInd w:val="0"/>
              <w:rPr>
                <w:rFonts w:asciiTheme="minorHAnsi" w:hAnsiTheme="minorHAnsi" w:cstheme="minorHAnsi"/>
                <w:b/>
                <w:bCs/>
                <w:color w:val="000000" w:themeColor="text1"/>
                <w:sz w:val="21"/>
                <w:szCs w:val="21"/>
              </w:rPr>
            </w:pPr>
          </w:p>
        </w:tc>
        <w:tc>
          <w:tcPr>
            <w:tcW w:w="1389" w:type="pct"/>
          </w:tcPr>
          <w:p w14:paraId="09CD4C2C"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lastRenderedPageBreak/>
              <w:t>Tiekėjo arba ūkio subjektų grupės nario (-</w:t>
            </w:r>
            <w:proofErr w:type="spellStart"/>
            <w:r w:rsidRPr="001706B2">
              <w:rPr>
                <w:rFonts w:asciiTheme="minorHAnsi" w:eastAsia="Times New Roman" w:hAnsiTheme="minorHAnsi" w:cstheme="minorHAnsi"/>
                <w:color w:val="auto"/>
                <w:sz w:val="21"/>
                <w:szCs w:val="21"/>
              </w:rPr>
              <w:t>ių</w:t>
            </w:r>
            <w:proofErr w:type="spellEnd"/>
            <w:r w:rsidRPr="001706B2">
              <w:rPr>
                <w:rFonts w:asciiTheme="minorHAnsi" w:eastAsia="Times New Roman" w:hAnsiTheme="minorHAnsi" w:cstheme="minorHAnsi"/>
                <w:color w:val="auto"/>
                <w:sz w:val="21"/>
                <w:szCs w:val="21"/>
              </w:rPr>
              <w:t>) specialistai, jeigu pasiūlymą teikia ūkio subjektų grupė, arba kitas ūkio subjektas (jo darbuotojas), kurio pajėgumais remiasi tiekėjas, atsižvelgiant į jų prisiimamus įsipareigojimus pirkimo sutarčiai vykdyti.</w:t>
            </w:r>
          </w:p>
          <w:p w14:paraId="23EFDD6C"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p>
          <w:p w14:paraId="440E3CDE"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lastRenderedPageBreak/>
              <w:t>Tiekėjas gali remtis kitų ūkio subjektų pajėgumais tik tuo atveju, jeigu tie subjektai (jų darbuotojai) patys vykdys tą pirkimo sutarties dalį, kuriai reikia jų turimų pajėgumų.</w:t>
            </w:r>
          </w:p>
          <w:p w14:paraId="7141F92C"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p>
          <w:p w14:paraId="0B00F5BD" w14:textId="77777777" w:rsidR="005C2F45" w:rsidRPr="00533148" w:rsidRDefault="005C2F45" w:rsidP="005C2F45">
            <w:pPr>
              <w:autoSpaceDE w:val="0"/>
              <w:autoSpaceDN w:val="0"/>
              <w:adjustRightInd w:val="0"/>
              <w:ind w:firstLine="0"/>
              <w:rPr>
                <w:rFonts w:asciiTheme="minorHAnsi" w:hAnsiTheme="minorHAnsi" w:cstheme="minorHAnsi"/>
                <w:sz w:val="21"/>
                <w:szCs w:val="21"/>
              </w:rPr>
            </w:pPr>
            <w:r w:rsidRPr="00533148">
              <w:rPr>
                <w:rFonts w:asciiTheme="minorHAnsi" w:hAnsiTheme="minorHAnsi" w:cstheme="minorHAnsi"/>
                <w:sz w:val="21"/>
                <w:szCs w:val="21"/>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5C2F45" w:rsidRPr="00533148" w14:paraId="522F5BC5" w14:textId="77777777" w:rsidTr="004161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CDFC9" w14:textId="77777777" w:rsidR="005C2F45" w:rsidRPr="001706B2" w:rsidRDefault="005C2F45" w:rsidP="005C2F45">
            <w:pPr>
              <w:tabs>
                <w:tab w:val="left" w:pos="0"/>
              </w:tabs>
              <w:ind w:firstLine="0"/>
              <w:rPr>
                <w:rFonts w:asciiTheme="minorHAnsi" w:eastAsiaTheme="minorHAnsi" w:hAnsiTheme="minorHAnsi" w:cstheme="minorHAnsi"/>
                <w:sz w:val="21"/>
                <w:szCs w:val="21"/>
              </w:rPr>
            </w:pPr>
            <w:r w:rsidRPr="001706B2">
              <w:rPr>
                <w:rFonts w:asciiTheme="minorHAnsi" w:eastAsiaTheme="minorHAnsi" w:hAnsiTheme="minorHAnsi" w:cstheme="minorHAnsi"/>
                <w:sz w:val="21"/>
                <w:szCs w:val="21"/>
              </w:rPr>
              <w:lastRenderedPageBreak/>
              <w:t>3.</w:t>
            </w:r>
          </w:p>
        </w:tc>
        <w:tc>
          <w:tcPr>
            <w:tcW w:w="1576" w:type="pct"/>
          </w:tcPr>
          <w:p w14:paraId="75C1EE12" w14:textId="77777777" w:rsidR="005C2F45" w:rsidRPr="001706B2" w:rsidRDefault="005C2F45" w:rsidP="005C2F45">
            <w:pPr>
              <w:tabs>
                <w:tab w:val="left" w:pos="567"/>
                <w:tab w:val="center" w:pos="4320"/>
                <w:tab w:val="right" w:pos="8640"/>
              </w:tabs>
              <w:ind w:firstLine="0"/>
              <w:rPr>
                <w:rFonts w:asciiTheme="minorHAnsi" w:eastAsia="Calibri" w:hAnsiTheme="minorHAnsi" w:cstheme="minorHAnsi"/>
                <w:sz w:val="21"/>
                <w:szCs w:val="21"/>
              </w:rPr>
            </w:pPr>
            <w:r w:rsidRPr="001706B2">
              <w:rPr>
                <w:rFonts w:asciiTheme="minorHAnsi" w:hAnsiTheme="minorHAnsi" w:cstheme="minorHAnsi"/>
                <w:sz w:val="21"/>
                <w:szCs w:val="21"/>
              </w:rPr>
              <w:t xml:space="preserve">Tiekėjas pirkimo sutarties vykdymui turi paskirti ne mažiau kaip 1 (vieną) specialistą - </w:t>
            </w:r>
            <w:r w:rsidRPr="001706B2">
              <w:rPr>
                <w:rFonts w:asciiTheme="minorHAnsi" w:hAnsiTheme="minorHAnsi" w:cstheme="minorHAnsi"/>
                <w:b/>
                <w:bCs/>
                <w:sz w:val="21"/>
                <w:szCs w:val="21"/>
              </w:rPr>
              <w:t xml:space="preserve">skaitmeninės rinkodaros </w:t>
            </w:r>
            <w:r w:rsidRPr="001706B2">
              <w:rPr>
                <w:rFonts w:asciiTheme="minorHAnsi" w:eastAsia="Calibri" w:hAnsiTheme="minorHAnsi" w:cstheme="minorHAnsi"/>
                <w:b/>
                <w:bCs/>
                <w:sz w:val="21"/>
                <w:szCs w:val="21"/>
              </w:rPr>
              <w:t>specialistą</w:t>
            </w:r>
            <w:r w:rsidRPr="001706B2">
              <w:rPr>
                <w:rFonts w:asciiTheme="minorHAnsi" w:hAnsiTheme="minorHAnsi" w:cstheme="minorHAnsi"/>
                <w:sz w:val="21"/>
                <w:szCs w:val="21"/>
              </w:rPr>
              <w:t>, kuris turi atitikti šiuos reikalavimus:</w:t>
            </w:r>
          </w:p>
          <w:p w14:paraId="2BD71064"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Calibri" w:hAnsiTheme="minorHAnsi" w:cstheme="minorHAnsi"/>
                <w:sz w:val="21"/>
                <w:szCs w:val="21"/>
              </w:rPr>
            </w:pPr>
            <w:r w:rsidRPr="001706B2">
              <w:rPr>
                <w:rFonts w:asciiTheme="minorHAnsi" w:eastAsia="Calibri" w:hAnsiTheme="minorHAnsi" w:cstheme="minorHAnsi"/>
                <w:sz w:val="21"/>
                <w:szCs w:val="21"/>
              </w:rPr>
              <w:t>- per paskutinius 3 metus iki pasiūlymo pateikimo termino pabaigos yra dalyvavęs įgyvendinant bent 1 (vieną</w:t>
            </w:r>
            <w:r w:rsidRPr="001706B2">
              <w:rPr>
                <w:rFonts w:asciiTheme="minorHAnsi" w:eastAsia="Calibri" w:hAnsiTheme="minorHAnsi" w:cstheme="minorHAnsi"/>
                <w:color w:val="000000" w:themeColor="text1"/>
                <w:sz w:val="21"/>
                <w:szCs w:val="21"/>
              </w:rPr>
              <w:t>)</w:t>
            </w:r>
            <w:r w:rsidRPr="001706B2">
              <w:rPr>
                <w:rFonts w:asciiTheme="minorHAnsi" w:eastAsia="Calibri" w:hAnsiTheme="minorHAnsi" w:cstheme="minorHAnsi"/>
                <w:color w:val="FF0000"/>
                <w:sz w:val="21"/>
                <w:szCs w:val="21"/>
              </w:rPr>
              <w:t xml:space="preserve"> </w:t>
            </w:r>
            <w:r w:rsidRPr="001706B2">
              <w:rPr>
                <w:rFonts w:asciiTheme="minorHAnsi" w:eastAsia="Calibri" w:hAnsiTheme="minorHAnsi" w:cstheme="minorHAnsi"/>
                <w:sz w:val="21"/>
                <w:szCs w:val="21"/>
              </w:rPr>
              <w:t>viešųjų ryšių / rinkodaros / komunikacijos kampaniją</w:t>
            </w:r>
            <w:r w:rsidRPr="001706B2">
              <w:rPr>
                <w:rFonts w:asciiTheme="minorHAnsi" w:eastAsia="Calibri" w:hAnsiTheme="minorHAnsi" w:cstheme="minorHAnsi"/>
                <w:b/>
                <w:bCs/>
                <w:sz w:val="21"/>
                <w:szCs w:val="21"/>
              </w:rPr>
              <w:t xml:space="preserve">***** </w:t>
            </w:r>
            <w:r w:rsidRPr="001706B2">
              <w:rPr>
                <w:rFonts w:asciiTheme="minorHAnsi" w:eastAsia="Calibri" w:hAnsiTheme="minorHAnsi" w:cstheme="minorHAnsi"/>
                <w:sz w:val="21"/>
                <w:szCs w:val="21"/>
              </w:rPr>
              <w:t>socialiniuose tinkluose.</w:t>
            </w:r>
          </w:p>
          <w:p w14:paraId="749C9CB9" w14:textId="77777777" w:rsidR="005C2F45" w:rsidRPr="00533148" w:rsidRDefault="005C2F45" w:rsidP="005C2F45">
            <w:pPr>
              <w:autoSpaceDE w:val="0"/>
              <w:autoSpaceDN w:val="0"/>
              <w:adjustRightInd w:val="0"/>
              <w:ind w:firstLine="0"/>
              <w:rPr>
                <w:rFonts w:asciiTheme="minorHAnsi" w:hAnsiTheme="minorHAnsi" w:cstheme="minorHAnsi"/>
                <w:sz w:val="21"/>
                <w:szCs w:val="21"/>
              </w:rPr>
            </w:pPr>
            <w:r w:rsidRPr="00533148">
              <w:rPr>
                <w:rFonts w:asciiTheme="minorHAnsi" w:hAnsiTheme="minorHAnsi" w:cstheme="minorHAnsi"/>
                <w:i/>
                <w:iCs/>
                <w:sz w:val="21"/>
                <w:szCs w:val="21"/>
              </w:rPr>
              <w:t xml:space="preserve">(dalyvavimo įgyvendinant **viešųjų ryšių / ***rinkodaros / ****komunikacijos kampaniją socialiniuose tinkluose patirtis suprantama kaip tiesioginių **viešųjų ryšių / ***rinkodaros / ****komunikacijos eksperto socialiniuose tinkluose funkcijų vykdymas kampanijoje: turinio kūrimas,  sąveika su auditorija/ jos didinimas, analizė ir ataskaitų teikimas, reklaminės kampanijos valdymas, </w:t>
            </w:r>
            <w:proofErr w:type="spellStart"/>
            <w:r w:rsidRPr="00533148">
              <w:rPr>
                <w:rFonts w:asciiTheme="minorHAnsi" w:hAnsiTheme="minorHAnsi" w:cstheme="minorHAnsi"/>
                <w:i/>
                <w:iCs/>
                <w:sz w:val="21"/>
                <w:szCs w:val="21"/>
              </w:rPr>
              <w:t>influencerinė</w:t>
            </w:r>
            <w:proofErr w:type="spellEnd"/>
            <w:r w:rsidRPr="00533148">
              <w:rPr>
                <w:rFonts w:asciiTheme="minorHAnsi" w:hAnsiTheme="minorHAnsi" w:cstheme="minorHAnsi"/>
                <w:i/>
                <w:iCs/>
                <w:sz w:val="21"/>
                <w:szCs w:val="21"/>
              </w:rPr>
              <w:t xml:space="preserve"> rinkodara, konkursų/ akcijų organizavimas, </w:t>
            </w:r>
            <w:r w:rsidRPr="001706B2">
              <w:rPr>
                <w:rFonts w:asciiTheme="minorHAnsi" w:eastAsia="Calibri" w:hAnsiTheme="minorHAnsi" w:cstheme="minorHAnsi"/>
                <w:i/>
                <w:iCs/>
                <w:sz w:val="21"/>
                <w:szCs w:val="21"/>
              </w:rPr>
              <w:t xml:space="preserve">mokamos reklamos </w:t>
            </w:r>
            <w:r w:rsidRPr="001706B2">
              <w:rPr>
                <w:rFonts w:asciiTheme="minorHAnsi" w:eastAsia="Calibri" w:hAnsiTheme="minorHAnsi" w:cstheme="minorHAnsi"/>
                <w:i/>
                <w:iCs/>
                <w:sz w:val="21"/>
                <w:szCs w:val="21"/>
              </w:rPr>
              <w:lastRenderedPageBreak/>
              <w:t>organizavimas socialiniuose tinkluose</w:t>
            </w:r>
            <w:r w:rsidRPr="00533148">
              <w:rPr>
                <w:rFonts w:asciiTheme="minorHAnsi" w:eastAsia="Calibri" w:hAnsiTheme="minorHAnsi" w:cstheme="minorHAnsi"/>
                <w:sz w:val="21"/>
                <w:szCs w:val="21"/>
              </w:rPr>
              <w:t xml:space="preserve">. </w:t>
            </w:r>
          </w:p>
        </w:tc>
        <w:tc>
          <w:tcPr>
            <w:tcW w:w="1712" w:type="pct"/>
          </w:tcPr>
          <w:p w14:paraId="37356197"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lastRenderedPageBreak/>
              <w:t xml:space="preserve">Pateikiami dokumentai: </w:t>
            </w:r>
          </w:p>
          <w:p w14:paraId="15EDA56A"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14:paraId="58EF98E4" w14:textId="77777777" w:rsidR="005C2F45" w:rsidRPr="00533148" w:rsidRDefault="005C2F45" w:rsidP="005C2F45">
            <w:pPr>
              <w:autoSpaceDE w:val="0"/>
              <w:autoSpaceDN w:val="0"/>
              <w:adjustRightInd w:val="0"/>
              <w:ind w:firstLine="0"/>
              <w:rPr>
                <w:rFonts w:asciiTheme="minorHAnsi" w:hAnsiTheme="minorHAnsi" w:cstheme="minorHAnsi"/>
                <w:b/>
                <w:bCs/>
                <w:color w:val="000000" w:themeColor="text1"/>
                <w:sz w:val="21"/>
                <w:szCs w:val="21"/>
              </w:rPr>
            </w:pPr>
            <w:r w:rsidRPr="00533148">
              <w:rPr>
                <w:rFonts w:asciiTheme="minorHAnsi" w:hAnsiTheme="minorHAnsi" w:cstheme="minorHAnsi"/>
                <w:sz w:val="21"/>
                <w:szCs w:val="21"/>
              </w:rPr>
              <w:t>2) jeigu specialistas nėra tiekėjo darbuotojas, pateikiamas specialisto pasirašytas sutikimas teikti paslaugas, jeigu tiekėjas laimės viešąjį pirkimą ir bus pasirašyta pirkimo sutartis.</w:t>
            </w:r>
          </w:p>
        </w:tc>
        <w:tc>
          <w:tcPr>
            <w:tcW w:w="1389" w:type="pct"/>
          </w:tcPr>
          <w:p w14:paraId="7AC9444E"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t>Tiekėjo arba ūkio subjektų grupės nario (-</w:t>
            </w:r>
            <w:proofErr w:type="spellStart"/>
            <w:r w:rsidRPr="001706B2">
              <w:rPr>
                <w:rFonts w:asciiTheme="minorHAnsi" w:eastAsia="Times New Roman" w:hAnsiTheme="minorHAnsi" w:cstheme="minorHAnsi"/>
                <w:color w:val="auto"/>
                <w:sz w:val="21"/>
                <w:szCs w:val="21"/>
              </w:rPr>
              <w:t>ių</w:t>
            </w:r>
            <w:proofErr w:type="spellEnd"/>
            <w:r w:rsidRPr="001706B2">
              <w:rPr>
                <w:rFonts w:asciiTheme="minorHAnsi" w:eastAsia="Times New Roman" w:hAnsiTheme="minorHAnsi" w:cstheme="minorHAnsi"/>
                <w:color w:val="auto"/>
                <w:sz w:val="21"/>
                <w:szCs w:val="21"/>
              </w:rPr>
              <w:t>) specialistai, jeigu pasiūlymą teikia ūkio subjektų grupė, arba kitas ūkio subjektas (jo darbuotojas), kurio pajėgumais remiasi tiekėjas, atsižvelgiant į jų prisiimamus įsipareigojimus pirkimo sutarčiai vykdyti.</w:t>
            </w:r>
          </w:p>
          <w:p w14:paraId="164E709B"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p>
          <w:p w14:paraId="5A429EFB" w14:textId="77777777" w:rsidR="005C2F45" w:rsidRPr="001706B2" w:rsidRDefault="005C2F45" w:rsidP="005C2F4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0"/>
              <w:rPr>
                <w:rFonts w:asciiTheme="minorHAnsi" w:eastAsia="Times New Roman" w:hAnsiTheme="minorHAnsi" w:cstheme="minorHAnsi"/>
                <w:color w:val="auto"/>
                <w:sz w:val="21"/>
                <w:szCs w:val="21"/>
              </w:rPr>
            </w:pPr>
            <w:r w:rsidRPr="001706B2">
              <w:rPr>
                <w:rFonts w:asciiTheme="minorHAnsi" w:eastAsia="Times New Roman" w:hAnsiTheme="minorHAnsi" w:cstheme="minorHAnsi"/>
                <w:color w:val="auto"/>
                <w:sz w:val="21"/>
                <w:szCs w:val="21"/>
              </w:rPr>
              <w:t>Tiekėjas gali remtis kitų ūkio subjektų pajėgumais tik tuo atveju, jeigu tie subjektai (jų darbuotojai) patys vykdys tą pirkimo sutarties dalį, kuriai reikia jų turimų pajėgumų.</w:t>
            </w:r>
          </w:p>
          <w:p w14:paraId="48D9F79F" w14:textId="77777777" w:rsidR="005C2F45" w:rsidRPr="001706B2" w:rsidRDefault="005C2F45" w:rsidP="004161F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cstheme="minorHAnsi"/>
                <w:color w:val="auto"/>
                <w:sz w:val="21"/>
                <w:szCs w:val="21"/>
              </w:rPr>
            </w:pPr>
          </w:p>
          <w:p w14:paraId="6CFD72F0" w14:textId="77777777" w:rsidR="005C2F45" w:rsidRPr="00533148" w:rsidRDefault="005C2F45" w:rsidP="005C2F45">
            <w:pPr>
              <w:autoSpaceDE w:val="0"/>
              <w:autoSpaceDN w:val="0"/>
              <w:adjustRightInd w:val="0"/>
              <w:ind w:firstLine="0"/>
              <w:rPr>
                <w:rFonts w:asciiTheme="minorHAnsi" w:hAnsiTheme="minorHAnsi" w:cstheme="minorHAnsi"/>
                <w:sz w:val="21"/>
                <w:szCs w:val="21"/>
              </w:rPr>
            </w:pPr>
            <w:r w:rsidRPr="00533148">
              <w:rPr>
                <w:rFonts w:asciiTheme="minorHAnsi" w:hAnsiTheme="minorHAnsi" w:cstheme="minorHAnsi"/>
                <w:sz w:val="21"/>
                <w:szCs w:val="21"/>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7DE074B2" w14:textId="77777777" w:rsidR="005C2F45" w:rsidRPr="00533148" w:rsidRDefault="005C2F45" w:rsidP="005C2F45">
      <w:pPr>
        <w:tabs>
          <w:tab w:val="left" w:pos="851"/>
        </w:tabs>
        <w:rPr>
          <w:rFonts w:asciiTheme="minorHAnsi" w:hAnsiTheme="minorHAnsi" w:cstheme="minorHAnsi"/>
          <w:lang w:val="lt-LT"/>
        </w:rPr>
      </w:pPr>
    </w:p>
    <w:p w14:paraId="26E9D297" w14:textId="77777777" w:rsidR="005C2F45" w:rsidRPr="00533148" w:rsidRDefault="005C2F45" w:rsidP="005C2F45">
      <w:pPr>
        <w:tabs>
          <w:tab w:val="left" w:pos="851"/>
        </w:tabs>
        <w:jc w:val="both"/>
        <w:rPr>
          <w:rFonts w:asciiTheme="minorHAnsi" w:hAnsiTheme="minorHAnsi" w:cstheme="minorHAnsi"/>
          <w:b/>
          <w:sz w:val="21"/>
          <w:szCs w:val="21"/>
          <w:lang w:val="lt-LT"/>
        </w:rPr>
      </w:pPr>
      <w:r w:rsidRPr="00533148">
        <w:rPr>
          <w:rFonts w:asciiTheme="minorHAnsi" w:hAnsiTheme="minorHAnsi" w:cstheme="minorHAnsi"/>
          <w:b/>
          <w:sz w:val="21"/>
          <w:szCs w:val="21"/>
          <w:lang w:val="lt-LT"/>
        </w:rPr>
        <w:t>Pastabos:</w:t>
      </w:r>
    </w:p>
    <w:p w14:paraId="7340C358" w14:textId="77777777" w:rsidR="005C2F45" w:rsidRPr="00533148" w:rsidRDefault="005C2F45" w:rsidP="005C2F45">
      <w:pPr>
        <w:tabs>
          <w:tab w:val="left" w:pos="851"/>
        </w:tabs>
        <w:jc w:val="both"/>
        <w:rPr>
          <w:rFonts w:asciiTheme="minorHAnsi" w:hAnsiTheme="minorHAnsi" w:cstheme="minorBidi"/>
          <w:sz w:val="21"/>
          <w:szCs w:val="21"/>
          <w:lang w:val="lt-LT"/>
        </w:rPr>
      </w:pPr>
      <w:r w:rsidRPr="033E9AC5">
        <w:rPr>
          <w:rFonts w:asciiTheme="minorHAnsi" w:hAnsiTheme="minorHAnsi" w:cstheme="minorBidi"/>
          <w:sz w:val="21"/>
          <w:szCs w:val="21"/>
          <w:lang w:val="lt-LT"/>
        </w:rPr>
        <w:t>(i)</w:t>
      </w:r>
      <w:r w:rsidRPr="033E9AC5">
        <w:rPr>
          <w:rFonts w:asciiTheme="minorHAnsi" w:hAnsiTheme="minorHAnsi" w:cstheme="minorBidi"/>
          <w:b/>
          <w:bCs/>
          <w:i/>
          <w:iCs/>
          <w:sz w:val="21"/>
          <w:szCs w:val="21"/>
          <w:lang w:val="lt-LT"/>
        </w:rPr>
        <w:t xml:space="preserve"> </w:t>
      </w:r>
      <w:r w:rsidRPr="033E9AC5">
        <w:rPr>
          <w:rFonts w:asciiTheme="minorHAnsi" w:hAnsiTheme="minorHAnsi" w:cstheme="minorBidi"/>
          <w:sz w:val="21"/>
          <w:szCs w:val="21"/>
          <w:lang w:val="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specialiųjų pirkimo sąlygų  dokumentus ar buvo įrašytas klaidingai (galimas pasiūlymų trūkumo taisymas, jei jį lėmė išimtinai netikslios specialiosios pirkimo sąlygos).</w:t>
      </w:r>
    </w:p>
    <w:p w14:paraId="1692F4AB" w14:textId="77777777" w:rsidR="005C2F45" w:rsidRPr="00533148" w:rsidRDefault="005C2F45" w:rsidP="005C2F45">
      <w:pPr>
        <w:tabs>
          <w:tab w:val="left" w:pos="851"/>
        </w:tabs>
        <w:jc w:val="both"/>
        <w:rPr>
          <w:rFonts w:asciiTheme="minorHAnsi" w:hAnsiTheme="minorHAnsi" w:cstheme="minorHAnsi"/>
          <w:sz w:val="21"/>
          <w:szCs w:val="21"/>
          <w:lang w:val="lt-LT"/>
        </w:rPr>
      </w:pPr>
      <w:r w:rsidRPr="00533148">
        <w:rPr>
          <w:rFonts w:asciiTheme="minorHAnsi" w:hAnsiTheme="minorHAnsi" w:cstheme="minorHAnsi"/>
          <w:sz w:val="21"/>
          <w:szCs w:val="21"/>
          <w:lang w:val="lt-LT"/>
        </w:rPr>
        <w:t>(ii)</w:t>
      </w:r>
      <w:r w:rsidRPr="00533148">
        <w:rPr>
          <w:rFonts w:asciiTheme="minorHAnsi" w:hAnsiTheme="minorHAnsi" w:cstheme="minorHAnsi"/>
          <w:b/>
          <w:sz w:val="21"/>
          <w:szCs w:val="21"/>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533148">
        <w:rPr>
          <w:rFonts w:asciiTheme="minorHAnsi" w:hAnsiTheme="minorHAnsi" w:cstheme="minorHAnsi"/>
          <w:sz w:val="21"/>
          <w:szCs w:val="21"/>
          <w:lang w:val="lt-LT"/>
        </w:rPr>
        <w:t xml:space="preserve">. Tiekėjas turės pateikti atitinkamus dokumentus, įrodančius, kad pirkimo sutartį vykdys tik tokią teisę turintys asmenys, nė vėliau kaip iki pirkimo sutarties pasirašymo. </w:t>
      </w:r>
    </w:p>
    <w:p w14:paraId="1EC0F49A" w14:textId="77777777" w:rsidR="005C2F45" w:rsidRPr="00533148" w:rsidRDefault="005C2F45" w:rsidP="005C2F45">
      <w:pPr>
        <w:tabs>
          <w:tab w:val="left" w:pos="851"/>
        </w:tabs>
        <w:jc w:val="both"/>
        <w:rPr>
          <w:rFonts w:asciiTheme="minorHAnsi" w:hAnsiTheme="minorHAnsi" w:cstheme="minorHAnsi"/>
          <w:sz w:val="21"/>
          <w:szCs w:val="21"/>
          <w:lang w:val="lt-LT"/>
        </w:rPr>
      </w:pPr>
      <w:r w:rsidRPr="00533148">
        <w:rPr>
          <w:rFonts w:asciiTheme="minorHAnsi" w:hAnsiTheme="minorHAnsi" w:cstheme="minorHAnsi"/>
          <w:sz w:val="21"/>
          <w:szCs w:val="21"/>
          <w:lang w:val="lt-LT"/>
        </w:rPr>
        <w:t xml:space="preserve">(iii) Jeigu tiekėjo kvalifikacijos atitiktį nustatytiems reikalavimams pagrindžiantys dokumentai (informacija) skelbiami viešai elektroninėse duomenų bazėse ir (ar) yra teikiami nemokamai, tokiu atveju </w:t>
      </w:r>
      <w:r w:rsidRPr="00533148">
        <w:rPr>
          <w:rFonts w:asciiTheme="minorHAnsi" w:hAnsiTheme="minorHAnsi" w:cstheme="minorHAnsi"/>
          <w:b/>
          <w:sz w:val="21"/>
          <w:szCs w:val="21"/>
          <w:lang w:val="lt-LT"/>
        </w:rPr>
        <w:t>pateikiama nuoroda į informacijos šaltinį</w:t>
      </w:r>
      <w:r w:rsidRPr="00533148">
        <w:rPr>
          <w:rFonts w:asciiTheme="minorHAnsi" w:hAnsiTheme="minorHAnsi" w:cstheme="minorHAnsi"/>
          <w:sz w:val="21"/>
          <w:szCs w:val="21"/>
          <w:lang w:val="lt-LT"/>
        </w:rPr>
        <w:t>.</w:t>
      </w:r>
    </w:p>
    <w:p w14:paraId="6B747F6D" w14:textId="77777777" w:rsidR="005C2F45" w:rsidRPr="00533148" w:rsidRDefault="005C2F45" w:rsidP="005C2F45">
      <w:pPr>
        <w:tabs>
          <w:tab w:val="left" w:pos="851"/>
        </w:tabs>
        <w:jc w:val="both"/>
        <w:rPr>
          <w:rFonts w:asciiTheme="minorHAnsi" w:hAnsiTheme="minorHAnsi" w:cstheme="minorHAnsi"/>
          <w:sz w:val="21"/>
          <w:szCs w:val="21"/>
          <w:lang w:val="lt-LT"/>
        </w:rPr>
      </w:pPr>
      <w:r w:rsidRPr="00533148">
        <w:rPr>
          <w:rFonts w:asciiTheme="minorHAnsi" w:hAnsiTheme="minorHAnsi" w:cstheme="minorHAnsi"/>
          <w:sz w:val="21"/>
          <w:szCs w:val="21"/>
          <w:lang w:val="lt-LT"/>
        </w:rPr>
        <w:t>(iv) Specialiosiose pirkimo sąlygose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w:t>
      </w:r>
    </w:p>
    <w:p w14:paraId="6F495D60" w14:textId="77777777" w:rsidR="005C2F45" w:rsidRPr="00533148" w:rsidRDefault="005C2F45" w:rsidP="005C2F45">
      <w:pPr>
        <w:tabs>
          <w:tab w:val="left" w:pos="851"/>
        </w:tabs>
        <w:jc w:val="both"/>
        <w:rPr>
          <w:rFonts w:asciiTheme="minorHAnsi" w:hAnsiTheme="minorHAnsi" w:cstheme="minorHAnsi"/>
          <w:sz w:val="21"/>
          <w:szCs w:val="21"/>
          <w:lang w:val="lt-LT"/>
        </w:rPr>
      </w:pPr>
    </w:p>
    <w:p w14:paraId="6C90118D" w14:textId="77777777" w:rsidR="005C2F45" w:rsidRPr="001706B2" w:rsidRDefault="005C2F45" w:rsidP="005C2F45">
      <w:pPr>
        <w:pStyle w:val="BodyA"/>
        <w:jc w:val="both"/>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pPr>
      <w:r w:rsidRPr="001706B2">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t>*Kvalifikacijos reikalavimų lentelėje naudojamas simbolis „/“ atitinka reikšmę „arba“.</w:t>
      </w:r>
    </w:p>
    <w:p w14:paraId="6DFE3ACB" w14:textId="77777777" w:rsidR="005C2F45" w:rsidRPr="001706B2" w:rsidRDefault="005C2F45" w:rsidP="005C2F45">
      <w:pPr>
        <w:pStyle w:val="BodyA"/>
        <w:jc w:val="both"/>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pPr>
      <w:r w:rsidRPr="001706B2">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t xml:space="preserve">** viešųjų ryšių sritis – tai veiksmai, kuriais subjektas skleidžia informaciją ir siekia suformuoti tikslinių grupių požiūrį į save. </w:t>
      </w:r>
    </w:p>
    <w:p w14:paraId="4D225F3A" w14:textId="77777777" w:rsidR="005C2F45" w:rsidRPr="001706B2" w:rsidRDefault="005C2F45" w:rsidP="005C2F45">
      <w:pPr>
        <w:pStyle w:val="BodyA"/>
        <w:jc w:val="both"/>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pPr>
      <w:r w:rsidRPr="001706B2">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t>***rinkodaros sritis – tai priemonių sistema, apimanti prekės ar paslaugos kelią nuo jos idėjos iki vartotojo.</w:t>
      </w:r>
    </w:p>
    <w:p w14:paraId="3AAC1A0C" w14:textId="77777777" w:rsidR="005C2F45" w:rsidRPr="001706B2" w:rsidRDefault="005C2F45" w:rsidP="005C2F45">
      <w:pPr>
        <w:pStyle w:val="BodyA"/>
        <w:jc w:val="both"/>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pPr>
      <w:r w:rsidRPr="001706B2">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t>****komunikacijos sritis – tai bendravimo, ryšių, susisiekimo, keitimosi patirtimi, ekspertinėmis žiniomis informacijos perdavimas, panaudojant įvairius informacijos ir žinių sklaidos kanalus, kuriančius organizacijos konkurencinį pranašumą tarptautinėje rinkoje.</w:t>
      </w:r>
    </w:p>
    <w:p w14:paraId="7770205D" w14:textId="77777777" w:rsidR="005C2F45" w:rsidRPr="001706B2" w:rsidRDefault="005C2F45" w:rsidP="005C2F45">
      <w:pPr>
        <w:pStyle w:val="BodyA"/>
        <w:spacing w:line="240" w:lineRule="auto"/>
        <w:jc w:val="both"/>
        <w:rPr>
          <w:rFonts w:asciiTheme="minorHAnsi" w:eastAsia="Calibri" w:hAnsiTheme="minorHAnsi" w:cstheme="minorHAnsi"/>
          <w:color w:val="auto"/>
          <w:sz w:val="21"/>
          <w:szCs w:val="21"/>
          <w:lang w:val="lt-LT"/>
        </w:rPr>
      </w:pPr>
      <w:r w:rsidRPr="001706B2">
        <w:rPr>
          <w:rFonts w:asciiTheme="minorHAnsi" w:eastAsia="Arial Unicode MS" w:hAnsiTheme="minorHAnsi" w:cstheme="minorHAnsi"/>
          <w:color w:val="auto"/>
          <w:sz w:val="21"/>
          <w:szCs w:val="21"/>
          <w:lang w:val="lt-LT" w:eastAsia="lt-LT"/>
          <w14:textOutline w14:w="0" w14:cap="rnd" w14:cmpd="sng" w14:algn="ctr">
            <w14:noFill/>
            <w14:prstDash w14:val="solid"/>
            <w14:bevel/>
          </w14:textOutline>
        </w:rPr>
        <w:t>***** viešųjų ryšių / rinkodaros / komunikacijos kampanija socialiniuose tinkluose – tai priemonių visuma, kurios gali apimti vieną ar kelis veiksmus vienu metu (socialinių tinklų mokama reklama, komunikacijos strategija socialiniuose tinkluose, socialinių tinklų optimizavimas, socialinių tinklų bendruomenių valdymas, ekspertų komunikacija ir kt.), kuriais subjektas skleidžia informaciją socialiniais tinklais.</w:t>
      </w:r>
      <w:r w:rsidRPr="001706B2">
        <w:rPr>
          <w:rFonts w:asciiTheme="minorHAnsi" w:eastAsia="Calibri" w:hAnsiTheme="minorHAnsi" w:cstheme="minorHAnsi"/>
          <w:color w:val="auto"/>
          <w:sz w:val="21"/>
          <w:szCs w:val="21"/>
          <w:lang w:val="lt-LT"/>
        </w:rPr>
        <w:t xml:space="preserve"> </w:t>
      </w:r>
    </w:p>
    <w:p w14:paraId="2396801B" w14:textId="77777777" w:rsidR="005C2F45" w:rsidRPr="001706B2" w:rsidRDefault="005C2F45" w:rsidP="005C2F45">
      <w:pPr>
        <w:pStyle w:val="BodyA"/>
        <w:spacing w:line="240" w:lineRule="auto"/>
        <w:jc w:val="both"/>
        <w:rPr>
          <w:rFonts w:asciiTheme="minorHAnsi" w:eastAsia="Calibri" w:hAnsiTheme="minorHAnsi" w:cstheme="minorHAnsi"/>
          <w:color w:val="auto"/>
          <w:sz w:val="21"/>
          <w:szCs w:val="21"/>
          <w:lang w:val="lt-LT"/>
        </w:rPr>
      </w:pPr>
    </w:p>
    <w:p w14:paraId="5FBD4A13" w14:textId="77777777" w:rsidR="005C2F45" w:rsidRPr="001706B2" w:rsidRDefault="005C2F45" w:rsidP="005C2F45">
      <w:pPr>
        <w:pStyle w:val="BodyA"/>
        <w:spacing w:line="240" w:lineRule="auto"/>
        <w:jc w:val="both"/>
        <w:rPr>
          <w:rFonts w:asciiTheme="minorHAnsi" w:eastAsia="Calibri" w:hAnsiTheme="minorHAnsi" w:cstheme="minorHAnsi"/>
          <w:color w:val="auto"/>
          <w:sz w:val="21"/>
          <w:szCs w:val="21"/>
          <w:lang w:val="lt-LT"/>
        </w:rPr>
      </w:pPr>
      <w:r w:rsidRPr="001706B2">
        <w:rPr>
          <w:rFonts w:asciiTheme="minorHAnsi" w:eastAsia="Calibri" w:hAnsiTheme="minorHAnsi" w:cstheme="minorHAnsi"/>
          <w:color w:val="auto"/>
          <w:sz w:val="21"/>
          <w:szCs w:val="21"/>
          <w:lang w:val="lt-LT"/>
        </w:rPr>
        <w:t xml:space="preserve">Perkančiajai organizacijai kilus abejonėms dėl tiekėjo ir/ar jo siūlomų specialistų turimos kvalifikacijos (patirties), ji pasilieka teisę reikalauti iš tiekėjų pateikti paslaugų užsakovų, kuriems buvo teikiamos paslaugos, patvirtinimus dėl tiekėjo ir/ar jo siūlomų specialistų turimos kvalifikacijos (patirties). </w:t>
      </w:r>
    </w:p>
    <w:p w14:paraId="7BCF9291" w14:textId="77777777" w:rsidR="005C2F45" w:rsidRPr="00533148" w:rsidRDefault="005C2F45" w:rsidP="005C2F45">
      <w:pPr>
        <w:spacing w:before="60" w:after="60" w:line="256" w:lineRule="auto"/>
        <w:jc w:val="center"/>
        <w:rPr>
          <w:rFonts w:asciiTheme="minorHAnsi" w:eastAsiaTheme="minorHAnsi" w:hAnsiTheme="minorHAnsi" w:cstheme="minorHAnsi"/>
          <w:b/>
          <w:bCs/>
          <w:lang w:val="lt-LT"/>
        </w:rPr>
        <w:sectPr w:rsidR="005C2F45" w:rsidRPr="00533148" w:rsidSect="005C2F45">
          <w:headerReference w:type="first" r:id="rId4"/>
          <w:pgSz w:w="12240" w:h="15840"/>
          <w:pgMar w:top="1134" w:right="567" w:bottom="1134" w:left="1701" w:header="720" w:footer="720" w:gutter="0"/>
          <w:pgNumType w:start="0"/>
          <w:cols w:space="720"/>
          <w:titlePg/>
          <w:docGrid w:linePitch="360"/>
        </w:sectPr>
      </w:pPr>
    </w:p>
    <w:p w14:paraId="6536B272" w14:textId="77777777" w:rsidR="005C2F45" w:rsidRDefault="005C2F45" w:rsidP="005C2F45">
      <w:pPr>
        <w:tabs>
          <w:tab w:val="left" w:pos="720"/>
        </w:tabs>
        <w:ind w:firstLine="567"/>
        <w:jc w:val="center"/>
        <w:rPr>
          <w:rFonts w:asciiTheme="minorHAnsi" w:eastAsia="Calibri" w:hAnsiTheme="minorHAnsi" w:cstheme="minorHAnsi"/>
          <w:b/>
          <w:bCs/>
          <w:lang w:val="pt-BR"/>
        </w:rPr>
      </w:pPr>
      <w:proofErr w:type="spellStart"/>
      <w:r w:rsidRPr="00533148">
        <w:rPr>
          <w:rFonts w:asciiTheme="minorHAnsi" w:eastAsia="Calibri" w:hAnsiTheme="minorHAnsi" w:cstheme="minorHAnsi"/>
          <w:b/>
          <w:bCs/>
          <w:lang w:val="pt-BR"/>
        </w:rPr>
        <w:lastRenderedPageBreak/>
        <w:t>Tiekėjams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keliami</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reikalavimai</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dėl</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kokybės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vadybos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sistemos</w:t>
      </w:r>
      <w:proofErr w:type="spellEnd"/>
      <w:r w:rsidRPr="00533148">
        <w:rPr>
          <w:rFonts w:asciiTheme="minorHAnsi" w:eastAsia="Calibri" w:hAnsiTheme="minorHAnsi" w:cstheme="minorHAnsi"/>
          <w:b/>
          <w:bCs/>
          <w:lang w:val="pt-BR"/>
        </w:rPr>
        <w:t xml:space="preserve"> ir (ar) </w:t>
      </w:r>
      <w:proofErr w:type="spellStart"/>
      <w:r w:rsidRPr="00533148">
        <w:rPr>
          <w:rFonts w:asciiTheme="minorHAnsi" w:eastAsia="Calibri" w:hAnsiTheme="minorHAnsi" w:cstheme="minorHAnsi"/>
          <w:b/>
          <w:bCs/>
          <w:lang w:val="pt-BR"/>
        </w:rPr>
        <w:t>aplinkos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apsaugos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vadybos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sistemos</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standartų</w:t>
      </w:r>
      <w:proofErr w:type="spellEnd"/>
      <w:r w:rsidRPr="00533148">
        <w:rPr>
          <w:rFonts w:asciiTheme="minorHAnsi" w:eastAsia="Calibri" w:hAnsiTheme="minorHAnsi" w:cstheme="minorHAnsi"/>
          <w:b/>
          <w:bCs/>
          <w:lang w:val="pt-BR"/>
        </w:rPr>
        <w:t xml:space="preserve"> </w:t>
      </w:r>
      <w:proofErr w:type="spellStart"/>
      <w:r w:rsidRPr="00533148">
        <w:rPr>
          <w:rFonts w:asciiTheme="minorHAnsi" w:eastAsia="Calibri" w:hAnsiTheme="minorHAnsi" w:cstheme="minorHAnsi"/>
          <w:b/>
          <w:bCs/>
          <w:lang w:val="pt-BR"/>
        </w:rPr>
        <w:t>reikalavimai</w:t>
      </w:r>
      <w:proofErr w:type="spellEnd"/>
    </w:p>
    <w:p w14:paraId="5B2EE528" w14:textId="77777777" w:rsidR="005C2F45" w:rsidRPr="00533148" w:rsidRDefault="005C2F45" w:rsidP="005C2F45">
      <w:pPr>
        <w:tabs>
          <w:tab w:val="left" w:pos="720"/>
        </w:tabs>
        <w:ind w:firstLine="567"/>
        <w:jc w:val="center"/>
        <w:rPr>
          <w:rFonts w:asciiTheme="minorHAnsi" w:eastAsia="Calibri" w:hAnsiTheme="minorHAnsi" w:cstheme="minorHAnsi"/>
          <w:b/>
          <w:bCs/>
          <w:lang w:val="pt-BR"/>
        </w:rPr>
      </w:pPr>
    </w:p>
    <w:p w14:paraId="6B5D3BDE" w14:textId="77777777" w:rsidR="005C2F45" w:rsidRPr="00533148" w:rsidRDefault="005C2F45" w:rsidP="005C2F45">
      <w:pPr>
        <w:ind w:left="567"/>
        <w:rPr>
          <w:rFonts w:asciiTheme="minorHAnsi" w:eastAsia="Arial" w:hAnsiTheme="minorHAnsi" w:cstheme="minorHAnsi"/>
          <w:color w:val="000000" w:themeColor="text1"/>
          <w:sz w:val="21"/>
          <w:szCs w:val="21"/>
          <w:lang w:val="pt-BR"/>
        </w:rPr>
      </w:pPr>
      <w:r w:rsidRPr="00533148">
        <w:rPr>
          <w:rFonts w:asciiTheme="minorHAnsi" w:eastAsia="Arial" w:hAnsiTheme="minorHAnsi" w:cstheme="minorHAnsi"/>
          <w:color w:val="000000" w:themeColor="text1"/>
          <w:sz w:val="21"/>
          <w:szCs w:val="21"/>
          <w:lang w:val="pt-BR"/>
        </w:rPr>
        <w:t xml:space="preserve">1. </w:t>
      </w:r>
      <w:proofErr w:type="spellStart"/>
      <w:r w:rsidRPr="00533148">
        <w:rPr>
          <w:rFonts w:asciiTheme="minorHAnsi" w:eastAsia="Arial" w:hAnsiTheme="minorHAnsi" w:cstheme="minorHAnsi"/>
          <w:color w:val="000000" w:themeColor="text1"/>
          <w:sz w:val="21"/>
          <w:szCs w:val="21"/>
          <w:lang w:val="pt-BR"/>
        </w:rPr>
        <w:t>Perkančioji</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organizacija</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nereikalauja</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kad</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tiekėjai</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laikytųsi</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kokybės</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vadybos</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sistemos</w:t>
      </w:r>
      <w:proofErr w:type="spellEnd"/>
      <w:r w:rsidRPr="00533148">
        <w:rPr>
          <w:rFonts w:asciiTheme="minorHAnsi" w:eastAsia="Arial" w:hAnsiTheme="minorHAnsi" w:cstheme="minorHAnsi"/>
          <w:color w:val="000000" w:themeColor="text1"/>
          <w:sz w:val="21"/>
          <w:szCs w:val="21"/>
          <w:lang w:val="pt-BR"/>
        </w:rPr>
        <w:t xml:space="preserve"> ir (</w:t>
      </w:r>
      <w:proofErr w:type="spellStart"/>
      <w:r w:rsidRPr="00533148">
        <w:rPr>
          <w:rFonts w:asciiTheme="minorHAnsi" w:eastAsia="Arial" w:hAnsiTheme="minorHAnsi" w:cstheme="minorHAnsi"/>
          <w:color w:val="000000" w:themeColor="text1"/>
          <w:sz w:val="21"/>
          <w:szCs w:val="21"/>
          <w:lang w:val="pt-BR"/>
        </w:rPr>
        <w:t>arba</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aplinkos</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apsaugos</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vadybos</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sistemos</w:t>
      </w:r>
      <w:proofErr w:type="spellEnd"/>
      <w:r w:rsidRPr="00533148">
        <w:rPr>
          <w:rFonts w:asciiTheme="minorHAnsi" w:eastAsia="Arial" w:hAnsiTheme="minorHAnsi" w:cstheme="minorHAnsi"/>
          <w:color w:val="000000" w:themeColor="text1"/>
          <w:sz w:val="21"/>
          <w:szCs w:val="21"/>
          <w:lang w:val="pt-BR"/>
        </w:rPr>
        <w:t xml:space="preserve"> </w:t>
      </w:r>
      <w:proofErr w:type="spellStart"/>
      <w:r w:rsidRPr="00533148">
        <w:rPr>
          <w:rFonts w:asciiTheme="minorHAnsi" w:eastAsia="Arial" w:hAnsiTheme="minorHAnsi" w:cstheme="minorHAnsi"/>
          <w:color w:val="000000" w:themeColor="text1"/>
          <w:sz w:val="21"/>
          <w:szCs w:val="21"/>
          <w:lang w:val="pt-BR"/>
        </w:rPr>
        <w:t>standartų</w:t>
      </w:r>
      <w:proofErr w:type="spellEnd"/>
      <w:r w:rsidRPr="00533148">
        <w:rPr>
          <w:rFonts w:asciiTheme="minorHAnsi" w:eastAsia="Arial" w:hAnsiTheme="minorHAnsi" w:cstheme="minorHAnsi"/>
          <w:color w:val="000000" w:themeColor="text1"/>
          <w:sz w:val="21"/>
          <w:szCs w:val="21"/>
          <w:lang w:val="pt-BR"/>
        </w:rPr>
        <w:t>.</w:t>
      </w:r>
    </w:p>
    <w:p w14:paraId="72CEB259" w14:textId="77777777" w:rsidR="005C2F45" w:rsidRPr="00533148" w:rsidRDefault="005C2F45" w:rsidP="005C2F45">
      <w:pPr>
        <w:jc w:val="center"/>
        <w:rPr>
          <w:rFonts w:asciiTheme="minorHAnsi" w:eastAsia="Arial" w:hAnsiTheme="minorHAnsi" w:cstheme="minorHAnsi"/>
          <w:color w:val="000000" w:themeColor="text1"/>
          <w:lang w:val="pt-BR"/>
        </w:rPr>
      </w:pPr>
    </w:p>
    <w:p w14:paraId="7E9D0686" w14:textId="77777777" w:rsidR="005C2F45" w:rsidRPr="00533148" w:rsidRDefault="005C2F45" w:rsidP="005C2F45">
      <w:pPr>
        <w:jc w:val="center"/>
        <w:rPr>
          <w:rFonts w:asciiTheme="minorHAnsi" w:eastAsia="Arial" w:hAnsiTheme="minorHAnsi" w:cstheme="minorHAnsi"/>
          <w:lang w:val="pt-BR"/>
        </w:rPr>
      </w:pPr>
      <w:r w:rsidRPr="00533148">
        <w:rPr>
          <w:rFonts w:asciiTheme="minorHAnsi" w:eastAsia="Arial" w:hAnsiTheme="minorHAnsi" w:cstheme="minorHAnsi"/>
          <w:lang w:val="pt-BR"/>
        </w:rPr>
        <w:t>__________</w:t>
      </w:r>
    </w:p>
    <w:p w14:paraId="24B46E14" w14:textId="77777777" w:rsidR="00B777D7" w:rsidRDefault="00B777D7"/>
    <w:sectPr w:rsidR="00B77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Light">
    <w:altName w:val="Arial Nova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9D4C" w14:textId="77777777" w:rsidR="005C2F45" w:rsidRDefault="005C2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45"/>
    <w:rsid w:val="00311C91"/>
    <w:rsid w:val="00354DB3"/>
    <w:rsid w:val="00535E38"/>
    <w:rsid w:val="005C2F45"/>
    <w:rsid w:val="00B777D7"/>
    <w:rsid w:val="00E1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3D087"/>
  <w15:chartTrackingRefBased/>
  <w15:docId w15:val="{1E70E159-A4E3-3141-B4D4-C77F4DB1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4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2F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2F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2F4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2F4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2F4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2F4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2F4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2F4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2F4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F45"/>
    <w:rPr>
      <w:rFonts w:eastAsiaTheme="majorEastAsia" w:cstheme="majorBidi"/>
      <w:color w:val="272727" w:themeColor="text1" w:themeTint="D8"/>
    </w:rPr>
  </w:style>
  <w:style w:type="paragraph" w:styleId="Title">
    <w:name w:val="Title"/>
    <w:basedOn w:val="Normal"/>
    <w:next w:val="Normal"/>
    <w:link w:val="TitleChar"/>
    <w:uiPriority w:val="10"/>
    <w:qFormat/>
    <w:rsid w:val="005C2F4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2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F4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2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F4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C2F45"/>
    <w:rPr>
      <w:i/>
      <w:iCs/>
      <w:color w:val="404040" w:themeColor="text1" w:themeTint="BF"/>
    </w:rPr>
  </w:style>
  <w:style w:type="paragraph" w:styleId="ListParagraph">
    <w:name w:val="List Paragraph"/>
    <w:basedOn w:val="Normal"/>
    <w:uiPriority w:val="34"/>
    <w:qFormat/>
    <w:rsid w:val="005C2F4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C2F45"/>
    <w:rPr>
      <w:i/>
      <w:iCs/>
      <w:color w:val="0F4761" w:themeColor="accent1" w:themeShade="BF"/>
    </w:rPr>
  </w:style>
  <w:style w:type="paragraph" w:styleId="IntenseQuote">
    <w:name w:val="Intense Quote"/>
    <w:basedOn w:val="Normal"/>
    <w:next w:val="Normal"/>
    <w:link w:val="IntenseQuoteChar"/>
    <w:uiPriority w:val="30"/>
    <w:qFormat/>
    <w:rsid w:val="005C2F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2F45"/>
    <w:rPr>
      <w:i/>
      <w:iCs/>
      <w:color w:val="0F4761" w:themeColor="accent1" w:themeShade="BF"/>
    </w:rPr>
  </w:style>
  <w:style w:type="character" w:styleId="IntenseReference">
    <w:name w:val="Intense Reference"/>
    <w:basedOn w:val="DefaultParagraphFont"/>
    <w:uiPriority w:val="32"/>
    <w:qFormat/>
    <w:rsid w:val="005C2F45"/>
    <w:rPr>
      <w:b/>
      <w:bCs/>
      <w:smallCaps/>
      <w:color w:val="0F4761" w:themeColor="accent1" w:themeShade="BF"/>
      <w:spacing w:val="5"/>
    </w:rPr>
  </w:style>
  <w:style w:type="paragraph" w:styleId="Header">
    <w:name w:val="header"/>
    <w:basedOn w:val="Normal"/>
    <w:link w:val="HeaderChar"/>
    <w:unhideWhenUsed/>
    <w:rsid w:val="005C2F45"/>
    <w:pPr>
      <w:tabs>
        <w:tab w:val="center" w:pos="4513"/>
        <w:tab w:val="right" w:pos="9026"/>
      </w:tabs>
      <w:spacing w:line="300" w:lineRule="auto"/>
      <w:ind w:firstLine="697"/>
      <w:jc w:val="both"/>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rsid w:val="005C2F45"/>
    <w:rPr>
      <w:rFonts w:eastAsiaTheme="minorEastAsia"/>
      <w:kern w:val="0"/>
      <w:sz w:val="21"/>
      <w:szCs w:val="21"/>
      <w:lang w:val="lt-LT" w:eastAsia="lt-LT"/>
      <w14:ligatures w14:val="none"/>
    </w:rPr>
  </w:style>
  <w:style w:type="table" w:customStyle="1" w:styleId="TableGrid3">
    <w:name w:val="Table Grid3"/>
    <w:basedOn w:val="TableNormal"/>
    <w:next w:val="TableGrid"/>
    <w:uiPriority w:val="39"/>
    <w:rsid w:val="005C2F45"/>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5C2F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5C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SharedWithUsers xmlns="c44f37ef-355d-4d30-b745-6898624ea974">
      <UserInfo>
        <DisplayName/>
        <AccountId xsi:nil="true"/>
        <AccountType/>
      </UserInfo>
    </SharedWithUsers>
  </documentManagement>
</p:properties>
</file>

<file path=customXml/itemProps1.xml><?xml version="1.0" encoding="utf-8"?>
<ds:datastoreItem xmlns:ds="http://schemas.openxmlformats.org/officeDocument/2006/customXml" ds:itemID="{A993934C-AAA5-437C-B3AD-397F6962203E}"/>
</file>

<file path=customXml/itemProps2.xml><?xml version="1.0" encoding="utf-8"?>
<ds:datastoreItem xmlns:ds="http://schemas.openxmlformats.org/officeDocument/2006/customXml" ds:itemID="{C8CF9DF3-90B6-4841-8120-241727E4AAF4}"/>
</file>

<file path=customXml/itemProps3.xml><?xml version="1.0" encoding="utf-8"?>
<ds:datastoreItem xmlns:ds="http://schemas.openxmlformats.org/officeDocument/2006/customXml" ds:itemID="{30574E60-F58F-47B7-9A0E-E67C8474D02C}"/>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Marcinkevičiūtė | Lietuvos mokslo taryba</dc:creator>
  <cp:keywords/>
  <dc:description/>
  <cp:lastModifiedBy>Karolina Marcinkevičiūtė | Lietuvos mokslo taryba</cp:lastModifiedBy>
  <cp:revision>1</cp:revision>
  <dcterms:created xsi:type="dcterms:W3CDTF">2026-04-15T11:32:00Z</dcterms:created>
  <dcterms:modified xsi:type="dcterms:W3CDTF">2026-04-15T11:34:00Z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Order">
    <vt:r8>469900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