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EE1C60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F4069" w:rsidRPr="0009041A">
        <w:rPr>
          <w:rFonts w:ascii="Arial" w:eastAsia="Calibri" w:hAnsi="Arial" w:cs="Arial"/>
          <w:color w:val="000000" w:themeColor="text1"/>
        </w:rPr>
        <w:t>33461</w:t>
      </w:r>
      <w:r w:rsidR="0009041A" w:rsidRPr="0009041A">
        <w:rPr>
          <w:rFonts w:ascii="Arial" w:eastAsia="Calibri" w:hAnsi="Arial" w:cs="Arial"/>
          <w:color w:val="000000" w:themeColor="text1"/>
        </w:rPr>
        <w:t xml:space="preserve"> </w:t>
      </w:r>
      <w:r w:rsidR="0009041A" w:rsidRPr="0009041A">
        <w:rPr>
          <w:rFonts w:ascii="Arial" w:eastAsia="Calibri" w:hAnsi="Arial" w:cs="Arial"/>
          <w:color w:val="000000" w:themeColor="text1"/>
        </w:rPr>
        <w:t>Kalėdinės dovanos</w:t>
      </w:r>
      <w:r w:rsidR="0009041A" w:rsidRPr="0009041A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041A"/>
    <w:rsid w:val="000B2F6B"/>
    <w:rsid w:val="000C7D79"/>
    <w:rsid w:val="00115765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5F4069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15765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