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91E2" w14:textId="5C858A05" w:rsidR="007E084D" w:rsidRDefault="00D171FE" w:rsidP="007E084D">
      <w:pPr>
        <w:jc w:val="right"/>
      </w:pPr>
      <w:r>
        <w:t>Pirkimo sutarties priedas Nr. 1</w:t>
      </w:r>
    </w:p>
    <w:p w14:paraId="45D77ABF" w14:textId="77777777" w:rsidR="007E084D" w:rsidRDefault="007E084D" w:rsidP="007E084D">
      <w:pPr>
        <w:pStyle w:val="Betarp"/>
        <w:tabs>
          <w:tab w:val="left" w:pos="317"/>
        </w:tabs>
        <w:ind w:left="34"/>
        <w:jc w:val="center"/>
        <w:rPr>
          <w:rFonts w:ascii="Times New Roman" w:hAnsi="Times New Roman" w:cs="Times New Roman"/>
          <w:b/>
          <w:bCs/>
          <w:caps/>
          <w:sz w:val="24"/>
          <w:szCs w:val="24"/>
        </w:rPr>
      </w:pPr>
      <w:bookmarkStart w:id="0" w:name="_Hlk146535889"/>
    </w:p>
    <w:p w14:paraId="768CBDBC" w14:textId="6A81CB4B" w:rsidR="007E084D" w:rsidRDefault="00E47B76" w:rsidP="007E084D">
      <w:pPr>
        <w:pStyle w:val="Betarp"/>
        <w:tabs>
          <w:tab w:val="left" w:pos="317"/>
        </w:tabs>
        <w:ind w:left="34"/>
        <w:jc w:val="center"/>
        <w:rPr>
          <w:rFonts w:ascii="Times New Roman" w:hAnsi="Times New Roman" w:cs="Times New Roman"/>
          <w:b/>
          <w:bCs/>
          <w:caps/>
          <w:sz w:val="24"/>
          <w:szCs w:val="24"/>
        </w:rPr>
      </w:pPr>
      <w:r>
        <w:rPr>
          <w:rFonts w:ascii="Times New Roman" w:hAnsi="Times New Roman" w:cs="Times New Roman"/>
          <w:b/>
          <w:bCs/>
          <w:caps/>
          <w:sz w:val="24"/>
          <w:szCs w:val="24"/>
        </w:rPr>
        <w:t>Stasio šalkauskio gimnazijos stogo</w:t>
      </w:r>
      <w:r w:rsidR="007E084D">
        <w:rPr>
          <w:rFonts w:ascii="Times New Roman" w:hAnsi="Times New Roman" w:cs="Times New Roman"/>
          <w:b/>
          <w:bCs/>
          <w:caps/>
          <w:sz w:val="24"/>
          <w:szCs w:val="24"/>
        </w:rPr>
        <w:t xml:space="preserve"> </w:t>
      </w:r>
      <w:r w:rsidR="00A62728">
        <w:rPr>
          <w:rFonts w:ascii="Times New Roman" w:hAnsi="Times New Roman" w:cs="Times New Roman"/>
          <w:b/>
          <w:bCs/>
          <w:caps/>
          <w:sz w:val="24"/>
          <w:szCs w:val="24"/>
        </w:rPr>
        <w:t xml:space="preserve">LIETVAMZDŽIO </w:t>
      </w:r>
      <w:r w:rsidR="007E084D">
        <w:rPr>
          <w:rFonts w:ascii="Times New Roman" w:hAnsi="Times New Roman" w:cs="Times New Roman"/>
          <w:b/>
          <w:bCs/>
          <w:caps/>
          <w:sz w:val="24"/>
          <w:szCs w:val="24"/>
        </w:rPr>
        <w:t xml:space="preserve">REMONTO </w:t>
      </w:r>
      <w:r w:rsidR="009D16CC">
        <w:rPr>
          <w:rFonts w:ascii="Times New Roman" w:hAnsi="Times New Roman" w:cs="Times New Roman"/>
          <w:b/>
          <w:bCs/>
          <w:caps/>
          <w:sz w:val="24"/>
          <w:szCs w:val="24"/>
        </w:rPr>
        <w:t xml:space="preserve">RANGOS </w:t>
      </w:r>
      <w:r w:rsidR="007E084D">
        <w:rPr>
          <w:rFonts w:ascii="Times New Roman" w:hAnsi="Times New Roman" w:cs="Times New Roman"/>
          <w:b/>
          <w:bCs/>
          <w:caps/>
          <w:sz w:val="24"/>
          <w:szCs w:val="24"/>
        </w:rPr>
        <w:t xml:space="preserve"> DARBŲ ATLIKIMO</w:t>
      </w:r>
    </w:p>
    <w:p w14:paraId="1057D906" w14:textId="77777777" w:rsidR="007E084D" w:rsidRDefault="007E084D" w:rsidP="007E084D">
      <w:pPr>
        <w:pStyle w:val="Betarp"/>
        <w:tabs>
          <w:tab w:val="left" w:pos="317"/>
        </w:tabs>
        <w:ind w:left="34"/>
        <w:jc w:val="center"/>
        <w:rPr>
          <w:rFonts w:ascii="Times New Roman" w:hAnsi="Times New Roman" w:cs="Times New Roman"/>
          <w:b/>
          <w:bCs/>
          <w:caps/>
          <w:sz w:val="24"/>
          <w:szCs w:val="24"/>
        </w:rPr>
      </w:pPr>
    </w:p>
    <w:p w14:paraId="152D7B3F" w14:textId="77777777" w:rsidR="007E084D" w:rsidRDefault="007E084D" w:rsidP="007E084D">
      <w:pPr>
        <w:pStyle w:val="Betarp"/>
        <w:tabs>
          <w:tab w:val="left" w:pos="317"/>
        </w:tabs>
        <w:ind w:left="34"/>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0CDDDEFB" w14:textId="77777777" w:rsidR="007E084D" w:rsidRDefault="007E084D" w:rsidP="007E084D">
      <w:pPr>
        <w:pStyle w:val="Betarp"/>
        <w:tabs>
          <w:tab w:val="left" w:pos="317"/>
        </w:tabs>
        <w:ind w:left="34"/>
        <w:rPr>
          <w:rFonts w:ascii="Times New Roman" w:hAnsi="Times New Roman" w:cs="Times New Roman"/>
          <w:b/>
          <w:bCs/>
          <w:sz w:val="24"/>
          <w:szCs w:val="24"/>
        </w:rPr>
      </w:pPr>
    </w:p>
    <w:bookmarkEnd w:id="0"/>
    <w:p w14:paraId="36BFF46A" w14:textId="77777777" w:rsidR="007E084D" w:rsidRDefault="007E084D" w:rsidP="007E084D">
      <w:pPr>
        <w:pStyle w:val="Betarp"/>
        <w:tabs>
          <w:tab w:val="left" w:pos="317"/>
        </w:tabs>
        <w:ind w:left="34"/>
        <w:jc w:val="center"/>
        <w:rPr>
          <w:rFonts w:ascii="Times New Roman" w:hAnsi="Times New Roman" w:cs="Times New Roman"/>
          <w:b/>
          <w:bCs/>
          <w:sz w:val="24"/>
          <w:szCs w:val="24"/>
        </w:rPr>
      </w:pPr>
    </w:p>
    <w:p w14:paraId="7D1046F1" w14:textId="77777777" w:rsidR="007E084D" w:rsidRDefault="007E084D" w:rsidP="005272FE">
      <w:pPr>
        <w:pStyle w:val="Betarp"/>
        <w:numPr>
          <w:ilvl w:val="0"/>
          <w:numId w:val="1"/>
        </w:numPr>
        <w:tabs>
          <w:tab w:val="left" w:pos="1890"/>
        </w:tabs>
        <w:ind w:left="810" w:hanging="270"/>
        <w:jc w:val="center"/>
        <w:rPr>
          <w:rFonts w:ascii="Times New Roman" w:hAnsi="Times New Roman" w:cs="Times New Roman"/>
          <w:b/>
          <w:bCs/>
          <w:sz w:val="24"/>
          <w:szCs w:val="24"/>
        </w:rPr>
      </w:pPr>
      <w:r>
        <w:rPr>
          <w:rFonts w:ascii="Times New Roman" w:hAnsi="Times New Roman" w:cs="Times New Roman"/>
          <w:b/>
          <w:bCs/>
          <w:sz w:val="24"/>
          <w:szCs w:val="24"/>
        </w:rPr>
        <w:t>ĮVADINĖ DALIS</w:t>
      </w:r>
    </w:p>
    <w:p w14:paraId="747E93D8" w14:textId="77777777" w:rsidR="007E084D" w:rsidRDefault="007E084D" w:rsidP="007E084D">
      <w:pPr>
        <w:pStyle w:val="Betarp"/>
        <w:tabs>
          <w:tab w:val="left" w:pos="317"/>
        </w:tabs>
        <w:jc w:val="center"/>
        <w:rPr>
          <w:rFonts w:ascii="Times New Roman" w:hAnsi="Times New Roman" w:cs="Times New Roman"/>
          <w:b/>
          <w:bCs/>
          <w:sz w:val="24"/>
          <w:szCs w:val="24"/>
        </w:rPr>
      </w:pPr>
    </w:p>
    <w:p w14:paraId="36FAAEE5" w14:textId="77777777" w:rsidR="007E084D" w:rsidRPr="009A0B78" w:rsidRDefault="007E084D"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rsidRPr="009A0B78">
        <w:t>Perkančioji organizacija – Šiaulių Stasio Šalkauskio gimnazija, Stasio Šalkauskio</w:t>
      </w:r>
      <w:r>
        <w:t xml:space="preserve"> g.</w:t>
      </w:r>
      <w:r w:rsidRPr="009A0B78">
        <w:t xml:space="preserve"> 3, Šiauliai  </w:t>
      </w:r>
      <w:r>
        <w:t xml:space="preserve">LT76288 </w:t>
      </w:r>
      <w:r w:rsidRPr="009A0B78">
        <w:t xml:space="preserve">(toliau – Užsakovas). </w:t>
      </w:r>
    </w:p>
    <w:p w14:paraId="4A14508C" w14:textId="77777777" w:rsidR="007E084D" w:rsidRPr="009A0B78" w:rsidRDefault="007E084D"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 xml:space="preserve">Rangos darbus vykdanti įmonė </w:t>
      </w:r>
      <w:r w:rsidRPr="009A0B78">
        <w:t xml:space="preserve">(toliau – </w:t>
      </w:r>
      <w:r>
        <w:t>Teikėjas</w:t>
      </w:r>
      <w:r w:rsidRPr="009A0B78">
        <w:t>).</w:t>
      </w:r>
    </w:p>
    <w:p w14:paraId="0F45FF7D" w14:textId="0AAF94F7" w:rsidR="006001BC" w:rsidRPr="009A0B78" w:rsidRDefault="007E084D" w:rsidP="006001BC">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 xml:space="preserve">Pirkimo objektas – </w:t>
      </w:r>
      <w:r w:rsidR="00E47B76">
        <w:t>Stasio Šalkauskio gimnazijos stogo</w:t>
      </w:r>
      <w:r>
        <w:t xml:space="preserve"> </w:t>
      </w:r>
      <w:r w:rsidR="00A62728">
        <w:t>lietvamzdžio</w:t>
      </w:r>
      <w:r>
        <w:t xml:space="preserve"> remonto darbų atlikimas. </w:t>
      </w:r>
      <w:r w:rsidR="00E47B76">
        <w:t>Gimnazijos</w:t>
      </w:r>
      <w:r>
        <w:t xml:space="preserve"> unikalus Nr. 2995-5012-40</w:t>
      </w:r>
      <w:r w:rsidR="00E47B76">
        <w:t>18</w:t>
      </w:r>
      <w:r>
        <w:t>.</w:t>
      </w:r>
      <w:r w:rsidR="00511FAA" w:rsidRPr="00511FAA">
        <w:t xml:space="preserve"> </w:t>
      </w:r>
      <w:r w:rsidR="00511FAA">
        <w:t>Žemės sklypo unikalus Nr. 4400-0751-2818. Žemės sklypo kadastrinis Nr. 2901/0011:538.</w:t>
      </w:r>
    </w:p>
    <w:p w14:paraId="53ECA435" w14:textId="77777777" w:rsidR="007E084D" w:rsidRPr="009A0B78" w:rsidRDefault="007E084D" w:rsidP="007E084D"/>
    <w:p w14:paraId="38647426" w14:textId="77777777" w:rsidR="007E084D" w:rsidRPr="009A0B78" w:rsidRDefault="007E084D" w:rsidP="00827BDE">
      <w:pPr>
        <w:pStyle w:val="Sraopastraipa"/>
        <w:numPr>
          <w:ilvl w:val="0"/>
          <w:numId w:val="1"/>
        </w:numPr>
        <w:tabs>
          <w:tab w:val="left" w:pos="1980"/>
        </w:tabs>
        <w:suppressAutoHyphens/>
        <w:autoSpaceDN w:val="0"/>
        <w:spacing w:after="160" w:line="251" w:lineRule="auto"/>
        <w:ind w:left="0" w:firstLine="1800"/>
        <w:contextualSpacing w:val="0"/>
        <w:jc w:val="center"/>
        <w:textAlignment w:val="baseline"/>
        <w:rPr>
          <w:b/>
          <w:bCs/>
        </w:rPr>
      </w:pPr>
      <w:r w:rsidRPr="009A0B78">
        <w:rPr>
          <w:b/>
          <w:bCs/>
        </w:rPr>
        <w:t>BENDRIEJI REIKALAVIMAI</w:t>
      </w:r>
    </w:p>
    <w:p w14:paraId="00C8A90E" w14:textId="77777777" w:rsidR="007E084D" w:rsidRPr="009A0B78" w:rsidRDefault="007E084D" w:rsidP="007E084D">
      <w:pPr>
        <w:pStyle w:val="Sraopastraipa"/>
        <w:tabs>
          <w:tab w:val="left" w:pos="1843"/>
        </w:tabs>
        <w:ind w:left="1276"/>
        <w:rPr>
          <w:b/>
          <w:bCs/>
        </w:rPr>
      </w:pPr>
    </w:p>
    <w:p w14:paraId="393FBE56" w14:textId="46977B9C" w:rsidR="006001BC" w:rsidRDefault="006001BC"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Statinio kategorija – ypatingasis negyvenamasis statinys.</w:t>
      </w:r>
    </w:p>
    <w:p w14:paraId="1C8379D5" w14:textId="6B5F7FD7" w:rsidR="00511FAA" w:rsidRDefault="00511FAA"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Statinio paskirtis – Mokslo.</w:t>
      </w:r>
    </w:p>
    <w:p w14:paraId="0E61DBE1" w14:textId="4434F518" w:rsidR="006001BC" w:rsidRDefault="006001BC"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Statybos rūšis – parastasis remontas.</w:t>
      </w:r>
    </w:p>
    <w:p w14:paraId="43CAEFD8" w14:textId="038E64F9" w:rsidR="006001BC" w:rsidRDefault="006001BC"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Remontuojam</w:t>
      </w:r>
      <w:r w:rsidR="00E47B76">
        <w:t>as objektas</w:t>
      </w:r>
      <w:r>
        <w:t xml:space="preserve"> – Šiaulių Stasio Šalkauskio gimnazijos</w:t>
      </w:r>
      <w:r w:rsidR="0091055E">
        <w:t>, trijų aukštų pastato,</w:t>
      </w:r>
      <w:r w:rsidR="00A62728">
        <w:t xml:space="preserve"> nuožulnaus </w:t>
      </w:r>
      <w:r>
        <w:t xml:space="preserve"> </w:t>
      </w:r>
      <w:r w:rsidR="00A62728">
        <w:t>prilydomos dangos</w:t>
      </w:r>
      <w:r w:rsidR="00E47B76">
        <w:t xml:space="preserve"> stog</w:t>
      </w:r>
      <w:r w:rsidR="00A62728">
        <w:t>o lietvamzdžio remontas</w:t>
      </w:r>
      <w:r>
        <w:t xml:space="preserve"> esan</w:t>
      </w:r>
      <w:r w:rsidR="00E47B76">
        <w:t>tis</w:t>
      </w:r>
      <w:r>
        <w:t xml:space="preserve"> Stasio Šalkauskio g. 3, Šiauliai.</w:t>
      </w:r>
    </w:p>
    <w:p w14:paraId="6EA7E66B" w14:textId="16B60F7C" w:rsidR="0091055E" w:rsidRDefault="0091055E"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Lietvamzdis turi būti pagamintas ir sumontuotas sandariai nenaudojant silikono ar panašios sandarinimo medžiagos.</w:t>
      </w:r>
    </w:p>
    <w:p w14:paraId="2FE9D5AA" w14:textId="77777777" w:rsidR="006001BC" w:rsidRDefault="006001BC" w:rsidP="007E084D">
      <w:pPr>
        <w:pStyle w:val="Sraopastraipa"/>
        <w:numPr>
          <w:ilvl w:val="1"/>
          <w:numId w:val="1"/>
        </w:numPr>
        <w:tabs>
          <w:tab w:val="left" w:pos="1843"/>
        </w:tabs>
        <w:suppressAutoHyphens/>
        <w:autoSpaceDN w:val="0"/>
        <w:spacing w:after="160" w:line="251" w:lineRule="auto"/>
        <w:ind w:left="0" w:firstLine="1276"/>
        <w:contextualSpacing w:val="0"/>
        <w:jc w:val="both"/>
        <w:textAlignment w:val="baseline"/>
      </w:pPr>
      <w:r>
        <w:t xml:space="preserve">Paslaugos kurios turi būti įskaičiuotos į pasiūlymo kainą; </w:t>
      </w:r>
    </w:p>
    <w:p w14:paraId="614D851F" w14:textId="628B61DA" w:rsidR="006001BC" w:rsidRDefault="00FB7616" w:rsidP="00FB7616">
      <w:pPr>
        <w:pStyle w:val="Sraopastraipa"/>
        <w:numPr>
          <w:ilvl w:val="0"/>
          <w:numId w:val="2"/>
        </w:numPr>
        <w:tabs>
          <w:tab w:val="left" w:pos="1800"/>
        </w:tabs>
        <w:suppressAutoHyphens/>
        <w:autoSpaceDN w:val="0"/>
        <w:spacing w:after="160" w:line="251" w:lineRule="auto"/>
        <w:contextualSpacing w:val="0"/>
        <w:jc w:val="both"/>
        <w:textAlignment w:val="baseline"/>
      </w:pPr>
      <w:r>
        <w:t xml:space="preserve">   </w:t>
      </w:r>
      <w:r w:rsidR="006001BC">
        <w:t xml:space="preserve">Statybvietės įrengimas; </w:t>
      </w:r>
    </w:p>
    <w:p w14:paraId="62496096" w14:textId="55A3A55E" w:rsidR="006001BC" w:rsidRDefault="00FB7616" w:rsidP="00FB7616">
      <w:pPr>
        <w:pStyle w:val="Sraopastraipa"/>
        <w:numPr>
          <w:ilvl w:val="0"/>
          <w:numId w:val="2"/>
        </w:numPr>
        <w:tabs>
          <w:tab w:val="left" w:pos="1710"/>
          <w:tab w:val="left" w:pos="1800"/>
        </w:tabs>
        <w:suppressAutoHyphens/>
        <w:autoSpaceDN w:val="0"/>
        <w:spacing w:after="160" w:line="251" w:lineRule="auto"/>
        <w:ind w:left="0" w:firstLine="1276"/>
        <w:contextualSpacing w:val="0"/>
        <w:jc w:val="both"/>
        <w:textAlignment w:val="baseline"/>
      </w:pPr>
      <w:r>
        <w:t xml:space="preserve"> </w:t>
      </w:r>
      <w:r w:rsidR="006001BC">
        <w:t>Pastatams keliamų higienos normų bei visuomenės sveikatos inspekcijos reikalavimų užtikrinimas remonto metu</w:t>
      </w:r>
      <w:r>
        <w:t xml:space="preserve"> (nes remontai vyks veikiančioje įstaigoje)</w:t>
      </w:r>
      <w:r w:rsidR="006001BC">
        <w:t>;</w:t>
      </w:r>
    </w:p>
    <w:p w14:paraId="79F9E00B" w14:textId="3FA1E086" w:rsidR="007E084D" w:rsidRPr="009A0B78" w:rsidRDefault="00FB7616" w:rsidP="00A62728">
      <w:pPr>
        <w:pStyle w:val="Sraopastraipa"/>
        <w:numPr>
          <w:ilvl w:val="0"/>
          <w:numId w:val="2"/>
        </w:numPr>
        <w:tabs>
          <w:tab w:val="left" w:pos="1843"/>
        </w:tabs>
        <w:suppressAutoHyphens/>
        <w:autoSpaceDN w:val="0"/>
        <w:spacing w:after="160" w:line="251" w:lineRule="auto"/>
        <w:contextualSpacing w:val="0"/>
        <w:jc w:val="both"/>
        <w:textAlignment w:val="baseline"/>
      </w:pPr>
      <w:r>
        <w:t xml:space="preserve"> </w:t>
      </w:r>
      <w:r w:rsidR="006001BC">
        <w:t>Šiukšlių išvežimas</w:t>
      </w:r>
      <w:r w:rsidR="00EA060F">
        <w:t xml:space="preserve"> bei </w:t>
      </w:r>
      <w:r w:rsidR="006001BC">
        <w:t>teritorijos sutvarkymas atlikus remonto darbus;</w:t>
      </w:r>
      <w:r w:rsidR="007E084D">
        <w:t xml:space="preserve">                                                                                                                                                                                                                                                                                                                                                                                                                                                                                                                                                                                                </w:t>
      </w:r>
    </w:p>
    <w:p w14:paraId="02150B7C" w14:textId="45C6128C" w:rsidR="007E084D" w:rsidRPr="009A0B78" w:rsidRDefault="007E084D" w:rsidP="007E084D">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 xml:space="preserve">Teikėjas privalo  atlikti rangos darbus </w:t>
      </w:r>
      <w:r w:rsidR="00E47B76">
        <w:t xml:space="preserve">per </w:t>
      </w:r>
      <w:r w:rsidR="00A62728">
        <w:t>du</w:t>
      </w:r>
      <w:r w:rsidR="00E47B76">
        <w:t xml:space="preserve"> mėnesius.</w:t>
      </w:r>
    </w:p>
    <w:p w14:paraId="2F5DF8CE" w14:textId="77777777" w:rsidR="006E3776" w:rsidRDefault="006E3776" w:rsidP="006E3776">
      <w:pPr>
        <w:pStyle w:val="Sraopastraipa"/>
        <w:tabs>
          <w:tab w:val="left" w:pos="1276"/>
          <w:tab w:val="left" w:pos="1843"/>
        </w:tabs>
        <w:suppressAutoHyphens/>
        <w:autoSpaceDN w:val="0"/>
        <w:spacing w:line="251" w:lineRule="auto"/>
        <w:ind w:left="1276"/>
        <w:contextualSpacing w:val="0"/>
        <w:jc w:val="both"/>
        <w:textAlignment w:val="baseline"/>
      </w:pPr>
    </w:p>
    <w:p w14:paraId="5C98C842" w14:textId="77777777" w:rsidR="00CB47B3" w:rsidRDefault="00CB47B3" w:rsidP="009D16CC">
      <w:pPr>
        <w:tabs>
          <w:tab w:val="left" w:pos="1276"/>
          <w:tab w:val="left" w:pos="1843"/>
        </w:tabs>
        <w:suppressAutoHyphens/>
        <w:autoSpaceDN w:val="0"/>
        <w:spacing w:line="251" w:lineRule="auto"/>
        <w:jc w:val="both"/>
        <w:textAlignment w:val="baseline"/>
      </w:pPr>
    </w:p>
    <w:p w14:paraId="45B89BFC" w14:textId="2D4DBC2E" w:rsidR="006E3776" w:rsidRPr="00A62728" w:rsidRDefault="00203ACE" w:rsidP="00827BDE">
      <w:pPr>
        <w:pStyle w:val="Sraopastraipa"/>
        <w:numPr>
          <w:ilvl w:val="0"/>
          <w:numId w:val="1"/>
        </w:numPr>
        <w:tabs>
          <w:tab w:val="left" w:pos="3780"/>
          <w:tab w:val="left" w:pos="3870"/>
        </w:tabs>
        <w:suppressAutoHyphens/>
        <w:autoSpaceDN w:val="0"/>
        <w:spacing w:line="251" w:lineRule="auto"/>
        <w:ind w:hanging="270"/>
        <w:contextualSpacing w:val="0"/>
        <w:jc w:val="center"/>
        <w:textAlignment w:val="baseline"/>
      </w:pPr>
      <w:r>
        <w:rPr>
          <w:b/>
          <w:bCs/>
        </w:rPr>
        <w:t>PAPRASTOJO REMONTO DARBŲ APIMTYS</w:t>
      </w:r>
    </w:p>
    <w:p w14:paraId="442CFF51" w14:textId="77777777" w:rsidR="00A62728" w:rsidRPr="00203ACE" w:rsidRDefault="00A62728" w:rsidP="00A62728">
      <w:pPr>
        <w:pStyle w:val="Sraopastraipa"/>
        <w:tabs>
          <w:tab w:val="left" w:pos="3780"/>
          <w:tab w:val="left" w:pos="3870"/>
        </w:tabs>
        <w:suppressAutoHyphens/>
        <w:autoSpaceDN w:val="0"/>
        <w:spacing w:line="251" w:lineRule="auto"/>
        <w:ind w:left="3240"/>
        <w:contextualSpacing w:val="0"/>
        <w:textAlignment w:val="baseline"/>
      </w:pPr>
    </w:p>
    <w:p w14:paraId="7D2F870C" w14:textId="05792D72" w:rsidR="00793FDE" w:rsidRDefault="0091055E"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Nuimti lietvamzdžio apsaugini tinklelį, - apie 51,4 m</w:t>
      </w:r>
      <w:r w:rsidR="008402F8">
        <w:t>.</w:t>
      </w:r>
      <w:r w:rsidR="00793FDE">
        <w:t>;</w:t>
      </w:r>
    </w:p>
    <w:p w14:paraId="7FCF4D90" w14:textId="457634E3" w:rsidR="00670CDA" w:rsidRPr="009A0B78" w:rsidRDefault="0091055E" w:rsidP="00670CDA">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lastRenderedPageBreak/>
        <w:t>Pagaminti ir sumontuoti naują nuožulnaus  prilydomos dangos stogo lietvamzdį, - apie 51,4 m</w:t>
      </w:r>
      <w:r w:rsidR="00A62728">
        <w:t>.</w:t>
      </w:r>
      <w:r w:rsidR="00793FDE">
        <w:t>;</w:t>
      </w:r>
    </w:p>
    <w:p w14:paraId="3AA14E40" w14:textId="7BDD1CFE" w:rsidR="00793FDE" w:rsidRDefault="00A62728"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 xml:space="preserve">Sumontuoti lietvamzdžio apsauginį tinklelį (apsauganti nuo lapų ir įvairių šiukšlių patekimą </w:t>
      </w:r>
      <w:r w:rsidR="0091055E">
        <w:t xml:space="preserve">į </w:t>
      </w:r>
      <w:r>
        <w:t>lietvamzdį)</w:t>
      </w:r>
      <w:r w:rsidR="0091055E">
        <w:t>, - apie 51,4 m,</w:t>
      </w:r>
      <w:r w:rsidR="00793FDE">
        <w:t>;</w:t>
      </w:r>
    </w:p>
    <w:p w14:paraId="0A0A8619" w14:textId="15672B77" w:rsidR="00954A30" w:rsidRDefault="004B799A" w:rsidP="00793FDE">
      <w:pPr>
        <w:pStyle w:val="Sraopastraipa"/>
        <w:numPr>
          <w:ilvl w:val="1"/>
          <w:numId w:val="1"/>
        </w:numPr>
        <w:tabs>
          <w:tab w:val="left" w:pos="1276"/>
          <w:tab w:val="left" w:pos="1843"/>
        </w:tabs>
        <w:suppressAutoHyphens/>
        <w:autoSpaceDN w:val="0"/>
        <w:spacing w:line="251" w:lineRule="auto"/>
        <w:ind w:left="0" w:firstLine="1276"/>
        <w:contextualSpacing w:val="0"/>
        <w:jc w:val="both"/>
        <w:textAlignment w:val="baseline"/>
      </w:pPr>
      <w:r>
        <w:t>Statybinių šiukšlių išvežimas</w:t>
      </w:r>
      <w:r w:rsidR="00CC297F">
        <w:t xml:space="preserve"> ir</w:t>
      </w:r>
      <w:r w:rsidR="003B4D26">
        <w:t xml:space="preserve"> teritorijos sutvarkymas</w:t>
      </w:r>
      <w:r>
        <w:t>.</w:t>
      </w:r>
    </w:p>
    <w:p w14:paraId="2E734216" w14:textId="77777777" w:rsidR="006E3776" w:rsidRPr="007E084D" w:rsidRDefault="006E3776" w:rsidP="006E3776">
      <w:pPr>
        <w:tabs>
          <w:tab w:val="left" w:pos="1276"/>
          <w:tab w:val="left" w:pos="1843"/>
        </w:tabs>
        <w:suppressAutoHyphens/>
        <w:autoSpaceDN w:val="0"/>
        <w:spacing w:line="251" w:lineRule="auto"/>
        <w:jc w:val="both"/>
        <w:textAlignment w:val="baseline"/>
      </w:pPr>
    </w:p>
    <w:p w14:paraId="6D3E5999" w14:textId="77777777" w:rsidR="007E084D" w:rsidRPr="009A0B78" w:rsidRDefault="007E084D" w:rsidP="007E084D">
      <w:pPr>
        <w:pStyle w:val="Betarp"/>
        <w:tabs>
          <w:tab w:val="left" w:pos="317"/>
          <w:tab w:val="left" w:pos="1843"/>
        </w:tabs>
        <w:ind w:firstLine="1276"/>
        <w:jc w:val="center"/>
        <w:rPr>
          <w:rFonts w:ascii="Times New Roman" w:hAnsi="Times New Roman" w:cs="Times New Roman"/>
          <w:b/>
          <w:bCs/>
          <w:caps/>
          <w:sz w:val="24"/>
          <w:szCs w:val="24"/>
        </w:rPr>
      </w:pPr>
    </w:p>
    <w:p w14:paraId="2481AA07" w14:textId="5AAB10E6" w:rsidR="007E084D" w:rsidRPr="00FB7616" w:rsidRDefault="003D2E2E" w:rsidP="00FB7616">
      <w:pPr>
        <w:pStyle w:val="Sraopastraipa"/>
        <w:numPr>
          <w:ilvl w:val="0"/>
          <w:numId w:val="1"/>
        </w:numPr>
        <w:tabs>
          <w:tab w:val="left" w:pos="1843"/>
        </w:tabs>
        <w:suppressAutoHyphens/>
        <w:autoSpaceDN w:val="0"/>
        <w:spacing w:after="160" w:line="251" w:lineRule="auto"/>
        <w:ind w:left="3150"/>
        <w:contextualSpacing w:val="0"/>
        <w:jc w:val="center"/>
        <w:textAlignment w:val="baseline"/>
        <w:rPr>
          <w:b/>
          <w:bCs/>
        </w:rPr>
      </w:pPr>
      <w:r>
        <w:rPr>
          <w:b/>
          <w:bCs/>
        </w:rPr>
        <w:t>REIKALAVIMAI ATLIEKAMIEMS DARBAMS, NAUDOJAMOMS MEDŽIAGOMS</w:t>
      </w:r>
    </w:p>
    <w:p w14:paraId="20AA76E1" w14:textId="1D3087B9" w:rsidR="003E7EFD" w:rsidRPr="00511FAA" w:rsidRDefault="003D2E2E" w:rsidP="00511FAA">
      <w:pPr>
        <w:pStyle w:val="Sraopastraipa"/>
        <w:numPr>
          <w:ilvl w:val="1"/>
          <w:numId w:val="1"/>
        </w:numPr>
        <w:tabs>
          <w:tab w:val="left" w:pos="1843"/>
        </w:tabs>
        <w:suppressAutoHyphens/>
        <w:autoSpaceDN w:val="0"/>
        <w:spacing w:after="160" w:line="251" w:lineRule="auto"/>
        <w:ind w:left="0" w:firstLine="1350"/>
        <w:contextualSpacing w:val="0"/>
        <w:jc w:val="both"/>
        <w:textAlignment w:val="baseline"/>
        <w:rPr>
          <w:b/>
          <w:bCs/>
        </w:rPr>
      </w:pPr>
      <w:r>
        <w:t>Remonto darbams leidžiama naudoti tik Lietuvos Respublikoje nustatyta tvarka sertifikuotas statybines medžiagas bei gaminius</w:t>
      </w:r>
      <w:r w:rsidR="00644744">
        <w:t>. Užbaigęs remonto darbus Rangovas privalo pagal aprašą perduoti Užsakovui</w:t>
      </w:r>
      <w:r w:rsidR="00C86B73">
        <w:t xml:space="preserve"> panaudotu medžiagų, sumontuotos įrangos deklaracijas bei sertifikatus</w:t>
      </w:r>
      <w:r w:rsidR="007E084D" w:rsidRPr="009A0B78">
        <w:t>;</w:t>
      </w:r>
    </w:p>
    <w:p w14:paraId="7C7D2CC4" w14:textId="44B23340" w:rsidR="00B22734" w:rsidRDefault="00B22734" w:rsidP="003E7EFD">
      <w:pPr>
        <w:pStyle w:val="Sraopastraipa"/>
        <w:numPr>
          <w:ilvl w:val="1"/>
          <w:numId w:val="1"/>
        </w:numPr>
        <w:tabs>
          <w:tab w:val="left" w:pos="1843"/>
        </w:tabs>
        <w:suppressAutoHyphens/>
        <w:autoSpaceDN w:val="0"/>
        <w:spacing w:after="160" w:line="251" w:lineRule="auto"/>
        <w:ind w:left="0" w:firstLine="1440"/>
        <w:contextualSpacing w:val="0"/>
        <w:jc w:val="both"/>
        <w:textAlignment w:val="baseline"/>
      </w:pPr>
      <w:r>
        <w:t>Medžiagos turi atitikti tai prekių rūšiai keliamus reikalavimus ir higienos normas bei turi būti sertifikuotos bent vienoje iš Europos sąjungos šalių arba turėti kitą lygiavertį dokumentą. Užsakovui pareikalavus, rangovas privalo pateikti medžiagų sertifikatus arba kitus lygiaverčius dokumentus;</w:t>
      </w:r>
    </w:p>
    <w:p w14:paraId="363A2628" w14:textId="68EAB4FD" w:rsidR="00511FAA" w:rsidRDefault="00511FAA" w:rsidP="003E7EFD">
      <w:pPr>
        <w:pStyle w:val="Sraopastraipa"/>
        <w:numPr>
          <w:ilvl w:val="1"/>
          <w:numId w:val="1"/>
        </w:numPr>
        <w:tabs>
          <w:tab w:val="left" w:pos="1843"/>
        </w:tabs>
        <w:suppressAutoHyphens/>
        <w:autoSpaceDN w:val="0"/>
        <w:spacing w:after="160" w:line="251" w:lineRule="auto"/>
        <w:ind w:left="0" w:firstLine="1440"/>
        <w:contextualSpacing w:val="0"/>
        <w:jc w:val="both"/>
        <w:textAlignment w:val="baseline"/>
      </w:pPr>
      <w:r>
        <w:t>Užtikrinti kitų pastato patalpų apsaugą nuo purvo ir statybinių dulkių;</w:t>
      </w:r>
    </w:p>
    <w:p w14:paraId="665C888B" w14:textId="6E4A7DFF" w:rsidR="00B22734" w:rsidRDefault="00511FAA" w:rsidP="00B22734">
      <w:pPr>
        <w:pStyle w:val="Sraopastraipa"/>
        <w:numPr>
          <w:ilvl w:val="1"/>
          <w:numId w:val="1"/>
        </w:numPr>
        <w:tabs>
          <w:tab w:val="left" w:pos="1843"/>
        </w:tabs>
        <w:suppressAutoHyphens/>
        <w:autoSpaceDN w:val="0"/>
        <w:spacing w:after="160" w:line="251" w:lineRule="auto"/>
        <w:ind w:left="0" w:firstLine="1440"/>
        <w:contextualSpacing w:val="0"/>
        <w:jc w:val="both"/>
        <w:textAlignment w:val="baseline"/>
      </w:pPr>
      <w:r w:rsidRPr="00A7759B">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B22734">
        <w:t>;</w:t>
      </w:r>
    </w:p>
    <w:p w14:paraId="17556588" w14:textId="00D42D44" w:rsidR="007E084D" w:rsidRPr="009A0B78" w:rsidRDefault="007E084D" w:rsidP="00827BDE">
      <w:pPr>
        <w:pStyle w:val="Sraopastraipa"/>
        <w:numPr>
          <w:ilvl w:val="1"/>
          <w:numId w:val="1"/>
        </w:numPr>
        <w:tabs>
          <w:tab w:val="left" w:pos="1980"/>
        </w:tabs>
        <w:suppressAutoHyphens/>
        <w:autoSpaceDN w:val="0"/>
        <w:spacing w:after="160" w:line="251" w:lineRule="auto"/>
        <w:ind w:left="0" w:firstLine="1440"/>
        <w:contextualSpacing w:val="0"/>
        <w:jc w:val="both"/>
        <w:textAlignment w:val="baseline"/>
      </w:pPr>
      <w:r w:rsidRPr="009A0B78">
        <w:t xml:space="preserve">Visa </w:t>
      </w:r>
      <w:r w:rsidR="00B05821">
        <w:t>Rangovui</w:t>
      </w:r>
      <w:r w:rsidRPr="009A0B78">
        <w:t xml:space="preserve"> suteikta informacija ir (ar) duomenys ar vykdant </w:t>
      </w:r>
      <w:r w:rsidR="00B05821">
        <w:t>Rangos darbus</w:t>
      </w:r>
      <w:r w:rsidRPr="009A0B78">
        <w:t xml:space="preserve"> sužinota informacija ir (ar) duomenys laikomi konfidencialiais.</w:t>
      </w:r>
      <w:r w:rsidR="00597BCE">
        <w:t xml:space="preserve"> </w:t>
      </w:r>
      <w:r w:rsidR="00B05821">
        <w:t>Rangovas</w:t>
      </w:r>
      <w:r w:rsidRPr="009A0B78">
        <w:t xml:space="preserve"> privalo užtikrinti konfidencialumą visą sutarties vykdymo laikotarpį, neturi teisės viešinti ar kitokiu būdu atskleisti ar perduoti tretiesiems asmenims sutarties vykdymo metu sužinotas ar jam perduotos informacijos ir (ar) duomenų, išskyrus kai jos atskleidimo pareiga numatyta Lietuvos Respublikos teisės aktuose, taip pat neturi teisės sutarties vykdymui gautą informaciją ir (ar) duomenis naud</w:t>
      </w:r>
      <w:r w:rsidR="00B05821">
        <w:t>o</w:t>
      </w:r>
      <w:r w:rsidRPr="009A0B78">
        <w:t>ti asmeniniams ar trečiųjų asmenų poreikiams.</w:t>
      </w:r>
    </w:p>
    <w:p w14:paraId="4224BFD0" w14:textId="77777777" w:rsidR="007E084D" w:rsidRPr="009A0B78" w:rsidRDefault="007E084D" w:rsidP="007E084D">
      <w:pPr>
        <w:pStyle w:val="Sraopastraipa"/>
        <w:tabs>
          <w:tab w:val="left" w:pos="1843"/>
        </w:tabs>
        <w:suppressAutoHyphens/>
        <w:autoSpaceDN w:val="0"/>
        <w:spacing w:after="160" w:line="251" w:lineRule="auto"/>
        <w:ind w:left="5464"/>
        <w:contextualSpacing w:val="0"/>
        <w:jc w:val="both"/>
        <w:textAlignment w:val="baseline"/>
      </w:pPr>
    </w:p>
    <w:p w14:paraId="16DF6B40" w14:textId="77777777" w:rsidR="007E084D" w:rsidRPr="009A0B78" w:rsidRDefault="007E084D" w:rsidP="007E084D">
      <w:pPr>
        <w:pStyle w:val="Sraopastraipa"/>
        <w:numPr>
          <w:ilvl w:val="0"/>
          <w:numId w:val="1"/>
        </w:numPr>
        <w:tabs>
          <w:tab w:val="left" w:pos="1843"/>
        </w:tabs>
        <w:suppressAutoHyphens/>
        <w:autoSpaceDN w:val="0"/>
        <w:spacing w:after="160" w:line="251" w:lineRule="auto"/>
        <w:ind w:hanging="270"/>
        <w:contextualSpacing w:val="0"/>
        <w:textAlignment w:val="baseline"/>
      </w:pPr>
      <w:r w:rsidRPr="009A0B78">
        <w:rPr>
          <w:b/>
          <w:bCs/>
        </w:rPr>
        <w:t>APLINKOSAUGINIAI REIKALAVIMAI</w:t>
      </w:r>
    </w:p>
    <w:p w14:paraId="1422442E" w14:textId="20A742C4" w:rsidR="007E084D" w:rsidRPr="009A0B78" w:rsidRDefault="00511FAA" w:rsidP="007E084D">
      <w:pPr>
        <w:pStyle w:val="Sraopastraipa"/>
        <w:numPr>
          <w:ilvl w:val="1"/>
          <w:numId w:val="1"/>
        </w:numPr>
        <w:tabs>
          <w:tab w:val="left" w:pos="1843"/>
        </w:tabs>
        <w:suppressAutoHyphens/>
        <w:autoSpaceDN w:val="0"/>
        <w:spacing w:after="160" w:line="251" w:lineRule="auto"/>
        <w:ind w:left="0" w:firstLine="1440"/>
        <w:contextualSpacing w:val="0"/>
        <w:jc w:val="both"/>
        <w:textAlignment w:val="baseline"/>
      </w:pPr>
      <w:r>
        <w:t>Rangovas</w:t>
      </w:r>
      <w:r w:rsidRPr="009A0B78">
        <w:t xml:space="preserve">, </w:t>
      </w:r>
      <w:r>
        <w:t xml:space="preserve">privalo numatyti, kad statyboje naudojamos statybinės medžiagos atitiktų minimalius apsaugos kriterijus nustatytus Aplinkos ministro 2011 m. birželio 28 d. įsakymu Nr. D1-508 patvirtintame ,,Aplinkos apsaugos kriterijų taikymo, vykdant žaliuosius </w:t>
      </w:r>
      <w:r>
        <w:lastRenderedPageBreak/>
        <w:t>pirkimus, tvarkos aprašo“ XIII skyriuje ,,Statybinės medžiagos“. Dokumentai, kurie turės būti pateikti sutarties vykdymo metu: gamintojo ir (ar) tiekėjo techniniai dokumentai įrodantys, kad statyboje naudojamos statybinės medžiagos atitinka nustatytus reikalavimus arba kiti lygiaverčiai įrodymai</w:t>
      </w:r>
      <w:r w:rsidR="007E084D" w:rsidRPr="009A0B78">
        <w:t>;</w:t>
      </w:r>
    </w:p>
    <w:p w14:paraId="04C8AC53" w14:textId="77777777" w:rsidR="007E084D" w:rsidRPr="009A0B78" w:rsidRDefault="007E084D" w:rsidP="007E084D">
      <w:pPr>
        <w:tabs>
          <w:tab w:val="left" w:pos="1843"/>
        </w:tabs>
        <w:rPr>
          <w:rFonts w:ascii="TimesNewRomanPSMT" w:hAnsi="TimesNewRomanPSMT"/>
          <w:b/>
          <w:bCs/>
          <w:shd w:val="clear" w:color="auto" w:fill="FFFF00"/>
        </w:rPr>
      </w:pPr>
    </w:p>
    <w:p w14:paraId="2187B044" w14:textId="77777777" w:rsidR="007E084D" w:rsidRPr="009A0B78" w:rsidRDefault="007E084D" w:rsidP="007E084D">
      <w:pPr>
        <w:pStyle w:val="Betarp"/>
        <w:tabs>
          <w:tab w:val="left" w:pos="317"/>
          <w:tab w:val="left" w:pos="1843"/>
        </w:tabs>
        <w:ind w:firstLine="1276"/>
        <w:jc w:val="both"/>
        <w:rPr>
          <w:rFonts w:ascii="Times New Roman" w:hAnsi="Times New Roman" w:cs="Times New Roman"/>
          <w:sz w:val="24"/>
          <w:szCs w:val="24"/>
        </w:rPr>
      </w:pPr>
    </w:p>
    <w:p w14:paraId="6D81D873" w14:textId="77777777" w:rsidR="007E084D" w:rsidRPr="009A0B78" w:rsidRDefault="007E084D" w:rsidP="007E084D">
      <w:pPr>
        <w:pStyle w:val="Betarp"/>
        <w:numPr>
          <w:ilvl w:val="0"/>
          <w:numId w:val="1"/>
        </w:numPr>
        <w:tabs>
          <w:tab w:val="left" w:pos="317"/>
          <w:tab w:val="left" w:pos="1843"/>
        </w:tabs>
        <w:ind w:left="0" w:firstLine="1276"/>
        <w:jc w:val="center"/>
        <w:rPr>
          <w:rFonts w:ascii="Times New Roman" w:hAnsi="Times New Roman" w:cs="Times New Roman"/>
          <w:b/>
          <w:bCs/>
          <w:sz w:val="24"/>
          <w:szCs w:val="24"/>
        </w:rPr>
      </w:pPr>
      <w:r w:rsidRPr="009A0B78">
        <w:rPr>
          <w:rFonts w:ascii="Times New Roman" w:hAnsi="Times New Roman" w:cs="Times New Roman"/>
          <w:b/>
          <w:bCs/>
          <w:sz w:val="24"/>
          <w:szCs w:val="24"/>
        </w:rPr>
        <w:t xml:space="preserve"> PASLAUGŲ SUTEIKIMO TERMINAI IR JŲ REZULTATO PERDAVIMO-PRIĖMIMO TVARKA</w:t>
      </w:r>
    </w:p>
    <w:p w14:paraId="29599303" w14:textId="77777777" w:rsidR="007E084D" w:rsidRPr="009A0B78" w:rsidRDefault="007E084D" w:rsidP="007E084D">
      <w:pPr>
        <w:pStyle w:val="Betarp"/>
        <w:tabs>
          <w:tab w:val="left" w:pos="317"/>
          <w:tab w:val="left" w:pos="1843"/>
        </w:tabs>
        <w:ind w:left="394" w:firstLine="1276"/>
        <w:rPr>
          <w:rFonts w:ascii="Times New Roman" w:hAnsi="Times New Roman" w:cs="Times New Roman"/>
          <w:b/>
          <w:bCs/>
          <w:sz w:val="24"/>
          <w:szCs w:val="24"/>
        </w:rPr>
      </w:pPr>
    </w:p>
    <w:p w14:paraId="605A5745" w14:textId="1DC10376" w:rsidR="003B4D26" w:rsidRPr="009A0B78" w:rsidRDefault="00940248" w:rsidP="0061110B">
      <w:pPr>
        <w:pStyle w:val="Sraopastraipa"/>
        <w:numPr>
          <w:ilvl w:val="1"/>
          <w:numId w:val="1"/>
        </w:numPr>
        <w:tabs>
          <w:tab w:val="left" w:pos="1701"/>
        </w:tabs>
        <w:suppressAutoHyphens/>
        <w:autoSpaceDN w:val="0"/>
        <w:spacing w:after="160" w:line="251" w:lineRule="auto"/>
        <w:ind w:left="0" w:firstLine="1276"/>
        <w:contextualSpacing w:val="0"/>
        <w:jc w:val="both"/>
        <w:textAlignment w:val="baseline"/>
      </w:pPr>
      <w:r>
        <w:t xml:space="preserve">Rangos darbus atlikti </w:t>
      </w:r>
      <w:r w:rsidR="0061110B">
        <w:t>per du mėnesius nuo sutarties pasirašymo.</w:t>
      </w:r>
    </w:p>
    <w:p w14:paraId="41A2DEE2" w14:textId="4E1E6295" w:rsidR="0061110B" w:rsidRPr="0061110B" w:rsidRDefault="0061110B" w:rsidP="0057424A">
      <w:pPr>
        <w:pStyle w:val="Sraopastraipa"/>
        <w:numPr>
          <w:ilvl w:val="1"/>
          <w:numId w:val="1"/>
        </w:numPr>
        <w:ind w:left="1701"/>
      </w:pPr>
      <w:r w:rsidRPr="0061110B">
        <w:t>Rangos darbus galima priduoti ir anksčiau</w:t>
      </w:r>
      <w:r>
        <w:t>.</w:t>
      </w:r>
    </w:p>
    <w:p w14:paraId="081E9E0B" w14:textId="1B2F6A4F" w:rsidR="0061110B" w:rsidRDefault="0061110B" w:rsidP="0061110B">
      <w:pPr>
        <w:pStyle w:val="Sraopastraipa"/>
        <w:numPr>
          <w:ilvl w:val="1"/>
          <w:numId w:val="1"/>
        </w:numPr>
        <w:tabs>
          <w:tab w:val="left" w:pos="1701"/>
        </w:tabs>
        <w:suppressAutoHyphens/>
        <w:autoSpaceDN w:val="0"/>
        <w:spacing w:after="160" w:line="251" w:lineRule="auto"/>
        <w:ind w:left="0" w:firstLine="1276"/>
        <w:contextualSpacing w:val="0"/>
        <w:jc w:val="both"/>
        <w:textAlignment w:val="baseline"/>
      </w:pPr>
      <w:r>
        <w:t>Įvykdžius rangos darbus pasirašomas atliktų darbų priėmimo – perdavimo aktas. Pagal šį aktą sumokama sutartyje nurodyta pinigų suma.</w:t>
      </w:r>
    </w:p>
    <w:p w14:paraId="4F165027" w14:textId="77777777" w:rsidR="0061511E" w:rsidRDefault="0061511E"/>
    <w:sectPr w:rsidR="0061511E" w:rsidSect="00951A5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F0EF1" w14:textId="77777777" w:rsidR="00BC7BCD" w:rsidRDefault="00BC7BCD" w:rsidP="00951A56">
      <w:r>
        <w:separator/>
      </w:r>
    </w:p>
  </w:endnote>
  <w:endnote w:type="continuationSeparator" w:id="0">
    <w:p w14:paraId="5C442059" w14:textId="77777777" w:rsidR="00BC7BCD" w:rsidRDefault="00BC7BCD" w:rsidP="0095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D7A0" w14:textId="77777777" w:rsidR="00BC7BCD" w:rsidRDefault="00BC7BCD" w:rsidP="00951A56">
      <w:r>
        <w:separator/>
      </w:r>
    </w:p>
  </w:footnote>
  <w:footnote w:type="continuationSeparator" w:id="0">
    <w:p w14:paraId="31177E19" w14:textId="77777777" w:rsidR="00BC7BCD" w:rsidRDefault="00BC7BCD" w:rsidP="0095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773751"/>
      <w:docPartObj>
        <w:docPartGallery w:val="Page Numbers (Top of Page)"/>
        <w:docPartUnique/>
      </w:docPartObj>
    </w:sdtPr>
    <w:sdtContent>
      <w:p w14:paraId="2B912C3C" w14:textId="7ECEDF57" w:rsidR="00951A56" w:rsidRDefault="00951A56">
        <w:pPr>
          <w:pStyle w:val="Antrats"/>
          <w:jc w:val="center"/>
        </w:pPr>
        <w:r>
          <w:fldChar w:fldCharType="begin"/>
        </w:r>
        <w:r>
          <w:instrText>PAGE   \* MERGEFORMAT</w:instrText>
        </w:r>
        <w:r>
          <w:fldChar w:fldCharType="separate"/>
        </w:r>
        <w:r>
          <w:t>2</w:t>
        </w:r>
        <w:r>
          <w:fldChar w:fldCharType="end"/>
        </w:r>
      </w:p>
    </w:sdtContent>
  </w:sdt>
  <w:p w14:paraId="0B5E438F" w14:textId="77777777" w:rsidR="00951A56" w:rsidRDefault="00951A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1FEB"/>
    <w:multiLevelType w:val="multilevel"/>
    <w:tmpl w:val="16588ADC"/>
    <w:lvl w:ilvl="0">
      <w:start w:val="1"/>
      <w:numFmt w:val="decimal"/>
      <w:lvlText w:val="%1."/>
      <w:lvlJc w:val="left"/>
      <w:pPr>
        <w:ind w:left="3240" w:hanging="360"/>
      </w:pPr>
      <w:rPr>
        <w:b/>
        <w:bCs/>
      </w:rPr>
    </w:lvl>
    <w:lvl w:ilvl="1">
      <w:start w:val="1"/>
      <w:numFmt w:val="decimal"/>
      <w:lvlText w:val="%1.%2."/>
      <w:lvlJc w:val="left"/>
      <w:pPr>
        <w:ind w:left="19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56D15"/>
    <w:multiLevelType w:val="hybridMultilevel"/>
    <w:tmpl w:val="E80A6544"/>
    <w:lvl w:ilvl="0" w:tplc="3C80435E">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 w15:restartNumberingAfterBreak="0">
    <w:nsid w:val="3FBE26F4"/>
    <w:multiLevelType w:val="hybridMultilevel"/>
    <w:tmpl w:val="54E41664"/>
    <w:lvl w:ilvl="0" w:tplc="0409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 w15:restartNumberingAfterBreak="0">
    <w:nsid w:val="4D9D35F3"/>
    <w:multiLevelType w:val="hybridMultilevel"/>
    <w:tmpl w:val="D084D45C"/>
    <w:lvl w:ilvl="0" w:tplc="65E4562A">
      <w:start w:val="3"/>
      <w:numFmt w:val="decimal"/>
      <w:lvlText w:val="%1."/>
      <w:lvlJc w:val="left"/>
      <w:pPr>
        <w:ind w:left="19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5804720">
    <w:abstractNumId w:val="0"/>
  </w:num>
  <w:num w:numId="2" w16cid:durableId="1843006701">
    <w:abstractNumId w:val="1"/>
  </w:num>
  <w:num w:numId="3" w16cid:durableId="687214710">
    <w:abstractNumId w:val="2"/>
  </w:num>
  <w:num w:numId="4" w16cid:durableId="269897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3A"/>
    <w:rsid w:val="00007559"/>
    <w:rsid w:val="00065602"/>
    <w:rsid w:val="00077B5F"/>
    <w:rsid w:val="00085DB6"/>
    <w:rsid w:val="000C1EDB"/>
    <w:rsid w:val="000D2A69"/>
    <w:rsid w:val="000D4573"/>
    <w:rsid w:val="000F2D68"/>
    <w:rsid w:val="00102254"/>
    <w:rsid w:val="001048BB"/>
    <w:rsid w:val="001104A9"/>
    <w:rsid w:val="00153B4E"/>
    <w:rsid w:val="001D1116"/>
    <w:rsid w:val="001D326A"/>
    <w:rsid w:val="00203ACE"/>
    <w:rsid w:val="002404BD"/>
    <w:rsid w:val="00244D8C"/>
    <w:rsid w:val="00246D09"/>
    <w:rsid w:val="00291FAB"/>
    <w:rsid w:val="002C14B0"/>
    <w:rsid w:val="002E19E0"/>
    <w:rsid w:val="002E4FC1"/>
    <w:rsid w:val="002F0B18"/>
    <w:rsid w:val="00305682"/>
    <w:rsid w:val="00312F40"/>
    <w:rsid w:val="00321C2D"/>
    <w:rsid w:val="003241BD"/>
    <w:rsid w:val="0032628F"/>
    <w:rsid w:val="00334945"/>
    <w:rsid w:val="003503C1"/>
    <w:rsid w:val="00391033"/>
    <w:rsid w:val="003A61E0"/>
    <w:rsid w:val="003B3512"/>
    <w:rsid w:val="003B4D26"/>
    <w:rsid w:val="003C52FB"/>
    <w:rsid w:val="003D2E2E"/>
    <w:rsid w:val="003E7EFD"/>
    <w:rsid w:val="00411FF6"/>
    <w:rsid w:val="004230E1"/>
    <w:rsid w:val="004302EA"/>
    <w:rsid w:val="00492EDF"/>
    <w:rsid w:val="00494A7A"/>
    <w:rsid w:val="004B799A"/>
    <w:rsid w:val="004C50B3"/>
    <w:rsid w:val="004C7DDB"/>
    <w:rsid w:val="00511FAA"/>
    <w:rsid w:val="0052533C"/>
    <w:rsid w:val="005272FE"/>
    <w:rsid w:val="00550DC9"/>
    <w:rsid w:val="00551765"/>
    <w:rsid w:val="00554F45"/>
    <w:rsid w:val="0057424A"/>
    <w:rsid w:val="0059222E"/>
    <w:rsid w:val="00597BCE"/>
    <w:rsid w:val="005A4EDB"/>
    <w:rsid w:val="005A52B2"/>
    <w:rsid w:val="005D34A0"/>
    <w:rsid w:val="005D5C7D"/>
    <w:rsid w:val="006001BC"/>
    <w:rsid w:val="0061110B"/>
    <w:rsid w:val="0061511E"/>
    <w:rsid w:val="00644744"/>
    <w:rsid w:val="00647D86"/>
    <w:rsid w:val="00651EC1"/>
    <w:rsid w:val="00657A9A"/>
    <w:rsid w:val="00670CDA"/>
    <w:rsid w:val="00671DD2"/>
    <w:rsid w:val="00685874"/>
    <w:rsid w:val="00692CF7"/>
    <w:rsid w:val="006D2FA0"/>
    <w:rsid w:val="006D36FF"/>
    <w:rsid w:val="006D7ED2"/>
    <w:rsid w:val="006E3776"/>
    <w:rsid w:val="006E66AF"/>
    <w:rsid w:val="0070273A"/>
    <w:rsid w:val="00722322"/>
    <w:rsid w:val="0075613B"/>
    <w:rsid w:val="00793FDE"/>
    <w:rsid w:val="007A5273"/>
    <w:rsid w:val="007C3EDA"/>
    <w:rsid w:val="007C6C3B"/>
    <w:rsid w:val="007D7122"/>
    <w:rsid w:val="007E084D"/>
    <w:rsid w:val="007F0187"/>
    <w:rsid w:val="00803699"/>
    <w:rsid w:val="00815713"/>
    <w:rsid w:val="00820C3A"/>
    <w:rsid w:val="00827BDE"/>
    <w:rsid w:val="00833D2B"/>
    <w:rsid w:val="008402F8"/>
    <w:rsid w:val="00847245"/>
    <w:rsid w:val="00847503"/>
    <w:rsid w:val="00876BA7"/>
    <w:rsid w:val="00891F1F"/>
    <w:rsid w:val="008A0A1E"/>
    <w:rsid w:val="008C7852"/>
    <w:rsid w:val="008E5B94"/>
    <w:rsid w:val="0091055E"/>
    <w:rsid w:val="00940248"/>
    <w:rsid w:val="00945A8E"/>
    <w:rsid w:val="00951A56"/>
    <w:rsid w:val="00954A30"/>
    <w:rsid w:val="009D16CC"/>
    <w:rsid w:val="009E2E4E"/>
    <w:rsid w:val="00A114FA"/>
    <w:rsid w:val="00A2097E"/>
    <w:rsid w:val="00A23454"/>
    <w:rsid w:val="00A62728"/>
    <w:rsid w:val="00AB5BA9"/>
    <w:rsid w:val="00AB7CBA"/>
    <w:rsid w:val="00AD4711"/>
    <w:rsid w:val="00AD73B9"/>
    <w:rsid w:val="00AE3B5A"/>
    <w:rsid w:val="00AF25F7"/>
    <w:rsid w:val="00B05821"/>
    <w:rsid w:val="00B05A13"/>
    <w:rsid w:val="00B22734"/>
    <w:rsid w:val="00B273B4"/>
    <w:rsid w:val="00B46942"/>
    <w:rsid w:val="00BA60DA"/>
    <w:rsid w:val="00BB143E"/>
    <w:rsid w:val="00BC4D78"/>
    <w:rsid w:val="00BC7BCD"/>
    <w:rsid w:val="00C43833"/>
    <w:rsid w:val="00C86B73"/>
    <w:rsid w:val="00CB47B3"/>
    <w:rsid w:val="00CC297F"/>
    <w:rsid w:val="00D171FE"/>
    <w:rsid w:val="00D27CA1"/>
    <w:rsid w:val="00D31484"/>
    <w:rsid w:val="00D710B5"/>
    <w:rsid w:val="00D91F63"/>
    <w:rsid w:val="00DB2E80"/>
    <w:rsid w:val="00DC0266"/>
    <w:rsid w:val="00E323D9"/>
    <w:rsid w:val="00E47B76"/>
    <w:rsid w:val="00E47F9F"/>
    <w:rsid w:val="00E57A85"/>
    <w:rsid w:val="00E75F0E"/>
    <w:rsid w:val="00E83131"/>
    <w:rsid w:val="00E926AF"/>
    <w:rsid w:val="00E960B8"/>
    <w:rsid w:val="00E97FA5"/>
    <w:rsid w:val="00EA060F"/>
    <w:rsid w:val="00EE400D"/>
    <w:rsid w:val="00F17A5C"/>
    <w:rsid w:val="00F337AA"/>
    <w:rsid w:val="00F356EE"/>
    <w:rsid w:val="00F400AD"/>
    <w:rsid w:val="00F61F62"/>
    <w:rsid w:val="00FB7616"/>
    <w:rsid w:val="00FD2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C56E0"/>
  <w15:chartTrackingRefBased/>
  <w15:docId w15:val="{57177572-B398-4228-9A62-D62F8DD5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84D"/>
    <w:pPr>
      <w:spacing w:after="0" w:line="240" w:lineRule="auto"/>
    </w:pPr>
    <w:rPr>
      <w:rFonts w:ascii="Times New Roman" w:eastAsia="Times New Roman" w:hAnsi="Times New Roman" w:cs="Times New Roman"/>
      <w:sz w:val="24"/>
      <w:szCs w:val="24"/>
      <w:lang w:eastAsia="lt-LT"/>
      <w14:ligatures w14:val="none"/>
    </w:rPr>
  </w:style>
  <w:style w:type="paragraph" w:styleId="Antrat1">
    <w:name w:val="heading 1"/>
    <w:basedOn w:val="prastasis"/>
    <w:next w:val="prastasis"/>
    <w:link w:val="Antrat1Diagrama"/>
    <w:uiPriority w:val="9"/>
    <w:qFormat/>
    <w:rsid w:val="00702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2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273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273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273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273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273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273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273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27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27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27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27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27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27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27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27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27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273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27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27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27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27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273A"/>
    <w:rPr>
      <w:i/>
      <w:iCs/>
      <w:color w:val="404040" w:themeColor="text1" w:themeTint="BF"/>
    </w:rPr>
  </w:style>
  <w:style w:type="paragraph" w:styleId="Sraopastraipa">
    <w:name w:val="List Paragraph"/>
    <w:aliases w:val="Lentele,lp,Sąrašo pastraipa.Bullet,Sąrašo pastraipa;Bullet,Bullet,List not in Table,Lente"/>
    <w:basedOn w:val="prastasis"/>
    <w:link w:val="SraopastraipaDiagrama"/>
    <w:uiPriority w:val="34"/>
    <w:qFormat/>
    <w:rsid w:val="0070273A"/>
    <w:pPr>
      <w:ind w:left="720"/>
      <w:contextualSpacing/>
    </w:pPr>
  </w:style>
  <w:style w:type="character" w:styleId="Rykuspabraukimas">
    <w:name w:val="Intense Emphasis"/>
    <w:basedOn w:val="Numatytasispastraiposriftas"/>
    <w:uiPriority w:val="21"/>
    <w:qFormat/>
    <w:rsid w:val="0070273A"/>
    <w:rPr>
      <w:i/>
      <w:iCs/>
      <w:color w:val="2F5496" w:themeColor="accent1" w:themeShade="BF"/>
    </w:rPr>
  </w:style>
  <w:style w:type="paragraph" w:styleId="Iskirtacitata">
    <w:name w:val="Intense Quote"/>
    <w:basedOn w:val="prastasis"/>
    <w:next w:val="prastasis"/>
    <w:link w:val="IskirtacitataDiagrama"/>
    <w:uiPriority w:val="30"/>
    <w:qFormat/>
    <w:rsid w:val="00702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273A"/>
    <w:rPr>
      <w:i/>
      <w:iCs/>
      <w:color w:val="2F5496" w:themeColor="accent1" w:themeShade="BF"/>
    </w:rPr>
  </w:style>
  <w:style w:type="character" w:styleId="Rykinuoroda">
    <w:name w:val="Intense Reference"/>
    <w:basedOn w:val="Numatytasispastraiposriftas"/>
    <w:uiPriority w:val="32"/>
    <w:qFormat/>
    <w:rsid w:val="0070273A"/>
    <w:rPr>
      <w:b/>
      <w:bCs/>
      <w:smallCaps/>
      <w:color w:val="2F5496" w:themeColor="accent1" w:themeShade="BF"/>
      <w:spacing w:val="5"/>
    </w:rPr>
  </w:style>
  <w:style w:type="paragraph" w:styleId="Betarp">
    <w:name w:val="No Spacing"/>
    <w:rsid w:val="007E084D"/>
    <w:pPr>
      <w:suppressAutoHyphens/>
      <w:autoSpaceDN w:val="0"/>
      <w:spacing w:after="0" w:line="240" w:lineRule="auto"/>
      <w:textAlignment w:val="baseline"/>
    </w:pPr>
    <w:rPr>
      <w:rFonts w:ascii="Calibri" w:eastAsia="Calibri" w:hAnsi="Calibri" w:cs="Arial"/>
      <w14:ligatures w14:val="none"/>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7E084D"/>
  </w:style>
  <w:style w:type="paragraph" w:styleId="Antrats">
    <w:name w:val="header"/>
    <w:basedOn w:val="prastasis"/>
    <w:link w:val="AntratsDiagrama"/>
    <w:uiPriority w:val="99"/>
    <w:unhideWhenUsed/>
    <w:rsid w:val="00951A56"/>
    <w:pPr>
      <w:tabs>
        <w:tab w:val="center" w:pos="4513"/>
        <w:tab w:val="right" w:pos="9026"/>
      </w:tabs>
    </w:pPr>
  </w:style>
  <w:style w:type="character" w:customStyle="1" w:styleId="AntratsDiagrama">
    <w:name w:val="Antraštės Diagrama"/>
    <w:basedOn w:val="Numatytasispastraiposriftas"/>
    <w:link w:val="Antrats"/>
    <w:uiPriority w:val="99"/>
    <w:rsid w:val="00951A56"/>
    <w:rPr>
      <w:rFonts w:ascii="Times New Roman" w:eastAsia="Times New Roman" w:hAnsi="Times New Roman" w:cs="Times New Roman"/>
      <w:sz w:val="24"/>
      <w:szCs w:val="24"/>
      <w:lang w:eastAsia="lt-LT"/>
      <w14:ligatures w14:val="none"/>
    </w:rPr>
  </w:style>
  <w:style w:type="paragraph" w:styleId="Porat">
    <w:name w:val="footer"/>
    <w:basedOn w:val="prastasis"/>
    <w:link w:val="PoratDiagrama"/>
    <w:uiPriority w:val="99"/>
    <w:unhideWhenUsed/>
    <w:rsid w:val="00951A56"/>
    <w:pPr>
      <w:tabs>
        <w:tab w:val="center" w:pos="4513"/>
        <w:tab w:val="right" w:pos="9026"/>
      </w:tabs>
    </w:pPr>
  </w:style>
  <w:style w:type="character" w:customStyle="1" w:styleId="PoratDiagrama">
    <w:name w:val="Poraštė Diagrama"/>
    <w:basedOn w:val="Numatytasispastraiposriftas"/>
    <w:link w:val="Porat"/>
    <w:uiPriority w:val="99"/>
    <w:rsid w:val="00951A56"/>
    <w:rPr>
      <w:rFonts w:ascii="Times New Roman" w:eastAsia="Times New Roman" w:hAnsi="Times New Roman" w:cs="Times New Roman"/>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8226</TotalTime>
  <Pages>3</Pages>
  <Words>3450</Words>
  <Characters>1967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Kojis</dc:creator>
  <cp:keywords/>
  <dc:description/>
  <cp:lastModifiedBy>Saulius Kojis</cp:lastModifiedBy>
  <cp:revision>30</cp:revision>
  <dcterms:created xsi:type="dcterms:W3CDTF">2024-04-08T11:55:00Z</dcterms:created>
  <dcterms:modified xsi:type="dcterms:W3CDTF">2026-04-15T13:59:00Z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6d66bbe7-3685-464b-b84e-cac0b060e8ae</vt:lpwstr>
  </property>
</Properties>
</file>