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61F03F81" w:rsidR="001D6188" w:rsidRPr="0034644F"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w:t>
          </w:r>
          <w:r w:rsidR="00485A37" w:rsidRPr="005806D5">
            <w:rPr>
              <w:rFonts w:cstheme="minorHAnsi"/>
              <w:b/>
              <w:bCs/>
              <w:sz w:val="24"/>
              <w:szCs w:val="24"/>
            </w:rPr>
            <w:t xml:space="preserve">PIRKIMO </w:t>
          </w:r>
          <w:r w:rsidR="00485A37" w:rsidRPr="00ED2EAE">
            <w:rPr>
              <w:rFonts w:cstheme="minorHAnsi"/>
              <w:b/>
              <w:bCs/>
              <w:sz w:val="24"/>
              <w:szCs w:val="24"/>
            </w:rPr>
            <w:t>„</w:t>
          </w:r>
          <w:r w:rsidR="00485A37" w:rsidRPr="00485A37">
            <w:rPr>
              <w:rFonts w:cstheme="minorHAnsi"/>
              <w:b/>
              <w:bCs/>
              <w:sz w:val="24"/>
              <w:szCs w:val="24"/>
              <w:lang w:eastAsia="ar-SA"/>
            </w:rPr>
            <w:t>NARKŪNŲ PILIAKALNIO PRIEŠPILIO LAIPTŲ ĮRENGIMAS IR INFRASTRUKTŪROS SUTVARKYMAS</w:t>
          </w:r>
          <w:r w:rsidR="00485A37" w:rsidRPr="00ED2EAE">
            <w:rPr>
              <w:rFonts w:cstheme="minorHAns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1402C747"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460D78">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1E12316C"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5A8789AE"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DBF0E11"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0E25308D"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59BAADA6"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6BECAA3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76ABF4"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0A62A2C6"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9C476D">
                  <w:rPr>
                    <w:noProof/>
                    <w:webHidden/>
                    <w:sz w:val="22"/>
                    <w:szCs w:val="22"/>
                  </w:rPr>
                  <w:t>7</w:t>
                </w:r>
              </w:hyperlink>
            </w:p>
            <w:p w14:paraId="31B02827" w14:textId="7D3C2EBF"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3A7862">
                <w:t>10</w:t>
              </w:r>
            </w:p>
            <w:p w14:paraId="4E012A46" w14:textId="64F5B744"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3A7862">
                  <w:rPr>
                    <w:noProof/>
                    <w:webHidden/>
                    <w:sz w:val="22"/>
                    <w:szCs w:val="22"/>
                  </w:rPr>
                  <w:t>12</w:t>
                </w:r>
              </w:hyperlink>
            </w:p>
            <w:p w14:paraId="1DBF8B8F" w14:textId="2648C4D4"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3A7862">
                  <w:rPr>
                    <w:noProof/>
                    <w:webHidden/>
                    <w:sz w:val="22"/>
                    <w:szCs w:val="22"/>
                  </w:rPr>
                  <w:t>13</w:t>
                </w:r>
              </w:hyperlink>
            </w:p>
            <w:p w14:paraId="5859B567" w14:textId="28259ED5" w:rsidR="008E0F69" w:rsidRPr="008E0F69" w:rsidRDefault="008E0F69" w:rsidP="008E0F69">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Pažyma apie pasitelkiamus sub</w:t>
                </w:r>
                <w:r w:rsidR="006141D7">
                  <w:rPr>
                    <w:rStyle w:val="Hipersaitas"/>
                    <w:rFonts w:cstheme="minorHAnsi"/>
                    <w:noProof/>
                    <w:sz w:val="22"/>
                    <w:szCs w:val="22"/>
                  </w:rPr>
                  <w:t>tiekėjus</w:t>
                </w:r>
                <w:r w:rsidR="00BE058B">
                  <w:rPr>
                    <w:rStyle w:val="Hipersaitas"/>
                    <w:rFonts w:cstheme="minorHAnsi"/>
                    <w:noProof/>
                    <w:sz w:val="22"/>
                    <w:szCs w:val="22"/>
                  </w:rPr>
                  <w:t xml:space="preserve"> (subrangovus)</w:t>
                </w:r>
                <w:r w:rsidR="00035E22">
                  <w:rPr>
                    <w:rStyle w:val="Hipersaitas"/>
                    <w:rFonts w:cstheme="minorHAnsi"/>
                    <w:noProof/>
                    <w:sz w:val="22"/>
                    <w:szCs w:val="22"/>
                  </w:rPr>
                  <w:t>,</w:t>
                </w:r>
                <w:r w:rsidR="00BE058B">
                  <w:rPr>
                    <w:rStyle w:val="Hipersaitas"/>
                    <w:rFonts w:cstheme="minorHAnsi"/>
                    <w:noProof/>
                    <w:sz w:val="22"/>
                    <w:szCs w:val="22"/>
                  </w:rPr>
                  <w:t xml:space="preserve"> </w:t>
                </w:r>
                <w:r w:rsidR="00927FDE" w:rsidRPr="00CA7012">
                  <w:rPr>
                    <w:rFonts w:eastAsia="Times New Roman" w:cstheme="minorHAnsi"/>
                    <w:sz w:val="24"/>
                    <w:szCs w:val="24"/>
                  </w:rPr>
                  <w:t>kvazisubtiekėj</w:t>
                </w:r>
                <w:r w:rsidR="006C2CDE">
                  <w:rPr>
                    <w:rFonts w:eastAsia="Times New Roman" w:cstheme="minorHAnsi"/>
                    <w:sz w:val="24"/>
                    <w:szCs w:val="24"/>
                  </w:rPr>
                  <w:t>us</w:t>
                </w:r>
                <w:r w:rsidR="00927FDE">
                  <w:rPr>
                    <w:rStyle w:val="Hipersaitas"/>
                    <w:rFonts w:cstheme="minorHAnsi"/>
                    <w:noProof/>
                    <w:sz w:val="22"/>
                    <w:szCs w:val="22"/>
                  </w:rPr>
                  <w:t xml:space="preserve">, </w:t>
                </w:r>
                <w:r w:rsidR="00BE058B">
                  <w:rPr>
                    <w:rStyle w:val="Hipersaitas"/>
                    <w:rFonts w:cstheme="minorHAnsi"/>
                    <w:noProof/>
                    <w:sz w:val="22"/>
                    <w:szCs w:val="22"/>
                  </w:rPr>
                  <w:t>ūkio subjektus, kurių pajėgumais bus remiamasi</w:t>
                </w:r>
                <w:r w:rsidRPr="008E0F69">
                  <w:rPr>
                    <w:rStyle w:val="Hipersaitas"/>
                    <w:rFonts w:eastAsia="Calibri" w:cstheme="minorHAnsi"/>
                    <w:noProof/>
                    <w:sz w:val="22"/>
                    <w:szCs w:val="22"/>
                  </w:rPr>
                  <w:t>“</w:t>
                </w:r>
                <w:r w:rsidRPr="008E0F69">
                  <w:rPr>
                    <w:noProof/>
                    <w:webHidden/>
                    <w:sz w:val="22"/>
                    <w:szCs w:val="22"/>
                  </w:rPr>
                  <w:tab/>
                </w:r>
                <w:r w:rsidR="003A7862">
                  <w:rPr>
                    <w:noProof/>
                    <w:webHidden/>
                    <w:sz w:val="22"/>
                    <w:szCs w:val="22"/>
                  </w:rPr>
                  <w:t>33</w:t>
                </w:r>
              </w:hyperlink>
            </w:p>
            <w:p w14:paraId="04912310" w14:textId="33DE6FDC" w:rsidR="008E0F69" w:rsidRDefault="008E0F69" w:rsidP="008E0F69">
              <w:pPr>
                <w:pStyle w:val="Turinys1"/>
                <w:rPr>
                  <w:sz w:val="22"/>
                  <w:szCs w:val="22"/>
                </w:rPr>
              </w:pPr>
              <w:hyperlink w:anchor="_Toc214045459" w:history="1">
                <w:r w:rsidRPr="008E0F69">
                  <w:rPr>
                    <w:rStyle w:val="Hipersaitas"/>
                    <w:rFonts w:eastAsia="Calibri" w:cstheme="minorHAnsi"/>
                    <w:noProof/>
                    <w:sz w:val="22"/>
                    <w:szCs w:val="22"/>
                  </w:rPr>
                  <w:t xml:space="preserve">Pirkimo sąlygų </w:t>
                </w:r>
                <w:r w:rsidRPr="008E0F69">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Tiek</w:t>
                </w:r>
                <w:r w:rsidRPr="008E0F69">
                  <w:rPr>
                    <w:rStyle w:val="Hipersaitas"/>
                    <w:rFonts w:cstheme="minorHAnsi"/>
                    <w:noProof/>
                    <w:sz w:val="22"/>
                    <w:szCs w:val="22"/>
                    <w:lang w:val="en-US"/>
                  </w:rPr>
                  <w:t>ėjo deklaracija</w:t>
                </w:r>
                <w:r w:rsidRPr="008E0F69">
                  <w:rPr>
                    <w:rStyle w:val="Hipersaitas"/>
                    <w:rFonts w:eastAsia="Calibri" w:cstheme="minorHAnsi"/>
                    <w:noProof/>
                    <w:sz w:val="22"/>
                    <w:szCs w:val="22"/>
                  </w:rPr>
                  <w:t>“</w:t>
                </w:r>
                <w:r w:rsidRPr="008E0F69">
                  <w:rPr>
                    <w:noProof/>
                    <w:webHidden/>
                    <w:sz w:val="22"/>
                    <w:szCs w:val="22"/>
                  </w:rPr>
                  <w:tab/>
                </w:r>
                <w:r w:rsidR="003A7862">
                  <w:rPr>
                    <w:noProof/>
                    <w:webHidden/>
                    <w:sz w:val="22"/>
                    <w:szCs w:val="22"/>
                  </w:rPr>
                  <w:t>35</w:t>
                </w:r>
              </w:hyperlink>
            </w:p>
            <w:p w14:paraId="002B2861" w14:textId="62511739" w:rsidR="008F3D28"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sidR="00E64A7A">
                  <w:rPr>
                    <w:noProof/>
                    <w:webHidden/>
                    <w:sz w:val="22"/>
                    <w:szCs w:val="22"/>
                  </w:rPr>
                  <w:t>37</w:t>
                </w:r>
              </w:hyperlink>
            </w:p>
            <w:p w14:paraId="4EFACCD7" w14:textId="5D3474BF"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E64A7A">
                  <w:rPr>
                    <w:noProof/>
                    <w:webHidden/>
                    <w:sz w:val="22"/>
                    <w:szCs w:val="22"/>
                  </w:rPr>
                  <w:t>38</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2F205330" w14:textId="3BD62EE5" w:rsidR="0051611C" w:rsidRPr="005806D5" w:rsidRDefault="00000000"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5BB91BAE" w:rsidR="00547A4C" w:rsidRPr="008E7BF0" w:rsidRDefault="00547A4C" w:rsidP="00E65478">
      <w:pPr>
        <w:ind w:firstLine="709"/>
        <w:rPr>
          <w:rFonts w:ascii="Calibri" w:eastAsia="Times New Roman" w:hAnsi="Calibri" w:cs="Calibri"/>
          <w:color w:val="000000"/>
          <w:sz w:val="24"/>
          <w:szCs w:val="24"/>
          <w:lang w:eastAsia="en-US"/>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 xml:space="preserve">Pirkimas </w:t>
      </w:r>
      <w:r w:rsidR="00184EC8" w:rsidRPr="00ED2EAE">
        <w:rPr>
          <w:rFonts w:ascii="Calibri" w:eastAsia="Times New Roman" w:hAnsi="Calibri" w:cs="Calibri"/>
          <w:color w:val="000000"/>
          <w:sz w:val="24"/>
          <w:szCs w:val="24"/>
          <w:lang w:eastAsia="en-US"/>
        </w:rPr>
        <w:t>„</w:t>
      </w:r>
      <w:proofErr w:type="spellStart"/>
      <w:r w:rsidR="00485A37" w:rsidRPr="00485A37">
        <w:rPr>
          <w:rFonts w:ascii="Calibri" w:hAnsi="Calibri" w:cs="Calibri"/>
          <w:b/>
          <w:bCs/>
          <w:sz w:val="24"/>
          <w:szCs w:val="24"/>
          <w:lang w:eastAsia="ar-SA"/>
        </w:rPr>
        <w:t>Narkūnų</w:t>
      </w:r>
      <w:proofErr w:type="spellEnd"/>
      <w:r w:rsidR="00485A37" w:rsidRPr="00485A37">
        <w:rPr>
          <w:rFonts w:ascii="Calibri" w:hAnsi="Calibri" w:cs="Calibri"/>
          <w:b/>
          <w:bCs/>
          <w:sz w:val="24"/>
          <w:szCs w:val="24"/>
          <w:lang w:eastAsia="ar-SA"/>
        </w:rPr>
        <w:t xml:space="preserve"> piliakalnio </w:t>
      </w:r>
      <w:proofErr w:type="spellStart"/>
      <w:r w:rsidR="00485A37" w:rsidRPr="00485A37">
        <w:rPr>
          <w:rFonts w:ascii="Calibri" w:hAnsi="Calibri" w:cs="Calibri"/>
          <w:b/>
          <w:bCs/>
          <w:sz w:val="24"/>
          <w:szCs w:val="24"/>
          <w:lang w:eastAsia="ar-SA"/>
        </w:rPr>
        <w:t>priešpilio</w:t>
      </w:r>
      <w:proofErr w:type="spellEnd"/>
      <w:r w:rsidR="00485A37" w:rsidRPr="00485A37">
        <w:rPr>
          <w:rFonts w:ascii="Calibri" w:hAnsi="Calibri" w:cs="Calibri"/>
          <w:b/>
          <w:bCs/>
          <w:sz w:val="24"/>
          <w:szCs w:val="24"/>
          <w:lang w:eastAsia="ar-SA"/>
        </w:rPr>
        <w:t xml:space="preserve"> laiptų įrengimas ir infrastruktūros sutvarkymas</w:t>
      </w:r>
      <w:r w:rsidR="00184EC8" w:rsidRPr="00ED2EAE">
        <w:rPr>
          <w:rFonts w:ascii="Calibri" w:eastAsia="Times New Roman" w:hAnsi="Calibri" w:cs="Calibri"/>
          <w:color w:val="000000"/>
          <w:sz w:val="24"/>
          <w:szCs w:val="24"/>
          <w:lang w:eastAsia="en-US"/>
        </w:rPr>
        <w:t>“</w:t>
      </w:r>
      <w:r w:rsidR="00184EC8" w:rsidRPr="00184EC8">
        <w:rPr>
          <w:rFonts w:eastAsia="Times New Roman" w:cstheme="minorHAnsi"/>
          <w:color w:val="000000"/>
          <w:sz w:val="24"/>
          <w:szCs w:val="24"/>
          <w:lang w:eastAsia="en-US"/>
        </w:rPr>
        <w:t xml:space="preserve"> n</w:t>
      </w:r>
      <w:r w:rsidR="00566884" w:rsidRPr="00431391">
        <w:rPr>
          <w:rFonts w:eastAsia="Times New Roman" w:cstheme="minorHAnsi"/>
          <w:color w:val="000000"/>
          <w:sz w:val="24"/>
          <w:szCs w:val="24"/>
          <w:lang w:eastAsia="en-US"/>
        </w:rPr>
        <w:t xml:space="preserve">eatliekamas </w:t>
      </w:r>
      <w:r w:rsidR="00566884" w:rsidRPr="008E7BF0">
        <w:rPr>
          <w:rFonts w:ascii="Calibri" w:eastAsia="Times New Roman" w:hAnsi="Calibri" w:cs="Calibri"/>
          <w:color w:val="000000"/>
          <w:sz w:val="24"/>
          <w:szCs w:val="24"/>
          <w:lang w:eastAsia="en-US"/>
        </w:rPr>
        <w:t xml:space="preserve">naudojantis centralizuotų pirkimų katalogu, nes kataloge nėra darbų pozicijos, atitinkančios perkančiosios organizacijos techninį pirkimo objekto aprašymą (techninę </w:t>
      </w:r>
      <w:r w:rsidR="00224F65">
        <w:rPr>
          <w:rFonts w:ascii="Calibri" w:eastAsia="Times New Roman" w:hAnsi="Calibri" w:cs="Calibri"/>
          <w:color w:val="000000"/>
          <w:sz w:val="24"/>
          <w:szCs w:val="24"/>
          <w:lang w:eastAsia="en-US"/>
        </w:rPr>
        <w:t xml:space="preserve">specifikaciją - </w:t>
      </w:r>
      <w:r w:rsidR="00566884" w:rsidRPr="008E7BF0">
        <w:rPr>
          <w:rFonts w:ascii="Calibri" w:eastAsia="Times New Roman" w:hAnsi="Calibri" w:cs="Calibri"/>
          <w:color w:val="000000"/>
          <w:sz w:val="24"/>
          <w:szCs w:val="24"/>
          <w:lang w:eastAsia="en-US"/>
        </w:rPr>
        <w:t>užduotį).</w:t>
      </w:r>
    </w:p>
    <w:p w14:paraId="52EA068B" w14:textId="71ACA7CE" w:rsidR="00C71C6F" w:rsidRPr="008E7BF0" w:rsidRDefault="00547A4C" w:rsidP="00547A4C">
      <w:pPr>
        <w:ind w:firstLine="709"/>
        <w:rPr>
          <w:rFonts w:ascii="Calibri" w:hAnsi="Calibri" w:cs="Calibri"/>
          <w:sz w:val="24"/>
          <w:szCs w:val="24"/>
        </w:rPr>
      </w:pPr>
      <w:r w:rsidRPr="008E7BF0">
        <w:rPr>
          <w:rFonts w:ascii="Calibri" w:hAnsi="Calibri" w:cs="Calibri"/>
          <w:sz w:val="24"/>
          <w:szCs w:val="24"/>
        </w:rPr>
        <w:t>1.</w:t>
      </w:r>
      <w:r w:rsidR="00B06116" w:rsidRPr="008E7BF0">
        <w:rPr>
          <w:rFonts w:ascii="Calibri" w:hAnsi="Calibri" w:cs="Calibri"/>
          <w:sz w:val="24"/>
          <w:szCs w:val="24"/>
        </w:rPr>
        <w:t>4</w:t>
      </w:r>
      <w:r w:rsidRPr="008E7BF0">
        <w:rPr>
          <w:rFonts w:ascii="Calibri" w:hAnsi="Calibri" w:cs="Calibri"/>
          <w:sz w:val="24"/>
          <w:szCs w:val="24"/>
        </w:rPr>
        <w:t xml:space="preserve">. </w:t>
      </w:r>
      <w:r w:rsidR="00091F01" w:rsidRPr="008E7BF0">
        <w:rPr>
          <w:rFonts w:ascii="Calibri" w:hAnsi="Calibri" w:cs="Calibri"/>
          <w:sz w:val="24"/>
          <w:szCs w:val="24"/>
        </w:rPr>
        <w:t xml:space="preserve">Pirkimo Komisija </w:t>
      </w:r>
      <w:sdt>
        <w:sdtPr>
          <w:rPr>
            <w:rFonts w:ascii="Calibri" w:hAnsi="Calibri" w:cs="Calibr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8E7BF0">
            <w:rPr>
              <w:rFonts w:ascii="Calibri" w:hAnsi="Calibri" w:cs="Calibri"/>
              <w:sz w:val="24"/>
              <w:szCs w:val="24"/>
            </w:rPr>
            <w:t>yra</w:t>
          </w:r>
        </w:sdtContent>
      </w:sdt>
      <w:r w:rsidR="00F00F4C" w:rsidRPr="008E7BF0">
        <w:rPr>
          <w:rFonts w:ascii="Calibri" w:hAnsi="Calibri" w:cs="Calibri"/>
          <w:sz w:val="24"/>
          <w:szCs w:val="24"/>
        </w:rPr>
        <w:t xml:space="preserve"> </w:t>
      </w:r>
      <w:r w:rsidR="009C7C4B" w:rsidRPr="008E7BF0">
        <w:rPr>
          <w:rFonts w:ascii="Calibri" w:hAnsi="Calibri" w:cs="Calibri"/>
          <w:sz w:val="24"/>
          <w:szCs w:val="24"/>
        </w:rPr>
        <w:t>ne</w:t>
      </w:r>
      <w:r w:rsidR="00091F01" w:rsidRPr="008E7BF0">
        <w:rPr>
          <w:rFonts w:ascii="Calibri" w:hAnsi="Calibri" w:cs="Calibri"/>
          <w:sz w:val="24"/>
          <w:szCs w:val="24"/>
        </w:rPr>
        <w:t xml:space="preserve">sudaroma. </w:t>
      </w:r>
    </w:p>
    <w:p w14:paraId="6DE89D0D" w14:textId="20521DAA" w:rsidR="00086992" w:rsidRPr="00E53211" w:rsidRDefault="008E7BF0" w:rsidP="008E7BF0">
      <w:pPr>
        <w:rPr>
          <w:rFonts w:ascii="Calibri" w:hAnsi="Calibri" w:cs="Calibri"/>
          <w:sz w:val="24"/>
          <w:szCs w:val="24"/>
        </w:rPr>
      </w:pPr>
      <w:r w:rsidRPr="008E7BF0">
        <w:rPr>
          <w:rFonts w:ascii="Calibri" w:hAnsi="Calibri" w:cs="Calibri"/>
          <w:sz w:val="24"/>
          <w:szCs w:val="24"/>
        </w:rPr>
        <w:t xml:space="preserve">             </w:t>
      </w:r>
      <w:r w:rsidR="00687436" w:rsidRPr="008E7BF0">
        <w:rPr>
          <w:rFonts w:ascii="Calibri" w:hAnsi="Calibri" w:cs="Calibri"/>
          <w:sz w:val="24"/>
          <w:szCs w:val="24"/>
        </w:rPr>
        <w:t>1.</w:t>
      </w:r>
      <w:r w:rsidR="00B06116" w:rsidRPr="008E7BF0">
        <w:rPr>
          <w:rFonts w:ascii="Calibri" w:hAnsi="Calibri" w:cs="Calibri"/>
          <w:sz w:val="24"/>
          <w:szCs w:val="24"/>
        </w:rPr>
        <w:t>5</w:t>
      </w:r>
      <w:r w:rsidR="003E0A00" w:rsidRPr="008E7BF0">
        <w:rPr>
          <w:rFonts w:ascii="Calibri" w:hAnsi="Calibri" w:cs="Calibri"/>
          <w:sz w:val="24"/>
          <w:szCs w:val="24"/>
        </w:rPr>
        <w:t xml:space="preserve">. </w:t>
      </w:r>
      <w:r w:rsidRPr="008E7BF0">
        <w:rPr>
          <w:rFonts w:ascii="Calibri" w:hAnsi="Calibri" w:cs="Calibri"/>
          <w:sz w:val="24"/>
          <w:szCs w:val="24"/>
        </w:rPr>
        <w:t xml:space="preserve">Vykdomas žaliasis pirkimas, </w:t>
      </w:r>
      <w:bookmarkStart w:id="9" w:name="_Hlk63070521"/>
      <w:r w:rsidRPr="008E7BF0">
        <w:rPr>
          <w:rFonts w:ascii="Calibri" w:hAnsi="Calibri" w:cs="Calibri"/>
          <w:sz w:val="24"/>
          <w:szCs w:val="24"/>
        </w:rPr>
        <w:t xml:space="preserve">vadovaujantis </w:t>
      </w:r>
      <w:r w:rsidR="00224F65" w:rsidRPr="00224F65">
        <w:rPr>
          <w:rFonts w:ascii="Calibri" w:hAnsi="Calibri" w:cs="Calibr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224F65">
        <w:rPr>
          <w:rFonts w:ascii="Calibri" w:hAnsi="Calibri" w:cs="Calibri"/>
          <w:sz w:val="24"/>
          <w:szCs w:val="24"/>
        </w:rPr>
        <w:t xml:space="preserve"> (toliau-Aprašas) </w:t>
      </w:r>
      <w:r w:rsidRPr="008E7BF0">
        <w:rPr>
          <w:rFonts w:ascii="Calibri" w:hAnsi="Calibri" w:cs="Calibri"/>
          <w:sz w:val="24"/>
          <w:szCs w:val="24"/>
        </w:rPr>
        <w:t>4.4.4. punkt</w:t>
      </w:r>
      <w:r w:rsidR="00224F65">
        <w:rPr>
          <w:rFonts w:ascii="Calibri" w:hAnsi="Calibri" w:cs="Calibri"/>
          <w:sz w:val="24"/>
          <w:szCs w:val="24"/>
        </w:rPr>
        <w:t>u,</w:t>
      </w:r>
      <w:r w:rsidRPr="008E7BF0">
        <w:rPr>
          <w:rFonts w:ascii="Calibri" w:hAnsi="Calibri" w:cs="Calibri"/>
          <w:sz w:val="24"/>
          <w:szCs w:val="24"/>
        </w:rPr>
        <w:t xml:space="preserve"> </w:t>
      </w:r>
      <w:r w:rsidR="00224F65">
        <w:rPr>
          <w:rFonts w:ascii="Calibri" w:hAnsi="Calibri" w:cs="Calibri"/>
          <w:sz w:val="24"/>
          <w:szCs w:val="24"/>
        </w:rPr>
        <w:t>perkančiajai organizacijai</w:t>
      </w:r>
      <w:r w:rsidRPr="008E7BF0">
        <w:rPr>
          <w:rFonts w:ascii="Calibri" w:hAnsi="Calibri" w:cs="Calibri"/>
          <w:sz w:val="24"/>
          <w:szCs w:val="24"/>
        </w:rPr>
        <w:t xml:space="preserve"> savarankiškai nustat</w:t>
      </w:r>
      <w:r w:rsidR="00224F65">
        <w:rPr>
          <w:rFonts w:ascii="Calibri" w:hAnsi="Calibri" w:cs="Calibri"/>
          <w:sz w:val="24"/>
          <w:szCs w:val="24"/>
        </w:rPr>
        <w:t>ant</w:t>
      </w:r>
      <w:r w:rsidRPr="008E7BF0">
        <w:rPr>
          <w:rFonts w:ascii="Calibri" w:hAnsi="Calibri" w:cs="Calibri"/>
          <w:sz w:val="24"/>
          <w:szCs w:val="24"/>
        </w:rPr>
        <w:t xml:space="preserve"> aplinkos apsaugos kriterijus, kurie yra susiję su pirkimo objektu, taik</w:t>
      </w:r>
      <w:r w:rsidR="00224F65">
        <w:rPr>
          <w:rFonts w:ascii="Calibri" w:hAnsi="Calibri" w:cs="Calibri"/>
          <w:sz w:val="24"/>
          <w:szCs w:val="24"/>
        </w:rPr>
        <w:t>ant</w:t>
      </w:r>
      <w:r w:rsidRPr="008E7BF0">
        <w:rPr>
          <w:rFonts w:ascii="Calibri" w:hAnsi="Calibri" w:cs="Calibri"/>
          <w:sz w:val="24"/>
          <w:szCs w:val="24"/>
        </w:rPr>
        <w:t xml:space="preserve"> aplinkosauginį principą</w:t>
      </w:r>
      <w:r w:rsidR="00224F65">
        <w:rPr>
          <w:rFonts w:ascii="Calibri" w:hAnsi="Calibri" w:cs="Calibri"/>
          <w:sz w:val="24"/>
          <w:szCs w:val="24"/>
        </w:rPr>
        <w:t>,</w:t>
      </w:r>
      <w:r w:rsidRPr="008E7BF0">
        <w:rPr>
          <w:rFonts w:ascii="Calibri" w:hAnsi="Calibri" w:cs="Calibri"/>
          <w:sz w:val="24"/>
          <w:szCs w:val="24"/>
        </w:rPr>
        <w:t xml:space="preserve"> nurodyt</w:t>
      </w:r>
      <w:r w:rsidRPr="008E7BF0">
        <w:rPr>
          <w:rFonts w:ascii="Calibri" w:hAnsi="Calibri" w:cs="Calibri"/>
          <w:sz w:val="24"/>
          <w:szCs w:val="24"/>
          <w:lang w:val="en-US"/>
        </w:rPr>
        <w:t>ą 4.</w:t>
      </w:r>
      <w:r w:rsidRPr="008E7BF0">
        <w:rPr>
          <w:rFonts w:ascii="Calibri" w:hAnsi="Calibri" w:cs="Calibri"/>
          <w:sz w:val="24"/>
          <w:szCs w:val="24"/>
        </w:rPr>
        <w:t>4.4.3. papunktyje.</w:t>
      </w:r>
      <w:r w:rsidRPr="008E7BF0">
        <w:rPr>
          <w:rFonts w:ascii="Calibri" w:hAnsi="Calibri" w:cs="Calibri"/>
        </w:rPr>
        <w:t xml:space="preserve"> </w:t>
      </w:r>
      <w:r w:rsidRPr="008E7BF0">
        <w:rPr>
          <w:rFonts w:ascii="Calibri" w:hAnsi="Calibri" w:cs="Calibri"/>
          <w:sz w:val="24"/>
          <w:szCs w:val="24"/>
        </w:rPr>
        <w:t xml:space="preserve">Aplinkos apsaugos kriterijai nustatyti pirkimo dokumentų 1 priede „Techninė specifikacija – užduotis </w:t>
      </w:r>
      <w:r w:rsidRPr="00E53211">
        <w:rPr>
          <w:rFonts w:ascii="Calibri" w:hAnsi="Calibri" w:cs="Calibri"/>
          <w:sz w:val="24"/>
          <w:szCs w:val="24"/>
        </w:rPr>
        <w:t>„</w:t>
      </w:r>
      <w:proofErr w:type="spellStart"/>
      <w:r w:rsidR="002E6773" w:rsidRPr="00E53211">
        <w:rPr>
          <w:rFonts w:ascii="Calibri" w:hAnsi="Calibri" w:cs="Calibri"/>
          <w:sz w:val="24"/>
          <w:szCs w:val="24"/>
          <w:lang w:eastAsia="ar-SA"/>
        </w:rPr>
        <w:t>Narkūnų</w:t>
      </w:r>
      <w:proofErr w:type="spellEnd"/>
      <w:r w:rsidR="002E6773" w:rsidRPr="00E53211">
        <w:rPr>
          <w:rFonts w:ascii="Calibri" w:hAnsi="Calibri" w:cs="Calibri"/>
          <w:sz w:val="24"/>
          <w:szCs w:val="24"/>
          <w:lang w:eastAsia="ar-SA"/>
        </w:rPr>
        <w:t xml:space="preserve"> piliakalnio </w:t>
      </w:r>
      <w:proofErr w:type="spellStart"/>
      <w:r w:rsidR="002E6773" w:rsidRPr="00E53211">
        <w:rPr>
          <w:rFonts w:ascii="Calibri" w:hAnsi="Calibri" w:cs="Calibri"/>
          <w:sz w:val="24"/>
          <w:szCs w:val="24"/>
          <w:lang w:eastAsia="ar-SA"/>
        </w:rPr>
        <w:t>priešpilio</w:t>
      </w:r>
      <w:proofErr w:type="spellEnd"/>
      <w:r w:rsidR="002E6773" w:rsidRPr="00E53211">
        <w:rPr>
          <w:rFonts w:ascii="Calibri" w:hAnsi="Calibri" w:cs="Calibri"/>
          <w:sz w:val="24"/>
          <w:szCs w:val="24"/>
          <w:lang w:eastAsia="ar-SA"/>
        </w:rPr>
        <w:t xml:space="preserve"> laiptų įrengimas ir infrastruktūros sutvarkymas</w:t>
      </w:r>
      <w:r w:rsidRPr="00E53211">
        <w:rPr>
          <w:rFonts w:ascii="Calibri" w:hAnsi="Calibri" w:cs="Calibri"/>
          <w:sz w:val="24"/>
          <w:szCs w:val="24"/>
        </w:rPr>
        <w:t>“</w:t>
      </w:r>
      <w:r w:rsidR="00224F65">
        <w:rPr>
          <w:rFonts w:ascii="Calibri" w:hAnsi="Calibri" w:cs="Calibri"/>
          <w:sz w:val="24"/>
          <w:szCs w:val="24"/>
        </w:rPr>
        <w:t xml:space="preserve"> 8 punkte i bus tikrinami Sutarties vykdymo metu</w:t>
      </w:r>
      <w:r w:rsidRPr="00E53211">
        <w:rPr>
          <w:rFonts w:ascii="Calibri" w:hAnsi="Calibri" w:cs="Calibri"/>
          <w:sz w:val="24"/>
          <w:szCs w:val="24"/>
        </w:rPr>
        <w:t>.</w:t>
      </w:r>
      <w:bookmarkEnd w:id="9"/>
    </w:p>
    <w:p w14:paraId="722A49B4" w14:textId="4CE1E71D" w:rsidR="008A2EF8" w:rsidRPr="008E7BF0" w:rsidRDefault="00687436" w:rsidP="003E0A00">
      <w:pPr>
        <w:pStyle w:val="Sraopastraipa"/>
        <w:ind w:left="0" w:firstLine="709"/>
        <w:rPr>
          <w:rFonts w:ascii="Calibri" w:eastAsia="Arial" w:hAnsi="Calibri" w:cs="Calibri"/>
          <w:sz w:val="24"/>
          <w:szCs w:val="24"/>
        </w:rPr>
      </w:pPr>
      <w:r w:rsidRPr="008E7BF0">
        <w:rPr>
          <w:rFonts w:ascii="Calibri" w:eastAsia="Arial" w:hAnsi="Calibri" w:cs="Calibri"/>
          <w:sz w:val="24"/>
          <w:szCs w:val="24"/>
        </w:rPr>
        <w:t>1.</w:t>
      </w:r>
      <w:r w:rsidR="00224F65">
        <w:rPr>
          <w:rFonts w:ascii="Calibri" w:eastAsia="Arial" w:hAnsi="Calibri" w:cs="Calibri"/>
          <w:sz w:val="24"/>
          <w:szCs w:val="24"/>
        </w:rPr>
        <w:t>6</w:t>
      </w:r>
      <w:r w:rsidRPr="008E7BF0">
        <w:rPr>
          <w:rFonts w:ascii="Calibri" w:eastAsia="Arial" w:hAnsi="Calibri" w:cs="Calibri"/>
          <w:sz w:val="24"/>
          <w:szCs w:val="24"/>
        </w:rPr>
        <w:t xml:space="preserve">. </w:t>
      </w:r>
      <w:r w:rsidR="008A2EF8" w:rsidRPr="008E7BF0">
        <w:rPr>
          <w:rFonts w:ascii="Calibri" w:eastAsia="Arial" w:hAnsi="Calibri" w:cs="Calibri"/>
          <w:sz w:val="24"/>
          <w:szCs w:val="24"/>
        </w:rPr>
        <w:t>Pirkime neleidžiama pateikti alternatyvių pasiūlymų.</w:t>
      </w:r>
    </w:p>
    <w:p w14:paraId="15179C0E" w14:textId="09D537BB" w:rsidR="00257685" w:rsidRPr="008E7BF0" w:rsidRDefault="008A2EF8" w:rsidP="003E0A00">
      <w:pPr>
        <w:pStyle w:val="Sraopastraipa"/>
        <w:ind w:left="0" w:firstLine="709"/>
        <w:rPr>
          <w:rFonts w:ascii="Calibri" w:hAnsi="Calibri" w:cs="Calibri"/>
          <w:color w:val="7030A0"/>
          <w:sz w:val="24"/>
          <w:szCs w:val="24"/>
        </w:rPr>
      </w:pPr>
      <w:r w:rsidRPr="008E7BF0">
        <w:rPr>
          <w:rFonts w:ascii="Calibri" w:eastAsia="Arial" w:hAnsi="Calibri" w:cs="Calibri"/>
          <w:sz w:val="24"/>
          <w:szCs w:val="24"/>
        </w:rPr>
        <w:t>1.</w:t>
      </w:r>
      <w:r w:rsidR="00224F65">
        <w:rPr>
          <w:rFonts w:ascii="Calibri" w:eastAsia="Arial" w:hAnsi="Calibri" w:cs="Calibri"/>
          <w:sz w:val="24"/>
          <w:szCs w:val="24"/>
        </w:rPr>
        <w:t>7</w:t>
      </w:r>
      <w:r w:rsidRPr="008E7BF0">
        <w:rPr>
          <w:rFonts w:ascii="Calibri" w:eastAsia="Arial" w:hAnsi="Calibri" w:cs="Calibri"/>
          <w:sz w:val="24"/>
          <w:szCs w:val="24"/>
        </w:rPr>
        <w:t xml:space="preserve">. </w:t>
      </w:r>
      <w:r w:rsidR="4B7098B6" w:rsidRPr="008E7BF0">
        <w:rPr>
          <w:rFonts w:ascii="Calibri" w:eastAsia="Arial" w:hAnsi="Calibri" w:cs="Calibri"/>
          <w:sz w:val="24"/>
          <w:szCs w:val="24"/>
        </w:rPr>
        <w:t>Bendrosios</w:t>
      </w:r>
      <w:r w:rsidR="00931CA2" w:rsidRPr="008E7BF0">
        <w:rPr>
          <w:rFonts w:ascii="Calibri" w:eastAsia="Arial" w:hAnsi="Calibri" w:cs="Calibri"/>
          <w:sz w:val="24"/>
          <w:szCs w:val="24"/>
        </w:rPr>
        <w:t xml:space="preserve"> pirkimo</w:t>
      </w:r>
      <w:r w:rsidR="4B7098B6" w:rsidRPr="008E7BF0">
        <w:rPr>
          <w:rFonts w:ascii="Calibri" w:eastAsia="Arial" w:hAnsi="Calibri" w:cs="Calibri"/>
          <w:sz w:val="24"/>
          <w:szCs w:val="24"/>
        </w:rPr>
        <w:t xml:space="preserve"> sąlygos yra neatskiriama ši</w:t>
      </w:r>
      <w:r w:rsidR="00931CA2" w:rsidRPr="008E7BF0">
        <w:rPr>
          <w:rFonts w:ascii="Calibri" w:eastAsia="Arial" w:hAnsi="Calibri" w:cs="Calibri"/>
          <w:sz w:val="24"/>
          <w:szCs w:val="24"/>
        </w:rPr>
        <w:t>ų</w:t>
      </w:r>
      <w:r w:rsidR="4B7098B6" w:rsidRPr="008E7BF0">
        <w:rPr>
          <w:rFonts w:ascii="Calibri" w:eastAsia="Arial" w:hAnsi="Calibri" w:cs="Calibri"/>
          <w:sz w:val="24"/>
          <w:szCs w:val="24"/>
        </w:rPr>
        <w:t xml:space="preserve"> pirkimo sąlygų dalis.</w:t>
      </w:r>
    </w:p>
    <w:p w14:paraId="4ED932F3" w14:textId="2CE07367" w:rsidR="00FB3C75" w:rsidRPr="008E7BF0"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10" w:name="_Toc188252857"/>
      <w:r w:rsidRPr="008E7BF0">
        <w:rPr>
          <w:rFonts w:ascii="Calibri" w:hAnsi="Calibri" w:cs="Calibri"/>
          <w:b/>
          <w:bCs/>
          <w:color w:val="auto"/>
          <w:sz w:val="24"/>
          <w:szCs w:val="24"/>
        </w:rPr>
        <w:t>Pirkimo objektas</w:t>
      </w:r>
      <w:bookmarkEnd w:id="10"/>
    </w:p>
    <w:p w14:paraId="7D847502" w14:textId="77777777" w:rsidR="00FB3C75" w:rsidRPr="005806D5" w:rsidRDefault="00FB3C75" w:rsidP="00E62E95">
      <w:pPr>
        <w:rPr>
          <w:rFonts w:cstheme="minorHAnsi"/>
          <w:sz w:val="24"/>
          <w:szCs w:val="24"/>
        </w:rPr>
      </w:pPr>
    </w:p>
    <w:p w14:paraId="48ECE93A" w14:textId="3D68D753" w:rsidR="00C0129D" w:rsidRPr="00C0129D" w:rsidRDefault="00593EEC" w:rsidP="007C76D2">
      <w:pPr>
        <w:pStyle w:val="Betarp"/>
        <w:widowControl w:val="0"/>
        <w:numPr>
          <w:ilvl w:val="1"/>
          <w:numId w:val="7"/>
        </w:numPr>
        <w:ind w:left="0" w:firstLine="709"/>
        <w:contextualSpacing/>
        <w:rPr>
          <w:rFonts w:cstheme="minorHAnsi"/>
          <w:sz w:val="24"/>
          <w:szCs w:val="24"/>
        </w:rPr>
      </w:pPr>
      <w:r w:rsidRPr="00C0129D">
        <w:rPr>
          <w:rFonts w:eastAsia="Calibri" w:cstheme="minorHAnsi"/>
          <w:sz w:val="24"/>
          <w:szCs w:val="24"/>
        </w:rPr>
        <w:t>Perkančioji organizacija numato</w:t>
      </w:r>
      <w:r w:rsidR="00BD329F" w:rsidRPr="00C0129D">
        <w:rPr>
          <w:rFonts w:eastAsia="Calibri" w:cstheme="minorHAnsi"/>
          <w:sz w:val="24"/>
          <w:szCs w:val="24"/>
        </w:rPr>
        <w:t xml:space="preserve"> įsigyti</w:t>
      </w:r>
      <w:r w:rsidRPr="00C0129D">
        <w:rPr>
          <w:rFonts w:eastAsia="Calibri" w:cstheme="minorHAnsi"/>
          <w:sz w:val="24"/>
          <w:szCs w:val="24"/>
        </w:rPr>
        <w:t xml:space="preserve"> </w:t>
      </w:r>
      <w:proofErr w:type="spellStart"/>
      <w:r w:rsidR="00E53211" w:rsidRPr="00C0129D">
        <w:rPr>
          <w:rFonts w:ascii="Calibri" w:hAnsi="Calibri" w:cs="Calibri"/>
          <w:sz w:val="24"/>
          <w:szCs w:val="24"/>
          <w:lang w:eastAsia="ar-SA"/>
        </w:rPr>
        <w:t>Narkūnų</w:t>
      </w:r>
      <w:proofErr w:type="spellEnd"/>
      <w:r w:rsidR="00E53211" w:rsidRPr="00C0129D">
        <w:rPr>
          <w:rFonts w:ascii="Calibri" w:hAnsi="Calibri" w:cs="Calibri"/>
          <w:sz w:val="24"/>
          <w:szCs w:val="24"/>
          <w:lang w:eastAsia="ar-SA"/>
        </w:rPr>
        <w:t xml:space="preserve"> piliakalnio </w:t>
      </w:r>
      <w:proofErr w:type="spellStart"/>
      <w:r w:rsidR="00E53211" w:rsidRPr="00C0129D">
        <w:rPr>
          <w:rFonts w:ascii="Calibri" w:hAnsi="Calibri" w:cs="Calibri"/>
          <w:sz w:val="24"/>
          <w:szCs w:val="24"/>
          <w:lang w:eastAsia="ar-SA"/>
        </w:rPr>
        <w:t>priešpilio</w:t>
      </w:r>
      <w:proofErr w:type="spellEnd"/>
      <w:r w:rsidR="00E53211" w:rsidRPr="00C0129D">
        <w:rPr>
          <w:rFonts w:ascii="Calibri" w:hAnsi="Calibri" w:cs="Calibri"/>
          <w:sz w:val="24"/>
          <w:szCs w:val="24"/>
          <w:lang w:eastAsia="ar-SA"/>
        </w:rPr>
        <w:t xml:space="preserve"> laiptų įrengimą ir infrastruktūros sutvarkymą</w:t>
      </w:r>
      <w:r w:rsidR="008E01DA" w:rsidRPr="00C0129D">
        <w:rPr>
          <w:rFonts w:cstheme="minorHAnsi"/>
          <w:sz w:val="24"/>
          <w:szCs w:val="24"/>
        </w:rPr>
        <w:t xml:space="preserve">, </w:t>
      </w:r>
      <w:r w:rsidRPr="00C0129D">
        <w:rPr>
          <w:rFonts w:cstheme="minorHAnsi"/>
          <w:sz w:val="24"/>
          <w:szCs w:val="24"/>
        </w:rPr>
        <w:t>pagal BVPŽ priskiriam</w:t>
      </w:r>
      <w:r w:rsidR="007B51D1" w:rsidRPr="00C0129D">
        <w:rPr>
          <w:rFonts w:cstheme="minorHAnsi"/>
          <w:sz w:val="24"/>
          <w:szCs w:val="24"/>
        </w:rPr>
        <w:t>us</w:t>
      </w:r>
      <w:r w:rsidRPr="00C0129D">
        <w:rPr>
          <w:rFonts w:cstheme="minorHAnsi"/>
          <w:sz w:val="24"/>
          <w:szCs w:val="24"/>
        </w:rPr>
        <w:t xml:space="preserve"> </w:t>
      </w:r>
      <w:r w:rsidR="00790EF0" w:rsidRPr="00C0129D">
        <w:rPr>
          <w:rFonts w:cstheme="minorHAnsi"/>
          <w:sz w:val="24"/>
          <w:szCs w:val="24"/>
        </w:rPr>
        <w:t>darbų</w:t>
      </w:r>
      <w:r w:rsidRPr="00C0129D">
        <w:rPr>
          <w:rFonts w:cstheme="minorHAnsi"/>
          <w:sz w:val="24"/>
          <w:szCs w:val="24"/>
        </w:rPr>
        <w:t xml:space="preserve"> kodui </w:t>
      </w:r>
      <w:r w:rsidR="00C0129D" w:rsidRPr="00C0129D">
        <w:rPr>
          <w:rFonts w:ascii="Calibri" w:hAnsi="Calibri" w:cs="Calibri"/>
          <w:sz w:val="24"/>
          <w:szCs w:val="24"/>
        </w:rPr>
        <w:t xml:space="preserve">45421000-4 </w:t>
      </w:r>
      <w:r w:rsidR="00C0129D">
        <w:rPr>
          <w:rFonts w:ascii="Calibri" w:hAnsi="Calibri" w:cs="Calibri"/>
          <w:sz w:val="24"/>
          <w:szCs w:val="24"/>
        </w:rPr>
        <w:t>„</w:t>
      </w:r>
      <w:r w:rsidR="00C0129D" w:rsidRPr="00C0129D">
        <w:rPr>
          <w:rFonts w:ascii="Calibri" w:hAnsi="Calibri" w:cs="Calibri"/>
          <w:sz w:val="24"/>
          <w:szCs w:val="24"/>
        </w:rPr>
        <w:t>Stalių darbai</w:t>
      </w:r>
      <w:r w:rsidR="00C0129D">
        <w:rPr>
          <w:rFonts w:ascii="Calibri" w:hAnsi="Calibri" w:cs="Calibri"/>
          <w:sz w:val="24"/>
          <w:szCs w:val="24"/>
        </w:rPr>
        <w:t>“.</w:t>
      </w:r>
    </w:p>
    <w:p w14:paraId="5913D9A9" w14:textId="3148979B" w:rsidR="00F7290D" w:rsidRPr="00C0129D" w:rsidRDefault="00593EEC" w:rsidP="007C76D2">
      <w:pPr>
        <w:pStyle w:val="Betarp"/>
        <w:widowControl w:val="0"/>
        <w:numPr>
          <w:ilvl w:val="1"/>
          <w:numId w:val="7"/>
        </w:numPr>
        <w:ind w:left="0" w:firstLine="709"/>
        <w:contextualSpacing/>
        <w:rPr>
          <w:rFonts w:cstheme="minorHAnsi"/>
          <w:sz w:val="24"/>
          <w:szCs w:val="24"/>
        </w:rPr>
      </w:pPr>
      <w:r w:rsidRPr="00C0129D">
        <w:rPr>
          <w:rFonts w:cstheme="minorHAnsi"/>
          <w:sz w:val="24"/>
          <w:szCs w:val="24"/>
        </w:rPr>
        <w:t xml:space="preserve">Pirkimo objektas į dalis neskaidomas. Pirkimo apimtys, reikalavimai ir techninė specifikacija apibrėžti specialiųjų pirkimo sąlygų </w:t>
      </w:r>
      <w:r w:rsidR="007B1B4A" w:rsidRPr="00C0129D">
        <w:rPr>
          <w:rFonts w:cstheme="minorHAnsi"/>
          <w:sz w:val="24"/>
          <w:szCs w:val="24"/>
        </w:rPr>
        <w:t xml:space="preserve">2 ir </w:t>
      </w:r>
      <w:r w:rsidR="00907076" w:rsidRPr="00C0129D">
        <w:rPr>
          <w:rFonts w:cstheme="minorHAnsi"/>
          <w:sz w:val="24"/>
          <w:szCs w:val="24"/>
          <w:shd w:val="clear" w:color="auto" w:fill="FFFFFF" w:themeFill="background1"/>
        </w:rPr>
        <w:t>5</w:t>
      </w:r>
      <w:r w:rsidRPr="00C0129D">
        <w:rPr>
          <w:rFonts w:cstheme="minorHAnsi"/>
          <w:sz w:val="24"/>
          <w:szCs w:val="24"/>
        </w:rPr>
        <w:t xml:space="preserve"> pried</w:t>
      </w:r>
      <w:r w:rsidR="007B1B4A" w:rsidRPr="00C0129D">
        <w:rPr>
          <w:rFonts w:cstheme="minorHAnsi"/>
          <w:sz w:val="24"/>
          <w:szCs w:val="24"/>
        </w:rPr>
        <w:t>uose</w:t>
      </w:r>
      <w:r w:rsidRPr="00C0129D">
        <w:rPr>
          <w:rFonts w:cstheme="minorHAnsi"/>
          <w:sz w:val="24"/>
          <w:szCs w:val="24"/>
        </w:rPr>
        <w:t>.</w:t>
      </w:r>
      <w:r w:rsidR="00CE362C" w:rsidRPr="00C0129D">
        <w:rPr>
          <w:rFonts w:cstheme="minorHAnsi"/>
          <w:sz w:val="24"/>
          <w:szCs w:val="24"/>
        </w:rPr>
        <w:t xml:space="preserve"> </w:t>
      </w:r>
    </w:p>
    <w:p w14:paraId="1F81460E" w14:textId="6CA2874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1"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1"/>
    </w:p>
    <w:p w14:paraId="5407ACD5" w14:textId="61D44088"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w:t>
      </w:r>
      <w:r w:rsidR="00930733">
        <w:rPr>
          <w:rFonts w:cstheme="minorHAnsi"/>
          <w:sz w:val="24"/>
          <w:szCs w:val="24"/>
        </w:rPr>
        <w:t xml:space="preserve"> </w:t>
      </w:r>
      <w:r w:rsidR="00C32778" w:rsidRPr="00C32778">
        <w:rPr>
          <w:rFonts w:cstheme="minorHAnsi"/>
          <w:sz w:val="24"/>
          <w:szCs w:val="24"/>
        </w:rPr>
        <w:t>lentelė</w:t>
      </w:r>
      <w:r w:rsidR="00D51ED1">
        <w:rPr>
          <w:rFonts w:cstheme="minorHAnsi"/>
          <w:sz w:val="24"/>
          <w:szCs w:val="24"/>
        </w:rPr>
        <w:t>j</w:t>
      </w:r>
      <w:r w:rsidR="00930733">
        <w:rPr>
          <w:rFonts w:cstheme="minorHAnsi"/>
          <w:sz w:val="24"/>
          <w:szCs w:val="24"/>
        </w:rPr>
        <w:t>e.</w:t>
      </w:r>
      <w:r w:rsidRPr="0093416B">
        <w:rPr>
          <w:rFonts w:cstheme="minorHAnsi"/>
          <w:sz w:val="24"/>
          <w:szCs w:val="24"/>
        </w:rPr>
        <w:t xml:space="preserve"> </w:t>
      </w:r>
    </w:p>
    <w:p w14:paraId="580A7B4D" w14:textId="5CA6BB2F" w:rsidR="007C19E6" w:rsidRDefault="007C19E6" w:rsidP="007C19E6">
      <w:pPr>
        <w:ind w:firstLine="709"/>
        <w:rPr>
          <w:rFonts w:cstheme="minorHAnsi"/>
          <w:sz w:val="24"/>
          <w:szCs w:val="24"/>
        </w:rPr>
      </w:pPr>
      <w:r>
        <w:rPr>
          <w:rFonts w:cstheme="minorHAnsi"/>
          <w:sz w:val="24"/>
          <w:szCs w:val="24"/>
        </w:rPr>
        <w:t xml:space="preserve">3.2. </w:t>
      </w:r>
      <w:r w:rsidRPr="00CA7012">
        <w:rPr>
          <w:rFonts w:cstheme="minorHAnsi"/>
          <w:sz w:val="24"/>
          <w:szCs w:val="24"/>
        </w:rPr>
        <w:t xml:space="preserve">Tiekėjams </w:t>
      </w:r>
      <w:r w:rsidR="00C0129D">
        <w:rPr>
          <w:rFonts w:cstheme="minorHAnsi"/>
          <w:sz w:val="24"/>
          <w:szCs w:val="24"/>
        </w:rPr>
        <w:t>ne</w:t>
      </w:r>
      <w:r w:rsidRPr="00CA7012">
        <w:rPr>
          <w:rFonts w:cstheme="minorHAnsi"/>
          <w:sz w:val="24"/>
          <w:szCs w:val="24"/>
        </w:rPr>
        <w:t>nustatomi reikalavimai dėl aplinkos apsaugos vadybos sistemos standartų laikymosi</w:t>
      </w:r>
      <w:r w:rsidR="00C0129D">
        <w:rPr>
          <w:rFonts w:cstheme="minorHAnsi"/>
          <w:sz w:val="24"/>
          <w:szCs w:val="24"/>
        </w:rPr>
        <w:t>.</w:t>
      </w:r>
    </w:p>
    <w:p w14:paraId="08C46851" w14:textId="657441F0" w:rsidR="00BF29D7" w:rsidRPr="0093416B" w:rsidRDefault="00172702" w:rsidP="00034E59">
      <w:pPr>
        <w:pStyle w:val="Sraopastraipa"/>
        <w:ind w:left="0" w:firstLine="709"/>
        <w:rPr>
          <w:rFonts w:cstheme="minorHAnsi"/>
          <w:sz w:val="24"/>
          <w:szCs w:val="24"/>
        </w:rPr>
      </w:pPr>
      <w:r>
        <w:rPr>
          <w:rFonts w:cstheme="minorHAnsi"/>
          <w:sz w:val="24"/>
          <w:szCs w:val="24"/>
        </w:rPr>
        <w:lastRenderedPageBreak/>
        <w:t>3.</w:t>
      </w:r>
      <w:r w:rsidR="007C19E6">
        <w:rPr>
          <w:rFonts w:cstheme="minorHAnsi"/>
          <w:sz w:val="24"/>
          <w:szCs w:val="24"/>
        </w:rPr>
        <w:t>3</w:t>
      </w:r>
      <w:r>
        <w:rPr>
          <w:rFonts w:cstheme="minorHAnsi"/>
          <w:sz w:val="24"/>
          <w:szCs w:val="24"/>
        </w:rPr>
        <w:t>.</w:t>
      </w:r>
      <w:r w:rsidR="00B81621">
        <w:rPr>
          <w:rFonts w:cstheme="minorHAnsi"/>
          <w:sz w:val="24"/>
          <w:szCs w:val="24"/>
        </w:rPr>
        <w:t xml:space="preserve"> </w:t>
      </w:r>
      <w:r w:rsidR="00B81621" w:rsidRPr="00B81621">
        <w:rPr>
          <w:rFonts w:cstheme="minorHAnsi"/>
          <w:sz w:val="24"/>
          <w:szCs w:val="24"/>
        </w:rPr>
        <w:t>Tiekėjas</w:t>
      </w:r>
      <w:r w:rsidR="0018344A">
        <w:rPr>
          <w:rFonts w:cstheme="minorHAnsi"/>
          <w:sz w:val="24"/>
          <w:szCs w:val="24"/>
        </w:rPr>
        <w:t>,</w:t>
      </w:r>
      <w:r w:rsidR="00B81621" w:rsidRPr="00B81621">
        <w:rPr>
          <w:rFonts w:cstheme="minorHAnsi"/>
          <w:sz w:val="24"/>
          <w:szCs w:val="24"/>
        </w:rPr>
        <w:t xml:space="preserve"> teikdamas pasiūlymą</w:t>
      </w:r>
      <w:r w:rsidR="0018344A">
        <w:rPr>
          <w:rFonts w:cstheme="minorHAnsi"/>
          <w:sz w:val="24"/>
          <w:szCs w:val="24"/>
        </w:rPr>
        <w:t>,</w:t>
      </w:r>
      <w:r w:rsidR="00B81621" w:rsidRPr="00B81621">
        <w:rPr>
          <w:rFonts w:cstheme="minorHAnsi"/>
          <w:sz w:val="24"/>
          <w:szCs w:val="24"/>
        </w:rPr>
        <w:t xml:space="preserve"> turi pateikti Tiekėjo deklaraciją dėl atitikties kvalifikacijos reikalavimams pagal specialiųjų pirkimo sąlygų 7 priedą</w:t>
      </w:r>
      <w:r w:rsidR="0093416B" w:rsidRPr="0093416B">
        <w:rPr>
          <w:rFonts w:cstheme="minorHAnsi"/>
          <w:sz w:val="24"/>
          <w:szCs w:val="24"/>
        </w:rPr>
        <w:t xml:space="preserve">. </w:t>
      </w:r>
    </w:p>
    <w:p w14:paraId="4A97CF29" w14:textId="14137079" w:rsidR="009F7690" w:rsidRDefault="009C1A76" w:rsidP="009C1A76">
      <w:pPr>
        <w:ind w:firstLine="709"/>
        <w:rPr>
          <w:rFonts w:cstheme="minorHAnsi"/>
          <w:sz w:val="24"/>
          <w:szCs w:val="24"/>
        </w:rPr>
      </w:pPr>
      <w:r>
        <w:rPr>
          <w:rFonts w:cstheme="minorHAnsi"/>
          <w:sz w:val="24"/>
          <w:szCs w:val="24"/>
        </w:rPr>
        <w:t>3.</w:t>
      </w:r>
      <w:r w:rsidR="007C19E6">
        <w:rPr>
          <w:rFonts w:cstheme="minorHAnsi"/>
          <w:sz w:val="24"/>
          <w:szCs w:val="24"/>
        </w:rPr>
        <w:t>4</w:t>
      </w:r>
      <w:r>
        <w:rPr>
          <w:rFonts w:cstheme="minorHAnsi"/>
          <w:sz w:val="24"/>
          <w:szCs w:val="24"/>
        </w:rPr>
        <w:t>.</w:t>
      </w:r>
      <w:r w:rsidR="00B81621">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7A9DC0C0" w14:textId="13BF1F45" w:rsidR="007B51D1" w:rsidRPr="00E532E9" w:rsidRDefault="007B51D1" w:rsidP="009C1A76">
      <w:pPr>
        <w:ind w:firstLine="709"/>
        <w:rPr>
          <w:rFonts w:cstheme="minorHAnsi"/>
          <w:sz w:val="24"/>
          <w:szCs w:val="24"/>
        </w:rPr>
      </w:pPr>
      <w:r>
        <w:rPr>
          <w:rFonts w:cstheme="minorHAnsi"/>
          <w:sz w:val="24"/>
          <w:szCs w:val="24"/>
        </w:rPr>
        <w:t>3.</w:t>
      </w:r>
      <w:r w:rsidR="007C19E6">
        <w:rPr>
          <w:rFonts w:cstheme="minorHAnsi"/>
          <w:sz w:val="24"/>
          <w:szCs w:val="24"/>
        </w:rPr>
        <w:t>5</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3F622E25"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C19E6">
        <w:rPr>
          <w:rFonts w:eastAsia="Arial" w:cstheme="minorHAnsi"/>
          <w:sz w:val="24"/>
          <w:szCs w:val="24"/>
        </w:rPr>
        <w:t>6</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2"/>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3"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25D97D3C"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2F4777B9"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5.4.5. </w:t>
      </w:r>
      <w:r w:rsidR="003662B7" w:rsidRPr="003662B7">
        <w:rPr>
          <w:rFonts w:eastAsia="Times New Roman" w:cstheme="minorHAnsi"/>
          <w:bCs/>
          <w:sz w:val="24"/>
          <w:szCs w:val="24"/>
        </w:rPr>
        <w:t>pažyma apie pasitelkiamus subtiekėjus (subrangovus) ūkio subjektus,</w:t>
      </w:r>
      <w:r w:rsidR="006C2CDE">
        <w:rPr>
          <w:rFonts w:eastAsia="Times New Roman" w:cstheme="minorHAnsi"/>
          <w:bCs/>
          <w:sz w:val="24"/>
          <w:szCs w:val="24"/>
        </w:rPr>
        <w:t xml:space="preserve"> </w:t>
      </w:r>
      <w:proofErr w:type="spellStart"/>
      <w:r w:rsidR="006C2CDE" w:rsidRPr="00CA7012">
        <w:rPr>
          <w:rFonts w:eastAsia="Times New Roman" w:cstheme="minorHAnsi"/>
          <w:sz w:val="24"/>
          <w:szCs w:val="24"/>
        </w:rPr>
        <w:t>kvazisubtiekėj</w:t>
      </w:r>
      <w:r w:rsidR="006C2CDE">
        <w:rPr>
          <w:rFonts w:eastAsia="Times New Roman" w:cstheme="minorHAnsi"/>
          <w:sz w:val="24"/>
          <w:szCs w:val="24"/>
        </w:rPr>
        <w:t>us</w:t>
      </w:r>
      <w:proofErr w:type="spellEnd"/>
      <w:r w:rsidR="006C2CDE">
        <w:rPr>
          <w:rFonts w:eastAsia="Times New Roman" w:cstheme="minorHAnsi"/>
          <w:sz w:val="24"/>
          <w:szCs w:val="24"/>
        </w:rPr>
        <w:t>,</w:t>
      </w:r>
      <w:r w:rsidR="003662B7" w:rsidRPr="003662B7">
        <w:rPr>
          <w:rFonts w:eastAsia="Times New Roman" w:cstheme="minorHAnsi"/>
          <w:bCs/>
          <w:sz w:val="24"/>
          <w:szCs w:val="24"/>
        </w:rPr>
        <w:t xml:space="preserve"> kurių pajėgumais bus remiamasi</w:t>
      </w:r>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0367E0F4" w:rsidR="009C6F3E" w:rsidRPr="00C06192" w:rsidRDefault="00FA6AB3" w:rsidP="009C6F3E">
      <w:pPr>
        <w:widowControl w:val="0"/>
        <w:tabs>
          <w:tab w:val="left" w:pos="1418"/>
        </w:tabs>
        <w:ind w:firstLine="567"/>
        <w:rPr>
          <w:rFonts w:eastAsia="Times New Roman" w:cstheme="minorHAnsi"/>
          <w:b/>
          <w:sz w:val="24"/>
          <w:szCs w:val="24"/>
          <w:u w:val="single"/>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65202A" w:rsidRPr="0065202A">
        <w:rPr>
          <w:rFonts w:eastAsia="Times New Roman" w:cstheme="minorHAnsi"/>
          <w:bCs/>
          <w:sz w:val="24"/>
          <w:szCs w:val="24"/>
        </w:rPr>
        <w:t>kvalifikaciją pagrindžiantys</w:t>
      </w:r>
      <w:r w:rsidR="00C67E65">
        <w:rPr>
          <w:rFonts w:eastAsia="Times New Roman" w:cstheme="minorHAnsi"/>
          <w:bCs/>
          <w:sz w:val="24"/>
          <w:szCs w:val="24"/>
        </w:rPr>
        <w:t xml:space="preserve"> dokument</w:t>
      </w:r>
      <w:r w:rsidR="00923440">
        <w:rPr>
          <w:rFonts w:eastAsia="Times New Roman" w:cstheme="minorHAnsi"/>
          <w:bCs/>
          <w:sz w:val="24"/>
          <w:szCs w:val="24"/>
        </w:rPr>
        <w:t>ai</w:t>
      </w:r>
      <w:r w:rsidR="0065202A" w:rsidRPr="0065202A">
        <w:rPr>
          <w:rFonts w:eastAsia="Times New Roman" w:cstheme="minorHAnsi"/>
          <w:bCs/>
          <w:sz w:val="24"/>
          <w:szCs w:val="24"/>
        </w:rPr>
        <w:t>, nurodyt</w:t>
      </w:r>
      <w:r w:rsidR="00923440">
        <w:rPr>
          <w:rFonts w:eastAsia="Times New Roman" w:cstheme="minorHAnsi"/>
          <w:bCs/>
          <w:sz w:val="24"/>
          <w:szCs w:val="24"/>
        </w:rPr>
        <w:t>i</w:t>
      </w:r>
      <w:r w:rsidR="0065202A" w:rsidRPr="0065202A">
        <w:rPr>
          <w:rFonts w:eastAsia="Times New Roman" w:cstheme="minorHAnsi"/>
          <w:bCs/>
          <w:sz w:val="24"/>
          <w:szCs w:val="24"/>
        </w:rPr>
        <w:t xml:space="preserve"> šių specialiųjų sąlygų 1 priede </w:t>
      </w:r>
      <w:r w:rsidR="0065202A" w:rsidRPr="00C06192">
        <w:rPr>
          <w:rFonts w:eastAsia="Times New Roman" w:cstheme="minorHAnsi"/>
          <w:b/>
          <w:sz w:val="24"/>
          <w:szCs w:val="24"/>
          <w:u w:val="single"/>
        </w:rPr>
        <w:t>(prašomi tik iš laimėtojo).</w:t>
      </w:r>
    </w:p>
    <w:p w14:paraId="3832A142" w14:textId="01E08C40"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lastRenderedPageBreak/>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4" w:name="_Hlk158716187"/>
      <w:r w:rsidR="00E87556" w:rsidRPr="00E87556">
        <w:rPr>
          <w:rFonts w:eastAsia="Arial" w:cstheme="minorHAnsi"/>
          <w:sz w:val="24"/>
          <w:szCs w:val="24"/>
        </w:rPr>
        <w:t>Šią kainą sudarančios kainos sudedamosios dalys nurodomos dviejų skaičių po kablelio tikslumu</w:t>
      </w:r>
      <w:bookmarkEnd w:id="14"/>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5"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5"/>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6" w:name="_Toc15392775"/>
      <w:bookmarkStart w:id="17" w:name="_Toc188252862"/>
      <w:r w:rsidRPr="00691399">
        <w:rPr>
          <w:rFonts w:asciiTheme="minorHAnsi" w:hAnsiTheme="minorHAnsi" w:cstheme="minorHAnsi"/>
          <w:b/>
          <w:bCs/>
          <w:color w:val="auto"/>
          <w:sz w:val="24"/>
          <w:szCs w:val="24"/>
        </w:rPr>
        <w:t>P</w:t>
      </w:r>
      <w:bookmarkEnd w:id="16"/>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7"/>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43E0B8DA"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88252863"/>
      <w:r w:rsidRPr="00691399">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5806D5" w:rsidRDefault="00D83C57" w:rsidP="000003B6">
      <w:pPr>
        <w:ind w:left="284" w:hanging="284"/>
        <w:rPr>
          <w:rFonts w:cstheme="minorHAnsi"/>
          <w:color w:val="000000" w:themeColor="text1"/>
          <w:sz w:val="24"/>
          <w:szCs w:val="24"/>
        </w:rPr>
      </w:pPr>
    </w:p>
    <w:p w14:paraId="41D145B5" w14:textId="2C6D9409" w:rsidR="003215F8" w:rsidRDefault="000003B6" w:rsidP="005B0C67">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3EDF416E" w14:textId="77777777" w:rsidR="005B0C67" w:rsidRDefault="005B0C67" w:rsidP="005B0C67">
      <w:pPr>
        <w:pStyle w:val="Sraopastraipa"/>
        <w:ind w:left="0" w:firstLine="709"/>
        <w:rPr>
          <w:rFonts w:cstheme="minorHAnsi"/>
          <w:sz w:val="24"/>
          <w:szCs w:val="24"/>
        </w:rPr>
      </w:pPr>
    </w:p>
    <w:p w14:paraId="7F81C217" w14:textId="77777777" w:rsidR="005B0C67" w:rsidRPr="005B0C67" w:rsidRDefault="005B0C67" w:rsidP="005B0C67">
      <w:pPr>
        <w:pStyle w:val="Sraopastraipa"/>
        <w:ind w:left="0" w:firstLine="709"/>
        <w:rPr>
          <w:rFonts w:cstheme="minorHAnsi"/>
          <w:color w:val="000000" w:themeColor="text1"/>
          <w:sz w:val="24"/>
          <w:szCs w:val="24"/>
        </w:rPr>
      </w:pPr>
    </w:p>
    <w:p w14:paraId="72FDEE05" w14:textId="77777777" w:rsidR="00C86B3C" w:rsidRDefault="00C86B3C"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56406512" w14:textId="77777777" w:rsidR="00390ABE" w:rsidRDefault="00390ABE" w:rsidP="00592F81">
      <w:pPr>
        <w:jc w:val="right"/>
        <w:rPr>
          <w:rFonts w:cstheme="minorHAnsi"/>
          <w:sz w:val="24"/>
          <w:szCs w:val="24"/>
        </w:rPr>
      </w:pPr>
    </w:p>
    <w:p w14:paraId="5C590788" w14:textId="77777777" w:rsidR="00390ABE" w:rsidRDefault="00390ABE" w:rsidP="00592F81">
      <w:pPr>
        <w:jc w:val="right"/>
        <w:rPr>
          <w:rFonts w:cstheme="minorHAnsi"/>
          <w:sz w:val="24"/>
          <w:szCs w:val="24"/>
        </w:rPr>
      </w:pPr>
    </w:p>
    <w:p w14:paraId="59FC308F" w14:textId="77777777" w:rsidR="00390ABE" w:rsidRDefault="00390ABE" w:rsidP="00592F81">
      <w:pPr>
        <w:jc w:val="right"/>
        <w:rPr>
          <w:rFonts w:cstheme="minorHAnsi"/>
          <w:sz w:val="24"/>
          <w:szCs w:val="24"/>
        </w:rPr>
      </w:pPr>
    </w:p>
    <w:p w14:paraId="338952D5" w14:textId="77777777" w:rsidR="00390ABE" w:rsidRDefault="00390ABE" w:rsidP="00592F81">
      <w:pPr>
        <w:jc w:val="right"/>
        <w:rPr>
          <w:rFonts w:cstheme="minorHAnsi"/>
          <w:sz w:val="24"/>
          <w:szCs w:val="24"/>
        </w:rPr>
      </w:pPr>
    </w:p>
    <w:p w14:paraId="23D5C155" w14:textId="77777777" w:rsidR="00390ABE" w:rsidRDefault="00390ABE" w:rsidP="00592F81">
      <w:pPr>
        <w:jc w:val="right"/>
        <w:rPr>
          <w:rFonts w:cstheme="minorHAnsi"/>
          <w:sz w:val="24"/>
          <w:szCs w:val="24"/>
        </w:rPr>
      </w:pPr>
    </w:p>
    <w:p w14:paraId="2C57E193" w14:textId="77777777" w:rsidR="00390ABE" w:rsidRDefault="00390ABE" w:rsidP="00592F81">
      <w:pPr>
        <w:jc w:val="right"/>
        <w:rPr>
          <w:rFonts w:cstheme="minorHAnsi"/>
          <w:sz w:val="24"/>
          <w:szCs w:val="24"/>
        </w:rPr>
      </w:pPr>
    </w:p>
    <w:p w14:paraId="34A38970" w14:textId="77777777" w:rsidR="00390ABE" w:rsidRDefault="00390ABE" w:rsidP="00592F81">
      <w:pPr>
        <w:jc w:val="right"/>
        <w:rPr>
          <w:rFonts w:cstheme="minorHAnsi"/>
          <w:sz w:val="24"/>
          <w:szCs w:val="24"/>
        </w:rPr>
      </w:pPr>
    </w:p>
    <w:p w14:paraId="2822A4B7" w14:textId="77777777" w:rsidR="006C2CDE" w:rsidRDefault="006C2CDE" w:rsidP="00592F81">
      <w:pPr>
        <w:jc w:val="right"/>
        <w:rPr>
          <w:rFonts w:cstheme="minorHAnsi"/>
          <w:sz w:val="24"/>
          <w:szCs w:val="24"/>
        </w:rPr>
      </w:pPr>
    </w:p>
    <w:p w14:paraId="648237AD" w14:textId="77777777" w:rsidR="006C2CDE" w:rsidRDefault="006C2CDE" w:rsidP="00592F81">
      <w:pPr>
        <w:jc w:val="right"/>
        <w:rPr>
          <w:rFonts w:cstheme="minorHAnsi"/>
          <w:sz w:val="24"/>
          <w:szCs w:val="24"/>
        </w:rPr>
      </w:pPr>
    </w:p>
    <w:p w14:paraId="22823775" w14:textId="77777777" w:rsidR="00390ABE" w:rsidRDefault="00390ABE" w:rsidP="00592F81">
      <w:pPr>
        <w:jc w:val="right"/>
        <w:rPr>
          <w:rFonts w:cstheme="minorHAnsi"/>
          <w:sz w:val="24"/>
          <w:szCs w:val="24"/>
        </w:rPr>
      </w:pPr>
    </w:p>
    <w:p w14:paraId="3A3A6525" w14:textId="77777777" w:rsidR="00390ABE" w:rsidRDefault="00390ABE" w:rsidP="00592F81">
      <w:pPr>
        <w:jc w:val="right"/>
        <w:rPr>
          <w:rFonts w:cstheme="minorHAnsi"/>
          <w:sz w:val="24"/>
          <w:szCs w:val="24"/>
        </w:rPr>
      </w:pPr>
    </w:p>
    <w:p w14:paraId="5A3764F3" w14:textId="77777777" w:rsidR="00390ABE" w:rsidRDefault="00390ABE" w:rsidP="00592F81">
      <w:pPr>
        <w:jc w:val="right"/>
        <w:rPr>
          <w:rFonts w:cstheme="minorHAnsi"/>
          <w:sz w:val="24"/>
          <w:szCs w:val="24"/>
        </w:rPr>
      </w:pPr>
    </w:p>
    <w:p w14:paraId="23ADF992" w14:textId="77777777" w:rsidR="00390ABE" w:rsidRDefault="00390ABE" w:rsidP="00592F81">
      <w:pPr>
        <w:jc w:val="right"/>
        <w:rPr>
          <w:rFonts w:cstheme="minorHAnsi"/>
          <w:sz w:val="24"/>
          <w:szCs w:val="24"/>
        </w:rPr>
      </w:pPr>
    </w:p>
    <w:p w14:paraId="571DFBB5" w14:textId="77777777" w:rsidR="00390ABE" w:rsidRDefault="00390ABE" w:rsidP="00592F81">
      <w:pPr>
        <w:jc w:val="right"/>
        <w:rPr>
          <w:rFonts w:cstheme="minorHAnsi"/>
          <w:sz w:val="24"/>
          <w:szCs w:val="24"/>
        </w:rPr>
      </w:pPr>
    </w:p>
    <w:p w14:paraId="356121ED" w14:textId="77777777" w:rsidR="00390ABE" w:rsidRDefault="00390ABE"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2C96DC7F" w14:textId="77777777" w:rsidR="002D19A5" w:rsidRPr="00D47C70" w:rsidRDefault="002D19A5" w:rsidP="002D19A5">
      <w:pPr>
        <w:widowControl w:val="0"/>
        <w:rPr>
          <w:rFonts w:eastAsiaTheme="minorHAnsi" w:cstheme="minorHAnsi"/>
          <w:sz w:val="24"/>
          <w:szCs w:val="24"/>
        </w:rPr>
      </w:pPr>
      <w:bookmarkStart w:id="22" w:name="_Hlk174096728"/>
      <w:r>
        <w:rPr>
          <w:rFonts w:cstheme="minorHAnsi"/>
          <w:sz w:val="24"/>
          <w:szCs w:val="24"/>
        </w:rPr>
        <w:t>1.</w:t>
      </w:r>
      <w:r w:rsidRPr="000B3E44">
        <w:rPr>
          <w:rFonts w:eastAsiaTheme="minorHAnsi" w:cstheme="minorHAnsi"/>
          <w:sz w:val="24"/>
          <w:szCs w:val="24"/>
          <w:lang w:eastAsia="en-US"/>
        </w:rPr>
        <w:t xml:space="preserve"> </w:t>
      </w:r>
      <w:r w:rsidRPr="00D47C70">
        <w:rPr>
          <w:rFonts w:eastAsiaTheme="minorHAnsi" w:cstheme="minorHAnsi"/>
          <w:sz w:val="24"/>
          <w:szCs w:val="24"/>
          <w:lang w:eastAsia="en-US"/>
        </w:rPr>
        <w:t>Tiekėjo kvalifikacija turi atitikti šio priedo 1 lentelėje</w:t>
      </w:r>
      <w:r>
        <w:rPr>
          <w:rFonts w:eastAsiaTheme="minorHAnsi" w:cstheme="minorHAnsi"/>
          <w:sz w:val="24"/>
          <w:szCs w:val="24"/>
          <w:lang w:eastAsia="en-US"/>
        </w:rPr>
        <w:t xml:space="preserve"> </w:t>
      </w:r>
      <w:r w:rsidRPr="00811AD0">
        <w:rPr>
          <w:rFonts w:eastAsiaTheme="minorHAnsi" w:cstheme="minorHAnsi"/>
          <w:b/>
          <w:bCs/>
          <w:sz w:val="24"/>
          <w:szCs w:val="24"/>
          <w:lang w:eastAsia="en-US"/>
        </w:rPr>
        <w:t>„</w:t>
      </w:r>
      <w:r w:rsidRPr="00D30F01">
        <w:rPr>
          <w:rFonts w:eastAsiaTheme="minorHAnsi" w:cstheme="minorHAnsi"/>
          <w:b/>
          <w:bCs/>
          <w:sz w:val="24"/>
          <w:szCs w:val="24"/>
          <w:lang w:eastAsia="en-US"/>
        </w:rPr>
        <w:t>Techninis ir profesinis pajėgumas</w:t>
      </w:r>
      <w:r>
        <w:rPr>
          <w:rFonts w:eastAsiaTheme="minorHAnsi" w:cstheme="minorHAnsi"/>
          <w:sz w:val="24"/>
          <w:szCs w:val="24"/>
          <w:lang w:eastAsia="en-US"/>
        </w:rPr>
        <w:t>“</w:t>
      </w:r>
      <w:r w:rsidRPr="00D47C70">
        <w:rPr>
          <w:rFonts w:eastAsiaTheme="minorHAnsi" w:cstheme="minorHAnsi"/>
          <w:sz w:val="24"/>
          <w:szCs w:val="24"/>
          <w:lang w:eastAsia="en-US"/>
        </w:rPr>
        <w:t xml:space="preserve"> nustatytus reikalavimus kvalifikacijai.</w:t>
      </w:r>
      <w:r w:rsidRPr="00D47C70">
        <w:rPr>
          <w:rFonts w:eastAsiaTheme="minorHAnsi" w:cstheme="minorHAnsi"/>
          <w:sz w:val="24"/>
          <w:szCs w:val="24"/>
        </w:rPr>
        <w:t xml:space="preserve"> </w:t>
      </w:r>
    </w:p>
    <w:p w14:paraId="69186B56" w14:textId="187F942D" w:rsidR="00431414" w:rsidRPr="00943334" w:rsidRDefault="002D19A5" w:rsidP="00943334">
      <w:pPr>
        <w:rPr>
          <w:rFonts w:eastAsia="Times New Roman" w:cstheme="minorHAnsi"/>
          <w:color w:val="000000"/>
          <w:sz w:val="24"/>
          <w:szCs w:val="24"/>
        </w:rPr>
      </w:pPr>
      <w:r w:rsidRPr="00D47C70">
        <w:rPr>
          <w:rFonts w:eastAsiaTheme="minorHAnsi" w:cstheme="minorHAnsi"/>
          <w:sz w:val="24"/>
          <w:szCs w:val="24"/>
          <w:lang w:eastAsia="en-US"/>
        </w:rPr>
        <w:t xml:space="preserve">2. </w:t>
      </w:r>
      <w:r w:rsidR="00D8089F">
        <w:rPr>
          <w:rFonts w:eastAsia="Times New Roman" w:cstheme="minorHAnsi"/>
          <w:color w:val="000000"/>
          <w:sz w:val="24"/>
          <w:szCs w:val="24"/>
        </w:rPr>
        <w:t>J</w:t>
      </w:r>
      <w:r w:rsidR="00431414" w:rsidRPr="00943334">
        <w:rPr>
          <w:rFonts w:eastAsia="Times New Roman" w:cstheme="minorHAnsi"/>
          <w:color w:val="000000"/>
          <w:sz w:val="24"/>
          <w:szCs w:val="24"/>
        </w:rPr>
        <w:t xml:space="preserve">eigu pasiūlymą teikia ūkio subjektų grupė – </w:t>
      </w:r>
      <w:r w:rsidR="00A54975" w:rsidRPr="00A54975">
        <w:rPr>
          <w:rFonts w:eastAsia="Times New Roman" w:cstheme="minorHAnsi"/>
          <w:color w:val="000000"/>
          <w:sz w:val="24"/>
          <w:szCs w:val="24"/>
        </w:rPr>
        <w:t>1 lentelė</w:t>
      </w:r>
      <w:r w:rsidR="00A54975">
        <w:rPr>
          <w:rFonts w:eastAsia="Times New Roman" w:cstheme="minorHAnsi"/>
          <w:color w:val="000000"/>
          <w:sz w:val="24"/>
          <w:szCs w:val="24"/>
        </w:rPr>
        <w:t>s</w:t>
      </w:r>
      <w:r w:rsidR="00A54975" w:rsidRPr="00A54975">
        <w:rPr>
          <w:rFonts w:eastAsia="Times New Roman" w:cstheme="minorHAnsi"/>
          <w:color w:val="000000"/>
          <w:sz w:val="24"/>
          <w:szCs w:val="24"/>
        </w:rPr>
        <w:t xml:space="preserve"> „Techninis ir profesinis pajėgumas”</w:t>
      </w:r>
      <w:r w:rsidR="007D10E7">
        <w:rPr>
          <w:rFonts w:eastAsia="Times New Roman" w:cstheme="minorHAnsi"/>
          <w:color w:val="000000"/>
          <w:sz w:val="24"/>
          <w:szCs w:val="24"/>
        </w:rPr>
        <w:t xml:space="preserve"> 1 </w:t>
      </w:r>
      <w:r w:rsidR="00431414" w:rsidRPr="00943334">
        <w:rPr>
          <w:rFonts w:eastAsia="Times New Roman" w:cstheme="minorHAnsi"/>
          <w:color w:val="000000"/>
          <w:sz w:val="24"/>
          <w:szCs w:val="24"/>
        </w:rPr>
        <w:t>reikalavimą turi atitikti ūkio subjektų grupės nario (-</w:t>
      </w:r>
      <w:proofErr w:type="spellStart"/>
      <w:r w:rsidR="00431414" w:rsidRPr="00943334">
        <w:rPr>
          <w:rFonts w:eastAsia="Times New Roman" w:cstheme="minorHAnsi"/>
          <w:color w:val="000000"/>
          <w:sz w:val="24"/>
          <w:szCs w:val="24"/>
        </w:rPr>
        <w:t>ių</w:t>
      </w:r>
      <w:proofErr w:type="spellEnd"/>
      <w:r w:rsidR="00431414" w:rsidRPr="00943334">
        <w:rPr>
          <w:rFonts w:eastAsia="Times New Roman" w:cstheme="minorHAnsi"/>
          <w:color w:val="000000"/>
          <w:sz w:val="24"/>
          <w:szCs w:val="24"/>
        </w:rPr>
        <w:t>) specialistai, atsižvelgiant į jų prisiimamus įsipareigojimus pirkimo sutarčiai vykdyti;</w:t>
      </w:r>
    </w:p>
    <w:p w14:paraId="68DAC24B" w14:textId="0A89A849" w:rsidR="00431414" w:rsidRPr="00943334" w:rsidRDefault="00431414" w:rsidP="00943334">
      <w:pPr>
        <w:rPr>
          <w:rFonts w:eastAsia="Times New Roman" w:cstheme="minorHAnsi"/>
          <w:color w:val="000000"/>
          <w:sz w:val="24"/>
          <w:szCs w:val="24"/>
        </w:rPr>
      </w:pPr>
      <w:r w:rsidRPr="00943334">
        <w:rPr>
          <w:rFonts w:eastAsia="Times New Roman" w:cstheme="minorHAnsi"/>
          <w:color w:val="000000"/>
          <w:sz w:val="24"/>
          <w:szCs w:val="24"/>
        </w:rPr>
        <w:t xml:space="preserve">3. </w:t>
      </w:r>
      <w:r w:rsidR="00D8089F">
        <w:rPr>
          <w:rFonts w:eastAsia="Times New Roman" w:cstheme="minorHAnsi"/>
          <w:color w:val="000000"/>
          <w:sz w:val="24"/>
          <w:szCs w:val="24"/>
        </w:rPr>
        <w:t>T</w:t>
      </w:r>
      <w:r w:rsidRPr="00943334">
        <w:rPr>
          <w:rFonts w:eastAsia="Times New Roman" w:cstheme="minorHAnsi"/>
          <w:color w:val="000000"/>
          <w:sz w:val="24"/>
          <w:szCs w:val="24"/>
        </w:rPr>
        <w:t>iekėjas gali remtis kitų ūkio subjektų pajėgumais tik tuo atveju, jeigu tie subjektai (jų darbuotojai) patys vykdys tą pirkimo sutarties dalį, kuriai reikia jų turimų pajėgumų;</w:t>
      </w:r>
    </w:p>
    <w:p w14:paraId="2B5CA159" w14:textId="7A05D2A7" w:rsidR="00431414" w:rsidRPr="00943334" w:rsidRDefault="00431414" w:rsidP="00943334">
      <w:pPr>
        <w:rPr>
          <w:rFonts w:eastAsia="Times New Roman" w:cstheme="minorHAnsi"/>
          <w:color w:val="000000"/>
          <w:sz w:val="24"/>
          <w:szCs w:val="24"/>
        </w:rPr>
      </w:pPr>
      <w:r w:rsidRPr="00943334">
        <w:rPr>
          <w:rFonts w:eastAsia="Times New Roman" w:cstheme="minorHAnsi"/>
          <w:color w:val="000000"/>
          <w:sz w:val="24"/>
          <w:szCs w:val="24"/>
        </w:rPr>
        <w:t>4.</w:t>
      </w:r>
      <w:r w:rsidR="00D8089F" w:rsidRPr="00943334">
        <w:rPr>
          <w:rFonts w:eastAsia="Times New Roman" w:cstheme="minorHAnsi"/>
          <w:color w:val="000000"/>
          <w:sz w:val="24"/>
          <w:szCs w:val="24"/>
        </w:rPr>
        <w:t xml:space="preserve"> </w:t>
      </w:r>
      <w:r w:rsidR="00D8089F">
        <w:rPr>
          <w:rFonts w:eastAsia="Times New Roman" w:cstheme="minorHAnsi"/>
          <w:color w:val="000000"/>
          <w:sz w:val="24"/>
          <w:szCs w:val="24"/>
        </w:rPr>
        <w:t>S</w:t>
      </w:r>
      <w:r w:rsidRPr="00943334">
        <w:rPr>
          <w:rFonts w:eastAsia="Times New Roman" w:cstheme="minorHAnsi"/>
          <w:color w:val="000000"/>
          <w:sz w:val="24"/>
          <w:szCs w:val="24"/>
        </w:rPr>
        <w:t xml:space="preserve">ubtiekėjai – jei tiekėjas (jo pasitelkiami specialistai) pats atitinka </w:t>
      </w:r>
      <w:r w:rsidR="00227910" w:rsidRPr="00227910">
        <w:rPr>
          <w:rFonts w:eastAsia="Times New Roman" w:cstheme="minorHAnsi"/>
          <w:color w:val="000000"/>
          <w:sz w:val="24"/>
          <w:szCs w:val="24"/>
        </w:rPr>
        <w:t xml:space="preserve">1 lentelės „Techninis ir profesinis pajėgumas” 1 </w:t>
      </w:r>
      <w:r w:rsidRPr="00943334">
        <w:rPr>
          <w:rFonts w:eastAsia="Times New Roman" w:cstheme="minorHAnsi"/>
          <w:color w:val="000000"/>
          <w:sz w:val="24"/>
          <w:szCs w:val="24"/>
        </w:rPr>
        <w:t xml:space="preserve">reikalavimą, tačiau ketina pasitelkti subtiekėjus (jo specialistus), subtiekėjų specialistai privalo atitikti </w:t>
      </w:r>
      <w:r w:rsidR="00227910" w:rsidRPr="00227910">
        <w:rPr>
          <w:rFonts w:eastAsia="Times New Roman" w:cstheme="minorHAnsi"/>
          <w:color w:val="000000"/>
          <w:sz w:val="24"/>
          <w:szCs w:val="24"/>
        </w:rPr>
        <w:t>1 lentelės „Techninis ir profesinis pajėgumas” 1 reikalavimą</w:t>
      </w:r>
      <w:r w:rsidRPr="00943334">
        <w:rPr>
          <w:rFonts w:eastAsia="Times New Roman" w:cstheme="minorHAnsi"/>
          <w:color w:val="000000"/>
          <w:sz w:val="24"/>
          <w:szCs w:val="24"/>
        </w:rPr>
        <w:t>, jeigu subtiekėjai (jų darbuotojai) patys vykdys tą pirkimo sutarties dalį, kuriai reikia nustatytos kvalifikacijos.</w:t>
      </w:r>
    </w:p>
    <w:p w14:paraId="3295C882" w14:textId="477998AC" w:rsidR="002D19A5" w:rsidRDefault="002D19A5" w:rsidP="002D19A5">
      <w:pPr>
        <w:widowControl w:val="0"/>
        <w:tabs>
          <w:tab w:val="left" w:pos="851"/>
        </w:tabs>
        <w:rPr>
          <w:rFonts w:cstheme="minorHAnsi"/>
          <w:sz w:val="24"/>
          <w:szCs w:val="24"/>
        </w:rPr>
      </w:pPr>
    </w:p>
    <w:p w14:paraId="6164FB4B" w14:textId="77777777" w:rsidR="002D19A5" w:rsidRPr="001D1657" w:rsidRDefault="002D19A5" w:rsidP="002D19A5">
      <w:pPr>
        <w:widowControl w:val="0"/>
        <w:tabs>
          <w:tab w:val="left" w:pos="851"/>
        </w:tabs>
        <w:rPr>
          <w:rFonts w:cstheme="minorHAnsi"/>
          <w:sz w:val="24"/>
          <w:szCs w:val="24"/>
        </w:rPr>
      </w:pPr>
    </w:p>
    <w:p w14:paraId="0646B10E" w14:textId="77777777" w:rsidR="007F2B22" w:rsidRPr="00D47C70" w:rsidRDefault="007F2B22" w:rsidP="007F2B22">
      <w:pPr>
        <w:widowControl w:val="0"/>
        <w:jc w:val="right"/>
        <w:rPr>
          <w:rFonts w:eastAsiaTheme="minorHAnsi" w:cstheme="minorHAnsi"/>
          <w:sz w:val="24"/>
          <w:szCs w:val="24"/>
          <w:lang w:eastAsia="en-US"/>
        </w:rPr>
      </w:pPr>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F2B22" w:rsidRPr="00D47C70" w14:paraId="6851ABD6" w14:textId="77777777" w:rsidTr="00943334">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061"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 xml:space="preserve">Eil. </w:t>
            </w:r>
          </w:p>
          <w:p w14:paraId="4FFE0F37"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2FC"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BDDE"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5822F6" w:rsidRPr="00D47C70" w14:paraId="01E20D83" w14:textId="77777777" w:rsidTr="00033E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tcPr>
          <w:p w14:paraId="203A27CE" w14:textId="4C85C7B7" w:rsidR="005822F6" w:rsidRPr="00384DED" w:rsidRDefault="005822F6" w:rsidP="005822F6">
            <w:pPr>
              <w:widowControl w:val="0"/>
              <w:rPr>
                <w:rFonts w:eastAsia="Calibri" w:cstheme="minorHAnsi"/>
                <w:sz w:val="24"/>
                <w:szCs w:val="24"/>
                <w:lang w:val="en-GB"/>
              </w:rPr>
            </w:pPr>
            <w:r w:rsidRPr="00384DED">
              <w:rPr>
                <w:rFonts w:eastAsia="Calibri" w:cstheme="minorHAnsi"/>
                <w:sz w:val="24"/>
                <w:szCs w:val="24"/>
                <w:lang w:val="en-GB"/>
              </w:rPr>
              <w:t>1.</w:t>
            </w:r>
          </w:p>
          <w:p w14:paraId="7215D55C" w14:textId="77777777" w:rsidR="005822F6" w:rsidRPr="00384DED" w:rsidRDefault="005822F6" w:rsidP="005822F6">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auto"/>
              <w:right w:val="single" w:sz="4" w:space="0" w:color="000000" w:themeColor="text1"/>
            </w:tcBorders>
          </w:tcPr>
          <w:p w14:paraId="7AA187C9" w14:textId="77777777" w:rsidR="005822F6" w:rsidRPr="00991498" w:rsidRDefault="005822F6" w:rsidP="005822F6">
            <w:pPr>
              <w:rPr>
                <w:rFonts w:eastAsia="Times New Roman" w:cstheme="minorHAnsi"/>
                <w:sz w:val="24"/>
                <w:szCs w:val="24"/>
                <w:lang w:val="en-US" w:eastAsia="en-US"/>
              </w:rPr>
            </w:pPr>
            <w:r w:rsidRPr="00486816">
              <w:rPr>
                <w:rFonts w:ascii="Calibri" w:eastAsia="Calibri" w:hAnsi="Calibri" w:cs="Calibri"/>
                <w:sz w:val="24"/>
                <w:szCs w:val="24"/>
              </w:rPr>
              <w:t xml:space="preserve">Tiekėjas, ūkio subjektų grupės nariai, ūkio </w:t>
            </w:r>
            <w:r w:rsidRPr="00991498">
              <w:rPr>
                <w:rFonts w:eastAsia="Calibri" w:cstheme="minorHAnsi"/>
                <w:sz w:val="24"/>
                <w:szCs w:val="24"/>
              </w:rPr>
              <w:t xml:space="preserve">subjektai, kurių pajėgumais remiasi tiekėjas, subtiekėjai turi </w:t>
            </w:r>
            <w:r w:rsidRPr="00991498">
              <w:rPr>
                <w:rFonts w:cstheme="minorHAnsi"/>
                <w:color w:val="333333"/>
                <w:sz w:val="24"/>
                <w:szCs w:val="24"/>
                <w:shd w:val="clear" w:color="auto" w:fill="FFFFFF"/>
              </w:rPr>
              <w:t xml:space="preserve">turėti bent vieną atestuotą specialistą turintį galiojantį </w:t>
            </w:r>
            <w:proofErr w:type="spellStart"/>
            <w:r w:rsidRPr="00991498">
              <w:rPr>
                <w:rFonts w:eastAsia="Times New Roman" w:cstheme="minorHAnsi"/>
                <w:sz w:val="24"/>
                <w:szCs w:val="24"/>
                <w:lang w:val="en-US" w:eastAsia="en-US"/>
              </w:rPr>
              <w:t>nekilnojamojo</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kultūros</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paveldo</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apsaugos</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specialisto</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kvalifikacijos</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atestatą</w:t>
            </w:r>
            <w:proofErr w:type="spellEnd"/>
            <w:r>
              <w:rPr>
                <w:rFonts w:eastAsia="Times New Roman" w:cstheme="minorHAnsi"/>
                <w:sz w:val="24"/>
                <w:szCs w:val="24"/>
                <w:lang w:val="en-US" w:eastAsia="en-US"/>
              </w:rPr>
              <w:t xml:space="preserve"> </w:t>
            </w:r>
            <w:r w:rsidRPr="00F30DF0">
              <w:rPr>
                <w:rFonts w:eastAsia="Times New Roman" w:cstheme="minorHAnsi"/>
                <w:sz w:val="24"/>
                <w:szCs w:val="24"/>
                <w:lang w:eastAsia="en-US"/>
              </w:rPr>
              <w:t>tvarkybos darbams į kuri</w:t>
            </w:r>
            <w:r>
              <w:rPr>
                <w:rFonts w:eastAsia="Times New Roman" w:cstheme="minorHAnsi"/>
                <w:sz w:val="24"/>
                <w:szCs w:val="24"/>
                <w:lang w:eastAsia="en-US"/>
              </w:rPr>
              <w:t>uo</w:t>
            </w:r>
            <w:r w:rsidRPr="00F30DF0">
              <w:rPr>
                <w:rFonts w:eastAsia="Times New Roman" w:cstheme="minorHAnsi"/>
                <w:sz w:val="24"/>
                <w:szCs w:val="24"/>
                <w:lang w:eastAsia="en-US"/>
              </w:rPr>
              <w:t>s įeina: konservavimas, restauravimas, remontas ir avarijos grėsmės pašalinimas - vadovavimas tvarkybos darbams.</w:t>
            </w:r>
          </w:p>
          <w:p w14:paraId="21E32A60" w14:textId="77777777" w:rsidR="005822F6" w:rsidRPr="00991498" w:rsidRDefault="005822F6" w:rsidP="005822F6">
            <w:pPr>
              <w:widowControl w:val="0"/>
              <w:rPr>
                <w:rFonts w:eastAsia="Calibri" w:cstheme="minorHAnsi"/>
                <w:sz w:val="24"/>
                <w:szCs w:val="24"/>
              </w:rPr>
            </w:pPr>
          </w:p>
          <w:p w14:paraId="22DD5E32" w14:textId="631F8D15" w:rsidR="005822F6" w:rsidRPr="00991498" w:rsidRDefault="005822F6" w:rsidP="005822F6">
            <w:pPr>
              <w:rPr>
                <w:rFonts w:eastAsia="Times New Roman" w:cstheme="minorHAnsi"/>
                <w:sz w:val="24"/>
                <w:szCs w:val="24"/>
                <w:lang w:val="en-US" w:eastAsia="en-US"/>
              </w:rPr>
            </w:pPr>
            <w:r w:rsidRPr="00991498">
              <w:rPr>
                <w:rFonts w:eastAsia="Calibri" w:cstheme="minorHAnsi"/>
                <w:sz w:val="24"/>
                <w:szCs w:val="24"/>
              </w:rPr>
              <w:t>(Teisinis pagrindas:</w:t>
            </w:r>
            <w:r w:rsidRPr="002673E3">
              <w:rPr>
                <w:rFonts w:ascii="Segoe UI" w:hAnsi="Segoe UI" w:cs="Segoe UI"/>
                <w:sz w:val="18"/>
                <w:szCs w:val="18"/>
              </w:rPr>
              <w:t xml:space="preserve"> </w:t>
            </w:r>
            <w:r>
              <w:rPr>
                <w:rFonts w:cstheme="minorHAnsi"/>
                <w:sz w:val="24"/>
                <w:szCs w:val="24"/>
              </w:rPr>
              <w:t>L</w:t>
            </w:r>
            <w:r w:rsidRPr="002673E3">
              <w:rPr>
                <w:rFonts w:eastAsia="Calibri" w:cstheme="minorHAnsi"/>
                <w:sz w:val="24"/>
                <w:szCs w:val="24"/>
              </w:rPr>
              <w:t>ietuvos Respublikos nekilnojamojo kultūros paveldo apsaugos įstatymo</w:t>
            </w:r>
            <w:r>
              <w:rPr>
                <w:rFonts w:eastAsia="Calibri" w:cstheme="minorHAnsi"/>
                <w:sz w:val="24"/>
                <w:szCs w:val="24"/>
              </w:rPr>
              <w:t xml:space="preserve"> </w:t>
            </w:r>
            <w:r w:rsidRPr="002673E3">
              <w:rPr>
                <w:rFonts w:eastAsia="Calibri" w:cstheme="minorHAnsi"/>
                <w:sz w:val="24"/>
                <w:szCs w:val="24"/>
              </w:rPr>
              <w:t>23</w:t>
            </w:r>
            <w:r w:rsidR="00C938D4" w:rsidRPr="00D36413">
              <w:rPr>
                <w:rFonts w:eastAsia="Calibri" w:cstheme="minorHAnsi"/>
                <w:sz w:val="24"/>
                <w:szCs w:val="24"/>
                <w:vertAlign w:val="superscript"/>
              </w:rPr>
              <w:t>1</w:t>
            </w:r>
            <w:r w:rsidRPr="002673E3">
              <w:rPr>
                <w:rFonts w:eastAsia="Calibri" w:cstheme="minorHAnsi"/>
                <w:sz w:val="24"/>
                <w:szCs w:val="24"/>
              </w:rPr>
              <w:t xml:space="preserve"> straipsnio 12 d</w:t>
            </w:r>
            <w:r>
              <w:rPr>
                <w:rFonts w:eastAsia="Calibri" w:cstheme="minorHAnsi"/>
                <w:sz w:val="24"/>
                <w:szCs w:val="24"/>
              </w:rPr>
              <w:t>.</w:t>
            </w:r>
            <w:r w:rsidRPr="00991498">
              <w:rPr>
                <w:rFonts w:eastAsia="Calibri" w:cstheme="minorHAnsi"/>
                <w:sz w:val="24"/>
                <w:szCs w:val="24"/>
              </w:rPr>
              <w:t>).</w:t>
            </w:r>
          </w:p>
          <w:p w14:paraId="21737C48" w14:textId="77777777" w:rsidR="005822F6" w:rsidRPr="005C00A8" w:rsidRDefault="005822F6" w:rsidP="005822F6">
            <w:pPr>
              <w:widowControl w:val="0"/>
              <w:rPr>
                <w:rFonts w:eastAsia="Calibri" w:cstheme="minorHAnsi"/>
                <w:sz w:val="24"/>
                <w:szCs w:val="24"/>
              </w:rPr>
            </w:pPr>
          </w:p>
          <w:p w14:paraId="6673A102" w14:textId="77777777" w:rsidR="005822F6" w:rsidRPr="00486816" w:rsidRDefault="005822F6" w:rsidP="005822F6">
            <w:pPr>
              <w:widowControl w:val="0"/>
              <w:rPr>
                <w:rFonts w:ascii="Calibri" w:eastAsia="Calibri" w:hAnsi="Calibri" w:cs="Calibri"/>
                <w:sz w:val="24"/>
                <w:szCs w:val="24"/>
              </w:rPr>
            </w:pPr>
            <w:r w:rsidRPr="00486816">
              <w:rPr>
                <w:rFonts w:ascii="Calibri" w:eastAsia="Calibri" w:hAnsi="Calibri" w:cs="Calibri"/>
                <w:sz w:val="24"/>
                <w:szCs w:val="24"/>
              </w:rPr>
              <w:tab/>
            </w:r>
          </w:p>
          <w:p w14:paraId="1333845A" w14:textId="23FAC9A6" w:rsidR="005822F6" w:rsidRPr="00384DED" w:rsidRDefault="005822F6" w:rsidP="005822F6">
            <w:pPr>
              <w:widowControl w:val="0"/>
              <w:rPr>
                <w:rFonts w:ascii="Calibri" w:eastAsia="Calibri" w:hAnsi="Calibri" w:cs="Calibri"/>
                <w:sz w:val="24"/>
                <w:szCs w:val="24"/>
              </w:rPr>
            </w:pPr>
          </w:p>
        </w:tc>
        <w:tc>
          <w:tcPr>
            <w:tcW w:w="5103" w:type="dxa"/>
            <w:tcBorders>
              <w:top w:val="single" w:sz="4" w:space="0" w:color="000000" w:themeColor="text1"/>
              <w:left w:val="single" w:sz="4" w:space="0" w:color="000000" w:themeColor="text1"/>
              <w:bottom w:val="single" w:sz="4" w:space="0" w:color="auto"/>
              <w:right w:val="single" w:sz="4" w:space="0" w:color="000000" w:themeColor="text1"/>
            </w:tcBorders>
          </w:tcPr>
          <w:p w14:paraId="7CF4B52C" w14:textId="77777777" w:rsidR="005822F6" w:rsidRPr="00E7344F" w:rsidRDefault="005822F6" w:rsidP="005822F6">
            <w:pPr>
              <w:widowControl w:val="0"/>
              <w:rPr>
                <w:rFonts w:ascii="Calibri" w:eastAsia="Calibri" w:hAnsi="Calibri" w:cs="Calibri"/>
                <w:sz w:val="24"/>
                <w:szCs w:val="24"/>
              </w:rPr>
            </w:pPr>
            <w:r w:rsidRPr="00E7344F">
              <w:rPr>
                <w:rFonts w:ascii="Calibri" w:eastAsia="Calibri" w:hAnsi="Calibri" w:cs="Calibri"/>
                <w:sz w:val="24"/>
                <w:szCs w:val="24"/>
              </w:rPr>
              <w:t xml:space="preserve">Pateikiama: </w:t>
            </w:r>
          </w:p>
          <w:p w14:paraId="52D744F5" w14:textId="77777777" w:rsidR="005822F6" w:rsidRPr="00E7344F" w:rsidRDefault="005822F6" w:rsidP="005822F6">
            <w:pPr>
              <w:widowControl w:val="0"/>
              <w:rPr>
                <w:rFonts w:ascii="Calibri" w:eastAsia="Calibri" w:hAnsi="Calibri" w:cs="Calibri"/>
                <w:sz w:val="24"/>
                <w:szCs w:val="24"/>
              </w:rPr>
            </w:pPr>
            <w:r w:rsidRPr="00E7344F">
              <w:rPr>
                <w:rFonts w:ascii="Calibri" w:eastAsia="Calibri" w:hAnsi="Calibri" w:cs="Calibri"/>
                <w:sz w:val="24"/>
                <w:szCs w:val="24"/>
              </w:rPr>
              <w:t>1) Specialistui, atsakingam už sutarties vykdymą, Lietuvos Respublikos teisės aktuose numatytų institucijų išduotas galiojantis atestatas (susijęs su pirkimo objektu), patvirtinantis turimą kvalifikaciją (Pateikiama skaitmeninė dokumento kopija arba nuoroda į nacionalinę duomenų bazę, prie kurios Perkančioji organizacija turės galimybę tiesiogiai ir neatlygintinai prisijungti ir susipažinti su reikalaujamais dokumentais ir (ar) informacija).*</w:t>
            </w:r>
          </w:p>
          <w:p w14:paraId="277D3B1B" w14:textId="77777777" w:rsidR="005822F6" w:rsidRPr="00E7344F" w:rsidRDefault="005822F6" w:rsidP="005822F6">
            <w:pPr>
              <w:widowControl w:val="0"/>
              <w:rPr>
                <w:rFonts w:ascii="Calibri" w:eastAsia="Calibri" w:hAnsi="Calibri" w:cs="Calibri"/>
                <w:sz w:val="24"/>
                <w:szCs w:val="24"/>
              </w:rPr>
            </w:pPr>
            <w:r w:rsidRPr="00E7344F">
              <w:rPr>
                <w:rFonts w:ascii="Calibri" w:eastAsia="Calibri" w:hAnsi="Calibri" w:cs="Calibri"/>
                <w:sz w:val="24"/>
                <w:szCs w:val="24"/>
              </w:rPr>
              <w:t xml:space="preserve">2) Specialisto vardas, pavardė, jo pareigos vykdant sutartį, kokiu pagrindu specialistas yra pasitelkiamas (yra įdarbintas tiekėjo, kito ūkio subjekto, kurio pajėgumais remiamasi, ar jungtinės veiklos partnerio, planuojama įdarbinti laimėjus konkursą, ar yra pasitelkiamas kaip kitas ūkio subjektas, kurio pajėgumais remiamasi ir pan.). </w:t>
            </w:r>
          </w:p>
          <w:p w14:paraId="0A5134F5" w14:textId="337525DB" w:rsidR="005822F6" w:rsidRPr="00E7344F" w:rsidRDefault="005822F6" w:rsidP="005822F6">
            <w:pPr>
              <w:widowControl w:val="0"/>
              <w:rPr>
                <w:rFonts w:ascii="Calibri" w:eastAsia="Calibri" w:hAnsi="Calibri" w:cs="Calibri"/>
                <w:sz w:val="24"/>
                <w:szCs w:val="24"/>
              </w:rPr>
            </w:pPr>
            <w:r w:rsidRPr="00E7344F">
              <w:rPr>
                <w:rFonts w:ascii="Calibri" w:eastAsia="Calibri" w:hAnsi="Calibri" w:cs="Calibri"/>
                <w:sz w:val="24"/>
                <w:szCs w:val="24"/>
              </w:rPr>
              <w:t>3) Jeigu tiekėjo siūlomas specialistas su tiekėju darbo santykiais nesusijęs, tokiu atveju turi būti pateikta tiekėjo ir siūlomo specialisto</w:t>
            </w:r>
            <w:r w:rsidR="00353A45">
              <w:rPr>
                <w:rFonts w:ascii="Calibri" w:eastAsia="Calibri" w:hAnsi="Calibri" w:cs="Calibri"/>
                <w:sz w:val="24"/>
                <w:szCs w:val="24"/>
              </w:rPr>
              <w:t xml:space="preserve"> (</w:t>
            </w:r>
            <w:proofErr w:type="spellStart"/>
            <w:r w:rsidR="00353A45">
              <w:rPr>
                <w:rFonts w:ascii="Calibri" w:eastAsia="Calibri" w:hAnsi="Calibri" w:cs="Calibri"/>
                <w:sz w:val="24"/>
                <w:szCs w:val="24"/>
              </w:rPr>
              <w:t>kvazisubtiekėjo</w:t>
            </w:r>
            <w:proofErr w:type="spellEnd"/>
            <w:r w:rsidR="00353A45">
              <w:rPr>
                <w:rFonts w:ascii="Calibri" w:eastAsia="Calibri" w:hAnsi="Calibri" w:cs="Calibri"/>
                <w:sz w:val="24"/>
                <w:szCs w:val="24"/>
              </w:rPr>
              <w:t>)</w:t>
            </w:r>
            <w:r w:rsidRPr="00E7344F">
              <w:rPr>
                <w:rFonts w:ascii="Calibri" w:eastAsia="Calibri" w:hAnsi="Calibri" w:cs="Calibri"/>
                <w:sz w:val="24"/>
                <w:szCs w:val="24"/>
              </w:rPr>
              <w:t xml:space="preserve"> pasirašyta deklaracija, kad laimėjus </w:t>
            </w:r>
            <w:r w:rsidR="00353A45">
              <w:rPr>
                <w:rFonts w:ascii="Calibri" w:eastAsia="Calibri" w:hAnsi="Calibri" w:cs="Calibri"/>
                <w:sz w:val="24"/>
                <w:szCs w:val="24"/>
              </w:rPr>
              <w:t>viešąjį pirkimą</w:t>
            </w:r>
            <w:r w:rsidRPr="00E7344F">
              <w:rPr>
                <w:rFonts w:ascii="Calibri" w:eastAsia="Calibri" w:hAnsi="Calibri" w:cs="Calibri"/>
                <w:sz w:val="24"/>
                <w:szCs w:val="24"/>
              </w:rPr>
              <w:t>, specialistas</w:t>
            </w:r>
            <w:r w:rsidR="00353A45">
              <w:rPr>
                <w:rFonts w:ascii="Calibri" w:eastAsia="Calibri" w:hAnsi="Calibri" w:cs="Calibri"/>
                <w:sz w:val="24"/>
                <w:szCs w:val="24"/>
              </w:rPr>
              <w:t xml:space="preserve"> (</w:t>
            </w:r>
            <w:proofErr w:type="spellStart"/>
            <w:r w:rsidR="00353A45">
              <w:rPr>
                <w:rFonts w:ascii="Calibri" w:eastAsia="Calibri" w:hAnsi="Calibri" w:cs="Calibri"/>
                <w:sz w:val="24"/>
                <w:szCs w:val="24"/>
              </w:rPr>
              <w:t>kvazisubtiekėjas</w:t>
            </w:r>
            <w:proofErr w:type="spellEnd"/>
            <w:r w:rsidR="00353A45">
              <w:rPr>
                <w:rFonts w:ascii="Calibri" w:eastAsia="Calibri" w:hAnsi="Calibri" w:cs="Calibri"/>
                <w:sz w:val="24"/>
                <w:szCs w:val="24"/>
              </w:rPr>
              <w:t>)</w:t>
            </w:r>
            <w:r w:rsidRPr="00E7344F">
              <w:rPr>
                <w:rFonts w:ascii="Calibri" w:eastAsia="Calibri" w:hAnsi="Calibri" w:cs="Calibri"/>
                <w:sz w:val="24"/>
                <w:szCs w:val="24"/>
              </w:rPr>
              <w:t xml:space="preserve"> atliks numatytas funkcijas sutarties galiojimo laikotarpiu.</w:t>
            </w:r>
          </w:p>
          <w:p w14:paraId="68694CAE" w14:textId="77777777" w:rsidR="005822F6" w:rsidRPr="00E7344F" w:rsidRDefault="005822F6" w:rsidP="005822F6">
            <w:pPr>
              <w:widowControl w:val="0"/>
              <w:rPr>
                <w:rFonts w:ascii="Calibri" w:eastAsia="Calibri" w:hAnsi="Calibri" w:cs="Calibri"/>
                <w:sz w:val="24"/>
                <w:szCs w:val="24"/>
              </w:rPr>
            </w:pPr>
          </w:p>
          <w:p w14:paraId="111F8946" w14:textId="2AAF9976" w:rsidR="005822F6" w:rsidRPr="007B51D1" w:rsidRDefault="005822F6" w:rsidP="005822F6">
            <w:pPr>
              <w:jc w:val="left"/>
              <w:rPr>
                <w:rFonts w:ascii="Calibri" w:eastAsia="Calibri" w:hAnsi="Calibri" w:cs="Calibri"/>
                <w:sz w:val="24"/>
                <w:szCs w:val="24"/>
              </w:rPr>
            </w:pPr>
            <w:r w:rsidRPr="00E7344F">
              <w:rPr>
                <w:rFonts w:ascii="Calibri" w:eastAsia="Calibri" w:hAnsi="Calibri" w:cs="Calibri"/>
                <w:sz w:val="24"/>
                <w:szCs w:val="24"/>
              </w:rPr>
              <w:t>Pateikiama skaitmeninė dokumento kopija.</w:t>
            </w:r>
          </w:p>
        </w:tc>
      </w:tr>
      <w:bookmarkEnd w:id="22"/>
    </w:tbl>
    <w:p w14:paraId="295F47FD" w14:textId="77777777" w:rsidR="00BF3F58" w:rsidRDefault="00BF3F58" w:rsidP="00903303">
      <w:pPr>
        <w:rPr>
          <w:rFonts w:ascii="Calibri" w:hAnsi="Calibri" w:cs="Calibri"/>
          <w:sz w:val="24"/>
          <w:szCs w:val="24"/>
        </w:rPr>
      </w:pPr>
    </w:p>
    <w:p w14:paraId="59AAB625" w14:textId="51C3149A" w:rsidR="00353A45" w:rsidRPr="006C2CDE" w:rsidRDefault="00B67D92" w:rsidP="00903303">
      <w:pPr>
        <w:rPr>
          <w:rFonts w:ascii="Calibri" w:hAnsi="Calibri" w:cs="Calibri"/>
          <w:b/>
          <w:bCs/>
          <w:sz w:val="24"/>
          <w:szCs w:val="24"/>
        </w:rPr>
      </w:pPr>
      <w:r>
        <w:rPr>
          <w:rFonts w:ascii="Calibri" w:hAnsi="Calibri" w:cs="Calibri"/>
          <w:sz w:val="24"/>
          <w:szCs w:val="24"/>
          <w:lang w:val="en-US"/>
        </w:rPr>
        <w:t>5</w:t>
      </w:r>
      <w:r w:rsidR="004809F6" w:rsidRPr="004809F6">
        <w:rPr>
          <w:rFonts w:ascii="Calibri" w:hAnsi="Calibri" w:cs="Calibri"/>
          <w:sz w:val="24"/>
          <w:szCs w:val="24"/>
        </w:rPr>
        <w:t xml:space="preserve">. </w:t>
      </w:r>
      <w:r w:rsidR="004809F6" w:rsidRPr="004809F6">
        <w:rPr>
          <w:rFonts w:ascii="Calibri" w:hAnsi="Calibri" w:cs="Calibri"/>
          <w:b/>
          <w:bCs/>
          <w:sz w:val="24"/>
          <w:szCs w:val="24"/>
        </w:rPr>
        <w:t>Perkančiajai organizacijai patikrinus pasiūlymus ir išrinkus galimą laimėtoją, galimo laimėtojo bus prašoma pateikti dokumentus, patvirtinančius dalyvio atitiktį kvalifikacijos reikalavimams.</w:t>
      </w:r>
    </w:p>
    <w:p w14:paraId="7002DAA8" w14:textId="77777777" w:rsidR="002F680D" w:rsidRDefault="002F680D"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6D739482" w14:textId="3D231F11" w:rsidR="00F56AF5" w:rsidRPr="007B4BFE" w:rsidRDefault="006E26B1" w:rsidP="007B4BFE">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0049771F" w14:textId="77777777" w:rsidR="009C6219" w:rsidRDefault="009C6219" w:rsidP="00615FF2">
      <w:pPr>
        <w:rPr>
          <w:rFonts w:ascii="Calibri" w:eastAsia="Times New Roman" w:hAnsi="Calibri" w:cs="Calibri"/>
          <w:sz w:val="24"/>
          <w:szCs w:val="24"/>
        </w:rPr>
      </w:pPr>
    </w:p>
    <w:p w14:paraId="5CA0C6B2" w14:textId="77777777" w:rsidR="007B4BFE" w:rsidRPr="007B4BFE" w:rsidRDefault="007B4BFE" w:rsidP="007B4BFE">
      <w:pPr>
        <w:widowControl w:val="0"/>
        <w:suppressAutoHyphens/>
        <w:jc w:val="center"/>
        <w:rPr>
          <w:rFonts w:eastAsia="Lucida Sans Unicode" w:cstheme="minorHAnsi"/>
          <w:b/>
          <w:bCs/>
          <w:kern w:val="2"/>
          <w:sz w:val="24"/>
          <w:szCs w:val="24"/>
          <w:lang w:eastAsia="hi-IN" w:bidi="hi-IN"/>
        </w:rPr>
      </w:pPr>
      <w:r w:rsidRPr="007B4BFE">
        <w:rPr>
          <w:rFonts w:eastAsia="Lucida Sans Unicode" w:cstheme="minorHAnsi"/>
          <w:b/>
          <w:bCs/>
          <w:kern w:val="2"/>
          <w:sz w:val="24"/>
          <w:szCs w:val="24"/>
          <w:lang w:eastAsia="hi-IN" w:bidi="hi-IN"/>
        </w:rPr>
        <w:t>TECHNINĖ SPECIFIKACIJA - UŽDUOTIS</w:t>
      </w:r>
    </w:p>
    <w:p w14:paraId="1EF37135" w14:textId="77777777" w:rsidR="007B4BFE" w:rsidRPr="007B4BFE" w:rsidRDefault="007B4BFE" w:rsidP="007B4BFE">
      <w:pPr>
        <w:widowControl w:val="0"/>
        <w:suppressAutoHyphens/>
        <w:jc w:val="center"/>
        <w:rPr>
          <w:rFonts w:eastAsia="Lucida Sans Unicode" w:cstheme="minorHAnsi"/>
          <w:b/>
          <w:bCs/>
          <w:kern w:val="2"/>
          <w:sz w:val="24"/>
          <w:szCs w:val="24"/>
          <w:lang w:eastAsia="hi-IN" w:bidi="hi-IN"/>
        </w:rPr>
      </w:pPr>
      <w:r w:rsidRPr="007B4BFE">
        <w:rPr>
          <w:rFonts w:eastAsia="Lucida Sans Unicode" w:cstheme="minorHAnsi"/>
          <w:b/>
          <w:bCs/>
          <w:kern w:val="2"/>
          <w:sz w:val="24"/>
          <w:szCs w:val="24"/>
          <w:lang w:eastAsia="hi-IN" w:bidi="hi-IN"/>
        </w:rPr>
        <w:t xml:space="preserve">,,NARKŪNŲ PILIAKALNIO PRIEŠPILIO LAIPTŲ ĮRENGIMAS IR INFRASTRUKTŪROS SUTVARKYMAS“ </w:t>
      </w:r>
    </w:p>
    <w:p w14:paraId="7C4AD039" w14:textId="77777777" w:rsidR="007B4BFE" w:rsidRPr="007B4BFE" w:rsidRDefault="007B4BFE" w:rsidP="007B4BFE">
      <w:pPr>
        <w:spacing w:after="200"/>
        <w:jc w:val="center"/>
        <w:rPr>
          <w:rFonts w:eastAsia="Times New Roman" w:cstheme="minorHAnsi"/>
          <w:b/>
          <w:sz w:val="24"/>
          <w:szCs w:val="24"/>
          <w:lang w:eastAsia="en-US"/>
        </w:rPr>
      </w:pPr>
    </w:p>
    <w:p w14:paraId="5D230FF8" w14:textId="77777777" w:rsidR="007B4BFE" w:rsidRPr="007B4BFE" w:rsidRDefault="007B4BFE" w:rsidP="007B4BFE">
      <w:pPr>
        <w:widowControl w:val="0"/>
        <w:numPr>
          <w:ilvl w:val="0"/>
          <w:numId w:val="19"/>
        </w:numPr>
        <w:suppressAutoHyphens/>
        <w:spacing w:after="160" w:line="259" w:lineRule="auto"/>
        <w:ind w:left="720"/>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OBJEKTO PAVADINIMAS: </w:t>
      </w:r>
      <w:proofErr w:type="spellStart"/>
      <w:r w:rsidRPr="007B4BFE">
        <w:rPr>
          <w:rFonts w:eastAsia="Lucida Sans Unicode" w:cstheme="minorHAnsi"/>
          <w:kern w:val="2"/>
          <w:sz w:val="24"/>
          <w:szCs w:val="24"/>
          <w:lang w:eastAsia="hi-IN" w:bidi="hi-IN"/>
        </w:rPr>
        <w:t>Narkūnų</w:t>
      </w:r>
      <w:proofErr w:type="spellEnd"/>
      <w:r w:rsidRPr="007B4BFE">
        <w:rPr>
          <w:rFonts w:eastAsia="Lucida Sans Unicode" w:cstheme="minorHAnsi"/>
          <w:kern w:val="2"/>
          <w:sz w:val="24"/>
          <w:szCs w:val="24"/>
          <w:lang w:eastAsia="hi-IN" w:bidi="hi-IN"/>
        </w:rPr>
        <w:t xml:space="preserve"> piliakalnio </w:t>
      </w:r>
      <w:proofErr w:type="spellStart"/>
      <w:r w:rsidRPr="007B4BFE">
        <w:rPr>
          <w:rFonts w:eastAsia="Lucida Sans Unicode" w:cstheme="minorHAnsi"/>
          <w:kern w:val="2"/>
          <w:sz w:val="24"/>
          <w:szCs w:val="24"/>
          <w:lang w:eastAsia="hi-IN" w:bidi="hi-IN"/>
        </w:rPr>
        <w:t>priešpilio</w:t>
      </w:r>
      <w:proofErr w:type="spellEnd"/>
      <w:r w:rsidRPr="007B4BFE">
        <w:rPr>
          <w:rFonts w:eastAsia="Lucida Sans Unicode" w:cstheme="minorHAnsi"/>
          <w:kern w:val="2"/>
          <w:sz w:val="24"/>
          <w:szCs w:val="24"/>
          <w:lang w:eastAsia="hi-IN" w:bidi="hi-IN"/>
        </w:rPr>
        <w:t xml:space="preserve"> laiptų įrengimas ir infrastruktūros sutvarkymas.</w:t>
      </w:r>
    </w:p>
    <w:p w14:paraId="25288146" w14:textId="77777777" w:rsidR="007B4BFE" w:rsidRPr="007B4BFE" w:rsidRDefault="007B4BFE" w:rsidP="007B4BFE">
      <w:pPr>
        <w:widowControl w:val="0"/>
        <w:numPr>
          <w:ilvl w:val="0"/>
          <w:numId w:val="19"/>
        </w:numPr>
        <w:suppressAutoHyphens/>
        <w:spacing w:after="160" w:line="259" w:lineRule="auto"/>
        <w:ind w:left="720"/>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 UŽSAKOVAS: Utenos rajono savivaldybės administracija.</w:t>
      </w:r>
    </w:p>
    <w:p w14:paraId="1DF42EA7" w14:textId="77777777" w:rsidR="007B4BFE" w:rsidRPr="007B4BFE" w:rsidRDefault="007B4BFE" w:rsidP="007B4BFE">
      <w:pPr>
        <w:widowControl w:val="0"/>
        <w:numPr>
          <w:ilvl w:val="0"/>
          <w:numId w:val="19"/>
        </w:numPr>
        <w:suppressAutoHyphens/>
        <w:spacing w:after="160" w:line="259" w:lineRule="auto"/>
        <w:ind w:left="720"/>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OBJEKTO VIETA: </w:t>
      </w:r>
      <w:proofErr w:type="spellStart"/>
      <w:r w:rsidRPr="007B4BFE">
        <w:rPr>
          <w:rFonts w:eastAsia="Lucida Sans Unicode" w:cstheme="minorHAnsi"/>
          <w:kern w:val="2"/>
          <w:sz w:val="24"/>
          <w:szCs w:val="24"/>
          <w:lang w:eastAsia="hi-IN" w:bidi="hi-IN"/>
        </w:rPr>
        <w:t>Narkūnų</w:t>
      </w:r>
      <w:proofErr w:type="spellEnd"/>
      <w:r w:rsidRPr="007B4BFE">
        <w:rPr>
          <w:rFonts w:eastAsia="Lucida Sans Unicode" w:cstheme="minorHAnsi"/>
          <w:kern w:val="2"/>
          <w:sz w:val="24"/>
          <w:szCs w:val="24"/>
          <w:lang w:eastAsia="hi-IN" w:bidi="hi-IN"/>
        </w:rPr>
        <w:t xml:space="preserve"> piliakalnis (Utenos rajono sav., Leliūnų sen., </w:t>
      </w:r>
      <w:proofErr w:type="spellStart"/>
      <w:r w:rsidRPr="007B4BFE">
        <w:rPr>
          <w:rFonts w:eastAsia="Lucida Sans Unicode" w:cstheme="minorHAnsi"/>
          <w:kern w:val="2"/>
          <w:sz w:val="24"/>
          <w:szCs w:val="24"/>
          <w:lang w:eastAsia="hi-IN" w:bidi="hi-IN"/>
        </w:rPr>
        <w:t>Narkūnų</w:t>
      </w:r>
      <w:proofErr w:type="spellEnd"/>
      <w:r w:rsidRPr="007B4BFE">
        <w:rPr>
          <w:rFonts w:eastAsia="Lucida Sans Unicode" w:cstheme="minorHAnsi"/>
          <w:kern w:val="2"/>
          <w:sz w:val="24"/>
          <w:szCs w:val="24"/>
          <w:lang w:eastAsia="hi-IN" w:bidi="hi-IN"/>
        </w:rPr>
        <w:t xml:space="preserve"> k.).</w:t>
      </w:r>
    </w:p>
    <w:p w14:paraId="3BAE7670" w14:textId="77777777" w:rsidR="007B4BFE" w:rsidRPr="007B4BFE" w:rsidRDefault="007B4BFE" w:rsidP="007B4BFE">
      <w:pPr>
        <w:widowControl w:val="0"/>
        <w:numPr>
          <w:ilvl w:val="0"/>
          <w:numId w:val="19"/>
        </w:numPr>
        <w:suppressAutoHyphens/>
        <w:spacing w:after="160" w:line="259" w:lineRule="auto"/>
        <w:ind w:left="720"/>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OBJEKTO VALDYTOJAS – ADMINISTRATORIUS: Utenos rajono savivaldybės administracijos Leliūnų seniūnija. </w:t>
      </w:r>
    </w:p>
    <w:p w14:paraId="2F028240" w14:textId="77777777" w:rsidR="007B4BFE" w:rsidRPr="007B4BFE" w:rsidRDefault="007B4BFE" w:rsidP="007B4BFE">
      <w:pPr>
        <w:widowControl w:val="0"/>
        <w:numPr>
          <w:ilvl w:val="0"/>
          <w:numId w:val="19"/>
        </w:numPr>
        <w:suppressAutoHyphens/>
        <w:spacing w:after="160" w:line="259" w:lineRule="auto"/>
        <w:ind w:left="720"/>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STATINIO CHARAKTERISTIKA: Esant nepalankioms oro sąlygoms seni piliakalnio </w:t>
      </w:r>
      <w:proofErr w:type="spellStart"/>
      <w:r w:rsidRPr="007B4BFE">
        <w:rPr>
          <w:rFonts w:eastAsia="Lucida Sans Unicode" w:cstheme="minorHAnsi"/>
          <w:kern w:val="2"/>
          <w:sz w:val="24"/>
          <w:szCs w:val="24"/>
          <w:lang w:eastAsia="hi-IN" w:bidi="hi-IN"/>
        </w:rPr>
        <w:t>priešpilio</w:t>
      </w:r>
      <w:proofErr w:type="spellEnd"/>
      <w:r w:rsidRPr="007B4BFE">
        <w:rPr>
          <w:rFonts w:eastAsia="Lucida Sans Unicode" w:cstheme="minorHAnsi"/>
          <w:kern w:val="2"/>
          <w:sz w:val="24"/>
          <w:szCs w:val="24"/>
          <w:lang w:eastAsia="hi-IN" w:bidi="hi-IN"/>
        </w:rPr>
        <w:t xml:space="preserve"> laiptai ir trumpieji laiptai, esantys šalia automobilių aikštelės, tapo nebesaugūs lankymui. Kadangi nemažai čia besilankančiųjų neturi galimybių saugiai pasiekti piliakalnį ir  </w:t>
      </w:r>
      <w:proofErr w:type="spellStart"/>
      <w:r w:rsidRPr="007B4BFE">
        <w:rPr>
          <w:rFonts w:eastAsia="Lucida Sans Unicode" w:cstheme="minorHAnsi"/>
          <w:kern w:val="2"/>
          <w:sz w:val="24"/>
          <w:szCs w:val="24"/>
          <w:lang w:eastAsia="hi-IN" w:bidi="hi-IN"/>
        </w:rPr>
        <w:t>priešpilio</w:t>
      </w:r>
      <w:proofErr w:type="spellEnd"/>
      <w:r w:rsidRPr="007B4BFE">
        <w:rPr>
          <w:rFonts w:eastAsia="Lucida Sans Unicode" w:cstheme="minorHAnsi"/>
          <w:kern w:val="2"/>
          <w:sz w:val="24"/>
          <w:szCs w:val="24"/>
          <w:lang w:eastAsia="hi-IN" w:bidi="hi-IN"/>
        </w:rPr>
        <w:t xml:space="preserve"> viršūnę, būtina įrengti naujus metalo konstrukcijų su medinėmis (ąžuolo) pakopomis laiptus su turėklais. </w:t>
      </w:r>
    </w:p>
    <w:p w14:paraId="0E4BA9BE" w14:textId="77777777" w:rsidR="007B4BFE" w:rsidRPr="007B4BFE" w:rsidRDefault="007B4BFE" w:rsidP="007B4BFE">
      <w:pPr>
        <w:widowControl w:val="0"/>
        <w:numPr>
          <w:ilvl w:val="0"/>
          <w:numId w:val="19"/>
        </w:numPr>
        <w:suppressAutoHyphens/>
        <w:spacing w:after="160" w:line="259" w:lineRule="auto"/>
        <w:ind w:left="720"/>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DARBŲ KIEKIAI – APIMTYS (įskaitant </w:t>
      </w:r>
      <w:proofErr w:type="spellStart"/>
      <w:r w:rsidRPr="007B4BFE">
        <w:rPr>
          <w:rFonts w:eastAsia="Lucida Sans Unicode" w:cstheme="minorHAnsi"/>
          <w:kern w:val="2"/>
          <w:sz w:val="24"/>
          <w:szCs w:val="24"/>
          <w:lang w:eastAsia="hi-IN" w:bidi="hi-IN"/>
        </w:rPr>
        <w:t>priešpilio</w:t>
      </w:r>
      <w:proofErr w:type="spellEnd"/>
      <w:r w:rsidRPr="007B4BFE">
        <w:rPr>
          <w:rFonts w:eastAsia="Lucida Sans Unicode" w:cstheme="minorHAnsi"/>
          <w:kern w:val="2"/>
          <w:sz w:val="24"/>
          <w:szCs w:val="24"/>
          <w:lang w:eastAsia="hi-IN" w:bidi="hi-IN"/>
        </w:rPr>
        <w:t xml:space="preserve"> ir trumpuosius laiptus) </w:t>
      </w:r>
    </w:p>
    <w:p w14:paraId="07BBA55C"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Laiptų medinių konstrukcijų  išardymas – 3,86 (m³)</w:t>
      </w:r>
    </w:p>
    <w:p w14:paraId="44C36AE7"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Grunto kasimas rankiniu būdu laiptų pagrindo įrengimui – 0,12 (100 m³)</w:t>
      </w:r>
    </w:p>
    <w:p w14:paraId="17E8E767"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Tranšėjų, iškasų ir duobių užpylimas gruntu rankiniu būdu - 0,12 (100 m³)</w:t>
      </w:r>
    </w:p>
    <w:p w14:paraId="5D0218D5"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Iškasų ir šlaitų </w:t>
      </w:r>
      <w:proofErr w:type="spellStart"/>
      <w:r w:rsidRPr="007B4BFE">
        <w:rPr>
          <w:rFonts w:eastAsia="Lucida Sans Unicode" w:cstheme="minorHAnsi"/>
          <w:kern w:val="2"/>
          <w:sz w:val="24"/>
          <w:szCs w:val="24"/>
          <w:lang w:eastAsia="hi-IN" w:bidi="hi-IN"/>
        </w:rPr>
        <w:t>planiravimas</w:t>
      </w:r>
      <w:proofErr w:type="spellEnd"/>
      <w:r w:rsidRPr="007B4BFE">
        <w:rPr>
          <w:rFonts w:eastAsia="Lucida Sans Unicode" w:cstheme="minorHAnsi"/>
          <w:kern w:val="2"/>
          <w:sz w:val="24"/>
          <w:szCs w:val="24"/>
          <w:lang w:eastAsia="hi-IN" w:bidi="hi-IN"/>
        </w:rPr>
        <w:t xml:space="preserve"> rankiniu būdu – 0,98 (100 m²)</w:t>
      </w:r>
    </w:p>
    <w:p w14:paraId="347F88FC"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Naujų laiptų ilgis (įskaitant jungiamąją dalį ir trumpuosius laiptus – 48,00 (m); plotis – 1,27 (m)</w:t>
      </w:r>
    </w:p>
    <w:p w14:paraId="1BB6EAB7"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1.2 gylio duobių grunte gręžimas grąžtu, kai grąžto skersmuo 0,25 m – 0,54 (100 vnt.)</w:t>
      </w:r>
    </w:p>
    <w:p w14:paraId="535726AD"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Gręžtinių polių betonavimas – 3,24 (m³)</w:t>
      </w:r>
    </w:p>
    <w:p w14:paraId="51739D87"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Gelžbetoninių polių armavimas karkasais – 0,345 (t)</w:t>
      </w:r>
    </w:p>
    <w:p w14:paraId="5B6F2659"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Klojinių įrengimas mažų apimčių konstrukcijoms – 0,16 (100 m²)</w:t>
      </w:r>
    </w:p>
    <w:p w14:paraId="521F0A29"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Betoninių stulpų betonavimas virš polių – 1,24 (m³)</w:t>
      </w:r>
    </w:p>
    <w:p w14:paraId="0BD59AF8"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Plieninių įdėtinių detalių L75 x75 montavimas, betonuojant pamatus – 0,145 (t)</w:t>
      </w:r>
    </w:p>
    <w:p w14:paraId="1CA6C7EE"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Metalinių </w:t>
      </w:r>
      <w:proofErr w:type="spellStart"/>
      <w:r w:rsidRPr="007B4BFE">
        <w:rPr>
          <w:rFonts w:eastAsia="Lucida Sans Unicode" w:cstheme="minorHAnsi"/>
          <w:kern w:val="2"/>
          <w:sz w:val="24"/>
          <w:szCs w:val="24"/>
          <w:lang w:eastAsia="hi-IN" w:bidi="hi-IN"/>
        </w:rPr>
        <w:t>laiptasijų</w:t>
      </w:r>
      <w:proofErr w:type="spellEnd"/>
      <w:r w:rsidRPr="007B4BFE">
        <w:rPr>
          <w:rFonts w:eastAsia="Lucida Sans Unicode" w:cstheme="minorHAnsi"/>
          <w:kern w:val="2"/>
          <w:sz w:val="24"/>
          <w:szCs w:val="24"/>
          <w:lang w:eastAsia="hi-IN" w:bidi="hi-IN"/>
        </w:rPr>
        <w:t xml:space="preserve">  montavimas – 1,549 (t)</w:t>
      </w:r>
    </w:p>
    <w:p w14:paraId="4550B2E7"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Kampuočių 50x50 pritvirtinimas prie sijų, pakopų tvirtinimui – 0,334 (t)</w:t>
      </w:r>
    </w:p>
    <w:p w14:paraId="43EC1FA9"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Ąžuolinių šlifuotų 0,15x0,05x1,15 (m) pakopų montavimas po 2 vnt. lentų  0,15x0,05x1,15 (m) tvirtinant baldiniais varžtais  – 134 (vnt.)</w:t>
      </w:r>
    </w:p>
    <w:p w14:paraId="548764C5"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Metalinių turėklų 40x40x3, statramsčių ir juostų 40x1 montavimas – 0,133 (t)</w:t>
      </w:r>
    </w:p>
    <w:p w14:paraId="6931B341"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Medinių porankių įrengimas – 48,00 (m)</w:t>
      </w:r>
    </w:p>
    <w:p w14:paraId="32B6AEB6"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Medinių konstrukcijų impregnavimas nuo puvimo ir atmosferos krutulių – 12,86 (10</w:t>
      </w:r>
      <w:r w:rsidRPr="007B4BFE">
        <w:rPr>
          <w:rFonts w:eastAsia="Calibri" w:cstheme="minorHAnsi"/>
          <w:kern w:val="2"/>
          <w:sz w:val="24"/>
          <w:szCs w:val="24"/>
          <w:lang w:eastAsia="en-US"/>
          <w14:ligatures w14:val="standardContextual"/>
        </w:rPr>
        <w:t xml:space="preserve"> </w:t>
      </w:r>
      <w:r w:rsidRPr="007B4BFE">
        <w:rPr>
          <w:rFonts w:eastAsia="Lucida Sans Unicode" w:cstheme="minorHAnsi"/>
          <w:kern w:val="2"/>
          <w:sz w:val="24"/>
          <w:szCs w:val="24"/>
          <w:lang w:eastAsia="hi-IN" w:bidi="hi-IN"/>
        </w:rPr>
        <w:t>m²)</w:t>
      </w:r>
    </w:p>
    <w:p w14:paraId="25595DC0"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Metalinių paviršių gruntavimas antikoroziniais dažais – 0,76 (100 m²)</w:t>
      </w:r>
    </w:p>
    <w:p w14:paraId="706E5C39"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Metalinių paviršių dažymas vienu sluoksniu teptuku antikoroziniais dažais – 0,76 (100 m²)</w:t>
      </w:r>
    </w:p>
    <w:p w14:paraId="54D4EFDD" w14:textId="77777777" w:rsidR="007B4BFE" w:rsidRPr="007B4BFE" w:rsidRDefault="007B4BFE" w:rsidP="007B4BFE">
      <w:pPr>
        <w:numPr>
          <w:ilvl w:val="1"/>
          <w:numId w:val="19"/>
        </w:numPr>
        <w:tabs>
          <w:tab w:val="num" w:pos="1080"/>
        </w:tabs>
        <w:spacing w:after="160" w:line="256"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Metalinių paviršių dažymas antru sluoksniu teptuku antikoroziniais dažais – 0,76 (100 m²)</w:t>
      </w:r>
    </w:p>
    <w:p w14:paraId="0802E68D" w14:textId="77777777" w:rsidR="007B4BFE" w:rsidRPr="007B4BFE" w:rsidRDefault="007B4BFE" w:rsidP="007B4BFE">
      <w:pPr>
        <w:widowControl w:val="0"/>
        <w:numPr>
          <w:ilvl w:val="0"/>
          <w:numId w:val="19"/>
        </w:numPr>
        <w:suppressAutoHyphens/>
        <w:spacing w:after="160" w:line="259" w:lineRule="auto"/>
        <w:ind w:left="72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DARBŲ APIBŪDINIMAS: </w:t>
      </w:r>
    </w:p>
    <w:p w14:paraId="72536CF6"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val="en-US" w:eastAsia="hi-IN" w:bidi="hi-IN"/>
        </w:rPr>
      </w:pPr>
      <w:proofErr w:type="spellStart"/>
      <w:r w:rsidRPr="007B4BFE">
        <w:rPr>
          <w:rFonts w:eastAsia="Lucida Sans Unicode" w:cstheme="minorHAnsi"/>
          <w:kern w:val="2"/>
          <w:sz w:val="24"/>
          <w:szCs w:val="24"/>
          <w:lang w:val="en-US" w:eastAsia="hi-IN" w:bidi="hi-IN"/>
        </w:rPr>
        <w:t>Senų</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laiptų</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išardymas</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Žemės</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darbai</w:t>
      </w:r>
      <w:proofErr w:type="spellEnd"/>
      <w:r w:rsidRPr="007B4BFE">
        <w:rPr>
          <w:rFonts w:eastAsia="Lucida Sans Unicode" w:cstheme="minorHAnsi"/>
          <w:kern w:val="2"/>
          <w:sz w:val="24"/>
          <w:szCs w:val="24"/>
          <w:lang w:val="en-US" w:eastAsia="hi-IN" w:bidi="hi-IN"/>
        </w:rPr>
        <w:t>.</w:t>
      </w:r>
    </w:p>
    <w:p w14:paraId="05880CFC"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val="en-US" w:eastAsia="hi-IN" w:bidi="hi-IN"/>
        </w:rPr>
      </w:pPr>
      <w:proofErr w:type="spellStart"/>
      <w:r w:rsidRPr="007B4BFE">
        <w:rPr>
          <w:rFonts w:eastAsia="Lucida Sans Unicode" w:cstheme="minorHAnsi"/>
          <w:kern w:val="2"/>
          <w:sz w:val="24"/>
          <w:szCs w:val="24"/>
          <w:lang w:val="en-US" w:eastAsia="hi-IN" w:bidi="hi-IN"/>
        </w:rPr>
        <w:t>Paruošiamieji</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darbai</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Polių</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įrengimas</w:t>
      </w:r>
      <w:proofErr w:type="spellEnd"/>
      <w:r w:rsidRPr="007B4BFE">
        <w:rPr>
          <w:rFonts w:eastAsia="Lucida Sans Unicode" w:cstheme="minorHAnsi"/>
          <w:kern w:val="2"/>
          <w:sz w:val="24"/>
          <w:szCs w:val="24"/>
          <w:lang w:val="en-US" w:eastAsia="hi-IN" w:bidi="hi-IN"/>
        </w:rPr>
        <w:t>.</w:t>
      </w:r>
    </w:p>
    <w:p w14:paraId="4F66DD83"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val="en-US" w:eastAsia="hi-IN" w:bidi="hi-IN"/>
        </w:rPr>
      </w:pPr>
      <w:proofErr w:type="spellStart"/>
      <w:r w:rsidRPr="007B4BFE">
        <w:rPr>
          <w:rFonts w:eastAsia="Lucida Sans Unicode" w:cstheme="minorHAnsi"/>
          <w:kern w:val="2"/>
          <w:sz w:val="24"/>
          <w:szCs w:val="24"/>
          <w:lang w:val="en-US" w:eastAsia="hi-IN" w:bidi="hi-IN"/>
        </w:rPr>
        <w:lastRenderedPageBreak/>
        <w:t>Laiptų</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įrengimas</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Metalinių</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konstrukcijų</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montavimas</w:t>
      </w:r>
      <w:proofErr w:type="spellEnd"/>
      <w:r w:rsidRPr="007B4BFE">
        <w:rPr>
          <w:rFonts w:eastAsia="Lucida Sans Unicode" w:cstheme="minorHAnsi"/>
          <w:kern w:val="2"/>
          <w:sz w:val="24"/>
          <w:szCs w:val="24"/>
          <w:lang w:val="en-US" w:eastAsia="hi-IN" w:bidi="hi-IN"/>
        </w:rPr>
        <w:t>.</w:t>
      </w:r>
    </w:p>
    <w:p w14:paraId="384CCCBF"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val="en-US" w:eastAsia="hi-IN" w:bidi="hi-IN"/>
        </w:rPr>
      </w:pPr>
      <w:proofErr w:type="spellStart"/>
      <w:r w:rsidRPr="007B4BFE">
        <w:rPr>
          <w:rFonts w:eastAsia="Lucida Sans Unicode" w:cstheme="minorHAnsi"/>
          <w:kern w:val="2"/>
          <w:sz w:val="24"/>
          <w:szCs w:val="24"/>
          <w:lang w:val="en-US" w:eastAsia="hi-IN" w:bidi="hi-IN"/>
        </w:rPr>
        <w:t>Medinių</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pakopų</w:t>
      </w:r>
      <w:proofErr w:type="spellEnd"/>
      <w:r w:rsidRPr="007B4BFE">
        <w:rPr>
          <w:rFonts w:eastAsia="Lucida Sans Unicode" w:cstheme="minorHAnsi"/>
          <w:kern w:val="2"/>
          <w:sz w:val="24"/>
          <w:szCs w:val="24"/>
          <w:lang w:val="en-US" w:eastAsia="hi-IN" w:bidi="hi-IN"/>
        </w:rPr>
        <w:t xml:space="preserve"> ir </w:t>
      </w:r>
      <w:proofErr w:type="spellStart"/>
      <w:r w:rsidRPr="007B4BFE">
        <w:rPr>
          <w:rFonts w:eastAsia="Lucida Sans Unicode" w:cstheme="minorHAnsi"/>
          <w:kern w:val="2"/>
          <w:sz w:val="24"/>
          <w:szCs w:val="24"/>
          <w:lang w:val="en-US" w:eastAsia="hi-IN" w:bidi="hi-IN"/>
        </w:rPr>
        <w:t>porankių</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įrengimas</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Teritorijos</w:t>
      </w:r>
      <w:proofErr w:type="spellEnd"/>
      <w:r w:rsidRPr="007B4BFE">
        <w:rPr>
          <w:rFonts w:eastAsia="Lucida Sans Unicode" w:cstheme="minorHAnsi"/>
          <w:kern w:val="2"/>
          <w:sz w:val="24"/>
          <w:szCs w:val="24"/>
          <w:lang w:val="en-US" w:eastAsia="hi-IN" w:bidi="hi-IN"/>
        </w:rPr>
        <w:t xml:space="preserve"> </w:t>
      </w:r>
      <w:proofErr w:type="spellStart"/>
      <w:r w:rsidRPr="007B4BFE">
        <w:rPr>
          <w:rFonts w:eastAsia="Lucida Sans Unicode" w:cstheme="minorHAnsi"/>
          <w:kern w:val="2"/>
          <w:sz w:val="24"/>
          <w:szCs w:val="24"/>
          <w:lang w:val="en-US" w:eastAsia="hi-IN" w:bidi="hi-IN"/>
        </w:rPr>
        <w:t>sutvarkymas</w:t>
      </w:r>
      <w:proofErr w:type="spellEnd"/>
      <w:r w:rsidRPr="007B4BFE">
        <w:rPr>
          <w:rFonts w:eastAsia="Lucida Sans Unicode" w:cstheme="minorHAnsi"/>
          <w:kern w:val="2"/>
          <w:sz w:val="24"/>
          <w:szCs w:val="24"/>
          <w:lang w:val="en-US" w:eastAsia="hi-IN" w:bidi="hi-IN"/>
        </w:rPr>
        <w:t>.</w:t>
      </w:r>
    </w:p>
    <w:p w14:paraId="75579346" w14:textId="77777777" w:rsidR="007B4BFE" w:rsidRPr="007B4BFE" w:rsidRDefault="007B4BFE" w:rsidP="007B4BFE">
      <w:pPr>
        <w:widowControl w:val="0"/>
        <w:numPr>
          <w:ilvl w:val="0"/>
          <w:numId w:val="19"/>
        </w:numPr>
        <w:suppressAutoHyphens/>
        <w:spacing w:after="160" w:line="259" w:lineRule="auto"/>
        <w:ind w:left="720"/>
        <w:contextualSpacing/>
        <w:jc w:val="left"/>
        <w:rPr>
          <w:rFonts w:eastAsia="Lucida Sans Unicode" w:cstheme="minorHAnsi"/>
          <w:kern w:val="2"/>
          <w:sz w:val="24"/>
          <w:szCs w:val="24"/>
          <w:lang w:val="en-US" w:eastAsia="hi-IN" w:bidi="hi-IN"/>
        </w:rPr>
      </w:pPr>
      <w:r w:rsidRPr="007B4BFE">
        <w:rPr>
          <w:rFonts w:eastAsia="Lucida Sans Unicode" w:cstheme="minorHAnsi"/>
          <w:kern w:val="2"/>
          <w:sz w:val="24"/>
          <w:szCs w:val="24"/>
          <w:lang w:val="en-US" w:eastAsia="hi-IN" w:bidi="hi-IN"/>
        </w:rPr>
        <w:t>APLINKOSAUGOS REIKALAVIMAI:</w:t>
      </w:r>
      <w:r w:rsidRPr="007B4BFE">
        <w:rPr>
          <w:rFonts w:eastAsia="Calibri" w:cstheme="minorHAnsi"/>
          <w:kern w:val="2"/>
          <w:sz w:val="24"/>
          <w:szCs w:val="24"/>
          <w:lang w:eastAsia="en-US"/>
          <w14:ligatures w14:val="standardContextual"/>
        </w:rPr>
        <w:t xml:space="preserve"> </w:t>
      </w:r>
      <w:r w:rsidRPr="007B4BFE">
        <w:rPr>
          <w:rFonts w:eastAsia="Lucida Sans Unicode" w:cstheme="minorHAnsi"/>
          <w:kern w:val="2"/>
          <w:sz w:val="24"/>
          <w:szCs w:val="24"/>
          <w:lang w:val="en-US" w:eastAsia="hi-IN" w:bidi="hi-IN"/>
        </w:rPr>
        <w:t xml:space="preserve"> </w:t>
      </w:r>
    </w:p>
    <w:p w14:paraId="3BB9E71B"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Paruoštų naudoti išorės dažų produkte (išorės apdailos lakai ir medienos beicai, įskaitant neskaidrius medienos beicus) lakiųjų organinių junginių (LOJ), kurių pradinė virimo temperatūra, esant standartiniam 101,3 </w:t>
      </w:r>
      <w:proofErr w:type="spellStart"/>
      <w:r w:rsidRPr="007B4BFE">
        <w:rPr>
          <w:rFonts w:eastAsia="Lucida Sans Unicode" w:cstheme="minorHAnsi"/>
          <w:kern w:val="2"/>
          <w:sz w:val="24"/>
          <w:szCs w:val="24"/>
          <w:lang w:eastAsia="hi-IN" w:bidi="hi-IN"/>
        </w:rPr>
        <w:t>kPa</w:t>
      </w:r>
      <w:proofErr w:type="spellEnd"/>
      <w:r w:rsidRPr="007B4BFE">
        <w:rPr>
          <w:rFonts w:eastAsia="Lucida Sans Unicode" w:cstheme="minorHAnsi"/>
          <w:kern w:val="2"/>
          <w:sz w:val="24"/>
          <w:szCs w:val="24"/>
          <w:lang w:eastAsia="hi-IN" w:bidi="hi-IN"/>
        </w:rPr>
        <w:t xml:space="preserve"> slėgiui, yra ne aukštesnė kaip 250 ˚C, turi būti ne daugiau kaip 90 (LOJ ribinė vertė, g/l - įskaitant vandenį). </w:t>
      </w:r>
    </w:p>
    <w:p w14:paraId="65E3C841" w14:textId="77777777" w:rsidR="007B4BFE" w:rsidRPr="007B4BFE" w:rsidRDefault="007B4BFE" w:rsidP="007B4BFE">
      <w:pPr>
        <w:widowControl w:val="0"/>
        <w:suppressAutoHyphens/>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Atitiktį reikalavimams įrodantys dokumentai pateikiami prieš pradedant darbus: įrodymai, kad produktas yra paženklintas ekologiniu ženklu arba sertifikatai, arba kiti lygiaverčiai įrodymai.</w:t>
      </w:r>
    </w:p>
    <w:p w14:paraId="6E865075" w14:textId="77777777" w:rsidR="007B4BFE" w:rsidRPr="007B4BFE" w:rsidRDefault="007B4BFE" w:rsidP="007B4BFE">
      <w:pPr>
        <w:widowControl w:val="0"/>
        <w:suppressAutoHyphens/>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2. Statybinių medžiagų pakuotės dalys turi būti lengvai atskiriamos, tinkamos perdirbti.   </w:t>
      </w:r>
    </w:p>
    <w:p w14:paraId="31C99975" w14:textId="77777777" w:rsidR="007B4BFE" w:rsidRPr="007B4BFE" w:rsidRDefault="007B4BFE" w:rsidP="007B4BFE">
      <w:pPr>
        <w:widowControl w:val="0"/>
        <w:suppressAutoHyphens/>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Atitiktį reikalavimui įrodantys dokumentai: pakuotės aprašymas, gamintojo ir (ar) tiekėjo techniniai dokumentai arba </w:t>
      </w:r>
      <w:proofErr w:type="spellStart"/>
      <w:r w:rsidRPr="007B4BFE">
        <w:rPr>
          <w:rFonts w:eastAsia="Lucida Sans Unicode" w:cstheme="minorHAnsi"/>
          <w:kern w:val="2"/>
          <w:sz w:val="24"/>
          <w:szCs w:val="24"/>
          <w:lang w:eastAsia="hi-IN" w:bidi="hi-IN"/>
        </w:rPr>
        <w:t>Mobius</w:t>
      </w:r>
      <w:proofErr w:type="spellEnd"/>
      <w:r w:rsidRPr="007B4BFE">
        <w:rPr>
          <w:rFonts w:eastAsia="Lucida Sans Unicode" w:cstheme="minorHAnsi"/>
          <w:kern w:val="2"/>
          <w:sz w:val="24"/>
          <w:szCs w:val="24"/>
          <w:lang w:eastAsia="hi-IN" w:bidi="hi-IN"/>
        </w:rPr>
        <w:t xml:space="preserve"> </w:t>
      </w:r>
      <w:proofErr w:type="spellStart"/>
      <w:r w:rsidRPr="007B4BFE">
        <w:rPr>
          <w:rFonts w:eastAsia="Lucida Sans Unicode" w:cstheme="minorHAnsi"/>
          <w:kern w:val="2"/>
          <w:sz w:val="24"/>
          <w:szCs w:val="24"/>
          <w:lang w:eastAsia="hi-IN" w:bidi="hi-IN"/>
        </w:rPr>
        <w:t>loop</w:t>
      </w:r>
      <w:proofErr w:type="spellEnd"/>
      <w:r w:rsidRPr="007B4BFE">
        <w:rPr>
          <w:rFonts w:eastAsia="Lucida Sans Unicode" w:cstheme="minorHAnsi"/>
          <w:kern w:val="2"/>
          <w:sz w:val="24"/>
          <w:szCs w:val="24"/>
          <w:lang w:eastAsia="hi-IN" w:bidi="hi-IN"/>
        </w:rPr>
        <w:t xml:space="preserve"> ženklu pažymėta pakuotė, arba kiti lygiaverčiai įrodymai, kad produktas atitinka nustatytus reikalavimus.</w:t>
      </w:r>
    </w:p>
    <w:p w14:paraId="1E10E836" w14:textId="77777777" w:rsidR="007B4BFE" w:rsidRPr="007B4BFE" w:rsidRDefault="007B4BFE" w:rsidP="007B4BFE">
      <w:pPr>
        <w:widowControl w:val="0"/>
        <w:suppressAutoHyphens/>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3. Visas atliekas tvarkyti taip, kad nebūtų neigiamo poveikio aplinkai. Statybinės atliekos turi būti atiduodamos atliekų tvarkytojams (įmonėms ar kitiems juridiniams asmenims), kurie tvarko atliekas pagal „Atliekų tvarkymo taisyklių“ ir kitų teisės aktų reikalavimus. Statybinės atliekos negali būti sandėliuojamos ir laikomos tvarkomoje teritorijoje ir turi būti kuo greičiau pašalintos iš teritorijos priduodant jas įmonėms ar kitiems juridiniams asmenims, kurie tvarko atliekas LR įstatymų nustatyta tvarka. Statybos metu susidariusios atliekos turi būti išvežamos į specialias tokių atliekų priėmimo vietas. Tiekėjas turi turėti atliekų pridavimo atitinkamoms įstaigoms, dokumentus.</w:t>
      </w:r>
    </w:p>
    <w:p w14:paraId="09A916C5" w14:textId="77777777" w:rsidR="007B4BFE" w:rsidRPr="007B4BFE" w:rsidRDefault="007B4BFE" w:rsidP="007B4BFE">
      <w:pPr>
        <w:widowControl w:val="0"/>
        <w:numPr>
          <w:ilvl w:val="0"/>
          <w:numId w:val="19"/>
        </w:numPr>
        <w:suppressAutoHyphens/>
        <w:spacing w:after="160" w:line="259" w:lineRule="auto"/>
        <w:ind w:left="72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SPECIALIOSIOS SĄLYGOS DARBAMS:</w:t>
      </w:r>
      <w:r w:rsidRPr="007B4BFE">
        <w:rPr>
          <w:rFonts w:eastAsia="Times New Roman" w:cstheme="minorHAnsi"/>
          <w:sz w:val="24"/>
          <w:szCs w:val="24"/>
          <w:lang w:eastAsia="en-US"/>
        </w:rPr>
        <w:t xml:space="preserve"> </w:t>
      </w:r>
    </w:p>
    <w:p w14:paraId="36DB2B0E"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Times New Roman" w:cstheme="minorHAnsi"/>
          <w:sz w:val="24"/>
          <w:szCs w:val="24"/>
          <w:lang w:eastAsia="en-US"/>
        </w:rPr>
        <w:t xml:space="preserve">Rangovas įrengia naujus identiškus vientisus laiptus  </w:t>
      </w:r>
      <w:proofErr w:type="spellStart"/>
      <w:r w:rsidRPr="007B4BFE">
        <w:rPr>
          <w:rFonts w:eastAsia="Times New Roman" w:cstheme="minorHAnsi"/>
          <w:sz w:val="24"/>
          <w:szCs w:val="24"/>
          <w:lang w:eastAsia="en-US"/>
        </w:rPr>
        <w:t>priešpilyje</w:t>
      </w:r>
      <w:proofErr w:type="spellEnd"/>
      <w:r w:rsidRPr="007B4BFE">
        <w:rPr>
          <w:rFonts w:eastAsia="Times New Roman" w:cstheme="minorHAnsi"/>
          <w:sz w:val="24"/>
          <w:szCs w:val="24"/>
          <w:lang w:eastAsia="en-US"/>
        </w:rPr>
        <w:t xml:space="preserve"> (priedas Nr.1) ir prie automobilių aikštelės (trumpieji laiptai) kaip jau yra įrengti piliakalnio šlaite 2025 m.</w:t>
      </w:r>
    </w:p>
    <w:p w14:paraId="110F875D"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Times New Roman" w:cstheme="minorHAnsi"/>
          <w:sz w:val="24"/>
          <w:szCs w:val="24"/>
          <w:lang w:eastAsia="en-US"/>
        </w:rPr>
        <w:t xml:space="preserve">Naujai įrengiamuose laiptuose, sujungiant dvejus esminius laiptus, rangovas turi paruošti projektinį sprendimą ir suderinti su Utenos savivaldybės administracijos Kultūros skyriaus specialistu </w:t>
      </w:r>
      <w:proofErr w:type="spellStart"/>
      <w:r w:rsidRPr="007B4BFE">
        <w:rPr>
          <w:rFonts w:eastAsia="Times New Roman" w:cstheme="minorHAnsi"/>
          <w:sz w:val="24"/>
          <w:szCs w:val="24"/>
          <w:lang w:eastAsia="en-US"/>
        </w:rPr>
        <w:t>paveldosaugininku</w:t>
      </w:r>
      <w:proofErr w:type="spellEnd"/>
      <w:r w:rsidRPr="007B4BFE">
        <w:rPr>
          <w:rFonts w:eastAsia="Times New Roman" w:cstheme="minorHAnsi"/>
          <w:sz w:val="24"/>
          <w:szCs w:val="24"/>
          <w:lang w:eastAsia="en-US"/>
        </w:rPr>
        <w:t xml:space="preserve"> Arvydu Mitalu.</w:t>
      </w:r>
    </w:p>
    <w:p w14:paraId="1BC8B502" w14:textId="77777777" w:rsidR="007B4BFE" w:rsidRPr="007B4BFE" w:rsidRDefault="007B4BFE" w:rsidP="007B4BFE">
      <w:pPr>
        <w:widowControl w:val="0"/>
        <w:numPr>
          <w:ilvl w:val="1"/>
          <w:numId w:val="19"/>
        </w:numPr>
        <w:tabs>
          <w:tab w:val="num" w:pos="1080"/>
        </w:tabs>
        <w:suppressAutoHyphen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Times New Roman" w:cstheme="minorHAnsi"/>
          <w:sz w:val="24"/>
          <w:szCs w:val="24"/>
          <w:lang w:eastAsia="en-US"/>
        </w:rPr>
        <w:t>Įrengiamų pakopų aukštis gali svyruoti nuo 14 iki 16 cm.</w:t>
      </w:r>
    </w:p>
    <w:p w14:paraId="7DD4C65E" w14:textId="77777777" w:rsidR="007B4BFE" w:rsidRPr="007B4BFE" w:rsidRDefault="007B4BFE" w:rsidP="007B4BFE">
      <w:pPr>
        <w:numPr>
          <w:ilvl w:val="0"/>
          <w:numId w:val="19"/>
        </w:numPr>
        <w:spacing w:after="160" w:line="259" w:lineRule="auto"/>
        <w:ind w:left="72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PAGEIDAVIMAI DARBŲ ORGANIZAVIMUI: </w:t>
      </w:r>
    </w:p>
    <w:p w14:paraId="66CB10A3" w14:textId="77777777" w:rsidR="007B4BFE" w:rsidRPr="007B4BFE" w:rsidRDefault="007B4BFE" w:rsidP="007B4BFE">
      <w:pPr>
        <w:numPr>
          <w:ilvl w:val="1"/>
          <w:numId w:val="19"/>
        </w:numPr>
        <w:tabs>
          <w:tab w:val="num" w:pos="1080"/>
        </w:tab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Piliakalnio šlaituose nenaudoti savaeigių mechanizmų. Atliekant kitus darbus, būtina nedeformuoti piliakalnio teritorijos bei nepažeisti kultūrinio sluoksnio. Savaeigius mechanizmus šalia piliakalnio teritorijos galima naudoti nepažeidžiant aplinkos. Pažeistas vietas atstatyti.  </w:t>
      </w:r>
    </w:p>
    <w:p w14:paraId="174A2D3C" w14:textId="77777777" w:rsidR="007B4BFE" w:rsidRPr="007B4BFE" w:rsidRDefault="007B4BFE" w:rsidP="007B4BFE">
      <w:pPr>
        <w:numPr>
          <w:ilvl w:val="1"/>
          <w:numId w:val="19"/>
        </w:numPr>
        <w:tabs>
          <w:tab w:val="num" w:pos="1080"/>
        </w:tab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Teritoriją, kurioje pavojinga būti pašaliniams žmonėms, privaloma aptverti arba saugoti, kad nepatektų pašalinių žmonių. Neužbaigus įrengti laiptų įspėti pašalinius ar kitaip apriboti jų judėjimą šiais laiptais. </w:t>
      </w:r>
    </w:p>
    <w:p w14:paraId="13B61F7B" w14:textId="77777777" w:rsidR="007B4BFE" w:rsidRPr="007B4BFE" w:rsidRDefault="007B4BFE" w:rsidP="007B4BFE">
      <w:pPr>
        <w:numPr>
          <w:ilvl w:val="1"/>
          <w:numId w:val="19"/>
        </w:numPr>
        <w:tabs>
          <w:tab w:val="num" w:pos="1080"/>
        </w:tab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Prieš pradedant darbus ir iškilus neaiškumams ar  atliekant minimalius kasinėjimo darbus, pastebėjus kokį nors radinį, informuoti savivaldybės </w:t>
      </w:r>
      <w:proofErr w:type="spellStart"/>
      <w:r w:rsidRPr="007B4BFE">
        <w:rPr>
          <w:rFonts w:eastAsia="Lucida Sans Unicode" w:cstheme="minorHAnsi"/>
          <w:kern w:val="2"/>
          <w:sz w:val="24"/>
          <w:szCs w:val="24"/>
          <w:lang w:eastAsia="hi-IN" w:bidi="hi-IN"/>
        </w:rPr>
        <w:t>paveldosaugininką</w:t>
      </w:r>
      <w:proofErr w:type="spellEnd"/>
      <w:r w:rsidRPr="007B4BFE">
        <w:rPr>
          <w:rFonts w:eastAsia="Lucida Sans Unicode" w:cstheme="minorHAnsi"/>
          <w:kern w:val="2"/>
          <w:sz w:val="24"/>
          <w:szCs w:val="24"/>
          <w:lang w:eastAsia="hi-IN" w:bidi="hi-IN"/>
        </w:rPr>
        <w:t xml:space="preserve">. </w:t>
      </w:r>
    </w:p>
    <w:p w14:paraId="4CE26C80" w14:textId="77777777" w:rsidR="007B4BFE" w:rsidRPr="007B4BFE" w:rsidRDefault="007B4BFE" w:rsidP="007B4BFE">
      <w:pPr>
        <w:numPr>
          <w:ilvl w:val="1"/>
          <w:numId w:val="19"/>
        </w:numPr>
        <w:tabs>
          <w:tab w:val="num" w:pos="1080"/>
        </w:tabs>
        <w:spacing w:after="160" w:line="259" w:lineRule="auto"/>
        <w:ind w:left="1080" w:hanging="360"/>
        <w:contextualSpacing/>
        <w:jc w:val="left"/>
        <w:rPr>
          <w:rFonts w:eastAsia="Lucida Sans Unicode" w:cstheme="minorHAnsi"/>
          <w:kern w:val="2"/>
          <w:sz w:val="24"/>
          <w:szCs w:val="24"/>
          <w:lang w:eastAsia="hi-IN" w:bidi="hi-IN"/>
        </w:rPr>
      </w:pPr>
      <w:r w:rsidRPr="007B4BFE">
        <w:rPr>
          <w:rFonts w:eastAsia="Lucida Sans Unicode" w:cstheme="minorHAnsi"/>
          <w:kern w:val="2"/>
          <w:sz w:val="24"/>
          <w:szCs w:val="24"/>
          <w:lang w:eastAsia="hi-IN" w:bidi="hi-IN"/>
        </w:rPr>
        <w:t xml:space="preserve">Baigus tvarkymo darbus prieš pasirašant darbų perdavimo – priėmimo aktą, sutvarkyti teritoriją, surinkti  atliekas ir šiukšles. Statybinės atliekos turi būti išvežtos bei  atstatytos tvarkymo metu pažeistos vietos. </w:t>
      </w:r>
    </w:p>
    <w:p w14:paraId="25695AE5" w14:textId="77777777" w:rsidR="007B4BFE" w:rsidRPr="007B4BFE" w:rsidRDefault="007B4BFE" w:rsidP="007B4BFE">
      <w:pPr>
        <w:widowControl w:val="0"/>
        <w:numPr>
          <w:ilvl w:val="0"/>
          <w:numId w:val="19"/>
        </w:numPr>
        <w:suppressAutoHyphens/>
        <w:spacing w:after="160" w:line="259" w:lineRule="auto"/>
        <w:ind w:left="720"/>
        <w:jc w:val="left"/>
        <w:rPr>
          <w:rFonts w:eastAsia="Calibri" w:cstheme="minorHAnsi"/>
          <w:kern w:val="2"/>
          <w:sz w:val="24"/>
          <w:szCs w:val="24"/>
          <w:lang w:val="en-US" w:eastAsia="en-US"/>
          <w14:ligatures w14:val="standardContextual"/>
        </w:rPr>
      </w:pPr>
      <w:r w:rsidRPr="007B4BFE">
        <w:rPr>
          <w:rFonts w:eastAsia="Lucida Sans Unicode" w:cstheme="minorHAnsi"/>
          <w:kern w:val="2"/>
          <w:sz w:val="24"/>
          <w:szCs w:val="24"/>
          <w:lang w:eastAsia="hi-IN" w:bidi="hi-IN"/>
        </w:rPr>
        <w:t>PAPILDOMA INFORMACIJA: papildomai informacijai ar konsultacijoms kreiptis į Utenos rajono savivaldybės administracijos Kultūros skyriaus specialistą (</w:t>
      </w:r>
      <w:proofErr w:type="spellStart"/>
      <w:r w:rsidRPr="007B4BFE">
        <w:rPr>
          <w:rFonts w:eastAsia="Lucida Sans Unicode" w:cstheme="minorHAnsi"/>
          <w:kern w:val="2"/>
          <w:sz w:val="24"/>
          <w:szCs w:val="24"/>
          <w:lang w:eastAsia="hi-IN" w:bidi="hi-IN"/>
        </w:rPr>
        <w:t>paveldosaugininką</w:t>
      </w:r>
      <w:proofErr w:type="spellEnd"/>
      <w:r w:rsidRPr="007B4BFE">
        <w:rPr>
          <w:rFonts w:eastAsia="Lucida Sans Unicode" w:cstheme="minorHAnsi"/>
          <w:kern w:val="2"/>
          <w:sz w:val="24"/>
          <w:szCs w:val="24"/>
          <w:lang w:eastAsia="hi-IN" w:bidi="hi-IN"/>
        </w:rPr>
        <w:t xml:space="preserve">) adresu  Bažnyčios g. 1, Utena, tel. </w:t>
      </w:r>
      <w:r w:rsidRPr="007B4BFE">
        <w:rPr>
          <w:rFonts w:eastAsia="Lucida Sans Unicode" w:cstheme="minorHAnsi"/>
          <w:kern w:val="2"/>
          <w:sz w:val="24"/>
          <w:szCs w:val="24"/>
          <w:lang w:val="en-US" w:eastAsia="hi-IN" w:bidi="hi-IN"/>
        </w:rPr>
        <w:t xml:space="preserve">+370 </w:t>
      </w:r>
      <w:r w:rsidRPr="007B4BFE">
        <w:rPr>
          <w:rFonts w:eastAsia="Lucida Sans Unicode" w:cstheme="minorHAnsi"/>
          <w:kern w:val="2"/>
          <w:sz w:val="24"/>
          <w:szCs w:val="24"/>
          <w:lang w:eastAsia="hi-IN" w:bidi="hi-IN"/>
        </w:rPr>
        <w:t xml:space="preserve">389 63980. </w:t>
      </w:r>
    </w:p>
    <w:p w14:paraId="55D0C859" w14:textId="77777777" w:rsidR="007B4BFE" w:rsidRPr="007B4BFE" w:rsidRDefault="007B4BFE" w:rsidP="007B4BFE">
      <w:pPr>
        <w:spacing w:after="200"/>
        <w:jc w:val="center"/>
        <w:rPr>
          <w:rFonts w:eastAsia="Times New Roman" w:cstheme="minorHAnsi"/>
          <w:b/>
          <w:sz w:val="24"/>
          <w:szCs w:val="24"/>
          <w:lang w:eastAsia="en-US"/>
        </w:rPr>
      </w:pPr>
    </w:p>
    <w:p w14:paraId="45A2F146" w14:textId="77777777" w:rsidR="007B4BFE" w:rsidRDefault="007B4BFE" w:rsidP="007B4BFE">
      <w:pPr>
        <w:spacing w:after="200"/>
        <w:jc w:val="center"/>
        <w:rPr>
          <w:rFonts w:eastAsia="Times New Roman" w:cstheme="minorHAnsi"/>
          <w:b/>
          <w:sz w:val="24"/>
          <w:szCs w:val="24"/>
          <w:lang w:eastAsia="en-US"/>
        </w:rPr>
      </w:pPr>
    </w:p>
    <w:p w14:paraId="6A2D5808" w14:textId="77777777" w:rsidR="007B4BFE" w:rsidRPr="007B4BFE" w:rsidRDefault="007B4BFE" w:rsidP="007B4BFE">
      <w:pPr>
        <w:spacing w:after="200"/>
        <w:jc w:val="center"/>
        <w:rPr>
          <w:rFonts w:eastAsia="Times New Roman" w:cstheme="minorHAnsi"/>
          <w:b/>
          <w:sz w:val="24"/>
          <w:szCs w:val="24"/>
          <w:lang w:eastAsia="en-US"/>
        </w:rPr>
      </w:pPr>
    </w:p>
    <w:p w14:paraId="170ED656" w14:textId="77777777" w:rsidR="007B4BFE" w:rsidRPr="007B4BFE" w:rsidRDefault="007B4BFE" w:rsidP="007B4BFE">
      <w:pPr>
        <w:widowControl w:val="0"/>
        <w:suppressAutoHyphens/>
        <w:ind w:left="720"/>
        <w:rPr>
          <w:rFonts w:eastAsia="Lucida Sans Unicode" w:cstheme="minorHAnsi"/>
          <w:kern w:val="2"/>
          <w:sz w:val="24"/>
          <w:szCs w:val="24"/>
          <w:lang w:eastAsia="hi-IN" w:bidi="hi-IN"/>
        </w:rPr>
      </w:pPr>
    </w:p>
    <w:p w14:paraId="2F4154CB" w14:textId="6E56EEDC" w:rsidR="007B4BFE" w:rsidRPr="007B4BFE" w:rsidRDefault="007B4BFE" w:rsidP="007B4BFE">
      <w:pPr>
        <w:spacing w:after="160" w:line="259" w:lineRule="auto"/>
        <w:jc w:val="left"/>
        <w:rPr>
          <w:rFonts w:eastAsia="Calibri" w:cstheme="minorHAnsi"/>
          <w:kern w:val="2"/>
          <w:sz w:val="24"/>
          <w:szCs w:val="24"/>
          <w:lang w:eastAsia="en-US"/>
          <w14:ligatures w14:val="standardContextual"/>
        </w:rPr>
      </w:pPr>
      <w:r w:rsidRPr="007B4BFE">
        <w:rPr>
          <w:rFonts w:eastAsia="Calibri" w:cstheme="minorHAnsi"/>
          <w:kern w:val="2"/>
          <w:sz w:val="24"/>
          <w:szCs w:val="24"/>
          <w:lang w:eastAsia="en-US"/>
          <w14:ligatures w14:val="standardContextual"/>
        </w:rPr>
        <w:t xml:space="preserve">                                                                                        </w:t>
      </w:r>
      <w:r>
        <w:rPr>
          <w:rFonts w:eastAsia="Calibri" w:cstheme="minorHAnsi"/>
          <w:kern w:val="2"/>
          <w:sz w:val="24"/>
          <w:szCs w:val="24"/>
          <w:lang w:eastAsia="en-US"/>
          <w14:ligatures w14:val="standardContextual"/>
        </w:rPr>
        <w:t xml:space="preserve">                      </w:t>
      </w:r>
      <w:r w:rsidRPr="007B4BFE">
        <w:rPr>
          <w:rFonts w:eastAsia="Calibri" w:cstheme="minorHAnsi"/>
          <w:kern w:val="2"/>
          <w:sz w:val="24"/>
          <w:szCs w:val="24"/>
          <w:lang w:eastAsia="en-US"/>
          <w14:ligatures w14:val="standardContextual"/>
        </w:rPr>
        <w:t xml:space="preserve">       Techninės specifikacijos priedas Nr.1</w:t>
      </w:r>
    </w:p>
    <w:p w14:paraId="785EC862" w14:textId="77777777" w:rsidR="007B4BFE" w:rsidRPr="007B4BFE" w:rsidRDefault="007B4BFE" w:rsidP="007B4BFE">
      <w:pPr>
        <w:spacing w:after="160" w:line="259" w:lineRule="auto"/>
        <w:jc w:val="left"/>
        <w:rPr>
          <w:rFonts w:eastAsia="Calibri" w:cstheme="minorHAnsi"/>
          <w:kern w:val="2"/>
          <w:sz w:val="24"/>
          <w:szCs w:val="24"/>
          <w:lang w:eastAsia="en-US"/>
          <w14:ligatures w14:val="standardContextual"/>
        </w:rPr>
      </w:pPr>
    </w:p>
    <w:p w14:paraId="673A533B" w14:textId="77777777" w:rsidR="007B4BFE" w:rsidRPr="007B4BFE" w:rsidRDefault="007B4BFE" w:rsidP="007B4BFE">
      <w:pPr>
        <w:spacing w:after="160" w:line="259" w:lineRule="auto"/>
        <w:jc w:val="left"/>
        <w:rPr>
          <w:rFonts w:ascii="Calibri" w:eastAsia="Calibri" w:hAnsi="Calibri" w:cs="Times New Roman"/>
          <w:kern w:val="2"/>
          <w:sz w:val="22"/>
          <w:szCs w:val="22"/>
          <w:lang w:eastAsia="en-US"/>
          <w14:ligatures w14:val="standardContextual"/>
        </w:rPr>
      </w:pPr>
      <w:r w:rsidRPr="007B4BFE">
        <w:rPr>
          <w:rFonts w:ascii="Calibri" w:eastAsia="Calibri" w:hAnsi="Calibri" w:cs="Times New Roman"/>
          <w:noProof/>
          <w:kern w:val="2"/>
          <w:sz w:val="22"/>
          <w:szCs w:val="22"/>
          <w:lang w:eastAsia="en-US"/>
          <w14:ligatures w14:val="standardContextual"/>
        </w:rPr>
        <mc:AlternateContent>
          <mc:Choice Requires="wps">
            <w:drawing>
              <wp:anchor distT="0" distB="0" distL="114300" distR="114300" simplePos="0" relativeHeight="251672064" behindDoc="0" locked="0" layoutInCell="1" allowOverlap="1" wp14:anchorId="0FC2442A" wp14:editId="2ABDB7C2">
                <wp:simplePos x="0" y="0"/>
                <wp:positionH relativeFrom="column">
                  <wp:posOffset>1905000</wp:posOffset>
                </wp:positionH>
                <wp:positionV relativeFrom="paragraph">
                  <wp:posOffset>742950</wp:posOffset>
                </wp:positionV>
                <wp:extent cx="685800" cy="1504950"/>
                <wp:effectExtent l="19050" t="19050" r="19050" b="19050"/>
                <wp:wrapNone/>
                <wp:docPr id="704096275" name="Tiesioji jungtis 2"/>
                <wp:cNvGraphicFramePr/>
                <a:graphic xmlns:a="http://schemas.openxmlformats.org/drawingml/2006/main">
                  <a:graphicData uri="http://schemas.microsoft.com/office/word/2010/wordprocessingShape">
                    <wps:wsp>
                      <wps:cNvCnPr/>
                      <wps:spPr>
                        <a:xfrm>
                          <a:off x="0" y="0"/>
                          <a:ext cx="685800" cy="1504950"/>
                        </a:xfrm>
                        <a:prstGeom prst="line">
                          <a:avLst/>
                        </a:prstGeom>
                        <a:noFill/>
                        <a:ln w="28575" cap="flat" cmpd="sng" algn="ctr">
                          <a:solidFill>
                            <a:srgbClr val="EE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083B97" id="Tiesioji jungtis 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58.5pt" to="20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" strokecolor="#e00" strokeweight="2.25pt">
                <v:stroke joinstyle="miter"/>
              </v:line>
            </w:pict>
          </mc:Fallback>
        </mc:AlternateContent>
      </w:r>
      <w:r w:rsidRPr="007B4BFE">
        <w:rPr>
          <w:rFonts w:ascii="Calibri" w:eastAsia="Calibri" w:hAnsi="Calibri" w:cs="Times New Roman"/>
          <w:noProof/>
          <w:kern w:val="2"/>
          <w:sz w:val="22"/>
          <w:szCs w:val="22"/>
          <w:lang w:eastAsia="en-US"/>
          <w14:ligatures w14:val="standardContextual"/>
        </w:rPr>
        <mc:AlternateContent>
          <mc:Choice Requires="wps">
            <w:drawing>
              <wp:anchor distT="0" distB="0" distL="114300" distR="114300" simplePos="0" relativeHeight="251673088" behindDoc="0" locked="0" layoutInCell="1" allowOverlap="1" wp14:anchorId="4B3F564E" wp14:editId="57DEDD74">
                <wp:simplePos x="0" y="0"/>
                <wp:positionH relativeFrom="column">
                  <wp:posOffset>1924050</wp:posOffset>
                </wp:positionH>
                <wp:positionV relativeFrom="paragraph">
                  <wp:posOffset>685800</wp:posOffset>
                </wp:positionV>
                <wp:extent cx="438150" cy="57150"/>
                <wp:effectExtent l="19050" t="19050" r="19050" b="19050"/>
                <wp:wrapNone/>
                <wp:docPr id="1437432700" name="Tiesioji jungtis 3"/>
                <wp:cNvGraphicFramePr/>
                <a:graphic xmlns:a="http://schemas.openxmlformats.org/drawingml/2006/main">
                  <a:graphicData uri="http://schemas.microsoft.com/office/word/2010/wordprocessingShape">
                    <wps:wsp>
                      <wps:cNvCnPr/>
                      <wps:spPr>
                        <a:xfrm flipV="1">
                          <a:off x="0" y="0"/>
                          <a:ext cx="438150" cy="57150"/>
                        </a:xfrm>
                        <a:prstGeom prst="line">
                          <a:avLst/>
                        </a:prstGeom>
                        <a:noFill/>
                        <a:ln w="28575" cap="flat" cmpd="sng" algn="ctr">
                          <a:solidFill>
                            <a:srgbClr val="EE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976066" id="Tiesioji jungtis 3"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54pt" to="18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" strokecolor="#e00" strokeweight="2.25pt">
                <v:stroke joinstyle="miter"/>
              </v:line>
            </w:pict>
          </mc:Fallback>
        </mc:AlternateContent>
      </w:r>
      <w:r w:rsidRPr="007B4BFE">
        <w:rPr>
          <w:rFonts w:ascii="Calibri" w:eastAsia="Calibri" w:hAnsi="Calibri" w:cs="Times New Roman"/>
          <w:noProof/>
          <w:kern w:val="2"/>
          <w:sz w:val="22"/>
          <w:szCs w:val="22"/>
          <w:lang w:eastAsia="en-US"/>
          <w14:ligatures w14:val="standardContextual"/>
        </w:rPr>
        <mc:AlternateContent>
          <mc:Choice Requires="wps">
            <w:drawing>
              <wp:anchor distT="0" distB="0" distL="114300" distR="114300" simplePos="0" relativeHeight="251671040" behindDoc="0" locked="0" layoutInCell="1" allowOverlap="1" wp14:anchorId="1BE2934B" wp14:editId="5E396A27">
                <wp:simplePos x="0" y="0"/>
                <wp:positionH relativeFrom="column">
                  <wp:posOffset>2143125</wp:posOffset>
                </wp:positionH>
                <wp:positionV relativeFrom="paragraph">
                  <wp:posOffset>876300</wp:posOffset>
                </wp:positionV>
                <wp:extent cx="561975" cy="1247775"/>
                <wp:effectExtent l="19050" t="19050" r="28575" b="28575"/>
                <wp:wrapNone/>
                <wp:docPr id="89190996" name="Tiesioji jungtis 2"/>
                <wp:cNvGraphicFramePr/>
                <a:graphic xmlns:a="http://schemas.openxmlformats.org/drawingml/2006/main">
                  <a:graphicData uri="http://schemas.microsoft.com/office/word/2010/wordprocessingShape">
                    <wps:wsp>
                      <wps:cNvCnPr/>
                      <wps:spPr>
                        <a:xfrm>
                          <a:off x="0" y="0"/>
                          <a:ext cx="561975" cy="1247775"/>
                        </a:xfrm>
                        <a:prstGeom prst="line">
                          <a:avLst/>
                        </a:prstGeom>
                        <a:noFill/>
                        <a:ln w="28575" cap="flat" cmpd="sng" algn="ctr">
                          <a:solidFill>
                            <a:srgbClr val="EE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DC4D33" id="Tiesioji jungtis 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69pt" to="213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" strokecolor="#e00" strokeweight="2.25pt">
                <v:stroke joinstyle="miter"/>
              </v:line>
            </w:pict>
          </mc:Fallback>
        </mc:AlternateContent>
      </w:r>
      <w:r w:rsidRPr="007B4BFE">
        <w:rPr>
          <w:rFonts w:ascii="Calibri" w:eastAsia="Calibri" w:hAnsi="Calibri" w:cs="Times New Roman"/>
          <w:noProof/>
          <w:kern w:val="2"/>
          <w:sz w:val="22"/>
          <w:szCs w:val="22"/>
          <w:lang w:eastAsia="en-US"/>
          <w14:ligatures w14:val="standardContextual"/>
        </w:rPr>
        <w:drawing>
          <wp:inline distT="0" distB="0" distL="0" distR="0" wp14:anchorId="5BAA4610" wp14:editId="2E4EC33B">
            <wp:extent cx="5904102" cy="5410200"/>
            <wp:effectExtent l="0" t="0" r="1905" b="0"/>
            <wp:docPr id="7440906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90609" name=""/>
                    <pic:cNvPicPr/>
                  </pic:nvPicPr>
                  <pic:blipFill>
                    <a:blip r:embed="rId11"/>
                    <a:stretch>
                      <a:fillRect/>
                    </a:stretch>
                  </pic:blipFill>
                  <pic:spPr>
                    <a:xfrm>
                      <a:off x="0" y="0"/>
                      <a:ext cx="5938445" cy="5441670"/>
                    </a:xfrm>
                    <a:prstGeom prst="rect">
                      <a:avLst/>
                    </a:prstGeom>
                  </pic:spPr>
                </pic:pic>
              </a:graphicData>
            </a:graphic>
          </wp:inline>
        </w:drawing>
      </w:r>
    </w:p>
    <w:p w14:paraId="4397F38C" w14:textId="77777777" w:rsidR="007B4BFE" w:rsidRPr="007B4BFE" w:rsidRDefault="007B4BFE" w:rsidP="007B4BFE">
      <w:pPr>
        <w:spacing w:after="160" w:line="259" w:lineRule="auto"/>
        <w:jc w:val="left"/>
        <w:rPr>
          <w:rFonts w:ascii="Times New Roman" w:eastAsia="Calibri" w:hAnsi="Times New Roman" w:cs="Times New Roman"/>
          <w:kern w:val="2"/>
          <w:sz w:val="24"/>
          <w:szCs w:val="24"/>
          <w:lang w:eastAsia="en-US"/>
          <w14:ligatures w14:val="standardContextual"/>
        </w:rPr>
      </w:pPr>
      <w:r w:rsidRPr="007B4BFE">
        <w:rPr>
          <w:rFonts w:ascii="Times New Roman" w:eastAsia="Calibri" w:hAnsi="Times New Roman" w:cs="Times New Roman"/>
          <w:color w:val="EE0000"/>
          <w:kern w:val="2"/>
          <w:sz w:val="24"/>
          <w:szCs w:val="24"/>
          <w:lang w:eastAsia="en-US"/>
          <w14:ligatures w14:val="standardContextual"/>
        </w:rPr>
        <w:t xml:space="preserve">LP – 1 </w:t>
      </w:r>
      <w:r w:rsidRPr="007B4BFE">
        <w:rPr>
          <w:rFonts w:ascii="Times New Roman" w:eastAsia="Calibri" w:hAnsi="Times New Roman" w:cs="Times New Roman"/>
          <w:kern w:val="2"/>
          <w:sz w:val="24"/>
          <w:szCs w:val="24"/>
          <w:lang w:eastAsia="en-US"/>
          <w14:ligatures w14:val="standardContextual"/>
        </w:rPr>
        <w:t>(įrengti nauji laiptai 2025 m.)</w:t>
      </w:r>
    </w:p>
    <w:p w14:paraId="37671807" w14:textId="77777777" w:rsidR="007B4BFE" w:rsidRPr="007B4BFE" w:rsidRDefault="007B4BFE" w:rsidP="007B4BFE">
      <w:pPr>
        <w:tabs>
          <w:tab w:val="center" w:pos="4680"/>
          <w:tab w:val="left" w:pos="7305"/>
        </w:tabs>
        <w:spacing w:after="160" w:line="259" w:lineRule="auto"/>
        <w:jc w:val="left"/>
        <w:rPr>
          <w:rFonts w:ascii="Times New Roman" w:eastAsia="Calibri" w:hAnsi="Times New Roman" w:cs="Times New Roman"/>
          <w:kern w:val="2"/>
          <w:sz w:val="24"/>
          <w:szCs w:val="24"/>
          <w:lang w:eastAsia="en-US"/>
          <w14:ligatures w14:val="standardContextual"/>
        </w:rPr>
      </w:pPr>
      <w:r w:rsidRPr="007B4BFE">
        <w:rPr>
          <w:rFonts w:ascii="Times New Roman" w:eastAsia="Calibri" w:hAnsi="Times New Roman" w:cs="Times New Roman"/>
          <w:noProof/>
          <w:color w:val="EE0000"/>
          <w:kern w:val="2"/>
          <w:sz w:val="24"/>
          <w:szCs w:val="24"/>
          <w:lang w:eastAsia="en-US"/>
          <w14:ligatures w14:val="standardContextual"/>
        </w:rPr>
        <mc:AlternateContent>
          <mc:Choice Requires="wps">
            <w:drawing>
              <wp:anchor distT="0" distB="0" distL="114300" distR="114300" simplePos="0" relativeHeight="251674112" behindDoc="0" locked="0" layoutInCell="1" allowOverlap="1" wp14:anchorId="1EA48C19" wp14:editId="299F5082">
                <wp:simplePos x="0" y="0"/>
                <wp:positionH relativeFrom="margin">
                  <wp:align>left</wp:align>
                </wp:positionH>
                <wp:positionV relativeFrom="paragraph">
                  <wp:posOffset>290830</wp:posOffset>
                </wp:positionV>
                <wp:extent cx="638175" cy="142875"/>
                <wp:effectExtent l="19050" t="19050" r="28575" b="28575"/>
                <wp:wrapNone/>
                <wp:docPr id="1906155087" name="Stačiakampis 4"/>
                <wp:cNvGraphicFramePr/>
                <a:graphic xmlns:a="http://schemas.openxmlformats.org/drawingml/2006/main">
                  <a:graphicData uri="http://schemas.microsoft.com/office/word/2010/wordprocessingShape">
                    <wps:wsp>
                      <wps:cNvSpPr/>
                      <wps:spPr>
                        <a:xfrm>
                          <a:off x="0" y="0"/>
                          <a:ext cx="638175" cy="142875"/>
                        </a:xfrm>
                        <a:prstGeom prst="rect">
                          <a:avLst/>
                        </a:prstGeom>
                        <a:solidFill>
                          <a:sysClr val="window" lastClr="FFFFFF"/>
                        </a:solidFill>
                        <a:ln w="28575"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27176" id="Stačiakampis 4" o:spid="_x0000_s1026" style="position:absolute;margin-left:0;margin-top:22.9pt;width:50.25pt;height:11.25pt;z-index:2516741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" fillcolor="window" strokecolor="#e00" strokeweight="2.25pt">
                <w10:wrap anchorx="margin"/>
              </v:rect>
            </w:pict>
          </mc:Fallback>
        </mc:AlternateContent>
      </w:r>
      <w:r w:rsidRPr="007B4BFE">
        <w:rPr>
          <w:rFonts w:ascii="Times New Roman" w:eastAsia="Calibri" w:hAnsi="Times New Roman" w:cs="Times New Roman"/>
          <w:color w:val="EE0000"/>
          <w:kern w:val="2"/>
          <w:sz w:val="24"/>
          <w:szCs w:val="24"/>
          <w:lang w:eastAsia="en-US"/>
          <w14:ligatures w14:val="standardContextual"/>
        </w:rPr>
        <w:t xml:space="preserve">LP – 3 </w:t>
      </w:r>
      <w:r w:rsidRPr="007B4BFE">
        <w:rPr>
          <w:rFonts w:ascii="Times New Roman" w:eastAsia="Calibri" w:hAnsi="Times New Roman" w:cs="Times New Roman"/>
          <w:kern w:val="2"/>
          <w:sz w:val="24"/>
          <w:szCs w:val="24"/>
          <w:lang w:eastAsia="en-US"/>
          <w14:ligatures w14:val="standardContextual"/>
        </w:rPr>
        <w:t xml:space="preserve">ir </w:t>
      </w:r>
      <w:r w:rsidRPr="007B4BFE">
        <w:rPr>
          <w:rFonts w:ascii="Times New Roman" w:eastAsia="Calibri" w:hAnsi="Times New Roman" w:cs="Times New Roman"/>
          <w:color w:val="EE0000"/>
          <w:kern w:val="2"/>
          <w:sz w:val="24"/>
          <w:szCs w:val="24"/>
          <w:lang w:eastAsia="en-US"/>
          <w14:ligatures w14:val="standardContextual"/>
        </w:rPr>
        <w:t xml:space="preserve">LP – 4 </w:t>
      </w:r>
      <w:r w:rsidRPr="007B4BFE">
        <w:rPr>
          <w:rFonts w:ascii="Times New Roman" w:eastAsia="Calibri" w:hAnsi="Times New Roman" w:cs="Times New Roman"/>
          <w:kern w:val="2"/>
          <w:sz w:val="24"/>
          <w:szCs w:val="24"/>
          <w:lang w:eastAsia="en-US"/>
          <w14:ligatures w14:val="standardContextual"/>
        </w:rPr>
        <w:t xml:space="preserve">(esami seni laiptai)  </w:t>
      </w:r>
      <w:r w:rsidRPr="007B4BFE">
        <w:rPr>
          <w:rFonts w:ascii="Times New Roman" w:eastAsia="Calibri" w:hAnsi="Times New Roman" w:cs="Times New Roman"/>
          <w:kern w:val="2"/>
          <w:sz w:val="24"/>
          <w:szCs w:val="24"/>
          <w:lang w:eastAsia="en-US"/>
          <w14:ligatures w14:val="standardContextual"/>
        </w:rPr>
        <w:tab/>
        <w:t xml:space="preserve">                     </w:t>
      </w:r>
    </w:p>
    <w:p w14:paraId="09119A0A" w14:textId="77777777" w:rsidR="007B4BFE" w:rsidRPr="007B4BFE" w:rsidRDefault="007B4BFE" w:rsidP="007B4BFE">
      <w:pPr>
        <w:tabs>
          <w:tab w:val="center" w:pos="4680"/>
          <w:tab w:val="left" w:pos="7305"/>
        </w:tabs>
        <w:spacing w:after="160" w:line="259" w:lineRule="auto"/>
        <w:jc w:val="left"/>
        <w:rPr>
          <w:rFonts w:ascii="Times New Roman" w:eastAsia="Calibri" w:hAnsi="Times New Roman" w:cs="Times New Roman"/>
          <w:kern w:val="2"/>
          <w:sz w:val="24"/>
          <w:szCs w:val="24"/>
          <w:lang w:eastAsia="en-US"/>
          <w14:ligatures w14:val="standardContextual"/>
        </w:rPr>
      </w:pPr>
      <w:r w:rsidRPr="007B4BFE">
        <w:rPr>
          <w:rFonts w:ascii="Calibri" w:eastAsia="Calibri" w:hAnsi="Calibri" w:cs="Times New Roman"/>
          <w:kern w:val="2"/>
          <w:sz w:val="22"/>
          <w:szCs w:val="22"/>
          <w:lang w:eastAsia="en-US"/>
          <w14:ligatures w14:val="standardContextual"/>
        </w:rPr>
        <w:t xml:space="preserve">                         </w:t>
      </w:r>
      <w:r w:rsidRPr="007B4BFE">
        <w:rPr>
          <w:rFonts w:ascii="Times New Roman" w:eastAsia="Calibri" w:hAnsi="Times New Roman" w:cs="Times New Roman"/>
          <w:kern w:val="2"/>
          <w:sz w:val="24"/>
          <w:szCs w:val="24"/>
          <w:lang w:eastAsia="en-US"/>
          <w14:ligatures w14:val="standardContextual"/>
        </w:rPr>
        <w:t>Jungiamieji laiptai</w:t>
      </w:r>
    </w:p>
    <w:p w14:paraId="034F2EC7" w14:textId="77777777" w:rsidR="007B4BFE" w:rsidRPr="007B4BFE" w:rsidRDefault="007B4BFE" w:rsidP="007B4BFE">
      <w:pPr>
        <w:widowControl w:val="0"/>
        <w:suppressAutoHyphens/>
        <w:ind w:left="720"/>
        <w:rPr>
          <w:rFonts w:ascii="Times New Roman" w:eastAsia="Lucida Sans Unicode" w:hAnsi="Times New Roman" w:cs="Tahoma"/>
          <w:kern w:val="2"/>
          <w:sz w:val="24"/>
          <w:szCs w:val="24"/>
          <w:lang w:eastAsia="hi-IN" w:bidi="hi-IN"/>
        </w:rPr>
      </w:pPr>
    </w:p>
    <w:p w14:paraId="40AE26C0" w14:textId="77777777" w:rsidR="009C6219" w:rsidRPr="00615FF2" w:rsidRDefault="009C6219" w:rsidP="00615FF2">
      <w:pPr>
        <w:rPr>
          <w:rFonts w:ascii="Calibri" w:eastAsia="Times New Roman" w:hAnsi="Calibri" w:cs="Calibri"/>
          <w:sz w:val="24"/>
          <w:szCs w:val="24"/>
        </w:rPr>
      </w:pPr>
    </w:p>
    <w:p w14:paraId="76CE1137" w14:textId="77777777" w:rsidR="00615FF2" w:rsidRPr="00615FF2" w:rsidRDefault="00615FF2" w:rsidP="00615FF2">
      <w:pPr>
        <w:rPr>
          <w:rFonts w:ascii="Calibri" w:eastAsia="Times New Roman" w:hAnsi="Calibri" w:cs="Calibri"/>
          <w:sz w:val="24"/>
          <w:szCs w:val="24"/>
        </w:rPr>
      </w:pPr>
    </w:p>
    <w:p w14:paraId="5A776EEE" w14:textId="77777777" w:rsidR="00615FF2" w:rsidRPr="00615FF2" w:rsidRDefault="00615FF2" w:rsidP="00615FF2">
      <w:pPr>
        <w:rPr>
          <w:rFonts w:ascii="Calibri" w:eastAsia="Times New Roman" w:hAnsi="Calibri" w:cs="Calibri"/>
          <w:sz w:val="24"/>
          <w:szCs w:val="24"/>
        </w:rPr>
      </w:pPr>
    </w:p>
    <w:p w14:paraId="13567A88" w14:textId="77777777" w:rsidR="00193BA8" w:rsidRDefault="00193BA8" w:rsidP="00615FF2">
      <w:pPr>
        <w:jc w:val="right"/>
        <w:rPr>
          <w:rFonts w:ascii="Calibri" w:eastAsia="Times New Roman" w:hAnsi="Calibri" w:cs="Calibri"/>
          <w:sz w:val="24"/>
          <w:szCs w:val="24"/>
        </w:rPr>
      </w:pPr>
    </w:p>
    <w:p w14:paraId="551C4C1A" w14:textId="77777777" w:rsidR="00193BA8" w:rsidRDefault="00193BA8" w:rsidP="00615FF2">
      <w:pPr>
        <w:jc w:val="right"/>
        <w:rPr>
          <w:rFonts w:ascii="Calibri" w:eastAsia="Times New Roman" w:hAnsi="Calibri" w:cs="Calibri"/>
          <w:sz w:val="24"/>
          <w:szCs w:val="24"/>
        </w:rPr>
      </w:pPr>
    </w:p>
    <w:p w14:paraId="594500E5" w14:textId="77777777" w:rsidR="00193BA8" w:rsidRDefault="00193BA8" w:rsidP="00615FF2">
      <w:pPr>
        <w:jc w:val="right"/>
        <w:rPr>
          <w:rFonts w:ascii="Calibri" w:eastAsia="Times New Roman" w:hAnsi="Calibri" w:cs="Calibri"/>
          <w:sz w:val="24"/>
          <w:szCs w:val="24"/>
        </w:rPr>
      </w:pPr>
    </w:p>
    <w:p w14:paraId="788965E0" w14:textId="77777777" w:rsidR="00193BA8" w:rsidRDefault="00193BA8" w:rsidP="00615FF2">
      <w:pPr>
        <w:jc w:val="right"/>
        <w:rPr>
          <w:rFonts w:ascii="Calibri" w:eastAsia="Times New Roman" w:hAnsi="Calibri" w:cs="Calibri"/>
          <w:sz w:val="24"/>
          <w:szCs w:val="24"/>
        </w:rPr>
      </w:pPr>
    </w:p>
    <w:p w14:paraId="6F0A2C90" w14:textId="77777777" w:rsidR="006C2CDE" w:rsidRDefault="006C2CDE" w:rsidP="00615FF2">
      <w:pPr>
        <w:jc w:val="right"/>
        <w:rPr>
          <w:rFonts w:ascii="Calibri" w:eastAsia="Times New Roman" w:hAnsi="Calibri" w:cs="Calibri"/>
          <w:sz w:val="24"/>
          <w:szCs w:val="24"/>
        </w:rPr>
      </w:pPr>
    </w:p>
    <w:p w14:paraId="4503D32D" w14:textId="77777777" w:rsidR="006C2CDE" w:rsidRDefault="006C2CDE" w:rsidP="00615FF2">
      <w:pPr>
        <w:jc w:val="right"/>
        <w:rPr>
          <w:rFonts w:ascii="Calibri" w:eastAsia="Times New Roman" w:hAnsi="Calibri" w:cs="Calibri"/>
          <w:sz w:val="24"/>
          <w:szCs w:val="24"/>
        </w:rPr>
      </w:pPr>
    </w:p>
    <w:p w14:paraId="6F296031" w14:textId="77777777" w:rsidR="00F56AF5" w:rsidRDefault="00F56AF5" w:rsidP="00B5593C">
      <w:pPr>
        <w:rPr>
          <w:rFonts w:cstheme="minorHAnsi"/>
          <w:sz w:val="24"/>
          <w:szCs w:val="24"/>
        </w:rPr>
      </w:pPr>
      <w:bookmarkStart w:id="23" w:name="_Hlk86825377"/>
      <w:bookmarkStart w:id="24" w:name="_Ref38540913"/>
      <w:bookmarkStart w:id="25" w:name="_Ref38898051"/>
      <w:bookmarkStart w:id="26" w:name="_Ref38901392"/>
      <w:bookmarkStart w:id="27" w:name="_Toc48053189"/>
      <w:bookmarkStart w:id="28" w:name="_Toc85706892"/>
      <w:bookmarkStart w:id="29" w:name="_Toc147739116"/>
    </w:p>
    <w:p w14:paraId="743B5BB3" w14:textId="77777777" w:rsidR="00941FAA" w:rsidRDefault="00941FAA" w:rsidP="00EE2FEA">
      <w:pPr>
        <w:jc w:val="right"/>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lastRenderedPageBreak/>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3"/>
    <w:bookmarkEnd w:id="24"/>
    <w:bookmarkEnd w:id="25"/>
    <w:bookmarkEnd w:id="26"/>
    <w:bookmarkEnd w:id="27"/>
    <w:bookmarkEnd w:id="28"/>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2D49A6D9" w:rsidR="008B1C9A" w:rsidRPr="00537318" w:rsidRDefault="00DC386E" w:rsidP="00537318">
      <w:pPr>
        <w:widowControl w:val="0"/>
        <w:tabs>
          <w:tab w:val="num" w:pos="720"/>
        </w:tabs>
        <w:suppressAutoHyphens/>
        <w:ind w:left="786"/>
        <w:jc w:val="center"/>
        <w:rPr>
          <w:rFonts w:ascii="Calibri" w:eastAsia="Lucida Sans Unicode" w:hAnsi="Calibri" w:cs="Calibri"/>
          <w:b/>
          <w:bCs/>
          <w:kern w:val="2"/>
          <w:sz w:val="24"/>
          <w:szCs w:val="24"/>
          <w:lang w:eastAsia="hi-IN" w:bidi="hi-IN"/>
        </w:rPr>
      </w:pPr>
      <w:r w:rsidRPr="001378C2">
        <w:rPr>
          <w:rFonts w:ascii="Calibri" w:eastAsia="Times New Roman" w:hAnsi="Calibri" w:cs="Calibri"/>
          <w:b/>
          <w:sz w:val="24"/>
          <w:szCs w:val="24"/>
        </w:rPr>
        <w:t>„</w:t>
      </w:r>
      <w:r w:rsidR="00537318" w:rsidRPr="00537318">
        <w:rPr>
          <w:rFonts w:ascii="Calibri" w:eastAsia="Lucida Sans Unicode" w:hAnsi="Calibri" w:cs="Calibri"/>
          <w:b/>
          <w:bCs/>
          <w:kern w:val="2"/>
          <w:sz w:val="24"/>
          <w:szCs w:val="24"/>
          <w:lang w:eastAsia="hi-IN" w:bidi="hi-IN"/>
        </w:rPr>
        <w:t>NARKŪNŲ PILIAKALNIO PRIEŠPILIO LAIPTŲ ĮRENGIMAS IR INFRASTRUKTŪROS SUTVARKYMAS</w:t>
      </w:r>
      <w:r w:rsidR="00537318" w:rsidRPr="00537318">
        <w:rPr>
          <w:rFonts w:ascii="Calibri" w:hAnsi="Calibri" w:cs="Calibri"/>
          <w:b/>
          <w:bCs/>
          <w:sz w:val="24"/>
          <w:szCs w:val="24"/>
          <w:lang w:eastAsia="ar-SA"/>
        </w:rPr>
        <w:t>“</w:t>
      </w:r>
    </w:p>
    <w:p w14:paraId="748093E7" w14:textId="2E221BE5" w:rsidR="001F691B" w:rsidRPr="00537318" w:rsidRDefault="001F691B" w:rsidP="00537318">
      <w:pPr>
        <w:jc w:val="center"/>
        <w:rPr>
          <w:rFonts w:ascii="Calibri" w:eastAsia="Arial" w:hAnsi="Calibri" w:cs="Calibr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F13D2DC" w14:textId="36BC882D" w:rsidR="00537318" w:rsidRPr="00537318" w:rsidRDefault="00537318" w:rsidP="00537318">
            <w:pPr>
              <w:widowControl w:val="0"/>
              <w:suppressAutoHyphens/>
              <w:spacing w:after="160" w:line="259" w:lineRule="auto"/>
              <w:jc w:val="left"/>
              <w:rPr>
                <w:rFonts w:ascii="Calibri" w:eastAsia="Lucida Sans Unicode" w:hAnsi="Calibri" w:cs="Calibri"/>
                <w:kern w:val="2"/>
                <w:sz w:val="24"/>
                <w:szCs w:val="24"/>
                <w:lang w:eastAsia="hi-IN" w:bidi="hi-IN"/>
              </w:rPr>
            </w:pPr>
            <w:proofErr w:type="spellStart"/>
            <w:r w:rsidRPr="00537318">
              <w:rPr>
                <w:rFonts w:ascii="Calibri" w:eastAsia="Lucida Sans Unicode" w:hAnsi="Calibri" w:cs="Calibri"/>
                <w:kern w:val="2"/>
                <w:sz w:val="24"/>
                <w:szCs w:val="24"/>
                <w:lang w:eastAsia="hi-IN" w:bidi="hi-IN"/>
              </w:rPr>
              <w:t>Narkūnų</w:t>
            </w:r>
            <w:proofErr w:type="spellEnd"/>
            <w:r w:rsidRPr="00537318">
              <w:rPr>
                <w:rFonts w:ascii="Calibri" w:eastAsia="Lucida Sans Unicode" w:hAnsi="Calibri" w:cs="Calibri"/>
                <w:kern w:val="2"/>
                <w:sz w:val="24"/>
                <w:szCs w:val="24"/>
                <w:lang w:eastAsia="hi-IN" w:bidi="hi-IN"/>
              </w:rPr>
              <w:t xml:space="preserve"> piliakalnio </w:t>
            </w:r>
            <w:proofErr w:type="spellStart"/>
            <w:r w:rsidRPr="00537318">
              <w:rPr>
                <w:rFonts w:ascii="Calibri" w:eastAsia="Lucida Sans Unicode" w:hAnsi="Calibri" w:cs="Calibri"/>
                <w:kern w:val="2"/>
                <w:sz w:val="24"/>
                <w:szCs w:val="24"/>
                <w:lang w:eastAsia="hi-IN" w:bidi="hi-IN"/>
              </w:rPr>
              <w:t>priešpilio</w:t>
            </w:r>
            <w:proofErr w:type="spellEnd"/>
            <w:r w:rsidRPr="00537318">
              <w:rPr>
                <w:rFonts w:ascii="Calibri" w:eastAsia="Lucida Sans Unicode" w:hAnsi="Calibri" w:cs="Calibri"/>
                <w:kern w:val="2"/>
                <w:sz w:val="24"/>
                <w:szCs w:val="24"/>
                <w:lang w:eastAsia="hi-IN" w:bidi="hi-IN"/>
              </w:rPr>
              <w:t xml:space="preserve"> laiptų įrengimas ir infrastruktūros sutvarkymas</w:t>
            </w:r>
          </w:p>
          <w:p w14:paraId="7AF11FB6" w14:textId="7D92AD6B" w:rsidR="00907076" w:rsidRPr="001378C2" w:rsidRDefault="00907076" w:rsidP="00B20F56">
            <w:pPr>
              <w:suppressAutoHyphens/>
              <w:rPr>
                <w:rFonts w:ascii="Calibri" w:eastAsia="Arial" w:hAnsi="Calibri" w:cs="Calibri"/>
                <w:bCs/>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7369B6DE"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w:t>
      </w:r>
      <w:r w:rsidRPr="005C4D74">
        <w:rPr>
          <w:rFonts w:ascii="Calibri" w:eastAsia="Times New Roman" w:hAnsi="Calibri" w:cs="Calibri"/>
          <w:i/>
          <w:sz w:val="24"/>
          <w:szCs w:val="24"/>
        </w:rPr>
        <w:lastRenderedPageBreak/>
        <w:t xml:space="preserve">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0"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0"/>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1" w:name="_Ref39673589"/>
      <w:bookmarkStart w:id="32" w:name="_Toc183764811"/>
      <w:bookmarkStart w:id="33" w:name="_Toc188252864"/>
      <w:bookmarkEnd w:id="29"/>
    </w:p>
    <w:p w14:paraId="2A986F66" w14:textId="77777777" w:rsidR="00E94FF0" w:rsidRDefault="00E94FF0" w:rsidP="004A485C">
      <w:pPr>
        <w:suppressAutoHyphens/>
        <w:jc w:val="right"/>
        <w:rPr>
          <w:rFonts w:cstheme="minorHAnsi"/>
          <w:sz w:val="24"/>
          <w:szCs w:val="24"/>
          <w:lang w:val="en-US"/>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2839F840" w14:textId="0E534482" w:rsidR="00D55ACC" w:rsidRPr="004F5FA4" w:rsidRDefault="004A485C" w:rsidP="004F5FA4">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004F5FA4">
        <w:rPr>
          <w:rFonts w:cstheme="minorHAnsi"/>
          <w:sz w:val="24"/>
          <w:szCs w:val="24"/>
        </w:rPr>
        <w:t>“</w:t>
      </w:r>
    </w:p>
    <w:p w14:paraId="7A382134" w14:textId="77777777" w:rsidR="00D55ACC" w:rsidRPr="004F5FA4" w:rsidRDefault="00D55ACC" w:rsidP="00D55ACC">
      <w:pPr>
        <w:rPr>
          <w:rFonts w:ascii="Calibri" w:hAnsi="Calibri" w:cs="Calibri"/>
          <w:sz w:val="24"/>
          <w:szCs w:val="24"/>
        </w:rPr>
      </w:pPr>
    </w:p>
    <w:p w14:paraId="20B19EEE" w14:textId="77777777" w:rsidR="00D55ACC" w:rsidRPr="004F5FA4" w:rsidRDefault="00D55ACC" w:rsidP="00D55ACC">
      <w:pPr>
        <w:pStyle w:val="Sraopastraipa"/>
        <w:ind w:firstLine="360"/>
        <w:rPr>
          <w:rFonts w:ascii="Calibri" w:hAnsi="Calibri" w:cs="Calibri"/>
          <w:b/>
          <w:bCs/>
          <w:sz w:val="24"/>
          <w:szCs w:val="24"/>
        </w:rPr>
      </w:pPr>
    </w:p>
    <w:p w14:paraId="656B93D9" w14:textId="77777777" w:rsidR="008C12BC" w:rsidRPr="004F5FA4" w:rsidRDefault="008C12BC" w:rsidP="008C12BC">
      <w:pPr>
        <w:autoSpaceDN w:val="0"/>
        <w:spacing w:after="120" w:line="276" w:lineRule="auto"/>
        <w:jc w:val="center"/>
        <w:outlineLvl w:val="0"/>
        <w:rPr>
          <w:rFonts w:ascii="Calibri" w:eastAsia="Times New Roman" w:hAnsi="Calibri" w:cs="Calibri"/>
          <w:b/>
          <w:sz w:val="24"/>
          <w:szCs w:val="24"/>
        </w:rPr>
      </w:pPr>
      <w:r w:rsidRPr="004F5FA4">
        <w:rPr>
          <w:rFonts w:ascii="Calibri" w:eastAsia="Times New Roman" w:hAnsi="Calibri" w:cs="Calibri"/>
          <w:b/>
          <w:sz w:val="24"/>
          <w:szCs w:val="24"/>
        </w:rPr>
        <w:t>RANGOS DARBŲ SUTARTIS Nr. _________</w:t>
      </w:r>
    </w:p>
    <w:p w14:paraId="6B13E0CB" w14:textId="77777777" w:rsidR="008C12BC" w:rsidRPr="004F5FA4" w:rsidRDefault="008C12BC" w:rsidP="008C12BC">
      <w:pPr>
        <w:autoSpaceDN w:val="0"/>
        <w:jc w:val="center"/>
        <w:outlineLvl w:val="0"/>
        <w:rPr>
          <w:rFonts w:ascii="Calibri" w:eastAsia="Calibri" w:hAnsi="Calibri" w:cs="Calibri"/>
          <w:i/>
          <w:color w:val="FF0000"/>
          <w:sz w:val="24"/>
          <w:szCs w:val="24"/>
        </w:rPr>
      </w:pPr>
      <w:r w:rsidRPr="004F5FA4">
        <w:rPr>
          <w:rFonts w:ascii="Calibri" w:eastAsia="Calibri" w:hAnsi="Calibri" w:cs="Calibri"/>
          <w:sz w:val="24"/>
          <w:szCs w:val="24"/>
        </w:rPr>
        <w:t>Utena, 2026-....-....</w:t>
      </w:r>
    </w:p>
    <w:p w14:paraId="74A3BA56" w14:textId="77777777" w:rsidR="008C12BC" w:rsidRPr="004F5FA4" w:rsidRDefault="008C12BC" w:rsidP="008C12BC">
      <w:pPr>
        <w:autoSpaceDN w:val="0"/>
        <w:rPr>
          <w:rFonts w:ascii="Calibri" w:eastAsia="Calibri" w:hAnsi="Calibri" w:cs="Calibri"/>
          <w:sz w:val="24"/>
          <w:szCs w:val="24"/>
        </w:rPr>
      </w:pPr>
    </w:p>
    <w:p w14:paraId="48307957" w14:textId="77777777" w:rsidR="008C12BC" w:rsidRPr="004F5FA4" w:rsidRDefault="008C12BC" w:rsidP="008C12BC">
      <w:pPr>
        <w:autoSpaceDN w:val="0"/>
        <w:spacing w:line="256" w:lineRule="auto"/>
        <w:rPr>
          <w:rFonts w:ascii="Calibri" w:eastAsia="Calibri" w:hAnsi="Calibri" w:cs="Calibri"/>
          <w:sz w:val="24"/>
          <w:szCs w:val="24"/>
        </w:rPr>
      </w:pPr>
      <w:r w:rsidRPr="004F5FA4">
        <w:rPr>
          <w:rFonts w:ascii="Calibri" w:eastAsia="Calibri" w:hAnsi="Calibri" w:cs="Calibri"/>
          <w:sz w:val="24"/>
          <w:szCs w:val="24"/>
        </w:rPr>
        <w:t xml:space="preserve">Utenos rajono savivaldybės administracija, įstaigos kodas 188710442, </w:t>
      </w:r>
      <w:r w:rsidRPr="004F5FA4">
        <w:rPr>
          <w:rFonts w:ascii="Calibri" w:eastAsia="Calibri" w:hAnsi="Calibri" w:cs="Calibri"/>
          <w:sz w:val="24"/>
          <w:szCs w:val="24"/>
          <w:lang w:eastAsia="ar-SA"/>
        </w:rPr>
        <w:t xml:space="preserve">kurios registruota buveinė yra </w:t>
      </w:r>
      <w:proofErr w:type="spellStart"/>
      <w:r w:rsidRPr="004F5FA4">
        <w:rPr>
          <w:rFonts w:ascii="Calibri" w:eastAsia="Calibri" w:hAnsi="Calibri" w:cs="Calibri"/>
          <w:sz w:val="24"/>
          <w:szCs w:val="24"/>
          <w:lang w:eastAsia="ar-SA"/>
        </w:rPr>
        <w:t>Utenio</w:t>
      </w:r>
      <w:proofErr w:type="spellEnd"/>
      <w:r w:rsidRPr="004F5FA4">
        <w:rPr>
          <w:rFonts w:ascii="Calibri" w:eastAsia="Calibri" w:hAnsi="Calibri" w:cs="Calibri"/>
          <w:sz w:val="24"/>
          <w:szCs w:val="24"/>
          <w:lang w:eastAsia="ar-SA"/>
        </w:rPr>
        <w:t xml:space="preserve"> a. 4, 28503, Utena, duomenys apie įstaigą kaupiami ir saugomi Lietuvos Respublikos juridinių asmenų registre</w:t>
      </w:r>
      <w:r w:rsidRPr="004F5FA4">
        <w:rPr>
          <w:rFonts w:ascii="Calibri" w:eastAsia="Calibri" w:hAnsi="Calibri" w:cs="Calibri"/>
          <w:sz w:val="24"/>
          <w:szCs w:val="24"/>
        </w:rPr>
        <w:t xml:space="preserve">, atstovaujama administracijos direktoriaus Pauliaus </w:t>
      </w:r>
      <w:proofErr w:type="spellStart"/>
      <w:r w:rsidRPr="004F5FA4">
        <w:rPr>
          <w:rFonts w:ascii="Calibri" w:eastAsia="Calibri" w:hAnsi="Calibri" w:cs="Calibri"/>
          <w:sz w:val="24"/>
          <w:szCs w:val="24"/>
        </w:rPr>
        <w:t>Čyvo</w:t>
      </w:r>
      <w:proofErr w:type="spellEnd"/>
      <w:r w:rsidRPr="004F5FA4">
        <w:rPr>
          <w:rFonts w:ascii="Calibri" w:eastAsia="Calibri" w:hAnsi="Calibri" w:cs="Calibri"/>
          <w:sz w:val="24"/>
          <w:szCs w:val="24"/>
        </w:rPr>
        <w:t>, veikiančio pagal administracijos nuostatus</w:t>
      </w:r>
      <w:r w:rsidRPr="004F5FA4">
        <w:rPr>
          <w:rFonts w:ascii="Calibri" w:eastAsia="Calibri" w:hAnsi="Calibri" w:cs="Calibri"/>
          <w:i/>
          <w:iCs/>
          <w:color w:val="FF0000"/>
          <w:sz w:val="24"/>
          <w:szCs w:val="24"/>
        </w:rPr>
        <w:t xml:space="preserve"> </w:t>
      </w:r>
      <w:r w:rsidRPr="004F5FA4">
        <w:rPr>
          <w:rFonts w:ascii="Calibri" w:eastAsia="Calibri" w:hAnsi="Calibri" w:cs="Calibri"/>
          <w:sz w:val="24"/>
          <w:szCs w:val="24"/>
        </w:rPr>
        <w:t xml:space="preserve"> (toliau – Užsakovas), ir                     įmonės kodas               , kurios registruota buveinė                                         , atstovaujama direktoriaus                            , veikiančio (-</w:t>
      </w:r>
      <w:proofErr w:type="spellStart"/>
      <w:r w:rsidRPr="004F5FA4">
        <w:rPr>
          <w:rFonts w:ascii="Calibri" w:eastAsia="Calibri" w:hAnsi="Calibri" w:cs="Calibri"/>
          <w:sz w:val="24"/>
          <w:szCs w:val="24"/>
        </w:rPr>
        <w:t>ios</w:t>
      </w:r>
      <w:proofErr w:type="spellEnd"/>
      <w:r w:rsidRPr="004F5FA4">
        <w:rPr>
          <w:rFonts w:ascii="Calibri" w:eastAsia="Calibri" w:hAnsi="Calibri" w:cs="Calibri"/>
          <w:sz w:val="24"/>
          <w:szCs w:val="24"/>
        </w:rPr>
        <w:t xml:space="preserve">) pagal įmonės įstatus (toliau – Rangovas), ir toliau kartu vadinami Šalimis, o kiekvienas atskirai – Šalimi, sudarė šią Statybos rangos sutartį (toliau – Sutartis).    </w:t>
      </w:r>
    </w:p>
    <w:tbl>
      <w:tblPr>
        <w:tblW w:w="1071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470"/>
        <w:gridCol w:w="4524"/>
        <w:gridCol w:w="30"/>
        <w:gridCol w:w="14"/>
        <w:gridCol w:w="680"/>
      </w:tblGrid>
      <w:tr w:rsidR="008C12BC" w:rsidRPr="004F5FA4" w14:paraId="0AF44F92" w14:textId="77777777" w:rsidTr="00D36413">
        <w:trPr>
          <w:gridAfter w:val="2"/>
          <w:wAfter w:w="694" w:type="dxa"/>
        </w:trPr>
        <w:tc>
          <w:tcPr>
            <w:tcW w:w="10017" w:type="dxa"/>
            <w:gridSpan w:val="4"/>
            <w:tcBorders>
              <w:top w:val="nil"/>
              <w:left w:val="nil"/>
              <w:bottom w:val="nil"/>
              <w:right w:val="nil"/>
            </w:tcBorders>
          </w:tcPr>
          <w:p w14:paraId="06ABE171"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t>SĄVOKOS</w:t>
            </w:r>
          </w:p>
        </w:tc>
      </w:tr>
      <w:tr w:rsidR="008C12BC" w:rsidRPr="004F5FA4" w14:paraId="495AD60C" w14:textId="77777777" w:rsidTr="00D36413">
        <w:trPr>
          <w:gridAfter w:val="1"/>
          <w:wAfter w:w="680" w:type="dxa"/>
        </w:trPr>
        <w:tc>
          <w:tcPr>
            <w:tcW w:w="993" w:type="dxa"/>
            <w:tcBorders>
              <w:top w:val="nil"/>
              <w:left w:val="nil"/>
              <w:bottom w:val="nil"/>
              <w:right w:val="nil"/>
            </w:tcBorders>
          </w:tcPr>
          <w:p w14:paraId="599D4B43"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025D1E2A" w14:textId="77777777" w:rsidR="008C12BC" w:rsidRPr="004F5FA4" w:rsidRDefault="008C12BC" w:rsidP="00BC0DFE">
            <w:pPr>
              <w:autoSpaceDN w:val="0"/>
              <w:spacing w:before="200"/>
              <w:rPr>
                <w:rFonts w:ascii="Calibri" w:eastAsia="Calibri" w:hAnsi="Calibri" w:cs="Calibri"/>
                <w:b/>
                <w:sz w:val="24"/>
                <w:szCs w:val="24"/>
              </w:rPr>
            </w:pPr>
            <w:r w:rsidRPr="004F5FA4">
              <w:rPr>
                <w:rFonts w:ascii="Calibri" w:eastAsia="Calibri" w:hAnsi="Calibri" w:cs="Calibri"/>
                <w:b/>
                <w:sz w:val="24"/>
                <w:szCs w:val="24"/>
              </w:rPr>
              <w:t>Darbai</w:t>
            </w:r>
            <w:r w:rsidRPr="004F5FA4">
              <w:rPr>
                <w:rFonts w:ascii="Calibri" w:eastAsia="Calibri" w:hAnsi="Calibri" w:cs="Calibri"/>
                <w:sz w:val="24"/>
                <w:szCs w:val="24"/>
              </w:rPr>
              <w:t xml:space="preserve"> – visi darbai, nustatyti </w:t>
            </w:r>
            <w:r w:rsidRPr="004F5FA4">
              <w:rPr>
                <w:rFonts w:ascii="Calibri" w:eastAsia="Calibri" w:hAnsi="Calibri" w:cs="Calibri"/>
                <w:sz w:val="24"/>
                <w:szCs w:val="24"/>
                <w:lang w:eastAsia="ar-SA"/>
              </w:rPr>
              <w:t xml:space="preserve">Techninėje specifikacijoje - </w:t>
            </w:r>
            <w:r w:rsidRPr="004F5FA4">
              <w:rPr>
                <w:rFonts w:ascii="Calibri" w:eastAsia="Calibri" w:hAnsi="Calibri" w:cs="Calibri"/>
                <w:sz w:val="24"/>
                <w:szCs w:val="24"/>
              </w:rPr>
              <w:t>užduotyje ir kiti darbai bei būtinos Sutarčiai atlikti paslaugos (jeigu yra), kuriuos pagal Sutartį privalo atlikti Rangovas.</w:t>
            </w:r>
          </w:p>
        </w:tc>
      </w:tr>
      <w:tr w:rsidR="008C12BC" w:rsidRPr="004F5FA4" w14:paraId="1B9FA3D4" w14:textId="77777777" w:rsidTr="00D36413">
        <w:trPr>
          <w:gridAfter w:val="1"/>
          <w:wAfter w:w="680" w:type="dxa"/>
        </w:trPr>
        <w:tc>
          <w:tcPr>
            <w:tcW w:w="993" w:type="dxa"/>
            <w:tcBorders>
              <w:top w:val="nil"/>
              <w:left w:val="nil"/>
              <w:bottom w:val="nil"/>
              <w:right w:val="nil"/>
            </w:tcBorders>
          </w:tcPr>
          <w:p w14:paraId="3CD26B52"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6F6BF4EA"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Darbų atlikimo terminas</w:t>
            </w:r>
            <w:r w:rsidRPr="004F5FA4">
              <w:rPr>
                <w:rFonts w:ascii="Calibri" w:eastAsia="Calibri" w:hAnsi="Calibri" w:cs="Calibri"/>
                <w:sz w:val="24"/>
                <w:szCs w:val="24"/>
              </w:rPr>
              <w:t xml:space="preserve"> – laikas, skaičiuojamas dienomis, mėnesiais ar metais nuo Darbų pradžios iki Darbų perdavimo Užsakovui, atlikus baigiamuosius bandymus (jeigu taikoma), kurių rezultatai yra teigiami, ir pasirašius Darbų perdavimo-priėmimo aktą.</w:t>
            </w:r>
          </w:p>
        </w:tc>
      </w:tr>
      <w:tr w:rsidR="008C12BC" w:rsidRPr="004F5FA4" w14:paraId="7A7DB080" w14:textId="77777777" w:rsidTr="00D36413">
        <w:trPr>
          <w:gridAfter w:val="1"/>
          <w:wAfter w:w="680" w:type="dxa"/>
        </w:trPr>
        <w:tc>
          <w:tcPr>
            <w:tcW w:w="993" w:type="dxa"/>
            <w:tcBorders>
              <w:top w:val="nil"/>
              <w:left w:val="nil"/>
              <w:bottom w:val="nil"/>
              <w:right w:val="nil"/>
            </w:tcBorders>
          </w:tcPr>
          <w:p w14:paraId="565CC85E"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407F9B82"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Darbų perdavimo-priėmimo aktas</w:t>
            </w:r>
            <w:r w:rsidRPr="004F5FA4">
              <w:rPr>
                <w:rFonts w:ascii="Calibri" w:eastAsia="Calibri" w:hAnsi="Calibri" w:cs="Calibri"/>
                <w:sz w:val="24"/>
                <w:szCs w:val="24"/>
              </w:rPr>
              <w:t xml:space="preserve"> – dokumentas, patvirtinantis, kad Rangovas perdavė, o Užsakovas priėmė Darbus, pasirašomas vadovaujantis Sutarties sąlygų 7.2 papunkčiu.</w:t>
            </w:r>
            <w:r w:rsidRPr="004F5FA4" w:rsidDel="0043793F">
              <w:rPr>
                <w:rFonts w:ascii="Calibri" w:eastAsia="Calibri" w:hAnsi="Calibri" w:cs="Calibri"/>
                <w:sz w:val="24"/>
                <w:szCs w:val="24"/>
              </w:rPr>
              <w:t xml:space="preserve"> </w:t>
            </w:r>
          </w:p>
        </w:tc>
      </w:tr>
      <w:tr w:rsidR="008C12BC" w:rsidRPr="004F5FA4" w14:paraId="0C4DB998" w14:textId="77777777" w:rsidTr="00D36413">
        <w:trPr>
          <w:gridAfter w:val="1"/>
          <w:wAfter w:w="680" w:type="dxa"/>
        </w:trPr>
        <w:tc>
          <w:tcPr>
            <w:tcW w:w="993" w:type="dxa"/>
            <w:tcBorders>
              <w:top w:val="nil"/>
              <w:left w:val="nil"/>
              <w:bottom w:val="nil"/>
              <w:right w:val="nil"/>
            </w:tcBorders>
          </w:tcPr>
          <w:p w14:paraId="42E91C61"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03F29513"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Darbų pradžia</w:t>
            </w:r>
            <w:r w:rsidRPr="004F5FA4">
              <w:rPr>
                <w:rFonts w:ascii="Calibri" w:eastAsia="Calibri" w:hAnsi="Calibri" w:cs="Calibri"/>
                <w:sz w:val="24"/>
                <w:szCs w:val="24"/>
              </w:rPr>
              <w:t xml:space="preserve"> – Statybvietės perdavimo-priėmimo akto pasirašymo data arba data po 14 dienų kai įsigaliojo Sutartis, jeigu statybvietės perdavimo-priėmimo aktas per šį dienų skaičių nėra pasirašytas.</w:t>
            </w:r>
          </w:p>
        </w:tc>
      </w:tr>
      <w:tr w:rsidR="008C12BC" w:rsidRPr="004F5FA4" w14:paraId="4FAF778C" w14:textId="77777777" w:rsidTr="00D36413">
        <w:trPr>
          <w:gridAfter w:val="1"/>
          <w:wAfter w:w="680" w:type="dxa"/>
        </w:trPr>
        <w:tc>
          <w:tcPr>
            <w:tcW w:w="993" w:type="dxa"/>
            <w:tcBorders>
              <w:top w:val="nil"/>
              <w:left w:val="nil"/>
              <w:bottom w:val="nil"/>
              <w:right w:val="nil"/>
            </w:tcBorders>
          </w:tcPr>
          <w:p w14:paraId="1CD5BED5"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4F06B736" w14:textId="77777777" w:rsidR="008C12BC" w:rsidRPr="004F5FA4" w:rsidRDefault="008C12BC" w:rsidP="00BC0DFE">
            <w:pPr>
              <w:autoSpaceDN w:val="0"/>
              <w:spacing w:before="200"/>
              <w:rPr>
                <w:rFonts w:ascii="Calibri" w:eastAsia="Calibri" w:hAnsi="Calibri" w:cs="Calibri"/>
                <w:b/>
                <w:sz w:val="24"/>
                <w:szCs w:val="24"/>
              </w:rPr>
            </w:pPr>
            <w:r w:rsidRPr="004F5FA4">
              <w:rPr>
                <w:rFonts w:ascii="Calibri" w:eastAsia="Calibri" w:hAnsi="Calibri" w:cs="Calibri"/>
                <w:b/>
                <w:sz w:val="24"/>
                <w:szCs w:val="24"/>
                <w:lang w:eastAsia="ar-SA"/>
              </w:rPr>
              <w:t>Techninė specifikacija -</w:t>
            </w:r>
            <w:r w:rsidRPr="004F5FA4">
              <w:rPr>
                <w:rFonts w:ascii="Calibri" w:eastAsia="Calibri" w:hAnsi="Calibri" w:cs="Calibri"/>
                <w:sz w:val="24"/>
                <w:szCs w:val="24"/>
                <w:lang w:eastAsia="ar-SA"/>
              </w:rPr>
              <w:t xml:space="preserve"> </w:t>
            </w:r>
            <w:r w:rsidRPr="004F5FA4">
              <w:rPr>
                <w:rFonts w:ascii="Calibri" w:eastAsia="Calibri" w:hAnsi="Calibri" w:cs="Calibri"/>
                <w:b/>
                <w:sz w:val="24"/>
                <w:szCs w:val="24"/>
              </w:rPr>
              <w:t xml:space="preserve">užduotis </w:t>
            </w:r>
            <w:r w:rsidRPr="004F5FA4">
              <w:rPr>
                <w:rFonts w:ascii="Calibri" w:eastAsia="Calibri" w:hAnsi="Calibri" w:cs="Calibr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8C12BC" w:rsidRPr="004F5FA4" w14:paraId="39E31FE5" w14:textId="77777777" w:rsidTr="00D36413">
        <w:trPr>
          <w:gridAfter w:val="1"/>
          <w:wAfter w:w="680" w:type="dxa"/>
        </w:trPr>
        <w:tc>
          <w:tcPr>
            <w:tcW w:w="993" w:type="dxa"/>
            <w:tcBorders>
              <w:top w:val="nil"/>
              <w:left w:val="nil"/>
              <w:bottom w:val="nil"/>
              <w:right w:val="nil"/>
            </w:tcBorders>
          </w:tcPr>
          <w:p w14:paraId="198A030A"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5EA34D8E" w14:textId="77777777" w:rsidR="008C12BC" w:rsidRPr="004F5FA4" w:rsidRDefault="008C12BC" w:rsidP="00BC0DFE">
            <w:pPr>
              <w:autoSpaceDN w:val="0"/>
              <w:spacing w:before="200"/>
              <w:rPr>
                <w:rFonts w:ascii="Calibri" w:eastAsia="Calibri" w:hAnsi="Calibri" w:cs="Calibri"/>
                <w:b/>
                <w:sz w:val="24"/>
                <w:szCs w:val="24"/>
              </w:rPr>
            </w:pPr>
            <w:r w:rsidRPr="004F5FA4">
              <w:rPr>
                <w:rFonts w:ascii="Calibri" w:eastAsia="Calibri" w:hAnsi="Calibri" w:cs="Calibri"/>
                <w:b/>
                <w:sz w:val="24"/>
                <w:szCs w:val="24"/>
                <w:lang w:eastAsia="ar-SA"/>
              </w:rPr>
              <w:t xml:space="preserve">Techninės specifikacijos </w:t>
            </w:r>
            <w:r w:rsidRPr="004F5FA4">
              <w:rPr>
                <w:rFonts w:ascii="Calibri" w:eastAsia="Calibri" w:hAnsi="Calibri" w:cs="Calibri"/>
                <w:sz w:val="24"/>
                <w:szCs w:val="24"/>
                <w:lang w:eastAsia="ar-SA"/>
              </w:rPr>
              <w:t xml:space="preserve">- </w:t>
            </w:r>
            <w:r w:rsidRPr="004F5FA4">
              <w:rPr>
                <w:rFonts w:ascii="Calibri" w:eastAsia="Calibri" w:hAnsi="Calibri" w:cs="Calibri"/>
                <w:b/>
                <w:sz w:val="24"/>
                <w:szCs w:val="24"/>
              </w:rPr>
              <w:t>užduoties klaida</w:t>
            </w:r>
            <w:r w:rsidRPr="004F5FA4">
              <w:rPr>
                <w:rFonts w:ascii="Calibri" w:eastAsia="Calibri" w:hAnsi="Calibri" w:cs="Calibri"/>
                <w:sz w:val="24"/>
                <w:szCs w:val="24"/>
              </w:rPr>
              <w:t xml:space="preserve"> – </w:t>
            </w:r>
            <w:r w:rsidRPr="004F5FA4">
              <w:rPr>
                <w:rFonts w:ascii="Calibri" w:eastAsia="Calibri" w:hAnsi="Calibri" w:cs="Calibri"/>
                <w:sz w:val="24"/>
                <w:szCs w:val="24"/>
                <w:lang w:eastAsia="ar-SA"/>
              </w:rPr>
              <w:t xml:space="preserve">Techninės specifikacijos - </w:t>
            </w:r>
            <w:r w:rsidRPr="004F5FA4">
              <w:rPr>
                <w:rFonts w:ascii="Calibri" w:eastAsia="Calibri" w:hAnsi="Calibri" w:cs="Calibri"/>
                <w:sz w:val="24"/>
                <w:szCs w:val="24"/>
              </w:rPr>
              <w:t xml:space="preserve">užduoties reikalavimai (jų visuma), kurių negalima įgyvendinti (i) atsižvelgiant į normatyvinių statybos techninių dokumentų ir normatyvinių statinio saugos ir paskirties dokumentų nuostatas ir (arba) (ii) nepažeidus kurio nors iš jų. </w:t>
            </w:r>
          </w:p>
        </w:tc>
      </w:tr>
      <w:tr w:rsidR="008C12BC" w:rsidRPr="004F5FA4" w14:paraId="38DBC688" w14:textId="77777777" w:rsidTr="00D36413">
        <w:trPr>
          <w:gridAfter w:val="1"/>
          <w:wAfter w:w="680" w:type="dxa"/>
        </w:trPr>
        <w:tc>
          <w:tcPr>
            <w:tcW w:w="993" w:type="dxa"/>
            <w:tcBorders>
              <w:top w:val="nil"/>
              <w:left w:val="nil"/>
              <w:bottom w:val="nil"/>
              <w:right w:val="nil"/>
            </w:tcBorders>
          </w:tcPr>
          <w:p w14:paraId="594B6FD4"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3E0DF77A"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Deklaracija apie statybos užbaigimą</w:t>
            </w:r>
            <w:r w:rsidRPr="004F5FA4">
              <w:rPr>
                <w:rFonts w:ascii="Calibri" w:eastAsia="Calibri" w:hAnsi="Calibri" w:cs="Calibri"/>
                <w:bCs/>
                <w:sz w:val="24"/>
                <w:szCs w:val="24"/>
              </w:rPr>
              <w:t xml:space="preserve"> </w:t>
            </w:r>
            <w:r w:rsidRPr="004F5FA4">
              <w:rPr>
                <w:rFonts w:ascii="Calibri" w:eastAsia="Calibri" w:hAnsi="Calibri" w:cs="Calibri"/>
                <w:sz w:val="24"/>
                <w:szCs w:val="24"/>
              </w:rPr>
              <w:t xml:space="preserve">– Užsakovo pasirašytas dokumentas, kuriuo paskelbiama, kad statybos darbai užbaigti ar statinio (patalpų) paskirtis pakeista pagal teisės aktų reikalavimus (kai statinio projektas nebuvo rengiamas). </w:t>
            </w:r>
          </w:p>
        </w:tc>
      </w:tr>
      <w:tr w:rsidR="008C12BC" w:rsidRPr="004F5FA4" w14:paraId="0804F82B" w14:textId="77777777" w:rsidTr="00D36413">
        <w:trPr>
          <w:gridAfter w:val="1"/>
          <w:wAfter w:w="680" w:type="dxa"/>
        </w:trPr>
        <w:tc>
          <w:tcPr>
            <w:tcW w:w="993" w:type="dxa"/>
            <w:tcBorders>
              <w:top w:val="nil"/>
              <w:left w:val="nil"/>
              <w:bottom w:val="nil"/>
              <w:right w:val="nil"/>
            </w:tcBorders>
          </w:tcPr>
          <w:p w14:paraId="625C269F"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04428C17" w14:textId="77777777" w:rsidR="008C12BC" w:rsidRPr="004F5FA4" w:rsidRDefault="008C12BC" w:rsidP="00BC0DFE">
            <w:pPr>
              <w:autoSpaceDN w:val="0"/>
              <w:spacing w:before="200"/>
              <w:rPr>
                <w:rFonts w:ascii="Calibri" w:eastAsia="Calibri" w:hAnsi="Calibri" w:cs="Calibri"/>
                <w:b/>
                <w:sz w:val="24"/>
                <w:szCs w:val="24"/>
              </w:rPr>
            </w:pPr>
            <w:r w:rsidRPr="004F5FA4">
              <w:rPr>
                <w:rFonts w:ascii="Calibri" w:eastAsia="Calibri" w:hAnsi="Calibri" w:cs="Calibri"/>
                <w:b/>
                <w:sz w:val="24"/>
                <w:szCs w:val="24"/>
              </w:rPr>
              <w:t>Išankstinis mokėjimas</w:t>
            </w:r>
            <w:r w:rsidRPr="004F5FA4">
              <w:rPr>
                <w:rFonts w:ascii="Calibri" w:eastAsia="Calibri" w:hAnsi="Calibri" w:cs="Calibri"/>
                <w:sz w:val="24"/>
                <w:szCs w:val="24"/>
              </w:rPr>
              <w:t xml:space="preserve"> – Sutarties 8.3 papunktyje nurodyta Sutarties kainos dalis, kurią Užsakovas pagal Sutartį turi sumokėti Rangovui iš anksto (avansu) iki atliktų Darbų perdavimo Užsakovui.</w:t>
            </w:r>
          </w:p>
        </w:tc>
      </w:tr>
      <w:tr w:rsidR="008C12BC" w:rsidRPr="004F5FA4" w14:paraId="3CCF429B" w14:textId="77777777" w:rsidTr="00D36413">
        <w:trPr>
          <w:gridAfter w:val="1"/>
          <w:wAfter w:w="680" w:type="dxa"/>
        </w:trPr>
        <w:tc>
          <w:tcPr>
            <w:tcW w:w="993" w:type="dxa"/>
            <w:tcBorders>
              <w:top w:val="nil"/>
              <w:left w:val="nil"/>
              <w:bottom w:val="nil"/>
              <w:right w:val="nil"/>
            </w:tcBorders>
          </w:tcPr>
          <w:p w14:paraId="41B14ABC"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498CE237"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Išlaidos</w:t>
            </w:r>
            <w:r w:rsidRPr="004F5FA4">
              <w:rPr>
                <w:rFonts w:ascii="Calibri" w:eastAsia="Calibri" w:hAnsi="Calibri" w:cs="Calibr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8C12BC" w:rsidRPr="004F5FA4" w14:paraId="30017233" w14:textId="77777777" w:rsidTr="00D36413">
        <w:trPr>
          <w:gridAfter w:val="1"/>
          <w:wAfter w:w="680" w:type="dxa"/>
        </w:trPr>
        <w:tc>
          <w:tcPr>
            <w:tcW w:w="993" w:type="dxa"/>
            <w:tcBorders>
              <w:top w:val="nil"/>
              <w:left w:val="nil"/>
              <w:bottom w:val="nil"/>
              <w:right w:val="nil"/>
            </w:tcBorders>
          </w:tcPr>
          <w:p w14:paraId="763AF9FD"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4F955C44"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 xml:space="preserve">Įranga </w:t>
            </w:r>
            <w:r w:rsidRPr="004F5FA4">
              <w:rPr>
                <w:rFonts w:ascii="Calibri" w:eastAsia="Calibri" w:hAnsi="Calibri" w:cs="Calibri"/>
                <w:sz w:val="24"/>
                <w:szCs w:val="24"/>
              </w:rPr>
              <w:t>– prietaisai ir mechanizmai sudarantys Darbus ar jų dalį.</w:t>
            </w:r>
          </w:p>
        </w:tc>
      </w:tr>
      <w:tr w:rsidR="008C12BC" w:rsidRPr="004F5FA4" w14:paraId="6417F88D" w14:textId="77777777" w:rsidTr="00D36413">
        <w:trPr>
          <w:gridAfter w:val="1"/>
          <w:wAfter w:w="680" w:type="dxa"/>
        </w:trPr>
        <w:tc>
          <w:tcPr>
            <w:tcW w:w="993" w:type="dxa"/>
            <w:tcBorders>
              <w:top w:val="nil"/>
              <w:left w:val="nil"/>
              <w:bottom w:val="nil"/>
              <w:right w:val="nil"/>
            </w:tcBorders>
          </w:tcPr>
          <w:p w14:paraId="4286CBAB"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4840415A"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Medžiagos</w:t>
            </w:r>
            <w:r w:rsidRPr="004F5FA4">
              <w:rPr>
                <w:rFonts w:ascii="Calibri" w:eastAsia="Calibri" w:hAnsi="Calibri" w:cs="Calibri"/>
                <w:sz w:val="24"/>
                <w:szCs w:val="24"/>
              </w:rPr>
              <w:t xml:space="preserve"> – visa tai, kas turi sudaryti Darbus ar jų dalį (išskyrus Įrangą).</w:t>
            </w:r>
          </w:p>
        </w:tc>
      </w:tr>
      <w:tr w:rsidR="008C12BC" w:rsidRPr="004F5FA4" w14:paraId="03CC02DE" w14:textId="77777777" w:rsidTr="00D36413">
        <w:trPr>
          <w:gridAfter w:val="1"/>
          <w:wAfter w:w="680" w:type="dxa"/>
        </w:trPr>
        <w:tc>
          <w:tcPr>
            <w:tcW w:w="993" w:type="dxa"/>
            <w:tcBorders>
              <w:top w:val="nil"/>
              <w:left w:val="nil"/>
              <w:bottom w:val="nil"/>
              <w:right w:val="nil"/>
            </w:tcBorders>
          </w:tcPr>
          <w:p w14:paraId="06A737C8"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58139F1D"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Pakeitimas</w:t>
            </w:r>
            <w:r w:rsidRPr="004F5FA4">
              <w:rPr>
                <w:rFonts w:ascii="Calibri" w:eastAsia="Calibri" w:hAnsi="Calibri" w:cs="Calibri"/>
                <w:sz w:val="24"/>
                <w:szCs w:val="24"/>
              </w:rPr>
              <w:t xml:space="preserve"> – </w:t>
            </w:r>
            <w:r w:rsidRPr="004F5FA4">
              <w:rPr>
                <w:rFonts w:ascii="Calibri" w:eastAsia="Calibri" w:hAnsi="Calibri" w:cs="Calibri"/>
                <w:sz w:val="24"/>
                <w:szCs w:val="24"/>
                <w:lang w:eastAsia="ar-SA"/>
              </w:rPr>
              <w:t xml:space="preserve">Techninės specifikacijos - </w:t>
            </w:r>
            <w:r w:rsidRPr="004F5FA4">
              <w:rPr>
                <w:rFonts w:ascii="Calibri" w:eastAsia="Calibri" w:hAnsi="Calibri" w:cs="Calibri"/>
                <w:sz w:val="24"/>
                <w:szCs w:val="24"/>
              </w:rPr>
              <w:t xml:space="preserve">užduoties reikalavimų ar Sutarties keitimas, vykdomas 9 skyriuje nustatyta tvarka ir pagrindais. </w:t>
            </w:r>
          </w:p>
        </w:tc>
      </w:tr>
      <w:tr w:rsidR="008C12BC" w:rsidRPr="004F5FA4" w14:paraId="50A46AF9" w14:textId="77777777" w:rsidTr="00D36413">
        <w:trPr>
          <w:gridAfter w:val="1"/>
          <w:wAfter w:w="680" w:type="dxa"/>
        </w:trPr>
        <w:tc>
          <w:tcPr>
            <w:tcW w:w="993" w:type="dxa"/>
            <w:tcBorders>
              <w:top w:val="nil"/>
              <w:left w:val="nil"/>
              <w:bottom w:val="nil"/>
              <w:right w:val="nil"/>
            </w:tcBorders>
          </w:tcPr>
          <w:p w14:paraId="44969E45"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61428991" w14:textId="77777777" w:rsidR="008C12BC" w:rsidRPr="004F5FA4" w:rsidRDefault="008C12BC" w:rsidP="00BC0DFE">
            <w:pPr>
              <w:autoSpaceDN w:val="0"/>
              <w:spacing w:before="200"/>
              <w:rPr>
                <w:rFonts w:ascii="Calibri" w:eastAsia="Calibri" w:hAnsi="Calibri" w:cs="Calibri"/>
                <w:b/>
                <w:sz w:val="24"/>
                <w:szCs w:val="24"/>
              </w:rPr>
            </w:pPr>
            <w:r w:rsidRPr="004F5FA4">
              <w:rPr>
                <w:rFonts w:ascii="Calibri" w:eastAsia="Calibri" w:hAnsi="Calibri" w:cs="Calibri"/>
                <w:b/>
                <w:sz w:val="24"/>
                <w:szCs w:val="24"/>
              </w:rPr>
              <w:t>Pradinės sutarties vertė</w:t>
            </w:r>
            <w:r w:rsidRPr="004F5FA4">
              <w:rPr>
                <w:rFonts w:ascii="Calibri" w:eastAsia="Calibri" w:hAnsi="Calibri" w:cs="Calibri"/>
                <w:sz w:val="24"/>
                <w:szCs w:val="24"/>
              </w:rPr>
              <w:t xml:space="preserve"> – Sutarties 3.4 papunktyje nurodyta vertė be PVM, lygi laimėjusio Rangovo pasiūlymo kainai.</w:t>
            </w:r>
          </w:p>
        </w:tc>
      </w:tr>
      <w:tr w:rsidR="008C12BC" w:rsidRPr="004F5FA4" w14:paraId="47931A6C" w14:textId="77777777" w:rsidTr="00D36413">
        <w:trPr>
          <w:gridAfter w:val="1"/>
          <w:wAfter w:w="680" w:type="dxa"/>
          <w:trHeight w:val="425"/>
        </w:trPr>
        <w:tc>
          <w:tcPr>
            <w:tcW w:w="993" w:type="dxa"/>
            <w:tcBorders>
              <w:top w:val="nil"/>
              <w:left w:val="nil"/>
              <w:bottom w:val="nil"/>
              <w:right w:val="nil"/>
            </w:tcBorders>
          </w:tcPr>
          <w:p w14:paraId="4EA8B07E"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3887AA0A"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Rangovo įrengimai</w:t>
            </w:r>
            <w:r w:rsidRPr="004F5FA4">
              <w:rPr>
                <w:rFonts w:ascii="Calibri" w:eastAsia="Calibri" w:hAnsi="Calibri" w:cs="Calibr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8C12BC" w:rsidRPr="004F5FA4" w14:paraId="4C11EA33" w14:textId="77777777" w:rsidTr="00D36413">
        <w:trPr>
          <w:gridAfter w:val="1"/>
          <w:wAfter w:w="680" w:type="dxa"/>
        </w:trPr>
        <w:tc>
          <w:tcPr>
            <w:tcW w:w="993" w:type="dxa"/>
            <w:tcBorders>
              <w:top w:val="nil"/>
              <w:left w:val="nil"/>
              <w:bottom w:val="nil"/>
              <w:right w:val="nil"/>
            </w:tcBorders>
          </w:tcPr>
          <w:p w14:paraId="71698470"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780AA968" w14:textId="77777777" w:rsidR="008C12BC" w:rsidRPr="004F5FA4" w:rsidRDefault="008C12BC" w:rsidP="00BC0DFE">
            <w:pPr>
              <w:autoSpaceDN w:val="0"/>
              <w:spacing w:before="200"/>
              <w:rPr>
                <w:rFonts w:ascii="Calibri" w:eastAsia="Calibri" w:hAnsi="Calibri" w:cs="Calibri"/>
                <w:b/>
                <w:sz w:val="24"/>
                <w:szCs w:val="24"/>
              </w:rPr>
            </w:pPr>
            <w:r w:rsidRPr="004F5FA4">
              <w:rPr>
                <w:rFonts w:ascii="Calibri" w:eastAsia="Calibri" w:hAnsi="Calibri" w:cs="Calibri"/>
                <w:b/>
                <w:sz w:val="24"/>
                <w:szCs w:val="24"/>
              </w:rPr>
              <w:t>Rangovo pasiūlymas</w:t>
            </w:r>
            <w:r w:rsidRPr="004F5FA4">
              <w:rPr>
                <w:rFonts w:ascii="Calibri" w:eastAsia="Calibri" w:hAnsi="Calibri" w:cs="Calibri"/>
                <w:sz w:val="24"/>
                <w:szCs w:val="24"/>
              </w:rPr>
              <w:t xml:space="preserve"> – Rangovo užpildyti ir viešojo darbų pirkimo metu pateikti dokumentai, kuriais siūloma Užsakovui atlikti darbus pagal Užsakovo nustatytas viešojo darbų pirkimo sąlygas.</w:t>
            </w:r>
          </w:p>
        </w:tc>
      </w:tr>
      <w:tr w:rsidR="008C12BC" w:rsidRPr="004F5FA4" w14:paraId="17D03EFF" w14:textId="77777777" w:rsidTr="00D36413">
        <w:trPr>
          <w:gridAfter w:val="1"/>
          <w:wAfter w:w="680" w:type="dxa"/>
        </w:trPr>
        <w:tc>
          <w:tcPr>
            <w:tcW w:w="993" w:type="dxa"/>
            <w:tcBorders>
              <w:top w:val="nil"/>
              <w:left w:val="nil"/>
              <w:bottom w:val="nil"/>
              <w:right w:val="nil"/>
            </w:tcBorders>
          </w:tcPr>
          <w:p w14:paraId="66528443"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06A8E119"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Rangovo personalas</w:t>
            </w:r>
            <w:r w:rsidRPr="004F5FA4">
              <w:rPr>
                <w:rFonts w:ascii="Calibri" w:eastAsia="Calibri" w:hAnsi="Calibri" w:cs="Calibri"/>
                <w:sz w:val="24"/>
                <w:szCs w:val="24"/>
              </w:rPr>
              <w:t xml:space="preserve"> – visi Statybvietėje dirbantys Rangovui arba Subrangovui darbuotojai ir kiti asmenys, padedantys Rangovui vykdyti Darbus.</w:t>
            </w:r>
          </w:p>
        </w:tc>
      </w:tr>
      <w:tr w:rsidR="008C12BC" w:rsidRPr="004F5FA4" w14:paraId="00AB6B2B" w14:textId="77777777" w:rsidTr="00D36413">
        <w:trPr>
          <w:gridAfter w:val="1"/>
          <w:wAfter w:w="680" w:type="dxa"/>
        </w:trPr>
        <w:tc>
          <w:tcPr>
            <w:tcW w:w="993" w:type="dxa"/>
            <w:tcBorders>
              <w:top w:val="nil"/>
              <w:left w:val="nil"/>
              <w:bottom w:val="nil"/>
              <w:right w:val="nil"/>
            </w:tcBorders>
          </w:tcPr>
          <w:p w14:paraId="2B0D77FB"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3EC0ACA1" w14:textId="77777777" w:rsidR="008C12BC" w:rsidRPr="004F5FA4" w:rsidRDefault="008C12BC" w:rsidP="00BC0DFE">
            <w:pPr>
              <w:autoSpaceDN w:val="0"/>
              <w:spacing w:before="200"/>
              <w:rPr>
                <w:rFonts w:ascii="Calibri" w:eastAsia="Calibri" w:hAnsi="Calibri" w:cs="Calibri"/>
                <w:b/>
                <w:bCs/>
                <w:sz w:val="24"/>
                <w:szCs w:val="24"/>
              </w:rPr>
            </w:pPr>
            <w:r w:rsidRPr="004F5FA4">
              <w:rPr>
                <w:rFonts w:ascii="Calibri" w:eastAsia="Calibri" w:hAnsi="Calibri" w:cs="Calibri"/>
                <w:b/>
                <w:bCs/>
                <w:sz w:val="24"/>
                <w:szCs w:val="24"/>
              </w:rPr>
              <w:t>Darbų užbaigimo terminas</w:t>
            </w:r>
            <w:r w:rsidRPr="004F5FA4">
              <w:rPr>
                <w:rFonts w:ascii="Calibri" w:eastAsia="Calibri" w:hAnsi="Calibri" w:cs="Calibri"/>
                <w:sz w:val="24"/>
                <w:szCs w:val="24"/>
              </w:rPr>
              <w:t xml:space="preserve"> – laikas, skaičiuojamas nuo Darbų perdavimo-priėmimo akto datos iki užbaigiama statinio (jo dalies) statyba, t. y. kai po Darbų perdavimo Užsakovui ištaisomi defektai (jei reikia) ir pasirašoma Deklaracija apie statybos užbaigimą.</w:t>
            </w:r>
          </w:p>
        </w:tc>
      </w:tr>
      <w:tr w:rsidR="008C12BC" w:rsidRPr="004F5FA4" w14:paraId="59C9887E" w14:textId="77777777" w:rsidTr="00D36413">
        <w:trPr>
          <w:gridAfter w:val="1"/>
          <w:wAfter w:w="680" w:type="dxa"/>
        </w:trPr>
        <w:tc>
          <w:tcPr>
            <w:tcW w:w="993" w:type="dxa"/>
            <w:tcBorders>
              <w:top w:val="nil"/>
              <w:left w:val="nil"/>
              <w:bottom w:val="nil"/>
              <w:right w:val="nil"/>
            </w:tcBorders>
          </w:tcPr>
          <w:p w14:paraId="4B3AF975"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3080D71F" w14:textId="77777777" w:rsidR="008C12BC" w:rsidRPr="004F5FA4" w:rsidRDefault="008C12BC" w:rsidP="00BC0DFE">
            <w:pPr>
              <w:autoSpaceDN w:val="0"/>
              <w:spacing w:before="200"/>
              <w:rPr>
                <w:rFonts w:ascii="Calibri" w:eastAsia="Calibri" w:hAnsi="Calibri" w:cs="Calibri"/>
                <w:b/>
                <w:sz w:val="24"/>
                <w:szCs w:val="24"/>
              </w:rPr>
            </w:pPr>
            <w:r w:rsidRPr="004F5FA4">
              <w:rPr>
                <w:rFonts w:ascii="Calibri" w:eastAsia="Calibri" w:hAnsi="Calibri" w:cs="Calibri"/>
                <w:b/>
                <w:sz w:val="24"/>
                <w:szCs w:val="24"/>
              </w:rPr>
              <w:t>Objekto vieta</w:t>
            </w:r>
            <w:r w:rsidRPr="004F5FA4">
              <w:rPr>
                <w:rFonts w:ascii="Calibri" w:eastAsia="Calibri" w:hAnsi="Calibri" w:cs="Calibri"/>
                <w:sz w:val="24"/>
                <w:szCs w:val="24"/>
              </w:rPr>
              <w:t xml:space="preserve"> – Darbų vykdymo vieta ar vietos, į kurias turi būti pristatoma Įranga bei Medžiagos.</w:t>
            </w:r>
          </w:p>
        </w:tc>
      </w:tr>
      <w:tr w:rsidR="008C12BC" w:rsidRPr="004F5FA4" w14:paraId="4BE1EE75" w14:textId="77777777" w:rsidTr="00D36413">
        <w:trPr>
          <w:gridAfter w:val="1"/>
          <w:wAfter w:w="680" w:type="dxa"/>
        </w:trPr>
        <w:tc>
          <w:tcPr>
            <w:tcW w:w="993" w:type="dxa"/>
            <w:tcBorders>
              <w:top w:val="nil"/>
              <w:left w:val="nil"/>
              <w:bottom w:val="nil"/>
              <w:right w:val="nil"/>
            </w:tcBorders>
          </w:tcPr>
          <w:p w14:paraId="23862783"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6CA688FB"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Subrangovas</w:t>
            </w:r>
            <w:r w:rsidRPr="004F5FA4">
              <w:rPr>
                <w:rFonts w:ascii="Calibri" w:eastAsia="Calibri" w:hAnsi="Calibri" w:cs="Calibri"/>
                <w:sz w:val="24"/>
                <w:szCs w:val="24"/>
              </w:rPr>
              <w:t xml:space="preserve"> – asmuo Rangovo pasiūlyme ir Sutartyje įvardintas kaip Subrangovas.</w:t>
            </w:r>
          </w:p>
        </w:tc>
      </w:tr>
      <w:tr w:rsidR="008C12BC" w:rsidRPr="004F5FA4" w14:paraId="77743A60" w14:textId="77777777" w:rsidTr="00D36413">
        <w:trPr>
          <w:gridAfter w:val="1"/>
          <w:wAfter w:w="680" w:type="dxa"/>
        </w:trPr>
        <w:tc>
          <w:tcPr>
            <w:tcW w:w="993" w:type="dxa"/>
            <w:tcBorders>
              <w:top w:val="nil"/>
              <w:left w:val="nil"/>
              <w:bottom w:val="nil"/>
              <w:right w:val="nil"/>
            </w:tcBorders>
          </w:tcPr>
          <w:p w14:paraId="3585E049"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6BFA2BEE" w14:textId="77777777" w:rsidR="008C12BC" w:rsidRPr="004F5FA4" w:rsidRDefault="008C12BC" w:rsidP="00BC0DFE">
            <w:pPr>
              <w:autoSpaceDN w:val="0"/>
              <w:spacing w:before="200"/>
              <w:rPr>
                <w:rFonts w:ascii="Calibri" w:eastAsia="Calibri" w:hAnsi="Calibri" w:cs="Calibri"/>
                <w:b/>
                <w:sz w:val="24"/>
                <w:szCs w:val="24"/>
              </w:rPr>
            </w:pPr>
            <w:r w:rsidRPr="004F5FA4">
              <w:rPr>
                <w:rFonts w:ascii="Calibri" w:eastAsia="Calibri" w:hAnsi="Calibri" w:cs="Calibri"/>
                <w:b/>
                <w:sz w:val="24"/>
                <w:szCs w:val="24"/>
              </w:rPr>
              <w:t>Sutarties galiojimas</w:t>
            </w:r>
            <w:r w:rsidRPr="004F5FA4">
              <w:rPr>
                <w:rFonts w:ascii="Calibri" w:eastAsia="Calibri" w:hAnsi="Calibri" w:cs="Calibri"/>
                <w:sz w:val="24"/>
                <w:szCs w:val="24"/>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 bet ne ilgiau kaip 6 (šeši) mėnesiai.</w:t>
            </w:r>
          </w:p>
        </w:tc>
      </w:tr>
      <w:tr w:rsidR="008C12BC" w:rsidRPr="004F5FA4" w14:paraId="0196DC52" w14:textId="77777777" w:rsidTr="00D36413">
        <w:trPr>
          <w:gridAfter w:val="1"/>
          <w:wAfter w:w="680" w:type="dxa"/>
        </w:trPr>
        <w:tc>
          <w:tcPr>
            <w:tcW w:w="993" w:type="dxa"/>
            <w:tcBorders>
              <w:top w:val="nil"/>
              <w:left w:val="nil"/>
              <w:bottom w:val="nil"/>
              <w:right w:val="nil"/>
            </w:tcBorders>
          </w:tcPr>
          <w:p w14:paraId="40F06AE3"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62416399"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Sutarties kaina</w:t>
            </w:r>
            <w:r w:rsidRPr="004F5FA4">
              <w:rPr>
                <w:rFonts w:ascii="Calibri" w:eastAsia="Calibri" w:hAnsi="Calibri" w:cs="Calibri"/>
                <w:sz w:val="24"/>
                <w:szCs w:val="24"/>
              </w:rPr>
              <w:t xml:space="preserve"> – Sutarties 8.1 punkte nurodyta suma, kuri turi būti sumokėta Rangovui už laiku ir tinkamai atliktus Darbus pagal Sutartį.</w:t>
            </w:r>
          </w:p>
        </w:tc>
      </w:tr>
      <w:tr w:rsidR="008C12BC" w:rsidRPr="004F5FA4" w14:paraId="49D8601D" w14:textId="77777777" w:rsidTr="00D36413">
        <w:trPr>
          <w:gridAfter w:val="1"/>
          <w:wAfter w:w="680" w:type="dxa"/>
        </w:trPr>
        <w:tc>
          <w:tcPr>
            <w:tcW w:w="993" w:type="dxa"/>
            <w:tcBorders>
              <w:top w:val="nil"/>
              <w:left w:val="nil"/>
              <w:bottom w:val="nil"/>
              <w:right w:val="nil"/>
            </w:tcBorders>
          </w:tcPr>
          <w:p w14:paraId="138EF34F"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6E18D60B" w14:textId="77777777" w:rsidR="008C12BC" w:rsidRPr="004F5FA4" w:rsidRDefault="008C12BC" w:rsidP="00BC0DFE">
            <w:pPr>
              <w:autoSpaceDN w:val="0"/>
              <w:spacing w:before="200"/>
              <w:rPr>
                <w:rFonts w:ascii="Calibri" w:eastAsia="Calibri" w:hAnsi="Calibri" w:cs="Calibri"/>
                <w:sz w:val="24"/>
                <w:szCs w:val="24"/>
              </w:rPr>
            </w:pPr>
            <w:r w:rsidRPr="004F5FA4">
              <w:rPr>
                <w:rFonts w:ascii="Calibri" w:eastAsia="Calibri" w:hAnsi="Calibri" w:cs="Calibri"/>
                <w:b/>
                <w:sz w:val="24"/>
                <w:szCs w:val="24"/>
              </w:rPr>
              <w:t>Užsakovo personalas</w:t>
            </w:r>
            <w:r w:rsidRPr="004F5FA4">
              <w:rPr>
                <w:rFonts w:ascii="Calibri" w:eastAsia="Calibri" w:hAnsi="Calibri" w:cs="Calibri"/>
                <w:sz w:val="24"/>
                <w:szCs w:val="24"/>
              </w:rPr>
              <w:t xml:space="preserve"> – visi Užsakovui dirbantys arba Užsakovo įgalioti asmenys, taip pat kitas personalas, apie kurį Užsakovas pranešė Rangovui kaip apie Užsakovo personalą.</w:t>
            </w:r>
          </w:p>
        </w:tc>
      </w:tr>
      <w:tr w:rsidR="008C12BC" w:rsidRPr="004F5FA4" w14:paraId="3DE34007" w14:textId="77777777" w:rsidTr="00D36413">
        <w:trPr>
          <w:gridAfter w:val="1"/>
          <w:wAfter w:w="680" w:type="dxa"/>
        </w:trPr>
        <w:tc>
          <w:tcPr>
            <w:tcW w:w="993" w:type="dxa"/>
            <w:tcBorders>
              <w:top w:val="nil"/>
              <w:left w:val="nil"/>
              <w:bottom w:val="nil"/>
              <w:right w:val="nil"/>
            </w:tcBorders>
          </w:tcPr>
          <w:p w14:paraId="0CEC215D" w14:textId="77777777" w:rsidR="008C12BC" w:rsidRPr="004F5FA4" w:rsidRDefault="008C12BC" w:rsidP="008C12BC">
            <w:pPr>
              <w:numPr>
                <w:ilvl w:val="0"/>
                <w:numId w:val="23"/>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59C8A4AE" w14:textId="77777777" w:rsidR="008C12BC" w:rsidRPr="004F5FA4" w:rsidRDefault="008C12BC" w:rsidP="00BC0DFE">
            <w:pPr>
              <w:autoSpaceDN w:val="0"/>
              <w:spacing w:before="200"/>
              <w:ind w:left="33"/>
              <w:rPr>
                <w:rFonts w:ascii="Calibri" w:eastAsia="Calibri" w:hAnsi="Calibri" w:cs="Calibri"/>
                <w:sz w:val="24"/>
                <w:szCs w:val="24"/>
              </w:rPr>
            </w:pPr>
            <w:r w:rsidRPr="004F5FA4">
              <w:rPr>
                <w:rFonts w:ascii="Calibri" w:eastAsia="Calibri" w:hAnsi="Calibri" w:cs="Calibri"/>
                <w:sz w:val="24"/>
                <w:szCs w:val="24"/>
              </w:rPr>
              <w:t xml:space="preserve">  Kitos vartojamos sąvokos</w:t>
            </w:r>
            <w:r w:rsidRPr="004F5FA4">
              <w:rPr>
                <w:rFonts w:ascii="Calibri" w:eastAsia="Calibri" w:hAnsi="Calibri" w:cs="Calibri"/>
                <w:b/>
                <w:bCs/>
                <w:sz w:val="24"/>
                <w:szCs w:val="24"/>
              </w:rPr>
              <w:t xml:space="preserve"> </w:t>
            </w:r>
            <w:r w:rsidRPr="004F5FA4">
              <w:rPr>
                <w:rFonts w:ascii="Calibri" w:eastAsia="Calibri" w:hAnsi="Calibri" w:cs="Calibri"/>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309FEC4E" w14:textId="77777777" w:rsidR="008C12BC" w:rsidRDefault="008C12BC" w:rsidP="00BC0DFE">
            <w:pPr>
              <w:autoSpaceDN w:val="0"/>
              <w:spacing w:before="200"/>
              <w:rPr>
                <w:rFonts w:ascii="Calibri" w:eastAsia="Calibri" w:hAnsi="Calibri" w:cs="Calibri"/>
                <w:sz w:val="24"/>
                <w:szCs w:val="24"/>
              </w:rPr>
            </w:pPr>
          </w:p>
          <w:p w14:paraId="01629463" w14:textId="77777777" w:rsidR="004F5FA4" w:rsidRPr="004F5FA4" w:rsidRDefault="004F5FA4" w:rsidP="00BC0DFE">
            <w:pPr>
              <w:autoSpaceDN w:val="0"/>
              <w:spacing w:before="200"/>
              <w:rPr>
                <w:rFonts w:ascii="Calibri" w:eastAsia="Calibri" w:hAnsi="Calibri" w:cs="Calibri"/>
                <w:sz w:val="24"/>
                <w:szCs w:val="24"/>
              </w:rPr>
            </w:pPr>
          </w:p>
        </w:tc>
      </w:tr>
      <w:tr w:rsidR="008C12BC" w:rsidRPr="004F5FA4" w14:paraId="1447A3F7" w14:textId="77777777" w:rsidTr="00D36413">
        <w:trPr>
          <w:gridAfter w:val="2"/>
          <w:wAfter w:w="694" w:type="dxa"/>
          <w:trHeight w:val="540"/>
        </w:trPr>
        <w:tc>
          <w:tcPr>
            <w:tcW w:w="10017" w:type="dxa"/>
            <w:gridSpan w:val="4"/>
            <w:tcBorders>
              <w:top w:val="nil"/>
              <w:left w:val="nil"/>
              <w:bottom w:val="nil"/>
              <w:right w:val="nil"/>
            </w:tcBorders>
          </w:tcPr>
          <w:p w14:paraId="521C30DF"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lastRenderedPageBreak/>
              <w:t>SUTARTIES DALYKAS</w:t>
            </w:r>
          </w:p>
          <w:p w14:paraId="1E8BC8A2" w14:textId="77777777" w:rsidR="008C12BC" w:rsidRPr="004F5FA4" w:rsidRDefault="008C12BC" w:rsidP="00BC0DFE">
            <w:pPr>
              <w:tabs>
                <w:tab w:val="left" w:pos="1276"/>
              </w:tabs>
              <w:autoSpaceDN w:val="0"/>
              <w:ind w:left="180" w:hanging="8"/>
              <w:textAlignment w:val="baseline"/>
              <w:rPr>
                <w:rFonts w:ascii="Calibri" w:eastAsia="Times New Roman" w:hAnsi="Calibri" w:cs="Calibri"/>
                <w:b/>
                <w:sz w:val="24"/>
                <w:szCs w:val="24"/>
              </w:rPr>
            </w:pPr>
            <w:r w:rsidRPr="004F5FA4">
              <w:rPr>
                <w:rFonts w:ascii="Calibri" w:eastAsia="Times New Roman" w:hAnsi="Calibri" w:cs="Calibri"/>
                <w:sz w:val="24"/>
                <w:szCs w:val="24"/>
              </w:rPr>
              <w:t xml:space="preserve">2.1.  Sutarties pavadinimas </w:t>
            </w:r>
            <w:r w:rsidRPr="004F5FA4">
              <w:rPr>
                <w:rFonts w:ascii="Calibri" w:eastAsia="Calibri" w:hAnsi="Calibri" w:cs="Calibri"/>
                <w:sz w:val="24"/>
                <w:szCs w:val="24"/>
              </w:rPr>
              <w:t>–</w:t>
            </w:r>
            <w:r w:rsidRPr="004F5FA4">
              <w:rPr>
                <w:rFonts w:ascii="Calibri" w:eastAsia="Times New Roman" w:hAnsi="Calibri" w:cs="Calibri"/>
                <w:b/>
                <w:bCs/>
                <w:sz w:val="24"/>
                <w:szCs w:val="24"/>
              </w:rPr>
              <w:t xml:space="preserve"> </w:t>
            </w:r>
            <w:r w:rsidRPr="004F5FA4">
              <w:rPr>
                <w:rFonts w:ascii="Calibri" w:eastAsia="Times New Roman" w:hAnsi="Calibri" w:cs="Calibri"/>
                <w:sz w:val="24"/>
                <w:szCs w:val="24"/>
              </w:rPr>
              <w:t>„</w:t>
            </w:r>
            <w:proofErr w:type="spellStart"/>
            <w:r w:rsidRPr="004F5FA4">
              <w:rPr>
                <w:rFonts w:ascii="Calibri" w:eastAsia="Times New Roman" w:hAnsi="Calibri" w:cs="Calibri"/>
                <w:sz w:val="24"/>
                <w:szCs w:val="24"/>
              </w:rPr>
              <w:t>Narkūnų</w:t>
            </w:r>
            <w:proofErr w:type="spellEnd"/>
            <w:r w:rsidRPr="004F5FA4">
              <w:rPr>
                <w:rFonts w:ascii="Calibri" w:eastAsia="Times New Roman" w:hAnsi="Calibri" w:cs="Calibri"/>
                <w:sz w:val="24"/>
                <w:szCs w:val="24"/>
              </w:rPr>
              <w:t xml:space="preserve"> piliakalnio </w:t>
            </w:r>
            <w:proofErr w:type="spellStart"/>
            <w:r w:rsidRPr="004F5FA4">
              <w:rPr>
                <w:rFonts w:ascii="Calibri" w:eastAsia="Times New Roman" w:hAnsi="Calibri" w:cs="Calibri"/>
                <w:sz w:val="24"/>
                <w:szCs w:val="24"/>
              </w:rPr>
              <w:t>priešpilio</w:t>
            </w:r>
            <w:proofErr w:type="spellEnd"/>
            <w:r w:rsidRPr="004F5FA4">
              <w:rPr>
                <w:rFonts w:ascii="Calibri" w:eastAsia="Times New Roman" w:hAnsi="Calibri" w:cs="Calibri"/>
                <w:sz w:val="24"/>
                <w:szCs w:val="24"/>
              </w:rPr>
              <w:t xml:space="preserve"> laiptų įrengimas ir infrastruktūros sutvarkymas“.</w:t>
            </w:r>
          </w:p>
          <w:p w14:paraId="739CBEB9" w14:textId="77777777" w:rsidR="008C12BC" w:rsidRPr="004F5FA4" w:rsidRDefault="008C12BC" w:rsidP="00BC0DFE">
            <w:pPr>
              <w:tabs>
                <w:tab w:val="left" w:pos="-2977"/>
                <w:tab w:val="left" w:pos="0"/>
                <w:tab w:val="left" w:pos="284"/>
              </w:tabs>
              <w:suppressAutoHyphens/>
              <w:autoSpaceDN w:val="0"/>
              <w:ind w:left="172"/>
              <w:textAlignment w:val="baseline"/>
              <w:rPr>
                <w:rFonts w:ascii="Calibri" w:eastAsia="Times New Roman" w:hAnsi="Calibri" w:cs="Calibri"/>
                <w:sz w:val="24"/>
                <w:szCs w:val="24"/>
              </w:rPr>
            </w:pPr>
            <w:r w:rsidRPr="004F5FA4">
              <w:rPr>
                <w:rFonts w:ascii="Calibri" w:eastAsia="Times New Roman" w:hAnsi="Calibri" w:cs="Calibri"/>
                <w:sz w:val="24"/>
                <w:szCs w:val="24"/>
              </w:rPr>
              <w:t xml:space="preserve">2.2. Sutarties dalykas </w:t>
            </w:r>
            <w:r w:rsidRPr="004F5FA4">
              <w:rPr>
                <w:rFonts w:ascii="Calibri" w:eastAsia="Times New Roman" w:hAnsi="Calibri" w:cs="Calibri"/>
                <w:b/>
                <w:sz w:val="24"/>
                <w:szCs w:val="24"/>
              </w:rPr>
              <w:t>-</w:t>
            </w:r>
            <w:r w:rsidRPr="004F5FA4">
              <w:rPr>
                <w:rFonts w:ascii="Calibri" w:eastAsia="Times New Roman" w:hAnsi="Calibri" w:cs="Calibri"/>
                <w:sz w:val="24"/>
                <w:szCs w:val="24"/>
              </w:rPr>
              <w:t xml:space="preserve"> Šia Sutartimi Rangovas per Sutartyje nustatytą Darbų atlikimo terminą atlieka </w:t>
            </w:r>
            <w:r w:rsidRPr="004F5FA4">
              <w:rPr>
                <w:rFonts w:ascii="Calibri" w:eastAsia="Times New Roman" w:hAnsi="Calibri" w:cs="Calibri"/>
                <w:sz w:val="24"/>
                <w:szCs w:val="24"/>
                <w:lang w:eastAsia="ar-SA"/>
              </w:rPr>
              <w:t>darbus</w:t>
            </w:r>
            <w:r w:rsidRPr="004F5FA4">
              <w:rPr>
                <w:rFonts w:ascii="Calibri" w:eastAsia="Times New Roman" w:hAnsi="Calibri" w:cs="Calibri"/>
                <w:sz w:val="24"/>
                <w:szCs w:val="24"/>
              </w:rPr>
              <w:t xml:space="preserve">, o Užsakovas sudaro Rangovui būtinas sąlygas Darbams atlikti, Sutartyje numatyta tvarka priima tinkamą Darbų rezultatą ir sumoka Rangovui Sutarties kainą. </w:t>
            </w:r>
          </w:p>
          <w:p w14:paraId="5F4DB12C" w14:textId="77777777" w:rsidR="008C12BC" w:rsidRPr="004F5FA4" w:rsidRDefault="008C12BC" w:rsidP="00BC0DFE">
            <w:pPr>
              <w:tabs>
                <w:tab w:val="left" w:pos="-2977"/>
                <w:tab w:val="left" w:pos="0"/>
                <w:tab w:val="left" w:pos="284"/>
              </w:tabs>
              <w:suppressAutoHyphens/>
              <w:autoSpaceDN w:val="0"/>
              <w:textAlignment w:val="baseline"/>
              <w:rPr>
                <w:rFonts w:ascii="Calibri" w:eastAsia="Calibri" w:hAnsi="Calibri" w:cs="Calibri"/>
                <w:sz w:val="24"/>
                <w:szCs w:val="24"/>
              </w:rPr>
            </w:pPr>
          </w:p>
          <w:p w14:paraId="6A4BBDC2" w14:textId="77777777" w:rsidR="008C12BC" w:rsidRDefault="008C12BC" w:rsidP="00BC0DFE">
            <w:pPr>
              <w:tabs>
                <w:tab w:val="left" w:pos="-2977"/>
                <w:tab w:val="left" w:pos="0"/>
                <w:tab w:val="left" w:pos="284"/>
              </w:tabs>
              <w:suppressAutoHyphens/>
              <w:autoSpaceDN w:val="0"/>
              <w:ind w:left="172"/>
              <w:textAlignment w:val="baseline"/>
              <w:rPr>
                <w:rFonts w:ascii="Calibri" w:eastAsia="Calibri" w:hAnsi="Calibri" w:cs="Calibri"/>
                <w:sz w:val="24"/>
                <w:szCs w:val="24"/>
              </w:rPr>
            </w:pPr>
            <w:r w:rsidRPr="004F5FA4">
              <w:rPr>
                <w:rFonts w:ascii="Calibri" w:eastAsia="Calibri" w:hAnsi="Calibri" w:cs="Calibri"/>
                <w:sz w:val="24"/>
                <w:szCs w:val="24"/>
              </w:rPr>
              <w:t>2.3. Sutarties objekto apimtis –</w:t>
            </w:r>
            <w:r w:rsidRPr="004F5FA4">
              <w:rPr>
                <w:rFonts w:ascii="Calibri" w:eastAsia="Times New Roman" w:hAnsi="Calibri" w:cs="Calibri"/>
                <w:sz w:val="24"/>
                <w:szCs w:val="24"/>
                <w:shd w:val="clear" w:color="auto" w:fill="FFFFFF"/>
              </w:rPr>
              <w:t xml:space="preserve"> </w:t>
            </w:r>
            <w:r w:rsidRPr="004F5FA4">
              <w:rPr>
                <w:rFonts w:ascii="Calibri" w:eastAsia="Calibri" w:hAnsi="Calibri" w:cs="Calibri"/>
                <w:sz w:val="24"/>
                <w:szCs w:val="24"/>
              </w:rPr>
              <w:t xml:space="preserve">Sutarties objekto sudėtį sudaro </w:t>
            </w:r>
            <w:r w:rsidRPr="004F5FA4">
              <w:rPr>
                <w:rFonts w:ascii="Calibri" w:eastAsia="Times New Roman" w:hAnsi="Calibri" w:cs="Calibri"/>
                <w:sz w:val="24"/>
                <w:szCs w:val="24"/>
              </w:rPr>
              <w:t xml:space="preserve">darbai, </w:t>
            </w:r>
            <w:r w:rsidRPr="004F5FA4">
              <w:rPr>
                <w:rFonts w:ascii="Calibri" w:eastAsia="Calibri" w:hAnsi="Calibri" w:cs="Calibri"/>
                <w:sz w:val="24"/>
                <w:szCs w:val="24"/>
              </w:rPr>
              <w:t>numatyti Sutarties priede Nr. 1 –  Techninėje specifikacijoje - užduotyje.</w:t>
            </w:r>
          </w:p>
          <w:p w14:paraId="4292C977" w14:textId="77777777" w:rsidR="004F5FA4" w:rsidRPr="004F5FA4" w:rsidRDefault="004F5FA4" w:rsidP="00BC0DFE">
            <w:pPr>
              <w:tabs>
                <w:tab w:val="left" w:pos="-2977"/>
                <w:tab w:val="left" w:pos="0"/>
                <w:tab w:val="left" w:pos="284"/>
              </w:tabs>
              <w:suppressAutoHyphens/>
              <w:autoSpaceDN w:val="0"/>
              <w:ind w:left="172"/>
              <w:textAlignment w:val="baseline"/>
              <w:rPr>
                <w:rFonts w:ascii="Calibri" w:eastAsia="Times New Roman" w:hAnsi="Calibri" w:cs="Calibri"/>
                <w:sz w:val="24"/>
                <w:szCs w:val="24"/>
              </w:rPr>
            </w:pPr>
          </w:p>
        </w:tc>
      </w:tr>
      <w:tr w:rsidR="008C12BC" w:rsidRPr="004F5FA4" w14:paraId="485D4A84" w14:textId="77777777" w:rsidTr="00D36413">
        <w:trPr>
          <w:gridAfter w:val="2"/>
          <w:wAfter w:w="694" w:type="dxa"/>
          <w:trHeight w:val="540"/>
        </w:trPr>
        <w:tc>
          <w:tcPr>
            <w:tcW w:w="10017" w:type="dxa"/>
            <w:gridSpan w:val="4"/>
            <w:tcBorders>
              <w:top w:val="nil"/>
              <w:left w:val="nil"/>
              <w:bottom w:val="nil"/>
              <w:right w:val="nil"/>
            </w:tcBorders>
          </w:tcPr>
          <w:p w14:paraId="1B69E405"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t>BENDROSIOS NUOSTATOS</w:t>
            </w:r>
          </w:p>
        </w:tc>
      </w:tr>
      <w:tr w:rsidR="008C12BC" w:rsidRPr="004F5FA4" w14:paraId="7454B0C8" w14:textId="77777777" w:rsidTr="00D36413">
        <w:trPr>
          <w:gridAfter w:val="1"/>
          <w:wAfter w:w="680" w:type="dxa"/>
        </w:trPr>
        <w:tc>
          <w:tcPr>
            <w:tcW w:w="993" w:type="dxa"/>
            <w:tcBorders>
              <w:top w:val="nil"/>
              <w:left w:val="nil"/>
              <w:bottom w:val="nil"/>
              <w:right w:val="nil"/>
            </w:tcBorders>
          </w:tcPr>
          <w:p w14:paraId="3E00745B" w14:textId="77777777" w:rsidR="008C12BC" w:rsidRPr="004F5FA4" w:rsidRDefault="008C12BC" w:rsidP="008C12BC">
            <w:pPr>
              <w:numPr>
                <w:ilvl w:val="0"/>
                <w:numId w:val="45"/>
              </w:numPr>
              <w:tabs>
                <w:tab w:val="left" w:pos="180"/>
                <w:tab w:val="left" w:pos="330"/>
              </w:tabs>
              <w:autoSpaceDN w:val="0"/>
              <w:spacing w:before="200"/>
              <w:ind w:left="470" w:hanging="357"/>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327CAF0F"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pacing w:val="-3"/>
                <w:sz w:val="24"/>
                <w:szCs w:val="24"/>
              </w:rPr>
              <w:t xml:space="preserve">Šalių teisių ir pareigų pagrindas yra Sutartis, Lietuvos Respublikos įstatymai, </w:t>
            </w:r>
            <w:r w:rsidRPr="004F5FA4">
              <w:rPr>
                <w:rFonts w:ascii="Calibri" w:eastAsia="Times New Roman" w:hAnsi="Calibri" w:cs="Calibri"/>
                <w:sz w:val="24"/>
                <w:szCs w:val="24"/>
              </w:rPr>
              <w:t xml:space="preserve">įstatymų įgyvendinamieji </w:t>
            </w:r>
            <w:r w:rsidRPr="004F5FA4">
              <w:rPr>
                <w:rFonts w:ascii="Calibri" w:eastAsia="Times New Roman" w:hAnsi="Calibri" w:cs="Calibri"/>
                <w:spacing w:val="-3"/>
                <w:sz w:val="24"/>
                <w:szCs w:val="24"/>
              </w:rPr>
              <w:t>teisės aktai, statybos techniniai reglamentai ir kiti normatyviniai dokumentai.</w:t>
            </w:r>
          </w:p>
        </w:tc>
      </w:tr>
      <w:tr w:rsidR="008C12BC" w:rsidRPr="004F5FA4" w14:paraId="35E04632" w14:textId="77777777" w:rsidTr="00D36413">
        <w:trPr>
          <w:gridAfter w:val="1"/>
          <w:wAfter w:w="680" w:type="dxa"/>
        </w:trPr>
        <w:tc>
          <w:tcPr>
            <w:tcW w:w="993" w:type="dxa"/>
            <w:tcBorders>
              <w:top w:val="nil"/>
              <w:left w:val="nil"/>
              <w:bottom w:val="nil"/>
              <w:right w:val="nil"/>
            </w:tcBorders>
          </w:tcPr>
          <w:p w14:paraId="700EDCCB" w14:textId="77777777" w:rsidR="008C12BC" w:rsidRPr="004F5FA4" w:rsidRDefault="008C12BC" w:rsidP="008C12BC">
            <w:pPr>
              <w:numPr>
                <w:ilvl w:val="0"/>
                <w:numId w:val="45"/>
              </w:numPr>
              <w:autoSpaceDN w:val="0"/>
              <w:spacing w:before="200"/>
              <w:ind w:hanging="578"/>
              <w:contextualSpacing/>
              <w:rPr>
                <w:rFonts w:ascii="Calibri" w:eastAsia="Times New Roman" w:hAnsi="Calibri" w:cs="Calibri"/>
                <w:sz w:val="24"/>
                <w:szCs w:val="24"/>
              </w:rPr>
            </w:pPr>
          </w:p>
        </w:tc>
        <w:tc>
          <w:tcPr>
            <w:tcW w:w="9038" w:type="dxa"/>
            <w:gridSpan w:val="4"/>
            <w:tcBorders>
              <w:top w:val="nil"/>
              <w:left w:val="nil"/>
              <w:bottom w:val="nil"/>
              <w:right w:val="nil"/>
            </w:tcBorders>
          </w:tcPr>
          <w:p w14:paraId="05394692" w14:textId="77777777" w:rsidR="008C12BC" w:rsidRPr="004F5FA4" w:rsidRDefault="008C12BC" w:rsidP="00BC0DFE">
            <w:pPr>
              <w:autoSpaceDN w:val="0"/>
              <w:spacing w:before="200" w:after="240"/>
              <w:rPr>
                <w:rFonts w:ascii="Calibri" w:eastAsia="Times New Roman" w:hAnsi="Calibri" w:cs="Calibri"/>
                <w:sz w:val="24"/>
                <w:szCs w:val="24"/>
              </w:rPr>
            </w:pPr>
            <w:r w:rsidRPr="004F5FA4">
              <w:rPr>
                <w:rFonts w:ascii="Calibri" w:eastAsia="Times New Roman" w:hAnsi="Calibri" w:cs="Calibri"/>
                <w:sz w:val="24"/>
                <w:szCs w:val="24"/>
              </w:rPr>
              <w:t>Šiame punkte pateikiami Sutartį sudarantys dokumentai, kurie turi būti suprantami kaip paaiškinantys vienas kitą. Tuo tikslu nustatomas toks dokumentų pirmumas:</w:t>
            </w:r>
          </w:p>
          <w:p w14:paraId="0154F508" w14:textId="77777777" w:rsidR="008C12BC" w:rsidRPr="004F5FA4" w:rsidRDefault="008C12BC" w:rsidP="008C12BC">
            <w:pPr>
              <w:numPr>
                <w:ilvl w:val="0"/>
                <w:numId w:val="24"/>
              </w:numPr>
              <w:autoSpaceDN w:val="0"/>
              <w:contextualSpacing/>
              <w:rPr>
                <w:rFonts w:ascii="Calibri" w:eastAsia="Times New Roman" w:hAnsi="Calibri" w:cs="Calibri"/>
                <w:sz w:val="24"/>
                <w:szCs w:val="24"/>
              </w:rPr>
            </w:pPr>
            <w:r w:rsidRPr="004F5FA4">
              <w:rPr>
                <w:rFonts w:ascii="Calibri" w:eastAsia="Times New Roman" w:hAnsi="Calibri" w:cs="Calibri"/>
                <w:sz w:val="24"/>
                <w:szCs w:val="24"/>
              </w:rPr>
              <w:t>šios Sutarties sąlygos;</w:t>
            </w:r>
          </w:p>
          <w:p w14:paraId="3348EAE8" w14:textId="77777777" w:rsidR="008C12BC" w:rsidRPr="004F5FA4" w:rsidRDefault="008C12BC" w:rsidP="008C12BC">
            <w:pPr>
              <w:numPr>
                <w:ilvl w:val="0"/>
                <w:numId w:val="24"/>
              </w:numPr>
              <w:autoSpaceDN w:val="0"/>
              <w:contextualSpacing/>
              <w:rPr>
                <w:rFonts w:ascii="Calibri" w:eastAsia="Times New Roman" w:hAnsi="Calibri" w:cs="Calibri"/>
                <w:sz w:val="24"/>
                <w:szCs w:val="24"/>
              </w:rPr>
            </w:pPr>
            <w:r w:rsidRPr="004F5FA4">
              <w:rPr>
                <w:rFonts w:ascii="Calibri" w:eastAsia="Times New Roman" w:hAnsi="Calibri" w:cs="Calibri"/>
                <w:sz w:val="24"/>
                <w:szCs w:val="24"/>
              </w:rPr>
              <w:t>Techninė specifikacija –  užduotis;</w:t>
            </w:r>
          </w:p>
          <w:p w14:paraId="0F688633" w14:textId="77777777" w:rsidR="008C12BC" w:rsidRPr="004F5FA4" w:rsidRDefault="008C12BC" w:rsidP="008C12BC">
            <w:pPr>
              <w:numPr>
                <w:ilvl w:val="0"/>
                <w:numId w:val="24"/>
              </w:numPr>
              <w:autoSpaceDN w:val="0"/>
              <w:contextualSpacing/>
              <w:rPr>
                <w:rFonts w:ascii="Calibri" w:eastAsia="Times New Roman" w:hAnsi="Calibri" w:cs="Calibri"/>
                <w:sz w:val="24"/>
                <w:szCs w:val="24"/>
              </w:rPr>
            </w:pPr>
            <w:r w:rsidRPr="004F5FA4">
              <w:rPr>
                <w:rFonts w:ascii="Calibri" w:eastAsia="Times New Roman" w:hAnsi="Calibri" w:cs="Calibri"/>
                <w:sz w:val="24"/>
                <w:szCs w:val="24"/>
              </w:rPr>
              <w:t>Subrangovų sąrašas (pildoma, jeigu Rangovas pasitelkia subrangovus);</w:t>
            </w:r>
          </w:p>
          <w:p w14:paraId="37F10F2F" w14:textId="77777777" w:rsidR="008C12BC" w:rsidRPr="004F5FA4" w:rsidRDefault="008C12BC" w:rsidP="008C12BC">
            <w:pPr>
              <w:numPr>
                <w:ilvl w:val="0"/>
                <w:numId w:val="24"/>
              </w:numPr>
              <w:autoSpaceDN w:val="0"/>
              <w:contextualSpacing/>
              <w:rPr>
                <w:rFonts w:ascii="Calibri" w:eastAsia="Times New Roman" w:hAnsi="Calibri" w:cs="Calibri"/>
                <w:sz w:val="24"/>
                <w:szCs w:val="24"/>
              </w:rPr>
            </w:pPr>
            <w:r w:rsidRPr="004F5FA4">
              <w:rPr>
                <w:rFonts w:ascii="Calibri" w:eastAsia="Times New Roman" w:hAnsi="Calibri" w:cs="Calibri"/>
                <w:sz w:val="24"/>
                <w:szCs w:val="24"/>
              </w:rPr>
              <w:t xml:space="preserve">kiti Sutartį sudarantys dokumentai (jeigu yra). </w:t>
            </w:r>
          </w:p>
        </w:tc>
      </w:tr>
      <w:tr w:rsidR="008C12BC" w:rsidRPr="004F5FA4" w14:paraId="013EE03E" w14:textId="77777777" w:rsidTr="00D36413">
        <w:trPr>
          <w:gridAfter w:val="3"/>
          <w:wAfter w:w="724" w:type="dxa"/>
        </w:trPr>
        <w:tc>
          <w:tcPr>
            <w:tcW w:w="993" w:type="dxa"/>
            <w:tcBorders>
              <w:top w:val="nil"/>
              <w:left w:val="nil"/>
              <w:bottom w:val="nil"/>
              <w:right w:val="nil"/>
            </w:tcBorders>
          </w:tcPr>
          <w:p w14:paraId="77F1AC4D" w14:textId="77777777" w:rsidR="008C12BC" w:rsidRPr="004F5FA4" w:rsidRDefault="008C12BC" w:rsidP="008C12BC">
            <w:pPr>
              <w:numPr>
                <w:ilvl w:val="0"/>
                <w:numId w:val="45"/>
              </w:numPr>
              <w:autoSpaceDN w:val="0"/>
              <w:spacing w:before="200"/>
              <w:ind w:hanging="578"/>
              <w:contextualSpacing/>
              <w:rPr>
                <w:rFonts w:ascii="Calibri" w:eastAsia="Times New Roman" w:hAnsi="Calibri" w:cs="Calibri"/>
                <w:sz w:val="24"/>
                <w:szCs w:val="24"/>
              </w:rPr>
            </w:pPr>
          </w:p>
        </w:tc>
        <w:tc>
          <w:tcPr>
            <w:tcW w:w="8994" w:type="dxa"/>
            <w:gridSpan w:val="2"/>
            <w:tcBorders>
              <w:top w:val="nil"/>
              <w:left w:val="nil"/>
              <w:bottom w:val="nil"/>
              <w:right w:val="nil"/>
            </w:tcBorders>
          </w:tcPr>
          <w:p w14:paraId="0D6BF266"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Sutartis gali būti keičiama tik Sutartyje ir Lietuvos Respublikos viešųjų pirkimų įstatymo 89 straipsnyje nustatytais atvejais ir tvarka, neatliekant naujos pirkimo procedūros.</w:t>
            </w:r>
          </w:p>
        </w:tc>
      </w:tr>
      <w:tr w:rsidR="008C12BC" w:rsidRPr="004F5FA4" w14:paraId="4D8FB6B0" w14:textId="77777777" w:rsidTr="00D36413">
        <w:trPr>
          <w:gridAfter w:val="3"/>
          <w:wAfter w:w="724" w:type="dxa"/>
        </w:trPr>
        <w:tc>
          <w:tcPr>
            <w:tcW w:w="993" w:type="dxa"/>
            <w:tcBorders>
              <w:top w:val="nil"/>
              <w:left w:val="nil"/>
              <w:bottom w:val="nil"/>
              <w:right w:val="nil"/>
            </w:tcBorders>
          </w:tcPr>
          <w:p w14:paraId="642D4BF1" w14:textId="77777777" w:rsidR="008C12BC" w:rsidRPr="004F5FA4" w:rsidRDefault="008C12BC" w:rsidP="008C12BC">
            <w:pPr>
              <w:numPr>
                <w:ilvl w:val="0"/>
                <w:numId w:val="45"/>
              </w:numPr>
              <w:autoSpaceDN w:val="0"/>
              <w:spacing w:before="200"/>
              <w:ind w:hanging="578"/>
              <w:contextualSpacing/>
              <w:rPr>
                <w:rFonts w:ascii="Calibri" w:eastAsia="Times New Roman" w:hAnsi="Calibri" w:cs="Calibri"/>
                <w:sz w:val="24"/>
                <w:szCs w:val="24"/>
              </w:rPr>
            </w:pPr>
          </w:p>
        </w:tc>
        <w:tc>
          <w:tcPr>
            <w:tcW w:w="8994" w:type="dxa"/>
            <w:gridSpan w:val="2"/>
            <w:tcBorders>
              <w:top w:val="nil"/>
              <w:left w:val="nil"/>
              <w:bottom w:val="nil"/>
              <w:right w:val="nil"/>
            </w:tcBorders>
          </w:tcPr>
          <w:p w14:paraId="38C736D7"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Sutarties sąlygų pagrindiniai duomenys: </w:t>
            </w:r>
          </w:p>
        </w:tc>
      </w:tr>
      <w:tr w:rsidR="008C12BC" w:rsidRPr="004F5FA4" w14:paraId="25CD2B2B" w14:textId="77777777" w:rsidTr="00D36413">
        <w:trPr>
          <w:gridAfter w:val="3"/>
          <w:wAfter w:w="724" w:type="dxa"/>
        </w:trPr>
        <w:tc>
          <w:tcPr>
            <w:tcW w:w="993" w:type="dxa"/>
            <w:tcBorders>
              <w:top w:val="nil"/>
              <w:left w:val="nil"/>
              <w:bottom w:val="nil"/>
              <w:right w:val="nil"/>
            </w:tcBorders>
          </w:tcPr>
          <w:p w14:paraId="1D605CF3" w14:textId="77777777" w:rsidR="008C12BC" w:rsidRPr="004F5FA4" w:rsidRDefault="008C12BC" w:rsidP="00BC0DFE">
            <w:pPr>
              <w:autoSpaceDN w:val="0"/>
              <w:spacing w:before="200" w:after="200" w:line="276" w:lineRule="auto"/>
              <w:contextualSpacing/>
              <w:rPr>
                <w:rFonts w:ascii="Calibri" w:eastAsia="Times New Roman" w:hAnsi="Calibri" w:cs="Calibri"/>
                <w:sz w:val="24"/>
                <w:szCs w:val="24"/>
              </w:rPr>
            </w:pPr>
          </w:p>
        </w:tc>
        <w:tc>
          <w:tcPr>
            <w:tcW w:w="8994" w:type="dxa"/>
            <w:gridSpan w:val="2"/>
            <w:tcBorders>
              <w:top w:val="nil"/>
              <w:left w:val="nil"/>
              <w:bottom w:val="nil"/>
              <w:right w:val="nil"/>
            </w:tcBorders>
          </w:tcPr>
          <w:tbl>
            <w:tblPr>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023"/>
              <w:gridCol w:w="4820"/>
            </w:tblGrid>
            <w:tr w:rsidR="008C12BC" w:rsidRPr="004F5FA4" w14:paraId="2D0715A0" w14:textId="77777777" w:rsidTr="00890E02">
              <w:tc>
                <w:tcPr>
                  <w:tcW w:w="3577" w:type="dxa"/>
                  <w:tcBorders>
                    <w:top w:val="nil"/>
                    <w:left w:val="nil"/>
                    <w:bottom w:val="dashed" w:sz="4" w:space="0" w:color="auto"/>
                    <w:right w:val="dashed" w:sz="4" w:space="0" w:color="auto"/>
                  </w:tcBorders>
                </w:tcPr>
                <w:p w14:paraId="14DA960B" w14:textId="77777777" w:rsidR="008C12BC" w:rsidRPr="004F5FA4" w:rsidRDefault="008C12BC" w:rsidP="00BC0DFE">
                  <w:pPr>
                    <w:autoSpaceDN w:val="0"/>
                    <w:spacing w:before="200"/>
                    <w:rPr>
                      <w:rFonts w:ascii="Calibri" w:eastAsia="Times New Roman" w:hAnsi="Calibri" w:cs="Calibri"/>
                      <w:i/>
                      <w:sz w:val="24"/>
                      <w:szCs w:val="24"/>
                    </w:rPr>
                  </w:pPr>
                  <w:r w:rsidRPr="004F5FA4">
                    <w:rPr>
                      <w:rFonts w:ascii="Calibri" w:eastAsia="Times New Roman" w:hAnsi="Calibri" w:cs="Calibri"/>
                      <w:i/>
                      <w:sz w:val="24"/>
                      <w:szCs w:val="24"/>
                    </w:rPr>
                    <w:t>Pavadinimas</w:t>
                  </w:r>
                </w:p>
              </w:tc>
              <w:tc>
                <w:tcPr>
                  <w:tcW w:w="1023" w:type="dxa"/>
                  <w:tcBorders>
                    <w:top w:val="nil"/>
                    <w:left w:val="dashed" w:sz="4" w:space="0" w:color="auto"/>
                    <w:bottom w:val="dashed" w:sz="4" w:space="0" w:color="auto"/>
                    <w:right w:val="dashed" w:sz="4" w:space="0" w:color="auto"/>
                  </w:tcBorders>
                </w:tcPr>
                <w:p w14:paraId="20BAED94" w14:textId="77777777" w:rsidR="008C12BC" w:rsidRPr="004F5FA4" w:rsidRDefault="008C12BC" w:rsidP="00BC0DFE">
                  <w:pPr>
                    <w:autoSpaceDN w:val="0"/>
                    <w:spacing w:before="200"/>
                    <w:rPr>
                      <w:rFonts w:ascii="Calibri" w:eastAsia="Times New Roman" w:hAnsi="Calibri" w:cs="Calibri"/>
                      <w:i/>
                      <w:sz w:val="24"/>
                      <w:szCs w:val="24"/>
                    </w:rPr>
                  </w:pPr>
                  <w:r w:rsidRPr="004F5FA4">
                    <w:rPr>
                      <w:rFonts w:ascii="Calibri" w:eastAsia="Times New Roman" w:hAnsi="Calibri" w:cs="Calibri"/>
                      <w:i/>
                      <w:sz w:val="24"/>
                      <w:szCs w:val="24"/>
                    </w:rPr>
                    <w:t xml:space="preserve">Punktas </w:t>
                  </w:r>
                </w:p>
              </w:tc>
              <w:tc>
                <w:tcPr>
                  <w:tcW w:w="4820" w:type="dxa"/>
                  <w:tcBorders>
                    <w:top w:val="nil"/>
                    <w:left w:val="dashed" w:sz="4" w:space="0" w:color="auto"/>
                    <w:bottom w:val="dashed" w:sz="4" w:space="0" w:color="auto"/>
                    <w:right w:val="nil"/>
                  </w:tcBorders>
                </w:tcPr>
                <w:p w14:paraId="3E39087A" w14:textId="77777777" w:rsidR="008C12BC" w:rsidRPr="004F5FA4" w:rsidRDefault="008C12BC" w:rsidP="00BC0DFE">
                  <w:pPr>
                    <w:autoSpaceDN w:val="0"/>
                    <w:spacing w:before="200"/>
                    <w:rPr>
                      <w:rFonts w:ascii="Calibri" w:eastAsia="Times New Roman" w:hAnsi="Calibri" w:cs="Calibri"/>
                      <w:i/>
                      <w:sz w:val="24"/>
                      <w:szCs w:val="24"/>
                    </w:rPr>
                  </w:pPr>
                </w:p>
              </w:tc>
            </w:tr>
            <w:tr w:rsidR="008C12BC" w:rsidRPr="004F5FA4" w14:paraId="5FEAD0A0" w14:textId="77777777" w:rsidTr="00890E02">
              <w:tc>
                <w:tcPr>
                  <w:tcW w:w="3577" w:type="dxa"/>
                  <w:tcBorders>
                    <w:top w:val="nil"/>
                    <w:left w:val="nil"/>
                    <w:bottom w:val="dashed" w:sz="4" w:space="0" w:color="auto"/>
                    <w:right w:val="dashed" w:sz="4" w:space="0" w:color="auto"/>
                  </w:tcBorders>
                </w:tcPr>
                <w:p w14:paraId="03D564C9" w14:textId="77777777" w:rsidR="008C12BC" w:rsidRPr="004F5FA4" w:rsidRDefault="008C12BC" w:rsidP="00BC0DFE">
                  <w:pPr>
                    <w:autoSpaceDN w:val="0"/>
                    <w:spacing w:before="200"/>
                    <w:rPr>
                      <w:rFonts w:ascii="Calibri" w:eastAsia="Times New Roman" w:hAnsi="Calibri" w:cs="Calibri"/>
                      <w:i/>
                      <w:sz w:val="24"/>
                      <w:szCs w:val="24"/>
                    </w:rPr>
                  </w:pPr>
                  <w:r w:rsidRPr="004F5FA4">
                    <w:rPr>
                      <w:rFonts w:ascii="Calibri" w:eastAsia="Times New Roman" w:hAnsi="Calibri" w:cs="Calibri"/>
                      <w:sz w:val="24"/>
                      <w:szCs w:val="24"/>
                    </w:rPr>
                    <w:t>Pradinės sutarties vertė</w:t>
                  </w:r>
                </w:p>
              </w:tc>
              <w:tc>
                <w:tcPr>
                  <w:tcW w:w="1023" w:type="dxa"/>
                  <w:tcBorders>
                    <w:top w:val="nil"/>
                    <w:left w:val="dashed" w:sz="4" w:space="0" w:color="auto"/>
                    <w:bottom w:val="dashed" w:sz="4" w:space="0" w:color="auto"/>
                    <w:right w:val="dashed" w:sz="4" w:space="0" w:color="auto"/>
                  </w:tcBorders>
                </w:tcPr>
                <w:p w14:paraId="2C881557" w14:textId="77777777" w:rsidR="008C12BC" w:rsidRPr="004F5FA4" w:rsidRDefault="008C12BC" w:rsidP="00BC0DFE">
                  <w:pPr>
                    <w:autoSpaceDN w:val="0"/>
                    <w:spacing w:before="200"/>
                    <w:rPr>
                      <w:rFonts w:ascii="Calibri" w:eastAsia="Times New Roman" w:hAnsi="Calibri" w:cs="Calibri"/>
                      <w:i/>
                      <w:sz w:val="24"/>
                      <w:szCs w:val="24"/>
                    </w:rPr>
                  </w:pPr>
                  <w:r w:rsidRPr="004F5FA4">
                    <w:rPr>
                      <w:rFonts w:ascii="Calibri" w:eastAsia="Times New Roman" w:hAnsi="Calibri" w:cs="Calibri"/>
                      <w:sz w:val="24"/>
                      <w:szCs w:val="24"/>
                    </w:rPr>
                    <w:t>1.13</w:t>
                  </w:r>
                </w:p>
              </w:tc>
              <w:tc>
                <w:tcPr>
                  <w:tcW w:w="4820" w:type="dxa"/>
                  <w:tcBorders>
                    <w:top w:val="nil"/>
                    <w:left w:val="dashed" w:sz="4" w:space="0" w:color="auto"/>
                    <w:bottom w:val="dashed" w:sz="4" w:space="0" w:color="auto"/>
                    <w:right w:val="nil"/>
                  </w:tcBorders>
                </w:tcPr>
                <w:p w14:paraId="7BA7656C"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                eurų be PVM</w:t>
                  </w:r>
                </w:p>
              </w:tc>
            </w:tr>
            <w:tr w:rsidR="008C12BC" w:rsidRPr="004F5FA4" w14:paraId="7676D76E" w14:textId="77777777" w:rsidTr="00890E02">
              <w:tc>
                <w:tcPr>
                  <w:tcW w:w="3577" w:type="dxa"/>
                  <w:tcBorders>
                    <w:top w:val="dashed" w:sz="4" w:space="0" w:color="auto"/>
                    <w:left w:val="nil"/>
                    <w:bottom w:val="dashed" w:sz="4" w:space="0" w:color="auto"/>
                    <w:right w:val="dashed" w:sz="4" w:space="0" w:color="auto"/>
                  </w:tcBorders>
                </w:tcPr>
                <w:p w14:paraId="4E5275A6" w14:textId="77777777" w:rsidR="008C12BC" w:rsidRPr="004F5FA4" w:rsidRDefault="008C12BC" w:rsidP="00BC0DFE">
                  <w:pPr>
                    <w:autoSpaceDN w:val="0"/>
                    <w:spacing w:before="200"/>
                    <w:rPr>
                      <w:rFonts w:ascii="Calibri" w:eastAsia="Times New Roman" w:hAnsi="Calibri" w:cs="Calibri"/>
                      <w:i/>
                      <w:sz w:val="24"/>
                      <w:szCs w:val="24"/>
                    </w:rPr>
                  </w:pPr>
                  <w:r w:rsidRPr="004F5FA4">
                    <w:rPr>
                      <w:rFonts w:ascii="Calibri" w:eastAsia="Times New Roman" w:hAnsi="Calibri" w:cs="Calibri"/>
                      <w:sz w:val="24"/>
                      <w:szCs w:val="24"/>
                    </w:rPr>
                    <w:t>Užsakovo skiriamas asmuo, atsakingas už sutarties vykdymą</w:t>
                  </w:r>
                </w:p>
              </w:tc>
              <w:tc>
                <w:tcPr>
                  <w:tcW w:w="1023" w:type="dxa"/>
                  <w:tcBorders>
                    <w:top w:val="dashed" w:sz="4" w:space="0" w:color="auto"/>
                    <w:left w:val="dashed" w:sz="4" w:space="0" w:color="auto"/>
                    <w:bottom w:val="dashed" w:sz="4" w:space="0" w:color="auto"/>
                    <w:right w:val="dashed" w:sz="4" w:space="0" w:color="auto"/>
                  </w:tcBorders>
                </w:tcPr>
                <w:p w14:paraId="4C782DE2" w14:textId="77777777" w:rsidR="008C12BC" w:rsidRPr="004F5FA4" w:rsidRDefault="008C12BC" w:rsidP="00BC0DFE">
                  <w:pPr>
                    <w:autoSpaceDN w:val="0"/>
                    <w:spacing w:before="200"/>
                    <w:rPr>
                      <w:rFonts w:ascii="Calibri" w:eastAsia="Times New Roman" w:hAnsi="Calibri" w:cs="Calibri"/>
                      <w:i/>
                      <w:sz w:val="24"/>
                      <w:szCs w:val="24"/>
                    </w:rPr>
                  </w:pPr>
                  <w:r w:rsidRPr="004F5FA4">
                    <w:rPr>
                      <w:rFonts w:ascii="Calibri" w:eastAsia="Times New Roman" w:hAnsi="Calibri" w:cs="Calibri"/>
                      <w:sz w:val="24"/>
                      <w:szCs w:val="24"/>
                    </w:rPr>
                    <w:t>4.2</w:t>
                  </w:r>
                </w:p>
              </w:tc>
              <w:tc>
                <w:tcPr>
                  <w:tcW w:w="4820" w:type="dxa"/>
                  <w:tcBorders>
                    <w:top w:val="dashed" w:sz="4" w:space="0" w:color="auto"/>
                    <w:left w:val="dashed" w:sz="4" w:space="0" w:color="auto"/>
                    <w:bottom w:val="dashed" w:sz="4" w:space="0" w:color="auto"/>
                    <w:right w:val="nil"/>
                  </w:tcBorders>
                </w:tcPr>
                <w:p w14:paraId="39850301" w14:textId="77777777" w:rsidR="008C12BC" w:rsidRPr="004F5FA4" w:rsidRDefault="008C12BC" w:rsidP="00BC0DFE">
                  <w:pPr>
                    <w:autoSpaceDN w:val="0"/>
                    <w:rPr>
                      <w:rFonts w:ascii="Calibri" w:eastAsia="Times New Roman" w:hAnsi="Calibri" w:cs="Calibri"/>
                      <w:sz w:val="24"/>
                      <w:szCs w:val="24"/>
                    </w:rPr>
                  </w:pPr>
                  <w:r w:rsidRPr="004F5FA4">
                    <w:rPr>
                      <w:rFonts w:ascii="Calibri" w:eastAsia="Times New Roman" w:hAnsi="Calibri" w:cs="Calibri"/>
                      <w:sz w:val="24"/>
                      <w:szCs w:val="24"/>
                    </w:rPr>
                    <w:t xml:space="preserve">Kultūros skyriaus specialistas Arvydas </w:t>
                  </w:r>
                </w:p>
                <w:p w14:paraId="3ED11747" w14:textId="77777777" w:rsidR="008C12BC" w:rsidRPr="004F5FA4" w:rsidRDefault="008C12BC" w:rsidP="00BC0DFE">
                  <w:pPr>
                    <w:autoSpaceDN w:val="0"/>
                    <w:rPr>
                      <w:rFonts w:ascii="Calibri" w:eastAsia="Times New Roman" w:hAnsi="Calibri" w:cs="Calibri"/>
                      <w:sz w:val="24"/>
                      <w:szCs w:val="24"/>
                    </w:rPr>
                  </w:pPr>
                  <w:r w:rsidRPr="004F5FA4">
                    <w:rPr>
                      <w:rFonts w:ascii="Calibri" w:eastAsia="Times New Roman" w:hAnsi="Calibri" w:cs="Calibri"/>
                      <w:sz w:val="24"/>
                      <w:szCs w:val="24"/>
                    </w:rPr>
                    <w:t>Mitalas</w:t>
                  </w:r>
                </w:p>
              </w:tc>
            </w:tr>
            <w:tr w:rsidR="008C12BC" w:rsidRPr="004F5FA4" w14:paraId="3043B6FC" w14:textId="77777777" w:rsidTr="00890E02">
              <w:tc>
                <w:tcPr>
                  <w:tcW w:w="3577" w:type="dxa"/>
                  <w:tcBorders>
                    <w:top w:val="dashed" w:sz="4" w:space="0" w:color="auto"/>
                    <w:left w:val="nil"/>
                    <w:bottom w:val="dashed" w:sz="4" w:space="0" w:color="auto"/>
                    <w:right w:val="dashed" w:sz="4" w:space="0" w:color="auto"/>
                  </w:tcBorders>
                </w:tcPr>
                <w:p w14:paraId="48339298"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Darbų atlikimo terminas</w:t>
                  </w:r>
                </w:p>
              </w:tc>
              <w:tc>
                <w:tcPr>
                  <w:tcW w:w="1023" w:type="dxa"/>
                  <w:tcBorders>
                    <w:top w:val="dashed" w:sz="4" w:space="0" w:color="auto"/>
                    <w:left w:val="dashed" w:sz="4" w:space="0" w:color="auto"/>
                    <w:bottom w:val="dashed" w:sz="4" w:space="0" w:color="auto"/>
                    <w:right w:val="dashed" w:sz="4" w:space="0" w:color="auto"/>
                  </w:tcBorders>
                </w:tcPr>
                <w:p w14:paraId="7D8B9FF7"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6.1.</w:t>
                  </w:r>
                </w:p>
              </w:tc>
              <w:tc>
                <w:tcPr>
                  <w:tcW w:w="4820" w:type="dxa"/>
                  <w:tcBorders>
                    <w:top w:val="dashed" w:sz="4" w:space="0" w:color="auto"/>
                    <w:left w:val="dashed" w:sz="4" w:space="0" w:color="auto"/>
                    <w:bottom w:val="dashed" w:sz="4" w:space="0" w:color="auto"/>
                    <w:right w:val="nil"/>
                  </w:tcBorders>
                </w:tcPr>
                <w:p w14:paraId="7084C342"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4 mėnesiai nuo Darbų pradžios</w:t>
                  </w:r>
                </w:p>
              </w:tc>
            </w:tr>
            <w:tr w:rsidR="008C12BC" w:rsidRPr="004F5FA4" w14:paraId="24CCD4CB" w14:textId="77777777" w:rsidTr="00890E02">
              <w:tc>
                <w:tcPr>
                  <w:tcW w:w="3577" w:type="dxa"/>
                  <w:tcBorders>
                    <w:top w:val="dashed" w:sz="4" w:space="0" w:color="auto"/>
                    <w:left w:val="nil"/>
                    <w:bottom w:val="dashed" w:sz="4" w:space="0" w:color="auto"/>
                    <w:right w:val="dashed" w:sz="4" w:space="0" w:color="auto"/>
                  </w:tcBorders>
                </w:tcPr>
                <w:p w14:paraId="30CFACB4"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Darbų atlikimo termino pratęsimas</w:t>
                  </w:r>
                </w:p>
              </w:tc>
              <w:tc>
                <w:tcPr>
                  <w:tcW w:w="1023" w:type="dxa"/>
                  <w:tcBorders>
                    <w:top w:val="dashed" w:sz="4" w:space="0" w:color="auto"/>
                    <w:left w:val="dashed" w:sz="4" w:space="0" w:color="auto"/>
                    <w:bottom w:val="dashed" w:sz="4" w:space="0" w:color="auto"/>
                    <w:right w:val="dashed" w:sz="4" w:space="0" w:color="auto"/>
                  </w:tcBorders>
                </w:tcPr>
                <w:p w14:paraId="2A212FFC"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6.4.</w:t>
                  </w:r>
                </w:p>
              </w:tc>
              <w:tc>
                <w:tcPr>
                  <w:tcW w:w="4820" w:type="dxa"/>
                  <w:tcBorders>
                    <w:top w:val="dashed" w:sz="4" w:space="0" w:color="auto"/>
                    <w:left w:val="dashed" w:sz="4" w:space="0" w:color="auto"/>
                    <w:bottom w:val="dashed" w:sz="4" w:space="0" w:color="auto"/>
                    <w:right w:val="nil"/>
                  </w:tcBorders>
                  <w:vAlign w:val="bottom"/>
                </w:tcPr>
                <w:p w14:paraId="563AB209" w14:textId="77777777" w:rsidR="008C12BC" w:rsidRPr="004F5FA4" w:rsidRDefault="008C12BC" w:rsidP="00BC0DFE">
                  <w:pPr>
                    <w:autoSpaceDN w:val="0"/>
                    <w:rPr>
                      <w:rFonts w:ascii="Calibri" w:eastAsia="Times New Roman" w:hAnsi="Calibri" w:cs="Calibri"/>
                      <w:sz w:val="24"/>
                      <w:szCs w:val="24"/>
                    </w:rPr>
                  </w:pPr>
                  <w:r w:rsidRPr="004F5FA4">
                    <w:rPr>
                      <w:rFonts w:ascii="Calibri" w:eastAsia="Times New Roman" w:hAnsi="Calibri" w:cs="Calibri"/>
                      <w:sz w:val="24"/>
                      <w:szCs w:val="24"/>
                    </w:rPr>
                    <w:t>1 mėnuo</w:t>
                  </w:r>
                </w:p>
              </w:tc>
            </w:tr>
            <w:tr w:rsidR="008C12BC" w:rsidRPr="004F5FA4" w14:paraId="0A4DB49A" w14:textId="77777777" w:rsidTr="00890E02">
              <w:tc>
                <w:tcPr>
                  <w:tcW w:w="3577" w:type="dxa"/>
                  <w:tcBorders>
                    <w:top w:val="dashed" w:sz="4" w:space="0" w:color="auto"/>
                    <w:left w:val="nil"/>
                    <w:bottom w:val="dashed" w:sz="4" w:space="0" w:color="auto"/>
                    <w:right w:val="dashed" w:sz="4" w:space="0" w:color="auto"/>
                  </w:tcBorders>
                </w:tcPr>
                <w:p w14:paraId="610C3B32"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Delspinigiai dėl Darbų vėlavimo</w:t>
                  </w:r>
                </w:p>
              </w:tc>
              <w:tc>
                <w:tcPr>
                  <w:tcW w:w="1023" w:type="dxa"/>
                  <w:tcBorders>
                    <w:top w:val="dashed" w:sz="4" w:space="0" w:color="auto"/>
                    <w:left w:val="dashed" w:sz="4" w:space="0" w:color="auto"/>
                    <w:bottom w:val="dashed" w:sz="4" w:space="0" w:color="auto"/>
                    <w:right w:val="dashed" w:sz="4" w:space="0" w:color="auto"/>
                  </w:tcBorders>
                </w:tcPr>
                <w:p w14:paraId="2D47E9FF"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6.7</w:t>
                  </w:r>
                </w:p>
              </w:tc>
              <w:tc>
                <w:tcPr>
                  <w:tcW w:w="4820" w:type="dxa"/>
                  <w:tcBorders>
                    <w:top w:val="dashed" w:sz="4" w:space="0" w:color="auto"/>
                    <w:left w:val="dashed" w:sz="4" w:space="0" w:color="auto"/>
                    <w:bottom w:val="dashed" w:sz="4" w:space="0" w:color="auto"/>
                    <w:right w:val="nil"/>
                  </w:tcBorders>
                </w:tcPr>
                <w:p w14:paraId="3AE8A6A4"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i/>
                      <w:sz w:val="24"/>
                      <w:szCs w:val="24"/>
                    </w:rPr>
                    <w:t>0,02</w:t>
                  </w:r>
                  <w:r w:rsidRPr="004F5FA4">
                    <w:rPr>
                      <w:rFonts w:ascii="Calibri" w:eastAsia="Times New Roman" w:hAnsi="Calibri" w:cs="Calibri"/>
                      <w:sz w:val="24"/>
                      <w:szCs w:val="24"/>
                    </w:rPr>
                    <w:t xml:space="preserve"> % Sutarties kainos per dieną </w:t>
                  </w:r>
                </w:p>
              </w:tc>
            </w:tr>
            <w:tr w:rsidR="008C12BC" w:rsidRPr="004F5FA4" w14:paraId="4E554294" w14:textId="77777777" w:rsidTr="00890E02">
              <w:tc>
                <w:tcPr>
                  <w:tcW w:w="3577" w:type="dxa"/>
                  <w:tcBorders>
                    <w:top w:val="dashed" w:sz="4" w:space="0" w:color="auto"/>
                    <w:left w:val="nil"/>
                    <w:bottom w:val="dashed" w:sz="4" w:space="0" w:color="auto"/>
                    <w:right w:val="dashed" w:sz="4" w:space="0" w:color="auto"/>
                  </w:tcBorders>
                </w:tcPr>
                <w:p w14:paraId="6216354F"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color w:val="000000"/>
                      <w:sz w:val="24"/>
                      <w:szCs w:val="24"/>
                    </w:rPr>
                    <w:t>Bauda už aplinkos apsaugos kriterijų nevykdymą</w:t>
                  </w:r>
                </w:p>
              </w:tc>
              <w:tc>
                <w:tcPr>
                  <w:tcW w:w="1023" w:type="dxa"/>
                  <w:tcBorders>
                    <w:top w:val="dashed" w:sz="4" w:space="0" w:color="auto"/>
                    <w:left w:val="dashed" w:sz="4" w:space="0" w:color="auto"/>
                    <w:bottom w:val="dashed" w:sz="4" w:space="0" w:color="auto"/>
                    <w:right w:val="dashed" w:sz="4" w:space="0" w:color="auto"/>
                  </w:tcBorders>
                </w:tcPr>
                <w:p w14:paraId="09080ED7" w14:textId="77777777" w:rsidR="008C12BC" w:rsidRPr="004F5FA4" w:rsidRDefault="008C12BC" w:rsidP="00BC0DFE">
                  <w:pPr>
                    <w:autoSpaceDN w:val="0"/>
                    <w:spacing w:line="256" w:lineRule="auto"/>
                    <w:rPr>
                      <w:rFonts w:ascii="Calibri" w:eastAsia="Calibri" w:hAnsi="Calibri" w:cs="Calibri"/>
                      <w:sz w:val="24"/>
                      <w:szCs w:val="24"/>
                    </w:rPr>
                  </w:pPr>
                </w:p>
                <w:p w14:paraId="152DFA3E" w14:textId="1373CD60" w:rsidR="008C12BC" w:rsidRPr="004F5FA4" w:rsidRDefault="008C12BC" w:rsidP="00BC0DFE">
                  <w:pPr>
                    <w:autoSpaceDN w:val="0"/>
                    <w:spacing w:line="256" w:lineRule="auto"/>
                    <w:jc w:val="center"/>
                    <w:rPr>
                      <w:rFonts w:ascii="Calibri" w:eastAsia="Calibri" w:hAnsi="Calibri" w:cs="Calibri"/>
                      <w:sz w:val="24"/>
                      <w:szCs w:val="24"/>
                    </w:rPr>
                  </w:pPr>
                  <w:r w:rsidRPr="004F5FA4">
                    <w:rPr>
                      <w:rFonts w:ascii="Calibri" w:eastAsia="Calibri" w:hAnsi="Calibri" w:cs="Calibri"/>
                      <w:sz w:val="24"/>
                      <w:szCs w:val="24"/>
                    </w:rPr>
                    <w:t>5.</w:t>
                  </w:r>
                  <w:r w:rsidR="00A5682D">
                    <w:rPr>
                      <w:rFonts w:ascii="Calibri" w:eastAsia="Calibri" w:hAnsi="Calibri" w:cs="Calibri"/>
                      <w:sz w:val="24"/>
                      <w:szCs w:val="24"/>
                    </w:rPr>
                    <w:t>6</w:t>
                  </w:r>
                  <w:r w:rsidRPr="004F5FA4">
                    <w:rPr>
                      <w:rFonts w:ascii="Calibri" w:eastAsia="Calibri" w:hAnsi="Calibri" w:cs="Calibri"/>
                      <w:sz w:val="24"/>
                      <w:szCs w:val="24"/>
                    </w:rPr>
                    <w:t>.4</w:t>
                  </w:r>
                </w:p>
              </w:tc>
              <w:tc>
                <w:tcPr>
                  <w:tcW w:w="4820" w:type="dxa"/>
                  <w:tcBorders>
                    <w:top w:val="dashed" w:sz="4" w:space="0" w:color="auto"/>
                    <w:left w:val="dashed" w:sz="4" w:space="0" w:color="auto"/>
                    <w:bottom w:val="dashed" w:sz="4" w:space="0" w:color="auto"/>
                    <w:right w:val="nil"/>
                  </w:tcBorders>
                </w:tcPr>
                <w:p w14:paraId="1FE5CF7A" w14:textId="77777777" w:rsidR="008C12BC" w:rsidRPr="004F5FA4" w:rsidRDefault="008C12BC" w:rsidP="00BC0DFE">
                  <w:pPr>
                    <w:autoSpaceDN w:val="0"/>
                    <w:spacing w:before="200"/>
                    <w:rPr>
                      <w:rFonts w:ascii="Calibri" w:eastAsia="Times New Roman" w:hAnsi="Calibri" w:cs="Calibri"/>
                      <w:i/>
                      <w:sz w:val="24"/>
                      <w:szCs w:val="24"/>
                    </w:rPr>
                  </w:pPr>
                  <w:r w:rsidRPr="004F5FA4">
                    <w:rPr>
                      <w:rFonts w:ascii="Calibri" w:eastAsia="Times New Roman" w:hAnsi="Calibri" w:cs="Calibri"/>
                      <w:color w:val="000000"/>
                      <w:sz w:val="24"/>
                      <w:szCs w:val="24"/>
                    </w:rPr>
                    <w:t xml:space="preserve">  100 eurų</w:t>
                  </w:r>
                </w:p>
              </w:tc>
            </w:tr>
            <w:tr w:rsidR="008C12BC" w:rsidRPr="004F5FA4" w14:paraId="34B3173E" w14:textId="77777777" w:rsidTr="00890E02">
              <w:tc>
                <w:tcPr>
                  <w:tcW w:w="3577" w:type="dxa"/>
                  <w:tcBorders>
                    <w:top w:val="dashed" w:sz="4" w:space="0" w:color="auto"/>
                    <w:left w:val="nil"/>
                    <w:bottom w:val="dashed" w:sz="4" w:space="0" w:color="auto"/>
                    <w:right w:val="dashed" w:sz="4" w:space="0" w:color="auto"/>
                  </w:tcBorders>
                </w:tcPr>
                <w:p w14:paraId="37E7F7A4"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Sutarties kaina, </w:t>
                  </w:r>
                </w:p>
              </w:tc>
              <w:tc>
                <w:tcPr>
                  <w:tcW w:w="1023" w:type="dxa"/>
                  <w:tcBorders>
                    <w:top w:val="dashed" w:sz="4" w:space="0" w:color="auto"/>
                    <w:left w:val="dashed" w:sz="4" w:space="0" w:color="auto"/>
                    <w:bottom w:val="dashed" w:sz="4" w:space="0" w:color="auto"/>
                    <w:right w:val="dashed" w:sz="4" w:space="0" w:color="auto"/>
                  </w:tcBorders>
                </w:tcPr>
                <w:p w14:paraId="59141A2E"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8.1.</w:t>
                  </w:r>
                </w:p>
              </w:tc>
              <w:tc>
                <w:tcPr>
                  <w:tcW w:w="4820" w:type="dxa"/>
                  <w:tcBorders>
                    <w:top w:val="dashed" w:sz="4" w:space="0" w:color="auto"/>
                    <w:left w:val="dashed" w:sz="4" w:space="0" w:color="auto"/>
                    <w:bottom w:val="dashed" w:sz="4" w:space="0" w:color="auto"/>
                    <w:right w:val="nil"/>
                  </w:tcBorders>
                </w:tcPr>
                <w:p w14:paraId="733D3B1D" w14:textId="77777777" w:rsidR="008C12BC" w:rsidRPr="004F5FA4" w:rsidRDefault="008C12BC" w:rsidP="00BC0DFE">
                  <w:pPr>
                    <w:autoSpaceDN w:val="0"/>
                    <w:spacing w:before="200"/>
                    <w:rPr>
                      <w:rFonts w:ascii="Calibri" w:eastAsia="Times New Roman" w:hAnsi="Calibri" w:cs="Calibri"/>
                      <w:i/>
                      <w:sz w:val="24"/>
                      <w:szCs w:val="24"/>
                    </w:rPr>
                  </w:pPr>
                  <w:r w:rsidRPr="004F5FA4">
                    <w:rPr>
                      <w:rFonts w:ascii="Calibri" w:eastAsia="Times New Roman" w:hAnsi="Calibri" w:cs="Calibri"/>
                      <w:sz w:val="24"/>
                      <w:szCs w:val="24"/>
                    </w:rPr>
                    <w:t xml:space="preserve">                             eurų</w:t>
                  </w:r>
                  <w:r w:rsidRPr="004F5FA4">
                    <w:rPr>
                      <w:rFonts w:ascii="Calibri" w:eastAsia="Times New Roman" w:hAnsi="Calibri" w:cs="Calibri"/>
                      <w:i/>
                      <w:sz w:val="24"/>
                      <w:szCs w:val="24"/>
                    </w:rPr>
                    <w:t xml:space="preserve"> </w:t>
                  </w:r>
                </w:p>
                <w:p w14:paraId="0F11B0AA" w14:textId="77777777" w:rsidR="008C12BC" w:rsidRPr="004F5FA4" w:rsidRDefault="008C12BC" w:rsidP="00BC0DFE">
                  <w:pPr>
                    <w:autoSpaceDN w:val="0"/>
                    <w:rPr>
                      <w:rFonts w:ascii="Calibri" w:eastAsia="Times New Roman" w:hAnsi="Calibri" w:cs="Calibri"/>
                      <w:sz w:val="24"/>
                      <w:szCs w:val="24"/>
                    </w:rPr>
                  </w:pPr>
                  <w:r w:rsidRPr="004F5FA4">
                    <w:rPr>
                      <w:rFonts w:ascii="Calibri" w:eastAsia="Times New Roman" w:hAnsi="Calibri" w:cs="Calibri"/>
                      <w:i/>
                      <w:sz w:val="24"/>
                      <w:szCs w:val="24"/>
                    </w:rPr>
                    <w:t>[suma žodžiais. eurai, 00 ct.]</w:t>
                  </w:r>
                  <w:r w:rsidRPr="004F5FA4">
                    <w:rPr>
                      <w:rFonts w:ascii="Calibri" w:eastAsia="Times New Roman" w:hAnsi="Calibri" w:cs="Calibri"/>
                      <w:sz w:val="24"/>
                      <w:szCs w:val="24"/>
                    </w:rPr>
                    <w:t xml:space="preserve">, </w:t>
                  </w:r>
                </w:p>
              </w:tc>
            </w:tr>
            <w:tr w:rsidR="008C12BC" w:rsidRPr="004F5FA4" w14:paraId="2B792D0A" w14:textId="77777777" w:rsidTr="00890E02">
              <w:tc>
                <w:tcPr>
                  <w:tcW w:w="3577" w:type="dxa"/>
                  <w:tcBorders>
                    <w:top w:val="dashed" w:sz="4" w:space="0" w:color="auto"/>
                    <w:left w:val="nil"/>
                    <w:bottom w:val="dashed" w:sz="4" w:space="0" w:color="auto"/>
                    <w:right w:val="dashed" w:sz="4" w:space="0" w:color="auto"/>
                  </w:tcBorders>
                </w:tcPr>
                <w:p w14:paraId="558F62D0" w14:textId="77777777" w:rsidR="008C12BC" w:rsidRPr="004F5FA4" w:rsidRDefault="008C12BC" w:rsidP="00BC0DFE">
                  <w:pPr>
                    <w:autoSpaceDN w:val="0"/>
                    <w:spacing w:before="200"/>
                    <w:ind w:left="288"/>
                    <w:rPr>
                      <w:rFonts w:ascii="Calibri" w:eastAsia="Times New Roman" w:hAnsi="Calibri" w:cs="Calibri"/>
                      <w:sz w:val="24"/>
                      <w:szCs w:val="24"/>
                    </w:rPr>
                  </w:pPr>
                  <w:r w:rsidRPr="004F5FA4">
                    <w:rPr>
                      <w:rFonts w:ascii="Calibri" w:eastAsia="Times New Roman" w:hAnsi="Calibri" w:cs="Calibri"/>
                      <w:sz w:val="24"/>
                      <w:szCs w:val="24"/>
                    </w:rPr>
                    <w:t xml:space="preserve">iš kurių PVM sudaro </w:t>
                  </w:r>
                </w:p>
              </w:tc>
              <w:tc>
                <w:tcPr>
                  <w:tcW w:w="1023" w:type="dxa"/>
                  <w:tcBorders>
                    <w:top w:val="dashed" w:sz="4" w:space="0" w:color="auto"/>
                    <w:left w:val="dashed" w:sz="4" w:space="0" w:color="auto"/>
                    <w:bottom w:val="dashed" w:sz="4" w:space="0" w:color="auto"/>
                    <w:right w:val="dashed" w:sz="4" w:space="0" w:color="auto"/>
                  </w:tcBorders>
                </w:tcPr>
                <w:p w14:paraId="78CEB5BA"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8.1.</w:t>
                  </w:r>
                </w:p>
              </w:tc>
              <w:tc>
                <w:tcPr>
                  <w:tcW w:w="4820" w:type="dxa"/>
                  <w:tcBorders>
                    <w:top w:val="dashed" w:sz="4" w:space="0" w:color="auto"/>
                    <w:left w:val="dashed" w:sz="4" w:space="0" w:color="auto"/>
                    <w:bottom w:val="dashed" w:sz="4" w:space="0" w:color="auto"/>
                    <w:right w:val="nil"/>
                  </w:tcBorders>
                </w:tcPr>
                <w:p w14:paraId="2D1E9D8D"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                  eurų </w:t>
                  </w:r>
                </w:p>
                <w:p w14:paraId="0A8F032B" w14:textId="77777777" w:rsidR="008C12BC" w:rsidRPr="004F5FA4" w:rsidRDefault="008C12BC" w:rsidP="00BC0DFE">
                  <w:pPr>
                    <w:autoSpaceDN w:val="0"/>
                    <w:rPr>
                      <w:rFonts w:ascii="Calibri" w:eastAsia="Times New Roman" w:hAnsi="Calibri" w:cs="Calibri"/>
                      <w:sz w:val="24"/>
                      <w:szCs w:val="24"/>
                    </w:rPr>
                  </w:pPr>
                  <w:r w:rsidRPr="004F5FA4">
                    <w:rPr>
                      <w:rFonts w:ascii="Calibri" w:eastAsia="Times New Roman" w:hAnsi="Calibri" w:cs="Calibri"/>
                      <w:i/>
                      <w:sz w:val="24"/>
                      <w:szCs w:val="24"/>
                    </w:rPr>
                    <w:t xml:space="preserve">[suma žodžiais. eurai, 00 ct.] </w:t>
                  </w:r>
                </w:p>
              </w:tc>
            </w:tr>
            <w:tr w:rsidR="008C12BC" w:rsidRPr="004F5FA4" w14:paraId="18D354F1" w14:textId="77777777" w:rsidTr="00890E02">
              <w:tc>
                <w:tcPr>
                  <w:tcW w:w="3577" w:type="dxa"/>
                  <w:tcBorders>
                    <w:top w:val="dashed" w:sz="4" w:space="0" w:color="auto"/>
                    <w:left w:val="nil"/>
                    <w:bottom w:val="dashed" w:sz="4" w:space="0" w:color="auto"/>
                    <w:right w:val="dashed" w:sz="4" w:space="0" w:color="auto"/>
                  </w:tcBorders>
                </w:tcPr>
                <w:p w14:paraId="62C196BF"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lastRenderedPageBreak/>
                    <w:t>Išankstinio mokėjimo suma (jei yra)</w:t>
                  </w:r>
                </w:p>
              </w:tc>
              <w:tc>
                <w:tcPr>
                  <w:tcW w:w="1023" w:type="dxa"/>
                  <w:tcBorders>
                    <w:top w:val="dashed" w:sz="4" w:space="0" w:color="auto"/>
                    <w:left w:val="dashed" w:sz="4" w:space="0" w:color="auto"/>
                    <w:bottom w:val="dashed" w:sz="4" w:space="0" w:color="auto"/>
                    <w:right w:val="dashed" w:sz="4" w:space="0" w:color="auto"/>
                  </w:tcBorders>
                </w:tcPr>
                <w:p w14:paraId="37C10D7B"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8.3.</w:t>
                  </w:r>
                </w:p>
              </w:tc>
              <w:tc>
                <w:tcPr>
                  <w:tcW w:w="4820" w:type="dxa"/>
                  <w:tcBorders>
                    <w:top w:val="dashed" w:sz="4" w:space="0" w:color="auto"/>
                    <w:left w:val="dashed" w:sz="4" w:space="0" w:color="auto"/>
                    <w:bottom w:val="dashed" w:sz="4" w:space="0" w:color="auto"/>
                    <w:right w:val="nil"/>
                  </w:tcBorders>
                </w:tcPr>
                <w:p w14:paraId="042EF756"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netaikoma</w:t>
                  </w:r>
                  <w:r w:rsidRPr="004F5FA4">
                    <w:rPr>
                      <w:rFonts w:ascii="Calibri" w:eastAsia="Times New Roman" w:hAnsi="Calibri" w:cs="Calibri"/>
                      <w:i/>
                      <w:color w:val="FF0000"/>
                      <w:sz w:val="24"/>
                      <w:szCs w:val="24"/>
                    </w:rPr>
                    <w:t xml:space="preserve"> </w:t>
                  </w:r>
                </w:p>
              </w:tc>
            </w:tr>
            <w:tr w:rsidR="008C12BC" w:rsidRPr="004F5FA4" w14:paraId="5ABF3ADB" w14:textId="77777777" w:rsidTr="00890E02">
              <w:tc>
                <w:tcPr>
                  <w:tcW w:w="3577" w:type="dxa"/>
                  <w:tcBorders>
                    <w:top w:val="dashed" w:sz="4" w:space="0" w:color="auto"/>
                    <w:left w:val="nil"/>
                    <w:bottom w:val="dashed" w:sz="4" w:space="0" w:color="auto"/>
                    <w:right w:val="dashed" w:sz="4" w:space="0" w:color="auto"/>
                  </w:tcBorders>
                </w:tcPr>
                <w:p w14:paraId="7E6E6BF3"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Atskaitymai nuo kiekvieno tarpinio mokėjimo </w:t>
                  </w:r>
                </w:p>
              </w:tc>
              <w:tc>
                <w:tcPr>
                  <w:tcW w:w="1023" w:type="dxa"/>
                  <w:tcBorders>
                    <w:top w:val="dashed" w:sz="4" w:space="0" w:color="auto"/>
                    <w:left w:val="dashed" w:sz="4" w:space="0" w:color="auto"/>
                    <w:bottom w:val="dashed" w:sz="4" w:space="0" w:color="auto"/>
                    <w:right w:val="dashed" w:sz="4" w:space="0" w:color="auto"/>
                  </w:tcBorders>
                </w:tcPr>
                <w:p w14:paraId="6D3057A3"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8.3.</w:t>
                  </w:r>
                </w:p>
              </w:tc>
              <w:tc>
                <w:tcPr>
                  <w:tcW w:w="4820" w:type="dxa"/>
                  <w:tcBorders>
                    <w:top w:val="dashed" w:sz="4" w:space="0" w:color="auto"/>
                    <w:left w:val="dashed" w:sz="4" w:space="0" w:color="auto"/>
                    <w:bottom w:val="dashed" w:sz="4" w:space="0" w:color="auto"/>
                    <w:right w:val="nil"/>
                  </w:tcBorders>
                </w:tcPr>
                <w:p w14:paraId="729F0CE9"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Netaikoma</w:t>
                  </w:r>
                </w:p>
              </w:tc>
            </w:tr>
            <w:tr w:rsidR="008C12BC" w:rsidRPr="004F5FA4" w14:paraId="2A69E9D7" w14:textId="77777777" w:rsidTr="00890E02">
              <w:tc>
                <w:tcPr>
                  <w:tcW w:w="3577" w:type="dxa"/>
                  <w:tcBorders>
                    <w:top w:val="dashed" w:sz="4" w:space="0" w:color="auto"/>
                    <w:left w:val="nil"/>
                    <w:bottom w:val="dashed" w:sz="4" w:space="0" w:color="auto"/>
                    <w:right w:val="dashed" w:sz="4" w:space="0" w:color="auto"/>
                  </w:tcBorders>
                </w:tcPr>
                <w:p w14:paraId="7541D945"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Sulaikymo procentas</w:t>
                  </w:r>
                </w:p>
              </w:tc>
              <w:tc>
                <w:tcPr>
                  <w:tcW w:w="1023" w:type="dxa"/>
                  <w:tcBorders>
                    <w:top w:val="dashed" w:sz="4" w:space="0" w:color="auto"/>
                    <w:left w:val="dashed" w:sz="4" w:space="0" w:color="auto"/>
                    <w:bottom w:val="dashed" w:sz="4" w:space="0" w:color="auto"/>
                    <w:right w:val="dashed" w:sz="4" w:space="0" w:color="auto"/>
                  </w:tcBorders>
                </w:tcPr>
                <w:p w14:paraId="7A39139D"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8.5</w:t>
                  </w:r>
                </w:p>
              </w:tc>
              <w:tc>
                <w:tcPr>
                  <w:tcW w:w="4820" w:type="dxa"/>
                  <w:tcBorders>
                    <w:top w:val="dashed" w:sz="4" w:space="0" w:color="auto"/>
                    <w:left w:val="dashed" w:sz="4" w:space="0" w:color="auto"/>
                    <w:bottom w:val="dashed" w:sz="4" w:space="0" w:color="auto"/>
                    <w:right w:val="nil"/>
                  </w:tcBorders>
                </w:tcPr>
                <w:p w14:paraId="7AB26F6F"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netaikoma </w:t>
                  </w:r>
                </w:p>
              </w:tc>
            </w:tr>
            <w:tr w:rsidR="008C12BC" w:rsidRPr="004F5FA4" w14:paraId="784825A0" w14:textId="77777777" w:rsidTr="00890E02">
              <w:tc>
                <w:tcPr>
                  <w:tcW w:w="3577" w:type="dxa"/>
                  <w:tcBorders>
                    <w:top w:val="dashed" w:sz="4" w:space="0" w:color="auto"/>
                    <w:left w:val="nil"/>
                    <w:bottom w:val="dashed" w:sz="4" w:space="0" w:color="auto"/>
                    <w:right w:val="dashed" w:sz="4" w:space="0" w:color="auto"/>
                  </w:tcBorders>
                </w:tcPr>
                <w:p w14:paraId="3C3CA1F7"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Išankstinio mokėjimo terminas</w:t>
                  </w:r>
                </w:p>
              </w:tc>
              <w:tc>
                <w:tcPr>
                  <w:tcW w:w="1023" w:type="dxa"/>
                  <w:tcBorders>
                    <w:top w:val="dashed" w:sz="4" w:space="0" w:color="auto"/>
                    <w:left w:val="dashed" w:sz="4" w:space="0" w:color="auto"/>
                    <w:bottom w:val="dashed" w:sz="4" w:space="0" w:color="auto"/>
                    <w:right w:val="dashed" w:sz="4" w:space="0" w:color="auto"/>
                  </w:tcBorders>
                </w:tcPr>
                <w:p w14:paraId="7D1E57CB"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8.7.1.</w:t>
                  </w:r>
                </w:p>
              </w:tc>
              <w:tc>
                <w:tcPr>
                  <w:tcW w:w="4820" w:type="dxa"/>
                  <w:tcBorders>
                    <w:top w:val="dashed" w:sz="4" w:space="0" w:color="auto"/>
                    <w:left w:val="dashed" w:sz="4" w:space="0" w:color="auto"/>
                    <w:bottom w:val="dashed" w:sz="4" w:space="0" w:color="auto"/>
                    <w:right w:val="nil"/>
                  </w:tcBorders>
                </w:tcPr>
                <w:p w14:paraId="101B0980"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Netaikoma</w:t>
                  </w:r>
                </w:p>
              </w:tc>
            </w:tr>
            <w:tr w:rsidR="008C12BC" w:rsidRPr="004F5FA4" w14:paraId="2FDBA929" w14:textId="77777777" w:rsidTr="00890E02">
              <w:tc>
                <w:tcPr>
                  <w:tcW w:w="3577" w:type="dxa"/>
                  <w:tcBorders>
                    <w:top w:val="dashed" w:sz="4" w:space="0" w:color="auto"/>
                    <w:left w:val="nil"/>
                    <w:bottom w:val="dashed" w:sz="4" w:space="0" w:color="auto"/>
                    <w:right w:val="dashed" w:sz="4" w:space="0" w:color="auto"/>
                  </w:tcBorders>
                </w:tcPr>
                <w:p w14:paraId="02D858D3"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Kitų mokėjimų terminas </w:t>
                  </w:r>
                </w:p>
              </w:tc>
              <w:tc>
                <w:tcPr>
                  <w:tcW w:w="1023" w:type="dxa"/>
                  <w:tcBorders>
                    <w:top w:val="dashed" w:sz="4" w:space="0" w:color="auto"/>
                    <w:left w:val="dashed" w:sz="4" w:space="0" w:color="auto"/>
                    <w:bottom w:val="dashed" w:sz="4" w:space="0" w:color="auto"/>
                    <w:right w:val="dashed" w:sz="4" w:space="0" w:color="auto"/>
                  </w:tcBorders>
                </w:tcPr>
                <w:p w14:paraId="40D44722"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8.7.2.</w:t>
                  </w:r>
                </w:p>
              </w:tc>
              <w:tc>
                <w:tcPr>
                  <w:tcW w:w="4820" w:type="dxa"/>
                  <w:tcBorders>
                    <w:top w:val="dashed" w:sz="4" w:space="0" w:color="auto"/>
                    <w:left w:val="dashed" w:sz="4" w:space="0" w:color="auto"/>
                    <w:bottom w:val="dashed" w:sz="4" w:space="0" w:color="auto"/>
                    <w:right w:val="nil"/>
                  </w:tcBorders>
                </w:tcPr>
                <w:p w14:paraId="2AB9AAD6"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30 kalendorinių dienų</w:t>
                  </w:r>
                </w:p>
              </w:tc>
            </w:tr>
            <w:tr w:rsidR="008C12BC" w:rsidRPr="004F5FA4" w14:paraId="03925593" w14:textId="77777777" w:rsidTr="00890E02">
              <w:tc>
                <w:tcPr>
                  <w:tcW w:w="3577" w:type="dxa"/>
                  <w:tcBorders>
                    <w:top w:val="dashed" w:sz="4" w:space="0" w:color="auto"/>
                    <w:left w:val="nil"/>
                    <w:bottom w:val="dashed" w:sz="4" w:space="0" w:color="auto"/>
                    <w:right w:val="dashed" w:sz="4" w:space="0" w:color="auto"/>
                  </w:tcBorders>
                </w:tcPr>
                <w:p w14:paraId="18F5666F"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Delspinigiai dėl vėluojančio mokėjimo </w:t>
                  </w:r>
                </w:p>
              </w:tc>
              <w:tc>
                <w:tcPr>
                  <w:tcW w:w="1023" w:type="dxa"/>
                  <w:tcBorders>
                    <w:top w:val="dashed" w:sz="4" w:space="0" w:color="auto"/>
                    <w:left w:val="dashed" w:sz="4" w:space="0" w:color="auto"/>
                    <w:bottom w:val="dashed" w:sz="4" w:space="0" w:color="auto"/>
                    <w:right w:val="dashed" w:sz="4" w:space="0" w:color="auto"/>
                  </w:tcBorders>
                </w:tcPr>
                <w:p w14:paraId="19677051"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8.8</w:t>
                  </w:r>
                </w:p>
              </w:tc>
              <w:tc>
                <w:tcPr>
                  <w:tcW w:w="4820" w:type="dxa"/>
                  <w:tcBorders>
                    <w:top w:val="dashed" w:sz="4" w:space="0" w:color="auto"/>
                    <w:left w:val="dashed" w:sz="4" w:space="0" w:color="auto"/>
                    <w:bottom w:val="dashed" w:sz="4" w:space="0" w:color="auto"/>
                    <w:right w:val="nil"/>
                  </w:tcBorders>
                </w:tcPr>
                <w:p w14:paraId="304C8B8C"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i/>
                      <w:sz w:val="24"/>
                      <w:szCs w:val="24"/>
                    </w:rPr>
                    <w:t>0,02</w:t>
                  </w:r>
                  <w:r w:rsidRPr="004F5FA4">
                    <w:rPr>
                      <w:rFonts w:ascii="Calibri" w:eastAsia="Times New Roman" w:hAnsi="Calibri" w:cs="Calibri"/>
                      <w:sz w:val="24"/>
                      <w:szCs w:val="24"/>
                    </w:rPr>
                    <w:t xml:space="preserve"> % laiku neapmokėtos sumos per dieną </w:t>
                  </w:r>
                </w:p>
              </w:tc>
            </w:tr>
            <w:tr w:rsidR="008C12BC" w:rsidRPr="004F5FA4" w14:paraId="09F16E62" w14:textId="77777777" w:rsidTr="00890E02">
              <w:tc>
                <w:tcPr>
                  <w:tcW w:w="3577" w:type="dxa"/>
                  <w:tcBorders>
                    <w:top w:val="dashed" w:sz="4" w:space="0" w:color="auto"/>
                    <w:left w:val="nil"/>
                    <w:bottom w:val="dashed" w:sz="4" w:space="0" w:color="auto"/>
                    <w:right w:val="dashed" w:sz="4" w:space="0" w:color="auto"/>
                  </w:tcBorders>
                </w:tcPr>
                <w:p w14:paraId="1FE9A878"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Darbų garantinis terminas</w:t>
                  </w:r>
                </w:p>
              </w:tc>
              <w:tc>
                <w:tcPr>
                  <w:tcW w:w="1023" w:type="dxa"/>
                  <w:tcBorders>
                    <w:top w:val="dashed" w:sz="4" w:space="0" w:color="auto"/>
                    <w:left w:val="dashed" w:sz="4" w:space="0" w:color="auto"/>
                    <w:bottom w:val="dashed" w:sz="4" w:space="0" w:color="auto"/>
                    <w:right w:val="dashed" w:sz="4" w:space="0" w:color="auto"/>
                  </w:tcBorders>
                </w:tcPr>
                <w:p w14:paraId="61F0C2AE"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10.2 </w:t>
                  </w:r>
                </w:p>
              </w:tc>
              <w:tc>
                <w:tcPr>
                  <w:tcW w:w="4820" w:type="dxa"/>
                  <w:tcBorders>
                    <w:top w:val="dashed" w:sz="4" w:space="0" w:color="auto"/>
                    <w:left w:val="dashed" w:sz="4" w:space="0" w:color="auto"/>
                    <w:bottom w:val="dashed" w:sz="4" w:space="0" w:color="auto"/>
                    <w:right w:val="nil"/>
                  </w:tcBorders>
                </w:tcPr>
                <w:p w14:paraId="6C698B2A"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1 metai.</w:t>
                  </w:r>
                </w:p>
                <w:p w14:paraId="280CB110" w14:textId="77777777" w:rsidR="008C12BC" w:rsidRPr="004F5FA4" w:rsidRDefault="008C12BC" w:rsidP="00BC0DFE">
                  <w:pPr>
                    <w:autoSpaceDN w:val="0"/>
                    <w:rPr>
                      <w:rFonts w:ascii="Calibri" w:eastAsia="Times New Roman" w:hAnsi="Calibri" w:cs="Calibri"/>
                      <w:i/>
                      <w:sz w:val="24"/>
                      <w:szCs w:val="24"/>
                    </w:rPr>
                  </w:pPr>
                </w:p>
              </w:tc>
            </w:tr>
          </w:tbl>
          <w:p w14:paraId="0E246897" w14:textId="77777777" w:rsidR="008C12BC" w:rsidRPr="004F5FA4" w:rsidRDefault="008C12BC" w:rsidP="00BC0DFE">
            <w:pPr>
              <w:autoSpaceDN w:val="0"/>
              <w:spacing w:before="200"/>
              <w:rPr>
                <w:rFonts w:ascii="Calibri" w:eastAsia="Times New Roman" w:hAnsi="Calibri" w:cs="Calibri"/>
                <w:sz w:val="24"/>
                <w:szCs w:val="24"/>
              </w:rPr>
            </w:pPr>
          </w:p>
        </w:tc>
      </w:tr>
      <w:tr w:rsidR="008C12BC" w:rsidRPr="004F5FA4" w14:paraId="08AB72F8" w14:textId="77777777" w:rsidTr="00D36413">
        <w:trPr>
          <w:gridAfter w:val="2"/>
          <w:wAfter w:w="694" w:type="dxa"/>
        </w:trPr>
        <w:tc>
          <w:tcPr>
            <w:tcW w:w="10017" w:type="dxa"/>
            <w:gridSpan w:val="4"/>
            <w:tcBorders>
              <w:top w:val="nil"/>
              <w:left w:val="nil"/>
              <w:bottom w:val="nil"/>
              <w:right w:val="nil"/>
            </w:tcBorders>
          </w:tcPr>
          <w:p w14:paraId="4AFDE0F2"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t>UŽSAKOVO TEISĖS, PAREIGOS IR ATSAKOMYBĖ</w:t>
            </w:r>
          </w:p>
        </w:tc>
      </w:tr>
      <w:tr w:rsidR="008C12BC" w:rsidRPr="004F5FA4" w14:paraId="52EB5B2C" w14:textId="77777777" w:rsidTr="00D36413">
        <w:trPr>
          <w:gridAfter w:val="1"/>
          <w:wAfter w:w="680" w:type="dxa"/>
        </w:trPr>
        <w:tc>
          <w:tcPr>
            <w:tcW w:w="993" w:type="dxa"/>
            <w:tcBorders>
              <w:top w:val="nil"/>
              <w:left w:val="nil"/>
              <w:bottom w:val="nil"/>
              <w:right w:val="nil"/>
            </w:tcBorders>
          </w:tcPr>
          <w:p w14:paraId="34663969" w14:textId="77777777" w:rsidR="008C12BC" w:rsidRPr="004F5FA4" w:rsidRDefault="008C12BC" w:rsidP="008C12BC">
            <w:pPr>
              <w:numPr>
                <w:ilvl w:val="0"/>
                <w:numId w:val="3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50B53627"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 </w:t>
            </w:r>
          </w:p>
        </w:tc>
      </w:tr>
      <w:tr w:rsidR="008C12BC" w:rsidRPr="004F5FA4" w14:paraId="405809DA" w14:textId="77777777" w:rsidTr="00D36413">
        <w:trPr>
          <w:gridAfter w:val="1"/>
          <w:wAfter w:w="680" w:type="dxa"/>
        </w:trPr>
        <w:tc>
          <w:tcPr>
            <w:tcW w:w="993" w:type="dxa"/>
            <w:tcBorders>
              <w:top w:val="nil"/>
              <w:left w:val="nil"/>
              <w:bottom w:val="nil"/>
              <w:right w:val="nil"/>
            </w:tcBorders>
          </w:tcPr>
          <w:p w14:paraId="2A157B21" w14:textId="77777777" w:rsidR="008C12BC" w:rsidRPr="004F5FA4" w:rsidRDefault="008C12BC" w:rsidP="008C12BC">
            <w:pPr>
              <w:numPr>
                <w:ilvl w:val="0"/>
                <w:numId w:val="3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15217A28"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Užsakovas yra atsakingas už tai, kad jo personalas bendradarbiautų su Rangovu bei laikytųsi darbo saugos reikalavimų Objekto vietoje. Užsakovo skiriamas asmuo, atsakingas už Sutarties vykdymą, yra nurodytas 3.4 papunktyje.</w:t>
            </w:r>
          </w:p>
        </w:tc>
      </w:tr>
      <w:tr w:rsidR="008C12BC" w:rsidRPr="004F5FA4" w14:paraId="41ED4F75" w14:textId="77777777" w:rsidTr="00D36413">
        <w:trPr>
          <w:gridAfter w:val="1"/>
          <w:wAfter w:w="680" w:type="dxa"/>
        </w:trPr>
        <w:tc>
          <w:tcPr>
            <w:tcW w:w="993" w:type="dxa"/>
            <w:tcBorders>
              <w:top w:val="nil"/>
              <w:left w:val="nil"/>
              <w:bottom w:val="nil"/>
              <w:right w:val="nil"/>
            </w:tcBorders>
          </w:tcPr>
          <w:p w14:paraId="0C7EC851" w14:textId="77777777" w:rsidR="008C12BC" w:rsidRPr="004F5FA4" w:rsidRDefault="008C12BC" w:rsidP="008C12BC">
            <w:pPr>
              <w:numPr>
                <w:ilvl w:val="0"/>
                <w:numId w:val="3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76D76FEA"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C12BC" w:rsidRPr="004F5FA4" w14:paraId="4508ACA7" w14:textId="77777777" w:rsidTr="00D36413">
        <w:trPr>
          <w:gridAfter w:val="1"/>
          <w:wAfter w:w="680" w:type="dxa"/>
        </w:trPr>
        <w:tc>
          <w:tcPr>
            <w:tcW w:w="993" w:type="dxa"/>
            <w:tcBorders>
              <w:top w:val="nil"/>
              <w:left w:val="nil"/>
              <w:bottom w:val="nil"/>
              <w:right w:val="nil"/>
            </w:tcBorders>
          </w:tcPr>
          <w:p w14:paraId="480E0143" w14:textId="77777777" w:rsidR="008C12BC" w:rsidRPr="004F5FA4" w:rsidRDefault="008C12BC" w:rsidP="008C12BC">
            <w:pPr>
              <w:numPr>
                <w:ilvl w:val="0"/>
                <w:numId w:val="3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5C53454C" w14:textId="77777777" w:rsidR="008C12BC" w:rsidRPr="004F5FA4" w:rsidRDefault="008C12BC" w:rsidP="00BC0DFE">
            <w:pPr>
              <w:autoSpaceDN w:val="0"/>
              <w:spacing w:before="200" w:after="240"/>
              <w:rPr>
                <w:rFonts w:ascii="Calibri" w:eastAsia="Times New Roman" w:hAnsi="Calibri" w:cs="Calibri"/>
                <w:sz w:val="24"/>
                <w:szCs w:val="24"/>
              </w:rPr>
            </w:pPr>
            <w:r w:rsidRPr="004F5FA4">
              <w:rPr>
                <w:rFonts w:ascii="Calibri" w:eastAsia="Times New Roman" w:hAnsi="Calibri" w:cs="Calibri"/>
                <w:sz w:val="24"/>
                <w:szCs w:val="24"/>
              </w:rPr>
              <w:t>Užsakovo atsakomybei ir rizikai priskiriama:</w:t>
            </w:r>
          </w:p>
          <w:p w14:paraId="01966C46" w14:textId="77777777" w:rsidR="008C12BC" w:rsidRPr="004F5FA4" w:rsidRDefault="008C12BC" w:rsidP="008C12BC">
            <w:pPr>
              <w:numPr>
                <w:ilvl w:val="0"/>
                <w:numId w:val="30"/>
              </w:numPr>
              <w:autoSpaceDN w:val="0"/>
              <w:ind w:left="853" w:hanging="567"/>
              <w:rPr>
                <w:rFonts w:ascii="Calibri" w:eastAsia="Times New Roman" w:hAnsi="Calibri" w:cs="Calibri"/>
                <w:sz w:val="24"/>
                <w:szCs w:val="24"/>
              </w:rPr>
            </w:pPr>
            <w:r w:rsidRPr="004F5FA4">
              <w:rPr>
                <w:rFonts w:ascii="Calibri" w:eastAsia="Times New Roman" w:hAnsi="Calibri" w:cs="Calibri"/>
                <w:sz w:val="24"/>
                <w:szCs w:val="24"/>
              </w:rPr>
              <w:t>Užsakovo naudojimasis bet kuria Darbų dalimi iki Darbų perdavimo Užsakovui dienos, išskyrus kaip gali būti numatyta pagal Sutartį;</w:t>
            </w:r>
          </w:p>
          <w:p w14:paraId="02C46FFB" w14:textId="77777777" w:rsidR="008C12BC" w:rsidRPr="004F5FA4" w:rsidRDefault="008C12BC" w:rsidP="008C12BC">
            <w:pPr>
              <w:numPr>
                <w:ilvl w:val="0"/>
                <w:numId w:val="30"/>
              </w:numPr>
              <w:autoSpaceDN w:val="0"/>
              <w:ind w:left="853" w:hanging="567"/>
              <w:rPr>
                <w:rFonts w:ascii="Calibri" w:eastAsia="Times New Roman" w:hAnsi="Calibri" w:cs="Calibri"/>
                <w:sz w:val="24"/>
                <w:szCs w:val="24"/>
              </w:rPr>
            </w:pPr>
            <w:r w:rsidRPr="004F5FA4">
              <w:rPr>
                <w:rFonts w:ascii="Calibri" w:eastAsia="Times New Roman" w:hAnsi="Calibri" w:cs="Calibri"/>
                <w:sz w:val="24"/>
                <w:szCs w:val="24"/>
              </w:rPr>
              <w:t xml:space="preserve">klaidos, netikslumai ar trūkumai Techninėje specifikacijoje </w:t>
            </w:r>
            <w:r w:rsidRPr="004F5FA4">
              <w:rPr>
                <w:rFonts w:ascii="Calibri" w:eastAsia="Calibri" w:hAnsi="Calibri" w:cs="Calibri"/>
                <w:sz w:val="24"/>
                <w:szCs w:val="24"/>
              </w:rPr>
              <w:t>–</w:t>
            </w:r>
            <w:r w:rsidRPr="004F5FA4">
              <w:rPr>
                <w:rFonts w:ascii="Calibri" w:eastAsia="Times New Roman" w:hAnsi="Calibri" w:cs="Calibri"/>
                <w:sz w:val="24"/>
                <w:szCs w:val="24"/>
              </w:rPr>
              <w:t xml:space="preserve"> užduotyje, kaip nustatyta 1.6 papunktyje. </w:t>
            </w:r>
          </w:p>
        </w:tc>
      </w:tr>
      <w:tr w:rsidR="008C12BC" w:rsidRPr="004F5FA4" w14:paraId="670C843C" w14:textId="77777777" w:rsidTr="00D36413">
        <w:trPr>
          <w:gridAfter w:val="1"/>
          <w:wAfter w:w="680" w:type="dxa"/>
          <w:trHeight w:val="106"/>
        </w:trPr>
        <w:tc>
          <w:tcPr>
            <w:tcW w:w="993" w:type="dxa"/>
            <w:tcBorders>
              <w:top w:val="nil"/>
              <w:left w:val="nil"/>
              <w:bottom w:val="nil"/>
              <w:right w:val="nil"/>
            </w:tcBorders>
          </w:tcPr>
          <w:p w14:paraId="78D4580B" w14:textId="77777777" w:rsidR="008C12BC" w:rsidRPr="004F5FA4" w:rsidRDefault="008C12BC" w:rsidP="008C12BC">
            <w:pPr>
              <w:numPr>
                <w:ilvl w:val="0"/>
                <w:numId w:val="3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054299A2" w14:textId="77777777" w:rsidR="008C12BC" w:rsidRPr="004F5FA4" w:rsidRDefault="008C12BC" w:rsidP="00BC0DFE">
            <w:pPr>
              <w:autoSpaceDN w:val="0"/>
              <w:spacing w:before="200" w:after="240"/>
              <w:rPr>
                <w:rFonts w:ascii="Calibri" w:eastAsia="Times New Roman" w:hAnsi="Calibri" w:cs="Calibri"/>
                <w:sz w:val="24"/>
                <w:szCs w:val="24"/>
              </w:rPr>
            </w:pPr>
            <w:r w:rsidRPr="004F5FA4">
              <w:rPr>
                <w:rFonts w:ascii="Calibri" w:eastAsia="Times New Roman" w:hAnsi="Calibri" w:cs="Calibri"/>
                <w:sz w:val="24"/>
                <w:szCs w:val="24"/>
              </w:rPr>
              <w:t>Rangovui tinkamai atlikus Darbus, Užsakovas privalo sumokėti Sutarties kainą.</w:t>
            </w:r>
          </w:p>
        </w:tc>
      </w:tr>
      <w:tr w:rsidR="008C12BC" w:rsidRPr="004F5FA4" w14:paraId="5778E202" w14:textId="77777777" w:rsidTr="00D36413">
        <w:trPr>
          <w:gridAfter w:val="2"/>
          <w:wAfter w:w="694" w:type="dxa"/>
        </w:trPr>
        <w:tc>
          <w:tcPr>
            <w:tcW w:w="10017" w:type="dxa"/>
            <w:gridSpan w:val="4"/>
            <w:tcBorders>
              <w:top w:val="nil"/>
              <w:left w:val="nil"/>
              <w:bottom w:val="nil"/>
              <w:right w:val="nil"/>
            </w:tcBorders>
          </w:tcPr>
          <w:p w14:paraId="6639EE53"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t>RANGOVO TEISĖS, PAREIGOS IR ATSAKOMYBĖ</w:t>
            </w:r>
          </w:p>
        </w:tc>
      </w:tr>
      <w:tr w:rsidR="008C12BC" w:rsidRPr="004F5FA4" w14:paraId="6137A79E" w14:textId="77777777" w:rsidTr="00D36413">
        <w:trPr>
          <w:gridAfter w:val="1"/>
          <w:wAfter w:w="680" w:type="dxa"/>
        </w:trPr>
        <w:tc>
          <w:tcPr>
            <w:tcW w:w="993" w:type="dxa"/>
            <w:tcBorders>
              <w:top w:val="nil"/>
              <w:left w:val="nil"/>
              <w:bottom w:val="nil"/>
              <w:right w:val="nil"/>
            </w:tcBorders>
          </w:tcPr>
          <w:p w14:paraId="53834A3B" w14:textId="77777777" w:rsidR="008C12BC" w:rsidRPr="004F5FA4" w:rsidRDefault="008C12BC" w:rsidP="008C12BC">
            <w:pPr>
              <w:numPr>
                <w:ilvl w:val="0"/>
                <w:numId w:val="31"/>
              </w:numPr>
              <w:autoSpaceDN w:val="0"/>
              <w:spacing w:before="200"/>
              <w:ind w:left="714" w:hanging="572"/>
              <w:jc w:val="left"/>
              <w:rPr>
                <w:rFonts w:ascii="Calibri" w:eastAsia="Calibri" w:hAnsi="Calibri" w:cs="Calibri"/>
                <w:sz w:val="24"/>
                <w:szCs w:val="24"/>
              </w:rPr>
            </w:pPr>
          </w:p>
        </w:tc>
        <w:tc>
          <w:tcPr>
            <w:tcW w:w="9038" w:type="dxa"/>
            <w:gridSpan w:val="4"/>
            <w:tcBorders>
              <w:top w:val="nil"/>
              <w:left w:val="nil"/>
              <w:bottom w:val="nil"/>
              <w:right w:val="nil"/>
            </w:tcBorders>
          </w:tcPr>
          <w:p w14:paraId="6EC39BA9"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Rangovas privalo vykdyti ir užbaigti Darbus pagal Sutartį, vadovaudamasis Techninėje specifikacijoje </w:t>
            </w:r>
            <w:r w:rsidRPr="004F5FA4">
              <w:rPr>
                <w:rFonts w:ascii="Calibri" w:eastAsia="Calibri" w:hAnsi="Calibri" w:cs="Calibri"/>
                <w:sz w:val="24"/>
                <w:szCs w:val="24"/>
              </w:rPr>
              <w:t>–</w:t>
            </w:r>
            <w:r w:rsidRPr="004F5FA4">
              <w:rPr>
                <w:rFonts w:ascii="Calibri" w:eastAsia="Times New Roman" w:hAnsi="Calibri" w:cs="Calibri"/>
                <w:sz w:val="24"/>
                <w:szCs w:val="24"/>
              </w:rPr>
              <w:t xml:space="preserve"> užduotyje nustatytais reikalavimais, laikydamasis Sutartyje nustatyto darbų atlikimo termino, Lietuvos Respublikoje galiojančių įstatymų, įstatymų įgyvendinamųjų teisės aktų, normatyvinių statybos techninių dokumentų reikalavimų. </w:t>
            </w:r>
          </w:p>
        </w:tc>
      </w:tr>
      <w:tr w:rsidR="008C12BC" w:rsidRPr="004F5FA4" w14:paraId="1CEBC1F5" w14:textId="77777777" w:rsidTr="00D36413">
        <w:trPr>
          <w:gridAfter w:val="1"/>
          <w:wAfter w:w="680" w:type="dxa"/>
        </w:trPr>
        <w:tc>
          <w:tcPr>
            <w:tcW w:w="993" w:type="dxa"/>
            <w:tcBorders>
              <w:top w:val="nil"/>
              <w:left w:val="nil"/>
              <w:bottom w:val="nil"/>
              <w:right w:val="nil"/>
            </w:tcBorders>
          </w:tcPr>
          <w:p w14:paraId="2F2630BE" w14:textId="77777777" w:rsidR="008C12BC" w:rsidRPr="004F5FA4" w:rsidRDefault="008C12BC" w:rsidP="008C12BC">
            <w:pPr>
              <w:numPr>
                <w:ilvl w:val="0"/>
                <w:numId w:val="31"/>
              </w:numPr>
              <w:autoSpaceDN w:val="0"/>
              <w:spacing w:before="200"/>
              <w:ind w:left="714" w:hanging="572"/>
              <w:jc w:val="left"/>
              <w:rPr>
                <w:rFonts w:ascii="Calibri" w:eastAsia="Calibri" w:hAnsi="Calibri" w:cs="Calibri"/>
                <w:sz w:val="24"/>
                <w:szCs w:val="24"/>
              </w:rPr>
            </w:pPr>
          </w:p>
        </w:tc>
        <w:tc>
          <w:tcPr>
            <w:tcW w:w="9038" w:type="dxa"/>
            <w:gridSpan w:val="4"/>
            <w:tcBorders>
              <w:top w:val="nil"/>
              <w:left w:val="nil"/>
              <w:bottom w:val="nil"/>
              <w:right w:val="nil"/>
            </w:tcBorders>
          </w:tcPr>
          <w:p w14:paraId="6728A26B"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Rangovas privalo užtikrinti, kad jis ir bet kurie asmenys, veikiantys jo vardu, yra gavę visus būtinus leidimus, kvalifikacijos atestacijos pažymėjimus ar kitokius dokumentus, </w:t>
            </w:r>
            <w:r w:rsidRPr="004F5FA4">
              <w:rPr>
                <w:rFonts w:ascii="Calibri" w:eastAsia="Times New Roman" w:hAnsi="Calibri" w:cs="Calibri"/>
                <w:sz w:val="24"/>
                <w:szCs w:val="24"/>
              </w:rPr>
              <w:lastRenderedPageBreak/>
              <w:t>leidžiančius užsiimti šioje Sutartyje nustatyta veikla, kuri yra Rangovo sutartinių įsipareigojimų dalis.</w:t>
            </w:r>
          </w:p>
        </w:tc>
      </w:tr>
      <w:tr w:rsidR="008C12BC" w:rsidRPr="004F5FA4" w14:paraId="0B16095A" w14:textId="77777777" w:rsidTr="00D36413">
        <w:trPr>
          <w:gridAfter w:val="1"/>
          <w:wAfter w:w="680" w:type="dxa"/>
        </w:trPr>
        <w:tc>
          <w:tcPr>
            <w:tcW w:w="993" w:type="dxa"/>
            <w:tcBorders>
              <w:top w:val="nil"/>
              <w:left w:val="nil"/>
              <w:bottom w:val="nil"/>
              <w:right w:val="nil"/>
            </w:tcBorders>
          </w:tcPr>
          <w:p w14:paraId="1B7C9ABD" w14:textId="77777777" w:rsidR="008C12BC" w:rsidRPr="004F5FA4" w:rsidRDefault="008C12BC" w:rsidP="008C12BC">
            <w:pPr>
              <w:numPr>
                <w:ilvl w:val="0"/>
                <w:numId w:val="31"/>
              </w:numPr>
              <w:autoSpaceDN w:val="0"/>
              <w:spacing w:before="200"/>
              <w:ind w:left="714" w:hanging="572"/>
              <w:jc w:val="left"/>
              <w:rPr>
                <w:rFonts w:ascii="Calibri" w:eastAsia="Calibri" w:hAnsi="Calibri" w:cs="Calibri"/>
                <w:sz w:val="24"/>
                <w:szCs w:val="24"/>
              </w:rPr>
            </w:pPr>
          </w:p>
        </w:tc>
        <w:tc>
          <w:tcPr>
            <w:tcW w:w="9038" w:type="dxa"/>
            <w:gridSpan w:val="4"/>
            <w:tcBorders>
              <w:top w:val="nil"/>
              <w:left w:val="nil"/>
              <w:bottom w:val="nil"/>
              <w:right w:val="nil"/>
            </w:tcBorders>
          </w:tcPr>
          <w:p w14:paraId="16490A1F"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Rangovas yra atsakingas už visus savo veiksmus ir statybos darbų metodų tinkamumą, patikimumą bei darbų saugą visu Darbų vykdymo laikotarpiu.</w:t>
            </w:r>
          </w:p>
        </w:tc>
      </w:tr>
      <w:tr w:rsidR="008C12BC" w:rsidRPr="004F5FA4" w14:paraId="4266E0D5" w14:textId="77777777" w:rsidTr="00D36413">
        <w:trPr>
          <w:gridAfter w:val="1"/>
          <w:wAfter w:w="680" w:type="dxa"/>
        </w:trPr>
        <w:tc>
          <w:tcPr>
            <w:tcW w:w="993" w:type="dxa"/>
            <w:tcBorders>
              <w:top w:val="nil"/>
              <w:left w:val="nil"/>
              <w:bottom w:val="nil"/>
              <w:right w:val="nil"/>
            </w:tcBorders>
          </w:tcPr>
          <w:p w14:paraId="67717D1D" w14:textId="77777777" w:rsidR="008C12BC" w:rsidRPr="004F5FA4" w:rsidRDefault="008C12BC" w:rsidP="008C12BC">
            <w:pPr>
              <w:numPr>
                <w:ilvl w:val="0"/>
                <w:numId w:val="31"/>
              </w:numPr>
              <w:autoSpaceDN w:val="0"/>
              <w:spacing w:before="200"/>
              <w:ind w:left="714" w:hanging="572"/>
              <w:jc w:val="left"/>
              <w:rPr>
                <w:rFonts w:ascii="Calibri" w:eastAsia="Calibri" w:hAnsi="Calibri" w:cs="Calibri"/>
                <w:sz w:val="24"/>
                <w:szCs w:val="24"/>
              </w:rPr>
            </w:pPr>
          </w:p>
        </w:tc>
        <w:tc>
          <w:tcPr>
            <w:tcW w:w="9038" w:type="dxa"/>
            <w:gridSpan w:val="4"/>
            <w:tcBorders>
              <w:top w:val="nil"/>
              <w:left w:val="nil"/>
              <w:bottom w:val="nil"/>
              <w:right w:val="nil"/>
            </w:tcBorders>
          </w:tcPr>
          <w:p w14:paraId="07D99CF4"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Rangovas, dalį Darbų perduodamas Subrangovams, yra atsakingas už Subrangovo, jo įgaliotų atstovų ir darbuotojų veiksmus arba neveikimą taip, kaip atsakytų už savo paties veiksmus ar neveikimą. </w:t>
            </w:r>
          </w:p>
        </w:tc>
      </w:tr>
      <w:tr w:rsidR="008C12BC" w:rsidRPr="004F5FA4" w14:paraId="3DB172E6" w14:textId="77777777" w:rsidTr="00D36413">
        <w:trPr>
          <w:gridAfter w:val="1"/>
          <w:wAfter w:w="680" w:type="dxa"/>
        </w:trPr>
        <w:tc>
          <w:tcPr>
            <w:tcW w:w="993" w:type="dxa"/>
            <w:tcBorders>
              <w:top w:val="nil"/>
              <w:left w:val="nil"/>
              <w:bottom w:val="nil"/>
              <w:right w:val="nil"/>
            </w:tcBorders>
          </w:tcPr>
          <w:p w14:paraId="7FCC1AF3" w14:textId="77777777" w:rsidR="008C12BC" w:rsidRPr="004F5FA4" w:rsidRDefault="008C12BC" w:rsidP="008C12BC">
            <w:pPr>
              <w:numPr>
                <w:ilvl w:val="0"/>
                <w:numId w:val="31"/>
              </w:numPr>
              <w:autoSpaceDN w:val="0"/>
              <w:spacing w:before="200"/>
              <w:ind w:left="714" w:hanging="572"/>
              <w:jc w:val="left"/>
              <w:rPr>
                <w:rFonts w:ascii="Calibri" w:eastAsia="Calibri" w:hAnsi="Calibri" w:cs="Calibri"/>
                <w:sz w:val="24"/>
                <w:szCs w:val="24"/>
              </w:rPr>
            </w:pPr>
          </w:p>
        </w:tc>
        <w:tc>
          <w:tcPr>
            <w:tcW w:w="9038" w:type="dxa"/>
            <w:gridSpan w:val="4"/>
            <w:tcBorders>
              <w:top w:val="nil"/>
              <w:left w:val="nil"/>
              <w:bottom w:val="nil"/>
              <w:right w:val="nil"/>
            </w:tcBorders>
          </w:tcPr>
          <w:p w14:paraId="5432D8BB"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tc>
      </w:tr>
      <w:tr w:rsidR="008C12BC" w:rsidRPr="004F5FA4" w14:paraId="61520BDE" w14:textId="77777777" w:rsidTr="00D36413">
        <w:trPr>
          <w:gridAfter w:val="1"/>
          <w:wAfter w:w="680" w:type="dxa"/>
        </w:trPr>
        <w:tc>
          <w:tcPr>
            <w:tcW w:w="993" w:type="dxa"/>
            <w:tcBorders>
              <w:top w:val="nil"/>
              <w:left w:val="nil"/>
              <w:bottom w:val="nil"/>
              <w:right w:val="nil"/>
            </w:tcBorders>
          </w:tcPr>
          <w:p w14:paraId="5B91A9C9" w14:textId="77777777" w:rsidR="008C12BC" w:rsidRPr="004F5FA4" w:rsidRDefault="008C12BC" w:rsidP="00BC0DFE">
            <w:pPr>
              <w:autoSpaceDN w:val="0"/>
              <w:spacing w:before="200"/>
              <w:ind w:left="360"/>
              <w:rPr>
                <w:rFonts w:ascii="Calibri" w:eastAsia="Calibri" w:hAnsi="Calibri" w:cs="Calibri"/>
                <w:sz w:val="24"/>
                <w:szCs w:val="24"/>
              </w:rPr>
            </w:pPr>
          </w:p>
        </w:tc>
        <w:tc>
          <w:tcPr>
            <w:tcW w:w="9038" w:type="dxa"/>
            <w:gridSpan w:val="4"/>
            <w:tcBorders>
              <w:top w:val="nil"/>
              <w:left w:val="nil"/>
              <w:bottom w:val="nil"/>
              <w:right w:val="nil"/>
            </w:tcBorders>
          </w:tcPr>
          <w:p w14:paraId="7E2B61C0" w14:textId="77777777" w:rsidR="008C12BC" w:rsidRPr="004F5FA4" w:rsidRDefault="008C12BC" w:rsidP="00BC0DFE">
            <w:pPr>
              <w:autoSpaceDN w:val="0"/>
              <w:spacing w:before="200"/>
              <w:rPr>
                <w:rFonts w:ascii="Calibri" w:eastAsia="Times New Roman" w:hAnsi="Calibri" w:cs="Calibri"/>
                <w:sz w:val="24"/>
                <w:szCs w:val="24"/>
              </w:rPr>
            </w:pPr>
          </w:p>
        </w:tc>
      </w:tr>
      <w:tr w:rsidR="008C12BC" w:rsidRPr="004F5FA4" w14:paraId="0D069995" w14:textId="77777777" w:rsidTr="00D36413">
        <w:trPr>
          <w:gridAfter w:val="1"/>
          <w:wAfter w:w="680" w:type="dxa"/>
        </w:trPr>
        <w:tc>
          <w:tcPr>
            <w:tcW w:w="993" w:type="dxa"/>
            <w:tcBorders>
              <w:top w:val="nil"/>
              <w:left w:val="nil"/>
              <w:bottom w:val="nil"/>
              <w:right w:val="nil"/>
            </w:tcBorders>
          </w:tcPr>
          <w:p w14:paraId="239E2D13" w14:textId="77777777" w:rsidR="008C12BC" w:rsidRPr="004F5FA4" w:rsidRDefault="008C12BC" w:rsidP="008C12BC">
            <w:pPr>
              <w:numPr>
                <w:ilvl w:val="0"/>
                <w:numId w:val="31"/>
              </w:numPr>
              <w:autoSpaceDN w:val="0"/>
              <w:spacing w:before="200"/>
              <w:ind w:left="714" w:hanging="572"/>
              <w:rPr>
                <w:rFonts w:ascii="Calibri" w:eastAsia="Times New Roman" w:hAnsi="Calibri" w:cs="Calibri"/>
                <w:sz w:val="24"/>
                <w:szCs w:val="24"/>
              </w:rPr>
            </w:pPr>
          </w:p>
        </w:tc>
        <w:tc>
          <w:tcPr>
            <w:tcW w:w="9038" w:type="dxa"/>
            <w:gridSpan w:val="4"/>
            <w:tcBorders>
              <w:top w:val="nil"/>
              <w:left w:val="nil"/>
              <w:bottom w:val="nil"/>
              <w:right w:val="nil"/>
            </w:tcBorders>
          </w:tcPr>
          <w:p w14:paraId="0633FB30" w14:textId="77777777" w:rsidR="008C12BC" w:rsidRPr="004F5FA4" w:rsidRDefault="008C12BC" w:rsidP="00BC0DFE">
            <w:pPr>
              <w:autoSpaceDN w:val="0"/>
              <w:spacing w:before="200" w:after="240"/>
              <w:rPr>
                <w:rFonts w:ascii="Calibri" w:eastAsia="Times New Roman" w:hAnsi="Calibri" w:cs="Calibri"/>
                <w:sz w:val="24"/>
                <w:szCs w:val="24"/>
              </w:rPr>
            </w:pPr>
            <w:r w:rsidRPr="004F5FA4">
              <w:rPr>
                <w:rFonts w:ascii="Calibri" w:eastAsia="Times New Roman" w:hAnsi="Calibri" w:cs="Calibri"/>
                <w:sz w:val="24"/>
                <w:szCs w:val="24"/>
              </w:rPr>
              <w:t>Vykdydamas Darbus Rangovas privalo:</w:t>
            </w:r>
          </w:p>
          <w:p w14:paraId="13380648" w14:textId="77777777" w:rsidR="008C12BC" w:rsidRPr="004F5FA4" w:rsidRDefault="008C12BC" w:rsidP="00BC0DFE">
            <w:pPr>
              <w:tabs>
                <w:tab w:val="left" w:pos="600"/>
              </w:tabs>
              <w:autoSpaceDN w:val="0"/>
              <w:ind w:left="926"/>
              <w:rPr>
                <w:rFonts w:ascii="Calibri" w:eastAsia="Times New Roman" w:hAnsi="Calibri" w:cs="Calibri"/>
                <w:sz w:val="24"/>
                <w:szCs w:val="24"/>
              </w:rPr>
            </w:pPr>
            <w:r w:rsidRPr="004F5FA4">
              <w:rPr>
                <w:rFonts w:ascii="Calibri" w:eastAsia="Times New Roman" w:hAnsi="Calibri" w:cs="Calibri"/>
                <w:sz w:val="24"/>
                <w:szCs w:val="24"/>
              </w:rPr>
              <w:t>5.6.1. savo sąskaita pašalinti iš Objekto vietos visas statybines atliekas ir šiukšles;</w:t>
            </w:r>
          </w:p>
          <w:p w14:paraId="6755A137" w14:textId="77777777" w:rsidR="008C12BC" w:rsidRPr="004F5FA4" w:rsidRDefault="008C12BC" w:rsidP="00BC0DFE">
            <w:pPr>
              <w:tabs>
                <w:tab w:val="left" w:pos="600"/>
              </w:tabs>
              <w:autoSpaceDN w:val="0"/>
              <w:ind w:left="926"/>
              <w:rPr>
                <w:rFonts w:ascii="Calibri" w:eastAsia="Times New Roman" w:hAnsi="Calibri" w:cs="Calibri"/>
                <w:sz w:val="24"/>
                <w:szCs w:val="24"/>
              </w:rPr>
            </w:pPr>
            <w:r w:rsidRPr="004F5FA4">
              <w:rPr>
                <w:rFonts w:ascii="Calibri" w:eastAsia="Times New Roman" w:hAnsi="Calibri" w:cs="Calibri"/>
                <w:sz w:val="24"/>
                <w:szCs w:val="24"/>
              </w:rPr>
              <w:t>5.6.2. sandėliuoti arba išvežti perteklines Medžiagas ir nereikalingus Rangovo įrengimus;</w:t>
            </w:r>
          </w:p>
          <w:p w14:paraId="5B16A980" w14:textId="77777777" w:rsidR="008C12BC" w:rsidRPr="004F5FA4" w:rsidRDefault="008C12BC" w:rsidP="00BC0DFE">
            <w:pPr>
              <w:tabs>
                <w:tab w:val="left" w:pos="600"/>
              </w:tabs>
              <w:autoSpaceDN w:val="0"/>
              <w:ind w:left="926"/>
              <w:rPr>
                <w:rFonts w:ascii="Calibri" w:eastAsia="Times New Roman" w:hAnsi="Calibri" w:cs="Calibri"/>
                <w:sz w:val="24"/>
                <w:szCs w:val="24"/>
              </w:rPr>
            </w:pPr>
            <w:r w:rsidRPr="004F5FA4">
              <w:rPr>
                <w:rFonts w:ascii="Calibri" w:eastAsia="Times New Roman" w:hAnsi="Calibri" w:cs="Calibri"/>
                <w:sz w:val="24"/>
                <w:szCs w:val="24"/>
              </w:rPr>
              <w:t>5.6.3. valyti ir prižiūrėti Objekto vietą  ir aplinką nuo šiukšlių ar kitų teršalų;</w:t>
            </w:r>
          </w:p>
          <w:p w14:paraId="0F716A45" w14:textId="77777777" w:rsidR="008C12BC" w:rsidRPr="004F5FA4" w:rsidRDefault="008C12BC" w:rsidP="00BC0DFE">
            <w:pPr>
              <w:tabs>
                <w:tab w:val="left" w:pos="600"/>
              </w:tabs>
              <w:autoSpaceDN w:val="0"/>
              <w:ind w:left="926"/>
              <w:rPr>
                <w:rFonts w:ascii="Calibri" w:eastAsia="Times New Roman" w:hAnsi="Calibri" w:cs="Calibri"/>
                <w:sz w:val="24"/>
                <w:szCs w:val="24"/>
              </w:rPr>
            </w:pPr>
            <w:r w:rsidRPr="004F5FA4">
              <w:rPr>
                <w:rFonts w:ascii="Calibri" w:eastAsia="Times New Roman" w:hAnsi="Calibri" w:cs="Calibri"/>
                <w:sz w:val="24"/>
                <w:szCs w:val="24"/>
              </w:rPr>
              <w:t>5.6.4. Rangovas, vykdydamas Darbus, turi užtikrinti pirkimo dokumentuose/Sutarties 1 priedo „Techninė specifikacija – užduotis“ 8 punkte nustatytų aplinkos apsaugos kriterijų taikymą.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w:t>
            </w:r>
          </w:p>
        </w:tc>
      </w:tr>
      <w:tr w:rsidR="008C12BC" w:rsidRPr="004F5FA4" w14:paraId="4D8A1599" w14:textId="77777777" w:rsidTr="00D36413">
        <w:trPr>
          <w:gridAfter w:val="1"/>
          <w:wAfter w:w="680" w:type="dxa"/>
        </w:trPr>
        <w:tc>
          <w:tcPr>
            <w:tcW w:w="993" w:type="dxa"/>
            <w:tcBorders>
              <w:top w:val="nil"/>
              <w:left w:val="nil"/>
              <w:bottom w:val="nil"/>
              <w:right w:val="nil"/>
            </w:tcBorders>
          </w:tcPr>
          <w:p w14:paraId="513EABAA" w14:textId="77777777" w:rsidR="008C12BC" w:rsidRPr="004F5FA4" w:rsidRDefault="008C12BC" w:rsidP="008C12BC">
            <w:pPr>
              <w:numPr>
                <w:ilvl w:val="0"/>
                <w:numId w:val="31"/>
              </w:numPr>
              <w:autoSpaceDN w:val="0"/>
              <w:spacing w:before="200"/>
              <w:ind w:left="714" w:hanging="572"/>
              <w:rPr>
                <w:rFonts w:ascii="Calibri" w:eastAsia="Times New Roman" w:hAnsi="Calibri" w:cs="Calibri"/>
                <w:sz w:val="24"/>
                <w:szCs w:val="24"/>
              </w:rPr>
            </w:pPr>
          </w:p>
        </w:tc>
        <w:tc>
          <w:tcPr>
            <w:tcW w:w="9038" w:type="dxa"/>
            <w:gridSpan w:val="4"/>
            <w:tcBorders>
              <w:top w:val="nil"/>
              <w:left w:val="nil"/>
              <w:bottom w:val="nil"/>
              <w:right w:val="nil"/>
            </w:tcBorders>
          </w:tcPr>
          <w:p w14:paraId="6C4C7DFC"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8C12BC" w:rsidRPr="004F5FA4" w14:paraId="1086207B" w14:textId="77777777" w:rsidTr="00D36413">
        <w:trPr>
          <w:gridAfter w:val="1"/>
          <w:wAfter w:w="680" w:type="dxa"/>
        </w:trPr>
        <w:tc>
          <w:tcPr>
            <w:tcW w:w="993" w:type="dxa"/>
            <w:tcBorders>
              <w:top w:val="nil"/>
              <w:left w:val="nil"/>
              <w:bottom w:val="nil"/>
              <w:right w:val="nil"/>
            </w:tcBorders>
          </w:tcPr>
          <w:p w14:paraId="456B5B89" w14:textId="77777777" w:rsidR="008C12BC" w:rsidRPr="004F5FA4" w:rsidRDefault="008C12BC" w:rsidP="008C12BC">
            <w:pPr>
              <w:numPr>
                <w:ilvl w:val="0"/>
                <w:numId w:val="31"/>
              </w:numPr>
              <w:autoSpaceDN w:val="0"/>
              <w:spacing w:before="200"/>
              <w:ind w:left="714" w:hanging="572"/>
              <w:rPr>
                <w:rFonts w:ascii="Calibri" w:eastAsia="Times New Roman" w:hAnsi="Calibri" w:cs="Calibri"/>
                <w:sz w:val="24"/>
                <w:szCs w:val="24"/>
              </w:rPr>
            </w:pPr>
          </w:p>
        </w:tc>
        <w:tc>
          <w:tcPr>
            <w:tcW w:w="9038" w:type="dxa"/>
            <w:gridSpan w:val="4"/>
            <w:tcBorders>
              <w:top w:val="nil"/>
              <w:left w:val="nil"/>
              <w:bottom w:val="nil"/>
              <w:right w:val="nil"/>
            </w:tcBorders>
          </w:tcPr>
          <w:p w14:paraId="42A35F27"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Rangovas privalo naudoti tik Darbų vykdymui ir naudojimo sąlygoms tinkamą Įrangą ir Medžiagas pagal Techninėje specifikacijoje </w:t>
            </w:r>
            <w:r w:rsidRPr="004F5FA4">
              <w:rPr>
                <w:rFonts w:ascii="Calibri" w:eastAsia="Calibri" w:hAnsi="Calibri" w:cs="Calibri"/>
                <w:sz w:val="24"/>
                <w:szCs w:val="24"/>
              </w:rPr>
              <w:t>–</w:t>
            </w:r>
            <w:r w:rsidRPr="004F5FA4">
              <w:rPr>
                <w:rFonts w:ascii="Calibri" w:eastAsia="Times New Roman" w:hAnsi="Calibri" w:cs="Calibri"/>
                <w:sz w:val="24"/>
                <w:szCs w:val="24"/>
              </w:rPr>
              <w:t xml:space="preserve"> užduotyje nurodytus reikalavimus. </w:t>
            </w:r>
          </w:p>
        </w:tc>
      </w:tr>
      <w:tr w:rsidR="008C12BC" w:rsidRPr="004F5FA4" w14:paraId="432DFD15" w14:textId="77777777" w:rsidTr="00D36413">
        <w:trPr>
          <w:gridAfter w:val="1"/>
          <w:wAfter w:w="680" w:type="dxa"/>
        </w:trPr>
        <w:tc>
          <w:tcPr>
            <w:tcW w:w="993" w:type="dxa"/>
            <w:tcBorders>
              <w:top w:val="nil"/>
              <w:left w:val="nil"/>
              <w:bottom w:val="nil"/>
              <w:right w:val="nil"/>
            </w:tcBorders>
          </w:tcPr>
          <w:p w14:paraId="0498C2D6" w14:textId="77777777" w:rsidR="008C12BC" w:rsidRPr="004F5FA4" w:rsidRDefault="008C12BC" w:rsidP="008C12BC">
            <w:pPr>
              <w:numPr>
                <w:ilvl w:val="0"/>
                <w:numId w:val="31"/>
              </w:numPr>
              <w:autoSpaceDN w:val="0"/>
              <w:spacing w:before="200"/>
              <w:ind w:left="714" w:hanging="572"/>
              <w:rPr>
                <w:rFonts w:ascii="Calibri" w:eastAsia="Times New Roman" w:hAnsi="Calibri" w:cs="Calibri"/>
                <w:sz w:val="24"/>
                <w:szCs w:val="24"/>
              </w:rPr>
            </w:pPr>
          </w:p>
        </w:tc>
        <w:tc>
          <w:tcPr>
            <w:tcW w:w="9038" w:type="dxa"/>
            <w:gridSpan w:val="4"/>
            <w:tcBorders>
              <w:top w:val="nil"/>
              <w:left w:val="nil"/>
              <w:bottom w:val="nil"/>
              <w:right w:val="nil"/>
            </w:tcBorders>
          </w:tcPr>
          <w:p w14:paraId="73774F66"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8C12BC" w:rsidRPr="004F5FA4" w14:paraId="1660FEE7" w14:textId="77777777" w:rsidTr="00D36413">
        <w:trPr>
          <w:gridAfter w:val="1"/>
          <w:wAfter w:w="680" w:type="dxa"/>
        </w:trPr>
        <w:tc>
          <w:tcPr>
            <w:tcW w:w="993" w:type="dxa"/>
            <w:tcBorders>
              <w:top w:val="nil"/>
              <w:left w:val="nil"/>
              <w:bottom w:val="nil"/>
              <w:right w:val="nil"/>
            </w:tcBorders>
          </w:tcPr>
          <w:p w14:paraId="5652E060" w14:textId="77777777" w:rsidR="008C12BC" w:rsidRPr="004F5FA4" w:rsidRDefault="008C12BC" w:rsidP="008C12BC">
            <w:pPr>
              <w:numPr>
                <w:ilvl w:val="0"/>
                <w:numId w:val="31"/>
              </w:numPr>
              <w:autoSpaceDN w:val="0"/>
              <w:spacing w:before="200"/>
              <w:ind w:left="714" w:hanging="572"/>
              <w:rPr>
                <w:rFonts w:ascii="Calibri" w:eastAsia="Times New Roman" w:hAnsi="Calibri" w:cs="Calibri"/>
                <w:sz w:val="24"/>
                <w:szCs w:val="24"/>
              </w:rPr>
            </w:pPr>
          </w:p>
        </w:tc>
        <w:tc>
          <w:tcPr>
            <w:tcW w:w="9038" w:type="dxa"/>
            <w:gridSpan w:val="4"/>
            <w:tcBorders>
              <w:top w:val="nil"/>
              <w:left w:val="nil"/>
              <w:bottom w:val="nil"/>
              <w:right w:val="nil"/>
            </w:tcBorders>
          </w:tcPr>
          <w:p w14:paraId="4476A33C"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Rangovas privalo sudaryti sąlygas Užsakovo atstovams lankytis objekte bei susipažinti su visa Darbų dokumentacija.</w:t>
            </w:r>
          </w:p>
        </w:tc>
      </w:tr>
      <w:tr w:rsidR="008C12BC" w:rsidRPr="004F5FA4" w14:paraId="19411235" w14:textId="77777777" w:rsidTr="00D36413">
        <w:trPr>
          <w:gridAfter w:val="1"/>
          <w:wAfter w:w="680" w:type="dxa"/>
        </w:trPr>
        <w:tc>
          <w:tcPr>
            <w:tcW w:w="993" w:type="dxa"/>
            <w:tcBorders>
              <w:top w:val="nil"/>
              <w:left w:val="nil"/>
              <w:bottom w:val="nil"/>
              <w:right w:val="nil"/>
            </w:tcBorders>
          </w:tcPr>
          <w:p w14:paraId="221FB00C" w14:textId="77777777" w:rsidR="008C12BC" w:rsidRPr="004F5FA4" w:rsidRDefault="008C12BC" w:rsidP="008C12BC">
            <w:pPr>
              <w:numPr>
                <w:ilvl w:val="0"/>
                <w:numId w:val="31"/>
              </w:numPr>
              <w:autoSpaceDN w:val="0"/>
              <w:spacing w:before="200"/>
              <w:ind w:left="714" w:hanging="572"/>
              <w:rPr>
                <w:rFonts w:ascii="Calibri" w:eastAsia="Times New Roman" w:hAnsi="Calibri" w:cs="Calibri"/>
                <w:sz w:val="24"/>
                <w:szCs w:val="24"/>
              </w:rPr>
            </w:pPr>
          </w:p>
        </w:tc>
        <w:tc>
          <w:tcPr>
            <w:tcW w:w="9038" w:type="dxa"/>
            <w:gridSpan w:val="4"/>
            <w:tcBorders>
              <w:top w:val="nil"/>
              <w:left w:val="nil"/>
              <w:bottom w:val="nil"/>
              <w:right w:val="nil"/>
            </w:tcBorders>
          </w:tcPr>
          <w:p w14:paraId="34B184D1"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Rangovas privalo prisiimti visą atsakomybę už Darbus nuo Darbų pradžios iki kol Darbai bus perduoti Užsakovui. Jeigu Darbams, Medžiagoms padaroma žala arba jie prarandami, kai už jų priežiūrą atsako Rangovas ir atsakomybė už tą praradimą nepriskirtina Užsakovui, tai Rangovas savo rizika ir sąskaita privalo ištaisyti praradimus ar žalą taip, kad Darbai, Medžiagos atitiktų Sutartį.</w:t>
            </w:r>
          </w:p>
        </w:tc>
      </w:tr>
      <w:tr w:rsidR="008C12BC" w:rsidRPr="004F5FA4" w14:paraId="3EDB45BA" w14:textId="77777777" w:rsidTr="00D36413">
        <w:trPr>
          <w:gridAfter w:val="1"/>
          <w:wAfter w:w="680" w:type="dxa"/>
        </w:trPr>
        <w:tc>
          <w:tcPr>
            <w:tcW w:w="993" w:type="dxa"/>
            <w:tcBorders>
              <w:top w:val="nil"/>
              <w:left w:val="nil"/>
              <w:bottom w:val="nil"/>
              <w:right w:val="nil"/>
            </w:tcBorders>
          </w:tcPr>
          <w:p w14:paraId="70642B48" w14:textId="77777777" w:rsidR="008C12BC" w:rsidRPr="004F5FA4" w:rsidRDefault="008C12BC" w:rsidP="008C12BC">
            <w:pPr>
              <w:numPr>
                <w:ilvl w:val="0"/>
                <w:numId w:val="31"/>
              </w:numPr>
              <w:autoSpaceDN w:val="0"/>
              <w:spacing w:before="200"/>
              <w:ind w:left="714" w:hanging="572"/>
              <w:rPr>
                <w:rFonts w:ascii="Calibri" w:eastAsia="Times New Roman" w:hAnsi="Calibri" w:cs="Calibri"/>
                <w:sz w:val="24"/>
                <w:szCs w:val="24"/>
              </w:rPr>
            </w:pPr>
          </w:p>
        </w:tc>
        <w:tc>
          <w:tcPr>
            <w:tcW w:w="9038" w:type="dxa"/>
            <w:gridSpan w:val="4"/>
            <w:tcBorders>
              <w:top w:val="nil"/>
              <w:left w:val="nil"/>
              <w:bottom w:val="nil"/>
              <w:right w:val="nil"/>
            </w:tcBorders>
          </w:tcPr>
          <w:p w14:paraId="4DDD538E" w14:textId="77777777" w:rsidR="008C12BC" w:rsidRPr="004F5FA4" w:rsidRDefault="008C12BC" w:rsidP="00BC0DFE">
            <w:pPr>
              <w:autoSpaceDN w:val="0"/>
              <w:spacing w:before="200" w:after="120"/>
              <w:rPr>
                <w:rFonts w:ascii="Calibri" w:eastAsia="Times New Roman" w:hAnsi="Calibri" w:cs="Calibri"/>
                <w:sz w:val="24"/>
                <w:szCs w:val="24"/>
              </w:rPr>
            </w:pPr>
            <w:r w:rsidRPr="004F5FA4">
              <w:rPr>
                <w:rFonts w:ascii="Calibri" w:eastAsia="Times New Roman" w:hAnsi="Calibri" w:cs="Calibri"/>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C12BC" w:rsidRPr="004F5FA4" w14:paraId="3E890F2D" w14:textId="77777777" w:rsidTr="00D36413">
        <w:trPr>
          <w:gridAfter w:val="1"/>
          <w:wAfter w:w="680" w:type="dxa"/>
        </w:trPr>
        <w:tc>
          <w:tcPr>
            <w:tcW w:w="993" w:type="dxa"/>
            <w:tcBorders>
              <w:top w:val="nil"/>
              <w:left w:val="nil"/>
              <w:bottom w:val="nil"/>
              <w:right w:val="nil"/>
            </w:tcBorders>
          </w:tcPr>
          <w:p w14:paraId="7D0ED3EC" w14:textId="77777777" w:rsidR="008C12BC" w:rsidRPr="004F5FA4" w:rsidRDefault="008C12BC" w:rsidP="008C12BC">
            <w:pPr>
              <w:numPr>
                <w:ilvl w:val="0"/>
                <w:numId w:val="31"/>
              </w:numPr>
              <w:autoSpaceDN w:val="0"/>
              <w:spacing w:before="200"/>
              <w:ind w:left="714" w:hanging="572"/>
              <w:rPr>
                <w:rFonts w:ascii="Calibri" w:eastAsia="Times New Roman" w:hAnsi="Calibri" w:cs="Calibri"/>
                <w:sz w:val="24"/>
                <w:szCs w:val="24"/>
              </w:rPr>
            </w:pPr>
          </w:p>
        </w:tc>
        <w:tc>
          <w:tcPr>
            <w:tcW w:w="9038" w:type="dxa"/>
            <w:gridSpan w:val="4"/>
            <w:tcBorders>
              <w:top w:val="nil"/>
              <w:left w:val="nil"/>
              <w:bottom w:val="nil"/>
              <w:right w:val="nil"/>
            </w:tcBorders>
          </w:tcPr>
          <w:p w14:paraId="3CE4FF64" w14:textId="29C05458" w:rsidR="008C12BC" w:rsidRPr="004F5FA4" w:rsidRDefault="008C12BC" w:rsidP="00BC0DFE">
            <w:pPr>
              <w:autoSpaceDN w:val="0"/>
              <w:spacing w:before="200" w:after="120"/>
              <w:rPr>
                <w:rFonts w:ascii="Calibri" w:eastAsia="Times New Roman" w:hAnsi="Calibri" w:cs="Calibri"/>
                <w:sz w:val="24"/>
                <w:szCs w:val="24"/>
              </w:rPr>
            </w:pPr>
            <w:r w:rsidRPr="004F5FA4">
              <w:rPr>
                <w:rFonts w:ascii="Calibri" w:eastAsia="Calibri" w:hAnsi="Calibri" w:cs="Calibri"/>
                <w:sz w:val="24"/>
                <w:szCs w:val="24"/>
              </w:rPr>
              <w:t xml:space="preserve">Rangovas įsipareigoja pranešti Užsakovui Subrangovų pavadinimus, kontaktinius duomenis ir jų atstovus </w:t>
            </w:r>
            <w:r w:rsidRPr="004F5FA4">
              <w:rPr>
                <w:rFonts w:ascii="Calibri" w:eastAsia="Times New Roman" w:hAnsi="Calibri" w:cs="Calibri"/>
                <w:sz w:val="24"/>
                <w:szCs w:val="24"/>
              </w:rPr>
              <w:t>Subrangovų sąraše (3.2.</w:t>
            </w:r>
            <w:r w:rsidR="00456486">
              <w:rPr>
                <w:rFonts w:ascii="Calibri" w:eastAsia="Times New Roman" w:hAnsi="Calibri" w:cs="Calibri"/>
                <w:sz w:val="24"/>
                <w:szCs w:val="24"/>
              </w:rPr>
              <w:t>3</w:t>
            </w:r>
            <w:r w:rsidRPr="004F5FA4">
              <w:rPr>
                <w:rFonts w:ascii="Calibri" w:eastAsia="Times New Roman" w:hAnsi="Calibri" w:cs="Calibri"/>
                <w:sz w:val="24"/>
                <w:szCs w:val="24"/>
              </w:rPr>
              <w:t xml:space="preserve"> papunktis), taip pat </w:t>
            </w:r>
            <w:r w:rsidRPr="004F5FA4">
              <w:rPr>
                <w:rFonts w:ascii="Calibri" w:eastAsia="Calibri" w:hAnsi="Calibri" w:cs="Calibri"/>
                <w:sz w:val="24"/>
                <w:szCs w:val="24"/>
              </w:rPr>
              <w:t xml:space="preserve">įsipareigoja informuoti apie minėtos informacijos pasikeitimus visu Sutarties vykdymo metu, taip pat apie naujus Subrangovus, kuriuos jis ketina pasitelkti vėliau. </w:t>
            </w:r>
            <w:r w:rsidRPr="004F5FA4">
              <w:rPr>
                <w:rFonts w:ascii="Calibri" w:eastAsia="Times New Roman" w:hAnsi="Calibri" w:cs="Calibri"/>
                <w:sz w:val="24"/>
                <w:szCs w:val="24"/>
              </w:rPr>
              <w:t xml:space="preserve">Sutarties vykdymo metu Rangovas gali pakeisti Subrangovus informuodamas Užsakovą. Gavęs tokį pranešimą ir įvertinęs Rangovo siūlymą, Užsakovas, jei sutinka, kartu su Rangovu  įformina papildomą susitarimą dėl Subrangovo pakeitimo. </w:t>
            </w:r>
          </w:p>
          <w:p w14:paraId="38268681"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Jei pirkimo dokumentuose buvo nurodyti kvalifikacijos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902E146"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8C12BC" w:rsidRPr="004F5FA4" w14:paraId="7DE29F3E" w14:textId="77777777" w:rsidTr="00D36413">
        <w:trPr>
          <w:gridAfter w:val="1"/>
          <w:wAfter w:w="680" w:type="dxa"/>
        </w:trPr>
        <w:tc>
          <w:tcPr>
            <w:tcW w:w="993" w:type="dxa"/>
            <w:tcBorders>
              <w:top w:val="nil"/>
              <w:left w:val="nil"/>
              <w:bottom w:val="nil"/>
              <w:right w:val="nil"/>
            </w:tcBorders>
          </w:tcPr>
          <w:p w14:paraId="2B17F589" w14:textId="77777777" w:rsidR="008C12BC" w:rsidRPr="004F5FA4" w:rsidRDefault="008C12BC" w:rsidP="008C12BC">
            <w:pPr>
              <w:numPr>
                <w:ilvl w:val="0"/>
                <w:numId w:val="31"/>
              </w:numPr>
              <w:autoSpaceDN w:val="0"/>
              <w:spacing w:before="200"/>
              <w:ind w:left="714" w:hanging="572"/>
              <w:rPr>
                <w:rFonts w:ascii="Calibri" w:eastAsia="Times New Roman" w:hAnsi="Calibri" w:cs="Calibri"/>
                <w:sz w:val="24"/>
                <w:szCs w:val="24"/>
              </w:rPr>
            </w:pPr>
          </w:p>
          <w:p w14:paraId="5133477C" w14:textId="77777777" w:rsidR="008C12BC" w:rsidRPr="004F5FA4" w:rsidRDefault="008C12BC" w:rsidP="00BC0DFE">
            <w:pPr>
              <w:autoSpaceDN w:val="0"/>
              <w:spacing w:line="256" w:lineRule="auto"/>
              <w:rPr>
                <w:rFonts w:ascii="Calibri" w:eastAsia="Calibri" w:hAnsi="Calibri" w:cs="Calibri"/>
                <w:sz w:val="24"/>
                <w:szCs w:val="24"/>
              </w:rPr>
            </w:pPr>
          </w:p>
          <w:p w14:paraId="374A3B29" w14:textId="77777777" w:rsidR="008C12BC" w:rsidRPr="004F5FA4" w:rsidRDefault="008C12BC" w:rsidP="00BC0DFE">
            <w:pPr>
              <w:autoSpaceDN w:val="0"/>
              <w:spacing w:line="256" w:lineRule="auto"/>
              <w:rPr>
                <w:rFonts w:ascii="Calibri" w:eastAsia="Calibri" w:hAnsi="Calibri" w:cs="Calibri"/>
                <w:sz w:val="24"/>
                <w:szCs w:val="24"/>
              </w:rPr>
            </w:pPr>
          </w:p>
        </w:tc>
        <w:tc>
          <w:tcPr>
            <w:tcW w:w="9038" w:type="dxa"/>
            <w:gridSpan w:val="4"/>
            <w:tcBorders>
              <w:top w:val="nil"/>
              <w:left w:val="nil"/>
              <w:bottom w:val="nil"/>
              <w:right w:val="nil"/>
            </w:tcBorders>
          </w:tcPr>
          <w:p w14:paraId="35CC68F0" w14:textId="77777777" w:rsidR="008C12BC" w:rsidRPr="004F5FA4" w:rsidRDefault="008C12BC" w:rsidP="00BC0DFE">
            <w:pPr>
              <w:autoSpaceDN w:val="0"/>
              <w:spacing w:before="200"/>
              <w:rPr>
                <w:rFonts w:ascii="Calibri" w:eastAsia="Times New Roman" w:hAnsi="Calibri" w:cs="Calibri"/>
                <w:color w:val="000000"/>
                <w:sz w:val="24"/>
                <w:szCs w:val="24"/>
              </w:rPr>
            </w:pPr>
            <w:r w:rsidRPr="004F5FA4">
              <w:rPr>
                <w:rFonts w:ascii="Calibri" w:eastAsia="Times New Roman" w:hAnsi="Calibri" w:cs="Calibri"/>
                <w:sz w:val="24"/>
                <w:szCs w:val="24"/>
              </w:rPr>
              <w:t xml:space="preserve">Jeigu Techninėje specifikacijoje (užduotyje) yra nurodyti </w:t>
            </w:r>
            <w:r w:rsidRPr="004F5FA4">
              <w:rPr>
                <w:rFonts w:ascii="Calibri" w:eastAsia="Times New Roman" w:hAnsi="Calibri" w:cs="Calibri"/>
                <w:color w:val="000000"/>
                <w:sz w:val="24"/>
                <w:szCs w:val="24"/>
              </w:rPr>
              <w:t>konkretūs modeliai, konkretus procesas ar prekės ženklas, patentas, tipas, konkretaus gamintojo ar kilmės Medžiagos, Įranga ar Mechanizmai, galima naudoti lygiavertes, ne prastesnių parametrų ir kokybės Medžiagas, Įrangą ar Mechanizmus.</w:t>
            </w:r>
          </w:p>
        </w:tc>
      </w:tr>
      <w:tr w:rsidR="008C12BC" w:rsidRPr="004F5FA4" w14:paraId="59AD9183" w14:textId="77777777" w:rsidTr="00D36413">
        <w:trPr>
          <w:gridAfter w:val="1"/>
          <w:wAfter w:w="680" w:type="dxa"/>
        </w:trPr>
        <w:tc>
          <w:tcPr>
            <w:tcW w:w="993" w:type="dxa"/>
            <w:tcBorders>
              <w:top w:val="nil"/>
              <w:left w:val="nil"/>
              <w:bottom w:val="nil"/>
              <w:right w:val="nil"/>
            </w:tcBorders>
          </w:tcPr>
          <w:p w14:paraId="7A04087A" w14:textId="77777777" w:rsidR="008C12BC" w:rsidRPr="004F5FA4" w:rsidRDefault="008C12BC" w:rsidP="00BC0DFE">
            <w:pPr>
              <w:autoSpaceDN w:val="0"/>
              <w:spacing w:before="200"/>
              <w:ind w:left="360"/>
              <w:rPr>
                <w:rFonts w:ascii="Calibri" w:eastAsia="Times New Roman" w:hAnsi="Calibri" w:cs="Calibri"/>
                <w:sz w:val="24"/>
                <w:szCs w:val="24"/>
              </w:rPr>
            </w:pPr>
          </w:p>
        </w:tc>
        <w:tc>
          <w:tcPr>
            <w:tcW w:w="9038" w:type="dxa"/>
            <w:gridSpan w:val="4"/>
            <w:tcBorders>
              <w:top w:val="nil"/>
              <w:left w:val="nil"/>
              <w:bottom w:val="nil"/>
              <w:right w:val="nil"/>
            </w:tcBorders>
          </w:tcPr>
          <w:p w14:paraId="07C63360" w14:textId="77777777" w:rsidR="008C12BC" w:rsidRPr="004F5FA4" w:rsidRDefault="008C12BC" w:rsidP="00BC0DFE">
            <w:pPr>
              <w:autoSpaceDN w:val="0"/>
              <w:spacing w:before="200"/>
              <w:rPr>
                <w:rFonts w:ascii="Calibri" w:eastAsia="Times New Roman" w:hAnsi="Calibri" w:cs="Calibri"/>
                <w:sz w:val="24"/>
                <w:szCs w:val="24"/>
              </w:rPr>
            </w:pPr>
          </w:p>
        </w:tc>
      </w:tr>
      <w:tr w:rsidR="008C12BC" w:rsidRPr="004F5FA4" w14:paraId="05012FD1" w14:textId="77777777" w:rsidTr="00D36413">
        <w:trPr>
          <w:gridAfter w:val="2"/>
          <w:wAfter w:w="694" w:type="dxa"/>
        </w:trPr>
        <w:tc>
          <w:tcPr>
            <w:tcW w:w="10017" w:type="dxa"/>
            <w:gridSpan w:val="4"/>
            <w:tcBorders>
              <w:top w:val="nil"/>
              <w:left w:val="nil"/>
              <w:bottom w:val="nil"/>
              <w:right w:val="nil"/>
            </w:tcBorders>
          </w:tcPr>
          <w:p w14:paraId="72B42BCC"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t>DARBŲ ATLIKIMO TERMINAI, VĖLAVIMAS, SUSTABDYMAS</w:t>
            </w:r>
          </w:p>
        </w:tc>
      </w:tr>
      <w:tr w:rsidR="008C12BC" w:rsidRPr="004F5FA4" w14:paraId="6EF9D7FF" w14:textId="77777777" w:rsidTr="00D36413">
        <w:trPr>
          <w:gridAfter w:val="1"/>
          <w:wAfter w:w="680" w:type="dxa"/>
        </w:trPr>
        <w:tc>
          <w:tcPr>
            <w:tcW w:w="993" w:type="dxa"/>
            <w:tcBorders>
              <w:top w:val="nil"/>
              <w:left w:val="nil"/>
              <w:bottom w:val="nil"/>
              <w:right w:val="nil"/>
            </w:tcBorders>
          </w:tcPr>
          <w:p w14:paraId="19941E66" w14:textId="77777777" w:rsidR="008C12BC" w:rsidRPr="004F5FA4" w:rsidRDefault="008C12BC" w:rsidP="008C12BC">
            <w:pPr>
              <w:numPr>
                <w:ilvl w:val="0"/>
                <w:numId w:val="11"/>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625EEEBE"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Darbų atlikimo terminas yra 3.4 papunktyje nurodytas terminas, skaičiuojamas</w:t>
            </w:r>
            <w:r w:rsidRPr="004F5FA4">
              <w:rPr>
                <w:rFonts w:ascii="Calibri" w:eastAsia="Times New Roman" w:hAnsi="Calibri" w:cs="Calibri"/>
                <w:i/>
                <w:color w:val="FF0000"/>
                <w:sz w:val="24"/>
                <w:szCs w:val="24"/>
              </w:rPr>
              <w:t xml:space="preserve"> </w:t>
            </w:r>
            <w:r w:rsidRPr="004F5FA4">
              <w:rPr>
                <w:rFonts w:ascii="Calibri" w:eastAsia="Times New Roman" w:hAnsi="Calibri" w:cs="Calibri"/>
                <w:sz w:val="24"/>
                <w:szCs w:val="24"/>
              </w:rPr>
              <w:t>nuo Darbų pradžios datos.</w:t>
            </w:r>
          </w:p>
        </w:tc>
      </w:tr>
      <w:tr w:rsidR="008C12BC" w:rsidRPr="004F5FA4" w14:paraId="2A5918E1" w14:textId="77777777" w:rsidTr="00D36413">
        <w:trPr>
          <w:gridAfter w:val="1"/>
          <w:wAfter w:w="680" w:type="dxa"/>
        </w:trPr>
        <w:tc>
          <w:tcPr>
            <w:tcW w:w="993" w:type="dxa"/>
            <w:tcBorders>
              <w:top w:val="nil"/>
              <w:left w:val="nil"/>
              <w:bottom w:val="nil"/>
              <w:right w:val="nil"/>
            </w:tcBorders>
          </w:tcPr>
          <w:p w14:paraId="01E03DD6" w14:textId="77777777" w:rsidR="008C12BC" w:rsidRPr="004F5FA4" w:rsidRDefault="008C12BC" w:rsidP="008C12BC">
            <w:pPr>
              <w:numPr>
                <w:ilvl w:val="0"/>
                <w:numId w:val="11"/>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12B0F94F"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Rangovas iki Darbų atlikimo termino pabaigos privalo atlikti visus Darbus, įskaitant baigiamuosius bandymus (jeigu taikoma).</w:t>
            </w:r>
          </w:p>
        </w:tc>
      </w:tr>
      <w:tr w:rsidR="008C12BC" w:rsidRPr="004F5FA4" w14:paraId="490CD176" w14:textId="77777777" w:rsidTr="00D36413">
        <w:trPr>
          <w:gridAfter w:val="1"/>
          <w:wAfter w:w="680" w:type="dxa"/>
        </w:trPr>
        <w:tc>
          <w:tcPr>
            <w:tcW w:w="993" w:type="dxa"/>
            <w:tcBorders>
              <w:top w:val="nil"/>
              <w:left w:val="nil"/>
              <w:bottom w:val="nil"/>
              <w:right w:val="nil"/>
            </w:tcBorders>
          </w:tcPr>
          <w:p w14:paraId="371C3DAA" w14:textId="77777777" w:rsidR="008C12BC" w:rsidRPr="004F5FA4" w:rsidRDefault="008C12BC" w:rsidP="008C12BC">
            <w:pPr>
              <w:numPr>
                <w:ilvl w:val="0"/>
                <w:numId w:val="11"/>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51767900"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8C12BC" w:rsidRPr="004F5FA4" w14:paraId="53AB30A6" w14:textId="77777777" w:rsidTr="00D36413">
        <w:trPr>
          <w:gridAfter w:val="1"/>
          <w:wAfter w:w="680" w:type="dxa"/>
        </w:trPr>
        <w:tc>
          <w:tcPr>
            <w:tcW w:w="993" w:type="dxa"/>
            <w:tcBorders>
              <w:top w:val="nil"/>
              <w:left w:val="nil"/>
              <w:bottom w:val="nil"/>
              <w:right w:val="nil"/>
            </w:tcBorders>
          </w:tcPr>
          <w:p w14:paraId="0BCC7B41" w14:textId="77777777" w:rsidR="008C12BC" w:rsidRPr="004F5FA4" w:rsidRDefault="008C12BC" w:rsidP="008C12BC">
            <w:pPr>
              <w:numPr>
                <w:ilvl w:val="0"/>
                <w:numId w:val="11"/>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3EA128DB" w14:textId="77777777" w:rsidR="008C12BC" w:rsidRPr="004F5FA4" w:rsidRDefault="008C12BC" w:rsidP="00BC0DFE">
            <w:pPr>
              <w:autoSpaceDN w:val="0"/>
              <w:spacing w:before="200" w:after="120"/>
              <w:rPr>
                <w:rFonts w:ascii="Calibri" w:eastAsia="Times New Roman" w:hAnsi="Calibri" w:cs="Calibri"/>
                <w:sz w:val="24"/>
                <w:szCs w:val="24"/>
              </w:rPr>
            </w:pPr>
            <w:r w:rsidRPr="004F5FA4">
              <w:rPr>
                <w:rFonts w:ascii="Calibri" w:eastAsia="Times New Roman" w:hAnsi="Calibri" w:cs="Calibri"/>
                <w:sz w:val="24"/>
                <w:szCs w:val="24"/>
              </w:rPr>
              <w:t>Darbų atlikimo terminas gali būti pratęstas 3.4 papunktyje nurodytam pratęsimo terminui (jeigu nurodyta Sutarties 3.4 punkte) tik dėl aplinkybių, kurios nepriklauso nuo Rangovo, taip pat dėl:</w:t>
            </w:r>
          </w:p>
          <w:p w14:paraId="47A934E5" w14:textId="77777777" w:rsidR="008C12BC" w:rsidRPr="004F5FA4" w:rsidRDefault="008C12BC" w:rsidP="008C12BC">
            <w:pPr>
              <w:numPr>
                <w:ilvl w:val="0"/>
                <w:numId w:val="43"/>
              </w:numPr>
              <w:autoSpaceDN w:val="0"/>
              <w:ind w:left="853" w:hanging="567"/>
              <w:rPr>
                <w:rFonts w:ascii="Calibri" w:eastAsia="Times New Roman" w:hAnsi="Calibri" w:cs="Calibri"/>
                <w:sz w:val="24"/>
                <w:szCs w:val="24"/>
              </w:rPr>
            </w:pPr>
            <w:r w:rsidRPr="004F5FA4">
              <w:rPr>
                <w:rFonts w:ascii="Calibri" w:eastAsia="Times New Roman" w:hAnsi="Calibri" w:cs="Calibri"/>
                <w:sz w:val="24"/>
                <w:szCs w:val="24"/>
              </w:rPr>
              <w:t xml:space="preserve">išskirtinai nepalankių gamtinių sąlygų (taikoma Darbams, kurių kokybė priklauso nuo gamtinių sąlygų), kurios </w:t>
            </w:r>
            <w:r w:rsidRPr="004F5FA4">
              <w:rPr>
                <w:rFonts w:ascii="Calibri" w:eastAsia="Times New Roman" w:hAnsi="Calibri" w:cs="Calibri"/>
                <w:color w:val="000000"/>
                <w:spacing w:val="3"/>
                <w:sz w:val="24"/>
                <w:szCs w:val="24"/>
              </w:rPr>
              <w:t xml:space="preserve">buvo nenumatomos arba kurių joks patyręs rangovas </w:t>
            </w:r>
            <w:r w:rsidRPr="004F5FA4">
              <w:rPr>
                <w:rFonts w:ascii="Calibri" w:eastAsia="Times New Roman" w:hAnsi="Calibri" w:cs="Calibri"/>
                <w:color w:val="000000"/>
                <w:spacing w:val="-3"/>
                <w:sz w:val="24"/>
                <w:szCs w:val="24"/>
              </w:rPr>
              <w:t>nebūtų galėjęs tikėtis ir tai įvertinti</w:t>
            </w:r>
            <w:r w:rsidRPr="004F5FA4">
              <w:rPr>
                <w:rFonts w:ascii="Calibri" w:eastAsia="Times New Roman" w:hAnsi="Calibri" w:cs="Calibri"/>
                <w:sz w:val="24"/>
                <w:szCs w:val="24"/>
              </w:rPr>
              <w:t>;</w:t>
            </w:r>
          </w:p>
          <w:p w14:paraId="415F1F24" w14:textId="77777777" w:rsidR="008C12BC" w:rsidRPr="004F5FA4" w:rsidRDefault="008C12BC" w:rsidP="008C12BC">
            <w:pPr>
              <w:numPr>
                <w:ilvl w:val="0"/>
                <w:numId w:val="43"/>
              </w:numPr>
              <w:autoSpaceDN w:val="0"/>
              <w:ind w:left="853" w:hanging="567"/>
              <w:rPr>
                <w:rFonts w:ascii="Calibri" w:eastAsia="Times New Roman" w:hAnsi="Calibri" w:cs="Calibri"/>
                <w:sz w:val="24"/>
                <w:szCs w:val="24"/>
              </w:rPr>
            </w:pPr>
            <w:r w:rsidRPr="004F5FA4">
              <w:rPr>
                <w:rFonts w:ascii="Calibri" w:eastAsia="Times New Roman" w:hAnsi="Calibri" w:cs="Calibri"/>
                <w:sz w:val="24"/>
                <w:szCs w:val="24"/>
              </w:rPr>
              <w:t>pakeitimų, atliekamų vadovaujantis Sutarties sąlygų 9 skyriaus nuostatomis;</w:t>
            </w:r>
          </w:p>
          <w:p w14:paraId="793A7BC5" w14:textId="77777777" w:rsidR="008C12BC" w:rsidRPr="004F5FA4" w:rsidRDefault="008C12BC" w:rsidP="008C12BC">
            <w:pPr>
              <w:numPr>
                <w:ilvl w:val="0"/>
                <w:numId w:val="43"/>
              </w:numPr>
              <w:autoSpaceDN w:val="0"/>
              <w:ind w:left="853" w:hanging="581"/>
              <w:rPr>
                <w:rFonts w:ascii="Calibri" w:eastAsia="Times New Roman" w:hAnsi="Calibri" w:cs="Calibri"/>
                <w:sz w:val="24"/>
                <w:szCs w:val="24"/>
              </w:rPr>
            </w:pPr>
            <w:r w:rsidRPr="004F5FA4">
              <w:rPr>
                <w:rFonts w:ascii="Calibri" w:eastAsia="Times New Roman" w:hAnsi="Calibri" w:cs="Calibri"/>
                <w:sz w:val="24"/>
                <w:szCs w:val="24"/>
              </w:rPr>
              <w:t>bet kokio vėlavimo, kliūčių ar trukdymų, sukeltų arba priskiriamų Užsakovui, arba Užsakovo personalui, arba tretiesiems asmenims.</w:t>
            </w:r>
          </w:p>
        </w:tc>
      </w:tr>
      <w:tr w:rsidR="008C12BC" w:rsidRPr="004F5FA4" w14:paraId="3EB8F04C" w14:textId="77777777" w:rsidTr="00D36413">
        <w:trPr>
          <w:gridAfter w:val="1"/>
          <w:wAfter w:w="680" w:type="dxa"/>
        </w:trPr>
        <w:tc>
          <w:tcPr>
            <w:tcW w:w="993" w:type="dxa"/>
            <w:tcBorders>
              <w:top w:val="nil"/>
              <w:left w:val="nil"/>
              <w:bottom w:val="nil"/>
              <w:right w:val="nil"/>
            </w:tcBorders>
          </w:tcPr>
          <w:p w14:paraId="69762259" w14:textId="77777777" w:rsidR="008C12BC" w:rsidRPr="004F5FA4" w:rsidRDefault="008C12BC" w:rsidP="008C12BC">
            <w:pPr>
              <w:numPr>
                <w:ilvl w:val="0"/>
                <w:numId w:val="11"/>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7410AC8F"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Darbų pabaiga pagal Sutartį bus laikomas momentas, kai bus užbaigti visi Sutartyje numatyti Darbai ir pasirašytas Darbų perdavimo</w:t>
            </w:r>
            <w:r w:rsidRPr="004F5FA4">
              <w:rPr>
                <w:rFonts w:ascii="Calibri" w:eastAsia="Calibri" w:hAnsi="Calibri" w:cs="Calibri"/>
                <w:sz w:val="24"/>
                <w:szCs w:val="24"/>
              </w:rPr>
              <w:t>–</w:t>
            </w:r>
            <w:r w:rsidRPr="004F5FA4">
              <w:rPr>
                <w:rFonts w:ascii="Calibri" w:eastAsia="Times New Roman" w:hAnsi="Calibri" w:cs="Calibri"/>
                <w:sz w:val="24"/>
                <w:szCs w:val="24"/>
              </w:rPr>
              <w:t xml:space="preserve">priėmimo aktas. </w:t>
            </w:r>
          </w:p>
        </w:tc>
      </w:tr>
      <w:tr w:rsidR="008C12BC" w:rsidRPr="004F5FA4" w14:paraId="57E88E6C" w14:textId="77777777" w:rsidTr="00D36413">
        <w:trPr>
          <w:gridAfter w:val="1"/>
          <w:wAfter w:w="680" w:type="dxa"/>
        </w:trPr>
        <w:tc>
          <w:tcPr>
            <w:tcW w:w="993" w:type="dxa"/>
            <w:tcBorders>
              <w:top w:val="nil"/>
              <w:left w:val="nil"/>
              <w:bottom w:val="nil"/>
              <w:right w:val="nil"/>
            </w:tcBorders>
          </w:tcPr>
          <w:p w14:paraId="57E7614F" w14:textId="77777777" w:rsidR="008C12BC" w:rsidRPr="004F5FA4" w:rsidRDefault="008C12BC" w:rsidP="008C12BC">
            <w:pPr>
              <w:numPr>
                <w:ilvl w:val="0"/>
                <w:numId w:val="11"/>
              </w:numPr>
              <w:autoSpaceDN w:val="0"/>
              <w:spacing w:before="200"/>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628CFB66"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Užsakovas raštu dėl pasikeitusių aplinkybių, kai dėl jų negalima tęsti Darbų ir kai jos tampa žinomos po Sutarties sudarymo, ir kai Rangovas nebuvo prisiėmęs jų atsiradimo rizikos, gali bet kada sustabdyti visų Darbų vykdymą, pasirašant papildomą susitarimą, nurodydamas (jeigu įmanoma) sustabdymo trukmę dienomis. Sustabdymo terminas negali būti ilgesnis nei 2 (du) mėnesiai.</w:t>
            </w:r>
          </w:p>
          <w:p w14:paraId="559560E1"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Aplinkybės, dėl kurių gali būti stabdomi darbai, yra: </w:t>
            </w:r>
          </w:p>
          <w:p w14:paraId="5EB275FF" w14:textId="77777777" w:rsidR="008C12BC" w:rsidRPr="004F5FA4" w:rsidRDefault="008C12BC" w:rsidP="008C12BC">
            <w:pPr>
              <w:numPr>
                <w:ilvl w:val="0"/>
                <w:numId w:val="48"/>
              </w:numPr>
              <w:tabs>
                <w:tab w:val="left" w:pos="742"/>
              </w:tabs>
              <w:autoSpaceDN w:val="0"/>
              <w:jc w:val="left"/>
              <w:rPr>
                <w:rFonts w:ascii="Calibri" w:eastAsia="Times New Roman" w:hAnsi="Calibri" w:cs="Calibri"/>
                <w:sz w:val="24"/>
                <w:szCs w:val="24"/>
              </w:rPr>
            </w:pPr>
            <w:r w:rsidRPr="004F5FA4">
              <w:rPr>
                <w:rFonts w:ascii="Calibri" w:eastAsia="Times New Roman" w:hAnsi="Calibri" w:cs="Calibri"/>
                <w:sz w:val="24"/>
                <w:szCs w:val="24"/>
              </w:rPr>
              <w:t>papildomi archeologiniai tyrinėjimai, kurie nebuvo numatyti, bet kuriuos būtina atlikti;</w:t>
            </w:r>
          </w:p>
          <w:p w14:paraId="7F65A4CE" w14:textId="77777777" w:rsidR="008C12BC" w:rsidRPr="004F5FA4" w:rsidRDefault="008C12BC" w:rsidP="008C12BC">
            <w:pPr>
              <w:numPr>
                <w:ilvl w:val="0"/>
                <w:numId w:val="48"/>
              </w:numPr>
              <w:tabs>
                <w:tab w:val="left" w:pos="742"/>
              </w:tabs>
              <w:autoSpaceDN w:val="0"/>
              <w:jc w:val="left"/>
              <w:rPr>
                <w:rFonts w:ascii="Calibri" w:eastAsia="Times New Roman" w:hAnsi="Calibri" w:cs="Calibri"/>
                <w:sz w:val="24"/>
                <w:szCs w:val="24"/>
              </w:rPr>
            </w:pPr>
            <w:r w:rsidRPr="004F5FA4">
              <w:rPr>
                <w:rFonts w:ascii="Calibri" w:eastAsia="Times New Roman" w:hAnsi="Calibri" w:cs="Calibri"/>
                <w:sz w:val="24"/>
                <w:szCs w:val="24"/>
              </w:rPr>
              <w:t>atsiradusios projektavimo paslaugos, be kurių negalima užbaigti Sutarties;</w:t>
            </w:r>
          </w:p>
          <w:p w14:paraId="7970659F" w14:textId="77777777" w:rsidR="008C12BC" w:rsidRPr="004F5FA4" w:rsidRDefault="008C12BC" w:rsidP="008C12BC">
            <w:pPr>
              <w:numPr>
                <w:ilvl w:val="0"/>
                <w:numId w:val="48"/>
              </w:numPr>
              <w:tabs>
                <w:tab w:val="left" w:pos="742"/>
              </w:tabs>
              <w:autoSpaceDN w:val="0"/>
              <w:jc w:val="left"/>
              <w:rPr>
                <w:rFonts w:ascii="Calibri" w:eastAsia="Times New Roman" w:hAnsi="Calibri" w:cs="Calibri"/>
                <w:sz w:val="24"/>
                <w:szCs w:val="24"/>
              </w:rPr>
            </w:pPr>
            <w:r w:rsidRPr="004F5FA4">
              <w:rPr>
                <w:rFonts w:ascii="Calibri" w:eastAsia="Times New Roman" w:hAnsi="Calibri" w:cs="Calibri"/>
                <w:sz w:val="24"/>
                <w:szCs w:val="24"/>
              </w:rPr>
              <w:t>trečiųjų šalių įtaka;</w:t>
            </w:r>
          </w:p>
          <w:p w14:paraId="67F78F74" w14:textId="77777777" w:rsidR="008C12BC" w:rsidRPr="004F5FA4" w:rsidRDefault="008C12BC" w:rsidP="008C12BC">
            <w:pPr>
              <w:numPr>
                <w:ilvl w:val="0"/>
                <w:numId w:val="48"/>
              </w:numPr>
              <w:tabs>
                <w:tab w:val="left" w:pos="742"/>
              </w:tabs>
              <w:autoSpaceDN w:val="0"/>
              <w:jc w:val="left"/>
              <w:rPr>
                <w:rFonts w:ascii="Calibri" w:eastAsia="Times New Roman" w:hAnsi="Calibri" w:cs="Calibri"/>
                <w:sz w:val="24"/>
                <w:szCs w:val="24"/>
              </w:rPr>
            </w:pPr>
            <w:r w:rsidRPr="004F5FA4">
              <w:rPr>
                <w:rFonts w:ascii="Calibri" w:eastAsia="Times New Roman" w:hAnsi="Calibri" w:cs="Calibri"/>
                <w:sz w:val="24"/>
                <w:szCs w:val="24"/>
              </w:rPr>
              <w:t>sustabdytas finansavimas arba trūksta finansavimo;</w:t>
            </w:r>
          </w:p>
          <w:p w14:paraId="1F473760" w14:textId="77777777" w:rsidR="008C12BC" w:rsidRPr="004F5FA4" w:rsidRDefault="008C12BC" w:rsidP="008C12BC">
            <w:pPr>
              <w:numPr>
                <w:ilvl w:val="0"/>
                <w:numId w:val="48"/>
              </w:numPr>
              <w:tabs>
                <w:tab w:val="left" w:pos="742"/>
              </w:tabs>
              <w:autoSpaceDN w:val="0"/>
              <w:jc w:val="left"/>
              <w:rPr>
                <w:rFonts w:ascii="Calibri" w:eastAsia="Times New Roman" w:hAnsi="Calibri" w:cs="Calibri"/>
                <w:sz w:val="24"/>
                <w:szCs w:val="24"/>
              </w:rPr>
            </w:pPr>
            <w:r w:rsidRPr="004F5FA4">
              <w:rPr>
                <w:rFonts w:ascii="Calibri" w:eastAsia="Times New Roman" w:hAnsi="Calibri" w:cs="Calibri"/>
                <w:sz w:val="24"/>
                <w:szCs w:val="24"/>
              </w:rPr>
              <w:t>būtinas papildomas laikas įvykdyti papildomų Darbų viešąjį pirkimą;</w:t>
            </w:r>
          </w:p>
          <w:p w14:paraId="0A241660" w14:textId="77777777" w:rsidR="008C12BC" w:rsidRPr="004F5FA4" w:rsidRDefault="008C12BC" w:rsidP="008C12BC">
            <w:pPr>
              <w:numPr>
                <w:ilvl w:val="0"/>
                <w:numId w:val="48"/>
              </w:numPr>
              <w:tabs>
                <w:tab w:val="left" w:pos="742"/>
              </w:tabs>
              <w:autoSpaceDN w:val="0"/>
              <w:jc w:val="left"/>
              <w:rPr>
                <w:rFonts w:ascii="Calibri" w:eastAsia="Times New Roman" w:hAnsi="Calibri" w:cs="Calibri"/>
                <w:sz w:val="24"/>
                <w:szCs w:val="24"/>
              </w:rPr>
            </w:pPr>
            <w:r w:rsidRPr="004F5FA4">
              <w:rPr>
                <w:rFonts w:ascii="Calibri" w:eastAsia="Times New Roman" w:hAnsi="Calibri" w:cs="Calibri"/>
                <w:sz w:val="24"/>
                <w:szCs w:val="24"/>
              </w:rPr>
              <w:t xml:space="preserve">bet koks nenumatomas gamtos jėgų veikimas, kurio joks patyręs rangovas nebūtų galėjęs tikėtis; </w:t>
            </w:r>
          </w:p>
          <w:p w14:paraId="257B12B4" w14:textId="77777777" w:rsidR="008C12BC" w:rsidRPr="004F5FA4" w:rsidRDefault="008C12BC" w:rsidP="008C12BC">
            <w:pPr>
              <w:numPr>
                <w:ilvl w:val="0"/>
                <w:numId w:val="48"/>
              </w:numPr>
              <w:tabs>
                <w:tab w:val="left" w:pos="742"/>
              </w:tabs>
              <w:autoSpaceDN w:val="0"/>
              <w:jc w:val="left"/>
              <w:rPr>
                <w:rFonts w:ascii="Calibri" w:eastAsia="Times New Roman" w:hAnsi="Calibri" w:cs="Calibri"/>
                <w:sz w:val="24"/>
                <w:szCs w:val="24"/>
              </w:rPr>
            </w:pPr>
            <w:r w:rsidRPr="004F5FA4">
              <w:rPr>
                <w:rFonts w:ascii="Calibri" w:eastAsia="Times New Roman" w:hAnsi="Calibri" w:cs="Calibri"/>
                <w:sz w:val="24"/>
                <w:szCs w:val="24"/>
              </w:rPr>
              <w:t xml:space="preserve">fizinės kliūtys arba kitos nei klimatinės fizinės sąlygos, su kuriomis vykdant darbus susidurta Objekto teritorijoje, ir tų kliūčių ar sąlygų Rangovas nebūtų galėjęs pagrįstai numatyti; </w:t>
            </w:r>
          </w:p>
          <w:p w14:paraId="7D895535" w14:textId="77777777" w:rsidR="008C12BC" w:rsidRPr="004F5FA4" w:rsidRDefault="008C12BC" w:rsidP="008C12BC">
            <w:pPr>
              <w:numPr>
                <w:ilvl w:val="0"/>
                <w:numId w:val="48"/>
              </w:numPr>
              <w:tabs>
                <w:tab w:val="left" w:pos="742"/>
              </w:tabs>
              <w:autoSpaceDN w:val="0"/>
              <w:jc w:val="left"/>
              <w:rPr>
                <w:rFonts w:ascii="Calibri" w:eastAsia="Times New Roman" w:hAnsi="Calibri" w:cs="Calibri"/>
                <w:sz w:val="24"/>
                <w:szCs w:val="24"/>
              </w:rPr>
            </w:pPr>
            <w:r w:rsidRPr="004F5FA4">
              <w:rPr>
                <w:rFonts w:ascii="Calibri" w:eastAsia="Times New Roman" w:hAnsi="Calibri" w:cs="Calibri"/>
                <w:sz w:val="24"/>
                <w:szCs w:val="24"/>
              </w:rPr>
              <w:t xml:space="preserve">bet koks uždelsimas ar sutrikimas dėl Pakeitimo; </w:t>
            </w:r>
          </w:p>
          <w:p w14:paraId="1896DFF2" w14:textId="77777777" w:rsidR="008C12BC" w:rsidRPr="004F5FA4" w:rsidRDefault="008C12BC" w:rsidP="008C12BC">
            <w:pPr>
              <w:numPr>
                <w:ilvl w:val="0"/>
                <w:numId w:val="48"/>
              </w:numPr>
              <w:tabs>
                <w:tab w:val="left" w:pos="742"/>
              </w:tabs>
              <w:autoSpaceDN w:val="0"/>
              <w:jc w:val="left"/>
              <w:rPr>
                <w:rFonts w:ascii="Calibri" w:eastAsia="Times New Roman" w:hAnsi="Calibri" w:cs="Calibri"/>
                <w:sz w:val="24"/>
                <w:szCs w:val="24"/>
              </w:rPr>
            </w:pPr>
            <w:r w:rsidRPr="004F5FA4">
              <w:rPr>
                <w:rFonts w:ascii="Calibri" w:eastAsia="Times New Roman" w:hAnsi="Calibri" w:cs="Calibri"/>
                <w:sz w:val="24"/>
                <w:szCs w:val="24"/>
              </w:rPr>
              <w:t xml:space="preserve">kitos aplinkybės, kurios nebuvo žinomos pirkimo vykdymo metu ir su kuriomis susidurtų bet kuris rangovas. </w:t>
            </w:r>
          </w:p>
          <w:p w14:paraId="6F1A0CF8" w14:textId="77777777" w:rsidR="008C12BC" w:rsidRPr="004F5FA4" w:rsidRDefault="008C12BC" w:rsidP="00BC0DFE">
            <w:pPr>
              <w:autoSpaceDN w:val="0"/>
              <w:spacing w:before="120"/>
              <w:rPr>
                <w:rFonts w:ascii="Calibri" w:eastAsia="Times New Roman" w:hAnsi="Calibri" w:cs="Calibri"/>
                <w:sz w:val="24"/>
                <w:szCs w:val="24"/>
              </w:rPr>
            </w:pPr>
            <w:r w:rsidRPr="004F5FA4">
              <w:rPr>
                <w:rFonts w:ascii="Calibri" w:eastAsia="Times New Roman" w:hAnsi="Calibri" w:cs="Calibri"/>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4F5FA4">
              <w:rPr>
                <w:rFonts w:ascii="Calibri" w:eastAsia="Times New Roman" w:hAnsi="Calibri" w:cs="Calibri"/>
                <w:color w:val="555555"/>
                <w:sz w:val="24"/>
                <w:szCs w:val="24"/>
              </w:rPr>
              <w:t xml:space="preserve"> </w:t>
            </w:r>
          </w:p>
          <w:p w14:paraId="55707FED" w14:textId="77777777" w:rsidR="008C12BC" w:rsidRPr="004F5FA4" w:rsidRDefault="008C12BC" w:rsidP="00BC0DFE">
            <w:pPr>
              <w:autoSpaceDN w:val="0"/>
              <w:spacing w:before="120"/>
              <w:rPr>
                <w:rFonts w:ascii="Calibri" w:eastAsia="Times New Roman" w:hAnsi="Calibri" w:cs="Calibri"/>
                <w:sz w:val="24"/>
                <w:szCs w:val="24"/>
              </w:rPr>
            </w:pPr>
            <w:r w:rsidRPr="004F5FA4">
              <w:rPr>
                <w:rFonts w:ascii="Calibri" w:eastAsia="Times New Roman" w:hAnsi="Calibri" w:cs="Calibri"/>
                <w:sz w:val="24"/>
                <w:szCs w:val="24"/>
              </w:rPr>
              <w:t xml:space="preserve">Tokio sustabdymo metu visus Darbus Rangovas privalo prižiūrėti, sandėliuoti, saugoti nuo sugadinimo, praradimo arba žalos. </w:t>
            </w:r>
          </w:p>
        </w:tc>
      </w:tr>
      <w:tr w:rsidR="008C12BC" w:rsidRPr="004F5FA4" w14:paraId="09EBA4CA" w14:textId="77777777" w:rsidTr="00D36413">
        <w:trPr>
          <w:gridAfter w:val="1"/>
          <w:wAfter w:w="680" w:type="dxa"/>
        </w:trPr>
        <w:tc>
          <w:tcPr>
            <w:tcW w:w="993" w:type="dxa"/>
            <w:tcBorders>
              <w:top w:val="nil"/>
              <w:left w:val="nil"/>
              <w:bottom w:val="nil"/>
              <w:right w:val="nil"/>
            </w:tcBorders>
          </w:tcPr>
          <w:p w14:paraId="0FACB195" w14:textId="77777777" w:rsidR="008C12BC" w:rsidRPr="004F5FA4" w:rsidRDefault="008C12BC" w:rsidP="008C12BC">
            <w:pPr>
              <w:numPr>
                <w:ilvl w:val="0"/>
                <w:numId w:val="11"/>
              </w:numPr>
              <w:autoSpaceDN w:val="0"/>
              <w:spacing w:before="200"/>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6F256DA1"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8C12BC" w:rsidRPr="004F5FA4" w14:paraId="79529E59" w14:textId="77777777" w:rsidTr="00D36413">
        <w:trPr>
          <w:gridAfter w:val="2"/>
          <w:wAfter w:w="694" w:type="dxa"/>
        </w:trPr>
        <w:tc>
          <w:tcPr>
            <w:tcW w:w="10017" w:type="dxa"/>
            <w:gridSpan w:val="4"/>
            <w:tcBorders>
              <w:top w:val="nil"/>
              <w:left w:val="nil"/>
              <w:bottom w:val="nil"/>
              <w:right w:val="nil"/>
            </w:tcBorders>
          </w:tcPr>
          <w:p w14:paraId="301D910E"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t xml:space="preserve">DARBŲ PERDAVIMAS-PRIĖMIMAS IR STATYBOS UŽBAIGIMAS </w:t>
            </w:r>
          </w:p>
        </w:tc>
      </w:tr>
      <w:tr w:rsidR="008C12BC" w:rsidRPr="004F5FA4" w14:paraId="629BA9F0" w14:textId="77777777" w:rsidTr="00D36413">
        <w:trPr>
          <w:gridAfter w:val="1"/>
          <w:wAfter w:w="680" w:type="dxa"/>
        </w:trPr>
        <w:tc>
          <w:tcPr>
            <w:tcW w:w="993" w:type="dxa"/>
            <w:tcBorders>
              <w:top w:val="nil"/>
              <w:left w:val="nil"/>
              <w:bottom w:val="nil"/>
              <w:right w:val="nil"/>
            </w:tcBorders>
          </w:tcPr>
          <w:p w14:paraId="7191BB7C" w14:textId="77777777" w:rsidR="008C12BC" w:rsidRPr="004F5FA4" w:rsidRDefault="008C12BC" w:rsidP="008C12BC">
            <w:pPr>
              <w:numPr>
                <w:ilvl w:val="0"/>
                <w:numId w:val="34"/>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7ED26753" w14:textId="77777777" w:rsidR="008C12BC" w:rsidRPr="004F5FA4" w:rsidRDefault="008C12BC" w:rsidP="00BC0DFE">
            <w:pPr>
              <w:autoSpaceDN w:val="0"/>
              <w:spacing w:before="200" w:after="240"/>
              <w:rPr>
                <w:rFonts w:ascii="Calibri" w:eastAsia="Times New Roman" w:hAnsi="Calibri" w:cs="Calibri"/>
                <w:sz w:val="24"/>
                <w:szCs w:val="24"/>
              </w:rPr>
            </w:pPr>
            <w:r w:rsidRPr="004F5FA4">
              <w:rPr>
                <w:rFonts w:ascii="Calibri" w:eastAsia="Times New Roman" w:hAnsi="Calibri" w:cs="Calibri"/>
                <w:sz w:val="24"/>
                <w:szCs w:val="24"/>
              </w:rPr>
              <w:t>Užsakovas perima Darbus:</w:t>
            </w:r>
          </w:p>
          <w:p w14:paraId="68D2CEEA" w14:textId="77777777" w:rsidR="008C12BC" w:rsidRPr="004F5FA4" w:rsidRDefault="008C12BC" w:rsidP="008C12BC">
            <w:pPr>
              <w:numPr>
                <w:ilvl w:val="0"/>
                <w:numId w:val="33"/>
              </w:numPr>
              <w:autoSpaceDN w:val="0"/>
              <w:ind w:left="853" w:hanging="567"/>
              <w:rPr>
                <w:rFonts w:ascii="Calibri" w:eastAsia="Times New Roman" w:hAnsi="Calibri" w:cs="Calibri"/>
                <w:sz w:val="24"/>
                <w:szCs w:val="24"/>
              </w:rPr>
            </w:pPr>
            <w:r w:rsidRPr="004F5FA4">
              <w:rPr>
                <w:rFonts w:ascii="Calibri" w:eastAsia="Times New Roman" w:hAnsi="Calibri" w:cs="Calibri"/>
                <w:sz w:val="24"/>
                <w:szCs w:val="24"/>
              </w:rPr>
              <w:lastRenderedPageBreak/>
              <w:t xml:space="preserve">kai visi Darbai baigti pagal Sutartį. </w:t>
            </w:r>
          </w:p>
          <w:p w14:paraId="7A58D945" w14:textId="77777777" w:rsidR="008C12BC" w:rsidRPr="004F5FA4" w:rsidRDefault="008C12BC" w:rsidP="008C12BC">
            <w:pPr>
              <w:numPr>
                <w:ilvl w:val="0"/>
                <w:numId w:val="33"/>
              </w:numPr>
              <w:autoSpaceDN w:val="0"/>
              <w:ind w:left="853" w:hanging="567"/>
              <w:rPr>
                <w:rFonts w:ascii="Calibri" w:eastAsia="Times New Roman" w:hAnsi="Calibri" w:cs="Calibri"/>
                <w:sz w:val="24"/>
                <w:szCs w:val="24"/>
              </w:rPr>
            </w:pPr>
            <w:r w:rsidRPr="004F5FA4">
              <w:rPr>
                <w:rFonts w:ascii="Calibri" w:eastAsia="Times New Roman" w:hAnsi="Calibri" w:cs="Calibri"/>
                <w:sz w:val="24"/>
                <w:szCs w:val="24"/>
              </w:rPr>
              <w:t>kai pasirašomas Darbų perdavimo-priėmimo aktas.</w:t>
            </w:r>
          </w:p>
          <w:p w14:paraId="3D942C58" w14:textId="77777777" w:rsidR="008C12BC" w:rsidRPr="004F5FA4" w:rsidRDefault="008C12BC" w:rsidP="00BC0DFE">
            <w:pPr>
              <w:autoSpaceDN w:val="0"/>
              <w:spacing w:before="120"/>
              <w:rPr>
                <w:rFonts w:ascii="Calibri" w:eastAsia="Times New Roman" w:hAnsi="Calibri" w:cs="Calibri"/>
                <w:sz w:val="24"/>
                <w:szCs w:val="24"/>
              </w:rPr>
            </w:pPr>
            <w:r w:rsidRPr="004F5FA4">
              <w:rPr>
                <w:rFonts w:ascii="Calibri" w:eastAsia="Times New Roman" w:hAnsi="Calibri" w:cs="Calibri"/>
                <w:sz w:val="24"/>
                <w:szCs w:val="24"/>
              </w:rPr>
              <w:t>Rangovas, užbaigęs Darbus, su prašymu dėl Darbų perdavimo</w:t>
            </w:r>
            <w:r w:rsidRPr="004F5FA4">
              <w:rPr>
                <w:rFonts w:ascii="Calibri" w:eastAsia="Calibri" w:hAnsi="Calibri" w:cs="Calibri"/>
                <w:sz w:val="24"/>
                <w:szCs w:val="24"/>
              </w:rPr>
              <w:t>–</w:t>
            </w:r>
            <w:r w:rsidRPr="004F5FA4">
              <w:rPr>
                <w:rFonts w:ascii="Calibri" w:eastAsia="Times New Roman" w:hAnsi="Calibri" w:cs="Calibri"/>
                <w:sz w:val="24"/>
                <w:szCs w:val="24"/>
              </w:rPr>
              <w:t xml:space="preserve">priėmimo raštu privalo kreiptis į Užsakovą kartu pateikdamas atliktų statybos darbų perdavimo Užsakovui aktą. </w:t>
            </w:r>
          </w:p>
          <w:p w14:paraId="7876049B" w14:textId="77777777" w:rsidR="008C12BC" w:rsidRPr="004F5FA4" w:rsidRDefault="008C12BC" w:rsidP="00BC0DFE">
            <w:pPr>
              <w:autoSpaceDN w:val="0"/>
              <w:spacing w:before="120"/>
              <w:rPr>
                <w:rFonts w:ascii="Calibri" w:eastAsia="Times New Roman" w:hAnsi="Calibri" w:cs="Calibri"/>
                <w:sz w:val="24"/>
                <w:szCs w:val="24"/>
              </w:rPr>
            </w:pPr>
            <w:r w:rsidRPr="004F5FA4">
              <w:rPr>
                <w:rFonts w:ascii="Calibri" w:eastAsia="Times New Roman" w:hAnsi="Calibri" w:cs="Calibri"/>
                <w:sz w:val="24"/>
                <w:szCs w:val="24"/>
              </w:rPr>
              <w:t>Darbų užbaigimo terminas yra 28 dienos nuo Darbų perdavimo</w:t>
            </w:r>
            <w:r w:rsidRPr="004F5FA4">
              <w:rPr>
                <w:rFonts w:ascii="Calibri" w:eastAsia="Calibri" w:hAnsi="Calibri" w:cs="Calibri"/>
                <w:sz w:val="24"/>
                <w:szCs w:val="24"/>
              </w:rPr>
              <w:t>–</w:t>
            </w:r>
            <w:r w:rsidRPr="004F5FA4">
              <w:rPr>
                <w:rFonts w:ascii="Calibri" w:eastAsia="Times New Roman" w:hAnsi="Calibri" w:cs="Calibri"/>
                <w:sz w:val="24"/>
                <w:szCs w:val="24"/>
              </w:rPr>
              <w:t xml:space="preserve">priėmimo akto datos. Rangovas, vadovaudamasis 7.2.1 papunkčio reikalavimais, privalo ištaisyti defektus (jei reikia). </w:t>
            </w:r>
          </w:p>
        </w:tc>
      </w:tr>
      <w:tr w:rsidR="008C12BC" w:rsidRPr="004F5FA4" w14:paraId="15BB3F6F" w14:textId="77777777" w:rsidTr="00D36413">
        <w:trPr>
          <w:gridAfter w:val="1"/>
          <w:wAfter w:w="680" w:type="dxa"/>
        </w:trPr>
        <w:tc>
          <w:tcPr>
            <w:tcW w:w="993" w:type="dxa"/>
            <w:tcBorders>
              <w:top w:val="nil"/>
              <w:left w:val="nil"/>
              <w:bottom w:val="nil"/>
              <w:right w:val="nil"/>
            </w:tcBorders>
          </w:tcPr>
          <w:p w14:paraId="08D3514E" w14:textId="77777777" w:rsidR="008C12BC" w:rsidRPr="004F5FA4" w:rsidRDefault="008C12BC" w:rsidP="008C12BC">
            <w:pPr>
              <w:numPr>
                <w:ilvl w:val="0"/>
                <w:numId w:val="34"/>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2DE2CD24"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Užsakovas, gavęs Rangovo prašymą pagal 7.1 punktą, per 14 dienų privalo:</w:t>
            </w:r>
          </w:p>
          <w:p w14:paraId="70E4B392" w14:textId="77777777" w:rsidR="008C12BC" w:rsidRPr="004F5FA4" w:rsidRDefault="008C12BC" w:rsidP="008C12BC">
            <w:pPr>
              <w:numPr>
                <w:ilvl w:val="0"/>
                <w:numId w:val="35"/>
              </w:numPr>
              <w:autoSpaceDN w:val="0"/>
              <w:spacing w:before="120"/>
              <w:ind w:left="851" w:hanging="567"/>
              <w:rPr>
                <w:rFonts w:ascii="Calibri" w:eastAsia="Times New Roman" w:hAnsi="Calibri" w:cs="Calibri"/>
                <w:sz w:val="24"/>
                <w:szCs w:val="24"/>
              </w:rPr>
            </w:pPr>
            <w:r w:rsidRPr="004F5FA4">
              <w:rPr>
                <w:rFonts w:ascii="Calibri" w:eastAsia="Times New Roman" w:hAnsi="Calibri" w:cs="Calibri"/>
                <w:sz w:val="24"/>
                <w:szCs w:val="24"/>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4F5FA4">
              <w:rPr>
                <w:rFonts w:ascii="Calibri" w:eastAsia="Times New Roman" w:hAnsi="Calibri" w:cs="Calibri"/>
                <w:spacing w:val="1"/>
                <w:sz w:val="24"/>
                <w:szCs w:val="24"/>
              </w:rPr>
              <w:t xml:space="preserve">laikas ištaisyti defektus neturi būti ilgesnis kaip 14 dienų </w:t>
            </w:r>
            <w:r w:rsidRPr="004F5FA4">
              <w:rPr>
                <w:rFonts w:ascii="Calibri" w:eastAsia="Times New Roman" w:hAnsi="Calibri" w:cs="Calibri"/>
                <w:sz w:val="24"/>
                <w:szCs w:val="24"/>
              </w:rPr>
              <w:t xml:space="preserve">po Darbų perdavimo-priėmimo akto pasirašymo dienos; </w:t>
            </w:r>
          </w:p>
          <w:p w14:paraId="10C9CB8C" w14:textId="77777777" w:rsidR="008C12BC" w:rsidRPr="004F5FA4" w:rsidRDefault="008C12BC" w:rsidP="00BC0DFE">
            <w:pPr>
              <w:autoSpaceDN w:val="0"/>
              <w:spacing w:before="120"/>
              <w:ind w:left="851"/>
              <w:rPr>
                <w:rFonts w:ascii="Calibri" w:eastAsia="Times New Roman" w:hAnsi="Calibri" w:cs="Calibri"/>
                <w:sz w:val="24"/>
                <w:szCs w:val="24"/>
              </w:rPr>
            </w:pPr>
            <w:r w:rsidRPr="004F5FA4">
              <w:rPr>
                <w:rFonts w:ascii="Calibri" w:eastAsia="Times New Roman" w:hAnsi="Calibri" w:cs="Calibri"/>
                <w:sz w:val="24"/>
                <w:szCs w:val="24"/>
              </w:rPr>
              <w:t>arba</w:t>
            </w:r>
          </w:p>
          <w:p w14:paraId="289275BB" w14:textId="77777777" w:rsidR="008C12BC" w:rsidRPr="004F5FA4" w:rsidRDefault="008C12BC" w:rsidP="008C12BC">
            <w:pPr>
              <w:numPr>
                <w:ilvl w:val="0"/>
                <w:numId w:val="35"/>
              </w:numPr>
              <w:autoSpaceDN w:val="0"/>
              <w:spacing w:before="120"/>
              <w:ind w:left="851" w:hanging="567"/>
              <w:rPr>
                <w:rFonts w:ascii="Calibri" w:eastAsia="Times New Roman" w:hAnsi="Calibri" w:cs="Calibri"/>
                <w:sz w:val="24"/>
                <w:szCs w:val="24"/>
              </w:rPr>
            </w:pPr>
            <w:r w:rsidRPr="004F5FA4">
              <w:rPr>
                <w:rFonts w:ascii="Calibri" w:eastAsia="Times New Roman" w:hAnsi="Calibri" w:cs="Calibri"/>
                <w:sz w:val="24"/>
                <w:szCs w:val="24"/>
              </w:rPr>
              <w:t>raštu atsisakyti perimti Darbus nurodant atsisakymo pagrindą ir nurodant Darbus, kuriuos Rangovas privalo atlikti, kad galėtų būti pasirašomas Darbų perdavimo-priėmimo aktas.</w:t>
            </w:r>
          </w:p>
        </w:tc>
      </w:tr>
      <w:tr w:rsidR="008C12BC" w:rsidRPr="004F5FA4" w14:paraId="75FB653C" w14:textId="77777777" w:rsidTr="00D36413">
        <w:trPr>
          <w:gridAfter w:val="1"/>
          <w:wAfter w:w="680" w:type="dxa"/>
        </w:trPr>
        <w:tc>
          <w:tcPr>
            <w:tcW w:w="993" w:type="dxa"/>
            <w:tcBorders>
              <w:top w:val="nil"/>
              <w:left w:val="nil"/>
              <w:bottom w:val="nil"/>
              <w:right w:val="nil"/>
            </w:tcBorders>
          </w:tcPr>
          <w:p w14:paraId="4B7D3727" w14:textId="77777777" w:rsidR="008C12BC" w:rsidRPr="004F5FA4" w:rsidRDefault="008C12BC" w:rsidP="008C12BC">
            <w:pPr>
              <w:numPr>
                <w:ilvl w:val="0"/>
                <w:numId w:val="34"/>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1DB9A4FE"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Jeigu Užsakovas vengia perimti atliktą Darbą, pasibaigus Sutarties sąlygų 7.2 punkte nustatytam terminui, kai Darbai turėjo būti perimti pagal Sutartį, ir jeigu Darbai iš esmės atitinka Sutarties reikalavimus, tai turi būti laikoma, kad Darbų perdavimo</w:t>
            </w:r>
            <w:r w:rsidRPr="004F5FA4">
              <w:rPr>
                <w:rFonts w:ascii="Calibri" w:eastAsia="Calibri" w:hAnsi="Calibri" w:cs="Calibri"/>
                <w:sz w:val="24"/>
                <w:szCs w:val="24"/>
              </w:rPr>
              <w:t>–</w:t>
            </w:r>
            <w:r w:rsidRPr="004F5FA4">
              <w:rPr>
                <w:rFonts w:ascii="Calibri" w:eastAsia="Times New Roman" w:hAnsi="Calibri" w:cs="Calibri"/>
                <w:sz w:val="24"/>
                <w:szCs w:val="24"/>
              </w:rPr>
              <w:t xml:space="preserve">priėmimo aktas buvo išduotas paskutinę to laikotarpio dieną. </w:t>
            </w:r>
          </w:p>
        </w:tc>
      </w:tr>
      <w:tr w:rsidR="008C12BC" w:rsidRPr="004F5FA4" w14:paraId="25921697" w14:textId="77777777" w:rsidTr="00D36413">
        <w:trPr>
          <w:gridAfter w:val="1"/>
          <w:wAfter w:w="680" w:type="dxa"/>
        </w:trPr>
        <w:tc>
          <w:tcPr>
            <w:tcW w:w="993" w:type="dxa"/>
            <w:tcBorders>
              <w:top w:val="nil"/>
              <w:left w:val="nil"/>
              <w:bottom w:val="nil"/>
              <w:right w:val="nil"/>
            </w:tcBorders>
          </w:tcPr>
          <w:p w14:paraId="48679B25" w14:textId="77777777" w:rsidR="008C12BC" w:rsidRPr="004F5FA4" w:rsidRDefault="008C12BC" w:rsidP="008C12BC">
            <w:pPr>
              <w:numPr>
                <w:ilvl w:val="0"/>
                <w:numId w:val="34"/>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49B7A718"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Rangovas iki Darbų perdavimo</w:t>
            </w:r>
            <w:r w:rsidRPr="004F5FA4">
              <w:rPr>
                <w:rFonts w:ascii="Calibri" w:eastAsia="Calibri" w:hAnsi="Calibri" w:cs="Calibri"/>
                <w:sz w:val="24"/>
                <w:szCs w:val="24"/>
              </w:rPr>
              <w:t>–</w:t>
            </w:r>
            <w:r w:rsidRPr="004F5FA4">
              <w:rPr>
                <w:rFonts w:ascii="Calibri" w:eastAsia="Times New Roman" w:hAnsi="Calibri" w:cs="Calibri"/>
                <w:sz w:val="24"/>
                <w:szCs w:val="24"/>
              </w:rPr>
              <w:t xml:space="preserve">priėmimo akto pasirašymo dienos privalo pašalinti iš Objekto vietos visus dar likusius Rangovo įrengimus, Medžiagų perteklių, šiukšles, laikinuosius statinius. Darbų perdavimo Užsakovui metu objektas turi būti švarus ir sutvarkytas. Rangovas privalo sudaryti Užsakovui tinkamas darbo sąlygas Darbams apžiūrėti, pateikti statinio statybos dokumentaciją. </w:t>
            </w:r>
          </w:p>
        </w:tc>
      </w:tr>
      <w:tr w:rsidR="008C12BC" w:rsidRPr="004F5FA4" w14:paraId="1743648A" w14:textId="77777777" w:rsidTr="00D36413">
        <w:trPr>
          <w:gridAfter w:val="1"/>
          <w:wAfter w:w="680" w:type="dxa"/>
        </w:trPr>
        <w:tc>
          <w:tcPr>
            <w:tcW w:w="993" w:type="dxa"/>
            <w:tcBorders>
              <w:top w:val="nil"/>
              <w:left w:val="nil"/>
              <w:bottom w:val="nil"/>
              <w:right w:val="nil"/>
            </w:tcBorders>
          </w:tcPr>
          <w:p w14:paraId="707974A5" w14:textId="77777777" w:rsidR="008C12BC" w:rsidRPr="004F5FA4" w:rsidRDefault="008C12BC" w:rsidP="008C12BC">
            <w:pPr>
              <w:numPr>
                <w:ilvl w:val="0"/>
                <w:numId w:val="34"/>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7E7CDD51"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Darbų perdavimo</w:t>
            </w:r>
            <w:r w:rsidRPr="004F5FA4">
              <w:rPr>
                <w:rFonts w:ascii="Calibri" w:eastAsia="Calibri" w:hAnsi="Calibri" w:cs="Calibri"/>
                <w:sz w:val="24"/>
                <w:szCs w:val="24"/>
              </w:rPr>
              <w:t>–</w:t>
            </w:r>
            <w:r w:rsidRPr="004F5FA4">
              <w:rPr>
                <w:rFonts w:ascii="Calibri" w:eastAsia="Times New Roman" w:hAnsi="Calibri" w:cs="Calibri"/>
                <w:sz w:val="24"/>
                <w:szCs w:val="24"/>
              </w:rPr>
              <w:t xml:space="preserve">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8C12BC" w:rsidRPr="004F5FA4" w14:paraId="1623B6BD" w14:textId="77777777" w:rsidTr="00D36413">
        <w:trPr>
          <w:gridAfter w:val="1"/>
          <w:wAfter w:w="680" w:type="dxa"/>
        </w:trPr>
        <w:tc>
          <w:tcPr>
            <w:tcW w:w="993" w:type="dxa"/>
            <w:tcBorders>
              <w:top w:val="nil"/>
              <w:left w:val="nil"/>
              <w:bottom w:val="nil"/>
              <w:right w:val="nil"/>
            </w:tcBorders>
          </w:tcPr>
          <w:p w14:paraId="0F74BC35" w14:textId="77777777" w:rsidR="008C12BC" w:rsidRPr="004F5FA4" w:rsidRDefault="008C12BC" w:rsidP="008C12BC">
            <w:pPr>
              <w:numPr>
                <w:ilvl w:val="0"/>
                <w:numId w:val="34"/>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0C64E7F7"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Darbų pabaiga bus laikomas momentas, kai bus ištaisyti defektai (jei reikia) bei Užsakovui bus perduoti visi su darbų užbaigimu susiję dokumentai, kuriuos privalo saugoti Užsakovas. </w:t>
            </w:r>
          </w:p>
        </w:tc>
      </w:tr>
      <w:tr w:rsidR="008C12BC" w:rsidRPr="004F5FA4" w14:paraId="1C785F88" w14:textId="77777777" w:rsidTr="00D36413">
        <w:trPr>
          <w:gridAfter w:val="2"/>
          <w:wAfter w:w="694" w:type="dxa"/>
        </w:trPr>
        <w:tc>
          <w:tcPr>
            <w:tcW w:w="10017" w:type="dxa"/>
            <w:gridSpan w:val="4"/>
            <w:tcBorders>
              <w:top w:val="nil"/>
              <w:left w:val="nil"/>
              <w:bottom w:val="nil"/>
              <w:right w:val="nil"/>
            </w:tcBorders>
          </w:tcPr>
          <w:p w14:paraId="7326397D"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t>SUTARTIES KAINA IR APMOKĖJIMAS</w:t>
            </w:r>
          </w:p>
        </w:tc>
      </w:tr>
      <w:tr w:rsidR="008C12BC" w:rsidRPr="004F5FA4" w14:paraId="28381254" w14:textId="77777777" w:rsidTr="00D36413">
        <w:trPr>
          <w:gridAfter w:val="1"/>
          <w:wAfter w:w="680" w:type="dxa"/>
        </w:trPr>
        <w:tc>
          <w:tcPr>
            <w:tcW w:w="993" w:type="dxa"/>
            <w:tcBorders>
              <w:top w:val="nil"/>
              <w:left w:val="nil"/>
              <w:bottom w:val="nil"/>
              <w:right w:val="nil"/>
            </w:tcBorders>
          </w:tcPr>
          <w:p w14:paraId="50F5A644" w14:textId="77777777" w:rsidR="008C12BC" w:rsidRPr="004F5FA4" w:rsidRDefault="008C12BC" w:rsidP="008C12BC">
            <w:pPr>
              <w:numPr>
                <w:ilvl w:val="0"/>
                <w:numId w:val="4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37A97B2B" w14:textId="02CD472F" w:rsidR="00EE2606"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Sutarties kaina yra nurodyta 3.4 papunktyje. Jei suma skaičiais neatitinka sumos žodžiais, teisinga laikoma suma žodžiais.</w:t>
            </w:r>
          </w:p>
          <w:p w14:paraId="7AF871F1" w14:textId="77777777" w:rsidR="00EE2606" w:rsidRPr="004F5FA4" w:rsidRDefault="00EE2606" w:rsidP="00BC0DFE">
            <w:pPr>
              <w:autoSpaceDN w:val="0"/>
              <w:spacing w:before="200"/>
              <w:rPr>
                <w:rFonts w:ascii="Calibri" w:eastAsia="Times New Roman" w:hAnsi="Calibri" w:cs="Calibri"/>
                <w:sz w:val="24"/>
                <w:szCs w:val="24"/>
              </w:rPr>
            </w:pPr>
          </w:p>
        </w:tc>
      </w:tr>
      <w:tr w:rsidR="008C12BC" w:rsidRPr="004F5FA4" w14:paraId="04D8212A" w14:textId="77777777" w:rsidTr="00D36413">
        <w:trPr>
          <w:gridAfter w:val="1"/>
          <w:wAfter w:w="680" w:type="dxa"/>
        </w:trPr>
        <w:tc>
          <w:tcPr>
            <w:tcW w:w="993" w:type="dxa"/>
            <w:tcBorders>
              <w:top w:val="nil"/>
              <w:left w:val="nil"/>
              <w:bottom w:val="nil"/>
              <w:right w:val="nil"/>
            </w:tcBorders>
          </w:tcPr>
          <w:p w14:paraId="0A23EA06" w14:textId="77777777" w:rsidR="008C12BC" w:rsidRPr="004F5FA4" w:rsidRDefault="008C12BC" w:rsidP="00BC0DFE">
            <w:pPr>
              <w:autoSpaceDN w:val="0"/>
              <w:spacing w:before="200" w:line="276" w:lineRule="auto"/>
              <w:rPr>
                <w:rFonts w:ascii="Calibri" w:eastAsia="Calibri" w:hAnsi="Calibri" w:cs="Calibri"/>
                <w:sz w:val="24"/>
                <w:szCs w:val="24"/>
              </w:rPr>
            </w:pPr>
          </w:p>
        </w:tc>
        <w:tc>
          <w:tcPr>
            <w:tcW w:w="9038" w:type="dxa"/>
            <w:gridSpan w:val="4"/>
            <w:tcBorders>
              <w:top w:val="nil"/>
              <w:left w:val="nil"/>
              <w:bottom w:val="nil"/>
              <w:right w:val="nil"/>
            </w:tcBorders>
          </w:tcPr>
          <w:p w14:paraId="1ED5A2ED" w14:textId="77777777" w:rsidR="008C12BC" w:rsidRPr="004F5FA4" w:rsidRDefault="008C12BC" w:rsidP="00BC0DFE">
            <w:pPr>
              <w:autoSpaceDN w:val="0"/>
              <w:spacing w:before="200"/>
              <w:rPr>
                <w:rFonts w:ascii="Calibri" w:eastAsia="Times New Roman" w:hAnsi="Calibri" w:cs="Calibri"/>
                <w:sz w:val="24"/>
                <w:szCs w:val="24"/>
              </w:rPr>
            </w:pPr>
          </w:p>
        </w:tc>
      </w:tr>
      <w:tr w:rsidR="008C12BC" w:rsidRPr="004F5FA4" w14:paraId="4A4A95B9" w14:textId="77777777" w:rsidTr="00D36413">
        <w:trPr>
          <w:gridAfter w:val="1"/>
          <w:wAfter w:w="680" w:type="dxa"/>
        </w:trPr>
        <w:tc>
          <w:tcPr>
            <w:tcW w:w="993" w:type="dxa"/>
            <w:tcBorders>
              <w:top w:val="nil"/>
              <w:left w:val="nil"/>
              <w:bottom w:val="nil"/>
              <w:right w:val="nil"/>
            </w:tcBorders>
          </w:tcPr>
          <w:p w14:paraId="0416DB7A" w14:textId="77777777" w:rsidR="00EE2606" w:rsidRPr="00EE2606" w:rsidRDefault="00EE2606" w:rsidP="00D36413">
            <w:pPr>
              <w:numPr>
                <w:ilvl w:val="0"/>
                <w:numId w:val="42"/>
              </w:numPr>
              <w:autoSpaceDN w:val="0"/>
              <w:spacing w:before="200" w:line="276" w:lineRule="auto"/>
              <w:ind w:hanging="578"/>
              <w:jc w:val="left"/>
              <w:rPr>
                <w:rFonts w:ascii="Calibri" w:eastAsia="Calibri" w:hAnsi="Calibri" w:cs="Calibri"/>
                <w:sz w:val="24"/>
                <w:szCs w:val="24"/>
              </w:rPr>
            </w:pPr>
          </w:p>
          <w:p w14:paraId="3F33472C" w14:textId="77777777" w:rsidR="00EE2606" w:rsidRDefault="00EE2606" w:rsidP="002F7D74">
            <w:pPr>
              <w:jc w:val="center"/>
              <w:rPr>
                <w:rFonts w:ascii="Calibri" w:eastAsia="Calibri" w:hAnsi="Calibri" w:cs="Calibri"/>
                <w:sz w:val="24"/>
                <w:szCs w:val="24"/>
              </w:rPr>
            </w:pPr>
          </w:p>
          <w:p w14:paraId="727CEB2C" w14:textId="397FA1C1" w:rsidR="002F7D74" w:rsidRPr="00D36413" w:rsidRDefault="002F7D74" w:rsidP="00D36413">
            <w:pPr>
              <w:pStyle w:val="Sraopastraipa"/>
              <w:numPr>
                <w:ilvl w:val="0"/>
                <w:numId w:val="42"/>
              </w:numPr>
              <w:ind w:hanging="545"/>
              <w:rPr>
                <w:rFonts w:ascii="Calibri" w:eastAsia="Calibri" w:hAnsi="Calibri" w:cs="Calibri"/>
                <w:sz w:val="24"/>
                <w:szCs w:val="24"/>
              </w:rPr>
            </w:pPr>
          </w:p>
        </w:tc>
        <w:tc>
          <w:tcPr>
            <w:tcW w:w="9038" w:type="dxa"/>
            <w:gridSpan w:val="4"/>
            <w:tcBorders>
              <w:top w:val="nil"/>
              <w:left w:val="nil"/>
              <w:bottom w:val="nil"/>
              <w:right w:val="nil"/>
            </w:tcBorders>
          </w:tcPr>
          <w:p w14:paraId="42B6600C" w14:textId="37C76EE7" w:rsidR="00EE2606" w:rsidRDefault="00EE2606" w:rsidP="00BC0DFE">
            <w:pPr>
              <w:autoSpaceDN w:val="0"/>
              <w:spacing w:before="200"/>
              <w:rPr>
                <w:rFonts w:ascii="Calibri" w:eastAsia="Times New Roman" w:hAnsi="Calibri" w:cs="Calibri"/>
                <w:color w:val="000000"/>
                <w:sz w:val="24"/>
                <w:szCs w:val="24"/>
              </w:rPr>
            </w:pPr>
            <w:r w:rsidRPr="00EE2606">
              <w:rPr>
                <w:rFonts w:ascii="Calibri" w:eastAsia="Times New Roman" w:hAnsi="Calibri" w:cs="Calibri"/>
                <w:color w:val="000000"/>
                <w:sz w:val="24"/>
                <w:szCs w:val="24"/>
              </w:rPr>
              <w:t>Šiai Sutarčiai taikoma  fiksuotos kainos  kainodara.</w:t>
            </w:r>
          </w:p>
          <w:p w14:paraId="3D56E98D" w14:textId="2CCCAA84"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color w:val="000000"/>
                <w:sz w:val="24"/>
                <w:szCs w:val="24"/>
              </w:rPr>
              <w:t xml:space="preserve">Jeigu 3.4 </w:t>
            </w:r>
            <w:r w:rsidRPr="004F5FA4">
              <w:rPr>
                <w:rFonts w:ascii="Calibri" w:eastAsia="Times New Roman" w:hAnsi="Calibri" w:cs="Calibri"/>
                <w:sz w:val="24"/>
                <w:szCs w:val="24"/>
              </w:rPr>
              <w:t>papunktyje</w:t>
            </w:r>
            <w:r w:rsidRPr="004F5FA4">
              <w:rPr>
                <w:rFonts w:ascii="Calibri" w:eastAsia="Times New Roman" w:hAnsi="Calibri" w:cs="Calibri"/>
                <w:color w:val="000000"/>
                <w:sz w:val="24"/>
                <w:szCs w:val="24"/>
              </w:rPr>
              <w:t xml:space="preserve"> įrašyta</w:t>
            </w:r>
            <w:r w:rsidRPr="004F5FA4" w:rsidDel="00885007">
              <w:rPr>
                <w:rFonts w:ascii="Calibri" w:eastAsia="Times New Roman" w:hAnsi="Calibri" w:cs="Calibri"/>
                <w:sz w:val="24"/>
                <w:szCs w:val="24"/>
              </w:rPr>
              <w:t xml:space="preserve"> </w:t>
            </w:r>
            <w:r w:rsidRPr="004F5FA4">
              <w:rPr>
                <w:rFonts w:ascii="Calibri" w:eastAsia="Times New Roman" w:hAnsi="Calibri" w:cs="Calibri"/>
                <w:sz w:val="24"/>
                <w:szCs w:val="24"/>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8C12BC" w:rsidRPr="004F5FA4" w14:paraId="44F352D7" w14:textId="77777777" w:rsidTr="00D36413">
        <w:trPr>
          <w:gridAfter w:val="1"/>
          <w:wAfter w:w="680" w:type="dxa"/>
        </w:trPr>
        <w:tc>
          <w:tcPr>
            <w:tcW w:w="993" w:type="dxa"/>
            <w:tcBorders>
              <w:top w:val="nil"/>
              <w:left w:val="nil"/>
              <w:bottom w:val="nil"/>
              <w:right w:val="nil"/>
            </w:tcBorders>
          </w:tcPr>
          <w:p w14:paraId="2A5EA955" w14:textId="77777777" w:rsidR="008C12BC" w:rsidRPr="004F5FA4" w:rsidRDefault="008C12BC" w:rsidP="008C12BC">
            <w:pPr>
              <w:numPr>
                <w:ilvl w:val="0"/>
                <w:numId w:val="4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0C92F487"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Apmokėjimo už tinkamai pagal Sutartį atliktus Darbus sumai nustatyti turi būti taikomos nurodytos fiksuotos Darbų grupių (etapų) kainos.</w:t>
            </w:r>
          </w:p>
          <w:p w14:paraId="7CBB9FED"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numatyto Darbo grupės (etapo) dalis procentais yra faktiškai atlikta ir pranešti Rangovui.</w:t>
            </w:r>
          </w:p>
        </w:tc>
      </w:tr>
      <w:tr w:rsidR="008C12BC" w:rsidRPr="004F5FA4" w14:paraId="32E89009" w14:textId="77777777" w:rsidTr="00D36413">
        <w:trPr>
          <w:gridAfter w:val="1"/>
          <w:wAfter w:w="680" w:type="dxa"/>
        </w:trPr>
        <w:tc>
          <w:tcPr>
            <w:tcW w:w="993" w:type="dxa"/>
            <w:tcBorders>
              <w:top w:val="nil"/>
              <w:left w:val="nil"/>
              <w:bottom w:val="nil"/>
              <w:right w:val="nil"/>
            </w:tcBorders>
          </w:tcPr>
          <w:p w14:paraId="45BDD2CE" w14:textId="77777777" w:rsidR="008C12BC" w:rsidRPr="004F5FA4" w:rsidRDefault="008C12BC" w:rsidP="008C12BC">
            <w:pPr>
              <w:numPr>
                <w:ilvl w:val="0"/>
                <w:numId w:val="4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1E4CF45E" w14:textId="77777777" w:rsidR="008C12BC" w:rsidRPr="004F5FA4" w:rsidRDefault="008C12BC" w:rsidP="00BC0DFE">
            <w:pPr>
              <w:autoSpaceDN w:val="0"/>
              <w:spacing w:before="200" w:after="120"/>
              <w:rPr>
                <w:rFonts w:ascii="Calibri" w:eastAsia="Times New Roman" w:hAnsi="Calibri" w:cs="Calibri"/>
                <w:sz w:val="24"/>
                <w:szCs w:val="24"/>
              </w:rPr>
            </w:pPr>
            <w:r w:rsidRPr="004F5FA4">
              <w:rPr>
                <w:rFonts w:ascii="Calibri" w:eastAsia="Times New Roman" w:hAnsi="Calibri" w:cs="Calibri"/>
                <w:sz w:val="24"/>
                <w:szCs w:val="24"/>
              </w:rPr>
              <w:t>Tarpiniam mokėjimui gauti Rangovas privalo pateikti Užsakovui atliktų darbų akto du egzempliorius. Užsakovas, gavęs šiame punkte minimus dokumentus, per 10 dienų privalo patvirtinti pasirašydamas atliktų darbų aktą, išskyrus atvejus, jeigu:</w:t>
            </w:r>
          </w:p>
          <w:p w14:paraId="09477139" w14:textId="77777777" w:rsidR="008C12BC" w:rsidRPr="004F5FA4" w:rsidRDefault="008C12BC" w:rsidP="008C12BC">
            <w:pPr>
              <w:numPr>
                <w:ilvl w:val="0"/>
                <w:numId w:val="44"/>
              </w:numPr>
              <w:autoSpaceDN w:val="0"/>
              <w:spacing w:before="120"/>
              <w:ind w:left="851" w:hanging="567"/>
              <w:rPr>
                <w:rFonts w:ascii="Calibri" w:eastAsia="Times New Roman" w:hAnsi="Calibri" w:cs="Calibri"/>
                <w:sz w:val="24"/>
                <w:szCs w:val="24"/>
              </w:rPr>
            </w:pPr>
            <w:r w:rsidRPr="004F5FA4">
              <w:rPr>
                <w:rFonts w:ascii="Calibri" w:eastAsia="Times New Roman" w:hAnsi="Calibri" w:cs="Calibri"/>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4CF5E98" w14:textId="77777777" w:rsidR="008C12BC" w:rsidRPr="004F5FA4" w:rsidRDefault="008C12BC" w:rsidP="008C12BC">
            <w:pPr>
              <w:numPr>
                <w:ilvl w:val="0"/>
                <w:numId w:val="44"/>
              </w:numPr>
              <w:autoSpaceDN w:val="0"/>
              <w:spacing w:before="120"/>
              <w:ind w:left="851" w:hanging="567"/>
              <w:rPr>
                <w:rFonts w:ascii="Calibri" w:eastAsia="Times New Roman" w:hAnsi="Calibri" w:cs="Calibri"/>
                <w:sz w:val="24"/>
                <w:szCs w:val="24"/>
              </w:rPr>
            </w:pPr>
            <w:r w:rsidRPr="004F5FA4">
              <w:rPr>
                <w:rFonts w:ascii="Calibri" w:eastAsia="Times New Roman" w:hAnsi="Calibri" w:cs="Calibri"/>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26C9A3F" w14:textId="77777777" w:rsidR="008C12BC" w:rsidRPr="004F5FA4" w:rsidRDefault="008C12BC" w:rsidP="00BC0DFE">
            <w:pPr>
              <w:autoSpaceDN w:val="0"/>
              <w:spacing w:before="120"/>
              <w:rPr>
                <w:rFonts w:ascii="Calibri" w:eastAsia="Times New Roman" w:hAnsi="Calibri" w:cs="Calibri"/>
                <w:sz w:val="24"/>
                <w:szCs w:val="24"/>
              </w:rPr>
            </w:pPr>
            <w:r w:rsidRPr="004F5FA4">
              <w:rPr>
                <w:rFonts w:ascii="Calibri" w:eastAsia="Times New Roman" w:hAnsi="Calibri" w:cs="Calibri"/>
                <w:sz w:val="24"/>
                <w:szCs w:val="24"/>
              </w:rPr>
              <w:t xml:space="preserve">Kiekvieno tarpinio mokėjimo suma sumažinama atėmus 3.4 papunktyje nurodytą sulaikymo dydį (jeigu taikoma). </w:t>
            </w:r>
          </w:p>
          <w:p w14:paraId="4B666975" w14:textId="77777777" w:rsidR="008C12BC" w:rsidRPr="004F5FA4" w:rsidRDefault="008C12BC" w:rsidP="00BC0DFE">
            <w:pPr>
              <w:autoSpaceDN w:val="0"/>
              <w:spacing w:before="120"/>
              <w:rPr>
                <w:rFonts w:ascii="Calibri" w:eastAsia="Times New Roman" w:hAnsi="Calibri" w:cs="Calibri"/>
                <w:sz w:val="24"/>
                <w:szCs w:val="24"/>
              </w:rPr>
            </w:pPr>
            <w:r w:rsidRPr="004F5FA4">
              <w:rPr>
                <w:rFonts w:ascii="Calibri" w:eastAsia="Times New Roman" w:hAnsi="Calibri" w:cs="Calibri"/>
                <w:sz w:val="24"/>
                <w:szCs w:val="24"/>
              </w:rPr>
              <w:t>Jeigu Užsakovas per šiame punkte nustatytą terminą Rangovo pateiktų mokėjimo dokumentų nepatvirtina ir nepateikia nepatvirtinimo priežasčių, turi būti laikoma, kad Rangovo prašoma apmokėti suma yra teisinga.</w:t>
            </w:r>
          </w:p>
        </w:tc>
      </w:tr>
      <w:tr w:rsidR="008C12BC" w:rsidRPr="004F5FA4" w14:paraId="2A90F7D7" w14:textId="77777777" w:rsidTr="00D36413">
        <w:trPr>
          <w:gridAfter w:val="1"/>
          <w:wAfter w:w="680" w:type="dxa"/>
          <w:trHeight w:val="1383"/>
        </w:trPr>
        <w:tc>
          <w:tcPr>
            <w:tcW w:w="993" w:type="dxa"/>
            <w:tcBorders>
              <w:top w:val="nil"/>
              <w:left w:val="nil"/>
              <w:bottom w:val="nil"/>
              <w:right w:val="nil"/>
            </w:tcBorders>
          </w:tcPr>
          <w:p w14:paraId="1EEA7DA4" w14:textId="77777777" w:rsidR="008C12BC" w:rsidRPr="004F5FA4" w:rsidRDefault="008C12BC" w:rsidP="008C12BC">
            <w:pPr>
              <w:numPr>
                <w:ilvl w:val="0"/>
                <w:numId w:val="4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24E2C449"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8C12BC" w:rsidRPr="004F5FA4" w14:paraId="544243DF" w14:textId="77777777" w:rsidTr="00D36413">
        <w:trPr>
          <w:gridAfter w:val="1"/>
          <w:wAfter w:w="680" w:type="dxa"/>
        </w:trPr>
        <w:tc>
          <w:tcPr>
            <w:tcW w:w="993" w:type="dxa"/>
            <w:tcBorders>
              <w:top w:val="nil"/>
              <w:left w:val="nil"/>
              <w:bottom w:val="nil"/>
              <w:right w:val="nil"/>
            </w:tcBorders>
          </w:tcPr>
          <w:p w14:paraId="1680CC59" w14:textId="77777777" w:rsidR="008C12BC" w:rsidRPr="004F5FA4" w:rsidRDefault="008C12BC" w:rsidP="008C12BC">
            <w:pPr>
              <w:numPr>
                <w:ilvl w:val="0"/>
                <w:numId w:val="4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662C329E" w14:textId="77777777" w:rsidR="008C12BC" w:rsidRPr="004F5FA4" w:rsidRDefault="008C12BC" w:rsidP="00BC0DFE">
            <w:pPr>
              <w:autoSpaceDN w:val="0"/>
              <w:rPr>
                <w:rFonts w:ascii="Calibri" w:eastAsia="Times New Roman" w:hAnsi="Calibri" w:cs="Calibri"/>
                <w:sz w:val="24"/>
                <w:szCs w:val="24"/>
              </w:rPr>
            </w:pPr>
          </w:p>
          <w:p w14:paraId="489ED1C2" w14:textId="77777777" w:rsidR="008C12BC" w:rsidRPr="004F5FA4" w:rsidRDefault="008C12BC" w:rsidP="00BC0DFE">
            <w:pPr>
              <w:autoSpaceDN w:val="0"/>
              <w:rPr>
                <w:rFonts w:ascii="Calibri" w:eastAsia="Times New Roman" w:hAnsi="Calibri" w:cs="Calibri"/>
                <w:sz w:val="24"/>
                <w:szCs w:val="24"/>
              </w:rPr>
            </w:pPr>
            <w:r w:rsidRPr="004F5FA4">
              <w:rPr>
                <w:rFonts w:ascii="Calibri" w:eastAsia="Times New Roman" w:hAnsi="Calibri" w:cs="Calibri"/>
                <w:sz w:val="24"/>
                <w:szCs w:val="24"/>
              </w:rPr>
              <w:t>Užsakovas privalo mokėti Rangovui:</w:t>
            </w:r>
          </w:p>
          <w:p w14:paraId="0FE1CAB5" w14:textId="77777777" w:rsidR="008C12BC" w:rsidRPr="004F5FA4" w:rsidRDefault="008C12BC" w:rsidP="008C12BC">
            <w:pPr>
              <w:numPr>
                <w:ilvl w:val="0"/>
                <w:numId w:val="29"/>
              </w:numPr>
              <w:autoSpaceDN w:val="0"/>
              <w:ind w:left="853" w:hanging="567"/>
              <w:rPr>
                <w:rFonts w:ascii="Calibri" w:eastAsia="Times New Roman" w:hAnsi="Calibri" w:cs="Calibri"/>
                <w:sz w:val="24"/>
                <w:szCs w:val="24"/>
              </w:rPr>
            </w:pPr>
            <w:r w:rsidRPr="004F5FA4">
              <w:rPr>
                <w:rFonts w:ascii="Calibri" w:eastAsia="Times New Roman" w:hAnsi="Calibri" w:cs="Calibri"/>
                <w:sz w:val="24"/>
                <w:szCs w:val="24"/>
              </w:rPr>
              <w:t>sumą, patvirtintą Rangovo pateiktuose mokėjimo dokumentuose per 3.4 papunktyje nurodytą dienų skaičių</w:t>
            </w:r>
            <w:r w:rsidRPr="004F5FA4">
              <w:rPr>
                <w:rFonts w:ascii="Calibri" w:eastAsia="Times New Roman" w:hAnsi="Calibri" w:cs="Calibri"/>
                <w:i/>
                <w:iCs/>
                <w:color w:val="FF0000"/>
                <w:sz w:val="24"/>
                <w:szCs w:val="24"/>
              </w:rPr>
              <w:t xml:space="preserve"> </w:t>
            </w:r>
            <w:r w:rsidRPr="004F5FA4">
              <w:rPr>
                <w:rFonts w:ascii="Calibri" w:eastAsia="Times New Roman" w:hAnsi="Calibri" w:cs="Calibri"/>
                <w:sz w:val="24"/>
                <w:szCs w:val="24"/>
              </w:rPr>
              <w:t>nuo Rangovo pateiktų mokėjimo dokumentų patvirtinimo:</w:t>
            </w:r>
          </w:p>
          <w:p w14:paraId="642A4350" w14:textId="77777777" w:rsidR="008C12BC" w:rsidRPr="004F5FA4" w:rsidRDefault="008C12BC" w:rsidP="008C12BC">
            <w:pPr>
              <w:numPr>
                <w:ilvl w:val="0"/>
                <w:numId w:val="53"/>
              </w:num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w:t>
            </w:r>
            <w:r w:rsidRPr="004F5FA4">
              <w:rPr>
                <w:rFonts w:ascii="Calibri" w:eastAsia="Times New Roman" w:hAnsi="Calibri" w:cs="Calibri"/>
                <w:sz w:val="24"/>
                <w:szCs w:val="24"/>
              </w:rPr>
              <w:lastRenderedPageBreak/>
              <w:t>faktūrų standartas), Rangovo gali būti pateikiama per informacinę sistemą „SABIS“  arba per kitą Rangovo pasirinktą informacinę sistemą;</w:t>
            </w:r>
          </w:p>
          <w:p w14:paraId="446551CB" w14:textId="77777777" w:rsidR="008C12BC" w:rsidRPr="004F5FA4" w:rsidRDefault="008C12BC" w:rsidP="008C12BC">
            <w:pPr>
              <w:numPr>
                <w:ilvl w:val="0"/>
                <w:numId w:val="53"/>
              </w:num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Europos elektroninių sąskaitų faktūrų standarto neatitinkanti elektroninė sąskaita faktūra Rangovo privalo būti pateikiama, naudojantis informacinės sistemos „SABIS“ priemonėmis. </w:t>
            </w:r>
          </w:p>
          <w:p w14:paraId="7DFFAAA4" w14:textId="77777777" w:rsidR="008C12BC" w:rsidRPr="004F5FA4" w:rsidRDefault="008C12BC" w:rsidP="008C12BC">
            <w:pPr>
              <w:numPr>
                <w:ilvl w:val="0"/>
                <w:numId w:val="53"/>
              </w:numPr>
              <w:autoSpaceDN w:val="0"/>
              <w:rPr>
                <w:rFonts w:ascii="Calibri" w:eastAsia="Times New Roman" w:hAnsi="Calibri" w:cs="Calibri"/>
                <w:sz w:val="24"/>
                <w:szCs w:val="24"/>
              </w:rPr>
            </w:pPr>
            <w:r w:rsidRPr="004F5FA4">
              <w:rPr>
                <w:rFonts w:ascii="Calibri" w:eastAsia="Times New Roman" w:hAnsi="Calibri" w:cs="Calibri"/>
                <w:sz w:val="24"/>
                <w:szCs w:val="24"/>
              </w:rPr>
              <w:t>Užsakovas elektronines sąskaitas faktūras priima ir apdoroja naudodamasis informacinės sistemos „SABIS“ priemonėmis.</w:t>
            </w:r>
          </w:p>
        </w:tc>
      </w:tr>
      <w:tr w:rsidR="008C12BC" w:rsidRPr="004F5FA4" w14:paraId="4E16480B" w14:textId="77777777" w:rsidTr="00D36413">
        <w:trPr>
          <w:gridAfter w:val="1"/>
          <w:wAfter w:w="680" w:type="dxa"/>
        </w:trPr>
        <w:tc>
          <w:tcPr>
            <w:tcW w:w="993" w:type="dxa"/>
            <w:tcBorders>
              <w:top w:val="nil"/>
              <w:left w:val="nil"/>
              <w:bottom w:val="nil"/>
              <w:right w:val="nil"/>
            </w:tcBorders>
          </w:tcPr>
          <w:p w14:paraId="0D32AA3E" w14:textId="77777777" w:rsidR="008C12BC" w:rsidRPr="004F5FA4" w:rsidRDefault="008C12BC" w:rsidP="008C12BC">
            <w:pPr>
              <w:numPr>
                <w:ilvl w:val="0"/>
                <w:numId w:val="4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6BB9B309"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Jeigu Rangovas negauna mokėjimo, Sutarties sąlygų 8.7. papunktyje nurodytu terminu, tai jis turi teisę į delspinigius. Delspinigių dėl vėluojančio mokėjimo dydis yra nurodytas 3.4 papunktyje.</w:t>
            </w:r>
            <w:r w:rsidRPr="004F5FA4">
              <w:rPr>
                <w:rFonts w:ascii="Calibri" w:hAnsi="Calibri" w:cs="Calibri"/>
                <w:sz w:val="24"/>
                <w:szCs w:val="24"/>
              </w:rPr>
              <w:t xml:space="preserve"> </w:t>
            </w:r>
            <w:r w:rsidRPr="004F5FA4">
              <w:rPr>
                <w:rFonts w:ascii="Calibri" w:eastAsia="Times New Roman" w:hAnsi="Calibri" w:cs="Calibri"/>
                <w:sz w:val="24"/>
                <w:szCs w:val="24"/>
              </w:rPr>
              <w:t>Delspinigiai pradedami skaičiuoti kitą dieną, pasibaigus Sutarties sąlygų 8.7 papunktyje nustatytam terminui, ir baigiami skaičiuoti įvykdžius atitinkamus mokėjimo įsipareigojimus.</w:t>
            </w:r>
          </w:p>
        </w:tc>
      </w:tr>
      <w:tr w:rsidR="008C12BC" w:rsidRPr="004F5FA4" w14:paraId="42CEEDC1" w14:textId="77777777" w:rsidTr="00D36413">
        <w:trPr>
          <w:gridAfter w:val="1"/>
          <w:wAfter w:w="680" w:type="dxa"/>
        </w:trPr>
        <w:tc>
          <w:tcPr>
            <w:tcW w:w="993" w:type="dxa"/>
            <w:tcBorders>
              <w:top w:val="nil"/>
              <w:left w:val="nil"/>
              <w:bottom w:val="nil"/>
              <w:right w:val="nil"/>
            </w:tcBorders>
          </w:tcPr>
          <w:p w14:paraId="47D6BDDD" w14:textId="77777777" w:rsidR="008C12BC" w:rsidRPr="004F5FA4" w:rsidRDefault="008C12BC" w:rsidP="008C12BC">
            <w:pPr>
              <w:numPr>
                <w:ilvl w:val="0"/>
                <w:numId w:val="42"/>
              </w:numPr>
              <w:autoSpaceDN w:val="0"/>
              <w:spacing w:before="200" w:line="276" w:lineRule="auto"/>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143EA865" w14:textId="77777777" w:rsidR="008C12BC" w:rsidRPr="004F5FA4" w:rsidDel="00842E0B" w:rsidRDefault="008C12BC" w:rsidP="00BC0DFE">
            <w:pPr>
              <w:autoSpaceDN w:val="0"/>
              <w:spacing w:before="200" w:after="120"/>
              <w:rPr>
                <w:rFonts w:ascii="Calibri" w:eastAsia="Times New Roman" w:hAnsi="Calibri" w:cs="Calibri"/>
                <w:sz w:val="24"/>
                <w:szCs w:val="24"/>
              </w:rPr>
            </w:pPr>
            <w:r w:rsidRPr="004F5FA4">
              <w:rPr>
                <w:rFonts w:ascii="Calibri" w:eastAsia="Times New Roman" w:hAnsi="Calibri" w:cs="Calibri"/>
                <w:sz w:val="24"/>
                <w:szCs w:val="24"/>
              </w:rPr>
              <w:t>Sutarties kaina Sutarties galiojimo metu neturi būti keičiama, išskyrus šiame punkte nurodytais atvejais:</w:t>
            </w:r>
          </w:p>
        </w:tc>
      </w:tr>
      <w:tr w:rsidR="008C12BC" w:rsidRPr="004F5FA4" w14:paraId="3B067B6B" w14:textId="77777777" w:rsidTr="00D36413">
        <w:trPr>
          <w:gridAfter w:val="1"/>
          <w:wAfter w:w="680" w:type="dxa"/>
        </w:trPr>
        <w:tc>
          <w:tcPr>
            <w:tcW w:w="993" w:type="dxa"/>
            <w:tcBorders>
              <w:top w:val="nil"/>
              <w:left w:val="nil"/>
              <w:bottom w:val="nil"/>
              <w:right w:val="nil"/>
            </w:tcBorders>
          </w:tcPr>
          <w:p w14:paraId="1783CE65" w14:textId="77777777" w:rsidR="008C12BC" w:rsidRPr="004F5FA4" w:rsidRDefault="008C12BC" w:rsidP="00BC0DFE">
            <w:pPr>
              <w:autoSpaceDN w:val="0"/>
              <w:spacing w:before="200" w:line="256" w:lineRule="auto"/>
              <w:ind w:left="142"/>
              <w:rPr>
                <w:rFonts w:ascii="Calibri" w:eastAsia="Calibri" w:hAnsi="Calibri" w:cs="Calibri"/>
                <w:sz w:val="24"/>
                <w:szCs w:val="24"/>
              </w:rPr>
            </w:pPr>
          </w:p>
        </w:tc>
        <w:tc>
          <w:tcPr>
            <w:tcW w:w="9038" w:type="dxa"/>
            <w:gridSpan w:val="4"/>
            <w:tcBorders>
              <w:top w:val="nil"/>
              <w:left w:val="nil"/>
              <w:bottom w:val="nil"/>
              <w:right w:val="nil"/>
            </w:tcBorders>
          </w:tcPr>
          <w:p w14:paraId="3691C4E5" w14:textId="5F765CE7" w:rsidR="008C12BC" w:rsidRPr="004F5FA4" w:rsidRDefault="008C12BC" w:rsidP="00BC0DFE">
            <w:pPr>
              <w:autoSpaceDN w:val="0"/>
              <w:spacing w:after="120"/>
              <w:ind w:left="578" w:hanging="567"/>
              <w:rPr>
                <w:rFonts w:ascii="Calibri" w:eastAsia="Calibri" w:hAnsi="Calibri" w:cs="Calibri"/>
                <w:sz w:val="24"/>
                <w:szCs w:val="24"/>
              </w:rPr>
            </w:pPr>
            <w:r w:rsidRPr="004F5FA4">
              <w:rPr>
                <w:rFonts w:ascii="Calibri" w:eastAsia="Calibri" w:hAnsi="Calibri" w:cs="Calibri"/>
                <w:sz w:val="24"/>
                <w:szCs w:val="24"/>
              </w:rPr>
              <w:t>8.</w:t>
            </w:r>
            <w:r w:rsidR="003531C7">
              <w:rPr>
                <w:rFonts w:ascii="Calibri" w:eastAsia="Calibri" w:hAnsi="Calibri" w:cs="Calibri"/>
                <w:sz w:val="24"/>
                <w:szCs w:val="24"/>
              </w:rPr>
              <w:t>9</w:t>
            </w:r>
            <w:r w:rsidRPr="004F5FA4">
              <w:rPr>
                <w:rFonts w:ascii="Calibri" w:eastAsia="Calibri" w:hAnsi="Calibri" w:cs="Calibri"/>
                <w:sz w:val="24"/>
                <w:szCs w:val="24"/>
              </w:rPr>
              <w:t>.1.</w:t>
            </w:r>
            <w:r w:rsidRPr="004F5FA4">
              <w:rPr>
                <w:rFonts w:ascii="Calibri" w:eastAsia="Calibri" w:hAnsi="Calibri" w:cs="Calibri"/>
                <w:sz w:val="24"/>
                <w:szCs w:val="24"/>
              </w:rPr>
              <w:tab/>
              <w:t xml:space="preserve">pagal 9.2 papunktį įforminus Pakeitimą Sutarties kaina gali būti koreguojama papildomų/keičiamų/nevykdomų Darbų sumomis sudarant papildomą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113B549E" w14:textId="77777777" w:rsidR="008C12BC" w:rsidRPr="004F5FA4" w:rsidRDefault="008C12BC" w:rsidP="008C12BC">
            <w:pPr>
              <w:numPr>
                <w:ilvl w:val="0"/>
                <w:numId w:val="46"/>
              </w:numPr>
              <w:autoSpaceDN w:val="0"/>
              <w:spacing w:after="120"/>
              <w:ind w:left="1167" w:hanging="425"/>
              <w:rPr>
                <w:rFonts w:ascii="Calibri" w:eastAsia="Calibri" w:hAnsi="Calibri" w:cs="Calibri"/>
                <w:sz w:val="24"/>
                <w:szCs w:val="24"/>
              </w:rPr>
            </w:pPr>
            <w:r w:rsidRPr="004F5FA4">
              <w:rPr>
                <w:rFonts w:ascii="Calibri" w:eastAsia="Calibri" w:hAnsi="Calibri" w:cs="Calibri"/>
                <w:sz w:val="24"/>
                <w:szCs w:val="24"/>
              </w:rPr>
              <w:t xml:space="preserve">pritaikant Sutartyje numatytų Darbų kainą (jei Sutartyje nustatyti tam tikrų konkrečių darbų įkainiai), jei įmanoma: </w:t>
            </w:r>
          </w:p>
          <w:p w14:paraId="2C29F98E" w14:textId="77777777" w:rsidR="008C12BC" w:rsidRPr="004F5FA4" w:rsidRDefault="008C12BC" w:rsidP="008C12BC">
            <w:pPr>
              <w:numPr>
                <w:ilvl w:val="0"/>
                <w:numId w:val="49"/>
              </w:numPr>
              <w:autoSpaceDE w:val="0"/>
              <w:autoSpaceDN w:val="0"/>
              <w:adjustRightInd w:val="0"/>
              <w:ind w:left="1878" w:hanging="283"/>
              <w:jc w:val="left"/>
              <w:rPr>
                <w:rFonts w:ascii="Calibri" w:eastAsia="Times New Roman" w:hAnsi="Calibri" w:cs="Calibri"/>
                <w:color w:val="000000"/>
                <w:sz w:val="24"/>
                <w:szCs w:val="24"/>
              </w:rPr>
            </w:pPr>
            <w:r w:rsidRPr="004F5FA4">
              <w:rPr>
                <w:rFonts w:ascii="Calibri" w:eastAsia="Times New Roman" w:hAnsi="Calibri" w:cs="Calibri"/>
                <w:color w:val="000000"/>
                <w:sz w:val="24"/>
                <w:szCs w:val="24"/>
              </w:rPr>
              <w:t>pritaikant Sutartyje nurodytų darbų įkainius, arba</w:t>
            </w:r>
          </w:p>
          <w:p w14:paraId="6157935A" w14:textId="77777777" w:rsidR="008C12BC" w:rsidRPr="004F5FA4" w:rsidRDefault="008C12BC" w:rsidP="008C12BC">
            <w:pPr>
              <w:numPr>
                <w:ilvl w:val="0"/>
                <w:numId w:val="49"/>
              </w:numPr>
              <w:autoSpaceDE w:val="0"/>
              <w:autoSpaceDN w:val="0"/>
              <w:adjustRightInd w:val="0"/>
              <w:ind w:left="1878" w:hanging="283"/>
              <w:jc w:val="left"/>
              <w:rPr>
                <w:rFonts w:ascii="Calibri" w:eastAsia="Times New Roman" w:hAnsi="Calibri" w:cs="Calibri"/>
                <w:color w:val="000000"/>
                <w:sz w:val="24"/>
                <w:szCs w:val="24"/>
              </w:rPr>
            </w:pPr>
            <w:r w:rsidRPr="004F5FA4">
              <w:rPr>
                <w:rFonts w:ascii="Calibri" w:eastAsia="Times New Roman" w:hAnsi="Calibri" w:cs="Calibri"/>
                <w:color w:val="000000"/>
                <w:sz w:val="24"/>
                <w:szCs w:val="24"/>
              </w:rPr>
              <w:t>išskaičiuojant kainos dalį iš Sutartyje numatyto įkainio, arba</w:t>
            </w:r>
          </w:p>
          <w:p w14:paraId="77BCCA92" w14:textId="77777777" w:rsidR="008C12BC" w:rsidRPr="004F5FA4" w:rsidRDefault="008C12BC" w:rsidP="008C12BC">
            <w:pPr>
              <w:numPr>
                <w:ilvl w:val="0"/>
                <w:numId w:val="49"/>
              </w:numPr>
              <w:autoSpaceDE w:val="0"/>
              <w:autoSpaceDN w:val="0"/>
              <w:adjustRightInd w:val="0"/>
              <w:ind w:left="1878" w:hanging="283"/>
              <w:jc w:val="left"/>
              <w:rPr>
                <w:rFonts w:ascii="Calibri" w:eastAsia="Times New Roman" w:hAnsi="Calibri" w:cs="Calibri"/>
                <w:color w:val="000000"/>
                <w:sz w:val="24"/>
                <w:szCs w:val="24"/>
              </w:rPr>
            </w:pPr>
            <w:r w:rsidRPr="004F5FA4">
              <w:rPr>
                <w:rFonts w:ascii="Calibri" w:eastAsia="Times New Roman" w:hAnsi="Calibri" w:cs="Calibri"/>
                <w:color w:val="000000"/>
                <w:sz w:val="24"/>
                <w:szCs w:val="24"/>
              </w:rPr>
              <w:t>pritaikant Sutartyje numatytus panašių darbų įkainius. Panašius darbus turi pagrįsti ir nustatyti Užsakovas.</w:t>
            </w:r>
          </w:p>
          <w:p w14:paraId="20B42BF1" w14:textId="77777777" w:rsidR="008C12BC" w:rsidRPr="004F5FA4" w:rsidRDefault="008C12BC" w:rsidP="00BC0DFE">
            <w:pPr>
              <w:autoSpaceDN w:val="0"/>
              <w:spacing w:after="120"/>
              <w:rPr>
                <w:rFonts w:ascii="Calibri" w:eastAsia="Calibri" w:hAnsi="Calibri" w:cs="Calibri"/>
                <w:sz w:val="24"/>
                <w:szCs w:val="24"/>
              </w:rPr>
            </w:pPr>
          </w:p>
        </w:tc>
      </w:tr>
      <w:tr w:rsidR="008C12BC" w:rsidRPr="004F5FA4" w14:paraId="14252B10" w14:textId="77777777" w:rsidTr="00D36413">
        <w:trPr>
          <w:gridAfter w:val="1"/>
          <w:wAfter w:w="680" w:type="dxa"/>
        </w:trPr>
        <w:tc>
          <w:tcPr>
            <w:tcW w:w="993" w:type="dxa"/>
            <w:tcBorders>
              <w:top w:val="nil"/>
              <w:left w:val="nil"/>
              <w:bottom w:val="nil"/>
              <w:right w:val="nil"/>
            </w:tcBorders>
          </w:tcPr>
          <w:p w14:paraId="02B97A90" w14:textId="77777777" w:rsidR="008C12BC" w:rsidRPr="004F5FA4" w:rsidRDefault="008C12BC" w:rsidP="00BC0DFE">
            <w:pPr>
              <w:autoSpaceDN w:val="0"/>
              <w:spacing w:before="200" w:line="256" w:lineRule="auto"/>
              <w:ind w:left="142"/>
              <w:rPr>
                <w:rFonts w:ascii="Calibri" w:eastAsia="Calibri" w:hAnsi="Calibri" w:cs="Calibri"/>
                <w:sz w:val="24"/>
                <w:szCs w:val="24"/>
              </w:rPr>
            </w:pPr>
          </w:p>
        </w:tc>
        <w:tc>
          <w:tcPr>
            <w:tcW w:w="9038" w:type="dxa"/>
            <w:gridSpan w:val="4"/>
            <w:tcBorders>
              <w:top w:val="nil"/>
              <w:left w:val="nil"/>
              <w:bottom w:val="nil"/>
              <w:right w:val="nil"/>
            </w:tcBorders>
          </w:tcPr>
          <w:p w14:paraId="209F8CC1" w14:textId="79B7C9E3" w:rsidR="008C12BC" w:rsidRPr="004F5FA4" w:rsidRDefault="008C12BC" w:rsidP="00BC0DFE">
            <w:pPr>
              <w:autoSpaceDN w:val="0"/>
              <w:spacing w:after="120"/>
              <w:ind w:left="578" w:hanging="578"/>
              <w:rPr>
                <w:rFonts w:ascii="Calibri" w:eastAsia="Calibri" w:hAnsi="Calibri" w:cs="Calibri"/>
                <w:sz w:val="24"/>
                <w:szCs w:val="24"/>
              </w:rPr>
            </w:pPr>
            <w:r w:rsidRPr="004F5FA4">
              <w:rPr>
                <w:rFonts w:ascii="Calibri" w:eastAsia="Calibri" w:hAnsi="Calibri" w:cs="Calibri"/>
                <w:sz w:val="24"/>
                <w:szCs w:val="24"/>
              </w:rPr>
              <w:t>8.</w:t>
            </w:r>
            <w:r w:rsidR="003531C7">
              <w:rPr>
                <w:rFonts w:ascii="Calibri" w:eastAsia="Calibri" w:hAnsi="Calibri" w:cs="Calibri"/>
                <w:sz w:val="24"/>
                <w:szCs w:val="24"/>
              </w:rPr>
              <w:t>9.</w:t>
            </w:r>
            <w:r w:rsidRPr="004F5FA4">
              <w:rPr>
                <w:rFonts w:ascii="Calibri" w:eastAsia="Calibri" w:hAnsi="Calibri" w:cs="Calibri"/>
                <w:sz w:val="24"/>
                <w:szCs w:val="24"/>
              </w:rPr>
              <w:t>2.</w:t>
            </w:r>
            <w:r w:rsidRPr="004F5FA4">
              <w:rPr>
                <w:rFonts w:ascii="Calibri" w:eastAsia="Calibri" w:hAnsi="Calibri" w:cs="Calibri"/>
                <w:sz w:val="24"/>
                <w:szCs w:val="24"/>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3E78290" w14:textId="77777777" w:rsidR="008C12BC" w:rsidRPr="004F5FA4" w:rsidRDefault="008C12BC" w:rsidP="00BC0DFE">
            <w:pPr>
              <w:autoSpaceDN w:val="0"/>
              <w:spacing w:after="120" w:line="256" w:lineRule="auto"/>
              <w:rPr>
                <w:rFonts w:ascii="Calibri" w:eastAsia="Calibri" w:hAnsi="Calibri" w:cs="Calibri"/>
                <w:sz w:val="24"/>
                <w:szCs w:val="24"/>
              </w:rPr>
            </w:pPr>
            <w:r w:rsidRPr="004F5FA4">
              <w:rPr>
                <w:rFonts w:ascii="Calibri" w:eastAsia="Calibri" w:hAnsi="Calibri" w:cs="Calibri"/>
                <w:sz w:val="24"/>
                <w:szCs w:val="24"/>
              </w:rPr>
              <w:tab/>
            </w:r>
            <w:r w:rsidRPr="004F5FA4">
              <w:rPr>
                <w:rFonts w:ascii="Calibri" w:eastAsia="Calibri" w:hAnsi="Calibri" w:cs="Calibri"/>
                <w:sz w:val="24"/>
                <w:szCs w:val="24"/>
              </w:rPr>
              <w:tab/>
              <w:t>Sutarties kainos perskaičiavimo formulė pasikeitus PVM tarifui:</w:t>
            </w:r>
          </w:p>
          <w:p w14:paraId="03888C82" w14:textId="77777777" w:rsidR="008C12BC" w:rsidRPr="004F5FA4" w:rsidRDefault="008C12BC" w:rsidP="00BC0DFE">
            <w:pPr>
              <w:autoSpaceDN w:val="0"/>
              <w:spacing w:before="200"/>
              <w:ind w:left="1332"/>
              <w:rPr>
                <w:rFonts w:ascii="Calibri" w:eastAsia="Times New Roman" w:hAnsi="Calibri" w:cs="Calibri"/>
                <w:sz w:val="24"/>
                <w:szCs w:val="24"/>
              </w:rPr>
            </w:pPr>
            <w:r w:rsidRPr="004F5FA4">
              <w:rPr>
                <w:rFonts w:ascii="Calibri" w:eastAsia="Times New Roman" w:hAnsi="Calibri" w:cs="Calibri"/>
                <w:position w:val="-56"/>
                <w:sz w:val="24"/>
                <w:szCs w:val="24"/>
              </w:rPr>
              <w:object w:dxaOrig="2940" w:dyaOrig="960" w14:anchorId="04559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6.5pt" o:ole="">
                  <v:imagedata r:id="rId12" o:title=""/>
                </v:shape>
                <o:OLEObject Type="Embed" ProgID="Equation.3" ShapeID="_x0000_i1025" DrawAspect="Content" ObjectID="_1837680887" r:id="rId13"/>
              </w:object>
            </w:r>
          </w:p>
          <w:p w14:paraId="28830190" w14:textId="77777777" w:rsidR="008C12BC" w:rsidRPr="004F5FA4" w:rsidRDefault="008C12BC" w:rsidP="00BC0DFE">
            <w:pPr>
              <w:autoSpaceDN w:val="0"/>
              <w:ind w:left="1332"/>
              <w:rPr>
                <w:rFonts w:ascii="Calibri" w:eastAsia="Times New Roman" w:hAnsi="Calibri" w:cs="Calibri"/>
                <w:sz w:val="24"/>
                <w:szCs w:val="24"/>
              </w:rPr>
            </w:pPr>
            <w:r w:rsidRPr="004F5FA4">
              <w:rPr>
                <w:rFonts w:ascii="Calibri" w:eastAsia="Times New Roman" w:hAnsi="Calibri" w:cs="Calibri"/>
                <w:sz w:val="24"/>
                <w:szCs w:val="24"/>
              </w:rPr>
              <w:tab/>
            </w:r>
            <w:r w:rsidRPr="004F5FA4">
              <w:rPr>
                <w:rFonts w:ascii="Calibri" w:eastAsia="Times New Roman" w:hAnsi="Calibri" w:cs="Calibri"/>
                <w:position w:val="-12"/>
                <w:sz w:val="24"/>
                <w:szCs w:val="24"/>
              </w:rPr>
              <w:object w:dxaOrig="340" w:dyaOrig="360" w14:anchorId="625C4D83">
                <v:shape id="_x0000_i1026" type="#_x0000_t75" style="width:18pt;height:18pt" o:ole="">
                  <v:imagedata r:id="rId14" o:title=""/>
                </v:shape>
                <o:OLEObject Type="Embed" ProgID="Equation.3" ShapeID="_x0000_i1026" DrawAspect="Content" ObjectID="_1837680888" r:id="rId15"/>
              </w:object>
            </w:r>
            <w:r w:rsidRPr="004F5FA4">
              <w:rPr>
                <w:rFonts w:ascii="Calibri" w:eastAsia="Times New Roman" w:hAnsi="Calibri" w:cs="Calibri"/>
                <w:sz w:val="24"/>
                <w:szCs w:val="24"/>
              </w:rPr>
              <w:t xml:space="preserve"> - Perskaičiuota Sutarties kaina (su PVM)</w:t>
            </w:r>
          </w:p>
          <w:p w14:paraId="44DFBCD7" w14:textId="77777777" w:rsidR="008C12BC" w:rsidRPr="004F5FA4" w:rsidRDefault="008C12BC" w:rsidP="00BC0DFE">
            <w:pPr>
              <w:autoSpaceDN w:val="0"/>
              <w:ind w:left="1332"/>
              <w:rPr>
                <w:rFonts w:ascii="Calibri" w:eastAsia="Times New Roman" w:hAnsi="Calibri" w:cs="Calibri"/>
                <w:sz w:val="24"/>
                <w:szCs w:val="24"/>
              </w:rPr>
            </w:pPr>
            <w:r w:rsidRPr="004F5FA4">
              <w:rPr>
                <w:rFonts w:ascii="Calibri" w:eastAsia="Times New Roman" w:hAnsi="Calibri" w:cs="Calibri"/>
                <w:sz w:val="24"/>
                <w:szCs w:val="24"/>
              </w:rPr>
              <w:tab/>
            </w:r>
            <w:r w:rsidRPr="004F5FA4">
              <w:rPr>
                <w:rFonts w:ascii="Calibri" w:eastAsia="Times New Roman" w:hAnsi="Calibri" w:cs="Calibri"/>
                <w:position w:val="-12"/>
                <w:sz w:val="24"/>
                <w:szCs w:val="24"/>
              </w:rPr>
              <w:object w:dxaOrig="300" w:dyaOrig="360" w14:anchorId="0A168CDC">
                <v:shape id="_x0000_i1027" type="#_x0000_t75" style="width:15pt;height:18pt" o:ole="">
                  <v:imagedata r:id="rId16" o:title=""/>
                </v:shape>
                <o:OLEObject Type="Embed" ProgID="Equation.3" ShapeID="_x0000_i1027" DrawAspect="Content" ObjectID="_1837680889" r:id="rId17"/>
              </w:object>
            </w:r>
            <w:r w:rsidRPr="004F5FA4">
              <w:rPr>
                <w:rFonts w:ascii="Calibri" w:eastAsia="Times New Roman" w:hAnsi="Calibri" w:cs="Calibri"/>
                <w:sz w:val="24"/>
                <w:szCs w:val="24"/>
              </w:rPr>
              <w:t xml:space="preserve"> - Sutarties kaina (su PVM) iki perskaičiavimo</w:t>
            </w:r>
          </w:p>
          <w:p w14:paraId="565C618A" w14:textId="77777777" w:rsidR="008C12BC" w:rsidRPr="004F5FA4" w:rsidRDefault="008C12BC" w:rsidP="00BC0DFE">
            <w:pPr>
              <w:autoSpaceDN w:val="0"/>
              <w:ind w:left="1332"/>
              <w:rPr>
                <w:rFonts w:ascii="Calibri" w:eastAsia="Times New Roman" w:hAnsi="Calibri" w:cs="Calibri"/>
                <w:sz w:val="24"/>
                <w:szCs w:val="24"/>
              </w:rPr>
            </w:pPr>
            <w:r w:rsidRPr="004F5FA4">
              <w:rPr>
                <w:rFonts w:ascii="Calibri" w:eastAsia="Times New Roman" w:hAnsi="Calibri" w:cs="Calibri"/>
                <w:sz w:val="24"/>
                <w:szCs w:val="24"/>
              </w:rPr>
              <w:tab/>
              <w:t>A – Atliktų darbų kaina (su PVM) iki perskaičiavimo</w:t>
            </w:r>
          </w:p>
          <w:p w14:paraId="3116D861" w14:textId="77777777" w:rsidR="008C12BC" w:rsidRPr="004F5FA4" w:rsidRDefault="008C12BC" w:rsidP="00BC0DFE">
            <w:pPr>
              <w:autoSpaceDN w:val="0"/>
              <w:ind w:left="1332"/>
              <w:rPr>
                <w:rFonts w:ascii="Calibri" w:eastAsia="Times New Roman" w:hAnsi="Calibri" w:cs="Calibri"/>
                <w:sz w:val="24"/>
                <w:szCs w:val="24"/>
              </w:rPr>
            </w:pPr>
            <w:r w:rsidRPr="004F5FA4">
              <w:rPr>
                <w:rFonts w:ascii="Calibri" w:eastAsia="Times New Roman" w:hAnsi="Calibri" w:cs="Calibri"/>
                <w:sz w:val="24"/>
                <w:szCs w:val="24"/>
              </w:rPr>
              <w:tab/>
            </w:r>
            <w:r w:rsidRPr="004F5FA4">
              <w:rPr>
                <w:rFonts w:ascii="Calibri" w:eastAsia="Times New Roman" w:hAnsi="Calibri" w:cs="Calibri"/>
                <w:position w:val="-12"/>
                <w:sz w:val="24"/>
                <w:szCs w:val="24"/>
              </w:rPr>
              <w:object w:dxaOrig="280" w:dyaOrig="360" w14:anchorId="1E26877A">
                <v:shape id="_x0000_i1028" type="#_x0000_t75" style="width:14.25pt;height:18pt" o:ole="">
                  <v:imagedata r:id="rId18" o:title=""/>
                </v:shape>
                <o:OLEObject Type="Embed" ProgID="Equation.3" ShapeID="_x0000_i1028" DrawAspect="Content" ObjectID="_1837680890" r:id="rId19"/>
              </w:object>
            </w:r>
            <w:r w:rsidRPr="004F5FA4">
              <w:rPr>
                <w:rFonts w:ascii="Calibri" w:eastAsia="Times New Roman" w:hAnsi="Calibri" w:cs="Calibri"/>
                <w:sz w:val="24"/>
                <w:szCs w:val="24"/>
              </w:rPr>
              <w:t xml:space="preserve"> - senas PVM tarifas (procentais)</w:t>
            </w:r>
          </w:p>
          <w:p w14:paraId="6C949AF3" w14:textId="77777777" w:rsidR="008C12BC" w:rsidRDefault="008C12BC" w:rsidP="00BC0DFE">
            <w:pPr>
              <w:autoSpaceDN w:val="0"/>
              <w:ind w:left="1332"/>
              <w:rPr>
                <w:rFonts w:ascii="Calibri" w:eastAsia="Times New Roman" w:hAnsi="Calibri" w:cs="Calibri"/>
                <w:sz w:val="24"/>
                <w:szCs w:val="24"/>
              </w:rPr>
            </w:pPr>
            <w:r w:rsidRPr="004F5FA4">
              <w:rPr>
                <w:rFonts w:ascii="Calibri" w:eastAsia="Times New Roman" w:hAnsi="Calibri" w:cs="Calibri"/>
                <w:sz w:val="24"/>
                <w:szCs w:val="24"/>
              </w:rPr>
              <w:tab/>
            </w:r>
            <w:r w:rsidRPr="004F5FA4">
              <w:rPr>
                <w:rFonts w:ascii="Calibri" w:eastAsia="Times New Roman" w:hAnsi="Calibri" w:cs="Calibri"/>
                <w:position w:val="-12"/>
                <w:sz w:val="24"/>
                <w:szCs w:val="24"/>
              </w:rPr>
              <w:object w:dxaOrig="320" w:dyaOrig="360" w14:anchorId="47280599">
                <v:shape id="_x0000_i1029" type="#_x0000_t75" style="width:15pt;height:18pt" o:ole="">
                  <v:imagedata r:id="rId20" o:title=""/>
                </v:shape>
                <o:OLEObject Type="Embed" ProgID="Equation.3" ShapeID="_x0000_i1029" DrawAspect="Content" ObjectID="_1837680891" r:id="rId21"/>
              </w:object>
            </w:r>
            <w:r w:rsidRPr="004F5FA4">
              <w:rPr>
                <w:rFonts w:ascii="Calibri" w:eastAsia="Times New Roman" w:hAnsi="Calibri" w:cs="Calibri"/>
                <w:sz w:val="24"/>
                <w:szCs w:val="24"/>
              </w:rPr>
              <w:t xml:space="preserve"> - naujas PVM tarifas (procentais);</w:t>
            </w:r>
          </w:p>
          <w:p w14:paraId="5477D4A2" w14:textId="77777777" w:rsidR="00A846F3" w:rsidRPr="004F5FA4" w:rsidRDefault="00A846F3" w:rsidP="00BC0DFE">
            <w:pPr>
              <w:autoSpaceDN w:val="0"/>
              <w:ind w:left="1332"/>
              <w:rPr>
                <w:rFonts w:ascii="Calibri" w:eastAsia="Times New Roman" w:hAnsi="Calibri" w:cs="Calibri"/>
                <w:sz w:val="24"/>
                <w:szCs w:val="24"/>
              </w:rPr>
            </w:pPr>
          </w:p>
        </w:tc>
      </w:tr>
      <w:tr w:rsidR="008C12BC" w:rsidRPr="004F5FA4" w14:paraId="0585318F" w14:textId="77777777" w:rsidTr="00D36413">
        <w:trPr>
          <w:gridAfter w:val="2"/>
          <w:wAfter w:w="694" w:type="dxa"/>
        </w:trPr>
        <w:tc>
          <w:tcPr>
            <w:tcW w:w="10017" w:type="dxa"/>
            <w:gridSpan w:val="4"/>
            <w:tcBorders>
              <w:top w:val="nil"/>
              <w:left w:val="nil"/>
              <w:bottom w:val="nil"/>
              <w:right w:val="nil"/>
            </w:tcBorders>
          </w:tcPr>
          <w:p w14:paraId="70F1C0FA"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lastRenderedPageBreak/>
              <w:t>PAKEITIMAI</w:t>
            </w:r>
          </w:p>
        </w:tc>
      </w:tr>
      <w:tr w:rsidR="008C12BC" w:rsidRPr="004F5FA4" w14:paraId="2324C5CD" w14:textId="77777777" w:rsidTr="00D36413">
        <w:trPr>
          <w:gridAfter w:val="3"/>
          <w:wAfter w:w="724" w:type="dxa"/>
          <w:cantSplit/>
          <w:trHeight w:val="1455"/>
        </w:trPr>
        <w:tc>
          <w:tcPr>
            <w:tcW w:w="993" w:type="dxa"/>
            <w:tcBorders>
              <w:top w:val="nil"/>
              <w:left w:val="nil"/>
              <w:bottom w:val="nil"/>
              <w:right w:val="nil"/>
            </w:tcBorders>
          </w:tcPr>
          <w:p w14:paraId="61CADC71" w14:textId="77777777" w:rsidR="008C12BC" w:rsidRPr="004F5FA4" w:rsidRDefault="008C12BC" w:rsidP="008C12BC">
            <w:pPr>
              <w:numPr>
                <w:ilvl w:val="0"/>
                <w:numId w:val="36"/>
              </w:numPr>
              <w:autoSpaceDN w:val="0"/>
              <w:spacing w:before="200"/>
              <w:jc w:val="left"/>
              <w:rPr>
                <w:rFonts w:ascii="Calibri" w:eastAsia="Times New Roman" w:hAnsi="Calibri" w:cs="Calibri"/>
                <w:sz w:val="24"/>
                <w:szCs w:val="24"/>
              </w:rPr>
            </w:pPr>
          </w:p>
        </w:tc>
        <w:tc>
          <w:tcPr>
            <w:tcW w:w="8994" w:type="dxa"/>
            <w:gridSpan w:val="2"/>
            <w:tcBorders>
              <w:top w:val="nil"/>
              <w:left w:val="nil"/>
              <w:bottom w:val="nil"/>
              <w:right w:val="nil"/>
            </w:tcBorders>
          </w:tcPr>
          <w:p w14:paraId="3E77BC4F"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color w:val="000000"/>
                <w:spacing w:val="-3"/>
                <w:sz w:val="24"/>
                <w:szCs w:val="24"/>
              </w:rPr>
              <w:t xml:space="preserve"> Šiame skyriuje nustatyta tvarka, pasirašant papildomą susitarimą, gali būti vykdomi pakeitimai. </w:t>
            </w:r>
            <w:r w:rsidRPr="004F5FA4">
              <w:rPr>
                <w:rFonts w:ascii="Calibri" w:eastAsia="Times New Roman" w:hAnsi="Calibri" w:cs="Calibri"/>
                <w:sz w:val="24"/>
                <w:szCs w:val="24"/>
              </w:rPr>
              <w:t>Pakeitimai gali apimti:</w:t>
            </w:r>
          </w:p>
          <w:p w14:paraId="127FF3B3" w14:textId="77777777" w:rsidR="008C12BC" w:rsidRPr="004F5FA4" w:rsidRDefault="008C12BC" w:rsidP="008C12BC">
            <w:pPr>
              <w:numPr>
                <w:ilvl w:val="0"/>
                <w:numId w:val="37"/>
              </w:numPr>
              <w:autoSpaceDN w:val="0"/>
              <w:spacing w:before="60"/>
              <w:ind w:left="1090" w:hanging="686"/>
              <w:rPr>
                <w:rFonts w:ascii="Calibri" w:eastAsia="Times New Roman" w:hAnsi="Calibri" w:cs="Calibri"/>
                <w:sz w:val="24"/>
                <w:szCs w:val="24"/>
              </w:rPr>
            </w:pPr>
            <w:r w:rsidRPr="004F5FA4">
              <w:rPr>
                <w:rFonts w:ascii="Calibri" w:eastAsia="Times New Roman" w:hAnsi="Calibri" w:cs="Calibri"/>
                <w:sz w:val="24"/>
                <w:szCs w:val="24"/>
              </w:rPr>
              <w:t xml:space="preserve">bet kurios Darbų dalies montavimo ar įrengimo vietos ar padėties keitimą, Darbų dalies lygių, pozicijų ir (arba) matmenų pakitimus; </w:t>
            </w:r>
          </w:p>
          <w:p w14:paraId="51B4DB10" w14:textId="77777777" w:rsidR="008C12BC" w:rsidRPr="004F5FA4" w:rsidRDefault="008C12BC" w:rsidP="008C12BC">
            <w:pPr>
              <w:numPr>
                <w:ilvl w:val="0"/>
                <w:numId w:val="37"/>
              </w:numPr>
              <w:autoSpaceDN w:val="0"/>
              <w:spacing w:before="60"/>
              <w:ind w:left="1090" w:hanging="704"/>
              <w:rPr>
                <w:rFonts w:ascii="Calibri" w:eastAsia="Times New Roman" w:hAnsi="Calibri" w:cs="Calibri"/>
                <w:sz w:val="24"/>
                <w:szCs w:val="24"/>
              </w:rPr>
            </w:pPr>
            <w:r w:rsidRPr="004F5FA4">
              <w:rPr>
                <w:rFonts w:ascii="Calibri" w:eastAsia="Times New Roman" w:hAnsi="Calibri" w:cs="Calibri"/>
                <w:sz w:val="24"/>
                <w:szCs w:val="24"/>
              </w:rPr>
              <w:t xml:space="preserve">bet kurio atskiro Darbo atsisakymą arba Darbo apimties sumažinimą; </w:t>
            </w:r>
          </w:p>
          <w:p w14:paraId="2244E821" w14:textId="77777777" w:rsidR="008C12BC" w:rsidRPr="004F5FA4" w:rsidRDefault="008C12BC" w:rsidP="008C12BC">
            <w:pPr>
              <w:numPr>
                <w:ilvl w:val="0"/>
                <w:numId w:val="37"/>
              </w:numPr>
              <w:autoSpaceDN w:val="0"/>
              <w:spacing w:before="60"/>
              <w:ind w:left="1090" w:hanging="704"/>
              <w:rPr>
                <w:rFonts w:ascii="Calibri" w:eastAsia="Times New Roman" w:hAnsi="Calibri" w:cs="Calibri"/>
                <w:sz w:val="24"/>
                <w:szCs w:val="24"/>
              </w:rPr>
            </w:pPr>
            <w:r w:rsidRPr="004F5FA4">
              <w:rPr>
                <w:rFonts w:ascii="Calibri" w:eastAsia="Times New Roman" w:hAnsi="Calibri" w:cs="Calibri"/>
                <w:sz w:val="24"/>
                <w:szCs w:val="24"/>
              </w:rPr>
              <w:t>Darbo kokybės ar kitų bet kurio atskiro Darbo savybių pakitimus;</w:t>
            </w:r>
          </w:p>
          <w:p w14:paraId="488A025E" w14:textId="77777777" w:rsidR="008C12BC" w:rsidRPr="004F5FA4" w:rsidRDefault="008C12BC" w:rsidP="008C12BC">
            <w:pPr>
              <w:numPr>
                <w:ilvl w:val="0"/>
                <w:numId w:val="37"/>
              </w:numPr>
              <w:autoSpaceDN w:val="0"/>
              <w:spacing w:before="60"/>
              <w:ind w:left="1090" w:hanging="704"/>
              <w:rPr>
                <w:rFonts w:ascii="Calibri" w:eastAsia="Times New Roman" w:hAnsi="Calibri" w:cs="Calibri"/>
                <w:sz w:val="24"/>
                <w:szCs w:val="24"/>
              </w:rPr>
            </w:pPr>
            <w:r w:rsidRPr="004F5FA4">
              <w:rPr>
                <w:rFonts w:ascii="Calibri" w:eastAsia="Times New Roman" w:hAnsi="Calibri" w:cs="Calibri"/>
                <w:sz w:val="24"/>
                <w:szCs w:val="24"/>
              </w:rPr>
              <w:t>bet kurį papildomą Darbą, Įrangą, Medžiagas.</w:t>
            </w:r>
          </w:p>
          <w:p w14:paraId="7189BBD1" w14:textId="77777777" w:rsidR="008C12BC" w:rsidRPr="004F5FA4" w:rsidRDefault="008C12BC" w:rsidP="00BC0DFE">
            <w:pPr>
              <w:autoSpaceDE w:val="0"/>
              <w:autoSpaceDN w:val="0"/>
              <w:adjustRightInd w:val="0"/>
              <w:spacing w:before="120"/>
              <w:rPr>
                <w:rFonts w:ascii="Calibri" w:eastAsia="Times New Roman" w:hAnsi="Calibri" w:cs="Calibri"/>
                <w:color w:val="000000"/>
                <w:sz w:val="24"/>
                <w:szCs w:val="24"/>
              </w:rPr>
            </w:pPr>
            <w:r w:rsidRPr="004F5FA4">
              <w:rPr>
                <w:rFonts w:ascii="Calibri" w:eastAsia="Times New Roman" w:hAnsi="Calibri" w:cs="Calibri"/>
                <w:color w:val="000000"/>
                <w:sz w:val="24"/>
                <w:szCs w:val="24"/>
              </w:rPr>
              <w:t xml:space="preserve">Pakeitimas pagrindžiamas dokumentais (pvz. defektiniu (pakeitimų), aktu, brėžiniais ar kitais dokumentais), kurie turi būti patvirtinti Rangovo bei raštu suderinti su Užsakovu. </w:t>
            </w:r>
          </w:p>
          <w:p w14:paraId="4BF741CD" w14:textId="77777777" w:rsidR="008C12BC" w:rsidRPr="004F5FA4" w:rsidRDefault="008C12BC" w:rsidP="00BC0DFE">
            <w:pPr>
              <w:autoSpaceDE w:val="0"/>
              <w:autoSpaceDN w:val="0"/>
              <w:adjustRightInd w:val="0"/>
              <w:spacing w:before="120"/>
              <w:rPr>
                <w:rFonts w:ascii="Calibri" w:eastAsia="Times New Roman" w:hAnsi="Calibri" w:cs="Calibri"/>
                <w:color w:val="000000"/>
                <w:sz w:val="24"/>
                <w:szCs w:val="24"/>
              </w:rPr>
            </w:pPr>
            <w:r w:rsidRPr="004F5FA4">
              <w:rPr>
                <w:rFonts w:ascii="Calibri" w:eastAsia="Times New Roman" w:hAnsi="Calibri" w:cs="Calibri"/>
                <w:color w:val="000000"/>
                <w:sz w:val="24"/>
                <w:szCs w:val="24"/>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67A43F7E" w14:textId="77777777" w:rsidR="008C12BC" w:rsidRPr="004F5FA4" w:rsidRDefault="008C12BC" w:rsidP="00BC0DFE">
            <w:pPr>
              <w:autoSpaceDE w:val="0"/>
              <w:autoSpaceDN w:val="0"/>
              <w:adjustRightInd w:val="0"/>
              <w:spacing w:before="120"/>
              <w:rPr>
                <w:rFonts w:ascii="Calibri" w:eastAsia="Times New Roman" w:hAnsi="Calibri" w:cs="Calibri"/>
                <w:color w:val="000000"/>
                <w:sz w:val="24"/>
                <w:szCs w:val="24"/>
              </w:rPr>
            </w:pPr>
            <w:r w:rsidRPr="004F5FA4">
              <w:rPr>
                <w:rFonts w:ascii="Calibri" w:eastAsia="Times New Roman" w:hAnsi="Calibri" w:cs="Calibri"/>
                <w:color w:val="000000"/>
                <w:sz w:val="24"/>
                <w:szCs w:val="24"/>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8C12BC" w:rsidRPr="004F5FA4" w14:paraId="50247FB9" w14:textId="77777777" w:rsidTr="00D36413">
        <w:trPr>
          <w:gridAfter w:val="3"/>
          <w:wAfter w:w="724" w:type="dxa"/>
          <w:cantSplit/>
          <w:trHeight w:val="1455"/>
        </w:trPr>
        <w:tc>
          <w:tcPr>
            <w:tcW w:w="993" w:type="dxa"/>
            <w:tcBorders>
              <w:top w:val="nil"/>
              <w:left w:val="nil"/>
              <w:bottom w:val="nil"/>
              <w:right w:val="nil"/>
            </w:tcBorders>
          </w:tcPr>
          <w:p w14:paraId="54C51B12" w14:textId="77777777" w:rsidR="008C12BC" w:rsidRPr="004F5FA4" w:rsidRDefault="008C12BC" w:rsidP="008C12BC">
            <w:pPr>
              <w:numPr>
                <w:ilvl w:val="0"/>
                <w:numId w:val="36"/>
              </w:numPr>
              <w:autoSpaceDN w:val="0"/>
              <w:spacing w:before="200"/>
              <w:jc w:val="left"/>
              <w:rPr>
                <w:rFonts w:ascii="Calibri" w:eastAsia="Times New Roman" w:hAnsi="Calibri" w:cs="Calibri"/>
                <w:sz w:val="24"/>
                <w:szCs w:val="24"/>
              </w:rPr>
            </w:pPr>
            <w:r w:rsidRPr="004F5FA4">
              <w:rPr>
                <w:rFonts w:ascii="Calibri" w:eastAsia="Times New Roman" w:hAnsi="Calibri" w:cs="Calibri"/>
                <w:sz w:val="24"/>
                <w:szCs w:val="24"/>
              </w:rPr>
              <w:t xml:space="preserve"> </w:t>
            </w:r>
          </w:p>
        </w:tc>
        <w:tc>
          <w:tcPr>
            <w:tcW w:w="8994" w:type="dxa"/>
            <w:gridSpan w:val="2"/>
            <w:tcBorders>
              <w:top w:val="nil"/>
              <w:left w:val="nil"/>
              <w:bottom w:val="nil"/>
              <w:right w:val="nil"/>
            </w:tcBorders>
          </w:tcPr>
          <w:p w14:paraId="28AC53F6"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color w:val="000000"/>
                <w:spacing w:val="-3"/>
                <w:sz w:val="24"/>
                <w:szCs w:val="24"/>
              </w:rPr>
              <w:t>Pakeitimai</w:t>
            </w:r>
            <w:r w:rsidRPr="004F5FA4">
              <w:rPr>
                <w:rFonts w:ascii="Calibri" w:eastAsia="Times New Roman" w:hAnsi="Calibri" w:cs="Calibri"/>
                <w:sz w:val="24"/>
                <w:szCs w:val="24"/>
              </w:rPr>
              <w:t xml:space="preserve"> forminami tokia tvarka:</w:t>
            </w:r>
          </w:p>
          <w:p w14:paraId="761DD6B6" w14:textId="77777777" w:rsidR="008C12BC" w:rsidRPr="004F5FA4" w:rsidRDefault="008C12BC" w:rsidP="008C12BC">
            <w:pPr>
              <w:numPr>
                <w:ilvl w:val="0"/>
                <w:numId w:val="12"/>
              </w:numPr>
              <w:autoSpaceDN w:val="0"/>
              <w:spacing w:before="120"/>
              <w:ind w:left="1049" w:hanging="709"/>
              <w:rPr>
                <w:rFonts w:ascii="Calibri" w:eastAsia="Calibri" w:hAnsi="Calibri" w:cs="Calibri"/>
                <w:sz w:val="24"/>
                <w:szCs w:val="24"/>
              </w:rPr>
            </w:pPr>
            <w:r w:rsidRPr="004F5FA4">
              <w:rPr>
                <w:rFonts w:ascii="Calibri" w:eastAsia="Calibri" w:hAnsi="Calibri" w:cs="Calibri"/>
                <w:sz w:val="24"/>
                <w:szCs w:val="24"/>
              </w:rPr>
              <w:t xml:space="preserve">jei būtina/tikslinga </w:t>
            </w:r>
            <w:r w:rsidRPr="004F5FA4">
              <w:rPr>
                <w:rFonts w:ascii="Calibri" w:eastAsia="Calibri" w:hAnsi="Calibri" w:cs="Calibri"/>
                <w:b/>
                <w:bCs/>
                <w:sz w:val="24"/>
                <w:szCs w:val="24"/>
              </w:rPr>
              <w:t xml:space="preserve">atsisakyti </w:t>
            </w:r>
            <w:r w:rsidRPr="004F5FA4">
              <w:rPr>
                <w:rFonts w:ascii="Calibri" w:eastAsia="Calibri" w:hAnsi="Calibri" w:cs="Calibri"/>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pasirašius papildomą susitarimą, koreguojama Sutarties kaina;</w:t>
            </w:r>
          </w:p>
          <w:p w14:paraId="71C2F5DB" w14:textId="77777777" w:rsidR="008C12BC" w:rsidRPr="004F5FA4" w:rsidRDefault="008C12BC" w:rsidP="008C12BC">
            <w:pPr>
              <w:numPr>
                <w:ilvl w:val="0"/>
                <w:numId w:val="12"/>
              </w:numPr>
              <w:autoSpaceDN w:val="0"/>
              <w:spacing w:before="120"/>
              <w:ind w:left="1049" w:hanging="709"/>
              <w:rPr>
                <w:rFonts w:ascii="Calibri" w:eastAsia="Calibri" w:hAnsi="Calibri" w:cs="Calibri"/>
                <w:sz w:val="24"/>
                <w:szCs w:val="24"/>
              </w:rPr>
            </w:pPr>
            <w:r w:rsidRPr="004F5FA4">
              <w:rPr>
                <w:rFonts w:ascii="Calibri" w:eastAsia="Calibri" w:hAnsi="Calibri" w:cs="Calibri"/>
                <w:sz w:val="24"/>
                <w:szCs w:val="24"/>
              </w:rPr>
              <w:t xml:space="preserve">jei Sutartyje numatytą atskirą Darbą (ar jo dalį) būtina/tikslinga </w:t>
            </w:r>
            <w:r w:rsidRPr="004F5FA4">
              <w:rPr>
                <w:rFonts w:ascii="Calibri" w:eastAsia="Calibri" w:hAnsi="Calibri" w:cs="Calibri"/>
                <w:b/>
                <w:bCs/>
                <w:sz w:val="24"/>
                <w:szCs w:val="24"/>
              </w:rPr>
              <w:t>keisti</w:t>
            </w:r>
            <w:r w:rsidRPr="004F5FA4">
              <w:rPr>
                <w:rFonts w:ascii="Calibri" w:eastAsia="Calibri" w:hAnsi="Calibri" w:cs="Calibri"/>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pasirašius papildomą susitarimą, koreguojama Sutarties kaina (jei reikia);</w:t>
            </w:r>
          </w:p>
          <w:p w14:paraId="5F5EC892" w14:textId="77777777" w:rsidR="008C12BC" w:rsidRPr="004F5FA4" w:rsidRDefault="008C12BC" w:rsidP="008C12BC">
            <w:pPr>
              <w:numPr>
                <w:ilvl w:val="0"/>
                <w:numId w:val="12"/>
              </w:numPr>
              <w:autoSpaceDN w:val="0"/>
              <w:spacing w:before="120"/>
              <w:ind w:left="1049" w:hanging="692"/>
              <w:rPr>
                <w:rFonts w:ascii="Calibri" w:eastAsia="Calibri" w:hAnsi="Calibri" w:cs="Calibri"/>
                <w:sz w:val="24"/>
                <w:szCs w:val="24"/>
              </w:rPr>
            </w:pPr>
            <w:r w:rsidRPr="004F5FA4">
              <w:rPr>
                <w:rFonts w:ascii="Calibri" w:eastAsia="Calibri" w:hAnsi="Calibri" w:cs="Calibri"/>
                <w:sz w:val="24"/>
                <w:szCs w:val="24"/>
              </w:rPr>
              <w:t xml:space="preserve">papildomi darbai – tai į Sutartį neįtraukti Darbai. Jei būtina/tikslinga atlikti </w:t>
            </w:r>
            <w:r w:rsidRPr="004F5FA4">
              <w:rPr>
                <w:rFonts w:ascii="Calibri" w:eastAsia="Calibri" w:hAnsi="Calibri" w:cs="Calibri"/>
                <w:b/>
                <w:bCs/>
                <w:sz w:val="24"/>
                <w:szCs w:val="24"/>
              </w:rPr>
              <w:t>papildomus</w:t>
            </w:r>
            <w:r w:rsidRPr="004F5FA4">
              <w:rPr>
                <w:rFonts w:ascii="Calibri" w:eastAsia="Calibri" w:hAnsi="Calibri" w:cs="Calibri"/>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pasirašius papildomą susitarimą, koreguojama Sutarties kaina. </w:t>
            </w:r>
          </w:p>
          <w:p w14:paraId="5241662D" w14:textId="77777777" w:rsidR="008C12BC" w:rsidRPr="004F5FA4" w:rsidRDefault="008C12BC" w:rsidP="00BC0DFE">
            <w:pPr>
              <w:autoSpaceDN w:val="0"/>
              <w:spacing w:line="256" w:lineRule="auto"/>
              <w:rPr>
                <w:rFonts w:ascii="Calibri" w:eastAsia="Calibri" w:hAnsi="Calibri" w:cs="Calibri"/>
                <w:sz w:val="24"/>
                <w:szCs w:val="24"/>
              </w:rPr>
            </w:pPr>
          </w:p>
          <w:p w14:paraId="31F99DB9" w14:textId="77777777" w:rsidR="008C12BC" w:rsidRPr="004F5FA4" w:rsidRDefault="008C12BC" w:rsidP="00BC0DFE">
            <w:pPr>
              <w:tabs>
                <w:tab w:val="left" w:pos="1815"/>
              </w:tabs>
              <w:autoSpaceDN w:val="0"/>
              <w:spacing w:line="256" w:lineRule="auto"/>
              <w:rPr>
                <w:rFonts w:ascii="Calibri" w:eastAsia="Calibri" w:hAnsi="Calibri" w:cs="Calibri"/>
                <w:sz w:val="24"/>
                <w:szCs w:val="24"/>
              </w:rPr>
            </w:pPr>
            <w:r w:rsidRPr="004F5FA4">
              <w:rPr>
                <w:rFonts w:ascii="Calibri" w:eastAsia="Calibri" w:hAnsi="Calibri" w:cs="Calibri"/>
                <w:sz w:val="24"/>
                <w:szCs w:val="24"/>
              </w:rPr>
              <w:tab/>
            </w:r>
          </w:p>
        </w:tc>
      </w:tr>
      <w:tr w:rsidR="008C12BC" w:rsidRPr="004F5FA4" w14:paraId="039DBAD6" w14:textId="77777777" w:rsidTr="00D36413">
        <w:trPr>
          <w:gridAfter w:val="3"/>
          <w:wAfter w:w="724" w:type="dxa"/>
          <w:cantSplit/>
          <w:trHeight w:val="3175"/>
        </w:trPr>
        <w:tc>
          <w:tcPr>
            <w:tcW w:w="993" w:type="dxa"/>
            <w:tcBorders>
              <w:top w:val="nil"/>
              <w:left w:val="nil"/>
              <w:bottom w:val="nil"/>
              <w:right w:val="nil"/>
            </w:tcBorders>
          </w:tcPr>
          <w:p w14:paraId="2344BAEB" w14:textId="77777777" w:rsidR="008C12BC" w:rsidRPr="004F5FA4" w:rsidRDefault="008C12BC" w:rsidP="008C12BC">
            <w:pPr>
              <w:numPr>
                <w:ilvl w:val="0"/>
                <w:numId w:val="36"/>
              </w:numPr>
              <w:autoSpaceDN w:val="0"/>
              <w:spacing w:before="200"/>
              <w:jc w:val="left"/>
              <w:rPr>
                <w:rFonts w:ascii="Calibri" w:eastAsia="Times New Roman" w:hAnsi="Calibri" w:cs="Calibri"/>
                <w:sz w:val="24"/>
                <w:szCs w:val="24"/>
              </w:rPr>
            </w:pPr>
          </w:p>
        </w:tc>
        <w:tc>
          <w:tcPr>
            <w:tcW w:w="8994" w:type="dxa"/>
            <w:gridSpan w:val="2"/>
            <w:tcBorders>
              <w:top w:val="nil"/>
              <w:left w:val="nil"/>
              <w:bottom w:val="nil"/>
              <w:right w:val="nil"/>
            </w:tcBorders>
          </w:tcPr>
          <w:p w14:paraId="1EC393A1" w14:textId="77777777" w:rsidR="008C12BC" w:rsidRPr="004F5FA4" w:rsidRDefault="008C12BC" w:rsidP="00BC0DFE">
            <w:pPr>
              <w:autoSpaceDN w:val="0"/>
              <w:spacing w:before="200" w:after="120"/>
              <w:rPr>
                <w:rFonts w:ascii="Calibri" w:eastAsia="Times New Roman" w:hAnsi="Calibri" w:cs="Calibri"/>
                <w:sz w:val="24"/>
                <w:szCs w:val="24"/>
              </w:rPr>
            </w:pPr>
            <w:r w:rsidRPr="004F5FA4">
              <w:rPr>
                <w:rFonts w:ascii="Calibri" w:eastAsia="Times New Roman" w:hAnsi="Calibri" w:cs="Calibri"/>
                <w:sz w:val="24"/>
                <w:szCs w:val="24"/>
              </w:rPr>
              <w:t xml:space="preserve">  Pakeitimai gali būti atliekami, jeigu </w:t>
            </w:r>
          </w:p>
          <w:p w14:paraId="50033B30" w14:textId="77777777" w:rsidR="008C12BC" w:rsidRPr="004F5FA4" w:rsidRDefault="008C12BC" w:rsidP="008C12BC">
            <w:pPr>
              <w:numPr>
                <w:ilvl w:val="0"/>
                <w:numId w:val="13"/>
              </w:numPr>
              <w:tabs>
                <w:tab w:val="left" w:pos="1451"/>
              </w:tabs>
              <w:autoSpaceDN w:val="0"/>
              <w:spacing w:after="120"/>
              <w:rPr>
                <w:rFonts w:ascii="Calibri" w:eastAsia="Calibri" w:hAnsi="Calibri" w:cs="Calibri"/>
                <w:sz w:val="24"/>
                <w:szCs w:val="24"/>
              </w:rPr>
            </w:pPr>
            <w:r w:rsidRPr="004F5FA4">
              <w:rPr>
                <w:rFonts w:ascii="Calibri" w:eastAsia="Calibri" w:hAnsi="Calibri" w:cs="Calibri"/>
                <w:sz w:val="24"/>
                <w:szCs w:val="24"/>
              </w:rPr>
              <w:t xml:space="preserve">pasirinkimo galimybės </w:t>
            </w:r>
            <w:r w:rsidRPr="004F5FA4">
              <w:rPr>
                <w:rFonts w:ascii="Calibri" w:eastAsia="Calibri" w:hAnsi="Calibri" w:cs="Calibri"/>
                <w:i/>
                <w:sz w:val="24"/>
                <w:szCs w:val="24"/>
              </w:rPr>
              <w:t>(opcionas)</w:t>
            </w:r>
            <w:r w:rsidRPr="004F5FA4">
              <w:rPr>
                <w:rFonts w:ascii="Calibri" w:eastAsia="Calibri" w:hAnsi="Calibri" w:cs="Calibri"/>
                <w:sz w:val="24"/>
                <w:szCs w:val="24"/>
              </w:rPr>
              <w:t xml:space="preserve">, </w:t>
            </w:r>
            <w:proofErr w:type="spellStart"/>
            <w:r w:rsidRPr="004F5FA4">
              <w:rPr>
                <w:rFonts w:ascii="Calibri" w:eastAsia="Calibri" w:hAnsi="Calibri" w:cs="Calibri"/>
                <w:sz w:val="24"/>
                <w:szCs w:val="24"/>
              </w:rPr>
              <w:t>įsk</w:t>
            </w:r>
            <w:proofErr w:type="spellEnd"/>
            <w:r w:rsidRPr="004F5FA4">
              <w:rPr>
                <w:rFonts w:ascii="Calibri" w:eastAsia="Calibri" w:hAnsi="Calibri" w:cs="Calibri"/>
                <w:sz w:val="24"/>
                <w:szCs w:val="24"/>
              </w:rPr>
              <w:t xml:space="preserve">. </w:t>
            </w:r>
            <w:r w:rsidRPr="004F5FA4">
              <w:rPr>
                <w:rFonts w:ascii="Calibri" w:eastAsia="Calibri" w:hAnsi="Calibri" w:cs="Calibri"/>
                <w:bCs/>
                <w:color w:val="000000"/>
                <w:sz w:val="24"/>
                <w:szCs w:val="24"/>
              </w:rPr>
              <w:t>kiekių, apimties, objekto pakeitimą</w:t>
            </w:r>
            <w:r w:rsidRPr="004F5FA4">
              <w:rPr>
                <w:rFonts w:ascii="Calibri" w:eastAsia="Calibri" w:hAnsi="Calibri" w:cs="Calibri"/>
                <w:sz w:val="24"/>
                <w:szCs w:val="24"/>
              </w:rPr>
              <w:t xml:space="preserve">, iš anksto buvo aiškiai, tiksliai ir nedviprasmiškai suformuluotos pirkimo dokumentuose/Sutartyje, nurodyta pasirinkimo galimybių </w:t>
            </w:r>
            <w:r w:rsidRPr="004F5FA4">
              <w:rPr>
                <w:rFonts w:ascii="Calibri" w:eastAsia="Calibri" w:hAnsi="Calibri" w:cs="Calibri"/>
                <w:i/>
                <w:sz w:val="24"/>
                <w:szCs w:val="24"/>
              </w:rPr>
              <w:t>(opciono)</w:t>
            </w:r>
            <w:r w:rsidRPr="004F5FA4">
              <w:rPr>
                <w:rFonts w:ascii="Calibri" w:eastAsia="Calibri" w:hAnsi="Calibri" w:cs="Calibri"/>
                <w:sz w:val="24"/>
                <w:szCs w:val="24"/>
              </w:rPr>
              <w:t xml:space="preserve"> apimtis, pobūdis ir aplinkybės, kuriomis tai gali būti atliekama, ir iš esmės nesikeičia Sutarties pobūdis; arba </w:t>
            </w:r>
          </w:p>
          <w:p w14:paraId="27028704" w14:textId="77777777" w:rsidR="008C12BC" w:rsidRPr="004F5FA4" w:rsidRDefault="008C12BC" w:rsidP="008C12BC">
            <w:pPr>
              <w:numPr>
                <w:ilvl w:val="0"/>
                <w:numId w:val="13"/>
              </w:numPr>
              <w:tabs>
                <w:tab w:val="left" w:pos="1592"/>
              </w:tabs>
              <w:autoSpaceDN w:val="0"/>
              <w:spacing w:after="120"/>
              <w:rPr>
                <w:rFonts w:ascii="Calibri" w:eastAsia="Calibri" w:hAnsi="Calibri" w:cs="Calibri"/>
                <w:sz w:val="24"/>
                <w:szCs w:val="24"/>
              </w:rPr>
            </w:pPr>
            <w:r w:rsidRPr="004F5FA4">
              <w:rPr>
                <w:rFonts w:ascii="Calibri" w:eastAsia="Calibri" w:hAnsi="Calibri" w:cs="Calibri"/>
                <w:sz w:val="24"/>
                <w:szCs w:val="24"/>
              </w:rPr>
              <w:t xml:space="preserve">pakeitimas nėra esminis, t. y. juo nepakeičiamas Darbų bendrasis pobūdis. Pakeitimas laikomas esminiu, kai dėl jo </w:t>
            </w:r>
          </w:p>
          <w:p w14:paraId="2702717B" w14:textId="77777777" w:rsidR="008C12BC" w:rsidRPr="004F5FA4" w:rsidRDefault="008C12BC" w:rsidP="008C12BC">
            <w:pPr>
              <w:numPr>
                <w:ilvl w:val="1"/>
                <w:numId w:val="13"/>
              </w:numPr>
              <w:tabs>
                <w:tab w:val="left" w:pos="1734"/>
              </w:tabs>
              <w:autoSpaceDN w:val="0"/>
              <w:rPr>
                <w:rFonts w:ascii="Calibri" w:eastAsia="Calibri" w:hAnsi="Calibri" w:cs="Calibri"/>
                <w:sz w:val="24"/>
                <w:szCs w:val="24"/>
              </w:rPr>
            </w:pPr>
            <w:r w:rsidRPr="004F5FA4">
              <w:rPr>
                <w:rFonts w:ascii="Calibri" w:eastAsia="Calibri" w:hAnsi="Calibri" w:cs="Calibri"/>
                <w:sz w:val="24"/>
                <w:szCs w:val="24"/>
              </w:rPr>
              <w:t xml:space="preserve">pakeičiama pradinio pirkimo procedūros konkurencinė padėtis (kitas priimtas dalyvių pasiūlymas, sudominta daugiau tiekėjų), arba </w:t>
            </w:r>
          </w:p>
          <w:p w14:paraId="23C84B09" w14:textId="77777777" w:rsidR="008C12BC" w:rsidRPr="004F5FA4" w:rsidRDefault="008C12BC" w:rsidP="008C12BC">
            <w:pPr>
              <w:numPr>
                <w:ilvl w:val="1"/>
                <w:numId w:val="13"/>
              </w:numPr>
              <w:tabs>
                <w:tab w:val="left" w:pos="1734"/>
              </w:tabs>
              <w:autoSpaceDN w:val="0"/>
              <w:rPr>
                <w:rFonts w:ascii="Calibri" w:eastAsia="Calibri" w:hAnsi="Calibri" w:cs="Calibri"/>
                <w:sz w:val="24"/>
                <w:szCs w:val="24"/>
              </w:rPr>
            </w:pPr>
            <w:r w:rsidRPr="004F5FA4">
              <w:rPr>
                <w:rFonts w:ascii="Calibri" w:eastAsia="Calibri" w:hAnsi="Calibri" w:cs="Calibri"/>
                <w:sz w:val="24"/>
                <w:szCs w:val="24"/>
              </w:rPr>
              <w:t xml:space="preserve">pakeičiama ekonominė pusiausvyra Rangovo naudai, arba </w:t>
            </w:r>
          </w:p>
          <w:p w14:paraId="55F35975" w14:textId="77777777" w:rsidR="008C12BC" w:rsidRPr="004F5FA4" w:rsidRDefault="008C12BC" w:rsidP="008C12BC">
            <w:pPr>
              <w:numPr>
                <w:ilvl w:val="1"/>
                <w:numId w:val="13"/>
              </w:numPr>
              <w:tabs>
                <w:tab w:val="left" w:pos="1734"/>
              </w:tabs>
              <w:autoSpaceDN w:val="0"/>
              <w:rPr>
                <w:rFonts w:ascii="Calibri" w:eastAsia="Calibri" w:hAnsi="Calibri" w:cs="Calibri"/>
                <w:sz w:val="24"/>
                <w:szCs w:val="24"/>
              </w:rPr>
            </w:pPr>
            <w:r w:rsidRPr="004F5FA4">
              <w:rPr>
                <w:rFonts w:ascii="Calibri" w:eastAsia="Calibri" w:hAnsi="Calibri" w:cs="Calibri"/>
                <w:sz w:val="24"/>
                <w:szCs w:val="24"/>
              </w:rPr>
              <w:t>labai padidėja Darbų apimtis.</w:t>
            </w:r>
          </w:p>
          <w:p w14:paraId="73BBB864" w14:textId="77777777" w:rsidR="008C12BC" w:rsidRPr="004F5FA4" w:rsidRDefault="008C12BC" w:rsidP="00BC0DFE">
            <w:pPr>
              <w:autoSpaceDN w:val="0"/>
              <w:spacing w:after="120"/>
              <w:ind w:left="1482"/>
              <w:rPr>
                <w:rFonts w:ascii="Calibri" w:eastAsia="Calibri" w:hAnsi="Calibri" w:cs="Calibri"/>
                <w:sz w:val="24"/>
                <w:szCs w:val="24"/>
              </w:rPr>
            </w:pPr>
          </w:p>
        </w:tc>
      </w:tr>
      <w:tr w:rsidR="008C12BC" w:rsidRPr="004F5FA4" w14:paraId="24C5D48D" w14:textId="77777777" w:rsidTr="00D36413">
        <w:trPr>
          <w:gridAfter w:val="3"/>
          <w:wAfter w:w="724" w:type="dxa"/>
          <w:cantSplit/>
          <w:trHeight w:val="711"/>
        </w:trPr>
        <w:tc>
          <w:tcPr>
            <w:tcW w:w="993" w:type="dxa"/>
            <w:tcBorders>
              <w:top w:val="nil"/>
              <w:left w:val="nil"/>
              <w:bottom w:val="nil"/>
              <w:right w:val="nil"/>
            </w:tcBorders>
          </w:tcPr>
          <w:p w14:paraId="55154370" w14:textId="77777777" w:rsidR="008C12BC" w:rsidRPr="004F5FA4" w:rsidRDefault="008C12BC" w:rsidP="008C12BC">
            <w:pPr>
              <w:numPr>
                <w:ilvl w:val="0"/>
                <w:numId w:val="36"/>
              </w:numPr>
              <w:autoSpaceDN w:val="0"/>
              <w:jc w:val="left"/>
              <w:rPr>
                <w:rFonts w:ascii="Calibri" w:eastAsia="Times New Roman" w:hAnsi="Calibri" w:cs="Calibri"/>
                <w:sz w:val="24"/>
                <w:szCs w:val="24"/>
              </w:rPr>
            </w:pPr>
          </w:p>
        </w:tc>
        <w:tc>
          <w:tcPr>
            <w:tcW w:w="8994" w:type="dxa"/>
            <w:gridSpan w:val="2"/>
            <w:tcBorders>
              <w:top w:val="nil"/>
              <w:left w:val="nil"/>
              <w:bottom w:val="nil"/>
              <w:right w:val="nil"/>
            </w:tcBorders>
          </w:tcPr>
          <w:p w14:paraId="2BC8F329" w14:textId="77777777" w:rsidR="008C12BC" w:rsidRPr="004F5FA4" w:rsidRDefault="008C12BC" w:rsidP="00BC0DFE">
            <w:pPr>
              <w:autoSpaceDN w:val="0"/>
              <w:spacing w:after="120"/>
              <w:rPr>
                <w:rFonts w:ascii="Calibri" w:eastAsia="Calibri" w:hAnsi="Calibri" w:cs="Calibri"/>
                <w:sz w:val="24"/>
                <w:szCs w:val="24"/>
              </w:rPr>
            </w:pPr>
            <w:r w:rsidRPr="004F5FA4">
              <w:rPr>
                <w:rFonts w:ascii="Calibri" w:eastAsia="Calibri" w:hAnsi="Calibri" w:cs="Calibri"/>
                <w:sz w:val="24"/>
                <w:szCs w:val="24"/>
              </w:rPr>
              <w:t xml:space="preserve"> Pakeitimai, susiję su papildomų darbų būtinybe, kurių bendra atskirų Pakeitimų pagal šį punktą vertė neviršija 15 procentų Pradinės sutarties vertės, gali būti atliekami, jeigu yra visos sąlygos kartu:</w:t>
            </w:r>
          </w:p>
          <w:p w14:paraId="57252CB5" w14:textId="77777777" w:rsidR="008C12BC" w:rsidRPr="004F5FA4" w:rsidRDefault="008C12BC" w:rsidP="00BC0DFE">
            <w:pPr>
              <w:autoSpaceDN w:val="0"/>
              <w:spacing w:after="120"/>
              <w:ind w:firstLine="915"/>
              <w:rPr>
                <w:rFonts w:ascii="Calibri" w:eastAsia="Calibri" w:hAnsi="Calibri" w:cs="Calibri"/>
                <w:sz w:val="24"/>
                <w:szCs w:val="24"/>
              </w:rPr>
            </w:pPr>
            <w:r w:rsidRPr="004F5FA4">
              <w:rPr>
                <w:rFonts w:ascii="Calibri" w:eastAsia="Calibri" w:hAnsi="Calibri" w:cs="Calibr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830FA2A" w14:textId="77777777" w:rsidR="008C12BC" w:rsidRPr="004F5FA4" w:rsidRDefault="008C12BC" w:rsidP="00BC0DFE">
            <w:pPr>
              <w:autoSpaceDN w:val="0"/>
              <w:spacing w:after="120"/>
              <w:ind w:firstLine="915"/>
              <w:rPr>
                <w:rFonts w:ascii="Calibri" w:eastAsia="Calibri" w:hAnsi="Calibri" w:cs="Calibri"/>
                <w:sz w:val="24"/>
                <w:szCs w:val="24"/>
              </w:rPr>
            </w:pPr>
            <w:r w:rsidRPr="004F5FA4">
              <w:rPr>
                <w:rFonts w:ascii="Calibri" w:eastAsia="Calibri" w:hAnsi="Calibri" w:cs="Calibr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19F9F201" w14:textId="77777777" w:rsidR="008C12BC" w:rsidRPr="004F5FA4" w:rsidRDefault="008C12BC" w:rsidP="00BC0DFE">
            <w:pPr>
              <w:autoSpaceDN w:val="0"/>
              <w:spacing w:after="120"/>
              <w:ind w:firstLine="915"/>
              <w:rPr>
                <w:rFonts w:ascii="Calibri" w:eastAsia="Calibri" w:hAnsi="Calibri" w:cs="Calibri"/>
                <w:sz w:val="24"/>
                <w:szCs w:val="24"/>
              </w:rPr>
            </w:pPr>
            <w:r w:rsidRPr="004F5FA4">
              <w:rPr>
                <w:rFonts w:ascii="Calibri" w:eastAsia="Calibri" w:hAnsi="Calibri" w:cs="Calibri"/>
                <w:sz w:val="24"/>
                <w:szCs w:val="24"/>
              </w:rPr>
              <w:t>9.4.3. papildomi darbai įsigyjami iš Rangovo, pasirašant papildomą susitarimą dėl Sutarties keitimo, koreguojant Sutarties kainą.</w:t>
            </w:r>
          </w:p>
        </w:tc>
      </w:tr>
      <w:tr w:rsidR="008C12BC" w:rsidRPr="004F5FA4" w14:paraId="6CB8E404" w14:textId="77777777" w:rsidTr="00D36413">
        <w:trPr>
          <w:gridAfter w:val="3"/>
          <w:wAfter w:w="724" w:type="dxa"/>
          <w:cantSplit/>
          <w:trHeight w:val="453"/>
        </w:trPr>
        <w:tc>
          <w:tcPr>
            <w:tcW w:w="993" w:type="dxa"/>
            <w:tcBorders>
              <w:top w:val="nil"/>
              <w:left w:val="nil"/>
              <w:bottom w:val="nil"/>
              <w:right w:val="nil"/>
            </w:tcBorders>
          </w:tcPr>
          <w:p w14:paraId="5477E3F0" w14:textId="77777777" w:rsidR="008C12BC" w:rsidRPr="004F5FA4" w:rsidRDefault="008C12BC" w:rsidP="008C12BC">
            <w:pPr>
              <w:numPr>
                <w:ilvl w:val="0"/>
                <w:numId w:val="36"/>
              </w:numPr>
              <w:autoSpaceDN w:val="0"/>
              <w:jc w:val="left"/>
              <w:rPr>
                <w:rFonts w:ascii="Calibri" w:eastAsia="Times New Roman" w:hAnsi="Calibri" w:cs="Calibri"/>
                <w:sz w:val="24"/>
                <w:szCs w:val="24"/>
              </w:rPr>
            </w:pPr>
          </w:p>
        </w:tc>
        <w:tc>
          <w:tcPr>
            <w:tcW w:w="8994" w:type="dxa"/>
            <w:gridSpan w:val="2"/>
            <w:tcBorders>
              <w:top w:val="nil"/>
              <w:left w:val="nil"/>
              <w:bottom w:val="nil"/>
              <w:right w:val="nil"/>
            </w:tcBorders>
          </w:tcPr>
          <w:p w14:paraId="1670494E" w14:textId="77777777" w:rsidR="008C12BC" w:rsidRPr="004F5FA4" w:rsidRDefault="008C12BC" w:rsidP="00BC0DFE">
            <w:pPr>
              <w:autoSpaceDN w:val="0"/>
              <w:spacing w:after="120" w:line="256" w:lineRule="auto"/>
              <w:rPr>
                <w:rFonts w:ascii="Calibri" w:eastAsia="Calibri" w:hAnsi="Calibri" w:cs="Calibri"/>
                <w:sz w:val="24"/>
                <w:szCs w:val="24"/>
              </w:rPr>
            </w:pPr>
            <w:r w:rsidRPr="004F5FA4">
              <w:rPr>
                <w:rFonts w:ascii="Calibri" w:eastAsia="Calibri" w:hAnsi="Calibri" w:cs="Calibri"/>
                <w:sz w:val="24"/>
                <w:szCs w:val="24"/>
              </w:rPr>
              <w:t xml:space="preserve"> Atliktų darbų aktai turi atitikti pagal Užsakovo nurodymą atliktus Darbų vykdymo pakeitimus.</w:t>
            </w:r>
          </w:p>
        </w:tc>
      </w:tr>
      <w:tr w:rsidR="008C12BC" w:rsidRPr="004F5FA4" w14:paraId="3C0DFA6D" w14:textId="77777777" w:rsidTr="00D36413">
        <w:trPr>
          <w:gridAfter w:val="3"/>
          <w:wAfter w:w="724" w:type="dxa"/>
        </w:trPr>
        <w:tc>
          <w:tcPr>
            <w:tcW w:w="993" w:type="dxa"/>
            <w:tcBorders>
              <w:top w:val="nil"/>
              <w:left w:val="nil"/>
              <w:bottom w:val="nil"/>
              <w:right w:val="nil"/>
            </w:tcBorders>
          </w:tcPr>
          <w:p w14:paraId="0C104D84" w14:textId="77777777" w:rsidR="008C12BC" w:rsidRPr="004F5FA4" w:rsidRDefault="008C12BC" w:rsidP="008C12BC">
            <w:pPr>
              <w:numPr>
                <w:ilvl w:val="0"/>
                <w:numId w:val="36"/>
              </w:numPr>
              <w:autoSpaceDN w:val="0"/>
              <w:spacing w:before="120"/>
              <w:jc w:val="left"/>
              <w:rPr>
                <w:rFonts w:ascii="Calibri" w:eastAsia="Times New Roman" w:hAnsi="Calibri" w:cs="Calibri"/>
                <w:sz w:val="24"/>
                <w:szCs w:val="24"/>
              </w:rPr>
            </w:pPr>
          </w:p>
        </w:tc>
        <w:tc>
          <w:tcPr>
            <w:tcW w:w="8994" w:type="dxa"/>
            <w:gridSpan w:val="2"/>
            <w:tcBorders>
              <w:top w:val="nil"/>
              <w:left w:val="nil"/>
              <w:bottom w:val="nil"/>
              <w:right w:val="nil"/>
            </w:tcBorders>
          </w:tcPr>
          <w:p w14:paraId="687A6F55" w14:textId="77777777" w:rsidR="008C12BC" w:rsidRPr="004F5FA4" w:rsidRDefault="008C12BC" w:rsidP="00BC0DFE">
            <w:pPr>
              <w:autoSpaceDN w:val="0"/>
              <w:spacing w:before="120"/>
              <w:rPr>
                <w:rFonts w:ascii="Calibri" w:eastAsia="Times New Roman" w:hAnsi="Calibri" w:cs="Calibri"/>
                <w:sz w:val="24"/>
                <w:szCs w:val="24"/>
              </w:rPr>
            </w:pPr>
            <w:r w:rsidRPr="004F5FA4">
              <w:rPr>
                <w:rFonts w:ascii="Calibri" w:eastAsia="Times New Roman" w:hAnsi="Calibri" w:cs="Calibri"/>
                <w:sz w:val="24"/>
                <w:szCs w:val="24"/>
              </w:rPr>
              <w:t xml:space="preserve"> Rangovo pasiūlyme įvardintos Darbų sudėtinės dalys (resursai, techninės specifikacijos ir pan.), kurios nedetalizuotos Techninėje specifikacijoje </w:t>
            </w:r>
            <w:r w:rsidRPr="004F5FA4">
              <w:rPr>
                <w:rFonts w:ascii="Calibri" w:eastAsia="Calibri" w:hAnsi="Calibri" w:cs="Calibri"/>
                <w:sz w:val="24"/>
                <w:szCs w:val="24"/>
              </w:rPr>
              <w:t>–</w:t>
            </w:r>
            <w:r w:rsidRPr="004F5FA4">
              <w:rPr>
                <w:rFonts w:ascii="Calibri" w:eastAsia="Times New Roman" w:hAnsi="Calibri" w:cs="Calibri"/>
                <w:sz w:val="24"/>
                <w:szCs w:val="24"/>
              </w:rPr>
              <w:t xml:space="preserve"> užduotyje, gali būti keičiamos tik Užsakovo sutikimu tiek, kiek toks keitimas neprieštarauja Techninės specifikacijos </w:t>
            </w:r>
            <w:r w:rsidRPr="004F5FA4">
              <w:rPr>
                <w:rFonts w:ascii="Calibri" w:eastAsia="Calibri" w:hAnsi="Calibri" w:cs="Calibri"/>
                <w:sz w:val="24"/>
                <w:szCs w:val="24"/>
              </w:rPr>
              <w:t>–</w:t>
            </w:r>
            <w:r w:rsidRPr="004F5FA4">
              <w:rPr>
                <w:rFonts w:ascii="Calibri" w:eastAsia="Times New Roman" w:hAnsi="Calibri" w:cs="Calibri"/>
                <w:sz w:val="24"/>
                <w:szCs w:val="24"/>
              </w:rPr>
              <w:t xml:space="preserve"> užduoties reikalavimams. Tokie keitimai Pakeitimu nelaikomi. </w:t>
            </w:r>
          </w:p>
        </w:tc>
      </w:tr>
      <w:tr w:rsidR="008C12BC" w:rsidRPr="004F5FA4" w14:paraId="032C696A" w14:textId="77777777" w:rsidTr="00D36413">
        <w:trPr>
          <w:gridAfter w:val="3"/>
          <w:wAfter w:w="724" w:type="dxa"/>
        </w:trPr>
        <w:tc>
          <w:tcPr>
            <w:tcW w:w="993" w:type="dxa"/>
            <w:tcBorders>
              <w:top w:val="nil"/>
              <w:left w:val="nil"/>
              <w:bottom w:val="nil"/>
              <w:right w:val="nil"/>
            </w:tcBorders>
          </w:tcPr>
          <w:p w14:paraId="7F4D0CAC" w14:textId="77777777" w:rsidR="008C12BC" w:rsidRPr="004F5FA4" w:rsidRDefault="008C12BC" w:rsidP="008C12BC">
            <w:pPr>
              <w:numPr>
                <w:ilvl w:val="0"/>
                <w:numId w:val="36"/>
              </w:numPr>
              <w:autoSpaceDN w:val="0"/>
              <w:spacing w:before="200"/>
              <w:ind w:hanging="686"/>
              <w:rPr>
                <w:rFonts w:ascii="Calibri" w:eastAsia="Times New Roman" w:hAnsi="Calibri" w:cs="Calibri"/>
                <w:sz w:val="24"/>
                <w:szCs w:val="24"/>
              </w:rPr>
            </w:pPr>
          </w:p>
        </w:tc>
        <w:tc>
          <w:tcPr>
            <w:tcW w:w="8994" w:type="dxa"/>
            <w:gridSpan w:val="2"/>
            <w:tcBorders>
              <w:top w:val="nil"/>
              <w:left w:val="nil"/>
              <w:bottom w:val="nil"/>
              <w:right w:val="nil"/>
            </w:tcBorders>
          </w:tcPr>
          <w:p w14:paraId="49EC23F6"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Jeigu bet kuris statybos dalyvis Darbų vykdymo metu sužino apie Techninėje specifikacijoje </w:t>
            </w:r>
            <w:r w:rsidRPr="004F5FA4">
              <w:rPr>
                <w:rFonts w:ascii="Calibri" w:eastAsia="Calibri" w:hAnsi="Calibri" w:cs="Calibri"/>
                <w:sz w:val="24"/>
                <w:szCs w:val="24"/>
              </w:rPr>
              <w:t>–</w:t>
            </w:r>
            <w:r w:rsidRPr="004F5FA4">
              <w:rPr>
                <w:rFonts w:ascii="Calibri" w:eastAsia="Times New Roman" w:hAnsi="Calibri" w:cs="Calibri"/>
                <w:sz w:val="24"/>
                <w:szCs w:val="24"/>
              </w:rPr>
              <w:t xml:space="preserv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8C12BC" w:rsidRPr="004F5FA4" w14:paraId="1ABFD4AA" w14:textId="77777777" w:rsidTr="00D36413">
        <w:trPr>
          <w:gridAfter w:val="3"/>
          <w:wAfter w:w="724" w:type="dxa"/>
        </w:trPr>
        <w:tc>
          <w:tcPr>
            <w:tcW w:w="993" w:type="dxa"/>
            <w:tcBorders>
              <w:top w:val="nil"/>
              <w:left w:val="nil"/>
              <w:bottom w:val="nil"/>
              <w:right w:val="nil"/>
            </w:tcBorders>
          </w:tcPr>
          <w:p w14:paraId="59D4C134" w14:textId="77777777" w:rsidR="008C12BC" w:rsidRPr="004F5FA4" w:rsidRDefault="008C12BC" w:rsidP="008C12BC">
            <w:pPr>
              <w:numPr>
                <w:ilvl w:val="0"/>
                <w:numId w:val="36"/>
              </w:numPr>
              <w:autoSpaceDN w:val="0"/>
              <w:spacing w:before="200"/>
              <w:ind w:hanging="686"/>
              <w:rPr>
                <w:rFonts w:ascii="Calibri" w:eastAsia="Times New Roman" w:hAnsi="Calibri" w:cs="Calibri"/>
                <w:sz w:val="24"/>
                <w:szCs w:val="24"/>
              </w:rPr>
            </w:pPr>
          </w:p>
        </w:tc>
        <w:tc>
          <w:tcPr>
            <w:tcW w:w="8994" w:type="dxa"/>
            <w:gridSpan w:val="2"/>
            <w:tcBorders>
              <w:top w:val="nil"/>
              <w:left w:val="nil"/>
              <w:bottom w:val="nil"/>
              <w:right w:val="nil"/>
            </w:tcBorders>
          </w:tcPr>
          <w:p w14:paraId="5204BC7C"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w:t>
            </w:r>
            <w:r w:rsidRPr="004F5FA4">
              <w:rPr>
                <w:rFonts w:ascii="Calibri" w:eastAsia="Times New Roman" w:hAnsi="Calibri" w:cs="Calibri"/>
                <w:sz w:val="24"/>
                <w:szCs w:val="24"/>
              </w:rPr>
              <w:lastRenderedPageBreak/>
              <w:t xml:space="preserve">pratęsimo ir tokių papildomų Išlaidų apmokėjimo, kurie jam priklausytų, jeigu jis būtų nedelsiant pranešęs. </w:t>
            </w:r>
          </w:p>
        </w:tc>
      </w:tr>
      <w:tr w:rsidR="008C12BC" w:rsidRPr="004F5FA4" w14:paraId="70532A7D" w14:textId="77777777" w:rsidTr="00D36413">
        <w:trPr>
          <w:gridAfter w:val="2"/>
          <w:wAfter w:w="694" w:type="dxa"/>
        </w:trPr>
        <w:tc>
          <w:tcPr>
            <w:tcW w:w="10017" w:type="dxa"/>
            <w:gridSpan w:val="4"/>
            <w:tcBorders>
              <w:top w:val="nil"/>
              <w:left w:val="nil"/>
              <w:bottom w:val="nil"/>
              <w:right w:val="nil"/>
            </w:tcBorders>
          </w:tcPr>
          <w:p w14:paraId="4C4E3BA6"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t>ATSAKOMYBĖ UŽ DEFEKTUS, GARANTIJOS</w:t>
            </w:r>
          </w:p>
        </w:tc>
      </w:tr>
      <w:tr w:rsidR="008C12BC" w:rsidRPr="004F5FA4" w14:paraId="60CE94F9" w14:textId="77777777" w:rsidTr="00D36413">
        <w:trPr>
          <w:gridAfter w:val="1"/>
          <w:wAfter w:w="680" w:type="dxa"/>
        </w:trPr>
        <w:tc>
          <w:tcPr>
            <w:tcW w:w="993" w:type="dxa"/>
            <w:tcBorders>
              <w:top w:val="nil"/>
              <w:left w:val="nil"/>
              <w:bottom w:val="nil"/>
              <w:right w:val="nil"/>
            </w:tcBorders>
          </w:tcPr>
          <w:p w14:paraId="4191FFC9" w14:textId="77777777" w:rsidR="008C12BC" w:rsidRPr="004F5FA4" w:rsidRDefault="008C12BC" w:rsidP="008C12BC">
            <w:pPr>
              <w:numPr>
                <w:ilvl w:val="0"/>
                <w:numId w:val="38"/>
              </w:numPr>
              <w:autoSpaceDN w:val="0"/>
              <w:spacing w:before="200"/>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190E9DF6"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Užsakovas, nustatęs Darbų trūkumus ar kitokius nukrypimus nuo Sutarties po Darbų perdavimo</w:t>
            </w:r>
            <w:r w:rsidRPr="004F5FA4">
              <w:rPr>
                <w:rFonts w:ascii="Calibri" w:eastAsia="Calibri" w:hAnsi="Calibri" w:cs="Calibri"/>
                <w:sz w:val="24"/>
                <w:szCs w:val="24"/>
              </w:rPr>
              <w:t>–</w:t>
            </w:r>
            <w:r w:rsidRPr="004F5FA4">
              <w:rPr>
                <w:rFonts w:ascii="Calibri" w:eastAsia="Times New Roman" w:hAnsi="Calibri" w:cs="Calibri"/>
                <w:sz w:val="24"/>
                <w:szCs w:val="24"/>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8C12BC" w:rsidRPr="004F5FA4" w14:paraId="390E9FA4" w14:textId="77777777" w:rsidTr="00D36413">
        <w:trPr>
          <w:gridAfter w:val="1"/>
          <w:wAfter w:w="680" w:type="dxa"/>
        </w:trPr>
        <w:tc>
          <w:tcPr>
            <w:tcW w:w="993" w:type="dxa"/>
            <w:tcBorders>
              <w:top w:val="nil"/>
              <w:left w:val="nil"/>
              <w:bottom w:val="nil"/>
              <w:right w:val="nil"/>
            </w:tcBorders>
          </w:tcPr>
          <w:p w14:paraId="7035ED8B" w14:textId="77777777" w:rsidR="008C12BC" w:rsidRPr="004F5FA4" w:rsidRDefault="008C12BC" w:rsidP="008C12BC">
            <w:pPr>
              <w:numPr>
                <w:ilvl w:val="0"/>
                <w:numId w:val="38"/>
              </w:numPr>
              <w:autoSpaceDN w:val="0"/>
              <w:spacing w:before="200"/>
              <w:ind w:hanging="578"/>
              <w:jc w:val="left"/>
              <w:rPr>
                <w:rFonts w:ascii="Calibri" w:eastAsia="Calibri" w:hAnsi="Calibri" w:cs="Calibri"/>
                <w:sz w:val="24"/>
                <w:szCs w:val="24"/>
              </w:rPr>
            </w:pPr>
          </w:p>
        </w:tc>
        <w:tc>
          <w:tcPr>
            <w:tcW w:w="9038" w:type="dxa"/>
            <w:gridSpan w:val="4"/>
            <w:tcBorders>
              <w:top w:val="nil"/>
              <w:left w:val="nil"/>
              <w:bottom w:val="nil"/>
              <w:right w:val="nil"/>
            </w:tcBorders>
          </w:tcPr>
          <w:p w14:paraId="5FE6EC93"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8C12BC" w:rsidRPr="004F5FA4" w14:paraId="3C74050E" w14:textId="77777777" w:rsidTr="00D36413">
        <w:trPr>
          <w:gridAfter w:val="2"/>
          <w:wAfter w:w="694" w:type="dxa"/>
        </w:trPr>
        <w:tc>
          <w:tcPr>
            <w:tcW w:w="10017" w:type="dxa"/>
            <w:gridSpan w:val="4"/>
            <w:tcBorders>
              <w:top w:val="nil"/>
              <w:left w:val="nil"/>
              <w:bottom w:val="nil"/>
              <w:right w:val="nil"/>
            </w:tcBorders>
          </w:tcPr>
          <w:p w14:paraId="010F2110"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t>SUTARTIES ESMINIS PAŽEIDIMAS IR NUTRAUKIMAS</w:t>
            </w:r>
          </w:p>
        </w:tc>
      </w:tr>
      <w:tr w:rsidR="008C12BC" w:rsidRPr="004F5FA4" w14:paraId="180138A0" w14:textId="77777777" w:rsidTr="00D36413">
        <w:trPr>
          <w:gridAfter w:val="1"/>
          <w:wAfter w:w="680" w:type="dxa"/>
        </w:trPr>
        <w:tc>
          <w:tcPr>
            <w:tcW w:w="993" w:type="dxa"/>
            <w:tcBorders>
              <w:top w:val="nil"/>
              <w:left w:val="nil"/>
              <w:bottom w:val="nil"/>
              <w:right w:val="nil"/>
            </w:tcBorders>
          </w:tcPr>
          <w:p w14:paraId="49F2C44D" w14:textId="77777777" w:rsidR="008C12BC" w:rsidRPr="004F5FA4" w:rsidRDefault="008C12BC" w:rsidP="008C12BC">
            <w:pPr>
              <w:numPr>
                <w:ilvl w:val="0"/>
                <w:numId w:val="39"/>
              </w:numPr>
              <w:autoSpaceDN w:val="0"/>
              <w:spacing w:before="200"/>
              <w:ind w:hanging="578"/>
              <w:rPr>
                <w:rFonts w:ascii="Calibri" w:eastAsia="Times New Roman" w:hAnsi="Calibri" w:cs="Calibri"/>
                <w:sz w:val="24"/>
                <w:szCs w:val="24"/>
              </w:rPr>
            </w:pPr>
          </w:p>
        </w:tc>
        <w:tc>
          <w:tcPr>
            <w:tcW w:w="9038" w:type="dxa"/>
            <w:gridSpan w:val="4"/>
            <w:tcBorders>
              <w:top w:val="nil"/>
              <w:left w:val="nil"/>
              <w:bottom w:val="nil"/>
              <w:right w:val="nil"/>
            </w:tcBorders>
          </w:tcPr>
          <w:p w14:paraId="01619797"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Jeigu Darbų vykdymo sustabdymas, pagal Sutarties sąlygų 6.6 punktą, trunka ilgiau nei 61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8C12BC" w:rsidRPr="004F5FA4" w14:paraId="54ECA58E" w14:textId="77777777" w:rsidTr="00D36413">
        <w:trPr>
          <w:gridAfter w:val="1"/>
          <w:wAfter w:w="680" w:type="dxa"/>
        </w:trPr>
        <w:tc>
          <w:tcPr>
            <w:tcW w:w="993" w:type="dxa"/>
            <w:tcBorders>
              <w:top w:val="nil"/>
              <w:left w:val="nil"/>
              <w:bottom w:val="nil"/>
              <w:right w:val="nil"/>
            </w:tcBorders>
          </w:tcPr>
          <w:p w14:paraId="01E61185" w14:textId="77777777" w:rsidR="008C12BC" w:rsidRPr="004F5FA4" w:rsidRDefault="008C12BC" w:rsidP="008C12BC">
            <w:pPr>
              <w:numPr>
                <w:ilvl w:val="0"/>
                <w:numId w:val="39"/>
              </w:numPr>
              <w:autoSpaceDN w:val="0"/>
              <w:spacing w:before="200"/>
              <w:ind w:hanging="578"/>
              <w:rPr>
                <w:rFonts w:ascii="Calibri" w:eastAsia="Times New Roman" w:hAnsi="Calibri" w:cs="Calibri"/>
                <w:sz w:val="24"/>
                <w:szCs w:val="24"/>
              </w:rPr>
            </w:pPr>
          </w:p>
        </w:tc>
        <w:tc>
          <w:tcPr>
            <w:tcW w:w="9038" w:type="dxa"/>
            <w:gridSpan w:val="4"/>
            <w:tcBorders>
              <w:top w:val="nil"/>
              <w:left w:val="nil"/>
              <w:bottom w:val="nil"/>
              <w:right w:val="nil"/>
            </w:tcBorders>
          </w:tcPr>
          <w:p w14:paraId="723ACD8E"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Jeigu Rangovas nevykdo arba netinkamai vykdo kurių nors įsipareigojimų pagal Sutartį, tai Užsakovas raštu gali Rangovui nurodyti įvykdyti įsipareigojimus arba ištaisyti netinkamai atliktus Darbus per pagrįstai tinkamą laiką.</w:t>
            </w:r>
          </w:p>
        </w:tc>
      </w:tr>
      <w:tr w:rsidR="008C12BC" w:rsidRPr="004F5FA4" w14:paraId="5D0A50DB" w14:textId="77777777" w:rsidTr="00D36413">
        <w:trPr>
          <w:gridAfter w:val="1"/>
          <w:wAfter w:w="680" w:type="dxa"/>
        </w:trPr>
        <w:tc>
          <w:tcPr>
            <w:tcW w:w="993" w:type="dxa"/>
            <w:tcBorders>
              <w:top w:val="nil"/>
              <w:left w:val="nil"/>
              <w:bottom w:val="nil"/>
              <w:right w:val="nil"/>
            </w:tcBorders>
          </w:tcPr>
          <w:p w14:paraId="15980D2F" w14:textId="77777777" w:rsidR="008C12BC" w:rsidRPr="004F5FA4" w:rsidRDefault="008C12BC" w:rsidP="008C12BC">
            <w:pPr>
              <w:numPr>
                <w:ilvl w:val="0"/>
                <w:numId w:val="39"/>
              </w:numPr>
              <w:autoSpaceDN w:val="0"/>
              <w:spacing w:before="200"/>
              <w:ind w:hanging="578"/>
              <w:rPr>
                <w:rFonts w:ascii="Calibri" w:eastAsia="Times New Roman" w:hAnsi="Calibri" w:cs="Calibri"/>
                <w:sz w:val="24"/>
                <w:szCs w:val="24"/>
              </w:rPr>
            </w:pPr>
          </w:p>
        </w:tc>
        <w:tc>
          <w:tcPr>
            <w:tcW w:w="9038" w:type="dxa"/>
            <w:gridSpan w:val="4"/>
            <w:tcBorders>
              <w:top w:val="nil"/>
              <w:left w:val="nil"/>
              <w:bottom w:val="nil"/>
              <w:right w:val="nil"/>
            </w:tcBorders>
          </w:tcPr>
          <w:p w14:paraId="053E7A54" w14:textId="77777777" w:rsidR="008C12BC" w:rsidRPr="004F5FA4" w:rsidRDefault="008C12BC" w:rsidP="00BC0DFE">
            <w:pPr>
              <w:autoSpaceDN w:val="0"/>
              <w:spacing w:before="200" w:after="240"/>
              <w:rPr>
                <w:rFonts w:ascii="Calibri" w:eastAsia="Times New Roman" w:hAnsi="Calibri" w:cs="Calibri"/>
                <w:sz w:val="24"/>
                <w:szCs w:val="24"/>
              </w:rPr>
            </w:pPr>
            <w:r w:rsidRPr="004F5FA4">
              <w:rPr>
                <w:rFonts w:ascii="Calibri" w:eastAsia="Times New Roman" w:hAnsi="Calibri" w:cs="Calibri"/>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48E7891C" w14:textId="79AD4F8D" w:rsidR="008C12BC" w:rsidRPr="004F5FA4" w:rsidRDefault="008C12BC" w:rsidP="008C12BC">
            <w:pPr>
              <w:numPr>
                <w:ilvl w:val="0"/>
                <w:numId w:val="25"/>
              </w:numPr>
              <w:autoSpaceDN w:val="0"/>
              <w:ind w:left="739" w:hanging="851"/>
              <w:rPr>
                <w:rFonts w:ascii="Calibri" w:eastAsia="Times New Roman" w:hAnsi="Calibri" w:cs="Calibri"/>
                <w:sz w:val="24"/>
                <w:szCs w:val="24"/>
              </w:rPr>
            </w:pPr>
            <w:r w:rsidRPr="004F5FA4">
              <w:rPr>
                <w:rFonts w:ascii="Calibri" w:eastAsia="Times New Roman" w:hAnsi="Calibri" w:cs="Calibri"/>
                <w:sz w:val="24"/>
                <w:szCs w:val="24"/>
              </w:rPr>
              <w:t>nevykdo Sutarties sąlygų 5.</w:t>
            </w:r>
            <w:r w:rsidR="00456486">
              <w:rPr>
                <w:rFonts w:ascii="Calibri" w:eastAsia="Times New Roman" w:hAnsi="Calibri" w:cs="Calibri"/>
                <w:sz w:val="24"/>
                <w:szCs w:val="24"/>
              </w:rPr>
              <w:t>6</w:t>
            </w:r>
            <w:r w:rsidRPr="004F5FA4">
              <w:rPr>
                <w:rFonts w:ascii="Calibri" w:eastAsia="Times New Roman" w:hAnsi="Calibri" w:cs="Calibri"/>
                <w:sz w:val="24"/>
                <w:szCs w:val="24"/>
              </w:rPr>
              <w:t xml:space="preserve">.4 ir (ar) 11.2. papunktyje nurodytų Užsakovo nurodymų ir dėl to Užsakovas iš esmės negauna Darbų rezultato, kokio tikėjosi, </w:t>
            </w:r>
          </w:p>
          <w:p w14:paraId="7583D188" w14:textId="77777777" w:rsidR="008C12BC" w:rsidRPr="004F5FA4" w:rsidRDefault="008C12BC" w:rsidP="008C12BC">
            <w:pPr>
              <w:numPr>
                <w:ilvl w:val="0"/>
                <w:numId w:val="25"/>
              </w:numPr>
              <w:autoSpaceDN w:val="0"/>
              <w:ind w:left="252"/>
              <w:rPr>
                <w:rFonts w:ascii="Calibri" w:eastAsia="Times New Roman" w:hAnsi="Calibri" w:cs="Calibri"/>
                <w:sz w:val="24"/>
                <w:szCs w:val="24"/>
              </w:rPr>
            </w:pPr>
            <w:r w:rsidRPr="004F5FA4">
              <w:rPr>
                <w:rFonts w:ascii="Calibri" w:eastAsia="Times New Roman" w:hAnsi="Calibri" w:cs="Calibri"/>
                <w:sz w:val="24"/>
                <w:szCs w:val="24"/>
              </w:rPr>
              <w:t>nepradeda laiku vykdyti Darbų, kitaip aiškiai parodo ketinimą netęsti savo įsipareigojimų pagal Sutartį arba nevykdo Darbų Sutartyje nustatytu darbų atlikimo terminu</w:t>
            </w:r>
            <w:r w:rsidRPr="004F5FA4" w:rsidDel="005A71EC">
              <w:rPr>
                <w:rFonts w:ascii="Calibri" w:eastAsia="Times New Roman" w:hAnsi="Calibri" w:cs="Calibri"/>
                <w:sz w:val="24"/>
                <w:szCs w:val="24"/>
              </w:rPr>
              <w:t xml:space="preserve"> </w:t>
            </w:r>
            <w:r w:rsidRPr="004F5FA4">
              <w:rPr>
                <w:rFonts w:ascii="Calibri" w:eastAsia="Times New Roman" w:hAnsi="Calibri" w:cs="Calibri"/>
                <w:sz w:val="24"/>
                <w:szCs w:val="24"/>
              </w:rPr>
              <w:t>ir tampa aišku, kad juos baigti iki Darbų atlikimo termino pabaigos neįmanoma.</w:t>
            </w:r>
          </w:p>
        </w:tc>
      </w:tr>
      <w:tr w:rsidR="008C12BC" w:rsidRPr="004F5FA4" w14:paraId="1E45F9FE" w14:textId="77777777" w:rsidTr="00D36413">
        <w:trPr>
          <w:gridAfter w:val="1"/>
          <w:wAfter w:w="680" w:type="dxa"/>
        </w:trPr>
        <w:tc>
          <w:tcPr>
            <w:tcW w:w="993" w:type="dxa"/>
            <w:tcBorders>
              <w:top w:val="nil"/>
              <w:left w:val="nil"/>
              <w:bottom w:val="nil"/>
              <w:right w:val="nil"/>
            </w:tcBorders>
          </w:tcPr>
          <w:p w14:paraId="6FCCC489" w14:textId="77777777" w:rsidR="008C12BC" w:rsidRPr="004F5FA4" w:rsidRDefault="008C12BC" w:rsidP="008C12BC">
            <w:pPr>
              <w:numPr>
                <w:ilvl w:val="0"/>
                <w:numId w:val="39"/>
              </w:numPr>
              <w:autoSpaceDN w:val="0"/>
              <w:spacing w:before="200"/>
              <w:ind w:hanging="578"/>
              <w:rPr>
                <w:rFonts w:ascii="Calibri" w:eastAsia="Times New Roman" w:hAnsi="Calibri" w:cs="Calibri"/>
                <w:sz w:val="24"/>
                <w:szCs w:val="24"/>
              </w:rPr>
            </w:pPr>
          </w:p>
        </w:tc>
        <w:tc>
          <w:tcPr>
            <w:tcW w:w="9038" w:type="dxa"/>
            <w:gridSpan w:val="4"/>
            <w:tcBorders>
              <w:top w:val="nil"/>
              <w:left w:val="nil"/>
              <w:bottom w:val="nil"/>
              <w:right w:val="nil"/>
            </w:tcBorders>
          </w:tcPr>
          <w:p w14:paraId="1D9CB9F4" w14:textId="77777777" w:rsidR="008C12BC" w:rsidRPr="004F5FA4" w:rsidRDefault="008C12BC" w:rsidP="00BC0DFE">
            <w:pPr>
              <w:autoSpaceDN w:val="0"/>
              <w:spacing w:before="200" w:after="240"/>
              <w:rPr>
                <w:rFonts w:ascii="Calibri" w:eastAsia="Times New Roman" w:hAnsi="Calibri" w:cs="Calibri"/>
                <w:sz w:val="24"/>
                <w:szCs w:val="24"/>
              </w:rPr>
            </w:pPr>
            <w:r w:rsidRPr="004F5FA4">
              <w:rPr>
                <w:rFonts w:ascii="Calibri" w:eastAsia="Times New Roman" w:hAnsi="Calibri" w:cs="Calibri"/>
                <w:sz w:val="24"/>
                <w:szCs w:val="24"/>
              </w:rPr>
              <w:t>Nutraukus Sutartį pagal 11.3. punktą:</w:t>
            </w:r>
          </w:p>
          <w:p w14:paraId="2096749F" w14:textId="77777777" w:rsidR="008C12BC" w:rsidRPr="004F5FA4" w:rsidRDefault="008C12BC" w:rsidP="008C12BC">
            <w:pPr>
              <w:numPr>
                <w:ilvl w:val="0"/>
                <w:numId w:val="40"/>
              </w:numPr>
              <w:autoSpaceDN w:val="0"/>
              <w:ind w:left="1136" w:hanging="850"/>
              <w:rPr>
                <w:rFonts w:ascii="Calibri" w:eastAsia="Times New Roman" w:hAnsi="Calibri" w:cs="Calibri"/>
                <w:sz w:val="24"/>
                <w:szCs w:val="24"/>
              </w:rPr>
            </w:pPr>
            <w:r w:rsidRPr="004F5FA4">
              <w:rPr>
                <w:rFonts w:ascii="Calibri" w:eastAsia="Times New Roman" w:hAnsi="Calibri" w:cs="Calibri"/>
                <w:sz w:val="24"/>
                <w:szCs w:val="24"/>
              </w:rPr>
              <w:t>Rangovas privalo toliau vykdyti pagrįstus Užsakovo nurodymus dėl turto išsaugojimo arba dėl Darbų saugos.</w:t>
            </w:r>
          </w:p>
          <w:p w14:paraId="4704CD54" w14:textId="77777777" w:rsidR="008C12BC" w:rsidRPr="004F5FA4" w:rsidRDefault="008C12BC" w:rsidP="008C12BC">
            <w:pPr>
              <w:numPr>
                <w:ilvl w:val="0"/>
                <w:numId w:val="40"/>
              </w:numPr>
              <w:autoSpaceDN w:val="0"/>
              <w:ind w:left="1136" w:hanging="850"/>
              <w:rPr>
                <w:rFonts w:ascii="Calibri" w:eastAsia="Times New Roman" w:hAnsi="Calibri" w:cs="Calibri"/>
                <w:sz w:val="24"/>
                <w:szCs w:val="24"/>
              </w:rPr>
            </w:pPr>
            <w:r w:rsidRPr="004F5FA4">
              <w:rPr>
                <w:rFonts w:ascii="Calibri" w:eastAsia="Times New Roman" w:hAnsi="Calibri" w:cs="Calibri"/>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C12BC" w:rsidRPr="004F5FA4" w14:paraId="4ADAAB77" w14:textId="77777777" w:rsidTr="00D36413">
        <w:trPr>
          <w:gridAfter w:val="1"/>
          <w:wAfter w:w="680" w:type="dxa"/>
        </w:trPr>
        <w:tc>
          <w:tcPr>
            <w:tcW w:w="993" w:type="dxa"/>
            <w:tcBorders>
              <w:top w:val="nil"/>
              <w:left w:val="nil"/>
              <w:bottom w:val="nil"/>
              <w:right w:val="nil"/>
            </w:tcBorders>
          </w:tcPr>
          <w:p w14:paraId="7D943D04" w14:textId="77777777" w:rsidR="008C12BC" w:rsidRPr="004F5FA4" w:rsidRDefault="008C12BC" w:rsidP="008C12BC">
            <w:pPr>
              <w:numPr>
                <w:ilvl w:val="0"/>
                <w:numId w:val="39"/>
              </w:numPr>
              <w:autoSpaceDN w:val="0"/>
              <w:spacing w:before="200"/>
              <w:ind w:hanging="578"/>
              <w:rPr>
                <w:rFonts w:ascii="Calibri" w:eastAsia="Times New Roman" w:hAnsi="Calibri" w:cs="Calibri"/>
                <w:sz w:val="24"/>
                <w:szCs w:val="24"/>
              </w:rPr>
            </w:pPr>
          </w:p>
        </w:tc>
        <w:tc>
          <w:tcPr>
            <w:tcW w:w="9038" w:type="dxa"/>
            <w:gridSpan w:val="4"/>
            <w:tcBorders>
              <w:top w:val="nil"/>
              <w:left w:val="nil"/>
              <w:bottom w:val="nil"/>
              <w:right w:val="nil"/>
            </w:tcBorders>
          </w:tcPr>
          <w:p w14:paraId="3AF5C80D" w14:textId="77777777" w:rsidR="008C12BC" w:rsidRPr="004F5FA4" w:rsidRDefault="008C12BC" w:rsidP="00BC0DFE">
            <w:pPr>
              <w:autoSpaceDN w:val="0"/>
              <w:spacing w:before="200" w:after="240"/>
              <w:rPr>
                <w:rFonts w:ascii="Calibri" w:eastAsia="Times New Roman" w:hAnsi="Calibri" w:cs="Calibri"/>
                <w:sz w:val="24"/>
                <w:szCs w:val="24"/>
              </w:rPr>
            </w:pPr>
            <w:r w:rsidRPr="004F5FA4">
              <w:rPr>
                <w:rFonts w:ascii="Calibri" w:eastAsia="Times New Roman" w:hAnsi="Calibri" w:cs="Calibri"/>
                <w:sz w:val="24"/>
                <w:szCs w:val="24"/>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02086F78" w14:textId="77777777" w:rsidR="008C12BC" w:rsidRPr="004F5FA4" w:rsidRDefault="008C12BC" w:rsidP="008C12BC">
            <w:pPr>
              <w:numPr>
                <w:ilvl w:val="0"/>
                <w:numId w:val="26"/>
              </w:numPr>
              <w:autoSpaceDN w:val="0"/>
              <w:ind w:left="1136" w:hanging="850"/>
              <w:rPr>
                <w:rFonts w:ascii="Calibri" w:eastAsia="Times New Roman" w:hAnsi="Calibri" w:cs="Calibri"/>
                <w:sz w:val="24"/>
                <w:szCs w:val="24"/>
              </w:rPr>
            </w:pPr>
            <w:r w:rsidRPr="004F5FA4">
              <w:rPr>
                <w:rFonts w:ascii="Calibri" w:eastAsia="Times New Roman" w:hAnsi="Calibri" w:cs="Calibri"/>
                <w:sz w:val="24"/>
                <w:szCs w:val="24"/>
              </w:rPr>
              <w:t>už bet kurį atliktą Darbą pagal Sutartyje nustatytas kainas;</w:t>
            </w:r>
          </w:p>
          <w:p w14:paraId="18A912C8" w14:textId="77777777" w:rsidR="008C12BC" w:rsidRPr="004F5FA4" w:rsidRDefault="008C12BC" w:rsidP="008C12BC">
            <w:pPr>
              <w:numPr>
                <w:ilvl w:val="0"/>
                <w:numId w:val="26"/>
              </w:numPr>
              <w:autoSpaceDN w:val="0"/>
              <w:ind w:left="1136" w:hanging="850"/>
              <w:rPr>
                <w:rFonts w:ascii="Calibri" w:eastAsia="Times New Roman" w:hAnsi="Calibri" w:cs="Calibri"/>
                <w:sz w:val="24"/>
                <w:szCs w:val="24"/>
              </w:rPr>
            </w:pPr>
            <w:r w:rsidRPr="004F5FA4">
              <w:rPr>
                <w:rFonts w:ascii="Calibri" w:eastAsia="Times New Roman" w:hAnsi="Calibri" w:cs="Calibri"/>
                <w:sz w:val="24"/>
                <w:szCs w:val="24"/>
              </w:rPr>
              <w:t>išlaidos už Įrangą ar Medžiagas, kurie skirti Darbams ir kuriuos Rangovas tam tikslui įsigijo. Užsakovui sumokėjus, ši Įranga ir Medžiagos tampa Užsakovo nuosavybe;</w:t>
            </w:r>
          </w:p>
          <w:p w14:paraId="29424160" w14:textId="77777777" w:rsidR="008C12BC" w:rsidRPr="004F5FA4" w:rsidRDefault="008C12BC" w:rsidP="00BC0DFE">
            <w:pPr>
              <w:tabs>
                <w:tab w:val="left" w:pos="1306"/>
              </w:tabs>
              <w:autoSpaceDN w:val="0"/>
              <w:spacing w:after="200" w:line="276" w:lineRule="auto"/>
              <w:ind w:left="1164" w:hanging="850"/>
              <w:contextualSpacing/>
              <w:rPr>
                <w:rFonts w:ascii="Calibri" w:eastAsia="Times New Roman" w:hAnsi="Calibri" w:cs="Calibri"/>
                <w:sz w:val="24"/>
                <w:szCs w:val="24"/>
              </w:rPr>
            </w:pPr>
            <w:r w:rsidRPr="004F5FA4">
              <w:rPr>
                <w:rFonts w:ascii="Calibri" w:eastAsia="Times New Roman" w:hAnsi="Calibri" w:cs="Calibri"/>
                <w:sz w:val="24"/>
                <w:szCs w:val="24"/>
              </w:rPr>
              <w:t>11.5.3. bet kurios kitos Išlaidos arba įsipareigojimai, kuriuos Rangovas pagrįstai prisiėmė tikėdamasis baigti Darbus.</w:t>
            </w:r>
          </w:p>
          <w:p w14:paraId="6DD2CBA0"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Užsakovas neturi teisės nutraukti Sutarties dėl to, kad planuoja Darbus vykdyti pats arba įpareigoti juos vykdyti kitą rangovą.</w:t>
            </w:r>
          </w:p>
        </w:tc>
      </w:tr>
      <w:tr w:rsidR="008C12BC" w:rsidRPr="004F5FA4" w14:paraId="23297B81" w14:textId="77777777" w:rsidTr="00D36413">
        <w:trPr>
          <w:gridAfter w:val="1"/>
          <w:wAfter w:w="680" w:type="dxa"/>
        </w:trPr>
        <w:tc>
          <w:tcPr>
            <w:tcW w:w="993" w:type="dxa"/>
            <w:tcBorders>
              <w:top w:val="nil"/>
              <w:left w:val="nil"/>
              <w:bottom w:val="nil"/>
              <w:right w:val="nil"/>
            </w:tcBorders>
          </w:tcPr>
          <w:p w14:paraId="41F0D543" w14:textId="77777777" w:rsidR="008C12BC" w:rsidRPr="004F5FA4" w:rsidRDefault="008C12BC" w:rsidP="008C12BC">
            <w:pPr>
              <w:numPr>
                <w:ilvl w:val="0"/>
                <w:numId w:val="39"/>
              </w:numPr>
              <w:autoSpaceDN w:val="0"/>
              <w:spacing w:before="200"/>
              <w:ind w:hanging="578"/>
              <w:rPr>
                <w:rFonts w:ascii="Calibri" w:eastAsia="Times New Roman" w:hAnsi="Calibri" w:cs="Calibri"/>
                <w:sz w:val="24"/>
                <w:szCs w:val="24"/>
              </w:rPr>
            </w:pPr>
          </w:p>
        </w:tc>
        <w:tc>
          <w:tcPr>
            <w:tcW w:w="9038" w:type="dxa"/>
            <w:gridSpan w:val="4"/>
            <w:tcBorders>
              <w:top w:val="nil"/>
              <w:left w:val="nil"/>
              <w:bottom w:val="nil"/>
              <w:right w:val="nil"/>
            </w:tcBorders>
          </w:tcPr>
          <w:p w14:paraId="4F324DCC" w14:textId="77777777" w:rsidR="008C12BC" w:rsidRPr="004F5FA4" w:rsidRDefault="008C12BC" w:rsidP="00BC0DFE">
            <w:pPr>
              <w:autoSpaceDN w:val="0"/>
              <w:spacing w:before="200" w:after="240"/>
              <w:rPr>
                <w:rFonts w:ascii="Calibri" w:eastAsia="Times New Roman" w:hAnsi="Calibri" w:cs="Calibri"/>
                <w:sz w:val="24"/>
                <w:szCs w:val="24"/>
              </w:rPr>
            </w:pPr>
            <w:r w:rsidRPr="004F5FA4">
              <w:rPr>
                <w:rFonts w:ascii="Calibri" w:eastAsia="Times New Roman" w:hAnsi="Calibri" w:cs="Calibri"/>
                <w:sz w:val="24"/>
                <w:szCs w:val="24"/>
              </w:rPr>
              <w:t xml:space="preserve">Rangovas gali bet kuriuo šiame punkte išvardintu atveju arba aplinkybėms, prieš 14 dienų apie tai raštu pranešęs Užsakovui, nutraukti Sutartį dėl šių esminių Sutarties pažeidimų: </w:t>
            </w:r>
          </w:p>
          <w:p w14:paraId="57DF5882" w14:textId="77777777" w:rsidR="008C12BC" w:rsidRPr="004F5FA4" w:rsidRDefault="008C12BC" w:rsidP="008C12BC">
            <w:pPr>
              <w:numPr>
                <w:ilvl w:val="0"/>
                <w:numId w:val="28"/>
              </w:numPr>
              <w:autoSpaceDN w:val="0"/>
              <w:ind w:left="1136" w:hanging="862"/>
              <w:rPr>
                <w:rFonts w:ascii="Calibri" w:eastAsia="Times New Roman" w:hAnsi="Calibri" w:cs="Calibri"/>
                <w:sz w:val="24"/>
                <w:szCs w:val="24"/>
              </w:rPr>
            </w:pPr>
            <w:r w:rsidRPr="004F5FA4">
              <w:rPr>
                <w:rFonts w:ascii="Calibri" w:eastAsia="Times New Roman" w:hAnsi="Calibri" w:cs="Calibri"/>
                <w:sz w:val="24"/>
                <w:szCs w:val="24"/>
              </w:rPr>
              <w:t>per 42 dienas</w:t>
            </w:r>
            <w:r w:rsidRPr="004F5FA4">
              <w:rPr>
                <w:rFonts w:ascii="Calibri" w:eastAsia="Times New Roman" w:hAnsi="Calibri" w:cs="Calibri"/>
                <w:color w:val="FF0000"/>
                <w:sz w:val="24"/>
                <w:szCs w:val="24"/>
              </w:rPr>
              <w:t xml:space="preserve"> </w:t>
            </w:r>
            <w:r w:rsidRPr="004F5FA4">
              <w:rPr>
                <w:rFonts w:ascii="Calibri" w:eastAsia="Times New Roman" w:hAnsi="Calibri" w:cs="Calibri"/>
                <w:sz w:val="24"/>
                <w:szCs w:val="24"/>
              </w:rPr>
              <w:t>nuo Sutarties 8.7. papunktyje nurodyto termino pabaigos negauna viso apmokėjimo (išskyrus atskaitymus pagal 8 skyriaus nuostatas);</w:t>
            </w:r>
          </w:p>
          <w:p w14:paraId="2E53656B" w14:textId="77777777" w:rsidR="008C12BC" w:rsidRPr="004F5FA4" w:rsidRDefault="008C12BC" w:rsidP="008C12BC">
            <w:pPr>
              <w:numPr>
                <w:ilvl w:val="0"/>
                <w:numId w:val="28"/>
              </w:numPr>
              <w:autoSpaceDN w:val="0"/>
              <w:ind w:left="1136" w:hanging="862"/>
              <w:rPr>
                <w:rFonts w:ascii="Calibri" w:eastAsia="Times New Roman" w:hAnsi="Calibri" w:cs="Calibri"/>
                <w:sz w:val="24"/>
                <w:szCs w:val="24"/>
              </w:rPr>
            </w:pPr>
            <w:r w:rsidRPr="004F5FA4">
              <w:rPr>
                <w:rFonts w:ascii="Calibri" w:eastAsia="Times New Roman" w:hAnsi="Calibri" w:cs="Calibri"/>
                <w:sz w:val="24"/>
                <w:szCs w:val="24"/>
              </w:rPr>
              <w:t>Užsakovas visiškai nevykdo savo sutartinių įsipareigojimų pagal Sutartį;</w:t>
            </w:r>
          </w:p>
          <w:p w14:paraId="50668CD1" w14:textId="77777777" w:rsidR="008C12BC" w:rsidRPr="004F5FA4" w:rsidRDefault="008C12BC" w:rsidP="008C12BC">
            <w:pPr>
              <w:numPr>
                <w:ilvl w:val="0"/>
                <w:numId w:val="28"/>
              </w:numPr>
              <w:autoSpaceDN w:val="0"/>
              <w:ind w:left="1136" w:hanging="862"/>
              <w:rPr>
                <w:rFonts w:ascii="Calibri" w:eastAsia="Times New Roman" w:hAnsi="Calibri" w:cs="Calibri"/>
                <w:sz w:val="24"/>
                <w:szCs w:val="24"/>
              </w:rPr>
            </w:pPr>
            <w:r w:rsidRPr="004F5FA4">
              <w:rPr>
                <w:rFonts w:ascii="Calibri" w:eastAsia="Times New Roman" w:hAnsi="Calibri" w:cs="Calibri"/>
                <w:sz w:val="24"/>
                <w:szCs w:val="24"/>
              </w:rPr>
              <w:t xml:space="preserve">Darbų vykdymo sustabdymas pagal Sutarties 11.1 papunktį trunka ilgiau nei 61 dieną. </w:t>
            </w:r>
          </w:p>
          <w:p w14:paraId="09350AB1"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Rangovo pasirinkimas nutraukti Sutartį neturi pažeisti kurių nors kitų iš Sutarties arba kitaip kylančių Rangovo teisių. </w:t>
            </w:r>
          </w:p>
          <w:p w14:paraId="52E7D6D5"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Jeigu Rangovas nutraukė Sutartį pagal 11.6.1. ir 11.6.2. papunkčius, jam turi būti suteikta teisė atgauti sustabdymo ir statybvietės palikimo išlaidas kartu su bauda, prilygstančia 5 proc. nutraukimo dieną neatliktos Darbų dalies vertei.</w:t>
            </w:r>
          </w:p>
        </w:tc>
      </w:tr>
      <w:tr w:rsidR="008C12BC" w:rsidRPr="004F5FA4" w14:paraId="1C3D08CF" w14:textId="77777777" w:rsidTr="00D36413">
        <w:trPr>
          <w:gridAfter w:val="1"/>
          <w:wAfter w:w="680" w:type="dxa"/>
        </w:trPr>
        <w:tc>
          <w:tcPr>
            <w:tcW w:w="993" w:type="dxa"/>
            <w:tcBorders>
              <w:top w:val="nil"/>
              <w:left w:val="nil"/>
              <w:bottom w:val="nil"/>
              <w:right w:val="nil"/>
            </w:tcBorders>
          </w:tcPr>
          <w:p w14:paraId="0973BA57" w14:textId="77777777" w:rsidR="008C12BC" w:rsidRPr="004F5FA4" w:rsidRDefault="008C12BC" w:rsidP="008C12BC">
            <w:pPr>
              <w:numPr>
                <w:ilvl w:val="0"/>
                <w:numId w:val="39"/>
              </w:numPr>
              <w:autoSpaceDN w:val="0"/>
              <w:spacing w:before="200"/>
              <w:ind w:hanging="578"/>
              <w:rPr>
                <w:rFonts w:ascii="Calibri" w:eastAsia="Times New Roman" w:hAnsi="Calibri" w:cs="Calibri"/>
                <w:sz w:val="24"/>
                <w:szCs w:val="24"/>
              </w:rPr>
            </w:pPr>
          </w:p>
        </w:tc>
        <w:tc>
          <w:tcPr>
            <w:tcW w:w="9038" w:type="dxa"/>
            <w:gridSpan w:val="4"/>
            <w:tcBorders>
              <w:top w:val="nil"/>
              <w:left w:val="nil"/>
              <w:bottom w:val="nil"/>
              <w:right w:val="nil"/>
            </w:tcBorders>
          </w:tcPr>
          <w:p w14:paraId="37C0511B" w14:textId="77777777" w:rsidR="008C12BC" w:rsidRPr="004F5FA4" w:rsidRDefault="008C12BC" w:rsidP="00BC0DFE">
            <w:pPr>
              <w:autoSpaceDN w:val="0"/>
              <w:spacing w:before="200" w:after="240"/>
              <w:rPr>
                <w:rFonts w:ascii="Calibri" w:eastAsia="Times New Roman" w:hAnsi="Calibri" w:cs="Calibri"/>
                <w:sz w:val="24"/>
                <w:szCs w:val="24"/>
              </w:rPr>
            </w:pPr>
            <w:r w:rsidRPr="004F5FA4">
              <w:rPr>
                <w:rFonts w:ascii="Calibri" w:eastAsia="Times New Roman" w:hAnsi="Calibri" w:cs="Calibri"/>
                <w:sz w:val="24"/>
                <w:szCs w:val="24"/>
              </w:rPr>
              <w:t>Sutarties nutraukimo įsigaliojimo atveju pagal bet kurį Sutarties sąlygų punktą, Rangovas per Užsakovo nurodytą terminą privalo:</w:t>
            </w:r>
          </w:p>
          <w:p w14:paraId="67F446CF" w14:textId="77777777" w:rsidR="008C12BC" w:rsidRPr="004F5FA4" w:rsidRDefault="008C12BC" w:rsidP="008C12BC">
            <w:pPr>
              <w:numPr>
                <w:ilvl w:val="0"/>
                <w:numId w:val="27"/>
              </w:numPr>
              <w:autoSpaceDN w:val="0"/>
              <w:ind w:left="1136" w:hanging="851"/>
              <w:rPr>
                <w:rFonts w:ascii="Calibri" w:eastAsia="Times New Roman" w:hAnsi="Calibri" w:cs="Calibri"/>
                <w:sz w:val="24"/>
                <w:szCs w:val="24"/>
              </w:rPr>
            </w:pPr>
            <w:r w:rsidRPr="004F5FA4">
              <w:rPr>
                <w:rFonts w:ascii="Calibri" w:eastAsia="Times New Roman" w:hAnsi="Calibri" w:cs="Calibri"/>
                <w:sz w:val="24"/>
                <w:szCs w:val="24"/>
              </w:rPr>
              <w:t>nutraukti visą tolesnį Darbą, išskyrus tokį, kurį būtina atlikti dėl gyvybės ar turto išsaugojimo arba dėl Darbų saugos;</w:t>
            </w:r>
          </w:p>
          <w:p w14:paraId="214D506A" w14:textId="77777777" w:rsidR="008C12BC" w:rsidRPr="004F5FA4" w:rsidRDefault="008C12BC" w:rsidP="008C12BC">
            <w:pPr>
              <w:numPr>
                <w:ilvl w:val="0"/>
                <w:numId w:val="27"/>
              </w:numPr>
              <w:autoSpaceDN w:val="0"/>
              <w:ind w:left="1136" w:hanging="851"/>
              <w:rPr>
                <w:rFonts w:ascii="Calibri" w:eastAsia="Times New Roman" w:hAnsi="Calibri" w:cs="Calibri"/>
                <w:sz w:val="24"/>
                <w:szCs w:val="24"/>
              </w:rPr>
            </w:pPr>
            <w:r w:rsidRPr="004F5FA4">
              <w:rPr>
                <w:rFonts w:ascii="Calibri" w:eastAsia="Times New Roman" w:hAnsi="Calibri" w:cs="Calibri"/>
                <w:sz w:val="24"/>
                <w:szCs w:val="24"/>
              </w:rPr>
              <w:t>perduoti Užsakovui  Medžiagas, už kuriuos jau sumokėta;</w:t>
            </w:r>
          </w:p>
          <w:p w14:paraId="2E12A47D" w14:textId="77777777" w:rsidR="008C12BC" w:rsidRPr="004F5FA4" w:rsidRDefault="008C12BC" w:rsidP="008C12BC">
            <w:pPr>
              <w:numPr>
                <w:ilvl w:val="0"/>
                <w:numId w:val="27"/>
              </w:numPr>
              <w:autoSpaceDN w:val="0"/>
              <w:ind w:left="1136" w:hanging="851"/>
              <w:rPr>
                <w:rFonts w:ascii="Calibri" w:eastAsia="Times New Roman" w:hAnsi="Calibri" w:cs="Calibri"/>
                <w:sz w:val="24"/>
                <w:szCs w:val="24"/>
              </w:rPr>
            </w:pPr>
            <w:r w:rsidRPr="004F5FA4">
              <w:rPr>
                <w:rFonts w:ascii="Calibri" w:eastAsia="Times New Roman" w:hAnsi="Calibri" w:cs="Calibri"/>
                <w:sz w:val="24"/>
                <w:szCs w:val="24"/>
              </w:rPr>
              <w:t>pašalinti visus Rangovo įrengimus ir kitus daiktus iš Objekto vietos ir pats palikti objektą.</w:t>
            </w:r>
          </w:p>
        </w:tc>
      </w:tr>
      <w:tr w:rsidR="008C12BC" w:rsidRPr="004F5FA4" w14:paraId="2AF51578" w14:textId="77777777" w:rsidTr="00D36413">
        <w:trPr>
          <w:gridAfter w:val="2"/>
          <w:wAfter w:w="694" w:type="dxa"/>
        </w:trPr>
        <w:tc>
          <w:tcPr>
            <w:tcW w:w="10017" w:type="dxa"/>
            <w:gridSpan w:val="4"/>
            <w:tcBorders>
              <w:top w:val="nil"/>
              <w:left w:val="nil"/>
              <w:bottom w:val="nil"/>
              <w:right w:val="nil"/>
            </w:tcBorders>
          </w:tcPr>
          <w:p w14:paraId="6C87A5EB"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t>GINČAI</w:t>
            </w:r>
          </w:p>
        </w:tc>
      </w:tr>
      <w:tr w:rsidR="008C12BC" w:rsidRPr="004F5FA4" w14:paraId="40CEFAC4" w14:textId="77777777" w:rsidTr="00D36413">
        <w:trPr>
          <w:gridAfter w:val="1"/>
          <w:wAfter w:w="680" w:type="dxa"/>
        </w:trPr>
        <w:tc>
          <w:tcPr>
            <w:tcW w:w="993" w:type="dxa"/>
            <w:tcBorders>
              <w:top w:val="nil"/>
              <w:left w:val="nil"/>
              <w:bottom w:val="nil"/>
              <w:right w:val="nil"/>
            </w:tcBorders>
          </w:tcPr>
          <w:p w14:paraId="1745620E" w14:textId="77777777" w:rsidR="008C12BC" w:rsidRPr="004F5FA4" w:rsidRDefault="008C12BC" w:rsidP="008C12BC">
            <w:pPr>
              <w:numPr>
                <w:ilvl w:val="0"/>
                <w:numId w:val="50"/>
              </w:numPr>
              <w:autoSpaceDN w:val="0"/>
              <w:spacing w:before="200"/>
              <w:ind w:hanging="510"/>
              <w:rPr>
                <w:rFonts w:ascii="Calibri" w:eastAsia="Times New Roman" w:hAnsi="Calibri" w:cs="Calibri"/>
                <w:sz w:val="24"/>
                <w:szCs w:val="24"/>
              </w:rPr>
            </w:pPr>
          </w:p>
        </w:tc>
        <w:tc>
          <w:tcPr>
            <w:tcW w:w="9038" w:type="dxa"/>
            <w:gridSpan w:val="4"/>
            <w:tcBorders>
              <w:top w:val="nil"/>
              <w:left w:val="nil"/>
              <w:bottom w:val="nil"/>
              <w:right w:val="nil"/>
            </w:tcBorders>
          </w:tcPr>
          <w:p w14:paraId="5BCF752C"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8C12BC" w:rsidRPr="004F5FA4" w14:paraId="752BD3F3" w14:textId="77777777" w:rsidTr="00D36413">
        <w:trPr>
          <w:gridAfter w:val="2"/>
          <w:wAfter w:w="694" w:type="dxa"/>
        </w:trPr>
        <w:tc>
          <w:tcPr>
            <w:tcW w:w="10017" w:type="dxa"/>
            <w:gridSpan w:val="4"/>
            <w:tcBorders>
              <w:top w:val="nil"/>
              <w:left w:val="nil"/>
              <w:bottom w:val="nil"/>
              <w:right w:val="nil"/>
            </w:tcBorders>
          </w:tcPr>
          <w:p w14:paraId="5F770C9D"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lastRenderedPageBreak/>
              <w:t>NENUGALIMA JĖGA</w:t>
            </w:r>
          </w:p>
        </w:tc>
      </w:tr>
      <w:tr w:rsidR="008C12BC" w:rsidRPr="004F5FA4" w14:paraId="700D2A2A" w14:textId="77777777" w:rsidTr="00D36413">
        <w:trPr>
          <w:gridAfter w:val="1"/>
          <w:wAfter w:w="680" w:type="dxa"/>
        </w:trPr>
        <w:tc>
          <w:tcPr>
            <w:tcW w:w="993" w:type="dxa"/>
            <w:tcBorders>
              <w:top w:val="nil"/>
              <w:left w:val="nil"/>
              <w:bottom w:val="nil"/>
              <w:right w:val="nil"/>
            </w:tcBorders>
          </w:tcPr>
          <w:p w14:paraId="2D6F0737" w14:textId="77777777" w:rsidR="008C12BC" w:rsidRPr="004F5FA4" w:rsidRDefault="008C12BC" w:rsidP="008C12BC">
            <w:pPr>
              <w:numPr>
                <w:ilvl w:val="0"/>
                <w:numId w:val="41"/>
              </w:numPr>
              <w:autoSpaceDN w:val="0"/>
              <w:spacing w:before="200"/>
              <w:ind w:hanging="578"/>
              <w:rPr>
                <w:rFonts w:ascii="Calibri" w:eastAsia="Times New Roman" w:hAnsi="Calibri" w:cs="Calibri"/>
                <w:sz w:val="24"/>
                <w:szCs w:val="24"/>
              </w:rPr>
            </w:pPr>
          </w:p>
        </w:tc>
        <w:tc>
          <w:tcPr>
            <w:tcW w:w="9038" w:type="dxa"/>
            <w:gridSpan w:val="4"/>
            <w:tcBorders>
              <w:top w:val="nil"/>
              <w:left w:val="nil"/>
              <w:bottom w:val="nil"/>
              <w:right w:val="nil"/>
            </w:tcBorders>
          </w:tcPr>
          <w:p w14:paraId="17749F3A"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Šalis gali būti visiškai ar iš dalies atleidžiama nuo atsakomybės už Sutarties nevykdymą dėl nenugalimos jėgos (</w:t>
            </w:r>
            <w:r w:rsidRPr="004F5FA4">
              <w:rPr>
                <w:rFonts w:ascii="Calibri" w:eastAsia="Times New Roman" w:hAnsi="Calibri" w:cs="Calibri"/>
                <w:i/>
                <w:sz w:val="24"/>
                <w:szCs w:val="24"/>
              </w:rPr>
              <w:t>force majeure</w:t>
            </w:r>
            <w:r w:rsidRPr="004F5FA4">
              <w:rPr>
                <w:rFonts w:ascii="Calibri" w:eastAsia="Times New Roman" w:hAnsi="Calibri" w:cs="Calibri"/>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8C12BC" w:rsidRPr="004F5FA4" w14:paraId="692A384D" w14:textId="77777777" w:rsidTr="00D36413">
        <w:trPr>
          <w:gridAfter w:val="1"/>
          <w:wAfter w:w="680" w:type="dxa"/>
        </w:trPr>
        <w:tc>
          <w:tcPr>
            <w:tcW w:w="993" w:type="dxa"/>
            <w:tcBorders>
              <w:top w:val="nil"/>
              <w:left w:val="nil"/>
              <w:bottom w:val="nil"/>
              <w:right w:val="nil"/>
            </w:tcBorders>
          </w:tcPr>
          <w:p w14:paraId="44179301" w14:textId="77777777" w:rsidR="008C12BC" w:rsidRPr="004F5FA4" w:rsidRDefault="008C12BC" w:rsidP="008C12BC">
            <w:pPr>
              <w:numPr>
                <w:ilvl w:val="0"/>
                <w:numId w:val="41"/>
              </w:numPr>
              <w:autoSpaceDN w:val="0"/>
              <w:spacing w:before="200"/>
              <w:ind w:hanging="578"/>
              <w:rPr>
                <w:rFonts w:ascii="Calibri" w:eastAsia="Times New Roman" w:hAnsi="Calibri" w:cs="Calibri"/>
                <w:sz w:val="24"/>
                <w:szCs w:val="24"/>
              </w:rPr>
            </w:pPr>
          </w:p>
        </w:tc>
        <w:tc>
          <w:tcPr>
            <w:tcW w:w="9038" w:type="dxa"/>
            <w:gridSpan w:val="4"/>
            <w:tcBorders>
              <w:top w:val="nil"/>
              <w:left w:val="nil"/>
              <w:bottom w:val="nil"/>
              <w:right w:val="nil"/>
            </w:tcBorders>
          </w:tcPr>
          <w:p w14:paraId="576F700B"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Nenugalima jėga (</w:t>
            </w:r>
            <w:r w:rsidRPr="004F5FA4">
              <w:rPr>
                <w:rFonts w:ascii="Calibri" w:eastAsia="Times New Roman" w:hAnsi="Calibri" w:cs="Calibri"/>
                <w:i/>
                <w:sz w:val="24"/>
                <w:szCs w:val="24"/>
              </w:rPr>
              <w:t>force majeure</w:t>
            </w:r>
            <w:r w:rsidRPr="004F5FA4">
              <w:rPr>
                <w:rFonts w:ascii="Calibri" w:eastAsia="Times New Roman" w:hAnsi="Calibri" w:cs="Calibri"/>
                <w:sz w:val="24"/>
                <w:szCs w:val="24"/>
              </w:rPr>
              <w:t>) nelaikoma tai, kad rinkoje nėra reikalingų prievolei vykdyti prekių, Šalis neturi reikiamų finansinių išteklių arba Šalies kontrahentai pažeidžia savo prievoles. Nenugalima jėga (</w:t>
            </w:r>
            <w:r w:rsidRPr="004F5FA4">
              <w:rPr>
                <w:rFonts w:ascii="Calibri" w:eastAsia="Times New Roman" w:hAnsi="Calibri" w:cs="Calibri"/>
                <w:i/>
                <w:sz w:val="24"/>
                <w:szCs w:val="24"/>
              </w:rPr>
              <w:t>force majeure</w:t>
            </w:r>
            <w:r w:rsidRPr="004F5FA4">
              <w:rPr>
                <w:rFonts w:ascii="Calibri" w:eastAsia="Times New Roman" w:hAnsi="Calibri" w:cs="Calibri"/>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8C12BC" w:rsidRPr="004F5FA4" w14:paraId="00487A31" w14:textId="77777777" w:rsidTr="00D36413">
        <w:trPr>
          <w:gridAfter w:val="1"/>
          <w:wAfter w:w="680" w:type="dxa"/>
        </w:trPr>
        <w:tc>
          <w:tcPr>
            <w:tcW w:w="993" w:type="dxa"/>
            <w:tcBorders>
              <w:top w:val="nil"/>
              <w:left w:val="nil"/>
              <w:bottom w:val="nil"/>
              <w:right w:val="nil"/>
            </w:tcBorders>
          </w:tcPr>
          <w:p w14:paraId="13BEC7CE" w14:textId="77777777" w:rsidR="008C12BC" w:rsidRPr="004F5FA4" w:rsidRDefault="008C12BC" w:rsidP="008C12BC">
            <w:pPr>
              <w:numPr>
                <w:ilvl w:val="0"/>
                <w:numId w:val="41"/>
              </w:numPr>
              <w:tabs>
                <w:tab w:val="left" w:pos="142"/>
              </w:tabs>
              <w:autoSpaceDN w:val="0"/>
              <w:spacing w:before="200"/>
              <w:ind w:hanging="578"/>
              <w:rPr>
                <w:rFonts w:ascii="Calibri" w:eastAsia="Times New Roman" w:hAnsi="Calibri" w:cs="Calibri"/>
                <w:sz w:val="24"/>
                <w:szCs w:val="24"/>
              </w:rPr>
            </w:pPr>
          </w:p>
        </w:tc>
        <w:tc>
          <w:tcPr>
            <w:tcW w:w="9038" w:type="dxa"/>
            <w:gridSpan w:val="4"/>
            <w:tcBorders>
              <w:top w:val="nil"/>
              <w:left w:val="nil"/>
              <w:bottom w:val="nil"/>
              <w:right w:val="nil"/>
            </w:tcBorders>
          </w:tcPr>
          <w:p w14:paraId="1903D78B"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Sutartis baigiasi kitos Šalies reikalavimu, kai ją įvykdyti kitai šaliai neįmanoma dėl  nenugalimos jėgos (</w:t>
            </w:r>
            <w:r w:rsidRPr="004F5FA4">
              <w:rPr>
                <w:rFonts w:ascii="Calibri" w:eastAsia="Times New Roman" w:hAnsi="Calibri" w:cs="Calibri"/>
                <w:i/>
                <w:sz w:val="24"/>
                <w:szCs w:val="24"/>
              </w:rPr>
              <w:t>force majeure</w:t>
            </w:r>
            <w:r w:rsidRPr="004F5FA4">
              <w:rPr>
                <w:rFonts w:ascii="Calibri" w:eastAsia="Times New Roman" w:hAnsi="Calibri" w:cs="Calibri"/>
                <w:sz w:val="24"/>
                <w:szCs w:val="24"/>
              </w:rPr>
              <w:t>).</w:t>
            </w:r>
          </w:p>
          <w:p w14:paraId="4370C1B1"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 </w:t>
            </w:r>
          </w:p>
          <w:p w14:paraId="57C3871B" w14:textId="3A0DB514" w:rsidR="008C12BC" w:rsidRPr="004F5FA4" w:rsidRDefault="008C12BC" w:rsidP="00BC0DFE">
            <w:pPr>
              <w:autoSpaceDN w:val="0"/>
              <w:jc w:val="center"/>
              <w:textAlignment w:val="baseline"/>
              <w:rPr>
                <w:rFonts w:ascii="Calibri" w:eastAsia="Calibri" w:hAnsi="Calibri" w:cs="Calibri"/>
                <w:b/>
                <w:sz w:val="24"/>
                <w:szCs w:val="24"/>
              </w:rPr>
            </w:pPr>
            <w:r w:rsidRPr="004F5FA4">
              <w:rPr>
                <w:rFonts w:ascii="Calibri" w:eastAsia="Calibri" w:hAnsi="Calibri" w:cs="Calibri"/>
                <w:b/>
                <w:sz w:val="24"/>
                <w:szCs w:val="24"/>
              </w:rPr>
              <w:t xml:space="preserve"> SUTARTIES PRIEDAI</w:t>
            </w:r>
          </w:p>
          <w:p w14:paraId="0322EE8E" w14:textId="77777777" w:rsidR="008C12BC" w:rsidRPr="004F5FA4" w:rsidRDefault="008C12BC" w:rsidP="008C12BC">
            <w:pPr>
              <w:numPr>
                <w:ilvl w:val="1"/>
                <w:numId w:val="52"/>
              </w:num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 xml:space="preserve"> Priedas yra neatskiriama šios Sutarties dalis. </w:t>
            </w:r>
          </w:p>
          <w:p w14:paraId="6E266598" w14:textId="77777777" w:rsidR="008C12BC" w:rsidRPr="004F5FA4" w:rsidRDefault="008C12BC" w:rsidP="00BC0DFE">
            <w:pPr>
              <w:autoSpaceDN w:val="0"/>
              <w:textAlignment w:val="baseline"/>
              <w:rPr>
                <w:rFonts w:ascii="Calibri" w:eastAsia="Calibri" w:hAnsi="Calibri" w:cs="Calibri"/>
                <w:sz w:val="24"/>
                <w:szCs w:val="24"/>
              </w:rPr>
            </w:pPr>
            <w:r w:rsidRPr="004F5FA4">
              <w:rPr>
                <w:rFonts w:ascii="Calibri" w:eastAsia="Calibri" w:hAnsi="Calibri" w:cs="Calibri"/>
                <w:sz w:val="24"/>
                <w:szCs w:val="24"/>
              </w:rPr>
              <w:t>Šios Sutarties priedai:</w:t>
            </w:r>
          </w:p>
          <w:p w14:paraId="52147846" w14:textId="1684106C" w:rsidR="008C12BC" w:rsidRPr="004F5FA4" w:rsidRDefault="008C12BC" w:rsidP="008C12BC">
            <w:pPr>
              <w:widowControl w:val="0"/>
              <w:numPr>
                <w:ilvl w:val="2"/>
                <w:numId w:val="51"/>
              </w:numPr>
              <w:tabs>
                <w:tab w:val="left" w:pos="742"/>
              </w:tabs>
              <w:autoSpaceDE w:val="0"/>
              <w:autoSpaceDN w:val="0"/>
              <w:adjustRightInd w:val="0"/>
              <w:rPr>
                <w:rFonts w:ascii="Calibri" w:eastAsia="Times New Roman" w:hAnsi="Calibri" w:cs="Calibri"/>
                <w:b/>
                <w:bCs/>
                <w:sz w:val="24"/>
                <w:szCs w:val="24"/>
              </w:rPr>
            </w:pPr>
            <w:r w:rsidRPr="004F5FA4">
              <w:rPr>
                <w:rFonts w:ascii="Calibri" w:eastAsia="Times New Roman" w:hAnsi="Calibri" w:cs="Calibri"/>
                <w:kern w:val="3"/>
                <w:sz w:val="24"/>
                <w:szCs w:val="24"/>
                <w:lang w:eastAsia="zh-CN" w:bidi="hi-IN"/>
              </w:rPr>
              <w:t>Sutarties priedas Nr. 1</w:t>
            </w:r>
            <w:r w:rsidR="003D6C92">
              <w:rPr>
                <w:rFonts w:ascii="Calibri" w:eastAsia="Times New Roman" w:hAnsi="Calibri" w:cs="Calibri"/>
                <w:kern w:val="3"/>
                <w:sz w:val="24"/>
                <w:szCs w:val="24"/>
                <w:lang w:eastAsia="zh-CN" w:bidi="hi-IN"/>
              </w:rPr>
              <w:t xml:space="preserve"> - </w:t>
            </w:r>
            <w:r w:rsidRPr="004F5FA4">
              <w:rPr>
                <w:rFonts w:ascii="Calibri" w:eastAsia="Times New Roman" w:hAnsi="Calibri" w:cs="Calibri"/>
                <w:sz w:val="24"/>
                <w:szCs w:val="24"/>
              </w:rPr>
              <w:t>Techninė specifikacija-užduotis „</w:t>
            </w:r>
            <w:proofErr w:type="spellStart"/>
            <w:r w:rsidRPr="004F5FA4">
              <w:rPr>
                <w:rFonts w:ascii="Calibri" w:eastAsia="Times New Roman" w:hAnsi="Calibri" w:cs="Calibri"/>
                <w:sz w:val="24"/>
                <w:szCs w:val="24"/>
              </w:rPr>
              <w:t>Narkūnų</w:t>
            </w:r>
            <w:proofErr w:type="spellEnd"/>
            <w:r w:rsidRPr="004F5FA4">
              <w:rPr>
                <w:rFonts w:ascii="Calibri" w:eastAsia="Times New Roman" w:hAnsi="Calibri" w:cs="Calibri"/>
                <w:sz w:val="24"/>
                <w:szCs w:val="24"/>
              </w:rPr>
              <w:t xml:space="preserve"> piliakalnio </w:t>
            </w:r>
            <w:proofErr w:type="spellStart"/>
            <w:r w:rsidRPr="004F5FA4">
              <w:rPr>
                <w:rFonts w:ascii="Calibri" w:eastAsia="Times New Roman" w:hAnsi="Calibri" w:cs="Calibri"/>
                <w:sz w:val="24"/>
                <w:szCs w:val="24"/>
              </w:rPr>
              <w:t>priešpilio</w:t>
            </w:r>
            <w:proofErr w:type="spellEnd"/>
            <w:r w:rsidRPr="004F5FA4">
              <w:rPr>
                <w:rFonts w:ascii="Calibri" w:eastAsia="Times New Roman" w:hAnsi="Calibri" w:cs="Calibri"/>
                <w:sz w:val="24"/>
                <w:szCs w:val="24"/>
              </w:rPr>
              <w:t xml:space="preserve"> laiptų įrengimas ir infrastruktūros sutvarkymas</w:t>
            </w:r>
            <w:r w:rsidR="00630707">
              <w:rPr>
                <w:rFonts w:ascii="Calibri" w:eastAsia="Times New Roman" w:hAnsi="Calibri" w:cs="Calibri"/>
                <w:sz w:val="24"/>
                <w:szCs w:val="24"/>
              </w:rPr>
              <w:t>“</w:t>
            </w:r>
            <w:r w:rsidRPr="004F5FA4">
              <w:rPr>
                <w:rFonts w:ascii="Calibri" w:eastAsia="Times New Roman" w:hAnsi="Calibri" w:cs="Calibri"/>
                <w:sz w:val="24"/>
                <w:szCs w:val="24"/>
              </w:rPr>
              <w:t>, 5 lapai.</w:t>
            </w:r>
            <w:r w:rsidRPr="004F5FA4">
              <w:rPr>
                <w:rFonts w:ascii="Calibri" w:eastAsia="Times New Roman" w:hAnsi="Calibri" w:cs="Calibri"/>
                <w:kern w:val="3"/>
                <w:sz w:val="24"/>
                <w:szCs w:val="24"/>
                <w:lang w:eastAsia="zh-CN" w:bidi="hi-IN"/>
              </w:rPr>
              <w:t xml:space="preserve"> </w:t>
            </w:r>
          </w:p>
          <w:p w14:paraId="26CD9BA9" w14:textId="0B0F8BC9" w:rsidR="008C12BC" w:rsidRDefault="005079E5" w:rsidP="005079E5">
            <w:pPr>
              <w:widowControl w:val="0"/>
              <w:tabs>
                <w:tab w:val="left" w:pos="994"/>
                <w:tab w:val="left" w:pos="9088"/>
                <w:tab w:val="left" w:pos="9206"/>
                <w:tab w:val="left" w:pos="9404"/>
              </w:tabs>
              <w:suppressAutoHyphens/>
              <w:autoSpaceDN w:val="0"/>
              <w:spacing w:line="240" w:lineRule="exact"/>
              <w:ind w:right="-196"/>
              <w:textAlignment w:val="baseline"/>
              <w:rPr>
                <w:rFonts w:ascii="Calibri" w:eastAsia="Times New Roman" w:hAnsi="Calibri" w:cs="Calibri"/>
                <w:color w:val="00000A"/>
                <w:kern w:val="3"/>
                <w:sz w:val="24"/>
                <w:szCs w:val="24"/>
                <w:lang w:eastAsia="zh-CN" w:bidi="hi-IN"/>
              </w:rPr>
            </w:pPr>
            <w:r>
              <w:rPr>
                <w:rFonts w:ascii="Calibri" w:eastAsia="Times New Roman" w:hAnsi="Calibri" w:cs="Calibri"/>
                <w:color w:val="00000A"/>
                <w:kern w:val="3"/>
                <w:sz w:val="24"/>
                <w:szCs w:val="24"/>
                <w:lang w:eastAsia="zh-CN" w:bidi="hi-IN"/>
              </w:rPr>
              <w:t>14.1.</w:t>
            </w:r>
            <w:r w:rsidR="007F3508">
              <w:rPr>
                <w:rFonts w:ascii="Calibri" w:eastAsia="Times New Roman" w:hAnsi="Calibri" w:cs="Calibri"/>
                <w:color w:val="00000A"/>
                <w:kern w:val="3"/>
                <w:sz w:val="24"/>
                <w:szCs w:val="24"/>
                <w:lang w:eastAsia="zh-CN" w:bidi="hi-IN"/>
              </w:rPr>
              <w:t>2. Sutarties priedas Nr. 2.</w:t>
            </w:r>
            <w:r w:rsidR="003D6C92">
              <w:rPr>
                <w:rFonts w:ascii="Calibri" w:eastAsia="Times New Roman" w:hAnsi="Calibri" w:cs="Calibri"/>
                <w:color w:val="00000A"/>
                <w:kern w:val="3"/>
                <w:sz w:val="24"/>
                <w:szCs w:val="24"/>
                <w:lang w:eastAsia="zh-CN" w:bidi="hi-IN"/>
              </w:rPr>
              <w:t xml:space="preserve"> - </w:t>
            </w:r>
            <w:r w:rsidR="007F3508">
              <w:rPr>
                <w:rFonts w:ascii="Calibri" w:eastAsia="Times New Roman" w:hAnsi="Calibri" w:cs="Calibri"/>
                <w:color w:val="00000A"/>
                <w:kern w:val="3"/>
                <w:sz w:val="24"/>
                <w:szCs w:val="24"/>
                <w:lang w:eastAsia="zh-CN" w:bidi="hi-IN"/>
              </w:rPr>
              <w:t xml:space="preserve"> Veiklų sąrašas, 1 lapas.</w:t>
            </w:r>
          </w:p>
          <w:p w14:paraId="1BFB2B63" w14:textId="57F96C80" w:rsidR="00ED7D6E" w:rsidRDefault="00ED7D6E" w:rsidP="005079E5">
            <w:pPr>
              <w:widowControl w:val="0"/>
              <w:tabs>
                <w:tab w:val="left" w:pos="994"/>
                <w:tab w:val="left" w:pos="9088"/>
                <w:tab w:val="left" w:pos="9206"/>
                <w:tab w:val="left" w:pos="9404"/>
              </w:tabs>
              <w:suppressAutoHyphens/>
              <w:autoSpaceDN w:val="0"/>
              <w:spacing w:line="240" w:lineRule="exact"/>
              <w:ind w:right="-196"/>
              <w:textAlignment w:val="baseline"/>
              <w:rPr>
                <w:rFonts w:ascii="Calibri" w:eastAsia="Times New Roman" w:hAnsi="Calibri" w:cs="Calibri"/>
                <w:color w:val="00000A"/>
                <w:kern w:val="3"/>
                <w:sz w:val="24"/>
                <w:szCs w:val="24"/>
                <w:lang w:eastAsia="zh-CN" w:bidi="hi-IN"/>
              </w:rPr>
            </w:pPr>
            <w:r>
              <w:rPr>
                <w:rFonts w:ascii="Calibri" w:eastAsia="Times New Roman" w:hAnsi="Calibri" w:cs="Calibri"/>
                <w:color w:val="00000A"/>
                <w:kern w:val="3"/>
                <w:sz w:val="24"/>
                <w:szCs w:val="24"/>
                <w:lang w:eastAsia="zh-CN" w:bidi="hi-IN"/>
              </w:rPr>
              <w:t>14.1.3. Sutarties priedas Nr. 3</w:t>
            </w:r>
            <w:r w:rsidR="003D6C92">
              <w:rPr>
                <w:rFonts w:ascii="Calibri" w:eastAsia="Times New Roman" w:hAnsi="Calibri" w:cs="Calibri"/>
                <w:color w:val="00000A"/>
                <w:kern w:val="3"/>
                <w:sz w:val="24"/>
                <w:szCs w:val="24"/>
                <w:lang w:eastAsia="zh-CN" w:bidi="hi-IN"/>
              </w:rPr>
              <w:t xml:space="preserve"> - </w:t>
            </w:r>
            <w:r>
              <w:rPr>
                <w:rFonts w:ascii="Calibri" w:eastAsia="Times New Roman" w:hAnsi="Calibri" w:cs="Calibri"/>
                <w:color w:val="00000A"/>
                <w:kern w:val="3"/>
                <w:sz w:val="24"/>
                <w:szCs w:val="24"/>
                <w:lang w:eastAsia="zh-CN" w:bidi="hi-IN"/>
              </w:rPr>
              <w:t>Kalendorinis darbų atlikimo grafikas</w:t>
            </w:r>
            <w:r w:rsidR="00630707">
              <w:rPr>
                <w:rFonts w:ascii="Calibri" w:eastAsia="Times New Roman" w:hAnsi="Calibri" w:cs="Calibri"/>
                <w:color w:val="00000A"/>
                <w:kern w:val="3"/>
                <w:sz w:val="24"/>
                <w:szCs w:val="24"/>
                <w:lang w:eastAsia="zh-CN" w:bidi="hi-IN"/>
              </w:rPr>
              <w:t>, 1 lapas.</w:t>
            </w:r>
          </w:p>
          <w:p w14:paraId="7656F02A" w14:textId="2E44F7AE" w:rsidR="00630707" w:rsidRPr="004F5FA4" w:rsidRDefault="00630707" w:rsidP="005079E5">
            <w:pPr>
              <w:widowControl w:val="0"/>
              <w:tabs>
                <w:tab w:val="left" w:pos="994"/>
                <w:tab w:val="left" w:pos="9088"/>
                <w:tab w:val="left" w:pos="9206"/>
                <w:tab w:val="left" w:pos="9404"/>
              </w:tabs>
              <w:suppressAutoHyphens/>
              <w:autoSpaceDN w:val="0"/>
              <w:spacing w:line="240" w:lineRule="exact"/>
              <w:ind w:right="-196"/>
              <w:textAlignment w:val="baseline"/>
              <w:rPr>
                <w:rFonts w:ascii="Calibri" w:eastAsia="Times New Roman" w:hAnsi="Calibri" w:cs="Calibri"/>
                <w:color w:val="00000A"/>
                <w:kern w:val="3"/>
                <w:sz w:val="24"/>
                <w:szCs w:val="24"/>
                <w:lang w:eastAsia="zh-CN" w:bidi="hi-IN"/>
              </w:rPr>
            </w:pPr>
            <w:r>
              <w:rPr>
                <w:rFonts w:ascii="Calibri" w:eastAsia="Times New Roman" w:hAnsi="Calibri" w:cs="Calibri"/>
                <w:color w:val="00000A"/>
                <w:kern w:val="3"/>
                <w:sz w:val="24"/>
                <w:szCs w:val="24"/>
                <w:lang w:eastAsia="zh-CN" w:bidi="hi-IN"/>
              </w:rPr>
              <w:t>14.1.4. Sutarties priedas</w:t>
            </w:r>
            <w:r w:rsidR="003D6C92">
              <w:rPr>
                <w:rFonts w:ascii="Calibri" w:eastAsia="Times New Roman" w:hAnsi="Calibri" w:cs="Calibri"/>
                <w:color w:val="00000A"/>
                <w:kern w:val="3"/>
                <w:sz w:val="24"/>
                <w:szCs w:val="24"/>
                <w:lang w:eastAsia="zh-CN" w:bidi="hi-IN"/>
              </w:rPr>
              <w:t xml:space="preserve"> Nr. 4 – Atliktų darbų aktas</w:t>
            </w:r>
            <w:r w:rsidR="004A7194">
              <w:rPr>
                <w:rFonts w:ascii="Calibri" w:eastAsia="Times New Roman" w:hAnsi="Calibri" w:cs="Calibri"/>
                <w:color w:val="00000A"/>
                <w:kern w:val="3"/>
                <w:sz w:val="24"/>
                <w:szCs w:val="24"/>
                <w:lang w:eastAsia="zh-CN" w:bidi="hi-IN"/>
              </w:rPr>
              <w:t>, 1 lapas.</w:t>
            </w:r>
          </w:p>
        </w:tc>
      </w:tr>
      <w:tr w:rsidR="008C12BC" w:rsidRPr="004F5FA4" w14:paraId="2A465220" w14:textId="77777777" w:rsidTr="00D36413">
        <w:trPr>
          <w:gridAfter w:val="2"/>
          <w:wAfter w:w="694" w:type="dxa"/>
        </w:trPr>
        <w:tc>
          <w:tcPr>
            <w:tcW w:w="10017" w:type="dxa"/>
            <w:gridSpan w:val="4"/>
            <w:tcBorders>
              <w:top w:val="nil"/>
              <w:left w:val="nil"/>
              <w:bottom w:val="nil"/>
              <w:right w:val="nil"/>
            </w:tcBorders>
          </w:tcPr>
          <w:p w14:paraId="778451E2" w14:textId="77777777" w:rsidR="008C12BC" w:rsidRPr="004F5FA4" w:rsidRDefault="008C12BC" w:rsidP="008C12BC">
            <w:pPr>
              <w:autoSpaceDN w:val="0"/>
              <w:spacing w:before="240" w:after="240"/>
              <w:ind w:left="1082" w:hanging="360"/>
              <w:jc w:val="center"/>
              <w:rPr>
                <w:rFonts w:ascii="Calibri" w:eastAsia="Times New Roman" w:hAnsi="Calibri" w:cs="Calibri"/>
                <w:b/>
                <w:sz w:val="24"/>
                <w:szCs w:val="24"/>
              </w:rPr>
            </w:pPr>
            <w:r w:rsidRPr="004F5FA4">
              <w:rPr>
                <w:rFonts w:ascii="Calibri" w:eastAsia="Times New Roman" w:hAnsi="Calibri" w:cs="Calibri"/>
                <w:b/>
                <w:sz w:val="24"/>
                <w:szCs w:val="24"/>
              </w:rPr>
              <w:t>BAIGIAMOSIOS NUOSTATOS</w:t>
            </w:r>
          </w:p>
        </w:tc>
      </w:tr>
      <w:tr w:rsidR="008C12BC" w:rsidRPr="004F5FA4" w14:paraId="51BC438C" w14:textId="77777777" w:rsidTr="00D36413">
        <w:trPr>
          <w:gridAfter w:val="1"/>
          <w:wAfter w:w="680" w:type="dxa"/>
        </w:trPr>
        <w:tc>
          <w:tcPr>
            <w:tcW w:w="993" w:type="dxa"/>
            <w:tcBorders>
              <w:top w:val="nil"/>
              <w:left w:val="nil"/>
              <w:bottom w:val="nil"/>
              <w:right w:val="nil"/>
            </w:tcBorders>
          </w:tcPr>
          <w:p w14:paraId="66C963A0" w14:textId="77777777" w:rsidR="008C12BC" w:rsidRPr="004F5FA4" w:rsidRDefault="008C12BC" w:rsidP="00BC0DFE">
            <w:pPr>
              <w:autoSpaceDN w:val="0"/>
              <w:spacing w:before="200" w:line="256" w:lineRule="auto"/>
              <w:rPr>
                <w:rFonts w:ascii="Calibri" w:eastAsia="Calibri" w:hAnsi="Calibri" w:cs="Calibri"/>
                <w:sz w:val="24"/>
                <w:szCs w:val="24"/>
              </w:rPr>
            </w:pPr>
            <w:r w:rsidRPr="004F5FA4">
              <w:rPr>
                <w:rFonts w:ascii="Calibri" w:eastAsia="Calibri" w:hAnsi="Calibri" w:cs="Calibri"/>
                <w:sz w:val="24"/>
                <w:szCs w:val="24"/>
              </w:rPr>
              <w:t>15.1.</w:t>
            </w:r>
          </w:p>
        </w:tc>
        <w:tc>
          <w:tcPr>
            <w:tcW w:w="9038" w:type="dxa"/>
            <w:gridSpan w:val="4"/>
            <w:tcBorders>
              <w:top w:val="nil"/>
              <w:left w:val="nil"/>
              <w:bottom w:val="nil"/>
              <w:right w:val="nil"/>
            </w:tcBorders>
          </w:tcPr>
          <w:p w14:paraId="56FFCE56" w14:textId="77777777" w:rsidR="008C12BC" w:rsidRPr="004F5FA4" w:rsidRDefault="008C12BC" w:rsidP="00BC0DFE">
            <w:pPr>
              <w:autoSpaceDN w:val="0"/>
              <w:spacing w:before="200"/>
              <w:rPr>
                <w:rFonts w:ascii="Calibri" w:eastAsia="Times New Roman" w:hAnsi="Calibri" w:cs="Calibri"/>
                <w:spacing w:val="-3"/>
                <w:sz w:val="24"/>
                <w:szCs w:val="24"/>
              </w:rPr>
            </w:pPr>
            <w:r w:rsidRPr="004F5FA4">
              <w:rPr>
                <w:rFonts w:ascii="Calibri" w:eastAsia="Times New Roman" w:hAnsi="Calibri" w:cs="Calibri"/>
                <w:spacing w:val="-3"/>
                <w:sz w:val="24"/>
                <w:szCs w:val="24"/>
              </w:rPr>
              <w:t xml:space="preserve">Visi su Sutartimi susiję pranešimai, nurodymai, prašymai, kiti dokumentai ar susirašinėjimas turi būti siunčiami raštu </w:t>
            </w:r>
            <w:r w:rsidRPr="004F5FA4">
              <w:rPr>
                <w:rFonts w:ascii="Calibri" w:eastAsia="Times New Roman" w:hAnsi="Calibri" w:cs="Calibri"/>
                <w:sz w:val="24"/>
                <w:szCs w:val="24"/>
              </w:rPr>
              <w:t>(elektroninėmis priemonėmis arba pasirašytinai per pašto paslaugos teikėją ar kitą tinkamą vežėją)</w:t>
            </w:r>
            <w:r w:rsidRPr="004F5FA4">
              <w:rPr>
                <w:rFonts w:ascii="Calibri" w:eastAsia="Times New Roman" w:hAnsi="Calibri" w:cs="Calibri"/>
                <w:spacing w:val="-3"/>
                <w:sz w:val="24"/>
                <w:szCs w:val="24"/>
              </w:rPr>
              <w:t>. Apie savo adreso ar kitų rekvizitų pasikeitimą kiekviena Šalis nedelsdama, tačiau ne vėliau kaip per 5 (penkias) dienas nuo minėto pasikeitimo dienos, raštu privalo pranešti kitai Šaliai:</w:t>
            </w:r>
          </w:p>
          <w:p w14:paraId="2E9B9196" w14:textId="77777777" w:rsidR="008C12BC" w:rsidRPr="004F5FA4" w:rsidRDefault="008C12BC" w:rsidP="00BC0DFE">
            <w:pPr>
              <w:autoSpaceDN w:val="0"/>
              <w:spacing w:before="200"/>
              <w:rPr>
                <w:rFonts w:ascii="Calibri" w:eastAsia="Times New Roman" w:hAnsi="Calibri" w:cs="Calibri"/>
                <w:spacing w:val="-3"/>
                <w:sz w:val="24"/>
                <w:szCs w:val="24"/>
                <w:lang w:val="en-US"/>
              </w:rPr>
            </w:pPr>
            <w:r w:rsidRPr="004F5FA4">
              <w:rPr>
                <w:rFonts w:ascii="Calibri" w:eastAsia="Times New Roman" w:hAnsi="Calibri" w:cs="Calibri"/>
                <w:sz w:val="24"/>
                <w:szCs w:val="24"/>
              </w:rPr>
              <w:t xml:space="preserve">1) Užsakovo asmuo, atsakingas  už sutarties vykdymą, – Kultūros skyriaus specialistas Arvydas Mitalas, tel. +370 389 63980, el. paštas </w:t>
            </w:r>
            <w:hyperlink r:id="rId22" w:history="1">
              <w:r w:rsidRPr="004F5FA4">
                <w:rPr>
                  <w:rFonts w:ascii="Calibri" w:eastAsia="Times New Roman" w:hAnsi="Calibri" w:cs="Calibri"/>
                  <w:color w:val="0000FF"/>
                  <w:sz w:val="24"/>
                  <w:szCs w:val="24"/>
                  <w:u w:val="single"/>
                </w:rPr>
                <w:t>arvydas.mitalas</w:t>
              </w:r>
              <w:r w:rsidRPr="004F5FA4">
                <w:rPr>
                  <w:rFonts w:ascii="Calibri" w:eastAsia="Times New Roman" w:hAnsi="Calibri" w:cs="Calibri"/>
                  <w:color w:val="0000FF"/>
                  <w:sz w:val="24"/>
                  <w:szCs w:val="24"/>
                  <w:u w:val="single"/>
                  <w:lang w:val="en-US"/>
                </w:rPr>
                <w:t>@utena.lt</w:t>
              </w:r>
            </w:hyperlink>
            <w:r w:rsidRPr="004F5FA4">
              <w:rPr>
                <w:rFonts w:ascii="Calibri" w:eastAsia="Times New Roman" w:hAnsi="Calibri" w:cs="Calibri"/>
                <w:sz w:val="24"/>
                <w:szCs w:val="24"/>
                <w:lang w:val="en-US"/>
              </w:rPr>
              <w:t xml:space="preserve"> </w:t>
            </w:r>
          </w:p>
          <w:p w14:paraId="212CE0E4"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t>2) Rangovo asmuo, atsakingas už sutarties vykdymą, - ................................................... tel................................................, el. paštas ....................</w:t>
            </w:r>
          </w:p>
        </w:tc>
      </w:tr>
      <w:tr w:rsidR="008C12BC" w:rsidRPr="004F5FA4" w14:paraId="68AF5151" w14:textId="77777777" w:rsidTr="00D36413">
        <w:trPr>
          <w:gridAfter w:val="1"/>
          <w:wAfter w:w="680" w:type="dxa"/>
        </w:trPr>
        <w:tc>
          <w:tcPr>
            <w:tcW w:w="993" w:type="dxa"/>
            <w:tcBorders>
              <w:top w:val="nil"/>
              <w:left w:val="nil"/>
              <w:bottom w:val="nil"/>
              <w:right w:val="nil"/>
            </w:tcBorders>
          </w:tcPr>
          <w:p w14:paraId="3E783EF5" w14:textId="77777777" w:rsidR="008C12BC" w:rsidRPr="004F5FA4" w:rsidRDefault="008C12BC" w:rsidP="00BC0DFE">
            <w:pPr>
              <w:autoSpaceDN w:val="0"/>
              <w:spacing w:before="200" w:line="256" w:lineRule="auto"/>
              <w:rPr>
                <w:rFonts w:ascii="Calibri" w:eastAsia="Calibri" w:hAnsi="Calibri" w:cs="Calibri"/>
                <w:sz w:val="24"/>
                <w:szCs w:val="24"/>
              </w:rPr>
            </w:pPr>
            <w:r w:rsidRPr="004F5FA4">
              <w:rPr>
                <w:rFonts w:ascii="Calibri" w:eastAsia="Calibri" w:hAnsi="Calibri" w:cs="Calibri"/>
                <w:sz w:val="24"/>
                <w:szCs w:val="24"/>
              </w:rPr>
              <w:t>15.2.</w:t>
            </w:r>
          </w:p>
        </w:tc>
        <w:tc>
          <w:tcPr>
            <w:tcW w:w="9038" w:type="dxa"/>
            <w:gridSpan w:val="4"/>
            <w:tcBorders>
              <w:top w:val="nil"/>
              <w:left w:val="nil"/>
              <w:bottom w:val="nil"/>
              <w:right w:val="nil"/>
            </w:tcBorders>
          </w:tcPr>
          <w:p w14:paraId="26140277" w14:textId="77777777" w:rsidR="008C12BC" w:rsidRPr="004F5FA4" w:rsidRDefault="008C12BC" w:rsidP="00BC0DFE">
            <w:pPr>
              <w:autoSpaceDN w:val="0"/>
              <w:spacing w:before="200"/>
              <w:rPr>
                <w:rFonts w:ascii="Calibri" w:eastAsia="Times New Roman" w:hAnsi="Calibri" w:cs="Calibri"/>
                <w:b/>
                <w:sz w:val="24"/>
                <w:szCs w:val="24"/>
              </w:rPr>
            </w:pPr>
            <w:r w:rsidRPr="004F5FA4">
              <w:rPr>
                <w:rFonts w:ascii="Calibri" w:eastAsia="Times New Roman" w:hAnsi="Calibri" w:cs="Calibri"/>
                <w:spacing w:val="-3"/>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4F5FA4">
              <w:rPr>
                <w:rFonts w:ascii="Calibri" w:eastAsia="Times New Roman" w:hAnsi="Calibri" w:cs="Calibri"/>
                <w:sz w:val="24"/>
                <w:szCs w:val="24"/>
              </w:rPr>
              <w:t>Visais su Sutarties įgyvendinimu susijusiais klausimais Šalys privalo susirašinėti ir bendrauti lietuvių kalba.</w:t>
            </w:r>
          </w:p>
        </w:tc>
      </w:tr>
      <w:tr w:rsidR="008C12BC" w:rsidRPr="004F5FA4" w14:paraId="50E4A46C" w14:textId="77777777" w:rsidTr="00D36413">
        <w:trPr>
          <w:gridAfter w:val="1"/>
          <w:wAfter w:w="680" w:type="dxa"/>
        </w:trPr>
        <w:tc>
          <w:tcPr>
            <w:tcW w:w="993" w:type="dxa"/>
            <w:tcBorders>
              <w:top w:val="nil"/>
              <w:left w:val="nil"/>
              <w:bottom w:val="nil"/>
              <w:right w:val="nil"/>
            </w:tcBorders>
          </w:tcPr>
          <w:p w14:paraId="28CF7235" w14:textId="77777777" w:rsidR="008C12BC" w:rsidRPr="004F5FA4" w:rsidRDefault="008C12BC" w:rsidP="00BC0DFE">
            <w:pPr>
              <w:autoSpaceDN w:val="0"/>
              <w:spacing w:before="200" w:line="256" w:lineRule="auto"/>
              <w:ind w:left="360" w:hanging="360"/>
              <w:rPr>
                <w:rFonts w:ascii="Calibri" w:eastAsia="Calibri" w:hAnsi="Calibri" w:cs="Calibri"/>
                <w:sz w:val="24"/>
                <w:szCs w:val="24"/>
              </w:rPr>
            </w:pPr>
            <w:r w:rsidRPr="004F5FA4">
              <w:rPr>
                <w:rFonts w:ascii="Calibri" w:eastAsia="Calibri" w:hAnsi="Calibri" w:cs="Calibri"/>
                <w:sz w:val="24"/>
                <w:szCs w:val="24"/>
              </w:rPr>
              <w:t>15.3.</w:t>
            </w:r>
          </w:p>
        </w:tc>
        <w:tc>
          <w:tcPr>
            <w:tcW w:w="9038" w:type="dxa"/>
            <w:gridSpan w:val="4"/>
            <w:tcBorders>
              <w:top w:val="nil"/>
              <w:left w:val="nil"/>
              <w:bottom w:val="nil"/>
              <w:right w:val="nil"/>
            </w:tcBorders>
          </w:tcPr>
          <w:p w14:paraId="395D36AB" w14:textId="77777777" w:rsidR="008C12BC" w:rsidRPr="004F5FA4" w:rsidRDefault="008C12BC" w:rsidP="00BC0DFE">
            <w:pPr>
              <w:autoSpaceDN w:val="0"/>
              <w:spacing w:before="200"/>
              <w:rPr>
                <w:rFonts w:ascii="Calibri" w:eastAsia="Times New Roman" w:hAnsi="Calibri" w:cs="Calibri"/>
                <w:spacing w:val="-3"/>
                <w:sz w:val="24"/>
                <w:szCs w:val="24"/>
              </w:rPr>
            </w:pPr>
            <w:r w:rsidRPr="004F5FA4">
              <w:rPr>
                <w:rFonts w:ascii="Calibri" w:eastAsia="Times New Roman" w:hAnsi="Calibri" w:cs="Calibri"/>
                <w:spacing w:val="-3"/>
                <w:sz w:val="24"/>
                <w:szCs w:val="24"/>
              </w:rPr>
              <w:t xml:space="preserve">Šalys šią Sutartį perskaitė, joms buvo išaiškintas Sutarties turinys ir pasekmės, Šalys Sutartį suprato ir, kaip visiškai atitinkančią jų valią ir ketinimus, pasirašė. </w:t>
            </w:r>
          </w:p>
          <w:p w14:paraId="480708AD" w14:textId="77777777" w:rsidR="008C12BC" w:rsidRPr="004F5FA4" w:rsidRDefault="008C12BC" w:rsidP="00BC0DFE">
            <w:pPr>
              <w:autoSpaceDN w:val="0"/>
              <w:spacing w:before="200"/>
              <w:rPr>
                <w:rFonts w:ascii="Calibri" w:eastAsia="Times New Roman" w:hAnsi="Calibri" w:cs="Calibri"/>
                <w:sz w:val="24"/>
                <w:szCs w:val="24"/>
              </w:rPr>
            </w:pPr>
            <w:r w:rsidRPr="004F5FA4">
              <w:rPr>
                <w:rFonts w:ascii="Calibri" w:eastAsia="Times New Roman" w:hAnsi="Calibri" w:cs="Calibri"/>
                <w:sz w:val="24"/>
                <w:szCs w:val="24"/>
              </w:rPr>
              <w:lastRenderedPageBreak/>
              <w:t>Šalių rekvizitai ir parašai:</w:t>
            </w:r>
          </w:p>
        </w:tc>
      </w:tr>
      <w:tr w:rsidR="008C12BC" w:rsidRPr="004F5FA4" w14:paraId="761EBC00" w14:textId="77777777" w:rsidTr="00D36413">
        <w:tc>
          <w:tcPr>
            <w:tcW w:w="993" w:type="dxa"/>
            <w:tcBorders>
              <w:top w:val="nil"/>
              <w:left w:val="nil"/>
              <w:bottom w:val="nil"/>
              <w:right w:val="nil"/>
            </w:tcBorders>
          </w:tcPr>
          <w:p w14:paraId="6E849953" w14:textId="77777777" w:rsidR="008C12BC" w:rsidRPr="004F5FA4" w:rsidRDefault="008C12BC" w:rsidP="00BC0DFE">
            <w:pPr>
              <w:autoSpaceDN w:val="0"/>
              <w:spacing w:before="200" w:line="256" w:lineRule="auto"/>
              <w:ind w:left="720"/>
              <w:rPr>
                <w:rFonts w:ascii="Calibri" w:eastAsia="Calibri" w:hAnsi="Calibri" w:cs="Calibri"/>
                <w:sz w:val="24"/>
                <w:szCs w:val="24"/>
              </w:rPr>
            </w:pPr>
          </w:p>
        </w:tc>
        <w:tc>
          <w:tcPr>
            <w:tcW w:w="4470" w:type="dxa"/>
            <w:tcBorders>
              <w:top w:val="nil"/>
              <w:left w:val="nil"/>
              <w:bottom w:val="nil"/>
              <w:right w:val="nil"/>
            </w:tcBorders>
          </w:tcPr>
          <w:p w14:paraId="6FFAFA0A" w14:textId="77777777" w:rsidR="008C12BC" w:rsidRPr="004F5FA4" w:rsidRDefault="008C12BC" w:rsidP="00BC0DFE">
            <w:pPr>
              <w:autoSpaceDN w:val="0"/>
              <w:rPr>
                <w:rFonts w:ascii="Calibri" w:eastAsia="Calibri" w:hAnsi="Calibri" w:cs="Calibri"/>
                <w:b/>
                <w:bCs/>
                <w:sz w:val="24"/>
                <w:szCs w:val="24"/>
              </w:rPr>
            </w:pPr>
          </w:p>
          <w:p w14:paraId="0A573943" w14:textId="77777777" w:rsidR="008C12BC" w:rsidRPr="004F5FA4" w:rsidRDefault="008C12BC" w:rsidP="00BC0DFE">
            <w:pPr>
              <w:autoSpaceDN w:val="0"/>
              <w:rPr>
                <w:rFonts w:ascii="Calibri" w:eastAsia="Calibri" w:hAnsi="Calibri" w:cs="Calibri"/>
                <w:b/>
                <w:bCs/>
                <w:sz w:val="24"/>
                <w:szCs w:val="24"/>
              </w:rPr>
            </w:pPr>
            <w:r w:rsidRPr="004F5FA4">
              <w:rPr>
                <w:rFonts w:ascii="Calibri" w:eastAsia="Calibri" w:hAnsi="Calibri" w:cs="Calibri"/>
                <w:b/>
                <w:bCs/>
                <w:sz w:val="24"/>
                <w:szCs w:val="24"/>
              </w:rPr>
              <w:t>UŽSAKOVAS</w:t>
            </w:r>
          </w:p>
          <w:p w14:paraId="4F3C7AE8" w14:textId="77777777" w:rsidR="008C12BC" w:rsidRPr="004F5FA4" w:rsidRDefault="008C12BC" w:rsidP="00BC0DFE">
            <w:pPr>
              <w:autoSpaceDN w:val="0"/>
              <w:spacing w:line="256" w:lineRule="auto"/>
              <w:ind w:right="252"/>
              <w:rPr>
                <w:rFonts w:ascii="Calibri" w:eastAsia="Calibri" w:hAnsi="Calibri" w:cs="Calibri"/>
                <w:sz w:val="24"/>
                <w:szCs w:val="24"/>
              </w:rPr>
            </w:pPr>
            <w:r w:rsidRPr="004F5FA4">
              <w:rPr>
                <w:rFonts w:ascii="Calibri" w:eastAsia="Calibri" w:hAnsi="Calibri" w:cs="Calibri"/>
                <w:sz w:val="24"/>
                <w:szCs w:val="24"/>
              </w:rPr>
              <w:t>Utenos rajono savivaldybės administracija</w:t>
            </w:r>
            <w:r w:rsidRPr="004F5FA4">
              <w:rPr>
                <w:rFonts w:ascii="Calibri" w:eastAsia="Calibri" w:hAnsi="Calibri" w:cs="Calibri"/>
                <w:sz w:val="24"/>
                <w:szCs w:val="24"/>
              </w:rPr>
              <w:tab/>
            </w:r>
          </w:p>
          <w:p w14:paraId="5E43FFA1" w14:textId="77777777" w:rsidR="008C12BC" w:rsidRPr="004F5FA4" w:rsidRDefault="008C12BC" w:rsidP="00BC0DFE">
            <w:pPr>
              <w:autoSpaceDN w:val="0"/>
              <w:spacing w:line="256" w:lineRule="auto"/>
              <w:ind w:right="252"/>
              <w:rPr>
                <w:rFonts w:ascii="Calibri" w:eastAsia="Calibri" w:hAnsi="Calibri" w:cs="Calibri"/>
                <w:sz w:val="24"/>
                <w:szCs w:val="24"/>
              </w:rPr>
            </w:pPr>
            <w:r w:rsidRPr="004F5FA4">
              <w:rPr>
                <w:rFonts w:ascii="Calibri" w:eastAsia="Calibri" w:hAnsi="Calibri" w:cs="Calibri"/>
                <w:sz w:val="24"/>
                <w:szCs w:val="24"/>
              </w:rPr>
              <w:t>Kodas 188710442</w:t>
            </w:r>
          </w:p>
          <w:p w14:paraId="71B2AC29" w14:textId="77777777" w:rsidR="008C12BC" w:rsidRPr="004F5FA4" w:rsidRDefault="008C12BC" w:rsidP="00BC0DFE">
            <w:pPr>
              <w:autoSpaceDN w:val="0"/>
              <w:spacing w:line="256" w:lineRule="auto"/>
              <w:ind w:right="252"/>
              <w:rPr>
                <w:rFonts w:ascii="Calibri" w:eastAsia="Calibri" w:hAnsi="Calibri" w:cs="Calibri"/>
                <w:sz w:val="24"/>
                <w:szCs w:val="24"/>
              </w:rPr>
            </w:pPr>
            <w:r w:rsidRPr="004F5FA4">
              <w:rPr>
                <w:rFonts w:ascii="Calibri" w:eastAsia="Calibri" w:hAnsi="Calibri" w:cs="Calibri"/>
                <w:sz w:val="24"/>
                <w:szCs w:val="24"/>
              </w:rPr>
              <w:t>Nėra PVM mokėtoja</w:t>
            </w:r>
            <w:r w:rsidRPr="004F5FA4" w:rsidDel="00B13394">
              <w:rPr>
                <w:rFonts w:ascii="Calibri" w:eastAsia="Calibri" w:hAnsi="Calibri" w:cs="Calibri"/>
                <w:bCs/>
                <w:sz w:val="24"/>
                <w:szCs w:val="24"/>
              </w:rPr>
              <w:t xml:space="preserve"> </w:t>
            </w:r>
          </w:p>
          <w:p w14:paraId="6E839794" w14:textId="77777777" w:rsidR="008C12BC" w:rsidRPr="004F5FA4" w:rsidRDefault="008C12BC" w:rsidP="00BC0DFE">
            <w:pPr>
              <w:autoSpaceDN w:val="0"/>
              <w:spacing w:line="256" w:lineRule="auto"/>
              <w:ind w:right="252"/>
              <w:rPr>
                <w:rFonts w:ascii="Calibri" w:eastAsia="Calibri" w:hAnsi="Calibri" w:cs="Calibri"/>
                <w:sz w:val="24"/>
                <w:szCs w:val="24"/>
              </w:rPr>
            </w:pPr>
            <w:r w:rsidRPr="004F5FA4">
              <w:rPr>
                <w:rFonts w:ascii="Calibri" w:eastAsia="Calibri" w:hAnsi="Calibri" w:cs="Calibri"/>
                <w:sz w:val="24"/>
                <w:szCs w:val="24"/>
              </w:rPr>
              <w:t xml:space="preserve">Registro tvarkytojas – VĮ Registrų centras </w:t>
            </w:r>
          </w:p>
          <w:p w14:paraId="495AFE2E" w14:textId="77777777" w:rsidR="008C12BC" w:rsidRPr="004F5FA4" w:rsidRDefault="008C12BC" w:rsidP="00BC0DFE">
            <w:pPr>
              <w:tabs>
                <w:tab w:val="left" w:pos="5130"/>
              </w:tabs>
              <w:autoSpaceDN w:val="0"/>
              <w:spacing w:line="256" w:lineRule="auto"/>
              <w:rPr>
                <w:rFonts w:ascii="Calibri" w:eastAsia="Calibri" w:hAnsi="Calibri" w:cs="Calibri"/>
                <w:sz w:val="24"/>
                <w:szCs w:val="24"/>
              </w:rPr>
            </w:pPr>
            <w:proofErr w:type="spellStart"/>
            <w:r w:rsidRPr="004F5FA4">
              <w:rPr>
                <w:rFonts w:ascii="Calibri" w:eastAsia="Calibri" w:hAnsi="Calibri" w:cs="Calibri"/>
                <w:sz w:val="24"/>
                <w:szCs w:val="24"/>
              </w:rPr>
              <w:t>Utenio</w:t>
            </w:r>
            <w:proofErr w:type="spellEnd"/>
            <w:r w:rsidRPr="004F5FA4">
              <w:rPr>
                <w:rFonts w:ascii="Calibri" w:eastAsia="Calibri" w:hAnsi="Calibri" w:cs="Calibri"/>
                <w:sz w:val="24"/>
                <w:szCs w:val="24"/>
              </w:rPr>
              <w:t xml:space="preserve"> a. 4, 28503 Utena</w:t>
            </w:r>
            <w:r w:rsidRPr="004F5FA4" w:rsidDel="00B13394">
              <w:rPr>
                <w:rFonts w:ascii="Calibri" w:eastAsia="Calibri" w:hAnsi="Calibri" w:cs="Calibri"/>
                <w:sz w:val="24"/>
                <w:szCs w:val="24"/>
              </w:rPr>
              <w:t xml:space="preserve"> </w:t>
            </w:r>
          </w:p>
          <w:p w14:paraId="42D5F677" w14:textId="77777777" w:rsidR="008C12BC" w:rsidRPr="004F5FA4" w:rsidRDefault="008C12BC" w:rsidP="00BC0DFE">
            <w:pPr>
              <w:tabs>
                <w:tab w:val="left" w:pos="5130"/>
              </w:tabs>
              <w:autoSpaceDN w:val="0"/>
              <w:spacing w:line="256" w:lineRule="auto"/>
              <w:rPr>
                <w:rFonts w:ascii="Calibri" w:eastAsia="Calibri" w:hAnsi="Calibri" w:cs="Calibri"/>
                <w:sz w:val="24"/>
                <w:szCs w:val="24"/>
              </w:rPr>
            </w:pPr>
            <w:r w:rsidRPr="004F5FA4">
              <w:rPr>
                <w:rFonts w:ascii="Calibri" w:eastAsia="Calibri" w:hAnsi="Calibri" w:cs="Calibri"/>
                <w:sz w:val="24"/>
                <w:szCs w:val="24"/>
              </w:rPr>
              <w:t>A. s. Nr. LT954010051005600727</w:t>
            </w:r>
          </w:p>
          <w:p w14:paraId="255CFF36" w14:textId="77777777" w:rsidR="008C12BC" w:rsidRPr="004F5FA4" w:rsidRDefault="008C12BC" w:rsidP="00BC0DFE">
            <w:pPr>
              <w:tabs>
                <w:tab w:val="left" w:pos="5130"/>
              </w:tabs>
              <w:autoSpaceDN w:val="0"/>
              <w:spacing w:line="256" w:lineRule="auto"/>
              <w:rPr>
                <w:rFonts w:ascii="Calibri" w:eastAsia="Calibri" w:hAnsi="Calibri" w:cs="Calibri"/>
                <w:sz w:val="24"/>
                <w:szCs w:val="24"/>
              </w:rPr>
            </w:pPr>
            <w:proofErr w:type="spellStart"/>
            <w:r w:rsidRPr="004F5FA4">
              <w:rPr>
                <w:rFonts w:ascii="Calibri" w:eastAsia="Calibri" w:hAnsi="Calibri" w:cs="Calibri"/>
                <w:sz w:val="24"/>
                <w:szCs w:val="24"/>
              </w:rPr>
              <w:t>Luminor</w:t>
            </w:r>
            <w:proofErr w:type="spellEnd"/>
            <w:r w:rsidRPr="004F5FA4">
              <w:rPr>
                <w:rFonts w:ascii="Calibri" w:eastAsia="Calibri" w:hAnsi="Calibri" w:cs="Calibri"/>
                <w:sz w:val="24"/>
                <w:szCs w:val="24"/>
              </w:rPr>
              <w:t xml:space="preserve"> Bank AS Lietuvos skyrius</w:t>
            </w:r>
          </w:p>
          <w:p w14:paraId="7BB77522" w14:textId="77777777" w:rsidR="008C12BC" w:rsidRPr="004F5FA4" w:rsidRDefault="008C12BC" w:rsidP="00BC0DFE">
            <w:pPr>
              <w:tabs>
                <w:tab w:val="left" w:pos="5130"/>
              </w:tabs>
              <w:autoSpaceDN w:val="0"/>
              <w:spacing w:line="256" w:lineRule="auto"/>
              <w:rPr>
                <w:rFonts w:ascii="Calibri" w:eastAsia="Calibri" w:hAnsi="Calibri" w:cs="Calibri"/>
                <w:sz w:val="24"/>
                <w:szCs w:val="24"/>
              </w:rPr>
            </w:pPr>
            <w:r w:rsidRPr="004F5FA4">
              <w:rPr>
                <w:rFonts w:ascii="Calibri" w:eastAsia="Calibri" w:hAnsi="Calibri" w:cs="Calibri"/>
                <w:sz w:val="24"/>
                <w:szCs w:val="24"/>
              </w:rPr>
              <w:t>Banko kodas 40100</w:t>
            </w:r>
          </w:p>
          <w:p w14:paraId="4815943C" w14:textId="77777777" w:rsidR="008C12BC" w:rsidRPr="004F5FA4" w:rsidRDefault="008C12BC" w:rsidP="00BC0DFE">
            <w:pPr>
              <w:tabs>
                <w:tab w:val="left" w:pos="5130"/>
              </w:tabs>
              <w:autoSpaceDN w:val="0"/>
              <w:spacing w:line="256" w:lineRule="auto"/>
              <w:rPr>
                <w:rFonts w:ascii="Calibri" w:eastAsia="Calibri" w:hAnsi="Calibri" w:cs="Calibri"/>
                <w:sz w:val="24"/>
                <w:szCs w:val="24"/>
              </w:rPr>
            </w:pPr>
            <w:r w:rsidRPr="004F5FA4">
              <w:rPr>
                <w:rFonts w:ascii="Calibri" w:eastAsia="Calibri" w:hAnsi="Calibri" w:cs="Calibri"/>
                <w:sz w:val="24"/>
                <w:szCs w:val="24"/>
              </w:rPr>
              <w:t xml:space="preserve">tel.:  +370 389 616 20,                             </w:t>
            </w:r>
          </w:p>
          <w:p w14:paraId="7EE49770" w14:textId="77777777" w:rsidR="008C12BC" w:rsidRPr="004F5FA4" w:rsidRDefault="008C12BC" w:rsidP="00BC0DFE">
            <w:pPr>
              <w:autoSpaceDN w:val="0"/>
              <w:spacing w:line="256" w:lineRule="auto"/>
              <w:ind w:right="252"/>
              <w:rPr>
                <w:rFonts w:ascii="Calibri" w:eastAsia="Calibri" w:hAnsi="Calibri" w:cs="Calibri"/>
                <w:sz w:val="24"/>
                <w:szCs w:val="24"/>
              </w:rPr>
            </w:pPr>
            <w:r w:rsidRPr="004F5FA4">
              <w:rPr>
                <w:rFonts w:ascii="Calibri" w:eastAsia="Calibri" w:hAnsi="Calibri" w:cs="Calibri"/>
                <w:sz w:val="24"/>
                <w:szCs w:val="24"/>
              </w:rPr>
              <w:t xml:space="preserve">el. paštas: </w:t>
            </w:r>
            <w:hyperlink r:id="rId23" w:history="1">
              <w:r w:rsidRPr="004F5FA4">
                <w:rPr>
                  <w:rFonts w:ascii="Calibri" w:eastAsia="Calibri" w:hAnsi="Calibri" w:cs="Calibri"/>
                  <w:sz w:val="24"/>
                  <w:szCs w:val="24"/>
                  <w:u w:val="single"/>
                </w:rPr>
                <w:t>info@utena.lt</w:t>
              </w:r>
            </w:hyperlink>
          </w:p>
        </w:tc>
        <w:tc>
          <w:tcPr>
            <w:tcW w:w="5248" w:type="dxa"/>
            <w:gridSpan w:val="4"/>
            <w:tcBorders>
              <w:top w:val="nil"/>
              <w:left w:val="nil"/>
              <w:bottom w:val="nil"/>
              <w:right w:val="nil"/>
            </w:tcBorders>
          </w:tcPr>
          <w:p w14:paraId="22929522" w14:textId="77777777" w:rsidR="008C12BC" w:rsidRPr="004F5FA4" w:rsidRDefault="008C12BC" w:rsidP="00BC0DFE">
            <w:pPr>
              <w:autoSpaceDN w:val="0"/>
              <w:rPr>
                <w:rFonts w:ascii="Calibri" w:eastAsia="Times New Roman" w:hAnsi="Calibri" w:cs="Calibri"/>
                <w:b/>
                <w:sz w:val="24"/>
                <w:szCs w:val="24"/>
              </w:rPr>
            </w:pPr>
          </w:p>
          <w:p w14:paraId="6C6FED20" w14:textId="77777777" w:rsidR="008C12BC" w:rsidRPr="004F5FA4" w:rsidRDefault="008C12BC" w:rsidP="00BC0DFE">
            <w:pPr>
              <w:autoSpaceDN w:val="0"/>
              <w:ind w:left="33" w:firstLine="33"/>
              <w:rPr>
                <w:rFonts w:ascii="Calibri" w:eastAsia="Times New Roman" w:hAnsi="Calibri" w:cs="Calibri"/>
                <w:b/>
                <w:sz w:val="24"/>
                <w:szCs w:val="24"/>
              </w:rPr>
            </w:pPr>
            <w:r w:rsidRPr="004F5FA4">
              <w:rPr>
                <w:rFonts w:ascii="Calibri" w:eastAsia="Times New Roman" w:hAnsi="Calibri" w:cs="Calibri"/>
                <w:b/>
                <w:sz w:val="24"/>
                <w:szCs w:val="24"/>
              </w:rPr>
              <w:t>RANGOVAS</w:t>
            </w:r>
          </w:p>
          <w:p w14:paraId="1CE8D22C" w14:textId="77777777" w:rsidR="008C12BC" w:rsidRPr="004F5FA4" w:rsidRDefault="008C12BC" w:rsidP="00BC0DFE">
            <w:pPr>
              <w:autoSpaceDN w:val="0"/>
              <w:ind w:left="33" w:firstLine="33"/>
              <w:rPr>
                <w:rFonts w:ascii="Calibri" w:eastAsia="Times New Roman" w:hAnsi="Calibri" w:cs="Calibri"/>
                <w:sz w:val="24"/>
                <w:szCs w:val="24"/>
              </w:rPr>
            </w:pPr>
            <w:r w:rsidRPr="004F5FA4">
              <w:rPr>
                <w:rFonts w:ascii="Calibri" w:eastAsia="Times New Roman" w:hAnsi="Calibri" w:cs="Calibri"/>
                <w:sz w:val="24"/>
                <w:szCs w:val="24"/>
              </w:rPr>
              <w:t xml:space="preserve"> ...............................................................</w:t>
            </w:r>
          </w:p>
          <w:p w14:paraId="2AD3AB0B" w14:textId="77777777" w:rsidR="008C12BC" w:rsidRPr="004F5FA4" w:rsidRDefault="008C12BC" w:rsidP="00BC0DFE">
            <w:pPr>
              <w:autoSpaceDN w:val="0"/>
              <w:spacing w:line="256" w:lineRule="auto"/>
              <w:ind w:left="33" w:right="252" w:firstLine="33"/>
              <w:rPr>
                <w:rFonts w:ascii="Calibri" w:eastAsia="Calibri" w:hAnsi="Calibri" w:cs="Calibri"/>
                <w:sz w:val="24"/>
                <w:szCs w:val="24"/>
              </w:rPr>
            </w:pPr>
          </w:p>
          <w:p w14:paraId="15557C4C" w14:textId="77777777" w:rsidR="008C12BC" w:rsidRPr="004F5FA4" w:rsidRDefault="008C12BC" w:rsidP="00BC0DFE">
            <w:pPr>
              <w:autoSpaceDN w:val="0"/>
              <w:spacing w:line="256" w:lineRule="auto"/>
              <w:ind w:left="33" w:right="252" w:firstLine="33"/>
              <w:rPr>
                <w:rFonts w:ascii="Calibri" w:eastAsia="Calibri" w:hAnsi="Calibri" w:cs="Calibri"/>
                <w:sz w:val="24"/>
                <w:szCs w:val="24"/>
              </w:rPr>
            </w:pPr>
            <w:r w:rsidRPr="004F5FA4">
              <w:rPr>
                <w:rFonts w:ascii="Calibri" w:eastAsia="Calibri" w:hAnsi="Calibri" w:cs="Calibri"/>
                <w:sz w:val="24"/>
                <w:szCs w:val="24"/>
              </w:rPr>
              <w:t>Įmonės kodas: ...........................................</w:t>
            </w:r>
          </w:p>
          <w:p w14:paraId="0B8E2509" w14:textId="77777777" w:rsidR="008C12BC" w:rsidRPr="004F5FA4" w:rsidRDefault="008C12BC" w:rsidP="00BC0DFE">
            <w:pPr>
              <w:autoSpaceDN w:val="0"/>
              <w:spacing w:line="256" w:lineRule="auto"/>
              <w:ind w:left="33" w:right="252" w:firstLine="33"/>
              <w:rPr>
                <w:rFonts w:ascii="Calibri" w:eastAsia="Calibri" w:hAnsi="Calibri" w:cs="Calibri"/>
                <w:bCs/>
                <w:sz w:val="24"/>
                <w:szCs w:val="24"/>
              </w:rPr>
            </w:pPr>
            <w:r w:rsidRPr="004F5FA4">
              <w:rPr>
                <w:rFonts w:ascii="Calibri" w:eastAsia="Calibri" w:hAnsi="Calibri" w:cs="Calibri"/>
                <w:bCs/>
                <w:sz w:val="24"/>
                <w:szCs w:val="24"/>
              </w:rPr>
              <w:t>PVM mokėtojo kodas ...............................</w:t>
            </w:r>
          </w:p>
          <w:p w14:paraId="672F914D" w14:textId="77777777" w:rsidR="008C12BC" w:rsidRPr="004F5FA4" w:rsidRDefault="008C12BC" w:rsidP="00BC0DFE">
            <w:pPr>
              <w:autoSpaceDN w:val="0"/>
              <w:spacing w:line="256" w:lineRule="auto"/>
              <w:ind w:left="33" w:right="252" w:firstLine="33"/>
              <w:rPr>
                <w:rFonts w:ascii="Calibri" w:eastAsia="Calibri" w:hAnsi="Calibri" w:cs="Calibri"/>
                <w:sz w:val="24"/>
                <w:szCs w:val="24"/>
              </w:rPr>
            </w:pPr>
            <w:r w:rsidRPr="004F5FA4">
              <w:rPr>
                <w:rFonts w:ascii="Calibri" w:eastAsia="Calibri" w:hAnsi="Calibri" w:cs="Calibri"/>
                <w:sz w:val="24"/>
                <w:szCs w:val="24"/>
              </w:rPr>
              <w:t>Registro tvarkytojas – ..............................</w:t>
            </w:r>
          </w:p>
          <w:p w14:paraId="26E6184E" w14:textId="77777777" w:rsidR="008C12BC" w:rsidRPr="004F5FA4" w:rsidRDefault="008C12BC" w:rsidP="00BC0DFE">
            <w:pPr>
              <w:autoSpaceDN w:val="0"/>
              <w:spacing w:line="256" w:lineRule="auto"/>
              <w:ind w:left="33" w:right="252" w:firstLine="33"/>
              <w:rPr>
                <w:rFonts w:ascii="Calibri" w:eastAsia="Calibri" w:hAnsi="Calibri" w:cs="Calibri"/>
                <w:b/>
                <w:sz w:val="24"/>
                <w:szCs w:val="24"/>
              </w:rPr>
            </w:pPr>
            <w:r w:rsidRPr="004F5FA4">
              <w:rPr>
                <w:rFonts w:ascii="Calibri" w:eastAsia="Calibri" w:hAnsi="Calibri" w:cs="Calibri"/>
                <w:sz w:val="24"/>
                <w:szCs w:val="24"/>
              </w:rPr>
              <w:t xml:space="preserve">.................................................................. </w:t>
            </w:r>
          </w:p>
          <w:p w14:paraId="643F404D" w14:textId="77777777" w:rsidR="008C12BC" w:rsidRPr="004F5FA4" w:rsidRDefault="008C12BC" w:rsidP="00BC0DFE">
            <w:pPr>
              <w:tabs>
                <w:tab w:val="left" w:pos="5130"/>
              </w:tabs>
              <w:autoSpaceDN w:val="0"/>
              <w:spacing w:line="256" w:lineRule="auto"/>
              <w:ind w:left="33" w:firstLine="33"/>
              <w:rPr>
                <w:rFonts w:ascii="Calibri" w:eastAsia="Calibri" w:hAnsi="Calibri" w:cs="Calibri"/>
                <w:sz w:val="24"/>
                <w:szCs w:val="24"/>
              </w:rPr>
            </w:pPr>
            <w:r w:rsidRPr="004F5FA4">
              <w:rPr>
                <w:rFonts w:ascii="Calibri" w:eastAsia="Calibri" w:hAnsi="Calibri" w:cs="Calibri"/>
                <w:sz w:val="24"/>
                <w:szCs w:val="24"/>
              </w:rPr>
              <w:t xml:space="preserve">A. s. Nr. ..................................................... </w:t>
            </w:r>
          </w:p>
          <w:p w14:paraId="6992AD40" w14:textId="77777777" w:rsidR="008C12BC" w:rsidRPr="004F5FA4" w:rsidRDefault="008C12BC" w:rsidP="00BC0DFE">
            <w:pPr>
              <w:tabs>
                <w:tab w:val="left" w:pos="5130"/>
              </w:tabs>
              <w:autoSpaceDN w:val="0"/>
              <w:spacing w:line="256" w:lineRule="auto"/>
              <w:ind w:left="33" w:firstLine="33"/>
              <w:rPr>
                <w:rFonts w:ascii="Calibri" w:eastAsia="Calibri" w:hAnsi="Calibri" w:cs="Calibri"/>
                <w:sz w:val="24"/>
                <w:szCs w:val="24"/>
              </w:rPr>
            </w:pPr>
            <w:r w:rsidRPr="004F5FA4">
              <w:rPr>
                <w:rFonts w:ascii="Calibri" w:eastAsia="Calibri" w:hAnsi="Calibri" w:cs="Calibri"/>
                <w:sz w:val="24"/>
                <w:szCs w:val="24"/>
              </w:rPr>
              <w:t>Bankas: ...................................................</w:t>
            </w:r>
          </w:p>
          <w:p w14:paraId="3B0D63F1" w14:textId="77777777" w:rsidR="008C12BC" w:rsidRPr="004F5FA4" w:rsidRDefault="008C12BC" w:rsidP="00BC0DFE">
            <w:pPr>
              <w:tabs>
                <w:tab w:val="left" w:pos="5130"/>
              </w:tabs>
              <w:autoSpaceDN w:val="0"/>
              <w:spacing w:line="256" w:lineRule="auto"/>
              <w:ind w:left="33" w:firstLine="33"/>
              <w:rPr>
                <w:rFonts w:ascii="Calibri" w:eastAsia="Calibri" w:hAnsi="Calibri" w:cs="Calibri"/>
                <w:sz w:val="24"/>
                <w:szCs w:val="24"/>
              </w:rPr>
            </w:pPr>
            <w:r w:rsidRPr="004F5FA4">
              <w:rPr>
                <w:rFonts w:ascii="Calibri" w:eastAsia="Calibri" w:hAnsi="Calibri" w:cs="Calibri"/>
                <w:sz w:val="24"/>
                <w:szCs w:val="24"/>
              </w:rPr>
              <w:t>Banko kodas: ...........................................</w:t>
            </w:r>
          </w:p>
          <w:p w14:paraId="0BBFD96A" w14:textId="77777777" w:rsidR="008C12BC" w:rsidRPr="004F5FA4" w:rsidRDefault="008C12BC" w:rsidP="00BC0DFE">
            <w:pPr>
              <w:tabs>
                <w:tab w:val="left" w:pos="5130"/>
              </w:tabs>
              <w:autoSpaceDN w:val="0"/>
              <w:spacing w:line="256" w:lineRule="auto"/>
              <w:ind w:left="33" w:firstLine="33"/>
              <w:rPr>
                <w:rFonts w:ascii="Calibri" w:eastAsia="Calibri" w:hAnsi="Calibri" w:cs="Calibri"/>
                <w:sz w:val="24"/>
                <w:szCs w:val="24"/>
              </w:rPr>
            </w:pPr>
            <w:r w:rsidRPr="004F5FA4">
              <w:rPr>
                <w:rFonts w:ascii="Calibri" w:eastAsia="Calibri" w:hAnsi="Calibri" w:cs="Calibri"/>
                <w:sz w:val="24"/>
                <w:szCs w:val="24"/>
              </w:rPr>
              <w:t xml:space="preserve">tel.: .......................................................... </w:t>
            </w:r>
          </w:p>
          <w:p w14:paraId="5A046836" w14:textId="77777777" w:rsidR="008C12BC" w:rsidRPr="004F5FA4" w:rsidRDefault="008C12BC" w:rsidP="00BC0DFE">
            <w:pPr>
              <w:autoSpaceDN w:val="0"/>
              <w:spacing w:line="256" w:lineRule="auto"/>
              <w:ind w:left="33" w:right="252" w:firstLine="33"/>
              <w:rPr>
                <w:rFonts w:ascii="Calibri" w:eastAsia="Calibri" w:hAnsi="Calibri" w:cs="Calibri"/>
                <w:sz w:val="24"/>
                <w:szCs w:val="24"/>
              </w:rPr>
            </w:pPr>
            <w:r w:rsidRPr="004F5FA4">
              <w:rPr>
                <w:rFonts w:ascii="Calibri" w:eastAsia="Calibri" w:hAnsi="Calibri" w:cs="Calibri"/>
                <w:sz w:val="24"/>
                <w:szCs w:val="24"/>
              </w:rPr>
              <w:t>el. paštas: ................................................</w:t>
            </w:r>
          </w:p>
        </w:tc>
      </w:tr>
      <w:tr w:rsidR="008C12BC" w:rsidRPr="004F5FA4" w14:paraId="3363D40D" w14:textId="77777777" w:rsidTr="00D36413">
        <w:tc>
          <w:tcPr>
            <w:tcW w:w="993" w:type="dxa"/>
            <w:tcBorders>
              <w:top w:val="nil"/>
              <w:left w:val="nil"/>
              <w:bottom w:val="nil"/>
              <w:right w:val="nil"/>
            </w:tcBorders>
          </w:tcPr>
          <w:p w14:paraId="141F4AC8" w14:textId="77777777" w:rsidR="008C12BC" w:rsidRPr="004F5FA4" w:rsidRDefault="008C12BC" w:rsidP="00BC0DFE">
            <w:pPr>
              <w:autoSpaceDN w:val="0"/>
              <w:spacing w:before="200" w:line="256" w:lineRule="auto"/>
              <w:ind w:left="720"/>
              <w:rPr>
                <w:rFonts w:ascii="Calibri" w:eastAsia="Calibri" w:hAnsi="Calibri" w:cs="Calibri"/>
                <w:sz w:val="24"/>
                <w:szCs w:val="24"/>
              </w:rPr>
            </w:pPr>
          </w:p>
        </w:tc>
        <w:tc>
          <w:tcPr>
            <w:tcW w:w="4470" w:type="dxa"/>
            <w:tcBorders>
              <w:top w:val="nil"/>
              <w:left w:val="nil"/>
              <w:bottom w:val="nil"/>
              <w:right w:val="nil"/>
            </w:tcBorders>
          </w:tcPr>
          <w:p w14:paraId="0F849B06" w14:textId="77777777" w:rsidR="008C12BC" w:rsidRPr="004F5FA4" w:rsidRDefault="008C12BC" w:rsidP="00BC0DFE">
            <w:pPr>
              <w:keepNext/>
              <w:autoSpaceDN w:val="0"/>
              <w:rPr>
                <w:rFonts w:ascii="Calibri" w:eastAsia="Calibri" w:hAnsi="Calibri" w:cs="Calibri"/>
                <w:sz w:val="24"/>
                <w:szCs w:val="24"/>
                <w:lang w:eastAsia="fi-FI"/>
              </w:rPr>
            </w:pPr>
          </w:p>
          <w:p w14:paraId="6D3BE9C7" w14:textId="77777777" w:rsidR="008C12BC" w:rsidRPr="004F5FA4" w:rsidRDefault="008C12BC" w:rsidP="00BC0DFE">
            <w:pPr>
              <w:keepNext/>
              <w:autoSpaceDN w:val="0"/>
              <w:rPr>
                <w:rFonts w:ascii="Calibri" w:eastAsia="Calibri" w:hAnsi="Calibri" w:cs="Calibri"/>
                <w:sz w:val="24"/>
                <w:szCs w:val="24"/>
                <w:lang w:eastAsia="fi-FI"/>
              </w:rPr>
            </w:pPr>
            <w:r w:rsidRPr="004F5FA4">
              <w:rPr>
                <w:rFonts w:ascii="Calibri" w:eastAsia="Calibri" w:hAnsi="Calibri" w:cs="Calibri"/>
                <w:sz w:val="24"/>
                <w:szCs w:val="24"/>
                <w:lang w:eastAsia="fi-FI"/>
              </w:rPr>
              <w:t xml:space="preserve">Pasirašančiojo vardas, pavardė </w:t>
            </w:r>
          </w:p>
          <w:p w14:paraId="2E8464C4" w14:textId="77777777" w:rsidR="008C12BC" w:rsidRPr="004F5FA4" w:rsidRDefault="008C12BC" w:rsidP="00BC0DFE">
            <w:pPr>
              <w:keepNext/>
              <w:autoSpaceDN w:val="0"/>
              <w:spacing w:line="360" w:lineRule="auto"/>
              <w:rPr>
                <w:rFonts w:ascii="Calibri" w:eastAsia="Calibri" w:hAnsi="Calibri" w:cs="Calibri"/>
                <w:sz w:val="24"/>
                <w:szCs w:val="24"/>
                <w:lang w:eastAsia="fi-FI"/>
              </w:rPr>
            </w:pPr>
            <w:r w:rsidRPr="004F5FA4">
              <w:rPr>
                <w:rFonts w:ascii="Calibri" w:eastAsia="Calibri" w:hAnsi="Calibri" w:cs="Calibri"/>
                <w:sz w:val="24"/>
                <w:szCs w:val="24"/>
                <w:shd w:val="clear" w:color="auto" w:fill="FFFFFF"/>
                <w:lang w:eastAsia="fi-FI"/>
              </w:rPr>
              <w:t xml:space="preserve">Paulius </w:t>
            </w:r>
            <w:proofErr w:type="spellStart"/>
            <w:r w:rsidRPr="004F5FA4">
              <w:rPr>
                <w:rFonts w:ascii="Calibri" w:eastAsia="Calibri" w:hAnsi="Calibri" w:cs="Calibri"/>
                <w:sz w:val="24"/>
                <w:szCs w:val="24"/>
                <w:shd w:val="clear" w:color="auto" w:fill="FFFFFF"/>
                <w:lang w:eastAsia="fi-FI"/>
              </w:rPr>
              <w:t>Čyvas</w:t>
            </w:r>
            <w:proofErr w:type="spellEnd"/>
          </w:p>
          <w:p w14:paraId="281A7537" w14:textId="77777777" w:rsidR="008C12BC" w:rsidRPr="004F5FA4" w:rsidRDefault="008C12BC" w:rsidP="00BC0DFE">
            <w:pPr>
              <w:keepNext/>
              <w:autoSpaceDN w:val="0"/>
              <w:spacing w:line="360" w:lineRule="auto"/>
              <w:rPr>
                <w:rFonts w:ascii="Calibri" w:eastAsia="Calibri" w:hAnsi="Calibri" w:cs="Calibri"/>
                <w:sz w:val="24"/>
                <w:szCs w:val="24"/>
                <w:lang w:eastAsia="fi-FI"/>
              </w:rPr>
            </w:pPr>
            <w:r w:rsidRPr="004F5FA4">
              <w:rPr>
                <w:rFonts w:ascii="Calibri" w:eastAsia="Calibri" w:hAnsi="Calibri" w:cs="Calibri"/>
                <w:sz w:val="24"/>
                <w:szCs w:val="24"/>
                <w:lang w:eastAsia="fi-FI"/>
              </w:rPr>
              <w:t>Pareigos Administracijos direktorius</w:t>
            </w:r>
          </w:p>
          <w:p w14:paraId="1A0F99CC" w14:textId="77777777" w:rsidR="008C12BC" w:rsidRPr="004F5FA4" w:rsidRDefault="008C12BC" w:rsidP="00BC0DFE">
            <w:pPr>
              <w:keepNext/>
              <w:autoSpaceDN w:val="0"/>
              <w:spacing w:line="360" w:lineRule="auto"/>
              <w:rPr>
                <w:rFonts w:ascii="Calibri" w:eastAsia="Calibri" w:hAnsi="Calibri" w:cs="Calibri"/>
                <w:sz w:val="24"/>
                <w:szCs w:val="24"/>
                <w:lang w:eastAsia="fi-FI"/>
              </w:rPr>
            </w:pPr>
            <w:r w:rsidRPr="004F5FA4">
              <w:rPr>
                <w:rFonts w:ascii="Calibri" w:eastAsia="Calibri" w:hAnsi="Calibri" w:cs="Calibri"/>
                <w:sz w:val="24"/>
                <w:szCs w:val="24"/>
                <w:lang w:eastAsia="fi-FI"/>
              </w:rPr>
              <w:t>Parašas  ...................................................</w:t>
            </w:r>
          </w:p>
          <w:p w14:paraId="638BE047" w14:textId="77777777" w:rsidR="008C12BC" w:rsidRPr="004F5FA4" w:rsidRDefault="008C12BC" w:rsidP="00BC0DFE">
            <w:pPr>
              <w:keepNext/>
              <w:autoSpaceDN w:val="0"/>
              <w:spacing w:line="360" w:lineRule="auto"/>
              <w:rPr>
                <w:rFonts w:ascii="Calibri" w:eastAsia="Calibri" w:hAnsi="Calibri" w:cs="Calibri"/>
                <w:sz w:val="24"/>
                <w:szCs w:val="24"/>
                <w:lang w:eastAsia="fi-FI"/>
              </w:rPr>
            </w:pPr>
            <w:r w:rsidRPr="004F5FA4">
              <w:rPr>
                <w:rFonts w:ascii="Calibri" w:eastAsia="Calibri" w:hAnsi="Calibri" w:cs="Calibri"/>
                <w:sz w:val="24"/>
                <w:szCs w:val="24"/>
                <w:lang w:eastAsia="fi-FI"/>
              </w:rPr>
              <w:t>Data.........................................................</w:t>
            </w:r>
          </w:p>
          <w:p w14:paraId="0827F457" w14:textId="77777777" w:rsidR="008C12BC" w:rsidRPr="004F5FA4" w:rsidRDefault="008C12BC" w:rsidP="00BC0DFE">
            <w:pPr>
              <w:keepNext/>
              <w:autoSpaceDN w:val="0"/>
              <w:rPr>
                <w:rFonts w:ascii="Calibri" w:eastAsia="Times New Roman" w:hAnsi="Calibri" w:cs="Calibri"/>
                <w:sz w:val="24"/>
                <w:szCs w:val="24"/>
                <w:lang w:eastAsia="fi-FI"/>
              </w:rPr>
            </w:pPr>
            <w:r w:rsidRPr="004F5FA4">
              <w:rPr>
                <w:rFonts w:ascii="Calibri" w:eastAsia="Times New Roman" w:hAnsi="Calibri" w:cs="Calibri"/>
                <w:sz w:val="24"/>
                <w:szCs w:val="24"/>
                <w:lang w:eastAsia="fi-FI"/>
              </w:rPr>
              <w:t>A.V.</w:t>
            </w:r>
          </w:p>
        </w:tc>
        <w:tc>
          <w:tcPr>
            <w:tcW w:w="5248" w:type="dxa"/>
            <w:gridSpan w:val="4"/>
            <w:tcBorders>
              <w:top w:val="nil"/>
              <w:left w:val="nil"/>
              <w:bottom w:val="nil"/>
              <w:right w:val="nil"/>
            </w:tcBorders>
          </w:tcPr>
          <w:p w14:paraId="7FD55A56" w14:textId="77777777" w:rsidR="008C12BC" w:rsidRPr="004F5FA4" w:rsidRDefault="008C12BC" w:rsidP="00BC0DFE">
            <w:pPr>
              <w:keepNext/>
              <w:autoSpaceDN w:val="0"/>
              <w:ind w:left="33" w:firstLine="33"/>
              <w:rPr>
                <w:rFonts w:ascii="Calibri" w:eastAsia="Times New Roman" w:hAnsi="Calibri" w:cs="Calibri"/>
                <w:sz w:val="24"/>
                <w:szCs w:val="24"/>
                <w:lang w:eastAsia="fi-FI"/>
              </w:rPr>
            </w:pPr>
          </w:p>
          <w:p w14:paraId="36F77FF1" w14:textId="77777777" w:rsidR="008C12BC" w:rsidRPr="004F5FA4" w:rsidRDefault="008C12BC" w:rsidP="00BC0DFE">
            <w:pPr>
              <w:keepNext/>
              <w:autoSpaceDN w:val="0"/>
              <w:ind w:left="33" w:firstLine="33"/>
              <w:rPr>
                <w:rFonts w:ascii="Calibri" w:eastAsia="Times New Roman" w:hAnsi="Calibri" w:cs="Calibri"/>
                <w:sz w:val="24"/>
                <w:szCs w:val="24"/>
                <w:lang w:eastAsia="fi-FI"/>
              </w:rPr>
            </w:pPr>
            <w:r w:rsidRPr="004F5FA4">
              <w:rPr>
                <w:rFonts w:ascii="Calibri" w:eastAsia="Times New Roman" w:hAnsi="Calibri" w:cs="Calibri"/>
                <w:sz w:val="24"/>
                <w:szCs w:val="24"/>
                <w:lang w:eastAsia="fi-FI"/>
              </w:rPr>
              <w:t xml:space="preserve">Pasirašančiojo vardas, pavardė </w:t>
            </w:r>
          </w:p>
          <w:p w14:paraId="4FF40D34" w14:textId="77777777" w:rsidR="008C12BC" w:rsidRPr="004F5FA4" w:rsidRDefault="008C12BC" w:rsidP="00BC0DFE">
            <w:pPr>
              <w:keepNext/>
              <w:autoSpaceDN w:val="0"/>
              <w:spacing w:line="360" w:lineRule="auto"/>
              <w:ind w:left="33" w:firstLine="33"/>
              <w:rPr>
                <w:rFonts w:ascii="Calibri" w:eastAsia="Times New Roman" w:hAnsi="Calibri" w:cs="Calibri"/>
                <w:sz w:val="24"/>
                <w:szCs w:val="24"/>
                <w:lang w:eastAsia="fi-FI"/>
              </w:rPr>
            </w:pPr>
            <w:r w:rsidRPr="004F5FA4">
              <w:rPr>
                <w:rFonts w:ascii="Calibri" w:eastAsia="Times New Roman" w:hAnsi="Calibri" w:cs="Calibri"/>
                <w:sz w:val="24"/>
                <w:szCs w:val="24"/>
                <w:lang w:eastAsia="fi-FI"/>
              </w:rPr>
              <w:t>.................................................................</w:t>
            </w:r>
          </w:p>
          <w:p w14:paraId="60AB56C2" w14:textId="77777777" w:rsidR="008C12BC" w:rsidRPr="004F5FA4" w:rsidRDefault="008C12BC" w:rsidP="00BC0DFE">
            <w:pPr>
              <w:keepNext/>
              <w:autoSpaceDN w:val="0"/>
              <w:spacing w:line="360" w:lineRule="auto"/>
              <w:ind w:left="33" w:firstLine="33"/>
              <w:rPr>
                <w:rFonts w:ascii="Calibri" w:eastAsia="Times New Roman" w:hAnsi="Calibri" w:cs="Calibri"/>
                <w:sz w:val="24"/>
                <w:szCs w:val="24"/>
                <w:lang w:eastAsia="fi-FI"/>
              </w:rPr>
            </w:pPr>
            <w:r w:rsidRPr="004F5FA4">
              <w:rPr>
                <w:rFonts w:ascii="Calibri" w:eastAsia="Times New Roman" w:hAnsi="Calibri" w:cs="Calibri"/>
                <w:sz w:val="24"/>
                <w:szCs w:val="24"/>
                <w:lang w:eastAsia="fi-FI"/>
              </w:rPr>
              <w:t>Pareigos ..................................................</w:t>
            </w:r>
          </w:p>
          <w:p w14:paraId="282C4CA2" w14:textId="77777777" w:rsidR="008C12BC" w:rsidRPr="004F5FA4" w:rsidRDefault="008C12BC" w:rsidP="00BC0DFE">
            <w:pPr>
              <w:keepNext/>
              <w:autoSpaceDN w:val="0"/>
              <w:spacing w:line="360" w:lineRule="auto"/>
              <w:ind w:left="33" w:firstLine="33"/>
              <w:rPr>
                <w:rFonts w:ascii="Calibri" w:eastAsia="Times New Roman" w:hAnsi="Calibri" w:cs="Calibri"/>
                <w:sz w:val="24"/>
                <w:szCs w:val="24"/>
                <w:lang w:eastAsia="fi-FI"/>
              </w:rPr>
            </w:pPr>
            <w:r w:rsidRPr="004F5FA4">
              <w:rPr>
                <w:rFonts w:ascii="Calibri" w:eastAsia="Times New Roman" w:hAnsi="Calibri" w:cs="Calibri"/>
                <w:sz w:val="24"/>
                <w:szCs w:val="24"/>
                <w:lang w:eastAsia="fi-FI"/>
              </w:rPr>
              <w:t>Parašas .....................................................</w:t>
            </w:r>
          </w:p>
          <w:p w14:paraId="4684BBDE" w14:textId="77777777" w:rsidR="008C12BC" w:rsidRPr="004F5FA4" w:rsidRDefault="008C12BC" w:rsidP="00BC0DFE">
            <w:pPr>
              <w:keepNext/>
              <w:autoSpaceDN w:val="0"/>
              <w:spacing w:line="360" w:lineRule="auto"/>
              <w:ind w:left="33" w:firstLine="33"/>
              <w:rPr>
                <w:rFonts w:ascii="Calibri" w:eastAsia="Times New Roman" w:hAnsi="Calibri" w:cs="Calibri"/>
                <w:sz w:val="24"/>
                <w:szCs w:val="24"/>
                <w:lang w:eastAsia="fi-FI"/>
              </w:rPr>
            </w:pPr>
            <w:r w:rsidRPr="004F5FA4">
              <w:rPr>
                <w:rFonts w:ascii="Calibri" w:eastAsia="Times New Roman" w:hAnsi="Calibri" w:cs="Calibri"/>
                <w:sz w:val="24"/>
                <w:szCs w:val="24"/>
                <w:lang w:eastAsia="fi-FI"/>
              </w:rPr>
              <w:t>Data...........................................................</w:t>
            </w:r>
          </w:p>
          <w:p w14:paraId="6D280565" w14:textId="77777777" w:rsidR="008C12BC" w:rsidRPr="004F5FA4" w:rsidRDefault="008C12BC" w:rsidP="00BC0DFE">
            <w:pPr>
              <w:keepNext/>
              <w:autoSpaceDN w:val="0"/>
              <w:ind w:left="33" w:firstLine="33"/>
              <w:rPr>
                <w:rFonts w:ascii="Calibri" w:eastAsia="Times New Roman" w:hAnsi="Calibri" w:cs="Calibri"/>
                <w:sz w:val="24"/>
                <w:szCs w:val="24"/>
                <w:lang w:eastAsia="fi-FI"/>
              </w:rPr>
            </w:pPr>
            <w:r w:rsidRPr="004F5FA4">
              <w:rPr>
                <w:rFonts w:ascii="Calibri" w:eastAsia="Times New Roman" w:hAnsi="Calibri" w:cs="Calibri"/>
                <w:sz w:val="24"/>
                <w:szCs w:val="24"/>
                <w:lang w:eastAsia="fi-FI"/>
              </w:rPr>
              <w:t>A.V.</w:t>
            </w:r>
          </w:p>
        </w:tc>
      </w:tr>
    </w:tbl>
    <w:p w14:paraId="17CAC0FB" w14:textId="77777777" w:rsidR="008C12BC" w:rsidRPr="004F5FA4" w:rsidRDefault="008C12BC" w:rsidP="008C12BC">
      <w:pPr>
        <w:autoSpaceDN w:val="0"/>
        <w:spacing w:line="256" w:lineRule="auto"/>
        <w:rPr>
          <w:rFonts w:ascii="Calibri" w:eastAsia="Calibri" w:hAnsi="Calibri" w:cs="Calibri"/>
          <w:sz w:val="24"/>
          <w:szCs w:val="24"/>
        </w:rPr>
      </w:pPr>
    </w:p>
    <w:p w14:paraId="7AEB4141" w14:textId="77777777" w:rsidR="00012EA0" w:rsidRDefault="008C12BC" w:rsidP="008C12BC">
      <w:pPr>
        <w:autoSpaceDN w:val="0"/>
        <w:rPr>
          <w:rFonts w:ascii="Calibri" w:eastAsia="Calibri" w:hAnsi="Calibri" w:cs="Calibri"/>
          <w:sz w:val="24"/>
          <w:szCs w:val="24"/>
        </w:rPr>
      </w:pPr>
      <w:r w:rsidRPr="004F5FA4">
        <w:rPr>
          <w:rFonts w:ascii="Calibri" w:eastAsia="Calibri" w:hAnsi="Calibri" w:cs="Calibri"/>
          <w:b/>
          <w:bCs/>
          <w:sz w:val="24"/>
          <w:szCs w:val="24"/>
        </w:rPr>
        <w:tab/>
      </w:r>
      <w:r w:rsidRPr="004F5FA4">
        <w:rPr>
          <w:rFonts w:ascii="Calibri" w:eastAsia="Calibri" w:hAnsi="Calibri" w:cs="Calibri"/>
          <w:b/>
          <w:bCs/>
          <w:sz w:val="24"/>
          <w:szCs w:val="24"/>
        </w:rPr>
        <w:tab/>
      </w:r>
      <w:r w:rsidRPr="004F5FA4">
        <w:rPr>
          <w:rFonts w:ascii="Calibri" w:eastAsia="Calibri" w:hAnsi="Calibri" w:cs="Calibri"/>
          <w:b/>
          <w:bCs/>
          <w:sz w:val="24"/>
          <w:szCs w:val="24"/>
        </w:rPr>
        <w:tab/>
      </w:r>
      <w:r w:rsidRPr="004F5FA4">
        <w:rPr>
          <w:rFonts w:ascii="Calibri" w:eastAsia="Calibri" w:hAnsi="Calibri" w:cs="Calibri"/>
          <w:b/>
          <w:bCs/>
          <w:sz w:val="24"/>
          <w:szCs w:val="24"/>
        </w:rPr>
        <w:tab/>
      </w:r>
      <w:r w:rsidRPr="004F5FA4">
        <w:rPr>
          <w:rFonts w:ascii="Calibri" w:eastAsia="Calibri" w:hAnsi="Calibri" w:cs="Calibri"/>
          <w:b/>
          <w:bCs/>
          <w:sz w:val="24"/>
          <w:szCs w:val="24"/>
        </w:rPr>
        <w:tab/>
      </w:r>
      <w:r w:rsidRPr="004F5FA4">
        <w:rPr>
          <w:rFonts w:ascii="Calibri" w:eastAsia="Calibri" w:hAnsi="Calibri" w:cs="Calibri"/>
          <w:sz w:val="24"/>
          <w:szCs w:val="24"/>
        </w:rPr>
        <w:t xml:space="preserve">                                                                   </w:t>
      </w:r>
    </w:p>
    <w:p w14:paraId="2B424E0F" w14:textId="77777777" w:rsidR="00A846F3" w:rsidRDefault="00A846F3" w:rsidP="008C12BC">
      <w:pPr>
        <w:autoSpaceDN w:val="0"/>
        <w:rPr>
          <w:rFonts w:ascii="Calibri" w:eastAsia="Calibri" w:hAnsi="Calibri" w:cs="Calibri"/>
          <w:sz w:val="24"/>
          <w:szCs w:val="24"/>
        </w:rPr>
      </w:pPr>
    </w:p>
    <w:p w14:paraId="44C2172D" w14:textId="77777777" w:rsidR="00A846F3" w:rsidRDefault="00A846F3" w:rsidP="008C12BC">
      <w:pPr>
        <w:autoSpaceDN w:val="0"/>
        <w:rPr>
          <w:rFonts w:ascii="Calibri" w:eastAsia="Calibri" w:hAnsi="Calibri" w:cs="Calibri"/>
          <w:sz w:val="24"/>
          <w:szCs w:val="24"/>
        </w:rPr>
      </w:pPr>
    </w:p>
    <w:p w14:paraId="474FCA92" w14:textId="77777777" w:rsidR="00A846F3" w:rsidRDefault="00A846F3" w:rsidP="008C12BC">
      <w:pPr>
        <w:autoSpaceDN w:val="0"/>
        <w:rPr>
          <w:rFonts w:ascii="Calibri" w:eastAsia="Calibri" w:hAnsi="Calibri" w:cs="Calibri"/>
          <w:sz w:val="24"/>
          <w:szCs w:val="24"/>
        </w:rPr>
      </w:pPr>
    </w:p>
    <w:p w14:paraId="39E7D8A5" w14:textId="77777777" w:rsidR="00A846F3" w:rsidRDefault="00A846F3" w:rsidP="008C12BC">
      <w:pPr>
        <w:autoSpaceDN w:val="0"/>
        <w:rPr>
          <w:rFonts w:ascii="Calibri" w:eastAsia="Calibri" w:hAnsi="Calibri" w:cs="Calibri"/>
          <w:sz w:val="24"/>
          <w:szCs w:val="24"/>
        </w:rPr>
      </w:pPr>
    </w:p>
    <w:p w14:paraId="5343BEED" w14:textId="77777777" w:rsidR="00A846F3" w:rsidRDefault="00A846F3" w:rsidP="008C12BC">
      <w:pPr>
        <w:autoSpaceDN w:val="0"/>
        <w:rPr>
          <w:rFonts w:ascii="Calibri" w:eastAsia="Calibri" w:hAnsi="Calibri" w:cs="Calibri"/>
          <w:sz w:val="24"/>
          <w:szCs w:val="24"/>
        </w:rPr>
      </w:pPr>
    </w:p>
    <w:p w14:paraId="4E9C64A5" w14:textId="77777777" w:rsidR="00A846F3" w:rsidRDefault="00A846F3" w:rsidP="008C12BC">
      <w:pPr>
        <w:autoSpaceDN w:val="0"/>
        <w:rPr>
          <w:rFonts w:ascii="Calibri" w:eastAsia="Calibri" w:hAnsi="Calibri" w:cs="Calibri"/>
          <w:sz w:val="24"/>
          <w:szCs w:val="24"/>
        </w:rPr>
      </w:pPr>
    </w:p>
    <w:p w14:paraId="560B17C9" w14:textId="77777777" w:rsidR="00A846F3" w:rsidRDefault="00A846F3" w:rsidP="008C12BC">
      <w:pPr>
        <w:autoSpaceDN w:val="0"/>
        <w:rPr>
          <w:rFonts w:ascii="Calibri" w:eastAsia="Calibri" w:hAnsi="Calibri" w:cs="Calibri"/>
          <w:sz w:val="24"/>
          <w:szCs w:val="24"/>
        </w:rPr>
      </w:pPr>
    </w:p>
    <w:p w14:paraId="42750EA7" w14:textId="77777777" w:rsidR="00A846F3" w:rsidRDefault="00A846F3" w:rsidP="008C12BC">
      <w:pPr>
        <w:autoSpaceDN w:val="0"/>
        <w:rPr>
          <w:rFonts w:ascii="Calibri" w:eastAsia="Calibri" w:hAnsi="Calibri" w:cs="Calibri"/>
          <w:sz w:val="24"/>
          <w:szCs w:val="24"/>
        </w:rPr>
      </w:pPr>
    </w:p>
    <w:p w14:paraId="248B88F2" w14:textId="77777777" w:rsidR="00A846F3" w:rsidRDefault="00A846F3" w:rsidP="008C12BC">
      <w:pPr>
        <w:autoSpaceDN w:val="0"/>
        <w:rPr>
          <w:rFonts w:ascii="Calibri" w:eastAsia="Calibri" w:hAnsi="Calibri" w:cs="Calibri"/>
          <w:sz w:val="24"/>
          <w:szCs w:val="24"/>
        </w:rPr>
      </w:pPr>
    </w:p>
    <w:p w14:paraId="6DA20FB4" w14:textId="77777777" w:rsidR="00A846F3" w:rsidRDefault="00A846F3" w:rsidP="008C12BC">
      <w:pPr>
        <w:autoSpaceDN w:val="0"/>
        <w:rPr>
          <w:rFonts w:ascii="Calibri" w:eastAsia="Calibri" w:hAnsi="Calibri" w:cs="Calibri"/>
          <w:sz w:val="24"/>
          <w:szCs w:val="24"/>
        </w:rPr>
      </w:pPr>
    </w:p>
    <w:p w14:paraId="51715AA8" w14:textId="77777777" w:rsidR="00A846F3" w:rsidRDefault="00A846F3" w:rsidP="008C12BC">
      <w:pPr>
        <w:autoSpaceDN w:val="0"/>
        <w:rPr>
          <w:rFonts w:ascii="Calibri" w:eastAsia="Calibri" w:hAnsi="Calibri" w:cs="Calibri"/>
          <w:sz w:val="24"/>
          <w:szCs w:val="24"/>
        </w:rPr>
      </w:pPr>
    </w:p>
    <w:p w14:paraId="63BE9B68" w14:textId="77777777" w:rsidR="00A846F3" w:rsidRDefault="00A846F3" w:rsidP="008C12BC">
      <w:pPr>
        <w:autoSpaceDN w:val="0"/>
        <w:rPr>
          <w:rFonts w:ascii="Calibri" w:eastAsia="Calibri" w:hAnsi="Calibri" w:cs="Calibri"/>
          <w:sz w:val="24"/>
          <w:szCs w:val="24"/>
        </w:rPr>
      </w:pPr>
    </w:p>
    <w:p w14:paraId="5E56C569" w14:textId="77777777" w:rsidR="00A846F3" w:rsidRDefault="00A846F3" w:rsidP="008C12BC">
      <w:pPr>
        <w:autoSpaceDN w:val="0"/>
        <w:rPr>
          <w:rFonts w:ascii="Calibri" w:eastAsia="Calibri" w:hAnsi="Calibri" w:cs="Calibri"/>
          <w:sz w:val="24"/>
          <w:szCs w:val="24"/>
        </w:rPr>
      </w:pPr>
    </w:p>
    <w:p w14:paraId="519A4851" w14:textId="77777777" w:rsidR="00A846F3" w:rsidRDefault="00A846F3" w:rsidP="008C12BC">
      <w:pPr>
        <w:autoSpaceDN w:val="0"/>
        <w:rPr>
          <w:rFonts w:ascii="Calibri" w:eastAsia="Calibri" w:hAnsi="Calibri" w:cs="Calibri"/>
          <w:sz w:val="24"/>
          <w:szCs w:val="24"/>
        </w:rPr>
      </w:pPr>
    </w:p>
    <w:p w14:paraId="5DB808B2" w14:textId="77777777" w:rsidR="00A846F3" w:rsidRDefault="00A846F3" w:rsidP="008C12BC">
      <w:pPr>
        <w:autoSpaceDN w:val="0"/>
        <w:rPr>
          <w:rFonts w:ascii="Calibri" w:eastAsia="Calibri" w:hAnsi="Calibri" w:cs="Calibri"/>
          <w:sz w:val="24"/>
          <w:szCs w:val="24"/>
        </w:rPr>
      </w:pPr>
    </w:p>
    <w:p w14:paraId="44DF78D7" w14:textId="77777777" w:rsidR="00A846F3" w:rsidRDefault="00A846F3" w:rsidP="008C12BC">
      <w:pPr>
        <w:autoSpaceDN w:val="0"/>
        <w:rPr>
          <w:rFonts w:ascii="Calibri" w:eastAsia="Calibri" w:hAnsi="Calibri" w:cs="Calibri"/>
          <w:sz w:val="24"/>
          <w:szCs w:val="24"/>
        </w:rPr>
      </w:pPr>
    </w:p>
    <w:p w14:paraId="441D63D3" w14:textId="77777777" w:rsidR="00A846F3" w:rsidRDefault="00A846F3" w:rsidP="008C12BC">
      <w:pPr>
        <w:autoSpaceDN w:val="0"/>
        <w:rPr>
          <w:rFonts w:ascii="Calibri" w:eastAsia="Calibri" w:hAnsi="Calibri" w:cs="Calibri"/>
          <w:sz w:val="24"/>
          <w:szCs w:val="24"/>
        </w:rPr>
      </w:pPr>
    </w:p>
    <w:p w14:paraId="1EB9C104" w14:textId="77777777" w:rsidR="00A846F3" w:rsidRDefault="00A846F3" w:rsidP="008C12BC">
      <w:pPr>
        <w:autoSpaceDN w:val="0"/>
        <w:rPr>
          <w:rFonts w:ascii="Calibri" w:eastAsia="Calibri" w:hAnsi="Calibri" w:cs="Calibri"/>
          <w:sz w:val="24"/>
          <w:szCs w:val="24"/>
        </w:rPr>
      </w:pPr>
    </w:p>
    <w:p w14:paraId="2D600194" w14:textId="77777777" w:rsidR="00A846F3" w:rsidRDefault="00A846F3" w:rsidP="008C12BC">
      <w:pPr>
        <w:autoSpaceDN w:val="0"/>
        <w:rPr>
          <w:rFonts w:ascii="Calibri" w:eastAsia="Calibri" w:hAnsi="Calibri" w:cs="Calibri"/>
          <w:sz w:val="24"/>
          <w:szCs w:val="24"/>
        </w:rPr>
      </w:pPr>
    </w:p>
    <w:p w14:paraId="68BDAEB9" w14:textId="77777777" w:rsidR="00A846F3" w:rsidRDefault="00A846F3" w:rsidP="008C12BC">
      <w:pPr>
        <w:autoSpaceDN w:val="0"/>
        <w:rPr>
          <w:rFonts w:ascii="Calibri" w:eastAsia="Calibri" w:hAnsi="Calibri" w:cs="Calibri"/>
          <w:sz w:val="24"/>
          <w:szCs w:val="24"/>
        </w:rPr>
      </w:pPr>
    </w:p>
    <w:p w14:paraId="185A9384" w14:textId="77777777" w:rsidR="00A846F3" w:rsidRDefault="00A846F3" w:rsidP="008C12BC">
      <w:pPr>
        <w:autoSpaceDN w:val="0"/>
        <w:rPr>
          <w:rFonts w:ascii="Calibri" w:eastAsia="Calibri" w:hAnsi="Calibri" w:cs="Calibri"/>
          <w:sz w:val="24"/>
          <w:szCs w:val="24"/>
        </w:rPr>
      </w:pPr>
    </w:p>
    <w:p w14:paraId="7360212A" w14:textId="77777777" w:rsidR="00A846F3" w:rsidRDefault="00A846F3" w:rsidP="008C12BC">
      <w:pPr>
        <w:autoSpaceDN w:val="0"/>
        <w:rPr>
          <w:rFonts w:ascii="Calibri" w:eastAsia="Calibri" w:hAnsi="Calibri" w:cs="Calibri"/>
          <w:sz w:val="24"/>
          <w:szCs w:val="24"/>
        </w:rPr>
      </w:pPr>
    </w:p>
    <w:p w14:paraId="79E641F5" w14:textId="77777777" w:rsidR="00A846F3" w:rsidRDefault="00A846F3" w:rsidP="008C12BC">
      <w:pPr>
        <w:autoSpaceDN w:val="0"/>
        <w:rPr>
          <w:rFonts w:ascii="Calibri" w:eastAsia="Calibri" w:hAnsi="Calibri" w:cs="Calibri"/>
          <w:sz w:val="24"/>
          <w:szCs w:val="24"/>
        </w:rPr>
      </w:pPr>
    </w:p>
    <w:p w14:paraId="115ED835" w14:textId="77777777" w:rsidR="00A846F3" w:rsidRDefault="00A846F3" w:rsidP="008C12BC">
      <w:pPr>
        <w:autoSpaceDN w:val="0"/>
        <w:rPr>
          <w:rFonts w:ascii="Calibri" w:eastAsia="Calibri" w:hAnsi="Calibri" w:cs="Calibri"/>
          <w:sz w:val="24"/>
          <w:szCs w:val="24"/>
        </w:rPr>
      </w:pPr>
    </w:p>
    <w:p w14:paraId="52ED23BC" w14:textId="77777777" w:rsidR="00A846F3" w:rsidRPr="004F5FA4" w:rsidRDefault="00A846F3" w:rsidP="008C12BC">
      <w:pPr>
        <w:autoSpaceDN w:val="0"/>
        <w:rPr>
          <w:rFonts w:ascii="Calibri" w:eastAsia="Calibri" w:hAnsi="Calibri" w:cs="Calibri"/>
          <w:sz w:val="24"/>
          <w:szCs w:val="24"/>
        </w:rPr>
      </w:pPr>
    </w:p>
    <w:p w14:paraId="0412EB89" w14:textId="77777777" w:rsidR="00012EA0" w:rsidRDefault="00012EA0" w:rsidP="008C12BC">
      <w:pPr>
        <w:autoSpaceDN w:val="0"/>
        <w:rPr>
          <w:rFonts w:ascii="Times New Roman" w:eastAsia="Calibri" w:hAnsi="Times New Roman" w:cs="Arial"/>
          <w:sz w:val="24"/>
          <w:szCs w:val="24"/>
        </w:rPr>
      </w:pPr>
    </w:p>
    <w:p w14:paraId="585A10E2" w14:textId="2E3360BD" w:rsidR="008C12BC" w:rsidRPr="00890E02" w:rsidRDefault="008C12BC" w:rsidP="00012EA0">
      <w:pPr>
        <w:autoSpaceDN w:val="0"/>
        <w:jc w:val="right"/>
        <w:rPr>
          <w:rFonts w:ascii="Times New Roman" w:eastAsia="Calibri" w:hAnsi="Times New Roman" w:cs="Arial"/>
          <w:sz w:val="24"/>
          <w:szCs w:val="24"/>
        </w:rPr>
      </w:pPr>
      <w:r w:rsidRPr="00890E02">
        <w:rPr>
          <w:rFonts w:ascii="Times New Roman" w:eastAsia="Calibri" w:hAnsi="Times New Roman" w:cs="Arial"/>
          <w:sz w:val="24"/>
          <w:szCs w:val="24"/>
        </w:rPr>
        <w:t xml:space="preserve">  Sutarties priedas Nr.1      </w:t>
      </w:r>
    </w:p>
    <w:p w14:paraId="124694AE" w14:textId="77777777" w:rsidR="008C12BC" w:rsidRPr="00890E02" w:rsidRDefault="008C12BC" w:rsidP="008C12BC">
      <w:pPr>
        <w:autoSpaceDN w:val="0"/>
        <w:rPr>
          <w:rFonts w:ascii="Times New Roman" w:eastAsia="Calibri" w:hAnsi="Times New Roman" w:cs="Arial"/>
          <w:b/>
          <w:bCs/>
          <w:sz w:val="24"/>
          <w:szCs w:val="24"/>
        </w:rPr>
      </w:pPr>
    </w:p>
    <w:p w14:paraId="38C2A43D" w14:textId="77777777" w:rsidR="008C12BC" w:rsidRPr="00890E02" w:rsidRDefault="008C12BC" w:rsidP="008C12BC">
      <w:pPr>
        <w:autoSpaceDN w:val="0"/>
        <w:rPr>
          <w:rFonts w:ascii="Times New Roman" w:eastAsia="Calibri" w:hAnsi="Times New Roman" w:cs="Arial"/>
          <w:b/>
          <w:bCs/>
          <w:sz w:val="24"/>
          <w:szCs w:val="24"/>
        </w:rPr>
      </w:pPr>
    </w:p>
    <w:p w14:paraId="1E238783" w14:textId="77777777" w:rsidR="008C12BC" w:rsidRPr="00890E02" w:rsidRDefault="008C12BC" w:rsidP="008C12BC">
      <w:pPr>
        <w:autoSpaceDN w:val="0"/>
        <w:rPr>
          <w:rFonts w:ascii="Times New Roman" w:eastAsia="Calibri" w:hAnsi="Times New Roman" w:cs="Arial"/>
          <w:b/>
          <w:bCs/>
          <w:sz w:val="24"/>
          <w:szCs w:val="24"/>
        </w:rPr>
      </w:pPr>
    </w:p>
    <w:p w14:paraId="54126DC7" w14:textId="77777777" w:rsidR="008C12BC" w:rsidRPr="007D69B2" w:rsidRDefault="008C12BC" w:rsidP="008C12BC">
      <w:pPr>
        <w:autoSpaceDN w:val="0"/>
        <w:rPr>
          <w:rFonts w:eastAsia="Calibri" w:cstheme="minorHAnsi"/>
          <w:b/>
          <w:bCs/>
          <w:sz w:val="24"/>
          <w:szCs w:val="24"/>
        </w:rPr>
      </w:pPr>
    </w:p>
    <w:p w14:paraId="620A462E" w14:textId="77777777" w:rsidR="008C12BC" w:rsidRPr="007D69B2" w:rsidRDefault="008C12BC" w:rsidP="008C12BC">
      <w:pPr>
        <w:widowControl w:val="0"/>
        <w:suppressAutoHyphens/>
        <w:jc w:val="center"/>
        <w:rPr>
          <w:rFonts w:eastAsia="Lucida Sans Unicode" w:cstheme="minorHAnsi"/>
          <w:b/>
          <w:bCs/>
          <w:sz w:val="24"/>
          <w:szCs w:val="24"/>
          <w:lang w:eastAsia="hi-IN" w:bidi="hi-IN"/>
        </w:rPr>
      </w:pPr>
      <w:r w:rsidRPr="007D69B2">
        <w:rPr>
          <w:rFonts w:eastAsia="Lucida Sans Unicode" w:cstheme="minorHAnsi"/>
          <w:b/>
          <w:bCs/>
          <w:sz w:val="24"/>
          <w:szCs w:val="24"/>
          <w:lang w:eastAsia="hi-IN" w:bidi="hi-IN"/>
        </w:rPr>
        <w:t>TECHNINĖ SPECIFIKACIJA - UŽDUOTIS</w:t>
      </w:r>
    </w:p>
    <w:p w14:paraId="3F333937" w14:textId="77777777" w:rsidR="008C12BC" w:rsidRPr="007D69B2" w:rsidRDefault="008C12BC" w:rsidP="008C12BC">
      <w:pPr>
        <w:widowControl w:val="0"/>
        <w:suppressAutoHyphens/>
        <w:jc w:val="center"/>
        <w:rPr>
          <w:rFonts w:eastAsia="Lucida Sans Unicode" w:cstheme="minorHAnsi"/>
          <w:b/>
          <w:bCs/>
          <w:sz w:val="24"/>
          <w:szCs w:val="24"/>
          <w:lang w:eastAsia="hi-IN" w:bidi="hi-IN"/>
        </w:rPr>
      </w:pPr>
      <w:r w:rsidRPr="007D69B2">
        <w:rPr>
          <w:rFonts w:eastAsia="Lucida Sans Unicode" w:cstheme="minorHAnsi"/>
          <w:b/>
          <w:bCs/>
          <w:sz w:val="24"/>
          <w:szCs w:val="24"/>
          <w:lang w:eastAsia="hi-IN" w:bidi="hi-IN"/>
        </w:rPr>
        <w:t xml:space="preserve">,,NARKŪNŲ PILIAKALNIO PRIEŠPILIO LAIPTŲ ĮRENGIMAS IR INFRASTRUKTŪROS SUTVARKYMAS“ </w:t>
      </w:r>
    </w:p>
    <w:p w14:paraId="4FA1BAAA" w14:textId="77777777" w:rsidR="008C12BC" w:rsidRPr="007D69B2" w:rsidRDefault="008C12BC" w:rsidP="008C12BC">
      <w:pPr>
        <w:rPr>
          <w:rFonts w:eastAsia="Calibri" w:cstheme="minorHAnsi"/>
        </w:rPr>
      </w:pPr>
    </w:p>
    <w:p w14:paraId="0A82FBB4" w14:textId="77777777" w:rsidR="008C12BC" w:rsidRPr="00890E02" w:rsidRDefault="008C12BC" w:rsidP="008C12BC">
      <w:pPr>
        <w:autoSpaceDN w:val="0"/>
        <w:rPr>
          <w:rFonts w:ascii="Times New Roman" w:eastAsia="Calibri" w:hAnsi="Times New Roman" w:cs="Arial"/>
          <w:b/>
          <w:bCs/>
          <w:sz w:val="24"/>
          <w:szCs w:val="24"/>
        </w:rPr>
      </w:pPr>
    </w:p>
    <w:p w14:paraId="5DFEEA1A" w14:textId="77777777" w:rsidR="008C12BC" w:rsidRPr="00890E02" w:rsidRDefault="008C12BC" w:rsidP="008C12BC">
      <w:pPr>
        <w:autoSpaceDN w:val="0"/>
        <w:rPr>
          <w:rFonts w:ascii="Times New Roman" w:eastAsia="Calibri" w:hAnsi="Times New Roman" w:cs="Arial"/>
          <w:b/>
          <w:bCs/>
          <w:sz w:val="24"/>
          <w:szCs w:val="24"/>
        </w:rPr>
      </w:pPr>
    </w:p>
    <w:p w14:paraId="1767CCC0" w14:textId="77777777" w:rsidR="008C12BC" w:rsidRPr="00890E02" w:rsidRDefault="008C12BC" w:rsidP="008C12BC">
      <w:pPr>
        <w:autoSpaceDN w:val="0"/>
        <w:rPr>
          <w:rFonts w:ascii="Times New Roman" w:eastAsia="Calibri" w:hAnsi="Times New Roman" w:cs="Arial"/>
          <w:b/>
          <w:bCs/>
          <w:sz w:val="24"/>
          <w:szCs w:val="24"/>
        </w:rPr>
      </w:pPr>
    </w:p>
    <w:p w14:paraId="0426AB69" w14:textId="77777777" w:rsidR="008C12BC" w:rsidRPr="00890E02" w:rsidRDefault="008C12BC" w:rsidP="008C12BC">
      <w:pPr>
        <w:autoSpaceDN w:val="0"/>
        <w:rPr>
          <w:rFonts w:ascii="Times New Roman" w:eastAsia="Calibri" w:hAnsi="Times New Roman" w:cs="Arial"/>
          <w:b/>
          <w:bCs/>
          <w:sz w:val="24"/>
          <w:szCs w:val="24"/>
        </w:rPr>
      </w:pPr>
    </w:p>
    <w:p w14:paraId="5A8A7D76" w14:textId="77777777" w:rsidR="008C12BC" w:rsidRPr="00890E02" w:rsidRDefault="008C12BC" w:rsidP="008C12BC">
      <w:pPr>
        <w:autoSpaceDN w:val="0"/>
        <w:rPr>
          <w:rFonts w:ascii="Times New Roman" w:eastAsia="Calibri" w:hAnsi="Times New Roman" w:cs="Arial"/>
          <w:b/>
          <w:bCs/>
          <w:sz w:val="24"/>
          <w:szCs w:val="24"/>
        </w:rPr>
      </w:pPr>
    </w:p>
    <w:p w14:paraId="0DFBF90D" w14:textId="77777777" w:rsidR="008C12BC" w:rsidRDefault="008C12BC" w:rsidP="008C12BC">
      <w:pPr>
        <w:autoSpaceDN w:val="0"/>
        <w:rPr>
          <w:rFonts w:ascii="Times New Roman" w:eastAsia="Calibri" w:hAnsi="Times New Roman" w:cs="Arial"/>
          <w:b/>
          <w:bCs/>
          <w:sz w:val="24"/>
          <w:szCs w:val="24"/>
        </w:rPr>
      </w:pPr>
    </w:p>
    <w:p w14:paraId="168E31C1" w14:textId="77777777" w:rsidR="008C12BC" w:rsidRPr="00890E02" w:rsidRDefault="008C12BC" w:rsidP="008C12BC">
      <w:pPr>
        <w:autoSpaceDN w:val="0"/>
        <w:rPr>
          <w:rFonts w:ascii="Times New Roman" w:eastAsia="Calibri" w:hAnsi="Times New Roman" w:cs="Arial"/>
          <w:b/>
          <w:bCs/>
          <w:sz w:val="24"/>
          <w:szCs w:val="24"/>
        </w:rPr>
      </w:pPr>
    </w:p>
    <w:p w14:paraId="68177E45" w14:textId="77777777" w:rsidR="008C12BC" w:rsidRPr="00890E02" w:rsidRDefault="008C12BC" w:rsidP="008C12BC">
      <w:pPr>
        <w:autoSpaceDN w:val="0"/>
        <w:rPr>
          <w:rFonts w:ascii="Times New Roman" w:eastAsia="Calibri" w:hAnsi="Times New Roman" w:cs="Arial"/>
          <w:b/>
          <w:bCs/>
          <w:sz w:val="24"/>
          <w:szCs w:val="24"/>
        </w:rPr>
      </w:pPr>
    </w:p>
    <w:p w14:paraId="68541001" w14:textId="77777777" w:rsidR="008C12BC" w:rsidRPr="00890E02" w:rsidRDefault="008C12BC" w:rsidP="008C12BC">
      <w:pPr>
        <w:autoSpaceDN w:val="0"/>
        <w:rPr>
          <w:rFonts w:ascii="Times New Roman" w:eastAsia="Calibri" w:hAnsi="Times New Roman" w:cs="Arial"/>
          <w:b/>
          <w:bCs/>
          <w:sz w:val="24"/>
          <w:szCs w:val="24"/>
        </w:rPr>
      </w:pPr>
    </w:p>
    <w:p w14:paraId="7BF6E8A0" w14:textId="77777777" w:rsidR="008C12BC" w:rsidRDefault="008C12BC" w:rsidP="008C12BC">
      <w:pPr>
        <w:autoSpaceDN w:val="0"/>
        <w:rPr>
          <w:rFonts w:ascii="Times New Roman" w:eastAsia="Calibri" w:hAnsi="Times New Roman" w:cs="Arial"/>
          <w:b/>
          <w:bCs/>
          <w:sz w:val="24"/>
          <w:szCs w:val="24"/>
        </w:rPr>
      </w:pPr>
    </w:p>
    <w:p w14:paraId="5C126D07" w14:textId="77777777" w:rsidR="00012EA0" w:rsidRDefault="00012EA0" w:rsidP="008C12BC">
      <w:pPr>
        <w:autoSpaceDN w:val="0"/>
        <w:rPr>
          <w:rFonts w:ascii="Times New Roman" w:eastAsia="Calibri" w:hAnsi="Times New Roman" w:cs="Arial"/>
          <w:b/>
          <w:bCs/>
          <w:sz w:val="24"/>
          <w:szCs w:val="24"/>
        </w:rPr>
      </w:pPr>
    </w:p>
    <w:p w14:paraId="394D8C7A" w14:textId="77777777" w:rsidR="00012EA0" w:rsidRDefault="00012EA0" w:rsidP="008C12BC">
      <w:pPr>
        <w:autoSpaceDN w:val="0"/>
        <w:rPr>
          <w:rFonts w:ascii="Times New Roman" w:eastAsia="Calibri" w:hAnsi="Times New Roman" w:cs="Arial"/>
          <w:b/>
          <w:bCs/>
          <w:sz w:val="24"/>
          <w:szCs w:val="24"/>
        </w:rPr>
      </w:pPr>
    </w:p>
    <w:p w14:paraId="47F4EDD3" w14:textId="77777777" w:rsidR="00012EA0" w:rsidRDefault="00012EA0" w:rsidP="008C12BC">
      <w:pPr>
        <w:autoSpaceDN w:val="0"/>
        <w:rPr>
          <w:rFonts w:ascii="Times New Roman" w:eastAsia="Calibri" w:hAnsi="Times New Roman" w:cs="Arial"/>
          <w:b/>
          <w:bCs/>
          <w:sz w:val="24"/>
          <w:szCs w:val="24"/>
        </w:rPr>
      </w:pPr>
    </w:p>
    <w:p w14:paraId="37E2F184" w14:textId="77777777" w:rsidR="00012EA0" w:rsidRDefault="00012EA0" w:rsidP="008C12BC">
      <w:pPr>
        <w:autoSpaceDN w:val="0"/>
        <w:rPr>
          <w:rFonts w:ascii="Times New Roman" w:eastAsia="Calibri" w:hAnsi="Times New Roman" w:cs="Arial"/>
          <w:b/>
          <w:bCs/>
          <w:sz w:val="24"/>
          <w:szCs w:val="24"/>
        </w:rPr>
      </w:pPr>
    </w:p>
    <w:p w14:paraId="0AFF284D" w14:textId="77777777" w:rsidR="00012EA0" w:rsidRDefault="00012EA0" w:rsidP="008C12BC">
      <w:pPr>
        <w:autoSpaceDN w:val="0"/>
        <w:rPr>
          <w:rFonts w:ascii="Times New Roman" w:eastAsia="Calibri" w:hAnsi="Times New Roman" w:cs="Arial"/>
          <w:b/>
          <w:bCs/>
          <w:sz w:val="24"/>
          <w:szCs w:val="24"/>
        </w:rPr>
      </w:pPr>
    </w:p>
    <w:p w14:paraId="6568AF00" w14:textId="77777777" w:rsidR="00012EA0" w:rsidRDefault="00012EA0" w:rsidP="008C12BC">
      <w:pPr>
        <w:autoSpaceDN w:val="0"/>
        <w:rPr>
          <w:rFonts w:ascii="Times New Roman" w:eastAsia="Calibri" w:hAnsi="Times New Roman" w:cs="Arial"/>
          <w:b/>
          <w:bCs/>
          <w:sz w:val="24"/>
          <w:szCs w:val="24"/>
        </w:rPr>
      </w:pPr>
    </w:p>
    <w:p w14:paraId="54B694A2" w14:textId="77777777" w:rsidR="00012EA0" w:rsidRDefault="00012EA0" w:rsidP="008C12BC">
      <w:pPr>
        <w:autoSpaceDN w:val="0"/>
        <w:rPr>
          <w:rFonts w:ascii="Times New Roman" w:eastAsia="Calibri" w:hAnsi="Times New Roman" w:cs="Arial"/>
          <w:b/>
          <w:bCs/>
          <w:sz w:val="24"/>
          <w:szCs w:val="24"/>
        </w:rPr>
      </w:pPr>
    </w:p>
    <w:p w14:paraId="35FF2098" w14:textId="77777777" w:rsidR="00012EA0" w:rsidRDefault="00012EA0" w:rsidP="008C12BC">
      <w:pPr>
        <w:autoSpaceDN w:val="0"/>
        <w:rPr>
          <w:rFonts w:ascii="Times New Roman" w:eastAsia="Calibri" w:hAnsi="Times New Roman" w:cs="Arial"/>
          <w:b/>
          <w:bCs/>
          <w:sz w:val="24"/>
          <w:szCs w:val="24"/>
        </w:rPr>
      </w:pPr>
    </w:p>
    <w:p w14:paraId="5E304CA4" w14:textId="77777777" w:rsidR="00012EA0" w:rsidRDefault="00012EA0" w:rsidP="008C12BC">
      <w:pPr>
        <w:autoSpaceDN w:val="0"/>
        <w:rPr>
          <w:rFonts w:ascii="Times New Roman" w:eastAsia="Calibri" w:hAnsi="Times New Roman" w:cs="Arial"/>
          <w:b/>
          <w:bCs/>
          <w:sz w:val="24"/>
          <w:szCs w:val="24"/>
        </w:rPr>
      </w:pPr>
    </w:p>
    <w:p w14:paraId="57DF490A" w14:textId="77777777" w:rsidR="00012EA0" w:rsidRDefault="00012EA0" w:rsidP="008C12BC">
      <w:pPr>
        <w:autoSpaceDN w:val="0"/>
        <w:rPr>
          <w:rFonts w:ascii="Times New Roman" w:eastAsia="Calibri" w:hAnsi="Times New Roman" w:cs="Arial"/>
          <w:b/>
          <w:bCs/>
          <w:sz w:val="24"/>
          <w:szCs w:val="24"/>
        </w:rPr>
      </w:pPr>
    </w:p>
    <w:p w14:paraId="607585F8" w14:textId="77777777" w:rsidR="00012EA0" w:rsidRDefault="00012EA0" w:rsidP="008C12BC">
      <w:pPr>
        <w:autoSpaceDN w:val="0"/>
        <w:rPr>
          <w:rFonts w:ascii="Times New Roman" w:eastAsia="Calibri" w:hAnsi="Times New Roman" w:cs="Arial"/>
          <w:b/>
          <w:bCs/>
          <w:sz w:val="24"/>
          <w:szCs w:val="24"/>
        </w:rPr>
      </w:pPr>
    </w:p>
    <w:p w14:paraId="270FBAC9" w14:textId="77777777" w:rsidR="00012EA0" w:rsidRDefault="00012EA0" w:rsidP="008C12BC">
      <w:pPr>
        <w:autoSpaceDN w:val="0"/>
        <w:rPr>
          <w:rFonts w:ascii="Times New Roman" w:eastAsia="Calibri" w:hAnsi="Times New Roman" w:cs="Arial"/>
          <w:b/>
          <w:bCs/>
          <w:sz w:val="24"/>
          <w:szCs w:val="24"/>
        </w:rPr>
      </w:pPr>
    </w:p>
    <w:p w14:paraId="666D80CD" w14:textId="77777777" w:rsidR="00012EA0" w:rsidRDefault="00012EA0" w:rsidP="008C12BC">
      <w:pPr>
        <w:autoSpaceDN w:val="0"/>
        <w:rPr>
          <w:rFonts w:ascii="Times New Roman" w:eastAsia="Calibri" w:hAnsi="Times New Roman" w:cs="Arial"/>
          <w:b/>
          <w:bCs/>
          <w:sz w:val="24"/>
          <w:szCs w:val="24"/>
        </w:rPr>
      </w:pPr>
    </w:p>
    <w:p w14:paraId="388D70A5" w14:textId="77777777" w:rsidR="00012EA0" w:rsidRDefault="00012EA0" w:rsidP="008C12BC">
      <w:pPr>
        <w:autoSpaceDN w:val="0"/>
        <w:rPr>
          <w:rFonts w:ascii="Times New Roman" w:eastAsia="Calibri" w:hAnsi="Times New Roman" w:cs="Arial"/>
          <w:b/>
          <w:bCs/>
          <w:sz w:val="24"/>
          <w:szCs w:val="24"/>
        </w:rPr>
      </w:pPr>
    </w:p>
    <w:p w14:paraId="6C943605" w14:textId="77777777" w:rsidR="00012EA0" w:rsidRDefault="00012EA0" w:rsidP="008C12BC">
      <w:pPr>
        <w:autoSpaceDN w:val="0"/>
        <w:rPr>
          <w:rFonts w:ascii="Times New Roman" w:eastAsia="Calibri" w:hAnsi="Times New Roman" w:cs="Arial"/>
          <w:b/>
          <w:bCs/>
          <w:sz w:val="24"/>
          <w:szCs w:val="24"/>
        </w:rPr>
      </w:pPr>
    </w:p>
    <w:p w14:paraId="6B0BAE23" w14:textId="77777777" w:rsidR="00012EA0" w:rsidRDefault="00012EA0" w:rsidP="008C12BC">
      <w:pPr>
        <w:autoSpaceDN w:val="0"/>
        <w:rPr>
          <w:rFonts w:ascii="Times New Roman" w:eastAsia="Calibri" w:hAnsi="Times New Roman" w:cs="Arial"/>
          <w:b/>
          <w:bCs/>
          <w:sz w:val="24"/>
          <w:szCs w:val="24"/>
        </w:rPr>
      </w:pPr>
    </w:p>
    <w:p w14:paraId="20C92E06" w14:textId="77777777" w:rsidR="00012EA0" w:rsidRDefault="00012EA0" w:rsidP="008C12BC">
      <w:pPr>
        <w:autoSpaceDN w:val="0"/>
        <w:rPr>
          <w:rFonts w:ascii="Times New Roman" w:eastAsia="Calibri" w:hAnsi="Times New Roman" w:cs="Arial"/>
          <w:b/>
          <w:bCs/>
          <w:sz w:val="24"/>
          <w:szCs w:val="24"/>
        </w:rPr>
      </w:pPr>
    </w:p>
    <w:p w14:paraId="0CE8387D" w14:textId="77777777" w:rsidR="00012EA0" w:rsidRDefault="00012EA0" w:rsidP="008C12BC">
      <w:pPr>
        <w:autoSpaceDN w:val="0"/>
        <w:rPr>
          <w:rFonts w:ascii="Times New Roman" w:eastAsia="Calibri" w:hAnsi="Times New Roman" w:cs="Arial"/>
          <w:b/>
          <w:bCs/>
          <w:sz w:val="24"/>
          <w:szCs w:val="24"/>
        </w:rPr>
      </w:pPr>
    </w:p>
    <w:p w14:paraId="7BD6216B" w14:textId="77777777" w:rsidR="00012EA0" w:rsidRDefault="00012EA0" w:rsidP="008C12BC">
      <w:pPr>
        <w:autoSpaceDN w:val="0"/>
        <w:rPr>
          <w:rFonts w:ascii="Times New Roman" w:eastAsia="Calibri" w:hAnsi="Times New Roman" w:cs="Arial"/>
          <w:b/>
          <w:bCs/>
          <w:sz w:val="24"/>
          <w:szCs w:val="24"/>
        </w:rPr>
      </w:pPr>
    </w:p>
    <w:p w14:paraId="32E50A71" w14:textId="77777777" w:rsidR="00012EA0" w:rsidRDefault="00012EA0" w:rsidP="008C12BC">
      <w:pPr>
        <w:autoSpaceDN w:val="0"/>
        <w:rPr>
          <w:rFonts w:ascii="Times New Roman" w:eastAsia="Calibri" w:hAnsi="Times New Roman" w:cs="Arial"/>
          <w:b/>
          <w:bCs/>
          <w:sz w:val="24"/>
          <w:szCs w:val="24"/>
        </w:rPr>
      </w:pPr>
    </w:p>
    <w:p w14:paraId="654C19F9" w14:textId="77777777" w:rsidR="00012EA0" w:rsidRDefault="00012EA0" w:rsidP="008C12BC">
      <w:pPr>
        <w:autoSpaceDN w:val="0"/>
        <w:rPr>
          <w:rFonts w:ascii="Times New Roman" w:eastAsia="Calibri" w:hAnsi="Times New Roman" w:cs="Arial"/>
          <w:b/>
          <w:bCs/>
          <w:sz w:val="24"/>
          <w:szCs w:val="24"/>
        </w:rPr>
      </w:pPr>
    </w:p>
    <w:p w14:paraId="4E126926" w14:textId="77777777" w:rsidR="00012EA0" w:rsidRDefault="00012EA0" w:rsidP="008C12BC">
      <w:pPr>
        <w:autoSpaceDN w:val="0"/>
        <w:rPr>
          <w:rFonts w:ascii="Times New Roman" w:eastAsia="Calibri" w:hAnsi="Times New Roman" w:cs="Arial"/>
          <w:b/>
          <w:bCs/>
          <w:sz w:val="24"/>
          <w:szCs w:val="24"/>
        </w:rPr>
      </w:pPr>
    </w:p>
    <w:p w14:paraId="6EE77FCE" w14:textId="77777777" w:rsidR="00012EA0" w:rsidRDefault="00012EA0" w:rsidP="008C12BC">
      <w:pPr>
        <w:autoSpaceDN w:val="0"/>
        <w:rPr>
          <w:rFonts w:ascii="Times New Roman" w:eastAsia="Calibri" w:hAnsi="Times New Roman" w:cs="Arial"/>
          <w:b/>
          <w:bCs/>
          <w:sz w:val="24"/>
          <w:szCs w:val="24"/>
        </w:rPr>
      </w:pPr>
    </w:p>
    <w:p w14:paraId="39FFF26B" w14:textId="77777777" w:rsidR="00012EA0" w:rsidRDefault="00012EA0" w:rsidP="008C12BC">
      <w:pPr>
        <w:autoSpaceDN w:val="0"/>
        <w:rPr>
          <w:rFonts w:ascii="Times New Roman" w:eastAsia="Calibri" w:hAnsi="Times New Roman" w:cs="Arial"/>
          <w:b/>
          <w:bCs/>
          <w:sz w:val="24"/>
          <w:szCs w:val="24"/>
        </w:rPr>
      </w:pPr>
    </w:p>
    <w:p w14:paraId="4B38DAA5" w14:textId="77777777" w:rsidR="00012EA0" w:rsidRDefault="00012EA0" w:rsidP="008C12BC">
      <w:pPr>
        <w:autoSpaceDN w:val="0"/>
        <w:rPr>
          <w:rFonts w:ascii="Times New Roman" w:eastAsia="Calibri" w:hAnsi="Times New Roman" w:cs="Arial"/>
          <w:b/>
          <w:bCs/>
          <w:sz w:val="24"/>
          <w:szCs w:val="24"/>
        </w:rPr>
      </w:pPr>
    </w:p>
    <w:p w14:paraId="3863D069" w14:textId="77777777" w:rsidR="00012EA0" w:rsidRDefault="00012EA0" w:rsidP="008C12BC">
      <w:pPr>
        <w:autoSpaceDN w:val="0"/>
        <w:rPr>
          <w:rFonts w:ascii="Times New Roman" w:eastAsia="Calibri" w:hAnsi="Times New Roman" w:cs="Arial"/>
          <w:b/>
          <w:bCs/>
          <w:sz w:val="24"/>
          <w:szCs w:val="24"/>
        </w:rPr>
      </w:pPr>
    </w:p>
    <w:p w14:paraId="56BE4774" w14:textId="77777777" w:rsidR="00012EA0" w:rsidRDefault="00012EA0" w:rsidP="008C12BC">
      <w:pPr>
        <w:autoSpaceDN w:val="0"/>
        <w:rPr>
          <w:rFonts w:ascii="Times New Roman" w:eastAsia="Calibri" w:hAnsi="Times New Roman" w:cs="Arial"/>
          <w:b/>
          <w:bCs/>
          <w:sz w:val="24"/>
          <w:szCs w:val="24"/>
        </w:rPr>
      </w:pPr>
    </w:p>
    <w:p w14:paraId="042D556A" w14:textId="77777777" w:rsidR="00012EA0" w:rsidRDefault="00012EA0" w:rsidP="008C12BC">
      <w:pPr>
        <w:autoSpaceDN w:val="0"/>
        <w:rPr>
          <w:rFonts w:ascii="Times New Roman" w:eastAsia="Calibri" w:hAnsi="Times New Roman" w:cs="Arial"/>
          <w:b/>
          <w:bCs/>
          <w:sz w:val="24"/>
          <w:szCs w:val="24"/>
        </w:rPr>
      </w:pPr>
    </w:p>
    <w:p w14:paraId="5E560458" w14:textId="77777777" w:rsidR="00012EA0" w:rsidRDefault="00012EA0" w:rsidP="008C12BC">
      <w:pPr>
        <w:autoSpaceDN w:val="0"/>
        <w:rPr>
          <w:rFonts w:ascii="Times New Roman" w:eastAsia="Calibri" w:hAnsi="Times New Roman" w:cs="Arial"/>
          <w:b/>
          <w:bCs/>
          <w:sz w:val="24"/>
          <w:szCs w:val="24"/>
        </w:rPr>
      </w:pPr>
    </w:p>
    <w:p w14:paraId="631A75D7" w14:textId="77777777" w:rsidR="00012EA0" w:rsidRDefault="00012EA0" w:rsidP="008C12BC">
      <w:pPr>
        <w:autoSpaceDN w:val="0"/>
        <w:rPr>
          <w:rFonts w:ascii="Times New Roman" w:eastAsia="Calibri" w:hAnsi="Times New Roman" w:cs="Arial"/>
          <w:b/>
          <w:bCs/>
          <w:sz w:val="24"/>
          <w:szCs w:val="24"/>
        </w:rPr>
      </w:pPr>
    </w:p>
    <w:p w14:paraId="4EAD3A8B" w14:textId="77777777" w:rsidR="00012EA0" w:rsidRDefault="00012EA0" w:rsidP="008C12BC">
      <w:pPr>
        <w:autoSpaceDN w:val="0"/>
        <w:rPr>
          <w:rFonts w:ascii="Times New Roman" w:eastAsia="Calibri" w:hAnsi="Times New Roman" w:cs="Arial"/>
          <w:b/>
          <w:bCs/>
          <w:sz w:val="24"/>
          <w:szCs w:val="24"/>
        </w:rPr>
      </w:pPr>
    </w:p>
    <w:p w14:paraId="64D6623C" w14:textId="77777777" w:rsidR="00012EA0" w:rsidRDefault="00012EA0" w:rsidP="008C12BC">
      <w:pPr>
        <w:autoSpaceDN w:val="0"/>
        <w:rPr>
          <w:rFonts w:ascii="Times New Roman" w:eastAsia="Calibri" w:hAnsi="Times New Roman" w:cs="Arial"/>
          <w:b/>
          <w:bCs/>
          <w:sz w:val="24"/>
          <w:szCs w:val="24"/>
        </w:rPr>
      </w:pPr>
    </w:p>
    <w:p w14:paraId="40F8E865" w14:textId="77777777" w:rsidR="00012EA0" w:rsidRPr="00890E02" w:rsidRDefault="00012EA0" w:rsidP="008C12BC">
      <w:pPr>
        <w:autoSpaceDN w:val="0"/>
        <w:rPr>
          <w:rFonts w:ascii="Times New Roman" w:eastAsia="Calibri" w:hAnsi="Times New Roman" w:cs="Arial"/>
          <w:b/>
          <w:bCs/>
          <w:sz w:val="24"/>
          <w:szCs w:val="24"/>
        </w:rPr>
      </w:pPr>
    </w:p>
    <w:p w14:paraId="4A474267" w14:textId="77777777" w:rsidR="008C12BC" w:rsidRPr="00890E02" w:rsidRDefault="008C12BC" w:rsidP="008C12BC">
      <w:pPr>
        <w:autoSpaceDN w:val="0"/>
        <w:rPr>
          <w:rFonts w:ascii="Times New Roman" w:eastAsia="Calibri" w:hAnsi="Times New Roman" w:cs="Arial"/>
          <w:b/>
          <w:bCs/>
          <w:sz w:val="24"/>
          <w:szCs w:val="24"/>
        </w:rPr>
      </w:pPr>
    </w:p>
    <w:p w14:paraId="2ACB420F" w14:textId="77777777" w:rsidR="008C12BC" w:rsidRPr="00890E02" w:rsidRDefault="008C12BC" w:rsidP="008C12BC">
      <w:pPr>
        <w:autoSpaceDN w:val="0"/>
        <w:rPr>
          <w:rFonts w:ascii="Times New Roman" w:eastAsia="Calibri" w:hAnsi="Times New Roman" w:cs="Arial"/>
          <w:b/>
          <w:bCs/>
          <w:sz w:val="24"/>
          <w:szCs w:val="24"/>
        </w:rPr>
      </w:pPr>
    </w:p>
    <w:p w14:paraId="52B20EB8" w14:textId="77777777" w:rsidR="008C12BC" w:rsidRPr="00890E02" w:rsidRDefault="008C12BC" w:rsidP="008C12BC">
      <w:pPr>
        <w:autoSpaceDN w:val="0"/>
        <w:rPr>
          <w:rFonts w:ascii="Times New Roman" w:eastAsia="Calibri" w:hAnsi="Times New Roman" w:cs="Arial"/>
          <w:b/>
          <w:bCs/>
          <w:sz w:val="24"/>
          <w:szCs w:val="24"/>
        </w:rPr>
      </w:pPr>
    </w:p>
    <w:p w14:paraId="13EB7772" w14:textId="5F6A8282" w:rsidR="008C12BC" w:rsidRPr="007D69B2" w:rsidRDefault="004E05E2" w:rsidP="008C12BC">
      <w:pPr>
        <w:suppressAutoHyphens/>
        <w:autoSpaceDN w:val="0"/>
        <w:jc w:val="right"/>
        <w:textAlignment w:val="baseline"/>
        <w:rPr>
          <w:rFonts w:ascii="Calibri" w:eastAsia="Times New Roman" w:hAnsi="Calibri" w:cs="Calibri"/>
          <w:sz w:val="24"/>
          <w:szCs w:val="24"/>
        </w:rPr>
      </w:pPr>
      <w:bookmarkStart w:id="34" w:name="_Hlk166502510"/>
      <w:r>
        <w:rPr>
          <w:rFonts w:ascii="Calibri" w:eastAsia="Times New Roman" w:hAnsi="Calibri" w:cs="Calibri"/>
          <w:sz w:val="24"/>
          <w:szCs w:val="24"/>
        </w:rPr>
        <w:t>Sutarties</w:t>
      </w:r>
      <w:r w:rsidR="008C12BC" w:rsidRPr="007D69B2">
        <w:rPr>
          <w:rFonts w:ascii="Calibri" w:eastAsia="Times New Roman" w:hAnsi="Calibri" w:cs="Calibri"/>
          <w:sz w:val="24"/>
          <w:szCs w:val="24"/>
        </w:rPr>
        <w:t xml:space="preserve"> </w:t>
      </w:r>
      <w:bookmarkEnd w:id="34"/>
      <w:r>
        <w:rPr>
          <w:rFonts w:ascii="Calibri" w:eastAsia="Times New Roman" w:hAnsi="Calibri" w:cs="Calibri"/>
          <w:sz w:val="24"/>
          <w:szCs w:val="24"/>
        </w:rPr>
        <w:t>p</w:t>
      </w:r>
      <w:r w:rsidR="008C12BC" w:rsidRPr="007D69B2">
        <w:rPr>
          <w:rFonts w:ascii="Calibri" w:eastAsia="Times New Roman" w:hAnsi="Calibri" w:cs="Calibri"/>
          <w:sz w:val="24"/>
          <w:szCs w:val="24"/>
        </w:rPr>
        <w:t>riedas Nr.</w:t>
      </w:r>
      <w:r>
        <w:rPr>
          <w:rFonts w:ascii="Calibri" w:eastAsia="Times New Roman" w:hAnsi="Calibri" w:cs="Calibri"/>
          <w:sz w:val="24"/>
          <w:szCs w:val="24"/>
        </w:rPr>
        <w:t>2</w:t>
      </w:r>
    </w:p>
    <w:p w14:paraId="4B5218A5" w14:textId="77777777" w:rsidR="008C12BC" w:rsidRPr="007D69B2" w:rsidRDefault="008C12BC" w:rsidP="008C12BC">
      <w:pPr>
        <w:spacing w:line="276" w:lineRule="auto"/>
        <w:jc w:val="right"/>
        <w:rPr>
          <w:rFonts w:ascii="Calibri" w:eastAsia="Calibri" w:hAnsi="Calibri" w:cs="Calibri"/>
          <w:sz w:val="24"/>
          <w:szCs w:val="24"/>
        </w:rPr>
      </w:pPr>
    </w:p>
    <w:p w14:paraId="27884FAE" w14:textId="77777777" w:rsidR="008C12BC" w:rsidRPr="007D69B2" w:rsidRDefault="008C12BC" w:rsidP="008C12BC">
      <w:pPr>
        <w:suppressAutoHyphens/>
        <w:autoSpaceDN w:val="0"/>
        <w:jc w:val="center"/>
        <w:textAlignment w:val="baseline"/>
        <w:rPr>
          <w:rFonts w:ascii="Calibri" w:eastAsia="Times New Roman" w:hAnsi="Calibri" w:cs="Calibri"/>
          <w:sz w:val="24"/>
          <w:szCs w:val="24"/>
        </w:rPr>
      </w:pPr>
      <w:r w:rsidRPr="007D69B2">
        <w:rPr>
          <w:rFonts w:ascii="Calibri" w:eastAsia="Times New Roman" w:hAnsi="Calibri" w:cs="Calibri"/>
          <w:b/>
          <w:bCs/>
          <w:sz w:val="24"/>
          <w:szCs w:val="24"/>
        </w:rPr>
        <w:t>VEIKLŲ SĄRAŠAS</w:t>
      </w:r>
    </w:p>
    <w:p w14:paraId="3365829B" w14:textId="77777777" w:rsidR="008C12BC" w:rsidRPr="007D69B2" w:rsidRDefault="008C12BC" w:rsidP="008C12BC">
      <w:pPr>
        <w:suppressAutoHyphens/>
        <w:autoSpaceDN w:val="0"/>
        <w:jc w:val="center"/>
        <w:textAlignment w:val="baseline"/>
        <w:rPr>
          <w:rFonts w:ascii="Calibri" w:eastAsia="Times New Roman" w:hAnsi="Calibri" w:cs="Calibri"/>
          <w:sz w:val="24"/>
          <w:szCs w:val="24"/>
        </w:rPr>
      </w:pPr>
      <w:r w:rsidRPr="007D69B2">
        <w:rPr>
          <w:rFonts w:ascii="Calibri" w:eastAsia="Times New Roman" w:hAnsi="Calibri" w:cs="Calibri"/>
          <w:sz w:val="24"/>
          <w:szCs w:val="24"/>
        </w:rPr>
        <w:t>„</w:t>
      </w:r>
      <w:proofErr w:type="spellStart"/>
      <w:r w:rsidRPr="007D69B2">
        <w:rPr>
          <w:rFonts w:ascii="Calibri" w:eastAsia="Times New Roman" w:hAnsi="Calibri" w:cs="Calibri"/>
          <w:sz w:val="24"/>
          <w:szCs w:val="24"/>
        </w:rPr>
        <w:t>Narkūnų</w:t>
      </w:r>
      <w:proofErr w:type="spellEnd"/>
      <w:r w:rsidRPr="007D69B2">
        <w:rPr>
          <w:rFonts w:ascii="Calibri" w:eastAsia="Times New Roman" w:hAnsi="Calibri" w:cs="Calibri"/>
          <w:sz w:val="24"/>
          <w:szCs w:val="24"/>
        </w:rPr>
        <w:t xml:space="preserve"> piliakalnio </w:t>
      </w:r>
      <w:proofErr w:type="spellStart"/>
      <w:r w:rsidRPr="007D69B2">
        <w:rPr>
          <w:rFonts w:ascii="Calibri" w:eastAsia="Times New Roman" w:hAnsi="Calibri" w:cs="Calibri"/>
          <w:sz w:val="24"/>
          <w:szCs w:val="24"/>
        </w:rPr>
        <w:t>priešpilio</w:t>
      </w:r>
      <w:proofErr w:type="spellEnd"/>
      <w:r w:rsidRPr="007D69B2">
        <w:rPr>
          <w:rFonts w:ascii="Calibri" w:eastAsia="Times New Roman" w:hAnsi="Calibri" w:cs="Calibri"/>
          <w:sz w:val="24"/>
          <w:szCs w:val="24"/>
        </w:rPr>
        <w:t xml:space="preserve"> laiptų įrengimas ir infrastruktūros sutvarkymas“</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8C12BC" w:rsidRPr="007D69B2" w14:paraId="04D3F6D0" w14:textId="77777777" w:rsidTr="000E51A3">
        <w:trPr>
          <w:trHeight w:val="865"/>
          <w:jc w:val="center"/>
        </w:trPr>
        <w:tc>
          <w:tcPr>
            <w:tcW w:w="541" w:type="dxa"/>
            <w:vMerge w:val="restart"/>
            <w:textDirection w:val="btLr"/>
            <w:vAlign w:val="center"/>
            <w:hideMark/>
          </w:tcPr>
          <w:p w14:paraId="58503738" w14:textId="77777777" w:rsidR="008C12BC" w:rsidRPr="007D69B2" w:rsidRDefault="008C12BC" w:rsidP="00BC0DFE">
            <w:pPr>
              <w:suppressAutoHyphens/>
              <w:autoSpaceDN w:val="0"/>
              <w:jc w:val="center"/>
              <w:textAlignment w:val="baseline"/>
              <w:rPr>
                <w:rFonts w:ascii="Calibri" w:eastAsia="Times New Roman" w:hAnsi="Calibri" w:cs="Calibri"/>
                <w:i/>
                <w:iCs/>
                <w:sz w:val="24"/>
                <w:szCs w:val="24"/>
              </w:rPr>
            </w:pPr>
            <w:r w:rsidRPr="007D69B2">
              <w:rPr>
                <w:rFonts w:ascii="Calibri" w:eastAsia="Times New Roman" w:hAnsi="Calibri" w:cs="Calibri"/>
                <w:i/>
                <w:iCs/>
                <w:sz w:val="24"/>
                <w:szCs w:val="24"/>
              </w:rPr>
              <w:t>Etapo Nr.</w:t>
            </w:r>
          </w:p>
        </w:tc>
        <w:tc>
          <w:tcPr>
            <w:tcW w:w="5113" w:type="dxa"/>
            <w:vMerge w:val="restart"/>
            <w:vAlign w:val="center"/>
            <w:hideMark/>
          </w:tcPr>
          <w:p w14:paraId="1863410E" w14:textId="38C9BEE0" w:rsidR="008C12BC" w:rsidRPr="007D69B2" w:rsidRDefault="008C12BC" w:rsidP="00BC0DFE">
            <w:pPr>
              <w:suppressAutoHyphens/>
              <w:autoSpaceDN w:val="0"/>
              <w:jc w:val="center"/>
              <w:textAlignment w:val="baseline"/>
              <w:rPr>
                <w:rFonts w:ascii="Calibri" w:eastAsia="Times New Roman" w:hAnsi="Calibri" w:cs="Calibri"/>
                <w:b/>
                <w:bCs/>
                <w:sz w:val="24"/>
                <w:szCs w:val="24"/>
              </w:rPr>
            </w:pPr>
            <w:r w:rsidRPr="007D69B2">
              <w:rPr>
                <w:rFonts w:ascii="Calibri" w:eastAsia="Times New Roman" w:hAnsi="Calibri" w:cs="Calibri"/>
                <w:b/>
                <w:bCs/>
                <w:sz w:val="24"/>
                <w:szCs w:val="24"/>
              </w:rPr>
              <w:t>Darbų veiklos (etapo) pavadinimas</w:t>
            </w:r>
          </w:p>
        </w:tc>
        <w:tc>
          <w:tcPr>
            <w:tcW w:w="1825" w:type="dxa"/>
            <w:vMerge w:val="restart"/>
            <w:vAlign w:val="center"/>
            <w:hideMark/>
          </w:tcPr>
          <w:p w14:paraId="32C3642B" w14:textId="77777777" w:rsidR="008C12BC" w:rsidRPr="007D69B2" w:rsidRDefault="008C12BC" w:rsidP="00BC0DFE">
            <w:pPr>
              <w:suppressAutoHyphens/>
              <w:autoSpaceDN w:val="0"/>
              <w:jc w:val="center"/>
              <w:textAlignment w:val="baseline"/>
              <w:rPr>
                <w:rFonts w:ascii="Calibri" w:eastAsia="Times New Roman" w:hAnsi="Calibri" w:cs="Calibri"/>
                <w:b/>
                <w:bCs/>
                <w:sz w:val="24"/>
                <w:szCs w:val="24"/>
              </w:rPr>
            </w:pPr>
            <w:r w:rsidRPr="007D69B2">
              <w:rPr>
                <w:rFonts w:ascii="Calibri" w:eastAsia="Times New Roman" w:hAnsi="Calibri" w:cs="Calibri"/>
                <w:b/>
                <w:bCs/>
                <w:sz w:val="24"/>
                <w:szCs w:val="24"/>
              </w:rPr>
              <w:t>Bendra darbo apimtis (fiziniais mato vienetais, jei reikalinga)</w:t>
            </w:r>
          </w:p>
        </w:tc>
        <w:tc>
          <w:tcPr>
            <w:tcW w:w="2126" w:type="dxa"/>
            <w:vAlign w:val="center"/>
            <w:hideMark/>
          </w:tcPr>
          <w:p w14:paraId="0CE6944D" w14:textId="77777777" w:rsidR="008C12BC" w:rsidRPr="007D69B2" w:rsidRDefault="008C12BC" w:rsidP="00BC0DFE">
            <w:pPr>
              <w:suppressAutoHyphens/>
              <w:autoSpaceDN w:val="0"/>
              <w:jc w:val="center"/>
              <w:textAlignment w:val="baseline"/>
              <w:rPr>
                <w:rFonts w:ascii="Calibri" w:eastAsia="Times New Roman" w:hAnsi="Calibri" w:cs="Calibri"/>
                <w:b/>
                <w:bCs/>
                <w:sz w:val="24"/>
                <w:szCs w:val="24"/>
              </w:rPr>
            </w:pPr>
            <w:r w:rsidRPr="007D69B2">
              <w:rPr>
                <w:rFonts w:ascii="Calibri" w:eastAsia="Times New Roman" w:hAnsi="Calibri" w:cs="Calibri"/>
                <w:b/>
                <w:bCs/>
                <w:sz w:val="24"/>
                <w:szCs w:val="24"/>
              </w:rPr>
              <w:t xml:space="preserve">Darbo (etapo) kaina, Eur be PVM </w:t>
            </w:r>
            <w:r w:rsidRPr="007D69B2">
              <w:rPr>
                <w:rFonts w:ascii="Calibri" w:eastAsia="Times New Roman" w:hAnsi="Calibri" w:cs="Calibri"/>
                <w:sz w:val="24"/>
                <w:szCs w:val="24"/>
              </w:rPr>
              <w:t>[Pildo rangovas]</w:t>
            </w:r>
          </w:p>
        </w:tc>
      </w:tr>
      <w:tr w:rsidR="008C12BC" w:rsidRPr="007D69B2" w14:paraId="0D22A3C2" w14:textId="77777777" w:rsidTr="000E51A3">
        <w:trPr>
          <w:cantSplit/>
          <w:trHeight w:val="1240"/>
          <w:jc w:val="center"/>
        </w:trPr>
        <w:tc>
          <w:tcPr>
            <w:tcW w:w="541" w:type="dxa"/>
            <w:vMerge/>
            <w:vAlign w:val="center"/>
            <w:hideMark/>
          </w:tcPr>
          <w:p w14:paraId="52B03CD0" w14:textId="77777777" w:rsidR="008C12BC" w:rsidRPr="007D69B2" w:rsidRDefault="008C12BC" w:rsidP="00BC0DFE">
            <w:pPr>
              <w:suppressAutoHyphens/>
              <w:autoSpaceDN w:val="0"/>
              <w:textAlignment w:val="baseline"/>
              <w:rPr>
                <w:rFonts w:ascii="Calibri" w:eastAsia="Times New Roman" w:hAnsi="Calibri" w:cs="Calibri"/>
                <w:i/>
                <w:iCs/>
                <w:sz w:val="24"/>
                <w:szCs w:val="24"/>
              </w:rPr>
            </w:pPr>
          </w:p>
        </w:tc>
        <w:tc>
          <w:tcPr>
            <w:tcW w:w="5113" w:type="dxa"/>
            <w:vMerge/>
            <w:vAlign w:val="center"/>
            <w:hideMark/>
          </w:tcPr>
          <w:p w14:paraId="4E19DAB1" w14:textId="77777777" w:rsidR="008C12BC" w:rsidRPr="007D69B2" w:rsidRDefault="008C12BC" w:rsidP="00BC0DFE">
            <w:pPr>
              <w:suppressAutoHyphens/>
              <w:autoSpaceDN w:val="0"/>
              <w:textAlignment w:val="baseline"/>
              <w:rPr>
                <w:rFonts w:ascii="Calibri" w:eastAsia="Times New Roman" w:hAnsi="Calibri" w:cs="Calibri"/>
                <w:b/>
                <w:bCs/>
                <w:sz w:val="24"/>
                <w:szCs w:val="24"/>
              </w:rPr>
            </w:pPr>
          </w:p>
        </w:tc>
        <w:tc>
          <w:tcPr>
            <w:tcW w:w="1825" w:type="dxa"/>
            <w:vMerge/>
            <w:vAlign w:val="center"/>
            <w:hideMark/>
          </w:tcPr>
          <w:p w14:paraId="50E79E0D" w14:textId="77777777" w:rsidR="008C12BC" w:rsidRPr="007D69B2" w:rsidRDefault="008C12BC" w:rsidP="00BC0DFE">
            <w:pPr>
              <w:suppressAutoHyphens/>
              <w:autoSpaceDN w:val="0"/>
              <w:textAlignment w:val="baseline"/>
              <w:rPr>
                <w:rFonts w:ascii="Calibri" w:eastAsia="Times New Roman" w:hAnsi="Calibri" w:cs="Calibri"/>
                <w:b/>
                <w:bCs/>
                <w:sz w:val="24"/>
                <w:szCs w:val="24"/>
              </w:rPr>
            </w:pPr>
          </w:p>
        </w:tc>
        <w:tc>
          <w:tcPr>
            <w:tcW w:w="2126" w:type="dxa"/>
            <w:vAlign w:val="center"/>
            <w:hideMark/>
          </w:tcPr>
          <w:p w14:paraId="60A74C2F" w14:textId="77777777" w:rsidR="008C12BC" w:rsidRPr="007D69B2" w:rsidRDefault="008C12BC" w:rsidP="00BC0DFE">
            <w:pPr>
              <w:suppressAutoHyphens/>
              <w:autoSpaceDN w:val="0"/>
              <w:textAlignment w:val="baseline"/>
              <w:rPr>
                <w:rFonts w:ascii="Calibri" w:eastAsia="Times New Roman" w:hAnsi="Calibri" w:cs="Calibri"/>
                <w:b/>
                <w:bCs/>
                <w:sz w:val="24"/>
                <w:szCs w:val="24"/>
              </w:rPr>
            </w:pPr>
          </w:p>
        </w:tc>
      </w:tr>
      <w:tr w:rsidR="008C12BC" w:rsidRPr="007D69B2" w14:paraId="67C4AD21" w14:textId="77777777" w:rsidTr="000E51A3">
        <w:trPr>
          <w:trHeight w:val="384"/>
          <w:jc w:val="center"/>
        </w:trPr>
        <w:tc>
          <w:tcPr>
            <w:tcW w:w="541" w:type="dxa"/>
            <w:noWrap/>
            <w:vAlign w:val="center"/>
            <w:hideMark/>
          </w:tcPr>
          <w:p w14:paraId="04F1068C" w14:textId="77777777" w:rsidR="008C12BC" w:rsidRPr="007D69B2" w:rsidRDefault="008C12BC" w:rsidP="00BC0DFE">
            <w:pPr>
              <w:suppressAutoHyphens/>
              <w:autoSpaceDN w:val="0"/>
              <w:jc w:val="center"/>
              <w:textAlignment w:val="baseline"/>
              <w:rPr>
                <w:rFonts w:ascii="Calibri" w:eastAsia="Times New Roman" w:hAnsi="Calibri" w:cs="Calibri"/>
                <w:sz w:val="24"/>
                <w:szCs w:val="24"/>
              </w:rPr>
            </w:pPr>
            <w:r w:rsidRPr="007D69B2">
              <w:rPr>
                <w:rFonts w:ascii="Calibri" w:eastAsia="Times New Roman" w:hAnsi="Calibri" w:cs="Calibri"/>
                <w:sz w:val="24"/>
                <w:szCs w:val="24"/>
              </w:rPr>
              <w:t>1.</w:t>
            </w:r>
          </w:p>
        </w:tc>
        <w:tc>
          <w:tcPr>
            <w:tcW w:w="5113" w:type="dxa"/>
            <w:vAlign w:val="center"/>
          </w:tcPr>
          <w:p w14:paraId="2D94DDC3" w14:textId="77777777" w:rsidR="008C12BC" w:rsidRPr="007D69B2" w:rsidRDefault="008C12BC" w:rsidP="00BC0DFE">
            <w:pPr>
              <w:tabs>
                <w:tab w:val="left" w:pos="426"/>
              </w:tabs>
              <w:suppressAutoHyphens/>
              <w:autoSpaceDN w:val="0"/>
              <w:textAlignment w:val="baseline"/>
              <w:rPr>
                <w:rFonts w:ascii="Calibri" w:eastAsia="Times New Roman" w:hAnsi="Calibri" w:cs="Calibri"/>
                <w:sz w:val="24"/>
                <w:szCs w:val="24"/>
              </w:rPr>
            </w:pPr>
            <w:r w:rsidRPr="007D69B2">
              <w:rPr>
                <w:rFonts w:ascii="Calibri" w:eastAsia="Times New Roman" w:hAnsi="Calibri" w:cs="Calibri"/>
                <w:sz w:val="24"/>
                <w:szCs w:val="24"/>
              </w:rPr>
              <w:t>Senų laiptų išardymas. Žemės darbai</w:t>
            </w:r>
          </w:p>
        </w:tc>
        <w:tc>
          <w:tcPr>
            <w:tcW w:w="1825" w:type="dxa"/>
            <w:noWrap/>
            <w:vAlign w:val="bottom"/>
            <w:hideMark/>
          </w:tcPr>
          <w:p w14:paraId="430C3E75" w14:textId="77777777" w:rsidR="008C12BC" w:rsidRPr="007D69B2" w:rsidRDefault="008C12BC" w:rsidP="00BC0DFE">
            <w:pPr>
              <w:suppressAutoHyphens/>
              <w:autoSpaceDN w:val="0"/>
              <w:textAlignment w:val="baseline"/>
              <w:rPr>
                <w:rFonts w:ascii="Calibri" w:eastAsia="Times New Roman" w:hAnsi="Calibri" w:cs="Calibri"/>
                <w:sz w:val="24"/>
                <w:szCs w:val="24"/>
              </w:rPr>
            </w:pPr>
          </w:p>
        </w:tc>
        <w:tc>
          <w:tcPr>
            <w:tcW w:w="2126" w:type="dxa"/>
            <w:noWrap/>
            <w:vAlign w:val="bottom"/>
            <w:hideMark/>
          </w:tcPr>
          <w:p w14:paraId="47C4E652" w14:textId="77777777" w:rsidR="008C12BC" w:rsidRPr="007D69B2" w:rsidRDefault="008C12BC" w:rsidP="00BC0DFE">
            <w:pPr>
              <w:suppressAutoHyphens/>
              <w:autoSpaceDN w:val="0"/>
              <w:textAlignment w:val="baseline"/>
              <w:rPr>
                <w:rFonts w:ascii="Calibri" w:eastAsia="Times New Roman" w:hAnsi="Calibri" w:cs="Calibri"/>
                <w:sz w:val="24"/>
                <w:szCs w:val="24"/>
              </w:rPr>
            </w:pPr>
          </w:p>
        </w:tc>
      </w:tr>
      <w:tr w:rsidR="008C12BC" w:rsidRPr="007D69B2" w14:paraId="73A35E8F" w14:textId="77777777" w:rsidTr="000E51A3">
        <w:trPr>
          <w:trHeight w:val="384"/>
          <w:jc w:val="center"/>
        </w:trPr>
        <w:tc>
          <w:tcPr>
            <w:tcW w:w="541" w:type="dxa"/>
            <w:noWrap/>
            <w:vAlign w:val="center"/>
          </w:tcPr>
          <w:p w14:paraId="7F32C6EB" w14:textId="77777777" w:rsidR="008C12BC" w:rsidRPr="007D69B2" w:rsidRDefault="008C12BC" w:rsidP="00BC0DFE">
            <w:pPr>
              <w:suppressAutoHyphens/>
              <w:autoSpaceDN w:val="0"/>
              <w:jc w:val="center"/>
              <w:textAlignment w:val="baseline"/>
              <w:rPr>
                <w:rFonts w:ascii="Calibri" w:eastAsia="Times New Roman" w:hAnsi="Calibri" w:cs="Calibri"/>
                <w:sz w:val="24"/>
                <w:szCs w:val="24"/>
              </w:rPr>
            </w:pPr>
            <w:r w:rsidRPr="007D69B2">
              <w:rPr>
                <w:rFonts w:ascii="Calibri" w:eastAsia="Times New Roman" w:hAnsi="Calibri" w:cs="Calibri"/>
                <w:sz w:val="24"/>
                <w:szCs w:val="24"/>
              </w:rPr>
              <w:t>2.</w:t>
            </w:r>
          </w:p>
        </w:tc>
        <w:tc>
          <w:tcPr>
            <w:tcW w:w="5113" w:type="dxa"/>
            <w:vAlign w:val="center"/>
          </w:tcPr>
          <w:p w14:paraId="5A060FD8" w14:textId="77777777" w:rsidR="008C12BC" w:rsidRPr="007D69B2" w:rsidRDefault="008C12BC" w:rsidP="00BC0DFE">
            <w:pPr>
              <w:tabs>
                <w:tab w:val="left" w:pos="426"/>
              </w:tabs>
              <w:suppressAutoHyphens/>
              <w:autoSpaceDN w:val="0"/>
              <w:textAlignment w:val="baseline"/>
              <w:rPr>
                <w:rFonts w:ascii="Calibri" w:eastAsia="Times New Roman" w:hAnsi="Calibri" w:cs="Calibri"/>
                <w:sz w:val="24"/>
                <w:szCs w:val="24"/>
              </w:rPr>
            </w:pPr>
            <w:r w:rsidRPr="007D69B2">
              <w:rPr>
                <w:rFonts w:ascii="Calibri" w:eastAsia="Times New Roman" w:hAnsi="Calibri" w:cs="Calibri"/>
                <w:sz w:val="24"/>
                <w:szCs w:val="24"/>
              </w:rPr>
              <w:t>Paruošiamieji darbai. Polių įrengimas</w:t>
            </w:r>
          </w:p>
        </w:tc>
        <w:tc>
          <w:tcPr>
            <w:tcW w:w="1825" w:type="dxa"/>
            <w:noWrap/>
            <w:vAlign w:val="bottom"/>
          </w:tcPr>
          <w:p w14:paraId="359AAFA8" w14:textId="77777777" w:rsidR="008C12BC" w:rsidRPr="007D69B2" w:rsidRDefault="008C12BC" w:rsidP="00BC0DFE">
            <w:pPr>
              <w:suppressAutoHyphens/>
              <w:autoSpaceDN w:val="0"/>
              <w:textAlignment w:val="baseline"/>
              <w:rPr>
                <w:rFonts w:ascii="Calibri" w:eastAsia="Times New Roman" w:hAnsi="Calibri" w:cs="Calibri"/>
                <w:sz w:val="24"/>
                <w:szCs w:val="24"/>
              </w:rPr>
            </w:pPr>
          </w:p>
        </w:tc>
        <w:tc>
          <w:tcPr>
            <w:tcW w:w="2126" w:type="dxa"/>
            <w:noWrap/>
            <w:vAlign w:val="bottom"/>
          </w:tcPr>
          <w:p w14:paraId="0A517FE0" w14:textId="77777777" w:rsidR="008C12BC" w:rsidRPr="007D69B2" w:rsidRDefault="008C12BC" w:rsidP="00BC0DFE">
            <w:pPr>
              <w:suppressAutoHyphens/>
              <w:autoSpaceDN w:val="0"/>
              <w:textAlignment w:val="baseline"/>
              <w:rPr>
                <w:rFonts w:ascii="Calibri" w:eastAsia="Times New Roman" w:hAnsi="Calibri" w:cs="Calibri"/>
                <w:sz w:val="24"/>
                <w:szCs w:val="24"/>
              </w:rPr>
            </w:pPr>
          </w:p>
        </w:tc>
      </w:tr>
      <w:tr w:rsidR="008C12BC" w:rsidRPr="007D69B2" w14:paraId="512369E8" w14:textId="77777777" w:rsidTr="000E51A3">
        <w:trPr>
          <w:trHeight w:val="384"/>
          <w:jc w:val="center"/>
        </w:trPr>
        <w:tc>
          <w:tcPr>
            <w:tcW w:w="541" w:type="dxa"/>
            <w:noWrap/>
            <w:vAlign w:val="center"/>
          </w:tcPr>
          <w:p w14:paraId="5D6F77E7" w14:textId="77777777" w:rsidR="008C12BC" w:rsidRPr="007D69B2" w:rsidRDefault="008C12BC" w:rsidP="00BC0DFE">
            <w:pPr>
              <w:suppressAutoHyphens/>
              <w:autoSpaceDN w:val="0"/>
              <w:jc w:val="center"/>
              <w:textAlignment w:val="baseline"/>
              <w:rPr>
                <w:rFonts w:ascii="Calibri" w:eastAsia="Times New Roman" w:hAnsi="Calibri" w:cs="Calibri"/>
                <w:sz w:val="24"/>
                <w:szCs w:val="24"/>
              </w:rPr>
            </w:pPr>
            <w:r w:rsidRPr="007D69B2">
              <w:rPr>
                <w:rFonts w:ascii="Calibri" w:eastAsia="Times New Roman" w:hAnsi="Calibri" w:cs="Calibri"/>
                <w:sz w:val="24"/>
                <w:szCs w:val="24"/>
              </w:rPr>
              <w:t>3.</w:t>
            </w:r>
          </w:p>
        </w:tc>
        <w:tc>
          <w:tcPr>
            <w:tcW w:w="5113" w:type="dxa"/>
            <w:vAlign w:val="center"/>
          </w:tcPr>
          <w:p w14:paraId="1857BEC0" w14:textId="77777777" w:rsidR="008C12BC" w:rsidRPr="007D69B2" w:rsidRDefault="008C12BC" w:rsidP="00BC0DFE">
            <w:pPr>
              <w:tabs>
                <w:tab w:val="left" w:pos="426"/>
              </w:tabs>
              <w:suppressAutoHyphens/>
              <w:autoSpaceDN w:val="0"/>
              <w:textAlignment w:val="baseline"/>
              <w:rPr>
                <w:rFonts w:ascii="Calibri" w:eastAsia="Times New Roman" w:hAnsi="Calibri" w:cs="Calibri"/>
                <w:sz w:val="24"/>
                <w:szCs w:val="24"/>
              </w:rPr>
            </w:pPr>
            <w:r w:rsidRPr="007D69B2">
              <w:rPr>
                <w:rFonts w:ascii="Calibri" w:eastAsia="Times New Roman" w:hAnsi="Calibri" w:cs="Calibri"/>
                <w:sz w:val="24"/>
                <w:szCs w:val="24"/>
              </w:rPr>
              <w:t>Laiptų įrengimas. Metalinių konstrukcijų montavimas</w:t>
            </w:r>
          </w:p>
        </w:tc>
        <w:tc>
          <w:tcPr>
            <w:tcW w:w="1825" w:type="dxa"/>
            <w:noWrap/>
            <w:vAlign w:val="bottom"/>
          </w:tcPr>
          <w:p w14:paraId="793D7974" w14:textId="77777777" w:rsidR="008C12BC" w:rsidRPr="007D69B2" w:rsidRDefault="008C12BC" w:rsidP="00BC0DFE">
            <w:pPr>
              <w:suppressAutoHyphens/>
              <w:autoSpaceDN w:val="0"/>
              <w:textAlignment w:val="baseline"/>
              <w:rPr>
                <w:rFonts w:ascii="Calibri" w:eastAsia="Times New Roman" w:hAnsi="Calibri" w:cs="Calibri"/>
                <w:sz w:val="24"/>
                <w:szCs w:val="24"/>
              </w:rPr>
            </w:pPr>
          </w:p>
        </w:tc>
        <w:tc>
          <w:tcPr>
            <w:tcW w:w="2126" w:type="dxa"/>
            <w:noWrap/>
            <w:vAlign w:val="bottom"/>
          </w:tcPr>
          <w:p w14:paraId="46694FB3" w14:textId="77777777" w:rsidR="008C12BC" w:rsidRPr="007D69B2" w:rsidRDefault="008C12BC" w:rsidP="00BC0DFE">
            <w:pPr>
              <w:suppressAutoHyphens/>
              <w:autoSpaceDN w:val="0"/>
              <w:textAlignment w:val="baseline"/>
              <w:rPr>
                <w:rFonts w:ascii="Calibri" w:eastAsia="Times New Roman" w:hAnsi="Calibri" w:cs="Calibri"/>
                <w:sz w:val="24"/>
                <w:szCs w:val="24"/>
              </w:rPr>
            </w:pPr>
          </w:p>
        </w:tc>
      </w:tr>
      <w:tr w:rsidR="008C12BC" w:rsidRPr="007D69B2" w14:paraId="61EDC2FD" w14:textId="77777777" w:rsidTr="000E51A3">
        <w:trPr>
          <w:trHeight w:val="384"/>
          <w:jc w:val="center"/>
        </w:trPr>
        <w:tc>
          <w:tcPr>
            <w:tcW w:w="541" w:type="dxa"/>
            <w:noWrap/>
            <w:vAlign w:val="center"/>
          </w:tcPr>
          <w:p w14:paraId="56A2C7FD" w14:textId="77777777" w:rsidR="008C12BC" w:rsidRPr="007D69B2" w:rsidRDefault="008C12BC" w:rsidP="00BC0DFE">
            <w:pPr>
              <w:suppressAutoHyphens/>
              <w:autoSpaceDN w:val="0"/>
              <w:jc w:val="center"/>
              <w:textAlignment w:val="baseline"/>
              <w:rPr>
                <w:rFonts w:ascii="Calibri" w:eastAsia="Times New Roman" w:hAnsi="Calibri" w:cs="Calibri"/>
                <w:sz w:val="24"/>
                <w:szCs w:val="24"/>
              </w:rPr>
            </w:pPr>
            <w:r w:rsidRPr="007D69B2">
              <w:rPr>
                <w:rFonts w:ascii="Calibri" w:eastAsia="Times New Roman" w:hAnsi="Calibri" w:cs="Calibri"/>
                <w:sz w:val="24"/>
                <w:szCs w:val="24"/>
              </w:rPr>
              <w:t>4.</w:t>
            </w:r>
          </w:p>
        </w:tc>
        <w:tc>
          <w:tcPr>
            <w:tcW w:w="5113" w:type="dxa"/>
            <w:vAlign w:val="center"/>
          </w:tcPr>
          <w:p w14:paraId="3DDF2587" w14:textId="77777777" w:rsidR="008C12BC" w:rsidRPr="007D69B2" w:rsidRDefault="008C12BC" w:rsidP="00BC0DFE">
            <w:pPr>
              <w:tabs>
                <w:tab w:val="left" w:pos="426"/>
              </w:tabs>
              <w:suppressAutoHyphens/>
              <w:autoSpaceDN w:val="0"/>
              <w:textAlignment w:val="baseline"/>
              <w:rPr>
                <w:rFonts w:ascii="Calibri" w:eastAsia="Times New Roman" w:hAnsi="Calibri" w:cs="Calibri"/>
                <w:sz w:val="24"/>
                <w:szCs w:val="24"/>
              </w:rPr>
            </w:pPr>
            <w:r w:rsidRPr="007D69B2">
              <w:rPr>
                <w:rFonts w:ascii="Calibri" w:eastAsia="Times New Roman" w:hAnsi="Calibri" w:cs="Calibri"/>
                <w:sz w:val="24"/>
                <w:szCs w:val="24"/>
              </w:rPr>
              <w:t>Medinių pakopų ir porankių įrengimas. Teritorijos sutvarkymas</w:t>
            </w:r>
          </w:p>
        </w:tc>
        <w:tc>
          <w:tcPr>
            <w:tcW w:w="1825" w:type="dxa"/>
            <w:noWrap/>
            <w:vAlign w:val="bottom"/>
          </w:tcPr>
          <w:p w14:paraId="34AF861C" w14:textId="77777777" w:rsidR="008C12BC" w:rsidRPr="007D69B2" w:rsidRDefault="008C12BC" w:rsidP="00BC0DFE">
            <w:pPr>
              <w:suppressAutoHyphens/>
              <w:autoSpaceDN w:val="0"/>
              <w:textAlignment w:val="baseline"/>
              <w:rPr>
                <w:rFonts w:ascii="Calibri" w:eastAsia="Times New Roman" w:hAnsi="Calibri" w:cs="Calibri"/>
                <w:sz w:val="24"/>
                <w:szCs w:val="24"/>
              </w:rPr>
            </w:pPr>
          </w:p>
        </w:tc>
        <w:tc>
          <w:tcPr>
            <w:tcW w:w="2126" w:type="dxa"/>
            <w:noWrap/>
            <w:vAlign w:val="bottom"/>
          </w:tcPr>
          <w:p w14:paraId="4CB8A063" w14:textId="77777777" w:rsidR="008C12BC" w:rsidRPr="007D69B2" w:rsidRDefault="008C12BC" w:rsidP="00BC0DFE">
            <w:pPr>
              <w:suppressAutoHyphens/>
              <w:autoSpaceDN w:val="0"/>
              <w:textAlignment w:val="baseline"/>
              <w:rPr>
                <w:rFonts w:ascii="Calibri" w:eastAsia="Times New Roman" w:hAnsi="Calibri" w:cs="Calibri"/>
                <w:sz w:val="24"/>
                <w:szCs w:val="24"/>
              </w:rPr>
            </w:pPr>
          </w:p>
        </w:tc>
      </w:tr>
      <w:tr w:rsidR="008C12BC" w:rsidRPr="007D69B2" w14:paraId="44FBA81A" w14:textId="77777777" w:rsidTr="000E51A3">
        <w:trPr>
          <w:trHeight w:val="297"/>
          <w:jc w:val="center"/>
        </w:trPr>
        <w:tc>
          <w:tcPr>
            <w:tcW w:w="7479" w:type="dxa"/>
            <w:gridSpan w:val="3"/>
            <w:vAlign w:val="center"/>
            <w:hideMark/>
          </w:tcPr>
          <w:p w14:paraId="795E599F" w14:textId="77777777" w:rsidR="008C12BC" w:rsidRPr="007D69B2" w:rsidRDefault="008C12BC" w:rsidP="00BC0DFE">
            <w:pPr>
              <w:suppressAutoHyphens/>
              <w:autoSpaceDN w:val="0"/>
              <w:jc w:val="right"/>
              <w:textAlignment w:val="baseline"/>
              <w:rPr>
                <w:rFonts w:ascii="Calibri" w:eastAsia="Times New Roman" w:hAnsi="Calibri" w:cs="Calibri"/>
                <w:b/>
                <w:bCs/>
                <w:sz w:val="24"/>
                <w:szCs w:val="24"/>
              </w:rPr>
            </w:pPr>
            <w:r w:rsidRPr="007D69B2">
              <w:rPr>
                <w:rFonts w:ascii="Calibri" w:eastAsia="Times New Roman" w:hAnsi="Calibri" w:cs="Calibri"/>
                <w:b/>
                <w:bCs/>
                <w:sz w:val="24"/>
                <w:szCs w:val="24"/>
              </w:rPr>
              <w:t>Bendra suma be PVM*:</w:t>
            </w:r>
          </w:p>
        </w:tc>
        <w:tc>
          <w:tcPr>
            <w:tcW w:w="2126" w:type="dxa"/>
            <w:noWrap/>
            <w:vAlign w:val="bottom"/>
            <w:hideMark/>
          </w:tcPr>
          <w:p w14:paraId="33A11050" w14:textId="77777777" w:rsidR="008C12BC" w:rsidRPr="007D69B2" w:rsidRDefault="008C12BC" w:rsidP="00BC0DFE">
            <w:pPr>
              <w:suppressAutoHyphens/>
              <w:autoSpaceDN w:val="0"/>
              <w:textAlignment w:val="baseline"/>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62A5F95B" w14:textId="77777777" w:rsidTr="000E51A3">
        <w:trPr>
          <w:trHeight w:val="297"/>
          <w:jc w:val="center"/>
        </w:trPr>
        <w:tc>
          <w:tcPr>
            <w:tcW w:w="7479" w:type="dxa"/>
            <w:gridSpan w:val="3"/>
            <w:vAlign w:val="center"/>
            <w:hideMark/>
          </w:tcPr>
          <w:p w14:paraId="056CBB86" w14:textId="77777777" w:rsidR="008C12BC" w:rsidRPr="007D69B2" w:rsidRDefault="008C12BC" w:rsidP="00BC0DFE">
            <w:pPr>
              <w:suppressAutoHyphens/>
              <w:autoSpaceDN w:val="0"/>
              <w:jc w:val="right"/>
              <w:textAlignment w:val="baseline"/>
              <w:rPr>
                <w:rFonts w:ascii="Calibri" w:eastAsia="Times New Roman" w:hAnsi="Calibri" w:cs="Calibri"/>
                <w:b/>
                <w:bCs/>
                <w:sz w:val="24"/>
                <w:szCs w:val="24"/>
              </w:rPr>
            </w:pPr>
            <w:r w:rsidRPr="007D69B2">
              <w:rPr>
                <w:rFonts w:ascii="Calibri" w:eastAsia="Times New Roman" w:hAnsi="Calibri" w:cs="Calibri"/>
                <w:b/>
                <w:bCs/>
                <w:sz w:val="24"/>
                <w:szCs w:val="24"/>
              </w:rPr>
              <w:t>PVM [tarifas] suma*:</w:t>
            </w:r>
          </w:p>
        </w:tc>
        <w:tc>
          <w:tcPr>
            <w:tcW w:w="2126" w:type="dxa"/>
            <w:noWrap/>
            <w:vAlign w:val="bottom"/>
            <w:hideMark/>
          </w:tcPr>
          <w:p w14:paraId="3762C17F" w14:textId="77777777" w:rsidR="008C12BC" w:rsidRPr="007D69B2" w:rsidRDefault="008C12BC" w:rsidP="00BC0DFE">
            <w:pPr>
              <w:suppressAutoHyphens/>
              <w:autoSpaceDN w:val="0"/>
              <w:textAlignment w:val="baseline"/>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5B510746" w14:textId="77777777" w:rsidTr="000E51A3">
        <w:trPr>
          <w:trHeight w:val="297"/>
          <w:jc w:val="center"/>
        </w:trPr>
        <w:tc>
          <w:tcPr>
            <w:tcW w:w="7479" w:type="dxa"/>
            <w:gridSpan w:val="3"/>
            <w:vAlign w:val="center"/>
            <w:hideMark/>
          </w:tcPr>
          <w:p w14:paraId="145BF832" w14:textId="77777777" w:rsidR="008C12BC" w:rsidRPr="007D69B2" w:rsidRDefault="008C12BC" w:rsidP="00BC0DFE">
            <w:pPr>
              <w:suppressAutoHyphens/>
              <w:autoSpaceDN w:val="0"/>
              <w:jc w:val="right"/>
              <w:textAlignment w:val="baseline"/>
              <w:rPr>
                <w:rFonts w:ascii="Calibri" w:eastAsia="Times New Roman" w:hAnsi="Calibri" w:cs="Calibri"/>
                <w:b/>
                <w:bCs/>
                <w:sz w:val="24"/>
                <w:szCs w:val="24"/>
              </w:rPr>
            </w:pPr>
            <w:r w:rsidRPr="007D69B2">
              <w:rPr>
                <w:rFonts w:ascii="Calibri" w:eastAsia="Times New Roman" w:hAnsi="Calibri" w:cs="Calibri"/>
                <w:b/>
                <w:bCs/>
                <w:sz w:val="24"/>
                <w:szCs w:val="24"/>
              </w:rPr>
              <w:t>BENDRA SUMA su PVM*:</w:t>
            </w:r>
          </w:p>
        </w:tc>
        <w:tc>
          <w:tcPr>
            <w:tcW w:w="2126" w:type="dxa"/>
            <w:noWrap/>
            <w:vAlign w:val="bottom"/>
            <w:hideMark/>
          </w:tcPr>
          <w:p w14:paraId="274D4B5D" w14:textId="77777777" w:rsidR="008C12BC" w:rsidRPr="007D69B2" w:rsidRDefault="008C12BC" w:rsidP="00BC0DFE">
            <w:pPr>
              <w:suppressAutoHyphens/>
              <w:autoSpaceDN w:val="0"/>
              <w:textAlignment w:val="baseline"/>
              <w:rPr>
                <w:rFonts w:ascii="Calibri" w:eastAsia="Times New Roman" w:hAnsi="Calibri" w:cs="Calibri"/>
                <w:sz w:val="24"/>
                <w:szCs w:val="24"/>
              </w:rPr>
            </w:pPr>
            <w:r w:rsidRPr="007D69B2">
              <w:rPr>
                <w:rFonts w:ascii="Calibri" w:eastAsia="Times New Roman" w:hAnsi="Calibri" w:cs="Calibri"/>
                <w:sz w:val="24"/>
                <w:szCs w:val="24"/>
              </w:rPr>
              <w:t> </w:t>
            </w:r>
          </w:p>
        </w:tc>
      </w:tr>
    </w:tbl>
    <w:p w14:paraId="4E90F620" w14:textId="77777777" w:rsidR="008C12BC" w:rsidRPr="007D69B2" w:rsidRDefault="008C12BC" w:rsidP="008C12BC">
      <w:pPr>
        <w:widowControl w:val="0"/>
        <w:tabs>
          <w:tab w:val="left" w:pos="9640"/>
        </w:tabs>
        <w:suppressAutoHyphens/>
        <w:autoSpaceDN w:val="0"/>
        <w:textAlignment w:val="baseline"/>
        <w:rPr>
          <w:rFonts w:ascii="Calibri" w:eastAsia="Times New Roman" w:hAnsi="Calibri" w:cs="Calibri"/>
          <w:b/>
          <w:sz w:val="24"/>
          <w:szCs w:val="24"/>
        </w:rPr>
      </w:pPr>
    </w:p>
    <w:p w14:paraId="2A3F0078" w14:textId="77777777" w:rsidR="008C12BC" w:rsidRPr="007D69B2" w:rsidRDefault="008C12BC" w:rsidP="008C12BC">
      <w:pPr>
        <w:suppressAutoHyphens/>
        <w:autoSpaceDN w:val="0"/>
        <w:textAlignment w:val="baseline"/>
        <w:rPr>
          <w:rFonts w:ascii="Calibri" w:eastAsia="Times New Roman" w:hAnsi="Calibri" w:cs="Calibri"/>
          <w:sz w:val="24"/>
          <w:szCs w:val="24"/>
        </w:rPr>
      </w:pPr>
    </w:p>
    <w:p w14:paraId="4E01C313" w14:textId="77777777" w:rsidR="008C12BC" w:rsidRPr="007D69B2" w:rsidRDefault="008C12BC" w:rsidP="008C12BC">
      <w:pPr>
        <w:suppressAutoHyphens/>
        <w:autoSpaceDN w:val="0"/>
        <w:textAlignment w:val="baseline"/>
        <w:rPr>
          <w:rFonts w:ascii="Calibri" w:eastAsia="Times New Roman" w:hAnsi="Calibri" w:cs="Calibri"/>
          <w:sz w:val="24"/>
          <w:szCs w:val="24"/>
        </w:rPr>
      </w:pPr>
    </w:p>
    <w:p w14:paraId="34A594AF" w14:textId="0D21B17C" w:rsidR="008C12BC" w:rsidRPr="007D69B2" w:rsidRDefault="008C12BC" w:rsidP="008C12BC">
      <w:pPr>
        <w:suppressAutoHyphens/>
        <w:autoSpaceDN w:val="0"/>
        <w:textAlignment w:val="baseline"/>
        <w:rPr>
          <w:rFonts w:ascii="Calibri" w:eastAsia="Times New Roman" w:hAnsi="Calibri" w:cs="Calibri"/>
          <w:b/>
          <w:sz w:val="24"/>
          <w:szCs w:val="24"/>
        </w:rPr>
      </w:pPr>
      <w:r w:rsidRPr="007D69B2">
        <w:rPr>
          <w:rFonts w:ascii="Calibri" w:eastAsia="Times New Roman" w:hAnsi="Calibri" w:cs="Calibri"/>
          <w:b/>
          <w:sz w:val="24"/>
          <w:szCs w:val="24"/>
        </w:rPr>
        <w:t>Užsakovas</w:t>
      </w:r>
      <w:r w:rsidRPr="007D69B2">
        <w:rPr>
          <w:rFonts w:ascii="Calibri" w:eastAsia="Times New Roman" w:hAnsi="Calibri" w:cs="Calibri"/>
          <w:b/>
          <w:sz w:val="24"/>
          <w:szCs w:val="24"/>
        </w:rPr>
        <w:tab/>
        <w:t xml:space="preserve">          </w:t>
      </w:r>
      <w:r w:rsidRPr="007D69B2">
        <w:rPr>
          <w:rFonts w:ascii="Calibri" w:eastAsia="Times New Roman" w:hAnsi="Calibri" w:cs="Calibri"/>
          <w:b/>
          <w:sz w:val="24"/>
          <w:szCs w:val="24"/>
        </w:rPr>
        <w:tab/>
      </w:r>
      <w:r w:rsidRPr="007D69B2">
        <w:rPr>
          <w:rFonts w:ascii="Calibri" w:eastAsia="Times New Roman" w:hAnsi="Calibri" w:cs="Calibri"/>
          <w:b/>
          <w:sz w:val="24"/>
          <w:szCs w:val="24"/>
        </w:rPr>
        <w:tab/>
      </w:r>
      <w:r w:rsidRPr="007D69B2">
        <w:rPr>
          <w:rFonts w:ascii="Calibri" w:eastAsia="Times New Roman" w:hAnsi="Calibri" w:cs="Calibri"/>
          <w:b/>
          <w:sz w:val="24"/>
          <w:szCs w:val="24"/>
        </w:rPr>
        <w:tab/>
        <w:t xml:space="preserve">             </w:t>
      </w:r>
      <w:r w:rsidR="007D69B2">
        <w:rPr>
          <w:rFonts w:ascii="Calibri" w:eastAsia="Times New Roman" w:hAnsi="Calibri" w:cs="Calibri"/>
          <w:b/>
          <w:sz w:val="24"/>
          <w:szCs w:val="24"/>
        </w:rPr>
        <w:t xml:space="preserve">                                                  </w:t>
      </w:r>
      <w:r w:rsidRPr="007D69B2">
        <w:rPr>
          <w:rFonts w:ascii="Calibri" w:eastAsia="Times New Roman" w:hAnsi="Calibri" w:cs="Calibri"/>
          <w:b/>
          <w:sz w:val="24"/>
          <w:szCs w:val="24"/>
        </w:rPr>
        <w:t xml:space="preserve"> Rangovas</w:t>
      </w:r>
      <w:r w:rsidRPr="007D69B2">
        <w:rPr>
          <w:rFonts w:ascii="Calibri" w:eastAsia="Times New Roman" w:hAnsi="Calibri" w:cs="Calibri"/>
          <w:b/>
          <w:sz w:val="24"/>
          <w:szCs w:val="24"/>
        </w:rPr>
        <w:tab/>
      </w:r>
      <w:r w:rsidRPr="007D69B2">
        <w:rPr>
          <w:rFonts w:ascii="Calibri" w:eastAsia="Times New Roman" w:hAnsi="Calibri" w:cs="Calibri"/>
          <w:b/>
          <w:sz w:val="24"/>
          <w:szCs w:val="24"/>
        </w:rPr>
        <w:tab/>
        <w:t xml:space="preserve">                                                          </w:t>
      </w:r>
    </w:p>
    <w:p w14:paraId="4F45BCD0" w14:textId="77777777" w:rsidR="008C12BC" w:rsidRPr="007D69B2" w:rsidRDefault="008C12BC" w:rsidP="008C12BC">
      <w:pPr>
        <w:suppressAutoHyphens/>
        <w:autoSpaceDN w:val="0"/>
        <w:textAlignment w:val="baseline"/>
        <w:rPr>
          <w:rFonts w:ascii="Calibri" w:eastAsia="Times New Roman" w:hAnsi="Calibri" w:cs="Calibri"/>
          <w:sz w:val="24"/>
          <w:szCs w:val="24"/>
        </w:rPr>
      </w:pPr>
      <w:r w:rsidRPr="007D69B2">
        <w:rPr>
          <w:rFonts w:ascii="Calibri" w:eastAsia="Times New Roman" w:hAnsi="Calibri" w:cs="Calibri"/>
          <w:sz w:val="24"/>
          <w:szCs w:val="24"/>
        </w:rPr>
        <w:t>Administracijos direktorius</w:t>
      </w:r>
    </w:p>
    <w:p w14:paraId="41695D17" w14:textId="77777777" w:rsidR="008C12BC" w:rsidRPr="007D69B2" w:rsidRDefault="008C12BC" w:rsidP="008C12BC">
      <w:pPr>
        <w:suppressAutoHyphens/>
        <w:autoSpaceDN w:val="0"/>
        <w:textAlignment w:val="baseline"/>
        <w:rPr>
          <w:rFonts w:ascii="Calibri" w:eastAsia="Times New Roman" w:hAnsi="Calibri" w:cs="Calibri"/>
          <w:sz w:val="24"/>
          <w:szCs w:val="24"/>
        </w:rPr>
      </w:pPr>
      <w:r w:rsidRPr="007D69B2">
        <w:rPr>
          <w:rFonts w:ascii="Calibri" w:eastAsia="Times New Roman" w:hAnsi="Calibri" w:cs="Calibri"/>
          <w:sz w:val="24"/>
          <w:szCs w:val="24"/>
        </w:rPr>
        <w:t xml:space="preserve">______________________                                                                 _____________________                                                                          </w:t>
      </w:r>
    </w:p>
    <w:p w14:paraId="022519EB" w14:textId="77777777" w:rsidR="008C12BC" w:rsidRPr="00890E02" w:rsidRDefault="008C12BC" w:rsidP="008C12BC">
      <w:pPr>
        <w:tabs>
          <w:tab w:val="left" w:pos="8647"/>
        </w:tabs>
        <w:autoSpaceDN w:val="0"/>
        <w:spacing w:after="200" w:line="276" w:lineRule="auto"/>
        <w:textAlignment w:val="baseline"/>
        <w:rPr>
          <w:rFonts w:ascii="Times New Roman" w:eastAsia="Calibri" w:hAnsi="Times New Roman" w:cs="Times New Roman"/>
          <w:sz w:val="24"/>
          <w:szCs w:val="24"/>
        </w:rPr>
        <w:sectPr w:rsidR="008C12BC" w:rsidRPr="00890E02" w:rsidSect="008C12BC">
          <w:headerReference w:type="default" r:id="rId24"/>
          <w:footerReference w:type="default" r:id="rId25"/>
          <w:pgSz w:w="11906" w:h="16838"/>
          <w:pgMar w:top="567" w:right="567" w:bottom="1134" w:left="1170" w:header="567" w:footer="567" w:gutter="0"/>
          <w:cols w:space="1296"/>
          <w:docGrid w:linePitch="360"/>
        </w:sectPr>
      </w:pPr>
      <w:r w:rsidRPr="007D69B2">
        <w:rPr>
          <w:rFonts w:ascii="Calibri" w:eastAsia="Times New Roman" w:hAnsi="Calibri" w:cs="Calibri"/>
          <w:sz w:val="24"/>
          <w:szCs w:val="24"/>
        </w:rPr>
        <w:t xml:space="preserve">(parašas, data)                                                                                        (parašas, data)                </w:t>
      </w:r>
      <w:r w:rsidRPr="00890E02">
        <w:rPr>
          <w:rFonts w:ascii="Times New Roman" w:eastAsia="Times New Roman" w:hAnsi="Times New Roman" w:cs="Times New Roman"/>
        </w:rPr>
        <w:t xml:space="preserve">                                                                                                                                                                                                                                                                                    </w:t>
      </w:r>
    </w:p>
    <w:p w14:paraId="5C7472EB" w14:textId="77777777" w:rsidR="00A846F3" w:rsidRDefault="00A846F3" w:rsidP="008C12BC">
      <w:pPr>
        <w:tabs>
          <w:tab w:val="left" w:pos="3686"/>
          <w:tab w:val="left" w:pos="4820"/>
        </w:tabs>
        <w:suppressAutoHyphens/>
        <w:autoSpaceDN w:val="0"/>
        <w:ind w:left="284" w:firstLine="5670"/>
        <w:textAlignment w:val="baseline"/>
        <w:rPr>
          <w:rFonts w:ascii="Times New Roman" w:eastAsia="Times New Roman" w:hAnsi="Times New Roman" w:cs="Times New Roman"/>
          <w:b/>
          <w:color w:val="000000"/>
          <w:sz w:val="24"/>
          <w:szCs w:val="24"/>
        </w:rPr>
      </w:pPr>
    </w:p>
    <w:p w14:paraId="533A2A3F" w14:textId="0F28EF0F" w:rsidR="008C12BC" w:rsidRPr="007D69B2" w:rsidRDefault="004E05E2" w:rsidP="00A846F3">
      <w:pPr>
        <w:widowControl w:val="0"/>
        <w:tabs>
          <w:tab w:val="left" w:pos="10915"/>
          <w:tab w:val="left" w:pos="11482"/>
        </w:tabs>
        <w:autoSpaceDE w:val="0"/>
        <w:autoSpaceDN w:val="0"/>
        <w:adjustRightInd w:val="0"/>
        <w:ind w:right="253"/>
        <w:jc w:val="right"/>
        <w:rPr>
          <w:rFonts w:eastAsia="Times New Roman" w:cstheme="minorHAnsi"/>
          <w:sz w:val="24"/>
          <w:szCs w:val="24"/>
        </w:rPr>
      </w:pPr>
      <w:r>
        <w:rPr>
          <w:rFonts w:eastAsia="Times New Roman" w:cstheme="minorHAnsi"/>
          <w:sz w:val="24"/>
          <w:szCs w:val="24"/>
        </w:rPr>
        <w:t>Sutarties p</w:t>
      </w:r>
      <w:r w:rsidR="008C12BC" w:rsidRPr="007D69B2">
        <w:rPr>
          <w:rFonts w:eastAsia="Times New Roman" w:cstheme="minorHAnsi"/>
          <w:sz w:val="24"/>
          <w:szCs w:val="24"/>
        </w:rPr>
        <w:t xml:space="preserve">riedas Nr. </w:t>
      </w:r>
      <w:r>
        <w:rPr>
          <w:rFonts w:eastAsia="Times New Roman" w:cstheme="minorHAnsi"/>
          <w:sz w:val="24"/>
          <w:szCs w:val="24"/>
        </w:rPr>
        <w:t>3</w:t>
      </w:r>
      <w:r w:rsidR="008C12BC" w:rsidRPr="007D69B2">
        <w:rPr>
          <w:rFonts w:eastAsia="Times New Roman" w:cstheme="minorHAnsi"/>
          <w:sz w:val="24"/>
          <w:szCs w:val="24"/>
        </w:rPr>
        <w:t xml:space="preserve">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310"/>
        <w:gridCol w:w="1417"/>
        <w:gridCol w:w="1560"/>
        <w:gridCol w:w="1242"/>
        <w:gridCol w:w="2409"/>
        <w:gridCol w:w="409"/>
      </w:tblGrid>
      <w:tr w:rsidR="008C12BC" w:rsidRPr="007D69B2" w14:paraId="3ED8BFE9" w14:textId="77777777" w:rsidTr="000E51A3">
        <w:trPr>
          <w:gridAfter w:val="1"/>
          <w:wAfter w:w="409" w:type="dxa"/>
          <w:trHeight w:val="315"/>
        </w:trPr>
        <w:tc>
          <w:tcPr>
            <w:tcW w:w="851" w:type="dxa"/>
            <w:tcBorders>
              <w:top w:val="nil"/>
              <w:left w:val="nil"/>
              <w:bottom w:val="nil"/>
              <w:right w:val="nil"/>
            </w:tcBorders>
            <w:noWrap/>
            <w:vAlign w:val="bottom"/>
            <w:hideMark/>
          </w:tcPr>
          <w:p w14:paraId="7973895A" w14:textId="77777777" w:rsidR="008C12BC" w:rsidRPr="007D69B2" w:rsidRDefault="008C12BC" w:rsidP="00BC0DFE">
            <w:pPr>
              <w:suppressAutoHyphens/>
              <w:rPr>
                <w:rFonts w:eastAsia="Times New Roman" w:cstheme="minorHAnsi"/>
                <w:i/>
                <w:sz w:val="24"/>
                <w:szCs w:val="24"/>
                <w:lang w:eastAsia="ar-SA"/>
              </w:rPr>
            </w:pPr>
          </w:p>
        </w:tc>
        <w:tc>
          <w:tcPr>
            <w:tcW w:w="13432" w:type="dxa"/>
            <w:gridSpan w:val="6"/>
            <w:tcBorders>
              <w:top w:val="nil"/>
              <w:left w:val="nil"/>
              <w:bottom w:val="nil"/>
              <w:right w:val="nil"/>
            </w:tcBorders>
            <w:noWrap/>
            <w:vAlign w:val="bottom"/>
            <w:hideMark/>
          </w:tcPr>
          <w:p w14:paraId="6069330F" w14:textId="77777777" w:rsidR="008C12BC" w:rsidRPr="007D69B2" w:rsidRDefault="008C12BC" w:rsidP="00BC0DFE">
            <w:pPr>
              <w:suppressAutoHyphens/>
              <w:jc w:val="center"/>
              <w:rPr>
                <w:rFonts w:eastAsia="Times New Roman" w:cstheme="minorHAnsi"/>
                <w:iCs/>
                <w:sz w:val="24"/>
                <w:szCs w:val="24"/>
                <w:lang w:eastAsia="ar-SA"/>
              </w:rPr>
            </w:pPr>
            <w:r w:rsidRPr="007D69B2">
              <w:rPr>
                <w:rFonts w:eastAsia="Times New Roman" w:cstheme="minorHAnsi"/>
                <w:iCs/>
                <w:sz w:val="24"/>
                <w:szCs w:val="24"/>
                <w:lang w:eastAsia="ar-SA"/>
              </w:rPr>
              <w:t>„</w:t>
            </w:r>
            <w:proofErr w:type="spellStart"/>
            <w:r w:rsidRPr="007D69B2">
              <w:rPr>
                <w:rFonts w:eastAsia="Times New Roman" w:cstheme="minorHAnsi"/>
                <w:iCs/>
                <w:sz w:val="24"/>
                <w:szCs w:val="24"/>
                <w:lang w:eastAsia="ar-SA"/>
              </w:rPr>
              <w:t>Narkūnų</w:t>
            </w:r>
            <w:proofErr w:type="spellEnd"/>
            <w:r w:rsidRPr="007D69B2">
              <w:rPr>
                <w:rFonts w:eastAsia="Times New Roman" w:cstheme="minorHAnsi"/>
                <w:iCs/>
                <w:sz w:val="24"/>
                <w:szCs w:val="24"/>
                <w:lang w:eastAsia="ar-SA"/>
              </w:rPr>
              <w:t xml:space="preserve"> piliakalnio </w:t>
            </w:r>
            <w:proofErr w:type="spellStart"/>
            <w:r w:rsidRPr="007D69B2">
              <w:rPr>
                <w:rFonts w:eastAsia="Times New Roman" w:cstheme="minorHAnsi"/>
                <w:iCs/>
                <w:sz w:val="24"/>
                <w:szCs w:val="24"/>
                <w:lang w:eastAsia="ar-SA"/>
              </w:rPr>
              <w:t>priešpilio</w:t>
            </w:r>
            <w:proofErr w:type="spellEnd"/>
            <w:r w:rsidRPr="007D69B2">
              <w:rPr>
                <w:rFonts w:eastAsia="Times New Roman" w:cstheme="minorHAnsi"/>
                <w:iCs/>
                <w:sz w:val="24"/>
                <w:szCs w:val="24"/>
                <w:lang w:eastAsia="ar-SA"/>
              </w:rPr>
              <w:t xml:space="preserve"> laiptų įrengimas ir infrastruktūros sutvarkymas“</w:t>
            </w:r>
          </w:p>
        </w:tc>
      </w:tr>
      <w:tr w:rsidR="008C12BC" w:rsidRPr="007D69B2" w14:paraId="1C9BD76F" w14:textId="77777777" w:rsidTr="00890E02">
        <w:trPr>
          <w:gridAfter w:val="1"/>
          <w:wAfter w:w="409" w:type="dxa"/>
          <w:trHeight w:val="784"/>
        </w:trPr>
        <w:tc>
          <w:tcPr>
            <w:tcW w:w="851" w:type="dxa"/>
            <w:vMerge w:val="restart"/>
            <w:tcBorders>
              <w:top w:val="single" w:sz="8" w:space="0" w:color="000000"/>
              <w:left w:val="single" w:sz="4" w:space="0" w:color="auto"/>
              <w:bottom w:val="single" w:sz="8" w:space="0" w:color="000000"/>
              <w:right w:val="single" w:sz="4" w:space="0" w:color="000000"/>
            </w:tcBorders>
            <w:textDirection w:val="btLr"/>
            <w:vAlign w:val="center"/>
            <w:hideMark/>
          </w:tcPr>
          <w:p w14:paraId="1C4711FB" w14:textId="77777777" w:rsidR="008C12BC" w:rsidRPr="007D69B2" w:rsidRDefault="008C12BC" w:rsidP="00BC0DFE">
            <w:pPr>
              <w:suppressAutoHyphens/>
              <w:jc w:val="center"/>
              <w:rPr>
                <w:rFonts w:eastAsia="Times New Roman" w:cstheme="minorHAnsi"/>
                <w:i/>
                <w:iCs/>
                <w:sz w:val="24"/>
                <w:szCs w:val="24"/>
                <w:lang w:eastAsia="ar-SA"/>
              </w:rPr>
            </w:pPr>
            <w:r w:rsidRPr="007D69B2">
              <w:rPr>
                <w:rFonts w:eastAsia="Times New Roman" w:cstheme="minorHAnsi"/>
                <w:i/>
                <w:iCs/>
                <w:sz w:val="24"/>
                <w:szCs w:val="24"/>
                <w:lang w:eastAsia="ar-SA"/>
              </w:rPr>
              <w:t>Etapo Nr.</w:t>
            </w:r>
          </w:p>
        </w:tc>
        <w:tc>
          <w:tcPr>
            <w:tcW w:w="5494" w:type="dxa"/>
            <w:vMerge w:val="restart"/>
            <w:tcBorders>
              <w:top w:val="single" w:sz="8" w:space="0" w:color="000000"/>
              <w:left w:val="single" w:sz="4" w:space="0" w:color="000000"/>
              <w:right w:val="single" w:sz="4" w:space="0" w:color="auto"/>
            </w:tcBorders>
            <w:vAlign w:val="center"/>
            <w:hideMark/>
          </w:tcPr>
          <w:p w14:paraId="6D8996D5" w14:textId="5E9B2CD3" w:rsidR="008C12BC" w:rsidRPr="007D69B2" w:rsidRDefault="008C12BC" w:rsidP="00BC0DFE">
            <w:pPr>
              <w:suppressAutoHyphens/>
              <w:jc w:val="center"/>
              <w:rPr>
                <w:rFonts w:eastAsia="Times New Roman" w:cstheme="minorHAnsi"/>
                <w:b/>
                <w:bCs/>
                <w:i/>
                <w:sz w:val="24"/>
                <w:szCs w:val="24"/>
                <w:lang w:eastAsia="ar-SA"/>
              </w:rPr>
            </w:pPr>
            <w:r w:rsidRPr="007D69B2">
              <w:rPr>
                <w:rFonts w:eastAsia="Times New Roman" w:cstheme="minorHAnsi"/>
                <w:b/>
                <w:bCs/>
                <w:i/>
                <w:sz w:val="24"/>
                <w:szCs w:val="24"/>
                <w:lang w:eastAsia="ar-SA"/>
              </w:rPr>
              <w:t>Darbų veiklos (etapo) pavadinimas</w:t>
            </w:r>
          </w:p>
          <w:p w14:paraId="526C629D" w14:textId="77777777" w:rsidR="008C12BC" w:rsidRPr="007D69B2" w:rsidRDefault="008C12BC" w:rsidP="00BC0DFE">
            <w:pPr>
              <w:suppressAutoHyphens/>
              <w:ind w:left="-105"/>
              <w:jc w:val="center"/>
              <w:rPr>
                <w:rFonts w:eastAsia="Times New Roman" w:cstheme="minorHAnsi"/>
                <w:b/>
                <w:bCs/>
                <w:i/>
                <w:sz w:val="24"/>
                <w:szCs w:val="24"/>
                <w:lang w:eastAsia="ar-SA"/>
              </w:rPr>
            </w:pPr>
          </w:p>
          <w:p w14:paraId="230FF6FB" w14:textId="77777777" w:rsidR="008C12BC" w:rsidRPr="007D69B2" w:rsidRDefault="008C12BC" w:rsidP="00BC0DFE">
            <w:pPr>
              <w:suppressAutoHyphens/>
              <w:ind w:left="-105"/>
              <w:jc w:val="center"/>
              <w:rPr>
                <w:rFonts w:eastAsia="Times New Roman" w:cstheme="minorHAnsi"/>
                <w:b/>
                <w:bCs/>
                <w:i/>
                <w:sz w:val="24"/>
                <w:szCs w:val="24"/>
                <w:lang w:eastAsia="ar-SA"/>
              </w:rPr>
            </w:pPr>
            <w:r w:rsidRPr="007D69B2">
              <w:rPr>
                <w:rFonts w:eastAsia="Times New Roman" w:cstheme="minorHAnsi"/>
                <w:i/>
                <w:sz w:val="24"/>
                <w:szCs w:val="24"/>
                <w:lang w:eastAsia="ar-SA"/>
              </w:rPr>
              <w:t> </w:t>
            </w:r>
          </w:p>
        </w:tc>
        <w:tc>
          <w:tcPr>
            <w:tcW w:w="5529" w:type="dxa"/>
            <w:gridSpan w:val="4"/>
            <w:tcBorders>
              <w:top w:val="single" w:sz="8" w:space="0" w:color="000000"/>
              <w:left w:val="single" w:sz="4" w:space="0" w:color="auto"/>
              <w:bottom w:val="single" w:sz="4" w:space="0" w:color="000000"/>
              <w:right w:val="single" w:sz="4" w:space="0" w:color="auto"/>
            </w:tcBorders>
            <w:vAlign w:val="center"/>
          </w:tcPr>
          <w:p w14:paraId="3682BBC6" w14:textId="77777777" w:rsidR="008C12BC" w:rsidRPr="007D69B2" w:rsidRDefault="008C12BC" w:rsidP="00BC0DFE">
            <w:pPr>
              <w:suppressAutoHyphens/>
              <w:jc w:val="center"/>
              <w:rPr>
                <w:rFonts w:eastAsia="Times New Roman" w:cstheme="minorHAnsi"/>
                <w:b/>
                <w:bCs/>
                <w:i/>
                <w:sz w:val="24"/>
                <w:szCs w:val="24"/>
                <w:lang w:eastAsia="ar-SA"/>
              </w:rPr>
            </w:pPr>
            <w:r w:rsidRPr="007D69B2">
              <w:rPr>
                <w:rFonts w:eastAsia="Times New Roman" w:cstheme="minorHAnsi"/>
                <w:b/>
                <w:bCs/>
                <w:i/>
                <w:sz w:val="24"/>
                <w:szCs w:val="24"/>
              </w:rPr>
              <w:t xml:space="preserve">Atliekamų darbų vertė, Eur su PVM </w:t>
            </w:r>
            <w:r w:rsidRPr="007D69B2">
              <w:rPr>
                <w:rFonts w:eastAsia="Times New Roman" w:cstheme="minorHAnsi"/>
                <w:i/>
                <w:sz w:val="24"/>
                <w:szCs w:val="24"/>
              </w:rPr>
              <w:t>[Pildo rangovas]*</w:t>
            </w:r>
          </w:p>
        </w:tc>
        <w:tc>
          <w:tcPr>
            <w:tcW w:w="2409" w:type="dxa"/>
            <w:tcBorders>
              <w:top w:val="single" w:sz="8" w:space="0" w:color="000000"/>
              <w:left w:val="single" w:sz="4" w:space="0" w:color="000000"/>
              <w:bottom w:val="single" w:sz="8" w:space="0" w:color="000000"/>
              <w:right w:val="single" w:sz="4" w:space="0" w:color="auto"/>
            </w:tcBorders>
            <w:vAlign w:val="center"/>
          </w:tcPr>
          <w:p w14:paraId="506A646F" w14:textId="53661693" w:rsidR="008C12BC" w:rsidRPr="007D69B2" w:rsidRDefault="008C12BC" w:rsidP="00BC0DFE">
            <w:pPr>
              <w:suppressAutoHyphens/>
              <w:ind w:right="-92"/>
              <w:rPr>
                <w:rFonts w:eastAsia="Times New Roman" w:cstheme="minorHAnsi"/>
                <w:b/>
                <w:bCs/>
                <w:i/>
                <w:iCs/>
                <w:sz w:val="24"/>
                <w:szCs w:val="24"/>
                <w:lang w:eastAsia="ar-SA"/>
              </w:rPr>
            </w:pPr>
            <w:r w:rsidRPr="007D69B2">
              <w:rPr>
                <w:rFonts w:eastAsia="Times New Roman" w:cstheme="minorHAnsi"/>
                <w:b/>
                <w:bCs/>
                <w:i/>
                <w:iCs/>
                <w:color w:val="000000"/>
                <w:sz w:val="24"/>
                <w:szCs w:val="24"/>
              </w:rPr>
              <w:t xml:space="preserve">Darbų veiklos (etapo) kaina su PVM </w:t>
            </w:r>
            <w:r w:rsidRPr="007D69B2">
              <w:rPr>
                <w:rFonts w:eastAsia="Times New Roman" w:cstheme="minorHAnsi"/>
                <w:b/>
                <w:bCs/>
                <w:color w:val="000000"/>
                <w:sz w:val="24"/>
                <w:szCs w:val="24"/>
              </w:rPr>
              <w:t xml:space="preserve"> </w:t>
            </w:r>
            <w:r w:rsidRPr="007D69B2">
              <w:rPr>
                <w:rFonts w:eastAsia="Times New Roman" w:cstheme="minorHAnsi"/>
                <w:i/>
                <w:iCs/>
                <w:color w:val="000000"/>
                <w:sz w:val="24"/>
                <w:szCs w:val="24"/>
              </w:rPr>
              <w:t>(Privalo atitikti Veiklų sąraše nurodytą  Darbo (etapo) kainą su PVM)</w:t>
            </w:r>
          </w:p>
        </w:tc>
      </w:tr>
      <w:tr w:rsidR="008C12BC" w:rsidRPr="007D69B2" w14:paraId="1379313B" w14:textId="77777777" w:rsidTr="006A3DC0">
        <w:trPr>
          <w:gridAfter w:val="1"/>
          <w:wAfter w:w="409" w:type="dxa"/>
          <w:trHeight w:val="1116"/>
        </w:trPr>
        <w:tc>
          <w:tcPr>
            <w:tcW w:w="851" w:type="dxa"/>
            <w:vMerge/>
            <w:vAlign w:val="center"/>
            <w:hideMark/>
          </w:tcPr>
          <w:p w14:paraId="21A48063" w14:textId="77777777" w:rsidR="008C12BC" w:rsidRPr="007D69B2" w:rsidRDefault="008C12BC" w:rsidP="00BC0DFE">
            <w:pPr>
              <w:suppressAutoHyphens/>
              <w:rPr>
                <w:rFonts w:eastAsia="Times New Roman" w:cstheme="minorHAnsi"/>
                <w:i/>
                <w:iCs/>
                <w:sz w:val="24"/>
                <w:szCs w:val="24"/>
                <w:lang w:eastAsia="ar-SA"/>
              </w:rPr>
            </w:pPr>
          </w:p>
        </w:tc>
        <w:tc>
          <w:tcPr>
            <w:tcW w:w="5494" w:type="dxa"/>
            <w:vMerge/>
            <w:vAlign w:val="center"/>
            <w:hideMark/>
          </w:tcPr>
          <w:p w14:paraId="3EDE1F3F" w14:textId="77777777" w:rsidR="008C12BC" w:rsidRPr="007D69B2" w:rsidRDefault="008C12BC" w:rsidP="00BC0DFE">
            <w:pPr>
              <w:suppressAutoHyphens/>
              <w:rPr>
                <w:rFonts w:eastAsia="Times New Roman" w:cstheme="minorHAnsi"/>
                <w:b/>
                <w:bCs/>
                <w:i/>
                <w:sz w:val="24"/>
                <w:szCs w:val="24"/>
                <w:lang w:eastAsia="ar-SA"/>
              </w:rPr>
            </w:pPr>
          </w:p>
        </w:tc>
        <w:tc>
          <w:tcPr>
            <w:tcW w:w="1310" w:type="dxa"/>
            <w:tcBorders>
              <w:top w:val="nil"/>
              <w:left w:val="single" w:sz="4" w:space="0" w:color="auto"/>
              <w:bottom w:val="single" w:sz="8" w:space="0" w:color="000000"/>
              <w:right w:val="single" w:sz="4" w:space="0" w:color="000000"/>
            </w:tcBorders>
            <w:textDirection w:val="btLr"/>
            <w:vAlign w:val="center"/>
            <w:hideMark/>
          </w:tcPr>
          <w:p w14:paraId="6A618016" w14:textId="77777777" w:rsidR="008C12BC" w:rsidRPr="007D69B2" w:rsidRDefault="008C12BC" w:rsidP="00BC0DFE">
            <w:pPr>
              <w:suppressAutoHyphens/>
              <w:jc w:val="center"/>
              <w:rPr>
                <w:rFonts w:eastAsia="Times New Roman" w:cstheme="minorHAnsi"/>
                <w:i/>
                <w:sz w:val="24"/>
                <w:szCs w:val="24"/>
                <w:lang w:eastAsia="ar-SA"/>
              </w:rPr>
            </w:pPr>
            <w:r w:rsidRPr="007D69B2">
              <w:rPr>
                <w:rFonts w:eastAsia="Times New Roman" w:cstheme="minorHAnsi"/>
                <w:i/>
                <w:sz w:val="24"/>
                <w:szCs w:val="24"/>
                <w:lang w:eastAsia="ar-SA"/>
              </w:rPr>
              <w:t>I</w:t>
            </w:r>
            <w:r w:rsidRPr="007D69B2">
              <w:rPr>
                <w:rFonts w:eastAsia="Times New Roman" w:cstheme="minorHAnsi"/>
                <w:i/>
                <w:iCs/>
                <w:sz w:val="24"/>
                <w:szCs w:val="24"/>
                <w:lang w:eastAsia="ar-SA"/>
              </w:rPr>
              <w:t xml:space="preserve"> mėnuo</w:t>
            </w:r>
          </w:p>
        </w:tc>
        <w:tc>
          <w:tcPr>
            <w:tcW w:w="1417" w:type="dxa"/>
            <w:tcBorders>
              <w:top w:val="nil"/>
              <w:left w:val="nil"/>
              <w:bottom w:val="single" w:sz="8" w:space="0" w:color="000000"/>
              <w:right w:val="single" w:sz="4" w:space="0" w:color="auto"/>
            </w:tcBorders>
            <w:textDirection w:val="btLr"/>
            <w:vAlign w:val="center"/>
            <w:hideMark/>
          </w:tcPr>
          <w:p w14:paraId="397BC1C8" w14:textId="77777777" w:rsidR="008C12BC" w:rsidRPr="007D69B2" w:rsidRDefault="008C12BC" w:rsidP="00BC0DFE">
            <w:pPr>
              <w:suppressAutoHyphens/>
              <w:jc w:val="center"/>
              <w:rPr>
                <w:rFonts w:eastAsia="Times New Roman" w:cstheme="minorHAnsi"/>
                <w:i/>
                <w:iCs/>
                <w:sz w:val="24"/>
                <w:szCs w:val="24"/>
                <w:lang w:eastAsia="ar-SA"/>
              </w:rPr>
            </w:pPr>
            <w:r w:rsidRPr="007D69B2">
              <w:rPr>
                <w:rFonts w:eastAsia="Times New Roman" w:cstheme="minorHAnsi"/>
                <w:i/>
                <w:iCs/>
                <w:sz w:val="24"/>
                <w:szCs w:val="24"/>
                <w:lang w:eastAsia="ar-SA"/>
              </w:rPr>
              <w:t>II mėnuo</w:t>
            </w:r>
          </w:p>
        </w:tc>
        <w:tc>
          <w:tcPr>
            <w:tcW w:w="1560" w:type="dxa"/>
            <w:tcBorders>
              <w:top w:val="nil"/>
              <w:left w:val="nil"/>
              <w:bottom w:val="single" w:sz="8" w:space="0" w:color="000000"/>
              <w:right w:val="single" w:sz="4" w:space="0" w:color="auto"/>
            </w:tcBorders>
            <w:textDirection w:val="btLr"/>
            <w:vAlign w:val="center"/>
          </w:tcPr>
          <w:p w14:paraId="5BC5DDD0" w14:textId="77777777" w:rsidR="008C12BC" w:rsidRPr="007D69B2" w:rsidRDefault="008C12BC" w:rsidP="00BC0DFE">
            <w:pPr>
              <w:suppressAutoHyphens/>
              <w:jc w:val="center"/>
              <w:rPr>
                <w:rFonts w:eastAsia="Times New Roman" w:cstheme="minorHAnsi"/>
                <w:i/>
                <w:iCs/>
                <w:sz w:val="24"/>
                <w:szCs w:val="24"/>
                <w:lang w:eastAsia="ar-SA"/>
              </w:rPr>
            </w:pPr>
            <w:r w:rsidRPr="007D69B2">
              <w:rPr>
                <w:rFonts w:eastAsia="Times New Roman" w:cstheme="minorHAnsi"/>
                <w:i/>
                <w:iCs/>
                <w:sz w:val="24"/>
                <w:szCs w:val="24"/>
                <w:lang w:eastAsia="ar-SA"/>
              </w:rPr>
              <w:t>III mėnuo</w:t>
            </w:r>
          </w:p>
        </w:tc>
        <w:tc>
          <w:tcPr>
            <w:tcW w:w="1242" w:type="dxa"/>
            <w:tcBorders>
              <w:top w:val="nil"/>
              <w:left w:val="nil"/>
              <w:bottom w:val="single" w:sz="8" w:space="0" w:color="000000"/>
              <w:right w:val="single" w:sz="4" w:space="0" w:color="auto"/>
            </w:tcBorders>
            <w:textDirection w:val="btLr"/>
            <w:vAlign w:val="center"/>
          </w:tcPr>
          <w:p w14:paraId="50DB4B54" w14:textId="77777777" w:rsidR="008C12BC" w:rsidRPr="007D69B2" w:rsidRDefault="008C12BC" w:rsidP="00BC0DFE">
            <w:pPr>
              <w:suppressAutoHyphens/>
              <w:jc w:val="center"/>
              <w:rPr>
                <w:rFonts w:eastAsia="Times New Roman" w:cstheme="minorHAnsi"/>
                <w:i/>
                <w:iCs/>
                <w:sz w:val="24"/>
                <w:szCs w:val="24"/>
                <w:lang w:eastAsia="ar-SA"/>
              </w:rPr>
            </w:pPr>
            <w:r w:rsidRPr="007D69B2">
              <w:rPr>
                <w:rFonts w:eastAsia="Times New Roman" w:cstheme="minorHAnsi"/>
                <w:i/>
                <w:iCs/>
                <w:sz w:val="24"/>
                <w:szCs w:val="24"/>
                <w:lang w:eastAsia="ar-SA"/>
              </w:rPr>
              <w:t>IV mėnuo</w:t>
            </w:r>
          </w:p>
        </w:tc>
        <w:tc>
          <w:tcPr>
            <w:tcW w:w="2409" w:type="dxa"/>
            <w:tcBorders>
              <w:top w:val="single" w:sz="8" w:space="0" w:color="000000"/>
              <w:left w:val="single" w:sz="4" w:space="0" w:color="auto"/>
              <w:bottom w:val="single" w:sz="8" w:space="0" w:color="000000"/>
              <w:right w:val="single" w:sz="4" w:space="0" w:color="auto"/>
            </w:tcBorders>
            <w:vAlign w:val="center"/>
            <w:hideMark/>
          </w:tcPr>
          <w:p w14:paraId="07E5BC65" w14:textId="77777777" w:rsidR="008C12BC" w:rsidRPr="007D69B2" w:rsidRDefault="008C12BC" w:rsidP="00BC0DFE">
            <w:pPr>
              <w:suppressAutoHyphens/>
              <w:jc w:val="center"/>
              <w:rPr>
                <w:rFonts w:eastAsia="Times New Roman" w:cstheme="minorHAnsi"/>
                <w:b/>
                <w:bCs/>
                <w:i/>
                <w:sz w:val="24"/>
                <w:szCs w:val="24"/>
                <w:lang w:eastAsia="ar-SA"/>
              </w:rPr>
            </w:pPr>
          </w:p>
        </w:tc>
      </w:tr>
      <w:tr w:rsidR="008C12BC" w:rsidRPr="007D69B2" w14:paraId="1F91CE34" w14:textId="77777777" w:rsidTr="006A3DC0">
        <w:trPr>
          <w:gridAfter w:val="1"/>
          <w:wAfter w:w="409" w:type="dxa"/>
          <w:trHeight w:val="332"/>
        </w:trPr>
        <w:tc>
          <w:tcPr>
            <w:tcW w:w="851" w:type="dxa"/>
            <w:tcBorders>
              <w:top w:val="single" w:sz="8" w:space="0" w:color="000000"/>
              <w:left w:val="single" w:sz="8" w:space="0" w:color="000000"/>
              <w:bottom w:val="single" w:sz="4" w:space="0" w:color="auto"/>
              <w:right w:val="single" w:sz="4" w:space="0" w:color="000000"/>
            </w:tcBorders>
            <w:noWrap/>
            <w:vAlign w:val="center"/>
          </w:tcPr>
          <w:p w14:paraId="2B62634D" w14:textId="77777777" w:rsidR="008C12BC" w:rsidRPr="007D69B2" w:rsidRDefault="008C12BC" w:rsidP="008C12BC">
            <w:pPr>
              <w:numPr>
                <w:ilvl w:val="0"/>
                <w:numId w:val="57"/>
              </w:numPr>
              <w:suppressAutoHyphens/>
              <w:autoSpaceDN w:val="0"/>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auto"/>
            </w:tcBorders>
            <w:vAlign w:val="center"/>
          </w:tcPr>
          <w:p w14:paraId="788843A8" w14:textId="77777777" w:rsidR="008C12BC" w:rsidRPr="007D69B2" w:rsidRDefault="008C12BC" w:rsidP="00BC0DFE">
            <w:pPr>
              <w:tabs>
                <w:tab w:val="left" w:pos="426"/>
              </w:tabs>
              <w:suppressAutoHyphens/>
              <w:rPr>
                <w:rFonts w:eastAsia="Times New Roman" w:cstheme="minorHAnsi"/>
                <w:sz w:val="24"/>
                <w:szCs w:val="24"/>
                <w:lang w:eastAsia="ar-SA"/>
              </w:rPr>
            </w:pPr>
            <w:r w:rsidRPr="007D69B2">
              <w:rPr>
                <w:rFonts w:eastAsia="Times New Roman" w:cstheme="minorHAnsi"/>
                <w:sz w:val="24"/>
                <w:szCs w:val="24"/>
                <w:lang w:eastAsia="ar-SA"/>
              </w:rPr>
              <w:t>Senų laiptų išardymas. Žemės darbai</w:t>
            </w:r>
          </w:p>
        </w:tc>
        <w:tc>
          <w:tcPr>
            <w:tcW w:w="1310" w:type="dxa"/>
            <w:tcBorders>
              <w:top w:val="single" w:sz="8" w:space="0" w:color="000000"/>
              <w:left w:val="single" w:sz="4" w:space="0" w:color="auto"/>
              <w:bottom w:val="single" w:sz="4" w:space="0" w:color="auto"/>
              <w:right w:val="single" w:sz="4" w:space="0" w:color="000000"/>
            </w:tcBorders>
            <w:noWrap/>
            <w:vAlign w:val="center"/>
          </w:tcPr>
          <w:p w14:paraId="1E987733" w14:textId="77777777" w:rsidR="008C12BC" w:rsidRPr="007D69B2" w:rsidRDefault="008C12BC" w:rsidP="00BC0DFE">
            <w:pPr>
              <w:suppressAutoHyphens/>
              <w:jc w:val="center"/>
              <w:rPr>
                <w:rFonts w:eastAsia="Times New Roman" w:cstheme="minorHAnsi"/>
                <w:i/>
                <w:sz w:val="24"/>
                <w:szCs w:val="24"/>
                <w:lang w:eastAsia="ar-SA"/>
              </w:rPr>
            </w:pPr>
          </w:p>
        </w:tc>
        <w:tc>
          <w:tcPr>
            <w:tcW w:w="1417" w:type="dxa"/>
            <w:tcBorders>
              <w:top w:val="single" w:sz="8" w:space="0" w:color="000000"/>
              <w:left w:val="nil"/>
              <w:bottom w:val="single" w:sz="4" w:space="0" w:color="auto"/>
              <w:right w:val="single" w:sz="4" w:space="0" w:color="auto"/>
            </w:tcBorders>
            <w:noWrap/>
            <w:vAlign w:val="center"/>
          </w:tcPr>
          <w:p w14:paraId="5A219A0C" w14:textId="77777777" w:rsidR="008C12BC" w:rsidRPr="007D69B2" w:rsidRDefault="008C12BC" w:rsidP="00BC0DFE">
            <w:pPr>
              <w:suppressAutoHyphens/>
              <w:jc w:val="center"/>
              <w:rPr>
                <w:rFonts w:eastAsia="Times New Roman" w:cstheme="minorHAnsi"/>
                <w:i/>
                <w:sz w:val="24"/>
                <w:szCs w:val="24"/>
                <w:lang w:eastAsia="ar-SA"/>
              </w:rPr>
            </w:pPr>
          </w:p>
        </w:tc>
        <w:tc>
          <w:tcPr>
            <w:tcW w:w="1560" w:type="dxa"/>
            <w:tcBorders>
              <w:top w:val="single" w:sz="8" w:space="0" w:color="000000"/>
              <w:left w:val="nil"/>
              <w:bottom w:val="single" w:sz="4" w:space="0" w:color="auto"/>
              <w:right w:val="single" w:sz="4" w:space="0" w:color="auto"/>
            </w:tcBorders>
            <w:vAlign w:val="center"/>
          </w:tcPr>
          <w:p w14:paraId="561F92E1" w14:textId="77777777" w:rsidR="008C12BC" w:rsidRPr="007D69B2" w:rsidRDefault="008C12BC" w:rsidP="00BC0DFE">
            <w:pPr>
              <w:suppressAutoHyphens/>
              <w:jc w:val="center"/>
              <w:rPr>
                <w:rFonts w:eastAsia="Times New Roman" w:cstheme="minorHAnsi"/>
                <w:i/>
                <w:sz w:val="24"/>
                <w:szCs w:val="24"/>
                <w:lang w:eastAsia="ar-SA"/>
              </w:rPr>
            </w:pPr>
          </w:p>
        </w:tc>
        <w:tc>
          <w:tcPr>
            <w:tcW w:w="1242" w:type="dxa"/>
            <w:tcBorders>
              <w:top w:val="single" w:sz="8" w:space="0" w:color="000000"/>
              <w:left w:val="nil"/>
              <w:bottom w:val="single" w:sz="4" w:space="0" w:color="auto"/>
              <w:right w:val="single" w:sz="4" w:space="0" w:color="auto"/>
            </w:tcBorders>
            <w:vAlign w:val="center"/>
          </w:tcPr>
          <w:p w14:paraId="14529762" w14:textId="77777777" w:rsidR="008C12BC" w:rsidRPr="007D69B2" w:rsidRDefault="008C12BC" w:rsidP="00BC0DFE">
            <w:pPr>
              <w:suppressAutoHyphens/>
              <w:jc w:val="center"/>
              <w:rPr>
                <w:rFonts w:eastAsia="Times New Roman" w:cstheme="minorHAnsi"/>
                <w:i/>
                <w:sz w:val="24"/>
                <w:szCs w:val="24"/>
                <w:lang w:eastAsia="ar-SA"/>
              </w:rPr>
            </w:pPr>
          </w:p>
        </w:tc>
        <w:tc>
          <w:tcPr>
            <w:tcW w:w="2409" w:type="dxa"/>
            <w:tcBorders>
              <w:top w:val="single" w:sz="8" w:space="0" w:color="000000"/>
              <w:left w:val="single" w:sz="4" w:space="0" w:color="auto"/>
              <w:bottom w:val="single" w:sz="4" w:space="0" w:color="auto"/>
              <w:right w:val="single" w:sz="8" w:space="0" w:color="000000"/>
            </w:tcBorders>
            <w:noWrap/>
            <w:vAlign w:val="center"/>
          </w:tcPr>
          <w:p w14:paraId="3F8655AE" w14:textId="77777777" w:rsidR="008C12BC" w:rsidRPr="007D69B2" w:rsidRDefault="008C12BC" w:rsidP="00BC0DFE">
            <w:pPr>
              <w:suppressAutoHyphens/>
              <w:jc w:val="center"/>
              <w:rPr>
                <w:rFonts w:eastAsia="Times New Roman" w:cstheme="minorHAnsi"/>
                <w:i/>
                <w:sz w:val="24"/>
                <w:szCs w:val="24"/>
                <w:lang w:eastAsia="ar-SA"/>
              </w:rPr>
            </w:pPr>
          </w:p>
        </w:tc>
      </w:tr>
      <w:tr w:rsidR="008C12BC" w:rsidRPr="007D69B2" w14:paraId="34D71E32" w14:textId="77777777" w:rsidTr="006A3DC0">
        <w:trPr>
          <w:gridAfter w:val="1"/>
          <w:wAfter w:w="409" w:type="dxa"/>
          <w:trHeight w:val="332"/>
        </w:trPr>
        <w:tc>
          <w:tcPr>
            <w:tcW w:w="851" w:type="dxa"/>
            <w:tcBorders>
              <w:top w:val="single" w:sz="8" w:space="0" w:color="000000"/>
              <w:left w:val="single" w:sz="8" w:space="0" w:color="000000"/>
              <w:bottom w:val="single" w:sz="4" w:space="0" w:color="auto"/>
              <w:right w:val="single" w:sz="4" w:space="0" w:color="000000"/>
            </w:tcBorders>
            <w:noWrap/>
            <w:vAlign w:val="center"/>
          </w:tcPr>
          <w:p w14:paraId="37A05A23" w14:textId="77777777" w:rsidR="008C12BC" w:rsidRPr="007D69B2" w:rsidRDefault="008C12BC" w:rsidP="008C12BC">
            <w:pPr>
              <w:numPr>
                <w:ilvl w:val="0"/>
                <w:numId w:val="57"/>
              </w:numPr>
              <w:suppressAutoHyphens/>
              <w:autoSpaceDN w:val="0"/>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000000"/>
            </w:tcBorders>
            <w:vAlign w:val="center"/>
          </w:tcPr>
          <w:p w14:paraId="1DAEC1DD" w14:textId="77777777" w:rsidR="008C12BC" w:rsidRPr="007D69B2" w:rsidRDefault="008C12BC" w:rsidP="00BC0DFE">
            <w:pPr>
              <w:tabs>
                <w:tab w:val="left" w:pos="426"/>
              </w:tabs>
              <w:suppressAutoHyphens/>
              <w:rPr>
                <w:rFonts w:eastAsia="Times New Roman" w:cstheme="minorHAnsi"/>
                <w:sz w:val="24"/>
                <w:szCs w:val="24"/>
                <w:lang w:eastAsia="ar-SA"/>
              </w:rPr>
            </w:pPr>
            <w:r w:rsidRPr="007D69B2">
              <w:rPr>
                <w:rFonts w:eastAsia="Times New Roman" w:cstheme="minorHAnsi"/>
                <w:sz w:val="24"/>
                <w:szCs w:val="24"/>
                <w:lang w:eastAsia="ar-SA"/>
              </w:rPr>
              <w:t>Paruošiamieji darbai. Polių įrengimas</w:t>
            </w:r>
          </w:p>
        </w:tc>
        <w:tc>
          <w:tcPr>
            <w:tcW w:w="1310" w:type="dxa"/>
            <w:tcBorders>
              <w:top w:val="single" w:sz="8" w:space="0" w:color="000000"/>
              <w:left w:val="nil"/>
              <w:bottom w:val="single" w:sz="4" w:space="0" w:color="auto"/>
              <w:right w:val="single" w:sz="4" w:space="0" w:color="000000"/>
            </w:tcBorders>
            <w:noWrap/>
            <w:vAlign w:val="center"/>
          </w:tcPr>
          <w:p w14:paraId="54500A42" w14:textId="77777777" w:rsidR="008C12BC" w:rsidRPr="007D69B2" w:rsidRDefault="008C12BC" w:rsidP="00BC0DFE">
            <w:pPr>
              <w:suppressAutoHyphens/>
              <w:jc w:val="center"/>
              <w:rPr>
                <w:rFonts w:eastAsia="Times New Roman" w:cstheme="minorHAnsi"/>
                <w:i/>
                <w:sz w:val="24"/>
                <w:szCs w:val="24"/>
                <w:lang w:eastAsia="ar-SA"/>
              </w:rPr>
            </w:pPr>
          </w:p>
        </w:tc>
        <w:tc>
          <w:tcPr>
            <w:tcW w:w="1417" w:type="dxa"/>
            <w:tcBorders>
              <w:top w:val="single" w:sz="8" w:space="0" w:color="000000"/>
              <w:left w:val="nil"/>
              <w:bottom w:val="single" w:sz="4" w:space="0" w:color="auto"/>
              <w:right w:val="single" w:sz="4" w:space="0" w:color="auto"/>
            </w:tcBorders>
            <w:noWrap/>
            <w:vAlign w:val="center"/>
          </w:tcPr>
          <w:p w14:paraId="1DA6710D" w14:textId="77777777" w:rsidR="008C12BC" w:rsidRPr="007D69B2" w:rsidRDefault="008C12BC" w:rsidP="00BC0DFE">
            <w:pPr>
              <w:suppressAutoHyphens/>
              <w:jc w:val="center"/>
              <w:rPr>
                <w:rFonts w:eastAsia="Times New Roman" w:cstheme="minorHAnsi"/>
                <w:i/>
                <w:sz w:val="24"/>
                <w:szCs w:val="24"/>
                <w:lang w:eastAsia="ar-SA"/>
              </w:rPr>
            </w:pPr>
          </w:p>
        </w:tc>
        <w:tc>
          <w:tcPr>
            <w:tcW w:w="1560" w:type="dxa"/>
            <w:tcBorders>
              <w:top w:val="single" w:sz="8" w:space="0" w:color="000000"/>
              <w:left w:val="nil"/>
              <w:bottom w:val="single" w:sz="4" w:space="0" w:color="auto"/>
              <w:right w:val="single" w:sz="4" w:space="0" w:color="auto"/>
            </w:tcBorders>
            <w:vAlign w:val="center"/>
          </w:tcPr>
          <w:p w14:paraId="154BC8DB" w14:textId="77777777" w:rsidR="008C12BC" w:rsidRPr="007D69B2" w:rsidRDefault="008C12BC" w:rsidP="00BC0DFE">
            <w:pPr>
              <w:suppressAutoHyphens/>
              <w:jc w:val="center"/>
              <w:rPr>
                <w:rFonts w:eastAsia="Times New Roman" w:cstheme="minorHAnsi"/>
                <w:i/>
                <w:sz w:val="24"/>
                <w:szCs w:val="24"/>
                <w:lang w:eastAsia="ar-SA"/>
              </w:rPr>
            </w:pPr>
          </w:p>
        </w:tc>
        <w:tc>
          <w:tcPr>
            <w:tcW w:w="1242" w:type="dxa"/>
            <w:tcBorders>
              <w:top w:val="single" w:sz="8" w:space="0" w:color="000000"/>
              <w:left w:val="nil"/>
              <w:bottom w:val="single" w:sz="4" w:space="0" w:color="auto"/>
              <w:right w:val="single" w:sz="4" w:space="0" w:color="auto"/>
            </w:tcBorders>
            <w:vAlign w:val="center"/>
          </w:tcPr>
          <w:p w14:paraId="176537D4" w14:textId="77777777" w:rsidR="008C12BC" w:rsidRPr="007D69B2" w:rsidRDefault="008C12BC" w:rsidP="00BC0DFE">
            <w:pPr>
              <w:suppressAutoHyphens/>
              <w:jc w:val="center"/>
              <w:rPr>
                <w:rFonts w:eastAsia="Times New Roman" w:cstheme="minorHAnsi"/>
                <w:i/>
                <w:sz w:val="24"/>
                <w:szCs w:val="24"/>
                <w:lang w:eastAsia="ar-SA"/>
              </w:rPr>
            </w:pPr>
          </w:p>
        </w:tc>
        <w:tc>
          <w:tcPr>
            <w:tcW w:w="2409" w:type="dxa"/>
            <w:tcBorders>
              <w:top w:val="single" w:sz="8" w:space="0" w:color="000000"/>
              <w:left w:val="single" w:sz="4" w:space="0" w:color="auto"/>
              <w:bottom w:val="single" w:sz="4" w:space="0" w:color="auto"/>
              <w:right w:val="single" w:sz="8" w:space="0" w:color="000000"/>
            </w:tcBorders>
            <w:noWrap/>
            <w:vAlign w:val="center"/>
          </w:tcPr>
          <w:p w14:paraId="211B7152" w14:textId="77777777" w:rsidR="008C12BC" w:rsidRPr="007D69B2" w:rsidRDefault="008C12BC" w:rsidP="00BC0DFE">
            <w:pPr>
              <w:suppressAutoHyphens/>
              <w:jc w:val="center"/>
              <w:rPr>
                <w:rFonts w:eastAsia="Times New Roman" w:cstheme="minorHAnsi"/>
                <w:i/>
                <w:sz w:val="24"/>
                <w:szCs w:val="24"/>
                <w:lang w:eastAsia="ar-SA"/>
              </w:rPr>
            </w:pPr>
          </w:p>
        </w:tc>
      </w:tr>
      <w:tr w:rsidR="008C12BC" w:rsidRPr="007D69B2" w14:paraId="29AF1982" w14:textId="77777777" w:rsidTr="006A3DC0">
        <w:trPr>
          <w:gridAfter w:val="1"/>
          <w:wAfter w:w="409" w:type="dxa"/>
          <w:trHeight w:val="332"/>
        </w:trPr>
        <w:tc>
          <w:tcPr>
            <w:tcW w:w="851" w:type="dxa"/>
            <w:tcBorders>
              <w:top w:val="single" w:sz="8" w:space="0" w:color="000000"/>
              <w:left w:val="single" w:sz="8" w:space="0" w:color="000000"/>
              <w:bottom w:val="single" w:sz="4" w:space="0" w:color="auto"/>
              <w:right w:val="single" w:sz="4" w:space="0" w:color="000000"/>
            </w:tcBorders>
            <w:noWrap/>
            <w:vAlign w:val="center"/>
          </w:tcPr>
          <w:p w14:paraId="3BAE41FA" w14:textId="77777777" w:rsidR="008C12BC" w:rsidRPr="007D69B2" w:rsidRDefault="008C12BC" w:rsidP="008C12BC">
            <w:pPr>
              <w:numPr>
                <w:ilvl w:val="0"/>
                <w:numId w:val="57"/>
              </w:numPr>
              <w:suppressAutoHyphens/>
              <w:autoSpaceDN w:val="0"/>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000000"/>
            </w:tcBorders>
            <w:vAlign w:val="center"/>
          </w:tcPr>
          <w:p w14:paraId="2725D72F" w14:textId="77777777" w:rsidR="008C12BC" w:rsidRPr="007D69B2" w:rsidRDefault="008C12BC" w:rsidP="00BC0DFE">
            <w:pPr>
              <w:tabs>
                <w:tab w:val="left" w:pos="426"/>
              </w:tabs>
              <w:suppressAutoHyphens/>
              <w:rPr>
                <w:rFonts w:eastAsia="Times New Roman" w:cstheme="minorHAnsi"/>
                <w:sz w:val="24"/>
                <w:szCs w:val="24"/>
                <w:lang w:eastAsia="ar-SA"/>
              </w:rPr>
            </w:pPr>
            <w:r w:rsidRPr="007D69B2">
              <w:rPr>
                <w:rFonts w:eastAsia="Times New Roman" w:cstheme="minorHAnsi"/>
                <w:sz w:val="24"/>
                <w:szCs w:val="24"/>
                <w:lang w:eastAsia="ar-SA"/>
              </w:rPr>
              <w:t>Laiptų įrengimas. Metalinių konstrukcijų montavimas</w:t>
            </w:r>
          </w:p>
        </w:tc>
        <w:tc>
          <w:tcPr>
            <w:tcW w:w="1310" w:type="dxa"/>
            <w:tcBorders>
              <w:top w:val="single" w:sz="8" w:space="0" w:color="000000"/>
              <w:left w:val="nil"/>
              <w:bottom w:val="single" w:sz="4" w:space="0" w:color="auto"/>
              <w:right w:val="single" w:sz="4" w:space="0" w:color="000000"/>
            </w:tcBorders>
            <w:noWrap/>
            <w:vAlign w:val="center"/>
          </w:tcPr>
          <w:p w14:paraId="71BCE4DD" w14:textId="77777777" w:rsidR="008C12BC" w:rsidRPr="007D69B2" w:rsidRDefault="008C12BC" w:rsidP="00BC0DFE">
            <w:pPr>
              <w:suppressAutoHyphens/>
              <w:jc w:val="center"/>
              <w:rPr>
                <w:rFonts w:eastAsia="Times New Roman" w:cstheme="minorHAnsi"/>
                <w:i/>
                <w:sz w:val="24"/>
                <w:szCs w:val="24"/>
                <w:lang w:eastAsia="ar-SA"/>
              </w:rPr>
            </w:pPr>
          </w:p>
        </w:tc>
        <w:tc>
          <w:tcPr>
            <w:tcW w:w="1417" w:type="dxa"/>
            <w:tcBorders>
              <w:top w:val="single" w:sz="8" w:space="0" w:color="000000"/>
              <w:left w:val="nil"/>
              <w:bottom w:val="single" w:sz="4" w:space="0" w:color="auto"/>
              <w:right w:val="single" w:sz="4" w:space="0" w:color="auto"/>
            </w:tcBorders>
            <w:noWrap/>
            <w:vAlign w:val="center"/>
          </w:tcPr>
          <w:p w14:paraId="76A4D45D" w14:textId="77777777" w:rsidR="008C12BC" w:rsidRPr="007D69B2" w:rsidRDefault="008C12BC" w:rsidP="00BC0DFE">
            <w:pPr>
              <w:suppressAutoHyphens/>
              <w:jc w:val="center"/>
              <w:rPr>
                <w:rFonts w:eastAsia="Times New Roman" w:cstheme="minorHAnsi"/>
                <w:i/>
                <w:sz w:val="24"/>
                <w:szCs w:val="24"/>
                <w:lang w:eastAsia="ar-SA"/>
              </w:rPr>
            </w:pPr>
          </w:p>
        </w:tc>
        <w:tc>
          <w:tcPr>
            <w:tcW w:w="1560" w:type="dxa"/>
            <w:tcBorders>
              <w:top w:val="single" w:sz="8" w:space="0" w:color="000000"/>
              <w:left w:val="nil"/>
              <w:bottom w:val="single" w:sz="4" w:space="0" w:color="auto"/>
              <w:right w:val="single" w:sz="4" w:space="0" w:color="auto"/>
            </w:tcBorders>
            <w:vAlign w:val="center"/>
          </w:tcPr>
          <w:p w14:paraId="2C73EB26" w14:textId="77777777" w:rsidR="008C12BC" w:rsidRPr="007D69B2" w:rsidRDefault="008C12BC" w:rsidP="00BC0DFE">
            <w:pPr>
              <w:suppressAutoHyphens/>
              <w:jc w:val="center"/>
              <w:rPr>
                <w:rFonts w:eastAsia="Times New Roman" w:cstheme="minorHAnsi"/>
                <w:i/>
                <w:sz w:val="24"/>
                <w:szCs w:val="24"/>
                <w:lang w:eastAsia="ar-SA"/>
              </w:rPr>
            </w:pPr>
          </w:p>
        </w:tc>
        <w:tc>
          <w:tcPr>
            <w:tcW w:w="1242" w:type="dxa"/>
            <w:tcBorders>
              <w:top w:val="single" w:sz="8" w:space="0" w:color="000000"/>
              <w:left w:val="nil"/>
              <w:bottom w:val="single" w:sz="4" w:space="0" w:color="auto"/>
              <w:right w:val="single" w:sz="4" w:space="0" w:color="auto"/>
            </w:tcBorders>
            <w:vAlign w:val="center"/>
          </w:tcPr>
          <w:p w14:paraId="7610D1EA" w14:textId="77777777" w:rsidR="008C12BC" w:rsidRPr="007D69B2" w:rsidRDefault="008C12BC" w:rsidP="00BC0DFE">
            <w:pPr>
              <w:suppressAutoHyphens/>
              <w:jc w:val="center"/>
              <w:rPr>
                <w:rFonts w:eastAsia="Times New Roman" w:cstheme="minorHAnsi"/>
                <w:i/>
                <w:sz w:val="24"/>
                <w:szCs w:val="24"/>
                <w:lang w:eastAsia="ar-SA"/>
              </w:rPr>
            </w:pPr>
          </w:p>
        </w:tc>
        <w:tc>
          <w:tcPr>
            <w:tcW w:w="2409" w:type="dxa"/>
            <w:tcBorders>
              <w:top w:val="single" w:sz="8" w:space="0" w:color="000000"/>
              <w:left w:val="single" w:sz="4" w:space="0" w:color="auto"/>
              <w:bottom w:val="single" w:sz="4" w:space="0" w:color="auto"/>
              <w:right w:val="single" w:sz="8" w:space="0" w:color="000000"/>
            </w:tcBorders>
            <w:noWrap/>
            <w:vAlign w:val="center"/>
          </w:tcPr>
          <w:p w14:paraId="7E51F84A" w14:textId="77777777" w:rsidR="008C12BC" w:rsidRPr="007D69B2" w:rsidRDefault="008C12BC" w:rsidP="00BC0DFE">
            <w:pPr>
              <w:suppressAutoHyphens/>
              <w:jc w:val="center"/>
              <w:rPr>
                <w:rFonts w:eastAsia="Times New Roman" w:cstheme="minorHAnsi"/>
                <w:i/>
                <w:sz w:val="24"/>
                <w:szCs w:val="24"/>
                <w:lang w:eastAsia="ar-SA"/>
              </w:rPr>
            </w:pPr>
          </w:p>
        </w:tc>
      </w:tr>
      <w:tr w:rsidR="008C12BC" w:rsidRPr="007D69B2" w14:paraId="60251868" w14:textId="77777777" w:rsidTr="006A3DC0">
        <w:trPr>
          <w:gridAfter w:val="1"/>
          <w:wAfter w:w="409" w:type="dxa"/>
          <w:trHeight w:val="332"/>
        </w:trPr>
        <w:tc>
          <w:tcPr>
            <w:tcW w:w="851" w:type="dxa"/>
            <w:tcBorders>
              <w:top w:val="single" w:sz="8" w:space="0" w:color="000000"/>
              <w:left w:val="single" w:sz="8" w:space="0" w:color="000000"/>
              <w:bottom w:val="single" w:sz="4" w:space="0" w:color="auto"/>
              <w:right w:val="single" w:sz="4" w:space="0" w:color="000000"/>
            </w:tcBorders>
            <w:noWrap/>
            <w:vAlign w:val="center"/>
          </w:tcPr>
          <w:p w14:paraId="3D7255FC" w14:textId="77777777" w:rsidR="008C12BC" w:rsidRPr="007D69B2" w:rsidRDefault="008C12BC" w:rsidP="008C12BC">
            <w:pPr>
              <w:numPr>
                <w:ilvl w:val="0"/>
                <w:numId w:val="57"/>
              </w:numPr>
              <w:suppressAutoHyphens/>
              <w:autoSpaceDN w:val="0"/>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000000"/>
            </w:tcBorders>
            <w:vAlign w:val="center"/>
          </w:tcPr>
          <w:p w14:paraId="66598281" w14:textId="77777777" w:rsidR="008C12BC" w:rsidRPr="007D69B2" w:rsidRDefault="008C12BC" w:rsidP="00BC0DFE">
            <w:pPr>
              <w:tabs>
                <w:tab w:val="left" w:pos="426"/>
              </w:tabs>
              <w:suppressAutoHyphens/>
              <w:rPr>
                <w:rFonts w:eastAsia="Times New Roman" w:cstheme="minorHAnsi"/>
                <w:sz w:val="24"/>
                <w:szCs w:val="24"/>
              </w:rPr>
            </w:pPr>
            <w:r w:rsidRPr="007D69B2">
              <w:rPr>
                <w:rFonts w:eastAsia="Times New Roman" w:cstheme="minorHAnsi"/>
                <w:sz w:val="24"/>
                <w:szCs w:val="24"/>
              </w:rPr>
              <w:t>Medinių pakopų ir porankių įrengimas. Teritorijos sutvarkymas</w:t>
            </w:r>
          </w:p>
        </w:tc>
        <w:tc>
          <w:tcPr>
            <w:tcW w:w="1310" w:type="dxa"/>
            <w:tcBorders>
              <w:top w:val="single" w:sz="8" w:space="0" w:color="000000"/>
              <w:left w:val="nil"/>
              <w:bottom w:val="single" w:sz="4" w:space="0" w:color="auto"/>
              <w:right w:val="single" w:sz="4" w:space="0" w:color="000000"/>
            </w:tcBorders>
            <w:noWrap/>
            <w:vAlign w:val="center"/>
          </w:tcPr>
          <w:p w14:paraId="12F08687" w14:textId="77777777" w:rsidR="008C12BC" w:rsidRPr="007D69B2" w:rsidRDefault="008C12BC" w:rsidP="00BC0DFE">
            <w:pPr>
              <w:suppressAutoHyphens/>
              <w:jc w:val="center"/>
              <w:rPr>
                <w:rFonts w:eastAsia="Times New Roman" w:cstheme="minorHAnsi"/>
                <w:i/>
                <w:sz w:val="24"/>
                <w:szCs w:val="24"/>
                <w:lang w:eastAsia="ar-SA"/>
              </w:rPr>
            </w:pPr>
          </w:p>
        </w:tc>
        <w:tc>
          <w:tcPr>
            <w:tcW w:w="1417" w:type="dxa"/>
            <w:tcBorders>
              <w:top w:val="single" w:sz="8" w:space="0" w:color="000000"/>
              <w:left w:val="nil"/>
              <w:bottom w:val="single" w:sz="4" w:space="0" w:color="auto"/>
              <w:right w:val="single" w:sz="4" w:space="0" w:color="auto"/>
            </w:tcBorders>
            <w:noWrap/>
            <w:vAlign w:val="center"/>
          </w:tcPr>
          <w:p w14:paraId="30659F98" w14:textId="77777777" w:rsidR="008C12BC" w:rsidRPr="007D69B2" w:rsidRDefault="008C12BC" w:rsidP="00BC0DFE">
            <w:pPr>
              <w:suppressAutoHyphens/>
              <w:jc w:val="center"/>
              <w:rPr>
                <w:rFonts w:eastAsia="Times New Roman" w:cstheme="minorHAnsi"/>
                <w:i/>
                <w:sz w:val="24"/>
                <w:szCs w:val="24"/>
                <w:lang w:eastAsia="ar-SA"/>
              </w:rPr>
            </w:pPr>
          </w:p>
        </w:tc>
        <w:tc>
          <w:tcPr>
            <w:tcW w:w="1560" w:type="dxa"/>
            <w:tcBorders>
              <w:top w:val="single" w:sz="8" w:space="0" w:color="000000"/>
              <w:left w:val="nil"/>
              <w:bottom w:val="single" w:sz="4" w:space="0" w:color="auto"/>
              <w:right w:val="single" w:sz="4" w:space="0" w:color="auto"/>
            </w:tcBorders>
            <w:vAlign w:val="center"/>
          </w:tcPr>
          <w:p w14:paraId="45A846B0" w14:textId="77777777" w:rsidR="008C12BC" w:rsidRPr="007D69B2" w:rsidRDefault="008C12BC" w:rsidP="00BC0DFE">
            <w:pPr>
              <w:suppressAutoHyphens/>
              <w:jc w:val="center"/>
              <w:rPr>
                <w:rFonts w:eastAsia="Times New Roman" w:cstheme="minorHAnsi"/>
                <w:i/>
                <w:sz w:val="24"/>
                <w:szCs w:val="24"/>
                <w:lang w:eastAsia="ar-SA"/>
              </w:rPr>
            </w:pPr>
          </w:p>
        </w:tc>
        <w:tc>
          <w:tcPr>
            <w:tcW w:w="1242" w:type="dxa"/>
            <w:tcBorders>
              <w:top w:val="single" w:sz="8" w:space="0" w:color="000000"/>
              <w:left w:val="nil"/>
              <w:bottom w:val="single" w:sz="4" w:space="0" w:color="auto"/>
              <w:right w:val="single" w:sz="4" w:space="0" w:color="auto"/>
            </w:tcBorders>
            <w:vAlign w:val="center"/>
          </w:tcPr>
          <w:p w14:paraId="63AC97D1" w14:textId="77777777" w:rsidR="008C12BC" w:rsidRPr="007D69B2" w:rsidRDefault="008C12BC" w:rsidP="00BC0DFE">
            <w:pPr>
              <w:suppressAutoHyphens/>
              <w:jc w:val="center"/>
              <w:rPr>
                <w:rFonts w:eastAsia="Times New Roman" w:cstheme="minorHAnsi"/>
                <w:i/>
                <w:sz w:val="24"/>
                <w:szCs w:val="24"/>
                <w:lang w:eastAsia="ar-SA"/>
              </w:rPr>
            </w:pPr>
          </w:p>
        </w:tc>
        <w:tc>
          <w:tcPr>
            <w:tcW w:w="2409" w:type="dxa"/>
            <w:tcBorders>
              <w:top w:val="single" w:sz="8" w:space="0" w:color="000000"/>
              <w:left w:val="single" w:sz="4" w:space="0" w:color="auto"/>
              <w:bottom w:val="single" w:sz="4" w:space="0" w:color="auto"/>
              <w:right w:val="single" w:sz="8" w:space="0" w:color="000000"/>
            </w:tcBorders>
            <w:noWrap/>
            <w:vAlign w:val="center"/>
          </w:tcPr>
          <w:p w14:paraId="6F490A82" w14:textId="77777777" w:rsidR="008C12BC" w:rsidRPr="007D69B2" w:rsidRDefault="008C12BC" w:rsidP="00BC0DFE">
            <w:pPr>
              <w:suppressAutoHyphens/>
              <w:jc w:val="center"/>
              <w:rPr>
                <w:rFonts w:eastAsia="Times New Roman" w:cstheme="minorHAnsi"/>
                <w:i/>
                <w:sz w:val="24"/>
                <w:szCs w:val="24"/>
                <w:lang w:eastAsia="ar-SA"/>
              </w:rPr>
            </w:pPr>
          </w:p>
        </w:tc>
      </w:tr>
      <w:tr w:rsidR="008C12BC" w:rsidRPr="007D69B2" w14:paraId="062039DC" w14:textId="77777777" w:rsidTr="00890E02">
        <w:trPr>
          <w:gridAfter w:val="1"/>
          <w:wAfter w:w="409" w:type="dxa"/>
          <w:trHeight w:val="402"/>
        </w:trPr>
        <w:tc>
          <w:tcPr>
            <w:tcW w:w="6345" w:type="dxa"/>
            <w:gridSpan w:val="2"/>
            <w:tcBorders>
              <w:top w:val="single" w:sz="12" w:space="0" w:color="auto"/>
              <w:left w:val="single" w:sz="12" w:space="0" w:color="auto"/>
              <w:bottom w:val="single" w:sz="12" w:space="0" w:color="auto"/>
              <w:right w:val="single" w:sz="12" w:space="0" w:color="000000"/>
            </w:tcBorders>
            <w:vAlign w:val="center"/>
            <w:hideMark/>
          </w:tcPr>
          <w:p w14:paraId="0A263F4D" w14:textId="77777777" w:rsidR="008C12BC" w:rsidRPr="007D69B2" w:rsidRDefault="008C12BC" w:rsidP="00BC0DFE">
            <w:pPr>
              <w:suppressAutoHyphens/>
              <w:jc w:val="right"/>
              <w:rPr>
                <w:rFonts w:eastAsia="Times New Roman" w:cstheme="minorHAnsi"/>
                <w:b/>
                <w:bCs/>
                <w:i/>
                <w:sz w:val="24"/>
                <w:szCs w:val="24"/>
                <w:lang w:eastAsia="ar-SA"/>
              </w:rPr>
            </w:pPr>
            <w:r w:rsidRPr="007D69B2">
              <w:rPr>
                <w:rFonts w:eastAsia="Times New Roman" w:cstheme="minorHAnsi"/>
                <w:b/>
                <w:bCs/>
                <w:i/>
                <w:sz w:val="24"/>
                <w:szCs w:val="24"/>
                <w:lang w:eastAsia="ar-SA"/>
              </w:rPr>
              <w:t>Bendra suma be PVM*:</w:t>
            </w:r>
          </w:p>
        </w:tc>
        <w:tc>
          <w:tcPr>
            <w:tcW w:w="5529" w:type="dxa"/>
            <w:gridSpan w:val="4"/>
            <w:tcBorders>
              <w:top w:val="nil"/>
              <w:left w:val="nil"/>
              <w:bottom w:val="single" w:sz="8" w:space="0" w:color="000000"/>
              <w:right w:val="single" w:sz="4" w:space="0" w:color="auto"/>
            </w:tcBorders>
          </w:tcPr>
          <w:p w14:paraId="78572790" w14:textId="77777777" w:rsidR="008C12BC" w:rsidRPr="007D69B2" w:rsidRDefault="008C12BC" w:rsidP="00BC0DFE">
            <w:pPr>
              <w:suppressAutoHyphens/>
              <w:rPr>
                <w:rFonts w:eastAsia="Times New Roman" w:cstheme="minorHAnsi"/>
                <w:i/>
                <w:sz w:val="24"/>
                <w:szCs w:val="24"/>
                <w:lang w:eastAsia="ar-SA"/>
              </w:rPr>
            </w:pPr>
          </w:p>
        </w:tc>
        <w:tc>
          <w:tcPr>
            <w:tcW w:w="2409" w:type="dxa"/>
            <w:tcBorders>
              <w:top w:val="nil"/>
              <w:left w:val="single" w:sz="4" w:space="0" w:color="auto"/>
              <w:bottom w:val="single" w:sz="8" w:space="0" w:color="000000"/>
              <w:right w:val="single" w:sz="8" w:space="0" w:color="000000"/>
            </w:tcBorders>
          </w:tcPr>
          <w:p w14:paraId="4295C12A" w14:textId="77777777" w:rsidR="008C12BC" w:rsidRPr="007D69B2" w:rsidRDefault="008C12BC" w:rsidP="00BC0DFE">
            <w:pPr>
              <w:suppressAutoHyphens/>
              <w:rPr>
                <w:rFonts w:eastAsia="Times New Roman" w:cstheme="minorHAnsi"/>
                <w:i/>
                <w:sz w:val="24"/>
                <w:szCs w:val="24"/>
                <w:lang w:eastAsia="ar-SA"/>
              </w:rPr>
            </w:pPr>
          </w:p>
        </w:tc>
      </w:tr>
      <w:tr w:rsidR="008C12BC" w:rsidRPr="007D69B2" w14:paraId="69C5C984" w14:textId="77777777" w:rsidTr="00890E02">
        <w:trPr>
          <w:gridAfter w:val="1"/>
          <w:wAfter w:w="409" w:type="dxa"/>
          <w:trHeight w:val="396"/>
        </w:trPr>
        <w:tc>
          <w:tcPr>
            <w:tcW w:w="6345" w:type="dxa"/>
            <w:gridSpan w:val="2"/>
            <w:tcBorders>
              <w:top w:val="nil"/>
              <w:left w:val="single" w:sz="8" w:space="0" w:color="000000"/>
              <w:bottom w:val="single" w:sz="8" w:space="0" w:color="000000"/>
              <w:right w:val="single" w:sz="4" w:space="0" w:color="000000"/>
            </w:tcBorders>
            <w:vAlign w:val="center"/>
            <w:hideMark/>
          </w:tcPr>
          <w:p w14:paraId="1D5858FB" w14:textId="77777777" w:rsidR="008C12BC" w:rsidRPr="007D69B2" w:rsidRDefault="008C12BC" w:rsidP="00BC0DFE">
            <w:pPr>
              <w:suppressAutoHyphens/>
              <w:jc w:val="right"/>
              <w:rPr>
                <w:rFonts w:eastAsia="Times New Roman" w:cstheme="minorHAnsi"/>
                <w:b/>
                <w:bCs/>
                <w:i/>
                <w:sz w:val="24"/>
                <w:szCs w:val="24"/>
                <w:lang w:eastAsia="ar-SA"/>
              </w:rPr>
            </w:pPr>
            <w:r w:rsidRPr="007D69B2">
              <w:rPr>
                <w:rFonts w:eastAsia="Times New Roman" w:cstheme="minorHAnsi"/>
                <w:b/>
                <w:bCs/>
                <w:i/>
                <w:sz w:val="24"/>
                <w:szCs w:val="24"/>
                <w:lang w:eastAsia="ar-SA"/>
              </w:rPr>
              <w:t>PVM [tarifas] suma*:</w:t>
            </w:r>
          </w:p>
        </w:tc>
        <w:tc>
          <w:tcPr>
            <w:tcW w:w="5529" w:type="dxa"/>
            <w:gridSpan w:val="4"/>
            <w:tcBorders>
              <w:top w:val="single" w:sz="8" w:space="0" w:color="000000"/>
              <w:left w:val="single" w:sz="8" w:space="0" w:color="000000"/>
              <w:bottom w:val="single" w:sz="8" w:space="0" w:color="000000"/>
              <w:right w:val="single" w:sz="4" w:space="0" w:color="auto"/>
            </w:tcBorders>
          </w:tcPr>
          <w:p w14:paraId="615A6787" w14:textId="77777777" w:rsidR="008C12BC" w:rsidRPr="007D69B2" w:rsidRDefault="008C12BC" w:rsidP="00BC0DFE">
            <w:pPr>
              <w:suppressAutoHyphens/>
              <w:rPr>
                <w:rFonts w:eastAsia="Times New Roman" w:cstheme="minorHAnsi"/>
                <w:i/>
                <w:sz w:val="24"/>
                <w:szCs w:val="24"/>
                <w:lang w:eastAsia="ar-SA"/>
              </w:rPr>
            </w:pPr>
          </w:p>
        </w:tc>
        <w:tc>
          <w:tcPr>
            <w:tcW w:w="2409" w:type="dxa"/>
            <w:tcBorders>
              <w:top w:val="single" w:sz="8" w:space="0" w:color="000000"/>
              <w:left w:val="single" w:sz="4" w:space="0" w:color="auto"/>
              <w:bottom w:val="single" w:sz="8" w:space="0" w:color="000000"/>
              <w:right w:val="single" w:sz="8" w:space="0" w:color="000000"/>
            </w:tcBorders>
          </w:tcPr>
          <w:p w14:paraId="644297C8" w14:textId="77777777" w:rsidR="008C12BC" w:rsidRPr="007D69B2" w:rsidRDefault="008C12BC" w:rsidP="00BC0DFE">
            <w:pPr>
              <w:suppressAutoHyphens/>
              <w:rPr>
                <w:rFonts w:eastAsia="Times New Roman" w:cstheme="minorHAnsi"/>
                <w:i/>
                <w:sz w:val="24"/>
                <w:szCs w:val="24"/>
                <w:lang w:eastAsia="ar-SA"/>
              </w:rPr>
            </w:pPr>
          </w:p>
        </w:tc>
      </w:tr>
      <w:tr w:rsidR="008C12BC" w:rsidRPr="007D69B2" w14:paraId="09DFB064" w14:textId="77777777" w:rsidTr="00890E02">
        <w:trPr>
          <w:gridAfter w:val="1"/>
          <w:wAfter w:w="409" w:type="dxa"/>
          <w:trHeight w:val="410"/>
        </w:trPr>
        <w:tc>
          <w:tcPr>
            <w:tcW w:w="6345" w:type="dxa"/>
            <w:gridSpan w:val="2"/>
            <w:tcBorders>
              <w:top w:val="single" w:sz="8" w:space="0" w:color="000000"/>
              <w:left w:val="single" w:sz="8" w:space="0" w:color="000000"/>
              <w:bottom w:val="single" w:sz="8" w:space="0" w:color="000000"/>
              <w:right w:val="single" w:sz="4" w:space="0" w:color="000000"/>
            </w:tcBorders>
            <w:vAlign w:val="center"/>
            <w:hideMark/>
          </w:tcPr>
          <w:p w14:paraId="63D0C270" w14:textId="77777777" w:rsidR="008C12BC" w:rsidRPr="007D69B2" w:rsidRDefault="008C12BC" w:rsidP="00BC0DFE">
            <w:pPr>
              <w:suppressAutoHyphens/>
              <w:jc w:val="right"/>
              <w:rPr>
                <w:rFonts w:eastAsia="Times New Roman" w:cstheme="minorHAnsi"/>
                <w:b/>
                <w:bCs/>
                <w:i/>
                <w:sz w:val="24"/>
                <w:szCs w:val="24"/>
                <w:lang w:eastAsia="ar-SA"/>
              </w:rPr>
            </w:pPr>
            <w:r w:rsidRPr="007D69B2">
              <w:rPr>
                <w:rFonts w:eastAsia="Times New Roman" w:cstheme="minorHAnsi"/>
                <w:b/>
                <w:bCs/>
                <w:i/>
                <w:sz w:val="24"/>
                <w:szCs w:val="24"/>
                <w:lang w:eastAsia="ar-SA"/>
              </w:rPr>
              <w:t>BENDRA SUMA su PVM*:</w:t>
            </w:r>
          </w:p>
        </w:tc>
        <w:tc>
          <w:tcPr>
            <w:tcW w:w="5529" w:type="dxa"/>
            <w:gridSpan w:val="4"/>
            <w:tcBorders>
              <w:top w:val="single" w:sz="8" w:space="0" w:color="000000"/>
              <w:left w:val="single" w:sz="8" w:space="0" w:color="000000"/>
              <w:bottom w:val="single" w:sz="8" w:space="0" w:color="000000"/>
              <w:right w:val="single" w:sz="4" w:space="0" w:color="auto"/>
            </w:tcBorders>
          </w:tcPr>
          <w:p w14:paraId="5AC03BB2" w14:textId="77777777" w:rsidR="008C12BC" w:rsidRPr="007D69B2" w:rsidRDefault="008C12BC" w:rsidP="00BC0DFE">
            <w:pPr>
              <w:suppressAutoHyphens/>
              <w:rPr>
                <w:rFonts w:eastAsia="Times New Roman" w:cstheme="minorHAnsi"/>
                <w:i/>
                <w:sz w:val="24"/>
                <w:szCs w:val="24"/>
                <w:lang w:eastAsia="ar-SA"/>
              </w:rPr>
            </w:pPr>
          </w:p>
        </w:tc>
        <w:tc>
          <w:tcPr>
            <w:tcW w:w="2409" w:type="dxa"/>
            <w:tcBorders>
              <w:top w:val="single" w:sz="8" w:space="0" w:color="000000"/>
              <w:left w:val="single" w:sz="4" w:space="0" w:color="auto"/>
              <w:bottom w:val="single" w:sz="8" w:space="0" w:color="000000"/>
              <w:right w:val="single" w:sz="8" w:space="0" w:color="000000"/>
            </w:tcBorders>
          </w:tcPr>
          <w:p w14:paraId="1BBF02EB" w14:textId="77777777" w:rsidR="008C12BC" w:rsidRPr="007D69B2" w:rsidRDefault="008C12BC" w:rsidP="00BC0DFE">
            <w:pPr>
              <w:suppressAutoHyphens/>
              <w:rPr>
                <w:rFonts w:eastAsia="Times New Roman" w:cstheme="minorHAnsi"/>
                <w:i/>
                <w:sz w:val="24"/>
                <w:szCs w:val="24"/>
                <w:lang w:eastAsia="ar-SA"/>
              </w:rPr>
            </w:pPr>
          </w:p>
        </w:tc>
      </w:tr>
      <w:tr w:rsidR="008C12BC" w:rsidRPr="007D69B2" w14:paraId="151EA5B6" w14:textId="77777777" w:rsidTr="000E51A3">
        <w:trPr>
          <w:trHeight w:val="315"/>
        </w:trPr>
        <w:tc>
          <w:tcPr>
            <w:tcW w:w="14692" w:type="dxa"/>
            <w:gridSpan w:val="8"/>
            <w:tcBorders>
              <w:top w:val="nil"/>
              <w:left w:val="nil"/>
              <w:bottom w:val="nil"/>
            </w:tcBorders>
            <w:noWrap/>
            <w:vAlign w:val="bottom"/>
            <w:hideMark/>
          </w:tcPr>
          <w:p w14:paraId="657E9696" w14:textId="77777777" w:rsidR="008C12BC" w:rsidRPr="007D69B2" w:rsidRDefault="008C12BC" w:rsidP="00BC0DFE">
            <w:pPr>
              <w:widowControl w:val="0"/>
              <w:tabs>
                <w:tab w:val="left" w:pos="8505"/>
              </w:tabs>
              <w:suppressAutoHyphens/>
              <w:autoSpaceDN w:val="0"/>
              <w:ind w:firstLine="142"/>
              <w:textAlignment w:val="baseline"/>
              <w:rPr>
                <w:rFonts w:eastAsia="Times New Roman" w:cstheme="minorHAnsi"/>
                <w:b/>
                <w:sz w:val="24"/>
                <w:szCs w:val="24"/>
              </w:rPr>
            </w:pPr>
            <w:r w:rsidRPr="007D69B2">
              <w:rPr>
                <w:rFonts w:eastAsia="Times New Roman" w:cstheme="minorHAnsi"/>
                <w:b/>
                <w:sz w:val="24"/>
                <w:szCs w:val="24"/>
              </w:rPr>
              <w:t>*</w:t>
            </w:r>
            <w:r w:rsidRPr="007D69B2">
              <w:rPr>
                <w:rFonts w:eastAsia="Times New Roman" w:cstheme="minorHAnsi"/>
                <w:b/>
                <w:bCs/>
                <w:i/>
                <w:sz w:val="24"/>
                <w:szCs w:val="24"/>
              </w:rPr>
              <w:t xml:space="preserve"> Rangovas Kalendorinį darbų atlikimo grafiką turi papildyti reikiamu mėnesių kiekiu  </w:t>
            </w:r>
          </w:p>
          <w:p w14:paraId="4463E36A" w14:textId="77777777" w:rsidR="008C12BC" w:rsidRPr="007D69B2" w:rsidRDefault="008C12BC" w:rsidP="00BC0DFE">
            <w:pPr>
              <w:suppressAutoHyphens/>
              <w:ind w:right="846"/>
              <w:rPr>
                <w:rFonts w:eastAsia="Times New Roman" w:cstheme="minorHAnsi"/>
                <w:b/>
                <w:bCs/>
                <w:i/>
                <w:sz w:val="24"/>
                <w:szCs w:val="24"/>
                <w:lang w:eastAsia="ar-SA"/>
              </w:rPr>
            </w:pPr>
          </w:p>
          <w:p w14:paraId="47183B10" w14:textId="77777777" w:rsidR="008C12BC" w:rsidRPr="007D69B2" w:rsidRDefault="008C12BC" w:rsidP="00BC0DFE">
            <w:pPr>
              <w:suppressAutoHyphens/>
              <w:rPr>
                <w:rFonts w:eastAsia="Times New Roman" w:cstheme="minorHAnsi"/>
                <w:b/>
                <w:color w:val="000000"/>
                <w:sz w:val="24"/>
                <w:szCs w:val="24"/>
                <w:lang w:eastAsia="ar-SA"/>
              </w:rPr>
            </w:pPr>
          </w:p>
          <w:p w14:paraId="079EC1B0" w14:textId="0954B235" w:rsidR="008C12BC" w:rsidRPr="007D69B2" w:rsidRDefault="008C12BC" w:rsidP="00BC0DFE">
            <w:pPr>
              <w:suppressAutoHyphens/>
              <w:ind w:firstLine="2268"/>
              <w:rPr>
                <w:rFonts w:eastAsia="Times New Roman" w:cstheme="minorHAnsi"/>
                <w:b/>
                <w:color w:val="000000"/>
                <w:sz w:val="24"/>
                <w:szCs w:val="24"/>
                <w:lang w:eastAsia="ar-SA"/>
              </w:rPr>
            </w:pPr>
            <w:r w:rsidRPr="007D69B2">
              <w:rPr>
                <w:rFonts w:eastAsia="Times New Roman" w:cstheme="minorHAnsi"/>
                <w:b/>
                <w:color w:val="000000"/>
                <w:sz w:val="24"/>
                <w:szCs w:val="24"/>
                <w:lang w:eastAsia="ar-SA"/>
              </w:rPr>
              <w:t>Užsakovo vardu</w:t>
            </w:r>
            <w:r w:rsidRPr="007D69B2">
              <w:rPr>
                <w:rFonts w:eastAsia="Times New Roman" w:cstheme="minorHAnsi"/>
                <w:color w:val="000000"/>
                <w:sz w:val="24"/>
                <w:szCs w:val="24"/>
                <w:lang w:eastAsia="ar-SA"/>
              </w:rPr>
              <w:tab/>
            </w:r>
            <w:r w:rsidRPr="007D69B2">
              <w:rPr>
                <w:rFonts w:eastAsia="Times New Roman" w:cstheme="minorHAnsi"/>
                <w:color w:val="000000"/>
                <w:sz w:val="24"/>
                <w:szCs w:val="24"/>
                <w:lang w:eastAsia="ar-SA"/>
              </w:rPr>
              <w:tab/>
            </w:r>
            <w:r w:rsidRPr="007D69B2">
              <w:rPr>
                <w:rFonts w:eastAsia="Times New Roman" w:cstheme="minorHAnsi"/>
                <w:color w:val="000000"/>
                <w:sz w:val="24"/>
                <w:szCs w:val="24"/>
                <w:lang w:eastAsia="ar-SA"/>
              </w:rPr>
              <w:tab/>
              <w:t xml:space="preserve">                         </w:t>
            </w:r>
            <w:r w:rsidR="007D69B2">
              <w:rPr>
                <w:rFonts w:eastAsia="Times New Roman" w:cstheme="minorHAnsi"/>
                <w:color w:val="000000"/>
                <w:sz w:val="24"/>
                <w:szCs w:val="24"/>
                <w:lang w:eastAsia="ar-SA"/>
              </w:rPr>
              <w:t xml:space="preserve">                                    </w:t>
            </w:r>
            <w:r w:rsidRPr="007D69B2">
              <w:rPr>
                <w:rFonts w:eastAsia="Times New Roman" w:cstheme="minorHAnsi"/>
                <w:b/>
                <w:color w:val="000000"/>
                <w:sz w:val="24"/>
                <w:szCs w:val="24"/>
                <w:lang w:eastAsia="ar-SA"/>
              </w:rPr>
              <w:t>Rangovo vardu</w:t>
            </w:r>
          </w:p>
          <w:p w14:paraId="70792D7D" w14:textId="77777777" w:rsidR="008C12BC" w:rsidRPr="007D69B2" w:rsidRDefault="008C12BC" w:rsidP="00BC0DFE">
            <w:pPr>
              <w:suppressAutoHyphens/>
              <w:ind w:firstLine="2268"/>
              <w:rPr>
                <w:rFonts w:eastAsia="Times New Roman" w:cstheme="minorHAnsi"/>
                <w:color w:val="000000"/>
                <w:sz w:val="24"/>
                <w:szCs w:val="24"/>
                <w:lang w:eastAsia="ar-SA"/>
              </w:rPr>
            </w:pPr>
            <w:r w:rsidRPr="007D69B2">
              <w:rPr>
                <w:rFonts w:eastAsia="Times New Roman" w:cstheme="minorHAnsi"/>
                <w:b/>
                <w:bCs/>
                <w:sz w:val="24"/>
                <w:szCs w:val="24"/>
                <w:lang w:eastAsia="ar-SA"/>
              </w:rPr>
              <w:t>Administracijos direktorius</w:t>
            </w:r>
            <w:r w:rsidRPr="007D69B2">
              <w:rPr>
                <w:rFonts w:eastAsia="Times New Roman" w:cstheme="minorHAnsi"/>
                <w:b/>
                <w:bCs/>
                <w:sz w:val="24"/>
                <w:szCs w:val="24"/>
                <w:lang w:eastAsia="ar-SA"/>
              </w:rPr>
              <w:tab/>
            </w:r>
            <w:r w:rsidRPr="007D69B2">
              <w:rPr>
                <w:rFonts w:eastAsia="Times New Roman" w:cstheme="minorHAnsi"/>
                <w:b/>
                <w:bCs/>
                <w:sz w:val="24"/>
                <w:szCs w:val="24"/>
                <w:lang w:eastAsia="ar-SA"/>
              </w:rPr>
              <w:tab/>
              <w:t xml:space="preserve">                                           </w:t>
            </w:r>
            <w:r w:rsidRPr="007D69B2">
              <w:rPr>
                <w:rFonts w:eastAsia="Times New Roman" w:cstheme="minorHAnsi"/>
                <w:color w:val="000000"/>
                <w:sz w:val="24"/>
                <w:szCs w:val="24"/>
                <w:lang w:eastAsia="ar-SA"/>
              </w:rPr>
              <w:t>(pareigos, vardas, pavardė)</w:t>
            </w:r>
          </w:p>
          <w:p w14:paraId="73D30938" w14:textId="77777777" w:rsidR="008C12BC" w:rsidRPr="007D69B2" w:rsidRDefault="008C12BC" w:rsidP="00BC0DFE">
            <w:pPr>
              <w:tabs>
                <w:tab w:val="left" w:pos="4536"/>
              </w:tabs>
              <w:suppressAutoHyphens/>
              <w:ind w:firstLine="2268"/>
              <w:rPr>
                <w:rFonts w:eastAsia="Times New Roman" w:cstheme="minorHAnsi"/>
                <w:color w:val="000000"/>
                <w:sz w:val="24"/>
                <w:szCs w:val="24"/>
                <w:lang w:eastAsia="ar-SA"/>
              </w:rPr>
            </w:pPr>
            <w:r w:rsidRPr="007D69B2">
              <w:rPr>
                <w:rFonts w:eastAsia="Times New Roman" w:cstheme="minorHAnsi"/>
                <w:color w:val="000000"/>
                <w:sz w:val="24"/>
                <w:szCs w:val="24"/>
                <w:lang w:eastAsia="ar-SA"/>
              </w:rPr>
              <w:t>___________________</w:t>
            </w:r>
            <w:r w:rsidRPr="007D69B2">
              <w:rPr>
                <w:rFonts w:eastAsia="Times New Roman" w:cstheme="minorHAnsi"/>
                <w:color w:val="000000"/>
                <w:sz w:val="24"/>
                <w:szCs w:val="24"/>
                <w:lang w:eastAsia="ar-SA"/>
              </w:rPr>
              <w:tab/>
            </w:r>
            <w:r w:rsidRPr="007D69B2">
              <w:rPr>
                <w:rFonts w:eastAsia="Times New Roman" w:cstheme="minorHAnsi"/>
                <w:color w:val="000000"/>
                <w:sz w:val="24"/>
                <w:szCs w:val="24"/>
                <w:lang w:eastAsia="ar-SA"/>
              </w:rPr>
              <w:tab/>
              <w:t xml:space="preserve">                                             ___________________</w:t>
            </w:r>
            <w:r w:rsidRPr="007D69B2">
              <w:rPr>
                <w:rFonts w:eastAsia="Times New Roman" w:cstheme="minorHAnsi"/>
                <w:color w:val="000000"/>
                <w:sz w:val="24"/>
                <w:szCs w:val="24"/>
                <w:lang w:eastAsia="ar-SA"/>
              </w:rPr>
              <w:tab/>
            </w:r>
          </w:p>
          <w:p w14:paraId="0215B072" w14:textId="51E99EC3" w:rsidR="008C12BC" w:rsidRPr="007D69B2" w:rsidRDefault="008C12BC" w:rsidP="00BC0DFE">
            <w:pPr>
              <w:suppressAutoHyphens/>
              <w:ind w:right="846" w:firstLine="2268"/>
              <w:rPr>
                <w:rFonts w:eastAsia="Times New Roman" w:cstheme="minorHAnsi"/>
                <w:i/>
                <w:sz w:val="24"/>
                <w:szCs w:val="24"/>
                <w:lang w:eastAsia="ar-SA"/>
              </w:rPr>
            </w:pPr>
            <w:r w:rsidRPr="007D69B2">
              <w:rPr>
                <w:rFonts w:eastAsia="Times New Roman" w:cstheme="minorHAnsi"/>
                <w:color w:val="000000"/>
                <w:sz w:val="24"/>
                <w:szCs w:val="24"/>
                <w:lang w:eastAsia="ar-SA"/>
              </w:rPr>
              <w:t xml:space="preserve">     (parašas, data)</w:t>
            </w:r>
            <w:r w:rsidRPr="007D69B2">
              <w:rPr>
                <w:rFonts w:eastAsia="Times New Roman" w:cstheme="minorHAnsi"/>
                <w:color w:val="000000"/>
                <w:sz w:val="24"/>
                <w:szCs w:val="24"/>
                <w:lang w:eastAsia="ar-SA"/>
              </w:rPr>
              <w:tab/>
            </w:r>
            <w:r w:rsidRPr="007D69B2">
              <w:rPr>
                <w:rFonts w:eastAsia="Times New Roman" w:cstheme="minorHAnsi"/>
                <w:color w:val="000000"/>
                <w:sz w:val="24"/>
                <w:szCs w:val="24"/>
                <w:lang w:eastAsia="ar-SA"/>
              </w:rPr>
              <w:tab/>
              <w:t xml:space="preserve">                                             </w:t>
            </w:r>
            <w:r w:rsidR="007D69B2">
              <w:rPr>
                <w:rFonts w:eastAsia="Times New Roman" w:cstheme="minorHAnsi"/>
                <w:color w:val="000000"/>
                <w:sz w:val="24"/>
                <w:szCs w:val="24"/>
                <w:lang w:eastAsia="ar-SA"/>
              </w:rPr>
              <w:t xml:space="preserve">         </w:t>
            </w:r>
            <w:r w:rsidRPr="007D69B2">
              <w:rPr>
                <w:rFonts w:eastAsia="Times New Roman" w:cstheme="minorHAnsi"/>
                <w:color w:val="000000"/>
                <w:sz w:val="24"/>
                <w:szCs w:val="24"/>
                <w:lang w:eastAsia="ar-SA"/>
              </w:rPr>
              <w:t xml:space="preserve">    (parašas, data)      </w:t>
            </w:r>
          </w:p>
        </w:tc>
      </w:tr>
    </w:tbl>
    <w:tbl>
      <w:tblPr>
        <w:tblpPr w:leftFromText="180" w:rightFromText="180" w:vertAnchor="text" w:tblpX="-9904" w:tblpY="2693"/>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C12BC" w:rsidRPr="00890E02" w14:paraId="39263EE2" w14:textId="77777777" w:rsidTr="000E51A3">
        <w:trPr>
          <w:trHeight w:val="1077"/>
          <w:hidden/>
        </w:trPr>
        <w:tc>
          <w:tcPr>
            <w:tcW w:w="324" w:type="dxa"/>
          </w:tcPr>
          <w:p w14:paraId="53C7F59C" w14:textId="77777777" w:rsidR="008C12BC" w:rsidRPr="00890E02" w:rsidRDefault="008C12BC" w:rsidP="00BC0DFE">
            <w:pPr>
              <w:widowControl w:val="0"/>
              <w:autoSpaceDE w:val="0"/>
              <w:autoSpaceDN w:val="0"/>
              <w:adjustRightInd w:val="0"/>
              <w:rPr>
                <w:rFonts w:ascii="Times New Roman" w:eastAsia="Times New Roman" w:hAnsi="Times New Roman" w:cs="Times New Roman"/>
                <w:vanish/>
                <w:sz w:val="24"/>
                <w:szCs w:val="24"/>
              </w:rPr>
            </w:pPr>
          </w:p>
        </w:tc>
      </w:tr>
    </w:tbl>
    <w:p w14:paraId="0B473C72" w14:textId="77777777" w:rsidR="008C12BC" w:rsidRPr="00890E02" w:rsidRDefault="008C12BC" w:rsidP="008C12BC">
      <w:pPr>
        <w:widowControl w:val="0"/>
        <w:autoSpaceDE w:val="0"/>
        <w:autoSpaceDN w:val="0"/>
        <w:adjustRightInd w:val="0"/>
        <w:rPr>
          <w:rFonts w:ascii="Times New Roman" w:eastAsia="Times New Roman" w:hAnsi="Times New Roman" w:cs="Times New Roman"/>
          <w:vanish/>
          <w:sz w:val="24"/>
          <w:szCs w:val="24"/>
        </w:rPr>
      </w:pPr>
    </w:p>
    <w:p w14:paraId="46E69ACF" w14:textId="77777777" w:rsidR="008C12BC" w:rsidRPr="00890E02" w:rsidRDefault="008C12BC" w:rsidP="008C12BC">
      <w:pPr>
        <w:suppressAutoHyphens/>
        <w:autoSpaceDN w:val="0"/>
        <w:textAlignment w:val="baseline"/>
        <w:rPr>
          <w:rFonts w:ascii="Times New Roman" w:eastAsia="Calibri" w:hAnsi="Times New Roman" w:cs="Times New Roman"/>
          <w:sz w:val="24"/>
          <w:szCs w:val="24"/>
        </w:rPr>
      </w:pPr>
    </w:p>
    <w:p w14:paraId="10745B5B" w14:textId="77777777" w:rsidR="00525855" w:rsidRPr="00525855" w:rsidRDefault="00525855" w:rsidP="00525855">
      <w:pPr>
        <w:tabs>
          <w:tab w:val="left" w:pos="3686"/>
          <w:tab w:val="left" w:pos="4820"/>
        </w:tabs>
        <w:suppressAutoHyphens/>
        <w:autoSpaceDN w:val="0"/>
        <w:ind w:left="284" w:firstLine="5670"/>
        <w:jc w:val="left"/>
        <w:textAlignment w:val="baseline"/>
        <w:rPr>
          <w:rFonts w:ascii="Times New Roman" w:eastAsia="Times New Roman" w:hAnsi="Times New Roman" w:cs="Times New Roman"/>
          <w:b/>
          <w:color w:val="000000"/>
          <w:sz w:val="24"/>
          <w:szCs w:val="24"/>
          <w:lang w:eastAsia="en-US"/>
        </w:rPr>
      </w:pPr>
      <w:r w:rsidRPr="00525855">
        <w:rPr>
          <w:rFonts w:ascii="Times New Roman" w:eastAsia="Times New Roman" w:hAnsi="Times New Roman" w:cs="Times New Roman"/>
          <w:b/>
          <w:color w:val="000000"/>
          <w:sz w:val="24"/>
          <w:szCs w:val="24"/>
          <w:lang w:eastAsia="en-US"/>
        </w:rPr>
        <w:t>KALENDORINIS DARBŲ ATLIKIMO GRAFIKAS</w:t>
      </w:r>
    </w:p>
    <w:p w14:paraId="17CDD649" w14:textId="77777777" w:rsidR="008C12BC" w:rsidRPr="00890E02" w:rsidRDefault="008C12BC" w:rsidP="008C12BC">
      <w:pPr>
        <w:suppressAutoHyphens/>
        <w:autoSpaceDN w:val="0"/>
        <w:textAlignment w:val="baseline"/>
        <w:rPr>
          <w:rFonts w:ascii="Times New Roman" w:eastAsia="Calibri" w:hAnsi="Times New Roman" w:cs="Times New Roman"/>
          <w:sz w:val="24"/>
          <w:szCs w:val="24"/>
        </w:rPr>
        <w:sectPr w:rsidR="008C12BC" w:rsidRPr="00890E02" w:rsidSect="008C12BC">
          <w:headerReference w:type="default" r:id="rId26"/>
          <w:footerReference w:type="default" r:id="rId27"/>
          <w:pgSz w:w="16838" w:h="11906" w:orient="landscape"/>
          <w:pgMar w:top="1135" w:right="567" w:bottom="567" w:left="1134" w:header="567" w:footer="567" w:gutter="0"/>
          <w:cols w:space="1296"/>
          <w:docGrid w:linePitch="360"/>
        </w:sectPr>
      </w:pPr>
    </w:p>
    <w:p w14:paraId="4EA27540" w14:textId="1B3B31D3" w:rsidR="008C12BC" w:rsidRPr="007D69B2" w:rsidRDefault="00525855" w:rsidP="008C12BC">
      <w:pPr>
        <w:widowControl w:val="0"/>
        <w:tabs>
          <w:tab w:val="left" w:pos="9639"/>
        </w:tabs>
        <w:suppressAutoHyphens/>
        <w:autoSpaceDN w:val="0"/>
        <w:ind w:left="5954"/>
        <w:textAlignment w:val="baseline"/>
        <w:rPr>
          <w:rFonts w:ascii="Calibri" w:eastAsia="Lucida Sans Unicode" w:hAnsi="Calibri" w:cs="Calibri"/>
          <w:kern w:val="3"/>
          <w:sz w:val="24"/>
          <w:szCs w:val="24"/>
          <w:lang w:eastAsia="hi-IN" w:bidi="hi-IN"/>
        </w:rPr>
      </w:pPr>
      <w:r>
        <w:rPr>
          <w:rFonts w:ascii="Times New Roman" w:eastAsia="Lucida Sans Unicode" w:hAnsi="Times New Roman" w:cs="Times New Roman"/>
          <w:kern w:val="3"/>
          <w:sz w:val="24"/>
          <w:szCs w:val="24"/>
          <w:lang w:eastAsia="hi-IN" w:bidi="hi-IN"/>
        </w:rPr>
        <w:lastRenderedPageBreak/>
        <w:t xml:space="preserve">         </w:t>
      </w:r>
      <w:r w:rsidR="004E05E2">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 xml:space="preserve"> </w:t>
      </w:r>
      <w:r w:rsidR="004E05E2">
        <w:rPr>
          <w:rFonts w:ascii="Calibri" w:eastAsia="Lucida Sans Unicode" w:hAnsi="Calibri" w:cs="Calibri"/>
          <w:kern w:val="3"/>
          <w:sz w:val="24"/>
          <w:szCs w:val="24"/>
          <w:lang w:eastAsia="hi-IN" w:bidi="hi-IN"/>
        </w:rPr>
        <w:t>Sutarties p</w:t>
      </w:r>
      <w:r w:rsidR="008C12BC" w:rsidRPr="007D69B2">
        <w:rPr>
          <w:rFonts w:ascii="Calibri" w:eastAsia="Lucida Sans Unicode" w:hAnsi="Calibri" w:cs="Calibri"/>
          <w:kern w:val="3"/>
          <w:sz w:val="24"/>
          <w:szCs w:val="24"/>
          <w:lang w:eastAsia="hi-IN" w:bidi="hi-IN"/>
        </w:rPr>
        <w:t xml:space="preserve">riedas Nr. </w:t>
      </w:r>
      <w:r w:rsidR="004E05E2">
        <w:rPr>
          <w:rFonts w:ascii="Calibri" w:eastAsia="Lucida Sans Unicode" w:hAnsi="Calibri" w:cs="Calibri"/>
          <w:kern w:val="3"/>
          <w:sz w:val="24"/>
          <w:szCs w:val="24"/>
          <w:lang w:eastAsia="hi-IN" w:bidi="hi-IN"/>
        </w:rPr>
        <w:t>4</w:t>
      </w:r>
    </w:p>
    <w:p w14:paraId="49790412" w14:textId="77777777" w:rsidR="008C12BC" w:rsidRPr="007D69B2" w:rsidRDefault="008C12BC" w:rsidP="008C12BC">
      <w:pPr>
        <w:spacing w:before="200"/>
        <w:jc w:val="center"/>
        <w:rPr>
          <w:rFonts w:ascii="Calibri" w:eastAsia="Times New Roman" w:hAnsi="Calibri" w:cs="Calibri"/>
          <w:b/>
          <w:bCs/>
          <w:sz w:val="24"/>
          <w:szCs w:val="24"/>
        </w:rPr>
      </w:pPr>
      <w:r w:rsidRPr="007D69B2">
        <w:rPr>
          <w:rFonts w:ascii="Calibri" w:eastAsia="Times New Roman" w:hAnsi="Calibri" w:cs="Calibri"/>
          <w:b/>
          <w:bCs/>
          <w:sz w:val="24"/>
          <w:szCs w:val="24"/>
        </w:rPr>
        <w:t>ATLIKTŲ DARBŲ AKTAS Nr.____</w:t>
      </w:r>
    </w:p>
    <w:p w14:paraId="429E0EFD" w14:textId="77777777" w:rsidR="008C12BC" w:rsidRPr="007D69B2" w:rsidRDefault="008C12BC" w:rsidP="008C12BC">
      <w:pPr>
        <w:spacing w:before="200"/>
        <w:jc w:val="center"/>
        <w:rPr>
          <w:rFonts w:ascii="Calibri" w:eastAsia="Times New Roman" w:hAnsi="Calibri" w:cs="Calibri"/>
          <w:b/>
          <w:bCs/>
          <w:sz w:val="24"/>
          <w:szCs w:val="24"/>
        </w:rPr>
      </w:pPr>
      <w:r w:rsidRPr="007D69B2">
        <w:rPr>
          <w:rFonts w:ascii="Calibri" w:eastAsia="Times New Roman" w:hAnsi="Calibri" w:cs="Calibri"/>
          <w:b/>
          <w:bCs/>
          <w:sz w:val="24"/>
          <w:szCs w:val="24"/>
        </w:rPr>
        <w:t>Data___________</w:t>
      </w:r>
    </w:p>
    <w:p w14:paraId="44B1E1B1" w14:textId="77777777" w:rsidR="008C12BC" w:rsidRPr="007D69B2" w:rsidRDefault="008C12BC" w:rsidP="008C12BC">
      <w:pPr>
        <w:spacing w:before="200"/>
        <w:rPr>
          <w:rFonts w:ascii="Calibri" w:eastAsia="Times New Roman" w:hAnsi="Calibri" w:cs="Calibri"/>
          <w:b/>
          <w:bCs/>
          <w:sz w:val="24"/>
          <w:szCs w:val="24"/>
        </w:rPr>
      </w:pPr>
      <w:r w:rsidRPr="007D69B2">
        <w:rPr>
          <w:rFonts w:ascii="Calibri" w:eastAsia="Times New Roman" w:hAnsi="Calibri" w:cs="Calibri"/>
          <w:b/>
          <w:bCs/>
          <w:sz w:val="24"/>
          <w:szCs w:val="24"/>
        </w:rPr>
        <w:t>Užsakovas:</w:t>
      </w:r>
    </w:p>
    <w:p w14:paraId="772C1EB6" w14:textId="77777777" w:rsidR="008C12BC" w:rsidRPr="007D69B2" w:rsidRDefault="008C12BC" w:rsidP="008C12BC">
      <w:pPr>
        <w:rPr>
          <w:rFonts w:ascii="Calibri" w:eastAsia="Times New Roman" w:hAnsi="Calibri" w:cs="Calibri"/>
          <w:b/>
          <w:bCs/>
          <w:sz w:val="24"/>
          <w:szCs w:val="24"/>
        </w:rPr>
      </w:pPr>
      <w:r w:rsidRPr="007D69B2">
        <w:rPr>
          <w:rFonts w:ascii="Calibri" w:eastAsia="Times New Roman" w:hAnsi="Calibri" w:cs="Calibri"/>
          <w:b/>
          <w:bCs/>
          <w:sz w:val="24"/>
          <w:szCs w:val="24"/>
        </w:rPr>
        <w:t>Rangovas:</w:t>
      </w:r>
    </w:p>
    <w:p w14:paraId="72A31D08" w14:textId="77777777" w:rsidR="008C12BC" w:rsidRPr="007D69B2" w:rsidRDefault="008C12BC" w:rsidP="008C12BC">
      <w:pPr>
        <w:rPr>
          <w:rFonts w:ascii="Calibri" w:eastAsia="Times New Roman" w:hAnsi="Calibri" w:cs="Calibri"/>
          <w:b/>
          <w:bCs/>
          <w:sz w:val="24"/>
          <w:szCs w:val="24"/>
        </w:rPr>
      </w:pPr>
      <w:r w:rsidRPr="007D69B2">
        <w:rPr>
          <w:rFonts w:ascii="Calibri" w:eastAsia="Times New Roman" w:hAnsi="Calibri" w:cs="Calibri"/>
          <w:b/>
          <w:bCs/>
          <w:sz w:val="24"/>
          <w:szCs w:val="24"/>
        </w:rPr>
        <w:t xml:space="preserve">Objektas: </w:t>
      </w:r>
    </w:p>
    <w:p w14:paraId="769DB1EA" w14:textId="77777777" w:rsidR="008C12BC" w:rsidRPr="007D69B2" w:rsidRDefault="008C12BC" w:rsidP="008C12BC">
      <w:pPr>
        <w:rPr>
          <w:rFonts w:ascii="Calibri" w:eastAsia="Times New Roman" w:hAnsi="Calibri" w:cs="Calibri"/>
          <w:b/>
          <w:bCs/>
          <w:sz w:val="24"/>
          <w:szCs w:val="24"/>
        </w:rPr>
      </w:pPr>
      <w:r w:rsidRPr="007D69B2">
        <w:rPr>
          <w:rFonts w:ascii="Calibri" w:eastAsia="Times New Roman" w:hAnsi="Calibri" w:cs="Calibri"/>
          <w:b/>
          <w:bCs/>
          <w:sz w:val="24"/>
          <w:szCs w:val="24"/>
        </w:rPr>
        <w:t>Sudaryta už ______m.__________</w:t>
      </w:r>
      <w:proofErr w:type="spellStart"/>
      <w:r w:rsidRPr="007D69B2">
        <w:rPr>
          <w:rFonts w:ascii="Calibri" w:eastAsia="Times New Roman" w:hAnsi="Calibri" w:cs="Calibri"/>
          <w:b/>
          <w:bCs/>
          <w:sz w:val="24"/>
          <w:szCs w:val="24"/>
        </w:rPr>
        <w:t>mėn</w:t>
      </w:r>
      <w:proofErr w:type="spellEnd"/>
      <w:r w:rsidRPr="007D69B2">
        <w:rPr>
          <w:rFonts w:ascii="Calibri" w:eastAsia="Times New Roman" w:hAnsi="Calibri" w:cs="Calibri"/>
          <w:b/>
          <w:bCs/>
          <w:sz w:val="24"/>
          <w:szCs w:val="24"/>
        </w:rPr>
        <w:t>.</w:t>
      </w:r>
    </w:p>
    <w:p w14:paraId="1ABF6182" w14:textId="77777777" w:rsidR="008C12BC" w:rsidRPr="007D69B2" w:rsidRDefault="008C12BC" w:rsidP="008C12BC">
      <w:pPr>
        <w:rPr>
          <w:rFonts w:ascii="Calibri" w:eastAsia="Times New Roman" w:hAnsi="Calibri" w:cs="Calibri"/>
          <w:b/>
          <w:bCs/>
          <w:sz w:val="24"/>
          <w:szCs w:val="24"/>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8C12BC" w:rsidRPr="007D69B2" w14:paraId="616209E2" w14:textId="77777777" w:rsidTr="000E51A3">
        <w:trPr>
          <w:trHeight w:val="1200"/>
        </w:trPr>
        <w:tc>
          <w:tcPr>
            <w:tcW w:w="540" w:type="dxa"/>
            <w:tcBorders>
              <w:top w:val="single" w:sz="4" w:space="0" w:color="auto"/>
              <w:left w:val="single" w:sz="8" w:space="0" w:color="auto"/>
              <w:bottom w:val="nil"/>
              <w:right w:val="single" w:sz="4" w:space="0" w:color="auto"/>
            </w:tcBorders>
            <w:vAlign w:val="center"/>
          </w:tcPr>
          <w:p w14:paraId="3B0C89AD" w14:textId="77777777" w:rsidR="008C12BC" w:rsidRPr="007D69B2" w:rsidRDefault="008C12BC" w:rsidP="00BC0DFE">
            <w:pPr>
              <w:jc w:val="center"/>
              <w:rPr>
                <w:rFonts w:ascii="Calibri" w:eastAsia="Times New Roman" w:hAnsi="Calibri" w:cs="Calibri"/>
                <w:b/>
                <w:bCs/>
                <w:color w:val="000000"/>
                <w:sz w:val="24"/>
                <w:szCs w:val="24"/>
              </w:rPr>
            </w:pPr>
            <w:r w:rsidRPr="007D69B2">
              <w:rPr>
                <w:rFonts w:ascii="Calibri" w:eastAsia="Times New Roman" w:hAnsi="Calibri" w:cs="Calibri"/>
                <w:b/>
                <w:bCs/>
                <w:color w:val="000000"/>
                <w:sz w:val="24"/>
                <w:szCs w:val="24"/>
              </w:rPr>
              <w:t xml:space="preserve">Eil. </w:t>
            </w:r>
          </w:p>
          <w:p w14:paraId="6B0A7654" w14:textId="77777777" w:rsidR="008C12BC" w:rsidRPr="007D69B2" w:rsidRDefault="008C12BC" w:rsidP="00BC0DFE">
            <w:pPr>
              <w:jc w:val="center"/>
              <w:rPr>
                <w:rFonts w:ascii="Calibri" w:eastAsia="Times New Roman" w:hAnsi="Calibri" w:cs="Calibri"/>
                <w:b/>
                <w:bCs/>
                <w:color w:val="000000"/>
                <w:sz w:val="24"/>
                <w:szCs w:val="24"/>
              </w:rPr>
            </w:pPr>
            <w:r w:rsidRPr="007D69B2">
              <w:rPr>
                <w:rFonts w:ascii="Calibri" w:eastAsia="Times New Roman" w:hAnsi="Calibri" w:cs="Calibr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0B6A7579" w14:textId="77777777" w:rsidR="008C12BC" w:rsidRPr="007D69B2" w:rsidRDefault="008C12BC" w:rsidP="00BC0DFE">
            <w:pPr>
              <w:jc w:val="center"/>
              <w:rPr>
                <w:rFonts w:ascii="Calibri" w:eastAsia="Times New Roman" w:hAnsi="Calibri" w:cs="Calibri"/>
                <w:bCs/>
                <w:color w:val="000000"/>
                <w:sz w:val="24"/>
                <w:szCs w:val="24"/>
              </w:rPr>
            </w:pPr>
            <w:r w:rsidRPr="007D69B2">
              <w:rPr>
                <w:rFonts w:ascii="Calibri" w:eastAsia="Times New Roman" w:hAnsi="Calibri" w:cs="Calibri"/>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0E29474D" w14:textId="77777777" w:rsidR="008C12BC" w:rsidRPr="007D69B2" w:rsidRDefault="008C12BC" w:rsidP="00BC0DFE">
            <w:pPr>
              <w:spacing w:line="276" w:lineRule="auto"/>
              <w:jc w:val="center"/>
              <w:rPr>
                <w:rFonts w:ascii="Calibri" w:eastAsia="Times New Roman" w:hAnsi="Calibri" w:cs="Calibri"/>
                <w:sz w:val="24"/>
                <w:szCs w:val="24"/>
              </w:rPr>
            </w:pPr>
          </w:p>
          <w:p w14:paraId="60A10C1E" w14:textId="77777777" w:rsidR="008C12BC" w:rsidRPr="007D69B2" w:rsidRDefault="008C12BC" w:rsidP="00BC0DFE">
            <w:pPr>
              <w:spacing w:line="276" w:lineRule="auto"/>
              <w:jc w:val="center"/>
              <w:rPr>
                <w:rFonts w:ascii="Calibri" w:eastAsia="Times New Roman" w:hAnsi="Calibri" w:cs="Calibri"/>
                <w:sz w:val="24"/>
                <w:szCs w:val="24"/>
              </w:rPr>
            </w:pPr>
            <w:r w:rsidRPr="007D69B2">
              <w:rPr>
                <w:rFonts w:ascii="Calibri" w:eastAsia="Times New Roman" w:hAnsi="Calibri" w:cs="Calibri"/>
                <w:sz w:val="24"/>
                <w:szCs w:val="24"/>
              </w:rPr>
              <w:t xml:space="preserve">Kaina pagal Sutartį </w:t>
            </w:r>
          </w:p>
          <w:p w14:paraId="1D5ACF1D" w14:textId="77777777" w:rsidR="008C12BC" w:rsidRPr="007D69B2" w:rsidRDefault="008C12BC" w:rsidP="00BC0DFE">
            <w:pPr>
              <w:jc w:val="center"/>
              <w:rPr>
                <w:rFonts w:ascii="Calibri" w:eastAsia="Times New Roman" w:hAnsi="Calibri" w:cs="Calibri"/>
                <w:bCs/>
                <w:color w:val="000000"/>
                <w:sz w:val="24"/>
                <w:szCs w:val="24"/>
              </w:rPr>
            </w:pPr>
            <w:r w:rsidRPr="007D69B2">
              <w:rPr>
                <w:rFonts w:ascii="Calibri" w:eastAsia="Times New Roman" w:hAnsi="Calibri" w:cs="Calibr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FC85ACF" w14:textId="77777777" w:rsidR="008C12BC" w:rsidRPr="007D69B2" w:rsidRDefault="008C12BC" w:rsidP="00BC0DFE">
            <w:pPr>
              <w:jc w:val="center"/>
              <w:rPr>
                <w:rFonts w:ascii="Calibri" w:eastAsia="Times New Roman" w:hAnsi="Calibri" w:cs="Calibri"/>
                <w:bCs/>
                <w:color w:val="000000"/>
                <w:sz w:val="24"/>
                <w:szCs w:val="24"/>
              </w:rPr>
            </w:pPr>
            <w:r w:rsidRPr="007D69B2">
              <w:rPr>
                <w:rFonts w:ascii="Calibri" w:eastAsia="Times New Roman" w:hAnsi="Calibri" w:cs="Calibri"/>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45097C9" w14:textId="77777777" w:rsidR="008C12BC" w:rsidRPr="007D69B2" w:rsidRDefault="008C12BC" w:rsidP="00BC0DFE">
            <w:pPr>
              <w:jc w:val="center"/>
              <w:rPr>
                <w:rFonts w:ascii="Calibri" w:eastAsia="Times New Roman" w:hAnsi="Calibri" w:cs="Calibri"/>
                <w:bCs/>
                <w:color w:val="000000"/>
                <w:sz w:val="24"/>
                <w:szCs w:val="24"/>
              </w:rPr>
            </w:pPr>
            <w:r w:rsidRPr="007D69B2">
              <w:rPr>
                <w:rFonts w:ascii="Calibri" w:eastAsia="Times New Roman" w:hAnsi="Calibri" w:cs="Calibr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22DBB2AB" w14:textId="77777777" w:rsidR="008C12BC" w:rsidRPr="007D69B2" w:rsidRDefault="008C12BC" w:rsidP="00BC0DFE">
            <w:pPr>
              <w:ind w:firstLine="108"/>
              <w:jc w:val="center"/>
              <w:rPr>
                <w:rFonts w:ascii="Calibri" w:eastAsia="Times New Roman" w:hAnsi="Calibri" w:cs="Calibri"/>
                <w:bCs/>
                <w:color w:val="000000"/>
                <w:sz w:val="24"/>
                <w:szCs w:val="24"/>
              </w:rPr>
            </w:pPr>
            <w:r w:rsidRPr="007D69B2">
              <w:rPr>
                <w:rFonts w:ascii="Calibri" w:eastAsia="Times New Roman" w:hAnsi="Calibri" w:cs="Calibri"/>
                <w:bCs/>
                <w:color w:val="000000"/>
                <w:sz w:val="24"/>
                <w:szCs w:val="24"/>
              </w:rPr>
              <w:t>Atliktų Darbų grupės (etapo) per atsiskaitomą laikotarpį suma (Eur) be PVM</w:t>
            </w:r>
          </w:p>
        </w:tc>
      </w:tr>
      <w:tr w:rsidR="008C12BC" w:rsidRPr="007D69B2" w14:paraId="77C6F958" w14:textId="77777777" w:rsidTr="000E51A3">
        <w:trPr>
          <w:trHeight w:val="240"/>
        </w:trPr>
        <w:tc>
          <w:tcPr>
            <w:tcW w:w="540" w:type="dxa"/>
            <w:tcBorders>
              <w:top w:val="single" w:sz="4" w:space="0" w:color="auto"/>
              <w:left w:val="single" w:sz="8" w:space="0" w:color="auto"/>
              <w:bottom w:val="single" w:sz="4" w:space="0" w:color="auto"/>
              <w:right w:val="single" w:sz="4" w:space="0" w:color="auto"/>
            </w:tcBorders>
          </w:tcPr>
          <w:p w14:paraId="0922130C" w14:textId="77777777" w:rsidR="008C12BC" w:rsidRPr="007D69B2" w:rsidRDefault="008C12BC" w:rsidP="00BC0DFE">
            <w:pPr>
              <w:rPr>
                <w:rFonts w:ascii="Calibri" w:eastAsia="Times New Roman" w:hAnsi="Calibri" w:cs="Calibri"/>
                <w:b/>
                <w:bCs/>
                <w:sz w:val="24"/>
                <w:szCs w:val="24"/>
              </w:rPr>
            </w:pPr>
            <w:r w:rsidRPr="007D69B2">
              <w:rPr>
                <w:rFonts w:ascii="Calibri" w:eastAsia="Times New Roman" w:hAnsi="Calibri" w:cs="Calibri"/>
                <w:b/>
                <w:bCs/>
                <w:sz w:val="24"/>
                <w:szCs w:val="24"/>
              </w:rPr>
              <w:t> </w:t>
            </w:r>
          </w:p>
        </w:tc>
        <w:tc>
          <w:tcPr>
            <w:tcW w:w="2796" w:type="dxa"/>
            <w:tcBorders>
              <w:top w:val="single" w:sz="4" w:space="0" w:color="auto"/>
              <w:left w:val="nil"/>
              <w:bottom w:val="single" w:sz="4" w:space="0" w:color="auto"/>
              <w:right w:val="single" w:sz="4" w:space="0" w:color="auto"/>
            </w:tcBorders>
          </w:tcPr>
          <w:p w14:paraId="7B417511" w14:textId="77777777" w:rsidR="008C12BC" w:rsidRPr="007D69B2" w:rsidRDefault="008C12BC" w:rsidP="00BC0DFE">
            <w:pPr>
              <w:rPr>
                <w:rFonts w:ascii="Calibri" w:eastAsia="Times New Roman" w:hAnsi="Calibri" w:cs="Calibri"/>
                <w:b/>
                <w:bCs/>
                <w:sz w:val="24"/>
                <w:szCs w:val="24"/>
              </w:rPr>
            </w:pPr>
            <w:r w:rsidRPr="007D69B2">
              <w:rPr>
                <w:rFonts w:ascii="Calibri" w:eastAsia="Times New Roman" w:hAnsi="Calibri" w:cs="Calibri"/>
                <w:b/>
                <w:bCs/>
                <w:sz w:val="24"/>
                <w:szCs w:val="24"/>
              </w:rPr>
              <w:t> </w:t>
            </w:r>
          </w:p>
        </w:tc>
        <w:tc>
          <w:tcPr>
            <w:tcW w:w="1508" w:type="dxa"/>
            <w:tcBorders>
              <w:top w:val="single" w:sz="4" w:space="0" w:color="auto"/>
              <w:left w:val="nil"/>
              <w:bottom w:val="single" w:sz="4" w:space="0" w:color="auto"/>
              <w:right w:val="single" w:sz="4" w:space="0" w:color="auto"/>
            </w:tcBorders>
          </w:tcPr>
          <w:p w14:paraId="193518D8" w14:textId="77777777" w:rsidR="008C12BC" w:rsidRPr="007D69B2" w:rsidRDefault="008C12BC" w:rsidP="00BC0DFE">
            <w:pPr>
              <w:jc w:val="center"/>
              <w:rPr>
                <w:rFonts w:ascii="Calibri" w:eastAsia="Times New Roman" w:hAnsi="Calibri" w:cs="Calibr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2506E020" w14:textId="77777777" w:rsidR="008C12BC" w:rsidRPr="007D69B2" w:rsidRDefault="008C12BC" w:rsidP="00BC0DFE">
            <w:pPr>
              <w:jc w:val="center"/>
              <w:rPr>
                <w:rFonts w:ascii="Calibri" w:eastAsia="Times New Roman" w:hAnsi="Calibri" w:cs="Calibri"/>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13D0F44F" w14:textId="77777777" w:rsidR="008C12BC" w:rsidRPr="007D69B2" w:rsidRDefault="008C12BC" w:rsidP="00BC0DFE">
            <w:pPr>
              <w:jc w:val="center"/>
              <w:rPr>
                <w:rFonts w:ascii="Calibri" w:eastAsia="Times New Roman" w:hAnsi="Calibri" w:cs="Calibri"/>
                <w:b/>
                <w:bCs/>
                <w:sz w:val="24"/>
                <w:szCs w:val="24"/>
              </w:rPr>
            </w:pPr>
            <w:r w:rsidRPr="007D69B2">
              <w:rPr>
                <w:rFonts w:ascii="Calibri" w:eastAsia="Times New Roman" w:hAnsi="Calibri" w:cs="Calibri"/>
                <w:b/>
                <w:bCs/>
                <w:sz w:val="24"/>
                <w:szCs w:val="24"/>
              </w:rPr>
              <w:t> </w:t>
            </w:r>
          </w:p>
        </w:tc>
        <w:tc>
          <w:tcPr>
            <w:tcW w:w="1701" w:type="dxa"/>
            <w:tcBorders>
              <w:top w:val="nil"/>
              <w:left w:val="single" w:sz="4" w:space="0" w:color="auto"/>
              <w:bottom w:val="single" w:sz="4" w:space="0" w:color="auto"/>
              <w:right w:val="single" w:sz="8" w:space="0" w:color="auto"/>
            </w:tcBorders>
          </w:tcPr>
          <w:p w14:paraId="52393584" w14:textId="77777777" w:rsidR="008C12BC" w:rsidRPr="007D69B2" w:rsidRDefault="008C12BC" w:rsidP="00BC0DFE">
            <w:pPr>
              <w:jc w:val="right"/>
              <w:rPr>
                <w:rFonts w:ascii="Calibri" w:eastAsia="Times New Roman" w:hAnsi="Calibri" w:cs="Calibri"/>
                <w:b/>
                <w:bCs/>
                <w:sz w:val="24"/>
                <w:szCs w:val="24"/>
              </w:rPr>
            </w:pPr>
            <w:r w:rsidRPr="007D69B2">
              <w:rPr>
                <w:rFonts w:ascii="Calibri" w:eastAsia="Times New Roman" w:hAnsi="Calibri" w:cs="Calibri"/>
                <w:b/>
                <w:bCs/>
                <w:sz w:val="24"/>
                <w:szCs w:val="24"/>
              </w:rPr>
              <w:t> </w:t>
            </w:r>
          </w:p>
        </w:tc>
      </w:tr>
      <w:tr w:rsidR="008C12BC" w:rsidRPr="007D69B2" w14:paraId="7F9201D1" w14:textId="77777777" w:rsidTr="000E51A3">
        <w:trPr>
          <w:trHeight w:val="240"/>
        </w:trPr>
        <w:tc>
          <w:tcPr>
            <w:tcW w:w="540" w:type="dxa"/>
            <w:tcBorders>
              <w:top w:val="nil"/>
              <w:left w:val="single" w:sz="8" w:space="0" w:color="auto"/>
              <w:bottom w:val="single" w:sz="4" w:space="0" w:color="auto"/>
              <w:right w:val="single" w:sz="4" w:space="0" w:color="auto"/>
            </w:tcBorders>
          </w:tcPr>
          <w:p w14:paraId="2758907E"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Borders>
              <w:top w:val="nil"/>
              <w:left w:val="nil"/>
              <w:bottom w:val="nil"/>
              <w:right w:val="single" w:sz="4" w:space="0" w:color="auto"/>
            </w:tcBorders>
          </w:tcPr>
          <w:p w14:paraId="0BABFE6E" w14:textId="77777777" w:rsidR="008C12BC" w:rsidRPr="007D69B2" w:rsidRDefault="008C12BC" w:rsidP="00BC0DFE">
            <w:pPr>
              <w:rPr>
                <w:rFonts w:ascii="Calibri" w:eastAsia="Times New Roman" w:hAnsi="Calibri" w:cs="Calibri"/>
                <w:b/>
                <w:bCs/>
                <w:i/>
                <w:iCs/>
                <w:sz w:val="24"/>
                <w:szCs w:val="24"/>
              </w:rPr>
            </w:pPr>
          </w:p>
        </w:tc>
        <w:tc>
          <w:tcPr>
            <w:tcW w:w="1508" w:type="dxa"/>
            <w:tcBorders>
              <w:top w:val="nil"/>
              <w:left w:val="nil"/>
              <w:bottom w:val="nil"/>
              <w:right w:val="single" w:sz="4" w:space="0" w:color="auto"/>
            </w:tcBorders>
          </w:tcPr>
          <w:p w14:paraId="604C6E77" w14:textId="77777777" w:rsidR="008C12BC" w:rsidRPr="007D69B2" w:rsidRDefault="008C12BC" w:rsidP="00BC0DFE">
            <w:pPr>
              <w:jc w:val="center"/>
              <w:rPr>
                <w:rFonts w:ascii="Calibri" w:eastAsia="Times New Roman" w:hAnsi="Calibri" w:cs="Calibri"/>
                <w:sz w:val="24"/>
                <w:szCs w:val="24"/>
              </w:rPr>
            </w:pPr>
          </w:p>
        </w:tc>
        <w:tc>
          <w:tcPr>
            <w:tcW w:w="1499" w:type="dxa"/>
            <w:tcBorders>
              <w:top w:val="nil"/>
              <w:left w:val="single" w:sz="4" w:space="0" w:color="auto"/>
              <w:bottom w:val="nil"/>
              <w:right w:val="single" w:sz="4" w:space="0" w:color="auto"/>
            </w:tcBorders>
          </w:tcPr>
          <w:p w14:paraId="6F36C762" w14:textId="77777777" w:rsidR="008C12BC" w:rsidRPr="007D69B2" w:rsidRDefault="008C12BC" w:rsidP="00BC0DFE">
            <w:pPr>
              <w:jc w:val="center"/>
              <w:rPr>
                <w:rFonts w:ascii="Calibri" w:eastAsia="Times New Roman" w:hAnsi="Calibri" w:cs="Calibri"/>
                <w:sz w:val="24"/>
                <w:szCs w:val="24"/>
              </w:rPr>
            </w:pPr>
          </w:p>
        </w:tc>
        <w:tc>
          <w:tcPr>
            <w:tcW w:w="1595" w:type="dxa"/>
            <w:tcBorders>
              <w:top w:val="nil"/>
              <w:left w:val="single" w:sz="4" w:space="0" w:color="auto"/>
              <w:bottom w:val="nil"/>
              <w:right w:val="nil"/>
            </w:tcBorders>
            <w:vAlign w:val="bottom"/>
          </w:tcPr>
          <w:p w14:paraId="238BF9FB" w14:textId="77777777" w:rsidR="008C12BC" w:rsidRPr="007D69B2" w:rsidRDefault="008C12BC" w:rsidP="00BC0DFE">
            <w:pPr>
              <w:jc w:val="center"/>
              <w:rPr>
                <w:rFonts w:ascii="Calibri" w:eastAsia="Times New Roman" w:hAnsi="Calibri" w:cs="Calibri"/>
                <w:sz w:val="24"/>
                <w:szCs w:val="24"/>
              </w:rPr>
            </w:pPr>
            <w:r w:rsidRPr="007D69B2">
              <w:rPr>
                <w:rFonts w:ascii="Calibri" w:eastAsia="Times New Roman" w:hAnsi="Calibri" w:cs="Calibri"/>
                <w:sz w:val="24"/>
                <w:szCs w:val="24"/>
              </w:rPr>
              <w:t> </w:t>
            </w:r>
          </w:p>
        </w:tc>
        <w:tc>
          <w:tcPr>
            <w:tcW w:w="1701" w:type="dxa"/>
            <w:tcBorders>
              <w:top w:val="nil"/>
              <w:left w:val="single" w:sz="4" w:space="0" w:color="auto"/>
              <w:bottom w:val="nil"/>
              <w:right w:val="single" w:sz="8" w:space="0" w:color="auto"/>
            </w:tcBorders>
            <w:vAlign w:val="bottom"/>
          </w:tcPr>
          <w:p w14:paraId="4C01E3EE"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23B654AF" w14:textId="77777777" w:rsidTr="000E51A3">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F5C9F65" w14:textId="77777777" w:rsidR="008C12BC" w:rsidRPr="007D69B2" w:rsidRDefault="008C12BC" w:rsidP="00BC0DFE">
            <w:pPr>
              <w:rPr>
                <w:rFonts w:ascii="Calibri" w:eastAsia="Times New Roman" w:hAnsi="Calibri" w:cs="Calibri"/>
                <w:sz w:val="24"/>
                <w:szCs w:val="24"/>
              </w:rPr>
            </w:pPr>
          </w:p>
        </w:tc>
        <w:tc>
          <w:tcPr>
            <w:tcW w:w="2796" w:type="dxa"/>
            <w:tcBorders>
              <w:top w:val="single" w:sz="4" w:space="0" w:color="auto"/>
              <w:left w:val="nil"/>
              <w:bottom w:val="nil"/>
              <w:right w:val="single" w:sz="4" w:space="0" w:color="auto"/>
            </w:tcBorders>
          </w:tcPr>
          <w:p w14:paraId="3F5BB1E5" w14:textId="77777777" w:rsidR="008C12BC" w:rsidRPr="007D69B2" w:rsidRDefault="008C12BC" w:rsidP="00BC0DFE">
            <w:pPr>
              <w:rPr>
                <w:rFonts w:ascii="Calibri" w:eastAsia="Times New Roman" w:hAnsi="Calibri" w:cs="Calibri"/>
                <w:i/>
                <w:iCs/>
                <w:sz w:val="24"/>
                <w:szCs w:val="24"/>
              </w:rPr>
            </w:pPr>
          </w:p>
        </w:tc>
        <w:tc>
          <w:tcPr>
            <w:tcW w:w="1508" w:type="dxa"/>
            <w:tcBorders>
              <w:top w:val="single" w:sz="4" w:space="0" w:color="auto"/>
              <w:left w:val="nil"/>
              <w:bottom w:val="nil"/>
              <w:right w:val="single" w:sz="4" w:space="0" w:color="auto"/>
            </w:tcBorders>
          </w:tcPr>
          <w:p w14:paraId="3BC46D9E" w14:textId="77777777" w:rsidR="008C12BC" w:rsidRPr="007D69B2" w:rsidRDefault="008C12BC" w:rsidP="00BC0DFE">
            <w:pPr>
              <w:jc w:val="center"/>
              <w:rPr>
                <w:rFonts w:ascii="Calibri" w:eastAsia="Times New Roman" w:hAnsi="Calibri" w:cs="Calibri"/>
                <w:sz w:val="24"/>
                <w:szCs w:val="24"/>
              </w:rPr>
            </w:pPr>
          </w:p>
        </w:tc>
        <w:tc>
          <w:tcPr>
            <w:tcW w:w="1499" w:type="dxa"/>
            <w:tcBorders>
              <w:top w:val="single" w:sz="4" w:space="0" w:color="auto"/>
              <w:left w:val="single" w:sz="4" w:space="0" w:color="auto"/>
              <w:bottom w:val="nil"/>
              <w:right w:val="single" w:sz="4" w:space="0" w:color="auto"/>
            </w:tcBorders>
          </w:tcPr>
          <w:p w14:paraId="79AE0E8D" w14:textId="77777777" w:rsidR="008C12BC" w:rsidRPr="007D69B2" w:rsidRDefault="008C12BC" w:rsidP="00BC0DFE">
            <w:pPr>
              <w:jc w:val="center"/>
              <w:rPr>
                <w:rFonts w:ascii="Calibri" w:eastAsia="Times New Roman" w:hAnsi="Calibri" w:cs="Calibri"/>
                <w:sz w:val="24"/>
                <w:szCs w:val="24"/>
              </w:rPr>
            </w:pPr>
          </w:p>
        </w:tc>
        <w:tc>
          <w:tcPr>
            <w:tcW w:w="1595" w:type="dxa"/>
            <w:tcBorders>
              <w:top w:val="single" w:sz="4" w:space="0" w:color="auto"/>
              <w:left w:val="single" w:sz="4" w:space="0" w:color="auto"/>
              <w:bottom w:val="nil"/>
              <w:right w:val="nil"/>
            </w:tcBorders>
            <w:vAlign w:val="bottom"/>
          </w:tcPr>
          <w:p w14:paraId="2571345B" w14:textId="77777777" w:rsidR="008C12BC" w:rsidRPr="007D69B2" w:rsidRDefault="008C12BC" w:rsidP="00BC0DFE">
            <w:pPr>
              <w:jc w:val="center"/>
              <w:rPr>
                <w:rFonts w:ascii="Calibri" w:eastAsia="Times New Roman" w:hAnsi="Calibri" w:cs="Calibri"/>
                <w:sz w:val="24"/>
                <w:szCs w:val="24"/>
              </w:rPr>
            </w:pPr>
            <w:r w:rsidRPr="007D69B2">
              <w:rPr>
                <w:rFonts w:ascii="Calibri" w:eastAsia="Times New Roman" w:hAnsi="Calibri" w:cs="Calibri"/>
                <w:sz w:val="24"/>
                <w:szCs w:val="24"/>
              </w:rPr>
              <w:t> </w:t>
            </w:r>
          </w:p>
        </w:tc>
        <w:tc>
          <w:tcPr>
            <w:tcW w:w="1701" w:type="dxa"/>
            <w:tcBorders>
              <w:top w:val="single" w:sz="4" w:space="0" w:color="auto"/>
              <w:left w:val="single" w:sz="4" w:space="0" w:color="auto"/>
              <w:bottom w:val="nil"/>
              <w:right w:val="single" w:sz="8" w:space="0" w:color="auto"/>
            </w:tcBorders>
            <w:vAlign w:val="bottom"/>
          </w:tcPr>
          <w:p w14:paraId="02F247BA"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1B2CCF2C" w14:textId="77777777" w:rsidTr="000E51A3">
        <w:trPr>
          <w:trHeight w:val="240"/>
        </w:trPr>
        <w:tc>
          <w:tcPr>
            <w:tcW w:w="540" w:type="dxa"/>
            <w:tcBorders>
              <w:top w:val="single" w:sz="4" w:space="0" w:color="auto"/>
              <w:left w:val="single" w:sz="8" w:space="0" w:color="auto"/>
              <w:bottom w:val="single" w:sz="4" w:space="0" w:color="auto"/>
              <w:right w:val="single" w:sz="4" w:space="0" w:color="auto"/>
            </w:tcBorders>
          </w:tcPr>
          <w:p w14:paraId="24DB7434"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1205A2F8"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1508" w:type="dxa"/>
            <w:tcBorders>
              <w:top w:val="single" w:sz="4" w:space="0" w:color="auto"/>
              <w:left w:val="nil"/>
              <w:bottom w:val="single" w:sz="4" w:space="0" w:color="auto"/>
              <w:right w:val="single" w:sz="4" w:space="0" w:color="auto"/>
            </w:tcBorders>
          </w:tcPr>
          <w:p w14:paraId="7D49C0C8" w14:textId="77777777" w:rsidR="008C12BC" w:rsidRPr="007D69B2" w:rsidRDefault="008C12BC" w:rsidP="00BC0DFE">
            <w:pPr>
              <w:jc w:val="center"/>
              <w:rPr>
                <w:rFonts w:ascii="Calibri" w:eastAsia="Times New Roman" w:hAnsi="Calibri" w:cs="Calibr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1175BDCF" w14:textId="77777777" w:rsidR="008C12BC" w:rsidRPr="007D69B2" w:rsidRDefault="008C12BC" w:rsidP="00BC0DFE">
            <w:pPr>
              <w:jc w:val="center"/>
              <w:rPr>
                <w:rFonts w:ascii="Calibri" w:eastAsia="Times New Roman" w:hAnsi="Calibri" w:cs="Calibri"/>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6CFF5921" w14:textId="77777777" w:rsidR="008C12BC" w:rsidRPr="007D69B2" w:rsidRDefault="008C12BC" w:rsidP="00BC0DFE">
            <w:pPr>
              <w:jc w:val="center"/>
              <w:rPr>
                <w:rFonts w:ascii="Calibri" w:eastAsia="Times New Roman" w:hAnsi="Calibri" w:cs="Calibri"/>
                <w:sz w:val="24"/>
                <w:szCs w:val="24"/>
              </w:rPr>
            </w:pPr>
            <w:r w:rsidRPr="007D69B2">
              <w:rPr>
                <w:rFonts w:ascii="Calibri" w:eastAsia="Times New Roman" w:hAnsi="Calibri" w:cs="Calibri"/>
                <w:sz w:val="24"/>
                <w:szCs w:val="24"/>
              </w:rPr>
              <w:t> </w:t>
            </w:r>
          </w:p>
        </w:tc>
        <w:tc>
          <w:tcPr>
            <w:tcW w:w="1701" w:type="dxa"/>
            <w:tcBorders>
              <w:top w:val="single" w:sz="4" w:space="0" w:color="auto"/>
              <w:left w:val="nil"/>
              <w:bottom w:val="single" w:sz="4" w:space="0" w:color="auto"/>
              <w:right w:val="single" w:sz="8" w:space="0" w:color="auto"/>
            </w:tcBorders>
            <w:vAlign w:val="bottom"/>
          </w:tcPr>
          <w:p w14:paraId="1B0B4A44"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0A1DAFF5" w14:textId="77777777" w:rsidTr="000E51A3">
        <w:trPr>
          <w:trHeight w:val="240"/>
        </w:trPr>
        <w:tc>
          <w:tcPr>
            <w:tcW w:w="540" w:type="dxa"/>
            <w:tcBorders>
              <w:top w:val="nil"/>
              <w:left w:val="single" w:sz="8" w:space="0" w:color="auto"/>
              <w:bottom w:val="single" w:sz="4" w:space="0" w:color="auto"/>
              <w:right w:val="single" w:sz="4" w:space="0" w:color="auto"/>
            </w:tcBorders>
          </w:tcPr>
          <w:p w14:paraId="211494DE"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Borders>
              <w:top w:val="nil"/>
              <w:left w:val="nil"/>
              <w:bottom w:val="single" w:sz="4" w:space="0" w:color="auto"/>
              <w:right w:val="single" w:sz="4" w:space="0" w:color="auto"/>
            </w:tcBorders>
          </w:tcPr>
          <w:p w14:paraId="2D9FBFDF"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1508" w:type="dxa"/>
            <w:tcBorders>
              <w:top w:val="nil"/>
              <w:left w:val="nil"/>
              <w:bottom w:val="single" w:sz="4" w:space="0" w:color="auto"/>
              <w:right w:val="single" w:sz="4" w:space="0" w:color="auto"/>
            </w:tcBorders>
          </w:tcPr>
          <w:p w14:paraId="6490A2D4" w14:textId="77777777" w:rsidR="008C12BC" w:rsidRPr="007D69B2" w:rsidRDefault="008C12BC" w:rsidP="00BC0DFE">
            <w:pPr>
              <w:jc w:val="center"/>
              <w:rPr>
                <w:rFonts w:ascii="Calibri" w:eastAsia="Times New Roman" w:hAnsi="Calibri" w:cs="Calibri"/>
                <w:sz w:val="24"/>
                <w:szCs w:val="24"/>
              </w:rPr>
            </w:pPr>
          </w:p>
        </w:tc>
        <w:tc>
          <w:tcPr>
            <w:tcW w:w="1499" w:type="dxa"/>
            <w:tcBorders>
              <w:top w:val="nil"/>
              <w:left w:val="single" w:sz="4" w:space="0" w:color="auto"/>
              <w:bottom w:val="single" w:sz="4" w:space="0" w:color="auto"/>
              <w:right w:val="single" w:sz="4" w:space="0" w:color="auto"/>
            </w:tcBorders>
          </w:tcPr>
          <w:p w14:paraId="1BC39089" w14:textId="77777777" w:rsidR="008C12BC" w:rsidRPr="007D69B2" w:rsidRDefault="008C12BC" w:rsidP="00BC0DFE">
            <w:pPr>
              <w:jc w:val="center"/>
              <w:rPr>
                <w:rFonts w:ascii="Calibri" w:eastAsia="Times New Roman"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388C925D" w14:textId="77777777" w:rsidR="008C12BC" w:rsidRPr="007D69B2" w:rsidRDefault="008C12BC" w:rsidP="00BC0DFE">
            <w:pPr>
              <w:jc w:val="center"/>
              <w:rPr>
                <w:rFonts w:ascii="Calibri" w:eastAsia="Times New Roman" w:hAnsi="Calibri" w:cs="Calibri"/>
                <w:sz w:val="24"/>
                <w:szCs w:val="24"/>
              </w:rPr>
            </w:pPr>
            <w:r w:rsidRPr="007D69B2">
              <w:rPr>
                <w:rFonts w:ascii="Calibri" w:eastAsia="Times New Roman" w:hAnsi="Calibri" w:cs="Calibri"/>
                <w:sz w:val="24"/>
                <w:szCs w:val="24"/>
              </w:rPr>
              <w:t> </w:t>
            </w:r>
          </w:p>
        </w:tc>
        <w:tc>
          <w:tcPr>
            <w:tcW w:w="1701" w:type="dxa"/>
            <w:tcBorders>
              <w:top w:val="nil"/>
              <w:left w:val="nil"/>
              <w:bottom w:val="single" w:sz="4" w:space="0" w:color="auto"/>
              <w:right w:val="single" w:sz="8" w:space="0" w:color="auto"/>
            </w:tcBorders>
            <w:vAlign w:val="bottom"/>
          </w:tcPr>
          <w:p w14:paraId="03D7D547"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7DF19BBF" w14:textId="77777777" w:rsidTr="000E51A3">
        <w:trPr>
          <w:trHeight w:val="240"/>
        </w:trPr>
        <w:tc>
          <w:tcPr>
            <w:tcW w:w="540" w:type="dxa"/>
            <w:tcBorders>
              <w:top w:val="nil"/>
              <w:left w:val="single" w:sz="8" w:space="0" w:color="auto"/>
              <w:bottom w:val="single" w:sz="4" w:space="0" w:color="auto"/>
              <w:right w:val="single" w:sz="4" w:space="0" w:color="auto"/>
            </w:tcBorders>
          </w:tcPr>
          <w:p w14:paraId="2FF3EF18"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Borders>
              <w:top w:val="nil"/>
              <w:left w:val="nil"/>
              <w:bottom w:val="single" w:sz="4" w:space="0" w:color="auto"/>
              <w:right w:val="single" w:sz="4" w:space="0" w:color="auto"/>
            </w:tcBorders>
          </w:tcPr>
          <w:p w14:paraId="3C284230"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1508" w:type="dxa"/>
            <w:tcBorders>
              <w:top w:val="nil"/>
              <w:left w:val="nil"/>
              <w:bottom w:val="single" w:sz="4" w:space="0" w:color="auto"/>
              <w:right w:val="single" w:sz="4" w:space="0" w:color="auto"/>
            </w:tcBorders>
          </w:tcPr>
          <w:p w14:paraId="6F7FF670" w14:textId="77777777" w:rsidR="008C12BC" w:rsidRPr="007D69B2" w:rsidRDefault="008C12BC" w:rsidP="00BC0DFE">
            <w:pPr>
              <w:jc w:val="center"/>
              <w:rPr>
                <w:rFonts w:ascii="Calibri" w:eastAsia="Times New Roman" w:hAnsi="Calibri" w:cs="Calibri"/>
                <w:sz w:val="24"/>
                <w:szCs w:val="24"/>
              </w:rPr>
            </w:pPr>
          </w:p>
        </w:tc>
        <w:tc>
          <w:tcPr>
            <w:tcW w:w="1499" w:type="dxa"/>
            <w:tcBorders>
              <w:top w:val="nil"/>
              <w:left w:val="single" w:sz="4" w:space="0" w:color="auto"/>
              <w:bottom w:val="single" w:sz="4" w:space="0" w:color="auto"/>
              <w:right w:val="single" w:sz="4" w:space="0" w:color="auto"/>
            </w:tcBorders>
          </w:tcPr>
          <w:p w14:paraId="1B1E2013" w14:textId="77777777" w:rsidR="008C12BC" w:rsidRPr="007D69B2" w:rsidRDefault="008C12BC" w:rsidP="00BC0DFE">
            <w:pPr>
              <w:jc w:val="center"/>
              <w:rPr>
                <w:rFonts w:ascii="Calibri" w:eastAsia="Times New Roman"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6DC13644" w14:textId="77777777" w:rsidR="008C12BC" w:rsidRPr="007D69B2" w:rsidRDefault="008C12BC" w:rsidP="00BC0DFE">
            <w:pPr>
              <w:jc w:val="center"/>
              <w:rPr>
                <w:rFonts w:ascii="Calibri" w:eastAsia="Times New Roman" w:hAnsi="Calibri" w:cs="Calibri"/>
                <w:sz w:val="24"/>
                <w:szCs w:val="24"/>
              </w:rPr>
            </w:pPr>
            <w:r w:rsidRPr="007D69B2">
              <w:rPr>
                <w:rFonts w:ascii="Calibri" w:eastAsia="Times New Roman" w:hAnsi="Calibri" w:cs="Calibri"/>
                <w:sz w:val="24"/>
                <w:szCs w:val="24"/>
              </w:rPr>
              <w:t> </w:t>
            </w:r>
          </w:p>
        </w:tc>
        <w:tc>
          <w:tcPr>
            <w:tcW w:w="1701" w:type="dxa"/>
            <w:tcBorders>
              <w:top w:val="nil"/>
              <w:left w:val="nil"/>
              <w:bottom w:val="single" w:sz="4" w:space="0" w:color="auto"/>
              <w:right w:val="single" w:sz="8" w:space="0" w:color="auto"/>
            </w:tcBorders>
            <w:vAlign w:val="bottom"/>
          </w:tcPr>
          <w:p w14:paraId="284BC5D7"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543D5058" w14:textId="77777777" w:rsidTr="000E51A3">
        <w:trPr>
          <w:trHeight w:val="240"/>
        </w:trPr>
        <w:tc>
          <w:tcPr>
            <w:tcW w:w="540" w:type="dxa"/>
            <w:tcBorders>
              <w:top w:val="nil"/>
              <w:left w:val="single" w:sz="8" w:space="0" w:color="auto"/>
              <w:bottom w:val="single" w:sz="4" w:space="0" w:color="auto"/>
              <w:right w:val="single" w:sz="4" w:space="0" w:color="auto"/>
            </w:tcBorders>
          </w:tcPr>
          <w:p w14:paraId="38F0FC01"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Borders>
              <w:top w:val="nil"/>
              <w:left w:val="nil"/>
              <w:bottom w:val="single" w:sz="4" w:space="0" w:color="auto"/>
              <w:right w:val="single" w:sz="4" w:space="0" w:color="auto"/>
            </w:tcBorders>
          </w:tcPr>
          <w:p w14:paraId="10007188"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1508" w:type="dxa"/>
            <w:tcBorders>
              <w:top w:val="nil"/>
              <w:left w:val="nil"/>
              <w:bottom w:val="single" w:sz="4" w:space="0" w:color="auto"/>
              <w:right w:val="single" w:sz="4" w:space="0" w:color="auto"/>
            </w:tcBorders>
          </w:tcPr>
          <w:p w14:paraId="7C102699" w14:textId="77777777" w:rsidR="008C12BC" w:rsidRPr="007D69B2" w:rsidRDefault="008C12BC" w:rsidP="00BC0DFE">
            <w:pPr>
              <w:jc w:val="center"/>
              <w:rPr>
                <w:rFonts w:ascii="Calibri" w:eastAsia="Times New Roman" w:hAnsi="Calibri" w:cs="Calibri"/>
                <w:sz w:val="24"/>
                <w:szCs w:val="24"/>
              </w:rPr>
            </w:pPr>
          </w:p>
        </w:tc>
        <w:tc>
          <w:tcPr>
            <w:tcW w:w="1499" w:type="dxa"/>
            <w:tcBorders>
              <w:top w:val="nil"/>
              <w:left w:val="single" w:sz="4" w:space="0" w:color="auto"/>
              <w:bottom w:val="single" w:sz="4" w:space="0" w:color="auto"/>
              <w:right w:val="single" w:sz="4" w:space="0" w:color="auto"/>
            </w:tcBorders>
          </w:tcPr>
          <w:p w14:paraId="12A5C4A1" w14:textId="77777777" w:rsidR="008C12BC" w:rsidRPr="007D69B2" w:rsidRDefault="008C12BC" w:rsidP="00BC0DFE">
            <w:pPr>
              <w:jc w:val="center"/>
              <w:rPr>
                <w:rFonts w:ascii="Calibri" w:eastAsia="Times New Roman"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7C751081" w14:textId="77777777" w:rsidR="008C12BC" w:rsidRPr="007D69B2" w:rsidRDefault="008C12BC" w:rsidP="00BC0DFE">
            <w:pPr>
              <w:jc w:val="center"/>
              <w:rPr>
                <w:rFonts w:ascii="Calibri" w:eastAsia="Times New Roman" w:hAnsi="Calibri" w:cs="Calibri"/>
                <w:sz w:val="24"/>
                <w:szCs w:val="24"/>
              </w:rPr>
            </w:pPr>
            <w:r w:rsidRPr="007D69B2">
              <w:rPr>
                <w:rFonts w:ascii="Calibri" w:eastAsia="Times New Roman" w:hAnsi="Calibri" w:cs="Calibri"/>
                <w:sz w:val="24"/>
                <w:szCs w:val="24"/>
              </w:rPr>
              <w:t> </w:t>
            </w:r>
          </w:p>
        </w:tc>
        <w:tc>
          <w:tcPr>
            <w:tcW w:w="1701" w:type="dxa"/>
            <w:tcBorders>
              <w:top w:val="nil"/>
              <w:left w:val="nil"/>
              <w:bottom w:val="single" w:sz="4" w:space="0" w:color="auto"/>
              <w:right w:val="single" w:sz="8" w:space="0" w:color="auto"/>
            </w:tcBorders>
            <w:vAlign w:val="bottom"/>
          </w:tcPr>
          <w:p w14:paraId="320711A9"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37BBEE7B" w14:textId="77777777" w:rsidTr="000E51A3">
        <w:trPr>
          <w:trHeight w:val="240"/>
        </w:trPr>
        <w:tc>
          <w:tcPr>
            <w:tcW w:w="540" w:type="dxa"/>
            <w:tcBorders>
              <w:top w:val="nil"/>
              <w:left w:val="single" w:sz="8" w:space="0" w:color="auto"/>
              <w:bottom w:val="single" w:sz="4" w:space="0" w:color="auto"/>
              <w:right w:val="single" w:sz="4" w:space="0" w:color="auto"/>
            </w:tcBorders>
          </w:tcPr>
          <w:p w14:paraId="4F40128A"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Borders>
              <w:top w:val="nil"/>
              <w:left w:val="nil"/>
              <w:bottom w:val="single" w:sz="4" w:space="0" w:color="auto"/>
              <w:right w:val="single" w:sz="4" w:space="0" w:color="auto"/>
            </w:tcBorders>
          </w:tcPr>
          <w:p w14:paraId="6814186A"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1508" w:type="dxa"/>
            <w:tcBorders>
              <w:top w:val="nil"/>
              <w:left w:val="nil"/>
              <w:bottom w:val="single" w:sz="4" w:space="0" w:color="auto"/>
              <w:right w:val="single" w:sz="4" w:space="0" w:color="auto"/>
            </w:tcBorders>
          </w:tcPr>
          <w:p w14:paraId="65F98401" w14:textId="77777777" w:rsidR="008C12BC" w:rsidRPr="007D69B2" w:rsidRDefault="008C12BC" w:rsidP="00BC0DFE">
            <w:pPr>
              <w:jc w:val="center"/>
              <w:rPr>
                <w:rFonts w:ascii="Calibri" w:eastAsia="Times New Roman" w:hAnsi="Calibri" w:cs="Calibri"/>
                <w:sz w:val="24"/>
                <w:szCs w:val="24"/>
              </w:rPr>
            </w:pPr>
          </w:p>
        </w:tc>
        <w:tc>
          <w:tcPr>
            <w:tcW w:w="1499" w:type="dxa"/>
            <w:tcBorders>
              <w:top w:val="nil"/>
              <w:left w:val="single" w:sz="4" w:space="0" w:color="auto"/>
              <w:bottom w:val="single" w:sz="4" w:space="0" w:color="auto"/>
              <w:right w:val="single" w:sz="4" w:space="0" w:color="auto"/>
            </w:tcBorders>
          </w:tcPr>
          <w:p w14:paraId="304A10FA" w14:textId="77777777" w:rsidR="008C12BC" w:rsidRPr="007D69B2" w:rsidRDefault="008C12BC" w:rsidP="00BC0DFE">
            <w:pPr>
              <w:jc w:val="center"/>
              <w:rPr>
                <w:rFonts w:ascii="Calibri" w:eastAsia="Times New Roman"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247A0EE7" w14:textId="77777777" w:rsidR="008C12BC" w:rsidRPr="007D69B2" w:rsidRDefault="008C12BC" w:rsidP="00BC0DFE">
            <w:pPr>
              <w:jc w:val="center"/>
              <w:rPr>
                <w:rFonts w:ascii="Calibri" w:eastAsia="Times New Roman" w:hAnsi="Calibri" w:cs="Calibri"/>
                <w:sz w:val="24"/>
                <w:szCs w:val="24"/>
              </w:rPr>
            </w:pPr>
            <w:r w:rsidRPr="007D69B2">
              <w:rPr>
                <w:rFonts w:ascii="Calibri" w:eastAsia="Times New Roman" w:hAnsi="Calibri" w:cs="Calibri"/>
                <w:sz w:val="24"/>
                <w:szCs w:val="24"/>
              </w:rPr>
              <w:t> </w:t>
            </w:r>
          </w:p>
        </w:tc>
        <w:tc>
          <w:tcPr>
            <w:tcW w:w="1701" w:type="dxa"/>
            <w:tcBorders>
              <w:top w:val="nil"/>
              <w:left w:val="nil"/>
              <w:bottom w:val="single" w:sz="4" w:space="0" w:color="auto"/>
              <w:right w:val="single" w:sz="8" w:space="0" w:color="auto"/>
            </w:tcBorders>
            <w:vAlign w:val="bottom"/>
          </w:tcPr>
          <w:p w14:paraId="799A83B7"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55AB52AC" w14:textId="77777777" w:rsidTr="000E51A3">
        <w:trPr>
          <w:trHeight w:val="240"/>
        </w:trPr>
        <w:tc>
          <w:tcPr>
            <w:tcW w:w="540" w:type="dxa"/>
            <w:tcBorders>
              <w:top w:val="nil"/>
              <w:left w:val="single" w:sz="8" w:space="0" w:color="auto"/>
              <w:bottom w:val="single" w:sz="4" w:space="0" w:color="auto"/>
              <w:right w:val="single" w:sz="4" w:space="0" w:color="auto"/>
            </w:tcBorders>
          </w:tcPr>
          <w:p w14:paraId="3FB8A6D8"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Borders>
              <w:top w:val="nil"/>
              <w:left w:val="nil"/>
              <w:bottom w:val="single" w:sz="4" w:space="0" w:color="auto"/>
              <w:right w:val="single" w:sz="4" w:space="0" w:color="auto"/>
            </w:tcBorders>
          </w:tcPr>
          <w:p w14:paraId="29E59538"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1508" w:type="dxa"/>
            <w:tcBorders>
              <w:top w:val="nil"/>
              <w:left w:val="nil"/>
              <w:bottom w:val="single" w:sz="4" w:space="0" w:color="auto"/>
              <w:right w:val="single" w:sz="4" w:space="0" w:color="auto"/>
            </w:tcBorders>
          </w:tcPr>
          <w:p w14:paraId="679A5CA2" w14:textId="77777777" w:rsidR="008C12BC" w:rsidRPr="007D69B2" w:rsidRDefault="008C12BC" w:rsidP="00BC0DFE">
            <w:pPr>
              <w:jc w:val="center"/>
              <w:rPr>
                <w:rFonts w:ascii="Calibri" w:eastAsia="Times New Roman" w:hAnsi="Calibri" w:cs="Calibri"/>
                <w:sz w:val="24"/>
                <w:szCs w:val="24"/>
              </w:rPr>
            </w:pPr>
          </w:p>
        </w:tc>
        <w:tc>
          <w:tcPr>
            <w:tcW w:w="1499" w:type="dxa"/>
            <w:tcBorders>
              <w:top w:val="nil"/>
              <w:left w:val="single" w:sz="4" w:space="0" w:color="auto"/>
              <w:bottom w:val="single" w:sz="4" w:space="0" w:color="auto"/>
              <w:right w:val="single" w:sz="4" w:space="0" w:color="auto"/>
            </w:tcBorders>
          </w:tcPr>
          <w:p w14:paraId="27E0A425" w14:textId="77777777" w:rsidR="008C12BC" w:rsidRPr="007D69B2" w:rsidRDefault="008C12BC" w:rsidP="00BC0DFE">
            <w:pPr>
              <w:jc w:val="center"/>
              <w:rPr>
                <w:rFonts w:ascii="Calibri" w:eastAsia="Times New Roman"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7005EB7E" w14:textId="77777777" w:rsidR="008C12BC" w:rsidRPr="007D69B2" w:rsidRDefault="008C12BC" w:rsidP="00BC0DFE">
            <w:pPr>
              <w:jc w:val="center"/>
              <w:rPr>
                <w:rFonts w:ascii="Calibri" w:eastAsia="Times New Roman" w:hAnsi="Calibri" w:cs="Calibri"/>
                <w:sz w:val="24"/>
                <w:szCs w:val="24"/>
              </w:rPr>
            </w:pPr>
            <w:r w:rsidRPr="007D69B2">
              <w:rPr>
                <w:rFonts w:ascii="Calibri" w:eastAsia="Times New Roman" w:hAnsi="Calibri" w:cs="Calibri"/>
                <w:sz w:val="24"/>
                <w:szCs w:val="24"/>
              </w:rPr>
              <w:t> </w:t>
            </w:r>
          </w:p>
        </w:tc>
        <w:tc>
          <w:tcPr>
            <w:tcW w:w="1701" w:type="dxa"/>
            <w:tcBorders>
              <w:top w:val="nil"/>
              <w:left w:val="nil"/>
              <w:bottom w:val="single" w:sz="4" w:space="0" w:color="auto"/>
              <w:right w:val="single" w:sz="8" w:space="0" w:color="auto"/>
            </w:tcBorders>
            <w:vAlign w:val="bottom"/>
          </w:tcPr>
          <w:p w14:paraId="2E2828A0"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714DEEF1" w14:textId="77777777" w:rsidTr="000E51A3">
        <w:trPr>
          <w:trHeight w:val="240"/>
        </w:trPr>
        <w:tc>
          <w:tcPr>
            <w:tcW w:w="540" w:type="dxa"/>
            <w:tcBorders>
              <w:top w:val="nil"/>
              <w:left w:val="single" w:sz="8" w:space="0" w:color="auto"/>
              <w:bottom w:val="single" w:sz="4" w:space="0" w:color="auto"/>
              <w:right w:val="single" w:sz="4" w:space="0" w:color="auto"/>
            </w:tcBorders>
          </w:tcPr>
          <w:p w14:paraId="288F7471"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Borders>
              <w:top w:val="nil"/>
              <w:left w:val="nil"/>
              <w:bottom w:val="single" w:sz="4" w:space="0" w:color="auto"/>
              <w:right w:val="single" w:sz="4" w:space="0" w:color="auto"/>
            </w:tcBorders>
          </w:tcPr>
          <w:p w14:paraId="2272D25E"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1508" w:type="dxa"/>
            <w:tcBorders>
              <w:top w:val="nil"/>
              <w:left w:val="nil"/>
              <w:bottom w:val="single" w:sz="4" w:space="0" w:color="auto"/>
              <w:right w:val="single" w:sz="4" w:space="0" w:color="auto"/>
            </w:tcBorders>
          </w:tcPr>
          <w:p w14:paraId="29FD2648" w14:textId="77777777" w:rsidR="008C12BC" w:rsidRPr="007D69B2" w:rsidRDefault="008C12BC" w:rsidP="00BC0DFE">
            <w:pPr>
              <w:jc w:val="center"/>
              <w:rPr>
                <w:rFonts w:ascii="Calibri" w:eastAsia="Times New Roman" w:hAnsi="Calibri" w:cs="Calibri"/>
                <w:sz w:val="24"/>
                <w:szCs w:val="24"/>
              </w:rPr>
            </w:pPr>
          </w:p>
        </w:tc>
        <w:tc>
          <w:tcPr>
            <w:tcW w:w="1499" w:type="dxa"/>
            <w:tcBorders>
              <w:top w:val="nil"/>
              <w:left w:val="single" w:sz="4" w:space="0" w:color="auto"/>
              <w:bottom w:val="single" w:sz="4" w:space="0" w:color="auto"/>
              <w:right w:val="single" w:sz="4" w:space="0" w:color="auto"/>
            </w:tcBorders>
          </w:tcPr>
          <w:p w14:paraId="6FB27298" w14:textId="77777777" w:rsidR="008C12BC" w:rsidRPr="007D69B2" w:rsidRDefault="008C12BC" w:rsidP="00BC0DFE">
            <w:pPr>
              <w:jc w:val="center"/>
              <w:rPr>
                <w:rFonts w:ascii="Calibri" w:eastAsia="Times New Roman"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2BE31447" w14:textId="77777777" w:rsidR="008C12BC" w:rsidRPr="007D69B2" w:rsidRDefault="008C12BC" w:rsidP="00BC0DFE">
            <w:pPr>
              <w:jc w:val="center"/>
              <w:rPr>
                <w:rFonts w:ascii="Calibri" w:eastAsia="Times New Roman" w:hAnsi="Calibri" w:cs="Calibri"/>
                <w:sz w:val="24"/>
                <w:szCs w:val="24"/>
              </w:rPr>
            </w:pPr>
            <w:r w:rsidRPr="007D69B2">
              <w:rPr>
                <w:rFonts w:ascii="Calibri" w:eastAsia="Times New Roman" w:hAnsi="Calibri" w:cs="Calibri"/>
                <w:sz w:val="24"/>
                <w:szCs w:val="24"/>
              </w:rPr>
              <w:t> </w:t>
            </w:r>
          </w:p>
        </w:tc>
        <w:tc>
          <w:tcPr>
            <w:tcW w:w="1701" w:type="dxa"/>
            <w:tcBorders>
              <w:top w:val="nil"/>
              <w:left w:val="nil"/>
              <w:bottom w:val="single" w:sz="4" w:space="0" w:color="auto"/>
              <w:right w:val="single" w:sz="8" w:space="0" w:color="auto"/>
            </w:tcBorders>
            <w:vAlign w:val="bottom"/>
          </w:tcPr>
          <w:p w14:paraId="418DA05D"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3A2BF00E" w14:textId="77777777" w:rsidTr="000E51A3">
        <w:trPr>
          <w:trHeight w:val="240"/>
        </w:trPr>
        <w:tc>
          <w:tcPr>
            <w:tcW w:w="540" w:type="dxa"/>
            <w:tcBorders>
              <w:top w:val="nil"/>
              <w:left w:val="single" w:sz="8" w:space="0" w:color="auto"/>
              <w:bottom w:val="single" w:sz="4" w:space="0" w:color="auto"/>
              <w:right w:val="single" w:sz="4" w:space="0" w:color="auto"/>
            </w:tcBorders>
          </w:tcPr>
          <w:p w14:paraId="55D4879D"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Borders>
              <w:top w:val="nil"/>
              <w:left w:val="nil"/>
              <w:bottom w:val="single" w:sz="4" w:space="0" w:color="auto"/>
              <w:right w:val="single" w:sz="4" w:space="0" w:color="auto"/>
            </w:tcBorders>
          </w:tcPr>
          <w:p w14:paraId="556379CF"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1508" w:type="dxa"/>
            <w:tcBorders>
              <w:top w:val="nil"/>
              <w:left w:val="nil"/>
              <w:bottom w:val="single" w:sz="4" w:space="0" w:color="auto"/>
              <w:right w:val="single" w:sz="4" w:space="0" w:color="auto"/>
            </w:tcBorders>
          </w:tcPr>
          <w:p w14:paraId="6444E9FE" w14:textId="77777777" w:rsidR="008C12BC" w:rsidRPr="007D69B2" w:rsidRDefault="008C12BC" w:rsidP="00BC0DFE">
            <w:pPr>
              <w:jc w:val="center"/>
              <w:rPr>
                <w:rFonts w:ascii="Calibri" w:eastAsia="Times New Roman" w:hAnsi="Calibri" w:cs="Calibri"/>
                <w:sz w:val="24"/>
                <w:szCs w:val="24"/>
              </w:rPr>
            </w:pPr>
          </w:p>
        </w:tc>
        <w:tc>
          <w:tcPr>
            <w:tcW w:w="1499" w:type="dxa"/>
            <w:tcBorders>
              <w:top w:val="nil"/>
              <w:left w:val="single" w:sz="4" w:space="0" w:color="auto"/>
              <w:bottom w:val="single" w:sz="4" w:space="0" w:color="auto"/>
              <w:right w:val="single" w:sz="4" w:space="0" w:color="auto"/>
            </w:tcBorders>
          </w:tcPr>
          <w:p w14:paraId="42D18F6A" w14:textId="77777777" w:rsidR="008C12BC" w:rsidRPr="007D69B2" w:rsidRDefault="008C12BC" w:rsidP="00BC0DFE">
            <w:pPr>
              <w:jc w:val="center"/>
              <w:rPr>
                <w:rFonts w:ascii="Calibri" w:eastAsia="Times New Roman" w:hAnsi="Calibri" w:cs="Calibri"/>
                <w:sz w:val="24"/>
                <w:szCs w:val="24"/>
              </w:rPr>
            </w:pPr>
          </w:p>
        </w:tc>
        <w:tc>
          <w:tcPr>
            <w:tcW w:w="1595" w:type="dxa"/>
            <w:tcBorders>
              <w:top w:val="nil"/>
              <w:left w:val="single" w:sz="4" w:space="0" w:color="auto"/>
              <w:bottom w:val="single" w:sz="4" w:space="0" w:color="auto"/>
              <w:right w:val="single" w:sz="8" w:space="0" w:color="auto"/>
            </w:tcBorders>
            <w:vAlign w:val="bottom"/>
          </w:tcPr>
          <w:p w14:paraId="7C779CB0" w14:textId="77777777" w:rsidR="008C12BC" w:rsidRPr="007D69B2" w:rsidRDefault="008C12BC" w:rsidP="00BC0DFE">
            <w:pPr>
              <w:jc w:val="center"/>
              <w:rPr>
                <w:rFonts w:ascii="Calibri" w:eastAsia="Times New Roman" w:hAnsi="Calibri" w:cs="Calibri"/>
                <w:sz w:val="24"/>
                <w:szCs w:val="24"/>
              </w:rPr>
            </w:pPr>
            <w:r w:rsidRPr="007D69B2">
              <w:rPr>
                <w:rFonts w:ascii="Calibri" w:eastAsia="Times New Roman" w:hAnsi="Calibri" w:cs="Calibri"/>
                <w:sz w:val="24"/>
                <w:szCs w:val="24"/>
              </w:rPr>
              <w:t> </w:t>
            </w:r>
          </w:p>
        </w:tc>
        <w:tc>
          <w:tcPr>
            <w:tcW w:w="1701" w:type="dxa"/>
            <w:tcBorders>
              <w:top w:val="nil"/>
              <w:left w:val="nil"/>
              <w:bottom w:val="single" w:sz="4" w:space="0" w:color="auto"/>
              <w:right w:val="single" w:sz="8" w:space="0" w:color="auto"/>
            </w:tcBorders>
            <w:vAlign w:val="bottom"/>
          </w:tcPr>
          <w:p w14:paraId="13C2FB36"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4B8495AE" w14:textId="77777777" w:rsidTr="000E51A3">
        <w:trPr>
          <w:trHeight w:val="255"/>
        </w:trPr>
        <w:tc>
          <w:tcPr>
            <w:tcW w:w="540" w:type="dxa"/>
            <w:tcBorders>
              <w:top w:val="single" w:sz="4" w:space="0" w:color="auto"/>
              <w:left w:val="single" w:sz="8" w:space="0" w:color="auto"/>
              <w:bottom w:val="single" w:sz="4" w:space="0" w:color="auto"/>
              <w:right w:val="single" w:sz="4" w:space="0" w:color="auto"/>
            </w:tcBorders>
          </w:tcPr>
          <w:p w14:paraId="42A50DB8"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510C345E"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1508" w:type="dxa"/>
            <w:tcBorders>
              <w:top w:val="single" w:sz="4" w:space="0" w:color="auto"/>
              <w:left w:val="nil"/>
              <w:bottom w:val="single" w:sz="4" w:space="0" w:color="auto"/>
              <w:right w:val="single" w:sz="4" w:space="0" w:color="auto"/>
            </w:tcBorders>
          </w:tcPr>
          <w:p w14:paraId="5C41E2E6" w14:textId="77777777" w:rsidR="008C12BC" w:rsidRPr="007D69B2" w:rsidRDefault="008C12BC" w:rsidP="00BC0DFE">
            <w:pPr>
              <w:jc w:val="center"/>
              <w:rPr>
                <w:rFonts w:ascii="Calibri" w:eastAsia="Times New Roman" w:hAnsi="Calibri" w:cs="Calibr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66AA68D8" w14:textId="77777777" w:rsidR="008C12BC" w:rsidRPr="007D69B2" w:rsidRDefault="008C12BC" w:rsidP="00BC0DFE">
            <w:pPr>
              <w:jc w:val="center"/>
              <w:rPr>
                <w:rFonts w:ascii="Calibri" w:eastAsia="Times New Roman" w:hAnsi="Calibri" w:cs="Calibri"/>
                <w:sz w:val="24"/>
                <w:szCs w:val="24"/>
              </w:rPr>
            </w:pPr>
          </w:p>
        </w:tc>
        <w:tc>
          <w:tcPr>
            <w:tcW w:w="1595" w:type="dxa"/>
            <w:tcBorders>
              <w:top w:val="nil"/>
              <w:left w:val="single" w:sz="4" w:space="0" w:color="auto"/>
              <w:bottom w:val="single" w:sz="8" w:space="0" w:color="auto"/>
              <w:right w:val="single" w:sz="8" w:space="0" w:color="auto"/>
            </w:tcBorders>
            <w:vAlign w:val="bottom"/>
          </w:tcPr>
          <w:p w14:paraId="328517C3" w14:textId="77777777" w:rsidR="008C12BC" w:rsidRPr="007D69B2" w:rsidRDefault="008C12BC" w:rsidP="00BC0DFE">
            <w:pPr>
              <w:jc w:val="center"/>
              <w:rPr>
                <w:rFonts w:ascii="Calibri" w:eastAsia="Times New Roman" w:hAnsi="Calibri" w:cs="Calibri"/>
                <w:sz w:val="24"/>
                <w:szCs w:val="24"/>
              </w:rPr>
            </w:pPr>
            <w:r w:rsidRPr="007D69B2">
              <w:rPr>
                <w:rFonts w:ascii="Calibri" w:eastAsia="Times New Roman" w:hAnsi="Calibri" w:cs="Calibri"/>
                <w:sz w:val="24"/>
                <w:szCs w:val="24"/>
              </w:rPr>
              <w:t> </w:t>
            </w:r>
          </w:p>
        </w:tc>
        <w:tc>
          <w:tcPr>
            <w:tcW w:w="1701" w:type="dxa"/>
            <w:tcBorders>
              <w:top w:val="nil"/>
              <w:left w:val="nil"/>
              <w:bottom w:val="single" w:sz="8" w:space="0" w:color="auto"/>
              <w:right w:val="single" w:sz="8" w:space="0" w:color="auto"/>
            </w:tcBorders>
            <w:vAlign w:val="bottom"/>
          </w:tcPr>
          <w:p w14:paraId="36ED5FE5"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61FE94D4" w14:textId="77777777" w:rsidTr="000E51A3">
        <w:trPr>
          <w:trHeight w:val="240"/>
        </w:trPr>
        <w:tc>
          <w:tcPr>
            <w:tcW w:w="540" w:type="dxa"/>
            <w:tcBorders>
              <w:top w:val="single" w:sz="4" w:space="0" w:color="auto"/>
            </w:tcBorders>
          </w:tcPr>
          <w:p w14:paraId="386F049C"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Borders>
              <w:top w:val="single" w:sz="4" w:space="0" w:color="auto"/>
            </w:tcBorders>
          </w:tcPr>
          <w:p w14:paraId="1610AAB1"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1508" w:type="dxa"/>
            <w:tcBorders>
              <w:top w:val="single" w:sz="4" w:space="0" w:color="auto"/>
              <w:right w:val="single" w:sz="4" w:space="0" w:color="auto"/>
            </w:tcBorders>
          </w:tcPr>
          <w:p w14:paraId="18710FDC" w14:textId="77777777" w:rsidR="008C12BC" w:rsidRPr="007D69B2" w:rsidRDefault="008C12BC" w:rsidP="00BC0DFE">
            <w:pPr>
              <w:jc w:val="right"/>
              <w:rPr>
                <w:rFonts w:ascii="Calibri" w:eastAsia="Times New Roman" w:hAnsi="Calibri" w:cs="Calibri"/>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447A304E" w14:textId="77777777" w:rsidR="008C12BC" w:rsidRPr="007D69B2" w:rsidRDefault="008C12BC" w:rsidP="00BC0DFE">
            <w:pPr>
              <w:jc w:val="right"/>
              <w:rPr>
                <w:rFonts w:ascii="Calibri" w:eastAsia="Times New Roman" w:hAnsi="Calibri" w:cs="Calibri"/>
                <w:b/>
                <w:sz w:val="24"/>
                <w:szCs w:val="24"/>
              </w:rPr>
            </w:pPr>
            <w:r w:rsidRPr="007D69B2">
              <w:rPr>
                <w:rFonts w:ascii="Calibri" w:eastAsia="Times New Roman" w:hAnsi="Calibri" w:cs="Calibri"/>
                <w:sz w:val="24"/>
                <w:szCs w:val="24"/>
              </w:rPr>
              <w:t> </w:t>
            </w:r>
            <w:r w:rsidRPr="007D69B2">
              <w:rPr>
                <w:rFonts w:ascii="Calibri" w:eastAsia="Times New Roman" w:hAnsi="Calibri" w:cs="Calibri"/>
                <w:b/>
                <w:sz w:val="24"/>
                <w:szCs w:val="24"/>
              </w:rPr>
              <w:t>Suma be PVM (Eur)</w:t>
            </w:r>
            <w:r w:rsidRPr="007D69B2">
              <w:rPr>
                <w:rFonts w:ascii="Calibri" w:eastAsia="Times New Roman" w:hAnsi="Calibri" w:cs="Calibri"/>
                <w:b/>
                <w:bCs/>
                <w:sz w:val="24"/>
                <w:szCs w:val="24"/>
              </w:rPr>
              <w:t>:</w:t>
            </w:r>
          </w:p>
        </w:tc>
        <w:tc>
          <w:tcPr>
            <w:tcW w:w="1701" w:type="dxa"/>
            <w:tcBorders>
              <w:top w:val="nil"/>
              <w:left w:val="nil"/>
              <w:bottom w:val="single" w:sz="4" w:space="0" w:color="auto"/>
              <w:right w:val="single" w:sz="8" w:space="0" w:color="auto"/>
            </w:tcBorders>
            <w:vAlign w:val="bottom"/>
          </w:tcPr>
          <w:p w14:paraId="1E9C01D2" w14:textId="77777777" w:rsidR="008C12BC" w:rsidRPr="007D69B2" w:rsidRDefault="008C12BC" w:rsidP="00BC0DFE">
            <w:pPr>
              <w:jc w:val="right"/>
              <w:rPr>
                <w:rFonts w:ascii="Calibri" w:eastAsia="Times New Roman" w:hAnsi="Calibri" w:cs="Calibri"/>
                <w:sz w:val="24"/>
                <w:szCs w:val="24"/>
              </w:rPr>
            </w:pPr>
            <w:r w:rsidRPr="007D69B2">
              <w:rPr>
                <w:rFonts w:ascii="Calibri" w:eastAsia="Times New Roman" w:hAnsi="Calibri" w:cs="Calibri"/>
                <w:sz w:val="24"/>
                <w:szCs w:val="24"/>
              </w:rPr>
              <w:t> </w:t>
            </w:r>
          </w:p>
        </w:tc>
      </w:tr>
      <w:tr w:rsidR="008C12BC" w:rsidRPr="007D69B2" w14:paraId="39471CA9" w14:textId="77777777" w:rsidTr="000E51A3">
        <w:trPr>
          <w:trHeight w:val="240"/>
        </w:trPr>
        <w:tc>
          <w:tcPr>
            <w:tcW w:w="540" w:type="dxa"/>
          </w:tcPr>
          <w:p w14:paraId="7EA0640D"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2796" w:type="dxa"/>
          </w:tcPr>
          <w:p w14:paraId="6A2B3B29" w14:textId="77777777" w:rsidR="008C12BC" w:rsidRPr="007D69B2" w:rsidRDefault="008C12BC" w:rsidP="00BC0DFE">
            <w:pPr>
              <w:rPr>
                <w:rFonts w:ascii="Calibri" w:eastAsia="Times New Roman" w:hAnsi="Calibri" w:cs="Calibri"/>
                <w:sz w:val="24"/>
                <w:szCs w:val="24"/>
              </w:rPr>
            </w:pPr>
            <w:r w:rsidRPr="007D69B2">
              <w:rPr>
                <w:rFonts w:ascii="Calibri" w:eastAsia="Times New Roman" w:hAnsi="Calibri" w:cs="Calibri"/>
                <w:sz w:val="24"/>
                <w:szCs w:val="24"/>
              </w:rPr>
              <w:t> </w:t>
            </w:r>
          </w:p>
        </w:tc>
        <w:tc>
          <w:tcPr>
            <w:tcW w:w="1508" w:type="dxa"/>
            <w:tcBorders>
              <w:right w:val="single" w:sz="4" w:space="0" w:color="auto"/>
            </w:tcBorders>
          </w:tcPr>
          <w:p w14:paraId="1789783A" w14:textId="77777777" w:rsidR="008C12BC" w:rsidRPr="007D69B2" w:rsidRDefault="008C12BC" w:rsidP="00BC0DFE">
            <w:pPr>
              <w:jc w:val="right"/>
              <w:rPr>
                <w:rFonts w:ascii="Calibri" w:eastAsia="Times New Roman" w:hAnsi="Calibri" w:cs="Calibr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0FD604DE" w14:textId="77777777" w:rsidR="008C12BC" w:rsidRPr="007D69B2" w:rsidRDefault="008C12BC" w:rsidP="00BC0DFE">
            <w:pPr>
              <w:jc w:val="right"/>
              <w:rPr>
                <w:rFonts w:ascii="Calibri" w:eastAsia="Times New Roman" w:hAnsi="Calibri" w:cs="Calibri"/>
                <w:b/>
                <w:bCs/>
                <w:sz w:val="24"/>
                <w:szCs w:val="24"/>
              </w:rPr>
            </w:pPr>
            <w:r w:rsidRPr="007D69B2">
              <w:rPr>
                <w:rFonts w:ascii="Calibri" w:eastAsia="Times New Roman" w:hAnsi="Calibri" w:cs="Calibri"/>
                <w:b/>
                <w:bCs/>
                <w:sz w:val="24"/>
                <w:szCs w:val="24"/>
              </w:rPr>
              <w:t>PVM (</w:t>
            </w:r>
            <w:r w:rsidRPr="007D69B2">
              <w:rPr>
                <w:rFonts w:ascii="Calibri" w:eastAsia="Times New Roman" w:hAnsi="Calibri" w:cs="Calibri"/>
                <w:b/>
                <w:i/>
                <w:sz w:val="24"/>
                <w:szCs w:val="24"/>
              </w:rPr>
              <w:t>21</w:t>
            </w:r>
            <w:r w:rsidRPr="007D69B2">
              <w:rPr>
                <w:rFonts w:ascii="Calibri" w:eastAsia="Times New Roman" w:hAnsi="Calibri" w:cs="Calibri"/>
                <w:b/>
                <w:i/>
                <w:sz w:val="24"/>
                <w:szCs w:val="24"/>
                <w:lang w:val="en-US"/>
              </w:rPr>
              <w:t>%)</w:t>
            </w:r>
            <w:r w:rsidRPr="007D69B2">
              <w:rPr>
                <w:rFonts w:ascii="Calibri" w:eastAsia="Times New Roman" w:hAnsi="Calibri" w:cs="Calibri"/>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20856A2E" w14:textId="77777777" w:rsidR="008C12BC" w:rsidRPr="007D69B2" w:rsidRDefault="008C12BC" w:rsidP="00BC0DFE">
            <w:pPr>
              <w:jc w:val="right"/>
              <w:rPr>
                <w:rFonts w:ascii="Calibri" w:eastAsia="Times New Roman" w:hAnsi="Calibri" w:cs="Calibri"/>
                <w:b/>
                <w:bCs/>
                <w:sz w:val="24"/>
                <w:szCs w:val="24"/>
              </w:rPr>
            </w:pPr>
          </w:p>
        </w:tc>
      </w:tr>
      <w:tr w:rsidR="008C12BC" w:rsidRPr="007D69B2" w14:paraId="36876654" w14:textId="77777777" w:rsidTr="000E51A3">
        <w:trPr>
          <w:trHeight w:val="255"/>
        </w:trPr>
        <w:tc>
          <w:tcPr>
            <w:tcW w:w="540" w:type="dxa"/>
          </w:tcPr>
          <w:p w14:paraId="782350D7" w14:textId="77777777" w:rsidR="008C12BC" w:rsidRPr="007D69B2" w:rsidRDefault="008C12BC" w:rsidP="00BC0DFE">
            <w:pPr>
              <w:rPr>
                <w:rFonts w:ascii="Calibri" w:eastAsia="Times New Roman" w:hAnsi="Calibri" w:cs="Calibri"/>
                <w:b/>
                <w:bCs/>
                <w:sz w:val="24"/>
                <w:szCs w:val="24"/>
              </w:rPr>
            </w:pPr>
            <w:r w:rsidRPr="007D69B2">
              <w:rPr>
                <w:rFonts w:ascii="Calibri" w:eastAsia="Times New Roman" w:hAnsi="Calibri" w:cs="Calibri"/>
                <w:b/>
                <w:bCs/>
                <w:sz w:val="24"/>
                <w:szCs w:val="24"/>
              </w:rPr>
              <w:t> </w:t>
            </w:r>
          </w:p>
        </w:tc>
        <w:tc>
          <w:tcPr>
            <w:tcW w:w="2796" w:type="dxa"/>
          </w:tcPr>
          <w:p w14:paraId="7DE132F3" w14:textId="77777777" w:rsidR="008C12BC" w:rsidRPr="007D69B2" w:rsidRDefault="008C12BC" w:rsidP="00BC0DFE">
            <w:pPr>
              <w:jc w:val="right"/>
              <w:rPr>
                <w:rFonts w:ascii="Calibri" w:eastAsia="Times New Roman" w:hAnsi="Calibri" w:cs="Calibri"/>
                <w:b/>
                <w:bCs/>
                <w:sz w:val="24"/>
                <w:szCs w:val="24"/>
              </w:rPr>
            </w:pPr>
            <w:r w:rsidRPr="007D69B2">
              <w:rPr>
                <w:rFonts w:ascii="Calibri" w:eastAsia="Times New Roman" w:hAnsi="Calibri" w:cs="Calibri"/>
                <w:b/>
                <w:bCs/>
                <w:sz w:val="24"/>
                <w:szCs w:val="24"/>
              </w:rPr>
              <w:t> </w:t>
            </w:r>
          </w:p>
        </w:tc>
        <w:tc>
          <w:tcPr>
            <w:tcW w:w="1508" w:type="dxa"/>
            <w:tcBorders>
              <w:right w:val="single" w:sz="4" w:space="0" w:color="auto"/>
            </w:tcBorders>
          </w:tcPr>
          <w:p w14:paraId="436C9561" w14:textId="77777777" w:rsidR="008C12BC" w:rsidRPr="007D69B2" w:rsidRDefault="008C12BC" w:rsidP="00BC0DFE">
            <w:pPr>
              <w:jc w:val="right"/>
              <w:rPr>
                <w:rFonts w:ascii="Calibri" w:eastAsia="Times New Roman" w:hAnsi="Calibri" w:cs="Calibr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37AB82E1" w14:textId="77777777" w:rsidR="008C12BC" w:rsidRPr="007D69B2" w:rsidRDefault="008C12BC" w:rsidP="00BC0DFE">
            <w:pPr>
              <w:jc w:val="right"/>
              <w:rPr>
                <w:rFonts w:ascii="Calibri" w:eastAsia="Times New Roman" w:hAnsi="Calibri" w:cs="Calibri"/>
                <w:b/>
                <w:bCs/>
                <w:sz w:val="24"/>
                <w:szCs w:val="24"/>
              </w:rPr>
            </w:pPr>
            <w:r w:rsidRPr="007D69B2">
              <w:rPr>
                <w:rFonts w:ascii="Calibri" w:eastAsia="Times New Roman" w:hAnsi="Calibri" w:cs="Calibri"/>
                <w:b/>
                <w:bCs/>
                <w:sz w:val="24"/>
                <w:szCs w:val="24"/>
              </w:rPr>
              <w:t xml:space="preserve">Bendra suma su PVM </w:t>
            </w:r>
            <w:r w:rsidRPr="007D69B2">
              <w:rPr>
                <w:rFonts w:ascii="Calibri" w:eastAsia="Times New Roman" w:hAnsi="Calibri" w:cs="Calibri"/>
                <w:b/>
                <w:sz w:val="24"/>
                <w:szCs w:val="24"/>
              </w:rPr>
              <w:t>(Eur)</w:t>
            </w:r>
            <w:r w:rsidRPr="007D69B2">
              <w:rPr>
                <w:rFonts w:ascii="Calibri" w:eastAsia="Times New Roman" w:hAnsi="Calibri" w:cs="Calibr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49C8C702" w14:textId="77777777" w:rsidR="008C12BC" w:rsidRPr="007D69B2" w:rsidRDefault="008C12BC" w:rsidP="00BC0DFE">
            <w:pPr>
              <w:jc w:val="right"/>
              <w:rPr>
                <w:rFonts w:ascii="Calibri" w:eastAsia="Times New Roman" w:hAnsi="Calibri" w:cs="Calibri"/>
                <w:b/>
                <w:bCs/>
                <w:sz w:val="24"/>
                <w:szCs w:val="24"/>
              </w:rPr>
            </w:pPr>
          </w:p>
        </w:tc>
      </w:tr>
    </w:tbl>
    <w:p w14:paraId="036D6CC0" w14:textId="77777777" w:rsidR="008C12BC" w:rsidRPr="007D69B2" w:rsidRDefault="008C12BC" w:rsidP="008C12BC">
      <w:pPr>
        <w:spacing w:before="200"/>
        <w:rPr>
          <w:rFonts w:ascii="Calibri" w:eastAsia="Times New Roman" w:hAnsi="Calibri" w:cs="Calibri"/>
          <w:sz w:val="24"/>
          <w:szCs w:val="24"/>
        </w:rPr>
      </w:pPr>
    </w:p>
    <w:p w14:paraId="17F1B920" w14:textId="77777777" w:rsidR="008C12BC" w:rsidRPr="007D69B2" w:rsidRDefault="008C12BC" w:rsidP="008C12BC">
      <w:pPr>
        <w:spacing w:before="200"/>
        <w:rPr>
          <w:rFonts w:ascii="Calibri" w:eastAsia="Times New Roman" w:hAnsi="Calibri" w:cs="Calibri"/>
          <w:sz w:val="24"/>
          <w:szCs w:val="24"/>
        </w:rPr>
      </w:pPr>
      <w:r w:rsidRPr="007D69B2">
        <w:rPr>
          <w:rFonts w:ascii="Calibri" w:eastAsia="Times New Roman" w:hAnsi="Calibri" w:cs="Calibri"/>
          <w:sz w:val="24"/>
          <w:szCs w:val="24"/>
        </w:rPr>
        <w:t xml:space="preserve">Užsakovas  </w:t>
      </w:r>
      <w:r w:rsidRPr="007D69B2">
        <w:rPr>
          <w:rFonts w:ascii="Calibri" w:eastAsia="Times New Roman" w:hAnsi="Calibri" w:cs="Calibri"/>
          <w:sz w:val="24"/>
          <w:szCs w:val="24"/>
        </w:rPr>
        <w:tab/>
      </w:r>
      <w:r w:rsidRPr="007D69B2">
        <w:rPr>
          <w:rFonts w:ascii="Calibri" w:eastAsia="Times New Roman" w:hAnsi="Calibri" w:cs="Calibri"/>
          <w:sz w:val="24"/>
          <w:szCs w:val="24"/>
        </w:rPr>
        <w:tab/>
      </w:r>
      <w:r w:rsidRPr="007D69B2">
        <w:rPr>
          <w:rFonts w:ascii="Calibri" w:eastAsia="Times New Roman" w:hAnsi="Calibri" w:cs="Calibri"/>
          <w:sz w:val="24"/>
          <w:szCs w:val="24"/>
        </w:rPr>
        <w:tab/>
      </w:r>
      <w:r w:rsidRPr="007D69B2">
        <w:rPr>
          <w:rFonts w:ascii="Calibri" w:eastAsia="Times New Roman" w:hAnsi="Calibri" w:cs="Calibri"/>
          <w:sz w:val="24"/>
          <w:szCs w:val="24"/>
        </w:rPr>
        <w:tab/>
        <w:t xml:space="preserve">                                       Rangovas</w:t>
      </w:r>
    </w:p>
    <w:p w14:paraId="2F57BD05" w14:textId="77777777" w:rsidR="008C12BC" w:rsidRPr="007D69B2" w:rsidRDefault="008C12BC" w:rsidP="008C12BC">
      <w:pPr>
        <w:spacing w:before="200"/>
        <w:rPr>
          <w:rFonts w:ascii="Calibri" w:eastAsia="Times New Roman" w:hAnsi="Calibri" w:cs="Calibri"/>
          <w:sz w:val="24"/>
          <w:szCs w:val="24"/>
        </w:rPr>
      </w:pPr>
    </w:p>
    <w:p w14:paraId="53FB2BBA" w14:textId="77777777" w:rsidR="008C12BC" w:rsidRPr="007D69B2" w:rsidRDefault="008C12BC" w:rsidP="008C12BC">
      <w:pPr>
        <w:spacing w:before="200"/>
        <w:rPr>
          <w:rFonts w:ascii="Calibri" w:eastAsia="Times New Roman" w:hAnsi="Calibri" w:cs="Calibri"/>
          <w:sz w:val="24"/>
          <w:szCs w:val="24"/>
        </w:rPr>
      </w:pPr>
      <w:r w:rsidRPr="007D69B2">
        <w:rPr>
          <w:rFonts w:ascii="Calibri" w:eastAsia="Times New Roman" w:hAnsi="Calibri" w:cs="Calibri"/>
          <w:sz w:val="24"/>
          <w:szCs w:val="24"/>
        </w:rPr>
        <w:t xml:space="preserve">20__m. __________________ mėn. ____d. </w:t>
      </w:r>
      <w:r w:rsidRPr="007D69B2">
        <w:rPr>
          <w:rFonts w:ascii="Calibri" w:eastAsia="Times New Roman" w:hAnsi="Calibri" w:cs="Calibri"/>
          <w:sz w:val="24"/>
          <w:szCs w:val="24"/>
        </w:rPr>
        <w:tab/>
      </w:r>
      <w:r w:rsidRPr="007D69B2">
        <w:rPr>
          <w:rFonts w:ascii="Calibri" w:eastAsia="Times New Roman" w:hAnsi="Calibri" w:cs="Calibri"/>
          <w:sz w:val="24"/>
          <w:szCs w:val="24"/>
        </w:rPr>
        <w:tab/>
        <w:t xml:space="preserve">20__m. ______________ mėn. __________d. </w:t>
      </w:r>
    </w:p>
    <w:p w14:paraId="65C96046" w14:textId="77777777" w:rsidR="008C12BC" w:rsidRPr="007D69B2" w:rsidRDefault="008C12BC" w:rsidP="008C12BC">
      <w:pPr>
        <w:jc w:val="center"/>
        <w:rPr>
          <w:rFonts w:ascii="Calibri" w:eastAsia="Times New Roman" w:hAnsi="Calibri" w:cs="Calibri"/>
          <w:color w:val="FF0000"/>
          <w:sz w:val="24"/>
          <w:szCs w:val="24"/>
        </w:rPr>
      </w:pPr>
    </w:p>
    <w:p w14:paraId="797F583C" w14:textId="77777777" w:rsidR="008C12BC" w:rsidRPr="007D69B2" w:rsidRDefault="008C12BC" w:rsidP="008C12BC">
      <w:pPr>
        <w:jc w:val="center"/>
        <w:rPr>
          <w:rFonts w:ascii="Calibri" w:eastAsia="Times New Roman" w:hAnsi="Calibri" w:cs="Calibri"/>
          <w:color w:val="FF0000"/>
          <w:sz w:val="24"/>
          <w:szCs w:val="24"/>
        </w:rPr>
      </w:pPr>
    </w:p>
    <w:p w14:paraId="2568EAD6" w14:textId="77777777" w:rsidR="008C12BC" w:rsidRPr="007D69B2" w:rsidRDefault="008C12BC" w:rsidP="008C12BC">
      <w:pPr>
        <w:jc w:val="center"/>
        <w:rPr>
          <w:rFonts w:ascii="Calibri" w:eastAsia="Times New Roman" w:hAnsi="Calibri" w:cs="Calibri"/>
          <w:color w:val="FF0000"/>
          <w:sz w:val="24"/>
          <w:szCs w:val="24"/>
        </w:rPr>
      </w:pPr>
    </w:p>
    <w:p w14:paraId="4505E317" w14:textId="77777777" w:rsidR="008C12BC" w:rsidRPr="007D69B2" w:rsidRDefault="008C12BC" w:rsidP="008C12BC">
      <w:pPr>
        <w:jc w:val="center"/>
        <w:rPr>
          <w:rFonts w:ascii="Calibri" w:eastAsia="Times New Roman" w:hAnsi="Calibri" w:cs="Calibri"/>
          <w:color w:val="FF0000"/>
          <w:sz w:val="24"/>
          <w:szCs w:val="24"/>
        </w:rPr>
      </w:pPr>
    </w:p>
    <w:p w14:paraId="0DE5D0E9" w14:textId="77777777" w:rsidR="008C12BC" w:rsidRPr="007D69B2" w:rsidRDefault="008C12BC" w:rsidP="008C12BC">
      <w:pPr>
        <w:rPr>
          <w:rFonts w:ascii="Calibri" w:eastAsia="Times New Roman" w:hAnsi="Calibri" w:cs="Calibri"/>
          <w:sz w:val="24"/>
          <w:szCs w:val="24"/>
        </w:rPr>
      </w:pPr>
    </w:p>
    <w:p w14:paraId="448C2F2B" w14:textId="77777777" w:rsidR="008C12BC" w:rsidRPr="007D69B2" w:rsidRDefault="008C12BC" w:rsidP="008C12BC">
      <w:pPr>
        <w:rPr>
          <w:rFonts w:ascii="Calibri" w:eastAsia="Times New Roman" w:hAnsi="Calibri" w:cs="Calibri"/>
          <w:sz w:val="24"/>
          <w:szCs w:val="24"/>
        </w:rPr>
      </w:pPr>
    </w:p>
    <w:p w14:paraId="50FA6B1F" w14:textId="77777777" w:rsidR="008C12BC" w:rsidRPr="007D69B2" w:rsidRDefault="008C12BC" w:rsidP="008C12BC">
      <w:pPr>
        <w:rPr>
          <w:rFonts w:ascii="Calibri" w:eastAsia="Times New Roman" w:hAnsi="Calibri" w:cs="Calibri"/>
          <w:sz w:val="24"/>
          <w:szCs w:val="24"/>
        </w:rPr>
      </w:pPr>
    </w:p>
    <w:p w14:paraId="48F2647E" w14:textId="77777777" w:rsidR="007F4DAD" w:rsidRDefault="007F4DAD" w:rsidP="007D69B2">
      <w:pPr>
        <w:rPr>
          <w:rFonts w:ascii="Calibri" w:hAnsi="Calibri" w:cs="Calibri"/>
          <w:b/>
          <w:bCs/>
          <w:sz w:val="24"/>
          <w:szCs w:val="24"/>
        </w:rPr>
      </w:pPr>
    </w:p>
    <w:p w14:paraId="23A7CE40" w14:textId="77777777" w:rsidR="007D69B2" w:rsidRPr="007D69B2" w:rsidRDefault="007D69B2" w:rsidP="007D69B2">
      <w:pPr>
        <w:rPr>
          <w:rFonts w:ascii="Calibri" w:hAnsi="Calibri" w:cs="Calibri"/>
          <w:b/>
          <w:bCs/>
          <w:sz w:val="24"/>
          <w:szCs w:val="24"/>
        </w:rPr>
      </w:pPr>
    </w:p>
    <w:p w14:paraId="0B81B12A" w14:textId="77777777" w:rsidR="00AE0609" w:rsidRDefault="00AE0609" w:rsidP="0020060D">
      <w:pPr>
        <w:widowControl w:val="0"/>
        <w:autoSpaceDE w:val="0"/>
        <w:autoSpaceDN w:val="0"/>
        <w:adjustRightInd w:val="0"/>
        <w:rPr>
          <w:rFonts w:ascii="Times New Roman" w:eastAsia="Times New Roman" w:hAnsi="Times New Roman" w:cs="Times New Roman"/>
          <w:sz w:val="24"/>
          <w:szCs w:val="24"/>
        </w:r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lastRenderedPageBreak/>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1"/>
      <w:bookmarkEnd w:id="32"/>
      <w:bookmarkEnd w:id="33"/>
    </w:p>
    <w:p w14:paraId="6335D5A6" w14:textId="77777777" w:rsidR="00DF10DD" w:rsidRDefault="00DF10DD" w:rsidP="002260DA">
      <w:pPr>
        <w:widowControl w:val="0"/>
        <w:spacing w:line="300" w:lineRule="auto"/>
        <w:ind w:left="-426"/>
        <w:jc w:val="center"/>
        <w:rPr>
          <w:rFonts w:eastAsia="Calibri" w:cstheme="minorHAnsi"/>
          <w:b/>
          <w:bCs/>
          <w:sz w:val="24"/>
          <w:szCs w:val="24"/>
        </w:rPr>
      </w:pPr>
    </w:p>
    <w:p w14:paraId="4DBA0289" w14:textId="77777777" w:rsidR="00F304E2" w:rsidRPr="00F304E2" w:rsidRDefault="00F304E2" w:rsidP="00F304E2">
      <w:pPr>
        <w:widowControl w:val="0"/>
        <w:spacing w:line="300" w:lineRule="auto"/>
        <w:ind w:left="-426"/>
        <w:jc w:val="center"/>
        <w:rPr>
          <w:rFonts w:ascii="Calibri" w:eastAsia="Calibri" w:hAnsi="Calibri" w:cs="Calibri"/>
          <w:b/>
          <w:bCs/>
          <w:sz w:val="24"/>
          <w:szCs w:val="24"/>
        </w:rPr>
      </w:pPr>
      <w:r w:rsidRPr="00F304E2">
        <w:rPr>
          <w:rFonts w:ascii="Calibri" w:eastAsia="Calibri" w:hAnsi="Calibri" w:cs="Calibri"/>
          <w:b/>
          <w:bCs/>
          <w:sz w:val="24"/>
          <w:szCs w:val="24"/>
        </w:rPr>
        <w:t xml:space="preserve">PAŽYMA </w:t>
      </w:r>
    </w:p>
    <w:p w14:paraId="74000F05" w14:textId="64C76247" w:rsidR="00F304E2" w:rsidRPr="00F304E2" w:rsidRDefault="00F304E2" w:rsidP="00F304E2">
      <w:pPr>
        <w:widowControl w:val="0"/>
        <w:spacing w:line="300" w:lineRule="auto"/>
        <w:jc w:val="center"/>
        <w:rPr>
          <w:rFonts w:ascii="Calibri" w:eastAsia="Calibri" w:hAnsi="Calibri" w:cs="Calibri"/>
          <w:b/>
          <w:bCs/>
          <w:sz w:val="24"/>
          <w:szCs w:val="24"/>
          <w:lang w:val="en-US"/>
        </w:rPr>
      </w:pPr>
      <w:r w:rsidRPr="00F304E2">
        <w:rPr>
          <w:rFonts w:ascii="Calibri" w:eastAsia="Calibri" w:hAnsi="Calibri" w:cs="Calibri"/>
          <w:b/>
          <w:bCs/>
          <w:sz w:val="24"/>
          <w:szCs w:val="24"/>
        </w:rPr>
        <w:t>APIE PASITELKIAMUS SUBRANGOVUS/</w:t>
      </w:r>
      <w:r w:rsidR="004E05E2">
        <w:rPr>
          <w:rFonts w:ascii="Calibri" w:eastAsia="Calibri" w:hAnsi="Calibri" w:cs="Calibri"/>
          <w:b/>
          <w:bCs/>
          <w:sz w:val="24"/>
          <w:szCs w:val="24"/>
        </w:rPr>
        <w:t xml:space="preserve"> </w:t>
      </w:r>
      <w:r w:rsidRPr="00F304E2">
        <w:rPr>
          <w:rFonts w:ascii="Calibri" w:eastAsia="Calibri" w:hAnsi="Calibri" w:cs="Calibri"/>
          <w:b/>
          <w:bCs/>
          <w:sz w:val="24"/>
          <w:szCs w:val="24"/>
          <w:lang w:val="en-US"/>
        </w:rPr>
        <w:t>ŪKIO SUBJEKTUS, KURIŲ PAJĖGUMAIS BUS REMIAMASI/KVAZISUBTIEKĖJUS</w:t>
      </w:r>
    </w:p>
    <w:p w14:paraId="6D151A27" w14:textId="77777777" w:rsidR="004A0E0D" w:rsidRDefault="004A0E0D" w:rsidP="004A0E0D">
      <w:pPr>
        <w:widowControl w:val="0"/>
        <w:jc w:val="center"/>
        <w:rPr>
          <w:rFonts w:cstheme="minorHAnsi"/>
          <w:sz w:val="24"/>
          <w:szCs w:val="24"/>
        </w:rPr>
      </w:pPr>
    </w:p>
    <w:p w14:paraId="0DDCCC6D" w14:textId="77777777" w:rsidR="00DF10DD" w:rsidRPr="002F2E04" w:rsidRDefault="00DF10DD" w:rsidP="004A0E0D">
      <w:pPr>
        <w:widowControl w:val="0"/>
        <w:jc w:val="center"/>
        <w:rPr>
          <w:rFonts w:cstheme="minorHAnsi"/>
          <w:sz w:val="24"/>
          <w:szCs w:val="24"/>
        </w:rPr>
      </w:pPr>
    </w:p>
    <w:p w14:paraId="5D994AE5" w14:textId="77777777" w:rsidR="004A0E0D" w:rsidRPr="002F2E04"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F2E04">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2F2E04" w14:paraId="3F8DD2F8" w14:textId="77777777" w:rsidTr="00DB2453">
        <w:trPr>
          <w:jc w:val="center"/>
        </w:trPr>
        <w:tc>
          <w:tcPr>
            <w:tcW w:w="672" w:type="dxa"/>
            <w:vAlign w:val="center"/>
          </w:tcPr>
          <w:p w14:paraId="5CDB0F6D" w14:textId="77777777" w:rsidR="004A0E0D" w:rsidRPr="002F2E04" w:rsidRDefault="004A0E0D" w:rsidP="001156D7">
            <w:pPr>
              <w:widowControl w:val="0"/>
              <w:jc w:val="center"/>
              <w:rPr>
                <w:rFonts w:cstheme="minorHAnsi"/>
                <w:sz w:val="24"/>
                <w:szCs w:val="24"/>
              </w:rPr>
            </w:pPr>
            <w:r w:rsidRPr="002F2E04">
              <w:rPr>
                <w:rFonts w:cstheme="minorHAnsi"/>
                <w:sz w:val="24"/>
                <w:szCs w:val="24"/>
              </w:rPr>
              <w:t>Eil. Nr.</w:t>
            </w:r>
          </w:p>
        </w:tc>
        <w:tc>
          <w:tcPr>
            <w:tcW w:w="4425" w:type="dxa"/>
            <w:vAlign w:val="center"/>
          </w:tcPr>
          <w:p w14:paraId="5AEBB970" w14:textId="1466884E" w:rsidR="004A0E0D" w:rsidRPr="002F2E04" w:rsidRDefault="004A0E0D" w:rsidP="001156D7">
            <w:pPr>
              <w:widowControl w:val="0"/>
              <w:jc w:val="center"/>
              <w:rPr>
                <w:rFonts w:cstheme="minorHAnsi"/>
                <w:sz w:val="24"/>
                <w:szCs w:val="24"/>
              </w:rPr>
            </w:pPr>
            <w:r w:rsidRPr="002F2E04">
              <w:rPr>
                <w:rFonts w:cstheme="minorHAnsi"/>
                <w:sz w:val="24"/>
                <w:szCs w:val="24"/>
              </w:rPr>
              <w:t>Darbų paskirstymas</w:t>
            </w:r>
          </w:p>
        </w:tc>
        <w:tc>
          <w:tcPr>
            <w:tcW w:w="2033" w:type="dxa"/>
            <w:vAlign w:val="center"/>
          </w:tcPr>
          <w:p w14:paraId="2035ECA9" w14:textId="3718AC41" w:rsidR="004A0E0D" w:rsidRPr="002F2E04" w:rsidRDefault="004A0E0D" w:rsidP="001156D7">
            <w:pPr>
              <w:widowControl w:val="0"/>
              <w:jc w:val="center"/>
              <w:rPr>
                <w:rFonts w:cstheme="minorHAnsi"/>
                <w:sz w:val="24"/>
                <w:szCs w:val="24"/>
              </w:rPr>
            </w:pPr>
            <w:r w:rsidRPr="002F2E04">
              <w:rPr>
                <w:rFonts w:cstheme="minorHAnsi"/>
                <w:sz w:val="24"/>
                <w:szCs w:val="24"/>
              </w:rPr>
              <w:t>Darbų</w:t>
            </w:r>
          </w:p>
          <w:p w14:paraId="4FC4C33F" w14:textId="77777777" w:rsidR="004A0E0D" w:rsidRPr="002F2E04" w:rsidRDefault="004A0E0D" w:rsidP="001156D7">
            <w:pPr>
              <w:widowControl w:val="0"/>
              <w:jc w:val="center"/>
              <w:rPr>
                <w:rFonts w:cstheme="minorHAnsi"/>
                <w:sz w:val="24"/>
                <w:szCs w:val="24"/>
              </w:rPr>
            </w:pPr>
            <w:r w:rsidRPr="002F2E04">
              <w:rPr>
                <w:rFonts w:cstheme="minorHAnsi"/>
                <w:sz w:val="24"/>
                <w:szCs w:val="24"/>
              </w:rPr>
              <w:t>aprašymas</w:t>
            </w:r>
          </w:p>
        </w:tc>
        <w:tc>
          <w:tcPr>
            <w:tcW w:w="2081" w:type="dxa"/>
            <w:vAlign w:val="center"/>
          </w:tcPr>
          <w:p w14:paraId="4A831609" w14:textId="77777777" w:rsidR="004A0E0D" w:rsidRPr="002F2E04" w:rsidRDefault="004A0E0D" w:rsidP="001156D7">
            <w:pPr>
              <w:widowControl w:val="0"/>
              <w:jc w:val="center"/>
              <w:rPr>
                <w:rFonts w:cstheme="minorHAnsi"/>
                <w:sz w:val="24"/>
                <w:szCs w:val="24"/>
              </w:rPr>
            </w:pPr>
            <w:r w:rsidRPr="002F2E04">
              <w:rPr>
                <w:rFonts w:cstheme="minorHAnsi"/>
                <w:sz w:val="24"/>
                <w:szCs w:val="24"/>
              </w:rPr>
              <w:t xml:space="preserve">Procentinė atliekamų </w:t>
            </w:r>
          </w:p>
          <w:p w14:paraId="21F1426B" w14:textId="5BFBEFF0" w:rsidR="004A0E0D" w:rsidRPr="002F2E04" w:rsidRDefault="00410339" w:rsidP="001156D7">
            <w:pPr>
              <w:widowControl w:val="0"/>
              <w:jc w:val="center"/>
              <w:rPr>
                <w:rFonts w:cstheme="minorHAnsi"/>
                <w:sz w:val="24"/>
                <w:szCs w:val="24"/>
              </w:rPr>
            </w:pPr>
            <w:r w:rsidRPr="002F2E04">
              <w:rPr>
                <w:rFonts w:cstheme="minorHAnsi"/>
                <w:sz w:val="24"/>
                <w:szCs w:val="24"/>
              </w:rPr>
              <w:t>D</w:t>
            </w:r>
            <w:r w:rsidR="004A0E0D" w:rsidRPr="002F2E04">
              <w:rPr>
                <w:rFonts w:cstheme="minorHAnsi"/>
                <w:sz w:val="24"/>
                <w:szCs w:val="24"/>
              </w:rPr>
              <w:t>arbų</w:t>
            </w:r>
            <w:r w:rsidR="004D46EA">
              <w:rPr>
                <w:rFonts w:cstheme="minorHAnsi"/>
                <w:sz w:val="24"/>
                <w:szCs w:val="24"/>
              </w:rPr>
              <w:t xml:space="preserve"> </w:t>
            </w:r>
            <w:r w:rsidR="004A0E0D" w:rsidRPr="002F2E04">
              <w:rPr>
                <w:rFonts w:cstheme="minorHAnsi"/>
                <w:sz w:val="24"/>
                <w:szCs w:val="24"/>
              </w:rPr>
              <w:t>vertė nuo pasiūlymo kainos, %</w:t>
            </w:r>
          </w:p>
        </w:tc>
      </w:tr>
      <w:tr w:rsidR="004A0E0D" w:rsidRPr="002F2E04" w14:paraId="578CF7A9" w14:textId="77777777" w:rsidTr="00DB2453">
        <w:trPr>
          <w:jc w:val="center"/>
        </w:trPr>
        <w:tc>
          <w:tcPr>
            <w:tcW w:w="672" w:type="dxa"/>
          </w:tcPr>
          <w:p w14:paraId="3EE3549A" w14:textId="77777777" w:rsidR="004A0E0D" w:rsidRPr="002F2E04" w:rsidRDefault="004A0E0D" w:rsidP="00DB2453">
            <w:pPr>
              <w:widowControl w:val="0"/>
              <w:rPr>
                <w:rFonts w:cstheme="minorHAnsi"/>
                <w:sz w:val="24"/>
                <w:szCs w:val="24"/>
              </w:rPr>
            </w:pPr>
            <w:r w:rsidRPr="002F2E04">
              <w:rPr>
                <w:rFonts w:cstheme="minorHAnsi"/>
                <w:sz w:val="24"/>
                <w:szCs w:val="24"/>
              </w:rPr>
              <w:t>1.</w:t>
            </w:r>
          </w:p>
        </w:tc>
        <w:tc>
          <w:tcPr>
            <w:tcW w:w="4425" w:type="dxa"/>
            <w:vAlign w:val="center"/>
          </w:tcPr>
          <w:p w14:paraId="32316FFD" w14:textId="51BC9153" w:rsidR="004A0E0D" w:rsidRPr="002F2E04" w:rsidRDefault="004A0E0D" w:rsidP="001156D7">
            <w:pPr>
              <w:widowControl w:val="0"/>
              <w:rPr>
                <w:rFonts w:cstheme="minorHAnsi"/>
                <w:sz w:val="24"/>
                <w:szCs w:val="24"/>
              </w:rPr>
            </w:pPr>
            <w:r w:rsidRPr="002F2E04">
              <w:rPr>
                <w:rFonts w:cstheme="minorHAnsi"/>
                <w:sz w:val="24"/>
                <w:szCs w:val="24"/>
              </w:rPr>
              <w:t>Darbai</w:t>
            </w:r>
            <w:r w:rsidR="004D46EA">
              <w:rPr>
                <w:rFonts w:cstheme="minorHAnsi"/>
                <w:sz w:val="24"/>
                <w:szCs w:val="24"/>
              </w:rPr>
              <w:t xml:space="preserve"> </w:t>
            </w:r>
            <w:r w:rsidRPr="002F2E04">
              <w:rPr>
                <w:rFonts w:cstheme="minorHAnsi"/>
                <w:sz w:val="24"/>
                <w:szCs w:val="24"/>
              </w:rPr>
              <w:t>pagal pirkimo sutartį, kuriuos vykdysiu savo jėgomis</w:t>
            </w:r>
          </w:p>
        </w:tc>
        <w:tc>
          <w:tcPr>
            <w:tcW w:w="2033" w:type="dxa"/>
            <w:vAlign w:val="center"/>
          </w:tcPr>
          <w:p w14:paraId="2DA200CC" w14:textId="77777777" w:rsidR="004A0E0D" w:rsidRPr="002F2E04" w:rsidRDefault="004A0E0D" w:rsidP="00DB2453">
            <w:pPr>
              <w:rPr>
                <w:rFonts w:cstheme="minorHAnsi"/>
                <w:sz w:val="24"/>
                <w:szCs w:val="24"/>
              </w:rPr>
            </w:pPr>
          </w:p>
        </w:tc>
        <w:tc>
          <w:tcPr>
            <w:tcW w:w="2081" w:type="dxa"/>
            <w:vAlign w:val="center"/>
          </w:tcPr>
          <w:p w14:paraId="3B055B51" w14:textId="77777777" w:rsidR="004A0E0D" w:rsidRPr="002F2E04" w:rsidRDefault="004A0E0D" w:rsidP="00DB2453">
            <w:pPr>
              <w:widowControl w:val="0"/>
              <w:rPr>
                <w:rFonts w:cstheme="minorHAnsi"/>
                <w:sz w:val="24"/>
                <w:szCs w:val="24"/>
              </w:rPr>
            </w:pPr>
          </w:p>
        </w:tc>
      </w:tr>
      <w:tr w:rsidR="00B609E5" w:rsidRPr="002F2E04" w14:paraId="2AEE98E4" w14:textId="77777777" w:rsidTr="00DB2453">
        <w:trPr>
          <w:jc w:val="center"/>
        </w:trPr>
        <w:tc>
          <w:tcPr>
            <w:tcW w:w="672" w:type="dxa"/>
          </w:tcPr>
          <w:p w14:paraId="58B804DB" w14:textId="03E3FCCB" w:rsidR="00B609E5" w:rsidRPr="002F2E04" w:rsidRDefault="00B609E5" w:rsidP="00DB2453">
            <w:pPr>
              <w:widowControl w:val="0"/>
              <w:rPr>
                <w:rFonts w:cstheme="minorHAnsi"/>
                <w:sz w:val="24"/>
                <w:szCs w:val="24"/>
              </w:rPr>
            </w:pPr>
            <w:r w:rsidRPr="002F2E04">
              <w:rPr>
                <w:rFonts w:cstheme="minorHAnsi"/>
                <w:sz w:val="24"/>
                <w:szCs w:val="24"/>
              </w:rPr>
              <w:t xml:space="preserve">2. </w:t>
            </w:r>
          </w:p>
        </w:tc>
        <w:tc>
          <w:tcPr>
            <w:tcW w:w="4425" w:type="dxa"/>
            <w:vAlign w:val="center"/>
          </w:tcPr>
          <w:p w14:paraId="269F3D12" w14:textId="1F204085" w:rsidR="00B609E5" w:rsidRPr="002F2E04" w:rsidRDefault="00CC077F" w:rsidP="001156D7">
            <w:pPr>
              <w:widowControl w:val="0"/>
              <w:rPr>
                <w:rFonts w:cstheme="minorHAnsi"/>
                <w:sz w:val="24"/>
                <w:szCs w:val="24"/>
              </w:rPr>
            </w:pPr>
            <w:r w:rsidRPr="002F2E04">
              <w:rPr>
                <w:rFonts w:cstheme="minorHAnsi"/>
                <w:sz w:val="24"/>
                <w:szCs w:val="24"/>
              </w:rPr>
              <w:t xml:space="preserve">Darbai </w:t>
            </w:r>
            <w:r w:rsidR="00E13339" w:rsidRPr="00D444BD">
              <w:rPr>
                <w:rFonts w:eastAsia="Calibri" w:cstheme="minorHAnsi"/>
                <w:sz w:val="24"/>
                <w:szCs w:val="24"/>
              </w:rPr>
              <w:t>pagal pirkimo sutartį, kur</w:t>
            </w:r>
            <w:r w:rsidR="00E13339">
              <w:rPr>
                <w:rFonts w:eastAsia="Calibri" w:cstheme="minorHAnsi"/>
                <w:sz w:val="24"/>
                <w:szCs w:val="24"/>
              </w:rPr>
              <w:t>iuo</w:t>
            </w:r>
            <w:r w:rsidR="00E13339" w:rsidRPr="00D444BD">
              <w:rPr>
                <w:rFonts w:eastAsia="Calibri" w:cstheme="minorHAnsi"/>
                <w:sz w:val="24"/>
                <w:szCs w:val="24"/>
              </w:rPr>
              <w:t xml:space="preserve">s </w:t>
            </w:r>
            <w:r w:rsidR="00E13339">
              <w:rPr>
                <w:rFonts w:eastAsia="Calibri" w:cstheme="minorHAnsi"/>
                <w:sz w:val="24"/>
                <w:szCs w:val="24"/>
              </w:rPr>
              <w:t>vykdys</w:t>
            </w:r>
            <w:r w:rsidR="00E13339" w:rsidRPr="00D444BD">
              <w:rPr>
                <w:rFonts w:eastAsia="Calibri" w:cstheme="minorHAnsi"/>
                <w:sz w:val="24"/>
                <w:szCs w:val="24"/>
              </w:rPr>
              <w:t xml:space="preserve"> </w:t>
            </w:r>
            <w:r w:rsidR="00E13339">
              <w:rPr>
                <w:rFonts w:eastAsia="Calibri" w:cstheme="minorHAnsi"/>
                <w:sz w:val="24"/>
                <w:szCs w:val="24"/>
              </w:rPr>
              <w:t>ūkio subjektai, kurių pajėgumais bus remiamasi dėl atitikimo kvalifikacijos reikalavimams</w:t>
            </w:r>
            <w:r w:rsidR="00E13339" w:rsidRPr="00D444BD">
              <w:rPr>
                <w:rFonts w:eastAsia="Calibri" w:cstheme="minorHAnsi"/>
                <w:sz w:val="24"/>
                <w:szCs w:val="24"/>
              </w:rPr>
              <w:t xml:space="preserve"> </w:t>
            </w:r>
            <w:r w:rsidR="00E13339" w:rsidRPr="00D444BD">
              <w:rPr>
                <w:rFonts w:eastAsia="Calibri" w:cstheme="minorHAnsi"/>
                <w:i/>
                <w:sz w:val="24"/>
                <w:szCs w:val="24"/>
              </w:rPr>
              <w:t>[informacija pateikiama 2 lentelėje]</w:t>
            </w:r>
          </w:p>
        </w:tc>
        <w:tc>
          <w:tcPr>
            <w:tcW w:w="2033" w:type="dxa"/>
            <w:vAlign w:val="center"/>
          </w:tcPr>
          <w:p w14:paraId="45F6AA83" w14:textId="77777777" w:rsidR="00B609E5" w:rsidRPr="002F2E04" w:rsidRDefault="00B609E5" w:rsidP="00DB2453">
            <w:pPr>
              <w:rPr>
                <w:rFonts w:cstheme="minorHAnsi"/>
                <w:sz w:val="24"/>
                <w:szCs w:val="24"/>
              </w:rPr>
            </w:pPr>
          </w:p>
        </w:tc>
        <w:tc>
          <w:tcPr>
            <w:tcW w:w="2081" w:type="dxa"/>
            <w:vAlign w:val="center"/>
          </w:tcPr>
          <w:p w14:paraId="22F84EAA" w14:textId="77777777" w:rsidR="00B609E5" w:rsidRPr="002F2E04" w:rsidRDefault="00B609E5" w:rsidP="00DB2453">
            <w:pPr>
              <w:widowControl w:val="0"/>
              <w:rPr>
                <w:rFonts w:cstheme="minorHAnsi"/>
                <w:sz w:val="24"/>
                <w:szCs w:val="24"/>
              </w:rPr>
            </w:pPr>
          </w:p>
        </w:tc>
      </w:tr>
      <w:tr w:rsidR="004A0E0D" w:rsidRPr="002F2E04" w14:paraId="545060B0" w14:textId="77777777" w:rsidTr="00DB2453">
        <w:trPr>
          <w:jc w:val="center"/>
        </w:trPr>
        <w:tc>
          <w:tcPr>
            <w:tcW w:w="672" w:type="dxa"/>
          </w:tcPr>
          <w:p w14:paraId="5605E1F0" w14:textId="40740DC7" w:rsidR="004A0E0D" w:rsidRPr="002F2E04" w:rsidRDefault="00BE5087" w:rsidP="00DB2453">
            <w:pPr>
              <w:widowControl w:val="0"/>
              <w:rPr>
                <w:rFonts w:cstheme="minorHAnsi"/>
                <w:sz w:val="24"/>
                <w:szCs w:val="24"/>
              </w:rPr>
            </w:pPr>
            <w:r w:rsidRPr="002F2E04">
              <w:rPr>
                <w:rFonts w:cstheme="minorHAnsi"/>
                <w:sz w:val="24"/>
                <w:szCs w:val="24"/>
              </w:rPr>
              <w:t>3</w:t>
            </w:r>
            <w:r w:rsidR="004A0E0D" w:rsidRPr="002F2E04">
              <w:rPr>
                <w:rFonts w:cstheme="minorHAnsi"/>
                <w:sz w:val="24"/>
                <w:szCs w:val="24"/>
              </w:rPr>
              <w:t xml:space="preserve">. </w:t>
            </w:r>
          </w:p>
        </w:tc>
        <w:tc>
          <w:tcPr>
            <w:tcW w:w="4425" w:type="dxa"/>
          </w:tcPr>
          <w:p w14:paraId="3AB9A255" w14:textId="6E1F9209" w:rsidR="004A0E0D" w:rsidRPr="002F2E04" w:rsidRDefault="004A0E0D" w:rsidP="001156D7">
            <w:pPr>
              <w:widowControl w:val="0"/>
              <w:rPr>
                <w:rFonts w:cstheme="minorHAnsi"/>
                <w:sz w:val="24"/>
                <w:szCs w:val="24"/>
              </w:rPr>
            </w:pPr>
            <w:r w:rsidRPr="002F2E04">
              <w:rPr>
                <w:rFonts w:cstheme="minorHAnsi"/>
                <w:sz w:val="24"/>
                <w:szCs w:val="24"/>
              </w:rPr>
              <w:t>Darbai</w:t>
            </w:r>
            <w:r w:rsidR="004A485C" w:rsidRPr="00193833">
              <w:rPr>
                <w:rFonts w:cstheme="minorHAnsi"/>
                <w:sz w:val="24"/>
                <w:szCs w:val="24"/>
              </w:rPr>
              <w:t xml:space="preserve"> </w:t>
            </w:r>
            <w:r w:rsidR="00193833" w:rsidRPr="00193833">
              <w:rPr>
                <w:rFonts w:eastAsia="Calibri" w:cstheme="minorHAnsi"/>
                <w:sz w:val="24"/>
                <w:szCs w:val="24"/>
              </w:rPr>
              <w:t xml:space="preserve">pagal pirkimo sutartį, kurias teiks žinomi subtiekėjai (subrangovai), </w:t>
            </w:r>
            <w:r w:rsidR="00193833" w:rsidRPr="00193833">
              <w:rPr>
                <w:sz w:val="24"/>
                <w:szCs w:val="24"/>
              </w:rPr>
              <w:t>kurių pajėgumais nesiremiama įrodinėjant kvalifikacijos atitiktį</w:t>
            </w:r>
            <w:r w:rsidR="00193833" w:rsidRPr="00193833" w:rsidDel="0019266E">
              <w:rPr>
                <w:rFonts w:eastAsia="Calibri" w:cstheme="minorHAnsi"/>
                <w:sz w:val="24"/>
                <w:szCs w:val="24"/>
              </w:rPr>
              <w:t xml:space="preserve"> </w:t>
            </w:r>
            <w:r w:rsidR="00193833" w:rsidRPr="00193833">
              <w:rPr>
                <w:rFonts w:eastAsia="Calibri" w:cstheme="minorHAnsi"/>
                <w:i/>
                <w:sz w:val="24"/>
                <w:szCs w:val="24"/>
              </w:rPr>
              <w:t xml:space="preserve">[informacija pateikiama </w:t>
            </w:r>
            <w:r w:rsidR="00193833" w:rsidRPr="00193833">
              <w:rPr>
                <w:rFonts w:eastAsia="Calibri" w:cstheme="minorHAnsi"/>
                <w:i/>
                <w:sz w:val="24"/>
                <w:szCs w:val="24"/>
                <w:lang w:val="en-US"/>
              </w:rPr>
              <w:t>3</w:t>
            </w:r>
            <w:r w:rsidR="00193833" w:rsidRPr="00193833">
              <w:rPr>
                <w:rFonts w:eastAsia="Calibri" w:cstheme="minorHAnsi"/>
                <w:i/>
                <w:sz w:val="24"/>
                <w:szCs w:val="24"/>
              </w:rPr>
              <w:t xml:space="preserve"> lentelėje]</w:t>
            </w:r>
          </w:p>
        </w:tc>
        <w:tc>
          <w:tcPr>
            <w:tcW w:w="2033" w:type="dxa"/>
          </w:tcPr>
          <w:p w14:paraId="7E95712A" w14:textId="77777777" w:rsidR="004A0E0D" w:rsidRPr="002F2E04" w:rsidRDefault="004A0E0D" w:rsidP="00DB2453">
            <w:pPr>
              <w:widowControl w:val="0"/>
              <w:rPr>
                <w:rFonts w:cstheme="minorHAnsi"/>
                <w:sz w:val="24"/>
                <w:szCs w:val="24"/>
              </w:rPr>
            </w:pPr>
          </w:p>
        </w:tc>
        <w:tc>
          <w:tcPr>
            <w:tcW w:w="2081" w:type="dxa"/>
          </w:tcPr>
          <w:p w14:paraId="462353BD" w14:textId="77777777" w:rsidR="004A0E0D" w:rsidRPr="002F2E04" w:rsidRDefault="004A0E0D" w:rsidP="00DB2453">
            <w:pPr>
              <w:widowControl w:val="0"/>
              <w:rPr>
                <w:rFonts w:cstheme="minorHAnsi"/>
                <w:sz w:val="24"/>
                <w:szCs w:val="24"/>
              </w:rPr>
            </w:pPr>
          </w:p>
        </w:tc>
      </w:tr>
      <w:tr w:rsidR="004A0E0D" w:rsidRPr="002F2E04" w14:paraId="70594209" w14:textId="77777777" w:rsidTr="00DB2453">
        <w:trPr>
          <w:jc w:val="center"/>
        </w:trPr>
        <w:tc>
          <w:tcPr>
            <w:tcW w:w="672" w:type="dxa"/>
          </w:tcPr>
          <w:p w14:paraId="2A9A106A" w14:textId="3E646431" w:rsidR="004A0E0D" w:rsidRPr="002F2E04" w:rsidDel="005571B8" w:rsidRDefault="00BE5087" w:rsidP="00DB2453">
            <w:pPr>
              <w:widowControl w:val="0"/>
              <w:rPr>
                <w:rFonts w:cstheme="minorHAnsi"/>
                <w:sz w:val="24"/>
                <w:szCs w:val="24"/>
              </w:rPr>
            </w:pPr>
            <w:r w:rsidRPr="002F2E04">
              <w:rPr>
                <w:rFonts w:cstheme="minorHAnsi"/>
                <w:sz w:val="24"/>
                <w:szCs w:val="24"/>
              </w:rPr>
              <w:t>4</w:t>
            </w:r>
            <w:r w:rsidR="004A0E0D" w:rsidRPr="002F2E04">
              <w:rPr>
                <w:rFonts w:cstheme="minorHAnsi"/>
                <w:sz w:val="24"/>
                <w:szCs w:val="24"/>
              </w:rPr>
              <w:t>.</w:t>
            </w:r>
          </w:p>
        </w:tc>
        <w:tc>
          <w:tcPr>
            <w:tcW w:w="4425" w:type="dxa"/>
          </w:tcPr>
          <w:p w14:paraId="73746921" w14:textId="7517BF84" w:rsidR="004A0E0D" w:rsidRPr="002F2E04" w:rsidRDefault="004A0E0D" w:rsidP="001156D7">
            <w:pPr>
              <w:widowControl w:val="0"/>
              <w:rPr>
                <w:rFonts w:cstheme="minorHAnsi"/>
                <w:sz w:val="24"/>
                <w:szCs w:val="24"/>
              </w:rPr>
            </w:pPr>
            <w:r w:rsidRPr="002F2E04">
              <w:rPr>
                <w:rFonts w:cstheme="minorHAnsi"/>
                <w:sz w:val="24"/>
                <w:szCs w:val="24"/>
              </w:rPr>
              <w:t>Darbai</w:t>
            </w:r>
            <w:r w:rsidR="004D46EA">
              <w:rPr>
                <w:rFonts w:cstheme="minorHAnsi"/>
                <w:sz w:val="24"/>
                <w:szCs w:val="24"/>
              </w:rPr>
              <w:t xml:space="preserve"> </w:t>
            </w:r>
            <w:r w:rsidRPr="002F2E04">
              <w:rPr>
                <w:rFonts w:cstheme="minorHAnsi"/>
                <w:sz w:val="24"/>
                <w:szCs w:val="24"/>
              </w:rPr>
              <w:t>pagal pirkimo sutartį, kuriuos perduosiu vykdyti nežinomiems subrangovams</w:t>
            </w:r>
          </w:p>
        </w:tc>
        <w:tc>
          <w:tcPr>
            <w:tcW w:w="2033" w:type="dxa"/>
          </w:tcPr>
          <w:p w14:paraId="53F200C9" w14:textId="77777777" w:rsidR="004A0E0D" w:rsidRPr="002F2E04" w:rsidRDefault="004A0E0D" w:rsidP="00DB2453">
            <w:pPr>
              <w:widowControl w:val="0"/>
              <w:rPr>
                <w:rFonts w:cstheme="minorHAnsi"/>
                <w:sz w:val="24"/>
                <w:szCs w:val="24"/>
              </w:rPr>
            </w:pPr>
          </w:p>
        </w:tc>
        <w:tc>
          <w:tcPr>
            <w:tcW w:w="2081" w:type="dxa"/>
          </w:tcPr>
          <w:p w14:paraId="06150B25" w14:textId="77777777" w:rsidR="004A0E0D" w:rsidRPr="002F2E04" w:rsidRDefault="004A0E0D" w:rsidP="00DB2453">
            <w:pPr>
              <w:widowControl w:val="0"/>
              <w:rPr>
                <w:rFonts w:cstheme="minorHAnsi"/>
                <w:sz w:val="24"/>
                <w:szCs w:val="24"/>
              </w:rPr>
            </w:pPr>
          </w:p>
        </w:tc>
      </w:tr>
      <w:tr w:rsidR="004A0E0D" w:rsidRPr="002F2E04" w14:paraId="02642438" w14:textId="77777777" w:rsidTr="00DB2453">
        <w:trPr>
          <w:jc w:val="center"/>
        </w:trPr>
        <w:tc>
          <w:tcPr>
            <w:tcW w:w="7130" w:type="dxa"/>
            <w:gridSpan w:val="3"/>
          </w:tcPr>
          <w:p w14:paraId="2B474AEE" w14:textId="77777777" w:rsidR="004A0E0D" w:rsidRPr="002F2E04" w:rsidRDefault="004A0E0D" w:rsidP="00DB2453">
            <w:pPr>
              <w:widowControl w:val="0"/>
              <w:jc w:val="right"/>
              <w:rPr>
                <w:rFonts w:cstheme="minorHAnsi"/>
                <w:sz w:val="24"/>
                <w:szCs w:val="24"/>
              </w:rPr>
            </w:pPr>
            <w:r w:rsidRPr="002F2E04">
              <w:rPr>
                <w:rFonts w:cstheme="minorHAnsi"/>
                <w:sz w:val="24"/>
                <w:szCs w:val="24"/>
              </w:rPr>
              <w:t xml:space="preserve">Viso: </w:t>
            </w:r>
            <w:r w:rsidRPr="002F2E04">
              <w:rPr>
                <w:rFonts w:cstheme="minorHAnsi"/>
                <w:i/>
                <w:sz w:val="24"/>
                <w:szCs w:val="24"/>
              </w:rPr>
              <w:t>[1-3 eilučių suma]</w:t>
            </w:r>
          </w:p>
        </w:tc>
        <w:tc>
          <w:tcPr>
            <w:tcW w:w="2081" w:type="dxa"/>
          </w:tcPr>
          <w:p w14:paraId="69126972" w14:textId="77777777" w:rsidR="004A0E0D" w:rsidRPr="002F2E04" w:rsidRDefault="004A0E0D" w:rsidP="00DB2453">
            <w:pPr>
              <w:widowControl w:val="0"/>
              <w:jc w:val="center"/>
              <w:rPr>
                <w:rFonts w:cstheme="minorHAnsi"/>
                <w:sz w:val="24"/>
                <w:szCs w:val="24"/>
              </w:rPr>
            </w:pPr>
            <w:r w:rsidRPr="002F2E04">
              <w:rPr>
                <w:rFonts w:cstheme="minorHAnsi"/>
                <w:sz w:val="24"/>
                <w:szCs w:val="24"/>
              </w:rPr>
              <w:t>100 %</w:t>
            </w:r>
          </w:p>
        </w:tc>
      </w:tr>
    </w:tbl>
    <w:p w14:paraId="56CE17BD" w14:textId="77777777" w:rsidR="004A0E0D" w:rsidRPr="002F2E04" w:rsidRDefault="004A0E0D" w:rsidP="004A0E0D">
      <w:pPr>
        <w:pStyle w:val="Sraopastraipa"/>
        <w:widowControl w:val="0"/>
        <w:tabs>
          <w:tab w:val="left" w:pos="567"/>
        </w:tabs>
        <w:ind w:left="0"/>
        <w:rPr>
          <w:rFonts w:eastAsia="Calibri" w:cstheme="minorHAnsi"/>
          <w:sz w:val="24"/>
          <w:szCs w:val="24"/>
        </w:rPr>
      </w:pPr>
    </w:p>
    <w:p w14:paraId="0B5A04B6" w14:textId="1C54FDBA" w:rsidR="000C3AF4" w:rsidRPr="00D444BD" w:rsidRDefault="00B777E9" w:rsidP="000C3AF4">
      <w:pPr>
        <w:widowControl w:val="0"/>
        <w:tabs>
          <w:tab w:val="left" w:pos="567"/>
        </w:tabs>
        <w:spacing w:line="276" w:lineRule="auto"/>
        <w:ind w:left="360"/>
        <w:contextualSpacing/>
        <w:rPr>
          <w:rFonts w:eastAsia="Calibri" w:cstheme="minorHAnsi"/>
          <w:b/>
          <w:bCs/>
          <w:sz w:val="24"/>
          <w:szCs w:val="24"/>
        </w:rPr>
      </w:pPr>
      <w:r w:rsidRPr="002F2E04">
        <w:rPr>
          <w:rFonts w:cstheme="minorHAnsi"/>
          <w:b/>
          <w:bCs/>
          <w:sz w:val="24"/>
          <w:szCs w:val="24"/>
        </w:rPr>
        <w:t xml:space="preserve">2. </w:t>
      </w:r>
      <w:r w:rsidR="000C3AF4" w:rsidRPr="00D444BD">
        <w:rPr>
          <w:rFonts w:eastAsia="Calibri" w:cstheme="minorHAnsi"/>
          <w:b/>
          <w:bCs/>
          <w:sz w:val="24"/>
          <w:szCs w:val="24"/>
        </w:rPr>
        <w:t xml:space="preserve">INFORMACIJA APIE </w:t>
      </w:r>
      <w:r w:rsidR="000C3AF4">
        <w:rPr>
          <w:rFonts w:eastAsia="Calibri" w:cstheme="minorHAnsi"/>
          <w:b/>
          <w:bCs/>
          <w:sz w:val="24"/>
          <w:szCs w:val="24"/>
          <w:lang w:val="en-US"/>
        </w:rPr>
        <w:t>ŪKIO SUBJEKTUS, KURIŲ PAJĖGUMAIS BUS REMIAMASI</w:t>
      </w:r>
      <w:r w:rsidR="000C3AF4" w:rsidRPr="00D444BD">
        <w:rPr>
          <w:rFonts w:eastAsia="Calibri" w:cstheme="minorHAnsi"/>
          <w:b/>
          <w:bCs/>
          <w:sz w:val="24"/>
          <w:szCs w:val="24"/>
        </w:rPr>
        <w:t xml:space="preserve"> </w:t>
      </w:r>
      <w:r w:rsidR="000C3AF4">
        <w:rPr>
          <w:rFonts w:eastAsia="Calibri" w:cstheme="minorHAnsi"/>
          <w:b/>
          <w:bCs/>
          <w:sz w:val="24"/>
          <w:szCs w:val="24"/>
          <w:lang w:val="en-US"/>
        </w:rPr>
        <w:t xml:space="preserve">ĮRODINĖJANT KVALIFIKACIJOS ATITIKTĮ </w:t>
      </w:r>
      <w:r w:rsidR="000C3AF4" w:rsidRPr="00D444BD">
        <w:rPr>
          <w:rFonts w:eastAsia="Calibri" w:cstheme="minorHAnsi"/>
          <w:b/>
          <w:bCs/>
          <w:sz w:val="24"/>
          <w:szCs w:val="24"/>
        </w:rPr>
        <w:t>IR J</w:t>
      </w:r>
      <w:r w:rsidR="000C3AF4">
        <w:rPr>
          <w:rFonts w:eastAsia="Calibri" w:cstheme="minorHAnsi"/>
          <w:b/>
          <w:bCs/>
          <w:sz w:val="24"/>
          <w:szCs w:val="24"/>
        </w:rPr>
        <w:t>Ų</w:t>
      </w:r>
      <w:r w:rsidR="000C3AF4" w:rsidRPr="00D444BD">
        <w:rPr>
          <w:rFonts w:eastAsia="Calibri" w:cstheme="minorHAnsi"/>
          <w:b/>
          <w:bCs/>
          <w:sz w:val="24"/>
          <w:szCs w:val="24"/>
        </w:rPr>
        <w:t xml:space="preserve"> </w:t>
      </w:r>
      <w:r w:rsidR="000C3AF4">
        <w:rPr>
          <w:rFonts w:eastAsia="Calibri" w:cstheme="minorHAnsi"/>
          <w:b/>
          <w:bCs/>
          <w:sz w:val="24"/>
          <w:szCs w:val="24"/>
        </w:rPr>
        <w:t>TEIKIAMŲ</w:t>
      </w:r>
      <w:r w:rsidR="000C3AF4" w:rsidRPr="00D444BD">
        <w:rPr>
          <w:rFonts w:eastAsia="Calibri" w:cstheme="minorHAnsi"/>
          <w:b/>
          <w:bCs/>
          <w:sz w:val="24"/>
          <w:szCs w:val="24"/>
        </w:rPr>
        <w:t xml:space="preserve"> </w:t>
      </w:r>
      <w:r w:rsidR="000C3AF4">
        <w:rPr>
          <w:rFonts w:eastAsia="Calibri" w:cstheme="minorHAnsi"/>
          <w:b/>
          <w:bCs/>
          <w:sz w:val="24"/>
          <w:szCs w:val="24"/>
        </w:rPr>
        <w:t xml:space="preserve">VYKDOMŲ DARBŲ </w:t>
      </w:r>
      <w:r w:rsidR="000C3AF4" w:rsidRPr="00D444BD">
        <w:rPr>
          <w:rFonts w:eastAsia="Calibri" w:cstheme="minorHAnsi"/>
          <w:b/>
          <w:bCs/>
          <w:sz w:val="24"/>
          <w:szCs w:val="24"/>
        </w:rPr>
        <w:t xml:space="preserve"> DALIS</w:t>
      </w:r>
    </w:p>
    <w:p w14:paraId="253C421F" w14:textId="5537465B" w:rsidR="0017538E" w:rsidRPr="002F2E04" w:rsidRDefault="00B777E9" w:rsidP="00916E2F">
      <w:pPr>
        <w:widowControl w:val="0"/>
        <w:ind w:left="142"/>
        <w:rPr>
          <w:rFonts w:eastAsia="Calibri" w:cstheme="minorHAnsi"/>
          <w:i/>
          <w:iCs/>
          <w:sz w:val="24"/>
          <w:szCs w:val="24"/>
        </w:rPr>
      </w:pPr>
      <w:r w:rsidRPr="002F2E04">
        <w:rPr>
          <w:rFonts w:eastAsia="Calibri" w:cstheme="minorHAnsi"/>
          <w:i/>
          <w:iCs/>
          <w:sz w:val="24"/>
          <w:szCs w:val="24"/>
        </w:rPr>
        <w:t>(pildoma, jei tiekėjas pasitelkia ūkio subjektus, kurių pajėgumais bus remiamasi</w:t>
      </w:r>
      <w:r w:rsidR="004A0E0D" w:rsidRPr="002F2E04">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1A1CDE" w:rsidRPr="00D444BD" w14:paraId="4BDB0B8F" w14:textId="77777777" w:rsidTr="00FE3D12">
        <w:tc>
          <w:tcPr>
            <w:tcW w:w="849" w:type="dxa"/>
          </w:tcPr>
          <w:p w14:paraId="12C3E4B9" w14:textId="77777777" w:rsidR="001A1CDE" w:rsidRDefault="001A1CDE" w:rsidP="00FE3D12">
            <w:pPr>
              <w:widowControl w:val="0"/>
              <w:ind w:right="-25"/>
              <w:contextualSpacing/>
              <w:jc w:val="left"/>
              <w:rPr>
                <w:rFonts w:asciiTheme="minorHAnsi" w:cstheme="minorHAnsi"/>
                <w:sz w:val="24"/>
                <w:szCs w:val="24"/>
              </w:rPr>
            </w:pPr>
          </w:p>
          <w:p w14:paraId="002A4D5A" w14:textId="77777777" w:rsidR="001A1CDE" w:rsidRDefault="001A1CDE" w:rsidP="00FE3D12">
            <w:pPr>
              <w:widowControl w:val="0"/>
              <w:ind w:right="-25"/>
              <w:contextualSpacing/>
              <w:jc w:val="left"/>
              <w:rPr>
                <w:rFonts w:asciiTheme="minorHAnsi" w:cstheme="minorHAnsi"/>
                <w:sz w:val="24"/>
                <w:szCs w:val="24"/>
              </w:rPr>
            </w:pPr>
          </w:p>
          <w:p w14:paraId="71E61563" w14:textId="77777777" w:rsidR="001A1CDE" w:rsidRPr="00D444BD" w:rsidRDefault="001A1CDE" w:rsidP="00FE3D12">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22CF70CD" w14:textId="77777777" w:rsidR="001A1CDE" w:rsidRPr="00D444BD" w:rsidRDefault="001A1CDE" w:rsidP="00FE3D12">
            <w:pPr>
              <w:widowControl w:val="0"/>
              <w:contextualSpacing/>
              <w:jc w:val="center"/>
              <w:rPr>
                <w:rFonts w:asciiTheme="minorHAnsi" w:cstheme="minorHAnsi"/>
                <w:sz w:val="24"/>
                <w:szCs w:val="24"/>
              </w:rPr>
            </w:pPr>
            <w:r>
              <w:rPr>
                <w:rFonts w:asciiTheme="minorHAnsi" w:cstheme="minorHAnsi"/>
                <w:sz w:val="24"/>
                <w:szCs w:val="24"/>
                <w:lang w:eastAsia="lt-LT"/>
              </w:rPr>
              <w:t>Ū</w:t>
            </w:r>
            <w:r w:rsidRPr="008D77DF">
              <w:rPr>
                <w:rFonts w:asciiTheme="minorHAnsi" w:cstheme="minorHAnsi"/>
                <w:sz w:val="24"/>
                <w:szCs w:val="24"/>
                <w:lang w:eastAsia="lt-LT"/>
              </w:rPr>
              <w:t>kio subjekto</w:t>
            </w:r>
            <w:r>
              <w:rPr>
                <w:rFonts w:asciiTheme="minorHAnsi" w:cstheme="minorHAnsi"/>
                <w:sz w:val="24"/>
                <w:szCs w:val="24"/>
                <w:lang w:eastAsia="lt-LT"/>
              </w:rPr>
              <w:t>,</w:t>
            </w:r>
            <w:r w:rsidRPr="008D77DF">
              <w:rPr>
                <w:rFonts w:asciiTheme="minorHAnsi" w:cstheme="minorHAnsi"/>
                <w:sz w:val="24"/>
                <w:szCs w:val="24"/>
                <w:lang w:eastAsia="lt-LT"/>
              </w:rPr>
              <w:t xml:space="preserve"> kurio pajėgumais bus remiamasi</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0B2737AD" w14:textId="77777777" w:rsidR="001A1CDE" w:rsidRDefault="001A1CDE" w:rsidP="00FE3D12">
            <w:pPr>
              <w:widowControl w:val="0"/>
              <w:contextualSpacing/>
              <w:jc w:val="center"/>
              <w:rPr>
                <w:rFonts w:asciiTheme="minorHAnsi" w:cstheme="minorHAnsi"/>
                <w:sz w:val="24"/>
                <w:szCs w:val="24"/>
              </w:rPr>
            </w:pPr>
          </w:p>
          <w:p w14:paraId="7A8F9B18" w14:textId="77777777" w:rsidR="001A1CDE" w:rsidRPr="00A84803" w:rsidRDefault="001A1CDE" w:rsidP="00FE3D12">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723DF136" w14:textId="77777777" w:rsidR="001A1CDE" w:rsidRDefault="001A1CDE" w:rsidP="00FE3D12">
            <w:pPr>
              <w:widowControl w:val="0"/>
              <w:contextualSpacing/>
              <w:jc w:val="center"/>
              <w:rPr>
                <w:rFonts w:asciiTheme="minorHAnsi" w:cstheme="minorHAnsi"/>
                <w:sz w:val="24"/>
                <w:szCs w:val="24"/>
                <w:lang w:eastAsia="lt-LT"/>
              </w:rPr>
            </w:pPr>
          </w:p>
          <w:p w14:paraId="4D5B8A72" w14:textId="5F030B49" w:rsidR="001A1CDE" w:rsidRPr="00D444BD" w:rsidRDefault="001A1CDE" w:rsidP="00FE3D12">
            <w:pPr>
              <w:widowControl w:val="0"/>
              <w:contextualSpacing/>
              <w:jc w:val="center"/>
              <w:rPr>
                <w:rFonts w:asciiTheme="minorHAnsi" w:cstheme="minorHAnsi"/>
                <w:sz w:val="24"/>
                <w:szCs w:val="24"/>
              </w:rPr>
            </w:pPr>
            <w:r w:rsidRPr="00D444BD">
              <w:rPr>
                <w:rFonts w:asciiTheme="minorHAnsi" w:cstheme="minorHAnsi"/>
                <w:sz w:val="24"/>
                <w:szCs w:val="24"/>
                <w:lang w:eastAsia="lt-LT"/>
              </w:rPr>
              <w:t xml:space="preserve">Procentinė  </w:t>
            </w:r>
            <w:r>
              <w:rPr>
                <w:rFonts w:asciiTheme="minorHAnsi" w:cstheme="minorHAnsi"/>
                <w:sz w:val="24"/>
                <w:szCs w:val="24"/>
                <w:lang w:eastAsia="lt-LT"/>
              </w:rPr>
              <w:t>darbų</w:t>
            </w:r>
            <w:r w:rsidR="00664F4A">
              <w:rPr>
                <w:rFonts w:asciiTheme="minorHAnsi" w:cstheme="minorHAnsi"/>
                <w:sz w:val="24"/>
                <w:szCs w:val="24"/>
                <w:lang w:eastAsia="lt-LT"/>
              </w:rPr>
              <w:t xml:space="preserve"> </w:t>
            </w:r>
            <w:r w:rsidRPr="00D444BD">
              <w:rPr>
                <w:rFonts w:asciiTheme="minorHAnsi" w:cstheme="minorHAnsi"/>
                <w:sz w:val="24"/>
                <w:szCs w:val="24"/>
                <w:lang w:eastAsia="lt-LT"/>
              </w:rPr>
              <w:t>vertė nuo pasiūlymo kainos, %</w:t>
            </w:r>
          </w:p>
        </w:tc>
      </w:tr>
      <w:tr w:rsidR="001A1CDE" w:rsidRPr="00D444BD" w14:paraId="34A8CD4B" w14:textId="77777777" w:rsidTr="00FE3D12">
        <w:tc>
          <w:tcPr>
            <w:tcW w:w="849" w:type="dxa"/>
          </w:tcPr>
          <w:p w14:paraId="2D57461E"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0829A639"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40DA8A76"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1AFE9BB9" w14:textId="77777777" w:rsidR="001A1CDE" w:rsidRPr="00D444BD" w:rsidRDefault="001A1CDE" w:rsidP="00FE3D12">
            <w:pPr>
              <w:widowControl w:val="0"/>
              <w:contextualSpacing/>
              <w:jc w:val="center"/>
              <w:rPr>
                <w:rFonts w:asciiTheme="minorHAnsi" w:cstheme="minorHAnsi"/>
                <w:i/>
                <w:iCs/>
                <w:sz w:val="24"/>
                <w:szCs w:val="24"/>
              </w:rPr>
            </w:pPr>
          </w:p>
        </w:tc>
      </w:tr>
      <w:tr w:rsidR="001A1CDE" w:rsidRPr="00D444BD" w14:paraId="7D3A84E6" w14:textId="77777777" w:rsidTr="00FE3D12">
        <w:tc>
          <w:tcPr>
            <w:tcW w:w="849" w:type="dxa"/>
          </w:tcPr>
          <w:p w14:paraId="4AD87BDB"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6E145094"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1C643DAC"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4C9EA55B" w14:textId="77777777" w:rsidR="001A1CDE" w:rsidRPr="00D444BD" w:rsidRDefault="001A1CDE" w:rsidP="00FE3D12">
            <w:pPr>
              <w:widowControl w:val="0"/>
              <w:contextualSpacing/>
              <w:jc w:val="center"/>
              <w:rPr>
                <w:rFonts w:asciiTheme="minorHAnsi" w:cstheme="minorHAnsi"/>
                <w:i/>
                <w:iCs/>
                <w:sz w:val="24"/>
                <w:szCs w:val="24"/>
              </w:rPr>
            </w:pPr>
          </w:p>
        </w:tc>
      </w:tr>
      <w:tr w:rsidR="00DF10DD" w:rsidRPr="00D444BD" w14:paraId="15B30B7D" w14:textId="77777777" w:rsidTr="00FE3D12">
        <w:tc>
          <w:tcPr>
            <w:tcW w:w="849" w:type="dxa"/>
          </w:tcPr>
          <w:p w14:paraId="794D2F45" w14:textId="77777777" w:rsidR="00DF10DD" w:rsidRPr="00D444BD" w:rsidRDefault="00DF10DD" w:rsidP="00FE3D12">
            <w:pPr>
              <w:widowControl w:val="0"/>
              <w:contextualSpacing/>
              <w:jc w:val="center"/>
              <w:rPr>
                <w:rFonts w:cstheme="minorHAnsi"/>
                <w:i/>
                <w:iCs/>
                <w:sz w:val="24"/>
                <w:szCs w:val="24"/>
              </w:rPr>
            </w:pPr>
          </w:p>
        </w:tc>
        <w:tc>
          <w:tcPr>
            <w:tcW w:w="2648" w:type="dxa"/>
          </w:tcPr>
          <w:p w14:paraId="211B58D0" w14:textId="77777777" w:rsidR="00DF10DD" w:rsidRPr="00D444BD" w:rsidRDefault="00DF10DD" w:rsidP="00FE3D12">
            <w:pPr>
              <w:widowControl w:val="0"/>
              <w:contextualSpacing/>
              <w:jc w:val="center"/>
              <w:rPr>
                <w:rFonts w:cstheme="minorHAnsi"/>
                <w:i/>
                <w:iCs/>
                <w:sz w:val="24"/>
                <w:szCs w:val="24"/>
              </w:rPr>
            </w:pPr>
          </w:p>
        </w:tc>
        <w:tc>
          <w:tcPr>
            <w:tcW w:w="2528" w:type="dxa"/>
          </w:tcPr>
          <w:p w14:paraId="312AE906" w14:textId="77777777" w:rsidR="00DF10DD" w:rsidRPr="00D444BD" w:rsidRDefault="00DF10DD" w:rsidP="00FE3D12">
            <w:pPr>
              <w:widowControl w:val="0"/>
              <w:contextualSpacing/>
              <w:jc w:val="center"/>
              <w:rPr>
                <w:rFonts w:cstheme="minorHAnsi"/>
                <w:i/>
                <w:iCs/>
                <w:sz w:val="24"/>
                <w:szCs w:val="24"/>
              </w:rPr>
            </w:pPr>
          </w:p>
        </w:tc>
        <w:tc>
          <w:tcPr>
            <w:tcW w:w="2891" w:type="dxa"/>
          </w:tcPr>
          <w:p w14:paraId="563A4D44" w14:textId="77777777" w:rsidR="00DF10DD" w:rsidRPr="00D444BD" w:rsidRDefault="00DF10DD" w:rsidP="00FE3D12">
            <w:pPr>
              <w:widowControl w:val="0"/>
              <w:contextualSpacing/>
              <w:jc w:val="center"/>
              <w:rPr>
                <w:rFonts w:cstheme="minorHAnsi"/>
                <w:i/>
                <w:iCs/>
                <w:sz w:val="24"/>
                <w:szCs w:val="24"/>
              </w:rPr>
            </w:pPr>
          </w:p>
        </w:tc>
      </w:tr>
      <w:tr w:rsidR="001A1CDE" w:rsidRPr="00D444BD" w14:paraId="236B276B" w14:textId="77777777" w:rsidTr="00FE3D12">
        <w:tc>
          <w:tcPr>
            <w:tcW w:w="849" w:type="dxa"/>
          </w:tcPr>
          <w:p w14:paraId="49095A86" w14:textId="77777777" w:rsidR="001A1CDE" w:rsidRPr="00D444BD" w:rsidRDefault="001A1CDE" w:rsidP="00FE3D12">
            <w:pPr>
              <w:widowControl w:val="0"/>
              <w:contextualSpacing/>
              <w:jc w:val="center"/>
              <w:rPr>
                <w:rFonts w:cstheme="minorHAnsi"/>
                <w:i/>
                <w:iCs/>
                <w:sz w:val="24"/>
                <w:szCs w:val="24"/>
              </w:rPr>
            </w:pPr>
          </w:p>
        </w:tc>
        <w:tc>
          <w:tcPr>
            <w:tcW w:w="2648" w:type="dxa"/>
          </w:tcPr>
          <w:p w14:paraId="06E2A0F9" w14:textId="77777777" w:rsidR="001A1CDE" w:rsidRPr="00D444BD" w:rsidRDefault="001A1CDE" w:rsidP="00FE3D12">
            <w:pPr>
              <w:widowControl w:val="0"/>
              <w:contextualSpacing/>
              <w:jc w:val="center"/>
              <w:rPr>
                <w:rFonts w:cstheme="minorHAnsi"/>
                <w:i/>
                <w:iCs/>
                <w:sz w:val="24"/>
                <w:szCs w:val="24"/>
              </w:rPr>
            </w:pPr>
          </w:p>
        </w:tc>
        <w:tc>
          <w:tcPr>
            <w:tcW w:w="2528" w:type="dxa"/>
          </w:tcPr>
          <w:p w14:paraId="3F461F36" w14:textId="77777777" w:rsidR="001A1CDE" w:rsidRPr="00D444BD" w:rsidRDefault="001A1CDE" w:rsidP="00FE3D12">
            <w:pPr>
              <w:widowControl w:val="0"/>
              <w:contextualSpacing/>
              <w:jc w:val="center"/>
              <w:rPr>
                <w:rFonts w:cstheme="minorHAnsi"/>
                <w:i/>
                <w:iCs/>
                <w:sz w:val="24"/>
                <w:szCs w:val="24"/>
              </w:rPr>
            </w:pPr>
          </w:p>
        </w:tc>
        <w:tc>
          <w:tcPr>
            <w:tcW w:w="2891" w:type="dxa"/>
          </w:tcPr>
          <w:p w14:paraId="002841A6" w14:textId="77777777" w:rsidR="001A1CDE" w:rsidRPr="00D444BD" w:rsidRDefault="001A1CDE" w:rsidP="00FE3D12">
            <w:pPr>
              <w:widowControl w:val="0"/>
              <w:contextualSpacing/>
              <w:jc w:val="center"/>
              <w:rPr>
                <w:rFonts w:cstheme="minorHAnsi"/>
                <w:i/>
                <w:iCs/>
                <w:sz w:val="24"/>
                <w:szCs w:val="24"/>
              </w:rPr>
            </w:pPr>
          </w:p>
        </w:tc>
      </w:tr>
    </w:tbl>
    <w:p w14:paraId="07E480B8" w14:textId="77777777" w:rsidR="004A0E0D" w:rsidRPr="002F2E04" w:rsidRDefault="004A0E0D" w:rsidP="004A0E0D">
      <w:pPr>
        <w:pStyle w:val="Sraopastraipa"/>
        <w:widowControl w:val="0"/>
        <w:ind w:left="0"/>
        <w:jc w:val="center"/>
        <w:rPr>
          <w:rFonts w:eastAsia="Calibri" w:cstheme="minorHAnsi"/>
          <w:i/>
          <w:iCs/>
          <w:sz w:val="24"/>
          <w:szCs w:val="24"/>
        </w:rPr>
      </w:pPr>
    </w:p>
    <w:p w14:paraId="068AACB9" w14:textId="2E2D3CEC" w:rsidR="00DF10DD" w:rsidRPr="00140F41" w:rsidRDefault="00DF10DD" w:rsidP="00DF10DD">
      <w:pPr>
        <w:pStyle w:val="Stilius1"/>
        <w:framePr w:wrap="around"/>
        <w:rPr>
          <w:rFonts w:eastAsia="Calibri"/>
          <w:lang w:eastAsia="lt-LT"/>
        </w:rPr>
      </w:pPr>
      <w:r>
        <w:rPr>
          <w:rFonts w:eastAsia="Calibri"/>
          <w:lang w:val="en-US" w:eastAsia="lt-LT"/>
        </w:rPr>
        <w:t xml:space="preserve">3. </w:t>
      </w:r>
      <w:r w:rsidRPr="00140F41">
        <w:rPr>
          <w:rFonts w:eastAsia="Calibri"/>
          <w:lang w:eastAsia="lt-LT"/>
        </w:rPr>
        <w:t>INFORMACIJA APIE ŽINOMUS SUBTIEKĖJUS</w:t>
      </w:r>
      <w:r>
        <w:rPr>
          <w:rFonts w:eastAsia="Calibri"/>
          <w:lang w:eastAsia="lt-LT"/>
        </w:rPr>
        <w:t>/SUBRANGOVUS,</w:t>
      </w:r>
      <w:r w:rsidRPr="00B7177D">
        <w:t xml:space="preserve"> </w:t>
      </w:r>
      <w:r w:rsidRPr="00B7177D">
        <w:rPr>
          <w:rFonts w:eastAsia="Calibri"/>
          <w:lang w:eastAsia="lt-LT"/>
        </w:rPr>
        <w:t>KURIŲ PAJĖGUMAIS NESIREMIAMA ĮRODINĖJANT KVALIFIKACIJOS ATITIKTĮ</w:t>
      </w:r>
      <w:r>
        <w:rPr>
          <w:rFonts w:eastAsia="Calibri"/>
          <w:lang w:eastAsia="lt-LT"/>
        </w:rPr>
        <w:t xml:space="preserve">, </w:t>
      </w:r>
      <w:r w:rsidRPr="00140F41">
        <w:rPr>
          <w:rFonts w:eastAsia="Calibri"/>
          <w:lang w:eastAsia="lt-LT"/>
        </w:rPr>
        <w:t>IR JŲ</w:t>
      </w:r>
      <w:r w:rsidR="004B33A0">
        <w:rPr>
          <w:rFonts w:eastAsia="Calibri"/>
          <w:lang w:eastAsia="lt-LT"/>
        </w:rPr>
        <w:t xml:space="preserve"> </w:t>
      </w:r>
      <w:r>
        <w:rPr>
          <w:rFonts w:eastAsia="Calibri"/>
          <w:lang w:eastAsia="lt-LT"/>
        </w:rPr>
        <w:t>VYKDOMŲ DARBŲ</w:t>
      </w:r>
      <w:r w:rsidRPr="00140F41">
        <w:rPr>
          <w:rFonts w:eastAsia="Calibri"/>
          <w:lang w:eastAsia="lt-LT"/>
        </w:rPr>
        <w:t xml:space="preserve"> DALIS</w:t>
      </w:r>
    </w:p>
    <w:p w14:paraId="1110E743" w14:textId="77777777" w:rsidR="00DF10DD" w:rsidRPr="00D444BD" w:rsidRDefault="00DF10DD" w:rsidP="00DF10DD">
      <w:pPr>
        <w:widowControl w:val="0"/>
        <w:spacing w:line="300" w:lineRule="auto"/>
        <w:ind w:left="142"/>
        <w:jc w:val="center"/>
        <w:rPr>
          <w:rFonts w:eastAsia="Calibri" w:cstheme="minorHAnsi"/>
          <w:i/>
          <w:iCs/>
          <w:sz w:val="24"/>
          <w:szCs w:val="24"/>
        </w:rPr>
      </w:pPr>
      <w:r w:rsidRPr="00D444BD">
        <w:rPr>
          <w:rFonts w:eastAsia="Calibri" w:cstheme="minorHAnsi"/>
          <w:i/>
          <w:iCs/>
          <w:sz w:val="24"/>
          <w:szCs w:val="24"/>
        </w:rPr>
        <w:t>(pildoma, jei tiekėjas pasitelkia sub</w:t>
      </w:r>
      <w:r>
        <w:rPr>
          <w:rFonts w:eastAsia="Calibri" w:cstheme="minorHAnsi"/>
          <w:i/>
          <w:iCs/>
          <w:sz w:val="24"/>
          <w:szCs w:val="24"/>
        </w:rPr>
        <w:t>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DF10DD" w:rsidRPr="00D444BD" w14:paraId="5DFCAD17" w14:textId="77777777" w:rsidTr="006D686E">
        <w:tc>
          <w:tcPr>
            <w:tcW w:w="849" w:type="dxa"/>
          </w:tcPr>
          <w:p w14:paraId="5084B5B4" w14:textId="77777777" w:rsidR="00DF10DD" w:rsidRDefault="00DF10DD" w:rsidP="006D686E">
            <w:pPr>
              <w:widowControl w:val="0"/>
              <w:ind w:right="-25"/>
              <w:contextualSpacing/>
              <w:jc w:val="left"/>
              <w:rPr>
                <w:rFonts w:asciiTheme="minorHAnsi" w:cstheme="minorHAnsi"/>
                <w:sz w:val="24"/>
                <w:szCs w:val="24"/>
              </w:rPr>
            </w:pPr>
          </w:p>
          <w:p w14:paraId="0E3B955B" w14:textId="77777777" w:rsidR="00DF10DD" w:rsidRDefault="00DF10DD" w:rsidP="006D686E">
            <w:pPr>
              <w:widowControl w:val="0"/>
              <w:ind w:right="-25"/>
              <w:contextualSpacing/>
              <w:jc w:val="left"/>
              <w:rPr>
                <w:rFonts w:asciiTheme="minorHAnsi" w:cstheme="minorHAnsi"/>
                <w:sz w:val="24"/>
                <w:szCs w:val="24"/>
              </w:rPr>
            </w:pPr>
          </w:p>
          <w:p w14:paraId="1EDD8B2B" w14:textId="77777777" w:rsidR="00DF10DD" w:rsidRPr="00D444BD" w:rsidRDefault="00DF10DD" w:rsidP="006D686E">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3430B28F" w14:textId="77777777" w:rsidR="00DF10DD" w:rsidRPr="00D444BD" w:rsidRDefault="00DF10DD" w:rsidP="006D686E">
            <w:pPr>
              <w:widowControl w:val="0"/>
              <w:contextualSpacing/>
              <w:jc w:val="center"/>
              <w:rPr>
                <w:rFonts w:asciiTheme="minorHAnsi" w:cstheme="minorHAnsi"/>
                <w:sz w:val="24"/>
                <w:szCs w:val="24"/>
              </w:rPr>
            </w:pPr>
            <w:r w:rsidRPr="008D77DF">
              <w:rPr>
                <w:rFonts w:asciiTheme="minorHAnsi" w:cstheme="minorHAnsi"/>
                <w:sz w:val="24"/>
                <w:szCs w:val="24"/>
              </w:rPr>
              <w:lastRenderedPageBreak/>
              <w:t>Subtiekėjo</w:t>
            </w:r>
            <w:r>
              <w:rPr>
                <w:rFonts w:asciiTheme="minorHAnsi" w:cstheme="minorHAnsi"/>
                <w:sz w:val="24"/>
                <w:szCs w:val="24"/>
              </w:rPr>
              <w:t xml:space="preserve"> </w:t>
            </w:r>
            <w:r>
              <w:rPr>
                <w:rFonts w:asciiTheme="minorHAnsi" w:cstheme="minorHAnsi"/>
                <w:sz w:val="24"/>
                <w:szCs w:val="24"/>
              </w:rPr>
              <w:lastRenderedPageBreak/>
              <w:t>(subrangovo)</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4B3EEBCB" w14:textId="77777777" w:rsidR="00DF10DD" w:rsidRDefault="00DF10DD" w:rsidP="006D686E">
            <w:pPr>
              <w:widowControl w:val="0"/>
              <w:contextualSpacing/>
              <w:jc w:val="center"/>
              <w:rPr>
                <w:rFonts w:asciiTheme="minorHAnsi" w:cstheme="minorHAnsi"/>
                <w:sz w:val="24"/>
                <w:szCs w:val="24"/>
              </w:rPr>
            </w:pPr>
          </w:p>
          <w:p w14:paraId="47E8AE67" w14:textId="77777777" w:rsidR="00DF10DD" w:rsidRPr="00A84803" w:rsidRDefault="00DF10DD" w:rsidP="006D686E">
            <w:pPr>
              <w:widowControl w:val="0"/>
              <w:contextualSpacing/>
              <w:jc w:val="center"/>
              <w:rPr>
                <w:rFonts w:asciiTheme="minorHAnsi" w:cstheme="minorHAnsi"/>
                <w:sz w:val="24"/>
                <w:szCs w:val="24"/>
              </w:rPr>
            </w:pPr>
            <w:r>
              <w:rPr>
                <w:rFonts w:asciiTheme="minorHAnsi" w:cstheme="minorHAnsi"/>
                <w:sz w:val="24"/>
                <w:szCs w:val="24"/>
              </w:rPr>
              <w:lastRenderedPageBreak/>
              <w:t>Perduodamos vykdyti s</w:t>
            </w:r>
            <w:r w:rsidRPr="00A84803">
              <w:rPr>
                <w:rFonts w:asciiTheme="minorHAnsi" w:cstheme="minorHAnsi"/>
                <w:sz w:val="24"/>
                <w:szCs w:val="24"/>
              </w:rPr>
              <w:t>utarties objekto dalies, aprašymas</w:t>
            </w:r>
          </w:p>
        </w:tc>
        <w:tc>
          <w:tcPr>
            <w:tcW w:w="2891" w:type="dxa"/>
          </w:tcPr>
          <w:p w14:paraId="44776F39" w14:textId="77777777" w:rsidR="00DF10DD" w:rsidRDefault="00DF10DD" w:rsidP="006D686E">
            <w:pPr>
              <w:widowControl w:val="0"/>
              <w:contextualSpacing/>
              <w:jc w:val="center"/>
              <w:rPr>
                <w:rFonts w:asciiTheme="minorHAnsi" w:cstheme="minorHAnsi"/>
                <w:sz w:val="24"/>
                <w:szCs w:val="24"/>
                <w:lang w:eastAsia="lt-LT"/>
              </w:rPr>
            </w:pPr>
          </w:p>
          <w:p w14:paraId="34F2B453" w14:textId="53BAC4EE" w:rsidR="00DF10DD" w:rsidRPr="00D444BD" w:rsidRDefault="00DF10DD" w:rsidP="006D686E">
            <w:pPr>
              <w:widowControl w:val="0"/>
              <w:contextualSpacing/>
              <w:jc w:val="center"/>
              <w:rPr>
                <w:rFonts w:asciiTheme="minorHAnsi" w:cstheme="minorHAnsi"/>
                <w:sz w:val="24"/>
                <w:szCs w:val="24"/>
              </w:rPr>
            </w:pPr>
            <w:r w:rsidRPr="00D444BD">
              <w:rPr>
                <w:rFonts w:asciiTheme="minorHAnsi" w:cstheme="minorHAnsi"/>
                <w:sz w:val="24"/>
                <w:szCs w:val="24"/>
                <w:lang w:eastAsia="lt-LT"/>
              </w:rPr>
              <w:lastRenderedPageBreak/>
              <w:t xml:space="preserve">Procentinė </w:t>
            </w:r>
            <w:r>
              <w:rPr>
                <w:rFonts w:asciiTheme="minorHAnsi" w:cstheme="minorHAnsi"/>
                <w:sz w:val="24"/>
                <w:szCs w:val="24"/>
                <w:lang w:eastAsia="lt-LT"/>
              </w:rPr>
              <w:t>darbų</w:t>
            </w:r>
            <w:r w:rsidRPr="00D444BD">
              <w:rPr>
                <w:rFonts w:asciiTheme="minorHAnsi" w:cstheme="minorHAnsi"/>
                <w:sz w:val="24"/>
                <w:szCs w:val="24"/>
                <w:lang w:eastAsia="lt-LT"/>
              </w:rPr>
              <w:t xml:space="preserve"> vertė nuo pasiūlymo kainos, %</w:t>
            </w:r>
          </w:p>
        </w:tc>
      </w:tr>
      <w:tr w:rsidR="00DF10DD" w:rsidRPr="00D444BD" w14:paraId="4BE86E46" w14:textId="77777777" w:rsidTr="006D686E">
        <w:tc>
          <w:tcPr>
            <w:tcW w:w="849" w:type="dxa"/>
          </w:tcPr>
          <w:p w14:paraId="41893C7F"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48E2B89E"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3CD14F21"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44D574A3"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CD695F1" w14:textId="77777777" w:rsidTr="006D686E">
        <w:tc>
          <w:tcPr>
            <w:tcW w:w="849" w:type="dxa"/>
          </w:tcPr>
          <w:p w14:paraId="2EDB6433"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319FBA2A"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57B5BB97"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71EA83FE"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B264836" w14:textId="77777777" w:rsidTr="006D686E">
        <w:tc>
          <w:tcPr>
            <w:tcW w:w="849" w:type="dxa"/>
          </w:tcPr>
          <w:p w14:paraId="5F432354" w14:textId="77777777" w:rsidR="00DF10DD" w:rsidRPr="00D444BD" w:rsidRDefault="00DF10DD" w:rsidP="006D686E">
            <w:pPr>
              <w:widowControl w:val="0"/>
              <w:contextualSpacing/>
              <w:jc w:val="center"/>
              <w:rPr>
                <w:rFonts w:cstheme="minorHAnsi"/>
                <w:i/>
                <w:iCs/>
                <w:sz w:val="24"/>
                <w:szCs w:val="24"/>
              </w:rPr>
            </w:pPr>
          </w:p>
        </w:tc>
        <w:tc>
          <w:tcPr>
            <w:tcW w:w="2648" w:type="dxa"/>
          </w:tcPr>
          <w:p w14:paraId="2DAF331F" w14:textId="77777777" w:rsidR="00DF10DD" w:rsidRPr="00D444BD" w:rsidRDefault="00DF10DD" w:rsidP="006D686E">
            <w:pPr>
              <w:widowControl w:val="0"/>
              <w:contextualSpacing/>
              <w:jc w:val="center"/>
              <w:rPr>
                <w:rFonts w:cstheme="minorHAnsi"/>
                <w:i/>
                <w:iCs/>
                <w:sz w:val="24"/>
                <w:szCs w:val="24"/>
              </w:rPr>
            </w:pPr>
          </w:p>
        </w:tc>
        <w:tc>
          <w:tcPr>
            <w:tcW w:w="2528" w:type="dxa"/>
          </w:tcPr>
          <w:p w14:paraId="3548EB6D" w14:textId="77777777" w:rsidR="00DF10DD" w:rsidRPr="00D444BD" w:rsidRDefault="00DF10DD" w:rsidP="006D686E">
            <w:pPr>
              <w:widowControl w:val="0"/>
              <w:contextualSpacing/>
              <w:jc w:val="center"/>
              <w:rPr>
                <w:rFonts w:cstheme="minorHAnsi"/>
                <w:i/>
                <w:iCs/>
                <w:sz w:val="24"/>
                <w:szCs w:val="24"/>
              </w:rPr>
            </w:pPr>
          </w:p>
        </w:tc>
        <w:tc>
          <w:tcPr>
            <w:tcW w:w="2891" w:type="dxa"/>
          </w:tcPr>
          <w:p w14:paraId="497C9328" w14:textId="77777777" w:rsidR="00DF10DD" w:rsidRPr="00D444BD" w:rsidRDefault="00DF10DD" w:rsidP="006D686E">
            <w:pPr>
              <w:widowControl w:val="0"/>
              <w:contextualSpacing/>
              <w:jc w:val="center"/>
              <w:rPr>
                <w:rFonts w:cstheme="minorHAnsi"/>
                <w:i/>
                <w:iCs/>
                <w:sz w:val="24"/>
                <w:szCs w:val="24"/>
              </w:rPr>
            </w:pPr>
          </w:p>
        </w:tc>
      </w:tr>
    </w:tbl>
    <w:p w14:paraId="16AD21ED" w14:textId="77777777" w:rsidR="00DF10DD" w:rsidRDefault="00DF10DD" w:rsidP="00DF10DD">
      <w:pPr>
        <w:widowControl w:val="0"/>
        <w:spacing w:line="300" w:lineRule="auto"/>
        <w:contextualSpacing/>
        <w:jc w:val="center"/>
        <w:rPr>
          <w:rFonts w:eastAsia="Calibri" w:cstheme="minorHAnsi"/>
          <w:i/>
          <w:iCs/>
          <w:sz w:val="24"/>
          <w:szCs w:val="24"/>
        </w:rPr>
      </w:pPr>
    </w:p>
    <w:p w14:paraId="21C2193D" w14:textId="77777777" w:rsidR="00D32E7F" w:rsidRPr="00E32A9A" w:rsidRDefault="00D32E7F" w:rsidP="00D32E7F">
      <w:pPr>
        <w:widowControl w:val="0"/>
        <w:spacing w:line="300" w:lineRule="auto"/>
        <w:contextualSpacing/>
        <w:jc w:val="center"/>
        <w:rPr>
          <w:rFonts w:ascii="Calibri" w:eastAsia="Calibri" w:hAnsi="Calibri" w:cs="Calibri"/>
          <w:i/>
          <w:iCs/>
          <w:sz w:val="24"/>
          <w:szCs w:val="24"/>
        </w:rPr>
      </w:pPr>
      <w:r>
        <w:rPr>
          <w:rFonts w:eastAsia="Calibri" w:cstheme="minorHAnsi"/>
          <w:i/>
          <w:iCs/>
          <w:sz w:val="24"/>
          <w:szCs w:val="24"/>
        </w:rPr>
        <w:tab/>
      </w:r>
    </w:p>
    <w:p w14:paraId="2E4EEF8F" w14:textId="77777777" w:rsidR="00D32E7F" w:rsidRPr="003C33F3" w:rsidRDefault="00D32E7F" w:rsidP="00D32E7F">
      <w:pPr>
        <w:widowControl w:val="0"/>
        <w:tabs>
          <w:tab w:val="left" w:pos="567"/>
        </w:tabs>
        <w:ind w:firstLine="284"/>
        <w:contextualSpacing/>
        <w:rPr>
          <w:rFonts w:eastAsia="Calibri" w:cstheme="minorHAnsi"/>
          <w:i/>
          <w:iCs/>
          <w:sz w:val="24"/>
          <w:szCs w:val="24"/>
        </w:rPr>
      </w:pPr>
      <w:r>
        <w:rPr>
          <w:rFonts w:cstheme="minorHAnsi"/>
          <w:b/>
          <w:bCs/>
          <w:sz w:val="24"/>
          <w:szCs w:val="24"/>
        </w:rPr>
        <w:t>4</w:t>
      </w:r>
      <w:r w:rsidRPr="003C33F3">
        <w:rPr>
          <w:rFonts w:cstheme="minorHAnsi"/>
          <w:b/>
          <w:bCs/>
          <w:sz w:val="24"/>
          <w:szCs w:val="24"/>
        </w:rPr>
        <w:t xml:space="preserve">. INFORMACIJA APIE KVAZISUBTIEKĖJUS </w:t>
      </w:r>
      <w:r w:rsidRPr="003C33F3">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D32E7F" w:rsidRPr="003C33F3" w14:paraId="6059E43C" w14:textId="77777777" w:rsidTr="00212818">
        <w:tc>
          <w:tcPr>
            <w:tcW w:w="2175" w:type="dxa"/>
          </w:tcPr>
          <w:p w14:paraId="254915D8" w14:textId="77777777" w:rsidR="00D32E7F" w:rsidRPr="003C33F3" w:rsidRDefault="00D32E7F" w:rsidP="00212818">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3826" w:type="dxa"/>
          </w:tcPr>
          <w:p w14:paraId="7FD7D196" w14:textId="77777777" w:rsidR="00D32E7F" w:rsidRPr="003C33F3" w:rsidRDefault="00D32E7F" w:rsidP="00212818">
            <w:pPr>
              <w:widowControl w:val="0"/>
              <w:jc w:val="center"/>
              <w:rPr>
                <w:rFonts w:asciiTheme="minorHAnsi" w:hAnsiTheme="minorHAnsi" w:cstheme="minorHAnsi"/>
                <w:iCs/>
                <w:sz w:val="24"/>
                <w:szCs w:val="24"/>
              </w:rPr>
            </w:pPr>
            <w:proofErr w:type="spellStart"/>
            <w:r w:rsidRPr="003C33F3">
              <w:rPr>
                <w:rFonts w:asciiTheme="minorHAnsi" w:hAnsiTheme="minorHAnsi" w:cstheme="minorHAnsi"/>
                <w:sz w:val="24"/>
                <w:szCs w:val="24"/>
              </w:rPr>
              <w:t>Kvazisubtiekėjo</w:t>
            </w:r>
            <w:proofErr w:type="spellEnd"/>
            <w:r w:rsidRPr="003C33F3">
              <w:rPr>
                <w:rFonts w:asciiTheme="minorHAnsi" w:hAnsiTheme="minorHAnsi" w:cstheme="minorHAnsi"/>
                <w:sz w:val="24"/>
                <w:szCs w:val="24"/>
              </w:rPr>
              <w:t xml:space="preserve"> vardas, pavardė</w:t>
            </w:r>
          </w:p>
        </w:tc>
        <w:tc>
          <w:tcPr>
            <w:tcW w:w="3638" w:type="dxa"/>
          </w:tcPr>
          <w:p w14:paraId="15906AB2" w14:textId="77777777" w:rsidR="00D32E7F" w:rsidRPr="003C33F3" w:rsidRDefault="00D32E7F" w:rsidP="00212818">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 xml:space="preserve">Kvalifikacijos reikalavimas, kuriam pasitelkiamas </w:t>
            </w:r>
            <w:proofErr w:type="spellStart"/>
            <w:r w:rsidRPr="003C33F3">
              <w:rPr>
                <w:rFonts w:asciiTheme="minorHAnsi" w:hAnsiTheme="minorHAnsi" w:cstheme="minorHAnsi"/>
                <w:sz w:val="24"/>
                <w:szCs w:val="24"/>
              </w:rPr>
              <w:t>kvazisubtiekėjas</w:t>
            </w:r>
            <w:proofErr w:type="spellEnd"/>
          </w:p>
        </w:tc>
      </w:tr>
      <w:tr w:rsidR="00D32E7F" w:rsidRPr="003C33F3" w14:paraId="63CCD84A" w14:textId="77777777" w:rsidTr="00212818">
        <w:tc>
          <w:tcPr>
            <w:tcW w:w="2175" w:type="dxa"/>
          </w:tcPr>
          <w:p w14:paraId="7395CD20" w14:textId="77777777" w:rsidR="00D32E7F" w:rsidRPr="003C33F3" w:rsidRDefault="00D32E7F" w:rsidP="00212818">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3826" w:type="dxa"/>
          </w:tcPr>
          <w:p w14:paraId="54EB4414" w14:textId="77777777" w:rsidR="00D32E7F" w:rsidRPr="003C33F3" w:rsidRDefault="00D32E7F" w:rsidP="00212818">
            <w:pPr>
              <w:widowControl w:val="0"/>
              <w:jc w:val="center"/>
              <w:rPr>
                <w:rFonts w:asciiTheme="minorHAnsi" w:hAnsiTheme="minorHAnsi" w:cstheme="minorHAnsi"/>
                <w:i/>
                <w:iCs/>
                <w:sz w:val="24"/>
                <w:szCs w:val="24"/>
              </w:rPr>
            </w:pPr>
          </w:p>
        </w:tc>
        <w:tc>
          <w:tcPr>
            <w:tcW w:w="3638" w:type="dxa"/>
          </w:tcPr>
          <w:p w14:paraId="609F8C0E" w14:textId="77777777" w:rsidR="00D32E7F" w:rsidRPr="003C33F3" w:rsidRDefault="00D32E7F" w:rsidP="00212818">
            <w:pPr>
              <w:widowControl w:val="0"/>
              <w:jc w:val="center"/>
              <w:rPr>
                <w:rFonts w:asciiTheme="minorHAnsi" w:hAnsiTheme="minorHAnsi" w:cstheme="minorHAnsi"/>
                <w:i/>
                <w:iCs/>
                <w:sz w:val="24"/>
                <w:szCs w:val="24"/>
              </w:rPr>
            </w:pPr>
          </w:p>
        </w:tc>
      </w:tr>
    </w:tbl>
    <w:p w14:paraId="0AFB4091" w14:textId="44927B9B" w:rsidR="00DF10DD" w:rsidRPr="00D444BD" w:rsidRDefault="00DF10DD" w:rsidP="00D32E7F">
      <w:pPr>
        <w:widowControl w:val="0"/>
        <w:tabs>
          <w:tab w:val="left" w:pos="1820"/>
        </w:tabs>
        <w:spacing w:line="300" w:lineRule="auto"/>
        <w:contextualSpacing/>
        <w:rPr>
          <w:rFonts w:eastAsia="Calibri" w:cstheme="minorHAnsi"/>
          <w:i/>
          <w:iCs/>
          <w:sz w:val="24"/>
          <w:szCs w:val="24"/>
        </w:rPr>
      </w:pPr>
    </w:p>
    <w:p w14:paraId="63E8A861"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___________________________</w:t>
      </w:r>
    </w:p>
    <w:p w14:paraId="6F9089CC"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(Tiekėjo įgalioto asmens pareigos vardas, pavardė, parašas)</w:t>
      </w:r>
    </w:p>
    <w:p w14:paraId="17033AEB" w14:textId="77777777" w:rsidR="00DF10DD" w:rsidRDefault="00DF10DD" w:rsidP="00DF10DD"/>
    <w:p w14:paraId="71F7FABF" w14:textId="77777777" w:rsidR="00DF10DD" w:rsidRDefault="00DF10DD" w:rsidP="00DF10DD">
      <w:pPr>
        <w:pStyle w:val="Sraopastraipa"/>
        <w:widowControl w:val="0"/>
        <w:tabs>
          <w:tab w:val="left" w:pos="315"/>
        </w:tabs>
        <w:ind w:left="0"/>
        <w:rPr>
          <w:rFonts w:eastAsia="Calibri" w:cstheme="minorHAnsi"/>
          <w:i/>
          <w:iCs/>
          <w:sz w:val="24"/>
          <w:szCs w:val="24"/>
        </w:rPr>
      </w:pPr>
    </w:p>
    <w:p w14:paraId="515B6620" w14:textId="77777777" w:rsidR="00DF10DD" w:rsidRDefault="00DF10DD" w:rsidP="00DF10DD">
      <w:pPr>
        <w:pStyle w:val="Sraopastraipa"/>
        <w:widowControl w:val="0"/>
        <w:ind w:left="0"/>
        <w:jc w:val="center"/>
        <w:rPr>
          <w:rFonts w:eastAsia="Calibri" w:cstheme="minorHAnsi"/>
          <w:i/>
          <w:iCs/>
          <w:sz w:val="24"/>
          <w:szCs w:val="24"/>
        </w:rPr>
      </w:pPr>
    </w:p>
    <w:p w14:paraId="3A69B377" w14:textId="77777777" w:rsidR="00DF10DD" w:rsidRDefault="00DF10DD" w:rsidP="00DF10DD">
      <w:pPr>
        <w:pStyle w:val="Sraopastraipa"/>
        <w:widowControl w:val="0"/>
        <w:ind w:left="0"/>
        <w:jc w:val="center"/>
        <w:rPr>
          <w:rFonts w:eastAsia="Calibri" w:cstheme="minorHAnsi"/>
          <w:i/>
          <w:iCs/>
          <w:sz w:val="24"/>
          <w:szCs w:val="24"/>
        </w:rPr>
      </w:pPr>
    </w:p>
    <w:p w14:paraId="0416ADE8" w14:textId="77777777" w:rsidR="00DF10DD" w:rsidRPr="002F2E04" w:rsidRDefault="00DF10DD" w:rsidP="00DF10DD">
      <w:pPr>
        <w:pStyle w:val="Sraopastraipa"/>
        <w:widowControl w:val="0"/>
        <w:ind w:left="0"/>
        <w:jc w:val="center"/>
        <w:rPr>
          <w:rFonts w:eastAsia="Calibri" w:cstheme="minorHAnsi"/>
          <w:i/>
          <w:iCs/>
          <w:sz w:val="24"/>
          <w:szCs w:val="24"/>
        </w:rPr>
      </w:pPr>
    </w:p>
    <w:p w14:paraId="69760BA4" w14:textId="77777777" w:rsidR="00DF10DD" w:rsidRDefault="00DF10DD" w:rsidP="004A0E0D">
      <w:pPr>
        <w:widowControl w:val="0"/>
        <w:ind w:firstLine="720"/>
        <w:jc w:val="center"/>
        <w:rPr>
          <w:rFonts w:cstheme="minorHAnsi"/>
          <w:sz w:val="24"/>
          <w:szCs w:val="24"/>
        </w:rPr>
      </w:pPr>
    </w:p>
    <w:p w14:paraId="305ED33F" w14:textId="77777777" w:rsidR="00DF10DD" w:rsidRDefault="00DF10DD" w:rsidP="004A0E0D">
      <w:pPr>
        <w:widowControl w:val="0"/>
        <w:ind w:firstLine="720"/>
        <w:jc w:val="center"/>
        <w:rPr>
          <w:rFonts w:cstheme="minorHAnsi"/>
          <w:sz w:val="24"/>
          <w:szCs w:val="24"/>
        </w:rPr>
      </w:pPr>
    </w:p>
    <w:p w14:paraId="2A9ABCB1" w14:textId="77777777" w:rsidR="00DF10DD" w:rsidRDefault="00DF10DD" w:rsidP="004A0E0D">
      <w:pPr>
        <w:widowControl w:val="0"/>
        <w:ind w:firstLine="720"/>
        <w:jc w:val="center"/>
        <w:rPr>
          <w:rFonts w:cstheme="minorHAnsi"/>
          <w:sz w:val="24"/>
          <w:szCs w:val="24"/>
        </w:rPr>
      </w:pPr>
    </w:p>
    <w:p w14:paraId="432F06AB" w14:textId="77777777" w:rsidR="00DF10DD" w:rsidRDefault="00DF10DD" w:rsidP="004A0E0D">
      <w:pPr>
        <w:widowControl w:val="0"/>
        <w:ind w:firstLine="720"/>
        <w:jc w:val="center"/>
        <w:rPr>
          <w:rFonts w:cstheme="minorHAnsi"/>
          <w:sz w:val="24"/>
          <w:szCs w:val="24"/>
        </w:rPr>
      </w:pPr>
    </w:p>
    <w:p w14:paraId="1CC97914" w14:textId="77777777" w:rsidR="00DF10DD" w:rsidRDefault="00DF10DD" w:rsidP="004A0E0D">
      <w:pPr>
        <w:widowControl w:val="0"/>
        <w:ind w:firstLine="720"/>
        <w:jc w:val="center"/>
        <w:rPr>
          <w:rFonts w:cstheme="minorHAnsi"/>
          <w:sz w:val="24"/>
          <w:szCs w:val="24"/>
        </w:rPr>
      </w:pPr>
    </w:p>
    <w:p w14:paraId="6840427B" w14:textId="77777777" w:rsidR="00DF10DD" w:rsidRDefault="00DF10DD" w:rsidP="004A0E0D">
      <w:pPr>
        <w:widowControl w:val="0"/>
        <w:ind w:firstLine="720"/>
        <w:jc w:val="center"/>
        <w:rPr>
          <w:rFonts w:cstheme="minorHAnsi"/>
          <w:sz w:val="24"/>
          <w:szCs w:val="24"/>
        </w:rPr>
      </w:pPr>
    </w:p>
    <w:p w14:paraId="25F6C25A" w14:textId="77777777" w:rsidR="00DF10DD" w:rsidRDefault="00DF10DD" w:rsidP="004A0E0D">
      <w:pPr>
        <w:widowControl w:val="0"/>
        <w:ind w:firstLine="720"/>
        <w:jc w:val="center"/>
        <w:rPr>
          <w:rFonts w:cstheme="minorHAnsi"/>
          <w:sz w:val="24"/>
          <w:szCs w:val="24"/>
        </w:rPr>
      </w:pPr>
    </w:p>
    <w:p w14:paraId="7F4C5B62" w14:textId="77777777" w:rsidR="00F94A0A" w:rsidRDefault="00F94A0A" w:rsidP="006F0BEB">
      <w:pPr>
        <w:jc w:val="right"/>
        <w:rPr>
          <w:rFonts w:cstheme="minorHAnsi"/>
          <w:sz w:val="24"/>
          <w:szCs w:val="24"/>
        </w:rPr>
      </w:pPr>
    </w:p>
    <w:p w14:paraId="2160B579" w14:textId="77777777" w:rsidR="00F94A0A" w:rsidRDefault="00F94A0A" w:rsidP="006F0BEB">
      <w:pPr>
        <w:jc w:val="right"/>
        <w:rPr>
          <w:rFonts w:cstheme="minorHAnsi"/>
          <w:sz w:val="24"/>
          <w:szCs w:val="24"/>
        </w:rPr>
      </w:pPr>
    </w:p>
    <w:p w14:paraId="2F42013A" w14:textId="77777777" w:rsidR="00F94A0A" w:rsidRDefault="00F94A0A" w:rsidP="006F0BEB">
      <w:pPr>
        <w:jc w:val="right"/>
        <w:rPr>
          <w:rFonts w:cstheme="minorHAnsi"/>
          <w:sz w:val="24"/>
          <w:szCs w:val="24"/>
        </w:rPr>
      </w:pPr>
    </w:p>
    <w:p w14:paraId="71D8DC33" w14:textId="77777777" w:rsidR="00F94A0A" w:rsidRDefault="00F94A0A" w:rsidP="006F0BEB">
      <w:pPr>
        <w:jc w:val="right"/>
        <w:rPr>
          <w:rFonts w:cstheme="minorHAnsi"/>
          <w:sz w:val="24"/>
          <w:szCs w:val="24"/>
        </w:rPr>
      </w:pPr>
    </w:p>
    <w:p w14:paraId="73DC4218" w14:textId="77777777" w:rsidR="00266A07" w:rsidRDefault="00266A07" w:rsidP="006F0BEB">
      <w:pPr>
        <w:jc w:val="right"/>
        <w:rPr>
          <w:rFonts w:cstheme="minorHAnsi"/>
          <w:sz w:val="24"/>
          <w:szCs w:val="24"/>
        </w:rPr>
      </w:pPr>
    </w:p>
    <w:p w14:paraId="366BFC58" w14:textId="77777777" w:rsidR="00266A07" w:rsidRDefault="00266A07" w:rsidP="006F0BEB">
      <w:pPr>
        <w:jc w:val="right"/>
        <w:rPr>
          <w:rFonts w:cstheme="minorHAnsi"/>
          <w:sz w:val="24"/>
          <w:szCs w:val="24"/>
        </w:rPr>
      </w:pPr>
    </w:p>
    <w:p w14:paraId="4A390772" w14:textId="77777777" w:rsidR="00266A07" w:rsidRDefault="00266A07" w:rsidP="006F0BEB">
      <w:pPr>
        <w:jc w:val="right"/>
        <w:rPr>
          <w:rFonts w:cstheme="minorHAnsi"/>
          <w:sz w:val="24"/>
          <w:szCs w:val="24"/>
        </w:rPr>
      </w:pPr>
    </w:p>
    <w:p w14:paraId="025EAA66" w14:textId="77777777" w:rsidR="00266A07" w:rsidRDefault="00266A07" w:rsidP="006F0BEB">
      <w:pPr>
        <w:jc w:val="right"/>
        <w:rPr>
          <w:rFonts w:cstheme="minorHAnsi"/>
          <w:sz w:val="24"/>
          <w:szCs w:val="24"/>
        </w:rPr>
      </w:pPr>
    </w:p>
    <w:p w14:paraId="3163DAC3" w14:textId="77777777" w:rsidR="00266A07" w:rsidRDefault="00266A07" w:rsidP="006F0BEB">
      <w:pPr>
        <w:jc w:val="right"/>
        <w:rPr>
          <w:rFonts w:cstheme="minorHAnsi"/>
          <w:sz w:val="24"/>
          <w:szCs w:val="24"/>
        </w:rPr>
      </w:pPr>
    </w:p>
    <w:p w14:paraId="5D5C3DF1" w14:textId="77777777" w:rsidR="00266A07" w:rsidRDefault="00266A07" w:rsidP="006F0BEB">
      <w:pPr>
        <w:jc w:val="right"/>
        <w:rPr>
          <w:rFonts w:cstheme="minorHAnsi"/>
          <w:sz w:val="24"/>
          <w:szCs w:val="24"/>
        </w:rPr>
      </w:pPr>
    </w:p>
    <w:p w14:paraId="2C3AB486" w14:textId="77777777" w:rsidR="00266A07" w:rsidRDefault="00266A07" w:rsidP="006F0BEB">
      <w:pPr>
        <w:jc w:val="right"/>
        <w:rPr>
          <w:rFonts w:cstheme="minorHAnsi"/>
          <w:sz w:val="24"/>
          <w:szCs w:val="24"/>
        </w:rPr>
      </w:pPr>
    </w:p>
    <w:p w14:paraId="3566B580" w14:textId="77777777" w:rsidR="00266A07" w:rsidRDefault="00266A07" w:rsidP="006F0BEB">
      <w:pPr>
        <w:jc w:val="right"/>
        <w:rPr>
          <w:rFonts w:cstheme="minorHAnsi"/>
          <w:sz w:val="24"/>
          <w:szCs w:val="24"/>
        </w:rPr>
      </w:pPr>
    </w:p>
    <w:p w14:paraId="0099DE28" w14:textId="77777777" w:rsidR="00266A07" w:rsidRDefault="00266A07" w:rsidP="006F0BEB">
      <w:pPr>
        <w:jc w:val="right"/>
        <w:rPr>
          <w:rFonts w:cstheme="minorHAnsi"/>
          <w:sz w:val="24"/>
          <w:szCs w:val="24"/>
        </w:rPr>
      </w:pPr>
    </w:p>
    <w:p w14:paraId="69D6C376" w14:textId="77777777" w:rsidR="00266A07" w:rsidRDefault="00266A07" w:rsidP="006F0BEB">
      <w:pPr>
        <w:jc w:val="right"/>
        <w:rPr>
          <w:rFonts w:cstheme="minorHAnsi"/>
          <w:sz w:val="24"/>
          <w:szCs w:val="24"/>
        </w:rPr>
      </w:pPr>
    </w:p>
    <w:p w14:paraId="22D01B46" w14:textId="77777777" w:rsidR="00266A07" w:rsidRDefault="00266A07" w:rsidP="006F0BEB">
      <w:pPr>
        <w:jc w:val="right"/>
        <w:rPr>
          <w:rFonts w:cstheme="minorHAnsi"/>
          <w:sz w:val="24"/>
          <w:szCs w:val="24"/>
        </w:rPr>
      </w:pPr>
    </w:p>
    <w:p w14:paraId="7EAD38E6" w14:textId="77777777" w:rsidR="00266A07" w:rsidRDefault="00266A07" w:rsidP="00444D3F">
      <w:pPr>
        <w:rPr>
          <w:rFonts w:cstheme="minorHAnsi"/>
          <w:sz w:val="24"/>
          <w:szCs w:val="24"/>
        </w:rPr>
      </w:pPr>
    </w:p>
    <w:p w14:paraId="1F5E5FB5" w14:textId="77777777" w:rsidR="00A65D23" w:rsidRDefault="00A65D23" w:rsidP="006F0BEB">
      <w:pPr>
        <w:jc w:val="right"/>
        <w:rPr>
          <w:rFonts w:cstheme="minorHAnsi"/>
          <w:sz w:val="24"/>
          <w:szCs w:val="24"/>
        </w:rPr>
      </w:pPr>
    </w:p>
    <w:p w14:paraId="0EBBD036" w14:textId="77777777" w:rsidR="0050413D" w:rsidRDefault="0050413D" w:rsidP="006F0BEB">
      <w:pPr>
        <w:jc w:val="right"/>
        <w:rPr>
          <w:rFonts w:cstheme="minorHAnsi"/>
          <w:sz w:val="24"/>
          <w:szCs w:val="24"/>
        </w:rPr>
      </w:pPr>
    </w:p>
    <w:p w14:paraId="74F6D4A9" w14:textId="77777777" w:rsidR="0050413D" w:rsidRDefault="0050413D" w:rsidP="006F0BEB">
      <w:pPr>
        <w:jc w:val="right"/>
        <w:rPr>
          <w:rFonts w:cstheme="minorHAnsi"/>
          <w:sz w:val="24"/>
          <w:szCs w:val="24"/>
        </w:rPr>
      </w:pPr>
    </w:p>
    <w:p w14:paraId="61B5BCBA" w14:textId="77777777" w:rsidR="0050413D" w:rsidRDefault="0050413D" w:rsidP="006F0BEB">
      <w:pPr>
        <w:jc w:val="right"/>
        <w:rPr>
          <w:rFonts w:cstheme="minorHAnsi"/>
          <w:sz w:val="24"/>
          <w:szCs w:val="24"/>
        </w:rPr>
      </w:pPr>
    </w:p>
    <w:p w14:paraId="30218D8B" w14:textId="77777777" w:rsidR="0050413D" w:rsidRDefault="0050413D" w:rsidP="006F0BEB">
      <w:pPr>
        <w:jc w:val="right"/>
        <w:rPr>
          <w:rFonts w:cstheme="minorHAnsi"/>
          <w:sz w:val="24"/>
          <w:szCs w:val="24"/>
        </w:rPr>
      </w:pPr>
    </w:p>
    <w:p w14:paraId="071E512D" w14:textId="77777777" w:rsidR="00F94A0A" w:rsidRDefault="00F94A0A" w:rsidP="006F0BEB">
      <w:pPr>
        <w:jc w:val="right"/>
        <w:rPr>
          <w:rFonts w:cstheme="minorHAnsi"/>
          <w:sz w:val="24"/>
          <w:szCs w:val="24"/>
        </w:rPr>
      </w:pPr>
    </w:p>
    <w:p w14:paraId="5AAE8D01" w14:textId="60891CAF" w:rsidR="004126C2" w:rsidRPr="00A41ADD" w:rsidRDefault="006F0BEB" w:rsidP="006F0BEB">
      <w:pPr>
        <w:jc w:val="right"/>
        <w:rPr>
          <w:rFonts w:cstheme="minorHAnsi"/>
          <w:sz w:val="24"/>
          <w:szCs w:val="24"/>
        </w:rPr>
      </w:pPr>
      <w:r w:rsidRPr="00A41ADD">
        <w:rPr>
          <w:rFonts w:cstheme="minorHAnsi"/>
          <w:sz w:val="24"/>
          <w:szCs w:val="24"/>
        </w:rPr>
        <w:lastRenderedPageBreak/>
        <w:t xml:space="preserve">Pirkimo sąlygų </w:t>
      </w:r>
      <w:r w:rsidR="00683343">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1C0C9599" w14:textId="2966B0DE" w:rsidR="00444D3F" w:rsidRPr="00A41ADD" w:rsidRDefault="00DD1C8E" w:rsidP="00444D3F">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71EAC2A9" w14:textId="0B5FD4D1" w:rsidR="00444D3F" w:rsidRDefault="00DD1C8E" w:rsidP="00444D3F">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24A9E97A" w14:textId="77777777" w:rsidR="00444D3F" w:rsidRDefault="00444D3F" w:rsidP="006169F6">
            <w:pPr>
              <w:widowControl w:val="0"/>
              <w:autoSpaceDE w:val="0"/>
              <w:jc w:val="center"/>
              <w:textAlignment w:val="baseline"/>
              <w:rPr>
                <w:rFonts w:cstheme="minorHAnsi"/>
                <w:i/>
                <w:sz w:val="24"/>
                <w:szCs w:val="24"/>
                <w:lang w:eastAsia="ar-SA"/>
              </w:rPr>
            </w:pPr>
          </w:p>
          <w:p w14:paraId="200D246E" w14:textId="77777777" w:rsidR="00444D3F" w:rsidRPr="00A41ADD" w:rsidRDefault="00444D3F"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E606AE" w:rsidRPr="00A41ADD" w14:paraId="2581F99F" w14:textId="77777777" w:rsidTr="00A57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66F899F6" w14:textId="3DD1ED13" w:rsidR="00E606AE" w:rsidRPr="00A41ADD" w:rsidRDefault="00E606AE" w:rsidP="00E606AE">
                  <w:pPr>
                    <w:widowControl w:val="0"/>
                    <w:rPr>
                      <w:rFonts w:eastAsia="Calibri" w:cstheme="minorHAnsi"/>
                      <w:sz w:val="24"/>
                      <w:szCs w:val="24"/>
                      <w:lang w:val="en-GB"/>
                    </w:rPr>
                  </w:pPr>
                  <w:r>
                    <w:rPr>
                      <w:rFonts w:eastAsia="Calibri" w:cstheme="minorHAnsi"/>
                      <w:sz w:val="24"/>
                      <w:szCs w:val="24"/>
                      <w:lang w:val="en-GB"/>
                    </w:rPr>
                    <w:t>1.1.</w:t>
                  </w:r>
                </w:p>
              </w:tc>
              <w:tc>
                <w:tcPr>
                  <w:tcW w:w="412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86C88A6" w14:textId="77777777" w:rsidR="00E606AE" w:rsidRPr="00991498" w:rsidRDefault="00E606AE" w:rsidP="00E606AE">
                  <w:pPr>
                    <w:rPr>
                      <w:rFonts w:eastAsia="Times New Roman" w:cstheme="minorHAnsi"/>
                      <w:sz w:val="24"/>
                      <w:szCs w:val="24"/>
                      <w:lang w:val="en-US" w:eastAsia="en-US"/>
                    </w:rPr>
                  </w:pPr>
                  <w:r w:rsidRPr="00486816">
                    <w:rPr>
                      <w:rFonts w:ascii="Calibri" w:eastAsia="Calibri" w:hAnsi="Calibri" w:cs="Calibri"/>
                      <w:sz w:val="24"/>
                      <w:szCs w:val="24"/>
                    </w:rPr>
                    <w:t xml:space="preserve">Tiekėjas, ūkio subjektų grupės nariai, ūkio </w:t>
                  </w:r>
                  <w:r w:rsidRPr="00991498">
                    <w:rPr>
                      <w:rFonts w:eastAsia="Calibri" w:cstheme="minorHAnsi"/>
                      <w:sz w:val="24"/>
                      <w:szCs w:val="24"/>
                    </w:rPr>
                    <w:t xml:space="preserve">subjektai, kurių pajėgumais remiasi tiekėjas, subtiekėjai turi </w:t>
                  </w:r>
                  <w:r w:rsidRPr="00991498">
                    <w:rPr>
                      <w:rFonts w:cstheme="minorHAnsi"/>
                      <w:color w:val="333333"/>
                      <w:sz w:val="24"/>
                      <w:szCs w:val="24"/>
                      <w:shd w:val="clear" w:color="auto" w:fill="FFFFFF"/>
                    </w:rPr>
                    <w:t xml:space="preserve">turėti bent vieną atestuotą specialistą turintį galiojantį </w:t>
                  </w:r>
                  <w:proofErr w:type="spellStart"/>
                  <w:r w:rsidRPr="00991498">
                    <w:rPr>
                      <w:rFonts w:eastAsia="Times New Roman" w:cstheme="minorHAnsi"/>
                      <w:sz w:val="24"/>
                      <w:szCs w:val="24"/>
                      <w:lang w:val="en-US" w:eastAsia="en-US"/>
                    </w:rPr>
                    <w:t>nekilnojamojo</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kultūros</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paveldo</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apsaugos</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specialisto</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kvalifikacijos</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atestatą</w:t>
                  </w:r>
                  <w:proofErr w:type="spellEnd"/>
                  <w:r>
                    <w:rPr>
                      <w:rFonts w:eastAsia="Times New Roman" w:cstheme="minorHAnsi"/>
                      <w:sz w:val="24"/>
                      <w:szCs w:val="24"/>
                      <w:lang w:val="en-US" w:eastAsia="en-US"/>
                    </w:rPr>
                    <w:t xml:space="preserve"> </w:t>
                  </w:r>
                  <w:r w:rsidRPr="00F30DF0">
                    <w:rPr>
                      <w:rFonts w:eastAsia="Times New Roman" w:cstheme="minorHAnsi"/>
                      <w:sz w:val="24"/>
                      <w:szCs w:val="24"/>
                      <w:lang w:eastAsia="en-US"/>
                    </w:rPr>
                    <w:t>tvarkybos darbams į kuri</w:t>
                  </w:r>
                  <w:r>
                    <w:rPr>
                      <w:rFonts w:eastAsia="Times New Roman" w:cstheme="minorHAnsi"/>
                      <w:sz w:val="24"/>
                      <w:szCs w:val="24"/>
                      <w:lang w:eastAsia="en-US"/>
                    </w:rPr>
                    <w:t>uo</w:t>
                  </w:r>
                  <w:r w:rsidRPr="00F30DF0">
                    <w:rPr>
                      <w:rFonts w:eastAsia="Times New Roman" w:cstheme="minorHAnsi"/>
                      <w:sz w:val="24"/>
                      <w:szCs w:val="24"/>
                      <w:lang w:eastAsia="en-US"/>
                    </w:rPr>
                    <w:t>s įeina: konservavimas, restauravimas, remontas ir avarijos grėsmės pašalinimas - vadovavimas tvarkybos darbams.</w:t>
                  </w:r>
                </w:p>
                <w:p w14:paraId="76C34A87" w14:textId="77777777" w:rsidR="00E606AE" w:rsidRPr="00991498" w:rsidRDefault="00E606AE" w:rsidP="00E606AE">
                  <w:pPr>
                    <w:widowControl w:val="0"/>
                    <w:rPr>
                      <w:rFonts w:eastAsia="Calibri" w:cstheme="minorHAnsi"/>
                      <w:sz w:val="24"/>
                      <w:szCs w:val="24"/>
                    </w:rPr>
                  </w:pPr>
                </w:p>
                <w:p w14:paraId="3D0F118F" w14:textId="77777777" w:rsidR="00E606AE" w:rsidRPr="00991498" w:rsidRDefault="00E606AE" w:rsidP="00E606AE">
                  <w:pPr>
                    <w:rPr>
                      <w:rFonts w:eastAsia="Times New Roman" w:cstheme="minorHAnsi"/>
                      <w:sz w:val="24"/>
                      <w:szCs w:val="24"/>
                      <w:lang w:val="en-US" w:eastAsia="en-US"/>
                    </w:rPr>
                  </w:pPr>
                  <w:r w:rsidRPr="00991498">
                    <w:rPr>
                      <w:rFonts w:eastAsia="Calibri" w:cstheme="minorHAnsi"/>
                      <w:sz w:val="24"/>
                      <w:szCs w:val="24"/>
                    </w:rPr>
                    <w:lastRenderedPageBreak/>
                    <w:t>(Teisinis pagrindas:</w:t>
                  </w:r>
                  <w:r w:rsidRPr="002673E3">
                    <w:rPr>
                      <w:rFonts w:ascii="Segoe UI" w:hAnsi="Segoe UI" w:cs="Segoe UI"/>
                      <w:sz w:val="18"/>
                      <w:szCs w:val="18"/>
                    </w:rPr>
                    <w:t xml:space="preserve"> </w:t>
                  </w:r>
                  <w:r>
                    <w:rPr>
                      <w:rFonts w:cstheme="minorHAnsi"/>
                      <w:sz w:val="24"/>
                      <w:szCs w:val="24"/>
                    </w:rPr>
                    <w:t>L</w:t>
                  </w:r>
                  <w:r w:rsidRPr="002673E3">
                    <w:rPr>
                      <w:rFonts w:eastAsia="Calibri" w:cstheme="minorHAnsi"/>
                      <w:sz w:val="24"/>
                      <w:szCs w:val="24"/>
                    </w:rPr>
                    <w:t>ietuvos Respublikos nekilnojamojo kultūros paveldo apsaugos įstatymo</w:t>
                  </w:r>
                  <w:r>
                    <w:rPr>
                      <w:rFonts w:eastAsia="Calibri" w:cstheme="minorHAnsi"/>
                      <w:sz w:val="24"/>
                      <w:szCs w:val="24"/>
                    </w:rPr>
                    <w:t xml:space="preserve"> </w:t>
                  </w:r>
                  <w:r w:rsidRPr="002673E3">
                    <w:rPr>
                      <w:rFonts w:eastAsia="Calibri" w:cstheme="minorHAnsi"/>
                      <w:sz w:val="24"/>
                      <w:szCs w:val="24"/>
                    </w:rPr>
                    <w:t>23</w:t>
                  </w:r>
                  <w:r w:rsidRPr="00D36413">
                    <w:rPr>
                      <w:rFonts w:eastAsia="Calibri" w:cstheme="minorHAnsi"/>
                      <w:sz w:val="24"/>
                      <w:szCs w:val="24"/>
                      <w:vertAlign w:val="superscript"/>
                    </w:rPr>
                    <w:t>1</w:t>
                  </w:r>
                  <w:r w:rsidRPr="002673E3">
                    <w:rPr>
                      <w:rFonts w:eastAsia="Calibri" w:cstheme="minorHAnsi"/>
                      <w:sz w:val="24"/>
                      <w:szCs w:val="24"/>
                    </w:rPr>
                    <w:t xml:space="preserve"> straipsnio 12 d</w:t>
                  </w:r>
                  <w:r>
                    <w:rPr>
                      <w:rFonts w:eastAsia="Calibri" w:cstheme="minorHAnsi"/>
                      <w:sz w:val="24"/>
                      <w:szCs w:val="24"/>
                    </w:rPr>
                    <w:t>.</w:t>
                  </w:r>
                  <w:r w:rsidRPr="00991498">
                    <w:rPr>
                      <w:rFonts w:eastAsia="Calibri" w:cstheme="minorHAnsi"/>
                      <w:sz w:val="24"/>
                      <w:szCs w:val="24"/>
                    </w:rPr>
                    <w:t>).</w:t>
                  </w:r>
                </w:p>
                <w:p w14:paraId="06215FD0" w14:textId="77777777" w:rsidR="00E606AE" w:rsidRPr="005C00A8" w:rsidRDefault="00E606AE" w:rsidP="00E606AE">
                  <w:pPr>
                    <w:widowControl w:val="0"/>
                    <w:rPr>
                      <w:rFonts w:eastAsia="Calibri" w:cstheme="minorHAnsi"/>
                      <w:sz w:val="24"/>
                      <w:szCs w:val="24"/>
                    </w:rPr>
                  </w:pPr>
                </w:p>
                <w:p w14:paraId="49655F44" w14:textId="77777777" w:rsidR="00E606AE" w:rsidRPr="00486816" w:rsidRDefault="00E606AE" w:rsidP="00E606AE">
                  <w:pPr>
                    <w:widowControl w:val="0"/>
                    <w:rPr>
                      <w:rFonts w:ascii="Calibri" w:eastAsia="Calibri" w:hAnsi="Calibri" w:cs="Calibri"/>
                      <w:sz w:val="24"/>
                      <w:szCs w:val="24"/>
                    </w:rPr>
                  </w:pPr>
                  <w:r w:rsidRPr="00486816">
                    <w:rPr>
                      <w:rFonts w:ascii="Calibri" w:eastAsia="Calibri" w:hAnsi="Calibri" w:cs="Calibri"/>
                      <w:sz w:val="24"/>
                      <w:szCs w:val="24"/>
                    </w:rPr>
                    <w:tab/>
                  </w:r>
                </w:p>
                <w:p w14:paraId="6A374EFA" w14:textId="2BE8E6B9" w:rsidR="00E606AE" w:rsidRPr="00FC0048" w:rsidRDefault="00E606AE" w:rsidP="00E606AE">
                  <w:pPr>
                    <w:rPr>
                      <w:rFonts w:cstheme="minorHAnsi"/>
                      <w:sz w:val="24"/>
                      <w:szCs w:val="24"/>
                    </w:rPr>
                  </w:pPr>
                </w:p>
              </w:tc>
              <w:tc>
                <w:tcPr>
                  <w:tcW w:w="4380" w:type="dxa"/>
                  <w:tcBorders>
                    <w:top w:val="single" w:sz="4" w:space="0" w:color="000000" w:themeColor="text1"/>
                    <w:left w:val="single" w:sz="4" w:space="0" w:color="000000" w:themeColor="text1"/>
                    <w:bottom w:val="single" w:sz="4" w:space="0" w:color="auto"/>
                    <w:right w:val="single" w:sz="4" w:space="0" w:color="000000" w:themeColor="text1"/>
                  </w:tcBorders>
                </w:tcPr>
                <w:p w14:paraId="37189AC6" w14:textId="77777777" w:rsidR="00E606AE" w:rsidRPr="00E7344F" w:rsidRDefault="00E606AE" w:rsidP="00E606AE">
                  <w:pPr>
                    <w:widowControl w:val="0"/>
                    <w:rPr>
                      <w:rFonts w:ascii="Calibri" w:eastAsia="Calibri" w:hAnsi="Calibri" w:cs="Calibri"/>
                      <w:sz w:val="24"/>
                      <w:szCs w:val="24"/>
                    </w:rPr>
                  </w:pPr>
                  <w:r w:rsidRPr="00E7344F">
                    <w:rPr>
                      <w:rFonts w:ascii="Calibri" w:eastAsia="Calibri" w:hAnsi="Calibri" w:cs="Calibri"/>
                      <w:sz w:val="24"/>
                      <w:szCs w:val="24"/>
                    </w:rPr>
                    <w:lastRenderedPageBreak/>
                    <w:t xml:space="preserve">Pateikiama: </w:t>
                  </w:r>
                </w:p>
                <w:p w14:paraId="45F65E4B" w14:textId="77777777" w:rsidR="00E606AE" w:rsidRPr="00E7344F" w:rsidRDefault="00E606AE" w:rsidP="00E606AE">
                  <w:pPr>
                    <w:widowControl w:val="0"/>
                    <w:rPr>
                      <w:rFonts w:ascii="Calibri" w:eastAsia="Calibri" w:hAnsi="Calibri" w:cs="Calibri"/>
                      <w:sz w:val="24"/>
                      <w:szCs w:val="24"/>
                    </w:rPr>
                  </w:pPr>
                  <w:r w:rsidRPr="00E7344F">
                    <w:rPr>
                      <w:rFonts w:ascii="Calibri" w:eastAsia="Calibri" w:hAnsi="Calibri" w:cs="Calibri"/>
                      <w:sz w:val="24"/>
                      <w:szCs w:val="24"/>
                    </w:rPr>
                    <w:t>1) Specialistui, atsakingam už sutarties vykdymą, Lietuvos Respublikos teisės aktuose numatytų institucijų išduotas galiojantis atestatas (susijęs su pirkimo objektu), patvirtinantis turimą kvalifikaciją (Pateikiama skaitmeninė dokumento kopija arba nuoroda į nacionalinę duomenų bazę, prie kurios Perkančioji organizacija turės galimybę tiesiogiai ir neatlygintinai prisijungti ir susipažinti su reikalaujamais dokumentais ir (ar) informacija).*</w:t>
                  </w:r>
                </w:p>
                <w:p w14:paraId="178C3E36" w14:textId="77777777" w:rsidR="00E606AE" w:rsidRPr="00E7344F" w:rsidRDefault="00E606AE" w:rsidP="00E606AE">
                  <w:pPr>
                    <w:widowControl w:val="0"/>
                    <w:rPr>
                      <w:rFonts w:ascii="Calibri" w:eastAsia="Calibri" w:hAnsi="Calibri" w:cs="Calibri"/>
                      <w:sz w:val="24"/>
                      <w:szCs w:val="24"/>
                    </w:rPr>
                  </w:pPr>
                  <w:r w:rsidRPr="00E7344F">
                    <w:rPr>
                      <w:rFonts w:ascii="Calibri" w:eastAsia="Calibri" w:hAnsi="Calibri" w:cs="Calibri"/>
                      <w:sz w:val="24"/>
                      <w:szCs w:val="24"/>
                    </w:rPr>
                    <w:lastRenderedPageBreak/>
                    <w:t xml:space="preserve">2) Specialisto vardas, pavardė, jo pareigos vykdant sutartį, kokiu pagrindu specialistas yra pasitelkiamas (yra įdarbintas tiekėjo, kito ūkio subjekto, kurio pajėgumais remiamasi, ar jungtinės veiklos partnerio, planuojama įdarbinti laimėjus konkursą, ar yra pasitelkiamas kaip kitas ūkio subjektas, kurio pajėgumais remiamasi ir pan.). </w:t>
                  </w:r>
                </w:p>
                <w:p w14:paraId="7A3B64B9" w14:textId="77777777" w:rsidR="00E606AE" w:rsidRPr="00E7344F" w:rsidRDefault="00E606AE" w:rsidP="00E606AE">
                  <w:pPr>
                    <w:widowControl w:val="0"/>
                    <w:rPr>
                      <w:rFonts w:ascii="Calibri" w:eastAsia="Calibri" w:hAnsi="Calibri" w:cs="Calibri"/>
                      <w:sz w:val="24"/>
                      <w:szCs w:val="24"/>
                    </w:rPr>
                  </w:pPr>
                  <w:r w:rsidRPr="00E7344F">
                    <w:rPr>
                      <w:rFonts w:ascii="Calibri" w:eastAsia="Calibri" w:hAnsi="Calibri" w:cs="Calibri"/>
                      <w:sz w:val="24"/>
                      <w:szCs w:val="24"/>
                    </w:rPr>
                    <w:t>3) Jeigu tiekėjo siūlomas specialistas su tiekėju darbo santykiais nesusijęs, tokiu atveju turi būti pateikta tiekėjo ir siūlomo specialisto</w:t>
                  </w:r>
                  <w:r>
                    <w:rPr>
                      <w:rFonts w:ascii="Calibri" w:eastAsia="Calibri" w:hAnsi="Calibri" w:cs="Calibri"/>
                      <w:sz w:val="24"/>
                      <w:szCs w:val="24"/>
                    </w:rPr>
                    <w:t xml:space="preserve"> (</w:t>
                  </w:r>
                  <w:proofErr w:type="spellStart"/>
                  <w:r>
                    <w:rPr>
                      <w:rFonts w:ascii="Calibri" w:eastAsia="Calibri" w:hAnsi="Calibri" w:cs="Calibri"/>
                      <w:sz w:val="24"/>
                      <w:szCs w:val="24"/>
                    </w:rPr>
                    <w:t>kvazisubtiekėjo</w:t>
                  </w:r>
                  <w:proofErr w:type="spellEnd"/>
                  <w:r>
                    <w:rPr>
                      <w:rFonts w:ascii="Calibri" w:eastAsia="Calibri" w:hAnsi="Calibri" w:cs="Calibri"/>
                      <w:sz w:val="24"/>
                      <w:szCs w:val="24"/>
                    </w:rPr>
                    <w:t>)</w:t>
                  </w:r>
                  <w:r w:rsidRPr="00E7344F">
                    <w:rPr>
                      <w:rFonts w:ascii="Calibri" w:eastAsia="Calibri" w:hAnsi="Calibri" w:cs="Calibri"/>
                      <w:sz w:val="24"/>
                      <w:szCs w:val="24"/>
                    </w:rPr>
                    <w:t xml:space="preserve"> pasirašyta deklaracija, kad laimėjus </w:t>
                  </w:r>
                  <w:r>
                    <w:rPr>
                      <w:rFonts w:ascii="Calibri" w:eastAsia="Calibri" w:hAnsi="Calibri" w:cs="Calibri"/>
                      <w:sz w:val="24"/>
                      <w:szCs w:val="24"/>
                    </w:rPr>
                    <w:t>viešąjį pirkimą</w:t>
                  </w:r>
                  <w:r w:rsidRPr="00E7344F">
                    <w:rPr>
                      <w:rFonts w:ascii="Calibri" w:eastAsia="Calibri" w:hAnsi="Calibri" w:cs="Calibri"/>
                      <w:sz w:val="24"/>
                      <w:szCs w:val="24"/>
                    </w:rPr>
                    <w:t>, specialistas</w:t>
                  </w:r>
                  <w:r>
                    <w:rPr>
                      <w:rFonts w:ascii="Calibri" w:eastAsia="Calibri" w:hAnsi="Calibri" w:cs="Calibri"/>
                      <w:sz w:val="24"/>
                      <w:szCs w:val="24"/>
                    </w:rPr>
                    <w:t xml:space="preserve"> (</w:t>
                  </w:r>
                  <w:proofErr w:type="spellStart"/>
                  <w:r>
                    <w:rPr>
                      <w:rFonts w:ascii="Calibri" w:eastAsia="Calibri" w:hAnsi="Calibri" w:cs="Calibri"/>
                      <w:sz w:val="24"/>
                      <w:szCs w:val="24"/>
                    </w:rPr>
                    <w:t>kvazisubtiekėjas</w:t>
                  </w:r>
                  <w:proofErr w:type="spellEnd"/>
                  <w:r>
                    <w:rPr>
                      <w:rFonts w:ascii="Calibri" w:eastAsia="Calibri" w:hAnsi="Calibri" w:cs="Calibri"/>
                      <w:sz w:val="24"/>
                      <w:szCs w:val="24"/>
                    </w:rPr>
                    <w:t>)</w:t>
                  </w:r>
                  <w:r w:rsidRPr="00E7344F">
                    <w:rPr>
                      <w:rFonts w:ascii="Calibri" w:eastAsia="Calibri" w:hAnsi="Calibri" w:cs="Calibri"/>
                      <w:sz w:val="24"/>
                      <w:szCs w:val="24"/>
                    </w:rPr>
                    <w:t xml:space="preserve"> atliks numatytas funkcijas sutarties galiojimo laikotarpiu.</w:t>
                  </w:r>
                </w:p>
                <w:p w14:paraId="5393F582" w14:textId="77777777" w:rsidR="00E606AE" w:rsidRPr="00E7344F" w:rsidRDefault="00E606AE" w:rsidP="00E606AE">
                  <w:pPr>
                    <w:widowControl w:val="0"/>
                    <w:rPr>
                      <w:rFonts w:ascii="Calibri" w:eastAsia="Calibri" w:hAnsi="Calibri" w:cs="Calibri"/>
                      <w:sz w:val="24"/>
                      <w:szCs w:val="24"/>
                    </w:rPr>
                  </w:pPr>
                </w:p>
                <w:p w14:paraId="6281B823" w14:textId="6E3E5012" w:rsidR="00E606AE" w:rsidRPr="00A41ADD" w:rsidRDefault="00E606AE" w:rsidP="00E606AE">
                  <w:pPr>
                    <w:widowControl w:val="0"/>
                    <w:rPr>
                      <w:rFonts w:eastAsia="Calibri" w:cstheme="minorHAnsi"/>
                      <w:sz w:val="24"/>
                      <w:szCs w:val="24"/>
                    </w:rPr>
                  </w:pPr>
                  <w:r w:rsidRPr="00E7344F">
                    <w:rPr>
                      <w:rFonts w:ascii="Calibri" w:eastAsia="Calibri" w:hAnsi="Calibri" w:cs="Calibri"/>
                      <w:sz w:val="24"/>
                      <w:szCs w:val="24"/>
                    </w:rPr>
                    <w:t>Pateikiama skaitmeninė dokumento kopija.</w:t>
                  </w: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1C683891" w14:textId="77777777" w:rsidR="005A4588" w:rsidRDefault="005A4588" w:rsidP="00855C90">
      <w:pPr>
        <w:widowControl w:val="0"/>
        <w:rPr>
          <w:rFonts w:cstheme="minorHAnsi"/>
          <w:sz w:val="24"/>
          <w:szCs w:val="24"/>
        </w:rPr>
      </w:pPr>
    </w:p>
    <w:p w14:paraId="236167F3" w14:textId="77777777" w:rsidR="00D94B66" w:rsidRDefault="00D94B66" w:rsidP="00855C90">
      <w:pPr>
        <w:widowControl w:val="0"/>
        <w:rPr>
          <w:rFonts w:cstheme="minorHAnsi"/>
          <w:sz w:val="24"/>
          <w:szCs w:val="24"/>
        </w:rPr>
      </w:pPr>
    </w:p>
    <w:p w14:paraId="76E99090" w14:textId="77777777" w:rsidR="00D94B66" w:rsidRDefault="00D94B66" w:rsidP="00855C90">
      <w:pPr>
        <w:widowControl w:val="0"/>
        <w:rPr>
          <w:rFonts w:cstheme="minorHAnsi"/>
          <w:sz w:val="24"/>
          <w:szCs w:val="24"/>
        </w:rPr>
      </w:pPr>
    </w:p>
    <w:p w14:paraId="546EB84E" w14:textId="77777777" w:rsidR="00D94B66" w:rsidRDefault="00D94B66" w:rsidP="00855C90">
      <w:pPr>
        <w:widowControl w:val="0"/>
        <w:rPr>
          <w:rFonts w:cstheme="minorHAnsi"/>
          <w:sz w:val="24"/>
          <w:szCs w:val="24"/>
        </w:rPr>
      </w:pPr>
    </w:p>
    <w:p w14:paraId="196ED8A3" w14:textId="77777777" w:rsidR="001373B1" w:rsidRDefault="001373B1" w:rsidP="00855C90">
      <w:pPr>
        <w:widowControl w:val="0"/>
        <w:rPr>
          <w:rFonts w:cstheme="minorHAnsi"/>
          <w:sz w:val="24"/>
          <w:szCs w:val="24"/>
        </w:rPr>
      </w:pPr>
    </w:p>
    <w:p w14:paraId="71A11BED" w14:textId="77777777" w:rsidR="001373B1" w:rsidRDefault="001373B1" w:rsidP="00855C90">
      <w:pPr>
        <w:widowControl w:val="0"/>
        <w:rPr>
          <w:rFonts w:cstheme="minorHAnsi"/>
          <w:sz w:val="24"/>
          <w:szCs w:val="24"/>
        </w:rPr>
      </w:pPr>
    </w:p>
    <w:p w14:paraId="78EF0E7C" w14:textId="77777777" w:rsidR="001373B1" w:rsidRDefault="001373B1" w:rsidP="00855C90">
      <w:pPr>
        <w:widowControl w:val="0"/>
        <w:rPr>
          <w:rFonts w:cstheme="minorHAnsi"/>
          <w:sz w:val="24"/>
          <w:szCs w:val="24"/>
        </w:rPr>
      </w:pPr>
    </w:p>
    <w:p w14:paraId="0548CF85" w14:textId="77777777" w:rsidR="001373B1" w:rsidRDefault="001373B1" w:rsidP="00855C90">
      <w:pPr>
        <w:widowControl w:val="0"/>
        <w:rPr>
          <w:rFonts w:cstheme="minorHAnsi"/>
          <w:sz w:val="24"/>
          <w:szCs w:val="24"/>
        </w:rPr>
      </w:pPr>
    </w:p>
    <w:p w14:paraId="2692D9CA" w14:textId="77777777" w:rsidR="001373B1" w:rsidRDefault="001373B1" w:rsidP="00855C90">
      <w:pPr>
        <w:widowControl w:val="0"/>
        <w:rPr>
          <w:rFonts w:cstheme="minorHAnsi"/>
          <w:sz w:val="24"/>
          <w:szCs w:val="24"/>
        </w:rPr>
      </w:pPr>
    </w:p>
    <w:p w14:paraId="78D87786" w14:textId="77777777" w:rsidR="001373B1" w:rsidRDefault="001373B1" w:rsidP="00855C90">
      <w:pPr>
        <w:widowControl w:val="0"/>
        <w:rPr>
          <w:rFonts w:cstheme="minorHAnsi"/>
          <w:sz w:val="24"/>
          <w:szCs w:val="24"/>
        </w:rPr>
      </w:pPr>
    </w:p>
    <w:p w14:paraId="5B3A7491" w14:textId="77777777" w:rsidR="001373B1" w:rsidRDefault="001373B1" w:rsidP="00855C90">
      <w:pPr>
        <w:widowControl w:val="0"/>
        <w:rPr>
          <w:rFonts w:cstheme="minorHAnsi"/>
          <w:sz w:val="24"/>
          <w:szCs w:val="24"/>
        </w:rPr>
      </w:pPr>
    </w:p>
    <w:p w14:paraId="6FA6F54D" w14:textId="77777777" w:rsidR="001373B1" w:rsidRDefault="001373B1" w:rsidP="00855C90">
      <w:pPr>
        <w:widowControl w:val="0"/>
        <w:rPr>
          <w:rFonts w:cstheme="minorHAnsi"/>
          <w:sz w:val="24"/>
          <w:szCs w:val="24"/>
        </w:rPr>
      </w:pPr>
    </w:p>
    <w:p w14:paraId="4C5D7287" w14:textId="77777777" w:rsidR="001373B1" w:rsidRDefault="001373B1" w:rsidP="00855C90">
      <w:pPr>
        <w:widowControl w:val="0"/>
        <w:rPr>
          <w:rFonts w:cstheme="minorHAnsi"/>
          <w:sz w:val="24"/>
          <w:szCs w:val="24"/>
        </w:rPr>
      </w:pPr>
    </w:p>
    <w:p w14:paraId="632E8DAE" w14:textId="77777777" w:rsidR="001373B1" w:rsidRDefault="001373B1" w:rsidP="00855C90">
      <w:pPr>
        <w:widowControl w:val="0"/>
        <w:rPr>
          <w:rFonts w:cstheme="minorHAnsi"/>
          <w:sz w:val="24"/>
          <w:szCs w:val="24"/>
        </w:rPr>
      </w:pPr>
    </w:p>
    <w:p w14:paraId="33FA64DF" w14:textId="77777777" w:rsidR="001373B1" w:rsidRDefault="001373B1" w:rsidP="00855C90">
      <w:pPr>
        <w:widowControl w:val="0"/>
        <w:rPr>
          <w:rFonts w:cstheme="minorHAnsi"/>
          <w:sz w:val="24"/>
          <w:szCs w:val="24"/>
        </w:rPr>
      </w:pPr>
    </w:p>
    <w:p w14:paraId="2183693B" w14:textId="77777777" w:rsidR="001373B1" w:rsidRDefault="001373B1" w:rsidP="00855C90">
      <w:pPr>
        <w:widowControl w:val="0"/>
        <w:rPr>
          <w:rFonts w:cstheme="minorHAnsi"/>
          <w:sz w:val="24"/>
          <w:szCs w:val="24"/>
        </w:rPr>
      </w:pPr>
    </w:p>
    <w:p w14:paraId="5208BA1B" w14:textId="77777777" w:rsidR="001373B1" w:rsidRDefault="001373B1" w:rsidP="00855C90">
      <w:pPr>
        <w:widowControl w:val="0"/>
        <w:rPr>
          <w:rFonts w:cstheme="minorHAnsi"/>
          <w:sz w:val="24"/>
          <w:szCs w:val="24"/>
        </w:rPr>
      </w:pPr>
    </w:p>
    <w:p w14:paraId="14951468" w14:textId="77777777" w:rsidR="001373B1" w:rsidRDefault="001373B1" w:rsidP="00855C90">
      <w:pPr>
        <w:widowControl w:val="0"/>
        <w:rPr>
          <w:rFonts w:cstheme="minorHAnsi"/>
          <w:sz w:val="24"/>
          <w:szCs w:val="24"/>
        </w:rPr>
      </w:pPr>
    </w:p>
    <w:p w14:paraId="4F56C85E" w14:textId="77777777" w:rsidR="001373B1" w:rsidRDefault="001373B1" w:rsidP="00855C90">
      <w:pPr>
        <w:widowControl w:val="0"/>
        <w:rPr>
          <w:rFonts w:cstheme="minorHAnsi"/>
          <w:sz w:val="24"/>
          <w:szCs w:val="24"/>
        </w:rPr>
      </w:pPr>
    </w:p>
    <w:p w14:paraId="095A49E9" w14:textId="77777777" w:rsidR="001373B1" w:rsidRDefault="001373B1" w:rsidP="00855C90">
      <w:pPr>
        <w:widowControl w:val="0"/>
        <w:rPr>
          <w:rFonts w:cstheme="minorHAnsi"/>
          <w:sz w:val="24"/>
          <w:szCs w:val="24"/>
        </w:rPr>
      </w:pPr>
    </w:p>
    <w:p w14:paraId="06408F6B" w14:textId="77777777" w:rsidR="001373B1" w:rsidRDefault="001373B1" w:rsidP="00855C90">
      <w:pPr>
        <w:widowControl w:val="0"/>
        <w:rPr>
          <w:rFonts w:cstheme="minorHAnsi"/>
          <w:sz w:val="24"/>
          <w:szCs w:val="24"/>
        </w:rPr>
      </w:pPr>
    </w:p>
    <w:p w14:paraId="799F130E" w14:textId="77777777" w:rsidR="001373B1" w:rsidRDefault="001373B1" w:rsidP="00855C90">
      <w:pPr>
        <w:widowControl w:val="0"/>
        <w:rPr>
          <w:rFonts w:cstheme="minorHAnsi"/>
          <w:sz w:val="24"/>
          <w:szCs w:val="24"/>
        </w:rPr>
      </w:pPr>
    </w:p>
    <w:p w14:paraId="7180C18B" w14:textId="77777777" w:rsidR="008E6A40" w:rsidRDefault="008E6A40" w:rsidP="00855C90">
      <w:pPr>
        <w:widowControl w:val="0"/>
        <w:rPr>
          <w:rFonts w:cstheme="minorHAnsi"/>
          <w:sz w:val="24"/>
          <w:szCs w:val="24"/>
        </w:rPr>
      </w:pPr>
    </w:p>
    <w:p w14:paraId="237C0005" w14:textId="77777777" w:rsidR="008E6A40" w:rsidRDefault="008E6A40" w:rsidP="00855C90">
      <w:pPr>
        <w:widowControl w:val="0"/>
        <w:rPr>
          <w:rFonts w:cstheme="minorHAnsi"/>
          <w:sz w:val="24"/>
          <w:szCs w:val="24"/>
        </w:rPr>
      </w:pPr>
    </w:p>
    <w:p w14:paraId="5A73A75C" w14:textId="77777777" w:rsidR="008E6A40" w:rsidRDefault="008E6A40" w:rsidP="00855C90">
      <w:pPr>
        <w:widowControl w:val="0"/>
        <w:rPr>
          <w:rFonts w:cstheme="minorHAnsi"/>
          <w:sz w:val="24"/>
          <w:szCs w:val="24"/>
        </w:rPr>
      </w:pPr>
    </w:p>
    <w:p w14:paraId="69E0DD0F" w14:textId="77777777" w:rsidR="008E6A40" w:rsidRDefault="008E6A40" w:rsidP="00855C90">
      <w:pPr>
        <w:widowControl w:val="0"/>
        <w:rPr>
          <w:rFonts w:cstheme="minorHAnsi"/>
          <w:sz w:val="24"/>
          <w:szCs w:val="24"/>
        </w:rPr>
      </w:pPr>
    </w:p>
    <w:p w14:paraId="385EDBC2" w14:textId="77777777" w:rsidR="008E6A40" w:rsidRDefault="008E6A40" w:rsidP="00855C90">
      <w:pPr>
        <w:widowControl w:val="0"/>
        <w:rPr>
          <w:rFonts w:cstheme="minorHAnsi"/>
          <w:sz w:val="24"/>
          <w:szCs w:val="24"/>
        </w:rPr>
      </w:pPr>
    </w:p>
    <w:p w14:paraId="602BB39D" w14:textId="77777777" w:rsidR="008E6A40" w:rsidRDefault="008E6A40" w:rsidP="00855C90">
      <w:pPr>
        <w:widowControl w:val="0"/>
        <w:rPr>
          <w:rFonts w:cstheme="minorHAnsi"/>
          <w:sz w:val="24"/>
          <w:szCs w:val="24"/>
        </w:rPr>
      </w:pPr>
    </w:p>
    <w:p w14:paraId="352953DA" w14:textId="77777777" w:rsidR="008E6A40" w:rsidRDefault="008E6A40" w:rsidP="00855C90">
      <w:pPr>
        <w:widowControl w:val="0"/>
        <w:rPr>
          <w:rFonts w:cstheme="minorHAnsi"/>
          <w:sz w:val="24"/>
          <w:szCs w:val="24"/>
        </w:rPr>
      </w:pPr>
    </w:p>
    <w:p w14:paraId="4908EAB3" w14:textId="77777777" w:rsidR="001373B1" w:rsidRDefault="001373B1" w:rsidP="00855C90">
      <w:pPr>
        <w:widowControl w:val="0"/>
        <w:rPr>
          <w:rFonts w:cstheme="minorHAnsi"/>
          <w:sz w:val="24"/>
          <w:szCs w:val="24"/>
        </w:rPr>
      </w:pPr>
    </w:p>
    <w:p w14:paraId="2A7E3ED9" w14:textId="647590C7" w:rsidR="00D94B66" w:rsidRPr="00B5593C" w:rsidRDefault="00855C90" w:rsidP="00B5593C">
      <w:pPr>
        <w:jc w:val="right"/>
        <w:rPr>
          <w:rFonts w:cstheme="minorHAnsi"/>
          <w:sz w:val="24"/>
          <w:szCs w:val="24"/>
        </w:rPr>
      </w:pPr>
      <w:r w:rsidRPr="005A4588">
        <w:rPr>
          <w:rFonts w:cstheme="minorHAnsi"/>
          <w:sz w:val="24"/>
          <w:szCs w:val="24"/>
        </w:rPr>
        <w:t xml:space="preserve">Pirkimo sąlygų </w:t>
      </w:r>
      <w:r w:rsidR="00683343">
        <w:rPr>
          <w:rFonts w:cstheme="minorHAnsi"/>
          <w:sz w:val="24"/>
          <w:szCs w:val="24"/>
        </w:rPr>
        <w:t>8</w:t>
      </w:r>
      <w:r w:rsidRPr="005A4588">
        <w:rPr>
          <w:rFonts w:cstheme="minorHAnsi"/>
          <w:sz w:val="24"/>
          <w:szCs w:val="24"/>
        </w:rPr>
        <w:t xml:space="preserve"> prieda</w:t>
      </w:r>
      <w:r w:rsidR="00B5593C">
        <w:rPr>
          <w:rFonts w:cstheme="minorHAnsi"/>
          <w:sz w:val="24"/>
          <w:szCs w:val="24"/>
        </w:rPr>
        <w:t>s</w:t>
      </w:r>
    </w:p>
    <w:p w14:paraId="607DCD45" w14:textId="77777777" w:rsidR="00907153" w:rsidRPr="00733B32" w:rsidRDefault="00907153" w:rsidP="00907153">
      <w:pPr>
        <w:rPr>
          <w:rFonts w:ascii="Calibri" w:eastAsia="Lucida Sans Unicode" w:hAnsi="Calibri" w:cs="Calibri"/>
          <w:sz w:val="24"/>
          <w:szCs w:val="24"/>
        </w:rPr>
      </w:pPr>
    </w:p>
    <w:p w14:paraId="768D8EBD" w14:textId="77777777" w:rsidR="00B5593C" w:rsidRPr="00890E02" w:rsidRDefault="00B5593C" w:rsidP="00B5593C">
      <w:pPr>
        <w:spacing w:line="276" w:lineRule="auto"/>
        <w:jc w:val="right"/>
        <w:rPr>
          <w:rFonts w:ascii="Times New Roman" w:eastAsia="Calibri" w:hAnsi="Times New Roman" w:cs="Times New Roman"/>
          <w:sz w:val="24"/>
          <w:szCs w:val="24"/>
        </w:rPr>
      </w:pPr>
    </w:p>
    <w:p w14:paraId="2FA9E7D1" w14:textId="77777777" w:rsidR="00B5593C" w:rsidRPr="00B5593C" w:rsidRDefault="00B5593C" w:rsidP="00B5593C">
      <w:pPr>
        <w:suppressAutoHyphens/>
        <w:autoSpaceDN w:val="0"/>
        <w:jc w:val="center"/>
        <w:textAlignment w:val="baseline"/>
        <w:rPr>
          <w:rFonts w:eastAsia="Times New Roman" w:cstheme="minorHAnsi"/>
          <w:sz w:val="24"/>
          <w:szCs w:val="24"/>
        </w:rPr>
      </w:pPr>
      <w:r w:rsidRPr="00B5593C">
        <w:rPr>
          <w:rFonts w:eastAsia="Times New Roman" w:cstheme="minorHAnsi"/>
          <w:b/>
          <w:bCs/>
          <w:sz w:val="24"/>
          <w:szCs w:val="24"/>
        </w:rPr>
        <w:t>VEIKLŲ SĄRAŠAS</w:t>
      </w:r>
    </w:p>
    <w:p w14:paraId="242EF9D8" w14:textId="77777777" w:rsidR="00B5593C" w:rsidRPr="00B5593C" w:rsidRDefault="00B5593C" w:rsidP="00B5593C">
      <w:pPr>
        <w:suppressAutoHyphens/>
        <w:autoSpaceDN w:val="0"/>
        <w:jc w:val="center"/>
        <w:textAlignment w:val="baseline"/>
        <w:rPr>
          <w:rFonts w:eastAsia="Times New Roman" w:cstheme="minorHAnsi"/>
          <w:sz w:val="24"/>
          <w:szCs w:val="24"/>
        </w:rPr>
      </w:pPr>
      <w:r w:rsidRPr="00B5593C">
        <w:rPr>
          <w:rFonts w:eastAsia="Times New Roman" w:cstheme="minorHAnsi"/>
          <w:sz w:val="24"/>
          <w:szCs w:val="24"/>
        </w:rPr>
        <w:t>„</w:t>
      </w:r>
      <w:proofErr w:type="spellStart"/>
      <w:r w:rsidRPr="00B5593C">
        <w:rPr>
          <w:rFonts w:eastAsia="Times New Roman" w:cstheme="minorHAnsi"/>
          <w:sz w:val="24"/>
          <w:szCs w:val="24"/>
        </w:rPr>
        <w:t>Narkūnų</w:t>
      </w:r>
      <w:proofErr w:type="spellEnd"/>
      <w:r w:rsidRPr="00B5593C">
        <w:rPr>
          <w:rFonts w:eastAsia="Times New Roman" w:cstheme="minorHAnsi"/>
          <w:sz w:val="24"/>
          <w:szCs w:val="24"/>
        </w:rPr>
        <w:t xml:space="preserve"> piliakalnio </w:t>
      </w:r>
      <w:proofErr w:type="spellStart"/>
      <w:r w:rsidRPr="00B5593C">
        <w:rPr>
          <w:rFonts w:eastAsia="Times New Roman" w:cstheme="minorHAnsi"/>
          <w:sz w:val="24"/>
          <w:szCs w:val="24"/>
        </w:rPr>
        <w:t>priešpilio</w:t>
      </w:r>
      <w:proofErr w:type="spellEnd"/>
      <w:r w:rsidRPr="00B5593C">
        <w:rPr>
          <w:rFonts w:eastAsia="Times New Roman" w:cstheme="minorHAnsi"/>
          <w:sz w:val="24"/>
          <w:szCs w:val="24"/>
        </w:rPr>
        <w:t xml:space="preserve"> laiptų įrengimas ir infrastruktūros sutvarkymas“</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B5593C" w:rsidRPr="00B5593C" w14:paraId="04B31693" w14:textId="77777777" w:rsidTr="00BC0DFE">
        <w:trPr>
          <w:trHeight w:val="865"/>
          <w:jc w:val="center"/>
        </w:trPr>
        <w:tc>
          <w:tcPr>
            <w:tcW w:w="541" w:type="dxa"/>
            <w:vMerge w:val="restart"/>
            <w:textDirection w:val="btLr"/>
            <w:vAlign w:val="center"/>
            <w:hideMark/>
          </w:tcPr>
          <w:p w14:paraId="3933A0CC" w14:textId="77777777" w:rsidR="00B5593C" w:rsidRPr="00B5593C" w:rsidRDefault="00B5593C" w:rsidP="00BC0DFE">
            <w:pPr>
              <w:suppressAutoHyphens/>
              <w:autoSpaceDN w:val="0"/>
              <w:jc w:val="center"/>
              <w:textAlignment w:val="baseline"/>
              <w:rPr>
                <w:rFonts w:eastAsia="Times New Roman" w:cstheme="minorHAnsi"/>
                <w:i/>
                <w:iCs/>
                <w:sz w:val="24"/>
                <w:szCs w:val="24"/>
              </w:rPr>
            </w:pPr>
            <w:r w:rsidRPr="00B5593C">
              <w:rPr>
                <w:rFonts w:eastAsia="Times New Roman" w:cstheme="minorHAnsi"/>
                <w:i/>
                <w:iCs/>
                <w:sz w:val="24"/>
                <w:szCs w:val="24"/>
              </w:rPr>
              <w:t>Etapo Nr.</w:t>
            </w:r>
          </w:p>
        </w:tc>
        <w:tc>
          <w:tcPr>
            <w:tcW w:w="5113" w:type="dxa"/>
            <w:vMerge w:val="restart"/>
            <w:vAlign w:val="center"/>
            <w:hideMark/>
          </w:tcPr>
          <w:p w14:paraId="0CAC76F9" w14:textId="6A4D5F82" w:rsidR="00B5593C" w:rsidRPr="00B5593C" w:rsidRDefault="00B5593C" w:rsidP="00BC0DFE">
            <w:pPr>
              <w:suppressAutoHyphens/>
              <w:autoSpaceDN w:val="0"/>
              <w:jc w:val="center"/>
              <w:textAlignment w:val="baseline"/>
              <w:rPr>
                <w:rFonts w:eastAsia="Times New Roman" w:cstheme="minorHAnsi"/>
                <w:b/>
                <w:bCs/>
                <w:sz w:val="24"/>
                <w:szCs w:val="24"/>
              </w:rPr>
            </w:pPr>
            <w:r w:rsidRPr="00B5593C">
              <w:rPr>
                <w:rFonts w:eastAsia="Times New Roman" w:cstheme="minorHAnsi"/>
                <w:b/>
                <w:bCs/>
                <w:sz w:val="24"/>
                <w:szCs w:val="24"/>
              </w:rPr>
              <w:t>Darbų veiklos (etapo) pavadinimas</w:t>
            </w:r>
          </w:p>
        </w:tc>
        <w:tc>
          <w:tcPr>
            <w:tcW w:w="1825" w:type="dxa"/>
            <w:vMerge w:val="restart"/>
            <w:vAlign w:val="center"/>
            <w:hideMark/>
          </w:tcPr>
          <w:p w14:paraId="4F5CDF29" w14:textId="77777777" w:rsidR="00B5593C" w:rsidRPr="00B5593C" w:rsidRDefault="00B5593C" w:rsidP="00BC0DFE">
            <w:pPr>
              <w:suppressAutoHyphens/>
              <w:autoSpaceDN w:val="0"/>
              <w:jc w:val="center"/>
              <w:textAlignment w:val="baseline"/>
              <w:rPr>
                <w:rFonts w:eastAsia="Times New Roman" w:cstheme="minorHAnsi"/>
                <w:b/>
                <w:bCs/>
                <w:sz w:val="24"/>
                <w:szCs w:val="24"/>
              </w:rPr>
            </w:pPr>
            <w:r w:rsidRPr="00B5593C">
              <w:rPr>
                <w:rFonts w:eastAsia="Times New Roman" w:cstheme="minorHAnsi"/>
                <w:b/>
                <w:bCs/>
                <w:sz w:val="24"/>
                <w:szCs w:val="24"/>
              </w:rPr>
              <w:t>Bendra darbo apimtis (fiziniais mato vienetais, jei reikalinga)</w:t>
            </w:r>
          </w:p>
        </w:tc>
        <w:tc>
          <w:tcPr>
            <w:tcW w:w="2126" w:type="dxa"/>
            <w:vAlign w:val="center"/>
            <w:hideMark/>
          </w:tcPr>
          <w:p w14:paraId="38EA0448" w14:textId="77777777" w:rsidR="00B5593C" w:rsidRPr="00B5593C" w:rsidRDefault="00B5593C" w:rsidP="00BC0DFE">
            <w:pPr>
              <w:suppressAutoHyphens/>
              <w:autoSpaceDN w:val="0"/>
              <w:jc w:val="center"/>
              <w:textAlignment w:val="baseline"/>
              <w:rPr>
                <w:rFonts w:eastAsia="Times New Roman" w:cstheme="minorHAnsi"/>
                <w:b/>
                <w:bCs/>
                <w:sz w:val="24"/>
                <w:szCs w:val="24"/>
              </w:rPr>
            </w:pPr>
            <w:r w:rsidRPr="00B5593C">
              <w:rPr>
                <w:rFonts w:eastAsia="Times New Roman" w:cstheme="minorHAnsi"/>
                <w:b/>
                <w:bCs/>
                <w:sz w:val="24"/>
                <w:szCs w:val="24"/>
              </w:rPr>
              <w:t xml:space="preserve">Darbo (etapo) kaina, Eur be PVM </w:t>
            </w:r>
            <w:r w:rsidRPr="00B5593C">
              <w:rPr>
                <w:rFonts w:eastAsia="Times New Roman" w:cstheme="minorHAnsi"/>
                <w:sz w:val="24"/>
                <w:szCs w:val="24"/>
              </w:rPr>
              <w:t>[Pildo rangovas]</w:t>
            </w:r>
          </w:p>
        </w:tc>
      </w:tr>
      <w:tr w:rsidR="00B5593C" w:rsidRPr="00B5593C" w14:paraId="6B8658BA" w14:textId="77777777" w:rsidTr="00BC0DFE">
        <w:trPr>
          <w:cantSplit/>
          <w:trHeight w:val="1240"/>
          <w:jc w:val="center"/>
        </w:trPr>
        <w:tc>
          <w:tcPr>
            <w:tcW w:w="541" w:type="dxa"/>
            <w:vMerge/>
            <w:vAlign w:val="center"/>
            <w:hideMark/>
          </w:tcPr>
          <w:p w14:paraId="6575C5C4" w14:textId="77777777" w:rsidR="00B5593C" w:rsidRPr="00B5593C" w:rsidRDefault="00B5593C" w:rsidP="00BC0DFE">
            <w:pPr>
              <w:suppressAutoHyphens/>
              <w:autoSpaceDN w:val="0"/>
              <w:textAlignment w:val="baseline"/>
              <w:rPr>
                <w:rFonts w:eastAsia="Times New Roman" w:cstheme="minorHAnsi"/>
                <w:i/>
                <w:iCs/>
                <w:sz w:val="24"/>
                <w:szCs w:val="24"/>
              </w:rPr>
            </w:pPr>
          </w:p>
        </w:tc>
        <w:tc>
          <w:tcPr>
            <w:tcW w:w="5113" w:type="dxa"/>
            <w:vMerge/>
            <w:vAlign w:val="center"/>
            <w:hideMark/>
          </w:tcPr>
          <w:p w14:paraId="7230CB2A" w14:textId="77777777" w:rsidR="00B5593C" w:rsidRPr="00B5593C" w:rsidRDefault="00B5593C" w:rsidP="00BC0DFE">
            <w:pPr>
              <w:suppressAutoHyphens/>
              <w:autoSpaceDN w:val="0"/>
              <w:textAlignment w:val="baseline"/>
              <w:rPr>
                <w:rFonts w:eastAsia="Times New Roman" w:cstheme="minorHAnsi"/>
                <w:b/>
                <w:bCs/>
                <w:sz w:val="24"/>
                <w:szCs w:val="24"/>
              </w:rPr>
            </w:pPr>
          </w:p>
        </w:tc>
        <w:tc>
          <w:tcPr>
            <w:tcW w:w="1825" w:type="dxa"/>
            <w:vMerge/>
            <w:vAlign w:val="center"/>
            <w:hideMark/>
          </w:tcPr>
          <w:p w14:paraId="54EEF7BA" w14:textId="77777777" w:rsidR="00B5593C" w:rsidRPr="00B5593C" w:rsidRDefault="00B5593C" w:rsidP="00BC0DFE">
            <w:pPr>
              <w:suppressAutoHyphens/>
              <w:autoSpaceDN w:val="0"/>
              <w:textAlignment w:val="baseline"/>
              <w:rPr>
                <w:rFonts w:eastAsia="Times New Roman" w:cstheme="minorHAnsi"/>
                <w:b/>
                <w:bCs/>
                <w:sz w:val="24"/>
                <w:szCs w:val="24"/>
              </w:rPr>
            </w:pPr>
          </w:p>
        </w:tc>
        <w:tc>
          <w:tcPr>
            <w:tcW w:w="2126" w:type="dxa"/>
            <w:vAlign w:val="center"/>
            <w:hideMark/>
          </w:tcPr>
          <w:p w14:paraId="6EA282F1" w14:textId="77777777" w:rsidR="00B5593C" w:rsidRPr="00B5593C" w:rsidRDefault="00B5593C" w:rsidP="00BC0DFE">
            <w:pPr>
              <w:suppressAutoHyphens/>
              <w:autoSpaceDN w:val="0"/>
              <w:textAlignment w:val="baseline"/>
              <w:rPr>
                <w:rFonts w:eastAsia="Times New Roman" w:cstheme="minorHAnsi"/>
                <w:b/>
                <w:bCs/>
                <w:sz w:val="24"/>
                <w:szCs w:val="24"/>
              </w:rPr>
            </w:pPr>
          </w:p>
        </w:tc>
      </w:tr>
      <w:tr w:rsidR="00B5593C" w:rsidRPr="00B5593C" w14:paraId="67D8A4BD" w14:textId="77777777" w:rsidTr="00BC0DFE">
        <w:trPr>
          <w:trHeight w:val="384"/>
          <w:jc w:val="center"/>
        </w:trPr>
        <w:tc>
          <w:tcPr>
            <w:tcW w:w="541" w:type="dxa"/>
            <w:noWrap/>
            <w:vAlign w:val="center"/>
            <w:hideMark/>
          </w:tcPr>
          <w:p w14:paraId="1C06B71B" w14:textId="77777777" w:rsidR="00B5593C" w:rsidRPr="00B5593C" w:rsidRDefault="00B5593C" w:rsidP="00BC0DFE">
            <w:pPr>
              <w:suppressAutoHyphens/>
              <w:autoSpaceDN w:val="0"/>
              <w:jc w:val="center"/>
              <w:textAlignment w:val="baseline"/>
              <w:rPr>
                <w:rFonts w:eastAsia="Times New Roman" w:cstheme="minorHAnsi"/>
                <w:sz w:val="24"/>
                <w:szCs w:val="24"/>
              </w:rPr>
            </w:pPr>
            <w:r w:rsidRPr="00B5593C">
              <w:rPr>
                <w:rFonts w:eastAsia="Times New Roman" w:cstheme="minorHAnsi"/>
                <w:sz w:val="24"/>
                <w:szCs w:val="24"/>
              </w:rPr>
              <w:t>1.</w:t>
            </w:r>
          </w:p>
        </w:tc>
        <w:tc>
          <w:tcPr>
            <w:tcW w:w="5113" w:type="dxa"/>
            <w:vAlign w:val="center"/>
          </w:tcPr>
          <w:p w14:paraId="48AB5110" w14:textId="77777777" w:rsidR="00B5593C" w:rsidRPr="00B5593C" w:rsidRDefault="00B5593C" w:rsidP="00BC0DFE">
            <w:pPr>
              <w:tabs>
                <w:tab w:val="left" w:pos="426"/>
              </w:tabs>
              <w:suppressAutoHyphens/>
              <w:autoSpaceDN w:val="0"/>
              <w:textAlignment w:val="baseline"/>
              <w:rPr>
                <w:rFonts w:eastAsia="Times New Roman" w:cstheme="minorHAnsi"/>
                <w:sz w:val="24"/>
                <w:szCs w:val="24"/>
              </w:rPr>
            </w:pPr>
            <w:r w:rsidRPr="00B5593C">
              <w:rPr>
                <w:rFonts w:eastAsia="Times New Roman" w:cstheme="minorHAnsi"/>
                <w:sz w:val="24"/>
                <w:szCs w:val="24"/>
              </w:rPr>
              <w:t>Senų laiptų išardymas. Žemės darbai</w:t>
            </w:r>
          </w:p>
        </w:tc>
        <w:tc>
          <w:tcPr>
            <w:tcW w:w="1825" w:type="dxa"/>
            <w:noWrap/>
            <w:vAlign w:val="bottom"/>
            <w:hideMark/>
          </w:tcPr>
          <w:p w14:paraId="6F51ACE0" w14:textId="77777777" w:rsidR="00B5593C" w:rsidRPr="00B5593C" w:rsidRDefault="00B5593C" w:rsidP="00BC0DFE">
            <w:pPr>
              <w:suppressAutoHyphens/>
              <w:autoSpaceDN w:val="0"/>
              <w:textAlignment w:val="baseline"/>
              <w:rPr>
                <w:rFonts w:eastAsia="Times New Roman" w:cstheme="minorHAnsi"/>
                <w:sz w:val="24"/>
                <w:szCs w:val="24"/>
              </w:rPr>
            </w:pPr>
          </w:p>
        </w:tc>
        <w:tc>
          <w:tcPr>
            <w:tcW w:w="2126" w:type="dxa"/>
            <w:noWrap/>
            <w:vAlign w:val="bottom"/>
            <w:hideMark/>
          </w:tcPr>
          <w:p w14:paraId="2B61F3F4" w14:textId="77777777" w:rsidR="00B5593C" w:rsidRPr="00B5593C" w:rsidRDefault="00B5593C" w:rsidP="00BC0DFE">
            <w:pPr>
              <w:suppressAutoHyphens/>
              <w:autoSpaceDN w:val="0"/>
              <w:textAlignment w:val="baseline"/>
              <w:rPr>
                <w:rFonts w:eastAsia="Times New Roman" w:cstheme="minorHAnsi"/>
                <w:sz w:val="24"/>
                <w:szCs w:val="24"/>
              </w:rPr>
            </w:pPr>
          </w:p>
        </w:tc>
      </w:tr>
      <w:tr w:rsidR="00B5593C" w:rsidRPr="00B5593C" w14:paraId="5A49738A" w14:textId="77777777" w:rsidTr="00BC0DFE">
        <w:trPr>
          <w:trHeight w:val="384"/>
          <w:jc w:val="center"/>
        </w:trPr>
        <w:tc>
          <w:tcPr>
            <w:tcW w:w="541" w:type="dxa"/>
            <w:noWrap/>
            <w:vAlign w:val="center"/>
          </w:tcPr>
          <w:p w14:paraId="7D34E356" w14:textId="77777777" w:rsidR="00B5593C" w:rsidRPr="00B5593C" w:rsidRDefault="00B5593C" w:rsidP="00BC0DFE">
            <w:pPr>
              <w:suppressAutoHyphens/>
              <w:autoSpaceDN w:val="0"/>
              <w:jc w:val="center"/>
              <w:textAlignment w:val="baseline"/>
              <w:rPr>
                <w:rFonts w:eastAsia="Times New Roman" w:cstheme="minorHAnsi"/>
                <w:sz w:val="24"/>
                <w:szCs w:val="24"/>
              </w:rPr>
            </w:pPr>
            <w:r w:rsidRPr="00B5593C">
              <w:rPr>
                <w:rFonts w:eastAsia="Times New Roman" w:cstheme="minorHAnsi"/>
                <w:sz w:val="24"/>
                <w:szCs w:val="24"/>
              </w:rPr>
              <w:t>2.</w:t>
            </w:r>
          </w:p>
        </w:tc>
        <w:tc>
          <w:tcPr>
            <w:tcW w:w="5113" w:type="dxa"/>
            <w:vAlign w:val="center"/>
          </w:tcPr>
          <w:p w14:paraId="71026408" w14:textId="77777777" w:rsidR="00B5593C" w:rsidRPr="00B5593C" w:rsidRDefault="00B5593C" w:rsidP="00BC0DFE">
            <w:pPr>
              <w:tabs>
                <w:tab w:val="left" w:pos="426"/>
              </w:tabs>
              <w:suppressAutoHyphens/>
              <w:autoSpaceDN w:val="0"/>
              <w:textAlignment w:val="baseline"/>
              <w:rPr>
                <w:rFonts w:eastAsia="Times New Roman" w:cstheme="minorHAnsi"/>
                <w:sz w:val="24"/>
                <w:szCs w:val="24"/>
              </w:rPr>
            </w:pPr>
            <w:r w:rsidRPr="00B5593C">
              <w:rPr>
                <w:rFonts w:eastAsia="Times New Roman" w:cstheme="minorHAnsi"/>
                <w:sz w:val="24"/>
                <w:szCs w:val="24"/>
              </w:rPr>
              <w:t>Paruošiamieji darbai. Polių įrengimas</w:t>
            </w:r>
          </w:p>
        </w:tc>
        <w:tc>
          <w:tcPr>
            <w:tcW w:w="1825" w:type="dxa"/>
            <w:noWrap/>
            <w:vAlign w:val="bottom"/>
          </w:tcPr>
          <w:p w14:paraId="03C4889C" w14:textId="77777777" w:rsidR="00B5593C" w:rsidRPr="00B5593C" w:rsidRDefault="00B5593C" w:rsidP="00BC0DFE">
            <w:pPr>
              <w:suppressAutoHyphens/>
              <w:autoSpaceDN w:val="0"/>
              <w:textAlignment w:val="baseline"/>
              <w:rPr>
                <w:rFonts w:eastAsia="Times New Roman" w:cstheme="minorHAnsi"/>
                <w:sz w:val="24"/>
                <w:szCs w:val="24"/>
              </w:rPr>
            </w:pPr>
          </w:p>
        </w:tc>
        <w:tc>
          <w:tcPr>
            <w:tcW w:w="2126" w:type="dxa"/>
            <w:noWrap/>
            <w:vAlign w:val="bottom"/>
          </w:tcPr>
          <w:p w14:paraId="25B98C56" w14:textId="77777777" w:rsidR="00B5593C" w:rsidRPr="00B5593C" w:rsidRDefault="00B5593C" w:rsidP="00BC0DFE">
            <w:pPr>
              <w:suppressAutoHyphens/>
              <w:autoSpaceDN w:val="0"/>
              <w:textAlignment w:val="baseline"/>
              <w:rPr>
                <w:rFonts w:eastAsia="Times New Roman" w:cstheme="minorHAnsi"/>
                <w:sz w:val="24"/>
                <w:szCs w:val="24"/>
              </w:rPr>
            </w:pPr>
          </w:p>
        </w:tc>
      </w:tr>
      <w:tr w:rsidR="00B5593C" w:rsidRPr="00B5593C" w14:paraId="310F2952" w14:textId="77777777" w:rsidTr="00BC0DFE">
        <w:trPr>
          <w:trHeight w:val="384"/>
          <w:jc w:val="center"/>
        </w:trPr>
        <w:tc>
          <w:tcPr>
            <w:tcW w:w="541" w:type="dxa"/>
            <w:noWrap/>
            <w:vAlign w:val="center"/>
          </w:tcPr>
          <w:p w14:paraId="4EE26D18" w14:textId="77777777" w:rsidR="00B5593C" w:rsidRPr="00B5593C" w:rsidRDefault="00B5593C" w:rsidP="00BC0DFE">
            <w:pPr>
              <w:suppressAutoHyphens/>
              <w:autoSpaceDN w:val="0"/>
              <w:jc w:val="center"/>
              <w:textAlignment w:val="baseline"/>
              <w:rPr>
                <w:rFonts w:eastAsia="Times New Roman" w:cstheme="minorHAnsi"/>
                <w:sz w:val="24"/>
                <w:szCs w:val="24"/>
              </w:rPr>
            </w:pPr>
            <w:r w:rsidRPr="00B5593C">
              <w:rPr>
                <w:rFonts w:eastAsia="Times New Roman" w:cstheme="minorHAnsi"/>
                <w:sz w:val="24"/>
                <w:szCs w:val="24"/>
              </w:rPr>
              <w:t>3.</w:t>
            </w:r>
          </w:p>
        </w:tc>
        <w:tc>
          <w:tcPr>
            <w:tcW w:w="5113" w:type="dxa"/>
            <w:vAlign w:val="center"/>
          </w:tcPr>
          <w:p w14:paraId="5F800423" w14:textId="77777777" w:rsidR="00B5593C" w:rsidRPr="00B5593C" w:rsidRDefault="00B5593C" w:rsidP="00BC0DFE">
            <w:pPr>
              <w:tabs>
                <w:tab w:val="left" w:pos="426"/>
              </w:tabs>
              <w:suppressAutoHyphens/>
              <w:autoSpaceDN w:val="0"/>
              <w:textAlignment w:val="baseline"/>
              <w:rPr>
                <w:rFonts w:eastAsia="Times New Roman" w:cstheme="minorHAnsi"/>
                <w:sz w:val="24"/>
                <w:szCs w:val="24"/>
              </w:rPr>
            </w:pPr>
            <w:r w:rsidRPr="00B5593C">
              <w:rPr>
                <w:rFonts w:eastAsia="Times New Roman" w:cstheme="minorHAnsi"/>
                <w:sz w:val="24"/>
                <w:szCs w:val="24"/>
              </w:rPr>
              <w:t>Laiptų įrengimas. Metalinių konstrukcijų montavimas</w:t>
            </w:r>
          </w:p>
        </w:tc>
        <w:tc>
          <w:tcPr>
            <w:tcW w:w="1825" w:type="dxa"/>
            <w:noWrap/>
            <w:vAlign w:val="bottom"/>
          </w:tcPr>
          <w:p w14:paraId="4D2BAB6D" w14:textId="77777777" w:rsidR="00B5593C" w:rsidRPr="00B5593C" w:rsidRDefault="00B5593C" w:rsidP="00BC0DFE">
            <w:pPr>
              <w:suppressAutoHyphens/>
              <w:autoSpaceDN w:val="0"/>
              <w:textAlignment w:val="baseline"/>
              <w:rPr>
                <w:rFonts w:eastAsia="Times New Roman" w:cstheme="minorHAnsi"/>
                <w:sz w:val="24"/>
                <w:szCs w:val="24"/>
              </w:rPr>
            </w:pPr>
          </w:p>
        </w:tc>
        <w:tc>
          <w:tcPr>
            <w:tcW w:w="2126" w:type="dxa"/>
            <w:noWrap/>
            <w:vAlign w:val="bottom"/>
          </w:tcPr>
          <w:p w14:paraId="1F5C3FFA" w14:textId="77777777" w:rsidR="00B5593C" w:rsidRPr="00B5593C" w:rsidRDefault="00B5593C" w:rsidP="00BC0DFE">
            <w:pPr>
              <w:suppressAutoHyphens/>
              <w:autoSpaceDN w:val="0"/>
              <w:textAlignment w:val="baseline"/>
              <w:rPr>
                <w:rFonts w:eastAsia="Times New Roman" w:cstheme="minorHAnsi"/>
                <w:sz w:val="24"/>
                <w:szCs w:val="24"/>
              </w:rPr>
            </w:pPr>
          </w:p>
        </w:tc>
      </w:tr>
      <w:tr w:rsidR="00B5593C" w:rsidRPr="00B5593C" w14:paraId="7122931D" w14:textId="77777777" w:rsidTr="00BC0DFE">
        <w:trPr>
          <w:trHeight w:val="384"/>
          <w:jc w:val="center"/>
        </w:trPr>
        <w:tc>
          <w:tcPr>
            <w:tcW w:w="541" w:type="dxa"/>
            <w:noWrap/>
            <w:vAlign w:val="center"/>
          </w:tcPr>
          <w:p w14:paraId="2DB0FDEA" w14:textId="77777777" w:rsidR="00B5593C" w:rsidRPr="00B5593C" w:rsidRDefault="00B5593C" w:rsidP="00BC0DFE">
            <w:pPr>
              <w:suppressAutoHyphens/>
              <w:autoSpaceDN w:val="0"/>
              <w:jc w:val="center"/>
              <w:textAlignment w:val="baseline"/>
              <w:rPr>
                <w:rFonts w:eastAsia="Times New Roman" w:cstheme="minorHAnsi"/>
                <w:sz w:val="24"/>
                <w:szCs w:val="24"/>
              </w:rPr>
            </w:pPr>
            <w:r w:rsidRPr="00B5593C">
              <w:rPr>
                <w:rFonts w:eastAsia="Times New Roman" w:cstheme="minorHAnsi"/>
                <w:sz w:val="24"/>
                <w:szCs w:val="24"/>
              </w:rPr>
              <w:t>4.</w:t>
            </w:r>
          </w:p>
        </w:tc>
        <w:tc>
          <w:tcPr>
            <w:tcW w:w="5113" w:type="dxa"/>
            <w:vAlign w:val="center"/>
          </w:tcPr>
          <w:p w14:paraId="7A09CCA7" w14:textId="77777777" w:rsidR="00B5593C" w:rsidRPr="00B5593C" w:rsidRDefault="00B5593C" w:rsidP="00BC0DFE">
            <w:pPr>
              <w:tabs>
                <w:tab w:val="left" w:pos="426"/>
              </w:tabs>
              <w:suppressAutoHyphens/>
              <w:autoSpaceDN w:val="0"/>
              <w:textAlignment w:val="baseline"/>
              <w:rPr>
                <w:rFonts w:eastAsia="Times New Roman" w:cstheme="minorHAnsi"/>
                <w:sz w:val="24"/>
                <w:szCs w:val="24"/>
              </w:rPr>
            </w:pPr>
            <w:r w:rsidRPr="00B5593C">
              <w:rPr>
                <w:rFonts w:eastAsia="Times New Roman" w:cstheme="minorHAnsi"/>
                <w:sz w:val="24"/>
                <w:szCs w:val="24"/>
              </w:rPr>
              <w:t>Medinių pakopų ir porankių įrengimas. Teritorijos sutvarkymas</w:t>
            </w:r>
          </w:p>
        </w:tc>
        <w:tc>
          <w:tcPr>
            <w:tcW w:w="1825" w:type="dxa"/>
            <w:noWrap/>
            <w:vAlign w:val="bottom"/>
          </w:tcPr>
          <w:p w14:paraId="64FD09EB" w14:textId="77777777" w:rsidR="00B5593C" w:rsidRPr="00B5593C" w:rsidRDefault="00B5593C" w:rsidP="00BC0DFE">
            <w:pPr>
              <w:suppressAutoHyphens/>
              <w:autoSpaceDN w:val="0"/>
              <w:textAlignment w:val="baseline"/>
              <w:rPr>
                <w:rFonts w:eastAsia="Times New Roman" w:cstheme="minorHAnsi"/>
                <w:sz w:val="24"/>
                <w:szCs w:val="24"/>
              </w:rPr>
            </w:pPr>
          </w:p>
        </w:tc>
        <w:tc>
          <w:tcPr>
            <w:tcW w:w="2126" w:type="dxa"/>
            <w:noWrap/>
            <w:vAlign w:val="bottom"/>
          </w:tcPr>
          <w:p w14:paraId="5A7261E6" w14:textId="77777777" w:rsidR="00B5593C" w:rsidRPr="00B5593C" w:rsidRDefault="00B5593C" w:rsidP="00BC0DFE">
            <w:pPr>
              <w:suppressAutoHyphens/>
              <w:autoSpaceDN w:val="0"/>
              <w:textAlignment w:val="baseline"/>
              <w:rPr>
                <w:rFonts w:eastAsia="Times New Roman" w:cstheme="minorHAnsi"/>
                <w:sz w:val="24"/>
                <w:szCs w:val="24"/>
              </w:rPr>
            </w:pPr>
          </w:p>
        </w:tc>
      </w:tr>
      <w:tr w:rsidR="00B5593C" w:rsidRPr="00B5593C" w14:paraId="74228837" w14:textId="77777777" w:rsidTr="00BC0DFE">
        <w:trPr>
          <w:trHeight w:val="297"/>
          <w:jc w:val="center"/>
        </w:trPr>
        <w:tc>
          <w:tcPr>
            <w:tcW w:w="7479" w:type="dxa"/>
            <w:gridSpan w:val="3"/>
            <w:vAlign w:val="center"/>
            <w:hideMark/>
          </w:tcPr>
          <w:p w14:paraId="5672A237" w14:textId="77777777" w:rsidR="00B5593C" w:rsidRPr="00B5593C" w:rsidRDefault="00B5593C" w:rsidP="00BC0DFE">
            <w:pPr>
              <w:suppressAutoHyphens/>
              <w:autoSpaceDN w:val="0"/>
              <w:jc w:val="right"/>
              <w:textAlignment w:val="baseline"/>
              <w:rPr>
                <w:rFonts w:eastAsia="Times New Roman" w:cstheme="minorHAnsi"/>
                <w:b/>
                <w:bCs/>
                <w:sz w:val="24"/>
                <w:szCs w:val="24"/>
              </w:rPr>
            </w:pPr>
            <w:r w:rsidRPr="00B5593C">
              <w:rPr>
                <w:rFonts w:eastAsia="Times New Roman" w:cstheme="minorHAnsi"/>
                <w:b/>
                <w:bCs/>
                <w:sz w:val="24"/>
                <w:szCs w:val="24"/>
              </w:rPr>
              <w:t>Bendra suma be PVM*:</w:t>
            </w:r>
          </w:p>
        </w:tc>
        <w:tc>
          <w:tcPr>
            <w:tcW w:w="2126" w:type="dxa"/>
            <w:noWrap/>
            <w:vAlign w:val="bottom"/>
            <w:hideMark/>
          </w:tcPr>
          <w:p w14:paraId="06C5FA5D" w14:textId="77777777" w:rsidR="00B5593C" w:rsidRPr="00B5593C" w:rsidRDefault="00B5593C" w:rsidP="00BC0DFE">
            <w:pPr>
              <w:suppressAutoHyphens/>
              <w:autoSpaceDN w:val="0"/>
              <w:textAlignment w:val="baseline"/>
              <w:rPr>
                <w:rFonts w:eastAsia="Times New Roman" w:cstheme="minorHAnsi"/>
                <w:sz w:val="24"/>
                <w:szCs w:val="24"/>
              </w:rPr>
            </w:pPr>
            <w:r w:rsidRPr="00B5593C">
              <w:rPr>
                <w:rFonts w:eastAsia="Times New Roman" w:cstheme="minorHAnsi"/>
                <w:sz w:val="24"/>
                <w:szCs w:val="24"/>
              </w:rPr>
              <w:t> </w:t>
            </w:r>
          </w:p>
        </w:tc>
      </w:tr>
      <w:tr w:rsidR="00B5593C" w:rsidRPr="00B5593C" w14:paraId="131D0128" w14:textId="77777777" w:rsidTr="00BC0DFE">
        <w:trPr>
          <w:trHeight w:val="297"/>
          <w:jc w:val="center"/>
        </w:trPr>
        <w:tc>
          <w:tcPr>
            <w:tcW w:w="7479" w:type="dxa"/>
            <w:gridSpan w:val="3"/>
            <w:vAlign w:val="center"/>
            <w:hideMark/>
          </w:tcPr>
          <w:p w14:paraId="6BD09C4A" w14:textId="77777777" w:rsidR="00B5593C" w:rsidRPr="00B5593C" w:rsidRDefault="00B5593C" w:rsidP="00BC0DFE">
            <w:pPr>
              <w:suppressAutoHyphens/>
              <w:autoSpaceDN w:val="0"/>
              <w:jc w:val="right"/>
              <w:textAlignment w:val="baseline"/>
              <w:rPr>
                <w:rFonts w:eastAsia="Times New Roman" w:cstheme="minorHAnsi"/>
                <w:b/>
                <w:bCs/>
                <w:sz w:val="24"/>
                <w:szCs w:val="24"/>
              </w:rPr>
            </w:pPr>
            <w:r w:rsidRPr="00B5593C">
              <w:rPr>
                <w:rFonts w:eastAsia="Times New Roman" w:cstheme="minorHAnsi"/>
                <w:b/>
                <w:bCs/>
                <w:sz w:val="24"/>
                <w:szCs w:val="24"/>
              </w:rPr>
              <w:t>PVM [tarifas] suma*:</w:t>
            </w:r>
          </w:p>
        </w:tc>
        <w:tc>
          <w:tcPr>
            <w:tcW w:w="2126" w:type="dxa"/>
            <w:noWrap/>
            <w:vAlign w:val="bottom"/>
            <w:hideMark/>
          </w:tcPr>
          <w:p w14:paraId="3D08BBE4" w14:textId="77777777" w:rsidR="00B5593C" w:rsidRPr="00B5593C" w:rsidRDefault="00B5593C" w:rsidP="00BC0DFE">
            <w:pPr>
              <w:suppressAutoHyphens/>
              <w:autoSpaceDN w:val="0"/>
              <w:textAlignment w:val="baseline"/>
              <w:rPr>
                <w:rFonts w:eastAsia="Times New Roman" w:cstheme="minorHAnsi"/>
                <w:sz w:val="24"/>
                <w:szCs w:val="24"/>
              </w:rPr>
            </w:pPr>
            <w:r w:rsidRPr="00B5593C">
              <w:rPr>
                <w:rFonts w:eastAsia="Times New Roman" w:cstheme="minorHAnsi"/>
                <w:sz w:val="24"/>
                <w:szCs w:val="24"/>
              </w:rPr>
              <w:t> </w:t>
            </w:r>
          </w:p>
        </w:tc>
      </w:tr>
      <w:tr w:rsidR="00B5593C" w:rsidRPr="00B5593C" w14:paraId="7FB4FA6F" w14:textId="77777777" w:rsidTr="00BC0DFE">
        <w:trPr>
          <w:trHeight w:val="297"/>
          <w:jc w:val="center"/>
        </w:trPr>
        <w:tc>
          <w:tcPr>
            <w:tcW w:w="7479" w:type="dxa"/>
            <w:gridSpan w:val="3"/>
            <w:vAlign w:val="center"/>
            <w:hideMark/>
          </w:tcPr>
          <w:p w14:paraId="5AC22183" w14:textId="77777777" w:rsidR="00B5593C" w:rsidRPr="00B5593C" w:rsidRDefault="00B5593C" w:rsidP="00BC0DFE">
            <w:pPr>
              <w:suppressAutoHyphens/>
              <w:autoSpaceDN w:val="0"/>
              <w:jc w:val="right"/>
              <w:textAlignment w:val="baseline"/>
              <w:rPr>
                <w:rFonts w:eastAsia="Times New Roman" w:cstheme="minorHAnsi"/>
                <w:b/>
                <w:bCs/>
                <w:sz w:val="24"/>
                <w:szCs w:val="24"/>
              </w:rPr>
            </w:pPr>
            <w:r w:rsidRPr="00B5593C">
              <w:rPr>
                <w:rFonts w:eastAsia="Times New Roman" w:cstheme="minorHAnsi"/>
                <w:b/>
                <w:bCs/>
                <w:sz w:val="24"/>
                <w:szCs w:val="24"/>
              </w:rPr>
              <w:t>BENDRA SUMA su PVM*:</w:t>
            </w:r>
          </w:p>
        </w:tc>
        <w:tc>
          <w:tcPr>
            <w:tcW w:w="2126" w:type="dxa"/>
            <w:noWrap/>
            <w:vAlign w:val="bottom"/>
            <w:hideMark/>
          </w:tcPr>
          <w:p w14:paraId="648C9174" w14:textId="77777777" w:rsidR="00B5593C" w:rsidRPr="00B5593C" w:rsidRDefault="00B5593C" w:rsidP="00BC0DFE">
            <w:pPr>
              <w:suppressAutoHyphens/>
              <w:autoSpaceDN w:val="0"/>
              <w:textAlignment w:val="baseline"/>
              <w:rPr>
                <w:rFonts w:eastAsia="Times New Roman" w:cstheme="minorHAnsi"/>
                <w:sz w:val="24"/>
                <w:szCs w:val="24"/>
              </w:rPr>
            </w:pPr>
            <w:r w:rsidRPr="00B5593C">
              <w:rPr>
                <w:rFonts w:eastAsia="Times New Roman" w:cstheme="minorHAnsi"/>
                <w:sz w:val="24"/>
                <w:szCs w:val="24"/>
              </w:rPr>
              <w:t> </w:t>
            </w:r>
          </w:p>
        </w:tc>
      </w:tr>
    </w:tbl>
    <w:p w14:paraId="5CF878B9" w14:textId="77777777" w:rsidR="00B5593C" w:rsidRPr="00B5593C" w:rsidRDefault="00B5593C" w:rsidP="00B5593C">
      <w:pPr>
        <w:widowControl w:val="0"/>
        <w:tabs>
          <w:tab w:val="left" w:pos="9640"/>
        </w:tabs>
        <w:suppressAutoHyphens/>
        <w:autoSpaceDN w:val="0"/>
        <w:textAlignment w:val="baseline"/>
        <w:rPr>
          <w:rFonts w:eastAsia="Times New Roman" w:cstheme="minorHAnsi"/>
          <w:b/>
          <w:sz w:val="24"/>
          <w:szCs w:val="24"/>
        </w:rPr>
      </w:pPr>
    </w:p>
    <w:p w14:paraId="433C298C" w14:textId="77777777" w:rsidR="00B5593C" w:rsidRPr="00B5593C" w:rsidRDefault="00B5593C" w:rsidP="00B5593C">
      <w:pPr>
        <w:suppressAutoHyphens/>
        <w:autoSpaceDN w:val="0"/>
        <w:textAlignment w:val="baseline"/>
        <w:rPr>
          <w:rFonts w:eastAsia="Times New Roman" w:cstheme="minorHAnsi"/>
          <w:sz w:val="24"/>
          <w:szCs w:val="24"/>
        </w:rPr>
      </w:pPr>
    </w:p>
    <w:p w14:paraId="7612BF9D" w14:textId="77777777" w:rsidR="00B5593C" w:rsidRPr="00B5593C" w:rsidRDefault="00B5593C" w:rsidP="00B5593C">
      <w:pPr>
        <w:suppressAutoHyphens/>
        <w:autoSpaceDN w:val="0"/>
        <w:textAlignment w:val="baseline"/>
        <w:rPr>
          <w:rFonts w:eastAsia="Times New Roman" w:cstheme="minorHAnsi"/>
          <w:sz w:val="24"/>
          <w:szCs w:val="24"/>
        </w:rPr>
      </w:pPr>
    </w:p>
    <w:p w14:paraId="484DEF7B" w14:textId="44B2446F" w:rsidR="00B5593C" w:rsidRPr="00B5593C" w:rsidRDefault="00B5593C" w:rsidP="00B5593C">
      <w:pPr>
        <w:suppressAutoHyphens/>
        <w:autoSpaceDN w:val="0"/>
        <w:textAlignment w:val="baseline"/>
        <w:rPr>
          <w:rFonts w:eastAsia="Times New Roman" w:cstheme="minorHAnsi"/>
          <w:b/>
          <w:sz w:val="24"/>
          <w:szCs w:val="24"/>
        </w:rPr>
      </w:pPr>
      <w:r w:rsidRPr="00B5593C">
        <w:rPr>
          <w:rFonts w:eastAsia="Times New Roman" w:cstheme="minorHAnsi"/>
          <w:b/>
          <w:sz w:val="24"/>
          <w:szCs w:val="24"/>
        </w:rPr>
        <w:t>Užsakovas</w:t>
      </w:r>
      <w:r w:rsidRPr="00B5593C">
        <w:rPr>
          <w:rFonts w:eastAsia="Times New Roman" w:cstheme="minorHAnsi"/>
          <w:b/>
          <w:sz w:val="24"/>
          <w:szCs w:val="24"/>
        </w:rPr>
        <w:tab/>
        <w:t xml:space="preserve">          </w:t>
      </w:r>
      <w:r w:rsidRPr="00B5593C">
        <w:rPr>
          <w:rFonts w:eastAsia="Times New Roman" w:cstheme="minorHAnsi"/>
          <w:b/>
          <w:sz w:val="24"/>
          <w:szCs w:val="24"/>
        </w:rPr>
        <w:tab/>
      </w:r>
      <w:r w:rsidRPr="00B5593C">
        <w:rPr>
          <w:rFonts w:eastAsia="Times New Roman" w:cstheme="minorHAnsi"/>
          <w:b/>
          <w:sz w:val="24"/>
          <w:szCs w:val="24"/>
        </w:rPr>
        <w:tab/>
      </w:r>
      <w:r w:rsidRPr="00B5593C">
        <w:rPr>
          <w:rFonts w:eastAsia="Times New Roman" w:cstheme="minorHAnsi"/>
          <w:b/>
          <w:sz w:val="24"/>
          <w:szCs w:val="24"/>
        </w:rPr>
        <w:tab/>
        <w:t xml:space="preserve">            </w:t>
      </w:r>
      <w:r>
        <w:rPr>
          <w:rFonts w:eastAsia="Times New Roman" w:cstheme="minorHAnsi"/>
          <w:b/>
          <w:sz w:val="24"/>
          <w:szCs w:val="24"/>
        </w:rPr>
        <w:t xml:space="preserve">                                                     </w:t>
      </w:r>
      <w:r w:rsidRPr="00B5593C">
        <w:rPr>
          <w:rFonts w:eastAsia="Times New Roman" w:cstheme="minorHAnsi"/>
          <w:b/>
          <w:sz w:val="24"/>
          <w:szCs w:val="24"/>
        </w:rPr>
        <w:t xml:space="preserve">  Rangovas</w:t>
      </w:r>
      <w:r w:rsidRPr="00B5593C">
        <w:rPr>
          <w:rFonts w:eastAsia="Times New Roman" w:cstheme="minorHAnsi"/>
          <w:b/>
          <w:sz w:val="24"/>
          <w:szCs w:val="24"/>
        </w:rPr>
        <w:tab/>
      </w:r>
      <w:r w:rsidRPr="00B5593C">
        <w:rPr>
          <w:rFonts w:eastAsia="Times New Roman" w:cstheme="minorHAnsi"/>
          <w:b/>
          <w:sz w:val="24"/>
          <w:szCs w:val="24"/>
        </w:rPr>
        <w:tab/>
        <w:t xml:space="preserve">                                                          </w:t>
      </w:r>
    </w:p>
    <w:p w14:paraId="70E92EDA" w14:textId="77777777" w:rsidR="00B5593C" w:rsidRPr="00B5593C" w:rsidRDefault="00B5593C" w:rsidP="00B5593C">
      <w:pPr>
        <w:suppressAutoHyphens/>
        <w:autoSpaceDN w:val="0"/>
        <w:textAlignment w:val="baseline"/>
        <w:rPr>
          <w:rFonts w:eastAsia="Times New Roman" w:cstheme="minorHAnsi"/>
          <w:sz w:val="24"/>
          <w:szCs w:val="24"/>
        </w:rPr>
      </w:pPr>
      <w:r w:rsidRPr="00B5593C">
        <w:rPr>
          <w:rFonts w:eastAsia="Times New Roman" w:cstheme="minorHAnsi"/>
          <w:sz w:val="24"/>
          <w:szCs w:val="24"/>
        </w:rPr>
        <w:t>Administracijos direktorius</w:t>
      </w:r>
    </w:p>
    <w:p w14:paraId="3CB753FC" w14:textId="77777777" w:rsidR="00B5593C" w:rsidRPr="00B5593C" w:rsidRDefault="00B5593C" w:rsidP="00B5593C">
      <w:pPr>
        <w:suppressAutoHyphens/>
        <w:autoSpaceDN w:val="0"/>
        <w:textAlignment w:val="baseline"/>
        <w:rPr>
          <w:rFonts w:eastAsia="Times New Roman" w:cstheme="minorHAnsi"/>
          <w:sz w:val="24"/>
          <w:szCs w:val="24"/>
        </w:rPr>
      </w:pPr>
      <w:r w:rsidRPr="00B5593C">
        <w:rPr>
          <w:rFonts w:eastAsia="Times New Roman" w:cstheme="minorHAnsi"/>
          <w:sz w:val="24"/>
          <w:szCs w:val="24"/>
        </w:rPr>
        <w:t xml:space="preserve">______________________                                                                 _____________________                                                                          </w:t>
      </w:r>
    </w:p>
    <w:p w14:paraId="601DCEE0" w14:textId="0A6578F5" w:rsidR="00B5593C" w:rsidRPr="00B5593C" w:rsidRDefault="00B5593C" w:rsidP="00B5593C">
      <w:pPr>
        <w:tabs>
          <w:tab w:val="left" w:pos="8647"/>
        </w:tabs>
        <w:autoSpaceDN w:val="0"/>
        <w:spacing w:after="200" w:line="276" w:lineRule="auto"/>
        <w:textAlignment w:val="baseline"/>
        <w:rPr>
          <w:rFonts w:eastAsia="Calibri" w:cstheme="minorHAnsi"/>
          <w:sz w:val="24"/>
          <w:szCs w:val="24"/>
        </w:rPr>
        <w:sectPr w:rsidR="00B5593C" w:rsidRPr="00B5593C" w:rsidSect="00B5593C">
          <w:headerReference w:type="default" r:id="rId28"/>
          <w:footerReference w:type="default" r:id="rId29"/>
          <w:pgSz w:w="11906" w:h="16838"/>
          <w:pgMar w:top="567" w:right="567" w:bottom="1134" w:left="1170" w:header="567" w:footer="567" w:gutter="0"/>
          <w:cols w:space="1296"/>
          <w:docGrid w:linePitch="360"/>
        </w:sectPr>
      </w:pPr>
      <w:r w:rsidRPr="00B5593C">
        <w:rPr>
          <w:rFonts w:eastAsia="Times New Roman" w:cstheme="minorHAnsi"/>
          <w:sz w:val="24"/>
          <w:szCs w:val="24"/>
        </w:rPr>
        <w:t xml:space="preserve">(parašas, data)                                                                                        (parašas, data)                                                                                                                                                                                                                                                                                                   </w:t>
      </w:r>
    </w:p>
    <w:p w14:paraId="1540583C" w14:textId="77777777" w:rsidR="00855C90" w:rsidRDefault="00855C90" w:rsidP="005A4588">
      <w:pPr>
        <w:rPr>
          <w:rFonts w:cstheme="minorHAnsi"/>
          <w:sz w:val="24"/>
          <w:szCs w:val="24"/>
        </w:rPr>
      </w:pPr>
    </w:p>
    <w:p w14:paraId="1292B349" w14:textId="2CA01B34"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855C90">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194FEE7A"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004A66E4">
              <w:rPr>
                <w:rFonts w:cstheme="minorHAnsi"/>
                <w:color w:val="000000"/>
                <w:sz w:val="24"/>
                <w:szCs w:val="24"/>
                <w:shd w:val="clear" w:color="auto" w:fill="FFFFFF"/>
              </w:rPr>
              <w:t xml:space="preserve">(išskyrus VPĮ numatytas </w:t>
            </w:r>
            <w:proofErr w:type="spellStart"/>
            <w:r w:rsidR="004A66E4">
              <w:rPr>
                <w:rFonts w:cstheme="minorHAnsi"/>
                <w:color w:val="000000"/>
                <w:sz w:val="24"/>
                <w:szCs w:val="24"/>
                <w:shd w:val="clear" w:color="auto" w:fill="FFFFFF"/>
              </w:rPr>
              <w:t>išimttis</w:t>
            </w:r>
            <w:proofErr w:type="spellEnd"/>
            <w:r w:rsidR="004A66E4">
              <w:rPr>
                <w:rFonts w:cstheme="minorHAnsi"/>
                <w:color w:val="000000"/>
                <w:sz w:val="24"/>
                <w:szCs w:val="24"/>
                <w:shd w:val="clear" w:color="auto" w:fill="FFFFFF"/>
              </w:rPr>
              <w:t xml:space="preserve">)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30"/>
      <w:footerReference w:type="default" r:id="rId31"/>
      <w:headerReference w:type="first" r:id="rId32"/>
      <w:footerReference w:type="first" r:id="rId33"/>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B27C" w14:textId="77777777" w:rsidR="004F4993" w:rsidRDefault="004F4993" w:rsidP="00D05666">
      <w:r>
        <w:separator/>
      </w:r>
    </w:p>
  </w:endnote>
  <w:endnote w:type="continuationSeparator" w:id="0">
    <w:p w14:paraId="1B405002" w14:textId="77777777" w:rsidR="004F4993" w:rsidRDefault="004F4993" w:rsidP="00D05666">
      <w:r>
        <w:continuationSeparator/>
      </w:r>
    </w:p>
  </w:endnote>
  <w:endnote w:type="continuationNotice" w:id="1">
    <w:p w14:paraId="6D200F47" w14:textId="77777777" w:rsidR="004F4993" w:rsidRDefault="004F4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Content>
      <w:p w14:paraId="5D06FBF2" w14:textId="77777777" w:rsidR="008C12BC" w:rsidRDefault="008C12BC">
        <w:pPr>
          <w:pStyle w:val="Porat1"/>
          <w:jc w:val="right"/>
        </w:pPr>
        <w:r>
          <w:fldChar w:fldCharType="begin"/>
        </w:r>
        <w:r>
          <w:instrText>PAGE   \* MERGEFORMAT</w:instrText>
        </w:r>
        <w:r>
          <w:fldChar w:fldCharType="separate"/>
        </w:r>
        <w:r>
          <w:rPr>
            <w:noProof/>
          </w:rPr>
          <w:t>2</w:t>
        </w:r>
        <w:r>
          <w:fldChar w:fldCharType="end"/>
        </w:r>
      </w:p>
    </w:sdtContent>
  </w:sdt>
  <w:p w14:paraId="6FFC5EF5" w14:textId="77777777" w:rsidR="008C12BC" w:rsidRDefault="008C12BC">
    <w:pPr>
      <w:pStyle w:val="Por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Content>
      <w:p w14:paraId="59C377D2" w14:textId="77777777" w:rsidR="008C12BC" w:rsidRDefault="008C12BC">
        <w:pPr>
          <w:pStyle w:val="Porat1"/>
          <w:jc w:val="right"/>
        </w:pPr>
        <w:r>
          <w:fldChar w:fldCharType="begin"/>
        </w:r>
        <w:r>
          <w:instrText>PAGE   \* MERGEFORMAT</w:instrText>
        </w:r>
        <w:r>
          <w:fldChar w:fldCharType="separate"/>
        </w:r>
        <w:r>
          <w:rPr>
            <w:noProof/>
          </w:rPr>
          <w:t>7</w:t>
        </w:r>
        <w:r>
          <w:fldChar w:fldCharType="end"/>
        </w:r>
      </w:p>
    </w:sdtContent>
  </w:sdt>
  <w:p w14:paraId="3AD89226" w14:textId="77777777" w:rsidR="008C12BC" w:rsidRDefault="008C12BC">
    <w:pPr>
      <w:pStyle w:val="Pora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337733"/>
      <w:docPartObj>
        <w:docPartGallery w:val="Page Numbers (Bottom of Page)"/>
        <w:docPartUnique/>
      </w:docPartObj>
    </w:sdtPr>
    <w:sdtContent>
      <w:p w14:paraId="59A07973" w14:textId="77777777" w:rsidR="00B5593C" w:rsidRDefault="00B5593C">
        <w:pPr>
          <w:pStyle w:val="Porat1"/>
          <w:jc w:val="right"/>
        </w:pPr>
        <w:r>
          <w:fldChar w:fldCharType="begin"/>
        </w:r>
        <w:r>
          <w:instrText>PAGE   \* MERGEFORMAT</w:instrText>
        </w:r>
        <w:r>
          <w:fldChar w:fldCharType="separate"/>
        </w:r>
        <w:r>
          <w:rPr>
            <w:noProof/>
          </w:rPr>
          <w:t>2</w:t>
        </w:r>
        <w:r>
          <w:fldChar w:fldCharType="end"/>
        </w:r>
      </w:p>
    </w:sdtContent>
  </w:sdt>
  <w:p w14:paraId="7C600BBD" w14:textId="77777777" w:rsidR="00B5593C" w:rsidRDefault="00B5593C">
    <w:pPr>
      <w:pStyle w:val="Pora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321B" w14:textId="77777777" w:rsidR="004F4993" w:rsidRDefault="004F4993" w:rsidP="00D05666">
      <w:r>
        <w:separator/>
      </w:r>
    </w:p>
  </w:footnote>
  <w:footnote w:type="continuationSeparator" w:id="0">
    <w:p w14:paraId="7F2D76D2" w14:textId="77777777" w:rsidR="004F4993" w:rsidRDefault="004F4993" w:rsidP="00D05666">
      <w:r>
        <w:continuationSeparator/>
      </w:r>
    </w:p>
  </w:footnote>
  <w:footnote w:type="continuationNotice" w:id="1">
    <w:p w14:paraId="07D2FDF0" w14:textId="77777777" w:rsidR="004F4993" w:rsidRDefault="004F4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1464" w14:textId="77777777" w:rsidR="008C12BC" w:rsidRDefault="008C12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D0EA" w14:textId="77777777" w:rsidR="008C12BC" w:rsidRDefault="008C12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4987" w14:textId="77777777" w:rsidR="00B5593C" w:rsidRDefault="00B5593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6E9134"/>
    <w:lvl w:ilvl="0">
      <w:start w:val="1"/>
      <w:numFmt w:val="decimal"/>
      <w:lvlText w:val="%1."/>
      <w:lvlJc w:val="left"/>
      <w:pPr>
        <w:tabs>
          <w:tab w:val="num" w:pos="2770"/>
        </w:tabs>
        <w:ind w:left="2770" w:hanging="360"/>
      </w:pPr>
      <w:rPr>
        <w:rFonts w:ascii="Times New Roman" w:hAnsi="Times New Roman" w:cs="Times New Roman" w:hint="default"/>
        <w:b w:val="0"/>
        <w:bCs/>
        <w:sz w:val="24"/>
        <w:szCs w:val="24"/>
      </w:rPr>
    </w:lvl>
    <w:lvl w:ilvl="1">
      <w:start w:val="1"/>
      <w:numFmt w:val="decimal"/>
      <w:lvlText w:val="%2."/>
      <w:lvlJc w:val="left"/>
      <w:pPr>
        <w:tabs>
          <w:tab w:val="num" w:pos="454"/>
        </w:tabs>
        <w:ind w:left="454" w:hanging="397"/>
      </w:pPr>
      <w:rPr>
        <w:rFonts w:ascii="Times New Roman" w:eastAsia="Lucida Sans Unicode" w:hAnsi="Times New Roman" w:cs="Tahoma"/>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6E76E35"/>
    <w:multiLevelType w:val="hybridMultilevel"/>
    <w:tmpl w:val="28B61F96"/>
    <w:lvl w:ilvl="0" w:tplc="41D4E38C">
      <w:start w:val="1"/>
      <w:numFmt w:val="decimal"/>
      <w:lvlText w:val="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B520827"/>
    <w:multiLevelType w:val="multilevel"/>
    <w:tmpl w:val="A4BEBE08"/>
    <w:lvl w:ilvl="0">
      <w:start w:val="1"/>
      <w:numFmt w:val="decimal"/>
      <w:lvlText w:val="%1."/>
      <w:lvlJc w:val="left"/>
      <w:pPr>
        <w:ind w:left="720" w:hanging="360"/>
      </w:p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5"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6" w15:restartNumberingAfterBreak="0">
    <w:nsid w:val="0DDA1BFD"/>
    <w:multiLevelType w:val="hybridMultilevel"/>
    <w:tmpl w:val="ED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406252"/>
    <w:multiLevelType w:val="hybridMultilevel"/>
    <w:tmpl w:val="762AB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A75261"/>
    <w:multiLevelType w:val="hybridMultilevel"/>
    <w:tmpl w:val="A886A440"/>
    <w:lvl w:ilvl="0" w:tplc="4D88B9FC">
      <w:start w:val="1"/>
      <w:numFmt w:val="decimal"/>
      <w:lvlText w:val="1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5D95D33"/>
    <w:multiLevelType w:val="hybridMultilevel"/>
    <w:tmpl w:val="5504E95A"/>
    <w:lvl w:ilvl="0" w:tplc="8C5082F4">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83B3F91"/>
    <w:multiLevelType w:val="multilevel"/>
    <w:tmpl w:val="3DAAF4E6"/>
    <w:lvl w:ilvl="0">
      <w:start w:val="1"/>
      <w:numFmt w:val="decimal"/>
      <w:lvlText w:val="%1."/>
      <w:lvlJc w:val="left"/>
      <w:pPr>
        <w:ind w:left="2912" w:hanging="360"/>
      </w:pPr>
      <w:rPr>
        <w:color w:val="auto"/>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9D2403A"/>
    <w:multiLevelType w:val="multilevel"/>
    <w:tmpl w:val="499AFF20"/>
    <w:lvl w:ilvl="0">
      <w:start w:val="1"/>
      <w:numFmt w:val="decimal"/>
      <w:lvlText w:val="%1."/>
      <w:lvlJc w:val="left"/>
      <w:pPr>
        <w:ind w:left="502"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222" w:hanging="1080"/>
      </w:pPr>
      <w:rPr>
        <w:rFonts w:hint="default"/>
        <w:color w:val="auto"/>
      </w:rPr>
    </w:lvl>
    <w:lvl w:ilvl="5">
      <w:start w:val="1"/>
      <w:numFmt w:val="decimal"/>
      <w:lvlText w:val="%1.%2.%3.%4.%5.%6."/>
      <w:lvlJc w:val="left"/>
      <w:pPr>
        <w:ind w:left="1222" w:hanging="1080"/>
      </w:pPr>
      <w:rPr>
        <w:rFonts w:hint="default"/>
        <w:color w:val="auto"/>
      </w:rPr>
    </w:lvl>
    <w:lvl w:ilvl="6">
      <w:start w:val="1"/>
      <w:numFmt w:val="decimal"/>
      <w:lvlText w:val="%1.%2.%3.%4.%5.%6.%7."/>
      <w:lvlJc w:val="left"/>
      <w:pPr>
        <w:ind w:left="1582" w:hanging="1440"/>
      </w:pPr>
      <w:rPr>
        <w:rFonts w:hint="default"/>
        <w:color w:val="auto"/>
      </w:rPr>
    </w:lvl>
    <w:lvl w:ilvl="7">
      <w:start w:val="1"/>
      <w:numFmt w:val="decimal"/>
      <w:lvlText w:val="%1.%2.%3.%4.%5.%6.%7.%8."/>
      <w:lvlJc w:val="left"/>
      <w:pPr>
        <w:ind w:left="1582" w:hanging="1440"/>
      </w:pPr>
      <w:rPr>
        <w:rFonts w:hint="default"/>
        <w:color w:val="auto"/>
      </w:rPr>
    </w:lvl>
    <w:lvl w:ilvl="8">
      <w:start w:val="1"/>
      <w:numFmt w:val="decimal"/>
      <w:lvlText w:val="%1.%2.%3.%4.%5.%6.%7.%8.%9."/>
      <w:lvlJc w:val="left"/>
      <w:pPr>
        <w:ind w:left="1942" w:hanging="1800"/>
      </w:pPr>
      <w:rPr>
        <w:rFonts w:hint="default"/>
        <w:color w:val="auto"/>
      </w:rPr>
    </w:lvl>
  </w:abstractNum>
  <w:abstractNum w:abstractNumId="14"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5" w15:restartNumberingAfterBreak="0">
    <w:nsid w:val="1B9A22A7"/>
    <w:multiLevelType w:val="hybridMultilevel"/>
    <w:tmpl w:val="8C5045CA"/>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4DD8C6B6"/>
    <w:lvl w:ilvl="0" w:tplc="E9D2BB84">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9" w15:restartNumberingAfterBreak="0">
    <w:nsid w:val="26B22E91"/>
    <w:multiLevelType w:val="hybridMultilevel"/>
    <w:tmpl w:val="368629D8"/>
    <w:lvl w:ilvl="0" w:tplc="8E6E98BE">
      <w:start w:val="1"/>
      <w:numFmt w:val="decimal"/>
      <w:lvlText w:val="7.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1" w15:restartNumberingAfterBreak="0">
    <w:nsid w:val="29431758"/>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B840F81"/>
    <w:multiLevelType w:val="hybridMultilevel"/>
    <w:tmpl w:val="C7B27A26"/>
    <w:lvl w:ilvl="0" w:tplc="456C8C4C">
      <w:start w:val="1"/>
      <w:numFmt w:val="decimal"/>
      <w:lvlText w:val="5.9.%1."/>
      <w:lvlJc w:val="left"/>
      <w:pPr>
        <w:ind w:left="1287" w:hanging="360"/>
      </w:pPr>
      <w:rPr>
        <w:rFonts w:cs="Times New Roman"/>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3"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743AAD"/>
    <w:multiLevelType w:val="hybridMultilevel"/>
    <w:tmpl w:val="41D01818"/>
    <w:lvl w:ilvl="0" w:tplc="1E38CB64">
      <w:start w:val="1"/>
      <w:numFmt w:val="decimal"/>
      <w:lvlText w:val="1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CD3DFD"/>
    <w:multiLevelType w:val="hybridMultilevel"/>
    <w:tmpl w:val="515E0214"/>
    <w:lvl w:ilvl="0" w:tplc="FAB46F68">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814292E"/>
    <w:multiLevelType w:val="multilevel"/>
    <w:tmpl w:val="A46E9134"/>
    <w:lvl w:ilvl="0">
      <w:start w:val="1"/>
      <w:numFmt w:val="decimal"/>
      <w:lvlText w:val="%1."/>
      <w:lvlJc w:val="left"/>
      <w:pPr>
        <w:tabs>
          <w:tab w:val="num" w:pos="786"/>
        </w:tabs>
        <w:ind w:left="786" w:hanging="360"/>
      </w:pPr>
      <w:rPr>
        <w:rFonts w:ascii="Times New Roman" w:hAnsi="Times New Roman" w:cs="Times New Roman" w:hint="default"/>
        <w:b w:val="0"/>
        <w:bCs/>
        <w:sz w:val="24"/>
        <w:szCs w:val="24"/>
      </w:rPr>
    </w:lvl>
    <w:lvl w:ilvl="1">
      <w:start w:val="1"/>
      <w:numFmt w:val="decimal"/>
      <w:lvlText w:val="%2."/>
      <w:lvlJc w:val="left"/>
      <w:pPr>
        <w:tabs>
          <w:tab w:val="num" w:pos="454"/>
        </w:tabs>
        <w:ind w:left="454" w:hanging="397"/>
      </w:pPr>
      <w:rPr>
        <w:rFonts w:ascii="Times New Roman" w:eastAsia="Lucida Sans Unicode" w:hAnsi="Times New Roman" w:cs="Tahoma"/>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B9E4DD1"/>
    <w:multiLevelType w:val="hybridMultilevel"/>
    <w:tmpl w:val="3F726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6876A59"/>
    <w:multiLevelType w:val="hybridMultilevel"/>
    <w:tmpl w:val="0CA2ED0A"/>
    <w:lvl w:ilvl="0" w:tplc="BA865136">
      <w:start w:val="1"/>
      <w:numFmt w:val="decimal"/>
      <w:lvlText w:val="7.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4E880440"/>
    <w:multiLevelType w:val="multilevel"/>
    <w:tmpl w:val="A46E9134"/>
    <w:lvl w:ilvl="0">
      <w:start w:val="1"/>
      <w:numFmt w:val="decimal"/>
      <w:lvlText w:val="%1."/>
      <w:lvlJc w:val="left"/>
      <w:pPr>
        <w:tabs>
          <w:tab w:val="num" w:pos="786"/>
        </w:tabs>
        <w:ind w:left="786" w:hanging="360"/>
      </w:pPr>
      <w:rPr>
        <w:rFonts w:ascii="Times New Roman" w:hAnsi="Times New Roman" w:cs="Times New Roman" w:hint="default"/>
        <w:b w:val="0"/>
        <w:bCs/>
        <w:sz w:val="24"/>
        <w:szCs w:val="24"/>
      </w:rPr>
    </w:lvl>
    <w:lvl w:ilvl="1">
      <w:start w:val="1"/>
      <w:numFmt w:val="decimal"/>
      <w:lvlText w:val="%2."/>
      <w:lvlJc w:val="left"/>
      <w:pPr>
        <w:tabs>
          <w:tab w:val="num" w:pos="454"/>
        </w:tabs>
        <w:ind w:left="454" w:hanging="397"/>
      </w:pPr>
      <w:rPr>
        <w:rFonts w:ascii="Times New Roman" w:eastAsia="Lucida Sans Unicode" w:hAnsi="Times New Roman" w:cs="Tahoma"/>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EA12F71"/>
    <w:multiLevelType w:val="hybridMultilevel"/>
    <w:tmpl w:val="FAA66210"/>
    <w:lvl w:ilvl="0" w:tplc="CB0046D0">
      <w:start w:val="1"/>
      <w:numFmt w:val="decimal"/>
      <w:lvlText w:val="11.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4E06C2E"/>
    <w:multiLevelType w:val="hybridMultilevel"/>
    <w:tmpl w:val="58DC8018"/>
    <w:lvl w:ilvl="0" w:tplc="AD062C36">
      <w:start w:val="1"/>
      <w:numFmt w:val="decimal"/>
      <w:lvlText w:val="9.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58A20B17"/>
    <w:multiLevelType w:val="hybridMultilevel"/>
    <w:tmpl w:val="FB382F62"/>
    <w:lvl w:ilvl="0" w:tplc="4A20143E">
      <w:start w:val="10"/>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A3B41AE"/>
    <w:multiLevelType w:val="hybridMultilevel"/>
    <w:tmpl w:val="E5B4C330"/>
    <w:lvl w:ilvl="0" w:tplc="15B413D2">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4"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625355FE"/>
    <w:multiLevelType w:val="multilevel"/>
    <w:tmpl w:val="567ADC4A"/>
    <w:lvl w:ilvl="0">
      <w:start w:val="5"/>
      <w:numFmt w:val="decimal"/>
      <w:lvlText w:val="%1."/>
      <w:lvlJc w:val="left"/>
      <w:pPr>
        <w:ind w:left="540" w:hanging="540"/>
      </w:pPr>
      <w:rPr>
        <w:rFonts w:hint="default"/>
      </w:rPr>
    </w:lvl>
    <w:lvl w:ilvl="1">
      <w:start w:val="7"/>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F75EEB"/>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6B3768A7"/>
    <w:multiLevelType w:val="hybridMultilevel"/>
    <w:tmpl w:val="40928A6A"/>
    <w:lvl w:ilvl="0" w:tplc="B32C4D20">
      <w:start w:val="1"/>
      <w:numFmt w:val="decimal"/>
      <w:lvlText w:val="11.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1" w15:restartNumberingAfterBreak="0">
    <w:nsid w:val="712038AD"/>
    <w:multiLevelType w:val="hybridMultilevel"/>
    <w:tmpl w:val="19449820"/>
    <w:lvl w:ilvl="0" w:tplc="4C6C190E">
      <w:start w:val="1"/>
      <w:numFmt w:val="decimal"/>
      <w:lvlText w:val="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3" w15:restartNumberingAfterBreak="0">
    <w:nsid w:val="736401D3"/>
    <w:multiLevelType w:val="hybridMultilevel"/>
    <w:tmpl w:val="76565EF8"/>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46C2145"/>
    <w:multiLevelType w:val="hybridMultilevel"/>
    <w:tmpl w:val="89AE5460"/>
    <w:lvl w:ilvl="0" w:tplc="23B8C2B0">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77777528"/>
    <w:multiLevelType w:val="hybridMultilevel"/>
    <w:tmpl w:val="688076EA"/>
    <w:lvl w:ilvl="0" w:tplc="CCF08EBC">
      <w:start w:val="1"/>
      <w:numFmt w:val="decimal"/>
      <w:lvlText w:val="1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287A9D"/>
    <w:multiLevelType w:val="multilevel"/>
    <w:tmpl w:val="9814BA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4973" w:hanging="720"/>
      </w:pPr>
      <w:rPr>
        <w:rFonts w:hint="default"/>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D840946"/>
    <w:multiLevelType w:val="hybridMultilevel"/>
    <w:tmpl w:val="49FE050C"/>
    <w:lvl w:ilvl="0" w:tplc="0A7EFBCE">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22287778">
    <w:abstractNumId w:val="9"/>
  </w:num>
  <w:num w:numId="2" w16cid:durableId="1490172141">
    <w:abstractNumId w:val="46"/>
  </w:num>
  <w:num w:numId="3" w16cid:durableId="138770985">
    <w:abstractNumId w:val="29"/>
  </w:num>
  <w:num w:numId="4" w16cid:durableId="219707255">
    <w:abstractNumId w:val="57"/>
  </w:num>
  <w:num w:numId="5" w16cid:durableId="1652252092">
    <w:abstractNumId w:val="17"/>
  </w:num>
  <w:num w:numId="6" w16cid:durableId="963148996">
    <w:abstractNumId w:val="8"/>
  </w:num>
  <w:num w:numId="7" w16cid:durableId="817724215">
    <w:abstractNumId w:val="30"/>
  </w:num>
  <w:num w:numId="8" w16cid:durableId="392700324">
    <w:abstractNumId w:val="52"/>
  </w:num>
  <w:num w:numId="9" w16cid:durableId="1971472076">
    <w:abstractNumId w:val="43"/>
  </w:num>
  <w:num w:numId="10" w16cid:durableId="736785806">
    <w:abstractNumId w:val="23"/>
  </w:num>
  <w:num w:numId="11" w16cid:durableId="1975215496">
    <w:abstractNumId w:val="25"/>
  </w:num>
  <w:num w:numId="12" w16cid:durableId="1537353307">
    <w:abstractNumId w:val="41"/>
  </w:num>
  <w:num w:numId="13" w16cid:durableId="592053782">
    <w:abstractNumId w:val="37"/>
  </w:num>
  <w:num w:numId="14" w16cid:durableId="669256623">
    <w:abstractNumId w:val="58"/>
  </w:num>
  <w:num w:numId="15" w16cid:durableId="410662405">
    <w:abstractNumId w:val="12"/>
  </w:num>
  <w:num w:numId="16" w16cid:durableId="899749036">
    <w:abstractNumId w:val="6"/>
  </w:num>
  <w:num w:numId="17" w16cid:durableId="168177857">
    <w:abstractNumId w:val="7"/>
  </w:num>
  <w:num w:numId="18" w16cid:durableId="1421289045">
    <w:abstractNumId w:val="28"/>
  </w:num>
  <w:num w:numId="19" w16cid:durableId="373046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3059533">
    <w:abstractNumId w:val="35"/>
  </w:num>
  <w:num w:numId="21" w16cid:durableId="220946474">
    <w:abstractNumId w:val="27"/>
  </w:num>
  <w:num w:numId="22" w16cid:durableId="12538582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2120986">
    <w:abstractNumId w:val="15"/>
  </w:num>
  <w:num w:numId="24" w16cid:durableId="1834252821">
    <w:abstractNumId w:val="33"/>
  </w:num>
  <w:num w:numId="25" w16cid:durableId="1848324246">
    <w:abstractNumId w:val="24"/>
  </w:num>
  <w:num w:numId="26" w16cid:durableId="1538002512">
    <w:abstractNumId w:val="10"/>
  </w:num>
  <w:num w:numId="27" w16cid:durableId="1807234233">
    <w:abstractNumId w:val="36"/>
  </w:num>
  <w:num w:numId="28" w16cid:durableId="920527022">
    <w:abstractNumId w:val="48"/>
  </w:num>
  <w:num w:numId="29" w16cid:durableId="1072660092">
    <w:abstractNumId w:val="32"/>
  </w:num>
  <w:num w:numId="30" w16cid:durableId="598561584">
    <w:abstractNumId w:val="44"/>
  </w:num>
  <w:num w:numId="31" w16cid:durableId="99574854">
    <w:abstractNumId w:val="51"/>
  </w:num>
  <w:num w:numId="32" w16cid:durableId="1204824046">
    <w:abstractNumId w:val="56"/>
  </w:num>
  <w:num w:numId="33" w16cid:durableId="1248803402">
    <w:abstractNumId w:val="19"/>
  </w:num>
  <w:num w:numId="34" w16cid:durableId="1370300246">
    <w:abstractNumId w:val="54"/>
  </w:num>
  <w:num w:numId="35" w16cid:durableId="4983948">
    <w:abstractNumId w:val="31"/>
  </w:num>
  <w:num w:numId="36" w16cid:durableId="1411653973">
    <w:abstractNumId w:val="3"/>
  </w:num>
  <w:num w:numId="37" w16cid:durableId="1767340950">
    <w:abstractNumId w:val="38"/>
  </w:num>
  <w:num w:numId="38" w16cid:durableId="758789329">
    <w:abstractNumId w:val="16"/>
  </w:num>
  <w:num w:numId="39" w16cid:durableId="1266158661">
    <w:abstractNumId w:val="11"/>
  </w:num>
  <w:num w:numId="40" w16cid:durableId="899050754">
    <w:abstractNumId w:val="55"/>
  </w:num>
  <w:num w:numId="41" w16cid:durableId="1114982640">
    <w:abstractNumId w:val="2"/>
  </w:num>
  <w:num w:numId="42" w16cid:durableId="1519585576">
    <w:abstractNumId w:val="59"/>
  </w:num>
  <w:num w:numId="43" w16cid:durableId="1267348288">
    <w:abstractNumId w:val="39"/>
  </w:num>
  <w:num w:numId="44" w16cid:durableId="1544248563">
    <w:abstractNumId w:val="34"/>
  </w:num>
  <w:num w:numId="45" w16cid:durableId="670328456">
    <w:abstractNumId w:val="50"/>
  </w:num>
  <w:num w:numId="46" w16cid:durableId="1966620514">
    <w:abstractNumId w:val="14"/>
  </w:num>
  <w:num w:numId="47" w16cid:durableId="908466964">
    <w:abstractNumId w:val="22"/>
  </w:num>
  <w:num w:numId="48" w16cid:durableId="1154948712">
    <w:abstractNumId w:val="53"/>
  </w:num>
  <w:num w:numId="49" w16cid:durableId="707409332">
    <w:abstractNumId w:val="20"/>
  </w:num>
  <w:num w:numId="50" w16cid:durableId="1415516615">
    <w:abstractNumId w:val="26"/>
  </w:num>
  <w:num w:numId="51" w16cid:durableId="639771924">
    <w:abstractNumId w:val="21"/>
  </w:num>
  <w:num w:numId="52" w16cid:durableId="1653868797">
    <w:abstractNumId w:val="47"/>
  </w:num>
  <w:num w:numId="53" w16cid:durableId="1176073770">
    <w:abstractNumId w:val="49"/>
  </w:num>
  <w:num w:numId="54" w16cid:durableId="480078306">
    <w:abstractNumId w:val="4"/>
  </w:num>
  <w:num w:numId="55" w16cid:durableId="1780371807">
    <w:abstractNumId w:val="18"/>
  </w:num>
  <w:num w:numId="56" w16cid:durableId="2128693965">
    <w:abstractNumId w:val="5"/>
  </w:num>
  <w:num w:numId="57" w16cid:durableId="1763604808">
    <w:abstractNumId w:val="13"/>
  </w:num>
  <w:num w:numId="58" w16cid:durableId="2128815730">
    <w:abstractNumId w:val="40"/>
  </w:num>
  <w:num w:numId="59" w16cid:durableId="1358971684">
    <w:abstractNumId w:val="45"/>
  </w:num>
  <w:num w:numId="60" w16cid:durableId="1666587497">
    <w:abstractNumId w:val="0"/>
  </w:num>
  <w:num w:numId="61" w16cid:durableId="1449424222">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1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A9"/>
    <w:rsid w:val="00007EC9"/>
    <w:rsid w:val="000104DC"/>
    <w:rsid w:val="0001089B"/>
    <w:rsid w:val="00010983"/>
    <w:rsid w:val="00010A88"/>
    <w:rsid w:val="00010B64"/>
    <w:rsid w:val="00010EAD"/>
    <w:rsid w:val="00011A8D"/>
    <w:rsid w:val="00011B40"/>
    <w:rsid w:val="000122B0"/>
    <w:rsid w:val="000129B6"/>
    <w:rsid w:val="00012BE7"/>
    <w:rsid w:val="00012C4D"/>
    <w:rsid w:val="00012EA0"/>
    <w:rsid w:val="00013DC6"/>
    <w:rsid w:val="00013EF1"/>
    <w:rsid w:val="00013FF6"/>
    <w:rsid w:val="00014A61"/>
    <w:rsid w:val="00015A9E"/>
    <w:rsid w:val="0001618D"/>
    <w:rsid w:val="00016836"/>
    <w:rsid w:val="000169BA"/>
    <w:rsid w:val="00020176"/>
    <w:rsid w:val="00020C69"/>
    <w:rsid w:val="00020DD7"/>
    <w:rsid w:val="00020FD4"/>
    <w:rsid w:val="0002178D"/>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BBB"/>
    <w:rsid w:val="00032D19"/>
    <w:rsid w:val="00032FBE"/>
    <w:rsid w:val="00033300"/>
    <w:rsid w:val="000345A0"/>
    <w:rsid w:val="00034A4A"/>
    <w:rsid w:val="00034E59"/>
    <w:rsid w:val="00035221"/>
    <w:rsid w:val="000354CB"/>
    <w:rsid w:val="0003560E"/>
    <w:rsid w:val="0003587B"/>
    <w:rsid w:val="00035E22"/>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18B"/>
    <w:rsid w:val="000633CF"/>
    <w:rsid w:val="00063554"/>
    <w:rsid w:val="00063DE1"/>
    <w:rsid w:val="00064868"/>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1FF6"/>
    <w:rsid w:val="0008241E"/>
    <w:rsid w:val="00082EA1"/>
    <w:rsid w:val="00082F6A"/>
    <w:rsid w:val="0008378B"/>
    <w:rsid w:val="00083A5E"/>
    <w:rsid w:val="00084742"/>
    <w:rsid w:val="00085478"/>
    <w:rsid w:val="000855FF"/>
    <w:rsid w:val="00085609"/>
    <w:rsid w:val="000857A6"/>
    <w:rsid w:val="000859C8"/>
    <w:rsid w:val="0008617B"/>
    <w:rsid w:val="00086992"/>
    <w:rsid w:val="00086A87"/>
    <w:rsid w:val="00086D57"/>
    <w:rsid w:val="00086E82"/>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645"/>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41E"/>
    <w:rsid w:val="000C3AF4"/>
    <w:rsid w:val="000C3F71"/>
    <w:rsid w:val="000C48D2"/>
    <w:rsid w:val="000C4DF9"/>
    <w:rsid w:val="000C5CD0"/>
    <w:rsid w:val="000C5D95"/>
    <w:rsid w:val="000C6068"/>
    <w:rsid w:val="000C6099"/>
    <w:rsid w:val="000C625C"/>
    <w:rsid w:val="000C6571"/>
    <w:rsid w:val="000D0B55"/>
    <w:rsid w:val="000D0F08"/>
    <w:rsid w:val="000D13D6"/>
    <w:rsid w:val="000D18E9"/>
    <w:rsid w:val="000D26D8"/>
    <w:rsid w:val="000D412D"/>
    <w:rsid w:val="000D4406"/>
    <w:rsid w:val="000D4837"/>
    <w:rsid w:val="000D4B9C"/>
    <w:rsid w:val="000D4E2B"/>
    <w:rsid w:val="000D5039"/>
    <w:rsid w:val="000D5C58"/>
    <w:rsid w:val="000D5D35"/>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E7E58"/>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6A6C"/>
    <w:rsid w:val="001072BE"/>
    <w:rsid w:val="00107A04"/>
    <w:rsid w:val="00107DDA"/>
    <w:rsid w:val="001104BB"/>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FB1"/>
    <w:rsid w:val="00125082"/>
    <w:rsid w:val="001250AF"/>
    <w:rsid w:val="001256F0"/>
    <w:rsid w:val="00125CCC"/>
    <w:rsid w:val="00125D4A"/>
    <w:rsid w:val="001261F6"/>
    <w:rsid w:val="0012726D"/>
    <w:rsid w:val="001275FB"/>
    <w:rsid w:val="00127E4E"/>
    <w:rsid w:val="0013010B"/>
    <w:rsid w:val="00130857"/>
    <w:rsid w:val="001311B7"/>
    <w:rsid w:val="0013140B"/>
    <w:rsid w:val="0013224D"/>
    <w:rsid w:val="001328EB"/>
    <w:rsid w:val="001329A7"/>
    <w:rsid w:val="0013353A"/>
    <w:rsid w:val="00133C40"/>
    <w:rsid w:val="00133D2F"/>
    <w:rsid w:val="00134825"/>
    <w:rsid w:val="001351A4"/>
    <w:rsid w:val="00135C67"/>
    <w:rsid w:val="00135EEE"/>
    <w:rsid w:val="001365CA"/>
    <w:rsid w:val="0013703C"/>
    <w:rsid w:val="001373B1"/>
    <w:rsid w:val="001378C2"/>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75B3"/>
    <w:rsid w:val="001607EC"/>
    <w:rsid w:val="00164443"/>
    <w:rsid w:val="001647BD"/>
    <w:rsid w:val="00164862"/>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44A"/>
    <w:rsid w:val="00184101"/>
    <w:rsid w:val="00184D39"/>
    <w:rsid w:val="00184EC8"/>
    <w:rsid w:val="00185454"/>
    <w:rsid w:val="001856AB"/>
    <w:rsid w:val="00185997"/>
    <w:rsid w:val="00185BC4"/>
    <w:rsid w:val="0018611C"/>
    <w:rsid w:val="001864DB"/>
    <w:rsid w:val="00187CBC"/>
    <w:rsid w:val="001904E1"/>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587"/>
    <w:rsid w:val="001A2892"/>
    <w:rsid w:val="001A2E70"/>
    <w:rsid w:val="001A3DA0"/>
    <w:rsid w:val="001A4191"/>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B7220"/>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9AE"/>
    <w:rsid w:val="001C4F12"/>
    <w:rsid w:val="001C503B"/>
    <w:rsid w:val="001C5459"/>
    <w:rsid w:val="001C5D56"/>
    <w:rsid w:val="001C635E"/>
    <w:rsid w:val="001C6757"/>
    <w:rsid w:val="001C6989"/>
    <w:rsid w:val="001C75E8"/>
    <w:rsid w:val="001C7F48"/>
    <w:rsid w:val="001D0B73"/>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8A5"/>
    <w:rsid w:val="001E0EBD"/>
    <w:rsid w:val="001E250F"/>
    <w:rsid w:val="001E2BC5"/>
    <w:rsid w:val="001E2D34"/>
    <w:rsid w:val="001E3D75"/>
    <w:rsid w:val="001E4D4B"/>
    <w:rsid w:val="001E52C0"/>
    <w:rsid w:val="001E695A"/>
    <w:rsid w:val="001E6A12"/>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B25"/>
    <w:rsid w:val="00200B47"/>
    <w:rsid w:val="00200D6E"/>
    <w:rsid w:val="00200F5D"/>
    <w:rsid w:val="002010B2"/>
    <w:rsid w:val="002013A4"/>
    <w:rsid w:val="00201DC4"/>
    <w:rsid w:val="00201E92"/>
    <w:rsid w:val="00202139"/>
    <w:rsid w:val="0020230F"/>
    <w:rsid w:val="00202A46"/>
    <w:rsid w:val="00203725"/>
    <w:rsid w:val="002037C0"/>
    <w:rsid w:val="002044E1"/>
    <w:rsid w:val="00204F4D"/>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6C6F"/>
    <w:rsid w:val="00217609"/>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3247"/>
    <w:rsid w:val="00223614"/>
    <w:rsid w:val="00224F65"/>
    <w:rsid w:val="002256CF"/>
    <w:rsid w:val="0022576A"/>
    <w:rsid w:val="00225BEF"/>
    <w:rsid w:val="00225C8F"/>
    <w:rsid w:val="002260DA"/>
    <w:rsid w:val="002267CC"/>
    <w:rsid w:val="002267DE"/>
    <w:rsid w:val="00226A33"/>
    <w:rsid w:val="00226EE7"/>
    <w:rsid w:val="00226F8B"/>
    <w:rsid w:val="00227910"/>
    <w:rsid w:val="002279BC"/>
    <w:rsid w:val="00231166"/>
    <w:rsid w:val="002311AC"/>
    <w:rsid w:val="00233169"/>
    <w:rsid w:val="00233260"/>
    <w:rsid w:val="00233695"/>
    <w:rsid w:val="00233C17"/>
    <w:rsid w:val="00234717"/>
    <w:rsid w:val="00234920"/>
    <w:rsid w:val="0023505D"/>
    <w:rsid w:val="00235284"/>
    <w:rsid w:val="00235EAB"/>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54D"/>
    <w:rsid w:val="002616A9"/>
    <w:rsid w:val="002617A4"/>
    <w:rsid w:val="002620D1"/>
    <w:rsid w:val="00262386"/>
    <w:rsid w:val="00262D3D"/>
    <w:rsid w:val="00263E7F"/>
    <w:rsid w:val="0026424A"/>
    <w:rsid w:val="002649B3"/>
    <w:rsid w:val="00264AAE"/>
    <w:rsid w:val="00264B89"/>
    <w:rsid w:val="00264DE7"/>
    <w:rsid w:val="00265ABC"/>
    <w:rsid w:val="00266187"/>
    <w:rsid w:val="00266A07"/>
    <w:rsid w:val="00267751"/>
    <w:rsid w:val="00267E9A"/>
    <w:rsid w:val="00270CE4"/>
    <w:rsid w:val="00270DBC"/>
    <w:rsid w:val="00270EFE"/>
    <w:rsid w:val="00271411"/>
    <w:rsid w:val="002716EE"/>
    <w:rsid w:val="00271E3F"/>
    <w:rsid w:val="00272488"/>
    <w:rsid w:val="00273116"/>
    <w:rsid w:val="00273518"/>
    <w:rsid w:val="00273F59"/>
    <w:rsid w:val="002741D2"/>
    <w:rsid w:val="00274B64"/>
    <w:rsid w:val="00274C8A"/>
    <w:rsid w:val="0027575B"/>
    <w:rsid w:val="00275B72"/>
    <w:rsid w:val="00276A15"/>
    <w:rsid w:val="00277655"/>
    <w:rsid w:val="00280265"/>
    <w:rsid w:val="00280793"/>
    <w:rsid w:val="00280AF0"/>
    <w:rsid w:val="00281309"/>
    <w:rsid w:val="00281735"/>
    <w:rsid w:val="00281E66"/>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7EB"/>
    <w:rsid w:val="00291C92"/>
    <w:rsid w:val="00291DCB"/>
    <w:rsid w:val="00291EAC"/>
    <w:rsid w:val="00292169"/>
    <w:rsid w:val="0029216D"/>
    <w:rsid w:val="002926A1"/>
    <w:rsid w:val="002942FB"/>
    <w:rsid w:val="00294BE3"/>
    <w:rsid w:val="00294CF8"/>
    <w:rsid w:val="002963B3"/>
    <w:rsid w:val="002963EC"/>
    <w:rsid w:val="002970CF"/>
    <w:rsid w:val="00297490"/>
    <w:rsid w:val="002974D4"/>
    <w:rsid w:val="002979DB"/>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A35"/>
    <w:rsid w:val="002A7E47"/>
    <w:rsid w:val="002B062F"/>
    <w:rsid w:val="002B06B9"/>
    <w:rsid w:val="002B144C"/>
    <w:rsid w:val="002B189A"/>
    <w:rsid w:val="002B198E"/>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773"/>
    <w:rsid w:val="002E6BB6"/>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2F7D74"/>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5D3"/>
    <w:rsid w:val="00315E40"/>
    <w:rsid w:val="003167A5"/>
    <w:rsid w:val="00316B85"/>
    <w:rsid w:val="00316D64"/>
    <w:rsid w:val="0031757A"/>
    <w:rsid w:val="00317AC3"/>
    <w:rsid w:val="00320137"/>
    <w:rsid w:val="0032046A"/>
    <w:rsid w:val="00320539"/>
    <w:rsid w:val="00320B5A"/>
    <w:rsid w:val="003215F8"/>
    <w:rsid w:val="00321A79"/>
    <w:rsid w:val="00321B1F"/>
    <w:rsid w:val="0032266C"/>
    <w:rsid w:val="00322788"/>
    <w:rsid w:val="003230AA"/>
    <w:rsid w:val="003232C3"/>
    <w:rsid w:val="00323AE2"/>
    <w:rsid w:val="00324073"/>
    <w:rsid w:val="003241B0"/>
    <w:rsid w:val="003241B4"/>
    <w:rsid w:val="003254BF"/>
    <w:rsid w:val="0032551E"/>
    <w:rsid w:val="00325A84"/>
    <w:rsid w:val="00326357"/>
    <w:rsid w:val="00326C90"/>
    <w:rsid w:val="00326CB7"/>
    <w:rsid w:val="00326F0D"/>
    <w:rsid w:val="00326F19"/>
    <w:rsid w:val="00326F9E"/>
    <w:rsid w:val="00326FB9"/>
    <w:rsid w:val="00327435"/>
    <w:rsid w:val="003275D9"/>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406FD"/>
    <w:rsid w:val="00340882"/>
    <w:rsid w:val="00340F7A"/>
    <w:rsid w:val="00341929"/>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4F0"/>
    <w:rsid w:val="003518C0"/>
    <w:rsid w:val="0035241D"/>
    <w:rsid w:val="00352626"/>
    <w:rsid w:val="00352C40"/>
    <w:rsid w:val="00352E4C"/>
    <w:rsid w:val="003531C7"/>
    <w:rsid w:val="0035320F"/>
    <w:rsid w:val="0035366A"/>
    <w:rsid w:val="003536CF"/>
    <w:rsid w:val="00353A45"/>
    <w:rsid w:val="00354E5A"/>
    <w:rsid w:val="00355743"/>
    <w:rsid w:val="00355846"/>
    <w:rsid w:val="00355D42"/>
    <w:rsid w:val="00356CE0"/>
    <w:rsid w:val="00357B9E"/>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3139"/>
    <w:rsid w:val="003849A9"/>
    <w:rsid w:val="00384DED"/>
    <w:rsid w:val="00384F5A"/>
    <w:rsid w:val="0038593A"/>
    <w:rsid w:val="0038694A"/>
    <w:rsid w:val="00386A7C"/>
    <w:rsid w:val="00387292"/>
    <w:rsid w:val="003878F0"/>
    <w:rsid w:val="003903FB"/>
    <w:rsid w:val="00390ABE"/>
    <w:rsid w:val="0039114B"/>
    <w:rsid w:val="003918AE"/>
    <w:rsid w:val="00392458"/>
    <w:rsid w:val="0039299B"/>
    <w:rsid w:val="003932E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251"/>
    <w:rsid w:val="003A2E47"/>
    <w:rsid w:val="003A2EC2"/>
    <w:rsid w:val="003A2F4F"/>
    <w:rsid w:val="003A30C5"/>
    <w:rsid w:val="003A3745"/>
    <w:rsid w:val="003A3C99"/>
    <w:rsid w:val="003A422E"/>
    <w:rsid w:val="003A441C"/>
    <w:rsid w:val="003A45D2"/>
    <w:rsid w:val="003A4993"/>
    <w:rsid w:val="003A4F7E"/>
    <w:rsid w:val="003A65F9"/>
    <w:rsid w:val="003A6756"/>
    <w:rsid w:val="003A6BC4"/>
    <w:rsid w:val="003A7862"/>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6C92"/>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07EC9"/>
    <w:rsid w:val="00410339"/>
    <w:rsid w:val="00410CE7"/>
    <w:rsid w:val="00411BD7"/>
    <w:rsid w:val="00411BE1"/>
    <w:rsid w:val="00411C01"/>
    <w:rsid w:val="0041208A"/>
    <w:rsid w:val="004126C2"/>
    <w:rsid w:val="0041359A"/>
    <w:rsid w:val="00413D2E"/>
    <w:rsid w:val="004147BD"/>
    <w:rsid w:val="004149C5"/>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D46"/>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5CA"/>
    <w:rsid w:val="004356A8"/>
    <w:rsid w:val="0043589B"/>
    <w:rsid w:val="00435D59"/>
    <w:rsid w:val="00436201"/>
    <w:rsid w:val="00436C5B"/>
    <w:rsid w:val="00440394"/>
    <w:rsid w:val="00440809"/>
    <w:rsid w:val="004408B5"/>
    <w:rsid w:val="00440E78"/>
    <w:rsid w:val="00441581"/>
    <w:rsid w:val="004419AE"/>
    <w:rsid w:val="00441A29"/>
    <w:rsid w:val="00441ACD"/>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3DD"/>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486"/>
    <w:rsid w:val="004569F9"/>
    <w:rsid w:val="0045740E"/>
    <w:rsid w:val="004575AA"/>
    <w:rsid w:val="0045773D"/>
    <w:rsid w:val="00457C45"/>
    <w:rsid w:val="00457F5A"/>
    <w:rsid w:val="00460650"/>
    <w:rsid w:val="00460D78"/>
    <w:rsid w:val="00461904"/>
    <w:rsid w:val="0046198C"/>
    <w:rsid w:val="00461CE4"/>
    <w:rsid w:val="004624F4"/>
    <w:rsid w:val="00462587"/>
    <w:rsid w:val="00463599"/>
    <w:rsid w:val="004635E0"/>
    <w:rsid w:val="004637C5"/>
    <w:rsid w:val="00463897"/>
    <w:rsid w:val="004642FA"/>
    <w:rsid w:val="0046472C"/>
    <w:rsid w:val="004648DC"/>
    <w:rsid w:val="00464AC8"/>
    <w:rsid w:val="00464D07"/>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7068"/>
    <w:rsid w:val="00477E28"/>
    <w:rsid w:val="004804AE"/>
    <w:rsid w:val="004809F6"/>
    <w:rsid w:val="0048172E"/>
    <w:rsid w:val="00482A1E"/>
    <w:rsid w:val="00482AD4"/>
    <w:rsid w:val="00482BC0"/>
    <w:rsid w:val="00483462"/>
    <w:rsid w:val="00483B9F"/>
    <w:rsid w:val="00483DEC"/>
    <w:rsid w:val="00483E10"/>
    <w:rsid w:val="004847DE"/>
    <w:rsid w:val="0048560C"/>
    <w:rsid w:val="00485A37"/>
    <w:rsid w:val="00485E23"/>
    <w:rsid w:val="0048654D"/>
    <w:rsid w:val="004867B9"/>
    <w:rsid w:val="00486B0D"/>
    <w:rsid w:val="00491516"/>
    <w:rsid w:val="0049204E"/>
    <w:rsid w:val="00492469"/>
    <w:rsid w:val="00492862"/>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A28"/>
    <w:rsid w:val="004A4C80"/>
    <w:rsid w:val="004A51B9"/>
    <w:rsid w:val="004A5A9A"/>
    <w:rsid w:val="004A6248"/>
    <w:rsid w:val="004A66E4"/>
    <w:rsid w:val="004A7194"/>
    <w:rsid w:val="004A7485"/>
    <w:rsid w:val="004A7F0E"/>
    <w:rsid w:val="004B01D9"/>
    <w:rsid w:val="004B0E0C"/>
    <w:rsid w:val="004B1C98"/>
    <w:rsid w:val="004B219C"/>
    <w:rsid w:val="004B2B8B"/>
    <w:rsid w:val="004B2DE4"/>
    <w:rsid w:val="004B319F"/>
    <w:rsid w:val="004B33A0"/>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2DCE"/>
    <w:rsid w:val="004C34F4"/>
    <w:rsid w:val="004C3894"/>
    <w:rsid w:val="004C40E5"/>
    <w:rsid w:val="004C42C8"/>
    <w:rsid w:val="004C4413"/>
    <w:rsid w:val="004C514B"/>
    <w:rsid w:val="004C53DA"/>
    <w:rsid w:val="004C5638"/>
    <w:rsid w:val="004C5EE7"/>
    <w:rsid w:val="004C5F1F"/>
    <w:rsid w:val="004C6641"/>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6EA"/>
    <w:rsid w:val="004D49FC"/>
    <w:rsid w:val="004D4AFE"/>
    <w:rsid w:val="004D4D7C"/>
    <w:rsid w:val="004D4F85"/>
    <w:rsid w:val="004D59EA"/>
    <w:rsid w:val="004D5AF5"/>
    <w:rsid w:val="004D7883"/>
    <w:rsid w:val="004D7B52"/>
    <w:rsid w:val="004D7DFA"/>
    <w:rsid w:val="004E00CC"/>
    <w:rsid w:val="004E05A2"/>
    <w:rsid w:val="004E05E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71F"/>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8EB"/>
    <w:rsid w:val="004F4993"/>
    <w:rsid w:val="004F54D7"/>
    <w:rsid w:val="004F57E9"/>
    <w:rsid w:val="004F5FA4"/>
    <w:rsid w:val="004F6423"/>
    <w:rsid w:val="004F6DFE"/>
    <w:rsid w:val="004F6FEF"/>
    <w:rsid w:val="004F7943"/>
    <w:rsid w:val="005002B8"/>
    <w:rsid w:val="0050060D"/>
    <w:rsid w:val="00500818"/>
    <w:rsid w:val="00500FED"/>
    <w:rsid w:val="00501200"/>
    <w:rsid w:val="00501C7E"/>
    <w:rsid w:val="00501DEE"/>
    <w:rsid w:val="005020EF"/>
    <w:rsid w:val="0050218B"/>
    <w:rsid w:val="0050224F"/>
    <w:rsid w:val="00502341"/>
    <w:rsid w:val="005032DE"/>
    <w:rsid w:val="005033DA"/>
    <w:rsid w:val="005035B0"/>
    <w:rsid w:val="005035C3"/>
    <w:rsid w:val="00503A5B"/>
    <w:rsid w:val="00503E5F"/>
    <w:rsid w:val="0050413D"/>
    <w:rsid w:val="005046D3"/>
    <w:rsid w:val="005047B8"/>
    <w:rsid w:val="00504AD9"/>
    <w:rsid w:val="0050534C"/>
    <w:rsid w:val="00506996"/>
    <w:rsid w:val="005070CC"/>
    <w:rsid w:val="005070F4"/>
    <w:rsid w:val="005079E5"/>
    <w:rsid w:val="005107DF"/>
    <w:rsid w:val="005110A6"/>
    <w:rsid w:val="0051113D"/>
    <w:rsid w:val="005111C5"/>
    <w:rsid w:val="005111C9"/>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7008"/>
    <w:rsid w:val="00517D3A"/>
    <w:rsid w:val="0052003F"/>
    <w:rsid w:val="005209A8"/>
    <w:rsid w:val="00520CD2"/>
    <w:rsid w:val="005211CB"/>
    <w:rsid w:val="005217F4"/>
    <w:rsid w:val="00521A8B"/>
    <w:rsid w:val="00521B73"/>
    <w:rsid w:val="00522200"/>
    <w:rsid w:val="00522526"/>
    <w:rsid w:val="00522732"/>
    <w:rsid w:val="00523654"/>
    <w:rsid w:val="0052470F"/>
    <w:rsid w:val="00525855"/>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318"/>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332C"/>
    <w:rsid w:val="00543400"/>
    <w:rsid w:val="005448A6"/>
    <w:rsid w:val="00544F70"/>
    <w:rsid w:val="005450B5"/>
    <w:rsid w:val="005456A4"/>
    <w:rsid w:val="005464F0"/>
    <w:rsid w:val="00547265"/>
    <w:rsid w:val="00547443"/>
    <w:rsid w:val="00547A4C"/>
    <w:rsid w:val="00547F32"/>
    <w:rsid w:val="005505A6"/>
    <w:rsid w:val="005505BF"/>
    <w:rsid w:val="00550710"/>
    <w:rsid w:val="00550751"/>
    <w:rsid w:val="00550C47"/>
    <w:rsid w:val="005510DA"/>
    <w:rsid w:val="00551B0D"/>
    <w:rsid w:val="00552832"/>
    <w:rsid w:val="0055321A"/>
    <w:rsid w:val="00553286"/>
    <w:rsid w:val="00553E2C"/>
    <w:rsid w:val="0055476C"/>
    <w:rsid w:val="00554797"/>
    <w:rsid w:val="00555EC9"/>
    <w:rsid w:val="00556B3D"/>
    <w:rsid w:val="005576C1"/>
    <w:rsid w:val="00557977"/>
    <w:rsid w:val="00557CBD"/>
    <w:rsid w:val="005605D0"/>
    <w:rsid w:val="00560AD2"/>
    <w:rsid w:val="00561265"/>
    <w:rsid w:val="0056133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E49"/>
    <w:rsid w:val="00565F1C"/>
    <w:rsid w:val="00566884"/>
    <w:rsid w:val="00567348"/>
    <w:rsid w:val="00567497"/>
    <w:rsid w:val="00567800"/>
    <w:rsid w:val="00567A52"/>
    <w:rsid w:val="00567B26"/>
    <w:rsid w:val="0057014B"/>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102F"/>
    <w:rsid w:val="00581B14"/>
    <w:rsid w:val="005822F6"/>
    <w:rsid w:val="00582A71"/>
    <w:rsid w:val="00583135"/>
    <w:rsid w:val="00583195"/>
    <w:rsid w:val="00583823"/>
    <w:rsid w:val="00583B84"/>
    <w:rsid w:val="0058461F"/>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EC"/>
    <w:rsid w:val="005941BF"/>
    <w:rsid w:val="00594FA6"/>
    <w:rsid w:val="00595F1A"/>
    <w:rsid w:val="00595F8E"/>
    <w:rsid w:val="005964CC"/>
    <w:rsid w:val="00596895"/>
    <w:rsid w:val="00596BDA"/>
    <w:rsid w:val="00597972"/>
    <w:rsid w:val="00597B03"/>
    <w:rsid w:val="005A07D8"/>
    <w:rsid w:val="005A0C5B"/>
    <w:rsid w:val="005A1441"/>
    <w:rsid w:val="005A1524"/>
    <w:rsid w:val="005A1578"/>
    <w:rsid w:val="005A4255"/>
    <w:rsid w:val="005A4588"/>
    <w:rsid w:val="005A4A2D"/>
    <w:rsid w:val="005A5204"/>
    <w:rsid w:val="005A52E6"/>
    <w:rsid w:val="005A5610"/>
    <w:rsid w:val="005A71A8"/>
    <w:rsid w:val="005A7E70"/>
    <w:rsid w:val="005B0749"/>
    <w:rsid w:val="005B0C67"/>
    <w:rsid w:val="005B16F4"/>
    <w:rsid w:val="005B195A"/>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B76E0"/>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2FF2"/>
    <w:rsid w:val="005E3594"/>
    <w:rsid w:val="005E36FB"/>
    <w:rsid w:val="005E3B81"/>
    <w:rsid w:val="005E3BF0"/>
    <w:rsid w:val="005E4667"/>
    <w:rsid w:val="005E4FA3"/>
    <w:rsid w:val="005E5534"/>
    <w:rsid w:val="005E5976"/>
    <w:rsid w:val="005E5CB1"/>
    <w:rsid w:val="005E5FE0"/>
    <w:rsid w:val="005E624A"/>
    <w:rsid w:val="005E655D"/>
    <w:rsid w:val="005E7B2F"/>
    <w:rsid w:val="005F0E6E"/>
    <w:rsid w:val="005F13F0"/>
    <w:rsid w:val="005F1501"/>
    <w:rsid w:val="005F2073"/>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536C"/>
    <w:rsid w:val="006158E4"/>
    <w:rsid w:val="006158FB"/>
    <w:rsid w:val="00615C08"/>
    <w:rsid w:val="00615DFD"/>
    <w:rsid w:val="00615F94"/>
    <w:rsid w:val="00615FF2"/>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707"/>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7DC"/>
    <w:rsid w:val="00650C8E"/>
    <w:rsid w:val="006512AF"/>
    <w:rsid w:val="00651301"/>
    <w:rsid w:val="00651664"/>
    <w:rsid w:val="00651E2B"/>
    <w:rsid w:val="0065202A"/>
    <w:rsid w:val="00652A65"/>
    <w:rsid w:val="00653069"/>
    <w:rsid w:val="00653A37"/>
    <w:rsid w:val="006541EB"/>
    <w:rsid w:val="0065426C"/>
    <w:rsid w:val="00654406"/>
    <w:rsid w:val="006545F9"/>
    <w:rsid w:val="006553EF"/>
    <w:rsid w:val="00655E5D"/>
    <w:rsid w:val="00655E97"/>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8E0"/>
    <w:rsid w:val="00664C39"/>
    <w:rsid w:val="00664F39"/>
    <w:rsid w:val="00664F4A"/>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E"/>
    <w:rsid w:val="006824FC"/>
    <w:rsid w:val="00682AD5"/>
    <w:rsid w:val="00683343"/>
    <w:rsid w:val="0068448B"/>
    <w:rsid w:val="00685C49"/>
    <w:rsid w:val="006870EC"/>
    <w:rsid w:val="0068713D"/>
    <w:rsid w:val="00687436"/>
    <w:rsid w:val="00687997"/>
    <w:rsid w:val="00687E47"/>
    <w:rsid w:val="0069058D"/>
    <w:rsid w:val="00690C50"/>
    <w:rsid w:val="006912EA"/>
    <w:rsid w:val="00691399"/>
    <w:rsid w:val="00692635"/>
    <w:rsid w:val="00692DD1"/>
    <w:rsid w:val="00693C7B"/>
    <w:rsid w:val="00693C93"/>
    <w:rsid w:val="00694911"/>
    <w:rsid w:val="00696276"/>
    <w:rsid w:val="006966D7"/>
    <w:rsid w:val="00696EED"/>
    <w:rsid w:val="006975CA"/>
    <w:rsid w:val="006A00F6"/>
    <w:rsid w:val="006A02C4"/>
    <w:rsid w:val="006A02F3"/>
    <w:rsid w:val="006A0320"/>
    <w:rsid w:val="006A0559"/>
    <w:rsid w:val="006A0908"/>
    <w:rsid w:val="006A19E0"/>
    <w:rsid w:val="006A1A30"/>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2D54"/>
    <w:rsid w:val="006B3201"/>
    <w:rsid w:val="006B356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76F"/>
    <w:rsid w:val="006C1CEA"/>
    <w:rsid w:val="006C2290"/>
    <w:rsid w:val="006C29FF"/>
    <w:rsid w:val="006C2CDE"/>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56F"/>
    <w:rsid w:val="006D1BC0"/>
    <w:rsid w:val="006D2363"/>
    <w:rsid w:val="006D3202"/>
    <w:rsid w:val="006D3C8B"/>
    <w:rsid w:val="006D3FB5"/>
    <w:rsid w:val="006D463E"/>
    <w:rsid w:val="006D57E8"/>
    <w:rsid w:val="006D60E5"/>
    <w:rsid w:val="006D6289"/>
    <w:rsid w:val="006D6694"/>
    <w:rsid w:val="006D67EE"/>
    <w:rsid w:val="006D785E"/>
    <w:rsid w:val="006E040E"/>
    <w:rsid w:val="006E04DD"/>
    <w:rsid w:val="006E05DF"/>
    <w:rsid w:val="006E0E52"/>
    <w:rsid w:val="006E17D9"/>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BEB"/>
    <w:rsid w:val="006F1F4B"/>
    <w:rsid w:val="006F227C"/>
    <w:rsid w:val="006F24CB"/>
    <w:rsid w:val="006F2F71"/>
    <w:rsid w:val="006F4432"/>
    <w:rsid w:val="006F4638"/>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5E6C"/>
    <w:rsid w:val="007160DA"/>
    <w:rsid w:val="0071650A"/>
    <w:rsid w:val="00716770"/>
    <w:rsid w:val="00716F5E"/>
    <w:rsid w:val="00717339"/>
    <w:rsid w:val="00717909"/>
    <w:rsid w:val="00717D94"/>
    <w:rsid w:val="00720331"/>
    <w:rsid w:val="007204EC"/>
    <w:rsid w:val="00720E2A"/>
    <w:rsid w:val="00720FEE"/>
    <w:rsid w:val="007213C4"/>
    <w:rsid w:val="0072163C"/>
    <w:rsid w:val="0072168C"/>
    <w:rsid w:val="00721A8D"/>
    <w:rsid w:val="00721C5B"/>
    <w:rsid w:val="00721E06"/>
    <w:rsid w:val="00722B34"/>
    <w:rsid w:val="00723C3F"/>
    <w:rsid w:val="007243EB"/>
    <w:rsid w:val="00724719"/>
    <w:rsid w:val="00724B68"/>
    <w:rsid w:val="00725136"/>
    <w:rsid w:val="00725AB6"/>
    <w:rsid w:val="00725D1E"/>
    <w:rsid w:val="00726D3A"/>
    <w:rsid w:val="00726E63"/>
    <w:rsid w:val="0073011D"/>
    <w:rsid w:val="007303C9"/>
    <w:rsid w:val="007306D3"/>
    <w:rsid w:val="007317B5"/>
    <w:rsid w:val="00731D1E"/>
    <w:rsid w:val="0073210C"/>
    <w:rsid w:val="0073238A"/>
    <w:rsid w:val="00732B26"/>
    <w:rsid w:val="00732CB6"/>
    <w:rsid w:val="007334EA"/>
    <w:rsid w:val="0073352B"/>
    <w:rsid w:val="007336A2"/>
    <w:rsid w:val="00733758"/>
    <w:rsid w:val="00733B32"/>
    <w:rsid w:val="00733BA6"/>
    <w:rsid w:val="00734BBA"/>
    <w:rsid w:val="007352E0"/>
    <w:rsid w:val="00735BCF"/>
    <w:rsid w:val="00735C0D"/>
    <w:rsid w:val="00735E40"/>
    <w:rsid w:val="0073602A"/>
    <w:rsid w:val="00736E69"/>
    <w:rsid w:val="00736EA4"/>
    <w:rsid w:val="00736ECE"/>
    <w:rsid w:val="0073711D"/>
    <w:rsid w:val="007376B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0C55"/>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76B0"/>
    <w:rsid w:val="00771A27"/>
    <w:rsid w:val="00771BF8"/>
    <w:rsid w:val="00771EC8"/>
    <w:rsid w:val="007720C2"/>
    <w:rsid w:val="007724D3"/>
    <w:rsid w:val="007731F0"/>
    <w:rsid w:val="007740AD"/>
    <w:rsid w:val="00774FA3"/>
    <w:rsid w:val="0077554C"/>
    <w:rsid w:val="0077625E"/>
    <w:rsid w:val="007763E1"/>
    <w:rsid w:val="0077662F"/>
    <w:rsid w:val="00776F78"/>
    <w:rsid w:val="00777670"/>
    <w:rsid w:val="0078053B"/>
    <w:rsid w:val="00780D82"/>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778"/>
    <w:rsid w:val="00791E5B"/>
    <w:rsid w:val="00791FC9"/>
    <w:rsid w:val="007922D0"/>
    <w:rsid w:val="00792F43"/>
    <w:rsid w:val="0079488E"/>
    <w:rsid w:val="007948D0"/>
    <w:rsid w:val="00797526"/>
    <w:rsid w:val="007976F5"/>
    <w:rsid w:val="00797AE7"/>
    <w:rsid w:val="007A059A"/>
    <w:rsid w:val="007A0981"/>
    <w:rsid w:val="007A0F1C"/>
    <w:rsid w:val="007A130B"/>
    <w:rsid w:val="007A2762"/>
    <w:rsid w:val="007A2ACB"/>
    <w:rsid w:val="007A2F8D"/>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BFE"/>
    <w:rsid w:val="007B4D49"/>
    <w:rsid w:val="007B4DFE"/>
    <w:rsid w:val="007B51D1"/>
    <w:rsid w:val="007B564F"/>
    <w:rsid w:val="007B56E3"/>
    <w:rsid w:val="007B6219"/>
    <w:rsid w:val="007B6AEC"/>
    <w:rsid w:val="007B7157"/>
    <w:rsid w:val="007B7395"/>
    <w:rsid w:val="007B7758"/>
    <w:rsid w:val="007C0612"/>
    <w:rsid w:val="007C0697"/>
    <w:rsid w:val="007C19E6"/>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9B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508"/>
    <w:rsid w:val="007F3812"/>
    <w:rsid w:val="007F3D95"/>
    <w:rsid w:val="007F405A"/>
    <w:rsid w:val="007F47E7"/>
    <w:rsid w:val="007F4DAD"/>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2E7"/>
    <w:rsid w:val="0080269D"/>
    <w:rsid w:val="008040CB"/>
    <w:rsid w:val="008043C9"/>
    <w:rsid w:val="00804B1F"/>
    <w:rsid w:val="00805177"/>
    <w:rsid w:val="00806044"/>
    <w:rsid w:val="00807185"/>
    <w:rsid w:val="00807B75"/>
    <w:rsid w:val="008101D9"/>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6DD"/>
    <w:rsid w:val="00825AEA"/>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47E0C"/>
    <w:rsid w:val="00850984"/>
    <w:rsid w:val="00851498"/>
    <w:rsid w:val="00851768"/>
    <w:rsid w:val="00851A48"/>
    <w:rsid w:val="00852F58"/>
    <w:rsid w:val="0085360B"/>
    <w:rsid w:val="008536DF"/>
    <w:rsid w:val="008537D3"/>
    <w:rsid w:val="00854EFE"/>
    <w:rsid w:val="008552E9"/>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62C3"/>
    <w:rsid w:val="00866474"/>
    <w:rsid w:val="00866E87"/>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64"/>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A0D"/>
    <w:rsid w:val="008A7E15"/>
    <w:rsid w:val="008B12C0"/>
    <w:rsid w:val="008B1C9A"/>
    <w:rsid w:val="008B1FB2"/>
    <w:rsid w:val="008B25B8"/>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11D7"/>
    <w:rsid w:val="008C12BC"/>
    <w:rsid w:val="008C142E"/>
    <w:rsid w:val="008C1D31"/>
    <w:rsid w:val="008C1E31"/>
    <w:rsid w:val="008C27A0"/>
    <w:rsid w:val="008C2984"/>
    <w:rsid w:val="008C319C"/>
    <w:rsid w:val="008C3328"/>
    <w:rsid w:val="008C3D60"/>
    <w:rsid w:val="008C3FB4"/>
    <w:rsid w:val="008C4071"/>
    <w:rsid w:val="008C514A"/>
    <w:rsid w:val="008C5210"/>
    <w:rsid w:val="008C5433"/>
    <w:rsid w:val="008C5658"/>
    <w:rsid w:val="008C61FA"/>
    <w:rsid w:val="008C6767"/>
    <w:rsid w:val="008C6D60"/>
    <w:rsid w:val="008C6DE2"/>
    <w:rsid w:val="008C7B15"/>
    <w:rsid w:val="008C7CA2"/>
    <w:rsid w:val="008D0054"/>
    <w:rsid w:val="008D00BD"/>
    <w:rsid w:val="008D07EC"/>
    <w:rsid w:val="008D1798"/>
    <w:rsid w:val="008D1937"/>
    <w:rsid w:val="008D1E86"/>
    <w:rsid w:val="008D277C"/>
    <w:rsid w:val="008D2D3D"/>
    <w:rsid w:val="008D3AE8"/>
    <w:rsid w:val="008D40E6"/>
    <w:rsid w:val="008D45FD"/>
    <w:rsid w:val="008D4637"/>
    <w:rsid w:val="008D4EAD"/>
    <w:rsid w:val="008D66D7"/>
    <w:rsid w:val="008D6C20"/>
    <w:rsid w:val="008D6ECD"/>
    <w:rsid w:val="008D6F67"/>
    <w:rsid w:val="008D704D"/>
    <w:rsid w:val="008D7157"/>
    <w:rsid w:val="008D7A4D"/>
    <w:rsid w:val="008E01DA"/>
    <w:rsid w:val="008E0897"/>
    <w:rsid w:val="008E0F69"/>
    <w:rsid w:val="008E2035"/>
    <w:rsid w:val="008E3081"/>
    <w:rsid w:val="008E31B9"/>
    <w:rsid w:val="008E4879"/>
    <w:rsid w:val="008E4A3C"/>
    <w:rsid w:val="008E50AC"/>
    <w:rsid w:val="008E50CC"/>
    <w:rsid w:val="008E526F"/>
    <w:rsid w:val="008E643B"/>
    <w:rsid w:val="008E64A7"/>
    <w:rsid w:val="008E656A"/>
    <w:rsid w:val="008E6A40"/>
    <w:rsid w:val="008E6D07"/>
    <w:rsid w:val="008E7623"/>
    <w:rsid w:val="008E76B7"/>
    <w:rsid w:val="008E798B"/>
    <w:rsid w:val="008E7BF0"/>
    <w:rsid w:val="008E7D27"/>
    <w:rsid w:val="008E7D87"/>
    <w:rsid w:val="008E7DB3"/>
    <w:rsid w:val="008E7DFF"/>
    <w:rsid w:val="008E7EB2"/>
    <w:rsid w:val="008F02EA"/>
    <w:rsid w:val="008F040F"/>
    <w:rsid w:val="008F0B38"/>
    <w:rsid w:val="008F0BB0"/>
    <w:rsid w:val="008F1C0B"/>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153"/>
    <w:rsid w:val="00907DA9"/>
    <w:rsid w:val="00910B84"/>
    <w:rsid w:val="00910F5A"/>
    <w:rsid w:val="009111CF"/>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619"/>
    <w:rsid w:val="009207CE"/>
    <w:rsid w:val="00920A13"/>
    <w:rsid w:val="00920DF2"/>
    <w:rsid w:val="009217AA"/>
    <w:rsid w:val="00921DC2"/>
    <w:rsid w:val="009220E2"/>
    <w:rsid w:val="00922778"/>
    <w:rsid w:val="00923440"/>
    <w:rsid w:val="00923A02"/>
    <w:rsid w:val="00924B58"/>
    <w:rsid w:val="00925348"/>
    <w:rsid w:val="009265B6"/>
    <w:rsid w:val="00927D63"/>
    <w:rsid w:val="00927FB2"/>
    <w:rsid w:val="00927FDE"/>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F8F"/>
    <w:rsid w:val="00941FAA"/>
    <w:rsid w:val="00942020"/>
    <w:rsid w:val="0094210F"/>
    <w:rsid w:val="009425A7"/>
    <w:rsid w:val="00942B80"/>
    <w:rsid w:val="00942BCA"/>
    <w:rsid w:val="00943334"/>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35A"/>
    <w:rsid w:val="00957893"/>
    <w:rsid w:val="00957B32"/>
    <w:rsid w:val="00960A92"/>
    <w:rsid w:val="00961502"/>
    <w:rsid w:val="00961943"/>
    <w:rsid w:val="00961DB7"/>
    <w:rsid w:val="0096248C"/>
    <w:rsid w:val="00963009"/>
    <w:rsid w:val="0096353F"/>
    <w:rsid w:val="009639C8"/>
    <w:rsid w:val="00963D8D"/>
    <w:rsid w:val="00963E07"/>
    <w:rsid w:val="00964531"/>
    <w:rsid w:val="00964AE5"/>
    <w:rsid w:val="009657AE"/>
    <w:rsid w:val="00965894"/>
    <w:rsid w:val="0096598D"/>
    <w:rsid w:val="009666D7"/>
    <w:rsid w:val="00966703"/>
    <w:rsid w:val="009670AC"/>
    <w:rsid w:val="0096764F"/>
    <w:rsid w:val="009700A8"/>
    <w:rsid w:val="00970BA8"/>
    <w:rsid w:val="00971170"/>
    <w:rsid w:val="009716FC"/>
    <w:rsid w:val="00971D98"/>
    <w:rsid w:val="009737AE"/>
    <w:rsid w:val="00973E16"/>
    <w:rsid w:val="0097609B"/>
    <w:rsid w:val="009761D3"/>
    <w:rsid w:val="00976255"/>
    <w:rsid w:val="0097687E"/>
    <w:rsid w:val="009773F1"/>
    <w:rsid w:val="00977CEA"/>
    <w:rsid w:val="00980466"/>
    <w:rsid w:val="00980CB2"/>
    <w:rsid w:val="00980D68"/>
    <w:rsid w:val="00981339"/>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A36"/>
    <w:rsid w:val="009B3F3E"/>
    <w:rsid w:val="009B3FDD"/>
    <w:rsid w:val="009B4090"/>
    <w:rsid w:val="009B4FB1"/>
    <w:rsid w:val="009B520E"/>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76D"/>
    <w:rsid w:val="009C4A6D"/>
    <w:rsid w:val="009C4B4E"/>
    <w:rsid w:val="009C4D92"/>
    <w:rsid w:val="009C4F73"/>
    <w:rsid w:val="009C56ED"/>
    <w:rsid w:val="009C5AA9"/>
    <w:rsid w:val="009C621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8B7"/>
    <w:rsid w:val="009E6D62"/>
    <w:rsid w:val="009E7B60"/>
    <w:rsid w:val="009E7CE4"/>
    <w:rsid w:val="009F29E7"/>
    <w:rsid w:val="009F2DAF"/>
    <w:rsid w:val="009F3DC0"/>
    <w:rsid w:val="009F474E"/>
    <w:rsid w:val="009F4E56"/>
    <w:rsid w:val="009F52D7"/>
    <w:rsid w:val="009F576A"/>
    <w:rsid w:val="009F5986"/>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5D8B"/>
    <w:rsid w:val="00A1776F"/>
    <w:rsid w:val="00A20552"/>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001E"/>
    <w:rsid w:val="00A31102"/>
    <w:rsid w:val="00A32840"/>
    <w:rsid w:val="00A32BB7"/>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5C2"/>
    <w:rsid w:val="00A529EF"/>
    <w:rsid w:val="00A52B08"/>
    <w:rsid w:val="00A52BA0"/>
    <w:rsid w:val="00A54975"/>
    <w:rsid w:val="00A54EAE"/>
    <w:rsid w:val="00A551FC"/>
    <w:rsid w:val="00A55508"/>
    <w:rsid w:val="00A55596"/>
    <w:rsid w:val="00A55891"/>
    <w:rsid w:val="00A55AA5"/>
    <w:rsid w:val="00A560A2"/>
    <w:rsid w:val="00A56240"/>
    <w:rsid w:val="00A56279"/>
    <w:rsid w:val="00A5682D"/>
    <w:rsid w:val="00A56E33"/>
    <w:rsid w:val="00A571AB"/>
    <w:rsid w:val="00A5751B"/>
    <w:rsid w:val="00A57C65"/>
    <w:rsid w:val="00A60616"/>
    <w:rsid w:val="00A60845"/>
    <w:rsid w:val="00A609AD"/>
    <w:rsid w:val="00A615E6"/>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728D"/>
    <w:rsid w:val="00A678F2"/>
    <w:rsid w:val="00A71150"/>
    <w:rsid w:val="00A71BA0"/>
    <w:rsid w:val="00A727A7"/>
    <w:rsid w:val="00A728AD"/>
    <w:rsid w:val="00A72965"/>
    <w:rsid w:val="00A72E4B"/>
    <w:rsid w:val="00A73BF7"/>
    <w:rsid w:val="00A744AD"/>
    <w:rsid w:val="00A747AC"/>
    <w:rsid w:val="00A74B22"/>
    <w:rsid w:val="00A757B4"/>
    <w:rsid w:val="00A75E04"/>
    <w:rsid w:val="00A76EAF"/>
    <w:rsid w:val="00A76F66"/>
    <w:rsid w:val="00A77900"/>
    <w:rsid w:val="00A80545"/>
    <w:rsid w:val="00A8071F"/>
    <w:rsid w:val="00A80C02"/>
    <w:rsid w:val="00A80F0A"/>
    <w:rsid w:val="00A81851"/>
    <w:rsid w:val="00A81AA2"/>
    <w:rsid w:val="00A81FB7"/>
    <w:rsid w:val="00A829C4"/>
    <w:rsid w:val="00A83F3F"/>
    <w:rsid w:val="00A84437"/>
    <w:rsid w:val="00A846F3"/>
    <w:rsid w:val="00A84786"/>
    <w:rsid w:val="00A85128"/>
    <w:rsid w:val="00A857C4"/>
    <w:rsid w:val="00A85DE1"/>
    <w:rsid w:val="00A865DA"/>
    <w:rsid w:val="00A90309"/>
    <w:rsid w:val="00A90821"/>
    <w:rsid w:val="00A90C03"/>
    <w:rsid w:val="00A91483"/>
    <w:rsid w:val="00A91F41"/>
    <w:rsid w:val="00A92611"/>
    <w:rsid w:val="00A92B07"/>
    <w:rsid w:val="00A934E0"/>
    <w:rsid w:val="00A94866"/>
    <w:rsid w:val="00A95620"/>
    <w:rsid w:val="00A96630"/>
    <w:rsid w:val="00A9680F"/>
    <w:rsid w:val="00A96910"/>
    <w:rsid w:val="00A96D3C"/>
    <w:rsid w:val="00A97192"/>
    <w:rsid w:val="00A97EF0"/>
    <w:rsid w:val="00AA034D"/>
    <w:rsid w:val="00AA05AD"/>
    <w:rsid w:val="00AA1198"/>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243"/>
    <w:rsid w:val="00AB16DF"/>
    <w:rsid w:val="00AB1754"/>
    <w:rsid w:val="00AB19EA"/>
    <w:rsid w:val="00AB1F22"/>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AAD"/>
    <w:rsid w:val="00AE2AEF"/>
    <w:rsid w:val="00AE2B70"/>
    <w:rsid w:val="00AE2FC6"/>
    <w:rsid w:val="00AE3439"/>
    <w:rsid w:val="00AE34E5"/>
    <w:rsid w:val="00AE422D"/>
    <w:rsid w:val="00AE49CD"/>
    <w:rsid w:val="00AE5294"/>
    <w:rsid w:val="00AE55E5"/>
    <w:rsid w:val="00AE60D1"/>
    <w:rsid w:val="00AE7102"/>
    <w:rsid w:val="00AF0AB7"/>
    <w:rsid w:val="00AF0B5D"/>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116"/>
    <w:rsid w:val="00B06374"/>
    <w:rsid w:val="00B07609"/>
    <w:rsid w:val="00B07665"/>
    <w:rsid w:val="00B076FD"/>
    <w:rsid w:val="00B07D65"/>
    <w:rsid w:val="00B101EA"/>
    <w:rsid w:val="00B104BD"/>
    <w:rsid w:val="00B1096B"/>
    <w:rsid w:val="00B10B58"/>
    <w:rsid w:val="00B1123C"/>
    <w:rsid w:val="00B1192A"/>
    <w:rsid w:val="00B11DA6"/>
    <w:rsid w:val="00B12512"/>
    <w:rsid w:val="00B13A0C"/>
    <w:rsid w:val="00B14544"/>
    <w:rsid w:val="00B1471A"/>
    <w:rsid w:val="00B14EE5"/>
    <w:rsid w:val="00B15291"/>
    <w:rsid w:val="00B15CDC"/>
    <w:rsid w:val="00B16439"/>
    <w:rsid w:val="00B16562"/>
    <w:rsid w:val="00B16733"/>
    <w:rsid w:val="00B168C3"/>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93C"/>
    <w:rsid w:val="00B55A65"/>
    <w:rsid w:val="00B56D81"/>
    <w:rsid w:val="00B56E1C"/>
    <w:rsid w:val="00B57090"/>
    <w:rsid w:val="00B573C4"/>
    <w:rsid w:val="00B5795C"/>
    <w:rsid w:val="00B600AE"/>
    <w:rsid w:val="00B605EC"/>
    <w:rsid w:val="00B606C9"/>
    <w:rsid w:val="00B60890"/>
    <w:rsid w:val="00B609E5"/>
    <w:rsid w:val="00B60CB8"/>
    <w:rsid w:val="00B610A6"/>
    <w:rsid w:val="00B62973"/>
    <w:rsid w:val="00B62D48"/>
    <w:rsid w:val="00B6316B"/>
    <w:rsid w:val="00B635B2"/>
    <w:rsid w:val="00B63ADC"/>
    <w:rsid w:val="00B64536"/>
    <w:rsid w:val="00B6522C"/>
    <w:rsid w:val="00B672BA"/>
    <w:rsid w:val="00B6737C"/>
    <w:rsid w:val="00B67D92"/>
    <w:rsid w:val="00B712C7"/>
    <w:rsid w:val="00B71531"/>
    <w:rsid w:val="00B71986"/>
    <w:rsid w:val="00B71B06"/>
    <w:rsid w:val="00B7290D"/>
    <w:rsid w:val="00B72BAC"/>
    <w:rsid w:val="00B73BF6"/>
    <w:rsid w:val="00B741D0"/>
    <w:rsid w:val="00B74438"/>
    <w:rsid w:val="00B744D7"/>
    <w:rsid w:val="00B7494D"/>
    <w:rsid w:val="00B754D0"/>
    <w:rsid w:val="00B7560A"/>
    <w:rsid w:val="00B75AF1"/>
    <w:rsid w:val="00B7632D"/>
    <w:rsid w:val="00B76501"/>
    <w:rsid w:val="00B76FA2"/>
    <w:rsid w:val="00B7716A"/>
    <w:rsid w:val="00B771EA"/>
    <w:rsid w:val="00B772DE"/>
    <w:rsid w:val="00B774A7"/>
    <w:rsid w:val="00B777E9"/>
    <w:rsid w:val="00B80039"/>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60D"/>
    <w:rsid w:val="00B90763"/>
    <w:rsid w:val="00B912E5"/>
    <w:rsid w:val="00B9137D"/>
    <w:rsid w:val="00B917A8"/>
    <w:rsid w:val="00B91FB8"/>
    <w:rsid w:val="00B9241A"/>
    <w:rsid w:val="00B9278A"/>
    <w:rsid w:val="00B937E7"/>
    <w:rsid w:val="00B93A46"/>
    <w:rsid w:val="00B944C8"/>
    <w:rsid w:val="00B946B2"/>
    <w:rsid w:val="00B953A1"/>
    <w:rsid w:val="00B95A24"/>
    <w:rsid w:val="00B9652B"/>
    <w:rsid w:val="00B967A9"/>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5E23"/>
    <w:rsid w:val="00BA74D7"/>
    <w:rsid w:val="00BA77A6"/>
    <w:rsid w:val="00BA77C2"/>
    <w:rsid w:val="00BB174C"/>
    <w:rsid w:val="00BB1FBD"/>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DF9"/>
    <w:rsid w:val="00BC3EEA"/>
    <w:rsid w:val="00BC403A"/>
    <w:rsid w:val="00BC7052"/>
    <w:rsid w:val="00BC74E7"/>
    <w:rsid w:val="00BC7571"/>
    <w:rsid w:val="00BC759E"/>
    <w:rsid w:val="00BC7964"/>
    <w:rsid w:val="00BD00CF"/>
    <w:rsid w:val="00BD07A4"/>
    <w:rsid w:val="00BD1918"/>
    <w:rsid w:val="00BD269C"/>
    <w:rsid w:val="00BD290E"/>
    <w:rsid w:val="00BD2E81"/>
    <w:rsid w:val="00BD329F"/>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F86"/>
    <w:rsid w:val="00C0129D"/>
    <w:rsid w:val="00C013F9"/>
    <w:rsid w:val="00C01740"/>
    <w:rsid w:val="00C01F66"/>
    <w:rsid w:val="00C02B55"/>
    <w:rsid w:val="00C04FFE"/>
    <w:rsid w:val="00C0578E"/>
    <w:rsid w:val="00C06192"/>
    <w:rsid w:val="00C06A41"/>
    <w:rsid w:val="00C06CA3"/>
    <w:rsid w:val="00C075EF"/>
    <w:rsid w:val="00C07702"/>
    <w:rsid w:val="00C07985"/>
    <w:rsid w:val="00C07A70"/>
    <w:rsid w:val="00C07B07"/>
    <w:rsid w:val="00C07FA5"/>
    <w:rsid w:val="00C10ED4"/>
    <w:rsid w:val="00C11375"/>
    <w:rsid w:val="00C114E1"/>
    <w:rsid w:val="00C11848"/>
    <w:rsid w:val="00C11B4C"/>
    <w:rsid w:val="00C11B9E"/>
    <w:rsid w:val="00C11DD1"/>
    <w:rsid w:val="00C122CF"/>
    <w:rsid w:val="00C1268D"/>
    <w:rsid w:val="00C13065"/>
    <w:rsid w:val="00C1309B"/>
    <w:rsid w:val="00C137BA"/>
    <w:rsid w:val="00C13AA7"/>
    <w:rsid w:val="00C13CC9"/>
    <w:rsid w:val="00C13D69"/>
    <w:rsid w:val="00C1419A"/>
    <w:rsid w:val="00C1441F"/>
    <w:rsid w:val="00C1458E"/>
    <w:rsid w:val="00C147E1"/>
    <w:rsid w:val="00C149A0"/>
    <w:rsid w:val="00C14D52"/>
    <w:rsid w:val="00C158E9"/>
    <w:rsid w:val="00C160A1"/>
    <w:rsid w:val="00C16987"/>
    <w:rsid w:val="00C169D8"/>
    <w:rsid w:val="00C16D04"/>
    <w:rsid w:val="00C170F4"/>
    <w:rsid w:val="00C17276"/>
    <w:rsid w:val="00C17335"/>
    <w:rsid w:val="00C179C4"/>
    <w:rsid w:val="00C17D3C"/>
    <w:rsid w:val="00C20393"/>
    <w:rsid w:val="00C20670"/>
    <w:rsid w:val="00C20857"/>
    <w:rsid w:val="00C20A77"/>
    <w:rsid w:val="00C20C40"/>
    <w:rsid w:val="00C20E68"/>
    <w:rsid w:val="00C21A30"/>
    <w:rsid w:val="00C22ABB"/>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5F0A"/>
    <w:rsid w:val="00C3734E"/>
    <w:rsid w:val="00C373EA"/>
    <w:rsid w:val="00C37D6A"/>
    <w:rsid w:val="00C37E50"/>
    <w:rsid w:val="00C37FD2"/>
    <w:rsid w:val="00C40D55"/>
    <w:rsid w:val="00C416C4"/>
    <w:rsid w:val="00C42315"/>
    <w:rsid w:val="00C425AD"/>
    <w:rsid w:val="00C42A0E"/>
    <w:rsid w:val="00C42BE8"/>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4334"/>
    <w:rsid w:val="00C544C8"/>
    <w:rsid w:val="00C54B23"/>
    <w:rsid w:val="00C54D5A"/>
    <w:rsid w:val="00C54E72"/>
    <w:rsid w:val="00C55829"/>
    <w:rsid w:val="00C56765"/>
    <w:rsid w:val="00C56AE2"/>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C9"/>
    <w:rsid w:val="00C83FE2"/>
    <w:rsid w:val="00C84434"/>
    <w:rsid w:val="00C8502B"/>
    <w:rsid w:val="00C85179"/>
    <w:rsid w:val="00C85777"/>
    <w:rsid w:val="00C86519"/>
    <w:rsid w:val="00C86B3C"/>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38D4"/>
    <w:rsid w:val="00C94445"/>
    <w:rsid w:val="00C948BF"/>
    <w:rsid w:val="00C94A83"/>
    <w:rsid w:val="00C94B32"/>
    <w:rsid w:val="00C94B9F"/>
    <w:rsid w:val="00C955E6"/>
    <w:rsid w:val="00C95B05"/>
    <w:rsid w:val="00C95F80"/>
    <w:rsid w:val="00C96406"/>
    <w:rsid w:val="00C970BE"/>
    <w:rsid w:val="00C970C8"/>
    <w:rsid w:val="00CA02E5"/>
    <w:rsid w:val="00CA0CC5"/>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267"/>
    <w:rsid w:val="00CB1A16"/>
    <w:rsid w:val="00CB1BFC"/>
    <w:rsid w:val="00CB1C73"/>
    <w:rsid w:val="00CB21ED"/>
    <w:rsid w:val="00CB237B"/>
    <w:rsid w:val="00CB3E24"/>
    <w:rsid w:val="00CB46BF"/>
    <w:rsid w:val="00CB52C8"/>
    <w:rsid w:val="00CB5907"/>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392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5C3"/>
    <w:rsid w:val="00CE498D"/>
    <w:rsid w:val="00CE4AB1"/>
    <w:rsid w:val="00CE5A18"/>
    <w:rsid w:val="00CE6713"/>
    <w:rsid w:val="00CE6AE6"/>
    <w:rsid w:val="00CE7939"/>
    <w:rsid w:val="00CF03F6"/>
    <w:rsid w:val="00CF0529"/>
    <w:rsid w:val="00CF06D5"/>
    <w:rsid w:val="00CF176C"/>
    <w:rsid w:val="00CF1B69"/>
    <w:rsid w:val="00CF1D58"/>
    <w:rsid w:val="00CF2677"/>
    <w:rsid w:val="00CF2CB6"/>
    <w:rsid w:val="00CF2D56"/>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205"/>
    <w:rsid w:val="00D0537B"/>
    <w:rsid w:val="00D05666"/>
    <w:rsid w:val="00D06939"/>
    <w:rsid w:val="00D07232"/>
    <w:rsid w:val="00D10723"/>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2226"/>
    <w:rsid w:val="00D22DD8"/>
    <w:rsid w:val="00D2324F"/>
    <w:rsid w:val="00D232F1"/>
    <w:rsid w:val="00D2348B"/>
    <w:rsid w:val="00D2467F"/>
    <w:rsid w:val="00D25782"/>
    <w:rsid w:val="00D25A08"/>
    <w:rsid w:val="00D26316"/>
    <w:rsid w:val="00D26F9A"/>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413"/>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2D19"/>
    <w:rsid w:val="00D43195"/>
    <w:rsid w:val="00D434C3"/>
    <w:rsid w:val="00D434F9"/>
    <w:rsid w:val="00D439CE"/>
    <w:rsid w:val="00D44212"/>
    <w:rsid w:val="00D4490B"/>
    <w:rsid w:val="00D44F40"/>
    <w:rsid w:val="00D45631"/>
    <w:rsid w:val="00D456B0"/>
    <w:rsid w:val="00D459E3"/>
    <w:rsid w:val="00D4630D"/>
    <w:rsid w:val="00D4699A"/>
    <w:rsid w:val="00D46BF8"/>
    <w:rsid w:val="00D47657"/>
    <w:rsid w:val="00D4785E"/>
    <w:rsid w:val="00D5020B"/>
    <w:rsid w:val="00D50C54"/>
    <w:rsid w:val="00D51ED1"/>
    <w:rsid w:val="00D526C8"/>
    <w:rsid w:val="00D53BF4"/>
    <w:rsid w:val="00D54149"/>
    <w:rsid w:val="00D542AB"/>
    <w:rsid w:val="00D5456D"/>
    <w:rsid w:val="00D551E2"/>
    <w:rsid w:val="00D5520A"/>
    <w:rsid w:val="00D55ACC"/>
    <w:rsid w:val="00D55E0F"/>
    <w:rsid w:val="00D56A56"/>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5DC5"/>
    <w:rsid w:val="00D6652F"/>
    <w:rsid w:val="00D66697"/>
    <w:rsid w:val="00D66A43"/>
    <w:rsid w:val="00D66F4C"/>
    <w:rsid w:val="00D67710"/>
    <w:rsid w:val="00D67851"/>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67A"/>
    <w:rsid w:val="00D8089F"/>
    <w:rsid w:val="00D80CDF"/>
    <w:rsid w:val="00D8100D"/>
    <w:rsid w:val="00D8178E"/>
    <w:rsid w:val="00D81E9E"/>
    <w:rsid w:val="00D82717"/>
    <w:rsid w:val="00D82AD2"/>
    <w:rsid w:val="00D82C6D"/>
    <w:rsid w:val="00D83177"/>
    <w:rsid w:val="00D8349A"/>
    <w:rsid w:val="00D8368E"/>
    <w:rsid w:val="00D8377C"/>
    <w:rsid w:val="00D83945"/>
    <w:rsid w:val="00D83C57"/>
    <w:rsid w:val="00D83F39"/>
    <w:rsid w:val="00D84542"/>
    <w:rsid w:val="00D84556"/>
    <w:rsid w:val="00D848C3"/>
    <w:rsid w:val="00D85943"/>
    <w:rsid w:val="00D8621D"/>
    <w:rsid w:val="00D8625D"/>
    <w:rsid w:val="00D86A7B"/>
    <w:rsid w:val="00D86CCF"/>
    <w:rsid w:val="00D904F9"/>
    <w:rsid w:val="00D90C01"/>
    <w:rsid w:val="00D91242"/>
    <w:rsid w:val="00D91250"/>
    <w:rsid w:val="00D91789"/>
    <w:rsid w:val="00D91CBB"/>
    <w:rsid w:val="00D92019"/>
    <w:rsid w:val="00D93AC0"/>
    <w:rsid w:val="00D93CAA"/>
    <w:rsid w:val="00D945F8"/>
    <w:rsid w:val="00D94650"/>
    <w:rsid w:val="00D94720"/>
    <w:rsid w:val="00D94A6A"/>
    <w:rsid w:val="00D94B66"/>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AB5"/>
    <w:rsid w:val="00DB7E29"/>
    <w:rsid w:val="00DB7F59"/>
    <w:rsid w:val="00DB7F65"/>
    <w:rsid w:val="00DB7F9E"/>
    <w:rsid w:val="00DC0229"/>
    <w:rsid w:val="00DC1269"/>
    <w:rsid w:val="00DC16AD"/>
    <w:rsid w:val="00DC18B0"/>
    <w:rsid w:val="00DC1AF4"/>
    <w:rsid w:val="00DC1E93"/>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690"/>
    <w:rsid w:val="00DF0C27"/>
    <w:rsid w:val="00DF10DD"/>
    <w:rsid w:val="00DF11DD"/>
    <w:rsid w:val="00DF1318"/>
    <w:rsid w:val="00DF144A"/>
    <w:rsid w:val="00DF1869"/>
    <w:rsid w:val="00DF194A"/>
    <w:rsid w:val="00DF1F94"/>
    <w:rsid w:val="00DF28BA"/>
    <w:rsid w:val="00DF3708"/>
    <w:rsid w:val="00DF4067"/>
    <w:rsid w:val="00DF45DE"/>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86A"/>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0E5E"/>
    <w:rsid w:val="00E110DE"/>
    <w:rsid w:val="00E11EE6"/>
    <w:rsid w:val="00E1204F"/>
    <w:rsid w:val="00E121DF"/>
    <w:rsid w:val="00E12502"/>
    <w:rsid w:val="00E1329C"/>
    <w:rsid w:val="00E13339"/>
    <w:rsid w:val="00E13E63"/>
    <w:rsid w:val="00E146F6"/>
    <w:rsid w:val="00E14A86"/>
    <w:rsid w:val="00E14EAE"/>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274FA"/>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11"/>
    <w:rsid w:val="00E532E9"/>
    <w:rsid w:val="00E54665"/>
    <w:rsid w:val="00E54B61"/>
    <w:rsid w:val="00E54BE2"/>
    <w:rsid w:val="00E55E1A"/>
    <w:rsid w:val="00E55E31"/>
    <w:rsid w:val="00E560D2"/>
    <w:rsid w:val="00E56BA8"/>
    <w:rsid w:val="00E57BC3"/>
    <w:rsid w:val="00E6008D"/>
    <w:rsid w:val="00E60242"/>
    <w:rsid w:val="00E606AE"/>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4A7A"/>
    <w:rsid w:val="00E65478"/>
    <w:rsid w:val="00E655C9"/>
    <w:rsid w:val="00E655D1"/>
    <w:rsid w:val="00E65C12"/>
    <w:rsid w:val="00E65E3A"/>
    <w:rsid w:val="00E65FA9"/>
    <w:rsid w:val="00E660CD"/>
    <w:rsid w:val="00E668C5"/>
    <w:rsid w:val="00E66BAA"/>
    <w:rsid w:val="00E67808"/>
    <w:rsid w:val="00E706A7"/>
    <w:rsid w:val="00E70F60"/>
    <w:rsid w:val="00E719D6"/>
    <w:rsid w:val="00E71E41"/>
    <w:rsid w:val="00E7230D"/>
    <w:rsid w:val="00E729B9"/>
    <w:rsid w:val="00E72AC2"/>
    <w:rsid w:val="00E73CF3"/>
    <w:rsid w:val="00E74774"/>
    <w:rsid w:val="00E74A93"/>
    <w:rsid w:val="00E7520F"/>
    <w:rsid w:val="00E75227"/>
    <w:rsid w:val="00E7533A"/>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B27"/>
    <w:rsid w:val="00EA2CAF"/>
    <w:rsid w:val="00EA36C4"/>
    <w:rsid w:val="00EA3AF9"/>
    <w:rsid w:val="00EA4970"/>
    <w:rsid w:val="00EA4DE2"/>
    <w:rsid w:val="00EA5B8E"/>
    <w:rsid w:val="00EA6573"/>
    <w:rsid w:val="00EA6D7F"/>
    <w:rsid w:val="00EA6E8F"/>
    <w:rsid w:val="00EA7388"/>
    <w:rsid w:val="00EA7C85"/>
    <w:rsid w:val="00EA7F81"/>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2EA"/>
    <w:rsid w:val="00EC5EE8"/>
    <w:rsid w:val="00EC6361"/>
    <w:rsid w:val="00EC6C73"/>
    <w:rsid w:val="00EC702A"/>
    <w:rsid w:val="00EC72DC"/>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D7D6E"/>
    <w:rsid w:val="00EE0136"/>
    <w:rsid w:val="00EE07BC"/>
    <w:rsid w:val="00EE16DB"/>
    <w:rsid w:val="00EE19B0"/>
    <w:rsid w:val="00EE19FD"/>
    <w:rsid w:val="00EE1B56"/>
    <w:rsid w:val="00EE1C85"/>
    <w:rsid w:val="00EE1F5D"/>
    <w:rsid w:val="00EE20E7"/>
    <w:rsid w:val="00EE227D"/>
    <w:rsid w:val="00EE25AB"/>
    <w:rsid w:val="00EE25BF"/>
    <w:rsid w:val="00EE2606"/>
    <w:rsid w:val="00EE2725"/>
    <w:rsid w:val="00EE2914"/>
    <w:rsid w:val="00EE2C15"/>
    <w:rsid w:val="00EE2FC5"/>
    <w:rsid w:val="00EE2FEA"/>
    <w:rsid w:val="00EE33F3"/>
    <w:rsid w:val="00EE3D6B"/>
    <w:rsid w:val="00EE433A"/>
    <w:rsid w:val="00EE4477"/>
    <w:rsid w:val="00EE4B07"/>
    <w:rsid w:val="00EE523A"/>
    <w:rsid w:val="00EE54B9"/>
    <w:rsid w:val="00EE600F"/>
    <w:rsid w:val="00EE6193"/>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34C5"/>
    <w:rsid w:val="00F03F27"/>
    <w:rsid w:val="00F04241"/>
    <w:rsid w:val="00F0480A"/>
    <w:rsid w:val="00F0515F"/>
    <w:rsid w:val="00F05F84"/>
    <w:rsid w:val="00F10C90"/>
    <w:rsid w:val="00F10CF1"/>
    <w:rsid w:val="00F10EB1"/>
    <w:rsid w:val="00F1174E"/>
    <w:rsid w:val="00F11796"/>
    <w:rsid w:val="00F126A8"/>
    <w:rsid w:val="00F12BDB"/>
    <w:rsid w:val="00F13570"/>
    <w:rsid w:val="00F13FC9"/>
    <w:rsid w:val="00F158C7"/>
    <w:rsid w:val="00F1622A"/>
    <w:rsid w:val="00F166A2"/>
    <w:rsid w:val="00F16A80"/>
    <w:rsid w:val="00F16BEB"/>
    <w:rsid w:val="00F16C05"/>
    <w:rsid w:val="00F16E8C"/>
    <w:rsid w:val="00F170D1"/>
    <w:rsid w:val="00F17EDA"/>
    <w:rsid w:val="00F20241"/>
    <w:rsid w:val="00F2052D"/>
    <w:rsid w:val="00F20A26"/>
    <w:rsid w:val="00F20FBA"/>
    <w:rsid w:val="00F211FE"/>
    <w:rsid w:val="00F21662"/>
    <w:rsid w:val="00F229DE"/>
    <w:rsid w:val="00F23F7C"/>
    <w:rsid w:val="00F2421D"/>
    <w:rsid w:val="00F24A9F"/>
    <w:rsid w:val="00F25241"/>
    <w:rsid w:val="00F266A0"/>
    <w:rsid w:val="00F269FD"/>
    <w:rsid w:val="00F26BAE"/>
    <w:rsid w:val="00F270E8"/>
    <w:rsid w:val="00F277ED"/>
    <w:rsid w:val="00F27C3C"/>
    <w:rsid w:val="00F304E2"/>
    <w:rsid w:val="00F30D92"/>
    <w:rsid w:val="00F31B00"/>
    <w:rsid w:val="00F31B72"/>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E58"/>
    <w:rsid w:val="00F44F39"/>
    <w:rsid w:val="00F4506D"/>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7E"/>
    <w:rsid w:val="00F52FFB"/>
    <w:rsid w:val="00F53470"/>
    <w:rsid w:val="00F5388C"/>
    <w:rsid w:val="00F5411E"/>
    <w:rsid w:val="00F54219"/>
    <w:rsid w:val="00F54A21"/>
    <w:rsid w:val="00F54F61"/>
    <w:rsid w:val="00F55531"/>
    <w:rsid w:val="00F55F2B"/>
    <w:rsid w:val="00F560B4"/>
    <w:rsid w:val="00F56281"/>
    <w:rsid w:val="00F5635F"/>
    <w:rsid w:val="00F56579"/>
    <w:rsid w:val="00F56594"/>
    <w:rsid w:val="00F56AF5"/>
    <w:rsid w:val="00F56E27"/>
    <w:rsid w:val="00F56E7D"/>
    <w:rsid w:val="00F5729B"/>
    <w:rsid w:val="00F57665"/>
    <w:rsid w:val="00F57868"/>
    <w:rsid w:val="00F60294"/>
    <w:rsid w:val="00F605C4"/>
    <w:rsid w:val="00F6063A"/>
    <w:rsid w:val="00F612BD"/>
    <w:rsid w:val="00F61A15"/>
    <w:rsid w:val="00F630EB"/>
    <w:rsid w:val="00F6347F"/>
    <w:rsid w:val="00F638A8"/>
    <w:rsid w:val="00F644F1"/>
    <w:rsid w:val="00F64883"/>
    <w:rsid w:val="00F64D31"/>
    <w:rsid w:val="00F64DFB"/>
    <w:rsid w:val="00F65227"/>
    <w:rsid w:val="00F65252"/>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079"/>
    <w:rsid w:val="00F87DF1"/>
    <w:rsid w:val="00F90071"/>
    <w:rsid w:val="00F9050A"/>
    <w:rsid w:val="00F91643"/>
    <w:rsid w:val="00F929B7"/>
    <w:rsid w:val="00F9327D"/>
    <w:rsid w:val="00F9415C"/>
    <w:rsid w:val="00F941FF"/>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37"/>
    <w:rsid w:val="00FB2EAD"/>
    <w:rsid w:val="00FB2EFD"/>
    <w:rsid w:val="00FB31A7"/>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C7FAD"/>
    <w:rsid w:val="00FD003B"/>
    <w:rsid w:val="00FD036E"/>
    <w:rsid w:val="00FD0505"/>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C48"/>
    <w:rsid w:val="00FE0FAB"/>
    <w:rsid w:val="00FE1B67"/>
    <w:rsid w:val="00FE252E"/>
    <w:rsid w:val="00FE3D1F"/>
    <w:rsid w:val="00FE3D7C"/>
    <w:rsid w:val="00FE4654"/>
    <w:rsid w:val="00FE4885"/>
    <w:rsid w:val="00FE5036"/>
    <w:rsid w:val="00FE5735"/>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DA7"/>
    <w:rsid w:val="00FF6E6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 w:type="paragraph" w:customStyle="1" w:styleId="Porat1">
    <w:name w:val="Poraštė1"/>
    <w:basedOn w:val="prastasis"/>
    <w:next w:val="Porat"/>
    <w:uiPriority w:val="99"/>
    <w:semiHidden/>
    <w:unhideWhenUsed/>
    <w:rsid w:val="008C12BC"/>
    <w:pPr>
      <w:tabs>
        <w:tab w:val="center" w:pos="4819"/>
        <w:tab w:val="right" w:pos="9638"/>
      </w:tabs>
      <w:autoSpaceDN w:val="0"/>
      <w:jc w:val="left"/>
    </w:pPr>
    <w:rPr>
      <w:rFonts w:eastAsiaTheme="minorHAnsi"/>
      <w:kern w:val="2"/>
      <w:sz w:val="22"/>
      <w:szCs w:val="22"/>
      <w:lang w:eastAsia="en-US"/>
      <w14:ligatures w14:val="standardContextual"/>
    </w:rPr>
  </w:style>
  <w:style w:type="paragraph" w:customStyle="1" w:styleId="Pataisymai1">
    <w:name w:val="Pataisymai1"/>
    <w:next w:val="Pataisymai"/>
    <w:hidden/>
    <w:uiPriority w:val="99"/>
    <w:semiHidden/>
    <w:rsid w:val="008C12BC"/>
    <w:pPr>
      <w:jc w:val="left"/>
    </w:pPr>
    <w:rPr>
      <w:rFonts w:eastAsiaTheme="minorHAnsi"/>
      <w:kern w:val="2"/>
      <w:sz w:val="22"/>
      <w:szCs w:val="22"/>
      <w:lang w:eastAsia="en-US"/>
      <w14:ligatures w14:val="standardContextual"/>
    </w:rPr>
  </w:style>
  <w:style w:type="paragraph" w:customStyle="1" w:styleId="Komentarotema1">
    <w:name w:val="Komentaro tema1"/>
    <w:basedOn w:val="Komentarotekstas"/>
    <w:next w:val="Komentarotekstas"/>
    <w:uiPriority w:val="99"/>
    <w:semiHidden/>
    <w:unhideWhenUsed/>
    <w:rsid w:val="008C12BC"/>
    <w:pPr>
      <w:autoSpaceDN w:val="0"/>
      <w:spacing w:after="160"/>
      <w:jc w:val="left"/>
    </w:pPr>
    <w:rPr>
      <w:rFonts w:ascii="Calibri" w:eastAsia="Calibri" w:hAnsi="Calibri" w:cs="Arial"/>
      <w:b/>
      <w:bCs/>
      <w:kern w:val="2"/>
      <w:lang w:eastAsia="en-US"/>
      <w14:ligatures w14:val="standardContextual"/>
    </w:rPr>
  </w:style>
  <w:style w:type="paragraph" w:customStyle="1" w:styleId="Betarp1">
    <w:name w:val="Be tarpų1"/>
    <w:next w:val="Betarp"/>
    <w:uiPriority w:val="1"/>
    <w:qFormat/>
    <w:rsid w:val="008C12BC"/>
    <w:pPr>
      <w:autoSpaceDN w:val="0"/>
      <w:jc w:val="left"/>
    </w:pPr>
    <w:rPr>
      <w:rFonts w:eastAsiaTheme="minorHAnsi"/>
      <w:kern w:val="2"/>
      <w:sz w:val="22"/>
      <w:szCs w:val="22"/>
      <w:lang w:eastAsia="en-US"/>
      <w14:ligatures w14:val="standardContextual"/>
    </w:rPr>
  </w:style>
  <w:style w:type="table" w:customStyle="1" w:styleId="Lentelstinklelis21">
    <w:name w:val="Lentelės tinklelis21"/>
    <w:basedOn w:val="prastojilentel"/>
    <w:next w:val="Lentelstinklelis"/>
    <w:uiPriority w:val="59"/>
    <w:rsid w:val="008C12BC"/>
    <w:pPr>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1">
    <w:name w:val="Poraštė Diagrama1"/>
    <w:basedOn w:val="Numatytasispastraiposriftas"/>
    <w:uiPriority w:val="99"/>
    <w:semiHidden/>
    <w:rsid w:val="008C12BC"/>
    <w:rPr>
      <w:lang w:val="lt-LT"/>
    </w:rPr>
  </w:style>
  <w:style w:type="character" w:customStyle="1" w:styleId="KomentarotemaDiagrama1">
    <w:name w:val="Komentaro tema Diagrama1"/>
    <w:basedOn w:val="KomentarotekstasDiagrama"/>
    <w:uiPriority w:val="99"/>
    <w:semiHidden/>
    <w:rsid w:val="008C12BC"/>
    <w:rPr>
      <w:rFonts w:ascii="Times New Roman" w:eastAsia="Times New Roman" w:hAnsi="Times New Roman" w:cs="Times New Roman"/>
      <w:b/>
      <w:bCs/>
      <w:kern w:val="0"/>
      <w:sz w:val="20"/>
      <w:szCs w:val="20"/>
      <w:lang w:val="lt-L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oter" Target="footer1.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mailto:info@utena.lt"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mailto:arvydas.mitalas@utena.lt"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7170B"/>
    <w:rsid w:val="000855FF"/>
    <w:rsid w:val="000B040C"/>
    <w:rsid w:val="000C48D2"/>
    <w:rsid w:val="000E3661"/>
    <w:rsid w:val="000E3D5E"/>
    <w:rsid w:val="000E62D1"/>
    <w:rsid w:val="00123A4C"/>
    <w:rsid w:val="00124AFF"/>
    <w:rsid w:val="001251FC"/>
    <w:rsid w:val="0012600F"/>
    <w:rsid w:val="00127A9E"/>
    <w:rsid w:val="00131923"/>
    <w:rsid w:val="00146FED"/>
    <w:rsid w:val="00151DDB"/>
    <w:rsid w:val="0017121B"/>
    <w:rsid w:val="001802DF"/>
    <w:rsid w:val="00197EDC"/>
    <w:rsid w:val="001A6EE0"/>
    <w:rsid w:val="001C503B"/>
    <w:rsid w:val="001D604E"/>
    <w:rsid w:val="001E3B26"/>
    <w:rsid w:val="00222393"/>
    <w:rsid w:val="00225C8F"/>
    <w:rsid w:val="00233C17"/>
    <w:rsid w:val="00242250"/>
    <w:rsid w:val="00251157"/>
    <w:rsid w:val="00256A57"/>
    <w:rsid w:val="0025714B"/>
    <w:rsid w:val="00270DBC"/>
    <w:rsid w:val="00280793"/>
    <w:rsid w:val="002821B1"/>
    <w:rsid w:val="00295EF8"/>
    <w:rsid w:val="002A1F15"/>
    <w:rsid w:val="002A5EC7"/>
    <w:rsid w:val="002C1509"/>
    <w:rsid w:val="002E0C29"/>
    <w:rsid w:val="00322788"/>
    <w:rsid w:val="00333516"/>
    <w:rsid w:val="0034111B"/>
    <w:rsid w:val="00345689"/>
    <w:rsid w:val="00346840"/>
    <w:rsid w:val="00354ACB"/>
    <w:rsid w:val="003661A6"/>
    <w:rsid w:val="00367491"/>
    <w:rsid w:val="00375E4E"/>
    <w:rsid w:val="003816BA"/>
    <w:rsid w:val="00385192"/>
    <w:rsid w:val="00393AEA"/>
    <w:rsid w:val="003A1EAA"/>
    <w:rsid w:val="003A2251"/>
    <w:rsid w:val="003B3A78"/>
    <w:rsid w:val="003C26A1"/>
    <w:rsid w:val="003E5E94"/>
    <w:rsid w:val="003E6A7C"/>
    <w:rsid w:val="00403FE5"/>
    <w:rsid w:val="004161F4"/>
    <w:rsid w:val="00424EBA"/>
    <w:rsid w:val="00430113"/>
    <w:rsid w:val="004408B5"/>
    <w:rsid w:val="00444437"/>
    <w:rsid w:val="00454597"/>
    <w:rsid w:val="00460C76"/>
    <w:rsid w:val="0046126A"/>
    <w:rsid w:val="004708BF"/>
    <w:rsid w:val="004845AB"/>
    <w:rsid w:val="0048560C"/>
    <w:rsid w:val="004A4A28"/>
    <w:rsid w:val="004C214A"/>
    <w:rsid w:val="004C222F"/>
    <w:rsid w:val="004C2DCE"/>
    <w:rsid w:val="004D2AE4"/>
    <w:rsid w:val="004D38E9"/>
    <w:rsid w:val="004E7FED"/>
    <w:rsid w:val="004F3B0B"/>
    <w:rsid w:val="00501C7E"/>
    <w:rsid w:val="00504F93"/>
    <w:rsid w:val="00525C0A"/>
    <w:rsid w:val="00531C29"/>
    <w:rsid w:val="00542EA6"/>
    <w:rsid w:val="00555EC9"/>
    <w:rsid w:val="00565819"/>
    <w:rsid w:val="00566F20"/>
    <w:rsid w:val="0058461F"/>
    <w:rsid w:val="005A1578"/>
    <w:rsid w:val="005A71A8"/>
    <w:rsid w:val="005D55BE"/>
    <w:rsid w:val="005D73DC"/>
    <w:rsid w:val="005E3BF0"/>
    <w:rsid w:val="005E4FA3"/>
    <w:rsid w:val="005F6D66"/>
    <w:rsid w:val="006138DE"/>
    <w:rsid w:val="00616417"/>
    <w:rsid w:val="006262C2"/>
    <w:rsid w:val="00627E88"/>
    <w:rsid w:val="00636906"/>
    <w:rsid w:val="00647DC7"/>
    <w:rsid w:val="006507DC"/>
    <w:rsid w:val="00652F79"/>
    <w:rsid w:val="00654406"/>
    <w:rsid w:val="00686266"/>
    <w:rsid w:val="00690518"/>
    <w:rsid w:val="006A3DBB"/>
    <w:rsid w:val="006A4AAF"/>
    <w:rsid w:val="006B7EDE"/>
    <w:rsid w:val="006C386F"/>
    <w:rsid w:val="006D77F5"/>
    <w:rsid w:val="0071526A"/>
    <w:rsid w:val="00716770"/>
    <w:rsid w:val="007260B3"/>
    <w:rsid w:val="00731487"/>
    <w:rsid w:val="00737C4C"/>
    <w:rsid w:val="0076000B"/>
    <w:rsid w:val="007650BB"/>
    <w:rsid w:val="0077662F"/>
    <w:rsid w:val="00777AE3"/>
    <w:rsid w:val="0078514A"/>
    <w:rsid w:val="00797AE7"/>
    <w:rsid w:val="007A2885"/>
    <w:rsid w:val="007A365A"/>
    <w:rsid w:val="007B56E3"/>
    <w:rsid w:val="007C7D73"/>
    <w:rsid w:val="007E15BC"/>
    <w:rsid w:val="007E6C22"/>
    <w:rsid w:val="007F25D7"/>
    <w:rsid w:val="007F4B53"/>
    <w:rsid w:val="00810A25"/>
    <w:rsid w:val="008243C3"/>
    <w:rsid w:val="00842D00"/>
    <w:rsid w:val="00862655"/>
    <w:rsid w:val="00877CCE"/>
    <w:rsid w:val="00881536"/>
    <w:rsid w:val="00893064"/>
    <w:rsid w:val="008A0E79"/>
    <w:rsid w:val="008A4EA2"/>
    <w:rsid w:val="008B3C3F"/>
    <w:rsid w:val="008D0054"/>
    <w:rsid w:val="008D6E2A"/>
    <w:rsid w:val="008F6C28"/>
    <w:rsid w:val="009041F1"/>
    <w:rsid w:val="00906FC8"/>
    <w:rsid w:val="00910F5A"/>
    <w:rsid w:val="00915DD0"/>
    <w:rsid w:val="00926BF1"/>
    <w:rsid w:val="00932EE6"/>
    <w:rsid w:val="009520DA"/>
    <w:rsid w:val="00955FF6"/>
    <w:rsid w:val="0095735A"/>
    <w:rsid w:val="00975C18"/>
    <w:rsid w:val="00976255"/>
    <w:rsid w:val="0097687E"/>
    <w:rsid w:val="009A704F"/>
    <w:rsid w:val="009B686F"/>
    <w:rsid w:val="009C5E39"/>
    <w:rsid w:val="009E091A"/>
    <w:rsid w:val="009E6FBD"/>
    <w:rsid w:val="00A02E8E"/>
    <w:rsid w:val="00A03CB8"/>
    <w:rsid w:val="00A447B7"/>
    <w:rsid w:val="00A45532"/>
    <w:rsid w:val="00A525C2"/>
    <w:rsid w:val="00A55596"/>
    <w:rsid w:val="00A56207"/>
    <w:rsid w:val="00A83C6E"/>
    <w:rsid w:val="00A87851"/>
    <w:rsid w:val="00A92B07"/>
    <w:rsid w:val="00AB3D27"/>
    <w:rsid w:val="00AB7170"/>
    <w:rsid w:val="00AC07D5"/>
    <w:rsid w:val="00AD09B5"/>
    <w:rsid w:val="00AD33B3"/>
    <w:rsid w:val="00AF1D22"/>
    <w:rsid w:val="00B02DFF"/>
    <w:rsid w:val="00B031BD"/>
    <w:rsid w:val="00B2469D"/>
    <w:rsid w:val="00B4126E"/>
    <w:rsid w:val="00B421F8"/>
    <w:rsid w:val="00B604DE"/>
    <w:rsid w:val="00B70DD9"/>
    <w:rsid w:val="00B73BF6"/>
    <w:rsid w:val="00B765DF"/>
    <w:rsid w:val="00B82C5D"/>
    <w:rsid w:val="00BB54DC"/>
    <w:rsid w:val="00C0578E"/>
    <w:rsid w:val="00C05803"/>
    <w:rsid w:val="00C1419A"/>
    <w:rsid w:val="00C35F0A"/>
    <w:rsid w:val="00C4387F"/>
    <w:rsid w:val="00C64F5A"/>
    <w:rsid w:val="00C81D06"/>
    <w:rsid w:val="00CA2715"/>
    <w:rsid w:val="00CC4AB1"/>
    <w:rsid w:val="00CD27B6"/>
    <w:rsid w:val="00CE6AE6"/>
    <w:rsid w:val="00CF4CEB"/>
    <w:rsid w:val="00D1288B"/>
    <w:rsid w:val="00D31F8C"/>
    <w:rsid w:val="00D325D4"/>
    <w:rsid w:val="00D439CE"/>
    <w:rsid w:val="00D65DC5"/>
    <w:rsid w:val="00D741B3"/>
    <w:rsid w:val="00D8701E"/>
    <w:rsid w:val="00DB359A"/>
    <w:rsid w:val="00DC2CF2"/>
    <w:rsid w:val="00DE23D8"/>
    <w:rsid w:val="00DE6F37"/>
    <w:rsid w:val="00DF5A2A"/>
    <w:rsid w:val="00E17027"/>
    <w:rsid w:val="00E32EC1"/>
    <w:rsid w:val="00E41F10"/>
    <w:rsid w:val="00E464CE"/>
    <w:rsid w:val="00E529C7"/>
    <w:rsid w:val="00E54665"/>
    <w:rsid w:val="00E706A7"/>
    <w:rsid w:val="00E719D6"/>
    <w:rsid w:val="00E8130E"/>
    <w:rsid w:val="00E81BC0"/>
    <w:rsid w:val="00E82ECF"/>
    <w:rsid w:val="00EB383B"/>
    <w:rsid w:val="00EF51CA"/>
    <w:rsid w:val="00EF6792"/>
    <w:rsid w:val="00F02B82"/>
    <w:rsid w:val="00F0738D"/>
    <w:rsid w:val="00F26BAE"/>
    <w:rsid w:val="00F447A9"/>
    <w:rsid w:val="00F53470"/>
    <w:rsid w:val="00F54A21"/>
    <w:rsid w:val="00F81DB5"/>
    <w:rsid w:val="00F95576"/>
    <w:rsid w:val="00FB1C6B"/>
    <w:rsid w:val="00FB6265"/>
    <w:rsid w:val="00FC7FAD"/>
    <w:rsid w:val="00FD3E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12039</Words>
  <Characters>68626</Characters>
  <Application>Microsoft Office Word</Application>
  <DocSecurity>0</DocSecurity>
  <Lines>571</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23</cp:revision>
  <cp:lastPrinted>2026-03-05T09:46:00Z</cp:lastPrinted>
  <dcterms:created xsi:type="dcterms:W3CDTF">2026-04-14T10:07:00Z</dcterms:created>
  <dcterms:modified xsi:type="dcterms:W3CDTF">2026-04-14T11:06:00Z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