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F4C81" w14:textId="1B9F80AC" w:rsidR="00B63EBD" w:rsidRDefault="00B63EBD" w:rsidP="00B63EBD">
      <w:pPr>
        <w:keepNext/>
        <w:ind w:left="7088"/>
        <w:jc w:val="right"/>
        <w:outlineLvl w:val="0"/>
        <w:rPr>
          <w:rFonts w:eastAsia="Times New Roman"/>
          <w:bCs/>
          <w:iCs/>
          <w:sz w:val="22"/>
          <w:szCs w:val="22"/>
          <w:lang w:eastAsia="lt-LT"/>
        </w:rPr>
      </w:pPr>
      <w:bookmarkStart w:id="0" w:name="_Toc85872023"/>
      <w:bookmarkStart w:id="1" w:name="_Toc74128717"/>
      <w:bookmarkStart w:id="2" w:name="_Toc74360078"/>
      <w:bookmarkStart w:id="3" w:name="_Toc74365827"/>
      <w:bookmarkStart w:id="4" w:name="_Toc74454079"/>
      <w:bookmarkStart w:id="5" w:name="_Toc287257899"/>
      <w:bookmarkStart w:id="6" w:name="Tiekejopasforma"/>
      <w:r>
        <w:rPr>
          <w:rFonts w:eastAsia="Times New Roman"/>
          <w:bCs/>
          <w:iCs/>
          <w:sz w:val="22"/>
          <w:szCs w:val="22"/>
          <w:lang w:eastAsia="lt-LT"/>
        </w:rPr>
        <w:t>Pirkimo sąlygų</w:t>
      </w:r>
    </w:p>
    <w:p w14:paraId="05560C08" w14:textId="75DA20E3" w:rsidR="001A00E9" w:rsidRPr="00B63EBD" w:rsidRDefault="00B63EBD" w:rsidP="00B63EBD">
      <w:pPr>
        <w:keepNext/>
        <w:ind w:left="7088"/>
        <w:jc w:val="right"/>
        <w:outlineLvl w:val="0"/>
        <w:rPr>
          <w:rFonts w:eastAsia="Times New Roman"/>
          <w:b/>
          <w:iCs/>
          <w:sz w:val="22"/>
          <w:szCs w:val="22"/>
          <w:lang w:eastAsia="lt-LT"/>
        </w:rPr>
      </w:pPr>
      <w:r w:rsidRPr="00B63EBD">
        <w:rPr>
          <w:rFonts w:eastAsia="Times New Roman"/>
          <w:b/>
          <w:iCs/>
          <w:sz w:val="22"/>
          <w:szCs w:val="22"/>
          <w:lang w:eastAsia="lt-LT"/>
        </w:rPr>
        <w:t>1</w:t>
      </w:r>
      <w:r w:rsidR="001A00E9" w:rsidRPr="00B63EBD">
        <w:rPr>
          <w:rFonts w:eastAsia="Times New Roman"/>
          <w:b/>
          <w:iCs/>
          <w:sz w:val="22"/>
          <w:szCs w:val="22"/>
          <w:lang w:eastAsia="lt-LT"/>
        </w:rPr>
        <w:t xml:space="preserve"> priedas</w:t>
      </w:r>
    </w:p>
    <w:p w14:paraId="21D42D69" w14:textId="77777777" w:rsidR="00B63EBD" w:rsidRPr="00B63EBD" w:rsidRDefault="00B63EBD" w:rsidP="00B63EBD">
      <w:pPr>
        <w:keepNext/>
        <w:ind w:left="7088"/>
        <w:jc w:val="right"/>
        <w:outlineLvl w:val="0"/>
        <w:rPr>
          <w:rFonts w:eastAsia="Times New Roman"/>
          <w:bCs/>
          <w:iCs/>
          <w:sz w:val="22"/>
          <w:szCs w:val="22"/>
          <w:lang w:eastAsia="lt-LT"/>
        </w:rPr>
      </w:pPr>
    </w:p>
    <w:p w14:paraId="511831E6" w14:textId="77777777" w:rsidR="001A00E9" w:rsidRDefault="001A00E9" w:rsidP="00B63EBD">
      <w:pPr>
        <w:widowControl w:val="0"/>
        <w:autoSpaceDE w:val="0"/>
        <w:autoSpaceDN w:val="0"/>
        <w:adjustRightInd w:val="0"/>
        <w:jc w:val="center"/>
        <w:rPr>
          <w:rFonts w:eastAsia="Times New Roman"/>
          <w:color w:val="000000"/>
          <w:sz w:val="20"/>
          <w:szCs w:val="20"/>
          <w:lang w:eastAsia="lt-LT"/>
        </w:rPr>
      </w:pPr>
      <w:r>
        <w:rPr>
          <w:rFonts w:eastAsia="Times New Roman"/>
          <w:color w:val="000000"/>
          <w:sz w:val="20"/>
          <w:szCs w:val="20"/>
          <w:lang w:eastAsia="lt-LT"/>
        </w:rPr>
        <w:t>Herbas arba prekių ženklas</w:t>
      </w:r>
    </w:p>
    <w:p w14:paraId="283F17BA" w14:textId="77777777" w:rsidR="001A00E9" w:rsidRDefault="001A00E9" w:rsidP="00B63EBD">
      <w:pPr>
        <w:widowControl w:val="0"/>
        <w:autoSpaceDE w:val="0"/>
        <w:autoSpaceDN w:val="0"/>
        <w:adjustRightInd w:val="0"/>
        <w:jc w:val="center"/>
        <w:rPr>
          <w:rFonts w:eastAsia="Times New Roman"/>
          <w:color w:val="000000"/>
          <w:sz w:val="20"/>
          <w:szCs w:val="20"/>
          <w:lang w:eastAsia="lt-LT"/>
        </w:rPr>
      </w:pPr>
    </w:p>
    <w:p w14:paraId="177E05E0" w14:textId="77777777" w:rsidR="001A00E9" w:rsidRDefault="001A00E9" w:rsidP="00B63EBD">
      <w:pPr>
        <w:widowControl w:val="0"/>
        <w:autoSpaceDE w:val="0"/>
        <w:autoSpaceDN w:val="0"/>
        <w:adjustRightInd w:val="0"/>
        <w:jc w:val="center"/>
        <w:rPr>
          <w:rFonts w:eastAsia="Times New Roman"/>
          <w:color w:val="000000"/>
          <w:sz w:val="20"/>
          <w:szCs w:val="20"/>
          <w:lang w:eastAsia="lt-LT"/>
        </w:rPr>
      </w:pPr>
      <w:r>
        <w:rPr>
          <w:rFonts w:eastAsia="Times New Roman"/>
          <w:color w:val="000000"/>
          <w:sz w:val="20"/>
          <w:szCs w:val="20"/>
          <w:lang w:eastAsia="lt-LT"/>
        </w:rPr>
        <w:t>(Tiekėjo pavadinimas)</w:t>
      </w:r>
    </w:p>
    <w:p w14:paraId="58B42AE8" w14:textId="77777777" w:rsidR="001A00E9" w:rsidRDefault="001A00E9" w:rsidP="00B63EBD">
      <w:pPr>
        <w:widowControl w:val="0"/>
        <w:autoSpaceDE w:val="0"/>
        <w:autoSpaceDN w:val="0"/>
        <w:adjustRightInd w:val="0"/>
        <w:jc w:val="center"/>
        <w:rPr>
          <w:rFonts w:eastAsia="Times New Roman"/>
          <w:color w:val="000000"/>
          <w:sz w:val="20"/>
          <w:szCs w:val="20"/>
          <w:lang w:eastAsia="lt-LT"/>
        </w:rPr>
      </w:pPr>
      <w:r>
        <w:rPr>
          <w:rFonts w:eastAsia="Times New Roman"/>
          <w:color w:val="000000"/>
          <w:sz w:val="20"/>
          <w:szCs w:val="20"/>
          <w:lang w:eastAsia="lt-LT"/>
        </w:rPr>
        <w:t>(Juridinio asmens teisinė forma, buveinė, kontaktinė informacija,  pavadinimas, juridinio asmens kodas, pridėtinės vertės mokesčio mokėtojo kodas, jei juridinis asmuo yra pridėtinės vertės mokesčio mokėtojas)</w:t>
      </w:r>
    </w:p>
    <w:p w14:paraId="12DED988" w14:textId="77777777" w:rsidR="001A00E9" w:rsidRPr="00B63EBD" w:rsidRDefault="001A00E9" w:rsidP="00B63EBD">
      <w:pPr>
        <w:widowControl w:val="0"/>
        <w:autoSpaceDE w:val="0"/>
        <w:autoSpaceDN w:val="0"/>
        <w:adjustRightInd w:val="0"/>
        <w:jc w:val="center"/>
        <w:rPr>
          <w:rFonts w:eastAsia="Times New Roman"/>
          <w:color w:val="000000"/>
          <w:sz w:val="22"/>
          <w:szCs w:val="22"/>
          <w:lang w:eastAsia="lt-LT"/>
        </w:rPr>
      </w:pPr>
    </w:p>
    <w:p w14:paraId="0A4BE251" w14:textId="77777777" w:rsidR="001A00E9" w:rsidRPr="00B63EBD" w:rsidRDefault="001A00E9" w:rsidP="00B63EBD">
      <w:pPr>
        <w:widowControl w:val="0"/>
        <w:tabs>
          <w:tab w:val="center" w:pos="2520"/>
        </w:tabs>
        <w:autoSpaceDE w:val="0"/>
        <w:autoSpaceDN w:val="0"/>
        <w:adjustRightInd w:val="0"/>
        <w:jc w:val="both"/>
        <w:rPr>
          <w:rFonts w:eastAsia="Times New Roman"/>
          <w:color w:val="000000"/>
          <w:sz w:val="22"/>
          <w:szCs w:val="22"/>
          <w:lang w:eastAsia="lt-LT"/>
        </w:rPr>
      </w:pPr>
      <w:r w:rsidRPr="00B63EBD">
        <w:rPr>
          <w:rFonts w:eastAsia="Times New Roman"/>
          <w:color w:val="000000"/>
          <w:sz w:val="22"/>
          <w:szCs w:val="22"/>
          <w:lang w:eastAsia="lt-LT"/>
        </w:rPr>
        <w:t>Valstybės įmonei Turto bankui</w:t>
      </w:r>
    </w:p>
    <w:p w14:paraId="5EF1425C" w14:textId="77777777" w:rsidR="001A00E9" w:rsidRPr="00C81CD2" w:rsidRDefault="001A00E9" w:rsidP="00B63EBD">
      <w:pPr>
        <w:jc w:val="both"/>
        <w:rPr>
          <w:rFonts w:eastAsia="Calibri"/>
          <w:sz w:val="22"/>
          <w:szCs w:val="22"/>
          <w:lang w:eastAsia="en-US"/>
        </w:rPr>
      </w:pPr>
    </w:p>
    <w:p w14:paraId="688BB888" w14:textId="18FF92F5" w:rsidR="001A00E9" w:rsidRPr="00B437AE" w:rsidRDefault="001A00E9" w:rsidP="00B63EBD">
      <w:pPr>
        <w:keepNext/>
        <w:tabs>
          <w:tab w:val="num" w:pos="1800"/>
        </w:tabs>
        <w:jc w:val="center"/>
        <w:outlineLvl w:val="1"/>
        <w:rPr>
          <w:rFonts w:eastAsia="Times New Roman"/>
          <w:b/>
          <w:bCs/>
          <w:iCs/>
          <w:lang w:eastAsia="lt-LT"/>
        </w:rPr>
      </w:pPr>
      <w:bookmarkStart w:id="7" w:name="_Toc287257900"/>
      <w:bookmarkEnd w:id="0"/>
      <w:bookmarkEnd w:id="1"/>
      <w:bookmarkEnd w:id="2"/>
      <w:bookmarkEnd w:id="3"/>
      <w:bookmarkEnd w:id="4"/>
      <w:bookmarkEnd w:id="5"/>
      <w:bookmarkEnd w:id="6"/>
      <w:r w:rsidRPr="00B437AE">
        <w:rPr>
          <w:rFonts w:eastAsia="Times New Roman"/>
          <w:b/>
          <w:bCs/>
          <w:iCs/>
          <w:lang w:eastAsia="lt-LT"/>
        </w:rPr>
        <w:t>PASIŪLYMAS</w:t>
      </w:r>
      <w:bookmarkEnd w:id="7"/>
      <w:r w:rsidRPr="00B437AE">
        <w:rPr>
          <w:rFonts w:eastAsia="Times New Roman"/>
          <w:b/>
          <w:bCs/>
          <w:iCs/>
          <w:lang w:eastAsia="lt-LT"/>
        </w:rPr>
        <w:t xml:space="preserve"> </w:t>
      </w:r>
    </w:p>
    <w:p w14:paraId="6EA90DAE" w14:textId="413C31BE" w:rsidR="001A00E9" w:rsidRPr="00B63EBD" w:rsidRDefault="001A00E9" w:rsidP="00C81CD2">
      <w:pPr>
        <w:keepNext/>
        <w:tabs>
          <w:tab w:val="num" w:pos="1800"/>
        </w:tabs>
        <w:spacing w:after="120"/>
        <w:jc w:val="center"/>
        <w:outlineLvl w:val="1"/>
        <w:rPr>
          <w:rFonts w:eastAsia="Times New Roman"/>
          <w:b/>
          <w:bCs/>
          <w:sz w:val="22"/>
          <w:szCs w:val="22"/>
          <w:lang w:eastAsia="lt-LT"/>
        </w:rPr>
      </w:pPr>
      <w:r w:rsidRPr="00B437AE">
        <w:rPr>
          <w:rFonts w:eastAsia="Times New Roman"/>
          <w:b/>
          <w:bCs/>
          <w:iCs/>
          <w:lang w:eastAsia="lt-LT"/>
        </w:rPr>
        <w:t>DĖL</w:t>
      </w:r>
      <w:r w:rsidR="00CF6E4A" w:rsidRPr="00B437AE">
        <w:rPr>
          <w:rFonts w:eastAsia="Times New Roman"/>
          <w:b/>
          <w:bCs/>
          <w:lang w:eastAsia="lt-LT"/>
        </w:rPr>
        <w:t xml:space="preserve"> </w:t>
      </w:r>
      <w:bookmarkStart w:id="8" w:name="_Hlk101775096"/>
      <w:r w:rsidR="00CF6A87">
        <w:rPr>
          <w:rFonts w:eastAsia="Times New Roman"/>
          <w:b/>
          <w:iCs/>
          <w:caps/>
          <w:lang w:eastAsia="lt-LT"/>
        </w:rPr>
        <w:t xml:space="preserve">VP-3505 </w:t>
      </w:r>
      <w:r w:rsidR="00CF6A87" w:rsidRPr="00FB60AB">
        <w:rPr>
          <w:rFonts w:eastAsia="Times New Roman"/>
          <w:b/>
          <w:iCs/>
          <w:caps/>
          <w:lang w:eastAsia="lt-LT"/>
        </w:rPr>
        <w:t>energinio naudingumo sertifikavimo paslaugų</w:t>
      </w:r>
      <w:r w:rsidR="00A90F03" w:rsidRPr="00B437AE">
        <w:rPr>
          <w:b/>
        </w:rPr>
        <w:t xml:space="preserve"> </w:t>
      </w:r>
      <w:bookmarkEnd w:id="8"/>
      <w:r w:rsidR="00A90F03" w:rsidRPr="00B437AE">
        <w:rPr>
          <w:b/>
        </w:rPr>
        <w:t>PIRKIMO</w:t>
      </w:r>
    </w:p>
    <w:p w14:paraId="667EAFB7" w14:textId="77777777" w:rsidR="001A00E9" w:rsidRPr="00B63EBD" w:rsidRDefault="001A00E9" w:rsidP="00B63EBD">
      <w:pPr>
        <w:ind w:left="34"/>
        <w:jc w:val="center"/>
        <w:rPr>
          <w:rFonts w:eastAsia="Calibri"/>
          <w:sz w:val="22"/>
          <w:szCs w:val="22"/>
          <w:lang w:eastAsia="en-US"/>
        </w:rPr>
      </w:pPr>
      <w:r w:rsidRPr="00B63EBD">
        <w:rPr>
          <w:rFonts w:eastAsia="Calibri"/>
          <w:sz w:val="22"/>
          <w:szCs w:val="22"/>
          <w:lang w:eastAsia="en-US"/>
        </w:rPr>
        <w:t>___________________</w:t>
      </w:r>
    </w:p>
    <w:p w14:paraId="2527E1B7" w14:textId="77777777" w:rsidR="001A00E9" w:rsidRPr="00B63EBD" w:rsidRDefault="001A00E9" w:rsidP="00B63EBD">
      <w:pPr>
        <w:ind w:left="34"/>
        <w:jc w:val="center"/>
        <w:rPr>
          <w:rFonts w:eastAsia="Calibri"/>
          <w:sz w:val="22"/>
          <w:szCs w:val="22"/>
          <w:lang w:eastAsia="en-US"/>
        </w:rPr>
      </w:pPr>
      <w:r w:rsidRPr="00B63EBD">
        <w:rPr>
          <w:rFonts w:eastAsia="Calibri"/>
          <w:sz w:val="22"/>
          <w:szCs w:val="22"/>
          <w:lang w:eastAsia="en-US"/>
        </w:rPr>
        <w:t>(Data)</w:t>
      </w:r>
    </w:p>
    <w:p w14:paraId="060AE1FB" w14:textId="77777777" w:rsidR="001A00E9" w:rsidRPr="00B63EBD" w:rsidRDefault="001A00E9" w:rsidP="00B63EBD">
      <w:pPr>
        <w:ind w:left="34"/>
        <w:jc w:val="center"/>
        <w:rPr>
          <w:rFonts w:eastAsia="Calibri"/>
          <w:sz w:val="22"/>
          <w:szCs w:val="22"/>
          <w:lang w:eastAsia="en-US"/>
        </w:rPr>
      </w:pPr>
      <w:r w:rsidRPr="00B63EBD">
        <w:rPr>
          <w:rFonts w:eastAsia="Calibri"/>
          <w:sz w:val="22"/>
          <w:szCs w:val="22"/>
          <w:lang w:eastAsia="en-US"/>
        </w:rPr>
        <w:t>____________________</w:t>
      </w:r>
    </w:p>
    <w:p w14:paraId="6A8C0C02" w14:textId="77777777" w:rsidR="001A00E9" w:rsidRPr="00B63EBD" w:rsidRDefault="001A00E9" w:rsidP="00B63EBD">
      <w:pPr>
        <w:ind w:left="34"/>
        <w:jc w:val="center"/>
        <w:rPr>
          <w:rFonts w:eastAsia="Calibri"/>
          <w:sz w:val="22"/>
          <w:szCs w:val="22"/>
          <w:lang w:eastAsia="en-US"/>
        </w:rPr>
      </w:pPr>
      <w:r w:rsidRPr="00B63EBD">
        <w:rPr>
          <w:rFonts w:eastAsia="Calibri"/>
          <w:sz w:val="22"/>
          <w:szCs w:val="22"/>
          <w:lang w:eastAsia="en-US"/>
        </w:rPr>
        <w:t>(Vieta)</w:t>
      </w:r>
    </w:p>
    <w:p w14:paraId="19B5A0EA" w14:textId="77777777" w:rsidR="001A00E9" w:rsidRPr="00B63EBD" w:rsidRDefault="001A00E9" w:rsidP="00C81CD2">
      <w:pPr>
        <w:spacing w:after="120"/>
        <w:ind w:left="34"/>
        <w:jc w:val="center"/>
        <w:rPr>
          <w:rFonts w:eastAsia="Calibri"/>
          <w:sz w:val="22"/>
          <w:szCs w:val="22"/>
          <w:lang w:eastAsia="en-US"/>
        </w:rPr>
      </w:pPr>
    </w:p>
    <w:p w14:paraId="3B51A371" w14:textId="0EF8BAF2" w:rsidR="001A00E9" w:rsidRPr="00B63EBD" w:rsidRDefault="001A00E9" w:rsidP="00B63EBD">
      <w:pPr>
        <w:widowControl w:val="0"/>
        <w:numPr>
          <w:ilvl w:val="0"/>
          <w:numId w:val="1"/>
        </w:numPr>
        <w:shd w:val="clear" w:color="auto" w:fill="FFFFFF"/>
        <w:autoSpaceDE w:val="0"/>
        <w:adjustRightInd w:val="0"/>
        <w:spacing w:after="120"/>
        <w:ind w:left="714" w:hanging="357"/>
        <w:jc w:val="center"/>
        <w:rPr>
          <w:rFonts w:eastAsia="Calibri"/>
          <w:b/>
          <w:bCs/>
          <w:caps/>
          <w:sz w:val="22"/>
          <w:szCs w:val="22"/>
          <w:lang w:eastAsia="en-US"/>
        </w:rPr>
      </w:pPr>
      <w:r w:rsidRPr="00B63EBD">
        <w:rPr>
          <w:rFonts w:eastAsia="Calibri"/>
          <w:b/>
          <w:bCs/>
          <w:caps/>
          <w:sz w:val="22"/>
          <w:szCs w:val="22"/>
          <w:lang w:eastAsia="en-US"/>
        </w:rPr>
        <w:t>Informacija apie tiekėją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760"/>
      </w:tblGrid>
      <w:tr w:rsidR="00B63EBD" w14:paraId="2411FA4D" w14:textId="77777777" w:rsidTr="00B63EBD">
        <w:tc>
          <w:tcPr>
            <w:tcW w:w="2528" w:type="pct"/>
            <w:tcBorders>
              <w:top w:val="single" w:sz="4" w:space="0" w:color="auto"/>
              <w:left w:val="single" w:sz="4" w:space="0" w:color="auto"/>
              <w:bottom w:val="single" w:sz="4" w:space="0" w:color="auto"/>
              <w:right w:val="single" w:sz="4" w:space="0" w:color="auto"/>
            </w:tcBorders>
          </w:tcPr>
          <w:p w14:paraId="761B7CDC" w14:textId="77777777" w:rsidR="00B63EBD" w:rsidRPr="00B63EBD" w:rsidRDefault="00B63EBD" w:rsidP="00B63EBD">
            <w:pPr>
              <w:widowControl w:val="0"/>
              <w:autoSpaceDE w:val="0"/>
              <w:adjustRightInd w:val="0"/>
              <w:ind w:left="34"/>
              <w:jc w:val="both"/>
              <w:rPr>
                <w:rFonts w:eastAsia="Times New Roman"/>
                <w:sz w:val="22"/>
                <w:szCs w:val="22"/>
              </w:rPr>
            </w:pPr>
            <w:r w:rsidRPr="00B63EBD">
              <w:rPr>
                <w:rFonts w:eastAsia="Times New Roman"/>
                <w:sz w:val="22"/>
                <w:szCs w:val="22"/>
              </w:rPr>
              <w:t xml:space="preserve">Tiekėjo pavadinimas </w:t>
            </w:r>
          </w:p>
          <w:p w14:paraId="3D28F9F1" w14:textId="1791F42B" w:rsidR="00B63EBD" w:rsidRPr="00B63EBD" w:rsidRDefault="00B63EBD" w:rsidP="00B63EBD">
            <w:pPr>
              <w:widowControl w:val="0"/>
              <w:autoSpaceDE w:val="0"/>
              <w:adjustRightInd w:val="0"/>
              <w:ind w:left="34"/>
              <w:jc w:val="both"/>
              <w:rPr>
                <w:rFonts w:eastAsia="Times New Roman"/>
                <w:sz w:val="22"/>
                <w:szCs w:val="22"/>
                <w:lang w:eastAsia="en-US"/>
              </w:rPr>
            </w:pPr>
            <w:r w:rsidRPr="00B63EBD">
              <w:rPr>
                <w:rFonts w:eastAsia="Times New Roman"/>
                <w:i/>
                <w:sz w:val="22"/>
                <w:szCs w:val="22"/>
              </w:rPr>
              <w:t>/Jeigu dalyvauja tiekėjų grupė, surašomi visi dalyvių pavadinimai/</w:t>
            </w:r>
          </w:p>
        </w:tc>
        <w:tc>
          <w:tcPr>
            <w:tcW w:w="2472" w:type="pct"/>
            <w:tcBorders>
              <w:top w:val="single" w:sz="4" w:space="0" w:color="auto"/>
              <w:left w:val="single" w:sz="4" w:space="0" w:color="auto"/>
              <w:bottom w:val="single" w:sz="4" w:space="0" w:color="auto"/>
              <w:right w:val="single" w:sz="4" w:space="0" w:color="auto"/>
            </w:tcBorders>
          </w:tcPr>
          <w:p w14:paraId="492ED0ED" w14:textId="77777777" w:rsidR="00B63EBD" w:rsidRPr="00B63EBD" w:rsidRDefault="00B63EBD" w:rsidP="00B63EBD">
            <w:pPr>
              <w:widowControl w:val="0"/>
              <w:autoSpaceDE w:val="0"/>
              <w:adjustRightInd w:val="0"/>
              <w:rPr>
                <w:rFonts w:eastAsia="Times New Roman"/>
                <w:sz w:val="22"/>
                <w:szCs w:val="22"/>
                <w:lang w:eastAsia="en-US"/>
              </w:rPr>
            </w:pPr>
          </w:p>
        </w:tc>
      </w:tr>
      <w:tr w:rsidR="00B63EBD" w14:paraId="3FBA9BC1" w14:textId="77777777" w:rsidTr="00B63EBD">
        <w:tc>
          <w:tcPr>
            <w:tcW w:w="2528" w:type="pct"/>
            <w:tcBorders>
              <w:top w:val="single" w:sz="4" w:space="0" w:color="auto"/>
              <w:left w:val="single" w:sz="4" w:space="0" w:color="auto"/>
              <w:bottom w:val="single" w:sz="4" w:space="0" w:color="auto"/>
              <w:right w:val="single" w:sz="4" w:space="0" w:color="auto"/>
            </w:tcBorders>
          </w:tcPr>
          <w:p w14:paraId="5550CCFE" w14:textId="77777777" w:rsidR="00B63EBD" w:rsidRPr="00B63EBD" w:rsidRDefault="00B63EBD" w:rsidP="00B63EBD">
            <w:pPr>
              <w:widowControl w:val="0"/>
              <w:autoSpaceDE w:val="0"/>
              <w:adjustRightInd w:val="0"/>
              <w:ind w:left="34"/>
              <w:jc w:val="both"/>
              <w:rPr>
                <w:rFonts w:eastAsia="Times New Roman"/>
                <w:sz w:val="22"/>
                <w:szCs w:val="22"/>
              </w:rPr>
            </w:pPr>
            <w:r w:rsidRPr="00B63EBD">
              <w:rPr>
                <w:rFonts w:eastAsia="Times New Roman"/>
                <w:sz w:val="22"/>
                <w:szCs w:val="22"/>
              </w:rPr>
              <w:t>Tiekėjo adresas</w:t>
            </w:r>
          </w:p>
          <w:p w14:paraId="2E04CE46" w14:textId="17D50F08" w:rsidR="00B63EBD" w:rsidRPr="00B63EBD" w:rsidRDefault="00B63EBD" w:rsidP="00B63EBD">
            <w:pPr>
              <w:widowControl w:val="0"/>
              <w:autoSpaceDE w:val="0"/>
              <w:adjustRightInd w:val="0"/>
              <w:ind w:left="34"/>
              <w:jc w:val="both"/>
              <w:rPr>
                <w:rFonts w:eastAsia="Times New Roman"/>
                <w:sz w:val="22"/>
                <w:szCs w:val="22"/>
                <w:lang w:eastAsia="en-US"/>
              </w:rPr>
            </w:pPr>
            <w:r w:rsidRPr="00B63EBD">
              <w:rPr>
                <w:rFonts w:eastAsia="Times New Roman"/>
                <w:i/>
                <w:sz w:val="22"/>
                <w:szCs w:val="22"/>
              </w:rPr>
              <w:t>/Jeigu dalyvauja tiekėjų grupė, surašomi visi dalyvių adresai/</w:t>
            </w:r>
          </w:p>
        </w:tc>
        <w:tc>
          <w:tcPr>
            <w:tcW w:w="2472" w:type="pct"/>
            <w:tcBorders>
              <w:top w:val="single" w:sz="4" w:space="0" w:color="auto"/>
              <w:left w:val="single" w:sz="4" w:space="0" w:color="auto"/>
              <w:bottom w:val="single" w:sz="4" w:space="0" w:color="auto"/>
              <w:right w:val="single" w:sz="4" w:space="0" w:color="auto"/>
            </w:tcBorders>
          </w:tcPr>
          <w:p w14:paraId="455DEF85" w14:textId="77777777" w:rsidR="00B63EBD" w:rsidRPr="00B63EBD" w:rsidRDefault="00B63EBD" w:rsidP="00B63EBD">
            <w:pPr>
              <w:widowControl w:val="0"/>
              <w:autoSpaceDE w:val="0"/>
              <w:adjustRightInd w:val="0"/>
              <w:rPr>
                <w:rFonts w:eastAsia="Times New Roman"/>
                <w:sz w:val="22"/>
                <w:szCs w:val="22"/>
                <w:lang w:eastAsia="en-US"/>
              </w:rPr>
            </w:pPr>
          </w:p>
        </w:tc>
      </w:tr>
      <w:tr w:rsidR="00B63EBD" w14:paraId="3A640514" w14:textId="77777777" w:rsidTr="00B63EBD">
        <w:tc>
          <w:tcPr>
            <w:tcW w:w="2528" w:type="pct"/>
            <w:tcBorders>
              <w:top w:val="single" w:sz="4" w:space="0" w:color="auto"/>
              <w:left w:val="single" w:sz="4" w:space="0" w:color="auto"/>
              <w:bottom w:val="single" w:sz="4" w:space="0" w:color="auto"/>
              <w:right w:val="single" w:sz="4" w:space="0" w:color="auto"/>
            </w:tcBorders>
          </w:tcPr>
          <w:p w14:paraId="74F61E2A" w14:textId="63AE68D1" w:rsidR="00B63EBD" w:rsidRPr="00B63EBD" w:rsidRDefault="00B63EBD" w:rsidP="00B63EBD">
            <w:pPr>
              <w:widowControl w:val="0"/>
              <w:autoSpaceDE w:val="0"/>
              <w:adjustRightInd w:val="0"/>
              <w:ind w:left="34"/>
              <w:jc w:val="both"/>
              <w:rPr>
                <w:rFonts w:eastAsia="Times New Roman"/>
                <w:sz w:val="22"/>
                <w:szCs w:val="22"/>
                <w:lang w:eastAsia="en-US"/>
              </w:rPr>
            </w:pPr>
            <w:r w:rsidRPr="00B63EBD">
              <w:rPr>
                <w:rFonts w:eastAsia="Times New Roman"/>
                <w:sz w:val="22"/>
                <w:szCs w:val="22"/>
              </w:rPr>
              <w:t>Tiekėjų grupės narys, atstovaujantis arba vadovaujantis tiekėjų grupei (</w:t>
            </w:r>
            <w:r w:rsidRPr="00B63EBD">
              <w:rPr>
                <w:rFonts w:eastAsia="Times New Roman"/>
                <w:i/>
                <w:sz w:val="22"/>
                <w:szCs w:val="22"/>
              </w:rPr>
              <w:t>pildoma, jei pasiūlymą teikia tiekėjų grupė</w:t>
            </w:r>
            <w:r w:rsidRPr="00B63EBD">
              <w:rPr>
                <w:rFonts w:eastAsia="Times New Roman"/>
                <w:sz w:val="22"/>
                <w:szCs w:val="22"/>
              </w:rPr>
              <w:t>)</w:t>
            </w:r>
          </w:p>
        </w:tc>
        <w:tc>
          <w:tcPr>
            <w:tcW w:w="2472" w:type="pct"/>
            <w:tcBorders>
              <w:top w:val="single" w:sz="4" w:space="0" w:color="auto"/>
              <w:left w:val="single" w:sz="4" w:space="0" w:color="auto"/>
              <w:bottom w:val="single" w:sz="4" w:space="0" w:color="auto"/>
              <w:right w:val="single" w:sz="4" w:space="0" w:color="auto"/>
            </w:tcBorders>
          </w:tcPr>
          <w:p w14:paraId="20F03668" w14:textId="77777777" w:rsidR="00B63EBD" w:rsidRPr="00B63EBD" w:rsidRDefault="00B63EBD" w:rsidP="00C81CD2">
            <w:pPr>
              <w:widowControl w:val="0"/>
              <w:autoSpaceDE w:val="0"/>
              <w:adjustRightInd w:val="0"/>
              <w:rPr>
                <w:rFonts w:eastAsia="Times New Roman"/>
                <w:sz w:val="22"/>
                <w:szCs w:val="22"/>
                <w:lang w:eastAsia="en-US"/>
              </w:rPr>
            </w:pPr>
          </w:p>
        </w:tc>
      </w:tr>
      <w:tr w:rsidR="00B63EBD" w14:paraId="5AD70097" w14:textId="77777777" w:rsidTr="001200FC">
        <w:tc>
          <w:tcPr>
            <w:tcW w:w="2528" w:type="pct"/>
            <w:tcBorders>
              <w:top w:val="single" w:sz="4" w:space="0" w:color="auto"/>
              <w:left w:val="single" w:sz="4" w:space="0" w:color="auto"/>
              <w:bottom w:val="single" w:sz="4" w:space="0" w:color="auto"/>
              <w:right w:val="single" w:sz="4" w:space="0" w:color="auto"/>
            </w:tcBorders>
          </w:tcPr>
          <w:p w14:paraId="2A23AD2E" w14:textId="34F7FBA2" w:rsidR="00B63EBD" w:rsidRPr="00B63EBD" w:rsidRDefault="00B63EBD" w:rsidP="00B63EBD">
            <w:pPr>
              <w:widowControl w:val="0"/>
              <w:autoSpaceDE w:val="0"/>
              <w:adjustRightInd w:val="0"/>
              <w:ind w:left="34"/>
              <w:jc w:val="both"/>
              <w:rPr>
                <w:rFonts w:eastAsia="Times New Roman"/>
                <w:sz w:val="22"/>
                <w:szCs w:val="22"/>
                <w:lang w:eastAsia="en-US"/>
              </w:rPr>
            </w:pPr>
            <w:r w:rsidRPr="00B63EBD">
              <w:rPr>
                <w:rFonts w:eastAsia="Times New Roman"/>
                <w:sz w:val="22"/>
                <w:szCs w:val="22"/>
              </w:rPr>
              <w:t>Tiekėjo juridinio asmens kodas</w:t>
            </w:r>
          </w:p>
        </w:tc>
        <w:tc>
          <w:tcPr>
            <w:tcW w:w="2472" w:type="pct"/>
            <w:tcBorders>
              <w:top w:val="single" w:sz="4" w:space="0" w:color="auto"/>
              <w:left w:val="single" w:sz="4" w:space="0" w:color="auto"/>
              <w:bottom w:val="single" w:sz="4" w:space="0" w:color="auto"/>
              <w:right w:val="single" w:sz="4" w:space="0" w:color="auto"/>
            </w:tcBorders>
          </w:tcPr>
          <w:p w14:paraId="35B77A2E" w14:textId="77777777" w:rsidR="00B63EBD" w:rsidRPr="00B63EBD" w:rsidRDefault="00B63EBD" w:rsidP="00C81CD2">
            <w:pPr>
              <w:widowControl w:val="0"/>
              <w:autoSpaceDE w:val="0"/>
              <w:adjustRightInd w:val="0"/>
              <w:rPr>
                <w:rFonts w:eastAsia="Times New Roman"/>
                <w:sz w:val="22"/>
                <w:szCs w:val="22"/>
                <w:lang w:eastAsia="en-US"/>
              </w:rPr>
            </w:pPr>
          </w:p>
        </w:tc>
      </w:tr>
      <w:tr w:rsidR="00B63EBD" w14:paraId="2306FB2B" w14:textId="77777777" w:rsidTr="001200FC">
        <w:tc>
          <w:tcPr>
            <w:tcW w:w="2528" w:type="pct"/>
            <w:tcBorders>
              <w:top w:val="single" w:sz="4" w:space="0" w:color="auto"/>
              <w:left w:val="single" w:sz="4" w:space="0" w:color="auto"/>
              <w:bottom w:val="single" w:sz="4" w:space="0" w:color="auto"/>
              <w:right w:val="single" w:sz="4" w:space="0" w:color="auto"/>
            </w:tcBorders>
          </w:tcPr>
          <w:p w14:paraId="053E7E72" w14:textId="287D4A4C" w:rsidR="00B63EBD" w:rsidRPr="00B63EBD" w:rsidRDefault="00B63EBD" w:rsidP="00B63EBD">
            <w:pPr>
              <w:widowControl w:val="0"/>
              <w:autoSpaceDE w:val="0"/>
              <w:adjustRightInd w:val="0"/>
              <w:ind w:left="34"/>
              <w:jc w:val="both"/>
              <w:rPr>
                <w:rFonts w:eastAsia="Times New Roman"/>
                <w:sz w:val="22"/>
                <w:szCs w:val="22"/>
                <w:lang w:eastAsia="en-US"/>
              </w:rPr>
            </w:pPr>
            <w:r w:rsidRPr="00B63EBD">
              <w:rPr>
                <w:rFonts w:eastAsia="Times New Roman"/>
                <w:sz w:val="22"/>
                <w:szCs w:val="22"/>
              </w:rPr>
              <w:t>Tiekėjo PVM mokėtojo kodas</w:t>
            </w:r>
          </w:p>
        </w:tc>
        <w:tc>
          <w:tcPr>
            <w:tcW w:w="2472" w:type="pct"/>
            <w:tcBorders>
              <w:top w:val="single" w:sz="4" w:space="0" w:color="auto"/>
              <w:left w:val="single" w:sz="4" w:space="0" w:color="auto"/>
              <w:bottom w:val="single" w:sz="4" w:space="0" w:color="auto"/>
              <w:right w:val="single" w:sz="4" w:space="0" w:color="auto"/>
            </w:tcBorders>
          </w:tcPr>
          <w:p w14:paraId="498589DF" w14:textId="77777777" w:rsidR="00B63EBD" w:rsidRPr="00B63EBD" w:rsidRDefault="00B63EBD" w:rsidP="00C81CD2">
            <w:pPr>
              <w:widowControl w:val="0"/>
              <w:autoSpaceDE w:val="0"/>
              <w:adjustRightInd w:val="0"/>
              <w:rPr>
                <w:rFonts w:eastAsia="Times New Roman"/>
                <w:sz w:val="22"/>
                <w:szCs w:val="22"/>
                <w:lang w:eastAsia="en-US"/>
              </w:rPr>
            </w:pPr>
          </w:p>
        </w:tc>
      </w:tr>
      <w:tr w:rsidR="00B63EBD" w14:paraId="5543551D" w14:textId="77777777" w:rsidTr="001200FC">
        <w:tc>
          <w:tcPr>
            <w:tcW w:w="2528" w:type="pct"/>
            <w:tcBorders>
              <w:top w:val="single" w:sz="4" w:space="0" w:color="auto"/>
              <w:left w:val="single" w:sz="4" w:space="0" w:color="auto"/>
              <w:bottom w:val="single" w:sz="4" w:space="0" w:color="auto"/>
              <w:right w:val="single" w:sz="4" w:space="0" w:color="auto"/>
            </w:tcBorders>
          </w:tcPr>
          <w:p w14:paraId="5DDE5B37" w14:textId="69981448" w:rsidR="00B63EBD" w:rsidRPr="00B63EBD" w:rsidRDefault="00B63EBD" w:rsidP="00B63EBD">
            <w:pPr>
              <w:widowControl w:val="0"/>
              <w:autoSpaceDE w:val="0"/>
              <w:adjustRightInd w:val="0"/>
              <w:ind w:left="34"/>
              <w:jc w:val="both"/>
              <w:rPr>
                <w:rFonts w:eastAsia="Times New Roman"/>
                <w:sz w:val="22"/>
                <w:szCs w:val="22"/>
                <w:lang w:eastAsia="en-US"/>
              </w:rPr>
            </w:pPr>
            <w:r w:rsidRPr="00B63EBD">
              <w:rPr>
                <w:rFonts w:eastAsia="Times New Roman"/>
                <w:sz w:val="22"/>
                <w:szCs w:val="22"/>
              </w:rPr>
              <w:t>Tiekėjo / Tiekėjų grupės atsakingo partnerio atsiskaitomosios banko sąskaitos numeris, banko pavadinimas ir banko kodas</w:t>
            </w:r>
          </w:p>
        </w:tc>
        <w:tc>
          <w:tcPr>
            <w:tcW w:w="2472" w:type="pct"/>
            <w:tcBorders>
              <w:top w:val="single" w:sz="4" w:space="0" w:color="auto"/>
              <w:left w:val="single" w:sz="4" w:space="0" w:color="auto"/>
              <w:bottom w:val="single" w:sz="4" w:space="0" w:color="auto"/>
              <w:right w:val="single" w:sz="4" w:space="0" w:color="auto"/>
            </w:tcBorders>
          </w:tcPr>
          <w:p w14:paraId="365E2878" w14:textId="77777777" w:rsidR="00B63EBD" w:rsidRPr="00B63EBD" w:rsidRDefault="00B63EBD" w:rsidP="00C81CD2">
            <w:pPr>
              <w:widowControl w:val="0"/>
              <w:autoSpaceDE w:val="0"/>
              <w:adjustRightInd w:val="0"/>
              <w:rPr>
                <w:rFonts w:eastAsia="Times New Roman"/>
                <w:sz w:val="22"/>
                <w:szCs w:val="22"/>
                <w:lang w:eastAsia="en-US"/>
              </w:rPr>
            </w:pPr>
          </w:p>
        </w:tc>
      </w:tr>
      <w:tr w:rsidR="00B63EBD" w14:paraId="69E30042" w14:textId="77777777" w:rsidTr="00E838F9">
        <w:tc>
          <w:tcPr>
            <w:tcW w:w="2528" w:type="pct"/>
            <w:tcBorders>
              <w:top w:val="single" w:sz="4" w:space="0" w:color="auto"/>
              <w:left w:val="single" w:sz="4" w:space="0" w:color="auto"/>
              <w:bottom w:val="single" w:sz="4" w:space="0" w:color="auto"/>
              <w:right w:val="single" w:sz="4" w:space="0" w:color="auto"/>
            </w:tcBorders>
            <w:vAlign w:val="center"/>
          </w:tcPr>
          <w:p w14:paraId="13252B5B" w14:textId="0A4F03B9" w:rsidR="00B63EBD" w:rsidRPr="00B63EBD" w:rsidRDefault="00B63EBD" w:rsidP="00B63EBD">
            <w:pPr>
              <w:widowControl w:val="0"/>
              <w:autoSpaceDE w:val="0"/>
              <w:adjustRightInd w:val="0"/>
              <w:ind w:left="34"/>
              <w:jc w:val="both"/>
              <w:rPr>
                <w:rFonts w:eastAsia="Times New Roman"/>
                <w:sz w:val="22"/>
                <w:szCs w:val="22"/>
                <w:lang w:eastAsia="en-US"/>
              </w:rPr>
            </w:pPr>
            <w:r w:rsidRPr="00B63EBD">
              <w:rPr>
                <w:rFonts w:eastAsia="Times New Roman"/>
                <w:sz w:val="22"/>
                <w:szCs w:val="22"/>
              </w:rPr>
              <w:t>Už pasiūlymą atsakingo asmens vardas, pavardė,</w:t>
            </w:r>
            <w:r w:rsidRPr="00B63EBD">
              <w:rPr>
                <w:sz w:val="22"/>
                <w:szCs w:val="22"/>
              </w:rPr>
              <w:t xml:space="preserve"> </w:t>
            </w:r>
            <w:r w:rsidRPr="00B63EBD">
              <w:rPr>
                <w:rFonts w:eastAsia="Times New Roman"/>
                <w:sz w:val="22"/>
                <w:szCs w:val="22"/>
              </w:rPr>
              <w:t>telefono numeris, el. pašto adresas</w:t>
            </w:r>
          </w:p>
        </w:tc>
        <w:tc>
          <w:tcPr>
            <w:tcW w:w="2472" w:type="pct"/>
            <w:tcBorders>
              <w:top w:val="single" w:sz="4" w:space="0" w:color="auto"/>
              <w:left w:val="single" w:sz="4" w:space="0" w:color="auto"/>
              <w:bottom w:val="single" w:sz="4" w:space="0" w:color="auto"/>
              <w:right w:val="single" w:sz="4" w:space="0" w:color="auto"/>
            </w:tcBorders>
          </w:tcPr>
          <w:p w14:paraId="13FCF22A" w14:textId="77777777" w:rsidR="00B63EBD" w:rsidRPr="00B63EBD" w:rsidRDefault="00B63EBD" w:rsidP="00C81CD2">
            <w:pPr>
              <w:widowControl w:val="0"/>
              <w:autoSpaceDE w:val="0"/>
              <w:adjustRightInd w:val="0"/>
              <w:rPr>
                <w:rFonts w:eastAsia="Times New Roman"/>
                <w:sz w:val="22"/>
                <w:szCs w:val="22"/>
                <w:lang w:eastAsia="en-US"/>
              </w:rPr>
            </w:pPr>
          </w:p>
        </w:tc>
      </w:tr>
      <w:tr w:rsidR="00B63EBD" w14:paraId="5BFD06F0" w14:textId="77777777" w:rsidTr="00E838F9">
        <w:tc>
          <w:tcPr>
            <w:tcW w:w="2528" w:type="pct"/>
            <w:tcBorders>
              <w:top w:val="single" w:sz="4" w:space="0" w:color="auto"/>
              <w:left w:val="single" w:sz="4" w:space="0" w:color="auto"/>
              <w:bottom w:val="single" w:sz="4" w:space="0" w:color="auto"/>
              <w:right w:val="single" w:sz="4" w:space="0" w:color="auto"/>
            </w:tcBorders>
            <w:vAlign w:val="center"/>
          </w:tcPr>
          <w:p w14:paraId="448DDD5C" w14:textId="4B11F473" w:rsidR="00B63EBD" w:rsidRPr="00B63EBD" w:rsidRDefault="00B63EBD" w:rsidP="00B63EBD">
            <w:pPr>
              <w:widowControl w:val="0"/>
              <w:autoSpaceDE w:val="0"/>
              <w:adjustRightInd w:val="0"/>
              <w:ind w:left="34"/>
              <w:jc w:val="both"/>
              <w:rPr>
                <w:rFonts w:eastAsia="Times New Roman"/>
                <w:sz w:val="22"/>
                <w:szCs w:val="22"/>
                <w:lang w:eastAsia="en-US"/>
              </w:rPr>
            </w:pPr>
            <w:r w:rsidRPr="00B63EBD">
              <w:rPr>
                <w:rFonts w:eastAsia="Times New Roman"/>
                <w:sz w:val="22"/>
                <w:szCs w:val="22"/>
              </w:rPr>
              <w:t>Tiekėjo / Tiekėjų grupės atsakingo partnerio laimėjimo atveju pasirašančio sutartį asmens vardas, pavardė, pareigos, el. pašto adresas</w:t>
            </w:r>
          </w:p>
        </w:tc>
        <w:tc>
          <w:tcPr>
            <w:tcW w:w="2472" w:type="pct"/>
            <w:tcBorders>
              <w:top w:val="single" w:sz="4" w:space="0" w:color="auto"/>
              <w:left w:val="single" w:sz="4" w:space="0" w:color="auto"/>
              <w:bottom w:val="single" w:sz="4" w:space="0" w:color="auto"/>
              <w:right w:val="single" w:sz="4" w:space="0" w:color="auto"/>
            </w:tcBorders>
          </w:tcPr>
          <w:p w14:paraId="1171F628" w14:textId="77777777" w:rsidR="00B63EBD" w:rsidRPr="00B63EBD" w:rsidRDefault="00B63EBD" w:rsidP="00C81CD2">
            <w:pPr>
              <w:widowControl w:val="0"/>
              <w:autoSpaceDE w:val="0"/>
              <w:adjustRightInd w:val="0"/>
              <w:rPr>
                <w:rFonts w:eastAsia="Times New Roman"/>
                <w:sz w:val="22"/>
                <w:szCs w:val="22"/>
                <w:lang w:eastAsia="en-US"/>
              </w:rPr>
            </w:pPr>
          </w:p>
        </w:tc>
      </w:tr>
      <w:tr w:rsidR="00B63EBD" w14:paraId="1134331C" w14:textId="77777777" w:rsidTr="00E838F9">
        <w:tc>
          <w:tcPr>
            <w:tcW w:w="2528" w:type="pct"/>
            <w:tcBorders>
              <w:top w:val="single" w:sz="4" w:space="0" w:color="auto"/>
              <w:left w:val="single" w:sz="4" w:space="0" w:color="auto"/>
              <w:bottom w:val="single" w:sz="4" w:space="0" w:color="auto"/>
              <w:right w:val="single" w:sz="4" w:space="0" w:color="auto"/>
            </w:tcBorders>
            <w:vAlign w:val="center"/>
          </w:tcPr>
          <w:p w14:paraId="15001E0D" w14:textId="408E6C6A" w:rsidR="00B63EBD" w:rsidRPr="00B63EBD" w:rsidRDefault="00B63EBD" w:rsidP="00B63EBD">
            <w:pPr>
              <w:widowControl w:val="0"/>
              <w:autoSpaceDE w:val="0"/>
              <w:adjustRightInd w:val="0"/>
              <w:ind w:left="34"/>
              <w:jc w:val="both"/>
              <w:rPr>
                <w:rFonts w:eastAsia="Times New Roman"/>
                <w:sz w:val="22"/>
                <w:szCs w:val="22"/>
                <w:lang w:eastAsia="en-US"/>
              </w:rPr>
            </w:pPr>
            <w:r w:rsidRPr="00B63EBD">
              <w:rPr>
                <w:rFonts w:eastAsia="Times New Roman"/>
                <w:sz w:val="22"/>
                <w:szCs w:val="22"/>
              </w:rPr>
              <w:t>Tiekėjo / Tiekėjų grupės atsakingo partnerio laimėjimo atveju už sutarties vykdymą atsakingo asmens vardas, pavardė, pareigos, telefono numeris, el. pašto adresas</w:t>
            </w:r>
          </w:p>
        </w:tc>
        <w:tc>
          <w:tcPr>
            <w:tcW w:w="2472" w:type="pct"/>
            <w:tcBorders>
              <w:top w:val="single" w:sz="4" w:space="0" w:color="auto"/>
              <w:left w:val="single" w:sz="4" w:space="0" w:color="auto"/>
              <w:bottom w:val="single" w:sz="4" w:space="0" w:color="auto"/>
              <w:right w:val="single" w:sz="4" w:space="0" w:color="auto"/>
            </w:tcBorders>
          </w:tcPr>
          <w:p w14:paraId="408D8BAD" w14:textId="77777777" w:rsidR="00B63EBD" w:rsidRPr="00B63EBD" w:rsidRDefault="00B63EBD" w:rsidP="00C81CD2">
            <w:pPr>
              <w:widowControl w:val="0"/>
              <w:autoSpaceDE w:val="0"/>
              <w:adjustRightInd w:val="0"/>
              <w:rPr>
                <w:rFonts w:eastAsia="Times New Roman"/>
                <w:sz w:val="22"/>
                <w:szCs w:val="22"/>
                <w:lang w:eastAsia="en-US"/>
              </w:rPr>
            </w:pPr>
          </w:p>
        </w:tc>
      </w:tr>
    </w:tbl>
    <w:p w14:paraId="34A5D324" w14:textId="77777777" w:rsidR="001A00E9" w:rsidRPr="00C81CD2" w:rsidRDefault="001A00E9" w:rsidP="00B63EBD">
      <w:pPr>
        <w:spacing w:after="120"/>
        <w:jc w:val="both"/>
        <w:rPr>
          <w:rFonts w:eastAsia="Calibri"/>
          <w:sz w:val="22"/>
          <w:szCs w:val="22"/>
          <w:lang w:eastAsia="en-US"/>
        </w:rPr>
      </w:pPr>
    </w:p>
    <w:p w14:paraId="275AC0DE" w14:textId="77777777" w:rsidR="00B63EBD" w:rsidRPr="00B63EBD" w:rsidRDefault="00B63EBD" w:rsidP="005A47DE">
      <w:pPr>
        <w:numPr>
          <w:ilvl w:val="0"/>
          <w:numId w:val="7"/>
        </w:numPr>
        <w:tabs>
          <w:tab w:val="left" w:pos="284"/>
        </w:tabs>
        <w:spacing w:after="120" w:line="276" w:lineRule="auto"/>
        <w:ind w:left="0" w:firstLine="0"/>
        <w:jc w:val="center"/>
        <w:rPr>
          <w:rFonts w:eastAsia="Times New Roman"/>
          <w:b/>
          <w:sz w:val="22"/>
          <w:szCs w:val="22"/>
          <w:lang w:eastAsia="en-US"/>
        </w:rPr>
      </w:pPr>
      <w:r w:rsidRPr="00B63EBD">
        <w:rPr>
          <w:rFonts w:eastAsia="Times New Roman"/>
          <w:b/>
          <w:sz w:val="22"/>
          <w:szCs w:val="22"/>
          <w:lang w:eastAsia="en-US"/>
        </w:rPr>
        <w:t>INFORMACIJA APIE PLANUOJAMUS PASITELKTI SUBTIEKĖJUS IR (AR) KITUS ŪKIO SUBJEKTUS</w:t>
      </w:r>
    </w:p>
    <w:p w14:paraId="5FA5D7D1" w14:textId="77777777" w:rsidR="00B63EBD" w:rsidRPr="00B63EBD" w:rsidRDefault="00B63EBD" w:rsidP="00B63EBD">
      <w:pPr>
        <w:spacing w:after="120"/>
        <w:jc w:val="both"/>
        <w:rPr>
          <w:rFonts w:eastAsia="Times New Roman"/>
          <w:sz w:val="22"/>
          <w:szCs w:val="22"/>
          <w:lang w:eastAsia="en-US"/>
        </w:rPr>
      </w:pPr>
      <w:r w:rsidRPr="00B63EBD">
        <w:rPr>
          <w:rFonts w:eastAsia="Times New Roman"/>
          <w:sz w:val="22"/>
          <w:szCs w:val="22"/>
          <w:lang w:eastAsia="en-US"/>
        </w:rPr>
        <w:t xml:space="preserve">Informacija apie </w:t>
      </w:r>
      <w:r w:rsidRPr="00B63EBD">
        <w:rPr>
          <w:rFonts w:eastAsia="Times New Roman"/>
          <w:b/>
          <w:bCs/>
          <w:sz w:val="22"/>
          <w:szCs w:val="22"/>
          <w:lang w:eastAsia="en-US"/>
        </w:rPr>
        <w:t>ūkio subjektus</w:t>
      </w:r>
      <w:r w:rsidRPr="00B63EBD">
        <w:rPr>
          <w:rFonts w:eastAsia="Times New Roman"/>
          <w:sz w:val="22"/>
          <w:szCs w:val="22"/>
          <w:lang w:eastAsia="en-US"/>
        </w:rPr>
        <w:t xml:space="preserve">, kurių </w:t>
      </w:r>
      <w:r w:rsidRPr="00B63EBD">
        <w:rPr>
          <w:rFonts w:eastAsia="Times New Roman"/>
          <w:bCs/>
          <w:sz w:val="22"/>
          <w:szCs w:val="22"/>
          <w:lang w:eastAsia="en-US"/>
        </w:rPr>
        <w:t xml:space="preserve">pajėgumais remiamasi </w:t>
      </w:r>
      <w:r w:rsidRPr="00B63EBD">
        <w:rPr>
          <w:rFonts w:eastAsia="Times New Roman"/>
          <w:bCs/>
          <w:iCs/>
          <w:sz w:val="22"/>
          <w:szCs w:val="22"/>
          <w:lang w:eastAsia="en-US"/>
        </w:rPr>
        <w:t>siekiant atitikti kvalifikacijos reikalavimus</w:t>
      </w:r>
      <w:r w:rsidRPr="00B63EBD">
        <w:rPr>
          <w:rFonts w:eastAsia="Times New Roman"/>
          <w:sz w:val="22"/>
          <w:szCs w:val="22"/>
          <w:lang w:eastAsia="en-US"/>
        </w:rPr>
        <w:t>:</w:t>
      </w:r>
    </w:p>
    <w:tbl>
      <w:tblPr>
        <w:tblStyle w:val="Lentelstinklelis21"/>
        <w:tblW w:w="0" w:type="auto"/>
        <w:tblInd w:w="-5" w:type="dxa"/>
        <w:tblLook w:val="04A0" w:firstRow="1" w:lastRow="0" w:firstColumn="1" w:lastColumn="0" w:noHBand="0" w:noVBand="1"/>
      </w:tblPr>
      <w:tblGrid>
        <w:gridCol w:w="662"/>
        <w:gridCol w:w="2667"/>
        <w:gridCol w:w="2239"/>
        <w:gridCol w:w="2238"/>
        <w:gridCol w:w="1827"/>
      </w:tblGrid>
      <w:tr w:rsidR="00B63EBD" w:rsidRPr="00B63EBD" w14:paraId="1ECBEEC0" w14:textId="77777777" w:rsidTr="00C81CD2">
        <w:tc>
          <w:tcPr>
            <w:tcW w:w="662" w:type="dxa"/>
            <w:vAlign w:val="center"/>
          </w:tcPr>
          <w:p w14:paraId="78555E97" w14:textId="77777777" w:rsidR="00B63EBD" w:rsidRPr="00B63EBD" w:rsidRDefault="00B63EBD" w:rsidP="00B63EBD">
            <w:pPr>
              <w:jc w:val="center"/>
              <w:rPr>
                <w:rFonts w:eastAsia="Times New Roman"/>
                <w:b/>
                <w:sz w:val="22"/>
                <w:szCs w:val="22"/>
                <w:lang w:eastAsia="lt-LT"/>
              </w:rPr>
            </w:pPr>
            <w:r w:rsidRPr="00B63EBD">
              <w:rPr>
                <w:rFonts w:eastAsia="Times New Roman"/>
                <w:b/>
                <w:sz w:val="22"/>
                <w:szCs w:val="22"/>
                <w:lang w:eastAsia="lt-LT"/>
              </w:rPr>
              <w:t>Eil. Nr.</w:t>
            </w:r>
          </w:p>
        </w:tc>
        <w:tc>
          <w:tcPr>
            <w:tcW w:w="2667" w:type="dxa"/>
            <w:vAlign w:val="center"/>
          </w:tcPr>
          <w:p w14:paraId="7E1AB5BF" w14:textId="77777777" w:rsidR="00B63EBD" w:rsidRPr="00B63EBD" w:rsidRDefault="00B63EBD" w:rsidP="00B63EBD">
            <w:pPr>
              <w:jc w:val="center"/>
              <w:rPr>
                <w:rFonts w:eastAsia="Times New Roman"/>
                <w:b/>
                <w:sz w:val="22"/>
                <w:szCs w:val="22"/>
                <w:lang w:eastAsia="lt-LT"/>
              </w:rPr>
            </w:pPr>
            <w:r w:rsidRPr="00B63EBD">
              <w:rPr>
                <w:rFonts w:eastAsia="Times New Roman"/>
                <w:b/>
                <w:sz w:val="22"/>
                <w:szCs w:val="22"/>
                <w:lang w:eastAsia="lt-LT"/>
              </w:rPr>
              <w:t>Ūkio subjekto pavadinimas, kodas ir adresas</w:t>
            </w:r>
          </w:p>
        </w:tc>
        <w:tc>
          <w:tcPr>
            <w:tcW w:w="2239" w:type="dxa"/>
            <w:vAlign w:val="center"/>
          </w:tcPr>
          <w:p w14:paraId="61BB59FE" w14:textId="77777777" w:rsidR="00B63EBD" w:rsidRPr="00B63EBD" w:rsidRDefault="00B63EBD" w:rsidP="00B63EBD">
            <w:pPr>
              <w:jc w:val="center"/>
              <w:rPr>
                <w:rFonts w:eastAsia="Times New Roman"/>
                <w:b/>
                <w:sz w:val="22"/>
                <w:szCs w:val="22"/>
                <w:lang w:eastAsia="lt-LT"/>
              </w:rPr>
            </w:pPr>
            <w:r w:rsidRPr="00B63EBD">
              <w:rPr>
                <w:rFonts w:eastAsia="Times New Roman"/>
                <w:b/>
                <w:sz w:val="22"/>
                <w:szCs w:val="22"/>
                <w:lang w:eastAsia="lt-LT"/>
              </w:rPr>
              <w:t>Nuoroda į tikslų kvalifikacijos reikalavimą, kuriam atitikti remiamasi subjekto pajėgumais</w:t>
            </w:r>
          </w:p>
        </w:tc>
        <w:tc>
          <w:tcPr>
            <w:tcW w:w="2238" w:type="dxa"/>
            <w:vAlign w:val="center"/>
          </w:tcPr>
          <w:p w14:paraId="6B785DFB" w14:textId="77777777" w:rsidR="00B63EBD" w:rsidRPr="00B63EBD" w:rsidRDefault="00B63EBD" w:rsidP="00B63EBD">
            <w:pPr>
              <w:jc w:val="center"/>
              <w:rPr>
                <w:rFonts w:eastAsia="Times New Roman"/>
                <w:b/>
                <w:sz w:val="22"/>
                <w:szCs w:val="22"/>
                <w:lang w:eastAsia="lt-LT"/>
              </w:rPr>
            </w:pPr>
            <w:r w:rsidRPr="00B63EBD">
              <w:rPr>
                <w:rFonts w:eastAsia="Times New Roman"/>
                <w:b/>
                <w:sz w:val="22"/>
                <w:szCs w:val="22"/>
                <w:lang w:eastAsia="lt-LT"/>
              </w:rPr>
              <w:t>Perduodama vykdyti pirkimo sutarties dalis (procentais) ir jos aprašymas</w:t>
            </w:r>
          </w:p>
        </w:tc>
        <w:tc>
          <w:tcPr>
            <w:tcW w:w="1827" w:type="dxa"/>
            <w:vAlign w:val="center"/>
          </w:tcPr>
          <w:p w14:paraId="03BA57EE" w14:textId="77777777" w:rsidR="00B63EBD" w:rsidRPr="00B63EBD" w:rsidRDefault="00B63EBD" w:rsidP="00B63EBD">
            <w:pPr>
              <w:jc w:val="center"/>
              <w:rPr>
                <w:rFonts w:eastAsia="Times New Roman"/>
                <w:b/>
                <w:bCs/>
                <w:sz w:val="22"/>
                <w:szCs w:val="22"/>
                <w:lang w:eastAsia="lt-LT"/>
              </w:rPr>
            </w:pPr>
            <w:r w:rsidRPr="00B63EBD">
              <w:rPr>
                <w:rFonts w:eastAsia="Times New Roman"/>
                <w:b/>
                <w:bCs/>
                <w:sz w:val="22"/>
                <w:szCs w:val="22"/>
                <w:lang w:eastAsia="lt-LT"/>
              </w:rPr>
              <w:t>Pateikiamų įrodymų pavadinimas</w:t>
            </w:r>
            <w:r w:rsidRPr="00B63EBD">
              <w:rPr>
                <w:rFonts w:eastAsia="Times New Roman"/>
                <w:b/>
                <w:bCs/>
                <w:sz w:val="22"/>
                <w:szCs w:val="22"/>
                <w:vertAlign w:val="superscript"/>
                <w:lang w:eastAsia="lt-LT"/>
              </w:rPr>
              <w:footnoteReference w:id="1"/>
            </w:r>
          </w:p>
        </w:tc>
      </w:tr>
      <w:tr w:rsidR="00B63EBD" w:rsidRPr="00B63EBD" w14:paraId="19AE228D" w14:textId="77777777" w:rsidTr="004D4579">
        <w:tc>
          <w:tcPr>
            <w:tcW w:w="662" w:type="dxa"/>
            <w:vAlign w:val="center"/>
          </w:tcPr>
          <w:p w14:paraId="1092F273" w14:textId="77777777" w:rsidR="00B63EBD" w:rsidRPr="00B63EBD" w:rsidRDefault="00B63EBD" w:rsidP="00B63EBD">
            <w:pPr>
              <w:jc w:val="center"/>
              <w:rPr>
                <w:rFonts w:eastAsia="Times New Roman"/>
                <w:sz w:val="22"/>
                <w:szCs w:val="22"/>
                <w:lang w:eastAsia="lt-LT"/>
              </w:rPr>
            </w:pPr>
          </w:p>
        </w:tc>
        <w:tc>
          <w:tcPr>
            <w:tcW w:w="2667" w:type="dxa"/>
            <w:vAlign w:val="center"/>
          </w:tcPr>
          <w:p w14:paraId="706BF02E" w14:textId="77777777" w:rsidR="00B63EBD" w:rsidRPr="00B63EBD" w:rsidRDefault="00B63EBD" w:rsidP="00B63EBD">
            <w:pPr>
              <w:jc w:val="both"/>
              <w:rPr>
                <w:rFonts w:eastAsia="Times New Roman"/>
                <w:sz w:val="22"/>
                <w:szCs w:val="22"/>
                <w:lang w:eastAsia="lt-LT"/>
              </w:rPr>
            </w:pPr>
          </w:p>
        </w:tc>
        <w:tc>
          <w:tcPr>
            <w:tcW w:w="2239" w:type="dxa"/>
            <w:vAlign w:val="center"/>
          </w:tcPr>
          <w:p w14:paraId="77E9FCB5" w14:textId="77777777" w:rsidR="00B63EBD" w:rsidRPr="00B63EBD" w:rsidRDefault="00B63EBD" w:rsidP="00B63EBD">
            <w:pPr>
              <w:jc w:val="both"/>
              <w:rPr>
                <w:rFonts w:eastAsia="Times New Roman"/>
                <w:sz w:val="22"/>
                <w:szCs w:val="22"/>
                <w:lang w:eastAsia="lt-LT"/>
              </w:rPr>
            </w:pPr>
          </w:p>
        </w:tc>
        <w:tc>
          <w:tcPr>
            <w:tcW w:w="2238" w:type="dxa"/>
            <w:vAlign w:val="center"/>
          </w:tcPr>
          <w:p w14:paraId="6690B073" w14:textId="77777777" w:rsidR="00B63EBD" w:rsidRPr="00B63EBD" w:rsidRDefault="00B63EBD" w:rsidP="00B63EBD">
            <w:pPr>
              <w:jc w:val="both"/>
              <w:rPr>
                <w:rFonts w:eastAsia="Times New Roman"/>
                <w:sz w:val="22"/>
                <w:szCs w:val="22"/>
                <w:lang w:eastAsia="lt-LT"/>
              </w:rPr>
            </w:pPr>
          </w:p>
        </w:tc>
        <w:tc>
          <w:tcPr>
            <w:tcW w:w="1827" w:type="dxa"/>
            <w:vAlign w:val="center"/>
          </w:tcPr>
          <w:p w14:paraId="57CE1FFD" w14:textId="77777777" w:rsidR="00B63EBD" w:rsidRPr="00B63EBD" w:rsidRDefault="00B63EBD" w:rsidP="00B63EBD">
            <w:pPr>
              <w:jc w:val="both"/>
              <w:rPr>
                <w:rFonts w:eastAsia="Times New Roman"/>
                <w:sz w:val="22"/>
                <w:szCs w:val="22"/>
                <w:lang w:eastAsia="lt-LT"/>
              </w:rPr>
            </w:pPr>
          </w:p>
        </w:tc>
      </w:tr>
      <w:tr w:rsidR="00B63EBD" w:rsidRPr="00B63EBD" w14:paraId="74202A5F" w14:textId="77777777" w:rsidTr="004D4579">
        <w:tc>
          <w:tcPr>
            <w:tcW w:w="662" w:type="dxa"/>
            <w:vAlign w:val="center"/>
          </w:tcPr>
          <w:p w14:paraId="48703571" w14:textId="77777777" w:rsidR="00B63EBD" w:rsidRPr="00B63EBD" w:rsidRDefault="00B63EBD" w:rsidP="00B63EBD">
            <w:pPr>
              <w:jc w:val="center"/>
              <w:rPr>
                <w:rFonts w:eastAsia="Times New Roman"/>
                <w:sz w:val="22"/>
                <w:szCs w:val="22"/>
                <w:lang w:eastAsia="lt-LT"/>
              </w:rPr>
            </w:pPr>
          </w:p>
        </w:tc>
        <w:tc>
          <w:tcPr>
            <w:tcW w:w="2667" w:type="dxa"/>
            <w:vAlign w:val="center"/>
          </w:tcPr>
          <w:p w14:paraId="13BF0F10" w14:textId="77777777" w:rsidR="00B63EBD" w:rsidRPr="00B63EBD" w:rsidRDefault="00B63EBD" w:rsidP="00B63EBD">
            <w:pPr>
              <w:jc w:val="both"/>
              <w:rPr>
                <w:rFonts w:eastAsia="Times New Roman"/>
                <w:sz w:val="22"/>
                <w:szCs w:val="22"/>
                <w:lang w:eastAsia="lt-LT"/>
              </w:rPr>
            </w:pPr>
          </w:p>
        </w:tc>
        <w:tc>
          <w:tcPr>
            <w:tcW w:w="2239" w:type="dxa"/>
            <w:vAlign w:val="center"/>
          </w:tcPr>
          <w:p w14:paraId="23B19894" w14:textId="77777777" w:rsidR="00B63EBD" w:rsidRPr="00B63EBD" w:rsidRDefault="00B63EBD" w:rsidP="00B63EBD">
            <w:pPr>
              <w:jc w:val="both"/>
              <w:rPr>
                <w:rFonts w:eastAsia="Times New Roman"/>
                <w:sz w:val="22"/>
                <w:szCs w:val="22"/>
                <w:lang w:eastAsia="lt-LT"/>
              </w:rPr>
            </w:pPr>
          </w:p>
        </w:tc>
        <w:tc>
          <w:tcPr>
            <w:tcW w:w="2238" w:type="dxa"/>
            <w:vAlign w:val="center"/>
          </w:tcPr>
          <w:p w14:paraId="6F372F58" w14:textId="77777777" w:rsidR="00B63EBD" w:rsidRPr="00B63EBD" w:rsidRDefault="00B63EBD" w:rsidP="00B63EBD">
            <w:pPr>
              <w:jc w:val="both"/>
              <w:rPr>
                <w:rFonts w:eastAsia="Times New Roman"/>
                <w:sz w:val="22"/>
                <w:szCs w:val="22"/>
                <w:lang w:eastAsia="lt-LT"/>
              </w:rPr>
            </w:pPr>
          </w:p>
        </w:tc>
        <w:tc>
          <w:tcPr>
            <w:tcW w:w="1827" w:type="dxa"/>
            <w:vAlign w:val="center"/>
          </w:tcPr>
          <w:p w14:paraId="33202B0C" w14:textId="77777777" w:rsidR="00B63EBD" w:rsidRPr="00B63EBD" w:rsidRDefault="00B63EBD" w:rsidP="00B63EBD">
            <w:pPr>
              <w:jc w:val="both"/>
              <w:rPr>
                <w:rFonts w:eastAsia="Times New Roman"/>
                <w:sz w:val="22"/>
                <w:szCs w:val="22"/>
                <w:lang w:eastAsia="lt-LT"/>
              </w:rPr>
            </w:pPr>
          </w:p>
        </w:tc>
      </w:tr>
    </w:tbl>
    <w:p w14:paraId="11067580" w14:textId="77777777" w:rsidR="00B63EBD" w:rsidRPr="00B63EBD" w:rsidRDefault="00B63EBD" w:rsidP="00186EDF">
      <w:pPr>
        <w:spacing w:before="60"/>
        <w:jc w:val="both"/>
        <w:rPr>
          <w:rFonts w:eastAsia="Calibri"/>
          <w:bCs/>
          <w:i/>
          <w:iCs/>
          <w:sz w:val="20"/>
          <w:szCs w:val="20"/>
          <w:lang w:eastAsia="en-US"/>
        </w:rPr>
      </w:pPr>
      <w:r w:rsidRPr="00B63EBD">
        <w:rPr>
          <w:rFonts w:eastAsia="Calibri"/>
          <w:bCs/>
          <w:i/>
          <w:iCs/>
          <w:sz w:val="20"/>
          <w:szCs w:val="20"/>
          <w:lang w:eastAsia="en-US"/>
        </w:rPr>
        <w:t>Kartu su pasiūlymu pateikiama kiekvieno ūkio subjekto, kurio pajėgumais remiamasi, laisvos formos deklaracija ar kitas dokumentas, patvirtinantis sutikimą dalyvauti šiame pirkime, EBVPD ir įrodymai, kad vykdant sutartį tiekėjui bus prieinami lentelėje nurodytų ūkio subjektų pajėgumai.</w:t>
      </w:r>
    </w:p>
    <w:p w14:paraId="3FD6740F" w14:textId="77777777" w:rsidR="00B63EBD" w:rsidRPr="00C81CD2" w:rsidRDefault="00B63EBD" w:rsidP="00B63EBD">
      <w:pPr>
        <w:jc w:val="both"/>
        <w:rPr>
          <w:rFonts w:eastAsia="Calibri"/>
          <w:bCs/>
          <w:sz w:val="22"/>
          <w:szCs w:val="22"/>
          <w:lang w:eastAsia="en-US"/>
        </w:rPr>
      </w:pPr>
    </w:p>
    <w:p w14:paraId="212F4502" w14:textId="77777777" w:rsidR="00B63EBD" w:rsidRPr="00B63EBD" w:rsidRDefault="00B63EBD" w:rsidP="00B63EBD">
      <w:pPr>
        <w:spacing w:after="120"/>
        <w:jc w:val="both"/>
        <w:rPr>
          <w:rFonts w:eastAsia="Times New Roman"/>
          <w:sz w:val="22"/>
          <w:szCs w:val="22"/>
          <w:lang w:eastAsia="en-US"/>
        </w:rPr>
      </w:pPr>
      <w:r w:rsidRPr="00B63EBD">
        <w:rPr>
          <w:rFonts w:eastAsia="Times New Roman"/>
          <w:sz w:val="22"/>
          <w:szCs w:val="22"/>
          <w:lang w:eastAsia="en-US"/>
        </w:rPr>
        <w:t xml:space="preserve">Informacija apie </w:t>
      </w:r>
      <w:r w:rsidRPr="00B63EBD">
        <w:rPr>
          <w:rFonts w:eastAsia="Times New Roman"/>
          <w:b/>
          <w:bCs/>
          <w:sz w:val="22"/>
          <w:szCs w:val="22"/>
          <w:lang w:eastAsia="en-US"/>
        </w:rPr>
        <w:t>kitus žinomus subtiekėjus</w:t>
      </w:r>
      <w:r w:rsidRPr="00B63EBD">
        <w:rPr>
          <w:rFonts w:eastAsia="Times New Roman"/>
          <w:b/>
          <w:bCs/>
          <w:sz w:val="22"/>
          <w:szCs w:val="22"/>
          <w:vertAlign w:val="superscript"/>
          <w:lang w:eastAsia="en-US"/>
        </w:rPr>
        <w:footnoteReference w:id="2"/>
      </w:r>
      <w:r w:rsidRPr="00B63EBD">
        <w:rPr>
          <w:rFonts w:eastAsia="Times New Roman"/>
          <w:sz w:val="22"/>
          <w:szCs w:val="22"/>
          <w:lang w:eastAsia="en-US"/>
        </w:rPr>
        <w:t xml:space="preserve">, kurie bus pasitelkiami vykdant pirkimo sutartį ir kurių pajėgumais nesiremiama </w:t>
      </w:r>
      <w:r w:rsidRPr="00B63EBD">
        <w:rPr>
          <w:rFonts w:eastAsia="Times New Roman"/>
          <w:bCs/>
          <w:sz w:val="22"/>
          <w:szCs w:val="22"/>
          <w:lang w:eastAsia="en-US"/>
        </w:rPr>
        <w:t>siekiant atitikti kvalifikacijos reikalavimus</w:t>
      </w:r>
      <w:r w:rsidRPr="00B63EBD">
        <w:rPr>
          <w:rFonts w:eastAsia="Times New Roman"/>
          <w:sz w:val="22"/>
          <w:szCs w:val="22"/>
          <w:lang w:eastAsia="en-US"/>
        </w:rPr>
        <w:t>:</w:t>
      </w:r>
    </w:p>
    <w:tbl>
      <w:tblPr>
        <w:tblStyle w:val="Lentelstinklelis3"/>
        <w:tblW w:w="9639" w:type="dxa"/>
        <w:tblInd w:w="-5" w:type="dxa"/>
        <w:tblLook w:val="04A0" w:firstRow="1" w:lastRow="0" w:firstColumn="1" w:lastColumn="0" w:noHBand="0" w:noVBand="1"/>
      </w:tblPr>
      <w:tblGrid>
        <w:gridCol w:w="676"/>
        <w:gridCol w:w="3265"/>
        <w:gridCol w:w="2835"/>
        <w:gridCol w:w="2863"/>
      </w:tblGrid>
      <w:tr w:rsidR="00B63EBD" w:rsidRPr="00B63EBD" w14:paraId="5A8AF5E0" w14:textId="77777777" w:rsidTr="003F7AF6">
        <w:tc>
          <w:tcPr>
            <w:tcW w:w="676" w:type="dxa"/>
            <w:vAlign w:val="center"/>
          </w:tcPr>
          <w:p w14:paraId="2D77243C" w14:textId="77777777" w:rsidR="00B63EBD" w:rsidRPr="00B63EBD" w:rsidRDefault="00B63EBD" w:rsidP="00B63EBD">
            <w:pPr>
              <w:jc w:val="center"/>
              <w:rPr>
                <w:rFonts w:eastAsia="Times New Roman"/>
                <w:b/>
                <w:sz w:val="22"/>
                <w:szCs w:val="22"/>
                <w:lang w:eastAsia="lt-LT"/>
              </w:rPr>
            </w:pPr>
            <w:r w:rsidRPr="00B63EBD">
              <w:rPr>
                <w:rFonts w:eastAsia="Times New Roman"/>
                <w:b/>
                <w:sz w:val="22"/>
                <w:szCs w:val="22"/>
                <w:lang w:eastAsia="lt-LT"/>
              </w:rPr>
              <w:t>Eil. Nr.</w:t>
            </w:r>
          </w:p>
        </w:tc>
        <w:tc>
          <w:tcPr>
            <w:tcW w:w="3265" w:type="dxa"/>
            <w:vAlign w:val="center"/>
          </w:tcPr>
          <w:p w14:paraId="4EB5E8B7" w14:textId="77777777" w:rsidR="00B63EBD" w:rsidRPr="00B63EBD" w:rsidRDefault="00B63EBD" w:rsidP="00B63EBD">
            <w:pPr>
              <w:jc w:val="center"/>
              <w:rPr>
                <w:rFonts w:eastAsia="Times New Roman"/>
                <w:b/>
                <w:sz w:val="22"/>
                <w:szCs w:val="22"/>
                <w:lang w:eastAsia="lt-LT"/>
              </w:rPr>
            </w:pPr>
            <w:r w:rsidRPr="00B63EBD">
              <w:rPr>
                <w:rFonts w:eastAsia="Times New Roman"/>
                <w:b/>
                <w:sz w:val="22"/>
                <w:szCs w:val="22"/>
                <w:lang w:eastAsia="lt-LT"/>
              </w:rPr>
              <w:t>Subtiekėjo pavadinimas, kodas ir adresas</w:t>
            </w:r>
          </w:p>
        </w:tc>
        <w:tc>
          <w:tcPr>
            <w:tcW w:w="2835" w:type="dxa"/>
            <w:vAlign w:val="center"/>
          </w:tcPr>
          <w:p w14:paraId="33AD82EE" w14:textId="77777777" w:rsidR="00B63EBD" w:rsidRPr="00B63EBD" w:rsidRDefault="00B63EBD" w:rsidP="00B63EBD">
            <w:pPr>
              <w:jc w:val="center"/>
              <w:rPr>
                <w:rFonts w:eastAsia="Times New Roman"/>
                <w:b/>
                <w:sz w:val="22"/>
                <w:szCs w:val="22"/>
                <w:lang w:eastAsia="lt-LT"/>
              </w:rPr>
            </w:pPr>
            <w:r w:rsidRPr="00B63EBD">
              <w:rPr>
                <w:rFonts w:eastAsia="Times New Roman"/>
                <w:b/>
                <w:sz w:val="22"/>
                <w:szCs w:val="22"/>
                <w:lang w:eastAsia="lt-LT"/>
              </w:rPr>
              <w:t>Subtiekėjui perduodamos vykdyti pirkimo objekto dalies aprašymas</w:t>
            </w:r>
            <w:r w:rsidRPr="00B63EBD">
              <w:rPr>
                <w:rFonts w:eastAsia="Times New Roman"/>
                <w:b/>
                <w:sz w:val="22"/>
                <w:szCs w:val="22"/>
                <w:vertAlign w:val="superscript"/>
                <w:lang w:eastAsia="lt-LT"/>
              </w:rPr>
              <w:footnoteReference w:id="3"/>
            </w:r>
          </w:p>
        </w:tc>
        <w:tc>
          <w:tcPr>
            <w:tcW w:w="2863" w:type="dxa"/>
            <w:vAlign w:val="center"/>
          </w:tcPr>
          <w:p w14:paraId="2284C51F" w14:textId="77777777" w:rsidR="00B63EBD" w:rsidRPr="00B63EBD" w:rsidRDefault="00B63EBD" w:rsidP="00B63EBD">
            <w:pPr>
              <w:jc w:val="center"/>
              <w:rPr>
                <w:rFonts w:eastAsia="Times New Roman"/>
                <w:b/>
                <w:sz w:val="22"/>
                <w:szCs w:val="22"/>
                <w:lang w:eastAsia="lt-LT"/>
              </w:rPr>
            </w:pPr>
            <w:r w:rsidRPr="00B63EBD">
              <w:rPr>
                <w:rFonts w:eastAsia="Times New Roman"/>
                <w:b/>
                <w:sz w:val="22"/>
                <w:szCs w:val="22"/>
                <w:lang w:eastAsia="lt-LT"/>
              </w:rPr>
              <w:t>Subtiekėjui perduodama vykdyti pirkimo objekto dalis (procentais)</w:t>
            </w:r>
          </w:p>
        </w:tc>
      </w:tr>
      <w:tr w:rsidR="00B63EBD" w:rsidRPr="00B63EBD" w14:paraId="5FC97BD2" w14:textId="77777777" w:rsidTr="003F7AF6">
        <w:tc>
          <w:tcPr>
            <w:tcW w:w="676" w:type="dxa"/>
            <w:vAlign w:val="center"/>
          </w:tcPr>
          <w:p w14:paraId="20077462" w14:textId="77777777" w:rsidR="00B63EBD" w:rsidRPr="00B63EBD" w:rsidRDefault="00B63EBD" w:rsidP="00B63EBD">
            <w:pPr>
              <w:jc w:val="center"/>
              <w:rPr>
                <w:rFonts w:eastAsia="Times New Roman"/>
                <w:sz w:val="22"/>
                <w:szCs w:val="22"/>
                <w:lang w:eastAsia="lt-LT"/>
              </w:rPr>
            </w:pPr>
          </w:p>
        </w:tc>
        <w:tc>
          <w:tcPr>
            <w:tcW w:w="3265" w:type="dxa"/>
            <w:vAlign w:val="center"/>
          </w:tcPr>
          <w:p w14:paraId="59089D8E" w14:textId="77777777" w:rsidR="00B63EBD" w:rsidRPr="00B63EBD" w:rsidRDefault="00B63EBD" w:rsidP="00B63EBD">
            <w:pPr>
              <w:jc w:val="both"/>
              <w:rPr>
                <w:rFonts w:eastAsia="Times New Roman"/>
                <w:sz w:val="22"/>
                <w:szCs w:val="22"/>
                <w:lang w:eastAsia="lt-LT"/>
              </w:rPr>
            </w:pPr>
          </w:p>
        </w:tc>
        <w:tc>
          <w:tcPr>
            <w:tcW w:w="2835" w:type="dxa"/>
            <w:vAlign w:val="center"/>
          </w:tcPr>
          <w:p w14:paraId="3A913524" w14:textId="77777777" w:rsidR="00B63EBD" w:rsidRPr="00B63EBD" w:rsidRDefault="00B63EBD" w:rsidP="00B63EBD">
            <w:pPr>
              <w:jc w:val="both"/>
              <w:rPr>
                <w:rFonts w:eastAsia="Times New Roman"/>
                <w:sz w:val="22"/>
                <w:szCs w:val="22"/>
                <w:lang w:eastAsia="lt-LT"/>
              </w:rPr>
            </w:pPr>
          </w:p>
        </w:tc>
        <w:tc>
          <w:tcPr>
            <w:tcW w:w="2863" w:type="dxa"/>
            <w:vAlign w:val="center"/>
          </w:tcPr>
          <w:p w14:paraId="6FB076C6" w14:textId="77777777" w:rsidR="00B63EBD" w:rsidRPr="00B63EBD" w:rsidRDefault="00B63EBD" w:rsidP="00B63EBD">
            <w:pPr>
              <w:jc w:val="both"/>
              <w:rPr>
                <w:rFonts w:eastAsia="Times New Roman"/>
                <w:sz w:val="22"/>
                <w:szCs w:val="22"/>
                <w:lang w:eastAsia="lt-LT"/>
              </w:rPr>
            </w:pPr>
          </w:p>
        </w:tc>
      </w:tr>
      <w:tr w:rsidR="00B63EBD" w:rsidRPr="00B63EBD" w14:paraId="0D31E35B" w14:textId="77777777" w:rsidTr="003F7AF6">
        <w:tc>
          <w:tcPr>
            <w:tcW w:w="676" w:type="dxa"/>
            <w:vAlign w:val="center"/>
          </w:tcPr>
          <w:p w14:paraId="4FA004B9" w14:textId="77777777" w:rsidR="00B63EBD" w:rsidRPr="00B63EBD" w:rsidRDefault="00B63EBD" w:rsidP="00B63EBD">
            <w:pPr>
              <w:jc w:val="center"/>
              <w:rPr>
                <w:rFonts w:eastAsia="Times New Roman"/>
                <w:sz w:val="22"/>
                <w:szCs w:val="22"/>
                <w:lang w:eastAsia="lt-LT"/>
              </w:rPr>
            </w:pPr>
          </w:p>
        </w:tc>
        <w:tc>
          <w:tcPr>
            <w:tcW w:w="3265" w:type="dxa"/>
            <w:vAlign w:val="center"/>
          </w:tcPr>
          <w:p w14:paraId="48E21A74" w14:textId="77777777" w:rsidR="00B63EBD" w:rsidRPr="00B63EBD" w:rsidRDefault="00B63EBD" w:rsidP="00B63EBD">
            <w:pPr>
              <w:jc w:val="both"/>
              <w:rPr>
                <w:rFonts w:eastAsia="Times New Roman"/>
                <w:sz w:val="22"/>
                <w:szCs w:val="22"/>
                <w:lang w:eastAsia="lt-LT"/>
              </w:rPr>
            </w:pPr>
          </w:p>
        </w:tc>
        <w:tc>
          <w:tcPr>
            <w:tcW w:w="2835" w:type="dxa"/>
            <w:vAlign w:val="center"/>
          </w:tcPr>
          <w:p w14:paraId="251DA78A" w14:textId="77777777" w:rsidR="00B63EBD" w:rsidRPr="00B63EBD" w:rsidRDefault="00B63EBD" w:rsidP="00B63EBD">
            <w:pPr>
              <w:jc w:val="both"/>
              <w:rPr>
                <w:rFonts w:eastAsia="Times New Roman"/>
                <w:sz w:val="22"/>
                <w:szCs w:val="22"/>
                <w:lang w:eastAsia="lt-LT"/>
              </w:rPr>
            </w:pPr>
          </w:p>
        </w:tc>
        <w:tc>
          <w:tcPr>
            <w:tcW w:w="2863" w:type="dxa"/>
            <w:vAlign w:val="center"/>
          </w:tcPr>
          <w:p w14:paraId="7DB112F9" w14:textId="77777777" w:rsidR="00B63EBD" w:rsidRPr="00B63EBD" w:rsidRDefault="00B63EBD" w:rsidP="00B63EBD">
            <w:pPr>
              <w:jc w:val="both"/>
              <w:rPr>
                <w:rFonts w:eastAsia="Times New Roman"/>
                <w:sz w:val="22"/>
                <w:szCs w:val="22"/>
                <w:lang w:eastAsia="lt-LT"/>
              </w:rPr>
            </w:pPr>
          </w:p>
        </w:tc>
      </w:tr>
    </w:tbl>
    <w:p w14:paraId="4DEBC824" w14:textId="77777777" w:rsidR="00B63EBD" w:rsidRPr="00B63EBD" w:rsidRDefault="00B63EBD" w:rsidP="00B63EBD">
      <w:pPr>
        <w:spacing w:before="60"/>
        <w:jc w:val="both"/>
        <w:rPr>
          <w:rFonts w:eastAsia="Times New Roman"/>
          <w:sz w:val="20"/>
          <w:szCs w:val="20"/>
          <w:lang w:eastAsia="en-US"/>
        </w:rPr>
      </w:pPr>
      <w:r w:rsidRPr="00B63EBD">
        <w:rPr>
          <w:rFonts w:eastAsia="Calibri"/>
          <w:bCs/>
          <w:i/>
          <w:iCs/>
          <w:sz w:val="20"/>
          <w:szCs w:val="20"/>
          <w:lang w:eastAsia="en-US"/>
        </w:rPr>
        <w:t>Kartu su pasiūlymu pateikiama kiekvieno subtiekėjo laisvos formos deklaracija ar kitas dokumentas, patvirtinantis sutikimą dalyvauti šiame pirkime.</w:t>
      </w:r>
    </w:p>
    <w:p w14:paraId="6969DBC0" w14:textId="77777777" w:rsidR="00B63EBD" w:rsidRPr="00B63EBD" w:rsidRDefault="00B63EBD" w:rsidP="00B63EBD">
      <w:pPr>
        <w:jc w:val="both"/>
        <w:rPr>
          <w:rFonts w:eastAsia="Times New Roman"/>
          <w:szCs w:val="20"/>
          <w:lang w:eastAsia="en-US"/>
        </w:rPr>
      </w:pPr>
    </w:p>
    <w:p w14:paraId="1D204A51" w14:textId="77777777" w:rsidR="00B63EBD" w:rsidRPr="00B63EBD" w:rsidRDefault="00B63EBD" w:rsidP="00B63EBD">
      <w:pPr>
        <w:spacing w:after="120"/>
        <w:jc w:val="both"/>
        <w:rPr>
          <w:rFonts w:eastAsia="Times New Roman"/>
          <w:sz w:val="22"/>
          <w:szCs w:val="22"/>
          <w:lang w:eastAsia="en-US"/>
        </w:rPr>
      </w:pPr>
      <w:r w:rsidRPr="00B63EBD">
        <w:rPr>
          <w:rFonts w:eastAsia="Times New Roman"/>
          <w:sz w:val="22"/>
          <w:szCs w:val="22"/>
          <w:lang w:eastAsia="en-US"/>
        </w:rPr>
        <w:t xml:space="preserve">Informacija apie </w:t>
      </w:r>
      <w:r w:rsidRPr="00B63EBD">
        <w:rPr>
          <w:rFonts w:eastAsia="Times New Roman"/>
          <w:b/>
          <w:bCs/>
          <w:sz w:val="22"/>
          <w:szCs w:val="22"/>
          <w:lang w:eastAsia="en-US"/>
        </w:rPr>
        <w:t>specialistus</w:t>
      </w:r>
      <w:r w:rsidRPr="00B63EBD">
        <w:rPr>
          <w:rFonts w:eastAsia="Times New Roman"/>
          <w:b/>
          <w:bCs/>
          <w:sz w:val="22"/>
          <w:szCs w:val="22"/>
          <w:vertAlign w:val="superscript"/>
          <w:lang w:eastAsia="en-US"/>
        </w:rPr>
        <w:footnoteReference w:id="4"/>
      </w:r>
      <w:r w:rsidRPr="00B63EBD">
        <w:rPr>
          <w:rFonts w:eastAsia="Times New Roman"/>
          <w:sz w:val="22"/>
          <w:szCs w:val="22"/>
          <w:lang w:eastAsia="en-US"/>
        </w:rPr>
        <w:t>, kurie bus pasitelkiami vykdant pirkimo sutartį, tačiau jie nėra tiekėjo ar tiekėjo pasitelkiamo subtiekėjo darbuotojai, bet laimėjimo atveju būtų įdarbinti:</w:t>
      </w:r>
    </w:p>
    <w:tbl>
      <w:tblPr>
        <w:tblStyle w:val="Lentelstinklelis2"/>
        <w:tblW w:w="9639" w:type="dxa"/>
        <w:tblInd w:w="-5" w:type="dxa"/>
        <w:tblLook w:val="04A0" w:firstRow="1" w:lastRow="0" w:firstColumn="1" w:lastColumn="0" w:noHBand="0" w:noVBand="1"/>
      </w:tblPr>
      <w:tblGrid>
        <w:gridCol w:w="655"/>
        <w:gridCol w:w="4165"/>
        <w:gridCol w:w="4819"/>
      </w:tblGrid>
      <w:tr w:rsidR="00C93C40" w:rsidRPr="00B63EBD" w14:paraId="198F4E59" w14:textId="77777777" w:rsidTr="00C93C40">
        <w:tc>
          <w:tcPr>
            <w:tcW w:w="655" w:type="dxa"/>
            <w:vAlign w:val="center"/>
          </w:tcPr>
          <w:p w14:paraId="7ACFB8AC" w14:textId="77777777" w:rsidR="00C93C40" w:rsidRPr="00B63EBD" w:rsidRDefault="00C93C40" w:rsidP="00B63EBD">
            <w:pPr>
              <w:jc w:val="center"/>
              <w:rPr>
                <w:rFonts w:eastAsia="Times New Roman"/>
                <w:b/>
                <w:sz w:val="22"/>
                <w:szCs w:val="22"/>
                <w:lang w:eastAsia="en-US"/>
              </w:rPr>
            </w:pPr>
            <w:r w:rsidRPr="00B63EBD">
              <w:rPr>
                <w:rFonts w:eastAsia="Times New Roman"/>
                <w:b/>
                <w:sz w:val="22"/>
                <w:szCs w:val="22"/>
                <w:lang w:eastAsia="en-US"/>
              </w:rPr>
              <w:t>Eil. Nr.</w:t>
            </w:r>
          </w:p>
        </w:tc>
        <w:tc>
          <w:tcPr>
            <w:tcW w:w="4165" w:type="dxa"/>
            <w:vAlign w:val="center"/>
          </w:tcPr>
          <w:p w14:paraId="0DECA7FB" w14:textId="2DF1D472" w:rsidR="00C93C40" w:rsidRPr="00B63EBD" w:rsidRDefault="00C93C40" w:rsidP="00B63EBD">
            <w:pPr>
              <w:jc w:val="center"/>
              <w:rPr>
                <w:rFonts w:eastAsia="Times New Roman"/>
                <w:b/>
                <w:sz w:val="22"/>
                <w:szCs w:val="22"/>
                <w:lang w:eastAsia="en-US"/>
              </w:rPr>
            </w:pPr>
            <w:r>
              <w:rPr>
                <w:rFonts w:eastAsia="Times New Roman"/>
                <w:b/>
                <w:sz w:val="22"/>
                <w:szCs w:val="22"/>
                <w:lang w:eastAsia="en-US"/>
              </w:rPr>
              <w:t>Specialisto v</w:t>
            </w:r>
            <w:r w:rsidRPr="00B63EBD">
              <w:rPr>
                <w:rFonts w:eastAsia="Times New Roman"/>
                <w:b/>
                <w:sz w:val="22"/>
                <w:szCs w:val="22"/>
                <w:lang w:eastAsia="en-US"/>
              </w:rPr>
              <w:t>ardas ir pavardė</w:t>
            </w:r>
          </w:p>
        </w:tc>
        <w:tc>
          <w:tcPr>
            <w:tcW w:w="4819" w:type="dxa"/>
            <w:vAlign w:val="center"/>
          </w:tcPr>
          <w:p w14:paraId="35333F60" w14:textId="77777777" w:rsidR="00C93C40" w:rsidRPr="00B63EBD" w:rsidRDefault="00C93C40" w:rsidP="00B63EBD">
            <w:pPr>
              <w:jc w:val="center"/>
              <w:rPr>
                <w:rFonts w:eastAsia="Times New Roman"/>
                <w:b/>
                <w:sz w:val="22"/>
                <w:szCs w:val="22"/>
                <w:lang w:eastAsia="en-US"/>
              </w:rPr>
            </w:pPr>
            <w:r w:rsidRPr="00B63EBD">
              <w:rPr>
                <w:rFonts w:eastAsia="Times New Roman"/>
                <w:b/>
                <w:sz w:val="22"/>
                <w:szCs w:val="22"/>
                <w:lang w:eastAsia="en-US"/>
              </w:rPr>
              <w:t>Specialisto pajėgumais remiamasi siekiant atitikti kvalifikacijos reikalavimus</w:t>
            </w:r>
          </w:p>
          <w:p w14:paraId="0A131813" w14:textId="77777777" w:rsidR="00C93C40" w:rsidRPr="00B63EBD" w:rsidRDefault="00C93C40" w:rsidP="00B63EBD">
            <w:pPr>
              <w:jc w:val="center"/>
              <w:rPr>
                <w:rFonts w:eastAsia="Times New Roman"/>
                <w:b/>
                <w:sz w:val="22"/>
                <w:szCs w:val="22"/>
                <w:lang w:eastAsia="en-US"/>
              </w:rPr>
            </w:pPr>
            <w:r w:rsidRPr="00B63EBD">
              <w:rPr>
                <w:rFonts w:eastAsia="Times New Roman"/>
                <w:b/>
                <w:sz w:val="22"/>
                <w:szCs w:val="22"/>
                <w:lang w:eastAsia="en-US"/>
              </w:rPr>
              <w:t>(Taip/Ne)</w:t>
            </w:r>
          </w:p>
        </w:tc>
      </w:tr>
      <w:tr w:rsidR="00C93C40" w:rsidRPr="00B63EBD" w14:paraId="7544415C" w14:textId="77777777" w:rsidTr="00C93C40">
        <w:tc>
          <w:tcPr>
            <w:tcW w:w="655" w:type="dxa"/>
            <w:vAlign w:val="center"/>
          </w:tcPr>
          <w:p w14:paraId="29BD5DB6" w14:textId="77777777" w:rsidR="00C93C40" w:rsidRPr="00B63EBD" w:rsidRDefault="00C93C40" w:rsidP="00B63EBD">
            <w:pPr>
              <w:jc w:val="center"/>
              <w:rPr>
                <w:rFonts w:eastAsia="Times New Roman"/>
                <w:sz w:val="22"/>
                <w:szCs w:val="22"/>
                <w:lang w:eastAsia="en-US"/>
              </w:rPr>
            </w:pPr>
          </w:p>
        </w:tc>
        <w:tc>
          <w:tcPr>
            <w:tcW w:w="4165" w:type="dxa"/>
            <w:vAlign w:val="center"/>
          </w:tcPr>
          <w:p w14:paraId="60C0DD7E" w14:textId="77777777" w:rsidR="00C93C40" w:rsidRPr="00B63EBD" w:rsidRDefault="00C93C40" w:rsidP="00B63EBD">
            <w:pPr>
              <w:rPr>
                <w:rFonts w:eastAsia="Times New Roman"/>
                <w:sz w:val="22"/>
                <w:szCs w:val="22"/>
                <w:lang w:eastAsia="en-US"/>
              </w:rPr>
            </w:pPr>
          </w:p>
        </w:tc>
        <w:tc>
          <w:tcPr>
            <w:tcW w:w="4819" w:type="dxa"/>
            <w:vAlign w:val="center"/>
          </w:tcPr>
          <w:p w14:paraId="68FE0CF7" w14:textId="77777777" w:rsidR="00C93C40" w:rsidRPr="00B63EBD" w:rsidRDefault="00C93C40" w:rsidP="00B63EBD">
            <w:pPr>
              <w:rPr>
                <w:rFonts w:eastAsia="Times New Roman"/>
                <w:sz w:val="22"/>
                <w:szCs w:val="22"/>
                <w:lang w:eastAsia="en-US"/>
              </w:rPr>
            </w:pPr>
          </w:p>
        </w:tc>
      </w:tr>
      <w:tr w:rsidR="00C93C40" w:rsidRPr="00B63EBD" w14:paraId="2B2C47D8" w14:textId="77777777" w:rsidTr="00C93C40">
        <w:tc>
          <w:tcPr>
            <w:tcW w:w="655" w:type="dxa"/>
            <w:vAlign w:val="center"/>
          </w:tcPr>
          <w:p w14:paraId="568C5A43" w14:textId="77777777" w:rsidR="00C93C40" w:rsidRPr="00B63EBD" w:rsidRDefault="00C93C40" w:rsidP="00B63EBD">
            <w:pPr>
              <w:jc w:val="center"/>
              <w:rPr>
                <w:rFonts w:eastAsia="Times New Roman"/>
                <w:sz w:val="22"/>
                <w:szCs w:val="22"/>
                <w:lang w:eastAsia="en-US"/>
              </w:rPr>
            </w:pPr>
          </w:p>
        </w:tc>
        <w:tc>
          <w:tcPr>
            <w:tcW w:w="4165" w:type="dxa"/>
            <w:vAlign w:val="center"/>
          </w:tcPr>
          <w:p w14:paraId="616F8F49" w14:textId="77777777" w:rsidR="00C93C40" w:rsidRPr="00B63EBD" w:rsidRDefault="00C93C40" w:rsidP="00B63EBD">
            <w:pPr>
              <w:rPr>
                <w:rFonts w:eastAsia="Times New Roman"/>
                <w:sz w:val="22"/>
                <w:szCs w:val="22"/>
                <w:lang w:eastAsia="en-US"/>
              </w:rPr>
            </w:pPr>
          </w:p>
        </w:tc>
        <w:tc>
          <w:tcPr>
            <w:tcW w:w="4819" w:type="dxa"/>
            <w:vAlign w:val="center"/>
          </w:tcPr>
          <w:p w14:paraId="09555F0E" w14:textId="77777777" w:rsidR="00C93C40" w:rsidRPr="00B63EBD" w:rsidRDefault="00C93C40" w:rsidP="00B63EBD">
            <w:pPr>
              <w:rPr>
                <w:rFonts w:eastAsia="Times New Roman"/>
                <w:sz w:val="22"/>
                <w:szCs w:val="22"/>
                <w:lang w:eastAsia="en-US"/>
              </w:rPr>
            </w:pPr>
          </w:p>
        </w:tc>
      </w:tr>
    </w:tbl>
    <w:p w14:paraId="438460F1" w14:textId="5CCD064E" w:rsidR="00B63EBD" w:rsidRDefault="00B63EBD" w:rsidP="00EE5B08">
      <w:pPr>
        <w:spacing w:before="60"/>
        <w:jc w:val="both"/>
        <w:rPr>
          <w:rFonts w:eastAsia="Times New Roman"/>
          <w:b/>
          <w:color w:val="000000"/>
          <w:sz w:val="22"/>
          <w:szCs w:val="22"/>
          <w:lang w:eastAsia="lt-LT"/>
        </w:rPr>
      </w:pPr>
      <w:r w:rsidRPr="00B63EBD">
        <w:rPr>
          <w:rFonts w:eastAsia="Calibri"/>
          <w:bCs/>
          <w:i/>
          <w:iCs/>
          <w:sz w:val="20"/>
          <w:szCs w:val="20"/>
          <w:lang w:eastAsia="en-US"/>
        </w:rPr>
        <w:t>Kartu su pasiūlymu pateikiama kiekvieno specialisto laisvos formos deklaracija ar kitas dokumentas, patvirtinantis sutikimą būti įdarbintu laimėjimo atveju.</w:t>
      </w:r>
      <w:r w:rsidRPr="00B63EBD">
        <w:rPr>
          <w:rFonts w:eastAsia="Times New Roman"/>
          <w:iCs/>
          <w:sz w:val="20"/>
          <w:szCs w:val="20"/>
          <w:lang w:eastAsia="en-US"/>
        </w:rPr>
        <w:t xml:space="preserve"> </w:t>
      </w:r>
      <w:r w:rsidRPr="00B63EBD">
        <w:rPr>
          <w:rFonts w:eastAsia="Calibri"/>
          <w:bCs/>
          <w:i/>
          <w:iCs/>
          <w:sz w:val="20"/>
          <w:szCs w:val="20"/>
          <w:lang w:eastAsia="en-US"/>
        </w:rPr>
        <w:t>Tiekėjas, pateikdamas savo užpildytą ir pasirašytą EBVPD, deklaruoja, kad jo pasitelkti specialistai atitinka specialistui keliamus reikalavimus.</w:t>
      </w:r>
    </w:p>
    <w:p w14:paraId="4059B4E0" w14:textId="77777777" w:rsidR="00B63EBD" w:rsidRPr="00B63EBD" w:rsidRDefault="00B63EBD" w:rsidP="00B63EBD">
      <w:pPr>
        <w:spacing w:after="120"/>
        <w:rPr>
          <w:rFonts w:eastAsia="Times New Roman"/>
          <w:bCs/>
          <w:color w:val="000000"/>
          <w:sz w:val="22"/>
          <w:szCs w:val="22"/>
          <w:lang w:eastAsia="lt-LT"/>
        </w:rPr>
      </w:pPr>
    </w:p>
    <w:p w14:paraId="5E993EED" w14:textId="428E3013" w:rsidR="00C81CD2" w:rsidRPr="00985FA9" w:rsidRDefault="001A00E9" w:rsidP="00985FA9">
      <w:pPr>
        <w:numPr>
          <w:ilvl w:val="0"/>
          <w:numId w:val="3"/>
        </w:numPr>
        <w:tabs>
          <w:tab w:val="left" w:pos="284"/>
        </w:tabs>
        <w:spacing w:after="120"/>
        <w:ind w:left="0" w:firstLine="0"/>
        <w:jc w:val="center"/>
        <w:rPr>
          <w:rFonts w:eastAsia="Times New Roman"/>
          <w:b/>
          <w:color w:val="000000"/>
          <w:sz w:val="22"/>
          <w:szCs w:val="22"/>
          <w:lang w:eastAsia="lt-LT"/>
        </w:rPr>
      </w:pPr>
      <w:r w:rsidRPr="00000839">
        <w:rPr>
          <w:rFonts w:eastAsia="Times New Roman"/>
          <w:b/>
          <w:color w:val="000000"/>
          <w:sz w:val="22"/>
          <w:szCs w:val="22"/>
          <w:lang w:eastAsia="lt-LT"/>
        </w:rPr>
        <w:t>PASIŪLYMO KAINA</w:t>
      </w:r>
    </w:p>
    <w:p w14:paraId="7D1F6772" w14:textId="58458E08" w:rsidR="00C565FF" w:rsidRDefault="00985FA9" w:rsidP="00C23B63">
      <w:pPr>
        <w:spacing w:after="120"/>
        <w:jc w:val="both"/>
        <w:rPr>
          <w:rFonts w:eastAsia="Times New Roman"/>
          <w:bCs/>
          <w:sz w:val="22"/>
          <w:szCs w:val="22"/>
          <w:lang w:eastAsia="en-US"/>
        </w:rPr>
      </w:pPr>
      <w:r w:rsidRPr="00985FA9">
        <w:rPr>
          <w:rFonts w:eastAsia="Times New Roman"/>
          <w:bCs/>
          <w:sz w:val="22"/>
          <w:szCs w:val="22"/>
          <w:lang w:eastAsia="en-US"/>
        </w:rPr>
        <w:t>Siūlomos paslaugos visiškai atitinka pirkimo dokumentuose nurodytus reikalavimus</w:t>
      </w:r>
      <w:r>
        <w:rPr>
          <w:rFonts w:eastAsia="Times New Roman"/>
          <w:bCs/>
          <w:sz w:val="22"/>
          <w:szCs w:val="22"/>
          <w:lang w:eastAsia="en-US"/>
        </w:rPr>
        <w:t xml:space="preserve">. </w:t>
      </w:r>
      <w:r w:rsidR="00F3337F" w:rsidRPr="00F3337F">
        <w:rPr>
          <w:rFonts w:eastAsia="Times New Roman"/>
          <w:bCs/>
          <w:sz w:val="22"/>
          <w:szCs w:val="22"/>
          <w:lang w:eastAsia="en-US"/>
        </w:rPr>
        <w:t>Pasiūlymo kaina nurodoma užpildant pateiktą lentelę:</w:t>
      </w:r>
    </w:p>
    <w:tbl>
      <w:tblPr>
        <w:tblStyle w:val="Lentelstinklelis4"/>
        <w:tblW w:w="9628" w:type="dxa"/>
        <w:tblLook w:val="04A0" w:firstRow="1" w:lastRow="0" w:firstColumn="1" w:lastColumn="0" w:noHBand="0" w:noVBand="1"/>
      </w:tblPr>
      <w:tblGrid>
        <w:gridCol w:w="649"/>
        <w:gridCol w:w="3175"/>
        <w:gridCol w:w="1451"/>
        <w:gridCol w:w="1445"/>
        <w:gridCol w:w="1551"/>
        <w:gridCol w:w="1357"/>
      </w:tblGrid>
      <w:tr w:rsidR="00222ED5" w:rsidRPr="008866BA" w14:paraId="39962488" w14:textId="77777777" w:rsidTr="00C323E5">
        <w:tc>
          <w:tcPr>
            <w:tcW w:w="649" w:type="dxa"/>
            <w:vAlign w:val="center"/>
          </w:tcPr>
          <w:p w14:paraId="199424D8" w14:textId="77777777" w:rsidR="008866BA" w:rsidRPr="008866BA" w:rsidRDefault="008866BA" w:rsidP="008866BA">
            <w:pPr>
              <w:jc w:val="center"/>
              <w:rPr>
                <w:rFonts w:eastAsia="Times New Roman"/>
                <w:b/>
                <w:bCs/>
                <w:sz w:val="22"/>
                <w:szCs w:val="22"/>
                <w:lang w:eastAsia="en-US"/>
              </w:rPr>
            </w:pPr>
            <w:r w:rsidRPr="008866BA">
              <w:rPr>
                <w:rFonts w:eastAsia="Times New Roman"/>
                <w:b/>
                <w:bCs/>
                <w:sz w:val="22"/>
                <w:szCs w:val="22"/>
                <w:lang w:eastAsia="en-US"/>
              </w:rPr>
              <w:t>Eil. Nr.</w:t>
            </w:r>
          </w:p>
        </w:tc>
        <w:tc>
          <w:tcPr>
            <w:tcW w:w="3175" w:type="dxa"/>
            <w:vAlign w:val="center"/>
          </w:tcPr>
          <w:p w14:paraId="63562B90" w14:textId="77777777" w:rsidR="008866BA" w:rsidRPr="008866BA" w:rsidRDefault="008866BA" w:rsidP="008866BA">
            <w:pPr>
              <w:jc w:val="center"/>
              <w:rPr>
                <w:rFonts w:eastAsia="Times New Roman"/>
                <w:color w:val="000000"/>
                <w:sz w:val="22"/>
                <w:szCs w:val="22"/>
                <w:lang w:eastAsia="en-US"/>
              </w:rPr>
            </w:pPr>
            <w:r w:rsidRPr="008866BA">
              <w:rPr>
                <w:rFonts w:eastAsia="Times New Roman"/>
                <w:b/>
                <w:bCs/>
                <w:sz w:val="22"/>
                <w:szCs w:val="22"/>
                <w:lang w:eastAsia="en-US"/>
              </w:rPr>
              <w:t>Paslaugos pavadinimas</w:t>
            </w:r>
          </w:p>
        </w:tc>
        <w:tc>
          <w:tcPr>
            <w:tcW w:w="1451" w:type="dxa"/>
            <w:vAlign w:val="center"/>
          </w:tcPr>
          <w:p w14:paraId="7BD21CE2" w14:textId="77777777" w:rsidR="008866BA" w:rsidRPr="008866BA" w:rsidRDefault="008866BA" w:rsidP="008866BA">
            <w:pPr>
              <w:jc w:val="center"/>
              <w:rPr>
                <w:rFonts w:eastAsia="Times New Roman"/>
                <w:b/>
                <w:bCs/>
                <w:sz w:val="22"/>
                <w:szCs w:val="22"/>
                <w:lang w:eastAsia="en-US"/>
              </w:rPr>
            </w:pPr>
            <w:r w:rsidRPr="008866BA">
              <w:rPr>
                <w:rFonts w:eastAsia="Times New Roman"/>
                <w:b/>
                <w:bCs/>
                <w:sz w:val="22"/>
                <w:szCs w:val="22"/>
                <w:lang w:eastAsia="en-US"/>
              </w:rPr>
              <w:t>Preliminarus kiekis,</w:t>
            </w:r>
          </w:p>
          <w:p w14:paraId="46AB07AE" w14:textId="77777777" w:rsidR="008866BA" w:rsidRPr="008866BA" w:rsidRDefault="008866BA" w:rsidP="008866BA">
            <w:pPr>
              <w:jc w:val="center"/>
              <w:rPr>
                <w:rFonts w:eastAsia="Times New Roman"/>
                <w:b/>
                <w:bCs/>
                <w:sz w:val="22"/>
                <w:szCs w:val="22"/>
                <w:lang w:eastAsia="en-US"/>
              </w:rPr>
            </w:pPr>
            <w:r w:rsidRPr="008866BA">
              <w:rPr>
                <w:rFonts w:eastAsia="Times New Roman"/>
                <w:b/>
                <w:bCs/>
                <w:sz w:val="22"/>
                <w:szCs w:val="22"/>
                <w:lang w:eastAsia="en-US"/>
              </w:rPr>
              <w:t>vnt.</w:t>
            </w:r>
          </w:p>
        </w:tc>
        <w:tc>
          <w:tcPr>
            <w:tcW w:w="1445" w:type="dxa"/>
            <w:vAlign w:val="center"/>
          </w:tcPr>
          <w:p w14:paraId="2A528889" w14:textId="77777777" w:rsidR="008866BA" w:rsidRPr="008866BA" w:rsidRDefault="008866BA" w:rsidP="008866BA">
            <w:pPr>
              <w:jc w:val="center"/>
              <w:rPr>
                <w:rFonts w:eastAsia="Times New Roman"/>
                <w:b/>
                <w:bCs/>
                <w:sz w:val="22"/>
                <w:szCs w:val="22"/>
                <w:lang w:eastAsia="en-US"/>
              </w:rPr>
            </w:pPr>
            <w:r w:rsidRPr="008866BA">
              <w:rPr>
                <w:rFonts w:eastAsia="Times New Roman"/>
                <w:b/>
                <w:bCs/>
                <w:sz w:val="22"/>
                <w:szCs w:val="22"/>
                <w:lang w:eastAsia="en-US"/>
              </w:rPr>
              <w:t>Maksimalus 1 paslaugos vnt. įkainis,</w:t>
            </w:r>
          </w:p>
          <w:p w14:paraId="3B4CBFF2" w14:textId="01E913C2" w:rsidR="008866BA" w:rsidRPr="008866BA" w:rsidRDefault="008866BA" w:rsidP="008866BA">
            <w:pPr>
              <w:jc w:val="center"/>
              <w:rPr>
                <w:rFonts w:eastAsia="Times New Roman"/>
                <w:b/>
                <w:bCs/>
                <w:sz w:val="22"/>
                <w:szCs w:val="22"/>
                <w:lang w:eastAsia="en-US"/>
              </w:rPr>
            </w:pPr>
            <w:r w:rsidRPr="008866BA">
              <w:rPr>
                <w:rFonts w:eastAsia="Times New Roman"/>
                <w:b/>
                <w:bCs/>
                <w:sz w:val="22"/>
                <w:szCs w:val="22"/>
                <w:lang w:eastAsia="en-US"/>
              </w:rPr>
              <w:t>E</w:t>
            </w:r>
            <w:r w:rsidR="00E25CDA">
              <w:rPr>
                <w:rFonts w:eastAsia="Times New Roman"/>
                <w:b/>
                <w:bCs/>
                <w:sz w:val="22"/>
                <w:szCs w:val="22"/>
                <w:lang w:eastAsia="en-US"/>
              </w:rPr>
              <w:t>ur</w:t>
            </w:r>
            <w:r w:rsidRPr="008866BA">
              <w:rPr>
                <w:rFonts w:eastAsia="Times New Roman"/>
                <w:b/>
                <w:bCs/>
                <w:sz w:val="22"/>
                <w:szCs w:val="22"/>
                <w:lang w:eastAsia="en-US"/>
              </w:rPr>
              <w:t xml:space="preserve"> be PVM</w:t>
            </w:r>
          </w:p>
        </w:tc>
        <w:tc>
          <w:tcPr>
            <w:tcW w:w="1551" w:type="dxa"/>
            <w:vAlign w:val="center"/>
          </w:tcPr>
          <w:p w14:paraId="0A6C6808" w14:textId="0C4A8052" w:rsidR="008866BA" w:rsidRPr="008866BA" w:rsidRDefault="008866BA" w:rsidP="008866BA">
            <w:pPr>
              <w:jc w:val="center"/>
              <w:rPr>
                <w:rFonts w:eastAsia="Times New Roman"/>
                <w:color w:val="000000"/>
                <w:sz w:val="22"/>
                <w:szCs w:val="22"/>
                <w:lang w:eastAsia="en-US"/>
              </w:rPr>
            </w:pPr>
            <w:r w:rsidRPr="008866BA">
              <w:rPr>
                <w:rFonts w:eastAsia="Times New Roman"/>
                <w:b/>
                <w:bCs/>
                <w:sz w:val="22"/>
                <w:szCs w:val="22"/>
                <w:lang w:eastAsia="en-US"/>
              </w:rPr>
              <w:t>Siūlomas 1 paslaugos vnt. įkainis, E</w:t>
            </w:r>
            <w:r w:rsidR="00E25CDA">
              <w:rPr>
                <w:rFonts w:eastAsia="Times New Roman"/>
                <w:b/>
                <w:bCs/>
                <w:sz w:val="22"/>
                <w:szCs w:val="22"/>
                <w:lang w:eastAsia="en-US"/>
              </w:rPr>
              <w:t>ur</w:t>
            </w:r>
            <w:r w:rsidRPr="008866BA">
              <w:rPr>
                <w:rFonts w:eastAsia="Times New Roman"/>
                <w:b/>
                <w:bCs/>
                <w:sz w:val="22"/>
                <w:szCs w:val="22"/>
                <w:lang w:eastAsia="en-US"/>
              </w:rPr>
              <w:t xml:space="preserve"> be PVM</w:t>
            </w:r>
          </w:p>
        </w:tc>
        <w:tc>
          <w:tcPr>
            <w:tcW w:w="1357" w:type="dxa"/>
            <w:vAlign w:val="center"/>
          </w:tcPr>
          <w:p w14:paraId="7BDFA876" w14:textId="77777777" w:rsidR="008866BA" w:rsidRPr="008866BA" w:rsidRDefault="008866BA" w:rsidP="008866BA">
            <w:pPr>
              <w:jc w:val="center"/>
              <w:rPr>
                <w:rFonts w:eastAsia="Times New Roman"/>
                <w:b/>
                <w:bCs/>
                <w:sz w:val="22"/>
                <w:szCs w:val="22"/>
                <w:lang w:eastAsia="en-US"/>
              </w:rPr>
            </w:pPr>
            <w:r w:rsidRPr="008866BA">
              <w:rPr>
                <w:rFonts w:eastAsia="Times New Roman"/>
                <w:b/>
                <w:bCs/>
                <w:sz w:val="22"/>
                <w:szCs w:val="22"/>
                <w:lang w:eastAsia="en-US"/>
              </w:rPr>
              <w:t>Suma,</w:t>
            </w:r>
          </w:p>
          <w:p w14:paraId="4E4EA17D" w14:textId="28DC5C60" w:rsidR="008866BA" w:rsidRPr="008866BA" w:rsidRDefault="008866BA" w:rsidP="008866BA">
            <w:pPr>
              <w:jc w:val="center"/>
              <w:rPr>
                <w:rFonts w:eastAsia="Times New Roman"/>
                <w:b/>
                <w:bCs/>
                <w:sz w:val="22"/>
                <w:szCs w:val="22"/>
                <w:lang w:eastAsia="en-US"/>
              </w:rPr>
            </w:pPr>
            <w:r w:rsidRPr="008866BA">
              <w:rPr>
                <w:rFonts w:eastAsia="Times New Roman"/>
                <w:b/>
                <w:bCs/>
                <w:sz w:val="22"/>
                <w:szCs w:val="22"/>
                <w:lang w:eastAsia="en-US"/>
              </w:rPr>
              <w:t>E</w:t>
            </w:r>
            <w:r w:rsidR="00E25CDA">
              <w:rPr>
                <w:rFonts w:eastAsia="Times New Roman"/>
                <w:b/>
                <w:bCs/>
                <w:sz w:val="22"/>
                <w:szCs w:val="22"/>
                <w:lang w:eastAsia="en-US"/>
              </w:rPr>
              <w:t>ur</w:t>
            </w:r>
            <w:r w:rsidRPr="008866BA">
              <w:rPr>
                <w:rFonts w:eastAsia="Times New Roman"/>
                <w:b/>
                <w:bCs/>
                <w:sz w:val="22"/>
                <w:szCs w:val="22"/>
                <w:lang w:eastAsia="en-US"/>
              </w:rPr>
              <w:t xml:space="preserve"> be PVM</w:t>
            </w:r>
          </w:p>
        </w:tc>
      </w:tr>
      <w:tr w:rsidR="008866BA" w:rsidRPr="008866BA" w14:paraId="66DDADEF" w14:textId="77777777" w:rsidTr="00C323E5">
        <w:trPr>
          <w:trHeight w:val="284"/>
        </w:trPr>
        <w:tc>
          <w:tcPr>
            <w:tcW w:w="649" w:type="dxa"/>
            <w:vAlign w:val="center"/>
          </w:tcPr>
          <w:p w14:paraId="78B9B9C8" w14:textId="61669160" w:rsidR="008866BA" w:rsidRPr="008866BA" w:rsidRDefault="008866BA" w:rsidP="008866BA">
            <w:pPr>
              <w:jc w:val="center"/>
              <w:rPr>
                <w:rFonts w:eastAsia="Times New Roman"/>
                <w:i/>
                <w:iCs/>
                <w:sz w:val="22"/>
                <w:szCs w:val="22"/>
                <w:lang w:eastAsia="en-US"/>
              </w:rPr>
            </w:pPr>
            <w:r>
              <w:rPr>
                <w:rFonts w:eastAsia="Times New Roman"/>
                <w:i/>
                <w:iCs/>
                <w:sz w:val="22"/>
                <w:szCs w:val="22"/>
                <w:lang w:eastAsia="en-US"/>
              </w:rPr>
              <w:t>1</w:t>
            </w:r>
          </w:p>
        </w:tc>
        <w:tc>
          <w:tcPr>
            <w:tcW w:w="3175" w:type="dxa"/>
            <w:vAlign w:val="center"/>
          </w:tcPr>
          <w:p w14:paraId="0819338F" w14:textId="36E3EAC4" w:rsidR="008866BA" w:rsidRPr="008866BA" w:rsidRDefault="008866BA" w:rsidP="008866BA">
            <w:pPr>
              <w:jc w:val="center"/>
              <w:rPr>
                <w:rFonts w:eastAsia="Times New Roman"/>
                <w:i/>
                <w:iCs/>
                <w:sz w:val="22"/>
                <w:szCs w:val="22"/>
                <w:lang w:eastAsia="en-US"/>
              </w:rPr>
            </w:pPr>
            <w:r>
              <w:rPr>
                <w:rFonts w:eastAsia="Times New Roman"/>
                <w:i/>
                <w:iCs/>
                <w:sz w:val="22"/>
                <w:szCs w:val="22"/>
                <w:lang w:eastAsia="en-US"/>
              </w:rPr>
              <w:t>2</w:t>
            </w:r>
          </w:p>
        </w:tc>
        <w:tc>
          <w:tcPr>
            <w:tcW w:w="1451" w:type="dxa"/>
            <w:vAlign w:val="center"/>
          </w:tcPr>
          <w:p w14:paraId="49DB98D7" w14:textId="60B22157" w:rsidR="008866BA" w:rsidRPr="008866BA" w:rsidRDefault="008866BA" w:rsidP="008866BA">
            <w:pPr>
              <w:jc w:val="center"/>
              <w:rPr>
                <w:rFonts w:eastAsia="Times New Roman"/>
                <w:i/>
                <w:iCs/>
                <w:sz w:val="22"/>
                <w:szCs w:val="22"/>
                <w:lang w:eastAsia="en-US"/>
              </w:rPr>
            </w:pPr>
            <w:r>
              <w:rPr>
                <w:rFonts w:eastAsia="Times New Roman"/>
                <w:i/>
                <w:iCs/>
                <w:sz w:val="22"/>
                <w:szCs w:val="22"/>
                <w:lang w:eastAsia="en-US"/>
              </w:rPr>
              <w:t>3</w:t>
            </w:r>
          </w:p>
        </w:tc>
        <w:tc>
          <w:tcPr>
            <w:tcW w:w="1445" w:type="dxa"/>
            <w:vAlign w:val="center"/>
          </w:tcPr>
          <w:p w14:paraId="08834A2C" w14:textId="2CB5F307" w:rsidR="008866BA" w:rsidRPr="008866BA" w:rsidRDefault="008866BA" w:rsidP="008866BA">
            <w:pPr>
              <w:jc w:val="center"/>
              <w:rPr>
                <w:rFonts w:eastAsia="Times New Roman"/>
                <w:i/>
                <w:iCs/>
                <w:sz w:val="22"/>
                <w:szCs w:val="22"/>
                <w:lang w:eastAsia="en-US"/>
              </w:rPr>
            </w:pPr>
            <w:r>
              <w:rPr>
                <w:rFonts w:eastAsia="Times New Roman"/>
                <w:i/>
                <w:iCs/>
                <w:sz w:val="22"/>
                <w:szCs w:val="22"/>
                <w:lang w:eastAsia="en-US"/>
              </w:rPr>
              <w:t>4</w:t>
            </w:r>
          </w:p>
        </w:tc>
        <w:tc>
          <w:tcPr>
            <w:tcW w:w="1551" w:type="dxa"/>
            <w:vAlign w:val="center"/>
          </w:tcPr>
          <w:p w14:paraId="2FC13A33" w14:textId="5B392703" w:rsidR="008866BA" w:rsidRPr="008866BA" w:rsidRDefault="008866BA" w:rsidP="008866BA">
            <w:pPr>
              <w:jc w:val="center"/>
              <w:rPr>
                <w:rFonts w:eastAsia="Times New Roman"/>
                <w:i/>
                <w:iCs/>
                <w:sz w:val="22"/>
                <w:szCs w:val="22"/>
                <w:lang w:eastAsia="en-US"/>
              </w:rPr>
            </w:pPr>
            <w:r>
              <w:rPr>
                <w:rFonts w:eastAsia="Times New Roman"/>
                <w:i/>
                <w:iCs/>
                <w:sz w:val="22"/>
                <w:szCs w:val="22"/>
                <w:lang w:eastAsia="en-US"/>
              </w:rPr>
              <w:t>5</w:t>
            </w:r>
          </w:p>
        </w:tc>
        <w:tc>
          <w:tcPr>
            <w:tcW w:w="1357" w:type="dxa"/>
            <w:vAlign w:val="center"/>
          </w:tcPr>
          <w:p w14:paraId="22E2838E" w14:textId="5F14573E" w:rsidR="008866BA" w:rsidRPr="00E25CDA" w:rsidRDefault="008866BA" w:rsidP="008866BA">
            <w:pPr>
              <w:jc w:val="center"/>
              <w:rPr>
                <w:rFonts w:eastAsia="Times New Roman"/>
                <w:i/>
                <w:iCs/>
                <w:sz w:val="22"/>
                <w:szCs w:val="22"/>
                <w:lang w:val="en-US" w:eastAsia="en-US"/>
              </w:rPr>
            </w:pPr>
            <w:r>
              <w:rPr>
                <w:rFonts w:eastAsia="Times New Roman"/>
                <w:i/>
                <w:iCs/>
                <w:sz w:val="22"/>
                <w:szCs w:val="22"/>
                <w:lang w:eastAsia="en-US"/>
              </w:rPr>
              <w:t>6</w:t>
            </w:r>
            <w:r w:rsidR="00222ED5">
              <w:rPr>
                <w:rFonts w:eastAsia="Times New Roman"/>
                <w:i/>
                <w:iCs/>
                <w:sz w:val="22"/>
                <w:szCs w:val="22"/>
                <w:lang w:eastAsia="en-US"/>
              </w:rPr>
              <w:t xml:space="preserve"> </w:t>
            </w:r>
            <w:r w:rsidR="00E25CDA">
              <w:rPr>
                <w:rFonts w:eastAsia="Times New Roman"/>
                <w:i/>
                <w:iCs/>
                <w:sz w:val="22"/>
                <w:szCs w:val="22"/>
                <w:lang w:val="en-US" w:eastAsia="en-US"/>
              </w:rPr>
              <w:t>=</w:t>
            </w:r>
            <w:r w:rsidR="00222ED5">
              <w:rPr>
                <w:rFonts w:eastAsia="Times New Roman"/>
                <w:i/>
                <w:iCs/>
                <w:sz w:val="22"/>
                <w:szCs w:val="22"/>
                <w:lang w:val="en-US" w:eastAsia="en-US"/>
              </w:rPr>
              <w:t xml:space="preserve"> 3 x 5</w:t>
            </w:r>
          </w:p>
        </w:tc>
      </w:tr>
      <w:tr w:rsidR="00222ED5" w:rsidRPr="008866BA" w14:paraId="4DD23DE4" w14:textId="77777777" w:rsidTr="00C323E5">
        <w:tc>
          <w:tcPr>
            <w:tcW w:w="649" w:type="dxa"/>
            <w:vAlign w:val="center"/>
          </w:tcPr>
          <w:p w14:paraId="5004535E" w14:textId="77777777" w:rsidR="008866BA" w:rsidRPr="008866BA" w:rsidRDefault="008866BA" w:rsidP="008866BA">
            <w:pPr>
              <w:jc w:val="center"/>
              <w:rPr>
                <w:rFonts w:eastAsia="Times New Roman"/>
                <w:color w:val="000000"/>
                <w:sz w:val="22"/>
                <w:szCs w:val="22"/>
                <w:lang w:eastAsia="en-US"/>
              </w:rPr>
            </w:pPr>
            <w:r w:rsidRPr="008866BA">
              <w:rPr>
                <w:rFonts w:eastAsia="Times New Roman"/>
                <w:sz w:val="22"/>
                <w:szCs w:val="22"/>
                <w:lang w:eastAsia="en-US"/>
              </w:rPr>
              <w:t>1.</w:t>
            </w:r>
          </w:p>
        </w:tc>
        <w:tc>
          <w:tcPr>
            <w:tcW w:w="3175" w:type="dxa"/>
            <w:vAlign w:val="center"/>
          </w:tcPr>
          <w:p w14:paraId="50FF0E72" w14:textId="77777777" w:rsidR="008866BA" w:rsidRPr="008866BA" w:rsidRDefault="008866BA" w:rsidP="00222ED5">
            <w:pPr>
              <w:jc w:val="both"/>
              <w:rPr>
                <w:rFonts w:eastAsiaTheme="minorHAnsi"/>
                <w:bCs/>
                <w:sz w:val="22"/>
                <w:szCs w:val="22"/>
                <w:lang w:eastAsia="en-US"/>
              </w:rPr>
            </w:pPr>
            <w:r w:rsidRPr="008866BA">
              <w:rPr>
                <w:rFonts w:eastAsiaTheme="minorHAnsi"/>
                <w:bCs/>
                <w:sz w:val="22"/>
                <w:szCs w:val="22"/>
                <w:lang w:eastAsia="en-US"/>
              </w:rPr>
              <w:t>Pastatas/patalpa iki 99,99 kv. m bendro ploto</w:t>
            </w:r>
          </w:p>
        </w:tc>
        <w:tc>
          <w:tcPr>
            <w:tcW w:w="1451" w:type="dxa"/>
            <w:vAlign w:val="center"/>
          </w:tcPr>
          <w:p w14:paraId="63DA0853" w14:textId="77777777" w:rsidR="008866BA" w:rsidRPr="008866BA" w:rsidRDefault="008866BA" w:rsidP="008866BA">
            <w:pPr>
              <w:jc w:val="center"/>
              <w:rPr>
                <w:rFonts w:eastAsia="Times New Roman"/>
                <w:color w:val="000000"/>
                <w:sz w:val="22"/>
                <w:szCs w:val="22"/>
                <w:lang w:eastAsia="en-US"/>
              </w:rPr>
            </w:pPr>
            <w:r w:rsidRPr="008866BA">
              <w:rPr>
                <w:rFonts w:eastAsia="Times New Roman"/>
                <w:color w:val="000000"/>
                <w:sz w:val="22"/>
                <w:szCs w:val="22"/>
                <w:lang w:eastAsia="en-US"/>
              </w:rPr>
              <w:t>135</w:t>
            </w:r>
          </w:p>
        </w:tc>
        <w:tc>
          <w:tcPr>
            <w:tcW w:w="1445" w:type="dxa"/>
            <w:vAlign w:val="center"/>
          </w:tcPr>
          <w:p w14:paraId="3E7E3AFC" w14:textId="302C290F" w:rsidR="008866BA" w:rsidRPr="008866BA" w:rsidRDefault="008866BA" w:rsidP="008866BA">
            <w:pPr>
              <w:jc w:val="center"/>
              <w:rPr>
                <w:rFonts w:eastAsia="Times New Roman"/>
                <w:color w:val="000000"/>
                <w:sz w:val="22"/>
                <w:szCs w:val="22"/>
                <w:lang w:eastAsia="en-US"/>
              </w:rPr>
            </w:pPr>
            <w:r w:rsidRPr="008866BA">
              <w:rPr>
                <w:rFonts w:eastAsia="Times New Roman"/>
                <w:color w:val="000000"/>
                <w:sz w:val="22"/>
                <w:szCs w:val="22"/>
                <w:lang w:eastAsia="en-US"/>
              </w:rPr>
              <w:t>345</w:t>
            </w:r>
            <w:r w:rsidR="00222ED5">
              <w:rPr>
                <w:rFonts w:eastAsia="Times New Roman"/>
                <w:color w:val="000000"/>
                <w:sz w:val="22"/>
                <w:szCs w:val="22"/>
                <w:lang w:eastAsia="en-US"/>
              </w:rPr>
              <w:t>,00</w:t>
            </w:r>
          </w:p>
        </w:tc>
        <w:tc>
          <w:tcPr>
            <w:tcW w:w="1551" w:type="dxa"/>
            <w:vAlign w:val="center"/>
          </w:tcPr>
          <w:p w14:paraId="0BA99F6E" w14:textId="77777777" w:rsidR="008866BA" w:rsidRPr="008866BA" w:rsidRDefault="008866BA" w:rsidP="008866BA">
            <w:pPr>
              <w:jc w:val="center"/>
              <w:rPr>
                <w:rFonts w:eastAsia="Times New Roman"/>
                <w:color w:val="000000"/>
                <w:sz w:val="22"/>
                <w:szCs w:val="22"/>
                <w:lang w:eastAsia="en-US"/>
              </w:rPr>
            </w:pPr>
          </w:p>
        </w:tc>
        <w:tc>
          <w:tcPr>
            <w:tcW w:w="1357" w:type="dxa"/>
            <w:vAlign w:val="center"/>
          </w:tcPr>
          <w:p w14:paraId="0555F630" w14:textId="77777777" w:rsidR="008866BA" w:rsidRPr="008866BA" w:rsidRDefault="008866BA" w:rsidP="008866BA">
            <w:pPr>
              <w:jc w:val="center"/>
              <w:rPr>
                <w:rFonts w:eastAsia="Times New Roman"/>
                <w:color w:val="000000"/>
                <w:sz w:val="22"/>
                <w:szCs w:val="22"/>
                <w:lang w:eastAsia="en-US"/>
              </w:rPr>
            </w:pPr>
          </w:p>
        </w:tc>
      </w:tr>
      <w:tr w:rsidR="00222ED5" w:rsidRPr="008866BA" w14:paraId="68BB9EC0" w14:textId="77777777" w:rsidTr="00C323E5">
        <w:tc>
          <w:tcPr>
            <w:tcW w:w="649" w:type="dxa"/>
            <w:vAlign w:val="center"/>
          </w:tcPr>
          <w:p w14:paraId="159D4559" w14:textId="77777777" w:rsidR="008866BA" w:rsidRPr="008866BA" w:rsidRDefault="008866BA" w:rsidP="008866BA">
            <w:pPr>
              <w:jc w:val="center"/>
              <w:rPr>
                <w:rFonts w:eastAsia="Times New Roman"/>
                <w:color w:val="000000"/>
                <w:sz w:val="22"/>
                <w:szCs w:val="22"/>
                <w:lang w:eastAsia="en-US"/>
              </w:rPr>
            </w:pPr>
            <w:r w:rsidRPr="008866BA">
              <w:rPr>
                <w:rFonts w:eastAsia="Times New Roman"/>
                <w:sz w:val="22"/>
                <w:szCs w:val="22"/>
                <w:lang w:eastAsia="en-US"/>
              </w:rPr>
              <w:t>2.</w:t>
            </w:r>
          </w:p>
        </w:tc>
        <w:tc>
          <w:tcPr>
            <w:tcW w:w="3175" w:type="dxa"/>
            <w:vAlign w:val="center"/>
          </w:tcPr>
          <w:p w14:paraId="4D7A21ED" w14:textId="77777777" w:rsidR="008866BA" w:rsidRPr="008866BA" w:rsidRDefault="008866BA" w:rsidP="00222ED5">
            <w:pPr>
              <w:jc w:val="both"/>
              <w:rPr>
                <w:rFonts w:eastAsiaTheme="minorHAnsi"/>
                <w:bCs/>
                <w:sz w:val="22"/>
                <w:szCs w:val="22"/>
                <w:lang w:eastAsia="en-US"/>
              </w:rPr>
            </w:pPr>
            <w:r w:rsidRPr="008866BA">
              <w:rPr>
                <w:rFonts w:eastAsiaTheme="minorHAnsi"/>
                <w:bCs/>
                <w:sz w:val="22"/>
                <w:szCs w:val="22"/>
                <w:lang w:eastAsia="en-US"/>
              </w:rPr>
              <w:t>Pastatas/patalpa nuo 100,00 kv. m iki 399,99 kv. m bendro ploto</w:t>
            </w:r>
          </w:p>
        </w:tc>
        <w:tc>
          <w:tcPr>
            <w:tcW w:w="1451" w:type="dxa"/>
            <w:vAlign w:val="center"/>
          </w:tcPr>
          <w:p w14:paraId="61745C95" w14:textId="77777777" w:rsidR="008866BA" w:rsidRPr="008866BA" w:rsidRDefault="008866BA" w:rsidP="008866BA">
            <w:pPr>
              <w:jc w:val="center"/>
              <w:rPr>
                <w:rFonts w:eastAsia="Times New Roman"/>
                <w:color w:val="000000"/>
                <w:sz w:val="22"/>
                <w:szCs w:val="22"/>
                <w:lang w:eastAsia="en-US"/>
              </w:rPr>
            </w:pPr>
            <w:r w:rsidRPr="008866BA">
              <w:rPr>
                <w:rFonts w:eastAsia="Times New Roman"/>
                <w:color w:val="000000"/>
                <w:sz w:val="22"/>
                <w:szCs w:val="22"/>
                <w:lang w:eastAsia="en-US"/>
              </w:rPr>
              <w:t>36</w:t>
            </w:r>
          </w:p>
        </w:tc>
        <w:tc>
          <w:tcPr>
            <w:tcW w:w="1445" w:type="dxa"/>
            <w:vAlign w:val="center"/>
          </w:tcPr>
          <w:p w14:paraId="4810B804" w14:textId="206FBE0B" w:rsidR="008866BA" w:rsidRPr="008866BA" w:rsidRDefault="008866BA" w:rsidP="008866BA">
            <w:pPr>
              <w:jc w:val="center"/>
              <w:rPr>
                <w:rFonts w:eastAsia="Times New Roman"/>
                <w:color w:val="000000"/>
                <w:sz w:val="22"/>
                <w:szCs w:val="22"/>
                <w:lang w:eastAsia="en-US"/>
              </w:rPr>
            </w:pPr>
            <w:r w:rsidRPr="008866BA">
              <w:rPr>
                <w:rFonts w:eastAsia="Times New Roman"/>
                <w:color w:val="000000"/>
                <w:sz w:val="22"/>
                <w:szCs w:val="22"/>
                <w:lang w:eastAsia="en-US"/>
              </w:rPr>
              <w:t>445</w:t>
            </w:r>
            <w:r w:rsidR="00222ED5">
              <w:rPr>
                <w:rFonts w:eastAsia="Times New Roman"/>
                <w:color w:val="000000"/>
                <w:sz w:val="22"/>
                <w:szCs w:val="22"/>
                <w:lang w:eastAsia="en-US"/>
              </w:rPr>
              <w:t>,00</w:t>
            </w:r>
          </w:p>
        </w:tc>
        <w:tc>
          <w:tcPr>
            <w:tcW w:w="1551" w:type="dxa"/>
            <w:vAlign w:val="center"/>
          </w:tcPr>
          <w:p w14:paraId="44703CE8" w14:textId="77777777" w:rsidR="008866BA" w:rsidRPr="008866BA" w:rsidRDefault="008866BA" w:rsidP="008866BA">
            <w:pPr>
              <w:jc w:val="center"/>
              <w:rPr>
                <w:rFonts w:eastAsia="Times New Roman"/>
                <w:color w:val="000000"/>
                <w:sz w:val="22"/>
                <w:szCs w:val="22"/>
                <w:lang w:eastAsia="en-US"/>
              </w:rPr>
            </w:pPr>
          </w:p>
        </w:tc>
        <w:tc>
          <w:tcPr>
            <w:tcW w:w="1357" w:type="dxa"/>
            <w:vAlign w:val="center"/>
          </w:tcPr>
          <w:p w14:paraId="20DD66C0" w14:textId="77777777" w:rsidR="008866BA" w:rsidRPr="008866BA" w:rsidRDefault="008866BA" w:rsidP="008866BA">
            <w:pPr>
              <w:jc w:val="center"/>
              <w:rPr>
                <w:rFonts w:eastAsia="Times New Roman"/>
                <w:color w:val="000000"/>
                <w:sz w:val="22"/>
                <w:szCs w:val="22"/>
                <w:lang w:eastAsia="en-US"/>
              </w:rPr>
            </w:pPr>
          </w:p>
        </w:tc>
      </w:tr>
      <w:tr w:rsidR="00222ED5" w:rsidRPr="008866BA" w14:paraId="40E3340B" w14:textId="77777777" w:rsidTr="00C323E5">
        <w:tc>
          <w:tcPr>
            <w:tcW w:w="649" w:type="dxa"/>
            <w:vAlign w:val="center"/>
          </w:tcPr>
          <w:p w14:paraId="00C62523" w14:textId="77777777" w:rsidR="008866BA" w:rsidRPr="008866BA" w:rsidRDefault="008866BA" w:rsidP="008866BA">
            <w:pPr>
              <w:jc w:val="center"/>
              <w:rPr>
                <w:rFonts w:eastAsia="Times New Roman"/>
                <w:color w:val="000000"/>
                <w:sz w:val="22"/>
                <w:szCs w:val="22"/>
                <w:lang w:eastAsia="en-US"/>
              </w:rPr>
            </w:pPr>
            <w:r w:rsidRPr="008866BA">
              <w:rPr>
                <w:rFonts w:eastAsia="Times New Roman"/>
                <w:sz w:val="22"/>
                <w:szCs w:val="22"/>
                <w:lang w:eastAsia="en-US"/>
              </w:rPr>
              <w:t>3.</w:t>
            </w:r>
          </w:p>
        </w:tc>
        <w:tc>
          <w:tcPr>
            <w:tcW w:w="3175" w:type="dxa"/>
            <w:vAlign w:val="center"/>
          </w:tcPr>
          <w:p w14:paraId="4C8B6D15" w14:textId="77777777" w:rsidR="008866BA" w:rsidRPr="008866BA" w:rsidRDefault="008866BA" w:rsidP="00222ED5">
            <w:pPr>
              <w:jc w:val="both"/>
              <w:rPr>
                <w:rFonts w:eastAsiaTheme="minorHAnsi"/>
                <w:bCs/>
                <w:sz w:val="22"/>
                <w:szCs w:val="22"/>
                <w:lang w:eastAsia="en-US"/>
              </w:rPr>
            </w:pPr>
            <w:r w:rsidRPr="008866BA">
              <w:rPr>
                <w:rFonts w:eastAsiaTheme="minorHAnsi"/>
                <w:bCs/>
                <w:sz w:val="22"/>
                <w:szCs w:val="22"/>
                <w:lang w:eastAsia="en-US"/>
              </w:rPr>
              <w:t>Pastatas/patalpa nuo 400,00 kv. m iki 999,99 kv. m bendro ploto</w:t>
            </w:r>
          </w:p>
        </w:tc>
        <w:tc>
          <w:tcPr>
            <w:tcW w:w="1451" w:type="dxa"/>
            <w:vAlign w:val="center"/>
          </w:tcPr>
          <w:p w14:paraId="1BE48F68" w14:textId="77777777" w:rsidR="008866BA" w:rsidRPr="008866BA" w:rsidRDefault="008866BA" w:rsidP="008866BA">
            <w:pPr>
              <w:jc w:val="center"/>
              <w:rPr>
                <w:rFonts w:eastAsia="Times New Roman"/>
                <w:color w:val="000000"/>
                <w:sz w:val="22"/>
                <w:szCs w:val="22"/>
                <w:lang w:eastAsia="en-US"/>
              </w:rPr>
            </w:pPr>
            <w:r w:rsidRPr="008866BA">
              <w:rPr>
                <w:rFonts w:eastAsia="Times New Roman"/>
                <w:color w:val="000000"/>
                <w:sz w:val="22"/>
                <w:szCs w:val="22"/>
                <w:lang w:eastAsia="en-US"/>
              </w:rPr>
              <w:t>9</w:t>
            </w:r>
          </w:p>
        </w:tc>
        <w:tc>
          <w:tcPr>
            <w:tcW w:w="1445" w:type="dxa"/>
            <w:vAlign w:val="center"/>
          </w:tcPr>
          <w:p w14:paraId="2A5E4061" w14:textId="2B4F6F1B" w:rsidR="008866BA" w:rsidRPr="008866BA" w:rsidRDefault="008866BA" w:rsidP="008866BA">
            <w:pPr>
              <w:jc w:val="center"/>
              <w:rPr>
                <w:rFonts w:eastAsia="Times New Roman"/>
                <w:color w:val="000000"/>
                <w:sz w:val="22"/>
                <w:szCs w:val="22"/>
                <w:lang w:eastAsia="en-US"/>
              </w:rPr>
            </w:pPr>
            <w:r w:rsidRPr="008866BA">
              <w:rPr>
                <w:rFonts w:eastAsia="Times New Roman"/>
                <w:color w:val="000000"/>
                <w:sz w:val="22"/>
                <w:szCs w:val="22"/>
                <w:lang w:eastAsia="en-US"/>
              </w:rPr>
              <w:t>670</w:t>
            </w:r>
            <w:r w:rsidR="00222ED5">
              <w:rPr>
                <w:rFonts w:eastAsia="Times New Roman"/>
                <w:color w:val="000000"/>
                <w:sz w:val="22"/>
                <w:szCs w:val="22"/>
                <w:lang w:eastAsia="en-US"/>
              </w:rPr>
              <w:t>,00</w:t>
            </w:r>
          </w:p>
        </w:tc>
        <w:tc>
          <w:tcPr>
            <w:tcW w:w="1551" w:type="dxa"/>
            <w:vAlign w:val="center"/>
          </w:tcPr>
          <w:p w14:paraId="7CD89A88" w14:textId="77777777" w:rsidR="008866BA" w:rsidRPr="008866BA" w:rsidRDefault="008866BA" w:rsidP="008866BA">
            <w:pPr>
              <w:jc w:val="center"/>
              <w:rPr>
                <w:rFonts w:eastAsia="Times New Roman"/>
                <w:color w:val="000000"/>
                <w:sz w:val="22"/>
                <w:szCs w:val="22"/>
                <w:lang w:eastAsia="en-US"/>
              </w:rPr>
            </w:pPr>
          </w:p>
        </w:tc>
        <w:tc>
          <w:tcPr>
            <w:tcW w:w="1357" w:type="dxa"/>
            <w:vAlign w:val="center"/>
          </w:tcPr>
          <w:p w14:paraId="1CAD56AF" w14:textId="77777777" w:rsidR="008866BA" w:rsidRPr="008866BA" w:rsidRDefault="008866BA" w:rsidP="008866BA">
            <w:pPr>
              <w:jc w:val="center"/>
              <w:rPr>
                <w:rFonts w:eastAsia="Times New Roman"/>
                <w:color w:val="000000"/>
                <w:sz w:val="22"/>
                <w:szCs w:val="22"/>
                <w:lang w:eastAsia="en-US"/>
              </w:rPr>
            </w:pPr>
          </w:p>
        </w:tc>
      </w:tr>
      <w:tr w:rsidR="00222ED5" w:rsidRPr="008866BA" w14:paraId="11B4C73F" w14:textId="77777777" w:rsidTr="00C323E5">
        <w:tc>
          <w:tcPr>
            <w:tcW w:w="649" w:type="dxa"/>
            <w:vAlign w:val="center"/>
          </w:tcPr>
          <w:p w14:paraId="675053E0" w14:textId="77777777" w:rsidR="008866BA" w:rsidRPr="008866BA" w:rsidRDefault="008866BA" w:rsidP="008866BA">
            <w:pPr>
              <w:jc w:val="center"/>
              <w:rPr>
                <w:rFonts w:eastAsia="Times New Roman"/>
                <w:color w:val="000000"/>
                <w:sz w:val="22"/>
                <w:szCs w:val="22"/>
                <w:lang w:eastAsia="en-US"/>
              </w:rPr>
            </w:pPr>
            <w:r w:rsidRPr="008866BA">
              <w:rPr>
                <w:rFonts w:eastAsia="Times New Roman"/>
                <w:sz w:val="22"/>
                <w:szCs w:val="22"/>
                <w:lang w:eastAsia="en-US"/>
              </w:rPr>
              <w:t>4.</w:t>
            </w:r>
          </w:p>
        </w:tc>
        <w:tc>
          <w:tcPr>
            <w:tcW w:w="3175" w:type="dxa"/>
            <w:vAlign w:val="center"/>
          </w:tcPr>
          <w:p w14:paraId="0FAE95F7" w14:textId="232C51C6" w:rsidR="008866BA" w:rsidRPr="008866BA" w:rsidRDefault="008866BA" w:rsidP="00222ED5">
            <w:pPr>
              <w:jc w:val="both"/>
              <w:rPr>
                <w:rFonts w:eastAsiaTheme="minorHAnsi"/>
                <w:bCs/>
                <w:sz w:val="22"/>
                <w:szCs w:val="22"/>
                <w:lang w:eastAsia="en-US"/>
              </w:rPr>
            </w:pPr>
            <w:r w:rsidRPr="00AB62A5">
              <w:rPr>
                <w:rFonts w:eastAsiaTheme="minorHAnsi"/>
                <w:bCs/>
                <w:sz w:val="22"/>
                <w:szCs w:val="22"/>
                <w:lang w:eastAsia="en-US"/>
              </w:rPr>
              <w:t xml:space="preserve">Pastatas/patalpa nuo 1000 kv. m </w:t>
            </w:r>
            <w:r w:rsidR="00723573">
              <w:rPr>
                <w:rFonts w:eastAsiaTheme="minorHAnsi"/>
                <w:bCs/>
                <w:sz w:val="22"/>
                <w:szCs w:val="22"/>
                <w:lang w:eastAsia="en-US"/>
              </w:rPr>
              <w:t>bendro ploto</w:t>
            </w:r>
          </w:p>
        </w:tc>
        <w:tc>
          <w:tcPr>
            <w:tcW w:w="1451" w:type="dxa"/>
            <w:vAlign w:val="center"/>
          </w:tcPr>
          <w:p w14:paraId="37BBD330" w14:textId="77777777" w:rsidR="008866BA" w:rsidRPr="008866BA" w:rsidRDefault="008866BA" w:rsidP="008866BA">
            <w:pPr>
              <w:jc w:val="center"/>
              <w:rPr>
                <w:rFonts w:eastAsia="Times New Roman"/>
                <w:color w:val="000000"/>
                <w:sz w:val="22"/>
                <w:szCs w:val="22"/>
                <w:lang w:eastAsia="en-US"/>
              </w:rPr>
            </w:pPr>
            <w:r w:rsidRPr="008866BA">
              <w:rPr>
                <w:rFonts w:eastAsia="Times New Roman"/>
                <w:color w:val="000000"/>
                <w:sz w:val="22"/>
                <w:szCs w:val="22"/>
                <w:lang w:eastAsia="en-US"/>
              </w:rPr>
              <w:t>6</w:t>
            </w:r>
          </w:p>
        </w:tc>
        <w:tc>
          <w:tcPr>
            <w:tcW w:w="1445" w:type="dxa"/>
            <w:vAlign w:val="center"/>
          </w:tcPr>
          <w:p w14:paraId="3BA1A397" w14:textId="63C6DC3F" w:rsidR="008866BA" w:rsidRPr="008866BA" w:rsidRDefault="008866BA" w:rsidP="008866BA">
            <w:pPr>
              <w:jc w:val="center"/>
              <w:rPr>
                <w:rFonts w:eastAsia="Times New Roman"/>
                <w:color w:val="000000"/>
                <w:sz w:val="22"/>
                <w:szCs w:val="22"/>
                <w:lang w:eastAsia="en-US"/>
              </w:rPr>
            </w:pPr>
            <w:r w:rsidRPr="008866BA">
              <w:rPr>
                <w:rFonts w:eastAsia="Times New Roman"/>
                <w:color w:val="000000"/>
                <w:sz w:val="22"/>
                <w:szCs w:val="22"/>
                <w:lang w:eastAsia="en-US"/>
              </w:rPr>
              <w:t>920</w:t>
            </w:r>
            <w:r w:rsidR="00222ED5">
              <w:rPr>
                <w:rFonts w:eastAsia="Times New Roman"/>
                <w:color w:val="000000"/>
                <w:sz w:val="22"/>
                <w:szCs w:val="22"/>
                <w:lang w:eastAsia="en-US"/>
              </w:rPr>
              <w:t>,00</w:t>
            </w:r>
          </w:p>
        </w:tc>
        <w:tc>
          <w:tcPr>
            <w:tcW w:w="1551" w:type="dxa"/>
            <w:vAlign w:val="center"/>
          </w:tcPr>
          <w:p w14:paraId="430DB8D0" w14:textId="77777777" w:rsidR="008866BA" w:rsidRPr="008866BA" w:rsidRDefault="008866BA" w:rsidP="008866BA">
            <w:pPr>
              <w:jc w:val="center"/>
              <w:rPr>
                <w:rFonts w:eastAsia="Times New Roman"/>
                <w:color w:val="000000"/>
                <w:sz w:val="22"/>
                <w:szCs w:val="22"/>
                <w:lang w:eastAsia="en-US"/>
              </w:rPr>
            </w:pPr>
          </w:p>
        </w:tc>
        <w:tc>
          <w:tcPr>
            <w:tcW w:w="1357" w:type="dxa"/>
            <w:vAlign w:val="center"/>
          </w:tcPr>
          <w:p w14:paraId="0077DF0E" w14:textId="77777777" w:rsidR="008866BA" w:rsidRPr="008866BA" w:rsidRDefault="008866BA" w:rsidP="008866BA">
            <w:pPr>
              <w:jc w:val="center"/>
              <w:rPr>
                <w:rFonts w:eastAsia="Times New Roman"/>
                <w:color w:val="000000"/>
                <w:sz w:val="22"/>
                <w:szCs w:val="22"/>
                <w:lang w:eastAsia="en-US"/>
              </w:rPr>
            </w:pPr>
          </w:p>
        </w:tc>
      </w:tr>
      <w:tr w:rsidR="00222ED5" w:rsidRPr="008866BA" w14:paraId="4C075C35" w14:textId="77777777" w:rsidTr="00C323E5">
        <w:tc>
          <w:tcPr>
            <w:tcW w:w="649" w:type="dxa"/>
            <w:vAlign w:val="center"/>
          </w:tcPr>
          <w:p w14:paraId="5F4C8757" w14:textId="77777777" w:rsidR="008866BA" w:rsidRPr="008866BA" w:rsidRDefault="008866BA" w:rsidP="008866BA">
            <w:pPr>
              <w:jc w:val="center"/>
              <w:rPr>
                <w:rFonts w:eastAsia="Times New Roman"/>
                <w:sz w:val="22"/>
                <w:szCs w:val="22"/>
                <w:lang w:eastAsia="en-US"/>
              </w:rPr>
            </w:pPr>
            <w:r w:rsidRPr="008866BA">
              <w:rPr>
                <w:rFonts w:eastAsia="Times New Roman"/>
                <w:sz w:val="22"/>
                <w:szCs w:val="22"/>
                <w:lang w:eastAsia="en-US"/>
              </w:rPr>
              <w:t>5.</w:t>
            </w:r>
          </w:p>
        </w:tc>
        <w:tc>
          <w:tcPr>
            <w:tcW w:w="3175" w:type="dxa"/>
            <w:vAlign w:val="center"/>
          </w:tcPr>
          <w:p w14:paraId="15F0F694" w14:textId="77777777" w:rsidR="008866BA" w:rsidRPr="008866BA" w:rsidRDefault="008866BA" w:rsidP="00222ED5">
            <w:pPr>
              <w:jc w:val="both"/>
              <w:rPr>
                <w:rFonts w:eastAsiaTheme="minorHAnsi"/>
                <w:sz w:val="22"/>
                <w:szCs w:val="22"/>
                <w:lang w:eastAsia="en-US"/>
              </w:rPr>
            </w:pPr>
            <w:r w:rsidRPr="008866BA">
              <w:rPr>
                <w:rFonts w:eastAsiaTheme="minorHAnsi"/>
                <w:bCs/>
                <w:sz w:val="22"/>
                <w:szCs w:val="22"/>
                <w:lang w:eastAsia="en-US"/>
              </w:rPr>
              <w:t xml:space="preserve">Pažyma, išduodama dėl pagal NT registro duomenis sertifikuotinų, tačiau neeksploatuojamų, fiziškai pažeistų pastatų, jų dalių ar patalpų, kurioje nurodomos </w:t>
            </w:r>
            <w:r w:rsidRPr="008866BA">
              <w:rPr>
                <w:rFonts w:eastAsiaTheme="minorHAnsi"/>
                <w:bCs/>
                <w:sz w:val="22"/>
                <w:szCs w:val="22"/>
                <w:lang w:eastAsia="en-US"/>
              </w:rPr>
              <w:lastRenderedPageBreak/>
              <w:t>sertifikavimo  negalimumo priežastys</w:t>
            </w:r>
          </w:p>
        </w:tc>
        <w:tc>
          <w:tcPr>
            <w:tcW w:w="1451" w:type="dxa"/>
            <w:vAlign w:val="center"/>
          </w:tcPr>
          <w:p w14:paraId="58303F04" w14:textId="77777777" w:rsidR="008866BA" w:rsidRPr="008866BA" w:rsidRDefault="008866BA" w:rsidP="008866BA">
            <w:pPr>
              <w:jc w:val="center"/>
              <w:rPr>
                <w:rFonts w:eastAsia="Times New Roman"/>
                <w:color w:val="000000"/>
                <w:sz w:val="22"/>
                <w:szCs w:val="22"/>
                <w:lang w:eastAsia="en-US"/>
              </w:rPr>
            </w:pPr>
            <w:r w:rsidRPr="008866BA">
              <w:rPr>
                <w:rFonts w:eastAsia="Times New Roman"/>
                <w:color w:val="000000"/>
                <w:sz w:val="22"/>
                <w:szCs w:val="22"/>
                <w:lang w:eastAsia="en-US"/>
              </w:rPr>
              <w:lastRenderedPageBreak/>
              <w:t>78</w:t>
            </w:r>
          </w:p>
        </w:tc>
        <w:tc>
          <w:tcPr>
            <w:tcW w:w="1445" w:type="dxa"/>
            <w:vAlign w:val="center"/>
          </w:tcPr>
          <w:p w14:paraId="4DEE5F95" w14:textId="3DF2751C" w:rsidR="008866BA" w:rsidRPr="008866BA" w:rsidRDefault="008866BA" w:rsidP="008866BA">
            <w:pPr>
              <w:jc w:val="center"/>
              <w:rPr>
                <w:rFonts w:eastAsia="Times New Roman"/>
                <w:color w:val="000000"/>
                <w:sz w:val="22"/>
                <w:szCs w:val="22"/>
                <w:lang w:eastAsia="en-US"/>
              </w:rPr>
            </w:pPr>
            <w:r w:rsidRPr="008866BA">
              <w:rPr>
                <w:rFonts w:eastAsia="Times New Roman"/>
                <w:color w:val="000000"/>
                <w:sz w:val="22"/>
                <w:szCs w:val="22"/>
                <w:lang w:eastAsia="en-US"/>
              </w:rPr>
              <w:t>75</w:t>
            </w:r>
            <w:r w:rsidR="00222ED5">
              <w:rPr>
                <w:rFonts w:eastAsia="Times New Roman"/>
                <w:color w:val="000000"/>
                <w:sz w:val="22"/>
                <w:szCs w:val="22"/>
                <w:lang w:eastAsia="en-US"/>
              </w:rPr>
              <w:t>,00</w:t>
            </w:r>
          </w:p>
        </w:tc>
        <w:tc>
          <w:tcPr>
            <w:tcW w:w="1551" w:type="dxa"/>
            <w:vAlign w:val="center"/>
          </w:tcPr>
          <w:p w14:paraId="4CD5BCE2" w14:textId="77777777" w:rsidR="008866BA" w:rsidRPr="008866BA" w:rsidRDefault="008866BA" w:rsidP="008866BA">
            <w:pPr>
              <w:jc w:val="center"/>
              <w:rPr>
                <w:rFonts w:eastAsia="Times New Roman"/>
                <w:color w:val="000000"/>
                <w:sz w:val="22"/>
                <w:szCs w:val="22"/>
                <w:lang w:eastAsia="en-US"/>
              </w:rPr>
            </w:pPr>
          </w:p>
        </w:tc>
        <w:tc>
          <w:tcPr>
            <w:tcW w:w="1357" w:type="dxa"/>
            <w:vAlign w:val="center"/>
          </w:tcPr>
          <w:p w14:paraId="3EBBF734" w14:textId="77777777" w:rsidR="008866BA" w:rsidRPr="008866BA" w:rsidRDefault="008866BA" w:rsidP="008866BA">
            <w:pPr>
              <w:jc w:val="center"/>
              <w:rPr>
                <w:rFonts w:eastAsia="Times New Roman"/>
                <w:color w:val="000000"/>
                <w:sz w:val="22"/>
                <w:szCs w:val="22"/>
                <w:lang w:eastAsia="en-US"/>
              </w:rPr>
            </w:pPr>
          </w:p>
        </w:tc>
      </w:tr>
      <w:tr w:rsidR="008866BA" w:rsidRPr="008866BA" w14:paraId="253A78B9" w14:textId="77777777" w:rsidTr="00C323E5">
        <w:trPr>
          <w:trHeight w:val="340"/>
        </w:trPr>
        <w:tc>
          <w:tcPr>
            <w:tcW w:w="8271" w:type="dxa"/>
            <w:gridSpan w:val="5"/>
            <w:vAlign w:val="center"/>
          </w:tcPr>
          <w:p w14:paraId="516940AF" w14:textId="7291C09A" w:rsidR="008866BA" w:rsidRPr="008866BA" w:rsidRDefault="008866BA" w:rsidP="0070076C">
            <w:pPr>
              <w:jc w:val="right"/>
              <w:rPr>
                <w:rFonts w:eastAsia="Times New Roman"/>
                <w:color w:val="000000"/>
                <w:sz w:val="22"/>
                <w:szCs w:val="22"/>
                <w:lang w:eastAsia="en-US"/>
              </w:rPr>
            </w:pPr>
            <w:r w:rsidRPr="008866BA">
              <w:rPr>
                <w:rFonts w:eastAsia="Times New Roman"/>
                <w:b/>
                <w:bCs/>
                <w:color w:val="000000"/>
                <w:sz w:val="22"/>
                <w:szCs w:val="22"/>
                <w:lang w:eastAsia="en-US"/>
              </w:rPr>
              <w:t>Bendra pasiūlymo palyginamoji kaina, Eur be PVM</w:t>
            </w:r>
            <w:r w:rsidRPr="008866BA">
              <w:rPr>
                <w:rFonts w:eastAsiaTheme="minorHAnsi"/>
                <w:b/>
                <w:bCs/>
                <w:color w:val="000000"/>
                <w:sz w:val="22"/>
                <w:szCs w:val="22"/>
                <w:lang w:eastAsia="en-US"/>
              </w:rPr>
              <w:t>:</w:t>
            </w:r>
          </w:p>
        </w:tc>
        <w:tc>
          <w:tcPr>
            <w:tcW w:w="1357" w:type="dxa"/>
            <w:vAlign w:val="center"/>
          </w:tcPr>
          <w:p w14:paraId="4DE354D6" w14:textId="77777777" w:rsidR="008866BA" w:rsidRPr="00C323E5" w:rsidRDefault="008866BA" w:rsidP="0070076C">
            <w:pPr>
              <w:jc w:val="center"/>
              <w:rPr>
                <w:rFonts w:eastAsia="Times New Roman"/>
                <w:b/>
                <w:bCs/>
                <w:color w:val="000000"/>
                <w:sz w:val="22"/>
                <w:szCs w:val="22"/>
                <w:lang w:eastAsia="en-US"/>
              </w:rPr>
            </w:pPr>
          </w:p>
        </w:tc>
      </w:tr>
      <w:tr w:rsidR="008866BA" w:rsidRPr="008866BA" w14:paraId="3DAB0A40" w14:textId="77777777" w:rsidTr="00C323E5">
        <w:trPr>
          <w:trHeight w:val="340"/>
        </w:trPr>
        <w:tc>
          <w:tcPr>
            <w:tcW w:w="8271" w:type="dxa"/>
            <w:gridSpan w:val="5"/>
            <w:vAlign w:val="center"/>
          </w:tcPr>
          <w:p w14:paraId="4F362906" w14:textId="1E72C8DE" w:rsidR="008866BA" w:rsidRPr="008866BA" w:rsidRDefault="008866BA" w:rsidP="0070076C">
            <w:pPr>
              <w:jc w:val="right"/>
              <w:rPr>
                <w:rFonts w:eastAsia="Times New Roman"/>
                <w:color w:val="000000"/>
                <w:sz w:val="22"/>
                <w:szCs w:val="22"/>
                <w:lang w:eastAsia="en-US"/>
              </w:rPr>
            </w:pPr>
            <w:r w:rsidRPr="008866BA">
              <w:rPr>
                <w:rFonts w:eastAsia="Times New Roman"/>
                <w:b/>
                <w:bCs/>
                <w:sz w:val="22"/>
                <w:szCs w:val="22"/>
                <w:lang w:eastAsia="en-US"/>
              </w:rPr>
              <w:t>PVM suma, Eur</w:t>
            </w:r>
            <w:r w:rsidR="0070076C">
              <w:rPr>
                <w:rFonts w:eastAsia="Times New Roman"/>
                <w:b/>
                <w:bCs/>
                <w:sz w:val="22"/>
                <w:szCs w:val="22"/>
                <w:lang w:eastAsia="en-US"/>
              </w:rPr>
              <w:t>*</w:t>
            </w:r>
            <w:r w:rsidRPr="008866BA">
              <w:rPr>
                <w:rFonts w:eastAsiaTheme="minorHAnsi"/>
                <w:b/>
                <w:bCs/>
                <w:color w:val="000000"/>
                <w:sz w:val="22"/>
                <w:szCs w:val="22"/>
                <w:lang w:eastAsia="en-US"/>
              </w:rPr>
              <w:t>:</w:t>
            </w:r>
          </w:p>
        </w:tc>
        <w:tc>
          <w:tcPr>
            <w:tcW w:w="1357" w:type="dxa"/>
            <w:vAlign w:val="center"/>
          </w:tcPr>
          <w:p w14:paraId="6BD0A085" w14:textId="77777777" w:rsidR="008866BA" w:rsidRPr="008866BA" w:rsidRDefault="008866BA" w:rsidP="0070076C">
            <w:pPr>
              <w:jc w:val="center"/>
              <w:rPr>
                <w:rFonts w:eastAsia="Times New Roman"/>
                <w:color w:val="000000"/>
                <w:sz w:val="22"/>
                <w:szCs w:val="22"/>
                <w:lang w:eastAsia="en-US"/>
              </w:rPr>
            </w:pPr>
          </w:p>
        </w:tc>
      </w:tr>
      <w:tr w:rsidR="008866BA" w:rsidRPr="008866BA" w14:paraId="020A646D" w14:textId="77777777" w:rsidTr="00C323E5">
        <w:trPr>
          <w:trHeight w:val="340"/>
        </w:trPr>
        <w:tc>
          <w:tcPr>
            <w:tcW w:w="8271" w:type="dxa"/>
            <w:gridSpan w:val="5"/>
            <w:vAlign w:val="center"/>
          </w:tcPr>
          <w:p w14:paraId="65B4FD82" w14:textId="34909E8D" w:rsidR="008866BA" w:rsidRPr="008866BA" w:rsidRDefault="008866BA" w:rsidP="0070076C">
            <w:pPr>
              <w:jc w:val="right"/>
              <w:rPr>
                <w:rFonts w:eastAsia="Times New Roman"/>
                <w:color w:val="000000"/>
                <w:sz w:val="22"/>
                <w:szCs w:val="22"/>
                <w:lang w:eastAsia="en-US"/>
              </w:rPr>
            </w:pPr>
            <w:r w:rsidRPr="008866BA">
              <w:rPr>
                <w:rFonts w:eastAsia="Times New Roman"/>
                <w:b/>
                <w:bCs/>
                <w:sz w:val="22"/>
                <w:szCs w:val="22"/>
                <w:lang w:eastAsia="en-US"/>
              </w:rPr>
              <w:t>Bendra pasiūlymo palyginamoji kaina, Eur su PVM</w:t>
            </w:r>
            <w:r w:rsidRPr="008866BA">
              <w:rPr>
                <w:rFonts w:eastAsiaTheme="minorHAnsi"/>
                <w:b/>
                <w:bCs/>
                <w:color w:val="000000"/>
                <w:sz w:val="22"/>
                <w:szCs w:val="22"/>
                <w:lang w:eastAsia="en-US"/>
              </w:rPr>
              <w:t xml:space="preserve">*: </w:t>
            </w:r>
          </w:p>
        </w:tc>
        <w:tc>
          <w:tcPr>
            <w:tcW w:w="1357" w:type="dxa"/>
            <w:vAlign w:val="center"/>
          </w:tcPr>
          <w:p w14:paraId="6B6E5045" w14:textId="77777777" w:rsidR="008866BA" w:rsidRPr="008866BA" w:rsidRDefault="008866BA" w:rsidP="0070076C">
            <w:pPr>
              <w:jc w:val="center"/>
              <w:rPr>
                <w:rFonts w:eastAsia="Times New Roman"/>
                <w:color w:val="000000"/>
                <w:sz w:val="22"/>
                <w:szCs w:val="22"/>
                <w:lang w:eastAsia="en-US"/>
              </w:rPr>
            </w:pPr>
          </w:p>
        </w:tc>
      </w:tr>
    </w:tbl>
    <w:p w14:paraId="21D43029" w14:textId="7388502E" w:rsidR="00F3337F" w:rsidRDefault="00286CFF" w:rsidP="00286CFF">
      <w:pPr>
        <w:spacing w:before="120"/>
        <w:jc w:val="both"/>
        <w:rPr>
          <w:rFonts w:eastAsia="Calibri"/>
          <w:color w:val="000000"/>
          <w:sz w:val="22"/>
          <w:szCs w:val="22"/>
          <w:lang w:eastAsia="lt-LT"/>
        </w:rPr>
      </w:pPr>
      <w:r w:rsidRPr="00286CFF">
        <w:rPr>
          <w:rFonts w:eastAsia="Calibri"/>
          <w:color w:val="000000"/>
          <w:sz w:val="22"/>
          <w:szCs w:val="22"/>
          <w:lang w:eastAsia="lt-LT"/>
        </w:rPr>
        <w:t>*</w:t>
      </w:r>
      <w:r w:rsidRPr="00286CFF">
        <w:rPr>
          <w:rFonts w:eastAsia="Calibri"/>
          <w:sz w:val="22"/>
          <w:szCs w:val="22"/>
          <w:lang w:eastAsia="en-US"/>
        </w:rPr>
        <w:t xml:space="preserve"> </w:t>
      </w:r>
      <w:r w:rsidRPr="00286CFF">
        <w:rPr>
          <w:rFonts w:eastAsia="Calibri"/>
          <w:color w:val="000000"/>
          <w:sz w:val="22"/>
          <w:szCs w:val="22"/>
          <w:lang w:eastAsia="lt-LT"/>
        </w:rPr>
        <w:t>Tais atvejais, kai pagal galiojančius teisės aktus tiekėjui nereikia mokėti PVM, šių lentelės skilčių tiekėjas nepildo ir nurodo priežastis, dėl kurių PVM nemokamas: _________________________________</w:t>
      </w:r>
      <w:r>
        <w:rPr>
          <w:rFonts w:eastAsia="Calibri"/>
          <w:color w:val="000000"/>
          <w:sz w:val="22"/>
          <w:szCs w:val="22"/>
          <w:lang w:eastAsia="lt-LT"/>
        </w:rPr>
        <w:t>______</w:t>
      </w:r>
      <w:r w:rsidRPr="00286CFF">
        <w:rPr>
          <w:rFonts w:eastAsia="Calibri"/>
          <w:color w:val="000000"/>
          <w:sz w:val="22"/>
          <w:szCs w:val="22"/>
          <w:lang w:eastAsia="lt-LT"/>
        </w:rPr>
        <w:t>.</w:t>
      </w:r>
    </w:p>
    <w:p w14:paraId="72E56B2B" w14:textId="77777777" w:rsidR="00286CFF" w:rsidRDefault="00286CFF" w:rsidP="00286CFF">
      <w:pPr>
        <w:jc w:val="both"/>
        <w:rPr>
          <w:rFonts w:eastAsia="Calibri"/>
          <w:bCs/>
          <w:sz w:val="22"/>
          <w:szCs w:val="22"/>
          <w:lang w:eastAsia="en-US"/>
        </w:rPr>
      </w:pPr>
    </w:p>
    <w:p w14:paraId="6DE062D2" w14:textId="77777777" w:rsidR="008866BA" w:rsidRDefault="00A16C8F" w:rsidP="00286CFF">
      <w:pPr>
        <w:jc w:val="both"/>
        <w:rPr>
          <w:b/>
          <w:bCs/>
          <w:color w:val="000000"/>
          <w:sz w:val="22"/>
          <w:szCs w:val="22"/>
        </w:rPr>
      </w:pPr>
      <w:r w:rsidRPr="00A16C8F">
        <w:rPr>
          <w:b/>
          <w:bCs/>
          <w:color w:val="000000"/>
          <w:sz w:val="22"/>
          <w:szCs w:val="22"/>
        </w:rPr>
        <w:t>Pastab</w:t>
      </w:r>
      <w:r w:rsidR="008866BA">
        <w:rPr>
          <w:b/>
          <w:bCs/>
          <w:color w:val="000000"/>
          <w:sz w:val="22"/>
          <w:szCs w:val="22"/>
        </w:rPr>
        <w:t>os:</w:t>
      </w:r>
    </w:p>
    <w:p w14:paraId="4791AC92" w14:textId="6E35E6C9" w:rsidR="00286CFF" w:rsidRPr="008866BA" w:rsidRDefault="00A16C8F" w:rsidP="008866BA">
      <w:pPr>
        <w:pStyle w:val="Sraopastraipa"/>
        <w:numPr>
          <w:ilvl w:val="0"/>
          <w:numId w:val="9"/>
        </w:numPr>
        <w:tabs>
          <w:tab w:val="left" w:pos="284"/>
        </w:tabs>
        <w:ind w:left="0" w:firstLine="0"/>
        <w:jc w:val="both"/>
        <w:rPr>
          <w:rFonts w:eastAsia="Calibri"/>
          <w:bCs/>
          <w:sz w:val="22"/>
          <w:szCs w:val="22"/>
          <w:lang w:eastAsia="en-US"/>
        </w:rPr>
      </w:pPr>
      <w:r w:rsidRPr="008866BA">
        <w:rPr>
          <w:color w:val="000000"/>
          <w:sz w:val="22"/>
          <w:szCs w:val="22"/>
        </w:rPr>
        <w:t>Paslaugų įkainiai ir bendra kaina pateikiami dviejų skaičių po kablelio tikslumu, apvalinant pagal matematines apvalinimo taisykles.</w:t>
      </w:r>
    </w:p>
    <w:p w14:paraId="1DCD8D81" w14:textId="0C8C0C45" w:rsidR="008866BA" w:rsidRDefault="006D6B92" w:rsidP="008866BA">
      <w:pPr>
        <w:pStyle w:val="Sraopastraipa"/>
        <w:numPr>
          <w:ilvl w:val="0"/>
          <w:numId w:val="9"/>
        </w:numPr>
        <w:tabs>
          <w:tab w:val="left" w:pos="284"/>
        </w:tabs>
        <w:ind w:left="0" w:firstLine="0"/>
        <w:jc w:val="both"/>
        <w:rPr>
          <w:rFonts w:eastAsia="Calibri"/>
          <w:bCs/>
          <w:sz w:val="22"/>
          <w:szCs w:val="22"/>
          <w:lang w:eastAsia="en-US"/>
        </w:rPr>
      </w:pPr>
      <w:r w:rsidRPr="006D6B92">
        <w:rPr>
          <w:rFonts w:eastAsia="Calibri"/>
          <w:bCs/>
          <w:sz w:val="22"/>
          <w:szCs w:val="22"/>
          <w:lang w:eastAsia="en-US"/>
        </w:rPr>
        <w:t xml:space="preserve">Bendra pasiūlymo </w:t>
      </w:r>
      <w:r w:rsidR="00C323E5">
        <w:rPr>
          <w:rFonts w:eastAsia="Calibri"/>
          <w:bCs/>
          <w:sz w:val="22"/>
          <w:szCs w:val="22"/>
          <w:lang w:eastAsia="en-US"/>
        </w:rPr>
        <w:t xml:space="preserve">palyginamoji </w:t>
      </w:r>
      <w:r w:rsidRPr="006D6B92">
        <w:rPr>
          <w:rFonts w:eastAsia="Calibri"/>
          <w:bCs/>
          <w:sz w:val="22"/>
          <w:szCs w:val="22"/>
          <w:lang w:eastAsia="en-US"/>
        </w:rPr>
        <w:t xml:space="preserve">kaina </w:t>
      </w:r>
      <w:r w:rsidR="00B24D6D">
        <w:rPr>
          <w:rFonts w:eastAsia="Calibri"/>
          <w:bCs/>
          <w:sz w:val="22"/>
          <w:szCs w:val="22"/>
          <w:lang w:eastAsia="en-US"/>
        </w:rPr>
        <w:t>naudojama</w:t>
      </w:r>
      <w:r w:rsidRPr="006D6B92">
        <w:rPr>
          <w:rFonts w:eastAsia="Calibri"/>
          <w:bCs/>
          <w:sz w:val="22"/>
          <w:szCs w:val="22"/>
          <w:lang w:eastAsia="en-US"/>
        </w:rPr>
        <w:t xml:space="preserve"> tik pasiūlymų palyginimo metu. Sutarties vykdymo metu taikomi šioje lentelėje numatyti paslaugų įkainiai.</w:t>
      </w:r>
    </w:p>
    <w:p w14:paraId="637261D2" w14:textId="77777777" w:rsidR="003315A2" w:rsidRDefault="0016592F" w:rsidP="003315A2">
      <w:pPr>
        <w:pStyle w:val="Sraopastraipa"/>
        <w:numPr>
          <w:ilvl w:val="0"/>
          <w:numId w:val="9"/>
        </w:numPr>
        <w:tabs>
          <w:tab w:val="left" w:pos="284"/>
        </w:tabs>
        <w:ind w:left="0" w:firstLine="0"/>
        <w:jc w:val="both"/>
        <w:rPr>
          <w:rFonts w:eastAsia="Calibri"/>
          <w:bCs/>
          <w:sz w:val="22"/>
          <w:szCs w:val="22"/>
          <w:lang w:eastAsia="en-US"/>
        </w:rPr>
      </w:pPr>
      <w:r w:rsidRPr="0016592F">
        <w:rPr>
          <w:rFonts w:eastAsia="Calibri"/>
          <w:bCs/>
          <w:sz w:val="22"/>
          <w:szCs w:val="22"/>
          <w:lang w:eastAsia="en-US"/>
        </w:rPr>
        <w:t>Į aukščiau nurodytą  pasiūlymo kainą  įeina visos išlaidos ir visi mokesčiai ir visos tiekėjo patiriamos su pirkimo sutarties vykdymu susijusios išlaidos.</w:t>
      </w:r>
    </w:p>
    <w:p w14:paraId="7C1D937A" w14:textId="60A94933" w:rsidR="0016592F" w:rsidRPr="003315A2" w:rsidRDefault="004E648D" w:rsidP="003315A2">
      <w:pPr>
        <w:pStyle w:val="Sraopastraipa"/>
        <w:numPr>
          <w:ilvl w:val="0"/>
          <w:numId w:val="9"/>
        </w:numPr>
        <w:tabs>
          <w:tab w:val="left" w:pos="284"/>
        </w:tabs>
        <w:ind w:left="0" w:firstLine="0"/>
        <w:jc w:val="both"/>
        <w:rPr>
          <w:rFonts w:eastAsia="Calibri"/>
          <w:bCs/>
          <w:sz w:val="22"/>
          <w:szCs w:val="22"/>
          <w:lang w:eastAsia="en-US"/>
        </w:rPr>
      </w:pPr>
      <w:r>
        <w:rPr>
          <w:rFonts w:eastAsia="Times New Roman"/>
          <w:sz w:val="22"/>
          <w:szCs w:val="22"/>
          <w:lang w:eastAsia="en-US"/>
        </w:rPr>
        <w:t xml:space="preserve">Lentelės </w:t>
      </w:r>
      <w:r w:rsidR="003315A2">
        <w:rPr>
          <w:rFonts w:eastAsia="Times New Roman"/>
          <w:sz w:val="22"/>
          <w:szCs w:val="22"/>
          <w:lang w:eastAsia="en-US"/>
        </w:rPr>
        <w:t>4</w:t>
      </w:r>
      <w:r w:rsidR="003315A2" w:rsidRPr="003315A2">
        <w:rPr>
          <w:rFonts w:eastAsia="Times New Roman"/>
          <w:sz w:val="22"/>
          <w:szCs w:val="22"/>
          <w:lang w:eastAsia="en-US"/>
        </w:rPr>
        <w:t xml:space="preserve"> stulpelyje nurodyti maksimalūs Perkančiajai organizacijai priimtini paslaugų įkainiai. Tiekėjo pasiūlymas, kuriame </w:t>
      </w:r>
      <w:r w:rsidR="003315A2" w:rsidRPr="003315A2">
        <w:rPr>
          <w:rFonts w:eastAsia="Times New Roman"/>
          <w:sz w:val="22"/>
          <w:szCs w:val="22"/>
          <w:u w:val="single"/>
          <w:lang w:eastAsia="en-US"/>
        </w:rPr>
        <w:t>bent vienas įkainis viršys nurodytą maksimalų įkainį, bus laikomas nepriimtinu ir atmetamas.</w:t>
      </w:r>
    </w:p>
    <w:p w14:paraId="2D8DE0E4" w14:textId="77777777" w:rsidR="00286CFF" w:rsidRPr="00C23B63" w:rsidRDefault="00286CFF" w:rsidP="00E34B15">
      <w:pPr>
        <w:spacing w:after="120"/>
        <w:jc w:val="both"/>
        <w:rPr>
          <w:rFonts w:eastAsia="Calibri"/>
          <w:bCs/>
          <w:sz w:val="22"/>
          <w:szCs w:val="22"/>
          <w:lang w:eastAsia="en-US"/>
        </w:rPr>
      </w:pPr>
    </w:p>
    <w:p w14:paraId="6037CC00" w14:textId="28CD2E75" w:rsidR="001A00E9" w:rsidRPr="00C23B63" w:rsidRDefault="001A00E9" w:rsidP="005A47DE">
      <w:pPr>
        <w:tabs>
          <w:tab w:val="left" w:pos="426"/>
        </w:tabs>
        <w:spacing w:after="120"/>
        <w:jc w:val="center"/>
        <w:rPr>
          <w:rFonts w:eastAsia="Calibri"/>
          <w:b/>
          <w:caps/>
          <w:sz w:val="22"/>
          <w:szCs w:val="22"/>
          <w:lang w:eastAsia="en-US"/>
        </w:rPr>
      </w:pPr>
      <w:r w:rsidRPr="00C23B63">
        <w:rPr>
          <w:rFonts w:eastAsia="Calibri"/>
          <w:b/>
          <w:caps/>
          <w:sz w:val="22"/>
          <w:szCs w:val="22"/>
          <w:lang w:eastAsia="en-US"/>
        </w:rPr>
        <w:t>4. Kita informacija</w:t>
      </w:r>
    </w:p>
    <w:p w14:paraId="579A0AD1" w14:textId="39ABDF18" w:rsidR="001A00E9" w:rsidRPr="00C23B63" w:rsidRDefault="003D5C70" w:rsidP="00C23B63">
      <w:pPr>
        <w:spacing w:after="120"/>
        <w:ind w:left="34"/>
        <w:jc w:val="both"/>
        <w:rPr>
          <w:rFonts w:eastAsia="Times New Roman"/>
          <w:sz w:val="22"/>
          <w:szCs w:val="22"/>
          <w:lang w:eastAsia="en-US"/>
        </w:rPr>
      </w:pPr>
      <w:r w:rsidRPr="00C23B63">
        <w:rPr>
          <w:sz w:val="22"/>
          <w:szCs w:val="22"/>
        </w:rPr>
        <w:t>Šiame pasiūlyme yra pateikta konfidenciali informacija</w:t>
      </w:r>
      <w:r w:rsidR="001A00E9" w:rsidRPr="00C23B63">
        <w:rPr>
          <w:rFonts w:eastAsia="Times New Roman"/>
          <w:sz w:val="22"/>
          <w:szCs w:val="22"/>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4163"/>
        <w:gridCol w:w="4806"/>
      </w:tblGrid>
      <w:tr w:rsidR="003D5C70" w:rsidRPr="00C23B63" w14:paraId="5FE3AC00" w14:textId="77777777" w:rsidTr="00C57E9F">
        <w:tc>
          <w:tcPr>
            <w:tcW w:w="659" w:type="dxa"/>
            <w:vAlign w:val="center"/>
          </w:tcPr>
          <w:p w14:paraId="451C10E8" w14:textId="77777777" w:rsidR="003D5C70" w:rsidRPr="00C23B63" w:rsidRDefault="003D5C70" w:rsidP="00B63EBD">
            <w:pPr>
              <w:pStyle w:val="Pagrindinistekstas"/>
              <w:jc w:val="center"/>
              <w:rPr>
                <w:b/>
                <w:color w:val="000000"/>
                <w:sz w:val="22"/>
                <w:szCs w:val="22"/>
              </w:rPr>
            </w:pPr>
            <w:r w:rsidRPr="00C23B63">
              <w:rPr>
                <w:b/>
                <w:color w:val="000000"/>
                <w:sz w:val="22"/>
                <w:szCs w:val="22"/>
              </w:rPr>
              <w:t>Eil. Nr.</w:t>
            </w:r>
          </w:p>
        </w:tc>
        <w:tc>
          <w:tcPr>
            <w:tcW w:w="4163" w:type="dxa"/>
            <w:vAlign w:val="center"/>
          </w:tcPr>
          <w:p w14:paraId="60C177DC" w14:textId="77777777" w:rsidR="003D5C70" w:rsidRPr="00C23B63" w:rsidRDefault="003D5C70" w:rsidP="00B63EBD">
            <w:pPr>
              <w:pStyle w:val="Pagrindinistekstas"/>
              <w:jc w:val="center"/>
              <w:rPr>
                <w:b/>
                <w:color w:val="000000"/>
                <w:sz w:val="22"/>
                <w:szCs w:val="22"/>
              </w:rPr>
            </w:pPr>
            <w:r w:rsidRPr="00C23B63">
              <w:rPr>
                <w:b/>
                <w:color w:val="000000"/>
                <w:sz w:val="22"/>
                <w:szCs w:val="22"/>
              </w:rPr>
              <w:t>Dokumentų (ar jų dalių) pavadinimai</w:t>
            </w:r>
          </w:p>
        </w:tc>
        <w:tc>
          <w:tcPr>
            <w:tcW w:w="4806" w:type="dxa"/>
            <w:vAlign w:val="center"/>
          </w:tcPr>
          <w:p w14:paraId="79201C1E" w14:textId="77777777" w:rsidR="003D5C70" w:rsidRPr="00C23B63" w:rsidRDefault="003D5C70" w:rsidP="00B63EBD">
            <w:pPr>
              <w:pStyle w:val="Pagrindinistekstas"/>
              <w:jc w:val="center"/>
              <w:rPr>
                <w:b/>
                <w:color w:val="000000"/>
                <w:sz w:val="22"/>
                <w:szCs w:val="22"/>
              </w:rPr>
            </w:pPr>
            <w:r w:rsidRPr="00C23B63">
              <w:rPr>
                <w:b/>
                <w:bCs/>
                <w:color w:val="000000"/>
                <w:sz w:val="22"/>
                <w:szCs w:val="22"/>
              </w:rPr>
              <w:t>Nurodytos konfidencialios informacijos pagrindimas (paaiškinimas, kuo remiantis nurodytas dokumentas ar jo dalis yra konfidencialūs)</w:t>
            </w:r>
          </w:p>
        </w:tc>
      </w:tr>
      <w:tr w:rsidR="003D5C70" w:rsidRPr="00C23B63" w14:paraId="3620DD8E" w14:textId="77777777" w:rsidTr="00C57E9F">
        <w:tc>
          <w:tcPr>
            <w:tcW w:w="659" w:type="dxa"/>
            <w:tcBorders>
              <w:bottom w:val="single" w:sz="4" w:space="0" w:color="auto"/>
            </w:tcBorders>
            <w:vAlign w:val="center"/>
          </w:tcPr>
          <w:p w14:paraId="3C4A54A4" w14:textId="77777777" w:rsidR="003D5C70" w:rsidRPr="00C23B63" w:rsidRDefault="003D5C70" w:rsidP="00B63EBD">
            <w:pPr>
              <w:pStyle w:val="Pagrindinistekstas"/>
              <w:rPr>
                <w:color w:val="000000"/>
                <w:sz w:val="22"/>
                <w:szCs w:val="22"/>
              </w:rPr>
            </w:pPr>
          </w:p>
        </w:tc>
        <w:tc>
          <w:tcPr>
            <w:tcW w:w="4163" w:type="dxa"/>
            <w:tcBorders>
              <w:bottom w:val="single" w:sz="4" w:space="0" w:color="auto"/>
            </w:tcBorders>
            <w:vAlign w:val="center"/>
          </w:tcPr>
          <w:p w14:paraId="0A9DECDA" w14:textId="77777777" w:rsidR="003D5C70" w:rsidRPr="00C23B63" w:rsidRDefault="003D5C70" w:rsidP="00B63EBD">
            <w:pPr>
              <w:pStyle w:val="Pagrindinistekstas"/>
              <w:rPr>
                <w:color w:val="000000"/>
                <w:sz w:val="22"/>
                <w:szCs w:val="22"/>
              </w:rPr>
            </w:pPr>
          </w:p>
        </w:tc>
        <w:tc>
          <w:tcPr>
            <w:tcW w:w="4806" w:type="dxa"/>
            <w:vAlign w:val="center"/>
          </w:tcPr>
          <w:p w14:paraId="67940F6E" w14:textId="77777777" w:rsidR="003D5C70" w:rsidRPr="00C23B63" w:rsidRDefault="003D5C70" w:rsidP="00B63EBD">
            <w:pPr>
              <w:pStyle w:val="Pagrindinistekstas"/>
              <w:rPr>
                <w:color w:val="000000"/>
                <w:sz w:val="22"/>
                <w:szCs w:val="22"/>
              </w:rPr>
            </w:pPr>
          </w:p>
        </w:tc>
      </w:tr>
      <w:tr w:rsidR="003D5C70" w:rsidRPr="00C23B63" w14:paraId="660BC245" w14:textId="77777777" w:rsidTr="00C57E9F">
        <w:tc>
          <w:tcPr>
            <w:tcW w:w="659" w:type="dxa"/>
            <w:tcBorders>
              <w:top w:val="single" w:sz="4" w:space="0" w:color="auto"/>
              <w:left w:val="single" w:sz="4" w:space="0" w:color="auto"/>
              <w:bottom w:val="single" w:sz="4" w:space="0" w:color="auto"/>
              <w:right w:val="single" w:sz="4" w:space="0" w:color="auto"/>
            </w:tcBorders>
            <w:vAlign w:val="center"/>
          </w:tcPr>
          <w:p w14:paraId="25E06E53" w14:textId="77777777" w:rsidR="003D5C70" w:rsidRPr="00C23B63" w:rsidRDefault="003D5C70" w:rsidP="00B63EBD">
            <w:pPr>
              <w:pStyle w:val="Pagrindinistekstas"/>
              <w:rPr>
                <w:color w:val="000000"/>
                <w:sz w:val="22"/>
                <w:szCs w:val="22"/>
              </w:rPr>
            </w:pPr>
          </w:p>
        </w:tc>
        <w:tc>
          <w:tcPr>
            <w:tcW w:w="4163" w:type="dxa"/>
            <w:tcBorders>
              <w:top w:val="single" w:sz="4" w:space="0" w:color="auto"/>
              <w:left w:val="single" w:sz="4" w:space="0" w:color="auto"/>
              <w:bottom w:val="single" w:sz="4" w:space="0" w:color="auto"/>
              <w:right w:val="single" w:sz="4" w:space="0" w:color="auto"/>
            </w:tcBorders>
            <w:vAlign w:val="center"/>
          </w:tcPr>
          <w:p w14:paraId="2DF5228C" w14:textId="77777777" w:rsidR="003D5C70" w:rsidRPr="00C23B63" w:rsidRDefault="003D5C70" w:rsidP="00B63EBD">
            <w:pPr>
              <w:pStyle w:val="Pagrindinistekstas"/>
              <w:rPr>
                <w:color w:val="000000"/>
                <w:sz w:val="22"/>
                <w:szCs w:val="22"/>
              </w:rPr>
            </w:pPr>
          </w:p>
        </w:tc>
        <w:tc>
          <w:tcPr>
            <w:tcW w:w="4806" w:type="dxa"/>
            <w:tcBorders>
              <w:left w:val="single" w:sz="4" w:space="0" w:color="auto"/>
            </w:tcBorders>
            <w:vAlign w:val="center"/>
          </w:tcPr>
          <w:p w14:paraId="303B17C6" w14:textId="77777777" w:rsidR="003D5C70" w:rsidRPr="00C23B63" w:rsidRDefault="003D5C70" w:rsidP="00B63EBD">
            <w:pPr>
              <w:pStyle w:val="Pagrindinistekstas"/>
              <w:rPr>
                <w:color w:val="000000"/>
                <w:sz w:val="22"/>
                <w:szCs w:val="22"/>
              </w:rPr>
            </w:pPr>
          </w:p>
        </w:tc>
      </w:tr>
    </w:tbl>
    <w:p w14:paraId="7E83B46C" w14:textId="77777777" w:rsidR="00C57E9F" w:rsidRPr="003E1C93" w:rsidRDefault="00C57E9F" w:rsidP="00C57E9F">
      <w:pPr>
        <w:spacing w:before="120"/>
        <w:jc w:val="both"/>
        <w:rPr>
          <w:rFonts w:eastAsia="Times New Roman"/>
          <w:i/>
          <w:iCs/>
          <w:sz w:val="20"/>
          <w:szCs w:val="20"/>
          <w:lang w:eastAsia="en-US"/>
        </w:rPr>
      </w:pPr>
      <w:r w:rsidRPr="003E1C93">
        <w:rPr>
          <w:rFonts w:eastAsia="Times New Roman"/>
          <w:i/>
          <w:iCs/>
          <w:sz w:val="20"/>
          <w:szCs w:val="20"/>
          <w:lang w:eastAsia="en-US"/>
        </w:rPr>
        <w:t>Pildyti tuomet, jeigu bus pateikta konfidenciali informacija. Tiekėjas negali nurodyti, kad konfidenciali yra pasiūlymo kaina arba,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37567EEF" w14:textId="1DAD87C0" w:rsidR="001A00E9" w:rsidRDefault="00C57E9F" w:rsidP="00C57E9F">
      <w:pPr>
        <w:spacing w:before="120"/>
        <w:jc w:val="both"/>
        <w:rPr>
          <w:rFonts w:eastAsia="Times New Roman"/>
          <w:sz w:val="20"/>
          <w:szCs w:val="20"/>
          <w:lang w:eastAsia="en-US"/>
        </w:rPr>
      </w:pPr>
      <w:r w:rsidRPr="003E1C93">
        <w:rPr>
          <w:rFonts w:eastAsia="Times New Roman"/>
          <w:i/>
          <w:iCs/>
          <w:sz w:val="20"/>
          <w:szCs w:val="20"/>
          <w:lang w:eastAsia="en-US"/>
        </w:rPr>
        <w:t>Vadovaujantis Viešųjų pirkimo įstatymo 86 straipsnio 9 dalimi, Perkančioji organizacija laimėjusio tiekėjo pasiūlymą, išskyrus informaciją</w:t>
      </w:r>
      <w:r>
        <w:rPr>
          <w:rFonts w:eastAsia="Times New Roman"/>
          <w:i/>
          <w:iCs/>
          <w:sz w:val="20"/>
          <w:szCs w:val="20"/>
          <w:lang w:eastAsia="en-US"/>
        </w:rPr>
        <w:t>,</w:t>
      </w:r>
      <w:r w:rsidRPr="003E1C93">
        <w:rPr>
          <w:rFonts w:eastAsia="Times New Roman"/>
          <w:i/>
          <w:iCs/>
          <w:sz w:val="20"/>
          <w:szCs w:val="20"/>
          <w:lang w:eastAsia="en-US"/>
        </w:rPr>
        <w:t xml:space="preserve"> 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0C5065E1" w14:textId="77777777" w:rsidR="001A00E9" w:rsidRDefault="001A00E9" w:rsidP="00B63EBD">
      <w:pPr>
        <w:ind w:left="34"/>
        <w:jc w:val="both"/>
        <w:rPr>
          <w:rFonts w:eastAsia="Times New Roman"/>
          <w:sz w:val="22"/>
          <w:szCs w:val="22"/>
          <w:lang w:eastAsia="en-US"/>
        </w:rPr>
      </w:pPr>
    </w:p>
    <w:p w14:paraId="4DF79538" w14:textId="77777777" w:rsidR="00C23B63" w:rsidRPr="00C23B63" w:rsidRDefault="00C23B63" w:rsidP="00B63EBD">
      <w:pPr>
        <w:ind w:left="34"/>
        <w:jc w:val="both"/>
        <w:rPr>
          <w:rFonts w:eastAsia="Times New Roman"/>
          <w:sz w:val="22"/>
          <w:szCs w:val="22"/>
          <w:lang w:eastAsia="en-US"/>
        </w:rPr>
      </w:pPr>
    </w:p>
    <w:p w14:paraId="4B5AF257" w14:textId="77777777" w:rsidR="00C23B63" w:rsidRPr="00C23B63" w:rsidRDefault="00C23B63" w:rsidP="00C23B63">
      <w:pPr>
        <w:ind w:firstLine="567"/>
        <w:rPr>
          <w:rFonts w:eastAsia="Times New Roman"/>
          <w:b/>
          <w:bCs/>
          <w:color w:val="000000"/>
          <w:sz w:val="22"/>
          <w:szCs w:val="22"/>
          <w:lang w:eastAsia="lt-LT"/>
        </w:rPr>
      </w:pPr>
      <w:r w:rsidRPr="00C23B63">
        <w:rPr>
          <w:rFonts w:eastAsia="Times New Roman"/>
          <w:b/>
          <w:bCs/>
          <w:color w:val="000000"/>
          <w:sz w:val="22"/>
          <w:szCs w:val="22"/>
          <w:lang w:eastAsia="lt-LT"/>
        </w:rPr>
        <w:t>Pasirašydamas šį pasiūlymą, tvirtinu, kad:</w:t>
      </w:r>
    </w:p>
    <w:p w14:paraId="44AC97FB" w14:textId="77777777" w:rsidR="00E52ABE" w:rsidRPr="007A4089" w:rsidRDefault="00E52ABE" w:rsidP="00E52ABE">
      <w:pPr>
        <w:numPr>
          <w:ilvl w:val="0"/>
          <w:numId w:val="8"/>
        </w:numPr>
        <w:tabs>
          <w:tab w:val="left" w:pos="851"/>
        </w:tabs>
        <w:ind w:left="0" w:firstLine="567"/>
        <w:jc w:val="both"/>
        <w:rPr>
          <w:rFonts w:eastAsia="Times New Roman"/>
          <w:sz w:val="22"/>
          <w:szCs w:val="22"/>
          <w:lang w:eastAsia="en-US"/>
        </w:rPr>
      </w:pPr>
      <w:r w:rsidRPr="007A4089">
        <w:rPr>
          <w:rFonts w:eastAsia="Times New Roman"/>
          <w:color w:val="000000"/>
          <w:sz w:val="22"/>
          <w:szCs w:val="22"/>
          <w:lang w:eastAsia="en-US"/>
        </w:rPr>
        <w:t xml:space="preserve">Sutinkame su visomis </w:t>
      </w:r>
      <w:r w:rsidRPr="007A4089">
        <w:rPr>
          <w:rFonts w:eastAsia="Times New Roman"/>
          <w:sz w:val="22"/>
          <w:szCs w:val="22"/>
          <w:lang w:eastAsia="en-US"/>
        </w:rPr>
        <w:t>pirkimo sąlygomis, nustatytomis pirkimo dokumentuose, jų papildymuose, paaiškinimuose.</w:t>
      </w:r>
    </w:p>
    <w:p w14:paraId="2C4F58C5" w14:textId="77777777" w:rsidR="00E52ABE" w:rsidRPr="007A4089" w:rsidRDefault="00E52ABE" w:rsidP="00E52ABE">
      <w:pPr>
        <w:numPr>
          <w:ilvl w:val="0"/>
          <w:numId w:val="8"/>
        </w:numPr>
        <w:tabs>
          <w:tab w:val="left" w:pos="851"/>
        </w:tabs>
        <w:ind w:left="0" w:firstLine="567"/>
        <w:jc w:val="both"/>
        <w:rPr>
          <w:rFonts w:eastAsia="Times New Roman"/>
          <w:sz w:val="22"/>
          <w:szCs w:val="22"/>
          <w:lang w:eastAsia="en-US"/>
        </w:rPr>
      </w:pPr>
      <w:r w:rsidRPr="007A4089">
        <w:rPr>
          <w:rFonts w:eastAsia="Times New Roman"/>
          <w:color w:val="000000"/>
          <w:spacing w:val="-4"/>
          <w:sz w:val="22"/>
          <w:szCs w:val="22"/>
          <w:lang w:eastAsia="en-US"/>
        </w:rPr>
        <w:t>Dokumentų skaitmeninės</w:t>
      </w:r>
      <w:r w:rsidRPr="007A4089">
        <w:rPr>
          <w:rFonts w:eastAsia="Times New Roman"/>
          <w:color w:val="000000"/>
          <w:sz w:val="22"/>
          <w:szCs w:val="22"/>
          <w:lang w:eastAsia="en-US"/>
        </w:rPr>
        <w:t xml:space="preserve"> kopijos ir elektroninėmis priemonėmis pateikti duomenys yra tikri.</w:t>
      </w:r>
    </w:p>
    <w:p w14:paraId="7B0D3635" w14:textId="77777777" w:rsidR="00E52ABE" w:rsidRPr="007A4089" w:rsidRDefault="00E52ABE" w:rsidP="00E52ABE">
      <w:pPr>
        <w:numPr>
          <w:ilvl w:val="0"/>
          <w:numId w:val="8"/>
        </w:numPr>
        <w:tabs>
          <w:tab w:val="left" w:pos="851"/>
        </w:tabs>
        <w:ind w:left="0" w:firstLine="567"/>
        <w:jc w:val="both"/>
        <w:rPr>
          <w:rFonts w:eastAsia="Times New Roman"/>
          <w:sz w:val="22"/>
          <w:szCs w:val="22"/>
          <w:lang w:eastAsia="en-US"/>
        </w:rPr>
      </w:pPr>
      <w:r w:rsidRPr="007A4089">
        <w:rPr>
          <w:rFonts w:eastAsia="Times New Roman"/>
          <w:sz w:val="22"/>
          <w:szCs w:val="22"/>
          <w:lang w:eastAsia="en-US"/>
        </w:rPr>
        <w:t>Sutinkame, jog vadovaujantis Viešųjų pirkimų įstatymo 86 straipsnio 9 dalimi, laimėjimo atveju CVP IS būtų paskelbtas pasiūlymas, sudaryta pirkimo sutartis ir jos pakeitimai (jei tokie bus).</w:t>
      </w:r>
    </w:p>
    <w:p w14:paraId="44E59BBF" w14:textId="77777777" w:rsidR="00E52ABE" w:rsidRPr="007A4089" w:rsidRDefault="00E52ABE" w:rsidP="00E52ABE">
      <w:pPr>
        <w:numPr>
          <w:ilvl w:val="0"/>
          <w:numId w:val="8"/>
        </w:numPr>
        <w:tabs>
          <w:tab w:val="left" w:pos="851"/>
        </w:tabs>
        <w:ind w:left="0" w:firstLine="567"/>
        <w:jc w:val="both"/>
        <w:rPr>
          <w:rFonts w:eastAsia="Times New Roman"/>
          <w:sz w:val="22"/>
          <w:szCs w:val="22"/>
          <w:lang w:eastAsia="en-US"/>
        </w:rPr>
      </w:pPr>
      <w:r w:rsidRPr="007A4089">
        <w:rPr>
          <w:rFonts w:eastAsia="Calibr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3794B80B" w14:textId="77777777" w:rsidR="00E52ABE" w:rsidRPr="007A4089" w:rsidRDefault="00E52ABE" w:rsidP="00E52ABE">
      <w:pPr>
        <w:numPr>
          <w:ilvl w:val="0"/>
          <w:numId w:val="8"/>
        </w:numPr>
        <w:tabs>
          <w:tab w:val="left" w:pos="851"/>
        </w:tabs>
        <w:ind w:left="0" w:firstLine="567"/>
        <w:jc w:val="both"/>
        <w:rPr>
          <w:rFonts w:eastAsia="Times New Roman"/>
          <w:sz w:val="22"/>
          <w:szCs w:val="22"/>
          <w:lang w:eastAsia="en-US"/>
        </w:rPr>
      </w:pPr>
      <w:r w:rsidRPr="007A4089">
        <w:rPr>
          <w:rFonts w:eastAsia="Calibri"/>
          <w:sz w:val="22"/>
          <w:szCs w:val="22"/>
          <w:lang w:eastAsia="en-US"/>
        </w:rPr>
        <w:t>Pasiūlymas galioja iki termino, nustatyto pirkimo dokumentuose.</w:t>
      </w:r>
    </w:p>
    <w:p w14:paraId="5F6546AD" w14:textId="77777777" w:rsidR="00E52ABE" w:rsidRPr="007A4089" w:rsidRDefault="00E52ABE" w:rsidP="00E52ABE">
      <w:pPr>
        <w:numPr>
          <w:ilvl w:val="0"/>
          <w:numId w:val="8"/>
        </w:numPr>
        <w:tabs>
          <w:tab w:val="left" w:pos="851"/>
        </w:tabs>
        <w:ind w:left="0" w:firstLine="567"/>
        <w:jc w:val="both"/>
        <w:rPr>
          <w:rFonts w:eastAsia="Calibri"/>
          <w:color w:val="000000"/>
          <w:sz w:val="22"/>
          <w:szCs w:val="22"/>
          <w:lang w:eastAsia="en-US"/>
        </w:rPr>
      </w:pPr>
      <w:r w:rsidRPr="007A4089">
        <w:rPr>
          <w:rFonts w:eastAsia="Calibri"/>
          <w:sz w:val="22"/>
          <w:szCs w:val="22"/>
          <w:lang w:eastAsia="en-US"/>
        </w:rPr>
        <w:t>Patvirtinu, kad jeigu vykdant Sutartį bus tvarkomi fizinių asmenų asmens duomenys, gebėsiu pakankamai užtikrinti, jog tinkamos techninės specifikacijos ir organizacinės priemonės bus įgyvendintos tokiu būdu, kad duomenų tvarkymas atitiktų 2016 m. balandžio 27 d. Europos Parlamento ir Tarybos reglamento (ES) 2016/679 dėl fizinių asmenų apsaugos tvarkant asmens duomenis ir dėl laisvo tokių duomenų judėjimo ir kuriuo panaikinama Direktyva 95/46/EB reikalavimus ir būtų užtikrinta duomenų subjekto teisių apsauga.</w:t>
      </w:r>
    </w:p>
    <w:p w14:paraId="4B553C07" w14:textId="77777777" w:rsidR="00E52ABE" w:rsidRPr="007A4089" w:rsidRDefault="00E52ABE" w:rsidP="00E52ABE">
      <w:pPr>
        <w:numPr>
          <w:ilvl w:val="0"/>
          <w:numId w:val="8"/>
        </w:numPr>
        <w:tabs>
          <w:tab w:val="left" w:pos="851"/>
        </w:tabs>
        <w:ind w:left="0" w:firstLine="567"/>
        <w:jc w:val="both"/>
        <w:rPr>
          <w:rFonts w:eastAsia="Calibri"/>
          <w:color w:val="000000"/>
          <w:sz w:val="22"/>
          <w:szCs w:val="22"/>
          <w:lang w:eastAsia="en-US"/>
        </w:rPr>
      </w:pPr>
      <w:r w:rsidRPr="007A4089">
        <w:rPr>
          <w:rFonts w:eastAsia="Calibri"/>
          <w:sz w:val="22"/>
          <w:szCs w:val="22"/>
          <w:lang w:eastAsia="en-US"/>
        </w:rPr>
        <w:lastRenderedPageBreak/>
        <w:t xml:space="preserve">Dalyvaudamas šiame Pirkime neriboju konkurencijos, žinau ir suprantu, kad VĮ Turto bankas, įvertinęs pasiūlymo duomenis, pasilieka teisę kreiptis į Tiekėją, Tiekėjų grupės narius, </w:t>
      </w:r>
      <w:r>
        <w:rPr>
          <w:rFonts w:eastAsia="Calibri"/>
          <w:sz w:val="22"/>
          <w:szCs w:val="22"/>
          <w:lang w:eastAsia="en-US"/>
        </w:rPr>
        <w:t>s</w:t>
      </w:r>
      <w:r w:rsidRPr="007A4089">
        <w:rPr>
          <w:rFonts w:eastAsia="Calibri"/>
          <w:sz w:val="22"/>
          <w:szCs w:val="22"/>
          <w:lang w:eastAsia="en-US"/>
        </w:rPr>
        <w:t>ubtiekėjus ir prašyti pateikti papildomus paaiškinimus, duomenis ar įrodymus dėl draudžiamų tiekėjų susitarimų nebuvimo. Žinau ir suprantu, kad jeigu mano nurodyta informacija yra melaginga, atsakomybė gali būti taikoma teisės aktų nustatyta tvarka, o tiekėjas, kuris su kitais tiekėjais yra sudaręs susitarimų, kuriais siekiama riboti, ribojama ar gali būti ribojama konkurencija Pirkime, ir VĮ Turto bankui dėl to turint įtikinamų duomenų, gali būti pašalinamas iš Pirkimo procedūros, vadovaujantis Lietuvos Respublikos viešųjų pirkimų įstatymo 46</w:t>
      </w:r>
      <w:r>
        <w:rPr>
          <w:rFonts w:eastAsia="Calibri"/>
          <w:sz w:val="22"/>
          <w:szCs w:val="22"/>
          <w:lang w:eastAsia="en-US"/>
        </w:rPr>
        <w:t> </w:t>
      </w:r>
      <w:r w:rsidRPr="007A4089">
        <w:rPr>
          <w:rFonts w:eastAsia="Calibri"/>
          <w:sz w:val="22"/>
          <w:szCs w:val="22"/>
          <w:lang w:eastAsia="en-US"/>
        </w:rPr>
        <w:t>straipsnio 4 dalies 1 punkto pagrindu.</w:t>
      </w:r>
    </w:p>
    <w:p w14:paraId="1FECC8F0" w14:textId="77777777" w:rsidR="00E52ABE" w:rsidRPr="007A4089" w:rsidRDefault="00E52ABE" w:rsidP="00E52ABE">
      <w:pPr>
        <w:numPr>
          <w:ilvl w:val="0"/>
          <w:numId w:val="8"/>
        </w:numPr>
        <w:tabs>
          <w:tab w:val="left" w:pos="851"/>
        </w:tabs>
        <w:ind w:left="0" w:firstLine="567"/>
        <w:jc w:val="both"/>
        <w:rPr>
          <w:rFonts w:eastAsia="Calibri"/>
          <w:color w:val="000000"/>
          <w:sz w:val="22"/>
          <w:szCs w:val="22"/>
          <w:lang w:eastAsia="en-US"/>
        </w:rPr>
      </w:pPr>
      <w:r w:rsidRPr="007A4089">
        <w:rPr>
          <w:rFonts w:eastAsia="Calibri"/>
          <w:sz w:val="22"/>
          <w:szCs w:val="22"/>
          <w:lang w:eastAsia="en-US"/>
        </w:rPr>
        <w:t>Suprantu, kad jei mano nurodyta informacija yra melaginga, įskaitant duomenis apie kontroliuojančius asmenis, man taikytina atsakomybė teisės aktų nustatyta tvarka.</w:t>
      </w:r>
    </w:p>
    <w:p w14:paraId="59E56458" w14:textId="77777777" w:rsidR="00E52ABE" w:rsidRDefault="00E52ABE" w:rsidP="00E52ABE">
      <w:pPr>
        <w:numPr>
          <w:ilvl w:val="0"/>
          <w:numId w:val="8"/>
        </w:numPr>
        <w:tabs>
          <w:tab w:val="left" w:pos="851"/>
        </w:tabs>
        <w:ind w:left="0" w:firstLine="567"/>
        <w:jc w:val="both"/>
        <w:rPr>
          <w:rFonts w:eastAsia="Calibri"/>
          <w:color w:val="000000"/>
          <w:sz w:val="22"/>
          <w:szCs w:val="22"/>
          <w:lang w:eastAsia="en-US"/>
        </w:rPr>
      </w:pPr>
      <w:r w:rsidRPr="007A4089">
        <w:rPr>
          <w:rFonts w:eastAsia="Calibri"/>
          <w:sz w:val="22"/>
          <w:szCs w:val="22"/>
          <w:lang w:eastAsia="en-US"/>
        </w:rPr>
        <w:t xml:space="preserve">Esu susipažinęs ir vadovaujuosi </w:t>
      </w:r>
      <w:hyperlink r:id="rId11" w:history="1">
        <w:r w:rsidRPr="007A4089">
          <w:rPr>
            <w:rFonts w:eastAsia="Calibri"/>
            <w:color w:val="0000FF"/>
            <w:sz w:val="22"/>
            <w:szCs w:val="22"/>
            <w:u w:val="single"/>
            <w:lang w:eastAsia="en-US"/>
          </w:rPr>
          <w:t>VĮ Turto bankas Tiekėjų etikos kodeksu</w:t>
        </w:r>
      </w:hyperlink>
      <w:r w:rsidRPr="007A4089">
        <w:rPr>
          <w:rFonts w:eastAsia="Calibri"/>
          <w:sz w:val="22"/>
          <w:szCs w:val="22"/>
          <w:lang w:eastAsia="en-US"/>
        </w:rPr>
        <w:t>.</w:t>
      </w:r>
    </w:p>
    <w:p w14:paraId="021508FC" w14:textId="504776E8" w:rsidR="002950A0" w:rsidRPr="00C23B63" w:rsidRDefault="00E52ABE" w:rsidP="00E52ABE">
      <w:pPr>
        <w:numPr>
          <w:ilvl w:val="0"/>
          <w:numId w:val="8"/>
        </w:numPr>
        <w:tabs>
          <w:tab w:val="left" w:pos="993"/>
        </w:tabs>
        <w:ind w:left="0" w:firstLine="567"/>
        <w:jc w:val="both"/>
        <w:rPr>
          <w:rFonts w:eastAsia="Times New Roman"/>
          <w:sz w:val="22"/>
          <w:szCs w:val="22"/>
          <w:lang w:eastAsia="en-US"/>
        </w:rPr>
      </w:pPr>
      <w:r w:rsidRPr="0084259C">
        <w:rPr>
          <w:rFonts w:eastAsia="Calibri"/>
          <w:sz w:val="22"/>
          <w:szCs w:val="22"/>
          <w:lang w:eastAsia="en-US"/>
        </w:rPr>
        <w:t xml:space="preserve">Neprieštarauju, kad laimėjimo atveju, prieš sudarant sutartį, Perkančioji organizacija inicijuotų procedūrą, siekiant nustatyti, ar numatomos sudaryti sutarties vykdymas neprieštaraus Lietuvos Respublikoje įgyvendinamoms privalomoms tarptautinėms sankcijoms, kaip tai apibrėžta Tarptautinių sankcijų įstatyme ir kituose tarptautiniuose, Europos Sąjungos ir Lietuvos Respublikos teisės aktuose, </w:t>
      </w:r>
      <w:r w:rsidRPr="0084259C">
        <w:rPr>
          <w:rFonts w:eastAsia="Times New Roman"/>
          <w:sz w:val="22"/>
          <w:szCs w:val="22"/>
          <w:lang w:eastAsia="en-US"/>
        </w:rPr>
        <w:t>taip pat, ar tiekėjai teisės aktų nustatyta tvarka nėra pripažinti keliančiais grėsmę nacionaliniam saugumui.</w:t>
      </w:r>
      <w:r w:rsidR="00ED64D6">
        <w:rPr>
          <w:rFonts w:eastAsia="Times New Roman"/>
          <w:sz w:val="22"/>
          <w:szCs w:val="22"/>
          <w:lang w:eastAsia="en-US"/>
        </w:rPr>
        <w:t xml:space="preserve"> </w:t>
      </w:r>
    </w:p>
    <w:p w14:paraId="0803E368" w14:textId="77777777" w:rsidR="00D576DA" w:rsidRDefault="00D576DA" w:rsidP="00C23B63">
      <w:pPr>
        <w:jc w:val="both"/>
        <w:rPr>
          <w:rFonts w:eastAsia="Times New Roman"/>
          <w:sz w:val="22"/>
          <w:szCs w:val="22"/>
          <w:lang w:eastAsia="en-US"/>
        </w:rPr>
      </w:pPr>
    </w:p>
    <w:p w14:paraId="6459799C" w14:textId="77777777" w:rsidR="00C23B63" w:rsidRPr="00C23B63" w:rsidRDefault="00C23B63" w:rsidP="00C23B63">
      <w:pPr>
        <w:jc w:val="both"/>
        <w:rPr>
          <w:rFonts w:eastAsia="Times New Roman"/>
          <w:sz w:val="22"/>
          <w:szCs w:val="22"/>
          <w:lang w:eastAsia="en-US"/>
        </w:rPr>
      </w:pPr>
    </w:p>
    <w:p w14:paraId="6287189D" w14:textId="753FBD47" w:rsidR="001A00E9" w:rsidRPr="00C23B63" w:rsidRDefault="001A00E9" w:rsidP="00B63EBD">
      <w:pPr>
        <w:rPr>
          <w:rFonts w:eastAsia="Times New Roman"/>
          <w:sz w:val="22"/>
          <w:szCs w:val="22"/>
          <w:lang w:eastAsia="en-US"/>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1A00E9" w14:paraId="6A2ABA6F" w14:textId="77777777" w:rsidTr="00CF6E4A">
        <w:trPr>
          <w:trHeight w:val="285"/>
        </w:trPr>
        <w:tc>
          <w:tcPr>
            <w:tcW w:w="3284" w:type="dxa"/>
            <w:tcBorders>
              <w:top w:val="nil"/>
              <w:left w:val="nil"/>
              <w:bottom w:val="single" w:sz="4" w:space="0" w:color="auto"/>
              <w:right w:val="nil"/>
            </w:tcBorders>
          </w:tcPr>
          <w:p w14:paraId="73C82EAD" w14:textId="77777777" w:rsidR="001A00E9" w:rsidRDefault="001A00E9" w:rsidP="00B63EBD">
            <w:pPr>
              <w:widowControl w:val="0"/>
              <w:autoSpaceDE w:val="0"/>
              <w:adjustRightInd w:val="0"/>
              <w:ind w:left="34"/>
              <w:jc w:val="both"/>
              <w:rPr>
                <w:rFonts w:eastAsia="Calibri"/>
                <w:color w:val="000000"/>
                <w:sz w:val="20"/>
                <w:szCs w:val="20"/>
                <w:lang w:eastAsia="en-US"/>
              </w:rPr>
            </w:pPr>
          </w:p>
        </w:tc>
        <w:tc>
          <w:tcPr>
            <w:tcW w:w="604" w:type="dxa"/>
          </w:tcPr>
          <w:p w14:paraId="61B39569" w14:textId="77777777" w:rsidR="001A00E9" w:rsidRDefault="001A00E9" w:rsidP="00B63EBD">
            <w:pPr>
              <w:widowControl w:val="0"/>
              <w:autoSpaceDE w:val="0"/>
              <w:adjustRightInd w:val="0"/>
              <w:ind w:left="34"/>
              <w:jc w:val="center"/>
              <w:rPr>
                <w:rFonts w:eastAsia="Calibri"/>
                <w:color w:val="000000"/>
                <w:sz w:val="20"/>
                <w:szCs w:val="20"/>
                <w:lang w:eastAsia="en-US"/>
              </w:rPr>
            </w:pPr>
          </w:p>
        </w:tc>
        <w:tc>
          <w:tcPr>
            <w:tcW w:w="1980" w:type="dxa"/>
            <w:tcBorders>
              <w:top w:val="nil"/>
              <w:left w:val="nil"/>
              <w:bottom w:val="single" w:sz="4" w:space="0" w:color="auto"/>
              <w:right w:val="nil"/>
            </w:tcBorders>
          </w:tcPr>
          <w:p w14:paraId="4177D302" w14:textId="77777777" w:rsidR="001A00E9" w:rsidRDefault="001A00E9" w:rsidP="00B63EBD">
            <w:pPr>
              <w:widowControl w:val="0"/>
              <w:autoSpaceDE w:val="0"/>
              <w:adjustRightInd w:val="0"/>
              <w:ind w:left="34"/>
              <w:jc w:val="center"/>
              <w:rPr>
                <w:rFonts w:eastAsia="Calibri"/>
                <w:color w:val="000000"/>
                <w:sz w:val="20"/>
                <w:szCs w:val="20"/>
                <w:lang w:eastAsia="en-US"/>
              </w:rPr>
            </w:pPr>
          </w:p>
        </w:tc>
        <w:tc>
          <w:tcPr>
            <w:tcW w:w="701" w:type="dxa"/>
            <w:hideMark/>
          </w:tcPr>
          <w:p w14:paraId="2CE6C2DA" w14:textId="6CA62D56" w:rsidR="001A00E9" w:rsidRDefault="001A00E9" w:rsidP="00B63EBD">
            <w:pPr>
              <w:widowControl w:val="0"/>
              <w:autoSpaceDE w:val="0"/>
              <w:adjustRightInd w:val="0"/>
              <w:ind w:left="34"/>
              <w:jc w:val="center"/>
              <w:rPr>
                <w:rFonts w:eastAsia="Calibri"/>
                <w:color w:val="000000"/>
                <w:sz w:val="20"/>
                <w:szCs w:val="20"/>
                <w:lang w:eastAsia="en-US"/>
              </w:rPr>
            </w:pPr>
          </w:p>
        </w:tc>
        <w:tc>
          <w:tcPr>
            <w:tcW w:w="2611" w:type="dxa"/>
            <w:tcBorders>
              <w:top w:val="nil"/>
              <w:left w:val="nil"/>
              <w:bottom w:val="single" w:sz="4" w:space="0" w:color="auto"/>
              <w:right w:val="nil"/>
            </w:tcBorders>
          </w:tcPr>
          <w:p w14:paraId="2BCDF7D8" w14:textId="77777777" w:rsidR="001A00E9" w:rsidRDefault="001A00E9" w:rsidP="00B63EBD">
            <w:pPr>
              <w:widowControl w:val="0"/>
              <w:autoSpaceDE w:val="0"/>
              <w:adjustRightInd w:val="0"/>
              <w:ind w:left="34"/>
              <w:jc w:val="right"/>
              <w:rPr>
                <w:rFonts w:eastAsia="Calibri"/>
                <w:color w:val="000000"/>
                <w:sz w:val="20"/>
                <w:szCs w:val="20"/>
                <w:lang w:eastAsia="en-US"/>
              </w:rPr>
            </w:pPr>
          </w:p>
        </w:tc>
        <w:tc>
          <w:tcPr>
            <w:tcW w:w="648" w:type="dxa"/>
          </w:tcPr>
          <w:p w14:paraId="17A9DA5C" w14:textId="77777777" w:rsidR="001A00E9" w:rsidRDefault="001A00E9" w:rsidP="00B63EBD">
            <w:pPr>
              <w:widowControl w:val="0"/>
              <w:autoSpaceDE w:val="0"/>
              <w:adjustRightInd w:val="0"/>
              <w:ind w:left="34"/>
              <w:jc w:val="right"/>
              <w:rPr>
                <w:rFonts w:eastAsia="Calibri"/>
                <w:color w:val="000000"/>
                <w:sz w:val="20"/>
                <w:szCs w:val="20"/>
                <w:lang w:eastAsia="en-US"/>
              </w:rPr>
            </w:pPr>
          </w:p>
        </w:tc>
      </w:tr>
      <w:tr w:rsidR="001A00E9" w14:paraId="2BD7866F" w14:textId="77777777" w:rsidTr="00CF6E4A">
        <w:trPr>
          <w:trHeight w:val="186"/>
        </w:trPr>
        <w:tc>
          <w:tcPr>
            <w:tcW w:w="3284" w:type="dxa"/>
            <w:tcBorders>
              <w:top w:val="single" w:sz="4" w:space="0" w:color="auto"/>
              <w:left w:val="nil"/>
              <w:bottom w:val="nil"/>
              <w:right w:val="nil"/>
            </w:tcBorders>
            <w:hideMark/>
          </w:tcPr>
          <w:p w14:paraId="043F2B50" w14:textId="77777777" w:rsidR="001A00E9" w:rsidRPr="00C23B63" w:rsidRDefault="001A00E9" w:rsidP="00E52ABE">
            <w:pPr>
              <w:widowControl w:val="0"/>
              <w:autoSpaceDE w:val="0"/>
              <w:adjustRightInd w:val="0"/>
              <w:snapToGrid w:val="0"/>
              <w:ind w:left="34"/>
              <w:jc w:val="center"/>
              <w:rPr>
                <w:rFonts w:eastAsia="Calibri"/>
                <w:color w:val="000000"/>
                <w:position w:val="6"/>
                <w:sz w:val="20"/>
                <w:szCs w:val="20"/>
                <w:lang w:eastAsia="en-US"/>
              </w:rPr>
            </w:pPr>
            <w:r w:rsidRPr="00C23B63">
              <w:rPr>
                <w:rFonts w:eastAsia="Calibri"/>
                <w:color w:val="000000"/>
                <w:position w:val="6"/>
                <w:sz w:val="20"/>
                <w:szCs w:val="20"/>
                <w:lang w:eastAsia="en-US"/>
              </w:rPr>
              <w:t>(Tiekėjo arba jo įgalioto asmens pareigų pavadinimas)</w:t>
            </w:r>
          </w:p>
        </w:tc>
        <w:tc>
          <w:tcPr>
            <w:tcW w:w="604" w:type="dxa"/>
            <w:hideMark/>
          </w:tcPr>
          <w:p w14:paraId="066D60A0" w14:textId="0D63F2C0" w:rsidR="001A00E9" w:rsidRPr="00C23B63" w:rsidRDefault="001A00E9" w:rsidP="00B63EBD">
            <w:pPr>
              <w:widowControl w:val="0"/>
              <w:autoSpaceDE w:val="0"/>
              <w:adjustRightInd w:val="0"/>
              <w:ind w:left="34"/>
              <w:jc w:val="center"/>
              <w:rPr>
                <w:rFonts w:eastAsia="Calibri"/>
                <w:color w:val="000000"/>
                <w:sz w:val="20"/>
                <w:szCs w:val="20"/>
                <w:lang w:eastAsia="en-US"/>
              </w:rPr>
            </w:pPr>
          </w:p>
        </w:tc>
        <w:tc>
          <w:tcPr>
            <w:tcW w:w="1980" w:type="dxa"/>
            <w:tcBorders>
              <w:top w:val="single" w:sz="4" w:space="0" w:color="auto"/>
              <w:left w:val="nil"/>
              <w:bottom w:val="nil"/>
              <w:right w:val="nil"/>
            </w:tcBorders>
            <w:hideMark/>
          </w:tcPr>
          <w:p w14:paraId="2D209552" w14:textId="673CD7AD" w:rsidR="001A00E9" w:rsidRPr="00C23B63" w:rsidRDefault="001A00E9" w:rsidP="00B63EBD">
            <w:pPr>
              <w:widowControl w:val="0"/>
              <w:autoSpaceDE w:val="0"/>
              <w:adjustRightInd w:val="0"/>
              <w:ind w:left="34"/>
              <w:jc w:val="both"/>
              <w:rPr>
                <w:rFonts w:eastAsia="Calibri"/>
                <w:color w:val="000000"/>
                <w:sz w:val="20"/>
                <w:szCs w:val="20"/>
                <w:lang w:eastAsia="en-US"/>
              </w:rPr>
            </w:pPr>
            <w:r w:rsidRPr="00C23B63">
              <w:rPr>
                <w:rFonts w:eastAsia="Calibri"/>
                <w:color w:val="000000"/>
                <w:position w:val="6"/>
                <w:sz w:val="20"/>
                <w:szCs w:val="20"/>
                <w:lang w:eastAsia="en-US"/>
              </w:rPr>
              <w:t xml:space="preserve">    </w:t>
            </w:r>
            <w:r w:rsidR="00C23B63">
              <w:rPr>
                <w:rFonts w:eastAsia="Calibri"/>
                <w:color w:val="000000"/>
                <w:position w:val="6"/>
                <w:sz w:val="20"/>
                <w:szCs w:val="20"/>
                <w:lang w:eastAsia="en-US"/>
              </w:rPr>
              <w:t xml:space="preserve">     </w:t>
            </w:r>
            <w:r w:rsidRPr="00C23B63">
              <w:rPr>
                <w:rFonts w:eastAsia="Calibri"/>
                <w:color w:val="000000"/>
                <w:position w:val="6"/>
                <w:sz w:val="20"/>
                <w:szCs w:val="20"/>
                <w:lang w:eastAsia="en-US"/>
              </w:rPr>
              <w:t>(Parašas)</w:t>
            </w:r>
          </w:p>
        </w:tc>
        <w:tc>
          <w:tcPr>
            <w:tcW w:w="701" w:type="dxa"/>
          </w:tcPr>
          <w:p w14:paraId="560D314C" w14:textId="77777777" w:rsidR="001A00E9" w:rsidRPr="00C23B63" w:rsidRDefault="001A00E9" w:rsidP="00B63EBD">
            <w:pPr>
              <w:widowControl w:val="0"/>
              <w:autoSpaceDE w:val="0"/>
              <w:adjustRightInd w:val="0"/>
              <w:ind w:left="34"/>
              <w:jc w:val="center"/>
              <w:rPr>
                <w:rFonts w:eastAsia="Calibri"/>
                <w:color w:val="000000"/>
                <w:sz w:val="20"/>
                <w:szCs w:val="20"/>
                <w:lang w:eastAsia="en-US"/>
              </w:rPr>
            </w:pPr>
          </w:p>
        </w:tc>
        <w:tc>
          <w:tcPr>
            <w:tcW w:w="2611" w:type="dxa"/>
            <w:tcBorders>
              <w:top w:val="single" w:sz="4" w:space="0" w:color="auto"/>
              <w:left w:val="nil"/>
              <w:bottom w:val="nil"/>
              <w:right w:val="nil"/>
            </w:tcBorders>
            <w:hideMark/>
          </w:tcPr>
          <w:p w14:paraId="53290786" w14:textId="5AE73388" w:rsidR="001A00E9" w:rsidRPr="00C23B63" w:rsidRDefault="001A00E9" w:rsidP="00B63EBD">
            <w:pPr>
              <w:widowControl w:val="0"/>
              <w:autoSpaceDE w:val="0"/>
              <w:adjustRightInd w:val="0"/>
              <w:ind w:left="34"/>
              <w:jc w:val="both"/>
              <w:rPr>
                <w:rFonts w:eastAsia="Calibri"/>
                <w:color w:val="000000"/>
                <w:sz w:val="20"/>
                <w:szCs w:val="20"/>
                <w:lang w:eastAsia="en-US"/>
              </w:rPr>
            </w:pPr>
            <w:r w:rsidRPr="00C23B63">
              <w:rPr>
                <w:rFonts w:eastAsia="Calibri"/>
                <w:color w:val="000000"/>
                <w:position w:val="6"/>
                <w:sz w:val="20"/>
                <w:szCs w:val="20"/>
                <w:lang w:eastAsia="en-US"/>
              </w:rPr>
              <w:t xml:space="preserve">       </w:t>
            </w:r>
            <w:r w:rsidR="00C23B63">
              <w:rPr>
                <w:rFonts w:eastAsia="Calibri"/>
                <w:color w:val="000000"/>
                <w:position w:val="6"/>
                <w:sz w:val="20"/>
                <w:szCs w:val="20"/>
                <w:lang w:eastAsia="en-US"/>
              </w:rPr>
              <w:t xml:space="preserve"> </w:t>
            </w:r>
            <w:r w:rsidRPr="00C23B63">
              <w:rPr>
                <w:rFonts w:eastAsia="Calibri"/>
                <w:color w:val="000000"/>
                <w:position w:val="6"/>
                <w:sz w:val="20"/>
                <w:szCs w:val="20"/>
                <w:lang w:eastAsia="en-US"/>
              </w:rPr>
              <w:t>(Vardas ir pavardė)</w:t>
            </w:r>
          </w:p>
        </w:tc>
        <w:tc>
          <w:tcPr>
            <w:tcW w:w="648" w:type="dxa"/>
          </w:tcPr>
          <w:p w14:paraId="6812947E" w14:textId="77777777" w:rsidR="001A00E9" w:rsidRDefault="001A00E9" w:rsidP="00B63EBD">
            <w:pPr>
              <w:widowControl w:val="0"/>
              <w:autoSpaceDE w:val="0"/>
              <w:adjustRightInd w:val="0"/>
              <w:ind w:left="34"/>
              <w:jc w:val="center"/>
              <w:rPr>
                <w:rFonts w:eastAsia="Calibri"/>
                <w:color w:val="000000"/>
                <w:sz w:val="20"/>
                <w:szCs w:val="20"/>
                <w:lang w:eastAsia="en-US"/>
              </w:rPr>
            </w:pPr>
          </w:p>
        </w:tc>
      </w:tr>
    </w:tbl>
    <w:p w14:paraId="1C2EB7CD" w14:textId="77777777" w:rsidR="004F7EC4" w:rsidRDefault="004F7EC4" w:rsidP="00B63EBD"/>
    <w:sectPr w:rsidR="004F7EC4" w:rsidSect="00186EDF">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A704F" w14:textId="77777777" w:rsidR="00F106E6" w:rsidRDefault="00F106E6" w:rsidP="001A00E9">
      <w:r>
        <w:separator/>
      </w:r>
    </w:p>
  </w:endnote>
  <w:endnote w:type="continuationSeparator" w:id="0">
    <w:p w14:paraId="2CEDD3DA" w14:textId="77777777" w:rsidR="00F106E6" w:rsidRDefault="00F106E6" w:rsidP="001A0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tarSymbol">
    <w:altName w:val="Segoe UI Symbol"/>
    <w:charset w:val="02"/>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1FC9D" w14:textId="77777777" w:rsidR="00F106E6" w:rsidRDefault="00F106E6" w:rsidP="001A00E9">
      <w:r>
        <w:separator/>
      </w:r>
    </w:p>
  </w:footnote>
  <w:footnote w:type="continuationSeparator" w:id="0">
    <w:p w14:paraId="32F8D377" w14:textId="77777777" w:rsidR="00F106E6" w:rsidRDefault="00F106E6" w:rsidP="001A00E9">
      <w:r>
        <w:continuationSeparator/>
      </w:r>
    </w:p>
  </w:footnote>
  <w:footnote w:id="1">
    <w:p w14:paraId="4077BA33" w14:textId="77777777" w:rsidR="00B63EBD" w:rsidRPr="00652B3A" w:rsidRDefault="00B63EBD" w:rsidP="00B63EBD">
      <w:pPr>
        <w:pStyle w:val="Puslapioinaostekstas"/>
        <w:jc w:val="both"/>
        <w:rPr>
          <w:sz w:val="18"/>
          <w:szCs w:val="18"/>
        </w:rPr>
      </w:pPr>
      <w:r w:rsidRPr="00652B3A">
        <w:rPr>
          <w:rStyle w:val="Puslapioinaosnuoroda"/>
          <w:sz w:val="18"/>
          <w:szCs w:val="18"/>
        </w:rPr>
        <w:footnoteRef/>
      </w:r>
      <w:r w:rsidRPr="00652B3A">
        <w:rPr>
          <w:sz w:val="18"/>
          <w:szCs w:val="18"/>
        </w:rPr>
        <w:t xml:space="preserve"> </w:t>
      </w:r>
      <w:r w:rsidRPr="00652B3A">
        <w:rPr>
          <w:sz w:val="18"/>
          <w:szCs w:val="18"/>
          <w:lang w:val="lt-LT"/>
        </w:rPr>
        <w:t>Kai tiekėjas pageidauja remtis kitų ūkio subjektų pajėgumais, jis privalo įrodyti, kad ūkio subjektų, kurių pajėgumais jis remiasi, ištekliai jam bus prieinami (pvz. sutartis, ketinimų protokolas ir kt.).</w:t>
      </w:r>
    </w:p>
  </w:footnote>
  <w:footnote w:id="2">
    <w:p w14:paraId="4C2F0487" w14:textId="77777777" w:rsidR="00B63EBD" w:rsidRPr="001F6CE0" w:rsidRDefault="00B63EBD" w:rsidP="00B63EBD">
      <w:pPr>
        <w:pStyle w:val="Puslapioinaostekstas"/>
        <w:jc w:val="both"/>
        <w:rPr>
          <w:sz w:val="18"/>
          <w:szCs w:val="18"/>
          <w:lang w:val="lt-LT"/>
        </w:rPr>
      </w:pPr>
      <w:r w:rsidRPr="00652B3A">
        <w:rPr>
          <w:rStyle w:val="Puslapioinaosnuoroda"/>
          <w:sz w:val="18"/>
          <w:szCs w:val="18"/>
        </w:rPr>
        <w:footnoteRef/>
      </w:r>
      <w:r w:rsidRPr="00652B3A">
        <w:rPr>
          <w:sz w:val="18"/>
          <w:szCs w:val="18"/>
        </w:rPr>
        <w:t xml:space="preserve"> </w:t>
      </w:r>
      <w:r w:rsidRPr="001F6CE0">
        <w:rPr>
          <w:sz w:val="18"/>
          <w:szCs w:val="18"/>
          <w:lang w:val="lt-LT"/>
        </w:rPr>
        <w:t>Nurodomas konkretus subtiekėjo pavadinimas, jei jis žinomas pasiūlymų pateikimo metu. Jei ketinama pasitelkti, tačiau konkretus pavadinimas nėra žinomas, nurodoma „nežinomas“.</w:t>
      </w:r>
    </w:p>
  </w:footnote>
  <w:footnote w:id="3">
    <w:p w14:paraId="42CD8C41" w14:textId="77777777" w:rsidR="00B63EBD" w:rsidRPr="001F6CE0" w:rsidRDefault="00B63EBD" w:rsidP="00B63EBD">
      <w:pPr>
        <w:pStyle w:val="Puslapioinaostekstas"/>
        <w:jc w:val="both"/>
        <w:rPr>
          <w:sz w:val="18"/>
          <w:szCs w:val="18"/>
          <w:lang w:val="lt-LT"/>
        </w:rPr>
      </w:pPr>
      <w:r w:rsidRPr="001F6CE0">
        <w:rPr>
          <w:rStyle w:val="Puslapioinaosnuoroda"/>
          <w:sz w:val="18"/>
          <w:szCs w:val="18"/>
        </w:rPr>
        <w:footnoteRef/>
      </w:r>
      <w:r w:rsidRPr="001F6CE0">
        <w:rPr>
          <w:sz w:val="18"/>
          <w:szCs w:val="18"/>
        </w:rPr>
        <w:t xml:space="preserve"> </w:t>
      </w:r>
      <w:r w:rsidRPr="001F6CE0">
        <w:rPr>
          <w:sz w:val="18"/>
          <w:szCs w:val="18"/>
          <w:lang w:val="lt-LT"/>
        </w:rPr>
        <w:t>Toks perdavimas nekeičia pagrindinio tiekėjo atsakomybės dėl numatomos sudaryti sutarties įvykdymo.</w:t>
      </w:r>
    </w:p>
  </w:footnote>
  <w:footnote w:id="4">
    <w:p w14:paraId="628A71F4" w14:textId="77777777" w:rsidR="00B63EBD" w:rsidRPr="001F6CE0" w:rsidRDefault="00B63EBD" w:rsidP="00B63EBD">
      <w:pPr>
        <w:pStyle w:val="Puslapioinaostekstas"/>
        <w:jc w:val="both"/>
        <w:rPr>
          <w:sz w:val="18"/>
          <w:szCs w:val="18"/>
          <w:lang w:val="lt-LT"/>
        </w:rPr>
      </w:pPr>
      <w:r w:rsidRPr="001F6CE0">
        <w:rPr>
          <w:rStyle w:val="Puslapioinaosnuoroda"/>
          <w:sz w:val="18"/>
          <w:szCs w:val="18"/>
        </w:rPr>
        <w:footnoteRef/>
      </w:r>
      <w:r w:rsidRPr="001F6CE0">
        <w:rPr>
          <w:sz w:val="18"/>
          <w:szCs w:val="18"/>
        </w:rPr>
        <w:t xml:space="preserve"> </w:t>
      </w:r>
      <w:r w:rsidRPr="001F6CE0">
        <w:rPr>
          <w:sz w:val="18"/>
          <w:szCs w:val="18"/>
          <w:lang w:val="lt-LT"/>
        </w:rPr>
        <w:t>Pildoma, kai tiekėjas ketina siūlyti specialistus, kurie laimėjimo atveju bus tiekėjo ar subtiekėjo įdarbinti. Kai tiekėjas ketina siūlyti specialistus, kurie nėra jo arba jo subtiekėjo darbuotojai ir laimėjimo atveju nebus įdarbinami tiekėjo arba subtiekėjo, tie tretieji asmenys turėtų būti traktuojami kaip ūkio subjektai ir nurodomi ūkio subjektų lentelėje.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C093D"/>
    <w:multiLevelType w:val="hybridMultilevel"/>
    <w:tmpl w:val="18365754"/>
    <w:lvl w:ilvl="0" w:tplc="67269F36">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3C745B9"/>
    <w:multiLevelType w:val="hybridMultilevel"/>
    <w:tmpl w:val="D80279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5C65780"/>
    <w:multiLevelType w:val="hybridMultilevel"/>
    <w:tmpl w:val="C58AF072"/>
    <w:lvl w:ilvl="0" w:tplc="E77E63AA">
      <w:start w:val="1"/>
      <w:numFmt w:val="decimal"/>
      <w:lvlText w:val="%1."/>
      <w:lvlJc w:val="left"/>
      <w:pPr>
        <w:ind w:left="720" w:hanging="360"/>
      </w:pPr>
      <w:rPr>
        <w:rFonts w:eastAsia="SimSun" w:hint="default"/>
        <w:b w:val="0"/>
        <w:bCs w:val="0"/>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D682B01"/>
    <w:multiLevelType w:val="hybridMultilevel"/>
    <w:tmpl w:val="903E23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50D01CB"/>
    <w:multiLevelType w:val="hybridMultilevel"/>
    <w:tmpl w:val="2A48584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3F891D2C"/>
    <w:multiLevelType w:val="hybridMultilevel"/>
    <w:tmpl w:val="8788FA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B3F7BD8"/>
    <w:multiLevelType w:val="multilevel"/>
    <w:tmpl w:val="D62E2816"/>
    <w:lvl w:ilvl="0">
      <w:start w:val="2"/>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C6A536A"/>
    <w:multiLevelType w:val="hybridMultilevel"/>
    <w:tmpl w:val="B268D7E4"/>
    <w:lvl w:ilvl="0" w:tplc="76784176">
      <w:start w:val="3"/>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61A67794"/>
    <w:multiLevelType w:val="hybridMultilevel"/>
    <w:tmpl w:val="5D8C52B6"/>
    <w:lvl w:ilvl="0" w:tplc="BF4C7532">
      <w:start w:val="1"/>
      <w:numFmt w:val="upperLetter"/>
      <w:lvlText w:val="%1."/>
      <w:lvlJc w:val="left"/>
      <w:pPr>
        <w:ind w:left="720" w:hanging="360"/>
      </w:pPr>
      <w:rPr>
        <w:rFonts w:eastAsia="SimSu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A200FEC"/>
    <w:multiLevelType w:val="hybridMultilevel"/>
    <w:tmpl w:val="9A9238D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2133897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064616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07310423">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6303989">
    <w:abstractNumId w:val="8"/>
  </w:num>
  <w:num w:numId="5" w16cid:durableId="1516268850">
    <w:abstractNumId w:val="1"/>
  </w:num>
  <w:num w:numId="6" w16cid:durableId="335227229">
    <w:abstractNumId w:val="0"/>
  </w:num>
  <w:num w:numId="7" w16cid:durableId="787743695">
    <w:abstractNumId w:val="6"/>
  </w:num>
  <w:num w:numId="8" w16cid:durableId="1849903707">
    <w:abstractNumId w:val="3"/>
  </w:num>
  <w:num w:numId="9" w16cid:durableId="968783058">
    <w:abstractNumId w:val="2"/>
  </w:num>
  <w:num w:numId="10" w16cid:durableId="20903441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337"/>
    <w:rsid w:val="00000839"/>
    <w:rsid w:val="0000369F"/>
    <w:rsid w:val="000036C9"/>
    <w:rsid w:val="00003987"/>
    <w:rsid w:val="00004E87"/>
    <w:rsid w:val="00007CB7"/>
    <w:rsid w:val="00011EF0"/>
    <w:rsid w:val="00013844"/>
    <w:rsid w:val="000233A3"/>
    <w:rsid w:val="000246B1"/>
    <w:rsid w:val="00027221"/>
    <w:rsid w:val="0003210D"/>
    <w:rsid w:val="00033A28"/>
    <w:rsid w:val="00036FBF"/>
    <w:rsid w:val="00040A5D"/>
    <w:rsid w:val="00044AE9"/>
    <w:rsid w:val="000478D4"/>
    <w:rsid w:val="000501F6"/>
    <w:rsid w:val="00051AEC"/>
    <w:rsid w:val="000564B7"/>
    <w:rsid w:val="0006056E"/>
    <w:rsid w:val="00062E97"/>
    <w:rsid w:val="000653D4"/>
    <w:rsid w:val="00070319"/>
    <w:rsid w:val="0007228E"/>
    <w:rsid w:val="00072EEA"/>
    <w:rsid w:val="00074C6E"/>
    <w:rsid w:val="000A142D"/>
    <w:rsid w:val="000A1D6C"/>
    <w:rsid w:val="000A5549"/>
    <w:rsid w:val="000C5A45"/>
    <w:rsid w:val="000D4160"/>
    <w:rsid w:val="000E328B"/>
    <w:rsid w:val="000E5C7A"/>
    <w:rsid w:val="000E6D9E"/>
    <w:rsid w:val="000E79B1"/>
    <w:rsid w:val="000F1947"/>
    <w:rsid w:val="000F74D9"/>
    <w:rsid w:val="000F7EF7"/>
    <w:rsid w:val="00105EB9"/>
    <w:rsid w:val="001137C3"/>
    <w:rsid w:val="00130F3A"/>
    <w:rsid w:val="0013456E"/>
    <w:rsid w:val="00134C5B"/>
    <w:rsid w:val="00140FE2"/>
    <w:rsid w:val="00147600"/>
    <w:rsid w:val="00150381"/>
    <w:rsid w:val="00150ED5"/>
    <w:rsid w:val="001529F3"/>
    <w:rsid w:val="0015676C"/>
    <w:rsid w:val="00157FB9"/>
    <w:rsid w:val="0016020C"/>
    <w:rsid w:val="001646C7"/>
    <w:rsid w:val="0016592F"/>
    <w:rsid w:val="00174E69"/>
    <w:rsid w:val="00181F72"/>
    <w:rsid w:val="00183B04"/>
    <w:rsid w:val="00184DC1"/>
    <w:rsid w:val="00186EDF"/>
    <w:rsid w:val="001902C6"/>
    <w:rsid w:val="00192278"/>
    <w:rsid w:val="00195B13"/>
    <w:rsid w:val="001A00E9"/>
    <w:rsid w:val="001A28DD"/>
    <w:rsid w:val="001A29F1"/>
    <w:rsid w:val="001C7B99"/>
    <w:rsid w:val="001E1CCF"/>
    <w:rsid w:val="001E6308"/>
    <w:rsid w:val="001F757C"/>
    <w:rsid w:val="00202045"/>
    <w:rsid w:val="002124DA"/>
    <w:rsid w:val="00214B0F"/>
    <w:rsid w:val="0021629E"/>
    <w:rsid w:val="00216BB0"/>
    <w:rsid w:val="00222ED5"/>
    <w:rsid w:val="00230979"/>
    <w:rsid w:val="00231835"/>
    <w:rsid w:val="00234E79"/>
    <w:rsid w:val="00235A6D"/>
    <w:rsid w:val="002408D0"/>
    <w:rsid w:val="002418F1"/>
    <w:rsid w:val="00246414"/>
    <w:rsid w:val="00246DAB"/>
    <w:rsid w:val="00250410"/>
    <w:rsid w:val="00271B32"/>
    <w:rsid w:val="00271FBB"/>
    <w:rsid w:val="00273001"/>
    <w:rsid w:val="00273845"/>
    <w:rsid w:val="0027752E"/>
    <w:rsid w:val="00286CFF"/>
    <w:rsid w:val="00287499"/>
    <w:rsid w:val="002926EA"/>
    <w:rsid w:val="002950A0"/>
    <w:rsid w:val="00296EA8"/>
    <w:rsid w:val="00297260"/>
    <w:rsid w:val="002A18C1"/>
    <w:rsid w:val="002A18C5"/>
    <w:rsid w:val="002B03A3"/>
    <w:rsid w:val="002B7309"/>
    <w:rsid w:val="002C7444"/>
    <w:rsid w:val="002D2512"/>
    <w:rsid w:val="002D37A7"/>
    <w:rsid w:val="002D5B86"/>
    <w:rsid w:val="002E3465"/>
    <w:rsid w:val="002E46AD"/>
    <w:rsid w:val="002E4F0A"/>
    <w:rsid w:val="002E57FA"/>
    <w:rsid w:val="002F2EBA"/>
    <w:rsid w:val="002F55C4"/>
    <w:rsid w:val="002F6204"/>
    <w:rsid w:val="00307D65"/>
    <w:rsid w:val="0031245B"/>
    <w:rsid w:val="0031542D"/>
    <w:rsid w:val="00320AC2"/>
    <w:rsid w:val="0032577E"/>
    <w:rsid w:val="00327B48"/>
    <w:rsid w:val="003315A2"/>
    <w:rsid w:val="00335107"/>
    <w:rsid w:val="00336C2E"/>
    <w:rsid w:val="003450A9"/>
    <w:rsid w:val="00365B54"/>
    <w:rsid w:val="00372E61"/>
    <w:rsid w:val="003812E1"/>
    <w:rsid w:val="003814E5"/>
    <w:rsid w:val="00382116"/>
    <w:rsid w:val="00387C1E"/>
    <w:rsid w:val="003921C9"/>
    <w:rsid w:val="003A149A"/>
    <w:rsid w:val="003A251A"/>
    <w:rsid w:val="003A65CC"/>
    <w:rsid w:val="003A7A41"/>
    <w:rsid w:val="003B25D5"/>
    <w:rsid w:val="003B43A0"/>
    <w:rsid w:val="003B58A7"/>
    <w:rsid w:val="003D45A2"/>
    <w:rsid w:val="003D5C70"/>
    <w:rsid w:val="003E153E"/>
    <w:rsid w:val="003E1FC4"/>
    <w:rsid w:val="003E39B6"/>
    <w:rsid w:val="003F7AF6"/>
    <w:rsid w:val="004037DD"/>
    <w:rsid w:val="00430ED2"/>
    <w:rsid w:val="00431430"/>
    <w:rsid w:val="00432B79"/>
    <w:rsid w:val="0044126C"/>
    <w:rsid w:val="00442FC9"/>
    <w:rsid w:val="00444BEF"/>
    <w:rsid w:val="00454289"/>
    <w:rsid w:val="0046272B"/>
    <w:rsid w:val="004652A4"/>
    <w:rsid w:val="004665C1"/>
    <w:rsid w:val="0047338D"/>
    <w:rsid w:val="004744BC"/>
    <w:rsid w:val="004848C0"/>
    <w:rsid w:val="00486FF1"/>
    <w:rsid w:val="004901E4"/>
    <w:rsid w:val="00492B36"/>
    <w:rsid w:val="004940A0"/>
    <w:rsid w:val="004A0ECD"/>
    <w:rsid w:val="004A1A15"/>
    <w:rsid w:val="004B2CBA"/>
    <w:rsid w:val="004B4720"/>
    <w:rsid w:val="004C0D66"/>
    <w:rsid w:val="004C6CEE"/>
    <w:rsid w:val="004D0C30"/>
    <w:rsid w:val="004D1337"/>
    <w:rsid w:val="004D662A"/>
    <w:rsid w:val="004D7C54"/>
    <w:rsid w:val="004E3FCC"/>
    <w:rsid w:val="004E648D"/>
    <w:rsid w:val="004F450A"/>
    <w:rsid w:val="004F7EC4"/>
    <w:rsid w:val="005042AE"/>
    <w:rsid w:val="00507AA9"/>
    <w:rsid w:val="00521E26"/>
    <w:rsid w:val="00522333"/>
    <w:rsid w:val="005224D1"/>
    <w:rsid w:val="00525A3A"/>
    <w:rsid w:val="00531B27"/>
    <w:rsid w:val="0054011C"/>
    <w:rsid w:val="0055187B"/>
    <w:rsid w:val="00555380"/>
    <w:rsid w:val="005605D4"/>
    <w:rsid w:val="005672D6"/>
    <w:rsid w:val="00575729"/>
    <w:rsid w:val="00580E4B"/>
    <w:rsid w:val="005857DC"/>
    <w:rsid w:val="005878AE"/>
    <w:rsid w:val="005921AD"/>
    <w:rsid w:val="005956FA"/>
    <w:rsid w:val="00596EAC"/>
    <w:rsid w:val="005A47DE"/>
    <w:rsid w:val="005B52AD"/>
    <w:rsid w:val="005C104E"/>
    <w:rsid w:val="005E2FBF"/>
    <w:rsid w:val="005E3291"/>
    <w:rsid w:val="005E42EF"/>
    <w:rsid w:val="005E79B0"/>
    <w:rsid w:val="005F192F"/>
    <w:rsid w:val="005F4061"/>
    <w:rsid w:val="005F6668"/>
    <w:rsid w:val="006158DD"/>
    <w:rsid w:val="00644EEF"/>
    <w:rsid w:val="00653795"/>
    <w:rsid w:val="006540D8"/>
    <w:rsid w:val="00654CA3"/>
    <w:rsid w:val="00676FE8"/>
    <w:rsid w:val="00677644"/>
    <w:rsid w:val="00684A56"/>
    <w:rsid w:val="006C36BA"/>
    <w:rsid w:val="006D1D19"/>
    <w:rsid w:val="006D533D"/>
    <w:rsid w:val="006D6B92"/>
    <w:rsid w:val="006E3097"/>
    <w:rsid w:val="006E3BFC"/>
    <w:rsid w:val="006F115C"/>
    <w:rsid w:val="006F70F6"/>
    <w:rsid w:val="0070076C"/>
    <w:rsid w:val="00702546"/>
    <w:rsid w:val="00704E51"/>
    <w:rsid w:val="0071312B"/>
    <w:rsid w:val="00720473"/>
    <w:rsid w:val="00721899"/>
    <w:rsid w:val="00723573"/>
    <w:rsid w:val="00733388"/>
    <w:rsid w:val="00736975"/>
    <w:rsid w:val="0074144C"/>
    <w:rsid w:val="007450BD"/>
    <w:rsid w:val="00752399"/>
    <w:rsid w:val="00755D5B"/>
    <w:rsid w:val="00764E05"/>
    <w:rsid w:val="007676F1"/>
    <w:rsid w:val="00772FFA"/>
    <w:rsid w:val="00777AEF"/>
    <w:rsid w:val="007830D4"/>
    <w:rsid w:val="0079224E"/>
    <w:rsid w:val="007A0C36"/>
    <w:rsid w:val="007B02E5"/>
    <w:rsid w:val="007B0E01"/>
    <w:rsid w:val="007B7481"/>
    <w:rsid w:val="007C02B9"/>
    <w:rsid w:val="007C1397"/>
    <w:rsid w:val="007C1E0C"/>
    <w:rsid w:val="007C594E"/>
    <w:rsid w:val="007D4EC9"/>
    <w:rsid w:val="007D6403"/>
    <w:rsid w:val="007F0CEC"/>
    <w:rsid w:val="007F22CE"/>
    <w:rsid w:val="008207A8"/>
    <w:rsid w:val="00820F80"/>
    <w:rsid w:val="008212AA"/>
    <w:rsid w:val="00826F42"/>
    <w:rsid w:val="00844B5A"/>
    <w:rsid w:val="00845BA5"/>
    <w:rsid w:val="00845F75"/>
    <w:rsid w:val="008462C9"/>
    <w:rsid w:val="008463B6"/>
    <w:rsid w:val="00846894"/>
    <w:rsid w:val="00850831"/>
    <w:rsid w:val="008560FF"/>
    <w:rsid w:val="0086182A"/>
    <w:rsid w:val="0086421D"/>
    <w:rsid w:val="008654B9"/>
    <w:rsid w:val="008740AF"/>
    <w:rsid w:val="00877B01"/>
    <w:rsid w:val="008866BA"/>
    <w:rsid w:val="00893AE6"/>
    <w:rsid w:val="0089550A"/>
    <w:rsid w:val="0089759A"/>
    <w:rsid w:val="008A3FC8"/>
    <w:rsid w:val="008A41E1"/>
    <w:rsid w:val="008B10A3"/>
    <w:rsid w:val="008C09E8"/>
    <w:rsid w:val="008C2B80"/>
    <w:rsid w:val="008C6FB5"/>
    <w:rsid w:val="008D24C8"/>
    <w:rsid w:val="008E499F"/>
    <w:rsid w:val="008E7C6D"/>
    <w:rsid w:val="008F79E9"/>
    <w:rsid w:val="009016E6"/>
    <w:rsid w:val="00904ABD"/>
    <w:rsid w:val="00907D4F"/>
    <w:rsid w:val="0091291A"/>
    <w:rsid w:val="00914C3C"/>
    <w:rsid w:val="00915BE0"/>
    <w:rsid w:val="00916B32"/>
    <w:rsid w:val="0092541E"/>
    <w:rsid w:val="00970BCD"/>
    <w:rsid w:val="00972CA0"/>
    <w:rsid w:val="009829C2"/>
    <w:rsid w:val="00985FA9"/>
    <w:rsid w:val="00995159"/>
    <w:rsid w:val="009A203D"/>
    <w:rsid w:val="009B3A4E"/>
    <w:rsid w:val="009B4762"/>
    <w:rsid w:val="009C3233"/>
    <w:rsid w:val="009D3B7C"/>
    <w:rsid w:val="009D5347"/>
    <w:rsid w:val="009F2D28"/>
    <w:rsid w:val="00A044CC"/>
    <w:rsid w:val="00A07FC7"/>
    <w:rsid w:val="00A117DF"/>
    <w:rsid w:val="00A12E98"/>
    <w:rsid w:val="00A16275"/>
    <w:rsid w:val="00A16BA2"/>
    <w:rsid w:val="00A16C8F"/>
    <w:rsid w:val="00A2432D"/>
    <w:rsid w:val="00A24823"/>
    <w:rsid w:val="00A3165C"/>
    <w:rsid w:val="00A340E6"/>
    <w:rsid w:val="00A379D1"/>
    <w:rsid w:val="00A40B6E"/>
    <w:rsid w:val="00A42FF5"/>
    <w:rsid w:val="00A47D22"/>
    <w:rsid w:val="00A51196"/>
    <w:rsid w:val="00A5651D"/>
    <w:rsid w:val="00A60CED"/>
    <w:rsid w:val="00A63A32"/>
    <w:rsid w:val="00A70144"/>
    <w:rsid w:val="00A71E01"/>
    <w:rsid w:val="00A740EA"/>
    <w:rsid w:val="00A834CD"/>
    <w:rsid w:val="00A84649"/>
    <w:rsid w:val="00A906AE"/>
    <w:rsid w:val="00A90F03"/>
    <w:rsid w:val="00A90F37"/>
    <w:rsid w:val="00A9394E"/>
    <w:rsid w:val="00A94D8E"/>
    <w:rsid w:val="00A958EE"/>
    <w:rsid w:val="00AA4A7E"/>
    <w:rsid w:val="00AB2389"/>
    <w:rsid w:val="00AB3721"/>
    <w:rsid w:val="00AB62A5"/>
    <w:rsid w:val="00AC0439"/>
    <w:rsid w:val="00AD733E"/>
    <w:rsid w:val="00AE3B29"/>
    <w:rsid w:val="00AF18B5"/>
    <w:rsid w:val="00B02C60"/>
    <w:rsid w:val="00B04DB9"/>
    <w:rsid w:val="00B0628E"/>
    <w:rsid w:val="00B103F8"/>
    <w:rsid w:val="00B14752"/>
    <w:rsid w:val="00B20586"/>
    <w:rsid w:val="00B24D6D"/>
    <w:rsid w:val="00B31EFF"/>
    <w:rsid w:val="00B32B97"/>
    <w:rsid w:val="00B3657C"/>
    <w:rsid w:val="00B437AE"/>
    <w:rsid w:val="00B63EBD"/>
    <w:rsid w:val="00B64E44"/>
    <w:rsid w:val="00B756FE"/>
    <w:rsid w:val="00B80BAE"/>
    <w:rsid w:val="00B80E4D"/>
    <w:rsid w:val="00B9394A"/>
    <w:rsid w:val="00B97624"/>
    <w:rsid w:val="00BB0AB4"/>
    <w:rsid w:val="00BB0C65"/>
    <w:rsid w:val="00BC50C4"/>
    <w:rsid w:val="00BD1C0E"/>
    <w:rsid w:val="00BE533F"/>
    <w:rsid w:val="00BE7F4B"/>
    <w:rsid w:val="00BF16D7"/>
    <w:rsid w:val="00BF455B"/>
    <w:rsid w:val="00C0076A"/>
    <w:rsid w:val="00C1158C"/>
    <w:rsid w:val="00C23100"/>
    <w:rsid w:val="00C23B63"/>
    <w:rsid w:val="00C323E5"/>
    <w:rsid w:val="00C3484A"/>
    <w:rsid w:val="00C40769"/>
    <w:rsid w:val="00C5087A"/>
    <w:rsid w:val="00C5332F"/>
    <w:rsid w:val="00C549A4"/>
    <w:rsid w:val="00C565FF"/>
    <w:rsid w:val="00C57E9F"/>
    <w:rsid w:val="00C63488"/>
    <w:rsid w:val="00C80758"/>
    <w:rsid w:val="00C813EF"/>
    <w:rsid w:val="00C81CD2"/>
    <w:rsid w:val="00C8297C"/>
    <w:rsid w:val="00C847F6"/>
    <w:rsid w:val="00C8552B"/>
    <w:rsid w:val="00C85CB3"/>
    <w:rsid w:val="00C93834"/>
    <w:rsid w:val="00C93C40"/>
    <w:rsid w:val="00C94034"/>
    <w:rsid w:val="00CA3418"/>
    <w:rsid w:val="00CA6056"/>
    <w:rsid w:val="00CB165B"/>
    <w:rsid w:val="00CB5E91"/>
    <w:rsid w:val="00CB6330"/>
    <w:rsid w:val="00CB73F2"/>
    <w:rsid w:val="00CC1FFB"/>
    <w:rsid w:val="00CC5A38"/>
    <w:rsid w:val="00CD319C"/>
    <w:rsid w:val="00CD7320"/>
    <w:rsid w:val="00CE6CE8"/>
    <w:rsid w:val="00CF313B"/>
    <w:rsid w:val="00CF43AA"/>
    <w:rsid w:val="00CF6A87"/>
    <w:rsid w:val="00CF6E4A"/>
    <w:rsid w:val="00D045DC"/>
    <w:rsid w:val="00D04DB1"/>
    <w:rsid w:val="00D067DD"/>
    <w:rsid w:val="00D1047A"/>
    <w:rsid w:val="00D13813"/>
    <w:rsid w:val="00D20569"/>
    <w:rsid w:val="00D22A9F"/>
    <w:rsid w:val="00D31790"/>
    <w:rsid w:val="00D353CA"/>
    <w:rsid w:val="00D376B1"/>
    <w:rsid w:val="00D43BE0"/>
    <w:rsid w:val="00D473AA"/>
    <w:rsid w:val="00D52F83"/>
    <w:rsid w:val="00D576DA"/>
    <w:rsid w:val="00D76572"/>
    <w:rsid w:val="00D7722D"/>
    <w:rsid w:val="00D81EF0"/>
    <w:rsid w:val="00D825D3"/>
    <w:rsid w:val="00D82F44"/>
    <w:rsid w:val="00D96782"/>
    <w:rsid w:val="00DB0AAD"/>
    <w:rsid w:val="00DB1E03"/>
    <w:rsid w:val="00DC0320"/>
    <w:rsid w:val="00DC1E8D"/>
    <w:rsid w:val="00DC2028"/>
    <w:rsid w:val="00DC4C75"/>
    <w:rsid w:val="00DD782E"/>
    <w:rsid w:val="00DE0352"/>
    <w:rsid w:val="00DE1309"/>
    <w:rsid w:val="00DE3B7C"/>
    <w:rsid w:val="00DF3B84"/>
    <w:rsid w:val="00DF5E26"/>
    <w:rsid w:val="00DF77D8"/>
    <w:rsid w:val="00E00D73"/>
    <w:rsid w:val="00E045E4"/>
    <w:rsid w:val="00E10176"/>
    <w:rsid w:val="00E10407"/>
    <w:rsid w:val="00E16117"/>
    <w:rsid w:val="00E25CDA"/>
    <w:rsid w:val="00E261C7"/>
    <w:rsid w:val="00E307D2"/>
    <w:rsid w:val="00E34B15"/>
    <w:rsid w:val="00E519F8"/>
    <w:rsid w:val="00E52ABE"/>
    <w:rsid w:val="00E61331"/>
    <w:rsid w:val="00E66D77"/>
    <w:rsid w:val="00E71653"/>
    <w:rsid w:val="00E727CB"/>
    <w:rsid w:val="00E76552"/>
    <w:rsid w:val="00E80604"/>
    <w:rsid w:val="00E836EB"/>
    <w:rsid w:val="00E85EE0"/>
    <w:rsid w:val="00E87298"/>
    <w:rsid w:val="00E879D4"/>
    <w:rsid w:val="00EA1CB4"/>
    <w:rsid w:val="00EB4DF0"/>
    <w:rsid w:val="00EB6570"/>
    <w:rsid w:val="00EB7D3D"/>
    <w:rsid w:val="00ED2D06"/>
    <w:rsid w:val="00ED64D6"/>
    <w:rsid w:val="00EE5B08"/>
    <w:rsid w:val="00EF3A66"/>
    <w:rsid w:val="00EF3AEC"/>
    <w:rsid w:val="00F04D65"/>
    <w:rsid w:val="00F106E6"/>
    <w:rsid w:val="00F2592A"/>
    <w:rsid w:val="00F3337F"/>
    <w:rsid w:val="00F47E07"/>
    <w:rsid w:val="00F516A0"/>
    <w:rsid w:val="00F54B9D"/>
    <w:rsid w:val="00F621FA"/>
    <w:rsid w:val="00F62707"/>
    <w:rsid w:val="00F701BA"/>
    <w:rsid w:val="00F72E3F"/>
    <w:rsid w:val="00F745B0"/>
    <w:rsid w:val="00F844AE"/>
    <w:rsid w:val="00F878AE"/>
    <w:rsid w:val="00F90AF3"/>
    <w:rsid w:val="00F92C77"/>
    <w:rsid w:val="00FA053D"/>
    <w:rsid w:val="00FA146A"/>
    <w:rsid w:val="00FA32C5"/>
    <w:rsid w:val="00FB71C5"/>
    <w:rsid w:val="00FC079C"/>
    <w:rsid w:val="00FC784E"/>
    <w:rsid w:val="00FC7E09"/>
    <w:rsid w:val="00FD212E"/>
    <w:rsid w:val="00FF21DC"/>
    <w:rsid w:val="00FF4F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CB82F"/>
  <w15:chartTrackingRefBased/>
  <w15:docId w15:val="{054CAE30-E51C-45B4-95F5-CCCDA2D9F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4DF0"/>
    <w:pPr>
      <w:spacing w:after="0" w:line="240" w:lineRule="auto"/>
    </w:pPr>
    <w:rPr>
      <w:rFonts w:ascii="Times New Roman" w:eastAsia="SimSun" w:hAnsi="Times New Roman" w:cs="Times New Roman"/>
      <w:sz w:val="24"/>
      <w:szCs w:val="24"/>
      <w:lang w:eastAsia="zh-CN"/>
    </w:rPr>
  </w:style>
  <w:style w:type="paragraph" w:styleId="Antrat1">
    <w:name w:val="heading 1"/>
    <w:basedOn w:val="prastasis"/>
    <w:next w:val="prastasis"/>
    <w:link w:val="Antrat1Diagrama"/>
    <w:qFormat/>
    <w:rsid w:val="00F72E3F"/>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Antrat2">
    <w:name w:val="heading 2"/>
    <w:basedOn w:val="prastasis"/>
    <w:next w:val="prastasis"/>
    <w:link w:val="Antrat2Diagrama"/>
    <w:unhideWhenUsed/>
    <w:qFormat/>
    <w:rsid w:val="00F72E3F"/>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Antrat3">
    <w:name w:val="heading 3"/>
    <w:basedOn w:val="prastasis"/>
    <w:next w:val="prastasis"/>
    <w:link w:val="Antrat3Diagrama"/>
    <w:unhideWhenUsed/>
    <w:qFormat/>
    <w:rsid w:val="00F72E3F"/>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F72E3F"/>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F72E3F"/>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Antrat6">
    <w:name w:val="heading 6"/>
    <w:basedOn w:val="prastasis"/>
    <w:next w:val="prastasis"/>
    <w:link w:val="Antrat6Diagrama"/>
    <w:unhideWhenUsed/>
    <w:qFormat/>
    <w:rsid w:val="00F72E3F"/>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F72E3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F72E3F"/>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F72E3F"/>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 Char"/>
    <w:basedOn w:val="prastasis"/>
    <w:link w:val="PuslapioinaostekstasDiagrama"/>
    <w:unhideWhenUsed/>
    <w:rsid w:val="001A00E9"/>
    <w:rPr>
      <w:rFonts w:eastAsia="Times New Roman"/>
      <w:sz w:val="20"/>
      <w:szCs w:val="20"/>
      <w:lang w:val="en-US" w:eastAsia="en-US"/>
    </w:rPr>
  </w:style>
  <w:style w:type="character" w:customStyle="1" w:styleId="PuslapioinaostekstasDiagrama">
    <w:name w:val="Puslapio išnašos tekstas Diagrama"/>
    <w:aliases w:val=" Char Diagrama"/>
    <w:basedOn w:val="Numatytasispastraiposriftas"/>
    <w:link w:val="Puslapioinaostekstas"/>
    <w:uiPriority w:val="99"/>
    <w:rsid w:val="001A00E9"/>
    <w:rPr>
      <w:rFonts w:ascii="Times New Roman" w:eastAsia="Times New Roman" w:hAnsi="Times New Roman" w:cs="Times New Roman"/>
      <w:sz w:val="20"/>
      <w:szCs w:val="20"/>
      <w:lang w:val="en-US"/>
    </w:rPr>
  </w:style>
  <w:style w:type="paragraph" w:customStyle="1" w:styleId="Patvirtinta">
    <w:name w:val="Patvirtinta"/>
    <w:basedOn w:val="prastasis"/>
    <w:rsid w:val="001A00E9"/>
    <w:pPr>
      <w:keepLines/>
      <w:tabs>
        <w:tab w:val="left" w:pos="1304"/>
        <w:tab w:val="left" w:pos="1457"/>
        <w:tab w:val="left" w:pos="1604"/>
        <w:tab w:val="left" w:pos="1757"/>
      </w:tabs>
      <w:suppressAutoHyphens/>
      <w:autoSpaceDE w:val="0"/>
      <w:autoSpaceDN w:val="0"/>
      <w:adjustRightInd w:val="0"/>
      <w:spacing w:line="288" w:lineRule="auto"/>
      <w:ind w:left="5953"/>
    </w:pPr>
    <w:rPr>
      <w:rFonts w:eastAsia="Times New Roman"/>
      <w:color w:val="000000"/>
      <w:sz w:val="20"/>
      <w:szCs w:val="20"/>
      <w:lang w:val="en-US" w:eastAsia="en-US"/>
    </w:rPr>
  </w:style>
  <w:style w:type="character" w:styleId="Puslapioinaosnuoroda">
    <w:name w:val="footnote reference"/>
    <w:aliases w:val="fr"/>
    <w:unhideWhenUsed/>
    <w:rsid w:val="001A00E9"/>
    <w:rPr>
      <w:vertAlign w:val="superscript"/>
    </w:rPr>
  </w:style>
  <w:style w:type="table" w:customStyle="1" w:styleId="Lentelstinklelis1">
    <w:name w:val="Lentelės tinklelis1"/>
    <w:basedOn w:val="prastojilentel"/>
    <w:uiPriority w:val="59"/>
    <w:rsid w:val="001A00E9"/>
    <w:pPr>
      <w:spacing w:after="0" w:line="240" w:lineRule="auto"/>
      <w:ind w:left="34"/>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nhideWhenUsed/>
    <w:rsid w:val="000F74D9"/>
    <w:rPr>
      <w:rFonts w:ascii="Segoe UI" w:hAnsi="Segoe UI" w:cs="Segoe UI"/>
      <w:sz w:val="18"/>
      <w:szCs w:val="18"/>
    </w:rPr>
  </w:style>
  <w:style w:type="character" w:customStyle="1" w:styleId="DebesliotekstasDiagrama">
    <w:name w:val="Debesėlio tekstas Diagrama"/>
    <w:basedOn w:val="Numatytasispastraiposriftas"/>
    <w:link w:val="Debesliotekstas"/>
    <w:rsid w:val="000F74D9"/>
    <w:rPr>
      <w:rFonts w:ascii="Segoe UI" w:eastAsia="SimSun" w:hAnsi="Segoe UI" w:cs="Segoe UI"/>
      <w:sz w:val="18"/>
      <w:szCs w:val="18"/>
      <w:lang w:eastAsia="zh-CN"/>
    </w:rPr>
  </w:style>
  <w:style w:type="paragraph" w:styleId="Pagrindinistekstas">
    <w:name w:val="Body Text"/>
    <w:basedOn w:val="prastasis"/>
    <w:link w:val="PagrindinistekstasDiagrama"/>
    <w:rsid w:val="003D5C70"/>
    <w:pPr>
      <w:jc w:val="both"/>
    </w:pPr>
    <w:rPr>
      <w:rFonts w:eastAsia="Times New Roman"/>
      <w:szCs w:val="20"/>
      <w:lang w:val="x-none" w:eastAsia="x-none"/>
    </w:rPr>
  </w:style>
  <w:style w:type="character" w:customStyle="1" w:styleId="PagrindinistekstasDiagrama">
    <w:name w:val="Pagrindinis tekstas Diagrama"/>
    <w:basedOn w:val="Numatytasispastraiposriftas"/>
    <w:link w:val="Pagrindinistekstas"/>
    <w:rsid w:val="003D5C70"/>
    <w:rPr>
      <w:rFonts w:ascii="Times New Roman" w:eastAsia="Times New Roman" w:hAnsi="Times New Roman" w:cs="Times New Roman"/>
      <w:sz w:val="24"/>
      <w:szCs w:val="20"/>
      <w:lang w:val="x-none" w:eastAsia="x-none"/>
    </w:rPr>
  </w:style>
  <w:style w:type="character" w:styleId="Komentaronuoroda">
    <w:name w:val="annotation reference"/>
    <w:basedOn w:val="Numatytasispastraiposriftas"/>
    <w:uiPriority w:val="99"/>
    <w:unhideWhenUsed/>
    <w:rsid w:val="00844B5A"/>
    <w:rPr>
      <w:sz w:val="16"/>
      <w:szCs w:val="16"/>
    </w:rPr>
  </w:style>
  <w:style w:type="paragraph" w:styleId="Komentarotekstas">
    <w:name w:val="annotation text"/>
    <w:basedOn w:val="prastasis"/>
    <w:link w:val="KomentarotekstasDiagrama"/>
    <w:uiPriority w:val="99"/>
    <w:unhideWhenUsed/>
    <w:rsid w:val="00844B5A"/>
    <w:rPr>
      <w:sz w:val="20"/>
      <w:szCs w:val="20"/>
    </w:rPr>
  </w:style>
  <w:style w:type="character" w:customStyle="1" w:styleId="KomentarotekstasDiagrama">
    <w:name w:val="Komentaro tekstas Diagrama"/>
    <w:basedOn w:val="Numatytasispastraiposriftas"/>
    <w:link w:val="Komentarotekstas"/>
    <w:uiPriority w:val="99"/>
    <w:rsid w:val="00844B5A"/>
    <w:rPr>
      <w:rFonts w:ascii="Times New Roman" w:eastAsia="SimSun" w:hAnsi="Times New Roman" w:cs="Times New Roman"/>
      <w:sz w:val="20"/>
      <w:szCs w:val="20"/>
      <w:lang w:eastAsia="zh-CN"/>
    </w:rPr>
  </w:style>
  <w:style w:type="paragraph" w:styleId="Komentarotema">
    <w:name w:val="annotation subject"/>
    <w:basedOn w:val="Komentarotekstas"/>
    <w:next w:val="Komentarotekstas"/>
    <w:link w:val="KomentarotemaDiagrama"/>
    <w:unhideWhenUsed/>
    <w:rsid w:val="00844B5A"/>
    <w:rPr>
      <w:b/>
      <w:bCs/>
    </w:rPr>
  </w:style>
  <w:style w:type="character" w:customStyle="1" w:styleId="KomentarotemaDiagrama">
    <w:name w:val="Komentaro tema Diagrama"/>
    <w:basedOn w:val="KomentarotekstasDiagrama"/>
    <w:link w:val="Komentarotema"/>
    <w:rsid w:val="00844B5A"/>
    <w:rPr>
      <w:rFonts w:ascii="Times New Roman" w:eastAsia="SimSun" w:hAnsi="Times New Roman" w:cs="Times New Roman"/>
      <w:b/>
      <w:bCs/>
      <w:sz w:val="20"/>
      <w:szCs w:val="20"/>
      <w:lang w:eastAsia="zh-CN"/>
    </w:rPr>
  </w:style>
  <w:style w:type="paragraph" w:styleId="Sraopastraipa">
    <w:name w:val="List Paragraph"/>
    <w:aliases w:val="List Paragraph Red,Bullet EY,Buletai,List Paragraph21,List Paragraph2,lp1,Bullet 1,Use Case List Paragraph,Numbering,ERP-List Paragraph,List Paragraph11,List Paragraph111,Paragraph,List Paragraph1,List not in Table,Lentele,VARNELES"/>
    <w:basedOn w:val="prastasis"/>
    <w:link w:val="SraopastraipaDiagrama"/>
    <w:uiPriority w:val="34"/>
    <w:qFormat/>
    <w:rsid w:val="00492B36"/>
    <w:pPr>
      <w:ind w:left="720"/>
      <w:contextualSpacing/>
    </w:pPr>
  </w:style>
  <w:style w:type="character" w:customStyle="1" w:styleId="Antrat1Diagrama">
    <w:name w:val="Antraštė 1 Diagrama"/>
    <w:basedOn w:val="Numatytasispastraiposriftas"/>
    <w:link w:val="Antrat1"/>
    <w:rsid w:val="00F72E3F"/>
    <w:rPr>
      <w:rFonts w:asciiTheme="majorHAnsi" w:eastAsiaTheme="majorEastAsia" w:hAnsiTheme="majorHAnsi" w:cstheme="majorBidi"/>
      <w:color w:val="2F5496" w:themeColor="accent1" w:themeShade="BF"/>
      <w:kern w:val="2"/>
      <w:sz w:val="40"/>
      <w:szCs w:val="40"/>
      <w14:ligatures w14:val="standardContextual"/>
    </w:rPr>
  </w:style>
  <w:style w:type="character" w:customStyle="1" w:styleId="Antrat2Diagrama">
    <w:name w:val="Antraštė 2 Diagrama"/>
    <w:basedOn w:val="Numatytasispastraiposriftas"/>
    <w:link w:val="Antrat2"/>
    <w:rsid w:val="00F72E3F"/>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Antrat3Diagrama">
    <w:name w:val="Antraštė 3 Diagrama"/>
    <w:basedOn w:val="Numatytasispastraiposriftas"/>
    <w:link w:val="Antrat3"/>
    <w:rsid w:val="00F72E3F"/>
    <w:rPr>
      <w:rFonts w:eastAsiaTheme="majorEastAsia" w:cstheme="majorBidi"/>
      <w:color w:val="2F5496" w:themeColor="accent1" w:themeShade="BF"/>
      <w:kern w:val="2"/>
      <w:sz w:val="28"/>
      <w:szCs w:val="28"/>
      <w14:ligatures w14:val="standardContextual"/>
    </w:rPr>
  </w:style>
  <w:style w:type="character" w:customStyle="1" w:styleId="Antrat4Diagrama">
    <w:name w:val="Antraštė 4 Diagrama"/>
    <w:basedOn w:val="Numatytasispastraiposriftas"/>
    <w:link w:val="Antrat4"/>
    <w:uiPriority w:val="9"/>
    <w:semiHidden/>
    <w:rsid w:val="00F72E3F"/>
    <w:rPr>
      <w:rFonts w:eastAsiaTheme="majorEastAsia" w:cstheme="majorBidi"/>
      <w:i/>
      <w:iCs/>
      <w:color w:val="2F5496" w:themeColor="accent1" w:themeShade="BF"/>
      <w:kern w:val="2"/>
      <w14:ligatures w14:val="standardContextual"/>
    </w:rPr>
  </w:style>
  <w:style w:type="character" w:customStyle="1" w:styleId="Antrat5Diagrama">
    <w:name w:val="Antraštė 5 Diagrama"/>
    <w:basedOn w:val="Numatytasispastraiposriftas"/>
    <w:link w:val="Antrat5"/>
    <w:uiPriority w:val="9"/>
    <w:semiHidden/>
    <w:rsid w:val="00F72E3F"/>
    <w:rPr>
      <w:rFonts w:eastAsiaTheme="majorEastAsia" w:cstheme="majorBidi"/>
      <w:color w:val="2F5496" w:themeColor="accent1" w:themeShade="BF"/>
      <w:kern w:val="2"/>
      <w14:ligatures w14:val="standardContextual"/>
    </w:rPr>
  </w:style>
  <w:style w:type="character" w:customStyle="1" w:styleId="Antrat6Diagrama">
    <w:name w:val="Antraštė 6 Diagrama"/>
    <w:basedOn w:val="Numatytasispastraiposriftas"/>
    <w:link w:val="Antrat6"/>
    <w:rsid w:val="00F72E3F"/>
    <w:rPr>
      <w:rFonts w:eastAsiaTheme="majorEastAsia" w:cstheme="majorBidi"/>
      <w:i/>
      <w:iCs/>
      <w:color w:val="595959" w:themeColor="text1" w:themeTint="A6"/>
      <w:kern w:val="2"/>
      <w14:ligatures w14:val="standardContextual"/>
    </w:rPr>
  </w:style>
  <w:style w:type="character" w:customStyle="1" w:styleId="Antrat7Diagrama">
    <w:name w:val="Antraštė 7 Diagrama"/>
    <w:basedOn w:val="Numatytasispastraiposriftas"/>
    <w:link w:val="Antrat7"/>
    <w:uiPriority w:val="9"/>
    <w:semiHidden/>
    <w:rsid w:val="00F72E3F"/>
    <w:rPr>
      <w:rFonts w:eastAsiaTheme="majorEastAsia" w:cstheme="majorBidi"/>
      <w:color w:val="595959" w:themeColor="text1" w:themeTint="A6"/>
      <w:kern w:val="2"/>
      <w14:ligatures w14:val="standardContextual"/>
    </w:rPr>
  </w:style>
  <w:style w:type="character" w:customStyle="1" w:styleId="Antrat8Diagrama">
    <w:name w:val="Antraštė 8 Diagrama"/>
    <w:basedOn w:val="Numatytasispastraiposriftas"/>
    <w:link w:val="Antrat8"/>
    <w:uiPriority w:val="9"/>
    <w:semiHidden/>
    <w:rsid w:val="00F72E3F"/>
    <w:rPr>
      <w:rFonts w:eastAsiaTheme="majorEastAsia" w:cstheme="majorBidi"/>
      <w:i/>
      <w:iCs/>
      <w:color w:val="272727" w:themeColor="text1" w:themeTint="D8"/>
      <w:kern w:val="2"/>
      <w14:ligatures w14:val="standardContextual"/>
    </w:rPr>
  </w:style>
  <w:style w:type="character" w:customStyle="1" w:styleId="Antrat9Diagrama">
    <w:name w:val="Antraštė 9 Diagrama"/>
    <w:basedOn w:val="Numatytasispastraiposriftas"/>
    <w:link w:val="Antrat9"/>
    <w:uiPriority w:val="9"/>
    <w:semiHidden/>
    <w:rsid w:val="00F72E3F"/>
    <w:rPr>
      <w:rFonts w:eastAsiaTheme="majorEastAsia" w:cstheme="majorBidi"/>
      <w:color w:val="272727" w:themeColor="text1" w:themeTint="D8"/>
      <w:kern w:val="2"/>
      <w14:ligatures w14:val="standardContextual"/>
    </w:rPr>
  </w:style>
  <w:style w:type="paragraph" w:styleId="Pavadinimas">
    <w:name w:val="Title"/>
    <w:basedOn w:val="prastasis"/>
    <w:next w:val="prastasis"/>
    <w:link w:val="PavadinimasDiagrama"/>
    <w:uiPriority w:val="10"/>
    <w:qFormat/>
    <w:rsid w:val="00F72E3F"/>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F72E3F"/>
    <w:rPr>
      <w:rFonts w:asciiTheme="majorHAnsi" w:eastAsiaTheme="majorEastAsia" w:hAnsiTheme="majorHAnsi" w:cstheme="majorBidi"/>
      <w:spacing w:val="-10"/>
      <w:kern w:val="28"/>
      <w:sz w:val="56"/>
      <w:szCs w:val="56"/>
      <w14:ligatures w14:val="standardContextual"/>
    </w:rPr>
  </w:style>
  <w:style w:type="paragraph" w:styleId="Paantrat">
    <w:name w:val="Subtitle"/>
    <w:basedOn w:val="prastasis"/>
    <w:next w:val="prastasis"/>
    <w:link w:val="PaantratDiagrama"/>
    <w:uiPriority w:val="11"/>
    <w:qFormat/>
    <w:rsid w:val="00F72E3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F72E3F"/>
    <w:rPr>
      <w:rFonts w:eastAsiaTheme="majorEastAsia" w:cstheme="majorBidi"/>
      <w:color w:val="595959" w:themeColor="text1" w:themeTint="A6"/>
      <w:spacing w:val="15"/>
      <w:kern w:val="2"/>
      <w:sz w:val="28"/>
      <w:szCs w:val="28"/>
      <w14:ligatures w14:val="standardContextual"/>
    </w:rPr>
  </w:style>
  <w:style w:type="paragraph" w:styleId="Citata">
    <w:name w:val="Quote"/>
    <w:basedOn w:val="prastasis"/>
    <w:next w:val="prastasis"/>
    <w:link w:val="CitataDiagrama"/>
    <w:uiPriority w:val="29"/>
    <w:qFormat/>
    <w:rsid w:val="00F72E3F"/>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F72E3F"/>
    <w:rPr>
      <w:i/>
      <w:iCs/>
      <w:color w:val="404040" w:themeColor="text1" w:themeTint="BF"/>
      <w:kern w:val="2"/>
      <w14:ligatures w14:val="standardContextual"/>
    </w:rPr>
  </w:style>
  <w:style w:type="character" w:styleId="Rykuspabraukimas">
    <w:name w:val="Intense Emphasis"/>
    <w:basedOn w:val="Numatytasispastraiposriftas"/>
    <w:uiPriority w:val="21"/>
    <w:qFormat/>
    <w:rsid w:val="00F72E3F"/>
    <w:rPr>
      <w:i/>
      <w:iCs/>
      <w:color w:val="2F5496" w:themeColor="accent1" w:themeShade="BF"/>
    </w:rPr>
  </w:style>
  <w:style w:type="paragraph" w:styleId="Iskirtacitata">
    <w:name w:val="Intense Quote"/>
    <w:basedOn w:val="prastasis"/>
    <w:next w:val="prastasis"/>
    <w:link w:val="IskirtacitataDiagrama"/>
    <w:uiPriority w:val="30"/>
    <w:qFormat/>
    <w:rsid w:val="00F72E3F"/>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F72E3F"/>
    <w:rPr>
      <w:i/>
      <w:iCs/>
      <w:color w:val="2F5496" w:themeColor="accent1" w:themeShade="BF"/>
      <w:kern w:val="2"/>
      <w14:ligatures w14:val="standardContextual"/>
    </w:rPr>
  </w:style>
  <w:style w:type="character" w:styleId="Rykinuoroda">
    <w:name w:val="Intense Reference"/>
    <w:basedOn w:val="Numatytasispastraiposriftas"/>
    <w:uiPriority w:val="32"/>
    <w:qFormat/>
    <w:rsid w:val="00F72E3F"/>
    <w:rPr>
      <w:b/>
      <w:bCs/>
      <w:smallCaps/>
      <w:color w:val="2F5496" w:themeColor="accent1" w:themeShade="BF"/>
      <w:spacing w:val="5"/>
    </w:rPr>
  </w:style>
  <w:style w:type="numbering" w:customStyle="1" w:styleId="Sraonra1">
    <w:name w:val="Sąrašo nėra1"/>
    <w:next w:val="Sraonra"/>
    <w:uiPriority w:val="99"/>
    <w:semiHidden/>
    <w:rsid w:val="00F72E3F"/>
  </w:style>
  <w:style w:type="character" w:customStyle="1" w:styleId="Numatytasispastraiposriftas1">
    <w:name w:val="Numatytasis pastraipos šriftas1"/>
    <w:semiHidden/>
    <w:rsid w:val="00F72E3F"/>
    <w:rPr>
      <w:rFonts w:ascii="Times New Roman" w:hAnsi="Times New Roman"/>
    </w:rPr>
  </w:style>
  <w:style w:type="character" w:customStyle="1" w:styleId="Normal1">
    <w:name w:val="Normal1"/>
    <w:rsid w:val="00F72E3F"/>
    <w:rPr>
      <w:rFonts w:ascii="TimesLT" w:hAnsi="TimesLT"/>
    </w:rPr>
  </w:style>
  <w:style w:type="character" w:customStyle="1" w:styleId="NumberingSymbols">
    <w:name w:val="Numbering Symbols"/>
    <w:rsid w:val="00F72E3F"/>
  </w:style>
  <w:style w:type="character" w:customStyle="1" w:styleId="BulletSymbols">
    <w:name w:val="Bullet Symbols"/>
    <w:rsid w:val="00F72E3F"/>
    <w:rPr>
      <w:rFonts w:ascii="StarSymbol" w:hAnsi="StarSymbol"/>
      <w:sz w:val="18"/>
    </w:rPr>
  </w:style>
  <w:style w:type="paragraph" w:styleId="Antrats">
    <w:name w:val="header"/>
    <w:basedOn w:val="prastasis"/>
    <w:link w:val="AntratsDiagrama"/>
    <w:rsid w:val="00F72E3F"/>
    <w:pPr>
      <w:widowControl w:val="0"/>
      <w:suppressLineNumbers/>
      <w:tabs>
        <w:tab w:val="center" w:pos="4818"/>
        <w:tab w:val="right" w:pos="9637"/>
      </w:tabs>
      <w:suppressAutoHyphens/>
    </w:pPr>
    <w:rPr>
      <w:rFonts w:ascii="Calibri" w:eastAsia="Times New Roman" w:hAnsi="Calibri"/>
      <w:color w:val="000000"/>
      <w:sz w:val="20"/>
      <w:szCs w:val="20"/>
      <w:lang w:eastAsia="en-US"/>
    </w:rPr>
  </w:style>
  <w:style w:type="character" w:customStyle="1" w:styleId="AntratsDiagrama">
    <w:name w:val="Antraštės Diagrama"/>
    <w:basedOn w:val="Numatytasispastraiposriftas"/>
    <w:link w:val="Antrats"/>
    <w:rsid w:val="00F72E3F"/>
    <w:rPr>
      <w:rFonts w:ascii="Calibri" w:eastAsia="Times New Roman" w:hAnsi="Calibri" w:cs="Times New Roman"/>
      <w:color w:val="000000"/>
      <w:sz w:val="20"/>
      <w:szCs w:val="20"/>
    </w:rPr>
  </w:style>
  <w:style w:type="paragraph" w:styleId="Porat">
    <w:name w:val="footer"/>
    <w:aliases w:val="Štampai"/>
    <w:basedOn w:val="prastasis"/>
    <w:link w:val="PoratDiagrama"/>
    <w:rsid w:val="00F72E3F"/>
    <w:pPr>
      <w:widowControl w:val="0"/>
      <w:suppressLineNumbers/>
      <w:tabs>
        <w:tab w:val="center" w:pos="4818"/>
        <w:tab w:val="right" w:pos="9637"/>
      </w:tabs>
      <w:suppressAutoHyphens/>
    </w:pPr>
    <w:rPr>
      <w:rFonts w:ascii="Calibri" w:eastAsia="Times New Roman" w:hAnsi="Calibri"/>
      <w:color w:val="000000"/>
      <w:sz w:val="20"/>
      <w:szCs w:val="20"/>
      <w:lang w:eastAsia="en-US"/>
    </w:rPr>
  </w:style>
  <w:style w:type="character" w:customStyle="1" w:styleId="PoratDiagrama">
    <w:name w:val="Poraštė Diagrama"/>
    <w:aliases w:val="Štampai Diagrama"/>
    <w:basedOn w:val="Numatytasispastraiposriftas"/>
    <w:link w:val="Porat"/>
    <w:rsid w:val="00F72E3F"/>
    <w:rPr>
      <w:rFonts w:ascii="Calibri" w:eastAsia="Times New Roman" w:hAnsi="Calibri" w:cs="Times New Roman"/>
      <w:color w:val="000000"/>
      <w:sz w:val="20"/>
      <w:szCs w:val="20"/>
    </w:rPr>
  </w:style>
  <w:style w:type="paragraph" w:customStyle="1" w:styleId="TableContents">
    <w:name w:val="Table Contents"/>
    <w:basedOn w:val="Pagrindinistekstas"/>
    <w:rsid w:val="00F72E3F"/>
    <w:pPr>
      <w:widowControl w:val="0"/>
      <w:suppressLineNumbers/>
      <w:suppressAutoHyphens/>
      <w:spacing w:after="120"/>
      <w:jc w:val="left"/>
    </w:pPr>
    <w:rPr>
      <w:rFonts w:ascii="Calibri" w:hAnsi="Calibri"/>
      <w:color w:val="000000"/>
      <w:sz w:val="20"/>
      <w:lang w:val="lt-LT" w:eastAsia="en-US"/>
    </w:rPr>
  </w:style>
  <w:style w:type="paragraph" w:customStyle="1" w:styleId="TableHeading">
    <w:name w:val="Table Heading"/>
    <w:basedOn w:val="TableContents"/>
    <w:rsid w:val="00F72E3F"/>
    <w:pPr>
      <w:jc w:val="center"/>
    </w:pPr>
    <w:rPr>
      <w:b/>
      <w:i/>
    </w:rPr>
  </w:style>
  <w:style w:type="paragraph" w:customStyle="1" w:styleId="prastasis1">
    <w:name w:val="Įprastasis1"/>
    <w:rsid w:val="00F72E3F"/>
    <w:pPr>
      <w:spacing w:after="0" w:line="240" w:lineRule="auto"/>
    </w:pPr>
    <w:rPr>
      <w:rFonts w:ascii="TimesLT" w:eastAsia="Times New Roman" w:hAnsi="TimesLT" w:cs="Times New Roman"/>
      <w:noProof/>
      <w:sz w:val="20"/>
      <w:szCs w:val="20"/>
      <w:lang w:val="en-US"/>
    </w:rPr>
  </w:style>
  <w:style w:type="character" w:styleId="Puslapionumeris">
    <w:name w:val="page number"/>
    <w:basedOn w:val="Numatytasispastraiposriftas"/>
    <w:rsid w:val="00F72E3F"/>
  </w:style>
  <w:style w:type="paragraph" w:styleId="Pagrindiniotekstotrauka">
    <w:name w:val="Body Text Indent"/>
    <w:basedOn w:val="prastasis"/>
    <w:link w:val="PagrindiniotekstotraukaDiagrama"/>
    <w:rsid w:val="00F72E3F"/>
    <w:pPr>
      <w:widowControl w:val="0"/>
      <w:suppressAutoHyphens/>
      <w:ind w:firstLine="709"/>
      <w:jc w:val="both"/>
    </w:pPr>
    <w:rPr>
      <w:rFonts w:ascii="Calibri" w:eastAsia="Times New Roman" w:hAnsi="Calibri"/>
      <w:color w:val="000000"/>
      <w:sz w:val="20"/>
      <w:szCs w:val="20"/>
      <w:lang w:eastAsia="en-US"/>
    </w:rPr>
  </w:style>
  <w:style w:type="character" w:customStyle="1" w:styleId="PagrindiniotekstotraukaDiagrama">
    <w:name w:val="Pagrindinio teksto įtrauka Diagrama"/>
    <w:basedOn w:val="Numatytasispastraiposriftas"/>
    <w:link w:val="Pagrindiniotekstotrauka"/>
    <w:rsid w:val="00F72E3F"/>
    <w:rPr>
      <w:rFonts w:ascii="Calibri" w:eastAsia="Times New Roman" w:hAnsi="Calibri" w:cs="Times New Roman"/>
      <w:color w:val="000000"/>
      <w:sz w:val="20"/>
      <w:szCs w:val="20"/>
    </w:rPr>
  </w:style>
  <w:style w:type="paragraph" w:styleId="Pagrindiniotekstotrauka2">
    <w:name w:val="Body Text Indent 2"/>
    <w:basedOn w:val="prastasis"/>
    <w:link w:val="Pagrindiniotekstotrauka2Diagrama"/>
    <w:rsid w:val="00F72E3F"/>
    <w:pPr>
      <w:widowControl w:val="0"/>
      <w:suppressAutoHyphens/>
      <w:ind w:left="709"/>
      <w:jc w:val="both"/>
    </w:pPr>
    <w:rPr>
      <w:rFonts w:ascii="Calibri" w:eastAsia="Times New Roman" w:hAnsi="Calibri"/>
      <w:color w:val="000000"/>
      <w:sz w:val="20"/>
      <w:szCs w:val="20"/>
      <w:lang w:eastAsia="en-US"/>
    </w:rPr>
  </w:style>
  <w:style w:type="character" w:customStyle="1" w:styleId="Pagrindiniotekstotrauka2Diagrama">
    <w:name w:val="Pagrindinio teksto įtrauka 2 Diagrama"/>
    <w:basedOn w:val="Numatytasispastraiposriftas"/>
    <w:link w:val="Pagrindiniotekstotrauka2"/>
    <w:rsid w:val="00F72E3F"/>
    <w:rPr>
      <w:rFonts w:ascii="Calibri" w:eastAsia="Times New Roman" w:hAnsi="Calibri" w:cs="Times New Roman"/>
      <w:color w:val="000000"/>
      <w:sz w:val="20"/>
      <w:szCs w:val="20"/>
    </w:rPr>
  </w:style>
  <w:style w:type="paragraph" w:styleId="Pagrindiniotekstotrauka3">
    <w:name w:val="Body Text Indent 3"/>
    <w:basedOn w:val="prastasis"/>
    <w:link w:val="Pagrindiniotekstotrauka3Diagrama"/>
    <w:rsid w:val="00F72E3F"/>
    <w:pPr>
      <w:widowControl w:val="0"/>
      <w:suppressAutoHyphens/>
      <w:ind w:left="142" w:firstLine="567"/>
      <w:jc w:val="both"/>
    </w:pPr>
    <w:rPr>
      <w:rFonts w:ascii="Calibri" w:eastAsia="Times New Roman" w:hAnsi="Calibri"/>
      <w:color w:val="000000"/>
      <w:sz w:val="20"/>
      <w:szCs w:val="20"/>
      <w:lang w:eastAsia="en-US"/>
    </w:rPr>
  </w:style>
  <w:style w:type="character" w:customStyle="1" w:styleId="Pagrindiniotekstotrauka3Diagrama">
    <w:name w:val="Pagrindinio teksto įtrauka 3 Diagrama"/>
    <w:basedOn w:val="Numatytasispastraiposriftas"/>
    <w:link w:val="Pagrindiniotekstotrauka3"/>
    <w:rsid w:val="00F72E3F"/>
    <w:rPr>
      <w:rFonts w:ascii="Calibri" w:eastAsia="Times New Roman" w:hAnsi="Calibri" w:cs="Times New Roman"/>
      <w:color w:val="000000"/>
      <w:sz w:val="20"/>
      <w:szCs w:val="20"/>
    </w:rPr>
  </w:style>
  <w:style w:type="paragraph" w:styleId="Pagrindinistekstas2">
    <w:name w:val="Body Text 2"/>
    <w:basedOn w:val="prastasis"/>
    <w:link w:val="Pagrindinistekstas2Diagrama"/>
    <w:rsid w:val="00F72E3F"/>
    <w:pPr>
      <w:widowControl w:val="0"/>
      <w:suppressAutoHyphens/>
      <w:spacing w:after="120" w:line="480" w:lineRule="auto"/>
    </w:pPr>
    <w:rPr>
      <w:rFonts w:ascii="Calibri" w:eastAsia="Times New Roman" w:hAnsi="Calibri"/>
      <w:color w:val="000000"/>
      <w:sz w:val="20"/>
      <w:szCs w:val="20"/>
      <w:lang w:eastAsia="en-US"/>
    </w:rPr>
  </w:style>
  <w:style w:type="character" w:customStyle="1" w:styleId="Pagrindinistekstas2Diagrama">
    <w:name w:val="Pagrindinis tekstas 2 Diagrama"/>
    <w:basedOn w:val="Numatytasispastraiposriftas"/>
    <w:link w:val="Pagrindinistekstas2"/>
    <w:rsid w:val="00F72E3F"/>
    <w:rPr>
      <w:rFonts w:ascii="Calibri" w:eastAsia="Times New Roman" w:hAnsi="Calibri" w:cs="Times New Roman"/>
      <w:color w:val="000000"/>
      <w:sz w:val="20"/>
      <w:szCs w:val="20"/>
    </w:rPr>
  </w:style>
  <w:style w:type="paragraph" w:customStyle="1" w:styleId="paragraph">
    <w:name w:val="paragraph"/>
    <w:basedOn w:val="prastasis"/>
    <w:rsid w:val="00F72E3F"/>
    <w:pPr>
      <w:spacing w:before="100" w:beforeAutospacing="1" w:after="100" w:afterAutospacing="1"/>
    </w:pPr>
    <w:rPr>
      <w:rFonts w:ascii="Calibri" w:eastAsia="Times New Roman" w:hAnsi="Calibri"/>
      <w:sz w:val="20"/>
      <w:lang w:eastAsia="lt-LT"/>
    </w:rPr>
  </w:style>
  <w:style w:type="character" w:customStyle="1" w:styleId="normaltextrun">
    <w:name w:val="normaltextrun"/>
    <w:basedOn w:val="Numatytasispastraiposriftas"/>
    <w:rsid w:val="00F72E3F"/>
  </w:style>
  <w:style w:type="character" w:customStyle="1" w:styleId="eop">
    <w:name w:val="eop"/>
    <w:basedOn w:val="Numatytasispastraiposriftas"/>
    <w:rsid w:val="00F72E3F"/>
  </w:style>
  <w:style w:type="character" w:customStyle="1" w:styleId="spellingerror">
    <w:name w:val="spellingerror"/>
    <w:basedOn w:val="Numatytasispastraiposriftas"/>
    <w:rsid w:val="00F72E3F"/>
  </w:style>
  <w:style w:type="character" w:styleId="Hipersaitas">
    <w:name w:val="Hyperlink"/>
    <w:uiPriority w:val="99"/>
    <w:unhideWhenUsed/>
    <w:rsid w:val="00F72E3F"/>
    <w:rPr>
      <w:color w:val="0000FF"/>
      <w:u w:val="single"/>
    </w:rPr>
  </w:style>
  <w:style w:type="paragraph" w:styleId="Antrat">
    <w:name w:val="caption"/>
    <w:basedOn w:val="prastasis"/>
    <w:next w:val="prastasis"/>
    <w:uiPriority w:val="35"/>
    <w:unhideWhenUsed/>
    <w:qFormat/>
    <w:rsid w:val="00F72E3F"/>
    <w:pPr>
      <w:widowControl w:val="0"/>
      <w:suppressAutoHyphens/>
      <w:spacing w:after="200"/>
    </w:pPr>
    <w:rPr>
      <w:rFonts w:ascii="Calibri" w:eastAsia="Times New Roman" w:hAnsi="Calibri"/>
      <w:i/>
      <w:iCs/>
      <w:color w:val="44546A"/>
      <w:sz w:val="18"/>
      <w:szCs w:val="18"/>
      <w:lang w:eastAsia="en-US"/>
    </w:rPr>
  </w:style>
  <w:style w:type="table" w:styleId="LentelElegantika">
    <w:name w:val="Table Elegant"/>
    <w:basedOn w:val="prastojilentel"/>
    <w:rsid w:val="00F72E3F"/>
    <w:pPr>
      <w:widowControl w:val="0"/>
      <w:suppressAutoHyphens/>
      <w:spacing w:after="0" w:line="240" w:lineRule="auto"/>
    </w:pPr>
    <w:rPr>
      <w:rFonts w:ascii="Times New Roman" w:eastAsia="Times New Roman" w:hAnsi="Times New Roman" w:cs="Times New Roman"/>
      <w:sz w:val="20"/>
      <w:szCs w:val="20"/>
      <w:lang w:eastAsia="lt-LT"/>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Pataisymai">
    <w:name w:val="Revision"/>
    <w:hidden/>
    <w:uiPriority w:val="99"/>
    <w:semiHidden/>
    <w:rsid w:val="00F72E3F"/>
    <w:pPr>
      <w:spacing w:after="0" w:line="240" w:lineRule="auto"/>
    </w:pPr>
    <w:rPr>
      <w:rFonts w:ascii="Times New Roman" w:eastAsia="Times New Roman" w:hAnsi="Times New Roman" w:cs="Times New Roman"/>
      <w:color w:val="000000"/>
      <w:sz w:val="24"/>
      <w:szCs w:val="20"/>
    </w:rPr>
  </w:style>
  <w:style w:type="table" w:styleId="Lentelstinklelis">
    <w:name w:val="Table Grid"/>
    <w:basedOn w:val="prastojilentel"/>
    <w:rsid w:val="00F72E3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qFormat/>
    <w:rsid w:val="00F72E3F"/>
    <w:rPr>
      <w:i/>
      <w:iCs/>
    </w:rPr>
  </w:style>
  <w:style w:type="paragraph" w:styleId="Turinioantrat">
    <w:name w:val="TOC Heading"/>
    <w:basedOn w:val="Antrat1"/>
    <w:next w:val="prastasis"/>
    <w:uiPriority w:val="39"/>
    <w:unhideWhenUsed/>
    <w:qFormat/>
    <w:rsid w:val="00F72E3F"/>
    <w:pPr>
      <w:spacing w:before="240" w:after="0"/>
      <w:outlineLvl w:val="9"/>
    </w:pPr>
    <w:rPr>
      <w:rFonts w:ascii="Calibri Light" w:eastAsia="Times New Roman" w:hAnsi="Calibri Light" w:cs="Times New Roman"/>
      <w:color w:val="2F5496"/>
      <w:kern w:val="0"/>
      <w:sz w:val="32"/>
      <w:szCs w:val="32"/>
      <w:lang w:val="en-US"/>
      <w14:ligatures w14:val="none"/>
    </w:rPr>
  </w:style>
  <w:style w:type="paragraph" w:styleId="Turinys2">
    <w:name w:val="toc 2"/>
    <w:basedOn w:val="prastasis"/>
    <w:next w:val="prastasis"/>
    <w:autoRedefine/>
    <w:uiPriority w:val="39"/>
    <w:rsid w:val="00F72E3F"/>
    <w:pPr>
      <w:widowControl w:val="0"/>
      <w:suppressAutoHyphens/>
      <w:ind w:left="200"/>
    </w:pPr>
    <w:rPr>
      <w:rFonts w:ascii="Calibri" w:eastAsia="Times New Roman" w:hAnsi="Calibri"/>
      <w:color w:val="000000"/>
      <w:sz w:val="20"/>
      <w:szCs w:val="20"/>
      <w:lang w:eastAsia="en-US"/>
    </w:rPr>
  </w:style>
  <w:style w:type="character" w:styleId="Grietas">
    <w:name w:val="Strong"/>
    <w:uiPriority w:val="22"/>
    <w:qFormat/>
    <w:rsid w:val="00F72E3F"/>
    <w:rPr>
      <w:b/>
      <w:bCs/>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qFormat/>
    <w:rsid w:val="00F72E3F"/>
    <w:rPr>
      <w:rFonts w:ascii="Times New Roman" w:eastAsia="SimSun" w:hAnsi="Times New Roman" w:cs="Times New Roman"/>
      <w:sz w:val="24"/>
      <w:szCs w:val="24"/>
      <w:lang w:eastAsia="zh-CN"/>
    </w:rPr>
  </w:style>
  <w:style w:type="paragraph" w:styleId="prastasiniatinklio">
    <w:name w:val="Normal (Web)"/>
    <w:basedOn w:val="prastasis"/>
    <w:uiPriority w:val="99"/>
    <w:unhideWhenUsed/>
    <w:rsid w:val="00F72E3F"/>
    <w:pPr>
      <w:spacing w:before="100" w:beforeAutospacing="1" w:after="100" w:afterAutospacing="1"/>
    </w:pPr>
    <w:rPr>
      <w:rFonts w:eastAsia="Times New Roman"/>
      <w:lang w:eastAsia="lt-LT"/>
    </w:rPr>
  </w:style>
  <w:style w:type="character" w:styleId="Perirtashipersaitas">
    <w:name w:val="FollowedHyperlink"/>
    <w:uiPriority w:val="99"/>
    <w:unhideWhenUsed/>
    <w:rsid w:val="00F72E3F"/>
    <w:rPr>
      <w:color w:val="954F72"/>
      <w:u w:val="single"/>
    </w:rPr>
  </w:style>
  <w:style w:type="paragraph" w:customStyle="1" w:styleId="msonormal0">
    <w:name w:val="msonormal"/>
    <w:basedOn w:val="prastasis"/>
    <w:rsid w:val="00F72E3F"/>
    <w:pPr>
      <w:spacing w:before="100" w:beforeAutospacing="1" w:after="100" w:afterAutospacing="1"/>
    </w:pPr>
    <w:rPr>
      <w:rFonts w:eastAsia="Times New Roman"/>
      <w:lang w:eastAsia="lt-LT"/>
    </w:rPr>
  </w:style>
  <w:style w:type="table" w:customStyle="1" w:styleId="Lentelstinklelis2">
    <w:name w:val="Lentelės tinklelis2"/>
    <w:basedOn w:val="prastojilentel"/>
    <w:next w:val="Lentelstinklelis"/>
    <w:rsid w:val="00B63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rsid w:val="00B63EB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63EB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D64D6"/>
    <w:rPr>
      <w:color w:val="605E5C"/>
      <w:shd w:val="clear" w:color="auto" w:fill="E1DFDD"/>
    </w:rPr>
  </w:style>
  <w:style w:type="table" w:customStyle="1" w:styleId="Lentelstinklelis4">
    <w:name w:val="Lentelės tinklelis4"/>
    <w:basedOn w:val="prastojilentel"/>
    <w:next w:val="Lentelstinklelis"/>
    <w:rsid w:val="008866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43216">
      <w:bodyDiv w:val="1"/>
      <w:marLeft w:val="0"/>
      <w:marRight w:val="0"/>
      <w:marTop w:val="0"/>
      <w:marBottom w:val="0"/>
      <w:divBdr>
        <w:top w:val="none" w:sz="0" w:space="0" w:color="auto"/>
        <w:left w:val="none" w:sz="0" w:space="0" w:color="auto"/>
        <w:bottom w:val="none" w:sz="0" w:space="0" w:color="auto"/>
        <w:right w:val="none" w:sz="0" w:space="0" w:color="auto"/>
      </w:divBdr>
    </w:div>
    <w:div w:id="872956469">
      <w:bodyDiv w:val="1"/>
      <w:marLeft w:val="0"/>
      <w:marRight w:val="0"/>
      <w:marTop w:val="0"/>
      <w:marBottom w:val="0"/>
      <w:divBdr>
        <w:top w:val="none" w:sz="0" w:space="0" w:color="auto"/>
        <w:left w:val="none" w:sz="0" w:space="0" w:color="auto"/>
        <w:bottom w:val="none" w:sz="0" w:space="0" w:color="auto"/>
        <w:right w:val="none" w:sz="0" w:space="0" w:color="auto"/>
      </w:divBdr>
    </w:div>
    <w:div w:id="1385787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urtas.lt/wp-content/uploads/2021/11/tiekeju-etikos-kodeksas-2025-08-18-patvirtintas-1.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53134E-6F76-44C0-B18C-CBEA5E9EC3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4531A13-07ED-463B-AF5F-5AAE9F797B7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4E74A1B-F1F0-42FE-9590-49A3A9D1B81F}">
  <ds:schemaRefs>
    <ds:schemaRef ds:uri="http://schemas.openxmlformats.org/officeDocument/2006/bibliography"/>
  </ds:schemaRefs>
</ds:datastoreItem>
</file>

<file path=customXml/itemProps4.xml><?xml version="1.0" encoding="utf-8"?>
<ds:datastoreItem xmlns:ds="http://schemas.openxmlformats.org/officeDocument/2006/customXml" ds:itemID="{53E83ED5-7E8D-4944-A58B-2E76D3FADB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4</Pages>
  <Words>5787</Words>
  <Characters>3299</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BANEVIČIENĖ, Nideta | Turto bankas</dc:creator>
  <cp:keywords/>
  <dc:description/>
  <cp:lastModifiedBy>KUTNIAUSKIENĖ, Giedrė | Turto bankas</cp:lastModifiedBy>
  <cp:revision>78</cp:revision>
  <dcterms:created xsi:type="dcterms:W3CDTF">2024-10-31T13:07:00Z</dcterms:created>
  <dcterms:modified xsi:type="dcterms:W3CDTF">2026-04-13T14:33:00Z</dcterms:modified>
</cp:coreProperties>
</file>