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3"/>
        <w:tblpPr w:leftFromText="181" w:rightFromText="181" w:horzAnchor="margin" w:tblpY="772"/>
        <w:tblOverlap w:val="never"/>
        <w:tblW w:w="5000" w:type="pct"/>
        <w:tblLook w:val="04A0" w:firstRow="1" w:lastRow="0" w:firstColumn="1" w:lastColumn="0" w:noHBand="0" w:noVBand="1"/>
      </w:tblPr>
      <w:tblGrid>
        <w:gridCol w:w="621"/>
        <w:gridCol w:w="3035"/>
        <w:gridCol w:w="3297"/>
        <w:gridCol w:w="2675"/>
      </w:tblGrid>
      <w:tr w:rsidR="00B0656D" w:rsidRPr="00B0656D" w:rsidTr="003837E8">
        <w:trPr>
          <w:cantSplit/>
          <w:tblHeader/>
        </w:trPr>
        <w:tc>
          <w:tcPr>
            <w:tcW w:w="323" w:type="pct"/>
            <w:shd w:val="clear" w:color="auto" w:fill="DEEAF6"/>
            <w:vAlign w:val="center"/>
            <w:hideMark/>
          </w:tcPr>
          <w:p w:rsidR="00B0656D" w:rsidRPr="00B0656D" w:rsidRDefault="00B0656D" w:rsidP="00B0656D">
            <w:pPr>
              <w:jc w:val="center"/>
              <w:rPr>
                <w:b/>
                <w:bCs/>
              </w:rPr>
            </w:pPr>
            <w:r w:rsidRPr="00B0656D">
              <w:rPr>
                <w:b/>
                <w:bCs/>
              </w:rPr>
              <w:t>Eil. Nr.</w:t>
            </w:r>
          </w:p>
        </w:tc>
        <w:tc>
          <w:tcPr>
            <w:tcW w:w="1576" w:type="pct"/>
            <w:shd w:val="clear" w:color="auto" w:fill="DEEAF6"/>
            <w:vAlign w:val="center"/>
            <w:hideMark/>
          </w:tcPr>
          <w:p w:rsidR="00B0656D" w:rsidRPr="00B0656D" w:rsidRDefault="00B0656D" w:rsidP="00B0656D">
            <w:pPr>
              <w:jc w:val="center"/>
              <w:rPr>
                <w:b/>
                <w:bCs/>
              </w:rPr>
            </w:pPr>
            <w:r w:rsidRPr="00B0656D">
              <w:rPr>
                <w:b/>
                <w:bCs/>
                <w:color w:val="000000"/>
              </w:rPr>
              <w:t>Kvalifikacijos reikalavimas</w:t>
            </w:r>
            <w:r w:rsidRPr="00B0656D">
              <w:rPr>
                <w:b/>
                <w:bCs/>
                <w:color w:val="000000"/>
                <w:vertAlign w:val="superscript"/>
              </w:rPr>
              <w:footnoteReference w:id="1"/>
            </w:r>
          </w:p>
        </w:tc>
        <w:tc>
          <w:tcPr>
            <w:tcW w:w="1712" w:type="pct"/>
            <w:shd w:val="clear" w:color="auto" w:fill="DEEAF6"/>
            <w:vAlign w:val="center"/>
            <w:hideMark/>
          </w:tcPr>
          <w:p w:rsidR="00B0656D" w:rsidRPr="00B0656D" w:rsidRDefault="00B0656D" w:rsidP="00B0656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B0656D">
              <w:rPr>
                <w:b/>
                <w:bCs/>
                <w:color w:val="000000"/>
              </w:rPr>
              <w:t>Atitiktį reikalavimui įrodantys  dokumentai</w:t>
            </w:r>
          </w:p>
          <w:p w:rsidR="00B0656D" w:rsidRPr="00B0656D" w:rsidRDefault="00B0656D" w:rsidP="00B0656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89" w:type="pct"/>
            <w:shd w:val="clear" w:color="auto" w:fill="DEEAF6"/>
            <w:hideMark/>
          </w:tcPr>
          <w:p w:rsidR="00B0656D" w:rsidRPr="00B0656D" w:rsidRDefault="00B0656D" w:rsidP="00B0656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B0656D">
              <w:rPr>
                <w:b/>
                <w:bCs/>
                <w:color w:val="000000"/>
              </w:rPr>
              <w:t>Subjektas, kuris turi atitikti reikalavimą</w:t>
            </w:r>
          </w:p>
          <w:p w:rsidR="00B0656D" w:rsidRPr="00B0656D" w:rsidRDefault="00B0656D" w:rsidP="00B0656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</w:tr>
      <w:tr w:rsidR="00B0656D" w:rsidRPr="00B0656D" w:rsidTr="003837E8">
        <w:trPr>
          <w:cantSplit/>
        </w:trPr>
        <w:tc>
          <w:tcPr>
            <w:tcW w:w="323" w:type="pct"/>
          </w:tcPr>
          <w:p w:rsidR="00B0656D" w:rsidRPr="00B0656D" w:rsidRDefault="00B0656D" w:rsidP="00B0656D">
            <w:pPr>
              <w:numPr>
                <w:ilvl w:val="0"/>
                <w:numId w:val="1"/>
              </w:numPr>
              <w:ind w:left="357" w:hanging="357"/>
              <w:contextualSpacing/>
            </w:pPr>
          </w:p>
        </w:tc>
        <w:tc>
          <w:tcPr>
            <w:tcW w:w="4677" w:type="pct"/>
            <w:gridSpan w:val="3"/>
            <w:hideMark/>
          </w:tcPr>
          <w:p w:rsidR="00B0656D" w:rsidRPr="00B0656D" w:rsidRDefault="00B0656D" w:rsidP="00B0656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B0656D">
              <w:rPr>
                <w:b/>
                <w:bCs/>
                <w:color w:val="000000"/>
              </w:rPr>
              <w:t>Teisė verstis veikla</w:t>
            </w:r>
          </w:p>
        </w:tc>
      </w:tr>
      <w:tr w:rsidR="00B0656D" w:rsidRPr="00B0656D" w:rsidTr="003837E8">
        <w:trPr>
          <w:cantSplit/>
        </w:trPr>
        <w:tc>
          <w:tcPr>
            <w:tcW w:w="323" w:type="pct"/>
          </w:tcPr>
          <w:p w:rsidR="00B0656D" w:rsidRPr="00B0656D" w:rsidRDefault="00B0656D" w:rsidP="00B0656D">
            <w:pPr>
              <w:contextualSpacing/>
              <w:jc w:val="right"/>
            </w:pPr>
          </w:p>
        </w:tc>
        <w:tc>
          <w:tcPr>
            <w:tcW w:w="1576" w:type="pct"/>
          </w:tcPr>
          <w:p w:rsidR="00B0656D" w:rsidRPr="00B0656D" w:rsidRDefault="00B0656D" w:rsidP="00B0656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0656D">
              <w:rPr>
                <w:color w:val="000000"/>
              </w:rPr>
              <w:t>-</w:t>
            </w:r>
          </w:p>
        </w:tc>
        <w:tc>
          <w:tcPr>
            <w:tcW w:w="1712" w:type="pct"/>
          </w:tcPr>
          <w:p w:rsidR="00B0656D" w:rsidRPr="00B0656D" w:rsidRDefault="00B0656D" w:rsidP="00B0656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0656D">
              <w:rPr>
                <w:color w:val="000000"/>
              </w:rPr>
              <w:t>-</w:t>
            </w:r>
          </w:p>
        </w:tc>
        <w:tc>
          <w:tcPr>
            <w:tcW w:w="1389" w:type="pct"/>
          </w:tcPr>
          <w:p w:rsidR="00B0656D" w:rsidRPr="00B0656D" w:rsidRDefault="00B0656D" w:rsidP="00B0656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0656D">
              <w:rPr>
                <w:color w:val="000000"/>
              </w:rPr>
              <w:t>-</w:t>
            </w:r>
          </w:p>
        </w:tc>
      </w:tr>
      <w:tr w:rsidR="00B0656D" w:rsidRPr="00B0656D" w:rsidTr="003837E8">
        <w:trPr>
          <w:cantSplit/>
        </w:trPr>
        <w:tc>
          <w:tcPr>
            <w:tcW w:w="323" w:type="pct"/>
          </w:tcPr>
          <w:p w:rsidR="00B0656D" w:rsidRPr="00B0656D" w:rsidRDefault="00B0656D" w:rsidP="00B0656D">
            <w:pPr>
              <w:numPr>
                <w:ilvl w:val="0"/>
                <w:numId w:val="1"/>
              </w:numPr>
              <w:spacing w:before="60"/>
              <w:ind w:left="357" w:hanging="357"/>
              <w:contextualSpacing/>
            </w:pPr>
          </w:p>
        </w:tc>
        <w:tc>
          <w:tcPr>
            <w:tcW w:w="4677" w:type="pct"/>
            <w:gridSpan w:val="3"/>
            <w:hideMark/>
          </w:tcPr>
          <w:p w:rsidR="00B0656D" w:rsidRPr="00B0656D" w:rsidRDefault="00B0656D" w:rsidP="00B0656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B0656D">
              <w:rPr>
                <w:b/>
                <w:bCs/>
                <w:color w:val="000000"/>
              </w:rPr>
              <w:t>Finansinis</w:t>
            </w:r>
            <w:r w:rsidRPr="00B0656D">
              <w:rPr>
                <w:color w:val="000000"/>
              </w:rPr>
              <w:t xml:space="preserve"> </w:t>
            </w:r>
            <w:r w:rsidRPr="00B0656D">
              <w:rPr>
                <w:b/>
                <w:bCs/>
                <w:color w:val="000000"/>
              </w:rPr>
              <w:t>ir ekonominis pajėgumas</w:t>
            </w:r>
          </w:p>
        </w:tc>
      </w:tr>
      <w:tr w:rsidR="00B0656D" w:rsidRPr="00B0656D" w:rsidTr="003837E8">
        <w:trPr>
          <w:cantSplit/>
        </w:trPr>
        <w:tc>
          <w:tcPr>
            <w:tcW w:w="323" w:type="pct"/>
          </w:tcPr>
          <w:p w:rsidR="00B0656D" w:rsidRPr="00B0656D" w:rsidRDefault="00B0656D" w:rsidP="00B0656D">
            <w:pPr>
              <w:spacing w:before="60"/>
              <w:contextualSpacing/>
            </w:pPr>
          </w:p>
        </w:tc>
        <w:tc>
          <w:tcPr>
            <w:tcW w:w="1576" w:type="pct"/>
          </w:tcPr>
          <w:p w:rsidR="00B0656D" w:rsidRPr="00B0656D" w:rsidRDefault="00B0656D" w:rsidP="00B0656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0656D">
              <w:rPr>
                <w:color w:val="000000"/>
              </w:rPr>
              <w:t>-</w:t>
            </w:r>
          </w:p>
        </w:tc>
        <w:tc>
          <w:tcPr>
            <w:tcW w:w="1712" w:type="pct"/>
          </w:tcPr>
          <w:p w:rsidR="00B0656D" w:rsidRPr="00B0656D" w:rsidRDefault="00B0656D" w:rsidP="00B0656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0656D">
              <w:rPr>
                <w:color w:val="000000"/>
              </w:rPr>
              <w:t>-</w:t>
            </w:r>
          </w:p>
        </w:tc>
        <w:tc>
          <w:tcPr>
            <w:tcW w:w="1389" w:type="pct"/>
          </w:tcPr>
          <w:p w:rsidR="00B0656D" w:rsidRPr="00B0656D" w:rsidRDefault="00B0656D" w:rsidP="00B0656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0656D">
              <w:rPr>
                <w:color w:val="000000"/>
              </w:rPr>
              <w:t>-</w:t>
            </w:r>
          </w:p>
        </w:tc>
      </w:tr>
      <w:tr w:rsidR="00B0656D" w:rsidRPr="00B0656D" w:rsidTr="003837E8">
        <w:trPr>
          <w:cantSplit/>
        </w:trPr>
        <w:tc>
          <w:tcPr>
            <w:tcW w:w="323" w:type="pct"/>
          </w:tcPr>
          <w:p w:rsidR="00B0656D" w:rsidRPr="00B0656D" w:rsidRDefault="00B0656D" w:rsidP="00B0656D">
            <w:pPr>
              <w:numPr>
                <w:ilvl w:val="0"/>
                <w:numId w:val="1"/>
              </w:numPr>
              <w:spacing w:before="60"/>
              <w:ind w:left="357" w:hanging="357"/>
              <w:contextualSpacing/>
            </w:pPr>
          </w:p>
        </w:tc>
        <w:tc>
          <w:tcPr>
            <w:tcW w:w="4677" w:type="pct"/>
            <w:gridSpan w:val="3"/>
            <w:hideMark/>
          </w:tcPr>
          <w:p w:rsidR="00B0656D" w:rsidRPr="00B0656D" w:rsidRDefault="00B0656D" w:rsidP="00B0656D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B0656D">
              <w:rPr>
                <w:b/>
                <w:bCs/>
                <w:color w:val="000000"/>
              </w:rPr>
              <w:t>Techninis ir profesinis pajėgumas</w:t>
            </w:r>
          </w:p>
        </w:tc>
      </w:tr>
      <w:tr w:rsidR="00B0656D" w:rsidRPr="00B0656D" w:rsidTr="003837E8">
        <w:trPr>
          <w:cantSplit/>
        </w:trPr>
        <w:tc>
          <w:tcPr>
            <w:tcW w:w="323" w:type="pct"/>
          </w:tcPr>
          <w:p w:rsidR="00B0656D" w:rsidRPr="00B0656D" w:rsidRDefault="00B0656D" w:rsidP="00B0656D">
            <w:pPr>
              <w:numPr>
                <w:ilvl w:val="1"/>
                <w:numId w:val="1"/>
              </w:numPr>
              <w:spacing w:before="60"/>
              <w:ind w:left="357" w:hanging="357"/>
              <w:contextualSpacing/>
              <w:jc w:val="right"/>
            </w:pPr>
          </w:p>
        </w:tc>
        <w:tc>
          <w:tcPr>
            <w:tcW w:w="1576" w:type="pct"/>
          </w:tcPr>
          <w:p w:rsidR="00B0656D" w:rsidRPr="00B0656D" w:rsidRDefault="00B0656D" w:rsidP="00B0656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0656D">
              <w:t xml:space="preserve">Tiekėjas per paskutinius </w:t>
            </w:r>
            <w:r>
              <w:t>5</w:t>
            </w:r>
            <w:r w:rsidRPr="00B0656D">
              <w:t xml:space="preserve"> metus iki pasiūlymo pateikimo termino pabaigos pagal vieną ar daugiau sutarčių yra savo jėgomis tinkamai įvykdęs ar vykdo visuomeninės mokslo paskirties patalpų</w:t>
            </w:r>
            <w:r>
              <w:t>/statinių</w:t>
            </w:r>
            <w:r w:rsidRPr="00B0656D">
              <w:t xml:space="preserve"> iš modulių (pvz., vaikų darželio, mokyklos, dienos centro ir pan.) </w:t>
            </w:r>
            <w:r>
              <w:t>nuomą/įrengimą</w:t>
            </w:r>
            <w:r w:rsidRPr="00B0656D">
              <w:t>,</w:t>
            </w:r>
            <w:r>
              <w:t xml:space="preserve"> </w:t>
            </w:r>
            <w:r w:rsidRPr="00B0656D">
              <w:t>kurių bendra vertė (jei sutartis (-</w:t>
            </w:r>
            <w:proofErr w:type="spellStart"/>
            <w:r w:rsidRPr="00B0656D">
              <w:t>ys</w:t>
            </w:r>
            <w:proofErr w:type="spellEnd"/>
            <w:r w:rsidRPr="00B0656D">
              <w:t>) yra vykdoma (-</w:t>
            </w:r>
            <w:proofErr w:type="spellStart"/>
            <w:r w:rsidRPr="00B0656D">
              <w:t>os</w:t>
            </w:r>
            <w:proofErr w:type="spellEnd"/>
            <w:r w:rsidRPr="00B0656D">
              <w:t>) – tai įvykdytos (-ų) dalies (-ų) vertė) yra ne mažesnė kaip 360.000,00 Eur be PVM .</w:t>
            </w:r>
          </w:p>
        </w:tc>
        <w:tc>
          <w:tcPr>
            <w:tcW w:w="1712" w:type="pct"/>
          </w:tcPr>
          <w:p w:rsidR="00B0656D" w:rsidRPr="00B0656D" w:rsidRDefault="00B0656D" w:rsidP="00B0656D">
            <w:pPr>
              <w:jc w:val="both"/>
              <w:rPr>
                <w:b/>
                <w:bCs/>
                <w:color w:val="000000"/>
                <w:szCs w:val="16"/>
              </w:rPr>
            </w:pPr>
            <w:r w:rsidRPr="00B0656D">
              <w:rPr>
                <w:bCs/>
                <w:szCs w:val="21"/>
              </w:rPr>
              <w:t xml:space="preserve">Per paskutinius </w:t>
            </w:r>
            <w:r>
              <w:rPr>
                <w:bCs/>
                <w:szCs w:val="21"/>
              </w:rPr>
              <w:t>5</w:t>
            </w:r>
            <w:r w:rsidRPr="00B0656D">
              <w:rPr>
                <w:bCs/>
                <w:szCs w:val="21"/>
              </w:rPr>
              <w:t xml:space="preserve"> metus įvykdytų </w:t>
            </w:r>
            <w:r w:rsidRPr="00B0656D">
              <w:rPr>
                <w:sz w:val="21"/>
                <w:szCs w:val="21"/>
              </w:rPr>
              <w:t>visuomeninės mokslo paskirties patalpų</w:t>
            </w:r>
            <w:r>
              <w:rPr>
                <w:sz w:val="21"/>
                <w:szCs w:val="21"/>
              </w:rPr>
              <w:t>/statinių</w:t>
            </w:r>
            <w:r w:rsidRPr="00B0656D">
              <w:rPr>
                <w:sz w:val="21"/>
                <w:szCs w:val="21"/>
              </w:rPr>
              <w:t xml:space="preserve"> iš modulių nuomos</w:t>
            </w:r>
            <w:r>
              <w:rPr>
                <w:sz w:val="21"/>
                <w:szCs w:val="21"/>
              </w:rPr>
              <w:t xml:space="preserve">/įrengimo </w:t>
            </w:r>
            <w:r w:rsidRPr="00B0656D">
              <w:rPr>
                <w:bCs/>
                <w:szCs w:val="21"/>
              </w:rPr>
              <w:t xml:space="preserve">sutarčių sąrašas (užpildytas pagal konkurso sąlygų priedą Nr. 12), </w:t>
            </w:r>
            <w:r w:rsidRPr="00B0656D">
              <w:rPr>
                <w:color w:val="000000"/>
                <w:szCs w:val="16"/>
              </w:rPr>
              <w:t>kuriame nurodytos prekių/paslaugų/darbų bendros sumos, datos ir prekių/paslaugų/darbų gavėjai (tiek viešieji, tiek privatieji).</w:t>
            </w:r>
            <w:r w:rsidRPr="00B0656D">
              <w:rPr>
                <w:b/>
                <w:bCs/>
                <w:color w:val="000000"/>
                <w:szCs w:val="16"/>
              </w:rPr>
              <w:t> </w:t>
            </w:r>
          </w:p>
          <w:p w:rsidR="00B0656D" w:rsidRPr="00B0656D" w:rsidRDefault="00B0656D" w:rsidP="00B0656D">
            <w:pPr>
              <w:tabs>
                <w:tab w:val="left" w:pos="42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000000"/>
                <w:szCs w:val="16"/>
              </w:rPr>
            </w:pPr>
            <w:r w:rsidRPr="00B0656D">
              <w:rPr>
                <w:color w:val="000000"/>
                <w:szCs w:val="16"/>
              </w:rPr>
              <w:t>Perkančioji organizacija reikalauja kartu pateikti užsakovų pažymas, kuriose būtų nurodytos prekių/paslaugų bendros sumos, datos ir vieta, prekių/paslaugų gavėjai, ar prekės/paslaugos buvo pristatytos ir sumontuotos tinkamai.</w:t>
            </w:r>
          </w:p>
          <w:p w:rsidR="00B0656D" w:rsidRPr="00B0656D" w:rsidRDefault="00B0656D" w:rsidP="00B0656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0656D">
              <w:rPr>
                <w:i/>
                <w:noProof/>
              </w:rPr>
              <w:t xml:space="preserve">Tiekėjui nedraudžiama remtis sutartimi, kurią tiekėjas vykdė ne vienas, bet kartu su kitais ūkio subjektais. Tačiau tokiu atveju bus vertinami būtent konkretaus tiekėjo, dalyvaujančio viešajame pirkime, </w:t>
            </w:r>
            <w:r w:rsidRPr="00B0656D">
              <w:rPr>
                <w:i/>
                <w:iCs/>
                <w:sz w:val="21"/>
                <w:szCs w:val="21"/>
              </w:rPr>
              <w:t xml:space="preserve"> pristatytos (sumontuojamos) prekės, jų apimtis, vertė, o ne visas vykdytos sutarties objektas</w:t>
            </w:r>
            <w:r w:rsidRPr="00B0656D">
              <w:rPr>
                <w:i/>
                <w:noProof/>
              </w:rPr>
              <w:t>.</w:t>
            </w:r>
          </w:p>
        </w:tc>
        <w:tc>
          <w:tcPr>
            <w:tcW w:w="1389" w:type="pct"/>
          </w:tcPr>
          <w:p w:rsidR="00B0656D" w:rsidRPr="00B0656D" w:rsidRDefault="00B0656D" w:rsidP="00B0656D">
            <w:pPr>
              <w:jc w:val="both"/>
              <w:rPr>
                <w:color w:val="000000"/>
              </w:rPr>
            </w:pPr>
            <w:r w:rsidRPr="00B0656D">
              <w:rPr>
                <w:color w:val="000000"/>
              </w:rPr>
              <w:t xml:space="preserve">1) jeigu pasiūlymą teikia ūkio subjektų grupė – reikalavimą turi atitikti visi ūkio subjektų grupės nariai kartu (ūkio subjektų grupės narių turima patirtis sumuojama), atsižvelgiant į jų prisiimamus įsipareigojimus; </w:t>
            </w:r>
          </w:p>
          <w:p w:rsidR="00B0656D" w:rsidRPr="00B0656D" w:rsidRDefault="00B0656D" w:rsidP="00B0656D">
            <w:pPr>
              <w:jc w:val="both"/>
              <w:rPr>
                <w:color w:val="000000"/>
              </w:rPr>
            </w:pPr>
          </w:p>
          <w:p w:rsidR="00B0656D" w:rsidRPr="00B0656D" w:rsidRDefault="00B0656D" w:rsidP="00B0656D">
            <w:pPr>
              <w:jc w:val="both"/>
              <w:rPr>
                <w:color w:val="000000"/>
              </w:rPr>
            </w:pPr>
            <w:r w:rsidRPr="00B0656D">
              <w:rPr>
                <w:color w:val="000000"/>
              </w:rPr>
              <w:t>2) tiekėjas gali remtis kitų ūkio subjektų pajėgumais tik tuo atveju, jeigu tie subjektai patys vykdys tą pirkimo sutarties dalį, kuriai reikia jų turimų pajėgumų.</w:t>
            </w:r>
          </w:p>
          <w:p w:rsidR="00B0656D" w:rsidRPr="00B0656D" w:rsidRDefault="00B0656D" w:rsidP="00B0656D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</w:tbl>
    <w:p w:rsidR="00BB3718" w:rsidRDefault="00BB3718"/>
    <w:sectPr w:rsidR="00BB371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3A62" w:rsidRDefault="00363A62" w:rsidP="00B0656D">
      <w:pPr>
        <w:spacing w:after="0" w:line="240" w:lineRule="auto"/>
      </w:pPr>
      <w:r>
        <w:separator/>
      </w:r>
    </w:p>
  </w:endnote>
  <w:endnote w:type="continuationSeparator" w:id="0">
    <w:p w:rsidR="00363A62" w:rsidRDefault="00363A62" w:rsidP="00B06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3A62" w:rsidRDefault="00363A62" w:rsidP="00B0656D">
      <w:pPr>
        <w:spacing w:after="0" w:line="240" w:lineRule="auto"/>
      </w:pPr>
      <w:r>
        <w:separator/>
      </w:r>
    </w:p>
  </w:footnote>
  <w:footnote w:type="continuationSeparator" w:id="0">
    <w:p w:rsidR="00363A62" w:rsidRDefault="00363A62" w:rsidP="00B0656D">
      <w:pPr>
        <w:spacing w:after="0" w:line="240" w:lineRule="auto"/>
      </w:pPr>
      <w:r>
        <w:continuationSeparator/>
      </w:r>
    </w:p>
  </w:footnote>
  <w:footnote w:id="1">
    <w:p w:rsidR="00B0656D" w:rsidRPr="00B0656D" w:rsidRDefault="00B0656D" w:rsidP="00B0656D">
      <w:pPr>
        <w:pStyle w:val="FootnoteText"/>
        <w:tabs>
          <w:tab w:val="left" w:pos="9639"/>
        </w:tabs>
        <w:ind w:right="193"/>
        <w:rPr>
          <w:rFonts w:ascii="Times New Roman" w:hAnsi="Times New Roman"/>
        </w:rPr>
      </w:pPr>
      <w:r w:rsidRPr="00B0656D">
        <w:rPr>
          <w:rStyle w:val="FootnoteReference"/>
          <w:rFonts w:ascii="Times New Roman" w:hAnsi="Times New Roman"/>
        </w:rPr>
        <w:footnoteRef/>
      </w:r>
      <w:r w:rsidRPr="00B0656D">
        <w:rPr>
          <w:rFonts w:ascii="Times New Roman" w:hAnsi="Times New Roman"/>
        </w:rPr>
        <w:t xml:space="preserve"> </w:t>
      </w:r>
      <w:r w:rsidRPr="00B0656D">
        <w:rPr>
          <w:rFonts w:ascii="Times New Roman" w:hAnsi="Times New Roman"/>
          <w:sz w:val="21"/>
          <w:szCs w:val="21"/>
        </w:rPr>
        <w:t xml:space="preserve">Perkančioji organizacija, nustačiusi kvalifikacijos reikalavimus, turi pateikti informaciją kaip numatyta  </w:t>
      </w:r>
      <w:r w:rsidRPr="00B0656D">
        <w:rPr>
          <w:rFonts w:ascii="Times New Roman" w:eastAsia="Times New Roman" w:hAnsi="Times New Roman"/>
          <w:sz w:val="21"/>
          <w:szCs w:val="21"/>
        </w:rPr>
        <w:t>Tiekėjo kvalifikacijos reikalavimų nustatymo metodikos 8 punkte.</w:t>
      </w:r>
    </w:p>
    <w:p w:rsidR="00B0656D" w:rsidRDefault="00B0656D" w:rsidP="00B0656D">
      <w:pPr>
        <w:pStyle w:val="FootnoteText"/>
        <w:tabs>
          <w:tab w:val="left" w:pos="9639"/>
        </w:tabs>
        <w:ind w:right="193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CE32D3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num w:numId="1" w16cid:durableId="15596312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56D"/>
    <w:rsid w:val="000F471B"/>
    <w:rsid w:val="00363A62"/>
    <w:rsid w:val="00B0656D"/>
    <w:rsid w:val="00BB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403B7CD"/>
  <w15:chartTrackingRefBased/>
  <w15:docId w15:val="{DC95E61E-5EA1-4A65-AB14-D9F113425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65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65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65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65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65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65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65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65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65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65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65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65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656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656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65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65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65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65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65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6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65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65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65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65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65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656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65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656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656D"/>
    <w:rPr>
      <w:b/>
      <w:bCs/>
      <w:smallCaps/>
      <w:color w:val="2F5496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0656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0656D"/>
    <w:rPr>
      <w:sz w:val="20"/>
      <w:szCs w:val="20"/>
    </w:rPr>
  </w:style>
  <w:style w:type="character" w:styleId="FootnoteReference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DefaultParagraphFont"/>
    <w:unhideWhenUsed/>
    <w:rsid w:val="00B0656D"/>
    <w:rPr>
      <w:rFonts w:cs="Times New Roman"/>
      <w:vertAlign w:val="superscript"/>
    </w:rPr>
  </w:style>
  <w:style w:type="table" w:customStyle="1" w:styleId="TableGrid3">
    <w:name w:val="Table Grid3"/>
    <w:basedOn w:val="TableNormal"/>
    <w:next w:val="TableGrid"/>
    <w:uiPriority w:val="39"/>
    <w:rsid w:val="00B065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B06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1195</Words>
  <Characters>682</Characters>
  <Application>Microsoft Office Word</Application>
  <DocSecurity>0</DocSecurity>
  <Lines>5</Lines>
  <Paragraphs>3</Paragraphs>
  <ScaleCrop>false</ScaleCrop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Prokopovič</dc:creator>
  <cp:keywords/>
  <dc:description/>
  <cp:lastModifiedBy>Miroslav Prokopovič</cp:lastModifiedBy>
  <cp:revision>1</cp:revision>
  <dcterms:created xsi:type="dcterms:W3CDTF">2026-03-14T14:46:00Z</dcterms:created>
  <dcterms:modified xsi:type="dcterms:W3CDTF">2026-03-14T14:51:00Z</dcterms:modified>
</cp:coreProperties>
</file>