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E184731" w14:textId="504872CB" w:rsidR="005A5FB2" w:rsidRPr="000058A5" w:rsidRDefault="003E0251" w:rsidP="009F61E8">
      <w:pPr>
        <w:shd w:val="clear" w:color="auto" w:fill="FFFFFF" w:themeFill="background1"/>
        <w:ind w:firstLine="720"/>
        <w:jc w:val="right"/>
        <w:rPr>
          <w:rFonts w:eastAsia="SimSun"/>
          <w:sz w:val="22"/>
          <w:szCs w:val="22"/>
          <w:lang w:eastAsia="zh-CN"/>
        </w:rPr>
      </w:pPr>
      <w:r w:rsidRPr="000058A5">
        <w:rPr>
          <w:rFonts w:eastAsia="SimSun"/>
          <w:sz w:val="22"/>
          <w:szCs w:val="22"/>
          <w:lang w:eastAsia="zh-CN"/>
        </w:rPr>
        <w:t>Pirkimo sąlygų 2</w:t>
      </w:r>
      <w:r w:rsidR="0032332D" w:rsidRPr="000058A5">
        <w:rPr>
          <w:rFonts w:eastAsia="SimSun"/>
          <w:sz w:val="22"/>
          <w:szCs w:val="22"/>
          <w:lang w:eastAsia="zh-CN"/>
        </w:rPr>
        <w:t xml:space="preserve"> priedas</w:t>
      </w:r>
    </w:p>
    <w:p w14:paraId="546FDD52" w14:textId="77777777" w:rsidR="005A5FB2" w:rsidRPr="00E730B2" w:rsidRDefault="005A5FB2" w:rsidP="009F61E8">
      <w:pPr>
        <w:shd w:val="clear" w:color="auto" w:fill="FFFFFF" w:themeFill="background1"/>
        <w:ind w:firstLine="720"/>
        <w:jc w:val="right"/>
        <w:rPr>
          <w:rFonts w:eastAsia="SimSun"/>
          <w:b/>
          <w:sz w:val="28"/>
          <w:szCs w:val="28"/>
          <w:lang w:eastAsia="zh-CN"/>
        </w:rPr>
      </w:pPr>
    </w:p>
    <w:p w14:paraId="2620DA83" w14:textId="77777777" w:rsidR="00E11015" w:rsidRPr="00E730B2" w:rsidRDefault="00300D46" w:rsidP="009F61E8">
      <w:pPr>
        <w:shd w:val="clear" w:color="auto" w:fill="FFFFFF" w:themeFill="background1"/>
        <w:ind w:firstLine="720"/>
        <w:jc w:val="center"/>
        <w:rPr>
          <w:rFonts w:eastAsia="SimSun"/>
          <w:b/>
          <w:szCs w:val="24"/>
          <w:lang w:eastAsia="zh-CN"/>
        </w:rPr>
      </w:pPr>
      <w:r w:rsidRPr="00E730B2">
        <w:rPr>
          <w:rFonts w:eastAsia="SimSun"/>
          <w:b/>
          <w:sz w:val="28"/>
          <w:szCs w:val="28"/>
          <w:lang w:eastAsia="zh-CN"/>
        </w:rPr>
        <w:t xml:space="preserve"> </w:t>
      </w:r>
      <w:r w:rsidR="00E11015" w:rsidRPr="00E730B2">
        <w:rPr>
          <w:rFonts w:eastAsia="SimSun"/>
          <w:b/>
          <w:szCs w:val="24"/>
          <w:lang w:eastAsia="zh-CN"/>
        </w:rPr>
        <w:t xml:space="preserve">GYVENAMŲJŲ </w:t>
      </w:r>
      <w:r w:rsidRPr="00E730B2">
        <w:rPr>
          <w:rFonts w:eastAsia="SimSun"/>
          <w:b/>
          <w:szCs w:val="24"/>
          <w:lang w:eastAsia="zh-CN"/>
        </w:rPr>
        <w:t>PATALPŲ</w:t>
      </w:r>
      <w:r w:rsidR="00E11015" w:rsidRPr="00E730B2">
        <w:rPr>
          <w:rFonts w:eastAsia="SimSun"/>
          <w:b/>
          <w:szCs w:val="24"/>
          <w:lang w:eastAsia="zh-CN"/>
        </w:rPr>
        <w:t xml:space="preserve">/APLINKOS PRITAIKYMO NEĮGALIESIEMS  </w:t>
      </w:r>
    </w:p>
    <w:p w14:paraId="628A674E" w14:textId="63073248" w:rsidR="004F2CB6" w:rsidRPr="00E730B2" w:rsidRDefault="00E11015" w:rsidP="009F61E8">
      <w:pPr>
        <w:shd w:val="clear" w:color="auto" w:fill="FFFFFF" w:themeFill="background1"/>
        <w:ind w:firstLine="720"/>
        <w:jc w:val="center"/>
        <w:rPr>
          <w:rFonts w:eastAsia="SimSun"/>
          <w:b/>
          <w:szCs w:val="24"/>
          <w:lang w:eastAsia="zh-CN"/>
        </w:rPr>
      </w:pPr>
      <w:r w:rsidRPr="00E730B2">
        <w:rPr>
          <w:rFonts w:eastAsia="SimSun"/>
          <w:b/>
          <w:szCs w:val="24"/>
          <w:lang w:eastAsia="zh-CN"/>
        </w:rPr>
        <w:t>PLUNGĖS RAJONO SAVIVALDYBĖJE</w:t>
      </w:r>
    </w:p>
    <w:p w14:paraId="024E560D" w14:textId="77777777" w:rsidR="001F0238" w:rsidRPr="00E730B2" w:rsidRDefault="001F0238" w:rsidP="009F61E8">
      <w:pPr>
        <w:shd w:val="clear" w:color="auto" w:fill="FFFFFF" w:themeFill="background1"/>
        <w:autoSpaceDE w:val="0"/>
        <w:autoSpaceDN w:val="0"/>
        <w:adjustRightInd w:val="0"/>
        <w:ind w:firstLine="720"/>
        <w:jc w:val="center"/>
        <w:rPr>
          <w:rFonts w:eastAsia="SimSun"/>
          <w:b/>
          <w:bCs/>
          <w:i/>
          <w:iCs/>
          <w:szCs w:val="24"/>
          <w:lang w:eastAsia="zh-CN"/>
        </w:rPr>
      </w:pPr>
      <w:r w:rsidRPr="00E730B2">
        <w:rPr>
          <w:rFonts w:eastAsia="SimSun"/>
          <w:b/>
          <w:bCs/>
          <w:i/>
          <w:iCs/>
          <w:szCs w:val="24"/>
          <w:lang w:eastAsia="zh-CN"/>
        </w:rPr>
        <w:t>TECHNINĖ SPECIFIKACIJA</w:t>
      </w:r>
    </w:p>
    <w:p w14:paraId="3DE71E7C" w14:textId="77777777" w:rsidR="001F0238" w:rsidRPr="000058A5" w:rsidRDefault="001F0238" w:rsidP="009F61E8">
      <w:pPr>
        <w:shd w:val="clear" w:color="auto" w:fill="FFFFFF" w:themeFill="background1"/>
        <w:autoSpaceDE w:val="0"/>
        <w:autoSpaceDN w:val="0"/>
        <w:adjustRightInd w:val="0"/>
        <w:ind w:firstLine="720"/>
        <w:jc w:val="center"/>
        <w:rPr>
          <w:rFonts w:eastAsia="SimSun"/>
          <w:sz w:val="22"/>
          <w:szCs w:val="22"/>
          <w:lang w:eastAsia="zh-CN"/>
        </w:rPr>
      </w:pPr>
    </w:p>
    <w:p w14:paraId="668941B4" w14:textId="049904EF" w:rsidR="001F0238" w:rsidRPr="000058A5" w:rsidRDefault="004F6363" w:rsidP="009F61E8">
      <w:pPr>
        <w:shd w:val="clear" w:color="auto" w:fill="FFFFFF" w:themeFill="background1"/>
        <w:tabs>
          <w:tab w:val="left" w:pos="851"/>
        </w:tabs>
        <w:ind w:firstLine="720"/>
        <w:jc w:val="both"/>
        <w:rPr>
          <w:rFonts w:eastAsia="SimSun"/>
          <w:b/>
          <w:sz w:val="22"/>
          <w:szCs w:val="22"/>
          <w:lang w:eastAsia="zh-CN"/>
        </w:rPr>
      </w:pPr>
      <w:r>
        <w:rPr>
          <w:rFonts w:eastAsia="SimSun"/>
          <w:b/>
          <w:sz w:val="22"/>
          <w:szCs w:val="22"/>
          <w:lang w:eastAsia="zh-CN"/>
        </w:rPr>
        <w:t>PIRKIMO OBJEKTAS</w:t>
      </w:r>
    </w:p>
    <w:p w14:paraId="3AAA7B3F" w14:textId="77777777" w:rsidR="001F0238" w:rsidRPr="000058A5" w:rsidRDefault="001F0238" w:rsidP="009F61E8">
      <w:pPr>
        <w:shd w:val="clear" w:color="auto" w:fill="FFFFFF" w:themeFill="background1"/>
        <w:tabs>
          <w:tab w:val="left" w:pos="851"/>
        </w:tabs>
        <w:ind w:firstLine="720"/>
        <w:jc w:val="both"/>
        <w:rPr>
          <w:rFonts w:eastAsia="SimSun"/>
          <w:b/>
          <w:sz w:val="22"/>
          <w:szCs w:val="22"/>
          <w:lang w:eastAsia="zh-CN"/>
        </w:rPr>
      </w:pPr>
    </w:p>
    <w:p w14:paraId="2757CE41" w14:textId="031F06BA" w:rsidR="00BE5BF7" w:rsidRPr="00BE5BF7" w:rsidRDefault="00BE5BF7" w:rsidP="009F61E8">
      <w:pPr>
        <w:shd w:val="clear" w:color="auto" w:fill="FFFFFF" w:themeFill="background1"/>
        <w:tabs>
          <w:tab w:val="left" w:pos="851"/>
        </w:tabs>
        <w:ind w:firstLine="720"/>
        <w:jc w:val="both"/>
        <w:rPr>
          <w:sz w:val="22"/>
          <w:szCs w:val="22"/>
        </w:rPr>
      </w:pPr>
      <w:r w:rsidRPr="00BE5BF7">
        <w:rPr>
          <w:sz w:val="22"/>
          <w:szCs w:val="22"/>
        </w:rPr>
        <w:t>Pirkimas vykdomas perkant gyvenamųjų patalpų ir aplinkos pritaikymo neįgaliesiems darbų įkainius. Darbai bus atliekami pagal poreikį Plungės rajono savivaldybės teritorijoje gyvenančių asmenų būstuose, pritaikant neprieinamas erdves ir naudojant specialius elementus. Pagrindiniai darbai apima (bet neapsiriboja): būsto įėjimų ir sanitarinių mazgų pritaikymą, durų platinimą, vandentiekio, kanalizacijos bei pandusų įrengimo darbus. Detalūs reikalavimai darbams nustatyti</w:t>
      </w:r>
      <w:r w:rsidR="00DB0C4D">
        <w:rPr>
          <w:sz w:val="22"/>
          <w:szCs w:val="22"/>
        </w:rPr>
        <w:t xml:space="preserve"> šioje</w:t>
      </w:r>
      <w:bookmarkStart w:id="0" w:name="_GoBack"/>
      <w:bookmarkEnd w:id="0"/>
      <w:r w:rsidRPr="00BE5BF7">
        <w:rPr>
          <w:sz w:val="22"/>
          <w:szCs w:val="22"/>
        </w:rPr>
        <w:t xml:space="preserve"> techninėje specifikacijoje. Perkančioji organizacija neįsipareigoja nupirkti visų pirkimo dokumentuose nurodytų preliminarių darbų kiekių.</w:t>
      </w:r>
    </w:p>
    <w:p w14:paraId="7874AF6A" w14:textId="7B4447C9" w:rsidR="005F0483" w:rsidRPr="000058A5" w:rsidRDefault="005F0483" w:rsidP="00BE5BF7">
      <w:pPr>
        <w:shd w:val="clear" w:color="auto" w:fill="FFFFFF" w:themeFill="background1"/>
        <w:tabs>
          <w:tab w:val="left" w:pos="851"/>
        </w:tabs>
        <w:ind w:firstLine="720"/>
        <w:jc w:val="both"/>
        <w:rPr>
          <w:sz w:val="22"/>
          <w:szCs w:val="22"/>
        </w:rPr>
      </w:pPr>
      <w:r w:rsidRPr="000058A5">
        <w:rPr>
          <w:sz w:val="22"/>
          <w:szCs w:val="22"/>
        </w:rPr>
        <w:t xml:space="preserve">Patalpų remonto darbų atlikimo eiliškumas, statybinių apdailos medžiagų ir gaminių dizainas bei spalvinis sprendimas priimamas iš anksto, prieš pradedant remonto darbus, derinant su </w:t>
      </w:r>
      <w:r w:rsidR="00C76084" w:rsidRPr="000058A5">
        <w:rPr>
          <w:sz w:val="22"/>
          <w:szCs w:val="22"/>
        </w:rPr>
        <w:t>darbų</w:t>
      </w:r>
      <w:r w:rsidRPr="000058A5">
        <w:rPr>
          <w:sz w:val="22"/>
          <w:szCs w:val="22"/>
        </w:rPr>
        <w:t xml:space="preserve"> sutartyje nurodytu atsakingu asmeniu. Medžiagos turi atitikti tai prekių rūšiai keliamus reikalavimus ir higienos normas, bei turi būti sertifikuotos arba turėti kitą lygiavertį dokumentą. </w:t>
      </w:r>
    </w:p>
    <w:p w14:paraId="2F7A77E2" w14:textId="77777777" w:rsidR="005F0483" w:rsidRPr="000058A5" w:rsidRDefault="005F0483" w:rsidP="009F61E8">
      <w:pPr>
        <w:pStyle w:val="Default"/>
        <w:tabs>
          <w:tab w:val="left" w:pos="851"/>
        </w:tabs>
        <w:ind w:firstLine="720"/>
        <w:jc w:val="both"/>
        <w:rPr>
          <w:color w:val="auto"/>
          <w:sz w:val="22"/>
          <w:szCs w:val="22"/>
        </w:rPr>
      </w:pPr>
      <w:r w:rsidRPr="000058A5">
        <w:rPr>
          <w:color w:val="auto"/>
          <w:sz w:val="22"/>
          <w:szCs w:val="22"/>
        </w:rPr>
        <w:t>Rangovas turi pasirūpinti, kad patalpų remonto vietoje esantys baldai, prietaisai, grindys, langai, durys ir kt. įranga būtų uždengti plėvele ar kitaip apsaugoti nuo dulkių, dažų mechaninių ar kt. pažeidimų.</w:t>
      </w:r>
    </w:p>
    <w:p w14:paraId="705A3324" w14:textId="0F348FA8" w:rsidR="00DA50C4" w:rsidRPr="00E730B2" w:rsidRDefault="00DA50C4" w:rsidP="009F61E8">
      <w:pPr>
        <w:pStyle w:val="Default"/>
        <w:tabs>
          <w:tab w:val="left" w:pos="851"/>
        </w:tabs>
        <w:ind w:firstLine="720"/>
        <w:jc w:val="both"/>
        <w:rPr>
          <w:color w:val="auto"/>
        </w:rPr>
      </w:pPr>
    </w:p>
    <w:p w14:paraId="5F46587B" w14:textId="0910DA79" w:rsidR="00563F3B" w:rsidRPr="000058A5" w:rsidRDefault="00563F3B" w:rsidP="009F61E8">
      <w:pPr>
        <w:shd w:val="clear" w:color="auto" w:fill="FFFFFF" w:themeFill="background1"/>
        <w:tabs>
          <w:tab w:val="left" w:pos="851"/>
          <w:tab w:val="left" w:pos="1134"/>
        </w:tabs>
        <w:ind w:firstLine="720"/>
        <w:jc w:val="both"/>
        <w:rPr>
          <w:b/>
          <w:sz w:val="22"/>
          <w:szCs w:val="22"/>
        </w:rPr>
      </w:pPr>
      <w:r w:rsidRPr="000058A5">
        <w:rPr>
          <w:b/>
          <w:sz w:val="22"/>
          <w:szCs w:val="22"/>
        </w:rPr>
        <w:t>ARDYMO</w:t>
      </w:r>
      <w:r w:rsidR="00D656C2" w:rsidRPr="000058A5">
        <w:rPr>
          <w:b/>
          <w:sz w:val="22"/>
          <w:szCs w:val="22"/>
        </w:rPr>
        <w:t>, DEMONTAVIMO</w:t>
      </w:r>
      <w:r w:rsidRPr="000058A5">
        <w:rPr>
          <w:b/>
          <w:sz w:val="22"/>
          <w:szCs w:val="22"/>
        </w:rPr>
        <w:t xml:space="preserve"> DARBAI</w:t>
      </w:r>
    </w:p>
    <w:p w14:paraId="578BAD7B" w14:textId="77777777" w:rsidR="00ED6E39" w:rsidRPr="000058A5" w:rsidRDefault="00ED6E39" w:rsidP="009F61E8">
      <w:pPr>
        <w:shd w:val="clear" w:color="auto" w:fill="FFFFFF" w:themeFill="background1"/>
        <w:tabs>
          <w:tab w:val="left" w:pos="851"/>
          <w:tab w:val="left" w:pos="1134"/>
        </w:tabs>
        <w:ind w:firstLine="720"/>
        <w:jc w:val="both"/>
        <w:rPr>
          <w:b/>
          <w:sz w:val="22"/>
          <w:szCs w:val="22"/>
        </w:rPr>
      </w:pPr>
    </w:p>
    <w:p w14:paraId="62C7DFC3" w14:textId="2E4BC3B4" w:rsidR="00856960" w:rsidRPr="000058A5" w:rsidRDefault="00856960" w:rsidP="009F61E8">
      <w:pPr>
        <w:shd w:val="clear" w:color="auto" w:fill="FFFFFF" w:themeFill="background1"/>
        <w:tabs>
          <w:tab w:val="left" w:pos="851"/>
          <w:tab w:val="left" w:pos="1134"/>
        </w:tabs>
        <w:ind w:firstLine="720"/>
        <w:jc w:val="both"/>
        <w:rPr>
          <w:sz w:val="22"/>
          <w:szCs w:val="22"/>
        </w:rPr>
      </w:pPr>
      <w:r w:rsidRPr="000058A5">
        <w:rPr>
          <w:sz w:val="22"/>
          <w:szCs w:val="22"/>
        </w:rPr>
        <w:t>Pagal esamą situaciją ir poreikį, kiekvienam konkrečiam atvejui, kad būtų galima</w:t>
      </w:r>
      <w:r w:rsidR="00ED6E39" w:rsidRPr="000058A5">
        <w:rPr>
          <w:sz w:val="22"/>
          <w:szCs w:val="22"/>
        </w:rPr>
        <w:t xml:space="preserve"> įgyvendinti</w:t>
      </w:r>
      <w:r w:rsidRPr="000058A5">
        <w:rPr>
          <w:sz w:val="22"/>
          <w:szCs w:val="22"/>
        </w:rPr>
        <w:t xml:space="preserve"> atitinkamai   priimtus sprendimus dėl gyvenamųjų patalpų ir aplinkos pritaikymo</w:t>
      </w:r>
      <w:r w:rsidR="0088084B" w:rsidRPr="000058A5">
        <w:rPr>
          <w:sz w:val="22"/>
          <w:szCs w:val="22"/>
        </w:rPr>
        <w:t xml:space="preserve"> neįgaliesiems,</w:t>
      </w:r>
      <w:r w:rsidRPr="000058A5">
        <w:rPr>
          <w:sz w:val="22"/>
          <w:szCs w:val="22"/>
        </w:rPr>
        <w:t xml:space="preserve"> </w:t>
      </w:r>
      <w:r w:rsidR="0088084B" w:rsidRPr="000058A5">
        <w:rPr>
          <w:sz w:val="22"/>
          <w:szCs w:val="22"/>
        </w:rPr>
        <w:t>reikalinga atlikti esamų sanitarinių prietaisų, inžinerinių tinklų, patalpų apdailos ir kt. ardymo ir demontavimo darbus.</w:t>
      </w:r>
    </w:p>
    <w:p w14:paraId="25E161FE" w14:textId="45036BDF" w:rsidR="00856960" w:rsidRPr="000058A5" w:rsidRDefault="0088084B" w:rsidP="007B1AC1">
      <w:pPr>
        <w:pStyle w:val="prastasiniatinklio"/>
        <w:tabs>
          <w:tab w:val="left" w:pos="851"/>
        </w:tabs>
        <w:spacing w:before="0" w:beforeAutospacing="0" w:after="0" w:afterAutospacing="0"/>
        <w:ind w:firstLine="720"/>
        <w:jc w:val="both"/>
        <w:rPr>
          <w:sz w:val="22"/>
          <w:szCs w:val="22"/>
        </w:rPr>
      </w:pPr>
      <w:r w:rsidRPr="000058A5">
        <w:rPr>
          <w:sz w:val="22"/>
          <w:szCs w:val="22"/>
        </w:rPr>
        <w:t>Atlikus visus ardymo darbus, v</w:t>
      </w:r>
      <w:r w:rsidR="00563F3B" w:rsidRPr="000058A5">
        <w:rPr>
          <w:sz w:val="22"/>
          <w:szCs w:val="22"/>
        </w:rPr>
        <w:t>isas statybin</w:t>
      </w:r>
      <w:r w:rsidR="007B1AC1">
        <w:rPr>
          <w:sz w:val="22"/>
          <w:szCs w:val="22"/>
        </w:rPr>
        <w:t>is laužas rūšiuojamas, gabenamas</w:t>
      </w:r>
      <w:r w:rsidR="00563F3B" w:rsidRPr="000058A5">
        <w:rPr>
          <w:sz w:val="22"/>
          <w:szCs w:val="22"/>
        </w:rPr>
        <w:t xml:space="preserve"> ir perduodamas </w:t>
      </w:r>
      <w:r w:rsidR="000628B1" w:rsidRPr="000058A5">
        <w:rPr>
          <w:sz w:val="22"/>
          <w:szCs w:val="22"/>
        </w:rPr>
        <w:t>tos rūšies atliekų</w:t>
      </w:r>
      <w:r w:rsidR="007B1AC1">
        <w:rPr>
          <w:sz w:val="22"/>
          <w:szCs w:val="22"/>
        </w:rPr>
        <w:t xml:space="preserve"> tvarkytojams, Rangovo sąskaita</w:t>
      </w:r>
      <w:r w:rsidR="00856960" w:rsidRPr="000058A5">
        <w:rPr>
          <w:sz w:val="22"/>
          <w:szCs w:val="22"/>
        </w:rPr>
        <w:t>.</w:t>
      </w:r>
    </w:p>
    <w:p w14:paraId="042AB5A9" w14:textId="3E6937D5" w:rsidR="00856960" w:rsidRPr="000058A5" w:rsidRDefault="00856960" w:rsidP="009F61E8">
      <w:pPr>
        <w:pStyle w:val="prastasiniatinklio"/>
        <w:tabs>
          <w:tab w:val="left" w:pos="851"/>
        </w:tabs>
        <w:spacing w:before="0" w:beforeAutospacing="0" w:after="0" w:afterAutospacing="0"/>
        <w:ind w:firstLine="720"/>
        <w:jc w:val="both"/>
        <w:rPr>
          <w:sz w:val="22"/>
          <w:szCs w:val="22"/>
        </w:rPr>
      </w:pPr>
      <w:r w:rsidRPr="000058A5">
        <w:rPr>
          <w:sz w:val="22"/>
          <w:szCs w:val="22"/>
        </w:rPr>
        <w:t xml:space="preserve">Iki darbų perdavimo-priėmimo akto pasirašymo dienos Rangovas privalo pašalinti iš statybvietės visus likusius mechanizmus, </w:t>
      </w:r>
      <w:r w:rsidR="00ED6E39" w:rsidRPr="000058A5">
        <w:rPr>
          <w:sz w:val="22"/>
          <w:szCs w:val="22"/>
        </w:rPr>
        <w:t xml:space="preserve">šiukšles. Statybvietė turi būti </w:t>
      </w:r>
      <w:r w:rsidRPr="000058A5">
        <w:rPr>
          <w:sz w:val="22"/>
          <w:szCs w:val="22"/>
        </w:rPr>
        <w:t>išv</w:t>
      </w:r>
      <w:r w:rsidR="00ED6E39" w:rsidRPr="000058A5">
        <w:rPr>
          <w:sz w:val="22"/>
          <w:szCs w:val="22"/>
        </w:rPr>
        <w:t>aloma, išlyginama ir sutvarkoma.</w:t>
      </w:r>
    </w:p>
    <w:p w14:paraId="07FC6A15" w14:textId="77777777" w:rsidR="00ED6E39" w:rsidRPr="00E730B2" w:rsidRDefault="00ED6E39" w:rsidP="009F61E8">
      <w:pPr>
        <w:shd w:val="clear" w:color="auto" w:fill="FFFFFF" w:themeFill="background1"/>
        <w:tabs>
          <w:tab w:val="left" w:pos="851"/>
        </w:tabs>
        <w:autoSpaceDE w:val="0"/>
        <w:autoSpaceDN w:val="0"/>
        <w:adjustRightInd w:val="0"/>
        <w:ind w:firstLine="720"/>
        <w:jc w:val="both"/>
        <w:rPr>
          <w:rFonts w:eastAsia="Calibri"/>
          <w:b/>
          <w:szCs w:val="24"/>
          <w:lang w:eastAsia="lt-LT"/>
        </w:rPr>
      </w:pPr>
    </w:p>
    <w:p w14:paraId="3E55294C" w14:textId="39900AC0" w:rsidR="00563F3B" w:rsidRPr="000058A5" w:rsidRDefault="00D656C2" w:rsidP="009F61E8">
      <w:pPr>
        <w:shd w:val="clear" w:color="auto" w:fill="FFFFFF" w:themeFill="background1"/>
        <w:tabs>
          <w:tab w:val="left" w:pos="851"/>
        </w:tabs>
        <w:autoSpaceDE w:val="0"/>
        <w:autoSpaceDN w:val="0"/>
        <w:adjustRightInd w:val="0"/>
        <w:ind w:firstLine="720"/>
        <w:jc w:val="both"/>
        <w:rPr>
          <w:rFonts w:eastAsia="Calibri"/>
          <w:b/>
          <w:sz w:val="22"/>
          <w:szCs w:val="22"/>
          <w:lang w:eastAsia="lt-LT"/>
        </w:rPr>
      </w:pPr>
      <w:r w:rsidRPr="000058A5">
        <w:rPr>
          <w:rFonts w:eastAsia="Calibri"/>
          <w:b/>
          <w:sz w:val="22"/>
          <w:szCs w:val="22"/>
          <w:lang w:eastAsia="lt-LT"/>
        </w:rPr>
        <w:t>SIENOS IR JŲ APDAILA</w:t>
      </w:r>
    </w:p>
    <w:p w14:paraId="65F94662" w14:textId="270E0741" w:rsidR="006D4DB5" w:rsidRPr="000058A5" w:rsidRDefault="006D4DB5" w:rsidP="009F61E8">
      <w:pPr>
        <w:shd w:val="clear" w:color="auto" w:fill="FFFFFF" w:themeFill="background1"/>
        <w:tabs>
          <w:tab w:val="left" w:pos="851"/>
        </w:tabs>
        <w:autoSpaceDE w:val="0"/>
        <w:autoSpaceDN w:val="0"/>
        <w:adjustRightInd w:val="0"/>
        <w:ind w:firstLine="720"/>
        <w:jc w:val="both"/>
        <w:rPr>
          <w:rFonts w:eastAsia="Calibri"/>
          <w:b/>
          <w:sz w:val="22"/>
          <w:szCs w:val="22"/>
          <w:lang w:eastAsia="lt-LT"/>
        </w:rPr>
      </w:pPr>
    </w:p>
    <w:p w14:paraId="6039006F" w14:textId="07C20B31" w:rsidR="006D4DB5" w:rsidRPr="000058A5" w:rsidRDefault="006D4DB5" w:rsidP="009F61E8">
      <w:pPr>
        <w:shd w:val="clear" w:color="auto" w:fill="FFFFFF" w:themeFill="background1"/>
        <w:tabs>
          <w:tab w:val="left" w:pos="851"/>
        </w:tabs>
        <w:autoSpaceDE w:val="0"/>
        <w:autoSpaceDN w:val="0"/>
        <w:adjustRightInd w:val="0"/>
        <w:ind w:firstLine="720"/>
        <w:jc w:val="both"/>
        <w:rPr>
          <w:rFonts w:eastAsia="Calibri"/>
          <w:b/>
          <w:sz w:val="22"/>
          <w:szCs w:val="22"/>
          <w:lang w:eastAsia="lt-LT"/>
        </w:rPr>
      </w:pPr>
      <w:r w:rsidRPr="000058A5">
        <w:rPr>
          <w:rFonts w:eastAsia="Calibri"/>
          <w:b/>
          <w:sz w:val="22"/>
          <w:szCs w:val="22"/>
          <w:lang w:eastAsia="lt-LT"/>
        </w:rPr>
        <w:t>Gipskartoninės pertvaros</w:t>
      </w:r>
    </w:p>
    <w:p w14:paraId="127C0C70" w14:textId="32AAEB96" w:rsidR="00270D6C" w:rsidRPr="000058A5" w:rsidRDefault="00270D6C" w:rsidP="009F61E8">
      <w:pPr>
        <w:tabs>
          <w:tab w:val="left" w:pos="851"/>
        </w:tabs>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t>Pertvaroms įrengti naudojami metaliniai cinkuoti karkaso profiliai statomi vertikaliai: - kas 600 mm, kai pertvaros aukštis iki 2,5 m - kas 400 mm, kai pertvaros aukštis daugiau, kaip 2,5 m.</w:t>
      </w:r>
    </w:p>
    <w:p w14:paraId="56D06FF1" w14:textId="77777777" w:rsidR="009775F0" w:rsidRPr="000058A5" w:rsidRDefault="003508B9" w:rsidP="009F61E8">
      <w:pPr>
        <w:tabs>
          <w:tab w:val="left" w:pos="851"/>
        </w:tabs>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t xml:space="preserve">Įrengiamos sekančios pertvaros: </w:t>
      </w:r>
    </w:p>
    <w:p w14:paraId="3563C546" w14:textId="2FB8A627" w:rsidR="003508B9" w:rsidRPr="000058A5" w:rsidRDefault="003508B9" w:rsidP="009F61E8">
      <w:pPr>
        <w:tabs>
          <w:tab w:val="left" w:pos="851"/>
        </w:tabs>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t>- paprastos, su 12,5 mm storio gipso</w:t>
      </w:r>
      <w:r w:rsidR="003A05DA" w:rsidRPr="000058A5">
        <w:rPr>
          <w:rFonts w:eastAsia="TimesNewRomanPSMT"/>
          <w:sz w:val="22"/>
          <w:szCs w:val="22"/>
          <w:lang w:eastAsia="lt-LT"/>
        </w:rPr>
        <w:t xml:space="preserve"> </w:t>
      </w:r>
      <w:r w:rsidRPr="000058A5">
        <w:rPr>
          <w:rFonts w:eastAsia="TimesNewRomanPSMT"/>
          <w:sz w:val="22"/>
          <w:szCs w:val="22"/>
          <w:lang w:eastAsia="lt-LT"/>
        </w:rPr>
        <w:t>kartono lakštų iš kiekvienos pusės apsiuvimu ir 75 mm oro tarpas - už</w:t>
      </w:r>
      <w:r w:rsidR="009775F0" w:rsidRPr="000058A5">
        <w:rPr>
          <w:rFonts w:eastAsia="TimesNewRomanPSMT"/>
          <w:sz w:val="22"/>
          <w:szCs w:val="22"/>
          <w:lang w:eastAsia="lt-LT"/>
        </w:rPr>
        <w:t>pildytas akmens vatos sluoksniu;</w:t>
      </w:r>
    </w:p>
    <w:p w14:paraId="01736514" w14:textId="4967B95D" w:rsidR="009775F0" w:rsidRPr="000058A5" w:rsidRDefault="009775F0" w:rsidP="009F61E8">
      <w:pPr>
        <w:tabs>
          <w:tab w:val="left" w:pos="851"/>
        </w:tabs>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t>- paprastos, su dviejų 12,5 mm storio gipso</w:t>
      </w:r>
      <w:r w:rsidR="003A05DA" w:rsidRPr="000058A5">
        <w:rPr>
          <w:rFonts w:eastAsia="TimesNewRomanPSMT"/>
          <w:sz w:val="22"/>
          <w:szCs w:val="22"/>
          <w:lang w:eastAsia="lt-LT"/>
        </w:rPr>
        <w:t xml:space="preserve"> </w:t>
      </w:r>
      <w:r w:rsidRPr="000058A5">
        <w:rPr>
          <w:rFonts w:eastAsia="TimesNewRomanPSMT"/>
          <w:sz w:val="22"/>
          <w:szCs w:val="22"/>
          <w:lang w:eastAsia="lt-LT"/>
        </w:rPr>
        <w:t>kartono lakštų (iš kurių vidinis paprastas, o išorinis sustiprintas) iš kiekvienos pusės apsiuvimu, 75 mm oro tarpas - užpildytas akmens vatos sluoksniu.</w:t>
      </w:r>
    </w:p>
    <w:p w14:paraId="02D5F6FC" w14:textId="77777777" w:rsidR="009775F0" w:rsidRPr="000058A5" w:rsidRDefault="00270D6C" w:rsidP="009F61E8">
      <w:pPr>
        <w:tabs>
          <w:tab w:val="left" w:pos="851"/>
        </w:tabs>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t>Prie grindų ir prie lubų statomi specialūs loviniai karkaso profiliai. Sanmazguose, dušuose ir kitose drėgnose</w:t>
      </w:r>
      <w:r w:rsidR="009775F0" w:rsidRPr="000058A5">
        <w:rPr>
          <w:rFonts w:eastAsia="TimesNewRomanPSMT"/>
          <w:sz w:val="22"/>
          <w:szCs w:val="22"/>
          <w:lang w:eastAsia="lt-LT"/>
        </w:rPr>
        <w:t xml:space="preserve"> patalpose pertvaros ir lubos įrengiamos iš drėgmei atsparaus gipskartonio plokščių.</w:t>
      </w:r>
    </w:p>
    <w:p w14:paraId="0353918D" w14:textId="7E0D90A5" w:rsidR="00270D6C" w:rsidRPr="00E730B2" w:rsidRDefault="00270D6C" w:rsidP="009F61E8">
      <w:pPr>
        <w:tabs>
          <w:tab w:val="left" w:pos="851"/>
        </w:tabs>
        <w:autoSpaceDE w:val="0"/>
        <w:autoSpaceDN w:val="0"/>
        <w:adjustRightInd w:val="0"/>
        <w:ind w:firstLine="720"/>
        <w:jc w:val="both"/>
        <w:rPr>
          <w:rFonts w:eastAsia="TimesNewRomanPSMT"/>
          <w:szCs w:val="24"/>
          <w:lang w:eastAsia="lt-LT"/>
        </w:rPr>
      </w:pPr>
      <w:r w:rsidRPr="000058A5">
        <w:rPr>
          <w:rFonts w:eastAsia="TimesNewRomanPSMT"/>
          <w:sz w:val="22"/>
          <w:szCs w:val="22"/>
          <w:lang w:eastAsia="lt-LT"/>
        </w:rPr>
        <w:t>Pertvaras daryti pagal konkrečios firmos rekomendacijas ir technologiją.</w:t>
      </w:r>
      <w:r w:rsidR="009775F0" w:rsidRPr="00E730B2">
        <w:rPr>
          <w:rFonts w:eastAsia="TimesNewRomanPSMT"/>
          <w:szCs w:val="24"/>
          <w:lang w:eastAsia="lt-LT"/>
        </w:rPr>
        <w:t>.</w:t>
      </w:r>
      <w:r w:rsidRPr="00E730B2">
        <w:rPr>
          <w:rFonts w:eastAsia="TimesNewRomanPSMT"/>
          <w:szCs w:val="24"/>
          <w:lang w:eastAsia="lt-LT"/>
        </w:rPr>
        <w:t xml:space="preserve"> </w:t>
      </w:r>
    </w:p>
    <w:p w14:paraId="04D80C23" w14:textId="786E28C5" w:rsidR="00DC71CC" w:rsidRPr="000058A5" w:rsidRDefault="00DC71CC" w:rsidP="009F61E8">
      <w:pPr>
        <w:tabs>
          <w:tab w:val="left" w:pos="851"/>
        </w:tabs>
        <w:autoSpaceDE w:val="0"/>
        <w:autoSpaceDN w:val="0"/>
        <w:adjustRightInd w:val="0"/>
        <w:ind w:firstLine="720"/>
        <w:jc w:val="both"/>
        <w:rPr>
          <w:rFonts w:eastAsia="TimesNewRomanPSMT"/>
          <w:b/>
          <w:sz w:val="22"/>
          <w:szCs w:val="22"/>
          <w:lang w:eastAsia="lt-LT"/>
        </w:rPr>
      </w:pPr>
      <w:r w:rsidRPr="000058A5">
        <w:rPr>
          <w:rFonts w:eastAsia="TimesNewRomanPSMT"/>
          <w:b/>
          <w:sz w:val="22"/>
          <w:szCs w:val="22"/>
          <w:lang w:eastAsia="lt-LT"/>
        </w:rPr>
        <w:t>Sienų lyginimas</w:t>
      </w:r>
    </w:p>
    <w:p w14:paraId="2599D763" w14:textId="77777777" w:rsidR="00DC71CC" w:rsidRPr="000058A5" w:rsidRDefault="00DC71CC" w:rsidP="009F61E8">
      <w:pPr>
        <w:tabs>
          <w:tab w:val="left" w:pos="851"/>
        </w:tabs>
        <w:ind w:firstLine="720"/>
        <w:jc w:val="both"/>
        <w:rPr>
          <w:sz w:val="22"/>
          <w:szCs w:val="22"/>
          <w:lang w:eastAsia="lt-LT"/>
        </w:rPr>
      </w:pPr>
      <w:r w:rsidRPr="000058A5">
        <w:rPr>
          <w:sz w:val="22"/>
          <w:szCs w:val="22"/>
          <w:lang w:eastAsia="lt-LT"/>
        </w:rPr>
        <w:t>Sienos paprastai lyginamos dviem būdais: tinku ir gipso kartonu. </w:t>
      </w:r>
      <w:hyperlink r:id="rId8" w:tgtFrame="_blank" w:history="1">
        <w:r w:rsidRPr="000058A5">
          <w:rPr>
            <w:sz w:val="22"/>
            <w:szCs w:val="22"/>
            <w:lang w:eastAsia="lt-LT"/>
          </w:rPr>
          <w:t>Tinkas</w:t>
        </w:r>
      </w:hyperlink>
      <w:r w:rsidRPr="000058A5">
        <w:rPr>
          <w:sz w:val="22"/>
          <w:szCs w:val="22"/>
          <w:lang w:eastAsia="lt-LT"/>
        </w:rPr>
        <w:t> paprastai naudojamas lyginti nedidelius nuokrypius, gipso kartonas tvirtinamas norint sulyginti itin nelygią sieną, maždaug nuo 30 mm. Prieš pradedant lyginti, būtina pašalinti senąjį dažų sluoksnį ar kitą dangą, dažniausiai iki mūro ar betono paviršiaus. Visų pirma reikia nusistatyti sienų kreivumą, taip bus aiškiau, kiek darbo reikės atlikti. Tam naudojamas statybinis gulsčiukas.</w:t>
      </w:r>
    </w:p>
    <w:p w14:paraId="4F0CB950" w14:textId="77777777" w:rsidR="009F61E8" w:rsidRPr="000058A5" w:rsidRDefault="00DC71CC" w:rsidP="009F61E8">
      <w:pPr>
        <w:tabs>
          <w:tab w:val="left" w:pos="851"/>
        </w:tabs>
        <w:ind w:firstLine="720"/>
        <w:jc w:val="both"/>
        <w:rPr>
          <w:b/>
          <w:bCs/>
          <w:sz w:val="22"/>
          <w:szCs w:val="22"/>
          <w:lang w:eastAsia="lt-LT"/>
        </w:rPr>
      </w:pPr>
      <w:r w:rsidRPr="000058A5">
        <w:rPr>
          <w:b/>
          <w:bCs/>
          <w:sz w:val="22"/>
          <w:szCs w:val="22"/>
          <w:lang w:eastAsia="lt-LT"/>
        </w:rPr>
        <w:t xml:space="preserve">Sienų lyginimas tinku. </w:t>
      </w:r>
    </w:p>
    <w:p w14:paraId="7F1EEC87" w14:textId="6AB2239A" w:rsidR="00DC71CC" w:rsidRPr="000058A5" w:rsidRDefault="00DC71CC" w:rsidP="009F61E8">
      <w:pPr>
        <w:tabs>
          <w:tab w:val="left" w:pos="851"/>
        </w:tabs>
        <w:ind w:firstLine="720"/>
        <w:jc w:val="both"/>
        <w:rPr>
          <w:sz w:val="22"/>
          <w:szCs w:val="22"/>
          <w:lang w:eastAsia="lt-LT"/>
        </w:rPr>
      </w:pPr>
      <w:r w:rsidRPr="000058A5">
        <w:rPr>
          <w:sz w:val="22"/>
          <w:szCs w:val="22"/>
          <w:lang w:eastAsia="lt-LT"/>
        </w:rPr>
        <w:t xml:space="preserve">Esant nedideliems nelygumams tinkavimas sutaupo vietos ir erdvės, kadangi dažniausiai užtenka ir nestoro tinko sluoksnio. Dengiant sienas gipso kartonu, ypač tvirtinant karkasą, prarandama daugiau. Taip pat </w:t>
      </w:r>
      <w:r w:rsidRPr="000058A5">
        <w:rPr>
          <w:sz w:val="22"/>
          <w:szCs w:val="22"/>
          <w:lang w:eastAsia="lt-LT"/>
        </w:rPr>
        <w:lastRenderedPageBreak/>
        <w:t>tinkuojant nelieka ir tarpų, kurie gali sukelti savų problemų, pavyzdžiui, tapti vietomis, kuriuose gali veistis pelėsis ar kenkėjai.</w:t>
      </w:r>
    </w:p>
    <w:p w14:paraId="6F9BA204" w14:textId="31869C72" w:rsidR="00DC71CC" w:rsidRPr="000058A5" w:rsidRDefault="00DC71CC" w:rsidP="009F61E8">
      <w:pPr>
        <w:tabs>
          <w:tab w:val="left" w:pos="851"/>
        </w:tabs>
        <w:ind w:firstLine="720"/>
        <w:jc w:val="both"/>
        <w:rPr>
          <w:sz w:val="22"/>
          <w:szCs w:val="22"/>
          <w:lang w:eastAsia="lt-LT"/>
        </w:rPr>
      </w:pPr>
      <w:r w:rsidRPr="000058A5">
        <w:rPr>
          <w:sz w:val="22"/>
          <w:szCs w:val="22"/>
          <w:lang w:eastAsia="lt-LT"/>
        </w:rPr>
        <w:t>Tinkuojant išsaugomos praktiškai visos galimybės tvirtinti lentynas ir kitas konstrukcijas, kai naujai pritvirtintas gipso kartono sluoksnis turi savų apribojimų.</w:t>
      </w:r>
    </w:p>
    <w:p w14:paraId="2D724627" w14:textId="77777777" w:rsidR="009F61E8" w:rsidRPr="000058A5" w:rsidRDefault="00DC71CC" w:rsidP="009F61E8">
      <w:pPr>
        <w:tabs>
          <w:tab w:val="left" w:pos="851"/>
        </w:tabs>
        <w:ind w:firstLine="720"/>
        <w:jc w:val="both"/>
        <w:rPr>
          <w:sz w:val="22"/>
          <w:szCs w:val="22"/>
          <w:lang w:eastAsia="lt-LT"/>
        </w:rPr>
      </w:pPr>
      <w:r w:rsidRPr="000058A5">
        <w:rPr>
          <w:b/>
          <w:sz w:val="22"/>
          <w:szCs w:val="22"/>
          <w:lang w:eastAsia="lt-LT"/>
        </w:rPr>
        <w:t>Sienų lyginimas g/k plokštėmis.</w:t>
      </w:r>
      <w:r w:rsidRPr="000058A5">
        <w:rPr>
          <w:sz w:val="22"/>
          <w:szCs w:val="22"/>
          <w:lang w:eastAsia="lt-LT"/>
        </w:rPr>
        <w:t xml:space="preserve"> </w:t>
      </w:r>
    </w:p>
    <w:p w14:paraId="59E94228" w14:textId="7D547DFD" w:rsidR="00DC71CC" w:rsidRPr="000058A5" w:rsidRDefault="00DC71CC" w:rsidP="009F61E8">
      <w:pPr>
        <w:tabs>
          <w:tab w:val="left" w:pos="851"/>
        </w:tabs>
        <w:ind w:firstLine="720"/>
        <w:jc w:val="both"/>
        <w:rPr>
          <w:sz w:val="22"/>
          <w:szCs w:val="22"/>
          <w:lang w:eastAsia="lt-LT"/>
        </w:rPr>
      </w:pPr>
      <w:r w:rsidRPr="000058A5">
        <w:rPr>
          <w:sz w:val="22"/>
          <w:szCs w:val="22"/>
          <w:lang w:eastAsia="lt-LT"/>
        </w:rPr>
        <w:t>Sienas lyginant gipso kartonu lakštai tvirtinami prie jau anksčiau pritvirtinto metalinio karkaso arba klijuojami prie sienų specialiais klijais. Įrengti tokią sieną užima mažiau laiko ir reikalauja mažiau įgūdžių. Svarbiausia šiame darbe – tiksliai nustatyti vertikalumą bei statmenumą montuojant metalinius profilius.</w:t>
      </w:r>
    </w:p>
    <w:p w14:paraId="649BD896" w14:textId="0B8D39F1" w:rsidR="00DC71CC" w:rsidRPr="000058A5" w:rsidRDefault="00DC71CC" w:rsidP="009F61E8">
      <w:pPr>
        <w:tabs>
          <w:tab w:val="left" w:pos="851"/>
        </w:tabs>
        <w:ind w:firstLine="720"/>
        <w:jc w:val="both"/>
        <w:rPr>
          <w:sz w:val="22"/>
          <w:szCs w:val="22"/>
          <w:lang w:eastAsia="lt-LT"/>
        </w:rPr>
      </w:pPr>
      <w:r w:rsidRPr="000058A5">
        <w:rPr>
          <w:sz w:val="22"/>
          <w:szCs w:val="22"/>
          <w:lang w:eastAsia="lt-LT"/>
        </w:rPr>
        <w:t>Nelygumams lyginti gipso kartonas yra greitesnė išeitis. Šis metodas labai naudingas, kai reikia dirbti drėgnesniu oru, nes tinkas lėtai džiūsta, jam būtina geresnė ventiliacija. Kita vertus, šis privalumas kiek susi</w:t>
      </w:r>
      <w:r w:rsidR="00D114EA" w:rsidRPr="000058A5">
        <w:rPr>
          <w:sz w:val="22"/>
          <w:szCs w:val="22"/>
          <w:lang w:eastAsia="lt-LT"/>
        </w:rPr>
        <w:t>lp</w:t>
      </w:r>
      <w:r w:rsidRPr="000058A5">
        <w:rPr>
          <w:sz w:val="22"/>
          <w:szCs w:val="22"/>
          <w:lang w:eastAsia="lt-LT"/>
        </w:rPr>
        <w:t>nėja šiltuoju metų laiku.</w:t>
      </w:r>
    </w:p>
    <w:p w14:paraId="5E9902B1" w14:textId="4665BD37" w:rsidR="00FC435D" w:rsidRDefault="00DC71CC" w:rsidP="009F61E8">
      <w:pPr>
        <w:tabs>
          <w:tab w:val="left" w:pos="851"/>
        </w:tabs>
        <w:ind w:firstLine="720"/>
        <w:jc w:val="both"/>
        <w:rPr>
          <w:sz w:val="22"/>
          <w:szCs w:val="22"/>
          <w:lang w:eastAsia="lt-LT"/>
        </w:rPr>
      </w:pPr>
      <w:r w:rsidRPr="000058A5">
        <w:rPr>
          <w:sz w:val="22"/>
          <w:szCs w:val="22"/>
          <w:lang w:eastAsia="lt-LT"/>
        </w:rPr>
        <w:t>Gipso kartono </w:t>
      </w:r>
      <w:hyperlink r:id="rId9" w:tgtFrame="_blank" w:history="1">
        <w:r w:rsidRPr="000058A5">
          <w:rPr>
            <w:sz w:val="22"/>
            <w:szCs w:val="22"/>
            <w:lang w:eastAsia="lt-LT"/>
          </w:rPr>
          <w:t>plokštės</w:t>
        </w:r>
      </w:hyperlink>
      <w:r w:rsidR="00D114EA" w:rsidRPr="000058A5">
        <w:rPr>
          <w:sz w:val="22"/>
          <w:szCs w:val="22"/>
          <w:lang w:eastAsia="lt-LT"/>
        </w:rPr>
        <w:t> yra gamy</w:t>
      </w:r>
      <w:r w:rsidRPr="000058A5">
        <w:rPr>
          <w:sz w:val="22"/>
          <w:szCs w:val="22"/>
          <w:lang w:eastAsia="lt-LT"/>
        </w:rPr>
        <w:t xml:space="preserve">kliškai lygios, </w:t>
      </w:r>
      <w:r w:rsidR="00B543A2" w:rsidRPr="000058A5">
        <w:rPr>
          <w:sz w:val="22"/>
          <w:szCs w:val="22"/>
          <w:lang w:eastAsia="lt-LT"/>
        </w:rPr>
        <w:t>todėl nereikės įgūdžių lyginant sienas.</w:t>
      </w:r>
    </w:p>
    <w:p w14:paraId="559C63DF" w14:textId="62022B04" w:rsidR="009F61E8" w:rsidRPr="000058A5" w:rsidRDefault="00FC435D" w:rsidP="00AD443C">
      <w:pPr>
        <w:pStyle w:val="Default"/>
        <w:tabs>
          <w:tab w:val="left" w:pos="851"/>
        </w:tabs>
        <w:ind w:left="720"/>
        <w:jc w:val="both"/>
        <w:rPr>
          <w:b/>
          <w:i/>
          <w:color w:val="auto"/>
          <w:sz w:val="22"/>
          <w:szCs w:val="22"/>
        </w:rPr>
      </w:pPr>
      <w:r w:rsidRPr="000058A5">
        <w:rPr>
          <w:b/>
          <w:color w:val="auto"/>
          <w:sz w:val="22"/>
          <w:szCs w:val="22"/>
        </w:rPr>
        <w:t>Sienų glaistymas.</w:t>
      </w:r>
      <w:r w:rsidRPr="000058A5">
        <w:rPr>
          <w:b/>
          <w:i/>
          <w:color w:val="auto"/>
          <w:sz w:val="22"/>
          <w:szCs w:val="22"/>
        </w:rPr>
        <w:t xml:space="preserve"> </w:t>
      </w:r>
    </w:p>
    <w:p w14:paraId="0FF4DAF8" w14:textId="5E614B8E"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Glaistas turi būti gaminamas pagal nustatyta tvarką patvirtintą technologijos reglamentą ir turi atitikti šio standarto reikalavimus. </w:t>
      </w:r>
    </w:p>
    <w:p w14:paraId="7D70DE82"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Glaistas turi būti gaminamas pagal nustatyta tvarką patvirtintą technologijos reglamentą ir turi atitikti šio standarto reikalavimus. </w:t>
      </w:r>
    </w:p>
    <w:p w14:paraId="6E1522ED"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Pagal išvaizdą glaistas turi būti vienalytis, be varškėjamo požymių ir mechaninių priemaišų. Glaisto spalva gali būti nuo baltos iki rusvai gelsvos, kartais pilkšvos spalvos. </w:t>
      </w:r>
    </w:p>
    <w:p w14:paraId="3BE9C81F"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Glaistas turi būti smulkus, likutis ant sieto Nr. 020 turi būti ne daugiau kaip 1%. Glaisto, naudojamo pirminiam betono ir tinkuotųjų paviršių glaistymui, likutis ant sieto Nr. 020 neturi viršyti 30%, o ant sieto Nr. 0,3 15 - ne daugiau kaip 5%. </w:t>
      </w:r>
    </w:p>
    <w:p w14:paraId="12AF2801"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Glaistas neturi susitraukti. Džiūvant 0,3-0,5 mm storio glaisto sluoksnyje neturi atsirasti įtrūkimų. </w:t>
      </w:r>
    </w:p>
    <w:p w14:paraId="649E6090"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Glaistas neturi temptis ir velti glaistyklės, gerai turi lipti prie gruntuoto paviršiaus. Nuglaistytas išdžiūvęs paviršius šiek tiek patrynus neturi teptis. </w:t>
      </w:r>
    </w:p>
    <w:p w14:paraId="2AEB68FA"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Vidinei apdailai skirtas glaistas turi būti lengvai šlifuojamas. Išdžiūvęs glaisto sluoksnis šlifuojant neturi lipti prie švitrinio popieriaus. </w:t>
      </w:r>
    </w:p>
    <w:p w14:paraId="0C02332F" w14:textId="77777777" w:rsidR="009F61E8" w:rsidRPr="000058A5" w:rsidRDefault="00FC435D" w:rsidP="009F61E8">
      <w:pPr>
        <w:pStyle w:val="Default"/>
        <w:tabs>
          <w:tab w:val="left" w:pos="851"/>
        </w:tabs>
        <w:ind w:firstLine="720"/>
        <w:jc w:val="both"/>
        <w:rPr>
          <w:color w:val="auto"/>
          <w:sz w:val="22"/>
          <w:szCs w:val="22"/>
        </w:rPr>
      </w:pPr>
      <w:r w:rsidRPr="000058A5">
        <w:rPr>
          <w:b/>
          <w:color w:val="auto"/>
          <w:sz w:val="22"/>
          <w:szCs w:val="22"/>
        </w:rPr>
        <w:t>Sienų dažymas.</w:t>
      </w:r>
      <w:r w:rsidRPr="000058A5">
        <w:rPr>
          <w:color w:val="auto"/>
          <w:sz w:val="22"/>
          <w:szCs w:val="22"/>
        </w:rPr>
        <w:t xml:space="preserve"> </w:t>
      </w:r>
    </w:p>
    <w:p w14:paraId="492F3404" w14:textId="4AA08B06"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Dažymo darbai vykdomi pagal statybos taisyklių reikalavimus, o naudojant naujausias medžiagas ir gaminius - pagal įmonių gamintojų instrukcijas. </w:t>
      </w:r>
    </w:p>
    <w:p w14:paraId="5CB162F3"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Dažymo darbai vykdomi pagal statybos taisyklių reikalavimus, o naudojant naujausias medžiagas ir gaminius - pagal įmonių gamintojų instrukcijas. </w:t>
      </w:r>
    </w:p>
    <w:p w14:paraId="1C2DFBA4"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Pasirenkant dažymo būdą ir dažymo medžiagas, būtina įvertinti dažomų paviršių savybes: </w:t>
      </w:r>
    </w:p>
    <w:p w14:paraId="2B1B839E"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 tvirtumą, patvarumą; </w:t>
      </w:r>
    </w:p>
    <w:p w14:paraId="59951159"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 lygumą, pleišėtumą, akytumą, užterštumą ir kt; </w:t>
      </w:r>
    </w:p>
    <w:p w14:paraId="46C77213" w14:textId="77777777" w:rsidR="00FC435D" w:rsidRPr="000058A5" w:rsidRDefault="00FC435D" w:rsidP="009F61E8">
      <w:pPr>
        <w:pStyle w:val="Default"/>
        <w:tabs>
          <w:tab w:val="left" w:pos="851"/>
        </w:tabs>
        <w:ind w:firstLine="720"/>
        <w:jc w:val="both"/>
        <w:rPr>
          <w:color w:val="auto"/>
          <w:sz w:val="22"/>
          <w:szCs w:val="22"/>
        </w:rPr>
      </w:pPr>
      <w:r w:rsidRPr="000058A5">
        <w:rPr>
          <w:color w:val="auto"/>
          <w:sz w:val="22"/>
          <w:szCs w:val="22"/>
        </w:rPr>
        <w:t xml:space="preserve">- paviršiaus drėgnumą ir higroskopiškumą; </w:t>
      </w:r>
    </w:p>
    <w:p w14:paraId="6C702E92" w14:textId="100E169C"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galimus bazinio paviršiaus pokyčius, susijusius su drėgmės ir temperatūros pokyčiais;</w:t>
      </w:r>
    </w:p>
    <w:p w14:paraId="26B797EB" w14:textId="0786154C"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atsparumą fiziniams, cheminiams ir biologiniams poveikiams;</w:t>
      </w:r>
    </w:p>
    <w:p w14:paraId="6C4BD607" w14:textId="3DEBC80C"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dažų sluoksnio poveikį hidrofobiškumui ir vandens garų pralaidumui.</w:t>
      </w:r>
    </w:p>
    <w:p w14:paraId="345ECB92" w14:textId="19663A1F"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Nauji paviršiai prieš dažymą nuvalomi, pašalinamos dėmės, seni - sausu arba šlapiu būdu nuvalomi, pašalinami atsilupę dažų sluoksniai. Nuvalyti paviršiai glaistomi, gruntuojami, dažomi.</w:t>
      </w:r>
    </w:p>
    <w:p w14:paraId="33B471C9" w14:textId="01D06EDD"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Paviršiaus paruošimo priemonės, gruntas ir dažai turi būti chemiškai suderinti.</w:t>
      </w:r>
    </w:p>
    <w:p w14:paraId="2C7E0C61" w14:textId="3439BF38"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Paruošiamieji darbai:</w:t>
      </w:r>
    </w:p>
    <w:p w14:paraId="7AADAF57" w14:textId="2669A442"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paviršius privalo būti tinkamai paruoštas, nuglaistytas ir nugruntuotas;</w:t>
      </w:r>
    </w:p>
    <w:p w14:paraId="742C8F18" w14:textId="3DCF4B72"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papildomai nušlifuoti ir užglaistyti šiurkščias vietas. Glaistant įplyšimų kraštus, įgilinti, kad gerai įsitvirtintų glaistas. Padengiant paviršius glaistu, vadovautis visais gamintojo nurodymais naudojimui ir sandėliavimui bei rekomenduojamomis atsargumo priemonėmis;</w:t>
      </w:r>
    </w:p>
    <w:p w14:paraId="6C7A7A89" w14:textId="548E3B97"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prieš dažymą visi paviršiai nugruntuojami atitinkančiu dažus gruntu;</w:t>
      </w:r>
    </w:p>
    <w:p w14:paraId="31BBCC7C" w14:textId="0D764226"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w:t>
      </w:r>
      <w:r w:rsidR="00D114EA" w:rsidRPr="000058A5">
        <w:rPr>
          <w:color w:val="auto"/>
          <w:sz w:val="22"/>
          <w:szCs w:val="22"/>
        </w:rPr>
        <w:t xml:space="preserve"> </w:t>
      </w:r>
      <w:r w:rsidRPr="000058A5">
        <w:rPr>
          <w:color w:val="auto"/>
          <w:sz w:val="22"/>
          <w:szCs w:val="22"/>
        </w:rPr>
        <w:t>prieš dažymą visi sumontuoti elektros šviestuvai, jungikliai, rozetės ir kitos panašios detalės nuimamos, sandėliuojamos ir saugomos nustatytoje vietoje iki išdžius paskutinis dažų sluoksnis. Tada jos vėl turi būti pastatomos į ankstesnes vietas;</w:t>
      </w:r>
    </w:p>
    <w:p w14:paraId="0CA08E7C" w14:textId="16B72D38"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xml:space="preserve">- </w:t>
      </w:r>
      <w:r w:rsidR="00D114EA" w:rsidRPr="000058A5">
        <w:rPr>
          <w:color w:val="auto"/>
          <w:sz w:val="22"/>
          <w:szCs w:val="22"/>
        </w:rPr>
        <w:t xml:space="preserve"> </w:t>
      </w:r>
      <w:r w:rsidRPr="000058A5">
        <w:rPr>
          <w:color w:val="auto"/>
          <w:sz w:val="22"/>
          <w:szCs w:val="22"/>
        </w:rPr>
        <w:t>gretimai dažomi paviršiai turi būti dengiami dažymo juosta ir apsaugoti nuo dulkių ir dažų;</w:t>
      </w:r>
    </w:p>
    <w:p w14:paraId="0686F1EF" w14:textId="00DA8189" w:rsidR="00FC435D" w:rsidRPr="000058A5" w:rsidRDefault="00D114EA" w:rsidP="00D114EA">
      <w:pPr>
        <w:pStyle w:val="Default"/>
        <w:tabs>
          <w:tab w:val="left" w:pos="851"/>
        </w:tabs>
        <w:ind w:firstLine="720"/>
        <w:jc w:val="both"/>
        <w:rPr>
          <w:color w:val="auto"/>
          <w:sz w:val="22"/>
          <w:szCs w:val="22"/>
        </w:rPr>
      </w:pPr>
      <w:r w:rsidRPr="000058A5">
        <w:rPr>
          <w:color w:val="auto"/>
          <w:sz w:val="22"/>
          <w:szCs w:val="22"/>
        </w:rPr>
        <w:t xml:space="preserve">- </w:t>
      </w:r>
      <w:r w:rsidR="00FC435D" w:rsidRPr="000058A5">
        <w:rPr>
          <w:color w:val="auto"/>
          <w:sz w:val="22"/>
          <w:szCs w:val="22"/>
        </w:rPr>
        <w:t>paviršiui išlyginti reikia išsirinkti tinkamą glaistą. Nušlifavus užtaisytą vietą, reikia nuo paviršiaus nuvalyti dulkes;</w:t>
      </w:r>
    </w:p>
    <w:p w14:paraId="01FC0ADC" w14:textId="1C7845B3"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lastRenderedPageBreak/>
        <w:t xml:space="preserve">- </w:t>
      </w:r>
      <w:r w:rsidR="00D114EA" w:rsidRPr="000058A5">
        <w:rPr>
          <w:color w:val="auto"/>
          <w:sz w:val="22"/>
          <w:szCs w:val="22"/>
        </w:rPr>
        <w:t xml:space="preserve"> </w:t>
      </w:r>
      <w:r w:rsidRPr="000058A5">
        <w:rPr>
          <w:color w:val="auto"/>
          <w:sz w:val="22"/>
          <w:szCs w:val="22"/>
        </w:rPr>
        <w:t>dažyti tik ant pilnai išdžiūvusio tinko ar glaisto;</w:t>
      </w:r>
    </w:p>
    <w:p w14:paraId="3D3953C4" w14:textId="24B83172"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xml:space="preserve">- </w:t>
      </w:r>
      <w:r w:rsidR="00D114EA" w:rsidRPr="000058A5">
        <w:rPr>
          <w:color w:val="auto"/>
          <w:sz w:val="22"/>
          <w:szCs w:val="22"/>
        </w:rPr>
        <w:t xml:space="preserve"> </w:t>
      </w:r>
      <w:r w:rsidRPr="000058A5">
        <w:rPr>
          <w:color w:val="auto"/>
          <w:sz w:val="22"/>
          <w:szCs w:val="22"/>
        </w:rPr>
        <w:t>dažymo metu neturi būti patalpoje skersvėjų;</w:t>
      </w:r>
    </w:p>
    <w:p w14:paraId="5B4F68BC" w14:textId="5EC9485D"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dažomas paviršius tuojau po dažymo neturi būti kaitinamas tiesioginių saulės spindulių, turi būti palaikoma tinkamos temperatūros ir drėgnumo aplinka.</w:t>
      </w:r>
    </w:p>
    <w:p w14:paraId="1071DFAC" w14:textId="6AE9FB4A"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Bendri reikalavimai medžiagoms:</w:t>
      </w:r>
    </w:p>
    <w:p w14:paraId="7B9E881F" w14:textId="2FBCFE6E"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xml:space="preserve">- </w:t>
      </w:r>
      <w:r w:rsidR="00D114EA" w:rsidRPr="000058A5">
        <w:rPr>
          <w:color w:val="auto"/>
          <w:sz w:val="22"/>
          <w:szCs w:val="22"/>
        </w:rPr>
        <w:t xml:space="preserve"> </w:t>
      </w:r>
      <w:r w:rsidRPr="000058A5">
        <w:rPr>
          <w:color w:val="auto"/>
          <w:sz w:val="22"/>
          <w:szCs w:val="22"/>
        </w:rPr>
        <w:t>dažai turi būti tiekiami vieno gamintojo, paruošti naudoti;</w:t>
      </w:r>
    </w:p>
    <w:p w14:paraId="0BD907C6" w14:textId="76C1BF77"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 dažai turi būti pristatomi užantspauduotuose konteineriuose su tokia informacija: paviršiaus kokybės, skiedinio tipo, dažymo būdo reikalavimai, siuntos Nr., pagaminimo data, spalvos nuoroda pagal standartą;</w:t>
      </w:r>
    </w:p>
    <w:p w14:paraId="200BE9CF" w14:textId="77777777" w:rsidR="00FC435D" w:rsidRPr="000058A5" w:rsidRDefault="00FC435D" w:rsidP="00D114EA">
      <w:pPr>
        <w:tabs>
          <w:tab w:val="left" w:pos="851"/>
        </w:tabs>
        <w:ind w:firstLine="720"/>
        <w:jc w:val="both"/>
        <w:rPr>
          <w:sz w:val="22"/>
          <w:szCs w:val="22"/>
        </w:rPr>
      </w:pPr>
      <w:r w:rsidRPr="000058A5">
        <w:rPr>
          <w:sz w:val="22"/>
          <w:szCs w:val="22"/>
        </w:rPr>
        <w:t>- sienų, pertvarų ir kitų konstrukcijų tinkuotam vidaus paviršiui dažyti (koridorių ir laiptinių sienoms, kabinetams, kambarių sienoms ir pertvaroms iki lubų) vandeniniai dažai turi būti: pusiau matiniai, kietų dalelių sukibimas su paviršiumi ≥ 2,0 MPa, atsparūs šlapiam trynimui ≥ 4000 ciklų, atsparūs valymo priemonėms.</w:t>
      </w:r>
    </w:p>
    <w:p w14:paraId="04156A7E" w14:textId="01DB3DC2" w:rsidR="00FC435D" w:rsidRPr="000058A5" w:rsidRDefault="00FC435D" w:rsidP="00D114EA">
      <w:pPr>
        <w:pStyle w:val="Default"/>
        <w:tabs>
          <w:tab w:val="left" w:pos="851"/>
        </w:tabs>
        <w:ind w:firstLine="720"/>
        <w:jc w:val="both"/>
        <w:rPr>
          <w:color w:val="auto"/>
          <w:sz w:val="22"/>
          <w:szCs w:val="22"/>
        </w:rPr>
      </w:pPr>
      <w:r w:rsidRPr="000058A5">
        <w:rPr>
          <w:color w:val="auto"/>
          <w:sz w:val="22"/>
          <w:szCs w:val="22"/>
        </w:rPr>
        <w:t>Dažymo būdai – turi būti parenkami pagal darbų vietą ir pagal gamintojų nurodymus. Dažymas teptuku atliekamas taip, kad paviršiaus dengiamajame sluoksnyje nesimatytų teptuko žymių. Voleliu dažoma taip pat nepaliekant volelio žymių. Purškimas galimas, jei gretimi paviršiai gerai uždengti.</w:t>
      </w:r>
    </w:p>
    <w:p w14:paraId="3EDF8E02" w14:textId="77777777" w:rsidR="00FC435D" w:rsidRPr="00E730B2" w:rsidRDefault="00FC435D" w:rsidP="009F61E8">
      <w:pPr>
        <w:tabs>
          <w:tab w:val="left" w:pos="851"/>
        </w:tabs>
        <w:ind w:firstLine="720"/>
        <w:jc w:val="both"/>
        <w:rPr>
          <w:szCs w:val="24"/>
        </w:rPr>
      </w:pPr>
    </w:p>
    <w:p w14:paraId="2157CAA8" w14:textId="77777777" w:rsidR="00FC435D" w:rsidRPr="000058A5" w:rsidRDefault="00FC435D" w:rsidP="009F61E8">
      <w:pPr>
        <w:tabs>
          <w:tab w:val="left" w:pos="851"/>
        </w:tabs>
        <w:ind w:firstLine="720"/>
        <w:jc w:val="both"/>
        <w:rPr>
          <w:sz w:val="22"/>
          <w:szCs w:val="22"/>
        </w:rPr>
      </w:pPr>
      <w:r w:rsidRPr="000058A5">
        <w:rPr>
          <w:sz w:val="22"/>
          <w:szCs w:val="22"/>
        </w:rPr>
        <w:t>Darbų atlikimo eiliškumas ruošiant ir dažant vidaus patalpų paviršius vandeniniais dažais:</w:t>
      </w:r>
    </w:p>
    <w:tbl>
      <w:tblPr>
        <w:tblW w:w="9719" w:type="dxa"/>
        <w:jc w:val="center"/>
        <w:tblLook w:val="04A0" w:firstRow="1" w:lastRow="0" w:firstColumn="1" w:lastColumn="0" w:noHBand="0" w:noVBand="1"/>
      </w:tblPr>
      <w:tblGrid>
        <w:gridCol w:w="4552"/>
        <w:gridCol w:w="1701"/>
        <w:gridCol w:w="1985"/>
        <w:gridCol w:w="1481"/>
      </w:tblGrid>
      <w:tr w:rsidR="00E730B2" w:rsidRPr="00E730B2" w14:paraId="7691C172" w14:textId="77777777" w:rsidTr="00E730B2">
        <w:trPr>
          <w:trHeight w:val="228"/>
          <w:jc w:val="center"/>
        </w:trPr>
        <w:tc>
          <w:tcPr>
            <w:tcW w:w="4552" w:type="dxa"/>
            <w:vMerge w:val="restart"/>
            <w:tcBorders>
              <w:top w:val="single" w:sz="4" w:space="0" w:color="auto"/>
              <w:left w:val="single" w:sz="4" w:space="0" w:color="auto"/>
              <w:bottom w:val="single" w:sz="4" w:space="0" w:color="auto"/>
              <w:right w:val="single" w:sz="4" w:space="0" w:color="auto"/>
            </w:tcBorders>
            <w:shd w:val="clear" w:color="auto" w:fill="D8D8D8"/>
            <w:noWrap/>
            <w:vAlign w:val="center"/>
            <w:hideMark/>
          </w:tcPr>
          <w:p w14:paraId="40064009" w14:textId="77777777" w:rsidR="00FC435D" w:rsidRPr="000058A5" w:rsidRDefault="00FC435D" w:rsidP="000058A5">
            <w:pPr>
              <w:ind w:firstLine="720"/>
              <w:jc w:val="center"/>
              <w:rPr>
                <w:sz w:val="22"/>
                <w:szCs w:val="22"/>
                <w:lang w:eastAsia="lt-LT"/>
              </w:rPr>
            </w:pPr>
            <w:r w:rsidRPr="000058A5">
              <w:rPr>
                <w:sz w:val="22"/>
                <w:szCs w:val="22"/>
                <w:lang w:eastAsia="lt-LT"/>
              </w:rPr>
              <w:t>Technologinė operacija</w:t>
            </w:r>
          </w:p>
        </w:tc>
        <w:tc>
          <w:tcPr>
            <w:tcW w:w="3686" w:type="dxa"/>
            <w:gridSpan w:val="2"/>
            <w:tcBorders>
              <w:top w:val="single" w:sz="4" w:space="0" w:color="auto"/>
              <w:left w:val="nil"/>
              <w:bottom w:val="single" w:sz="4" w:space="0" w:color="auto"/>
              <w:right w:val="single" w:sz="4" w:space="0" w:color="auto"/>
            </w:tcBorders>
            <w:shd w:val="clear" w:color="auto" w:fill="D8D8D8"/>
            <w:noWrap/>
            <w:vAlign w:val="center"/>
            <w:hideMark/>
          </w:tcPr>
          <w:p w14:paraId="4AD36B2A" w14:textId="77777777" w:rsidR="00FC435D" w:rsidRPr="000058A5" w:rsidRDefault="00FC435D" w:rsidP="000058A5">
            <w:pPr>
              <w:ind w:firstLine="720"/>
              <w:jc w:val="center"/>
              <w:rPr>
                <w:sz w:val="22"/>
                <w:szCs w:val="22"/>
                <w:lang w:eastAsia="lt-LT"/>
              </w:rPr>
            </w:pPr>
            <w:r w:rsidRPr="000058A5">
              <w:rPr>
                <w:sz w:val="22"/>
                <w:szCs w:val="22"/>
                <w:lang w:eastAsia="lt-LT"/>
              </w:rPr>
              <w:t>Vandeninis</w:t>
            </w:r>
          </w:p>
        </w:tc>
        <w:tc>
          <w:tcPr>
            <w:tcW w:w="1481" w:type="dxa"/>
            <w:vMerge w:val="restart"/>
            <w:tcBorders>
              <w:top w:val="single" w:sz="4" w:space="0" w:color="auto"/>
              <w:left w:val="single" w:sz="4" w:space="0" w:color="auto"/>
              <w:bottom w:val="single" w:sz="4" w:space="0" w:color="auto"/>
              <w:right w:val="single" w:sz="4" w:space="0" w:color="auto"/>
            </w:tcBorders>
            <w:shd w:val="clear" w:color="auto" w:fill="D8D8D8"/>
            <w:noWrap/>
            <w:vAlign w:val="center"/>
            <w:hideMark/>
          </w:tcPr>
          <w:p w14:paraId="2BC3188E" w14:textId="77777777" w:rsidR="00FC435D" w:rsidRPr="000058A5" w:rsidRDefault="00FC435D" w:rsidP="000058A5">
            <w:pPr>
              <w:jc w:val="center"/>
              <w:rPr>
                <w:sz w:val="22"/>
                <w:szCs w:val="22"/>
                <w:lang w:eastAsia="lt-LT"/>
              </w:rPr>
            </w:pPr>
            <w:r w:rsidRPr="000058A5">
              <w:rPr>
                <w:sz w:val="22"/>
                <w:szCs w:val="22"/>
                <w:lang w:eastAsia="lt-LT"/>
              </w:rPr>
              <w:t>Silikatinis</w:t>
            </w:r>
          </w:p>
        </w:tc>
      </w:tr>
      <w:tr w:rsidR="00E730B2" w:rsidRPr="00E730B2" w14:paraId="39E94943" w14:textId="77777777" w:rsidTr="00E730B2">
        <w:trPr>
          <w:trHeight w:val="204"/>
          <w:jc w:val="center"/>
        </w:trPr>
        <w:tc>
          <w:tcPr>
            <w:tcW w:w="4552" w:type="dxa"/>
            <w:vMerge/>
            <w:tcBorders>
              <w:top w:val="single" w:sz="4" w:space="0" w:color="auto"/>
              <w:left w:val="single" w:sz="4" w:space="0" w:color="auto"/>
              <w:bottom w:val="single" w:sz="4" w:space="0" w:color="auto"/>
              <w:right w:val="single" w:sz="4" w:space="0" w:color="auto"/>
            </w:tcBorders>
            <w:vAlign w:val="center"/>
            <w:hideMark/>
          </w:tcPr>
          <w:p w14:paraId="50B725A7" w14:textId="77777777" w:rsidR="00FC435D" w:rsidRPr="00E730B2" w:rsidRDefault="00FC435D" w:rsidP="000058A5">
            <w:pPr>
              <w:ind w:firstLine="720"/>
              <w:jc w:val="center"/>
              <w:rPr>
                <w:sz w:val="23"/>
                <w:szCs w:val="23"/>
                <w:lang w:eastAsia="lt-LT"/>
              </w:rPr>
            </w:pPr>
          </w:p>
        </w:tc>
        <w:tc>
          <w:tcPr>
            <w:tcW w:w="1701" w:type="dxa"/>
            <w:tcBorders>
              <w:top w:val="nil"/>
              <w:left w:val="nil"/>
              <w:bottom w:val="single" w:sz="4" w:space="0" w:color="auto"/>
              <w:right w:val="single" w:sz="4" w:space="0" w:color="auto"/>
            </w:tcBorders>
            <w:shd w:val="clear" w:color="auto" w:fill="D8D8D8"/>
            <w:noWrap/>
            <w:vAlign w:val="center"/>
            <w:hideMark/>
          </w:tcPr>
          <w:p w14:paraId="1D2C5F99" w14:textId="77777777" w:rsidR="00FC435D" w:rsidRPr="000058A5" w:rsidRDefault="00FC435D" w:rsidP="000058A5">
            <w:pPr>
              <w:jc w:val="center"/>
              <w:rPr>
                <w:sz w:val="22"/>
                <w:szCs w:val="22"/>
                <w:lang w:eastAsia="lt-LT"/>
              </w:rPr>
            </w:pPr>
            <w:r w:rsidRPr="000058A5">
              <w:rPr>
                <w:sz w:val="22"/>
                <w:szCs w:val="22"/>
                <w:lang w:eastAsia="lt-LT"/>
              </w:rPr>
              <w:t>Pagerintas</w:t>
            </w:r>
          </w:p>
        </w:tc>
        <w:tc>
          <w:tcPr>
            <w:tcW w:w="1985" w:type="dxa"/>
            <w:tcBorders>
              <w:top w:val="nil"/>
              <w:left w:val="nil"/>
              <w:bottom w:val="single" w:sz="4" w:space="0" w:color="auto"/>
              <w:right w:val="single" w:sz="4" w:space="0" w:color="auto"/>
            </w:tcBorders>
            <w:shd w:val="clear" w:color="auto" w:fill="D8D8D8"/>
            <w:vAlign w:val="center"/>
            <w:hideMark/>
          </w:tcPr>
          <w:p w14:paraId="4A5C2196" w14:textId="77777777" w:rsidR="00FC435D" w:rsidRPr="000058A5" w:rsidRDefault="00FC435D" w:rsidP="000058A5">
            <w:pPr>
              <w:rPr>
                <w:sz w:val="22"/>
                <w:szCs w:val="22"/>
                <w:lang w:eastAsia="lt-LT"/>
              </w:rPr>
            </w:pPr>
            <w:r w:rsidRPr="000058A5">
              <w:rPr>
                <w:sz w:val="22"/>
                <w:szCs w:val="22"/>
                <w:lang w:eastAsia="lt-LT"/>
              </w:rPr>
              <w:t>Aukštos kokybės</w:t>
            </w:r>
          </w:p>
        </w:tc>
        <w:tc>
          <w:tcPr>
            <w:tcW w:w="1481" w:type="dxa"/>
            <w:vMerge/>
            <w:tcBorders>
              <w:top w:val="single" w:sz="4" w:space="0" w:color="auto"/>
              <w:left w:val="single" w:sz="4" w:space="0" w:color="auto"/>
              <w:bottom w:val="single" w:sz="4" w:space="0" w:color="auto"/>
              <w:right w:val="single" w:sz="4" w:space="0" w:color="auto"/>
            </w:tcBorders>
            <w:vAlign w:val="center"/>
            <w:hideMark/>
          </w:tcPr>
          <w:p w14:paraId="4B814963" w14:textId="77777777" w:rsidR="00FC435D" w:rsidRPr="00E730B2" w:rsidRDefault="00FC435D" w:rsidP="009F61E8">
            <w:pPr>
              <w:ind w:firstLine="720"/>
              <w:rPr>
                <w:sz w:val="23"/>
                <w:szCs w:val="23"/>
                <w:lang w:eastAsia="lt-LT"/>
              </w:rPr>
            </w:pPr>
          </w:p>
        </w:tc>
      </w:tr>
      <w:tr w:rsidR="00E730B2" w:rsidRPr="00E730B2" w14:paraId="241D590C"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45AC5134" w14:textId="710882E8" w:rsidR="00FC435D" w:rsidRPr="000058A5" w:rsidRDefault="00FC435D" w:rsidP="009F61E8">
            <w:pPr>
              <w:ind w:firstLine="720"/>
              <w:rPr>
                <w:sz w:val="22"/>
                <w:szCs w:val="22"/>
                <w:lang w:eastAsia="lt-LT"/>
              </w:rPr>
            </w:pPr>
            <w:r w:rsidRPr="000058A5">
              <w:rPr>
                <w:sz w:val="22"/>
                <w:szCs w:val="22"/>
                <w:lang w:eastAsia="lt-LT"/>
              </w:rPr>
              <w:t>Valymas</w:t>
            </w:r>
          </w:p>
        </w:tc>
        <w:tc>
          <w:tcPr>
            <w:tcW w:w="1701" w:type="dxa"/>
            <w:tcBorders>
              <w:top w:val="nil"/>
              <w:left w:val="nil"/>
              <w:bottom w:val="single" w:sz="4" w:space="0" w:color="auto"/>
              <w:right w:val="single" w:sz="4" w:space="0" w:color="auto"/>
            </w:tcBorders>
            <w:vAlign w:val="center"/>
            <w:hideMark/>
          </w:tcPr>
          <w:p w14:paraId="7EB404C3"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5B27BAFA"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1E3CF8B1"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5F902829"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14EDE46C" w14:textId="6E92F770" w:rsidR="00FC435D" w:rsidRPr="000058A5" w:rsidRDefault="00FC435D" w:rsidP="009F61E8">
            <w:pPr>
              <w:ind w:firstLine="720"/>
              <w:rPr>
                <w:sz w:val="22"/>
                <w:szCs w:val="22"/>
                <w:lang w:eastAsia="lt-LT"/>
              </w:rPr>
            </w:pPr>
            <w:r w:rsidRPr="000058A5">
              <w:rPr>
                <w:sz w:val="22"/>
                <w:szCs w:val="22"/>
                <w:lang w:eastAsia="lt-LT"/>
              </w:rPr>
              <w:t>Šlapinimas vandeniu</w:t>
            </w:r>
          </w:p>
        </w:tc>
        <w:tc>
          <w:tcPr>
            <w:tcW w:w="1701" w:type="dxa"/>
            <w:tcBorders>
              <w:top w:val="nil"/>
              <w:left w:val="nil"/>
              <w:bottom w:val="single" w:sz="4" w:space="0" w:color="auto"/>
              <w:right w:val="single" w:sz="4" w:space="0" w:color="auto"/>
            </w:tcBorders>
            <w:vAlign w:val="center"/>
            <w:hideMark/>
          </w:tcPr>
          <w:p w14:paraId="0560CC85"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6D92B027"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2F7CBDF5"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2AE6740E"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386183AA" w14:textId="172B78F4" w:rsidR="00FC435D" w:rsidRPr="000058A5" w:rsidRDefault="00FC435D" w:rsidP="009F61E8">
            <w:pPr>
              <w:ind w:firstLine="720"/>
              <w:rPr>
                <w:sz w:val="22"/>
                <w:szCs w:val="22"/>
                <w:lang w:eastAsia="lt-LT"/>
              </w:rPr>
            </w:pPr>
            <w:r w:rsidRPr="000058A5">
              <w:rPr>
                <w:sz w:val="22"/>
                <w:szCs w:val="22"/>
                <w:lang w:eastAsia="lt-LT"/>
              </w:rPr>
              <w:t>Lyginimas</w:t>
            </w:r>
          </w:p>
        </w:tc>
        <w:tc>
          <w:tcPr>
            <w:tcW w:w="1701" w:type="dxa"/>
            <w:tcBorders>
              <w:top w:val="nil"/>
              <w:left w:val="nil"/>
              <w:bottom w:val="single" w:sz="4" w:space="0" w:color="auto"/>
              <w:right w:val="single" w:sz="4" w:space="0" w:color="auto"/>
            </w:tcBorders>
            <w:vAlign w:val="center"/>
            <w:hideMark/>
          </w:tcPr>
          <w:p w14:paraId="1004D146"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23DD2CF8"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7712E4F5"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1FDEADB9"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65FF0A09" w14:textId="79CBE674" w:rsidR="00FC435D" w:rsidRPr="000058A5" w:rsidRDefault="00FC435D" w:rsidP="009F61E8">
            <w:pPr>
              <w:ind w:firstLine="720"/>
              <w:rPr>
                <w:sz w:val="22"/>
                <w:szCs w:val="22"/>
                <w:lang w:eastAsia="lt-LT"/>
              </w:rPr>
            </w:pPr>
            <w:r w:rsidRPr="000058A5">
              <w:rPr>
                <w:sz w:val="22"/>
                <w:szCs w:val="22"/>
                <w:lang w:eastAsia="lt-LT"/>
              </w:rPr>
              <w:t>Plyšių rievėjimas</w:t>
            </w:r>
          </w:p>
        </w:tc>
        <w:tc>
          <w:tcPr>
            <w:tcW w:w="1701" w:type="dxa"/>
            <w:tcBorders>
              <w:top w:val="nil"/>
              <w:left w:val="nil"/>
              <w:bottom w:val="single" w:sz="4" w:space="0" w:color="auto"/>
              <w:right w:val="single" w:sz="4" w:space="0" w:color="auto"/>
            </w:tcBorders>
            <w:vAlign w:val="center"/>
            <w:hideMark/>
          </w:tcPr>
          <w:p w14:paraId="0430EA04"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638E60C3"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6822F35A"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4C8ADCB4" w14:textId="77777777" w:rsidTr="00E730B2">
        <w:trPr>
          <w:trHeight w:hRule="exact" w:val="284"/>
          <w:jc w:val="center"/>
        </w:trPr>
        <w:tc>
          <w:tcPr>
            <w:tcW w:w="4552" w:type="dxa"/>
            <w:tcBorders>
              <w:top w:val="single" w:sz="4" w:space="0" w:color="auto"/>
              <w:left w:val="single" w:sz="4" w:space="0" w:color="auto"/>
              <w:bottom w:val="single" w:sz="4" w:space="0" w:color="auto"/>
              <w:right w:val="single" w:sz="4" w:space="0" w:color="auto"/>
            </w:tcBorders>
            <w:hideMark/>
          </w:tcPr>
          <w:p w14:paraId="3CBB4682" w14:textId="1E54EABA" w:rsidR="00FC435D" w:rsidRPr="000058A5" w:rsidRDefault="00FC435D" w:rsidP="009F61E8">
            <w:pPr>
              <w:ind w:firstLine="720"/>
              <w:rPr>
                <w:sz w:val="22"/>
                <w:szCs w:val="22"/>
                <w:lang w:eastAsia="lt-LT"/>
              </w:rPr>
            </w:pPr>
            <w:r w:rsidRPr="000058A5">
              <w:rPr>
                <w:sz w:val="22"/>
                <w:szCs w:val="22"/>
                <w:lang w:eastAsia="lt-LT"/>
              </w:rPr>
              <w:t>Pirminis gruntavimas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8CBAD2"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6CE80312"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single" w:sz="4" w:space="0" w:color="auto"/>
              <w:left w:val="single" w:sz="4" w:space="0" w:color="auto"/>
              <w:bottom w:val="single" w:sz="4" w:space="0" w:color="auto"/>
              <w:right w:val="single" w:sz="4" w:space="0" w:color="auto"/>
            </w:tcBorders>
            <w:noWrap/>
            <w:vAlign w:val="center"/>
            <w:hideMark/>
          </w:tcPr>
          <w:p w14:paraId="1BCAC240"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128C4F44" w14:textId="77777777" w:rsidTr="00E730B2">
        <w:trPr>
          <w:trHeight w:hRule="exact" w:val="284"/>
          <w:jc w:val="center"/>
        </w:trPr>
        <w:tc>
          <w:tcPr>
            <w:tcW w:w="4552" w:type="dxa"/>
            <w:tcBorders>
              <w:top w:val="single" w:sz="4" w:space="0" w:color="auto"/>
              <w:left w:val="single" w:sz="4" w:space="0" w:color="auto"/>
              <w:bottom w:val="single" w:sz="4" w:space="0" w:color="auto"/>
              <w:right w:val="single" w:sz="4" w:space="0" w:color="auto"/>
            </w:tcBorders>
            <w:hideMark/>
          </w:tcPr>
          <w:p w14:paraId="0641BBDD" w14:textId="3ABD9B57" w:rsidR="00FC435D" w:rsidRPr="000058A5" w:rsidRDefault="00FC435D" w:rsidP="009F61E8">
            <w:pPr>
              <w:ind w:firstLine="720"/>
              <w:rPr>
                <w:sz w:val="22"/>
                <w:szCs w:val="22"/>
                <w:lang w:eastAsia="lt-LT"/>
              </w:rPr>
            </w:pPr>
            <w:r w:rsidRPr="000058A5">
              <w:rPr>
                <w:sz w:val="22"/>
                <w:szCs w:val="22"/>
                <w:lang w:eastAsia="lt-LT"/>
              </w:rPr>
              <w:t>Dalinis glaistymas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2D0B1ED"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3B46A41E"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single" w:sz="4" w:space="0" w:color="auto"/>
              <w:left w:val="single" w:sz="4" w:space="0" w:color="auto"/>
              <w:bottom w:val="single" w:sz="4" w:space="0" w:color="auto"/>
              <w:right w:val="single" w:sz="4" w:space="0" w:color="auto"/>
            </w:tcBorders>
            <w:noWrap/>
            <w:vAlign w:val="center"/>
            <w:hideMark/>
          </w:tcPr>
          <w:p w14:paraId="2012F6A1"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3EECAAF6" w14:textId="77777777" w:rsidTr="00E730B2">
        <w:trPr>
          <w:trHeight w:hRule="exact" w:val="284"/>
          <w:jc w:val="center"/>
        </w:trPr>
        <w:tc>
          <w:tcPr>
            <w:tcW w:w="4552" w:type="dxa"/>
            <w:tcBorders>
              <w:top w:val="single" w:sz="4" w:space="0" w:color="auto"/>
              <w:left w:val="single" w:sz="4" w:space="0" w:color="auto"/>
              <w:bottom w:val="single" w:sz="4" w:space="0" w:color="auto"/>
              <w:right w:val="single" w:sz="4" w:space="0" w:color="auto"/>
            </w:tcBorders>
            <w:hideMark/>
          </w:tcPr>
          <w:p w14:paraId="2BC98FD6" w14:textId="16FD342C" w:rsidR="00FC435D" w:rsidRPr="000058A5" w:rsidRDefault="00FC435D" w:rsidP="009F61E8">
            <w:pPr>
              <w:ind w:firstLine="720"/>
              <w:rPr>
                <w:sz w:val="22"/>
                <w:szCs w:val="22"/>
                <w:lang w:eastAsia="lt-LT"/>
              </w:rPr>
            </w:pPr>
            <w:r w:rsidRPr="000058A5">
              <w:rPr>
                <w:sz w:val="22"/>
                <w:szCs w:val="22"/>
                <w:lang w:eastAsia="lt-LT"/>
              </w:rPr>
              <w:t>Užglaistytų vietų šlifavimas</w:t>
            </w:r>
          </w:p>
        </w:tc>
        <w:tc>
          <w:tcPr>
            <w:tcW w:w="1701" w:type="dxa"/>
            <w:tcBorders>
              <w:top w:val="single" w:sz="4" w:space="0" w:color="auto"/>
              <w:left w:val="nil"/>
              <w:bottom w:val="single" w:sz="4" w:space="0" w:color="auto"/>
              <w:right w:val="single" w:sz="4" w:space="0" w:color="auto"/>
            </w:tcBorders>
            <w:vAlign w:val="center"/>
            <w:hideMark/>
          </w:tcPr>
          <w:p w14:paraId="6E9FDE0E"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single" w:sz="4" w:space="0" w:color="auto"/>
              <w:left w:val="nil"/>
              <w:bottom w:val="single" w:sz="4" w:space="0" w:color="auto"/>
              <w:right w:val="single" w:sz="4" w:space="0" w:color="auto"/>
            </w:tcBorders>
            <w:noWrap/>
            <w:vAlign w:val="center"/>
            <w:hideMark/>
          </w:tcPr>
          <w:p w14:paraId="0616ACB6"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single" w:sz="4" w:space="0" w:color="auto"/>
              <w:left w:val="nil"/>
              <w:bottom w:val="single" w:sz="4" w:space="0" w:color="auto"/>
              <w:right w:val="single" w:sz="4" w:space="0" w:color="auto"/>
            </w:tcBorders>
            <w:noWrap/>
            <w:vAlign w:val="center"/>
            <w:hideMark/>
          </w:tcPr>
          <w:p w14:paraId="2EEC6BB4"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21BAEFB4" w14:textId="77777777" w:rsidTr="00E730B2">
        <w:trPr>
          <w:trHeight w:hRule="exact" w:val="284"/>
          <w:jc w:val="center"/>
        </w:trPr>
        <w:tc>
          <w:tcPr>
            <w:tcW w:w="4552" w:type="dxa"/>
            <w:tcBorders>
              <w:top w:val="single" w:sz="4" w:space="0" w:color="auto"/>
              <w:left w:val="single" w:sz="4" w:space="0" w:color="auto"/>
              <w:bottom w:val="single" w:sz="4" w:space="0" w:color="auto"/>
              <w:right w:val="single" w:sz="4" w:space="0" w:color="auto"/>
            </w:tcBorders>
            <w:hideMark/>
          </w:tcPr>
          <w:p w14:paraId="18677FA7" w14:textId="0AC72E1D" w:rsidR="00FC435D" w:rsidRPr="000058A5" w:rsidRDefault="00FC435D" w:rsidP="009F61E8">
            <w:pPr>
              <w:ind w:firstLine="720"/>
              <w:rPr>
                <w:sz w:val="22"/>
                <w:szCs w:val="22"/>
                <w:lang w:eastAsia="lt-LT"/>
              </w:rPr>
            </w:pPr>
            <w:r w:rsidRPr="000058A5">
              <w:rPr>
                <w:sz w:val="22"/>
                <w:szCs w:val="22"/>
                <w:lang w:eastAsia="lt-LT"/>
              </w:rPr>
              <w:t>Pirminis ištisinis glaistymas</w:t>
            </w:r>
          </w:p>
        </w:tc>
        <w:tc>
          <w:tcPr>
            <w:tcW w:w="1701" w:type="dxa"/>
            <w:tcBorders>
              <w:top w:val="single" w:sz="4" w:space="0" w:color="auto"/>
              <w:left w:val="nil"/>
              <w:bottom w:val="single" w:sz="4" w:space="0" w:color="auto"/>
              <w:right w:val="single" w:sz="4" w:space="0" w:color="auto"/>
            </w:tcBorders>
            <w:vAlign w:val="center"/>
            <w:hideMark/>
          </w:tcPr>
          <w:p w14:paraId="5598ECCD"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single" w:sz="4" w:space="0" w:color="auto"/>
              <w:left w:val="nil"/>
              <w:bottom w:val="single" w:sz="4" w:space="0" w:color="auto"/>
              <w:right w:val="single" w:sz="4" w:space="0" w:color="auto"/>
            </w:tcBorders>
            <w:noWrap/>
            <w:vAlign w:val="center"/>
            <w:hideMark/>
          </w:tcPr>
          <w:p w14:paraId="66C16B15"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single" w:sz="4" w:space="0" w:color="auto"/>
              <w:left w:val="nil"/>
              <w:bottom w:val="single" w:sz="4" w:space="0" w:color="auto"/>
              <w:right w:val="single" w:sz="4" w:space="0" w:color="auto"/>
            </w:tcBorders>
            <w:noWrap/>
            <w:vAlign w:val="center"/>
            <w:hideMark/>
          </w:tcPr>
          <w:p w14:paraId="2535F313"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7E79AC70"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1B8A9107" w14:textId="1640D5DF" w:rsidR="00FC435D" w:rsidRPr="000058A5" w:rsidRDefault="00FC435D" w:rsidP="009F61E8">
            <w:pPr>
              <w:ind w:firstLine="720"/>
              <w:rPr>
                <w:sz w:val="22"/>
                <w:szCs w:val="22"/>
                <w:lang w:eastAsia="lt-LT"/>
              </w:rPr>
            </w:pPr>
            <w:r w:rsidRPr="000058A5">
              <w:rPr>
                <w:sz w:val="22"/>
                <w:szCs w:val="22"/>
                <w:lang w:eastAsia="lt-LT"/>
              </w:rPr>
              <w:t>Svidinimas</w:t>
            </w:r>
          </w:p>
        </w:tc>
        <w:tc>
          <w:tcPr>
            <w:tcW w:w="1701" w:type="dxa"/>
            <w:tcBorders>
              <w:top w:val="nil"/>
              <w:left w:val="nil"/>
              <w:bottom w:val="single" w:sz="4" w:space="0" w:color="auto"/>
              <w:right w:val="single" w:sz="4" w:space="0" w:color="auto"/>
            </w:tcBorders>
            <w:vAlign w:val="center"/>
            <w:hideMark/>
          </w:tcPr>
          <w:p w14:paraId="2DEA7BB5"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17989125"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5304E95E"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469ECD39"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1CD9371B" w14:textId="50597C7D" w:rsidR="00FC435D" w:rsidRPr="000058A5" w:rsidRDefault="00FC435D" w:rsidP="009F61E8">
            <w:pPr>
              <w:ind w:firstLine="720"/>
              <w:rPr>
                <w:sz w:val="22"/>
                <w:szCs w:val="22"/>
                <w:lang w:eastAsia="lt-LT"/>
              </w:rPr>
            </w:pPr>
            <w:r w:rsidRPr="000058A5">
              <w:rPr>
                <w:sz w:val="22"/>
                <w:szCs w:val="22"/>
                <w:lang w:eastAsia="lt-LT"/>
              </w:rPr>
              <w:t>Antrasis glaistymas</w:t>
            </w:r>
          </w:p>
        </w:tc>
        <w:tc>
          <w:tcPr>
            <w:tcW w:w="1701" w:type="dxa"/>
            <w:tcBorders>
              <w:top w:val="nil"/>
              <w:left w:val="nil"/>
              <w:bottom w:val="single" w:sz="4" w:space="0" w:color="auto"/>
              <w:right w:val="single" w:sz="4" w:space="0" w:color="auto"/>
            </w:tcBorders>
            <w:vAlign w:val="center"/>
            <w:hideMark/>
          </w:tcPr>
          <w:p w14:paraId="5423C85F"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7BCABBE0"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2B9678A3"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44B0893C"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5533CC89" w14:textId="1409B542" w:rsidR="00FC435D" w:rsidRPr="000058A5" w:rsidRDefault="00FC435D" w:rsidP="009F61E8">
            <w:pPr>
              <w:ind w:firstLine="720"/>
              <w:rPr>
                <w:sz w:val="22"/>
                <w:szCs w:val="22"/>
                <w:lang w:eastAsia="lt-LT"/>
              </w:rPr>
            </w:pPr>
            <w:r w:rsidRPr="000058A5">
              <w:rPr>
                <w:sz w:val="22"/>
                <w:szCs w:val="22"/>
                <w:lang w:eastAsia="lt-LT"/>
              </w:rPr>
              <w:t>Svidinimas</w:t>
            </w:r>
          </w:p>
        </w:tc>
        <w:tc>
          <w:tcPr>
            <w:tcW w:w="1701" w:type="dxa"/>
            <w:tcBorders>
              <w:top w:val="nil"/>
              <w:left w:val="nil"/>
              <w:bottom w:val="single" w:sz="4" w:space="0" w:color="auto"/>
              <w:right w:val="single" w:sz="4" w:space="0" w:color="auto"/>
            </w:tcBorders>
            <w:vAlign w:val="center"/>
            <w:hideMark/>
          </w:tcPr>
          <w:p w14:paraId="3F3A92E3"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4521F69D"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42FED14F"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221A521F"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438D8BDA" w14:textId="537B6364" w:rsidR="00FC435D" w:rsidRPr="000058A5" w:rsidRDefault="00FC435D" w:rsidP="009F61E8">
            <w:pPr>
              <w:ind w:firstLine="720"/>
              <w:rPr>
                <w:sz w:val="22"/>
                <w:szCs w:val="22"/>
                <w:lang w:eastAsia="lt-LT"/>
              </w:rPr>
            </w:pPr>
            <w:r w:rsidRPr="000058A5">
              <w:rPr>
                <w:sz w:val="22"/>
                <w:szCs w:val="22"/>
                <w:lang w:eastAsia="lt-LT"/>
              </w:rPr>
              <w:t>Antrasis gruntavimas</w:t>
            </w:r>
          </w:p>
        </w:tc>
        <w:tc>
          <w:tcPr>
            <w:tcW w:w="1701" w:type="dxa"/>
            <w:tcBorders>
              <w:top w:val="nil"/>
              <w:left w:val="nil"/>
              <w:bottom w:val="single" w:sz="4" w:space="0" w:color="auto"/>
              <w:right w:val="single" w:sz="4" w:space="0" w:color="auto"/>
            </w:tcBorders>
            <w:vAlign w:val="center"/>
            <w:hideMark/>
          </w:tcPr>
          <w:p w14:paraId="283B07DC"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7BA93858"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25E3755E"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5F32ADC6"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66CD20DD" w14:textId="77777777" w:rsidR="00FC435D" w:rsidRPr="000058A5" w:rsidRDefault="00FC435D" w:rsidP="009F61E8">
            <w:pPr>
              <w:ind w:firstLine="720"/>
              <w:rPr>
                <w:sz w:val="22"/>
                <w:szCs w:val="22"/>
                <w:lang w:eastAsia="lt-LT"/>
              </w:rPr>
            </w:pPr>
            <w:r w:rsidRPr="000058A5">
              <w:rPr>
                <w:sz w:val="22"/>
                <w:szCs w:val="22"/>
                <w:lang w:eastAsia="lt-LT"/>
              </w:rPr>
              <w:t xml:space="preserve">Trečiasis gruntavimas (su dažų posluoksniu) </w:t>
            </w:r>
          </w:p>
        </w:tc>
        <w:tc>
          <w:tcPr>
            <w:tcW w:w="1701" w:type="dxa"/>
            <w:tcBorders>
              <w:top w:val="nil"/>
              <w:left w:val="nil"/>
              <w:bottom w:val="single" w:sz="4" w:space="0" w:color="auto"/>
              <w:right w:val="single" w:sz="4" w:space="0" w:color="auto"/>
            </w:tcBorders>
            <w:vAlign w:val="center"/>
            <w:hideMark/>
          </w:tcPr>
          <w:p w14:paraId="6672A190"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56AD0500"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46A5BC39"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4D508B13"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36416151" w14:textId="77777777" w:rsidR="00FC435D" w:rsidRPr="000058A5" w:rsidRDefault="00FC435D" w:rsidP="009F61E8">
            <w:pPr>
              <w:ind w:firstLine="720"/>
              <w:rPr>
                <w:sz w:val="22"/>
                <w:szCs w:val="22"/>
                <w:lang w:eastAsia="lt-LT"/>
              </w:rPr>
            </w:pPr>
            <w:r w:rsidRPr="000058A5">
              <w:rPr>
                <w:sz w:val="22"/>
                <w:szCs w:val="22"/>
                <w:lang w:eastAsia="lt-LT"/>
              </w:rPr>
              <w:t xml:space="preserve">Dažymas </w:t>
            </w:r>
          </w:p>
        </w:tc>
        <w:tc>
          <w:tcPr>
            <w:tcW w:w="1701" w:type="dxa"/>
            <w:tcBorders>
              <w:top w:val="nil"/>
              <w:left w:val="nil"/>
              <w:bottom w:val="single" w:sz="4" w:space="0" w:color="auto"/>
              <w:right w:val="single" w:sz="4" w:space="0" w:color="auto"/>
            </w:tcBorders>
            <w:vAlign w:val="center"/>
            <w:hideMark/>
          </w:tcPr>
          <w:p w14:paraId="053F38D8"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657476D5"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3FFFA458"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r w:rsidR="00E730B2" w:rsidRPr="00E730B2" w14:paraId="42B6BB08" w14:textId="77777777" w:rsidTr="00E730B2">
        <w:trPr>
          <w:trHeight w:hRule="exact" w:val="284"/>
          <w:jc w:val="center"/>
        </w:trPr>
        <w:tc>
          <w:tcPr>
            <w:tcW w:w="4552" w:type="dxa"/>
            <w:tcBorders>
              <w:top w:val="nil"/>
              <w:left w:val="single" w:sz="4" w:space="0" w:color="auto"/>
              <w:bottom w:val="single" w:sz="4" w:space="0" w:color="auto"/>
              <w:right w:val="single" w:sz="4" w:space="0" w:color="auto"/>
            </w:tcBorders>
            <w:hideMark/>
          </w:tcPr>
          <w:p w14:paraId="25F44034" w14:textId="77777777" w:rsidR="00FC435D" w:rsidRPr="000058A5" w:rsidRDefault="00FC435D" w:rsidP="009F61E8">
            <w:pPr>
              <w:ind w:firstLine="720"/>
              <w:rPr>
                <w:sz w:val="22"/>
                <w:szCs w:val="22"/>
                <w:lang w:eastAsia="lt-LT"/>
              </w:rPr>
            </w:pPr>
            <w:r w:rsidRPr="000058A5">
              <w:rPr>
                <w:sz w:val="22"/>
                <w:szCs w:val="22"/>
                <w:lang w:eastAsia="lt-LT"/>
              </w:rPr>
              <w:t xml:space="preserve">Tapnojimas </w:t>
            </w:r>
          </w:p>
        </w:tc>
        <w:tc>
          <w:tcPr>
            <w:tcW w:w="1701" w:type="dxa"/>
            <w:tcBorders>
              <w:top w:val="nil"/>
              <w:left w:val="nil"/>
              <w:bottom w:val="single" w:sz="4" w:space="0" w:color="auto"/>
              <w:right w:val="single" w:sz="4" w:space="0" w:color="auto"/>
            </w:tcBorders>
            <w:vAlign w:val="center"/>
            <w:hideMark/>
          </w:tcPr>
          <w:p w14:paraId="264FDEBD"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985" w:type="dxa"/>
            <w:tcBorders>
              <w:top w:val="nil"/>
              <w:left w:val="nil"/>
              <w:bottom w:val="single" w:sz="4" w:space="0" w:color="auto"/>
              <w:right w:val="single" w:sz="4" w:space="0" w:color="auto"/>
            </w:tcBorders>
            <w:noWrap/>
            <w:vAlign w:val="center"/>
            <w:hideMark/>
          </w:tcPr>
          <w:p w14:paraId="6120B5F3" w14:textId="77777777" w:rsidR="00FC435D" w:rsidRPr="00E730B2" w:rsidRDefault="00FC435D" w:rsidP="009F61E8">
            <w:pPr>
              <w:ind w:firstLine="720"/>
              <w:jc w:val="center"/>
              <w:rPr>
                <w:sz w:val="23"/>
                <w:szCs w:val="23"/>
                <w:lang w:eastAsia="lt-LT"/>
              </w:rPr>
            </w:pPr>
            <w:r w:rsidRPr="00E730B2">
              <w:rPr>
                <w:sz w:val="23"/>
                <w:szCs w:val="23"/>
                <w:lang w:eastAsia="lt-LT"/>
              </w:rPr>
              <w:t>+</w:t>
            </w:r>
          </w:p>
        </w:tc>
        <w:tc>
          <w:tcPr>
            <w:tcW w:w="1481" w:type="dxa"/>
            <w:tcBorders>
              <w:top w:val="nil"/>
              <w:left w:val="nil"/>
              <w:bottom w:val="single" w:sz="4" w:space="0" w:color="auto"/>
              <w:right w:val="single" w:sz="4" w:space="0" w:color="auto"/>
            </w:tcBorders>
            <w:noWrap/>
            <w:vAlign w:val="center"/>
            <w:hideMark/>
          </w:tcPr>
          <w:p w14:paraId="3EF11B72" w14:textId="77777777" w:rsidR="00FC435D" w:rsidRPr="00E730B2" w:rsidRDefault="00FC435D" w:rsidP="009F61E8">
            <w:pPr>
              <w:ind w:firstLine="720"/>
              <w:jc w:val="center"/>
              <w:rPr>
                <w:sz w:val="23"/>
                <w:szCs w:val="23"/>
                <w:lang w:eastAsia="lt-LT"/>
              </w:rPr>
            </w:pPr>
            <w:r w:rsidRPr="00E730B2">
              <w:rPr>
                <w:sz w:val="23"/>
                <w:szCs w:val="23"/>
                <w:lang w:eastAsia="lt-LT"/>
              </w:rPr>
              <w:t>-</w:t>
            </w:r>
          </w:p>
        </w:tc>
      </w:tr>
    </w:tbl>
    <w:p w14:paraId="7731FAD8" w14:textId="77777777" w:rsidR="00FC435D" w:rsidRPr="00E730B2" w:rsidRDefault="00FC435D" w:rsidP="009F61E8">
      <w:pPr>
        <w:ind w:firstLine="720"/>
        <w:rPr>
          <w:szCs w:val="24"/>
        </w:rPr>
      </w:pPr>
    </w:p>
    <w:p w14:paraId="63C9DFDA" w14:textId="77777777" w:rsidR="003B3B14" w:rsidRDefault="003B3B14" w:rsidP="009F61E8">
      <w:pPr>
        <w:ind w:firstLine="720"/>
        <w:rPr>
          <w:szCs w:val="24"/>
        </w:rPr>
      </w:pPr>
    </w:p>
    <w:p w14:paraId="5371219C" w14:textId="77777777" w:rsidR="00FC435D" w:rsidRPr="000058A5" w:rsidRDefault="00FC435D" w:rsidP="009F61E8">
      <w:pPr>
        <w:ind w:firstLine="720"/>
        <w:rPr>
          <w:sz w:val="22"/>
          <w:szCs w:val="22"/>
        </w:rPr>
      </w:pPr>
      <w:r w:rsidRPr="000058A5">
        <w:rPr>
          <w:sz w:val="22"/>
          <w:szCs w:val="22"/>
        </w:rPr>
        <w:t>Darbų atlikimo eiliškumas ruošiant ir dažant vidaus patalpų paviršius emulsiniais dažais</w:t>
      </w:r>
    </w:p>
    <w:tbl>
      <w:tblPr>
        <w:tblW w:w="9563" w:type="dxa"/>
        <w:jc w:val="center"/>
        <w:tblLook w:val="04A0" w:firstRow="1" w:lastRow="0" w:firstColumn="1" w:lastColumn="0" w:noHBand="0" w:noVBand="1"/>
      </w:tblPr>
      <w:tblGrid>
        <w:gridCol w:w="4410"/>
        <w:gridCol w:w="1417"/>
        <w:gridCol w:w="1766"/>
        <w:gridCol w:w="1970"/>
      </w:tblGrid>
      <w:tr w:rsidR="00E730B2" w:rsidRPr="000058A5" w14:paraId="58CF69FC" w14:textId="77777777" w:rsidTr="00E730B2">
        <w:trPr>
          <w:trHeight w:val="300"/>
          <w:jc w:val="center"/>
        </w:trPr>
        <w:tc>
          <w:tcPr>
            <w:tcW w:w="4410" w:type="dxa"/>
            <w:vMerge w:val="restart"/>
            <w:tcBorders>
              <w:top w:val="single" w:sz="4" w:space="0" w:color="auto"/>
              <w:left w:val="single" w:sz="4" w:space="0" w:color="auto"/>
              <w:bottom w:val="single" w:sz="4" w:space="0" w:color="auto"/>
              <w:right w:val="single" w:sz="4" w:space="0" w:color="auto"/>
            </w:tcBorders>
            <w:shd w:val="clear" w:color="auto" w:fill="D8D8D8"/>
            <w:noWrap/>
            <w:vAlign w:val="center"/>
            <w:hideMark/>
          </w:tcPr>
          <w:p w14:paraId="3623424D" w14:textId="77777777" w:rsidR="00FC435D" w:rsidRPr="000058A5" w:rsidRDefault="00FC435D" w:rsidP="009F61E8">
            <w:pPr>
              <w:ind w:firstLine="720"/>
              <w:jc w:val="center"/>
              <w:rPr>
                <w:sz w:val="22"/>
                <w:szCs w:val="22"/>
                <w:lang w:eastAsia="lt-LT"/>
              </w:rPr>
            </w:pPr>
            <w:r w:rsidRPr="000058A5">
              <w:rPr>
                <w:sz w:val="22"/>
                <w:szCs w:val="22"/>
                <w:lang w:eastAsia="lt-LT"/>
              </w:rPr>
              <w:t>Technologinė operacija</w:t>
            </w:r>
          </w:p>
        </w:tc>
        <w:tc>
          <w:tcPr>
            <w:tcW w:w="5153" w:type="dxa"/>
            <w:gridSpan w:val="3"/>
            <w:tcBorders>
              <w:top w:val="single" w:sz="4" w:space="0" w:color="auto"/>
              <w:left w:val="nil"/>
              <w:bottom w:val="nil"/>
              <w:right w:val="single" w:sz="4" w:space="0" w:color="000000"/>
            </w:tcBorders>
            <w:shd w:val="clear" w:color="auto" w:fill="D8D8D8"/>
            <w:noWrap/>
            <w:vAlign w:val="center"/>
            <w:hideMark/>
          </w:tcPr>
          <w:p w14:paraId="01B35BA5" w14:textId="77777777" w:rsidR="00FC435D" w:rsidRPr="000058A5" w:rsidRDefault="00FC435D" w:rsidP="009F61E8">
            <w:pPr>
              <w:ind w:firstLine="720"/>
              <w:jc w:val="center"/>
              <w:rPr>
                <w:sz w:val="22"/>
                <w:szCs w:val="22"/>
                <w:lang w:eastAsia="lt-LT"/>
              </w:rPr>
            </w:pPr>
            <w:r w:rsidRPr="000058A5">
              <w:rPr>
                <w:sz w:val="22"/>
                <w:szCs w:val="22"/>
                <w:lang w:eastAsia="lt-LT"/>
              </w:rPr>
              <w:t>Paviršių rūšys</w:t>
            </w:r>
          </w:p>
        </w:tc>
      </w:tr>
      <w:tr w:rsidR="00E730B2" w:rsidRPr="000058A5" w14:paraId="12CA9B55" w14:textId="77777777" w:rsidTr="00E730B2">
        <w:trPr>
          <w:trHeight w:val="3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21C65C" w14:textId="77777777" w:rsidR="00FC435D" w:rsidRPr="000058A5" w:rsidRDefault="00FC435D" w:rsidP="009F61E8">
            <w:pPr>
              <w:ind w:firstLine="720"/>
              <w:rPr>
                <w:sz w:val="22"/>
                <w:szCs w:val="22"/>
                <w:lang w:eastAsia="lt-LT"/>
              </w:rPr>
            </w:pPr>
          </w:p>
        </w:tc>
        <w:tc>
          <w:tcPr>
            <w:tcW w:w="1417" w:type="dxa"/>
            <w:tcBorders>
              <w:top w:val="single" w:sz="4" w:space="0" w:color="auto"/>
              <w:left w:val="nil"/>
              <w:bottom w:val="single" w:sz="4" w:space="0" w:color="auto"/>
              <w:right w:val="single" w:sz="4" w:space="0" w:color="auto"/>
            </w:tcBorders>
            <w:shd w:val="clear" w:color="auto" w:fill="D8D8D8"/>
            <w:noWrap/>
            <w:vAlign w:val="center"/>
            <w:hideMark/>
          </w:tcPr>
          <w:p w14:paraId="32C391C9" w14:textId="77777777" w:rsidR="00FC435D" w:rsidRPr="000058A5" w:rsidRDefault="00FC435D" w:rsidP="000058A5">
            <w:pPr>
              <w:jc w:val="center"/>
              <w:rPr>
                <w:sz w:val="22"/>
                <w:szCs w:val="22"/>
                <w:lang w:eastAsia="lt-LT"/>
              </w:rPr>
            </w:pPr>
            <w:r w:rsidRPr="000058A5">
              <w:rPr>
                <w:sz w:val="22"/>
                <w:szCs w:val="22"/>
                <w:lang w:eastAsia="lt-LT"/>
              </w:rPr>
              <w:t>Medžio</w:t>
            </w:r>
          </w:p>
        </w:tc>
        <w:tc>
          <w:tcPr>
            <w:tcW w:w="1766" w:type="dxa"/>
            <w:tcBorders>
              <w:top w:val="single" w:sz="4" w:space="0" w:color="auto"/>
              <w:left w:val="nil"/>
              <w:bottom w:val="single" w:sz="4" w:space="0" w:color="auto"/>
              <w:right w:val="single" w:sz="4" w:space="0" w:color="auto"/>
            </w:tcBorders>
            <w:shd w:val="clear" w:color="auto" w:fill="D8D8D8"/>
            <w:vAlign w:val="center"/>
            <w:hideMark/>
          </w:tcPr>
          <w:p w14:paraId="13BCA81C" w14:textId="77777777" w:rsidR="00FC435D" w:rsidRPr="000058A5" w:rsidRDefault="00FC435D" w:rsidP="000058A5">
            <w:pPr>
              <w:jc w:val="center"/>
              <w:rPr>
                <w:sz w:val="22"/>
                <w:szCs w:val="22"/>
                <w:lang w:eastAsia="lt-LT"/>
              </w:rPr>
            </w:pPr>
            <w:r w:rsidRPr="000058A5">
              <w:rPr>
                <w:sz w:val="22"/>
                <w:szCs w:val="22"/>
                <w:lang w:eastAsia="lt-LT"/>
              </w:rPr>
              <w:t>Tinko ir betono</w:t>
            </w:r>
          </w:p>
        </w:tc>
        <w:tc>
          <w:tcPr>
            <w:tcW w:w="1970" w:type="dxa"/>
            <w:tcBorders>
              <w:top w:val="single" w:sz="4" w:space="0" w:color="auto"/>
              <w:left w:val="nil"/>
              <w:bottom w:val="single" w:sz="4" w:space="0" w:color="auto"/>
              <w:right w:val="single" w:sz="4" w:space="0" w:color="auto"/>
            </w:tcBorders>
            <w:shd w:val="clear" w:color="auto" w:fill="D8D8D8"/>
            <w:noWrap/>
            <w:vAlign w:val="center"/>
            <w:hideMark/>
          </w:tcPr>
          <w:p w14:paraId="4789F6B7" w14:textId="77777777" w:rsidR="00FC435D" w:rsidRPr="000058A5" w:rsidRDefault="00FC435D" w:rsidP="000058A5">
            <w:pPr>
              <w:ind w:firstLine="720"/>
              <w:jc w:val="center"/>
              <w:rPr>
                <w:sz w:val="22"/>
                <w:szCs w:val="22"/>
                <w:lang w:eastAsia="lt-LT"/>
              </w:rPr>
            </w:pPr>
            <w:r w:rsidRPr="000058A5">
              <w:rPr>
                <w:sz w:val="22"/>
                <w:szCs w:val="22"/>
                <w:lang w:eastAsia="lt-LT"/>
              </w:rPr>
              <w:t>Metalo</w:t>
            </w:r>
          </w:p>
        </w:tc>
      </w:tr>
      <w:tr w:rsidR="00E730B2" w:rsidRPr="000058A5" w14:paraId="28E16872" w14:textId="77777777" w:rsidTr="00E730B2">
        <w:trPr>
          <w:trHeight w:val="300"/>
          <w:jc w:val="center"/>
        </w:trPr>
        <w:tc>
          <w:tcPr>
            <w:tcW w:w="4410" w:type="dxa"/>
            <w:tcBorders>
              <w:top w:val="nil"/>
              <w:left w:val="single" w:sz="4" w:space="0" w:color="auto"/>
              <w:bottom w:val="single" w:sz="4" w:space="0" w:color="auto"/>
              <w:right w:val="single" w:sz="4" w:space="0" w:color="auto"/>
            </w:tcBorders>
            <w:hideMark/>
          </w:tcPr>
          <w:p w14:paraId="01B5BEFC" w14:textId="77777777" w:rsidR="00FC435D" w:rsidRPr="000058A5" w:rsidRDefault="00FC435D" w:rsidP="009F61E8">
            <w:pPr>
              <w:ind w:firstLine="720"/>
              <w:rPr>
                <w:sz w:val="22"/>
                <w:szCs w:val="22"/>
                <w:lang w:eastAsia="lt-LT"/>
              </w:rPr>
            </w:pPr>
            <w:r w:rsidRPr="000058A5">
              <w:rPr>
                <w:sz w:val="22"/>
                <w:szCs w:val="22"/>
                <w:lang w:eastAsia="lt-LT"/>
              </w:rPr>
              <w:t xml:space="preserve">Valymas </w:t>
            </w:r>
          </w:p>
        </w:tc>
        <w:tc>
          <w:tcPr>
            <w:tcW w:w="1417" w:type="dxa"/>
            <w:tcBorders>
              <w:top w:val="nil"/>
              <w:left w:val="nil"/>
              <w:bottom w:val="single" w:sz="4" w:space="0" w:color="auto"/>
              <w:right w:val="single" w:sz="4" w:space="0" w:color="auto"/>
            </w:tcBorders>
            <w:vAlign w:val="center"/>
            <w:hideMark/>
          </w:tcPr>
          <w:p w14:paraId="346C7861"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4052E8DF"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47BC965E"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5440FCE4" w14:textId="77777777" w:rsidTr="00E730B2">
        <w:trPr>
          <w:trHeight w:val="315"/>
          <w:jc w:val="center"/>
        </w:trPr>
        <w:tc>
          <w:tcPr>
            <w:tcW w:w="4410" w:type="dxa"/>
            <w:tcBorders>
              <w:top w:val="nil"/>
              <w:left w:val="single" w:sz="4" w:space="0" w:color="auto"/>
              <w:bottom w:val="single" w:sz="4" w:space="0" w:color="auto"/>
              <w:right w:val="single" w:sz="4" w:space="0" w:color="auto"/>
            </w:tcBorders>
            <w:hideMark/>
          </w:tcPr>
          <w:p w14:paraId="6A709E26" w14:textId="77777777" w:rsidR="00FC435D" w:rsidRPr="000058A5" w:rsidRDefault="00FC435D" w:rsidP="009F61E8">
            <w:pPr>
              <w:ind w:firstLine="720"/>
              <w:rPr>
                <w:sz w:val="22"/>
                <w:szCs w:val="22"/>
                <w:lang w:eastAsia="lt-LT"/>
              </w:rPr>
            </w:pPr>
            <w:r w:rsidRPr="000058A5">
              <w:rPr>
                <w:sz w:val="22"/>
                <w:szCs w:val="22"/>
                <w:lang w:eastAsia="lt-LT"/>
              </w:rPr>
              <w:t>Išlyginimas</w:t>
            </w:r>
          </w:p>
        </w:tc>
        <w:tc>
          <w:tcPr>
            <w:tcW w:w="1417" w:type="dxa"/>
            <w:tcBorders>
              <w:top w:val="nil"/>
              <w:left w:val="nil"/>
              <w:bottom w:val="single" w:sz="4" w:space="0" w:color="auto"/>
              <w:right w:val="single" w:sz="4" w:space="0" w:color="auto"/>
            </w:tcBorders>
            <w:vAlign w:val="center"/>
            <w:hideMark/>
          </w:tcPr>
          <w:p w14:paraId="7D70159B"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4FF9DA89"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3F41A418"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670A5475" w14:textId="77777777" w:rsidTr="00E730B2">
        <w:trPr>
          <w:trHeight w:val="497"/>
          <w:jc w:val="center"/>
        </w:trPr>
        <w:tc>
          <w:tcPr>
            <w:tcW w:w="4410" w:type="dxa"/>
            <w:tcBorders>
              <w:top w:val="nil"/>
              <w:left w:val="single" w:sz="4" w:space="0" w:color="auto"/>
              <w:bottom w:val="single" w:sz="4" w:space="0" w:color="auto"/>
              <w:right w:val="single" w:sz="4" w:space="0" w:color="auto"/>
            </w:tcBorders>
            <w:hideMark/>
          </w:tcPr>
          <w:p w14:paraId="5C329E4D" w14:textId="77777777" w:rsidR="00FC435D" w:rsidRPr="000058A5" w:rsidRDefault="00FC435D" w:rsidP="009F61E8">
            <w:pPr>
              <w:ind w:firstLine="720"/>
              <w:rPr>
                <w:sz w:val="22"/>
                <w:szCs w:val="22"/>
                <w:lang w:eastAsia="lt-LT"/>
              </w:rPr>
            </w:pPr>
            <w:r w:rsidRPr="000058A5">
              <w:rPr>
                <w:sz w:val="22"/>
                <w:szCs w:val="22"/>
                <w:lang w:eastAsia="lt-LT"/>
              </w:rPr>
              <w:t>Sakų ir smalingų tarpelių išpjovimas su plyšių rievinimu</w:t>
            </w:r>
          </w:p>
        </w:tc>
        <w:tc>
          <w:tcPr>
            <w:tcW w:w="1417" w:type="dxa"/>
            <w:tcBorders>
              <w:top w:val="nil"/>
              <w:left w:val="nil"/>
              <w:bottom w:val="single" w:sz="4" w:space="0" w:color="auto"/>
              <w:right w:val="single" w:sz="4" w:space="0" w:color="auto"/>
            </w:tcBorders>
            <w:vAlign w:val="center"/>
            <w:hideMark/>
          </w:tcPr>
          <w:p w14:paraId="1CEFEA42"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3AFAAA3D"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3D61ABD8"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0190DEB3" w14:textId="77777777" w:rsidTr="00E730B2">
        <w:trPr>
          <w:trHeight w:val="330"/>
          <w:jc w:val="center"/>
        </w:trPr>
        <w:tc>
          <w:tcPr>
            <w:tcW w:w="4410" w:type="dxa"/>
            <w:tcBorders>
              <w:top w:val="nil"/>
              <w:left w:val="single" w:sz="4" w:space="0" w:color="auto"/>
              <w:bottom w:val="single" w:sz="4" w:space="0" w:color="auto"/>
              <w:right w:val="single" w:sz="4" w:space="0" w:color="auto"/>
            </w:tcBorders>
            <w:hideMark/>
          </w:tcPr>
          <w:p w14:paraId="1257084A" w14:textId="77777777" w:rsidR="00FC435D" w:rsidRPr="000058A5" w:rsidRDefault="00FC435D" w:rsidP="009F61E8">
            <w:pPr>
              <w:ind w:firstLine="720"/>
              <w:rPr>
                <w:sz w:val="22"/>
                <w:szCs w:val="22"/>
                <w:lang w:eastAsia="lt-LT"/>
              </w:rPr>
            </w:pPr>
            <w:r w:rsidRPr="000058A5">
              <w:rPr>
                <w:sz w:val="22"/>
                <w:szCs w:val="22"/>
                <w:lang w:eastAsia="lt-LT"/>
              </w:rPr>
              <w:t>Plyšių raižymas</w:t>
            </w:r>
          </w:p>
        </w:tc>
        <w:tc>
          <w:tcPr>
            <w:tcW w:w="1417" w:type="dxa"/>
            <w:tcBorders>
              <w:top w:val="nil"/>
              <w:left w:val="nil"/>
              <w:bottom w:val="single" w:sz="4" w:space="0" w:color="auto"/>
              <w:right w:val="single" w:sz="4" w:space="0" w:color="auto"/>
            </w:tcBorders>
            <w:vAlign w:val="center"/>
            <w:hideMark/>
          </w:tcPr>
          <w:p w14:paraId="2FE5B50F"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1A5FC071"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6666672C"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0E425F30" w14:textId="77777777" w:rsidTr="00E730B2">
        <w:trPr>
          <w:trHeight w:val="300"/>
          <w:jc w:val="center"/>
        </w:trPr>
        <w:tc>
          <w:tcPr>
            <w:tcW w:w="4410" w:type="dxa"/>
            <w:tcBorders>
              <w:top w:val="nil"/>
              <w:left w:val="single" w:sz="4" w:space="0" w:color="auto"/>
              <w:bottom w:val="single" w:sz="4" w:space="0" w:color="auto"/>
              <w:right w:val="single" w:sz="4" w:space="0" w:color="auto"/>
            </w:tcBorders>
            <w:hideMark/>
          </w:tcPr>
          <w:p w14:paraId="2DBC3918" w14:textId="77777777" w:rsidR="00FC435D" w:rsidRPr="000058A5" w:rsidRDefault="00FC435D" w:rsidP="009F61E8">
            <w:pPr>
              <w:ind w:firstLine="720"/>
              <w:rPr>
                <w:sz w:val="22"/>
                <w:szCs w:val="22"/>
                <w:lang w:eastAsia="lt-LT"/>
              </w:rPr>
            </w:pPr>
            <w:r w:rsidRPr="000058A5">
              <w:rPr>
                <w:sz w:val="22"/>
                <w:szCs w:val="22"/>
                <w:lang w:eastAsia="lt-LT"/>
              </w:rPr>
              <w:t>Nugruntavimas</w:t>
            </w:r>
          </w:p>
        </w:tc>
        <w:tc>
          <w:tcPr>
            <w:tcW w:w="1417" w:type="dxa"/>
            <w:tcBorders>
              <w:top w:val="nil"/>
              <w:left w:val="nil"/>
              <w:bottom w:val="single" w:sz="4" w:space="0" w:color="auto"/>
              <w:right w:val="single" w:sz="4" w:space="0" w:color="auto"/>
            </w:tcBorders>
            <w:vAlign w:val="center"/>
            <w:hideMark/>
          </w:tcPr>
          <w:p w14:paraId="28E70CD0"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42E3444B"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23BFC056"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66ABC5B8" w14:textId="77777777" w:rsidTr="00E730B2">
        <w:trPr>
          <w:trHeight w:val="443"/>
          <w:jc w:val="center"/>
        </w:trPr>
        <w:tc>
          <w:tcPr>
            <w:tcW w:w="4410" w:type="dxa"/>
            <w:tcBorders>
              <w:top w:val="nil"/>
              <w:left w:val="single" w:sz="4" w:space="0" w:color="auto"/>
              <w:bottom w:val="single" w:sz="4" w:space="0" w:color="auto"/>
              <w:right w:val="single" w:sz="4" w:space="0" w:color="auto"/>
            </w:tcBorders>
            <w:hideMark/>
          </w:tcPr>
          <w:p w14:paraId="234A73E7" w14:textId="77777777" w:rsidR="00FC435D" w:rsidRPr="000058A5" w:rsidRDefault="00FC435D" w:rsidP="009F61E8">
            <w:pPr>
              <w:ind w:firstLine="720"/>
              <w:rPr>
                <w:sz w:val="22"/>
                <w:szCs w:val="22"/>
                <w:lang w:eastAsia="lt-LT"/>
              </w:rPr>
            </w:pPr>
            <w:r w:rsidRPr="000058A5">
              <w:rPr>
                <w:sz w:val="22"/>
                <w:szCs w:val="22"/>
                <w:lang w:eastAsia="lt-LT"/>
              </w:rPr>
              <w:t>Dalinis glaistymas su užglaistytų vietų gruntavimu</w:t>
            </w:r>
          </w:p>
        </w:tc>
        <w:tc>
          <w:tcPr>
            <w:tcW w:w="1417" w:type="dxa"/>
            <w:tcBorders>
              <w:top w:val="nil"/>
              <w:left w:val="nil"/>
              <w:bottom w:val="single" w:sz="4" w:space="0" w:color="auto"/>
              <w:right w:val="single" w:sz="4" w:space="0" w:color="auto"/>
            </w:tcBorders>
            <w:vAlign w:val="center"/>
            <w:hideMark/>
          </w:tcPr>
          <w:p w14:paraId="7A4D38FC"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7F90141A"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556033B0"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448ED10F" w14:textId="77777777" w:rsidTr="00E730B2">
        <w:trPr>
          <w:trHeight w:val="345"/>
          <w:jc w:val="center"/>
        </w:trPr>
        <w:tc>
          <w:tcPr>
            <w:tcW w:w="4410" w:type="dxa"/>
            <w:tcBorders>
              <w:top w:val="nil"/>
              <w:left w:val="single" w:sz="4" w:space="0" w:color="auto"/>
              <w:bottom w:val="single" w:sz="4" w:space="0" w:color="auto"/>
              <w:right w:val="single" w:sz="4" w:space="0" w:color="auto"/>
            </w:tcBorders>
            <w:hideMark/>
          </w:tcPr>
          <w:p w14:paraId="66CD1B6D" w14:textId="77777777" w:rsidR="00FC435D" w:rsidRPr="000058A5" w:rsidRDefault="00FC435D" w:rsidP="009F61E8">
            <w:pPr>
              <w:ind w:firstLine="720"/>
              <w:rPr>
                <w:sz w:val="22"/>
                <w:szCs w:val="22"/>
                <w:lang w:eastAsia="lt-LT"/>
              </w:rPr>
            </w:pPr>
            <w:r w:rsidRPr="000058A5">
              <w:rPr>
                <w:sz w:val="22"/>
                <w:szCs w:val="22"/>
                <w:lang w:eastAsia="lt-LT"/>
              </w:rPr>
              <w:t>Užglaistytų vietų svidinimas</w:t>
            </w:r>
          </w:p>
        </w:tc>
        <w:tc>
          <w:tcPr>
            <w:tcW w:w="1417" w:type="dxa"/>
            <w:tcBorders>
              <w:top w:val="nil"/>
              <w:left w:val="nil"/>
              <w:bottom w:val="single" w:sz="4" w:space="0" w:color="auto"/>
              <w:right w:val="single" w:sz="4" w:space="0" w:color="auto"/>
            </w:tcBorders>
            <w:vAlign w:val="center"/>
            <w:hideMark/>
          </w:tcPr>
          <w:p w14:paraId="65A220E7"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17D524DF"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66F44884"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537733DD" w14:textId="77777777" w:rsidTr="00E730B2">
        <w:trPr>
          <w:trHeight w:val="330"/>
          <w:jc w:val="center"/>
        </w:trPr>
        <w:tc>
          <w:tcPr>
            <w:tcW w:w="4410" w:type="dxa"/>
            <w:tcBorders>
              <w:top w:val="nil"/>
              <w:left w:val="single" w:sz="4" w:space="0" w:color="auto"/>
              <w:bottom w:val="single" w:sz="4" w:space="0" w:color="auto"/>
              <w:right w:val="single" w:sz="4" w:space="0" w:color="auto"/>
            </w:tcBorders>
            <w:hideMark/>
          </w:tcPr>
          <w:p w14:paraId="35F715E0" w14:textId="77777777" w:rsidR="00FC435D" w:rsidRPr="000058A5" w:rsidRDefault="00FC435D" w:rsidP="009F61E8">
            <w:pPr>
              <w:ind w:firstLine="720"/>
              <w:rPr>
                <w:sz w:val="22"/>
                <w:szCs w:val="22"/>
                <w:lang w:eastAsia="lt-LT"/>
              </w:rPr>
            </w:pPr>
            <w:r w:rsidRPr="000058A5">
              <w:rPr>
                <w:sz w:val="22"/>
                <w:szCs w:val="22"/>
                <w:lang w:eastAsia="lt-LT"/>
              </w:rPr>
              <w:t xml:space="preserve">Ištisinis glaistymas </w:t>
            </w:r>
          </w:p>
        </w:tc>
        <w:tc>
          <w:tcPr>
            <w:tcW w:w="1417" w:type="dxa"/>
            <w:tcBorders>
              <w:top w:val="nil"/>
              <w:left w:val="nil"/>
              <w:bottom w:val="single" w:sz="4" w:space="0" w:color="auto"/>
              <w:right w:val="single" w:sz="4" w:space="0" w:color="auto"/>
            </w:tcBorders>
            <w:vAlign w:val="center"/>
            <w:hideMark/>
          </w:tcPr>
          <w:p w14:paraId="630EFBA7"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50D9283C"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35E95539"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4CBC79C5" w14:textId="77777777" w:rsidTr="00E730B2">
        <w:trPr>
          <w:trHeight w:val="300"/>
          <w:jc w:val="center"/>
        </w:trPr>
        <w:tc>
          <w:tcPr>
            <w:tcW w:w="4410" w:type="dxa"/>
            <w:tcBorders>
              <w:top w:val="nil"/>
              <w:left w:val="single" w:sz="4" w:space="0" w:color="auto"/>
              <w:bottom w:val="single" w:sz="4" w:space="0" w:color="auto"/>
              <w:right w:val="single" w:sz="4" w:space="0" w:color="auto"/>
            </w:tcBorders>
            <w:hideMark/>
          </w:tcPr>
          <w:p w14:paraId="1F0D7C0E" w14:textId="77777777" w:rsidR="00FC435D" w:rsidRPr="000058A5" w:rsidRDefault="00FC435D" w:rsidP="009F61E8">
            <w:pPr>
              <w:ind w:firstLine="720"/>
              <w:rPr>
                <w:sz w:val="22"/>
                <w:szCs w:val="22"/>
                <w:lang w:eastAsia="lt-LT"/>
              </w:rPr>
            </w:pPr>
            <w:r w:rsidRPr="000058A5">
              <w:rPr>
                <w:sz w:val="22"/>
                <w:szCs w:val="22"/>
                <w:lang w:eastAsia="lt-LT"/>
              </w:rPr>
              <w:t xml:space="preserve">Svidinimas </w:t>
            </w:r>
          </w:p>
        </w:tc>
        <w:tc>
          <w:tcPr>
            <w:tcW w:w="1417" w:type="dxa"/>
            <w:tcBorders>
              <w:top w:val="nil"/>
              <w:left w:val="nil"/>
              <w:bottom w:val="single" w:sz="4" w:space="0" w:color="auto"/>
              <w:right w:val="single" w:sz="4" w:space="0" w:color="auto"/>
            </w:tcBorders>
            <w:vAlign w:val="center"/>
            <w:hideMark/>
          </w:tcPr>
          <w:p w14:paraId="635CE599"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7DE1077A"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3CE8DEEA"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420C347A" w14:textId="77777777" w:rsidTr="00E730B2">
        <w:trPr>
          <w:trHeight w:val="360"/>
          <w:jc w:val="center"/>
        </w:trPr>
        <w:tc>
          <w:tcPr>
            <w:tcW w:w="4410" w:type="dxa"/>
            <w:tcBorders>
              <w:top w:val="nil"/>
              <w:left w:val="single" w:sz="4" w:space="0" w:color="auto"/>
              <w:bottom w:val="single" w:sz="4" w:space="0" w:color="auto"/>
              <w:right w:val="single" w:sz="4" w:space="0" w:color="auto"/>
            </w:tcBorders>
            <w:hideMark/>
          </w:tcPr>
          <w:p w14:paraId="75984E55" w14:textId="77777777" w:rsidR="00FC435D" w:rsidRPr="000058A5" w:rsidRDefault="00FC435D" w:rsidP="009F61E8">
            <w:pPr>
              <w:ind w:firstLine="720"/>
              <w:rPr>
                <w:sz w:val="22"/>
                <w:szCs w:val="22"/>
                <w:lang w:eastAsia="lt-LT"/>
              </w:rPr>
            </w:pPr>
            <w:r w:rsidRPr="000058A5">
              <w:rPr>
                <w:sz w:val="22"/>
                <w:szCs w:val="22"/>
                <w:lang w:eastAsia="lt-LT"/>
              </w:rPr>
              <w:lastRenderedPageBreak/>
              <w:t>Gruntavimas</w:t>
            </w:r>
          </w:p>
        </w:tc>
        <w:tc>
          <w:tcPr>
            <w:tcW w:w="1417" w:type="dxa"/>
            <w:tcBorders>
              <w:top w:val="nil"/>
              <w:left w:val="nil"/>
              <w:bottom w:val="single" w:sz="4" w:space="0" w:color="auto"/>
              <w:right w:val="single" w:sz="4" w:space="0" w:color="auto"/>
            </w:tcBorders>
            <w:vAlign w:val="center"/>
            <w:hideMark/>
          </w:tcPr>
          <w:p w14:paraId="6F0215ED"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3E101976"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0AADA128"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0FAE0608" w14:textId="77777777" w:rsidTr="00E730B2">
        <w:trPr>
          <w:trHeight w:val="300"/>
          <w:jc w:val="center"/>
        </w:trPr>
        <w:tc>
          <w:tcPr>
            <w:tcW w:w="4410" w:type="dxa"/>
            <w:tcBorders>
              <w:top w:val="nil"/>
              <w:left w:val="single" w:sz="4" w:space="0" w:color="auto"/>
              <w:bottom w:val="single" w:sz="4" w:space="0" w:color="auto"/>
              <w:right w:val="single" w:sz="4" w:space="0" w:color="auto"/>
            </w:tcBorders>
            <w:hideMark/>
          </w:tcPr>
          <w:p w14:paraId="694607F5" w14:textId="77777777" w:rsidR="00FC435D" w:rsidRPr="000058A5" w:rsidRDefault="00FC435D" w:rsidP="009F61E8">
            <w:pPr>
              <w:ind w:firstLine="720"/>
              <w:rPr>
                <w:sz w:val="22"/>
                <w:szCs w:val="22"/>
                <w:lang w:eastAsia="lt-LT"/>
              </w:rPr>
            </w:pPr>
            <w:r w:rsidRPr="000058A5">
              <w:rPr>
                <w:sz w:val="22"/>
                <w:szCs w:val="22"/>
                <w:lang w:eastAsia="lt-LT"/>
              </w:rPr>
              <w:t>Fleicavimas</w:t>
            </w:r>
          </w:p>
        </w:tc>
        <w:tc>
          <w:tcPr>
            <w:tcW w:w="1417" w:type="dxa"/>
            <w:tcBorders>
              <w:top w:val="nil"/>
              <w:left w:val="nil"/>
              <w:bottom w:val="single" w:sz="4" w:space="0" w:color="auto"/>
              <w:right w:val="single" w:sz="4" w:space="0" w:color="auto"/>
            </w:tcBorders>
            <w:vAlign w:val="center"/>
            <w:hideMark/>
          </w:tcPr>
          <w:p w14:paraId="3EAC2177"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6C8C9570"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684DE744"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0915DA1C" w14:textId="77777777" w:rsidTr="00E730B2">
        <w:trPr>
          <w:trHeight w:val="285"/>
          <w:jc w:val="center"/>
        </w:trPr>
        <w:tc>
          <w:tcPr>
            <w:tcW w:w="4410" w:type="dxa"/>
            <w:tcBorders>
              <w:top w:val="nil"/>
              <w:left w:val="single" w:sz="4" w:space="0" w:color="auto"/>
              <w:bottom w:val="single" w:sz="4" w:space="0" w:color="auto"/>
              <w:right w:val="single" w:sz="4" w:space="0" w:color="auto"/>
            </w:tcBorders>
            <w:hideMark/>
          </w:tcPr>
          <w:p w14:paraId="222A0AB8" w14:textId="77777777" w:rsidR="00FC435D" w:rsidRPr="000058A5" w:rsidRDefault="00FC435D" w:rsidP="009F61E8">
            <w:pPr>
              <w:ind w:firstLine="720"/>
              <w:rPr>
                <w:sz w:val="22"/>
                <w:szCs w:val="22"/>
                <w:lang w:eastAsia="lt-LT"/>
              </w:rPr>
            </w:pPr>
            <w:r w:rsidRPr="000058A5">
              <w:rPr>
                <w:sz w:val="22"/>
                <w:szCs w:val="22"/>
                <w:lang w:eastAsia="lt-LT"/>
              </w:rPr>
              <w:t xml:space="preserve">Svidinimas </w:t>
            </w:r>
          </w:p>
        </w:tc>
        <w:tc>
          <w:tcPr>
            <w:tcW w:w="1417" w:type="dxa"/>
            <w:tcBorders>
              <w:top w:val="nil"/>
              <w:left w:val="nil"/>
              <w:bottom w:val="single" w:sz="4" w:space="0" w:color="auto"/>
              <w:right w:val="single" w:sz="4" w:space="0" w:color="auto"/>
            </w:tcBorders>
            <w:vAlign w:val="center"/>
            <w:hideMark/>
          </w:tcPr>
          <w:p w14:paraId="41E9F5F5"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478D8BEC"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1C3DC75C"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42B86F33" w14:textId="77777777" w:rsidTr="00E730B2">
        <w:trPr>
          <w:trHeight w:val="345"/>
          <w:jc w:val="center"/>
        </w:trPr>
        <w:tc>
          <w:tcPr>
            <w:tcW w:w="4410" w:type="dxa"/>
            <w:tcBorders>
              <w:top w:val="nil"/>
              <w:left w:val="single" w:sz="4" w:space="0" w:color="auto"/>
              <w:bottom w:val="single" w:sz="4" w:space="0" w:color="auto"/>
              <w:right w:val="single" w:sz="4" w:space="0" w:color="auto"/>
            </w:tcBorders>
            <w:hideMark/>
          </w:tcPr>
          <w:p w14:paraId="265D14CD" w14:textId="77777777" w:rsidR="00FC435D" w:rsidRPr="000058A5" w:rsidRDefault="00FC435D" w:rsidP="009F61E8">
            <w:pPr>
              <w:ind w:firstLine="720"/>
              <w:rPr>
                <w:sz w:val="22"/>
                <w:szCs w:val="22"/>
                <w:lang w:eastAsia="lt-LT"/>
              </w:rPr>
            </w:pPr>
            <w:r w:rsidRPr="000058A5">
              <w:rPr>
                <w:sz w:val="22"/>
                <w:szCs w:val="22"/>
                <w:lang w:eastAsia="lt-LT"/>
              </w:rPr>
              <w:t>Pirmasis dažymas</w:t>
            </w:r>
          </w:p>
        </w:tc>
        <w:tc>
          <w:tcPr>
            <w:tcW w:w="1417" w:type="dxa"/>
            <w:tcBorders>
              <w:top w:val="nil"/>
              <w:left w:val="nil"/>
              <w:bottom w:val="single" w:sz="4" w:space="0" w:color="auto"/>
              <w:right w:val="single" w:sz="4" w:space="0" w:color="auto"/>
            </w:tcBorders>
            <w:vAlign w:val="center"/>
            <w:hideMark/>
          </w:tcPr>
          <w:p w14:paraId="5BF3D1E4"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33C7F45E"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18F67A24"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139F16BE" w14:textId="77777777" w:rsidTr="00E730B2">
        <w:trPr>
          <w:trHeight w:val="300"/>
          <w:jc w:val="center"/>
        </w:trPr>
        <w:tc>
          <w:tcPr>
            <w:tcW w:w="4410" w:type="dxa"/>
            <w:tcBorders>
              <w:top w:val="nil"/>
              <w:left w:val="single" w:sz="4" w:space="0" w:color="auto"/>
              <w:bottom w:val="single" w:sz="4" w:space="0" w:color="auto"/>
              <w:right w:val="single" w:sz="4" w:space="0" w:color="auto"/>
            </w:tcBorders>
            <w:hideMark/>
          </w:tcPr>
          <w:p w14:paraId="388ED33E" w14:textId="77777777" w:rsidR="00FC435D" w:rsidRPr="000058A5" w:rsidRDefault="00FC435D" w:rsidP="009F61E8">
            <w:pPr>
              <w:ind w:firstLine="720"/>
              <w:rPr>
                <w:sz w:val="22"/>
                <w:szCs w:val="22"/>
                <w:lang w:eastAsia="lt-LT"/>
              </w:rPr>
            </w:pPr>
            <w:r w:rsidRPr="000058A5">
              <w:rPr>
                <w:sz w:val="22"/>
                <w:szCs w:val="22"/>
                <w:lang w:eastAsia="lt-LT"/>
              </w:rPr>
              <w:t>Fleicavimas</w:t>
            </w:r>
          </w:p>
        </w:tc>
        <w:tc>
          <w:tcPr>
            <w:tcW w:w="1417" w:type="dxa"/>
            <w:tcBorders>
              <w:top w:val="nil"/>
              <w:left w:val="nil"/>
              <w:bottom w:val="single" w:sz="4" w:space="0" w:color="auto"/>
              <w:right w:val="single" w:sz="4" w:space="0" w:color="auto"/>
            </w:tcBorders>
            <w:vAlign w:val="center"/>
            <w:hideMark/>
          </w:tcPr>
          <w:p w14:paraId="5A4AB196"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7E8BACF1"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4F769781"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54919A5D" w14:textId="77777777" w:rsidTr="00E730B2">
        <w:trPr>
          <w:trHeight w:val="300"/>
          <w:jc w:val="center"/>
        </w:trPr>
        <w:tc>
          <w:tcPr>
            <w:tcW w:w="4410" w:type="dxa"/>
            <w:tcBorders>
              <w:top w:val="nil"/>
              <w:left w:val="single" w:sz="4" w:space="0" w:color="auto"/>
              <w:bottom w:val="single" w:sz="4" w:space="0" w:color="auto"/>
              <w:right w:val="single" w:sz="4" w:space="0" w:color="auto"/>
            </w:tcBorders>
            <w:hideMark/>
          </w:tcPr>
          <w:p w14:paraId="5938398F" w14:textId="77777777" w:rsidR="00FC435D" w:rsidRPr="000058A5" w:rsidRDefault="00FC435D" w:rsidP="009F61E8">
            <w:pPr>
              <w:ind w:firstLine="720"/>
              <w:rPr>
                <w:sz w:val="22"/>
                <w:szCs w:val="22"/>
                <w:lang w:eastAsia="lt-LT"/>
              </w:rPr>
            </w:pPr>
            <w:r w:rsidRPr="000058A5">
              <w:rPr>
                <w:sz w:val="22"/>
                <w:szCs w:val="22"/>
                <w:lang w:eastAsia="lt-LT"/>
              </w:rPr>
              <w:t xml:space="preserve">Svidinimas </w:t>
            </w:r>
          </w:p>
        </w:tc>
        <w:tc>
          <w:tcPr>
            <w:tcW w:w="1417" w:type="dxa"/>
            <w:tcBorders>
              <w:top w:val="nil"/>
              <w:left w:val="nil"/>
              <w:bottom w:val="single" w:sz="4" w:space="0" w:color="auto"/>
              <w:right w:val="single" w:sz="4" w:space="0" w:color="auto"/>
            </w:tcBorders>
            <w:vAlign w:val="center"/>
            <w:hideMark/>
          </w:tcPr>
          <w:p w14:paraId="5D05082D"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25178F66"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13E508DC"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4F677484" w14:textId="77777777" w:rsidTr="00E730B2">
        <w:trPr>
          <w:trHeight w:val="300"/>
          <w:jc w:val="center"/>
        </w:trPr>
        <w:tc>
          <w:tcPr>
            <w:tcW w:w="4410" w:type="dxa"/>
            <w:tcBorders>
              <w:top w:val="nil"/>
              <w:left w:val="single" w:sz="4" w:space="0" w:color="auto"/>
              <w:bottom w:val="single" w:sz="4" w:space="0" w:color="auto"/>
              <w:right w:val="single" w:sz="4" w:space="0" w:color="auto"/>
            </w:tcBorders>
            <w:hideMark/>
          </w:tcPr>
          <w:p w14:paraId="70DBD5B2" w14:textId="77777777" w:rsidR="00FC435D" w:rsidRPr="000058A5" w:rsidRDefault="00FC435D" w:rsidP="009F61E8">
            <w:pPr>
              <w:ind w:firstLine="720"/>
              <w:rPr>
                <w:sz w:val="22"/>
                <w:szCs w:val="22"/>
                <w:lang w:eastAsia="lt-LT"/>
              </w:rPr>
            </w:pPr>
            <w:r w:rsidRPr="000058A5">
              <w:rPr>
                <w:sz w:val="22"/>
                <w:szCs w:val="22"/>
                <w:lang w:eastAsia="lt-LT"/>
              </w:rPr>
              <w:t>Antrasis dažymas</w:t>
            </w:r>
          </w:p>
        </w:tc>
        <w:tc>
          <w:tcPr>
            <w:tcW w:w="1417" w:type="dxa"/>
            <w:tcBorders>
              <w:top w:val="nil"/>
              <w:left w:val="nil"/>
              <w:bottom w:val="single" w:sz="4" w:space="0" w:color="auto"/>
              <w:right w:val="single" w:sz="4" w:space="0" w:color="auto"/>
            </w:tcBorders>
            <w:noWrap/>
            <w:vAlign w:val="center"/>
            <w:hideMark/>
          </w:tcPr>
          <w:p w14:paraId="3CA20DCB"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2FF7EF9A"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55AFAC07"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r w:rsidR="00E730B2" w:rsidRPr="000058A5" w14:paraId="7D994129" w14:textId="77777777" w:rsidTr="00E730B2">
        <w:trPr>
          <w:trHeight w:val="300"/>
          <w:jc w:val="center"/>
        </w:trPr>
        <w:tc>
          <w:tcPr>
            <w:tcW w:w="4410" w:type="dxa"/>
            <w:tcBorders>
              <w:top w:val="nil"/>
              <w:left w:val="single" w:sz="4" w:space="0" w:color="auto"/>
              <w:bottom w:val="single" w:sz="4" w:space="0" w:color="auto"/>
              <w:right w:val="single" w:sz="4" w:space="0" w:color="auto"/>
            </w:tcBorders>
            <w:hideMark/>
          </w:tcPr>
          <w:p w14:paraId="4EEDBBFA" w14:textId="77777777" w:rsidR="00FC435D" w:rsidRPr="000058A5" w:rsidRDefault="00FC435D" w:rsidP="009F61E8">
            <w:pPr>
              <w:ind w:firstLine="720"/>
              <w:rPr>
                <w:sz w:val="22"/>
                <w:szCs w:val="22"/>
                <w:lang w:eastAsia="lt-LT"/>
              </w:rPr>
            </w:pPr>
            <w:r w:rsidRPr="000058A5">
              <w:rPr>
                <w:sz w:val="22"/>
                <w:szCs w:val="22"/>
                <w:lang w:eastAsia="lt-LT"/>
              </w:rPr>
              <w:t>Fleicavimas arba tapnojimas</w:t>
            </w:r>
          </w:p>
        </w:tc>
        <w:tc>
          <w:tcPr>
            <w:tcW w:w="1417" w:type="dxa"/>
            <w:tcBorders>
              <w:top w:val="nil"/>
              <w:left w:val="nil"/>
              <w:bottom w:val="single" w:sz="4" w:space="0" w:color="auto"/>
              <w:right w:val="single" w:sz="4" w:space="0" w:color="auto"/>
            </w:tcBorders>
            <w:noWrap/>
            <w:vAlign w:val="center"/>
            <w:hideMark/>
          </w:tcPr>
          <w:p w14:paraId="11513F5D"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766" w:type="dxa"/>
            <w:tcBorders>
              <w:top w:val="nil"/>
              <w:left w:val="nil"/>
              <w:bottom w:val="single" w:sz="4" w:space="0" w:color="auto"/>
              <w:right w:val="single" w:sz="4" w:space="0" w:color="auto"/>
            </w:tcBorders>
            <w:noWrap/>
            <w:vAlign w:val="center"/>
            <w:hideMark/>
          </w:tcPr>
          <w:p w14:paraId="74F88895" w14:textId="77777777" w:rsidR="00FC435D" w:rsidRPr="000058A5" w:rsidRDefault="00FC435D" w:rsidP="009F61E8">
            <w:pPr>
              <w:ind w:firstLine="720"/>
              <w:jc w:val="center"/>
              <w:rPr>
                <w:sz w:val="22"/>
                <w:szCs w:val="22"/>
                <w:lang w:eastAsia="lt-LT"/>
              </w:rPr>
            </w:pPr>
            <w:r w:rsidRPr="000058A5">
              <w:rPr>
                <w:sz w:val="22"/>
                <w:szCs w:val="22"/>
                <w:lang w:eastAsia="lt-LT"/>
              </w:rPr>
              <w:t>+</w:t>
            </w:r>
          </w:p>
        </w:tc>
        <w:tc>
          <w:tcPr>
            <w:tcW w:w="1970" w:type="dxa"/>
            <w:tcBorders>
              <w:top w:val="nil"/>
              <w:left w:val="nil"/>
              <w:bottom w:val="single" w:sz="4" w:space="0" w:color="auto"/>
              <w:right w:val="single" w:sz="4" w:space="0" w:color="auto"/>
            </w:tcBorders>
            <w:noWrap/>
            <w:vAlign w:val="center"/>
            <w:hideMark/>
          </w:tcPr>
          <w:p w14:paraId="7D9CA600" w14:textId="77777777" w:rsidR="00FC435D" w:rsidRPr="000058A5" w:rsidRDefault="00FC435D" w:rsidP="009F61E8">
            <w:pPr>
              <w:ind w:firstLine="720"/>
              <w:jc w:val="center"/>
              <w:rPr>
                <w:sz w:val="22"/>
                <w:szCs w:val="22"/>
                <w:lang w:eastAsia="lt-LT"/>
              </w:rPr>
            </w:pPr>
            <w:r w:rsidRPr="000058A5">
              <w:rPr>
                <w:sz w:val="22"/>
                <w:szCs w:val="22"/>
                <w:lang w:eastAsia="lt-LT"/>
              </w:rPr>
              <w:t>-</w:t>
            </w:r>
          </w:p>
        </w:tc>
      </w:tr>
    </w:tbl>
    <w:p w14:paraId="7B65C923" w14:textId="77777777" w:rsidR="00FC435D" w:rsidRPr="000058A5" w:rsidRDefault="00FC435D" w:rsidP="009F61E8">
      <w:pPr>
        <w:ind w:firstLine="720"/>
        <w:jc w:val="both"/>
        <w:rPr>
          <w:sz w:val="22"/>
          <w:szCs w:val="22"/>
        </w:rPr>
      </w:pPr>
    </w:p>
    <w:p w14:paraId="0AE23EAD" w14:textId="77777777" w:rsidR="00FC435D" w:rsidRPr="000058A5" w:rsidRDefault="00FC435D" w:rsidP="009F61E8">
      <w:pPr>
        <w:ind w:firstLine="720"/>
        <w:jc w:val="both"/>
        <w:rPr>
          <w:sz w:val="22"/>
          <w:szCs w:val="22"/>
        </w:rPr>
      </w:pPr>
      <w:r w:rsidRPr="000058A5">
        <w:rPr>
          <w:sz w:val="22"/>
          <w:szCs w:val="22"/>
        </w:rPr>
        <w:t>Reikalavimai dažytiems paviršiams:</w:t>
      </w:r>
    </w:p>
    <w:tbl>
      <w:tblPr>
        <w:tblW w:w="9500" w:type="dxa"/>
        <w:jc w:val="center"/>
        <w:tblLook w:val="04A0" w:firstRow="1" w:lastRow="0" w:firstColumn="1" w:lastColumn="0" w:noHBand="0" w:noVBand="1"/>
      </w:tblPr>
      <w:tblGrid>
        <w:gridCol w:w="6448"/>
        <w:gridCol w:w="1256"/>
        <w:gridCol w:w="1796"/>
      </w:tblGrid>
      <w:tr w:rsidR="00E730B2" w:rsidRPr="000058A5" w14:paraId="3A92BAED" w14:textId="77777777" w:rsidTr="00E730B2">
        <w:trPr>
          <w:trHeight w:val="600"/>
          <w:jc w:val="center"/>
        </w:trPr>
        <w:tc>
          <w:tcPr>
            <w:tcW w:w="6448" w:type="dxa"/>
            <w:tcBorders>
              <w:top w:val="single" w:sz="4" w:space="0" w:color="auto"/>
              <w:left w:val="single" w:sz="4" w:space="0" w:color="auto"/>
              <w:bottom w:val="single" w:sz="4" w:space="0" w:color="auto"/>
              <w:right w:val="single" w:sz="4" w:space="0" w:color="auto"/>
            </w:tcBorders>
            <w:shd w:val="clear" w:color="auto" w:fill="D8D8D8"/>
            <w:vAlign w:val="center"/>
            <w:hideMark/>
          </w:tcPr>
          <w:p w14:paraId="248B292C" w14:textId="77777777" w:rsidR="00FC435D" w:rsidRPr="000058A5" w:rsidRDefault="00FC435D" w:rsidP="009F61E8">
            <w:pPr>
              <w:ind w:firstLine="720"/>
              <w:rPr>
                <w:sz w:val="22"/>
                <w:szCs w:val="22"/>
                <w:lang w:eastAsia="lt-LT"/>
              </w:rPr>
            </w:pPr>
            <w:r w:rsidRPr="000058A5">
              <w:rPr>
                <w:sz w:val="22"/>
                <w:szCs w:val="22"/>
                <w:lang w:eastAsia="lt-LT"/>
              </w:rPr>
              <w:t>Techniniai reikalavimai</w:t>
            </w:r>
          </w:p>
        </w:tc>
        <w:tc>
          <w:tcPr>
            <w:tcW w:w="1256" w:type="dxa"/>
            <w:tcBorders>
              <w:top w:val="single" w:sz="4" w:space="0" w:color="auto"/>
              <w:left w:val="nil"/>
              <w:bottom w:val="single" w:sz="4" w:space="0" w:color="auto"/>
              <w:right w:val="single" w:sz="4" w:space="0" w:color="auto"/>
            </w:tcBorders>
            <w:shd w:val="clear" w:color="auto" w:fill="D8D8D8"/>
            <w:vAlign w:val="center"/>
            <w:hideMark/>
          </w:tcPr>
          <w:p w14:paraId="09B74AEA" w14:textId="75ED8AA0" w:rsidR="00FC435D" w:rsidRPr="000058A5" w:rsidRDefault="0045541D" w:rsidP="0045541D">
            <w:pPr>
              <w:rPr>
                <w:sz w:val="22"/>
                <w:szCs w:val="22"/>
                <w:lang w:eastAsia="lt-LT"/>
              </w:rPr>
            </w:pPr>
            <w:r w:rsidRPr="000058A5">
              <w:rPr>
                <w:sz w:val="22"/>
                <w:szCs w:val="22"/>
                <w:lang w:eastAsia="lt-LT"/>
              </w:rPr>
              <w:t xml:space="preserve">Leistini </w:t>
            </w:r>
            <w:r w:rsidR="00FC435D" w:rsidRPr="000058A5">
              <w:rPr>
                <w:sz w:val="22"/>
                <w:szCs w:val="22"/>
                <w:lang w:eastAsia="lt-LT"/>
              </w:rPr>
              <w:t>nuokrypiai</w:t>
            </w:r>
          </w:p>
        </w:tc>
        <w:tc>
          <w:tcPr>
            <w:tcW w:w="1796" w:type="dxa"/>
            <w:tcBorders>
              <w:top w:val="single" w:sz="4" w:space="0" w:color="auto"/>
              <w:left w:val="nil"/>
              <w:bottom w:val="single" w:sz="4" w:space="0" w:color="auto"/>
              <w:right w:val="single" w:sz="4" w:space="0" w:color="auto"/>
            </w:tcBorders>
            <w:shd w:val="clear" w:color="auto" w:fill="D8D8D8"/>
            <w:vAlign w:val="center"/>
            <w:hideMark/>
          </w:tcPr>
          <w:p w14:paraId="57C1A2E3" w14:textId="77777777" w:rsidR="00FC435D" w:rsidRPr="000058A5" w:rsidRDefault="00FC435D" w:rsidP="0045541D">
            <w:pPr>
              <w:rPr>
                <w:sz w:val="22"/>
                <w:szCs w:val="22"/>
                <w:lang w:eastAsia="lt-LT"/>
              </w:rPr>
            </w:pPr>
            <w:r w:rsidRPr="000058A5">
              <w:rPr>
                <w:sz w:val="22"/>
                <w:szCs w:val="22"/>
                <w:lang w:eastAsia="lt-LT"/>
              </w:rPr>
              <w:t>Kontrolės būdai</w:t>
            </w:r>
          </w:p>
        </w:tc>
      </w:tr>
      <w:tr w:rsidR="00E730B2" w:rsidRPr="000058A5" w14:paraId="63019A4A" w14:textId="77777777" w:rsidTr="00E730B2">
        <w:trPr>
          <w:trHeight w:val="600"/>
          <w:jc w:val="center"/>
        </w:trPr>
        <w:tc>
          <w:tcPr>
            <w:tcW w:w="6448" w:type="dxa"/>
            <w:tcBorders>
              <w:top w:val="nil"/>
              <w:left w:val="single" w:sz="4" w:space="0" w:color="auto"/>
              <w:bottom w:val="single" w:sz="4" w:space="0" w:color="auto"/>
              <w:right w:val="single" w:sz="4" w:space="0" w:color="auto"/>
            </w:tcBorders>
            <w:vAlign w:val="bottom"/>
            <w:hideMark/>
          </w:tcPr>
          <w:p w14:paraId="2A19F57C" w14:textId="77777777" w:rsidR="00FC435D" w:rsidRPr="000058A5" w:rsidRDefault="00FC435D" w:rsidP="0045541D">
            <w:pPr>
              <w:ind w:firstLine="720"/>
              <w:jc w:val="both"/>
              <w:rPr>
                <w:sz w:val="22"/>
                <w:szCs w:val="22"/>
                <w:lang w:eastAsia="lt-LT"/>
              </w:rPr>
            </w:pPr>
            <w:r w:rsidRPr="000058A5">
              <w:rPr>
                <w:sz w:val="22"/>
                <w:szCs w:val="22"/>
                <w:lang w:eastAsia="lt-LT"/>
              </w:rPr>
              <w:t>Paviršius, padengtas vandeniniais dažais, turi būti vienodo tono, be juostų, dėmių, nuotekų, purslų ir ištrintų vietų.</w:t>
            </w:r>
          </w:p>
        </w:tc>
        <w:tc>
          <w:tcPr>
            <w:tcW w:w="1256" w:type="dxa"/>
            <w:tcBorders>
              <w:top w:val="nil"/>
              <w:left w:val="nil"/>
              <w:bottom w:val="single" w:sz="4" w:space="0" w:color="auto"/>
              <w:right w:val="single" w:sz="4" w:space="0" w:color="auto"/>
            </w:tcBorders>
            <w:noWrap/>
            <w:vAlign w:val="bottom"/>
            <w:hideMark/>
          </w:tcPr>
          <w:p w14:paraId="40EB524A" w14:textId="77777777" w:rsidR="00FC435D" w:rsidRPr="000058A5" w:rsidRDefault="00FC435D" w:rsidP="009F61E8">
            <w:pPr>
              <w:ind w:firstLine="720"/>
              <w:rPr>
                <w:sz w:val="22"/>
                <w:szCs w:val="22"/>
                <w:lang w:eastAsia="lt-LT"/>
              </w:rPr>
            </w:pPr>
            <w:r w:rsidRPr="000058A5">
              <w:rPr>
                <w:sz w:val="22"/>
                <w:szCs w:val="22"/>
                <w:lang w:eastAsia="lt-LT"/>
              </w:rPr>
              <w:t> </w:t>
            </w:r>
          </w:p>
        </w:tc>
        <w:tc>
          <w:tcPr>
            <w:tcW w:w="1796" w:type="dxa"/>
            <w:tcBorders>
              <w:top w:val="nil"/>
              <w:left w:val="nil"/>
              <w:bottom w:val="single" w:sz="4" w:space="0" w:color="auto"/>
              <w:right w:val="single" w:sz="4" w:space="0" w:color="auto"/>
            </w:tcBorders>
            <w:vAlign w:val="bottom"/>
            <w:hideMark/>
          </w:tcPr>
          <w:p w14:paraId="1EC0BC39" w14:textId="77777777" w:rsidR="00FC435D" w:rsidRPr="000058A5" w:rsidRDefault="00FC435D" w:rsidP="0045541D">
            <w:pPr>
              <w:rPr>
                <w:sz w:val="22"/>
                <w:szCs w:val="22"/>
                <w:lang w:eastAsia="lt-LT"/>
              </w:rPr>
            </w:pPr>
            <w:r w:rsidRPr="000058A5">
              <w:rPr>
                <w:sz w:val="22"/>
                <w:szCs w:val="22"/>
                <w:lang w:eastAsia="lt-LT"/>
              </w:rPr>
              <w:t>Vizualinė apžiūra</w:t>
            </w:r>
          </w:p>
        </w:tc>
      </w:tr>
      <w:tr w:rsidR="00E730B2" w:rsidRPr="000058A5" w14:paraId="69A3E867" w14:textId="77777777" w:rsidTr="00E730B2">
        <w:trPr>
          <w:trHeight w:val="570"/>
          <w:jc w:val="center"/>
        </w:trPr>
        <w:tc>
          <w:tcPr>
            <w:tcW w:w="6448" w:type="dxa"/>
            <w:tcBorders>
              <w:top w:val="nil"/>
              <w:left w:val="single" w:sz="4" w:space="0" w:color="auto"/>
              <w:bottom w:val="single" w:sz="4" w:space="0" w:color="auto"/>
              <w:right w:val="single" w:sz="4" w:space="0" w:color="auto"/>
            </w:tcBorders>
            <w:vAlign w:val="bottom"/>
            <w:hideMark/>
          </w:tcPr>
          <w:p w14:paraId="4F8902F1" w14:textId="77777777" w:rsidR="00FC435D" w:rsidRPr="000058A5" w:rsidRDefault="00FC435D" w:rsidP="0045541D">
            <w:pPr>
              <w:ind w:firstLine="720"/>
              <w:jc w:val="both"/>
              <w:rPr>
                <w:sz w:val="22"/>
                <w:szCs w:val="22"/>
                <w:lang w:eastAsia="lt-LT"/>
              </w:rPr>
            </w:pPr>
            <w:r w:rsidRPr="000058A5">
              <w:rPr>
                <w:sz w:val="22"/>
                <w:szCs w:val="22"/>
                <w:lang w:eastAsia="lt-LT"/>
              </w:rPr>
              <w:t>Vietinis taisymas 3 m atstumu nuo paviršiaus neturi būti matomas.</w:t>
            </w:r>
          </w:p>
        </w:tc>
        <w:tc>
          <w:tcPr>
            <w:tcW w:w="1256" w:type="dxa"/>
            <w:tcBorders>
              <w:top w:val="nil"/>
              <w:left w:val="nil"/>
              <w:bottom w:val="single" w:sz="4" w:space="0" w:color="auto"/>
              <w:right w:val="single" w:sz="4" w:space="0" w:color="auto"/>
            </w:tcBorders>
            <w:noWrap/>
            <w:vAlign w:val="bottom"/>
            <w:hideMark/>
          </w:tcPr>
          <w:p w14:paraId="5642AD45" w14:textId="77777777" w:rsidR="00FC435D" w:rsidRPr="000058A5" w:rsidRDefault="00FC435D" w:rsidP="009F61E8">
            <w:pPr>
              <w:ind w:firstLine="720"/>
              <w:rPr>
                <w:sz w:val="22"/>
                <w:szCs w:val="22"/>
                <w:lang w:eastAsia="lt-LT"/>
              </w:rPr>
            </w:pPr>
            <w:r w:rsidRPr="000058A5">
              <w:rPr>
                <w:sz w:val="22"/>
                <w:szCs w:val="22"/>
                <w:lang w:eastAsia="lt-LT"/>
              </w:rPr>
              <w:t> </w:t>
            </w:r>
          </w:p>
        </w:tc>
        <w:tc>
          <w:tcPr>
            <w:tcW w:w="1796" w:type="dxa"/>
            <w:tcBorders>
              <w:top w:val="nil"/>
              <w:left w:val="nil"/>
              <w:bottom w:val="single" w:sz="4" w:space="0" w:color="auto"/>
              <w:right w:val="single" w:sz="4" w:space="0" w:color="auto"/>
            </w:tcBorders>
            <w:vAlign w:val="bottom"/>
            <w:hideMark/>
          </w:tcPr>
          <w:p w14:paraId="56FE021D" w14:textId="77777777" w:rsidR="00FC435D" w:rsidRPr="000058A5" w:rsidRDefault="00FC435D" w:rsidP="0045541D">
            <w:pPr>
              <w:rPr>
                <w:sz w:val="22"/>
                <w:szCs w:val="22"/>
                <w:lang w:eastAsia="lt-LT"/>
              </w:rPr>
            </w:pPr>
            <w:r w:rsidRPr="000058A5">
              <w:rPr>
                <w:sz w:val="22"/>
                <w:szCs w:val="22"/>
                <w:lang w:eastAsia="lt-LT"/>
              </w:rPr>
              <w:t>Vizualinė apžiūra</w:t>
            </w:r>
          </w:p>
        </w:tc>
      </w:tr>
      <w:tr w:rsidR="00E730B2" w:rsidRPr="000058A5" w14:paraId="2FF65284" w14:textId="77777777" w:rsidTr="00E730B2">
        <w:trPr>
          <w:trHeight w:val="570"/>
          <w:jc w:val="center"/>
        </w:trPr>
        <w:tc>
          <w:tcPr>
            <w:tcW w:w="6448" w:type="dxa"/>
            <w:tcBorders>
              <w:top w:val="nil"/>
              <w:left w:val="single" w:sz="4" w:space="0" w:color="auto"/>
              <w:bottom w:val="single" w:sz="4" w:space="0" w:color="auto"/>
              <w:right w:val="single" w:sz="4" w:space="0" w:color="auto"/>
            </w:tcBorders>
            <w:vAlign w:val="bottom"/>
            <w:hideMark/>
          </w:tcPr>
          <w:p w14:paraId="50179767" w14:textId="77777777" w:rsidR="00FC435D" w:rsidRPr="000058A5" w:rsidRDefault="00FC435D" w:rsidP="0045541D">
            <w:pPr>
              <w:ind w:firstLine="720"/>
              <w:jc w:val="both"/>
              <w:rPr>
                <w:sz w:val="22"/>
                <w:szCs w:val="22"/>
                <w:lang w:eastAsia="lt-LT"/>
              </w:rPr>
            </w:pPr>
            <w:r w:rsidRPr="000058A5">
              <w:rPr>
                <w:sz w:val="22"/>
                <w:szCs w:val="22"/>
                <w:lang w:eastAsia="lt-LT"/>
              </w:rPr>
              <w:t>Paviršius, padengtas nevandeniniais dažais, turi būti vienodo tono, matinio arba blizgančio paviršiaus.</w:t>
            </w:r>
          </w:p>
        </w:tc>
        <w:tc>
          <w:tcPr>
            <w:tcW w:w="1256" w:type="dxa"/>
            <w:tcBorders>
              <w:top w:val="nil"/>
              <w:left w:val="nil"/>
              <w:bottom w:val="single" w:sz="4" w:space="0" w:color="auto"/>
              <w:right w:val="single" w:sz="4" w:space="0" w:color="auto"/>
            </w:tcBorders>
            <w:noWrap/>
            <w:vAlign w:val="bottom"/>
            <w:hideMark/>
          </w:tcPr>
          <w:p w14:paraId="3418180B" w14:textId="77777777" w:rsidR="00FC435D" w:rsidRPr="000058A5" w:rsidRDefault="00FC435D" w:rsidP="009F61E8">
            <w:pPr>
              <w:ind w:firstLine="720"/>
              <w:rPr>
                <w:sz w:val="22"/>
                <w:szCs w:val="22"/>
                <w:lang w:eastAsia="lt-LT"/>
              </w:rPr>
            </w:pPr>
            <w:r w:rsidRPr="000058A5">
              <w:rPr>
                <w:sz w:val="22"/>
                <w:szCs w:val="22"/>
                <w:lang w:eastAsia="lt-LT"/>
              </w:rPr>
              <w:t> </w:t>
            </w:r>
          </w:p>
        </w:tc>
        <w:tc>
          <w:tcPr>
            <w:tcW w:w="1796" w:type="dxa"/>
            <w:tcBorders>
              <w:top w:val="nil"/>
              <w:left w:val="nil"/>
              <w:bottom w:val="single" w:sz="4" w:space="0" w:color="auto"/>
              <w:right w:val="single" w:sz="4" w:space="0" w:color="auto"/>
            </w:tcBorders>
            <w:vAlign w:val="bottom"/>
            <w:hideMark/>
          </w:tcPr>
          <w:p w14:paraId="1B5F3EBB" w14:textId="77777777" w:rsidR="00FC435D" w:rsidRPr="000058A5" w:rsidRDefault="00FC435D" w:rsidP="0045541D">
            <w:pPr>
              <w:rPr>
                <w:sz w:val="22"/>
                <w:szCs w:val="22"/>
                <w:lang w:eastAsia="lt-LT"/>
              </w:rPr>
            </w:pPr>
            <w:r w:rsidRPr="000058A5">
              <w:rPr>
                <w:sz w:val="22"/>
                <w:szCs w:val="22"/>
                <w:lang w:eastAsia="lt-LT"/>
              </w:rPr>
              <w:t>Vizualinė apžiūra</w:t>
            </w:r>
          </w:p>
        </w:tc>
      </w:tr>
      <w:tr w:rsidR="00E730B2" w:rsidRPr="000058A5" w14:paraId="6FB7D996" w14:textId="77777777" w:rsidTr="00E730B2">
        <w:trPr>
          <w:trHeight w:val="645"/>
          <w:jc w:val="center"/>
        </w:trPr>
        <w:tc>
          <w:tcPr>
            <w:tcW w:w="6448" w:type="dxa"/>
            <w:tcBorders>
              <w:top w:val="single" w:sz="4" w:space="0" w:color="auto"/>
              <w:left w:val="single" w:sz="4" w:space="0" w:color="auto"/>
              <w:bottom w:val="single" w:sz="4" w:space="0" w:color="auto"/>
              <w:right w:val="single" w:sz="4" w:space="0" w:color="auto"/>
            </w:tcBorders>
            <w:vAlign w:val="bottom"/>
            <w:hideMark/>
          </w:tcPr>
          <w:p w14:paraId="17C86FD7" w14:textId="77777777" w:rsidR="00FC435D" w:rsidRPr="000058A5" w:rsidRDefault="00FC435D" w:rsidP="0045541D">
            <w:pPr>
              <w:ind w:firstLine="720"/>
              <w:jc w:val="both"/>
              <w:rPr>
                <w:sz w:val="22"/>
                <w:szCs w:val="22"/>
                <w:lang w:eastAsia="lt-LT"/>
              </w:rPr>
            </w:pPr>
            <w:r w:rsidRPr="000058A5">
              <w:rPr>
                <w:sz w:val="22"/>
                <w:szCs w:val="22"/>
                <w:lang w:eastAsia="lt-LT"/>
              </w:rPr>
              <w:t>Negali būti išsisluoksniavusių pūslių, raukšlių, dažų kruopelių, nelygumų, teptuko arba volelio žymių, neturi prasišviesti apatinis dažų sluoksnis.</w:t>
            </w:r>
          </w:p>
        </w:tc>
        <w:tc>
          <w:tcPr>
            <w:tcW w:w="1256" w:type="dxa"/>
            <w:tcBorders>
              <w:top w:val="single" w:sz="4" w:space="0" w:color="auto"/>
              <w:left w:val="single" w:sz="4" w:space="0" w:color="auto"/>
              <w:bottom w:val="single" w:sz="4" w:space="0" w:color="auto"/>
              <w:right w:val="single" w:sz="4" w:space="0" w:color="auto"/>
            </w:tcBorders>
            <w:noWrap/>
            <w:vAlign w:val="bottom"/>
            <w:hideMark/>
          </w:tcPr>
          <w:p w14:paraId="7F77556E" w14:textId="77777777" w:rsidR="00FC435D" w:rsidRPr="000058A5" w:rsidRDefault="00FC435D" w:rsidP="009F61E8">
            <w:pPr>
              <w:ind w:firstLine="720"/>
              <w:rPr>
                <w:sz w:val="22"/>
                <w:szCs w:val="22"/>
                <w:lang w:eastAsia="lt-LT"/>
              </w:rPr>
            </w:pPr>
            <w:r w:rsidRPr="000058A5">
              <w:rPr>
                <w:sz w:val="22"/>
                <w:szCs w:val="22"/>
                <w:lang w:eastAsia="lt-LT"/>
              </w:rPr>
              <w:t> </w:t>
            </w:r>
          </w:p>
        </w:tc>
        <w:tc>
          <w:tcPr>
            <w:tcW w:w="1796" w:type="dxa"/>
            <w:tcBorders>
              <w:top w:val="single" w:sz="4" w:space="0" w:color="auto"/>
              <w:left w:val="single" w:sz="4" w:space="0" w:color="auto"/>
              <w:bottom w:val="single" w:sz="4" w:space="0" w:color="auto"/>
              <w:right w:val="single" w:sz="4" w:space="0" w:color="auto"/>
            </w:tcBorders>
            <w:vAlign w:val="bottom"/>
            <w:hideMark/>
          </w:tcPr>
          <w:p w14:paraId="2015645C" w14:textId="77777777" w:rsidR="00FC435D" w:rsidRPr="000058A5" w:rsidRDefault="00FC435D" w:rsidP="0045541D">
            <w:pPr>
              <w:rPr>
                <w:sz w:val="22"/>
                <w:szCs w:val="22"/>
                <w:lang w:eastAsia="lt-LT"/>
              </w:rPr>
            </w:pPr>
            <w:r w:rsidRPr="000058A5">
              <w:rPr>
                <w:sz w:val="22"/>
                <w:szCs w:val="22"/>
                <w:lang w:eastAsia="lt-LT"/>
              </w:rPr>
              <w:t>Vizualinė apžiūra</w:t>
            </w:r>
          </w:p>
        </w:tc>
      </w:tr>
      <w:tr w:rsidR="00E730B2" w:rsidRPr="000058A5" w14:paraId="47A3AEED" w14:textId="77777777" w:rsidTr="00E730B2">
        <w:trPr>
          <w:trHeight w:val="630"/>
          <w:jc w:val="center"/>
        </w:trPr>
        <w:tc>
          <w:tcPr>
            <w:tcW w:w="6448" w:type="dxa"/>
            <w:tcBorders>
              <w:top w:val="single" w:sz="4" w:space="0" w:color="auto"/>
              <w:left w:val="single" w:sz="4" w:space="0" w:color="auto"/>
              <w:bottom w:val="single" w:sz="4" w:space="0" w:color="auto"/>
              <w:right w:val="single" w:sz="4" w:space="0" w:color="auto"/>
            </w:tcBorders>
            <w:vAlign w:val="bottom"/>
            <w:hideMark/>
          </w:tcPr>
          <w:p w14:paraId="7B234A39" w14:textId="77777777" w:rsidR="00FC435D" w:rsidRPr="000058A5" w:rsidRDefault="00FC435D" w:rsidP="0045541D">
            <w:pPr>
              <w:ind w:firstLine="720"/>
              <w:jc w:val="both"/>
              <w:rPr>
                <w:sz w:val="22"/>
                <w:szCs w:val="22"/>
                <w:lang w:eastAsia="lt-LT"/>
              </w:rPr>
            </w:pPr>
            <w:r w:rsidRPr="000058A5">
              <w:rPr>
                <w:sz w:val="22"/>
                <w:szCs w:val="22"/>
                <w:lang w:eastAsia="lt-LT"/>
              </w:rPr>
              <w:t>Pridėjus prie nudžiūvusio dažyto paviršiaus tamponą ir juo pabraukus, ant jo paviršiaus neturi likti dažų.</w:t>
            </w:r>
          </w:p>
        </w:tc>
        <w:tc>
          <w:tcPr>
            <w:tcW w:w="1256" w:type="dxa"/>
            <w:tcBorders>
              <w:top w:val="single" w:sz="4" w:space="0" w:color="auto"/>
              <w:left w:val="single" w:sz="4" w:space="0" w:color="auto"/>
              <w:bottom w:val="single" w:sz="4" w:space="0" w:color="auto"/>
              <w:right w:val="single" w:sz="4" w:space="0" w:color="auto"/>
            </w:tcBorders>
            <w:noWrap/>
            <w:vAlign w:val="bottom"/>
            <w:hideMark/>
          </w:tcPr>
          <w:p w14:paraId="13E35AEE" w14:textId="77777777" w:rsidR="00FC435D" w:rsidRPr="000058A5" w:rsidRDefault="00FC435D" w:rsidP="009F61E8">
            <w:pPr>
              <w:ind w:firstLine="720"/>
              <w:rPr>
                <w:sz w:val="22"/>
                <w:szCs w:val="22"/>
                <w:lang w:eastAsia="lt-LT"/>
              </w:rPr>
            </w:pPr>
            <w:r w:rsidRPr="000058A5">
              <w:rPr>
                <w:sz w:val="22"/>
                <w:szCs w:val="22"/>
                <w:lang w:eastAsia="lt-LT"/>
              </w:rPr>
              <w:t> </w:t>
            </w:r>
          </w:p>
        </w:tc>
        <w:tc>
          <w:tcPr>
            <w:tcW w:w="1796" w:type="dxa"/>
            <w:tcBorders>
              <w:top w:val="single" w:sz="4" w:space="0" w:color="auto"/>
              <w:left w:val="single" w:sz="4" w:space="0" w:color="auto"/>
              <w:bottom w:val="single" w:sz="4" w:space="0" w:color="auto"/>
              <w:right w:val="single" w:sz="4" w:space="0" w:color="auto"/>
            </w:tcBorders>
            <w:vAlign w:val="bottom"/>
            <w:hideMark/>
          </w:tcPr>
          <w:p w14:paraId="1424176F" w14:textId="77777777" w:rsidR="00FC435D" w:rsidRPr="000058A5" w:rsidRDefault="00FC435D" w:rsidP="0045541D">
            <w:pPr>
              <w:rPr>
                <w:sz w:val="22"/>
                <w:szCs w:val="22"/>
                <w:lang w:eastAsia="lt-LT"/>
              </w:rPr>
            </w:pPr>
            <w:r w:rsidRPr="000058A5">
              <w:rPr>
                <w:sz w:val="22"/>
                <w:szCs w:val="22"/>
                <w:lang w:eastAsia="lt-LT"/>
              </w:rPr>
              <w:t>Vizualinė apžiūra</w:t>
            </w:r>
          </w:p>
        </w:tc>
      </w:tr>
      <w:tr w:rsidR="00E730B2" w:rsidRPr="000058A5" w14:paraId="0B8518D7" w14:textId="77777777" w:rsidTr="00E730B2">
        <w:trPr>
          <w:trHeight w:val="555"/>
          <w:jc w:val="center"/>
        </w:trPr>
        <w:tc>
          <w:tcPr>
            <w:tcW w:w="6448" w:type="dxa"/>
            <w:tcBorders>
              <w:top w:val="single" w:sz="4" w:space="0" w:color="auto"/>
              <w:left w:val="single" w:sz="4" w:space="0" w:color="auto"/>
              <w:bottom w:val="single" w:sz="4" w:space="0" w:color="auto"/>
              <w:right w:val="single" w:sz="4" w:space="0" w:color="auto"/>
            </w:tcBorders>
            <w:vAlign w:val="bottom"/>
            <w:hideMark/>
          </w:tcPr>
          <w:p w14:paraId="6D7A9D60" w14:textId="77777777" w:rsidR="00FC435D" w:rsidRPr="000058A5" w:rsidRDefault="00FC435D" w:rsidP="0045541D">
            <w:pPr>
              <w:ind w:firstLine="720"/>
              <w:jc w:val="both"/>
              <w:rPr>
                <w:sz w:val="22"/>
                <w:szCs w:val="22"/>
                <w:lang w:eastAsia="lt-LT"/>
              </w:rPr>
            </w:pPr>
            <w:r w:rsidRPr="000058A5">
              <w:rPr>
                <w:sz w:val="22"/>
                <w:szCs w:val="22"/>
                <w:lang w:eastAsia="lt-LT"/>
              </w:rPr>
              <w:t>Dviejų skirtingų spalvų paviršiaus sandūros linijos kreivumas atskiruose ruožuose.</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13F45F91" w14:textId="77777777" w:rsidR="00FC435D" w:rsidRPr="000058A5" w:rsidRDefault="00FC435D" w:rsidP="009F61E8">
            <w:pPr>
              <w:ind w:firstLine="720"/>
              <w:jc w:val="center"/>
              <w:rPr>
                <w:sz w:val="22"/>
                <w:szCs w:val="22"/>
                <w:lang w:eastAsia="lt-LT"/>
              </w:rPr>
            </w:pPr>
            <w:r w:rsidRPr="000058A5">
              <w:rPr>
                <w:sz w:val="22"/>
                <w:szCs w:val="22"/>
                <w:lang w:eastAsia="lt-LT"/>
              </w:rPr>
              <w:t>2</w:t>
            </w:r>
          </w:p>
        </w:tc>
        <w:tc>
          <w:tcPr>
            <w:tcW w:w="1796" w:type="dxa"/>
            <w:tcBorders>
              <w:top w:val="single" w:sz="4" w:space="0" w:color="auto"/>
              <w:left w:val="single" w:sz="4" w:space="0" w:color="auto"/>
              <w:bottom w:val="single" w:sz="4" w:space="0" w:color="auto"/>
              <w:right w:val="single" w:sz="4" w:space="0" w:color="auto"/>
            </w:tcBorders>
            <w:vAlign w:val="bottom"/>
            <w:hideMark/>
          </w:tcPr>
          <w:p w14:paraId="21030289" w14:textId="77777777" w:rsidR="00FC435D" w:rsidRPr="000058A5" w:rsidRDefault="00FC435D" w:rsidP="0045541D">
            <w:pPr>
              <w:rPr>
                <w:sz w:val="22"/>
                <w:szCs w:val="22"/>
                <w:lang w:eastAsia="lt-LT"/>
              </w:rPr>
            </w:pPr>
            <w:r w:rsidRPr="000058A5">
              <w:rPr>
                <w:sz w:val="22"/>
                <w:szCs w:val="22"/>
                <w:lang w:eastAsia="lt-LT"/>
              </w:rPr>
              <w:t>Matuojant liniuote</w:t>
            </w:r>
          </w:p>
        </w:tc>
      </w:tr>
      <w:tr w:rsidR="00E730B2" w:rsidRPr="000058A5" w14:paraId="025C7C69" w14:textId="77777777" w:rsidTr="00E730B2">
        <w:trPr>
          <w:trHeight w:val="570"/>
          <w:jc w:val="center"/>
        </w:trPr>
        <w:tc>
          <w:tcPr>
            <w:tcW w:w="6448" w:type="dxa"/>
            <w:tcBorders>
              <w:top w:val="single" w:sz="4" w:space="0" w:color="auto"/>
              <w:left w:val="single" w:sz="4" w:space="0" w:color="auto"/>
              <w:bottom w:val="single" w:sz="4" w:space="0" w:color="auto"/>
              <w:right w:val="single" w:sz="4" w:space="0" w:color="auto"/>
            </w:tcBorders>
            <w:vAlign w:val="bottom"/>
            <w:hideMark/>
          </w:tcPr>
          <w:p w14:paraId="0C16A622" w14:textId="77777777" w:rsidR="00FC435D" w:rsidRPr="000058A5" w:rsidRDefault="00FC435D" w:rsidP="0045541D">
            <w:pPr>
              <w:ind w:firstLine="720"/>
              <w:jc w:val="both"/>
              <w:rPr>
                <w:sz w:val="22"/>
                <w:szCs w:val="22"/>
                <w:lang w:eastAsia="lt-LT"/>
              </w:rPr>
            </w:pPr>
            <w:r w:rsidRPr="000058A5">
              <w:rPr>
                <w:sz w:val="22"/>
                <w:szCs w:val="22"/>
                <w:lang w:eastAsia="lt-LT"/>
              </w:rPr>
              <w:t>Dažyto paviršiaus skiriamųjų juostelių (apvadų) linijų kreivumas arba gretimo kitos  spalvos paviršiaus uždažymas (1 m ilgio ruože).</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5BF01867" w14:textId="77777777" w:rsidR="00FC435D" w:rsidRPr="000058A5" w:rsidRDefault="00FC435D" w:rsidP="009F61E8">
            <w:pPr>
              <w:ind w:firstLine="720"/>
              <w:jc w:val="center"/>
              <w:rPr>
                <w:sz w:val="22"/>
                <w:szCs w:val="22"/>
                <w:lang w:eastAsia="lt-LT"/>
              </w:rPr>
            </w:pPr>
            <w:r w:rsidRPr="000058A5">
              <w:rPr>
                <w:sz w:val="22"/>
                <w:szCs w:val="22"/>
                <w:lang w:eastAsia="lt-LT"/>
              </w:rPr>
              <w:t>1</w:t>
            </w:r>
          </w:p>
        </w:tc>
        <w:tc>
          <w:tcPr>
            <w:tcW w:w="1796" w:type="dxa"/>
            <w:tcBorders>
              <w:top w:val="single" w:sz="4" w:space="0" w:color="auto"/>
              <w:left w:val="single" w:sz="4" w:space="0" w:color="auto"/>
              <w:bottom w:val="single" w:sz="4" w:space="0" w:color="auto"/>
              <w:right w:val="single" w:sz="4" w:space="0" w:color="auto"/>
            </w:tcBorders>
            <w:vAlign w:val="bottom"/>
            <w:hideMark/>
          </w:tcPr>
          <w:p w14:paraId="24E50E26" w14:textId="77777777" w:rsidR="00FC435D" w:rsidRPr="000058A5" w:rsidRDefault="00FC435D" w:rsidP="0045541D">
            <w:pPr>
              <w:rPr>
                <w:sz w:val="22"/>
                <w:szCs w:val="22"/>
                <w:lang w:eastAsia="lt-LT"/>
              </w:rPr>
            </w:pPr>
            <w:r w:rsidRPr="000058A5">
              <w:rPr>
                <w:sz w:val="22"/>
                <w:szCs w:val="22"/>
                <w:lang w:eastAsia="lt-LT"/>
              </w:rPr>
              <w:t>Matuojant liniuote</w:t>
            </w:r>
          </w:p>
        </w:tc>
      </w:tr>
    </w:tbl>
    <w:p w14:paraId="00F9D9E1" w14:textId="77777777" w:rsidR="003979A7" w:rsidRPr="00E730B2" w:rsidRDefault="003979A7" w:rsidP="009F61E8">
      <w:pPr>
        <w:autoSpaceDE w:val="0"/>
        <w:autoSpaceDN w:val="0"/>
        <w:adjustRightInd w:val="0"/>
        <w:ind w:firstLine="720"/>
        <w:rPr>
          <w:szCs w:val="24"/>
          <w:lang w:eastAsia="lt-LT"/>
        </w:rPr>
      </w:pPr>
    </w:p>
    <w:p w14:paraId="05BE46F7" w14:textId="77777777" w:rsidR="009F61E8" w:rsidRPr="000058A5" w:rsidRDefault="003979A7" w:rsidP="009F61E8">
      <w:pPr>
        <w:autoSpaceDE w:val="0"/>
        <w:autoSpaceDN w:val="0"/>
        <w:adjustRightInd w:val="0"/>
        <w:ind w:firstLine="720"/>
        <w:jc w:val="both"/>
        <w:rPr>
          <w:sz w:val="22"/>
          <w:szCs w:val="22"/>
          <w:lang w:eastAsia="lt-LT"/>
        </w:rPr>
      </w:pPr>
      <w:r w:rsidRPr="000058A5">
        <w:rPr>
          <w:b/>
          <w:sz w:val="22"/>
          <w:szCs w:val="22"/>
          <w:lang w:eastAsia="lt-LT"/>
        </w:rPr>
        <w:t>Sienų apdaila plytelėmis</w:t>
      </w:r>
      <w:r w:rsidRPr="000058A5">
        <w:rPr>
          <w:sz w:val="22"/>
          <w:szCs w:val="22"/>
          <w:lang w:eastAsia="lt-LT"/>
        </w:rPr>
        <w:t xml:space="preserve">. </w:t>
      </w:r>
    </w:p>
    <w:p w14:paraId="62E7C560" w14:textId="77777777" w:rsidR="006D3567" w:rsidRPr="000058A5" w:rsidRDefault="006D3567" w:rsidP="009F61E8">
      <w:pPr>
        <w:autoSpaceDE w:val="0"/>
        <w:autoSpaceDN w:val="0"/>
        <w:adjustRightInd w:val="0"/>
        <w:ind w:firstLine="720"/>
        <w:jc w:val="both"/>
        <w:rPr>
          <w:sz w:val="22"/>
          <w:szCs w:val="22"/>
        </w:rPr>
      </w:pPr>
      <w:r w:rsidRPr="000058A5">
        <w:rPr>
          <w:sz w:val="22"/>
          <w:szCs w:val="22"/>
        </w:rPr>
        <w:t xml:space="preserve">Sienų plytelės turi atitikti galiojantį Europos standartą </w:t>
      </w:r>
      <w:r w:rsidRPr="000058A5">
        <w:rPr>
          <w:rStyle w:val="Grietas"/>
          <w:b w:val="0"/>
          <w:sz w:val="22"/>
          <w:szCs w:val="22"/>
        </w:rPr>
        <w:t>LST EN 14411:2016</w:t>
      </w:r>
      <w:r w:rsidRPr="000058A5">
        <w:rPr>
          <w:sz w:val="22"/>
          <w:szCs w:val="22"/>
        </w:rPr>
        <w:t xml:space="preserve">, vandens įmirkio grupė – </w:t>
      </w:r>
      <w:r w:rsidRPr="000058A5">
        <w:rPr>
          <w:rStyle w:val="Grietas"/>
          <w:b w:val="0"/>
          <w:sz w:val="22"/>
          <w:szCs w:val="22"/>
        </w:rPr>
        <w:t>BIa</w:t>
      </w:r>
      <w:r w:rsidRPr="000058A5">
        <w:rPr>
          <w:sz w:val="22"/>
          <w:szCs w:val="22"/>
        </w:rPr>
        <w:t xml:space="preserve">. Plytelių dizainas, raštas ir matmenys prieš užsakymą turi būti suderinti su Perkančiąja organizacija. </w:t>
      </w:r>
    </w:p>
    <w:p w14:paraId="67AD0B15" w14:textId="074E538C" w:rsidR="006D3567" w:rsidRPr="000058A5" w:rsidRDefault="006D3567" w:rsidP="009F61E8">
      <w:pPr>
        <w:autoSpaceDE w:val="0"/>
        <w:autoSpaceDN w:val="0"/>
        <w:adjustRightInd w:val="0"/>
        <w:ind w:firstLine="720"/>
        <w:jc w:val="both"/>
        <w:rPr>
          <w:sz w:val="22"/>
          <w:szCs w:val="22"/>
        </w:rPr>
      </w:pPr>
      <w:r w:rsidRPr="000058A5">
        <w:rPr>
          <w:sz w:val="22"/>
          <w:szCs w:val="22"/>
        </w:rPr>
        <w:t xml:space="preserve">Tvirtumas (klijuojamos) ant paruošto paviršiaus pagal gamintojų rekomendacijas. Sienų klijavimas plytelėmis atliekamas įrengus švarias grindis. Plyteles naudoti iš tos pačios tiekimo partijos. Plytelių atspalviai negali skirtis. </w:t>
      </w:r>
    </w:p>
    <w:p w14:paraId="443C1A8A" w14:textId="03EE4A82" w:rsidR="001854DF" w:rsidRPr="000058A5" w:rsidRDefault="006A6BC6" w:rsidP="009F61E8">
      <w:pPr>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t>Prieš dengiant plyteles dengiamas paviršius</w:t>
      </w:r>
      <w:r w:rsidR="001854DF" w:rsidRPr="000058A5">
        <w:rPr>
          <w:rFonts w:eastAsia="TimesNewRomanPSMT"/>
          <w:sz w:val="22"/>
          <w:szCs w:val="22"/>
          <w:lang w:eastAsia="lt-LT"/>
        </w:rPr>
        <w:t xml:space="preserve"> ir plytelės sudrėkinami, kad užtikrinti tinkamą paviršiaus su klijais sukibimą. Plytelių klijai vienodai paskleidžiami po visu plytelės paviršiumi „šukų“ pagalba, kurių storis nuo 7 iki 15 mm. Klijai turi pilnai užpildyti erdvę tarp plytelių ir pagrindo, prie kurio klijuojama. </w:t>
      </w:r>
    </w:p>
    <w:p w14:paraId="2F3EBEB5" w14:textId="6047F984" w:rsidR="003979A7" w:rsidRPr="000058A5" w:rsidRDefault="003979A7" w:rsidP="009F61E8">
      <w:pPr>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t>Siūles užpildyti leidžiama, kai baigti visi pagrindiniai statybos darbai. Skiedinys turi pilnai užpildyti erdvę tarp plytelių ir sienos.</w:t>
      </w:r>
    </w:p>
    <w:p w14:paraId="583D95E8" w14:textId="77777777" w:rsidR="003979A7" w:rsidRPr="00E730B2" w:rsidRDefault="003979A7" w:rsidP="009F61E8">
      <w:pPr>
        <w:ind w:firstLine="720"/>
        <w:jc w:val="both"/>
        <w:rPr>
          <w:szCs w:val="24"/>
          <w:lang w:eastAsia="lt-LT"/>
        </w:rPr>
      </w:pPr>
    </w:p>
    <w:p w14:paraId="55E0BE55" w14:textId="040D5378" w:rsidR="00D656C2" w:rsidRPr="000058A5" w:rsidRDefault="00D656C2" w:rsidP="009F61E8">
      <w:pPr>
        <w:ind w:firstLine="720"/>
        <w:jc w:val="both"/>
        <w:rPr>
          <w:rFonts w:eastAsia="Calibri"/>
          <w:b/>
          <w:sz w:val="22"/>
          <w:szCs w:val="22"/>
          <w:lang w:eastAsia="lt-LT"/>
        </w:rPr>
      </w:pPr>
      <w:r w:rsidRPr="000058A5">
        <w:rPr>
          <w:rFonts w:eastAsia="Calibri"/>
          <w:b/>
          <w:sz w:val="22"/>
          <w:szCs w:val="22"/>
          <w:lang w:eastAsia="lt-LT"/>
        </w:rPr>
        <w:t>LUBOS IR JŲ APDAILA</w:t>
      </w:r>
    </w:p>
    <w:p w14:paraId="032750AA" w14:textId="77777777" w:rsidR="001854DF" w:rsidRPr="000058A5" w:rsidRDefault="001854DF" w:rsidP="009F61E8">
      <w:pPr>
        <w:ind w:firstLine="720"/>
        <w:jc w:val="both"/>
        <w:rPr>
          <w:rFonts w:eastAsia="Calibri"/>
          <w:b/>
          <w:sz w:val="22"/>
          <w:szCs w:val="22"/>
          <w:lang w:eastAsia="lt-LT"/>
        </w:rPr>
      </w:pPr>
    </w:p>
    <w:p w14:paraId="0C7E9895" w14:textId="77777777" w:rsidR="009F61E8" w:rsidRPr="000058A5" w:rsidRDefault="001854DF" w:rsidP="009F61E8">
      <w:pPr>
        <w:ind w:firstLine="720"/>
        <w:jc w:val="both"/>
        <w:rPr>
          <w:rFonts w:eastAsia="Calibri"/>
          <w:b/>
          <w:sz w:val="22"/>
          <w:szCs w:val="22"/>
          <w:lang w:eastAsia="lt-LT"/>
        </w:rPr>
      </w:pPr>
      <w:r w:rsidRPr="000058A5">
        <w:rPr>
          <w:rFonts w:eastAsia="Calibri"/>
          <w:b/>
          <w:sz w:val="22"/>
          <w:szCs w:val="22"/>
          <w:lang w:eastAsia="lt-LT"/>
        </w:rPr>
        <w:t>Lubų glaistymas ir dažymas.</w:t>
      </w:r>
      <w:r w:rsidR="009F61E8" w:rsidRPr="000058A5">
        <w:rPr>
          <w:rFonts w:eastAsia="Calibri"/>
          <w:b/>
          <w:sz w:val="22"/>
          <w:szCs w:val="22"/>
          <w:lang w:eastAsia="lt-LT"/>
        </w:rPr>
        <w:t xml:space="preserve"> </w:t>
      </w:r>
    </w:p>
    <w:p w14:paraId="480BFFCB" w14:textId="658077BE" w:rsidR="001854DF" w:rsidRPr="000058A5" w:rsidRDefault="001854DF" w:rsidP="009F61E8">
      <w:pPr>
        <w:ind w:firstLine="720"/>
        <w:jc w:val="both"/>
        <w:rPr>
          <w:rFonts w:eastAsia="Calibri"/>
          <w:sz w:val="22"/>
          <w:szCs w:val="22"/>
          <w:lang w:eastAsia="lt-LT"/>
        </w:rPr>
      </w:pPr>
      <w:r w:rsidRPr="000058A5">
        <w:rPr>
          <w:rFonts w:eastAsia="Calibri"/>
          <w:sz w:val="22"/>
          <w:szCs w:val="22"/>
          <w:lang w:eastAsia="lt-LT"/>
        </w:rPr>
        <w:t>Lubų glaistymui ir dažymui taikomos tos pačios charakteristikos, kaip ir sienoms.</w:t>
      </w:r>
    </w:p>
    <w:p w14:paraId="54938EBA" w14:textId="77777777" w:rsidR="009F61E8" w:rsidRPr="000058A5" w:rsidRDefault="00FE7F9D" w:rsidP="009F61E8">
      <w:pPr>
        <w:autoSpaceDE w:val="0"/>
        <w:autoSpaceDN w:val="0"/>
        <w:adjustRightInd w:val="0"/>
        <w:ind w:firstLine="720"/>
        <w:jc w:val="both"/>
        <w:rPr>
          <w:rFonts w:eastAsia="TimesNewRomanPSMT"/>
          <w:sz w:val="22"/>
          <w:szCs w:val="22"/>
          <w:lang w:eastAsia="lt-LT"/>
        </w:rPr>
      </w:pPr>
      <w:r w:rsidRPr="000058A5">
        <w:rPr>
          <w:rFonts w:eastAsia="TimesNewRomanPSMT"/>
          <w:b/>
          <w:sz w:val="22"/>
          <w:szCs w:val="22"/>
          <w:lang w:eastAsia="lt-LT"/>
        </w:rPr>
        <w:t>Pakabinamos lubos.</w:t>
      </w:r>
      <w:r w:rsidRPr="000058A5">
        <w:rPr>
          <w:rFonts w:eastAsia="TimesNewRomanPSMT"/>
          <w:sz w:val="22"/>
          <w:szCs w:val="22"/>
          <w:lang w:eastAsia="lt-LT"/>
        </w:rPr>
        <w:t xml:space="preserve"> </w:t>
      </w:r>
    </w:p>
    <w:p w14:paraId="14B73477" w14:textId="78F7C6D3" w:rsidR="00FE7F9D" w:rsidRPr="000058A5" w:rsidRDefault="00FE7F9D" w:rsidP="009F61E8">
      <w:pPr>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t>Lubų kabinimo konstrukcija, kraštų ir kitos užbaigimo detalės turi būti vieno gamintojo. Pakab</w:t>
      </w:r>
      <w:r w:rsidR="009C65C0" w:rsidRPr="000058A5">
        <w:rPr>
          <w:rFonts w:eastAsia="TimesNewRomanPSMT"/>
          <w:sz w:val="22"/>
          <w:szCs w:val="22"/>
          <w:lang w:eastAsia="lt-LT"/>
        </w:rPr>
        <w:t>inamas lubas sudaro: apdailos</w:t>
      </w:r>
      <w:r w:rsidRPr="000058A5">
        <w:rPr>
          <w:rFonts w:eastAsia="TimesNewRomanPSMT"/>
          <w:sz w:val="22"/>
          <w:szCs w:val="22"/>
          <w:lang w:eastAsia="lt-LT"/>
        </w:rPr>
        <w:t xml:space="preserve"> elementai (sukuriantys matomą lubų paviršių), konturiniai/ laikantys elementai</w:t>
      </w:r>
      <w:r w:rsidR="007E2060" w:rsidRPr="000058A5">
        <w:rPr>
          <w:rFonts w:eastAsia="TimesNewRomanPSMT"/>
          <w:sz w:val="22"/>
          <w:szCs w:val="22"/>
          <w:lang w:eastAsia="lt-LT"/>
        </w:rPr>
        <w:t xml:space="preserve"> (metalinė laikanti konstrukcija)</w:t>
      </w:r>
      <w:r w:rsidRPr="000058A5">
        <w:rPr>
          <w:rFonts w:eastAsia="TimesNewRomanPSMT"/>
          <w:sz w:val="22"/>
          <w:szCs w:val="22"/>
          <w:lang w:eastAsia="lt-LT"/>
        </w:rPr>
        <w:t xml:space="preserve"> ir tvirtinimo detalės. </w:t>
      </w:r>
    </w:p>
    <w:p w14:paraId="53647818" w14:textId="46AB706B" w:rsidR="00FE7F9D" w:rsidRPr="000058A5" w:rsidRDefault="00FE7F9D" w:rsidP="009F61E8">
      <w:pPr>
        <w:autoSpaceDE w:val="0"/>
        <w:autoSpaceDN w:val="0"/>
        <w:adjustRightInd w:val="0"/>
        <w:ind w:firstLine="720"/>
        <w:jc w:val="both"/>
        <w:rPr>
          <w:rFonts w:eastAsia="TimesNewRomanPSMT"/>
          <w:sz w:val="22"/>
          <w:szCs w:val="22"/>
          <w:lang w:eastAsia="lt-LT"/>
        </w:rPr>
      </w:pPr>
      <w:r w:rsidRPr="000058A5">
        <w:rPr>
          <w:rFonts w:eastAsia="TimesNewRomanPSMT"/>
          <w:sz w:val="22"/>
          <w:szCs w:val="22"/>
          <w:lang w:eastAsia="lt-LT"/>
        </w:rPr>
        <w:lastRenderedPageBreak/>
        <w:t>Pakabinamos lubos – tai greitas, racionalus ir pigus vidaus apdailos elementas, skirtas įvairios paskirties patalpoms. Naudojant šias lubas</w:t>
      </w:r>
      <w:r w:rsidR="007E2060" w:rsidRPr="000058A5">
        <w:rPr>
          <w:rFonts w:eastAsia="TimesNewRomanPSMT"/>
          <w:sz w:val="22"/>
          <w:szCs w:val="22"/>
          <w:lang w:eastAsia="lt-LT"/>
        </w:rPr>
        <w:t>,</w:t>
      </w:r>
      <w:r w:rsidRPr="000058A5">
        <w:rPr>
          <w:rFonts w:eastAsia="TimesNewRomanPSMT"/>
          <w:sz w:val="22"/>
          <w:szCs w:val="22"/>
          <w:lang w:eastAsia="lt-LT"/>
        </w:rPr>
        <w:t xml:space="preserve"> plokštės įstatomos į metalinę laikančiąją konstrukciją. Kiekviena plokštė gali būti išmontuojama atskirai, taigi galime pasiekti erdvę, esančią tarp lubų bet kuriame taške, jeigu jas reikia permontuoti ar pasižiūrėti</w:t>
      </w:r>
      <w:r w:rsidR="000058A5">
        <w:rPr>
          <w:rFonts w:eastAsia="TimesNewRomanPSMT"/>
          <w:sz w:val="22"/>
          <w:szCs w:val="22"/>
          <w:lang w:eastAsia="lt-LT"/>
        </w:rPr>
        <w:t>.</w:t>
      </w:r>
    </w:p>
    <w:p w14:paraId="6B0ADA28" w14:textId="77777777" w:rsidR="007E2060" w:rsidRPr="00E730B2" w:rsidRDefault="007E2060" w:rsidP="009F61E8">
      <w:pPr>
        <w:autoSpaceDE w:val="0"/>
        <w:autoSpaceDN w:val="0"/>
        <w:adjustRightInd w:val="0"/>
        <w:ind w:firstLine="720"/>
        <w:jc w:val="both"/>
        <w:rPr>
          <w:rFonts w:eastAsia="TimesNewRomanPSMT"/>
          <w:szCs w:val="24"/>
          <w:lang w:eastAsia="lt-LT"/>
        </w:rPr>
      </w:pPr>
    </w:p>
    <w:p w14:paraId="68A2047A" w14:textId="5612B198" w:rsidR="00D656C2" w:rsidRPr="000058A5" w:rsidRDefault="00D656C2" w:rsidP="009F61E8">
      <w:pPr>
        <w:shd w:val="clear" w:color="auto" w:fill="FFFFFF" w:themeFill="background1"/>
        <w:autoSpaceDE w:val="0"/>
        <w:autoSpaceDN w:val="0"/>
        <w:adjustRightInd w:val="0"/>
        <w:ind w:firstLine="720"/>
        <w:jc w:val="both"/>
        <w:rPr>
          <w:rFonts w:eastAsia="Calibri"/>
          <w:b/>
          <w:sz w:val="22"/>
          <w:szCs w:val="22"/>
          <w:lang w:eastAsia="lt-LT"/>
        </w:rPr>
      </w:pPr>
      <w:r w:rsidRPr="000058A5">
        <w:rPr>
          <w:rFonts w:eastAsia="Calibri"/>
          <w:b/>
          <w:sz w:val="22"/>
          <w:szCs w:val="22"/>
          <w:lang w:eastAsia="lt-LT"/>
        </w:rPr>
        <w:t>LANGAI, LAUKO IR VIDAUS DURYS</w:t>
      </w:r>
    </w:p>
    <w:p w14:paraId="2633F421" w14:textId="77777777" w:rsidR="00E345B8" w:rsidRPr="000058A5" w:rsidRDefault="00E345B8" w:rsidP="009F61E8">
      <w:pPr>
        <w:shd w:val="clear" w:color="auto" w:fill="FFFFFF" w:themeFill="background1"/>
        <w:autoSpaceDE w:val="0"/>
        <w:autoSpaceDN w:val="0"/>
        <w:adjustRightInd w:val="0"/>
        <w:ind w:firstLine="720"/>
        <w:jc w:val="both"/>
        <w:rPr>
          <w:rFonts w:eastAsia="Calibri"/>
          <w:b/>
          <w:sz w:val="22"/>
          <w:szCs w:val="22"/>
          <w:lang w:eastAsia="lt-LT"/>
        </w:rPr>
      </w:pPr>
    </w:p>
    <w:p w14:paraId="41CDA76B" w14:textId="77777777" w:rsidR="001776A5" w:rsidRPr="000058A5" w:rsidRDefault="001776A5" w:rsidP="009F61E8">
      <w:pPr>
        <w:pStyle w:val="Default"/>
        <w:ind w:firstLine="720"/>
        <w:jc w:val="both"/>
        <w:rPr>
          <w:sz w:val="22"/>
          <w:szCs w:val="22"/>
        </w:rPr>
      </w:pPr>
      <w:r w:rsidRPr="000058A5">
        <w:rPr>
          <w:sz w:val="22"/>
          <w:szCs w:val="22"/>
        </w:rPr>
        <w:t>Montavimas turi būti atliekamas vadovaujantis STR 2.04.01:2018 „Pastatų atitvaros. Sienos, stogai, langai ir išorinės įėjimo durys“ ir, papildomai, ST 2491109.01:2015 taisyklėmis „Langų, durų ir jų konstrukcijų montavimas“.</w:t>
      </w:r>
    </w:p>
    <w:p w14:paraId="5EFC9445" w14:textId="77777777" w:rsidR="009F61E8" w:rsidRPr="000058A5" w:rsidRDefault="00880771" w:rsidP="009F61E8">
      <w:pPr>
        <w:pStyle w:val="Default"/>
        <w:ind w:firstLine="720"/>
        <w:jc w:val="both"/>
        <w:rPr>
          <w:b/>
          <w:color w:val="auto"/>
          <w:sz w:val="22"/>
          <w:szCs w:val="22"/>
        </w:rPr>
      </w:pPr>
      <w:r w:rsidRPr="000058A5">
        <w:rPr>
          <w:b/>
          <w:color w:val="auto"/>
          <w:sz w:val="22"/>
          <w:szCs w:val="22"/>
        </w:rPr>
        <w:t>Plastikiniai langai ir</w:t>
      </w:r>
      <w:r w:rsidR="00E345B8" w:rsidRPr="000058A5">
        <w:rPr>
          <w:b/>
          <w:color w:val="auto"/>
          <w:sz w:val="22"/>
          <w:szCs w:val="22"/>
        </w:rPr>
        <w:t xml:space="preserve"> lauko durys.</w:t>
      </w:r>
      <w:r w:rsidR="00B642AC" w:rsidRPr="000058A5">
        <w:rPr>
          <w:b/>
          <w:color w:val="auto"/>
          <w:sz w:val="22"/>
          <w:szCs w:val="22"/>
        </w:rPr>
        <w:t xml:space="preserve"> </w:t>
      </w:r>
    </w:p>
    <w:p w14:paraId="7736A860" w14:textId="16448DB2" w:rsidR="00695AA3" w:rsidRPr="000058A5" w:rsidRDefault="00695AA3" w:rsidP="009F61E8">
      <w:pPr>
        <w:pStyle w:val="Default"/>
        <w:ind w:firstLine="720"/>
        <w:jc w:val="both"/>
        <w:rPr>
          <w:b/>
          <w:color w:val="auto"/>
          <w:sz w:val="22"/>
          <w:szCs w:val="22"/>
        </w:rPr>
      </w:pPr>
      <w:r w:rsidRPr="000058A5">
        <w:rPr>
          <w:sz w:val="22"/>
          <w:szCs w:val="22"/>
        </w:rPr>
        <w:t>Įstačius langus, reikia atlikti sandarinimo bei išorės ir vidaus angokraščių atstatymo darbus, sumontuoti naujas vidaus ir išorės palanges. Bent viena lango dalis turi būti varstoma, langų furnitūra turi užtikrinti ne mažiau kaip trijų pakopų varčios atvėrimo galimybę, įskaitant mikroventiliacijos funkciją. Durys turi būti be slenksčio arba su slenksčiu, ne didesniu kaip 20 mm, o lauko durų ir langų šilumos perdavimo koeficientas U turi būti ne didesnis kaip 1,6 W/m²K. Spalva ir varstymo būdai derinami su Perkančiąja organizacija. Durų montuojami prietaisai turi atitikti statikos reikalavimus, o durų atmušos turi būti įrengtos visur, kur tik rankena gali atsitrenkti į sieną.</w:t>
      </w:r>
    </w:p>
    <w:p w14:paraId="722EACD5" w14:textId="77777777" w:rsidR="009F61E8" w:rsidRPr="000058A5" w:rsidRDefault="00E345B8" w:rsidP="009F61E8">
      <w:pPr>
        <w:pStyle w:val="Default"/>
        <w:ind w:firstLine="720"/>
        <w:jc w:val="both"/>
        <w:rPr>
          <w:b/>
          <w:color w:val="auto"/>
          <w:sz w:val="22"/>
          <w:szCs w:val="22"/>
        </w:rPr>
      </w:pPr>
      <w:r w:rsidRPr="000058A5">
        <w:rPr>
          <w:b/>
          <w:color w:val="auto"/>
          <w:sz w:val="22"/>
          <w:szCs w:val="22"/>
        </w:rPr>
        <w:t>Vidaus durys.</w:t>
      </w:r>
    </w:p>
    <w:p w14:paraId="0FE2D89F" w14:textId="086172BA" w:rsidR="00695AA3" w:rsidRDefault="00695AA3" w:rsidP="009F61E8">
      <w:pPr>
        <w:pStyle w:val="Default"/>
        <w:ind w:firstLine="720"/>
        <w:jc w:val="both"/>
        <w:rPr>
          <w:sz w:val="22"/>
          <w:szCs w:val="22"/>
        </w:rPr>
      </w:pPr>
      <w:r w:rsidRPr="000058A5">
        <w:rPr>
          <w:sz w:val="22"/>
          <w:szCs w:val="22"/>
        </w:rPr>
        <w:t>Vidaus durys pagamintos iš MDF plokštės su pilnaviduriu užpildu ir dengtos natūralaus drožtos faneros lukštu. Durų staktos gaminamos iš medžio arba MDF plokštės, dengtos tuo pačiu faneros lukštu. Durys turi būti pateikiamos pilnos komplektacijos su varčia, stakta ir apvadais, be slenksčių, o apvadų, varčios ir staktos spalva bei raštas turi būti vienodi. Durys komplektuojamos su atmušėju ir užrakto mechanizmu, o spalva bei varstymo būdai derinami su Perkančiąja organizacija.</w:t>
      </w:r>
    </w:p>
    <w:p w14:paraId="1D7AF9E7" w14:textId="77777777" w:rsidR="00EF5E1D" w:rsidRPr="000058A5" w:rsidRDefault="00EF5E1D" w:rsidP="009F61E8">
      <w:pPr>
        <w:pStyle w:val="Default"/>
        <w:ind w:firstLine="720"/>
        <w:jc w:val="both"/>
        <w:rPr>
          <w:b/>
          <w:color w:val="auto"/>
          <w:sz w:val="22"/>
          <w:szCs w:val="22"/>
        </w:rPr>
      </w:pPr>
    </w:p>
    <w:p w14:paraId="3476AE56" w14:textId="5A00D540" w:rsidR="009F61E8" w:rsidRDefault="00CE7D5D" w:rsidP="00CE7D5D">
      <w:pPr>
        <w:shd w:val="clear" w:color="auto" w:fill="FFFFFF" w:themeFill="background1"/>
        <w:autoSpaceDE w:val="0"/>
        <w:autoSpaceDN w:val="0"/>
        <w:adjustRightInd w:val="0"/>
        <w:jc w:val="both"/>
        <w:rPr>
          <w:rFonts w:eastAsia="Calibri"/>
          <w:b/>
          <w:sz w:val="22"/>
          <w:szCs w:val="22"/>
          <w:lang w:eastAsia="lt-LT"/>
        </w:rPr>
      </w:pPr>
      <w:r>
        <w:rPr>
          <w:rFonts w:eastAsia="Calibri"/>
          <w:szCs w:val="24"/>
        </w:rPr>
        <w:t xml:space="preserve"> </w:t>
      </w:r>
      <w:r>
        <w:rPr>
          <w:rFonts w:eastAsia="Calibri"/>
          <w:szCs w:val="24"/>
        </w:rPr>
        <w:tab/>
      </w:r>
      <w:r w:rsidR="00EF5E1D">
        <w:rPr>
          <w:rFonts w:eastAsia="Calibri"/>
          <w:b/>
          <w:sz w:val="22"/>
          <w:szCs w:val="22"/>
          <w:lang w:eastAsia="lt-LT"/>
        </w:rPr>
        <w:t>GRINDYS</w:t>
      </w:r>
      <w:r w:rsidR="009F61E8" w:rsidRPr="000058A5">
        <w:rPr>
          <w:rFonts w:eastAsia="Calibri"/>
          <w:b/>
          <w:sz w:val="22"/>
          <w:szCs w:val="22"/>
          <w:lang w:eastAsia="lt-LT"/>
        </w:rPr>
        <w:t xml:space="preserve"> </w:t>
      </w:r>
    </w:p>
    <w:p w14:paraId="6D01E066" w14:textId="77777777" w:rsidR="00EF5E1D" w:rsidRPr="000058A5" w:rsidRDefault="00EF5E1D" w:rsidP="00CE7D5D">
      <w:pPr>
        <w:shd w:val="clear" w:color="auto" w:fill="FFFFFF" w:themeFill="background1"/>
        <w:autoSpaceDE w:val="0"/>
        <w:autoSpaceDN w:val="0"/>
        <w:adjustRightInd w:val="0"/>
        <w:jc w:val="both"/>
        <w:rPr>
          <w:rFonts w:eastAsia="Calibri"/>
          <w:b/>
          <w:sz w:val="22"/>
          <w:szCs w:val="22"/>
          <w:lang w:eastAsia="lt-LT"/>
        </w:rPr>
      </w:pPr>
    </w:p>
    <w:p w14:paraId="09D07385" w14:textId="17084CCA" w:rsidR="007F6835" w:rsidRPr="000058A5" w:rsidRDefault="00BD6642" w:rsidP="009F61E8">
      <w:pPr>
        <w:shd w:val="clear" w:color="auto" w:fill="FFFFFF" w:themeFill="background1"/>
        <w:autoSpaceDE w:val="0"/>
        <w:autoSpaceDN w:val="0"/>
        <w:adjustRightInd w:val="0"/>
        <w:ind w:firstLine="720"/>
        <w:jc w:val="both"/>
        <w:rPr>
          <w:rFonts w:eastAsia="Calibri"/>
          <w:b/>
          <w:sz w:val="22"/>
          <w:szCs w:val="22"/>
          <w:lang w:eastAsia="lt-LT"/>
        </w:rPr>
      </w:pPr>
      <w:r w:rsidRPr="000058A5">
        <w:rPr>
          <w:sz w:val="22"/>
          <w:szCs w:val="22"/>
        </w:rPr>
        <w:t>Visi grindų tipai, įskaitant grindų pasluoksnius, hidroizoliaciją, išlyginamąjį sluoksnį, tarpsluoksnius ir paviršiaus dangas, įrengiami pagal STR 2.05.13:2004 „Statinių konstrukcijos. Grindys“ reikalavimus.</w:t>
      </w:r>
      <w:r w:rsidR="007F6835" w:rsidRPr="000058A5">
        <w:rPr>
          <w:rFonts w:eastAsia="Calibri"/>
          <w:sz w:val="22"/>
          <w:szCs w:val="22"/>
          <w:lang w:eastAsia="lt-LT"/>
        </w:rPr>
        <w:t xml:space="preserve"> </w:t>
      </w:r>
    </w:p>
    <w:p w14:paraId="5B45A6B6" w14:textId="77777777" w:rsidR="00EF5E1D" w:rsidRDefault="003C5490" w:rsidP="00EF5E1D">
      <w:pPr>
        <w:ind w:firstLine="720"/>
        <w:jc w:val="both"/>
        <w:rPr>
          <w:rFonts w:eastAsia="Calibri"/>
          <w:b/>
          <w:sz w:val="22"/>
          <w:szCs w:val="22"/>
          <w:lang w:eastAsia="lt-LT"/>
        </w:rPr>
      </w:pPr>
      <w:r w:rsidRPr="000058A5">
        <w:rPr>
          <w:rFonts w:eastAsia="Calibri"/>
          <w:b/>
          <w:sz w:val="22"/>
          <w:szCs w:val="22"/>
          <w:lang w:eastAsia="lt-LT"/>
        </w:rPr>
        <w:t>Hidroizoliacijos įrengimas</w:t>
      </w:r>
    </w:p>
    <w:p w14:paraId="2C406E5A" w14:textId="3F11B363" w:rsidR="00D324C7" w:rsidRPr="00EF5E1D" w:rsidRDefault="00EF5E1D" w:rsidP="00EF5E1D">
      <w:pPr>
        <w:ind w:firstLine="720"/>
        <w:jc w:val="both"/>
        <w:rPr>
          <w:rFonts w:eastAsia="Calibri"/>
          <w:b/>
          <w:sz w:val="22"/>
          <w:szCs w:val="22"/>
          <w:lang w:eastAsia="lt-LT"/>
        </w:rPr>
      </w:pPr>
      <w:r w:rsidRPr="00EF5E1D">
        <w:rPr>
          <w:rStyle w:val="Grietas"/>
          <w:b w:val="0"/>
          <w:sz w:val="22"/>
          <w:szCs w:val="22"/>
        </w:rPr>
        <w:t>Hidroizoliacija drėgnoms patalpoms</w:t>
      </w:r>
      <w:r w:rsidRPr="00EF5E1D">
        <w:rPr>
          <w:sz w:val="22"/>
          <w:szCs w:val="22"/>
        </w:rPr>
        <w:t xml:space="preserve"> atliekama visu paviršiumi grindų ir sienų zonose, įrengiant </w:t>
      </w:r>
      <w:r w:rsidRPr="00EF5E1D">
        <w:rPr>
          <w:rStyle w:val="Grietas"/>
          <w:b w:val="0"/>
          <w:sz w:val="22"/>
          <w:szCs w:val="22"/>
        </w:rPr>
        <w:t xml:space="preserve">2–3 sluoksnių teptinę (skystą) hidroizoliaciją </w:t>
      </w:r>
      <w:r w:rsidR="003514F0">
        <w:rPr>
          <w:rStyle w:val="Grietas"/>
          <w:b w:val="0"/>
          <w:sz w:val="22"/>
          <w:szCs w:val="22"/>
        </w:rPr>
        <w:t>su mikropluoštu</w:t>
      </w:r>
      <w:r w:rsidRPr="00EF5E1D">
        <w:rPr>
          <w:rStyle w:val="Grietas"/>
          <w:b w:val="0"/>
          <w:sz w:val="22"/>
          <w:szCs w:val="22"/>
        </w:rPr>
        <w:t>, ne prastesnių savybių</w:t>
      </w:r>
      <w:r w:rsidRPr="00EF5E1D">
        <w:rPr>
          <w:sz w:val="22"/>
          <w:szCs w:val="22"/>
        </w:rPr>
        <w:t xml:space="preserve">, atitinkančią </w:t>
      </w:r>
      <w:r w:rsidRPr="00EF5E1D">
        <w:rPr>
          <w:rStyle w:val="Grietas"/>
          <w:b w:val="0"/>
          <w:sz w:val="22"/>
          <w:szCs w:val="22"/>
        </w:rPr>
        <w:t>EN 14891:2017</w:t>
      </w:r>
      <w:r w:rsidRPr="00EF5E1D">
        <w:rPr>
          <w:sz w:val="22"/>
          <w:szCs w:val="22"/>
        </w:rPr>
        <w:t xml:space="preserve"> standartą ir CE pažymėtą su gamintojo Deklaracija apie eksploatacines savybes. Hidroizoliacija užkelta </w:t>
      </w:r>
      <w:r w:rsidRPr="00EF5E1D">
        <w:rPr>
          <w:rStyle w:val="Grietas"/>
          <w:b w:val="0"/>
          <w:sz w:val="22"/>
          <w:szCs w:val="22"/>
        </w:rPr>
        <w:t>ne mažiau kaip 30 cm ant sienų</w:t>
      </w:r>
      <w:r w:rsidRPr="00EF5E1D">
        <w:rPr>
          <w:sz w:val="22"/>
          <w:szCs w:val="22"/>
        </w:rPr>
        <w:t xml:space="preserve">, o paviršių paruošimas ir hidroizoliacijos įrengimas turi būti vykdomi </w:t>
      </w:r>
      <w:r w:rsidRPr="00EF5E1D">
        <w:rPr>
          <w:rStyle w:val="Grietas"/>
          <w:b w:val="0"/>
          <w:sz w:val="22"/>
          <w:szCs w:val="22"/>
        </w:rPr>
        <w:t>pagal gamintojo nurodymus</w:t>
      </w:r>
      <w:r w:rsidRPr="00EF5E1D">
        <w:rPr>
          <w:sz w:val="22"/>
          <w:szCs w:val="22"/>
        </w:rPr>
        <w:t>.</w:t>
      </w:r>
    </w:p>
    <w:p w14:paraId="1491E7C1" w14:textId="0930B29A" w:rsidR="00BA1F77" w:rsidRPr="000058A5" w:rsidRDefault="003C5490" w:rsidP="009F61E8">
      <w:pPr>
        <w:ind w:firstLine="720"/>
        <w:jc w:val="both"/>
        <w:rPr>
          <w:rFonts w:eastAsia="Calibri"/>
          <w:b/>
          <w:sz w:val="22"/>
          <w:szCs w:val="22"/>
          <w:lang w:eastAsia="lt-LT"/>
        </w:rPr>
      </w:pPr>
      <w:r w:rsidRPr="000058A5">
        <w:rPr>
          <w:rFonts w:eastAsia="Calibri"/>
          <w:b/>
          <w:sz w:val="22"/>
          <w:szCs w:val="22"/>
          <w:lang w:eastAsia="lt-LT"/>
        </w:rPr>
        <w:t>PVC homogeninė arba heterogeninė grindų danga</w:t>
      </w:r>
      <w:r w:rsidR="00596B7C" w:rsidRPr="000058A5">
        <w:rPr>
          <w:rFonts w:eastAsia="Calibri"/>
          <w:b/>
          <w:sz w:val="22"/>
          <w:szCs w:val="22"/>
          <w:lang w:eastAsia="lt-LT"/>
        </w:rPr>
        <w:t xml:space="preserve"> </w:t>
      </w:r>
    </w:p>
    <w:p w14:paraId="3BCFD803" w14:textId="3295BA62" w:rsidR="008E0C1F" w:rsidRPr="000058A5" w:rsidRDefault="008E0C1F" w:rsidP="009F61E8">
      <w:pPr>
        <w:ind w:firstLine="720"/>
        <w:jc w:val="both"/>
        <w:rPr>
          <w:sz w:val="22"/>
          <w:szCs w:val="22"/>
        </w:rPr>
      </w:pPr>
      <w:r w:rsidRPr="000058A5">
        <w:rPr>
          <w:sz w:val="22"/>
          <w:szCs w:val="22"/>
        </w:rPr>
        <w:t>Klojant grindis iš polimerinių medžiagų, uždedant gruntą, klijus, mastikas, paviršius turi būti nuvalomas nuo dulkių. Turi būti padarytas viso viršutinio sluoksnio</w:t>
      </w:r>
      <w:r w:rsidR="00FF780C" w:rsidRPr="000058A5">
        <w:rPr>
          <w:sz w:val="22"/>
          <w:szCs w:val="22"/>
        </w:rPr>
        <w:t xml:space="preserve"> išlyginimas,</w:t>
      </w:r>
      <w:r w:rsidRPr="000058A5">
        <w:rPr>
          <w:sz w:val="22"/>
          <w:szCs w:val="22"/>
        </w:rPr>
        <w:t xml:space="preserve"> nugruntavimas, nepraleidžiant ant žemiau esančių sluoksnių skiedinių, mastikų, klijų. Grindų pagrindai, paruošiamieji ir išlyginamieji sluoksniai gali būti įrengiami ne žemesnei kaip +5C aplinkos temperatūrai. Tokia temperatūra turi būti išlaikyta , kol betonas pasieks 50 proc. stiprumo. Jeigu kitaip nenurodyta, pagrindai įrengiami iš B16/20 tipo betono, o paruošiamieji ir išlyginamieji sluoksniai turi būti izoliuoti nuo sienų ir pertvarų hidroizoliacinės medžiagos juostomis. Darbinės šių sluoksnių siūlės turi būti gerai išlygintos. Išlyginamieji sluoksniai, ant kurių klijuojama danga gruntuojami.</w:t>
      </w:r>
      <w:r w:rsidR="00C86114" w:rsidRPr="000058A5">
        <w:rPr>
          <w:sz w:val="22"/>
          <w:szCs w:val="22"/>
        </w:rPr>
        <w:t xml:space="preserve"> Grindų danga – PVC homogeninė arba heterogeninė.</w:t>
      </w:r>
    </w:p>
    <w:p w14:paraId="351C0DCE" w14:textId="0C037CBE" w:rsidR="003C5490" w:rsidRPr="000058A5" w:rsidRDefault="003C5490" w:rsidP="009F61E8">
      <w:pPr>
        <w:ind w:firstLine="720"/>
        <w:jc w:val="both"/>
        <w:rPr>
          <w:b/>
          <w:sz w:val="22"/>
          <w:szCs w:val="22"/>
        </w:rPr>
      </w:pPr>
      <w:r w:rsidRPr="000058A5">
        <w:rPr>
          <w:b/>
          <w:sz w:val="22"/>
          <w:szCs w:val="22"/>
        </w:rPr>
        <w:t>Grindų plytelės</w:t>
      </w:r>
    </w:p>
    <w:p w14:paraId="40315069" w14:textId="4EABDC31" w:rsidR="003C5490" w:rsidRPr="000058A5" w:rsidRDefault="003C5490" w:rsidP="009F61E8">
      <w:pPr>
        <w:autoSpaceDE w:val="0"/>
        <w:autoSpaceDN w:val="0"/>
        <w:adjustRightInd w:val="0"/>
        <w:ind w:firstLine="720"/>
        <w:jc w:val="both"/>
        <w:rPr>
          <w:sz w:val="22"/>
          <w:szCs w:val="22"/>
        </w:rPr>
      </w:pPr>
      <w:r w:rsidRPr="000058A5">
        <w:rPr>
          <w:sz w:val="22"/>
          <w:szCs w:val="22"/>
        </w:rPr>
        <w:t xml:space="preserve">Patalpų, kuriose įrengiami trapai, grindys turi būti nelaidžios vandeniui. </w:t>
      </w:r>
      <w:r w:rsidR="00FF780C" w:rsidRPr="000058A5">
        <w:rPr>
          <w:sz w:val="22"/>
          <w:szCs w:val="22"/>
        </w:rPr>
        <w:t>Prieš klojant grindų dangos plyteles</w:t>
      </w:r>
      <w:r w:rsidRPr="000058A5">
        <w:rPr>
          <w:sz w:val="22"/>
          <w:szCs w:val="22"/>
        </w:rPr>
        <w:t xml:space="preserve"> (dušuose ir voniose)</w:t>
      </w:r>
      <w:r w:rsidR="00FF780C" w:rsidRPr="000058A5">
        <w:rPr>
          <w:sz w:val="22"/>
          <w:szCs w:val="22"/>
        </w:rPr>
        <w:t xml:space="preserve">, viršutinis betono sluoksnio paviršius apdorojamas tepamos hidroizoliacijos mišiniais. Grindų plytelės </w:t>
      </w:r>
      <w:r w:rsidR="00FF780C" w:rsidRPr="000058A5">
        <w:rPr>
          <w:rFonts w:eastAsia="Calibri"/>
          <w:sz w:val="22"/>
          <w:szCs w:val="22"/>
          <w:lang w:eastAsia="lt-LT"/>
        </w:rPr>
        <w:t xml:space="preserve">vienai patalpai kloti turi būti naudojamos vieno kodo, atspalvio ir kalibro plytelės. </w:t>
      </w:r>
      <w:r w:rsidR="00FF780C" w:rsidRPr="000058A5">
        <w:rPr>
          <w:sz w:val="22"/>
          <w:szCs w:val="22"/>
        </w:rPr>
        <w:t>Plytelių ir siūlių spalvą derinti su Perkančiąja organizacija. Skirtingos grindų dangos turi būti jungiamos specialiomis metalinėmis juostomis, kurių skerspjūvis parenkamas pagal dangos tipą. Jos turi būti atsparios mechaniniam poveikiui, nerūdyti, gerai sutvirtinti dangų sandūras</w:t>
      </w:r>
      <w:r w:rsidRPr="000058A5">
        <w:rPr>
          <w:sz w:val="22"/>
          <w:szCs w:val="22"/>
        </w:rPr>
        <w:t xml:space="preserve">. Grindų plytelės turi atitikti Europos standartą EN 176. Vandens įmirkio grupė BIa. </w:t>
      </w:r>
    </w:p>
    <w:p w14:paraId="624C53AF" w14:textId="7B1A2E0E" w:rsidR="00AE2102" w:rsidRPr="000058A5" w:rsidRDefault="003C5490" w:rsidP="009F61E8">
      <w:pPr>
        <w:autoSpaceDE w:val="0"/>
        <w:autoSpaceDN w:val="0"/>
        <w:adjustRightInd w:val="0"/>
        <w:ind w:firstLine="720"/>
        <w:jc w:val="both"/>
        <w:rPr>
          <w:rFonts w:ascii="ArialMT" w:hAnsi="ArialMT" w:cs="ArialMT"/>
          <w:b/>
          <w:sz w:val="22"/>
          <w:szCs w:val="22"/>
          <w:lang w:eastAsia="lt-LT"/>
        </w:rPr>
      </w:pPr>
      <w:r w:rsidRPr="000058A5">
        <w:rPr>
          <w:b/>
          <w:sz w:val="22"/>
          <w:szCs w:val="22"/>
        </w:rPr>
        <w:t xml:space="preserve">Laminuota grindų danga. </w:t>
      </w:r>
    </w:p>
    <w:p w14:paraId="5781D699" w14:textId="22E6F264" w:rsidR="00FF780C" w:rsidRPr="000058A5" w:rsidRDefault="00FF780C" w:rsidP="009F61E8">
      <w:pPr>
        <w:ind w:firstLine="720"/>
        <w:jc w:val="both"/>
        <w:rPr>
          <w:sz w:val="22"/>
          <w:szCs w:val="22"/>
        </w:rPr>
      </w:pPr>
      <w:r w:rsidRPr="000058A5">
        <w:rPr>
          <w:sz w:val="22"/>
          <w:szCs w:val="22"/>
        </w:rPr>
        <w:lastRenderedPageBreak/>
        <w:t>Prieš įrengiant laminuotą grindų dangą, grindų paviršius yra išlyginamas savaime išsilyginančiu mišiniu. Laminuota grindų danga klojama ant spec. pakloto. Danga turi atitikti šias nominalias vertes (reikalavimus):</w:t>
      </w:r>
    </w:p>
    <w:p w14:paraId="2B127F8A" w14:textId="77777777" w:rsidR="00FF780C" w:rsidRPr="000058A5" w:rsidRDefault="00FF780C" w:rsidP="009F61E8">
      <w:pPr>
        <w:ind w:firstLine="720"/>
        <w:jc w:val="both"/>
        <w:rPr>
          <w:sz w:val="22"/>
          <w:szCs w:val="22"/>
        </w:rPr>
      </w:pPr>
      <w:r w:rsidRPr="000058A5">
        <w:rPr>
          <w:sz w:val="22"/>
          <w:szCs w:val="22"/>
        </w:rPr>
        <w:t>Produkto tipas – laminatas su užrakto sistema;</w:t>
      </w:r>
    </w:p>
    <w:p w14:paraId="7FB39517" w14:textId="77777777" w:rsidR="00FF780C" w:rsidRPr="000058A5" w:rsidRDefault="00FF780C" w:rsidP="009F61E8">
      <w:pPr>
        <w:ind w:firstLine="720"/>
        <w:jc w:val="both"/>
        <w:rPr>
          <w:sz w:val="22"/>
          <w:szCs w:val="22"/>
        </w:rPr>
      </w:pPr>
      <w:r w:rsidRPr="000058A5">
        <w:rPr>
          <w:sz w:val="22"/>
          <w:szCs w:val="22"/>
        </w:rPr>
        <w:t>Grioveliai tarp lentelių – grioveliai iš keturių lentelės pusių;</w:t>
      </w:r>
    </w:p>
    <w:p w14:paraId="276B89E5" w14:textId="31131058" w:rsidR="00FF780C" w:rsidRPr="000058A5" w:rsidRDefault="00FF780C" w:rsidP="009F61E8">
      <w:pPr>
        <w:ind w:firstLine="720"/>
        <w:jc w:val="both"/>
        <w:rPr>
          <w:sz w:val="22"/>
          <w:szCs w:val="22"/>
        </w:rPr>
      </w:pPr>
      <w:r w:rsidRPr="000058A5">
        <w:rPr>
          <w:sz w:val="22"/>
          <w:szCs w:val="22"/>
        </w:rPr>
        <w:t>Naudojimo klasė ne žemesnė 32 klasė;</w:t>
      </w:r>
    </w:p>
    <w:p w14:paraId="0865B5BF" w14:textId="560AAC68" w:rsidR="00C86114" w:rsidRPr="000058A5" w:rsidRDefault="00FF780C" w:rsidP="009F61E8">
      <w:pPr>
        <w:ind w:firstLine="720"/>
        <w:jc w:val="both"/>
        <w:rPr>
          <w:sz w:val="22"/>
          <w:szCs w:val="22"/>
        </w:rPr>
      </w:pPr>
      <w:r w:rsidRPr="000058A5">
        <w:rPr>
          <w:sz w:val="22"/>
          <w:szCs w:val="22"/>
        </w:rPr>
        <w:t>Pagrindas – vandeniui atspari HDF plokštė.</w:t>
      </w:r>
    </w:p>
    <w:p w14:paraId="7284F79B" w14:textId="42BA78B6" w:rsidR="003C5490" w:rsidRPr="000058A5" w:rsidRDefault="003C5490" w:rsidP="009F61E8">
      <w:pPr>
        <w:ind w:firstLine="720"/>
        <w:jc w:val="both"/>
        <w:rPr>
          <w:b/>
          <w:sz w:val="22"/>
          <w:szCs w:val="22"/>
        </w:rPr>
      </w:pPr>
      <w:r w:rsidRPr="000058A5">
        <w:rPr>
          <w:b/>
          <w:sz w:val="22"/>
          <w:szCs w:val="22"/>
        </w:rPr>
        <w:t>Grindjuostės</w:t>
      </w:r>
    </w:p>
    <w:p w14:paraId="0F640310" w14:textId="3B6DBC92" w:rsidR="000F1C64" w:rsidRDefault="000F1C64" w:rsidP="009F61E8">
      <w:pPr>
        <w:ind w:firstLine="720"/>
        <w:jc w:val="both"/>
        <w:rPr>
          <w:sz w:val="22"/>
          <w:szCs w:val="22"/>
        </w:rPr>
      </w:pPr>
      <w:r w:rsidRPr="000058A5">
        <w:rPr>
          <w:sz w:val="22"/>
          <w:szCs w:val="22"/>
        </w:rPr>
        <w:t>Grindjuostės įrengiamos ties sandūromis su visomis konstrukcijomis, kurios iškyla virš grindų, jeigu nenurodyta kitaip. Grindjuostės ir polivinilchlorido turi savo spalva atitikti dangos spalvą, būti ilgaamžiškos. Profilis: aukštis – 50 mm, storis -  20 mm. Tvirtinamos medsraigčiais kas 1000 mm. Keraminių plytelių grindjuostės daromos iš specialaus profilio 50 mm aukščio plytelių, tokio pat ilgio ir spalvos kaip ir grindys. Kampai aptaisomi pjaustant grindjuosčių plyteles reikiamu ilgiu.</w:t>
      </w:r>
    </w:p>
    <w:p w14:paraId="7BE8048D" w14:textId="7006B3AD" w:rsidR="00B166DA" w:rsidRDefault="00B166DA" w:rsidP="009F61E8">
      <w:pPr>
        <w:ind w:firstLine="720"/>
        <w:jc w:val="both"/>
        <w:rPr>
          <w:b/>
          <w:sz w:val="22"/>
          <w:szCs w:val="22"/>
        </w:rPr>
      </w:pPr>
      <w:r w:rsidRPr="00B166DA">
        <w:rPr>
          <w:b/>
          <w:sz w:val="22"/>
          <w:szCs w:val="22"/>
        </w:rPr>
        <w:t>Grindų armavimas.</w:t>
      </w:r>
    </w:p>
    <w:p w14:paraId="4C27F89F" w14:textId="138E792F" w:rsidR="00B166DA" w:rsidRDefault="00B166DA" w:rsidP="00B166DA">
      <w:pPr>
        <w:ind w:firstLine="720"/>
        <w:jc w:val="both"/>
        <w:rPr>
          <w:sz w:val="22"/>
          <w:szCs w:val="22"/>
        </w:rPr>
      </w:pPr>
      <w:r w:rsidRPr="00B166DA">
        <w:rPr>
          <w:rStyle w:val="Grietas"/>
          <w:b w:val="0"/>
          <w:sz w:val="22"/>
          <w:szCs w:val="22"/>
        </w:rPr>
        <w:t>Grindų armavimas</w:t>
      </w:r>
      <w:r w:rsidRPr="00B166DA">
        <w:rPr>
          <w:sz w:val="22"/>
          <w:szCs w:val="22"/>
        </w:rPr>
        <w:t xml:space="preserve"> atliekamas rišant atskirus armatūros strypus į </w:t>
      </w:r>
      <w:r w:rsidRPr="00B166DA">
        <w:rPr>
          <w:rStyle w:val="Grietas"/>
          <w:b w:val="0"/>
          <w:sz w:val="22"/>
          <w:szCs w:val="22"/>
        </w:rPr>
        <w:t>armatūros tinklus</w:t>
      </w:r>
      <w:r w:rsidRPr="00B166DA">
        <w:rPr>
          <w:sz w:val="22"/>
          <w:szCs w:val="22"/>
        </w:rPr>
        <w:t xml:space="preserve">, užtikrinant </w:t>
      </w:r>
      <w:r w:rsidRPr="00B166DA">
        <w:rPr>
          <w:rStyle w:val="Grietas"/>
          <w:b w:val="0"/>
          <w:sz w:val="22"/>
          <w:szCs w:val="22"/>
        </w:rPr>
        <w:t>vienodą tarpus tarp strypų</w:t>
      </w:r>
      <w:r w:rsidRPr="00B166DA">
        <w:rPr>
          <w:sz w:val="22"/>
          <w:szCs w:val="22"/>
        </w:rPr>
        <w:t xml:space="preserve">. Armavimo darbai turi būti atliekami </w:t>
      </w:r>
      <w:r w:rsidRPr="00B166DA">
        <w:rPr>
          <w:rStyle w:val="Grietas"/>
          <w:b w:val="0"/>
          <w:sz w:val="22"/>
          <w:szCs w:val="22"/>
        </w:rPr>
        <w:t>švaraus paviršiaus sąlygomis</w:t>
      </w:r>
      <w:r w:rsidRPr="00B166DA">
        <w:rPr>
          <w:sz w:val="22"/>
          <w:szCs w:val="22"/>
        </w:rPr>
        <w:t xml:space="preserve">, naudojant </w:t>
      </w:r>
      <w:r w:rsidRPr="00B166DA">
        <w:rPr>
          <w:rStyle w:val="Grietas"/>
          <w:b w:val="0"/>
          <w:sz w:val="22"/>
          <w:szCs w:val="22"/>
        </w:rPr>
        <w:t>metalinius rišimo vielos arba plastiko rišiklius</w:t>
      </w:r>
      <w:r w:rsidRPr="00B166DA">
        <w:rPr>
          <w:sz w:val="22"/>
          <w:szCs w:val="22"/>
        </w:rPr>
        <w:t>, atsižvelgiant į numatomą apkrovą, armavimo diametrą ir tinklelio žingsnį.</w:t>
      </w:r>
    </w:p>
    <w:p w14:paraId="5BCBAC48" w14:textId="41416479" w:rsidR="00B166DA" w:rsidRDefault="00B166DA" w:rsidP="00B166DA">
      <w:pPr>
        <w:ind w:firstLine="720"/>
        <w:jc w:val="both"/>
        <w:rPr>
          <w:b/>
          <w:sz w:val="22"/>
          <w:szCs w:val="22"/>
        </w:rPr>
      </w:pPr>
      <w:r w:rsidRPr="00B166DA">
        <w:rPr>
          <w:b/>
          <w:sz w:val="22"/>
          <w:szCs w:val="22"/>
        </w:rPr>
        <w:t>Grindų betonavimo darbai.</w:t>
      </w:r>
    </w:p>
    <w:p w14:paraId="04B85F89" w14:textId="593719F8" w:rsidR="00B166DA" w:rsidRPr="00B166DA" w:rsidRDefault="00B166DA" w:rsidP="00B166DA">
      <w:pPr>
        <w:ind w:firstLine="720"/>
        <w:jc w:val="both"/>
        <w:rPr>
          <w:b/>
          <w:sz w:val="22"/>
          <w:szCs w:val="22"/>
        </w:rPr>
      </w:pPr>
      <w:r w:rsidRPr="00B166DA">
        <w:rPr>
          <w:rStyle w:val="Grietas"/>
          <w:b w:val="0"/>
          <w:sz w:val="22"/>
          <w:szCs w:val="22"/>
        </w:rPr>
        <w:t>Betono užtepas</w:t>
      </w:r>
      <w:r w:rsidRPr="00B166DA">
        <w:rPr>
          <w:sz w:val="22"/>
          <w:szCs w:val="22"/>
        </w:rPr>
        <w:t xml:space="preserve"> įrengiamas rankiniu būdu, užtikrinant tolygų paviršiaus paskirstymą, reikiamą tankį ir paviršiaus lygumą. Darbai turi būti atliekami ant tinkamai paruošto pagrindo, laikantis betonavimo technologinių reikalavimų.</w:t>
      </w:r>
    </w:p>
    <w:p w14:paraId="0FA0F27B" w14:textId="707A66A5" w:rsidR="00CE7D5D" w:rsidRDefault="00CE7D5D" w:rsidP="00EF5E1D">
      <w:pPr>
        <w:shd w:val="clear" w:color="auto" w:fill="FFFFFF" w:themeFill="background1"/>
        <w:autoSpaceDE w:val="0"/>
        <w:autoSpaceDN w:val="0"/>
        <w:adjustRightInd w:val="0"/>
        <w:jc w:val="both"/>
        <w:rPr>
          <w:rFonts w:eastAsia="Calibri"/>
          <w:b/>
          <w:szCs w:val="24"/>
          <w:lang w:eastAsia="lt-LT"/>
        </w:rPr>
      </w:pPr>
    </w:p>
    <w:p w14:paraId="035D6DF1" w14:textId="51965753" w:rsidR="00D656C2" w:rsidRPr="000058A5" w:rsidRDefault="00D656C2" w:rsidP="009F61E8">
      <w:pPr>
        <w:shd w:val="clear" w:color="auto" w:fill="FFFFFF" w:themeFill="background1"/>
        <w:autoSpaceDE w:val="0"/>
        <w:autoSpaceDN w:val="0"/>
        <w:adjustRightInd w:val="0"/>
        <w:ind w:firstLine="720"/>
        <w:jc w:val="both"/>
        <w:rPr>
          <w:rFonts w:eastAsia="Calibri"/>
          <w:b/>
          <w:sz w:val="22"/>
          <w:szCs w:val="22"/>
          <w:lang w:eastAsia="lt-LT"/>
        </w:rPr>
      </w:pPr>
      <w:r w:rsidRPr="000058A5">
        <w:rPr>
          <w:rFonts w:eastAsia="Calibri"/>
          <w:b/>
          <w:sz w:val="22"/>
          <w:szCs w:val="22"/>
          <w:lang w:eastAsia="lt-LT"/>
        </w:rPr>
        <w:t>SANTECHNINIAI PRIETAISAI</w:t>
      </w:r>
      <w:r w:rsidR="009567D4" w:rsidRPr="000058A5">
        <w:rPr>
          <w:rFonts w:eastAsia="Calibri"/>
          <w:b/>
          <w:sz w:val="22"/>
          <w:szCs w:val="22"/>
          <w:lang w:eastAsia="lt-LT"/>
        </w:rPr>
        <w:t>, TRAPAS, RANKTŪRIAI IR ATLENKIAMAS NEĮGALIŲJŲ SUOLIUKAS</w:t>
      </w:r>
    </w:p>
    <w:p w14:paraId="008378B9" w14:textId="77777777" w:rsidR="005F0483" w:rsidRPr="000058A5" w:rsidRDefault="005F0483" w:rsidP="009F61E8">
      <w:pPr>
        <w:shd w:val="clear" w:color="auto" w:fill="FFFFFF" w:themeFill="background1"/>
        <w:autoSpaceDE w:val="0"/>
        <w:autoSpaceDN w:val="0"/>
        <w:adjustRightInd w:val="0"/>
        <w:ind w:firstLine="720"/>
        <w:jc w:val="both"/>
        <w:rPr>
          <w:rFonts w:eastAsia="Calibri"/>
          <w:b/>
          <w:sz w:val="22"/>
          <w:szCs w:val="22"/>
          <w:lang w:eastAsia="lt-LT"/>
        </w:rPr>
      </w:pPr>
    </w:p>
    <w:p w14:paraId="7730BD3F" w14:textId="3C13E8F3" w:rsidR="005F0483" w:rsidRPr="000058A5" w:rsidRDefault="005F0483" w:rsidP="009F61E8">
      <w:pPr>
        <w:shd w:val="clear" w:color="auto" w:fill="FFFFFF" w:themeFill="background1"/>
        <w:ind w:firstLine="720"/>
        <w:jc w:val="both"/>
        <w:rPr>
          <w:sz w:val="22"/>
          <w:szCs w:val="22"/>
        </w:rPr>
      </w:pPr>
      <w:r w:rsidRPr="000058A5">
        <w:rPr>
          <w:sz w:val="22"/>
          <w:szCs w:val="22"/>
        </w:rPr>
        <w:t xml:space="preserve">Montuojami sanitariniai prietaisai privalo turėti bendrus bruožus: jų vidaus ir išorės paviršius privalo turėti lygų, gerai valomą paviršių, neturėti aštrių atsikišusių dalių nei prietaise, nei tvirtinimo detalėse. </w:t>
      </w:r>
    </w:p>
    <w:p w14:paraId="39214D43" w14:textId="77777777" w:rsidR="00E32B40" w:rsidRPr="000058A5" w:rsidRDefault="00E32B40" w:rsidP="009F61E8">
      <w:pPr>
        <w:shd w:val="clear" w:color="auto" w:fill="FFFFFF" w:themeFill="background1"/>
        <w:autoSpaceDE w:val="0"/>
        <w:autoSpaceDN w:val="0"/>
        <w:adjustRightInd w:val="0"/>
        <w:ind w:firstLine="720"/>
        <w:jc w:val="both"/>
        <w:rPr>
          <w:rFonts w:eastAsia="Calibri"/>
          <w:sz w:val="22"/>
          <w:szCs w:val="22"/>
          <w:lang w:eastAsia="lt-LT"/>
        </w:rPr>
      </w:pPr>
      <w:r w:rsidRPr="000058A5">
        <w:rPr>
          <w:rFonts w:eastAsia="Calibri"/>
          <w:sz w:val="22"/>
          <w:szCs w:val="22"/>
          <w:lang w:eastAsia="lt-LT"/>
        </w:rPr>
        <w:t xml:space="preserve">Visi ranktūriai tvirtinami prie mūrinių pertvarų. Jeigu siena karkasinė (pvz. gipskartonio), reikalingas papildomas tvirtinimas. Rekomenduojama tvirtinti į grindis. </w:t>
      </w:r>
    </w:p>
    <w:p w14:paraId="23D903C3" w14:textId="77777777" w:rsidR="005F0483" w:rsidRPr="000058A5" w:rsidRDefault="005F0483" w:rsidP="009F61E8">
      <w:pPr>
        <w:shd w:val="clear" w:color="auto" w:fill="FFFFFF" w:themeFill="background1"/>
        <w:ind w:firstLine="720"/>
        <w:jc w:val="both"/>
        <w:rPr>
          <w:sz w:val="22"/>
          <w:szCs w:val="22"/>
        </w:rPr>
      </w:pPr>
      <w:r w:rsidRPr="000058A5">
        <w:rPr>
          <w:sz w:val="22"/>
          <w:szCs w:val="22"/>
        </w:rPr>
        <w:t xml:space="preserve">Visi sanitariniai prietaisai, maišytuvai privalo būti sertifikuoti pagal ISO 9000 serijos standartą ir atitikti EN nustatytus dydžius. Praustuvai statomi sumontavus vamzdynus – prieš dažant sienas paskutinį kartą. </w:t>
      </w:r>
    </w:p>
    <w:p w14:paraId="2EB46288" w14:textId="4E9637AD" w:rsidR="00871FB8" w:rsidRPr="000058A5" w:rsidRDefault="00871FB8" w:rsidP="009F61E8">
      <w:pPr>
        <w:shd w:val="clear" w:color="auto" w:fill="FFFFFF" w:themeFill="background1"/>
        <w:ind w:firstLine="720"/>
        <w:jc w:val="both"/>
        <w:rPr>
          <w:sz w:val="22"/>
          <w:szCs w:val="22"/>
        </w:rPr>
      </w:pPr>
      <w:r w:rsidRPr="000058A5">
        <w:rPr>
          <w:sz w:val="22"/>
          <w:szCs w:val="22"/>
        </w:rPr>
        <w:t>Patalpų, kuriose įrengiami trapai, grindys turi būti nelaidžios vandeniui.</w:t>
      </w:r>
    </w:p>
    <w:p w14:paraId="1EFEC314" w14:textId="77777777" w:rsidR="00481B90" w:rsidRPr="000058A5" w:rsidRDefault="00481B90" w:rsidP="009F61E8">
      <w:pPr>
        <w:shd w:val="clear" w:color="auto" w:fill="FFFFFF" w:themeFill="background1"/>
        <w:ind w:firstLine="720"/>
        <w:jc w:val="both"/>
        <w:rPr>
          <w:sz w:val="22"/>
          <w:szCs w:val="22"/>
        </w:rPr>
      </w:pPr>
      <w:r w:rsidRPr="000058A5">
        <w:rPr>
          <w:sz w:val="22"/>
          <w:szCs w:val="22"/>
        </w:rPr>
        <w:t xml:space="preserve">Sanitarinių prietaisų, trapo, arba latako trapo, ranktūrių ir atlenkiamo suoliuko neįgaliesiems montavimą žiūrėti pridedamuose paveikslėliuose. Jų parinkimą ir atitinkamai tvirtinimo vietų parinkimą būtina derinti su Perkančiąja organizacija. </w:t>
      </w:r>
    </w:p>
    <w:p w14:paraId="654F1E80" w14:textId="77777777" w:rsidR="00481B90" w:rsidRPr="00E730B2" w:rsidRDefault="00481B90" w:rsidP="009F61E8">
      <w:pPr>
        <w:shd w:val="clear" w:color="auto" w:fill="FFFFFF" w:themeFill="background1"/>
        <w:ind w:firstLine="720"/>
        <w:jc w:val="both"/>
        <w:rPr>
          <w:szCs w:val="24"/>
        </w:rPr>
      </w:pPr>
    </w:p>
    <w:p w14:paraId="2B58EC82" w14:textId="77777777" w:rsidR="00C54896" w:rsidRPr="00E730B2" w:rsidRDefault="00C54896" w:rsidP="009F61E8">
      <w:pPr>
        <w:shd w:val="clear" w:color="auto" w:fill="FFFFFF" w:themeFill="background1"/>
        <w:ind w:firstLine="720"/>
        <w:jc w:val="both"/>
        <w:rPr>
          <w:szCs w:val="24"/>
        </w:rPr>
      </w:pPr>
    </w:p>
    <w:p w14:paraId="05290E79" w14:textId="58A8E4D5" w:rsidR="00C54896" w:rsidRPr="00E730B2" w:rsidRDefault="00C54896" w:rsidP="000058A5">
      <w:pPr>
        <w:shd w:val="clear" w:color="auto" w:fill="FFFFFF" w:themeFill="background1"/>
        <w:rPr>
          <w:szCs w:val="24"/>
        </w:rPr>
      </w:pPr>
      <w:r w:rsidRPr="00E730B2">
        <w:rPr>
          <w:noProof/>
          <w:szCs w:val="24"/>
          <w:lang w:eastAsia="lt-LT"/>
        </w:rPr>
        <w:lastRenderedPageBreak/>
        <w:drawing>
          <wp:anchor distT="0" distB="0" distL="114300" distR="114300" simplePos="0" relativeHeight="251657216" behindDoc="1" locked="0" layoutInCell="1" allowOverlap="1" wp14:anchorId="7185392D" wp14:editId="769A0D9D">
            <wp:simplePos x="0" y="0"/>
            <wp:positionH relativeFrom="margin">
              <wp:align>center</wp:align>
            </wp:positionH>
            <wp:positionV relativeFrom="page">
              <wp:posOffset>3776345</wp:posOffset>
            </wp:positionV>
            <wp:extent cx="6022800" cy="4521600"/>
            <wp:effectExtent l="0" t="0" r="0" b="0"/>
            <wp:wrapTight wrapText="bothSides">
              <wp:wrapPolygon edited="0">
                <wp:start x="0" y="0"/>
                <wp:lineTo x="0" y="21479"/>
                <wp:lineTo x="21523" y="21479"/>
                <wp:lineTo x="21523" y="0"/>
                <wp:lineTo x="0" y="0"/>
              </wp:wrapPolygon>
            </wp:wrapTight>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022800" cy="4521600"/>
                    </a:xfrm>
                    <a:prstGeom prst="rect">
                      <a:avLst/>
                    </a:prstGeom>
                  </pic:spPr>
                </pic:pic>
              </a:graphicData>
            </a:graphic>
            <wp14:sizeRelH relativeFrom="margin">
              <wp14:pctWidth>0</wp14:pctWidth>
            </wp14:sizeRelH>
            <wp14:sizeRelV relativeFrom="margin">
              <wp14:pctHeight>0</wp14:pctHeight>
            </wp14:sizeRelV>
          </wp:anchor>
        </w:drawing>
      </w:r>
    </w:p>
    <w:p w14:paraId="165A4546" w14:textId="14478805" w:rsidR="009567D4" w:rsidRPr="00E730B2" w:rsidRDefault="009567D4" w:rsidP="009F61E8">
      <w:pPr>
        <w:shd w:val="clear" w:color="auto" w:fill="FFFFFF" w:themeFill="background1"/>
        <w:ind w:firstLine="720"/>
        <w:jc w:val="center"/>
        <w:rPr>
          <w:szCs w:val="24"/>
        </w:rPr>
      </w:pPr>
      <w:r w:rsidRPr="00E730B2">
        <w:rPr>
          <w:noProof/>
          <w:szCs w:val="24"/>
          <w:lang w:eastAsia="lt-LT"/>
        </w:rPr>
        <w:lastRenderedPageBreak/>
        <w:drawing>
          <wp:inline distT="0" distB="0" distL="0" distR="0" wp14:anchorId="1739E7BC" wp14:editId="00720596">
            <wp:extent cx="5798820" cy="4353935"/>
            <wp:effectExtent l="0" t="0" r="0" b="889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20230221_155916.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99573" cy="4354500"/>
                    </a:xfrm>
                    <a:prstGeom prst="rect">
                      <a:avLst/>
                    </a:prstGeom>
                  </pic:spPr>
                </pic:pic>
              </a:graphicData>
            </a:graphic>
          </wp:inline>
        </w:drawing>
      </w:r>
    </w:p>
    <w:p w14:paraId="4BCC2BA0" w14:textId="72B27E93" w:rsidR="00BA1F77" w:rsidRPr="00E730B2" w:rsidRDefault="00BA1F77" w:rsidP="009F61E8">
      <w:pPr>
        <w:shd w:val="clear" w:color="auto" w:fill="FFFFFF" w:themeFill="background1"/>
        <w:ind w:firstLine="720"/>
        <w:jc w:val="both"/>
        <w:rPr>
          <w:szCs w:val="24"/>
        </w:rPr>
      </w:pPr>
    </w:p>
    <w:p w14:paraId="1D4BBB51" w14:textId="21CD34A0" w:rsidR="00BA1F77" w:rsidRPr="00E730B2" w:rsidRDefault="00BA1F77" w:rsidP="009F61E8">
      <w:pPr>
        <w:shd w:val="clear" w:color="auto" w:fill="FFFFFF" w:themeFill="background1"/>
        <w:ind w:firstLine="720"/>
        <w:jc w:val="both"/>
        <w:rPr>
          <w:szCs w:val="24"/>
        </w:rPr>
      </w:pPr>
      <w:r w:rsidRPr="00E730B2">
        <w:rPr>
          <w:noProof/>
          <w:szCs w:val="24"/>
          <w:lang w:eastAsia="lt-LT"/>
        </w:rPr>
        <w:drawing>
          <wp:inline distT="0" distB="0" distL="0" distR="0" wp14:anchorId="784E784C" wp14:editId="7569FA9C">
            <wp:extent cx="3914775" cy="2838450"/>
            <wp:effectExtent l="0" t="0" r="9525"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14775" cy="2838450"/>
                    </a:xfrm>
                    <a:prstGeom prst="rect">
                      <a:avLst/>
                    </a:prstGeom>
                    <a:noFill/>
                    <a:ln>
                      <a:noFill/>
                    </a:ln>
                  </pic:spPr>
                </pic:pic>
              </a:graphicData>
            </a:graphic>
          </wp:inline>
        </w:drawing>
      </w:r>
    </w:p>
    <w:p w14:paraId="5F8EFF5F" w14:textId="3CCB0AD3" w:rsidR="005E49FD" w:rsidRPr="00E730B2" w:rsidRDefault="005E49FD" w:rsidP="009F61E8">
      <w:pPr>
        <w:autoSpaceDE w:val="0"/>
        <w:autoSpaceDN w:val="0"/>
        <w:adjustRightInd w:val="0"/>
        <w:ind w:firstLine="720"/>
        <w:rPr>
          <w:sz w:val="22"/>
          <w:szCs w:val="22"/>
          <w:lang w:eastAsia="lt-LT"/>
        </w:rPr>
      </w:pPr>
    </w:p>
    <w:p w14:paraId="728D4F9D" w14:textId="77777777" w:rsidR="00FC3591" w:rsidRPr="000058A5" w:rsidRDefault="009E1EEA" w:rsidP="009F61E8">
      <w:pPr>
        <w:autoSpaceDE w:val="0"/>
        <w:autoSpaceDN w:val="0"/>
        <w:adjustRightInd w:val="0"/>
        <w:ind w:firstLine="720"/>
        <w:jc w:val="both"/>
        <w:rPr>
          <w:sz w:val="22"/>
          <w:szCs w:val="22"/>
          <w:lang w:eastAsia="lt-LT"/>
        </w:rPr>
      </w:pPr>
      <w:r w:rsidRPr="000058A5">
        <w:rPr>
          <w:b/>
          <w:sz w:val="22"/>
          <w:szCs w:val="22"/>
          <w:lang w:eastAsia="lt-LT"/>
        </w:rPr>
        <w:t>Praustuvas</w:t>
      </w:r>
      <w:r w:rsidRPr="000058A5">
        <w:rPr>
          <w:sz w:val="22"/>
          <w:szCs w:val="22"/>
          <w:lang w:eastAsia="lt-LT"/>
        </w:rPr>
        <w:t>.</w:t>
      </w:r>
    </w:p>
    <w:p w14:paraId="5442517E" w14:textId="6741707A" w:rsidR="009E1EEA" w:rsidRPr="000058A5" w:rsidRDefault="005E49FD" w:rsidP="009F61E8">
      <w:pPr>
        <w:autoSpaceDE w:val="0"/>
        <w:autoSpaceDN w:val="0"/>
        <w:adjustRightInd w:val="0"/>
        <w:ind w:firstLine="720"/>
        <w:jc w:val="both"/>
        <w:rPr>
          <w:sz w:val="22"/>
          <w:szCs w:val="22"/>
          <w:lang w:eastAsia="lt-LT"/>
        </w:rPr>
      </w:pPr>
      <w:r w:rsidRPr="000058A5">
        <w:rPr>
          <w:sz w:val="22"/>
          <w:szCs w:val="22"/>
          <w:lang w:eastAsia="lt-LT"/>
        </w:rPr>
        <w:t>Praustuvas neįgaliesiems keramikinis, glazūruotas su skyle maiš</w:t>
      </w:r>
      <w:r w:rsidR="009E1EEA" w:rsidRPr="000058A5">
        <w:rPr>
          <w:sz w:val="22"/>
          <w:szCs w:val="22"/>
          <w:lang w:eastAsia="lt-LT"/>
        </w:rPr>
        <w:t>ytuvui. Praustuvas įrengiamas 750-800mm aukštyje nuo grindų. Komplektuojamas su buteliniu chromuotu sifonu, maišytuvu praustuvui ir rinkiniu praustuvui montuoti.</w:t>
      </w:r>
    </w:p>
    <w:p w14:paraId="7FCE91F1" w14:textId="08B16A2B" w:rsidR="009E1EEA" w:rsidRPr="000058A5" w:rsidRDefault="005E49FD" w:rsidP="003514F0">
      <w:pPr>
        <w:autoSpaceDE w:val="0"/>
        <w:autoSpaceDN w:val="0"/>
        <w:adjustRightInd w:val="0"/>
        <w:ind w:firstLine="720"/>
        <w:jc w:val="both"/>
        <w:rPr>
          <w:sz w:val="22"/>
          <w:szCs w:val="22"/>
          <w:lang w:eastAsia="lt-LT"/>
        </w:rPr>
      </w:pPr>
      <w:r w:rsidRPr="000058A5">
        <w:rPr>
          <w:sz w:val="22"/>
          <w:szCs w:val="22"/>
          <w:lang w:eastAsia="lt-LT"/>
        </w:rPr>
        <w:t>Praustuvas įrengiamas 750-800mm aukštyje nuo grindų.</w:t>
      </w:r>
      <w:r w:rsidR="00FC3591" w:rsidRPr="000058A5">
        <w:rPr>
          <w:sz w:val="22"/>
          <w:szCs w:val="22"/>
          <w:lang w:eastAsia="lt-LT"/>
        </w:rPr>
        <w:t xml:space="preserve"> Abipus praustuvo 800-900mm aukštyje įrengiami atlenkiami arba pasukami horizontalūs porankiai.</w:t>
      </w:r>
      <w:r w:rsidR="000058A5">
        <w:rPr>
          <w:sz w:val="22"/>
          <w:szCs w:val="22"/>
          <w:lang w:eastAsia="lt-LT"/>
        </w:rPr>
        <w:t xml:space="preserve"> </w:t>
      </w:r>
      <w:r w:rsidR="000058A5" w:rsidRPr="000058A5">
        <w:rPr>
          <w:rStyle w:val="Grietas"/>
          <w:b w:val="0"/>
          <w:sz w:val="22"/>
          <w:szCs w:val="22"/>
        </w:rPr>
        <w:t xml:space="preserve">Praustuvai turi atitikti galiojančio europinio </w:t>
      </w:r>
      <w:r w:rsidR="000058A5" w:rsidRPr="000058A5">
        <w:rPr>
          <w:rStyle w:val="Grietas"/>
          <w:b w:val="0"/>
          <w:sz w:val="22"/>
          <w:szCs w:val="22"/>
        </w:rPr>
        <w:lastRenderedPageBreak/>
        <w:t>standarto</w:t>
      </w:r>
      <w:r w:rsidR="000058A5">
        <w:rPr>
          <w:b/>
          <w:sz w:val="22"/>
          <w:szCs w:val="22"/>
        </w:rPr>
        <w:t xml:space="preserve"> </w:t>
      </w:r>
      <w:r w:rsidR="000058A5" w:rsidRPr="000058A5">
        <w:rPr>
          <w:rStyle w:val="Grietas"/>
          <w:b w:val="0"/>
          <w:sz w:val="22"/>
          <w:szCs w:val="22"/>
        </w:rPr>
        <w:t>LST EN 14688:2015+A1:2018 „Santechnikos įtaisai. Praustuvės. Funkciniai reikalavimai ir bandymo metodai“</w:t>
      </w:r>
      <w:r w:rsidR="000058A5" w:rsidRPr="000058A5">
        <w:rPr>
          <w:sz w:val="22"/>
          <w:szCs w:val="22"/>
        </w:rPr>
        <w:t xml:space="preserve"> reikalavimus ir būti tinkami naudoti pa</w:t>
      </w:r>
      <w:r w:rsidR="000058A5">
        <w:t>gal paskirtį (asmens higiena)</w:t>
      </w:r>
      <w:r w:rsidRPr="00E730B2">
        <w:rPr>
          <w:szCs w:val="24"/>
          <w:lang w:eastAsia="lt-LT"/>
        </w:rPr>
        <w:t>.</w:t>
      </w:r>
      <w:r w:rsidR="009E1EEA" w:rsidRPr="00E730B2">
        <w:rPr>
          <w:szCs w:val="24"/>
          <w:lang w:eastAsia="lt-LT"/>
        </w:rPr>
        <w:t xml:space="preserve"> </w:t>
      </w:r>
    </w:p>
    <w:p w14:paraId="1D8A9835" w14:textId="77777777" w:rsidR="00FC3591" w:rsidRPr="000058A5" w:rsidRDefault="00BD4D9E" w:rsidP="009F61E8">
      <w:pPr>
        <w:autoSpaceDE w:val="0"/>
        <w:autoSpaceDN w:val="0"/>
        <w:adjustRightInd w:val="0"/>
        <w:ind w:firstLine="720"/>
        <w:jc w:val="both"/>
        <w:rPr>
          <w:sz w:val="22"/>
          <w:szCs w:val="22"/>
          <w:lang w:eastAsia="lt-LT"/>
        </w:rPr>
      </w:pPr>
      <w:r w:rsidRPr="000058A5">
        <w:rPr>
          <w:b/>
          <w:sz w:val="22"/>
          <w:szCs w:val="22"/>
          <w:lang w:eastAsia="lt-LT"/>
        </w:rPr>
        <w:t>Klozetas.</w:t>
      </w:r>
      <w:r w:rsidRPr="000058A5">
        <w:rPr>
          <w:sz w:val="22"/>
          <w:szCs w:val="22"/>
          <w:lang w:eastAsia="lt-LT"/>
        </w:rPr>
        <w:t xml:space="preserve"> </w:t>
      </w:r>
    </w:p>
    <w:p w14:paraId="038922B7" w14:textId="62869E44" w:rsidR="00D42312" w:rsidRPr="000058A5" w:rsidRDefault="00D42312" w:rsidP="00AD443C">
      <w:pPr>
        <w:autoSpaceDE w:val="0"/>
        <w:autoSpaceDN w:val="0"/>
        <w:adjustRightInd w:val="0"/>
        <w:ind w:firstLine="720"/>
        <w:jc w:val="both"/>
        <w:rPr>
          <w:sz w:val="22"/>
          <w:szCs w:val="22"/>
          <w:lang w:eastAsia="lt-LT"/>
        </w:rPr>
      </w:pPr>
      <w:r w:rsidRPr="000058A5">
        <w:rPr>
          <w:sz w:val="22"/>
          <w:szCs w:val="22"/>
          <w:lang w:eastAsia="lt-LT"/>
        </w:rPr>
        <w:t>Klozetas tvirtinamas prie grindų. Klozetai atitinka LST EN 997 reikalavimus. Klozetų plovimo bakeliai pagal</w:t>
      </w:r>
      <w:r w:rsidR="00BD4D9E" w:rsidRPr="000058A5">
        <w:rPr>
          <w:sz w:val="22"/>
          <w:szCs w:val="22"/>
          <w:lang w:eastAsia="lt-LT"/>
        </w:rPr>
        <w:t xml:space="preserve"> LST EN 14055.  Ekonomiškas ir ekologiškas. Dviejų režimų nuleidimo mechanizmas 3-6 l. Chromuotas vandens nuleidimo mygtukas.</w:t>
      </w:r>
      <w:r w:rsidR="00AD443C">
        <w:rPr>
          <w:sz w:val="22"/>
          <w:szCs w:val="22"/>
          <w:lang w:eastAsia="lt-LT"/>
        </w:rPr>
        <w:t xml:space="preserve"> </w:t>
      </w:r>
      <w:r w:rsidRPr="000058A5">
        <w:rPr>
          <w:sz w:val="22"/>
          <w:szCs w:val="22"/>
          <w:lang w:eastAsia="lt-LT"/>
        </w:rPr>
        <w:t>Komplektuojamas su išleidėju, bakeliu , vandens nuleidimo mechanizmu, armatūra ir kieto plastiko unitazo</w:t>
      </w:r>
      <w:r w:rsidR="00AD443C">
        <w:rPr>
          <w:sz w:val="22"/>
          <w:szCs w:val="22"/>
          <w:lang w:eastAsia="lt-LT"/>
        </w:rPr>
        <w:t xml:space="preserve"> </w:t>
      </w:r>
      <w:r w:rsidRPr="000058A5">
        <w:rPr>
          <w:sz w:val="22"/>
          <w:szCs w:val="22"/>
          <w:lang w:eastAsia="lt-LT"/>
        </w:rPr>
        <w:t>sėdyne su dangčiu , su antibakteriniu efektu ir plieninėmis sąvaromis. Klozetai su vandens užtvara viduje.</w:t>
      </w:r>
    </w:p>
    <w:p w14:paraId="4FF0C001" w14:textId="0BDDF3D4" w:rsidR="00D42312" w:rsidRPr="00E730B2" w:rsidRDefault="00D42312" w:rsidP="009F61E8">
      <w:pPr>
        <w:autoSpaceDE w:val="0"/>
        <w:autoSpaceDN w:val="0"/>
        <w:adjustRightInd w:val="0"/>
        <w:ind w:firstLine="720"/>
        <w:jc w:val="both"/>
        <w:rPr>
          <w:szCs w:val="24"/>
          <w:lang w:eastAsia="lt-LT"/>
        </w:rPr>
      </w:pPr>
      <w:r w:rsidRPr="000058A5">
        <w:rPr>
          <w:sz w:val="22"/>
          <w:szCs w:val="22"/>
          <w:lang w:eastAsia="lt-LT"/>
        </w:rPr>
        <w:t xml:space="preserve">Keramikinis pakabinamas klozetas su lėtaeigiu dangčiu-baltas. </w:t>
      </w:r>
    </w:p>
    <w:p w14:paraId="3E9E03D5" w14:textId="77777777" w:rsidR="00BD4D9E" w:rsidRPr="00E730B2" w:rsidRDefault="00BD4D9E" w:rsidP="009F61E8">
      <w:pPr>
        <w:autoSpaceDE w:val="0"/>
        <w:autoSpaceDN w:val="0"/>
        <w:adjustRightInd w:val="0"/>
        <w:ind w:firstLine="720"/>
        <w:jc w:val="both"/>
        <w:rPr>
          <w:b/>
          <w:sz w:val="22"/>
          <w:szCs w:val="22"/>
          <w:lang w:eastAsia="lt-LT"/>
        </w:rPr>
      </w:pPr>
      <w:r w:rsidRPr="00E730B2">
        <w:rPr>
          <w:sz w:val="22"/>
          <w:szCs w:val="22"/>
          <w:lang w:eastAsia="lt-LT"/>
        </w:rPr>
        <w:t xml:space="preserve"> </w:t>
      </w:r>
      <w:r w:rsidRPr="00E730B2">
        <w:rPr>
          <w:b/>
          <w:sz w:val="22"/>
          <w:szCs w:val="22"/>
          <w:lang w:eastAsia="lt-LT"/>
        </w:rPr>
        <w:t xml:space="preserve">Vandens maišytuvai. </w:t>
      </w:r>
    </w:p>
    <w:p w14:paraId="6FB0859E" w14:textId="2B4F8B4F" w:rsidR="00FD6030" w:rsidRPr="00E730B2" w:rsidRDefault="009279FB" w:rsidP="009F61E8">
      <w:pPr>
        <w:autoSpaceDE w:val="0"/>
        <w:autoSpaceDN w:val="0"/>
        <w:adjustRightInd w:val="0"/>
        <w:ind w:firstLine="720"/>
        <w:jc w:val="both"/>
        <w:rPr>
          <w:sz w:val="22"/>
          <w:szCs w:val="22"/>
          <w:lang w:eastAsia="lt-LT"/>
        </w:rPr>
      </w:pPr>
      <w:r w:rsidRPr="00E730B2">
        <w:rPr>
          <w:sz w:val="22"/>
          <w:szCs w:val="22"/>
          <w:lang w:eastAsia="lt-LT"/>
        </w:rPr>
        <w:t>Du</w:t>
      </w:r>
      <w:r w:rsidRPr="00E730B2">
        <w:rPr>
          <w:rFonts w:ascii="TimesNewRoman" w:hAnsi="TimesNewRoman" w:cs="TimesNewRoman"/>
          <w:sz w:val="22"/>
          <w:szCs w:val="22"/>
          <w:lang w:eastAsia="lt-LT"/>
        </w:rPr>
        <w:t>š</w:t>
      </w:r>
      <w:r w:rsidRPr="00E730B2">
        <w:rPr>
          <w:sz w:val="22"/>
          <w:szCs w:val="22"/>
          <w:lang w:eastAsia="lt-LT"/>
        </w:rPr>
        <w:t>o mai</w:t>
      </w:r>
      <w:r w:rsidRPr="00E730B2">
        <w:rPr>
          <w:rFonts w:ascii="TimesNewRoman" w:hAnsi="TimesNewRoman" w:cs="TimesNewRoman"/>
          <w:sz w:val="22"/>
          <w:szCs w:val="22"/>
          <w:lang w:eastAsia="lt-LT"/>
        </w:rPr>
        <w:t>š</w:t>
      </w:r>
      <w:r w:rsidRPr="00E730B2">
        <w:rPr>
          <w:sz w:val="22"/>
          <w:szCs w:val="22"/>
          <w:lang w:eastAsia="lt-LT"/>
        </w:rPr>
        <w:t>ytuvas chromuotas, svirtinis su lanks</w:t>
      </w:r>
      <w:r w:rsidRPr="00E730B2">
        <w:rPr>
          <w:rFonts w:ascii="TimesNewRoman" w:hAnsi="TimesNewRoman" w:cs="TimesNewRoman"/>
          <w:sz w:val="22"/>
          <w:szCs w:val="22"/>
          <w:lang w:eastAsia="lt-LT"/>
        </w:rPr>
        <w:t>č</w:t>
      </w:r>
      <w:r w:rsidRPr="00E730B2">
        <w:rPr>
          <w:sz w:val="22"/>
          <w:szCs w:val="22"/>
          <w:lang w:eastAsia="lt-LT"/>
        </w:rPr>
        <w:t xml:space="preserve">ia </w:t>
      </w:r>
      <w:r w:rsidRPr="00E730B2">
        <w:rPr>
          <w:rFonts w:ascii="TimesNewRoman" w:hAnsi="TimesNewRoman" w:cs="TimesNewRoman"/>
          <w:sz w:val="22"/>
          <w:szCs w:val="22"/>
          <w:lang w:eastAsia="lt-LT"/>
        </w:rPr>
        <w:t>ž</w:t>
      </w:r>
      <w:r w:rsidRPr="00E730B2">
        <w:rPr>
          <w:sz w:val="22"/>
          <w:szCs w:val="22"/>
          <w:lang w:eastAsia="lt-LT"/>
        </w:rPr>
        <w:t>arna ir du</w:t>
      </w:r>
      <w:r w:rsidRPr="00E730B2">
        <w:rPr>
          <w:rFonts w:ascii="TimesNewRoman" w:hAnsi="TimesNewRoman" w:cs="TimesNewRoman"/>
          <w:sz w:val="22"/>
          <w:szCs w:val="22"/>
          <w:lang w:eastAsia="lt-LT"/>
        </w:rPr>
        <w:t>š</w:t>
      </w:r>
      <w:r w:rsidRPr="00E730B2">
        <w:rPr>
          <w:sz w:val="22"/>
          <w:szCs w:val="22"/>
          <w:lang w:eastAsia="lt-LT"/>
        </w:rPr>
        <w:t xml:space="preserve">o galvute. </w:t>
      </w:r>
      <w:r w:rsidRPr="00E730B2">
        <w:rPr>
          <w:rFonts w:ascii="TimesNewRoman" w:hAnsi="TimesNewRoman" w:cs="TimesNewRoman"/>
          <w:sz w:val="22"/>
          <w:szCs w:val="22"/>
          <w:lang w:eastAsia="lt-LT"/>
        </w:rPr>
        <w:t>Į</w:t>
      </w:r>
      <w:r w:rsidRPr="00E730B2">
        <w:rPr>
          <w:sz w:val="22"/>
          <w:szCs w:val="22"/>
          <w:lang w:eastAsia="lt-LT"/>
        </w:rPr>
        <w:t>diegtos vandens temperat</w:t>
      </w:r>
      <w:r w:rsidRPr="00E730B2">
        <w:rPr>
          <w:rFonts w:ascii="TimesNewRoman" w:hAnsi="TimesNewRoman" w:cs="TimesNewRoman"/>
          <w:sz w:val="22"/>
          <w:szCs w:val="22"/>
          <w:lang w:eastAsia="lt-LT"/>
        </w:rPr>
        <w:t>ū</w:t>
      </w:r>
      <w:r w:rsidRPr="00E730B2">
        <w:rPr>
          <w:sz w:val="22"/>
          <w:szCs w:val="22"/>
          <w:lang w:eastAsia="lt-LT"/>
        </w:rPr>
        <w:t>ros ir</w:t>
      </w:r>
      <w:r w:rsidR="00FD6030" w:rsidRPr="00E730B2">
        <w:rPr>
          <w:sz w:val="22"/>
          <w:szCs w:val="22"/>
          <w:lang w:eastAsia="lt-LT"/>
        </w:rPr>
        <w:t xml:space="preserve"> maksimalaus srauto ribojimo funkcijos. Komplektuojamas su stovu, lanks</w:t>
      </w:r>
      <w:r w:rsidR="00FD6030" w:rsidRPr="00E730B2">
        <w:rPr>
          <w:rFonts w:ascii="TimesNewRoman" w:hAnsi="TimesNewRoman" w:cs="TimesNewRoman"/>
          <w:sz w:val="22"/>
          <w:szCs w:val="22"/>
          <w:lang w:eastAsia="lt-LT"/>
        </w:rPr>
        <w:t>č</w:t>
      </w:r>
      <w:r w:rsidR="00FD6030" w:rsidRPr="00E730B2">
        <w:rPr>
          <w:sz w:val="22"/>
          <w:szCs w:val="22"/>
          <w:lang w:eastAsia="lt-LT"/>
        </w:rPr>
        <w:t xml:space="preserve">ia </w:t>
      </w:r>
      <w:r w:rsidR="00FD6030" w:rsidRPr="00E730B2">
        <w:rPr>
          <w:rFonts w:ascii="TimesNewRoman" w:hAnsi="TimesNewRoman" w:cs="TimesNewRoman"/>
          <w:sz w:val="22"/>
          <w:szCs w:val="22"/>
          <w:lang w:eastAsia="lt-LT"/>
        </w:rPr>
        <w:t>ž</w:t>
      </w:r>
      <w:r w:rsidR="00FD6030" w:rsidRPr="00E730B2">
        <w:rPr>
          <w:sz w:val="22"/>
          <w:szCs w:val="22"/>
          <w:lang w:eastAsia="lt-LT"/>
        </w:rPr>
        <w:t>arna ir du</w:t>
      </w:r>
      <w:r w:rsidR="00FD6030" w:rsidRPr="00E730B2">
        <w:rPr>
          <w:rFonts w:ascii="TimesNewRoman" w:hAnsi="TimesNewRoman" w:cs="TimesNewRoman"/>
          <w:sz w:val="22"/>
          <w:szCs w:val="22"/>
          <w:lang w:eastAsia="lt-LT"/>
        </w:rPr>
        <w:t>š</w:t>
      </w:r>
      <w:r w:rsidR="00FD6030" w:rsidRPr="00E730B2">
        <w:rPr>
          <w:sz w:val="22"/>
          <w:szCs w:val="22"/>
          <w:lang w:eastAsia="lt-LT"/>
        </w:rPr>
        <w:t>o galvute. Analogas „Hansgrohe“, kodas 31760 000, su du</w:t>
      </w:r>
      <w:r w:rsidR="00FD6030" w:rsidRPr="00E730B2">
        <w:rPr>
          <w:rFonts w:ascii="TimesNewRoman" w:hAnsi="TimesNewRoman" w:cs="TimesNewRoman"/>
          <w:sz w:val="22"/>
          <w:szCs w:val="22"/>
          <w:lang w:eastAsia="lt-LT"/>
        </w:rPr>
        <w:t>š</w:t>
      </w:r>
      <w:r w:rsidR="00FD6030" w:rsidRPr="00E730B2">
        <w:rPr>
          <w:sz w:val="22"/>
          <w:szCs w:val="22"/>
          <w:lang w:eastAsia="lt-LT"/>
        </w:rPr>
        <w:t>o komplektu –du</w:t>
      </w:r>
      <w:r w:rsidR="00FD6030" w:rsidRPr="00E730B2">
        <w:rPr>
          <w:rFonts w:ascii="TimesNewRoman" w:hAnsi="TimesNewRoman" w:cs="TimesNewRoman"/>
          <w:sz w:val="22"/>
          <w:szCs w:val="22"/>
          <w:lang w:eastAsia="lt-LT"/>
        </w:rPr>
        <w:t>š</w:t>
      </w:r>
      <w:r w:rsidR="00FD6030" w:rsidRPr="00E730B2">
        <w:rPr>
          <w:sz w:val="22"/>
          <w:szCs w:val="22"/>
          <w:lang w:eastAsia="lt-LT"/>
        </w:rPr>
        <w:t>ams ar analogi</w:t>
      </w:r>
      <w:r w:rsidR="00FD6030" w:rsidRPr="00E730B2">
        <w:rPr>
          <w:rFonts w:ascii="TimesNewRoman" w:hAnsi="TimesNewRoman" w:cs="TimesNewRoman"/>
          <w:sz w:val="22"/>
          <w:szCs w:val="22"/>
          <w:lang w:eastAsia="lt-LT"/>
        </w:rPr>
        <w:t>š</w:t>
      </w:r>
      <w:r w:rsidR="00FD6030" w:rsidRPr="00E730B2">
        <w:rPr>
          <w:sz w:val="22"/>
          <w:szCs w:val="22"/>
          <w:lang w:eastAsia="lt-LT"/>
        </w:rPr>
        <w:t>kas suderinus su statytoju.</w:t>
      </w:r>
    </w:p>
    <w:p w14:paraId="1D1904C8" w14:textId="29B04E7B" w:rsidR="00FD6030" w:rsidRPr="00E730B2" w:rsidRDefault="005E49FD" w:rsidP="00AD443C">
      <w:pPr>
        <w:autoSpaceDE w:val="0"/>
        <w:autoSpaceDN w:val="0"/>
        <w:adjustRightInd w:val="0"/>
        <w:ind w:firstLine="720"/>
        <w:jc w:val="both"/>
        <w:rPr>
          <w:sz w:val="22"/>
          <w:szCs w:val="22"/>
          <w:lang w:eastAsia="lt-LT"/>
        </w:rPr>
      </w:pPr>
      <w:r w:rsidRPr="00E730B2">
        <w:rPr>
          <w:sz w:val="22"/>
          <w:szCs w:val="22"/>
          <w:lang w:eastAsia="lt-LT"/>
        </w:rPr>
        <w:t>San</w:t>
      </w:r>
      <w:r w:rsidR="00FC3591" w:rsidRPr="00E730B2">
        <w:rPr>
          <w:sz w:val="22"/>
          <w:szCs w:val="22"/>
          <w:lang w:eastAsia="lt-LT"/>
        </w:rPr>
        <w:t>.</w:t>
      </w:r>
      <w:r w:rsidRPr="00E730B2">
        <w:rPr>
          <w:sz w:val="22"/>
          <w:szCs w:val="22"/>
          <w:lang w:eastAsia="lt-LT"/>
        </w:rPr>
        <w:t xml:space="preserve"> mazgu</w:t>
      </w:r>
      <w:r w:rsidR="00FC3591" w:rsidRPr="00E730B2">
        <w:rPr>
          <w:sz w:val="22"/>
          <w:szCs w:val="22"/>
          <w:lang w:eastAsia="lt-LT"/>
        </w:rPr>
        <w:t>o</w:t>
      </w:r>
      <w:r w:rsidRPr="00E730B2">
        <w:rPr>
          <w:sz w:val="22"/>
          <w:szCs w:val="22"/>
          <w:lang w:eastAsia="lt-LT"/>
        </w:rPr>
        <w:t>se praustuvo mai</w:t>
      </w:r>
      <w:r w:rsidRPr="00E730B2">
        <w:rPr>
          <w:rFonts w:ascii="TimesNewRoman" w:hAnsi="TimesNewRoman" w:cs="TimesNewRoman"/>
          <w:sz w:val="22"/>
          <w:szCs w:val="22"/>
          <w:lang w:eastAsia="lt-LT"/>
        </w:rPr>
        <w:t>š</w:t>
      </w:r>
      <w:r w:rsidRPr="00E730B2">
        <w:rPr>
          <w:sz w:val="22"/>
          <w:szCs w:val="22"/>
          <w:lang w:eastAsia="lt-LT"/>
        </w:rPr>
        <w:t xml:space="preserve">ytuvai chromuoti, svirtiniai. </w:t>
      </w:r>
      <w:r w:rsidRPr="00E730B2">
        <w:rPr>
          <w:rFonts w:ascii="TimesNewRoman" w:hAnsi="TimesNewRoman" w:cs="TimesNewRoman"/>
          <w:sz w:val="22"/>
          <w:szCs w:val="22"/>
          <w:lang w:eastAsia="lt-LT"/>
        </w:rPr>
        <w:t>Į</w:t>
      </w:r>
      <w:r w:rsidRPr="00E730B2">
        <w:rPr>
          <w:sz w:val="22"/>
          <w:szCs w:val="22"/>
          <w:lang w:eastAsia="lt-LT"/>
        </w:rPr>
        <w:t>diegtos vandens temperat</w:t>
      </w:r>
      <w:r w:rsidRPr="00E730B2">
        <w:rPr>
          <w:rFonts w:ascii="TimesNewRoman" w:hAnsi="TimesNewRoman" w:cs="TimesNewRoman"/>
          <w:sz w:val="22"/>
          <w:szCs w:val="22"/>
          <w:lang w:eastAsia="lt-LT"/>
        </w:rPr>
        <w:t>ū</w:t>
      </w:r>
      <w:r w:rsidRPr="00E730B2">
        <w:rPr>
          <w:sz w:val="22"/>
          <w:szCs w:val="22"/>
          <w:lang w:eastAsia="lt-LT"/>
        </w:rPr>
        <w:t>ros ir maksimalaus srauto</w:t>
      </w:r>
      <w:r w:rsidR="00AD443C">
        <w:rPr>
          <w:sz w:val="22"/>
          <w:szCs w:val="22"/>
          <w:lang w:eastAsia="lt-LT"/>
        </w:rPr>
        <w:t xml:space="preserve"> </w:t>
      </w:r>
      <w:r w:rsidRPr="00E730B2">
        <w:rPr>
          <w:sz w:val="22"/>
          <w:szCs w:val="22"/>
          <w:lang w:eastAsia="lt-LT"/>
        </w:rPr>
        <w:t>ribojimo funkcijos. Lankst</w:t>
      </w:r>
      <w:r w:rsidRPr="00E730B2">
        <w:rPr>
          <w:rFonts w:ascii="TimesNewRoman" w:hAnsi="TimesNewRoman" w:cs="TimesNewRoman"/>
          <w:sz w:val="22"/>
          <w:szCs w:val="22"/>
          <w:lang w:eastAsia="lt-LT"/>
        </w:rPr>
        <w:t>ū</w:t>
      </w:r>
      <w:r w:rsidRPr="00E730B2">
        <w:rPr>
          <w:sz w:val="22"/>
          <w:szCs w:val="22"/>
          <w:lang w:eastAsia="lt-LT"/>
        </w:rPr>
        <w:t>s pajungimo vamzdeliai –metaliniai. Apsauga nuo kalki</w:t>
      </w:r>
      <w:r w:rsidRPr="00E730B2">
        <w:rPr>
          <w:rFonts w:ascii="TimesNewRoman" w:hAnsi="TimesNewRoman" w:cs="TimesNewRoman"/>
          <w:sz w:val="22"/>
          <w:szCs w:val="22"/>
          <w:lang w:eastAsia="lt-LT"/>
        </w:rPr>
        <w:t>ų</w:t>
      </w:r>
      <w:r w:rsidRPr="00E730B2">
        <w:rPr>
          <w:sz w:val="22"/>
          <w:szCs w:val="22"/>
          <w:lang w:eastAsia="lt-LT"/>
        </w:rPr>
        <w:t>.</w:t>
      </w:r>
      <w:r w:rsidR="00FD6030" w:rsidRPr="00E730B2">
        <w:rPr>
          <w:sz w:val="22"/>
          <w:szCs w:val="22"/>
          <w:lang w:eastAsia="lt-LT"/>
        </w:rPr>
        <w:t xml:space="preserve"> </w:t>
      </w:r>
    </w:p>
    <w:p w14:paraId="420F5BCD" w14:textId="77777777" w:rsidR="00FC3591" w:rsidRPr="00E730B2" w:rsidRDefault="0069223F" w:rsidP="009F61E8">
      <w:pPr>
        <w:autoSpaceDE w:val="0"/>
        <w:autoSpaceDN w:val="0"/>
        <w:adjustRightInd w:val="0"/>
        <w:ind w:firstLine="720"/>
        <w:jc w:val="both"/>
        <w:rPr>
          <w:b/>
          <w:sz w:val="22"/>
          <w:szCs w:val="22"/>
          <w:lang w:eastAsia="lt-LT"/>
        </w:rPr>
      </w:pPr>
      <w:r w:rsidRPr="00E730B2">
        <w:rPr>
          <w:b/>
          <w:sz w:val="22"/>
          <w:szCs w:val="22"/>
          <w:lang w:eastAsia="lt-LT"/>
        </w:rPr>
        <w:t>Porankiai neįgaliesiems.</w:t>
      </w:r>
    </w:p>
    <w:p w14:paraId="4BC449EB" w14:textId="1A310CC3" w:rsidR="00FC3591" w:rsidRPr="00E730B2" w:rsidRDefault="0069223F" w:rsidP="009F61E8">
      <w:pPr>
        <w:autoSpaceDE w:val="0"/>
        <w:autoSpaceDN w:val="0"/>
        <w:adjustRightInd w:val="0"/>
        <w:ind w:firstLine="720"/>
        <w:jc w:val="both"/>
        <w:rPr>
          <w:sz w:val="22"/>
          <w:szCs w:val="22"/>
          <w:lang w:eastAsia="lt-LT"/>
        </w:rPr>
      </w:pPr>
      <w:r w:rsidRPr="00E730B2">
        <w:rPr>
          <w:sz w:val="22"/>
          <w:szCs w:val="22"/>
          <w:lang w:eastAsia="lt-LT"/>
        </w:rPr>
        <w:t>Porankia</w:t>
      </w:r>
      <w:r w:rsidR="00FC3591" w:rsidRPr="00E730B2">
        <w:rPr>
          <w:sz w:val="22"/>
          <w:szCs w:val="22"/>
          <w:lang w:eastAsia="lt-LT"/>
        </w:rPr>
        <w:t>i</w:t>
      </w:r>
      <w:r w:rsidRPr="00E730B2">
        <w:rPr>
          <w:sz w:val="22"/>
          <w:szCs w:val="22"/>
          <w:lang w:eastAsia="lt-LT"/>
        </w:rPr>
        <w:t xml:space="preserve"> pa</w:t>
      </w:r>
      <w:r w:rsidRPr="00E730B2">
        <w:rPr>
          <w:rFonts w:ascii="TimesNewRoman" w:hAnsi="TimesNewRoman" w:cs="TimesNewRoman"/>
          <w:sz w:val="22"/>
          <w:szCs w:val="22"/>
          <w:lang w:eastAsia="lt-LT"/>
        </w:rPr>
        <w:t>ž</w:t>
      </w:r>
      <w:r w:rsidRPr="00E730B2">
        <w:rPr>
          <w:sz w:val="22"/>
          <w:szCs w:val="22"/>
          <w:lang w:eastAsia="lt-LT"/>
        </w:rPr>
        <w:t>enklinti CE, kaip numato Medicinini</w:t>
      </w:r>
      <w:r w:rsidRPr="00E730B2">
        <w:rPr>
          <w:rFonts w:ascii="TimesNewRoman" w:hAnsi="TimesNewRoman" w:cs="TimesNewRoman"/>
          <w:sz w:val="22"/>
          <w:szCs w:val="22"/>
          <w:lang w:eastAsia="lt-LT"/>
        </w:rPr>
        <w:t xml:space="preserve">ų </w:t>
      </w:r>
      <w:r w:rsidRPr="00E730B2">
        <w:rPr>
          <w:sz w:val="22"/>
          <w:szCs w:val="22"/>
          <w:lang w:eastAsia="lt-LT"/>
        </w:rPr>
        <w:t>prietais</w:t>
      </w:r>
      <w:r w:rsidRPr="00E730B2">
        <w:rPr>
          <w:rFonts w:ascii="TimesNewRoman" w:hAnsi="TimesNewRoman" w:cs="TimesNewRoman"/>
          <w:sz w:val="22"/>
          <w:szCs w:val="22"/>
          <w:lang w:eastAsia="lt-LT"/>
        </w:rPr>
        <w:t xml:space="preserve">ų </w:t>
      </w:r>
      <w:r w:rsidRPr="00E730B2">
        <w:rPr>
          <w:sz w:val="22"/>
          <w:szCs w:val="22"/>
          <w:lang w:eastAsia="lt-LT"/>
        </w:rPr>
        <w:t>direktyva ir yra patikrinti pagal SS-EN 12182, pritaikyti 150 kg svoriui.</w:t>
      </w:r>
      <w:r w:rsidR="00E0444A" w:rsidRPr="00E730B2">
        <w:rPr>
          <w:sz w:val="22"/>
          <w:szCs w:val="22"/>
          <w:lang w:eastAsia="lt-LT"/>
        </w:rPr>
        <w:t xml:space="preserve"> Abipus praustuvo, klozeto ir dušo</w:t>
      </w:r>
      <w:r w:rsidR="00FC1CB1" w:rsidRPr="00E730B2">
        <w:rPr>
          <w:sz w:val="22"/>
          <w:szCs w:val="22"/>
          <w:lang w:eastAsia="lt-LT"/>
        </w:rPr>
        <w:t xml:space="preserve"> 800-900mm auk</w:t>
      </w:r>
      <w:r w:rsidR="00FC1CB1" w:rsidRPr="00E730B2">
        <w:rPr>
          <w:rFonts w:ascii="TimesNewRoman" w:hAnsi="TimesNewRoman" w:cs="TimesNewRoman"/>
          <w:sz w:val="22"/>
          <w:szCs w:val="22"/>
          <w:lang w:eastAsia="lt-LT"/>
        </w:rPr>
        <w:t>š</w:t>
      </w:r>
      <w:r w:rsidR="00FC1CB1" w:rsidRPr="00E730B2">
        <w:rPr>
          <w:sz w:val="22"/>
          <w:szCs w:val="22"/>
          <w:lang w:eastAsia="lt-LT"/>
        </w:rPr>
        <w:t xml:space="preserve">tyje </w:t>
      </w:r>
      <w:r w:rsidR="00FC1CB1" w:rsidRPr="00E730B2">
        <w:rPr>
          <w:rFonts w:ascii="TimesNewRoman" w:hAnsi="TimesNewRoman" w:cs="TimesNewRoman"/>
          <w:sz w:val="22"/>
          <w:szCs w:val="22"/>
          <w:lang w:eastAsia="lt-LT"/>
        </w:rPr>
        <w:t>į</w:t>
      </w:r>
      <w:r w:rsidR="00FC1CB1" w:rsidRPr="00E730B2">
        <w:rPr>
          <w:sz w:val="22"/>
          <w:szCs w:val="22"/>
          <w:lang w:eastAsia="lt-LT"/>
        </w:rPr>
        <w:t>rengiami atlenkiami arba pasukami</w:t>
      </w:r>
      <w:r w:rsidR="00FC3591" w:rsidRPr="00E730B2">
        <w:rPr>
          <w:sz w:val="22"/>
          <w:szCs w:val="22"/>
          <w:lang w:eastAsia="lt-LT"/>
        </w:rPr>
        <w:t xml:space="preserve"> horizontalūs</w:t>
      </w:r>
      <w:r w:rsidR="00FC1CB1" w:rsidRPr="00E730B2">
        <w:rPr>
          <w:sz w:val="22"/>
          <w:szCs w:val="22"/>
          <w:lang w:eastAsia="lt-LT"/>
        </w:rPr>
        <w:t xml:space="preserve"> horizontal</w:t>
      </w:r>
      <w:r w:rsidR="00FC1CB1" w:rsidRPr="00E730B2">
        <w:rPr>
          <w:rFonts w:ascii="TimesNewRoman" w:hAnsi="TimesNewRoman" w:cs="TimesNewRoman"/>
          <w:sz w:val="22"/>
          <w:szCs w:val="22"/>
          <w:lang w:eastAsia="lt-LT"/>
        </w:rPr>
        <w:t>ū</w:t>
      </w:r>
      <w:r w:rsidR="00FC1CB1" w:rsidRPr="00E730B2">
        <w:rPr>
          <w:sz w:val="22"/>
          <w:szCs w:val="22"/>
          <w:lang w:eastAsia="lt-LT"/>
        </w:rPr>
        <w:t>s U formos poranki</w:t>
      </w:r>
      <w:r w:rsidR="00E0444A" w:rsidRPr="00E730B2">
        <w:rPr>
          <w:sz w:val="22"/>
          <w:szCs w:val="22"/>
          <w:lang w:eastAsia="lt-LT"/>
        </w:rPr>
        <w:t xml:space="preserve">ai. </w:t>
      </w:r>
    </w:p>
    <w:p w14:paraId="132F4419" w14:textId="77777777" w:rsidR="00FC3591" w:rsidRPr="00E730B2" w:rsidRDefault="00FC3591" w:rsidP="009F61E8">
      <w:pPr>
        <w:autoSpaceDE w:val="0"/>
        <w:autoSpaceDN w:val="0"/>
        <w:adjustRightInd w:val="0"/>
        <w:ind w:firstLine="720"/>
        <w:jc w:val="both"/>
        <w:rPr>
          <w:b/>
          <w:sz w:val="22"/>
          <w:szCs w:val="22"/>
          <w:lang w:eastAsia="lt-LT"/>
        </w:rPr>
      </w:pPr>
      <w:r w:rsidRPr="00E730B2">
        <w:rPr>
          <w:b/>
          <w:sz w:val="22"/>
          <w:szCs w:val="22"/>
          <w:lang w:eastAsia="lt-LT"/>
        </w:rPr>
        <w:t>Atlenkiamas suolelis.</w:t>
      </w:r>
    </w:p>
    <w:p w14:paraId="49583469" w14:textId="36DAB23E" w:rsidR="00EC21BE" w:rsidRPr="00E730B2" w:rsidRDefault="00FC3591" w:rsidP="009F61E8">
      <w:pPr>
        <w:autoSpaceDE w:val="0"/>
        <w:autoSpaceDN w:val="0"/>
        <w:adjustRightInd w:val="0"/>
        <w:ind w:firstLine="720"/>
        <w:jc w:val="both"/>
        <w:rPr>
          <w:sz w:val="22"/>
          <w:szCs w:val="22"/>
          <w:lang w:eastAsia="lt-LT"/>
        </w:rPr>
      </w:pPr>
      <w:r w:rsidRPr="00E730B2">
        <w:rPr>
          <w:sz w:val="22"/>
          <w:szCs w:val="22"/>
          <w:lang w:eastAsia="lt-LT"/>
        </w:rPr>
        <w:t>Vonios kambaryje (pagal poreikį asmenims su negalia) dušo zonoje prie sienos įrengiamas atlenkiamas suolelis 400-800 mm aukštyje. Ant s</w:t>
      </w:r>
      <w:r w:rsidR="00765B77">
        <w:rPr>
          <w:sz w:val="22"/>
          <w:szCs w:val="22"/>
          <w:lang w:eastAsia="lt-LT"/>
        </w:rPr>
        <w:t>ienų įrengiami vertikalūs ir ho</w:t>
      </w:r>
      <w:r w:rsidRPr="00E730B2">
        <w:rPr>
          <w:sz w:val="22"/>
          <w:szCs w:val="22"/>
          <w:lang w:eastAsia="lt-LT"/>
        </w:rPr>
        <w:t>rizontalūs turėklai</w:t>
      </w:r>
      <w:r w:rsidR="00EC21BE" w:rsidRPr="00E730B2">
        <w:rPr>
          <w:sz w:val="22"/>
          <w:szCs w:val="22"/>
          <w:lang w:eastAsia="lt-LT"/>
        </w:rPr>
        <w:t>.</w:t>
      </w:r>
    </w:p>
    <w:p w14:paraId="338E74F3" w14:textId="77777777" w:rsidR="00EC21BE" w:rsidRPr="00E730B2" w:rsidRDefault="00EC21BE" w:rsidP="009F61E8">
      <w:pPr>
        <w:autoSpaceDE w:val="0"/>
        <w:autoSpaceDN w:val="0"/>
        <w:adjustRightInd w:val="0"/>
        <w:ind w:firstLine="720"/>
        <w:jc w:val="both"/>
        <w:rPr>
          <w:b/>
          <w:sz w:val="22"/>
          <w:szCs w:val="22"/>
          <w:lang w:eastAsia="lt-LT"/>
        </w:rPr>
      </w:pPr>
      <w:r w:rsidRPr="00E730B2">
        <w:rPr>
          <w:b/>
          <w:sz w:val="22"/>
          <w:szCs w:val="22"/>
          <w:lang w:eastAsia="lt-LT"/>
        </w:rPr>
        <w:t>Trapai.</w:t>
      </w:r>
    </w:p>
    <w:p w14:paraId="3A00FD68" w14:textId="77777777" w:rsidR="00FA6527" w:rsidRDefault="00EC21BE" w:rsidP="009F61E8">
      <w:pPr>
        <w:autoSpaceDE w:val="0"/>
        <w:autoSpaceDN w:val="0"/>
        <w:adjustRightInd w:val="0"/>
        <w:ind w:firstLine="720"/>
        <w:jc w:val="both"/>
        <w:rPr>
          <w:sz w:val="22"/>
          <w:szCs w:val="22"/>
          <w:lang w:eastAsia="lt-LT"/>
        </w:rPr>
      </w:pPr>
      <w:r w:rsidRPr="00E730B2">
        <w:rPr>
          <w:sz w:val="22"/>
          <w:szCs w:val="22"/>
          <w:lang w:eastAsia="lt-LT"/>
        </w:rPr>
        <w:t xml:space="preserve">Trapai vandens surinkimui nuo grindų plastmasiniai PP su nerūdyjančio plieno grotelėmis, vandens užtvaromis jų konstrukcijoje ir kvapų sulaikymo elementu, d110 mm analogas HL. </w:t>
      </w:r>
    </w:p>
    <w:p w14:paraId="4353D457" w14:textId="45D51903" w:rsidR="00FC1CB1" w:rsidRDefault="00FA6527" w:rsidP="009F61E8">
      <w:pPr>
        <w:autoSpaceDE w:val="0"/>
        <w:autoSpaceDN w:val="0"/>
        <w:adjustRightInd w:val="0"/>
        <w:ind w:firstLine="720"/>
        <w:jc w:val="both"/>
        <w:rPr>
          <w:b/>
          <w:sz w:val="22"/>
          <w:szCs w:val="22"/>
          <w:lang w:eastAsia="lt-LT"/>
        </w:rPr>
      </w:pPr>
      <w:r w:rsidRPr="00FA6527">
        <w:rPr>
          <w:b/>
          <w:sz w:val="22"/>
          <w:szCs w:val="22"/>
          <w:lang w:eastAsia="lt-LT"/>
        </w:rPr>
        <w:t>Revizinės durelės.</w:t>
      </w:r>
      <w:r w:rsidR="00E0444A" w:rsidRPr="00FA6527">
        <w:rPr>
          <w:b/>
          <w:sz w:val="22"/>
          <w:szCs w:val="22"/>
          <w:lang w:eastAsia="lt-LT"/>
        </w:rPr>
        <w:t xml:space="preserve"> </w:t>
      </w:r>
    </w:p>
    <w:p w14:paraId="2D57AA12" w14:textId="77777777" w:rsidR="00FA6527" w:rsidRDefault="00FA6527" w:rsidP="00FA6527">
      <w:pPr>
        <w:shd w:val="clear" w:color="auto" w:fill="FFFFFF" w:themeFill="background1"/>
        <w:ind w:firstLine="720"/>
        <w:jc w:val="both"/>
        <w:rPr>
          <w:sz w:val="22"/>
          <w:szCs w:val="22"/>
        </w:rPr>
      </w:pPr>
      <w:r w:rsidRPr="00FA6527">
        <w:rPr>
          <w:rStyle w:val="Grietas"/>
          <w:b w:val="0"/>
          <w:sz w:val="22"/>
          <w:szCs w:val="22"/>
        </w:rPr>
        <w:t>Revizinių durelių įrengimas</w:t>
      </w:r>
      <w:r w:rsidRPr="00FA6527">
        <w:rPr>
          <w:sz w:val="22"/>
          <w:szCs w:val="22"/>
        </w:rPr>
        <w:t xml:space="preserve"> atliekamas numatytose vietose, užtikrinant patogų priėjimą prie inžinerinių tinklų. Durelės turi būti tvirtai sumontuotos, estetiškai integruotos į apdailą, </w:t>
      </w:r>
      <w:r w:rsidRPr="00FA6527">
        <w:rPr>
          <w:rStyle w:val="Grietas"/>
          <w:b w:val="0"/>
          <w:sz w:val="22"/>
          <w:szCs w:val="22"/>
        </w:rPr>
        <w:t>atsparios drėgmei</w:t>
      </w:r>
      <w:r w:rsidRPr="00FA6527">
        <w:rPr>
          <w:sz w:val="22"/>
          <w:szCs w:val="22"/>
        </w:rPr>
        <w:t xml:space="preserve">, o esant reikalui – </w:t>
      </w:r>
      <w:r w:rsidRPr="00FA6527">
        <w:rPr>
          <w:rStyle w:val="Grietas"/>
          <w:b w:val="0"/>
          <w:sz w:val="22"/>
          <w:szCs w:val="22"/>
        </w:rPr>
        <w:t>atitinkančios priešgaisrinius reikalavimus</w:t>
      </w:r>
      <w:r w:rsidRPr="00FA6527">
        <w:rPr>
          <w:sz w:val="22"/>
          <w:szCs w:val="22"/>
        </w:rPr>
        <w:t xml:space="preserve"> pagal jų įrengimo vietą, bei tinkamos eksploatuoti pagal paskirtį.</w:t>
      </w:r>
      <w:r w:rsidR="00311816" w:rsidRPr="00FA6527">
        <w:rPr>
          <w:sz w:val="22"/>
          <w:szCs w:val="22"/>
        </w:rPr>
        <w:t xml:space="preserve">   </w:t>
      </w:r>
    </w:p>
    <w:p w14:paraId="2C21FACF" w14:textId="4E910AC9" w:rsidR="00F21AA8" w:rsidRPr="00FA6527" w:rsidRDefault="00311816" w:rsidP="00FA6527">
      <w:pPr>
        <w:shd w:val="clear" w:color="auto" w:fill="FFFFFF" w:themeFill="background1"/>
        <w:ind w:firstLine="720"/>
        <w:jc w:val="both"/>
        <w:rPr>
          <w:sz w:val="22"/>
          <w:szCs w:val="22"/>
        </w:rPr>
      </w:pPr>
      <w:r w:rsidRPr="00FA6527">
        <w:rPr>
          <w:sz w:val="22"/>
          <w:szCs w:val="22"/>
        </w:rPr>
        <w:t xml:space="preserve">                </w:t>
      </w:r>
    </w:p>
    <w:p w14:paraId="2E9F936F" w14:textId="77777777" w:rsidR="00F21AA8" w:rsidRPr="000058A5" w:rsidRDefault="00F21AA8" w:rsidP="009F61E8">
      <w:pPr>
        <w:shd w:val="clear" w:color="auto" w:fill="FFFFFF" w:themeFill="background1"/>
        <w:autoSpaceDE w:val="0"/>
        <w:autoSpaceDN w:val="0"/>
        <w:adjustRightInd w:val="0"/>
        <w:ind w:firstLine="720"/>
        <w:jc w:val="both"/>
        <w:rPr>
          <w:rFonts w:eastAsia="Calibri"/>
          <w:b/>
          <w:sz w:val="22"/>
          <w:szCs w:val="22"/>
          <w:lang w:eastAsia="lt-LT"/>
        </w:rPr>
      </w:pPr>
      <w:r w:rsidRPr="000058A5">
        <w:rPr>
          <w:rFonts w:eastAsia="Calibri"/>
          <w:b/>
          <w:sz w:val="22"/>
          <w:szCs w:val="22"/>
          <w:lang w:eastAsia="lt-LT"/>
        </w:rPr>
        <w:t>ŠILDYMAS, VANDENTIEKIO IR KANALIZACIJOS VAMZDYNAI</w:t>
      </w:r>
    </w:p>
    <w:p w14:paraId="337A0BAB" w14:textId="77777777" w:rsidR="001E5C0C" w:rsidRPr="000058A5" w:rsidRDefault="001E5C0C" w:rsidP="009F61E8">
      <w:pPr>
        <w:shd w:val="clear" w:color="auto" w:fill="FFFFFF" w:themeFill="background1"/>
        <w:ind w:firstLine="720"/>
        <w:jc w:val="both"/>
        <w:rPr>
          <w:sz w:val="22"/>
          <w:szCs w:val="22"/>
        </w:rPr>
      </w:pPr>
    </w:p>
    <w:p w14:paraId="6AF31BA9" w14:textId="77777777" w:rsidR="00F21AA8" w:rsidRPr="000058A5" w:rsidRDefault="00F21AA8" w:rsidP="009F61E8">
      <w:pPr>
        <w:shd w:val="clear" w:color="auto" w:fill="FFFFFF" w:themeFill="background1"/>
        <w:ind w:firstLine="720"/>
        <w:jc w:val="both"/>
        <w:rPr>
          <w:sz w:val="22"/>
          <w:szCs w:val="22"/>
        </w:rPr>
      </w:pPr>
      <w:r w:rsidRPr="000058A5">
        <w:rPr>
          <w:sz w:val="22"/>
          <w:szCs w:val="22"/>
        </w:rPr>
        <w:t>Demontavus esamus, senus (vandentiekio ir nuotekų) vamzdynus, jie pakeičiami naujais, išvedžiojant minimaliai reikalingą jų kiekį.</w:t>
      </w:r>
    </w:p>
    <w:p w14:paraId="0B7903F4" w14:textId="77777777" w:rsidR="00F21AA8" w:rsidRPr="000058A5" w:rsidRDefault="00F21AA8" w:rsidP="009F61E8">
      <w:pPr>
        <w:shd w:val="clear" w:color="auto" w:fill="FFFFFF" w:themeFill="background1"/>
        <w:ind w:firstLine="720"/>
        <w:jc w:val="both"/>
        <w:rPr>
          <w:sz w:val="22"/>
          <w:szCs w:val="22"/>
        </w:rPr>
      </w:pPr>
      <w:r w:rsidRPr="000058A5">
        <w:rPr>
          <w:rFonts w:eastAsia="SimSun"/>
          <w:sz w:val="22"/>
          <w:szCs w:val="22"/>
          <w:lang w:eastAsia="zh-CN"/>
        </w:rPr>
        <w:t>Dažniausiai buitinius vandentiekio ir nuotekų vamzdynus  reikalinga pajungti prie esamų vandentiekio ir kanalizacijos tinklų</w:t>
      </w:r>
      <w:r w:rsidRPr="000058A5">
        <w:rPr>
          <w:sz w:val="22"/>
          <w:szCs w:val="22"/>
        </w:rPr>
        <w:t xml:space="preserve">. </w:t>
      </w:r>
    </w:p>
    <w:p w14:paraId="3C996E4C" w14:textId="77777777" w:rsidR="00F21AA8" w:rsidRPr="000058A5" w:rsidRDefault="00F21AA8" w:rsidP="009F61E8">
      <w:pPr>
        <w:shd w:val="clear" w:color="auto" w:fill="FFFFFF" w:themeFill="background1"/>
        <w:ind w:firstLine="720"/>
        <w:jc w:val="both"/>
        <w:rPr>
          <w:sz w:val="22"/>
          <w:szCs w:val="22"/>
        </w:rPr>
      </w:pPr>
      <w:r w:rsidRPr="000058A5">
        <w:rPr>
          <w:sz w:val="22"/>
          <w:szCs w:val="22"/>
        </w:rPr>
        <w:t>Gulsti vandentiekio vamzdynai  tiesiami 0,003-0,005 nuolydžiu į sanitarinių prietaisų čiaupų pusę, nuotekų gulstieji vamzdynai nuo sanitarinių prietaisų iki stovų tiesiami nuolydžiu, ne mažesniu kaip 0,02, kai d110 mm ir 0,035, kai d50 mm, vandens tekėjimo kryptimi.</w:t>
      </w:r>
    </w:p>
    <w:p w14:paraId="4E45EE7E" w14:textId="4432F41A" w:rsidR="0094215F" w:rsidRPr="000058A5" w:rsidRDefault="0094215F" w:rsidP="009F61E8">
      <w:pPr>
        <w:shd w:val="clear" w:color="auto" w:fill="FFFFFF" w:themeFill="background1"/>
        <w:ind w:firstLine="720"/>
        <w:jc w:val="both"/>
        <w:rPr>
          <w:sz w:val="22"/>
          <w:szCs w:val="22"/>
        </w:rPr>
      </w:pPr>
      <w:r w:rsidRPr="000058A5">
        <w:rPr>
          <w:sz w:val="22"/>
          <w:szCs w:val="22"/>
        </w:rPr>
        <w:t xml:space="preserve">Vandentiekio vamzdžiai turi turėti LR visuomenės sveikatos centro leidimą, patvirtinantį, kad vamzdynai ir jų fasoninės dalys tinkami naudoti geriamam vandeniui buities reikmėms. </w:t>
      </w:r>
      <w:r w:rsidR="00FA6527" w:rsidRPr="00FA6527">
        <w:rPr>
          <w:sz w:val="22"/>
          <w:szCs w:val="22"/>
        </w:rPr>
        <w:t>Gamintojas turi turėti sertifikuotą kokybės vadybos sistemą pagal ISO 9001:2015 standartą</w:t>
      </w:r>
      <w:r w:rsidRPr="00FA6527">
        <w:rPr>
          <w:sz w:val="22"/>
          <w:szCs w:val="22"/>
        </w:rPr>
        <w:t>.</w:t>
      </w:r>
    </w:p>
    <w:p w14:paraId="7A4E216F" w14:textId="0C91BE80" w:rsidR="00F21AA8" w:rsidRPr="000058A5" w:rsidRDefault="00F21AA8" w:rsidP="009F61E8">
      <w:pPr>
        <w:shd w:val="clear" w:color="auto" w:fill="FFFFFF" w:themeFill="background1"/>
        <w:ind w:firstLine="720"/>
        <w:jc w:val="both"/>
        <w:rPr>
          <w:sz w:val="22"/>
          <w:szCs w:val="22"/>
        </w:rPr>
      </w:pPr>
      <w:r w:rsidRPr="000058A5">
        <w:rPr>
          <w:sz w:val="22"/>
          <w:szCs w:val="22"/>
        </w:rPr>
        <w:t>Keičiami vidaus vandentiekio ir kanalizacijos vamzdynai  montuojami paslėptose grindų ir sienų konstrukcijose.</w:t>
      </w:r>
    </w:p>
    <w:p w14:paraId="2265A719" w14:textId="77777777" w:rsidR="00F21AA8" w:rsidRPr="000058A5" w:rsidRDefault="00F21AA8" w:rsidP="009F61E8">
      <w:pPr>
        <w:shd w:val="clear" w:color="auto" w:fill="FFFFFF" w:themeFill="background1"/>
        <w:ind w:firstLine="720"/>
        <w:jc w:val="both"/>
        <w:rPr>
          <w:sz w:val="22"/>
          <w:szCs w:val="22"/>
        </w:rPr>
      </w:pPr>
      <w:r w:rsidRPr="000058A5">
        <w:rPr>
          <w:sz w:val="22"/>
          <w:szCs w:val="22"/>
        </w:rPr>
        <w:t>Movinė armatūra montuojama gulsčiuose ir vertikaliuose vamzdynuose ir prijungiama srieginiais sujungimais.</w:t>
      </w:r>
    </w:p>
    <w:p w14:paraId="30C822A7" w14:textId="77777777" w:rsidR="00F21AA8" w:rsidRPr="000058A5" w:rsidRDefault="00F21AA8" w:rsidP="009F61E8">
      <w:pPr>
        <w:shd w:val="clear" w:color="auto" w:fill="FFFFFF" w:themeFill="background1"/>
        <w:ind w:firstLine="720"/>
        <w:jc w:val="both"/>
        <w:rPr>
          <w:sz w:val="22"/>
          <w:szCs w:val="22"/>
        </w:rPr>
      </w:pPr>
      <w:r w:rsidRPr="000058A5">
        <w:rPr>
          <w:sz w:val="22"/>
          <w:szCs w:val="22"/>
        </w:rPr>
        <w:t>Patalpų, kuriose įrengiami trapai, grindys turi būti nelaidžios vandeniui.</w:t>
      </w:r>
    </w:p>
    <w:p w14:paraId="08E63FD5" w14:textId="77777777" w:rsidR="00F21AA8" w:rsidRPr="000058A5" w:rsidRDefault="00F21AA8" w:rsidP="009F61E8">
      <w:pPr>
        <w:shd w:val="clear" w:color="auto" w:fill="FFFFFF" w:themeFill="background1"/>
        <w:ind w:firstLine="720"/>
        <w:jc w:val="both"/>
        <w:rPr>
          <w:sz w:val="22"/>
          <w:szCs w:val="22"/>
        </w:rPr>
      </w:pPr>
      <w:r w:rsidRPr="000058A5">
        <w:rPr>
          <w:sz w:val="22"/>
          <w:szCs w:val="22"/>
        </w:rPr>
        <w:t>Atliekami vandentiekio ir nuotekų šalinimo sistemų hidrauliniai išbandymai. Sistema laikoma išbandyta, jeigu ją apžiūrint nerasta nutekėjimų. Visi hidrauliniai bandymai turi būti atlikti prieš užtaisant vamzdynus statybinėse konstrukcijose ir prieš patalpų apdailos darbus.</w:t>
      </w:r>
    </w:p>
    <w:p w14:paraId="042B75B8" w14:textId="0E172AC2" w:rsidR="00F21AA8" w:rsidRDefault="00FA6527" w:rsidP="009F61E8">
      <w:pPr>
        <w:shd w:val="clear" w:color="auto" w:fill="FFFFFF" w:themeFill="background1"/>
        <w:ind w:firstLine="720"/>
        <w:jc w:val="both"/>
        <w:rPr>
          <w:sz w:val="22"/>
          <w:szCs w:val="22"/>
        </w:rPr>
      </w:pPr>
      <w:r w:rsidRPr="00FA6527">
        <w:rPr>
          <w:sz w:val="22"/>
          <w:szCs w:val="22"/>
        </w:rPr>
        <w:t>Darbai turi būti vykdomi vadovaujantis STR 2.07.01:2003 „Vandentiekis ir nuotekų šalinimas. Pastato inžinerinės sistemos. Lauko inžineriniai tinklai“ galiojančia suvestine redakcija.</w:t>
      </w:r>
    </w:p>
    <w:p w14:paraId="29D01CC9" w14:textId="72142511" w:rsidR="00FA6527" w:rsidRPr="00FA6527" w:rsidRDefault="00FA6527" w:rsidP="009F61E8">
      <w:pPr>
        <w:shd w:val="clear" w:color="auto" w:fill="FFFFFF" w:themeFill="background1"/>
        <w:ind w:firstLine="720"/>
        <w:jc w:val="both"/>
        <w:rPr>
          <w:b/>
          <w:sz w:val="22"/>
          <w:szCs w:val="22"/>
        </w:rPr>
      </w:pPr>
      <w:r w:rsidRPr="00FA6527">
        <w:rPr>
          <w:b/>
          <w:sz w:val="22"/>
          <w:szCs w:val="22"/>
        </w:rPr>
        <w:t>Skylių gręžimas.</w:t>
      </w:r>
    </w:p>
    <w:p w14:paraId="09DF040D" w14:textId="579458B2" w:rsidR="00FA6527" w:rsidRDefault="00FA6527" w:rsidP="009F61E8">
      <w:pPr>
        <w:shd w:val="clear" w:color="auto" w:fill="FFFFFF" w:themeFill="background1"/>
        <w:ind w:firstLine="720"/>
        <w:jc w:val="both"/>
        <w:rPr>
          <w:sz w:val="22"/>
          <w:szCs w:val="22"/>
        </w:rPr>
      </w:pPr>
      <w:r w:rsidRPr="00FA6527">
        <w:rPr>
          <w:rStyle w:val="Grietas"/>
          <w:b w:val="0"/>
          <w:sz w:val="22"/>
          <w:szCs w:val="22"/>
        </w:rPr>
        <w:lastRenderedPageBreak/>
        <w:t>Skylių gręžimas</w:t>
      </w:r>
      <w:r w:rsidRPr="00FA6527">
        <w:rPr>
          <w:sz w:val="22"/>
          <w:szCs w:val="22"/>
        </w:rPr>
        <w:t xml:space="preserve"> atliekamas deimantinėmis karūnomis iki Ø172 mm mūrinėse ir betoninėse sienose bei grindyse, užtikrinant tikslius matmenis, lygias briaunas ir konstrukcijų nepažeidimą. Darbai vykdomi naudojant tinkamą įrangą, taikant </w:t>
      </w:r>
      <w:r w:rsidRPr="00FA6527">
        <w:rPr>
          <w:rStyle w:val="Grietas"/>
          <w:b w:val="0"/>
          <w:sz w:val="22"/>
          <w:szCs w:val="22"/>
        </w:rPr>
        <w:t>šlapio</w:t>
      </w:r>
      <w:r w:rsidR="00F11EB6">
        <w:rPr>
          <w:rStyle w:val="Grietas"/>
          <w:b w:val="0"/>
          <w:sz w:val="22"/>
          <w:szCs w:val="22"/>
        </w:rPr>
        <w:t xml:space="preserve"> ar sauso</w:t>
      </w:r>
      <w:r w:rsidRPr="00FA6527">
        <w:rPr>
          <w:rStyle w:val="Grietas"/>
          <w:b w:val="0"/>
          <w:sz w:val="22"/>
          <w:szCs w:val="22"/>
        </w:rPr>
        <w:t xml:space="preserve"> gręžimo technologiją arba dulkių surinkimo priemones</w:t>
      </w:r>
      <w:r w:rsidRPr="00FA6527">
        <w:rPr>
          <w:sz w:val="22"/>
          <w:szCs w:val="22"/>
        </w:rPr>
        <w:t>, mažinant dulkėtumą ir triukšmą. Prieš darbų pradžią turi būti įvertinta esamų inžinerinių tinklų vieta, siekiant jų nepažeisti, o darbai atliekami laikantis saugos reikalavimų.</w:t>
      </w:r>
    </w:p>
    <w:p w14:paraId="0E687DDD" w14:textId="6671A291" w:rsidR="00C64703" w:rsidRDefault="00C64703" w:rsidP="009F61E8">
      <w:pPr>
        <w:shd w:val="clear" w:color="auto" w:fill="FFFFFF" w:themeFill="background1"/>
        <w:ind w:firstLine="720"/>
        <w:jc w:val="both"/>
        <w:rPr>
          <w:b/>
          <w:sz w:val="22"/>
          <w:szCs w:val="22"/>
        </w:rPr>
      </w:pPr>
      <w:r w:rsidRPr="00C64703">
        <w:rPr>
          <w:b/>
          <w:sz w:val="22"/>
          <w:szCs w:val="22"/>
        </w:rPr>
        <w:t>Priešgaisrinis sandarinimas.</w:t>
      </w:r>
    </w:p>
    <w:p w14:paraId="30768FA2" w14:textId="681B098B" w:rsidR="00C64703" w:rsidRDefault="00C64703" w:rsidP="009F61E8">
      <w:pPr>
        <w:shd w:val="clear" w:color="auto" w:fill="FFFFFF" w:themeFill="background1"/>
        <w:ind w:firstLine="720"/>
        <w:jc w:val="both"/>
        <w:rPr>
          <w:sz w:val="22"/>
          <w:szCs w:val="22"/>
        </w:rPr>
      </w:pPr>
      <w:r w:rsidRPr="00C64703">
        <w:rPr>
          <w:rStyle w:val="Grietas"/>
          <w:b w:val="0"/>
          <w:sz w:val="22"/>
          <w:szCs w:val="22"/>
        </w:rPr>
        <w:t>Priešgaisrinis vamzdžių sandarinimas</w:t>
      </w:r>
      <w:r w:rsidRPr="00C64703">
        <w:rPr>
          <w:sz w:val="22"/>
          <w:szCs w:val="22"/>
        </w:rPr>
        <w:t xml:space="preserve"> atliekamas perėjimų per sienas ir perdangas vietose, naudojant sertifikuotas priešgaisrines sandarinimo sistemas, užtikrinančias reikiamą atsparumo ugniai klasę. Sandarinimo darbai turi būti vykdomi pagal gamintojo nurodymus, užtikrinant sandarumą, konstrukcijų vientisumą ir priešgaisrinės saugos reikalavimų laikymąsi.</w:t>
      </w:r>
    </w:p>
    <w:p w14:paraId="124FD52F" w14:textId="77777777" w:rsidR="00F21AA8" w:rsidRPr="00FA6527" w:rsidRDefault="00F21AA8" w:rsidP="009F61E8">
      <w:pPr>
        <w:shd w:val="clear" w:color="auto" w:fill="FFFFFF" w:themeFill="background1"/>
        <w:ind w:firstLine="720"/>
        <w:jc w:val="both"/>
        <w:rPr>
          <w:sz w:val="22"/>
          <w:szCs w:val="22"/>
        </w:rPr>
      </w:pPr>
    </w:p>
    <w:p w14:paraId="67D24180" w14:textId="6B23B489" w:rsidR="00D656C2" w:rsidRPr="000058A5" w:rsidRDefault="00D656C2" w:rsidP="009F61E8">
      <w:pPr>
        <w:shd w:val="clear" w:color="auto" w:fill="FFFFFF" w:themeFill="background1"/>
        <w:autoSpaceDE w:val="0"/>
        <w:autoSpaceDN w:val="0"/>
        <w:adjustRightInd w:val="0"/>
        <w:ind w:firstLine="720"/>
        <w:jc w:val="both"/>
        <w:rPr>
          <w:rFonts w:eastAsia="Calibri"/>
          <w:b/>
          <w:sz w:val="22"/>
          <w:szCs w:val="22"/>
          <w:lang w:eastAsia="lt-LT"/>
        </w:rPr>
      </w:pPr>
      <w:r w:rsidRPr="000058A5">
        <w:rPr>
          <w:rFonts w:eastAsia="Calibri"/>
          <w:b/>
          <w:sz w:val="22"/>
          <w:szCs w:val="22"/>
          <w:lang w:eastAsia="lt-LT"/>
        </w:rPr>
        <w:t>ELEKTROTECHNIKA</w:t>
      </w:r>
    </w:p>
    <w:p w14:paraId="53D1E647" w14:textId="77777777" w:rsidR="00EE5D93" w:rsidRPr="000058A5" w:rsidRDefault="00EE5D93" w:rsidP="009F61E8">
      <w:pPr>
        <w:shd w:val="clear" w:color="auto" w:fill="FFFFFF" w:themeFill="background1"/>
        <w:autoSpaceDE w:val="0"/>
        <w:autoSpaceDN w:val="0"/>
        <w:adjustRightInd w:val="0"/>
        <w:ind w:firstLine="720"/>
        <w:jc w:val="both"/>
        <w:rPr>
          <w:rFonts w:eastAsia="Calibri"/>
          <w:b/>
          <w:sz w:val="22"/>
          <w:szCs w:val="22"/>
          <w:lang w:eastAsia="lt-LT"/>
        </w:rPr>
      </w:pPr>
    </w:p>
    <w:p w14:paraId="751BC15F" w14:textId="51339618" w:rsidR="00EE5D93" w:rsidRPr="000058A5" w:rsidRDefault="00EE5D93" w:rsidP="009F61E8">
      <w:pPr>
        <w:shd w:val="clear" w:color="auto" w:fill="FFFFFF" w:themeFill="background1"/>
        <w:autoSpaceDE w:val="0"/>
        <w:autoSpaceDN w:val="0"/>
        <w:adjustRightInd w:val="0"/>
        <w:ind w:firstLine="720"/>
        <w:jc w:val="both"/>
        <w:rPr>
          <w:rFonts w:eastAsia="Calibri"/>
          <w:b/>
          <w:sz w:val="22"/>
          <w:szCs w:val="22"/>
          <w:lang w:eastAsia="lt-LT"/>
        </w:rPr>
      </w:pPr>
      <w:r w:rsidRPr="000058A5">
        <w:rPr>
          <w:rFonts w:eastAsia="Calibri"/>
          <w:sz w:val="22"/>
          <w:szCs w:val="22"/>
          <w:lang w:eastAsia="lt-LT"/>
        </w:rPr>
        <w:t xml:space="preserve">Elektros instaliacija turi būti atlikta vadovaujantis „Elektros linijų ir instaliacijos įrengimo taisyklės“ reikalavimais. Elektros laidai, kabeliai ir instaliacinės dėžutės </w:t>
      </w:r>
      <w:r w:rsidR="00311B13" w:rsidRPr="000058A5">
        <w:rPr>
          <w:rFonts w:eastAsia="Calibri"/>
          <w:sz w:val="22"/>
          <w:szCs w:val="22"/>
          <w:lang w:eastAsia="lt-LT"/>
        </w:rPr>
        <w:t>turi būti klojami ir tvirtinami  laikantis Elektros linijų ir instaliacijos įrengimo taisyklių skyriaus „Instaliacijos rūšys, laidai ir kabeliai, jų tiesimo būdai“ reikalavimų. Kabeliai gali būti klojami  kabelių instaliacijai skirtose nišose, vamzdžiuose arba po tinku. Svarbu, kad instaliacija būtų atlikta pagal priešgaisrinės saugos reikalavimus</w:t>
      </w:r>
      <w:r w:rsidR="00311B13" w:rsidRPr="000058A5">
        <w:rPr>
          <w:rFonts w:eastAsia="Calibri"/>
          <w:b/>
          <w:sz w:val="22"/>
          <w:szCs w:val="22"/>
          <w:lang w:eastAsia="lt-LT"/>
        </w:rPr>
        <w:t>.</w:t>
      </w:r>
    </w:p>
    <w:p w14:paraId="4311FC2C" w14:textId="2475F644" w:rsidR="00311B13" w:rsidRPr="000058A5" w:rsidRDefault="00311B13" w:rsidP="009F61E8">
      <w:pPr>
        <w:shd w:val="clear" w:color="auto" w:fill="FFFFFF" w:themeFill="background1"/>
        <w:autoSpaceDE w:val="0"/>
        <w:autoSpaceDN w:val="0"/>
        <w:adjustRightInd w:val="0"/>
        <w:ind w:firstLine="720"/>
        <w:jc w:val="both"/>
        <w:rPr>
          <w:rFonts w:eastAsia="Calibri"/>
          <w:sz w:val="22"/>
          <w:szCs w:val="22"/>
          <w:lang w:eastAsia="lt-LT"/>
        </w:rPr>
      </w:pPr>
      <w:r w:rsidRPr="000058A5">
        <w:rPr>
          <w:rFonts w:eastAsia="Calibri"/>
          <w:sz w:val="22"/>
          <w:szCs w:val="22"/>
          <w:lang w:eastAsia="lt-LT"/>
        </w:rPr>
        <w:t>Laidai ir kabeliai, vamzdžiai ir loviai su laidais ir kabeliais turi būti tiesiami, atsižvelgiant į gaisrinės saugos reikalavimus:</w:t>
      </w:r>
    </w:p>
    <w:p w14:paraId="364B58F2" w14:textId="77777777" w:rsidR="00311B13" w:rsidRPr="000058A5" w:rsidRDefault="00311B13" w:rsidP="00F02FCA">
      <w:pPr>
        <w:pStyle w:val="Sraopastraipa"/>
        <w:numPr>
          <w:ilvl w:val="0"/>
          <w:numId w:val="22"/>
        </w:numPr>
        <w:shd w:val="clear" w:color="auto" w:fill="FFFFFF" w:themeFill="background1"/>
        <w:autoSpaceDE w:val="0"/>
        <w:autoSpaceDN w:val="0"/>
        <w:adjustRightInd w:val="0"/>
        <w:spacing w:after="0" w:line="240" w:lineRule="auto"/>
        <w:ind w:left="0" w:firstLine="567"/>
        <w:contextualSpacing w:val="0"/>
        <w:jc w:val="both"/>
        <w:rPr>
          <w:rFonts w:eastAsia="Calibri"/>
          <w:sz w:val="22"/>
          <w:lang w:eastAsia="lt-LT"/>
        </w:rPr>
      </w:pPr>
      <w:r w:rsidRPr="000058A5">
        <w:rPr>
          <w:rFonts w:eastAsia="Calibri"/>
          <w:sz w:val="22"/>
          <w:lang w:eastAsia="lt-LT"/>
        </w:rPr>
        <w:t>Tarp aukštų – PVC vamzdžiuose;</w:t>
      </w:r>
    </w:p>
    <w:p w14:paraId="49F83788" w14:textId="77777777" w:rsidR="00311B13" w:rsidRPr="000058A5" w:rsidRDefault="00311B13" w:rsidP="00F02FCA">
      <w:pPr>
        <w:pStyle w:val="Sraopastraipa"/>
        <w:numPr>
          <w:ilvl w:val="0"/>
          <w:numId w:val="22"/>
        </w:numPr>
        <w:shd w:val="clear" w:color="auto" w:fill="FFFFFF" w:themeFill="background1"/>
        <w:autoSpaceDE w:val="0"/>
        <w:autoSpaceDN w:val="0"/>
        <w:adjustRightInd w:val="0"/>
        <w:spacing w:after="0" w:line="240" w:lineRule="auto"/>
        <w:ind w:left="0" w:firstLine="567"/>
        <w:contextualSpacing w:val="0"/>
        <w:jc w:val="both"/>
        <w:rPr>
          <w:rFonts w:eastAsia="Calibri"/>
          <w:sz w:val="22"/>
          <w:lang w:eastAsia="lt-LT"/>
        </w:rPr>
      </w:pPr>
      <w:r w:rsidRPr="000058A5">
        <w:rPr>
          <w:rFonts w:eastAsia="Calibri"/>
          <w:sz w:val="22"/>
          <w:lang w:eastAsia="lt-LT"/>
        </w:rPr>
        <w:t>Aukštuose – vamzdžiuose virš išardomų pakabinamų lubų;</w:t>
      </w:r>
    </w:p>
    <w:p w14:paraId="17A48F0E" w14:textId="77777777" w:rsidR="00521E97" w:rsidRPr="000058A5" w:rsidRDefault="00521E97" w:rsidP="00F02FCA">
      <w:pPr>
        <w:pStyle w:val="Sraopastraipa"/>
        <w:numPr>
          <w:ilvl w:val="0"/>
          <w:numId w:val="22"/>
        </w:numPr>
        <w:shd w:val="clear" w:color="auto" w:fill="FFFFFF" w:themeFill="background1"/>
        <w:autoSpaceDE w:val="0"/>
        <w:autoSpaceDN w:val="0"/>
        <w:adjustRightInd w:val="0"/>
        <w:spacing w:after="0" w:line="240" w:lineRule="auto"/>
        <w:ind w:left="0" w:firstLine="567"/>
        <w:contextualSpacing w:val="0"/>
        <w:jc w:val="both"/>
        <w:rPr>
          <w:rFonts w:eastAsia="Calibri"/>
          <w:sz w:val="22"/>
          <w:lang w:eastAsia="lt-LT"/>
        </w:rPr>
      </w:pPr>
      <w:r w:rsidRPr="000058A5">
        <w:rPr>
          <w:rFonts w:eastAsia="Calibri"/>
          <w:sz w:val="22"/>
          <w:lang w:eastAsia="lt-LT"/>
        </w:rPr>
        <w:t>Techninėse patalpose – ant kabelinių konstrukcijų arba atvirai apsauginiuose PVC vamzdžiuose, apkabomis pritvirtintuose prie statybinių konstrukcijų;</w:t>
      </w:r>
    </w:p>
    <w:p w14:paraId="32091D29" w14:textId="1336977A" w:rsidR="00521E97" w:rsidRPr="000058A5" w:rsidRDefault="00521E97" w:rsidP="00F02FCA">
      <w:pPr>
        <w:pStyle w:val="Sraopastraipa"/>
        <w:numPr>
          <w:ilvl w:val="0"/>
          <w:numId w:val="22"/>
        </w:numPr>
        <w:shd w:val="clear" w:color="auto" w:fill="FFFFFF" w:themeFill="background1"/>
        <w:autoSpaceDE w:val="0"/>
        <w:autoSpaceDN w:val="0"/>
        <w:adjustRightInd w:val="0"/>
        <w:spacing w:after="0" w:line="240" w:lineRule="auto"/>
        <w:ind w:left="0" w:firstLine="567"/>
        <w:contextualSpacing w:val="0"/>
        <w:jc w:val="both"/>
        <w:rPr>
          <w:rFonts w:eastAsia="Calibri"/>
          <w:sz w:val="22"/>
          <w:lang w:eastAsia="lt-LT"/>
        </w:rPr>
      </w:pPr>
      <w:r w:rsidRPr="000058A5">
        <w:rPr>
          <w:rFonts w:eastAsia="Calibri"/>
          <w:sz w:val="22"/>
          <w:lang w:eastAsia="lt-LT"/>
        </w:rPr>
        <w:t>Lauke – PVC vamzdžiuose.</w:t>
      </w:r>
    </w:p>
    <w:p w14:paraId="305DE7A8" w14:textId="2CF4ACB5" w:rsidR="00521E97" w:rsidRPr="000058A5" w:rsidRDefault="00521E97" w:rsidP="009F61E8">
      <w:pPr>
        <w:pStyle w:val="Sraopastraipa"/>
        <w:shd w:val="clear" w:color="auto" w:fill="FFFFFF" w:themeFill="background1"/>
        <w:autoSpaceDE w:val="0"/>
        <w:autoSpaceDN w:val="0"/>
        <w:adjustRightInd w:val="0"/>
        <w:spacing w:after="0" w:line="240" w:lineRule="auto"/>
        <w:ind w:left="0" w:firstLine="720"/>
        <w:contextualSpacing w:val="0"/>
        <w:jc w:val="both"/>
        <w:rPr>
          <w:rFonts w:eastAsia="Calibri"/>
          <w:sz w:val="22"/>
          <w:lang w:eastAsia="lt-LT"/>
        </w:rPr>
      </w:pPr>
      <w:r w:rsidRPr="000058A5">
        <w:rPr>
          <w:rFonts w:eastAsia="Calibri"/>
          <w:sz w:val="22"/>
          <w:lang w:eastAsia="lt-LT"/>
        </w:rPr>
        <w:t>Viena kitą rezervuojančios linijos turi</w:t>
      </w:r>
      <w:r w:rsidR="00765B77" w:rsidRPr="000058A5">
        <w:rPr>
          <w:rFonts w:eastAsia="Calibri"/>
          <w:sz w:val="22"/>
          <w:lang w:eastAsia="lt-LT"/>
        </w:rPr>
        <w:t xml:space="preserve"> būti montuojamos atskiromis tra</w:t>
      </w:r>
      <w:r w:rsidRPr="000058A5">
        <w:rPr>
          <w:rFonts w:eastAsia="Calibri"/>
          <w:sz w:val="22"/>
          <w:lang w:eastAsia="lt-LT"/>
        </w:rPr>
        <w:t>somis arba atskirtos 0,75 val. ugniai atsparia sienute.</w:t>
      </w:r>
    </w:p>
    <w:p w14:paraId="0077BA4F" w14:textId="77777777" w:rsidR="00523829" w:rsidRPr="000058A5" w:rsidRDefault="00521E97" w:rsidP="009F61E8">
      <w:pPr>
        <w:pStyle w:val="Sraopastraipa"/>
        <w:shd w:val="clear" w:color="auto" w:fill="FFFFFF" w:themeFill="background1"/>
        <w:autoSpaceDE w:val="0"/>
        <w:autoSpaceDN w:val="0"/>
        <w:adjustRightInd w:val="0"/>
        <w:spacing w:after="0" w:line="240" w:lineRule="auto"/>
        <w:ind w:left="0" w:firstLine="720"/>
        <w:contextualSpacing w:val="0"/>
        <w:jc w:val="both"/>
        <w:rPr>
          <w:rFonts w:eastAsia="Calibri"/>
          <w:sz w:val="22"/>
          <w:lang w:eastAsia="lt-LT"/>
        </w:rPr>
      </w:pPr>
      <w:r w:rsidRPr="000058A5">
        <w:rPr>
          <w:rFonts w:eastAsia="Calibri"/>
          <w:sz w:val="22"/>
          <w:lang w:eastAsia="lt-LT"/>
        </w:rPr>
        <w:t>Parinkus konkrečius įrenginius, turi būti patikrinti maitinančių kabelių skerspjūviai, automatinių jungiklių nominalios srovės, jos turi atitikti įrenginio gamintojų rekomendacijas ir užtikrinti įrenginio saugų darbą.</w:t>
      </w:r>
      <w:r w:rsidR="00523829" w:rsidRPr="000058A5">
        <w:rPr>
          <w:rFonts w:eastAsia="Calibri"/>
          <w:sz w:val="22"/>
          <w:lang w:eastAsia="lt-LT"/>
        </w:rPr>
        <w:t xml:space="preserve"> Patalpose paslėptosios instaliacijos laidai ir kabeliai turi būti montuojami  instaliacijai skirtose zonose. Horizontaliųjų instaliacijos zonos prasideda 15- cm atstumu nuo lubų ir 15 ir 90 cm  atstumu nuo grindų. Vertikaliosios instaliacijos zonos prasideda 10 cm atstumu nuo langų durų ir kitų angų kraštų ir 10 cm atstumu nuo patalpų kampų.</w:t>
      </w:r>
    </w:p>
    <w:p w14:paraId="2EE5D77D" w14:textId="777430BB" w:rsidR="00523829" w:rsidRPr="000058A5" w:rsidRDefault="00523829" w:rsidP="009F61E8">
      <w:pPr>
        <w:pStyle w:val="Sraopastraipa"/>
        <w:shd w:val="clear" w:color="auto" w:fill="FFFFFF" w:themeFill="background1"/>
        <w:autoSpaceDE w:val="0"/>
        <w:autoSpaceDN w:val="0"/>
        <w:adjustRightInd w:val="0"/>
        <w:spacing w:after="0" w:line="240" w:lineRule="auto"/>
        <w:ind w:left="0" w:firstLine="720"/>
        <w:contextualSpacing w:val="0"/>
        <w:jc w:val="both"/>
        <w:rPr>
          <w:rFonts w:eastAsia="Calibri"/>
          <w:sz w:val="22"/>
          <w:lang w:eastAsia="lt-LT"/>
        </w:rPr>
      </w:pPr>
      <w:r w:rsidRPr="000058A5">
        <w:rPr>
          <w:rFonts w:eastAsia="Calibri"/>
          <w:sz w:val="22"/>
          <w:lang w:eastAsia="lt-LT"/>
        </w:rPr>
        <w:t>Jungtukai, kištukiniai lizdai atšakos dėžutės turi būti įrengti instaliacijos zonose. Jungtukai įrengiami 105 cm, o kištukiniai lizdai – 30 cm ir 115 cm atstumu nuo grindų.</w:t>
      </w:r>
    </w:p>
    <w:p w14:paraId="3F7E6D12" w14:textId="4CE0721F" w:rsidR="00747513" w:rsidRPr="000058A5" w:rsidRDefault="00747513" w:rsidP="009F61E8">
      <w:pPr>
        <w:pStyle w:val="Sraopastraipa"/>
        <w:shd w:val="clear" w:color="auto" w:fill="FFFFFF" w:themeFill="background1"/>
        <w:autoSpaceDE w:val="0"/>
        <w:autoSpaceDN w:val="0"/>
        <w:adjustRightInd w:val="0"/>
        <w:spacing w:after="0" w:line="240" w:lineRule="auto"/>
        <w:ind w:left="0" w:firstLine="720"/>
        <w:contextualSpacing w:val="0"/>
        <w:jc w:val="both"/>
        <w:rPr>
          <w:rFonts w:eastAsia="Calibri"/>
          <w:sz w:val="22"/>
          <w:lang w:eastAsia="lt-LT"/>
        </w:rPr>
      </w:pPr>
      <w:r w:rsidRPr="000058A5">
        <w:rPr>
          <w:rFonts w:eastAsia="Calibri"/>
          <w:sz w:val="22"/>
          <w:lang w:eastAsia="lt-LT"/>
        </w:rPr>
        <w:t>Instalia</w:t>
      </w:r>
      <w:r w:rsidR="00765B77" w:rsidRPr="000058A5">
        <w:rPr>
          <w:rFonts w:eastAsia="Calibri"/>
          <w:sz w:val="22"/>
          <w:lang w:eastAsia="lt-LT"/>
        </w:rPr>
        <w:t>cija vėdinimo kanaluose ir šac</w:t>
      </w:r>
      <w:r w:rsidRPr="000058A5">
        <w:rPr>
          <w:rFonts w:eastAsia="Calibri"/>
          <w:sz w:val="22"/>
          <w:lang w:eastAsia="lt-LT"/>
        </w:rPr>
        <w:t xml:space="preserve">htuose neturi būti tiesiama. Vėdinimo kanalus ir šachtas gali kirsti pavieniai laidai ir kabeliai, nutiesti mechaniniams poveikiams atspariuose vamzdžiuose. </w:t>
      </w:r>
    </w:p>
    <w:p w14:paraId="6A7AACD6" w14:textId="77777777" w:rsidR="00747513" w:rsidRPr="000058A5" w:rsidRDefault="00747513" w:rsidP="009F61E8">
      <w:pPr>
        <w:pStyle w:val="Sraopastraipa"/>
        <w:shd w:val="clear" w:color="auto" w:fill="FFFFFF" w:themeFill="background1"/>
        <w:autoSpaceDE w:val="0"/>
        <w:autoSpaceDN w:val="0"/>
        <w:adjustRightInd w:val="0"/>
        <w:spacing w:after="0" w:line="240" w:lineRule="auto"/>
        <w:ind w:left="0" w:firstLine="720"/>
        <w:contextualSpacing w:val="0"/>
        <w:jc w:val="both"/>
        <w:rPr>
          <w:rFonts w:eastAsia="Calibri"/>
          <w:sz w:val="22"/>
          <w:lang w:eastAsia="lt-LT"/>
        </w:rPr>
      </w:pPr>
      <w:r w:rsidRPr="000058A5">
        <w:rPr>
          <w:rFonts w:eastAsia="Calibri"/>
          <w:sz w:val="22"/>
          <w:lang w:eastAsia="lt-LT"/>
        </w:rPr>
        <w:t>Ten kur kabeliai eina per sienas ar perdangas, reikia išgręžti arba išmušti skyles, o į jas įstatyti įvores iš degimą nepalaikančios medžiagos. Kabeliai tarp skirtingų įrenginių turi būti ištisiniai, be jokių sujungimų.</w:t>
      </w:r>
    </w:p>
    <w:p w14:paraId="772E56DE" w14:textId="47C77969" w:rsidR="00747513" w:rsidRPr="000058A5" w:rsidRDefault="00747513" w:rsidP="009F61E8">
      <w:pPr>
        <w:pStyle w:val="Sraopastraipa"/>
        <w:shd w:val="clear" w:color="auto" w:fill="FFFFFF" w:themeFill="background1"/>
        <w:autoSpaceDE w:val="0"/>
        <w:autoSpaceDN w:val="0"/>
        <w:adjustRightInd w:val="0"/>
        <w:spacing w:after="0" w:line="240" w:lineRule="auto"/>
        <w:ind w:left="0" w:firstLine="720"/>
        <w:contextualSpacing w:val="0"/>
        <w:jc w:val="both"/>
        <w:rPr>
          <w:rFonts w:eastAsia="Calibri"/>
          <w:sz w:val="22"/>
          <w:lang w:eastAsia="lt-LT"/>
        </w:rPr>
      </w:pPr>
      <w:r w:rsidRPr="000058A5">
        <w:rPr>
          <w:rFonts w:eastAsia="Batang"/>
          <w:sz w:val="22"/>
          <w:lang w:eastAsia="lt-LT"/>
        </w:rPr>
        <w:t>Patalpų apšviestumas turi būti įrengtas pagal šioms patalpoms keliamus reikalavimus. Šviestuvų apsaugos klasė turi atitikti patalpų charakteristikas</w:t>
      </w:r>
    </w:p>
    <w:p w14:paraId="3EB9C156" w14:textId="77777777" w:rsidR="00747513" w:rsidRPr="000058A5" w:rsidRDefault="00747513" w:rsidP="009F61E8">
      <w:pPr>
        <w:shd w:val="clear" w:color="auto" w:fill="FFFFFF" w:themeFill="background1"/>
        <w:tabs>
          <w:tab w:val="left" w:pos="1134"/>
          <w:tab w:val="left" w:pos="5670"/>
        </w:tabs>
        <w:ind w:firstLine="720"/>
        <w:jc w:val="both"/>
        <w:rPr>
          <w:sz w:val="22"/>
          <w:szCs w:val="22"/>
        </w:rPr>
      </w:pPr>
      <w:r w:rsidRPr="000058A5">
        <w:rPr>
          <w:sz w:val="22"/>
          <w:szCs w:val="22"/>
        </w:rPr>
        <w:t xml:space="preserve">Šviestuvai turi būti pateikti su visom jų pakabinimui, montavimui skirtomis medžiagomis. Šviestuvai turi būti sertifikuoti naudoti Lietuvoje arba turi turėti CE ženklinimą patvirtintą sertifikatą. </w:t>
      </w:r>
    </w:p>
    <w:p w14:paraId="773AD881" w14:textId="1AC331A0" w:rsidR="00747513" w:rsidRPr="000058A5" w:rsidRDefault="00747513" w:rsidP="009F61E8">
      <w:pPr>
        <w:shd w:val="clear" w:color="auto" w:fill="FFFFFF" w:themeFill="background1"/>
        <w:ind w:firstLine="720"/>
        <w:jc w:val="both"/>
        <w:rPr>
          <w:rFonts w:eastAsia="Batang"/>
          <w:sz w:val="22"/>
          <w:szCs w:val="22"/>
          <w:lang w:eastAsia="lt-LT"/>
        </w:rPr>
      </w:pPr>
      <w:r w:rsidRPr="000058A5">
        <w:rPr>
          <w:rFonts w:eastAsia="Batang"/>
          <w:sz w:val="22"/>
          <w:szCs w:val="22"/>
          <w:lang w:eastAsia="lt-LT"/>
        </w:rPr>
        <w:t>Maitinimo įtampa 230 V.</w:t>
      </w:r>
    </w:p>
    <w:p w14:paraId="52AD9FA6" w14:textId="77777777" w:rsidR="00747513" w:rsidRPr="000058A5" w:rsidRDefault="00747513" w:rsidP="009F61E8">
      <w:pPr>
        <w:shd w:val="clear" w:color="auto" w:fill="FFFFFF" w:themeFill="background1"/>
        <w:tabs>
          <w:tab w:val="left" w:pos="0"/>
        </w:tabs>
        <w:ind w:firstLine="720"/>
        <w:jc w:val="both"/>
        <w:rPr>
          <w:rFonts w:eastAsia="Batang"/>
          <w:sz w:val="22"/>
          <w:szCs w:val="22"/>
          <w:lang w:eastAsia="lt-LT"/>
        </w:rPr>
      </w:pPr>
      <w:r w:rsidRPr="000058A5">
        <w:rPr>
          <w:rFonts w:eastAsia="Batang"/>
          <w:sz w:val="22"/>
          <w:szCs w:val="22"/>
          <w:lang w:eastAsia="lt-LT"/>
        </w:rPr>
        <w:t>Visi elektrotechninėje dalyje numatomi gaminiai, medžiagos ir jų montavimas, išbandymas ir eksploatacija turi atitikti šiuo metu galiojantiems normatyviniams ir teisiniams dokumentams.</w:t>
      </w:r>
    </w:p>
    <w:p w14:paraId="519D61D2" w14:textId="77777777" w:rsidR="001E5C0C" w:rsidRPr="000058A5" w:rsidRDefault="001E5C0C" w:rsidP="009F61E8">
      <w:pPr>
        <w:shd w:val="clear" w:color="auto" w:fill="FFFFFF" w:themeFill="background1"/>
        <w:tabs>
          <w:tab w:val="left" w:pos="0"/>
        </w:tabs>
        <w:ind w:firstLine="720"/>
        <w:jc w:val="both"/>
        <w:rPr>
          <w:rFonts w:eastAsia="Batang"/>
          <w:sz w:val="22"/>
          <w:szCs w:val="22"/>
          <w:lang w:eastAsia="lt-LT"/>
        </w:rPr>
      </w:pPr>
    </w:p>
    <w:p w14:paraId="6C1E737D" w14:textId="77777777" w:rsidR="001E5C0C" w:rsidRPr="00E730B2" w:rsidRDefault="001E5C0C" w:rsidP="009F61E8">
      <w:pPr>
        <w:shd w:val="clear" w:color="auto" w:fill="FFFFFF" w:themeFill="background1"/>
        <w:tabs>
          <w:tab w:val="left" w:pos="0"/>
        </w:tabs>
        <w:ind w:firstLine="720"/>
        <w:jc w:val="both"/>
        <w:rPr>
          <w:rFonts w:eastAsia="Batang"/>
          <w:szCs w:val="24"/>
          <w:lang w:eastAsia="lt-LT"/>
        </w:rPr>
      </w:pPr>
    </w:p>
    <w:p w14:paraId="19E1CE7E" w14:textId="31C72E14" w:rsidR="005F0483" w:rsidRPr="000058A5" w:rsidRDefault="00CC6862" w:rsidP="009F61E8">
      <w:pPr>
        <w:shd w:val="clear" w:color="auto" w:fill="FFFFFF" w:themeFill="background1"/>
        <w:ind w:firstLine="720"/>
        <w:jc w:val="both"/>
        <w:rPr>
          <w:b/>
          <w:sz w:val="22"/>
          <w:szCs w:val="22"/>
        </w:rPr>
      </w:pPr>
      <w:r w:rsidRPr="000058A5">
        <w:rPr>
          <w:b/>
          <w:sz w:val="22"/>
          <w:szCs w:val="22"/>
        </w:rPr>
        <w:t>PANDUSAI</w:t>
      </w:r>
    </w:p>
    <w:p w14:paraId="7B28AC74" w14:textId="77777777" w:rsidR="00CC6862" w:rsidRPr="000058A5" w:rsidRDefault="00CC6862" w:rsidP="009F61E8">
      <w:pPr>
        <w:shd w:val="clear" w:color="auto" w:fill="FFFFFF" w:themeFill="background1"/>
        <w:ind w:firstLine="720"/>
        <w:jc w:val="both"/>
        <w:rPr>
          <w:sz w:val="22"/>
          <w:szCs w:val="22"/>
        </w:rPr>
      </w:pPr>
    </w:p>
    <w:p w14:paraId="61169083" w14:textId="4F8D6C54" w:rsidR="005F0483" w:rsidRPr="000058A5" w:rsidRDefault="004E56E2" w:rsidP="009F61E8">
      <w:pPr>
        <w:shd w:val="clear" w:color="auto" w:fill="FFFFFF" w:themeFill="background1"/>
        <w:ind w:firstLine="720"/>
        <w:jc w:val="both"/>
        <w:rPr>
          <w:sz w:val="22"/>
          <w:szCs w:val="22"/>
          <w:shd w:val="clear" w:color="auto" w:fill="FFFFFF"/>
        </w:rPr>
      </w:pPr>
      <w:r w:rsidRPr="000058A5">
        <w:rPr>
          <w:sz w:val="22"/>
          <w:szCs w:val="22"/>
          <w:shd w:val="clear" w:color="auto" w:fill="FFFFFF"/>
        </w:rPr>
        <w:t>Pandusas – tai nuožulnus šlaitas. Jis padeda žmonėms su negalia pakilti</w:t>
      </w:r>
      <w:r w:rsidR="00750E54" w:rsidRPr="000058A5">
        <w:rPr>
          <w:sz w:val="22"/>
          <w:szCs w:val="22"/>
          <w:shd w:val="clear" w:color="auto" w:fill="FFFFFF"/>
        </w:rPr>
        <w:t xml:space="preserve"> ar nusileisti vežimėliu, be to</w:t>
      </w:r>
      <w:r w:rsidRPr="000058A5">
        <w:rPr>
          <w:sz w:val="22"/>
          <w:szCs w:val="22"/>
          <w:shd w:val="clear" w:color="auto" w:fill="FFFFFF"/>
        </w:rPr>
        <w:t xml:space="preserve"> palengvina </w:t>
      </w:r>
      <w:r w:rsidR="00CC6862" w:rsidRPr="000058A5">
        <w:rPr>
          <w:sz w:val="22"/>
          <w:szCs w:val="22"/>
          <w:shd w:val="clear" w:color="auto" w:fill="FFFFFF"/>
        </w:rPr>
        <w:t xml:space="preserve">judėjimą pėsčiomis. </w:t>
      </w:r>
      <w:r w:rsidR="00411447" w:rsidRPr="000058A5">
        <w:rPr>
          <w:sz w:val="22"/>
          <w:szCs w:val="22"/>
          <w:shd w:val="clear" w:color="auto" w:fill="FFFFFF"/>
        </w:rPr>
        <w:t>Paviršius turi būti įreng</w:t>
      </w:r>
      <w:r w:rsidR="003A05DA" w:rsidRPr="000058A5">
        <w:rPr>
          <w:sz w:val="22"/>
          <w:szCs w:val="22"/>
          <w:shd w:val="clear" w:color="auto" w:fill="FFFFFF"/>
        </w:rPr>
        <w:t>tas iš kietos, šiurkščios, nesli</w:t>
      </w:r>
      <w:r w:rsidR="00411447" w:rsidRPr="000058A5">
        <w:rPr>
          <w:sz w:val="22"/>
          <w:szCs w:val="22"/>
          <w:shd w:val="clear" w:color="auto" w:fill="FFFFFF"/>
        </w:rPr>
        <w:t>džios medžiagos. Pandusas -</w:t>
      </w:r>
      <w:r w:rsidRPr="000058A5">
        <w:rPr>
          <w:sz w:val="22"/>
          <w:szCs w:val="22"/>
          <w:shd w:val="clear" w:color="auto" w:fill="FFFFFF"/>
        </w:rPr>
        <w:t xml:space="preserve"> </w:t>
      </w:r>
      <w:r w:rsidR="00411447" w:rsidRPr="000058A5">
        <w:rPr>
          <w:sz w:val="22"/>
          <w:szCs w:val="22"/>
          <w:shd w:val="clear" w:color="auto" w:fill="FFFFFF"/>
        </w:rPr>
        <w:t>stacionaru</w:t>
      </w:r>
      <w:r w:rsidR="00CC6862" w:rsidRPr="000058A5">
        <w:rPr>
          <w:sz w:val="22"/>
          <w:szCs w:val="22"/>
          <w:shd w:val="clear" w:color="auto" w:fill="FFFFFF"/>
        </w:rPr>
        <w:t>s cinkuotos</w:t>
      </w:r>
      <w:r w:rsidR="00750E54" w:rsidRPr="000058A5">
        <w:rPr>
          <w:sz w:val="22"/>
          <w:szCs w:val="22"/>
          <w:shd w:val="clear" w:color="auto" w:fill="FFFFFF"/>
        </w:rPr>
        <w:t xml:space="preserve"> metalini</w:t>
      </w:r>
      <w:r w:rsidR="00CC6862" w:rsidRPr="000058A5">
        <w:rPr>
          <w:sz w:val="22"/>
          <w:szCs w:val="22"/>
          <w:shd w:val="clear" w:color="auto" w:fill="FFFFFF"/>
        </w:rPr>
        <w:t>s</w:t>
      </w:r>
      <w:r w:rsidR="00750E54" w:rsidRPr="000058A5">
        <w:rPr>
          <w:sz w:val="22"/>
          <w:szCs w:val="22"/>
          <w:shd w:val="clear" w:color="auto" w:fill="FFFFFF"/>
        </w:rPr>
        <w:t xml:space="preserve"> karkasas su cinkuotomis presuotomis grotelėmis </w:t>
      </w:r>
      <w:r w:rsidR="00CC6862" w:rsidRPr="000058A5">
        <w:rPr>
          <w:sz w:val="22"/>
          <w:szCs w:val="22"/>
          <w:shd w:val="clear" w:color="auto" w:fill="FFFFFF"/>
        </w:rPr>
        <w:t>arba kietos dangos (betoninių trinkelių)</w:t>
      </w:r>
      <w:r w:rsidRPr="000058A5">
        <w:rPr>
          <w:sz w:val="22"/>
          <w:szCs w:val="22"/>
          <w:shd w:val="clear" w:color="auto" w:fill="FFFFFF"/>
        </w:rPr>
        <w:t xml:space="preserve"> nuožulnuma, esanti tarp nevienodo aukščio aikštelių.</w:t>
      </w:r>
    </w:p>
    <w:p w14:paraId="3DEA3DC5" w14:textId="77777777" w:rsidR="001E5C0C" w:rsidRPr="000058A5" w:rsidRDefault="001E5C0C" w:rsidP="009F61E8">
      <w:pPr>
        <w:shd w:val="clear" w:color="auto" w:fill="FFFFFF" w:themeFill="background1"/>
        <w:ind w:firstLine="720"/>
        <w:jc w:val="both"/>
        <w:rPr>
          <w:sz w:val="22"/>
          <w:szCs w:val="22"/>
          <w:shd w:val="clear" w:color="auto" w:fill="FFFFFF"/>
        </w:rPr>
      </w:pPr>
    </w:p>
    <w:p w14:paraId="392D17C8" w14:textId="3C99DADB" w:rsidR="00503576" w:rsidRPr="00E730B2" w:rsidRDefault="00503576" w:rsidP="009F61E8">
      <w:pPr>
        <w:shd w:val="clear" w:color="auto" w:fill="FFFFFF" w:themeFill="background1"/>
        <w:ind w:firstLine="720"/>
        <w:jc w:val="center"/>
        <w:rPr>
          <w:szCs w:val="24"/>
          <w:shd w:val="clear" w:color="auto" w:fill="FFFFFF"/>
        </w:rPr>
      </w:pPr>
      <w:r w:rsidRPr="00E730B2">
        <w:rPr>
          <w:noProof/>
          <w:lang w:eastAsia="lt-LT"/>
        </w:rPr>
        <w:drawing>
          <wp:inline distT="0" distB="0" distL="0" distR="0" wp14:anchorId="756DE9D5" wp14:editId="14B08E43">
            <wp:extent cx="5362575" cy="4352925"/>
            <wp:effectExtent l="0" t="0" r="9525" b="9525"/>
            <wp:docPr id="8" name="Paveikslėlis 8" descr="https://www.vrsa.lt/data/public/uploads/2022/12/copy-of-socialiniams-darbuotojams.jpg"/>
            <wp:cNvGraphicFramePr/>
            <a:graphic xmlns:a="http://schemas.openxmlformats.org/drawingml/2006/main">
              <a:graphicData uri="http://schemas.openxmlformats.org/drawingml/2006/picture">
                <pic:pic xmlns:pic="http://schemas.openxmlformats.org/drawingml/2006/picture">
                  <pic:nvPicPr>
                    <pic:cNvPr id="8" name="Paveikslėlis 8" descr="https://www.vrsa.lt/data/public/uploads/2022/12/copy-of-socialiniams-darbuotojams.jpg"/>
                    <pic:cNvPicPr/>
                  </pic:nvPicPr>
                  <pic:blipFill rotWithShape="1">
                    <a:blip r:embed="rId13">
                      <a:extLst>
                        <a:ext uri="{28A0092B-C50C-407E-A947-70E740481C1C}">
                          <a14:useLocalDpi xmlns:a14="http://schemas.microsoft.com/office/drawing/2010/main" val="0"/>
                        </a:ext>
                      </a:extLst>
                    </a:blip>
                    <a:srcRect r="49958" b="-788"/>
                    <a:stretch/>
                  </pic:blipFill>
                  <pic:spPr bwMode="auto">
                    <a:xfrm>
                      <a:off x="0" y="0"/>
                      <a:ext cx="5362575" cy="4352925"/>
                    </a:xfrm>
                    <a:prstGeom prst="rect">
                      <a:avLst/>
                    </a:prstGeom>
                    <a:noFill/>
                    <a:ln>
                      <a:noFill/>
                    </a:ln>
                    <a:extLst>
                      <a:ext uri="{53640926-AAD7-44D8-BBD7-CCE9431645EC}">
                        <a14:shadowObscured xmlns:a14="http://schemas.microsoft.com/office/drawing/2010/main"/>
                      </a:ext>
                    </a:extLst>
                  </pic:spPr>
                </pic:pic>
              </a:graphicData>
            </a:graphic>
          </wp:inline>
        </w:drawing>
      </w:r>
    </w:p>
    <w:p w14:paraId="2D95234A" w14:textId="77777777" w:rsidR="00503576" w:rsidRPr="00E730B2" w:rsidRDefault="00503576" w:rsidP="009F61E8">
      <w:pPr>
        <w:shd w:val="clear" w:color="auto" w:fill="FFFFFF" w:themeFill="background1"/>
        <w:ind w:firstLine="720"/>
        <w:jc w:val="both"/>
        <w:rPr>
          <w:szCs w:val="24"/>
          <w:shd w:val="clear" w:color="auto" w:fill="FFFFFF"/>
        </w:rPr>
      </w:pPr>
    </w:p>
    <w:p w14:paraId="07830F24" w14:textId="18BE8DCD" w:rsidR="00750E54" w:rsidRPr="000058A5" w:rsidRDefault="00CC6862" w:rsidP="009F61E8">
      <w:pPr>
        <w:ind w:firstLine="720"/>
        <w:jc w:val="both"/>
        <w:rPr>
          <w:sz w:val="22"/>
          <w:szCs w:val="22"/>
          <w:shd w:val="clear" w:color="auto" w:fill="FFFFFF"/>
        </w:rPr>
      </w:pPr>
      <w:r w:rsidRPr="000058A5">
        <w:rPr>
          <w:sz w:val="22"/>
          <w:szCs w:val="22"/>
          <w:shd w:val="clear" w:color="auto" w:fill="FFFFFF"/>
        </w:rPr>
        <w:t>Pandusai turi būti įrengiami vadovaujantis</w:t>
      </w:r>
      <w:r w:rsidR="004E56E2" w:rsidRPr="000058A5">
        <w:rPr>
          <w:sz w:val="22"/>
          <w:szCs w:val="22"/>
          <w:shd w:val="clear" w:color="auto" w:fill="FFFFFF"/>
        </w:rPr>
        <w:t> </w:t>
      </w:r>
      <w:r w:rsidR="004E56E2" w:rsidRPr="00CE5AFC">
        <w:rPr>
          <w:rStyle w:val="Grietas"/>
          <w:b w:val="0"/>
          <w:sz w:val="22"/>
          <w:szCs w:val="22"/>
          <w:shd w:val="clear" w:color="auto" w:fill="FFFFFF"/>
        </w:rPr>
        <w:t>statybos techninių reikalavimų reglamentu</w:t>
      </w:r>
      <w:r w:rsidR="004E56E2" w:rsidRPr="00CE5AFC">
        <w:rPr>
          <w:b/>
          <w:sz w:val="22"/>
          <w:szCs w:val="22"/>
          <w:shd w:val="clear" w:color="auto" w:fill="FFFFFF"/>
        </w:rPr>
        <w:t> </w:t>
      </w:r>
      <w:r w:rsidR="00006177" w:rsidRPr="00CE5AFC">
        <w:rPr>
          <w:bCs/>
          <w:sz w:val="22"/>
          <w:szCs w:val="22"/>
          <w:shd w:val="clear" w:color="auto" w:fill="FFFFFF"/>
        </w:rPr>
        <w:t>STR 2.03.01:2019 „Statinių prieinamumas“</w:t>
      </w:r>
      <w:r w:rsidRPr="00CE5AFC">
        <w:rPr>
          <w:sz w:val="22"/>
          <w:szCs w:val="22"/>
          <w:shd w:val="clear" w:color="auto" w:fill="FFFFFF"/>
        </w:rPr>
        <w:t>.</w:t>
      </w:r>
      <w:r w:rsidR="00CD620D" w:rsidRPr="00006177">
        <w:rPr>
          <w:sz w:val="22"/>
          <w:szCs w:val="22"/>
          <w:shd w:val="clear" w:color="auto" w:fill="FFFFFF"/>
        </w:rPr>
        <w:t xml:space="preserve"> </w:t>
      </w:r>
    </w:p>
    <w:p w14:paraId="14CB849F" w14:textId="49E87B25" w:rsidR="003313C5" w:rsidRPr="000058A5" w:rsidRDefault="00CD620D" w:rsidP="009F61E8">
      <w:pPr>
        <w:ind w:firstLine="720"/>
        <w:jc w:val="both"/>
        <w:rPr>
          <w:sz w:val="22"/>
          <w:szCs w:val="22"/>
        </w:rPr>
      </w:pPr>
      <w:r w:rsidRPr="000058A5">
        <w:rPr>
          <w:sz w:val="22"/>
          <w:szCs w:val="22"/>
          <w:shd w:val="clear" w:color="auto" w:fill="FFFFFF"/>
        </w:rPr>
        <w:t>Kokį panduso tipą pasirinkti dažniausiai p</w:t>
      </w:r>
      <w:r w:rsidR="0074196A" w:rsidRPr="000058A5">
        <w:rPr>
          <w:sz w:val="22"/>
          <w:szCs w:val="22"/>
          <w:shd w:val="clear" w:color="auto" w:fill="FFFFFF"/>
        </w:rPr>
        <w:t>riklauso nuo esamos situacijos.</w:t>
      </w:r>
      <w:r w:rsidRPr="000058A5">
        <w:rPr>
          <w:sz w:val="22"/>
          <w:szCs w:val="22"/>
          <w:shd w:val="clear" w:color="auto" w:fill="FFFFFF"/>
        </w:rPr>
        <w:t xml:space="preserve"> Kietos dangos (betoninių trinkelių</w:t>
      </w:r>
      <w:r w:rsidR="003313C5" w:rsidRPr="000058A5">
        <w:rPr>
          <w:sz w:val="22"/>
          <w:szCs w:val="22"/>
          <w:shd w:val="clear" w:color="auto" w:fill="FFFFFF"/>
        </w:rPr>
        <w:t xml:space="preserve"> </w:t>
      </w:r>
      <w:r w:rsidR="00750E54" w:rsidRPr="000058A5">
        <w:rPr>
          <w:sz w:val="22"/>
          <w:szCs w:val="22"/>
          <w:shd w:val="clear" w:color="auto" w:fill="FFFFFF"/>
        </w:rPr>
        <w:t>(</w:t>
      </w:r>
      <w:r w:rsidR="003313C5" w:rsidRPr="000058A5">
        <w:rPr>
          <w:sz w:val="22"/>
          <w:szCs w:val="22"/>
          <w:shd w:val="clear" w:color="auto" w:fill="FFFFFF"/>
        </w:rPr>
        <w:t>200x100x60</w:t>
      </w:r>
      <w:r w:rsidRPr="000058A5">
        <w:rPr>
          <w:sz w:val="22"/>
          <w:szCs w:val="22"/>
          <w:shd w:val="clear" w:color="auto" w:fill="FFFFFF"/>
        </w:rPr>
        <w:t>) pandusą tikslingiausia įrengti, kai panduso ilgis – iki 3 m</w:t>
      </w:r>
      <w:r w:rsidR="0074196A" w:rsidRPr="000058A5">
        <w:rPr>
          <w:sz w:val="22"/>
          <w:szCs w:val="22"/>
          <w:shd w:val="clear" w:color="auto" w:fill="FFFFFF"/>
        </w:rPr>
        <w:t>.</w:t>
      </w:r>
      <w:r w:rsidR="00ED0193" w:rsidRPr="000058A5">
        <w:rPr>
          <w:sz w:val="22"/>
          <w:szCs w:val="22"/>
        </w:rPr>
        <w:t xml:space="preserve"> Pagrin</w:t>
      </w:r>
      <w:r w:rsidR="0074196A" w:rsidRPr="000058A5">
        <w:rPr>
          <w:sz w:val="22"/>
          <w:szCs w:val="22"/>
        </w:rPr>
        <w:t>das - sutankintas gruntas, 20</w:t>
      </w:r>
      <w:r w:rsidR="00ED0193" w:rsidRPr="000058A5">
        <w:rPr>
          <w:sz w:val="22"/>
          <w:szCs w:val="22"/>
        </w:rPr>
        <w:t>0 mm šalčiui atsparus sluoksnis</w:t>
      </w:r>
      <w:r w:rsidR="0074196A" w:rsidRPr="000058A5">
        <w:rPr>
          <w:sz w:val="22"/>
          <w:szCs w:val="22"/>
        </w:rPr>
        <w:t xml:space="preserve"> (smėlis)</w:t>
      </w:r>
      <w:r w:rsidR="00ED0193" w:rsidRPr="000058A5">
        <w:rPr>
          <w:sz w:val="22"/>
          <w:szCs w:val="22"/>
        </w:rPr>
        <w:t>,</w:t>
      </w:r>
      <w:r w:rsidR="0074196A" w:rsidRPr="000058A5">
        <w:rPr>
          <w:sz w:val="22"/>
          <w:szCs w:val="22"/>
        </w:rPr>
        <w:t xml:space="preserve"> 100 mm skaldos,</w:t>
      </w:r>
      <w:r w:rsidR="00ED0193" w:rsidRPr="000058A5">
        <w:rPr>
          <w:sz w:val="22"/>
          <w:szCs w:val="22"/>
        </w:rPr>
        <w:t xml:space="preserve"> 30 mm dolomitinės skaldos atsijos. </w:t>
      </w:r>
    </w:p>
    <w:p w14:paraId="725ED371" w14:textId="4C3EA183" w:rsidR="003313C5" w:rsidRPr="000058A5" w:rsidRDefault="00750E54" w:rsidP="009F61E8">
      <w:pPr>
        <w:ind w:firstLine="720"/>
        <w:jc w:val="both"/>
        <w:rPr>
          <w:sz w:val="22"/>
          <w:szCs w:val="22"/>
        </w:rPr>
      </w:pPr>
      <w:r w:rsidRPr="000058A5">
        <w:rPr>
          <w:sz w:val="22"/>
          <w:szCs w:val="22"/>
        </w:rPr>
        <w:t>Metaliniam cinkuoto plieno panduso karkasui</w:t>
      </w:r>
      <w:r w:rsidR="003313C5" w:rsidRPr="000058A5">
        <w:rPr>
          <w:sz w:val="22"/>
          <w:szCs w:val="22"/>
        </w:rPr>
        <w:t xml:space="preserve"> naudojami ne plonesni kaip 76,1x4 mm diametro vamzdiniai profiliai. Vamzdiniai profiliai įleidžiami į metalinius cinkuotus sraigtinius pamatus. Panduso sijos įrengiamos iš plieninių kampuočių ne plonesnių nei 75x50x5 mm. Vamzdinių profilių sutvirtinimui naudojami ne plonesni nei 50x50x5 mm kampuočiai. </w:t>
      </w:r>
      <w:r w:rsidRPr="000058A5">
        <w:rPr>
          <w:sz w:val="22"/>
          <w:szCs w:val="22"/>
        </w:rPr>
        <w:t>Pagrindas – cinkuotos presuotos grotelės.</w:t>
      </w:r>
    </w:p>
    <w:p w14:paraId="55402A89" w14:textId="2B6FDED1" w:rsidR="00ED0193" w:rsidRPr="000058A5" w:rsidRDefault="0074196A" w:rsidP="009F61E8">
      <w:pPr>
        <w:ind w:firstLine="720"/>
        <w:jc w:val="both"/>
        <w:rPr>
          <w:sz w:val="22"/>
          <w:szCs w:val="22"/>
        </w:rPr>
      </w:pPr>
      <w:r w:rsidRPr="000058A5">
        <w:rPr>
          <w:sz w:val="22"/>
          <w:szCs w:val="22"/>
          <w:shd w:val="clear" w:color="auto" w:fill="FFFFFF"/>
        </w:rPr>
        <w:t xml:space="preserve">Turėklai – </w:t>
      </w:r>
      <w:r w:rsidR="003313C5" w:rsidRPr="000058A5">
        <w:rPr>
          <w:sz w:val="22"/>
          <w:szCs w:val="22"/>
          <w:shd w:val="clear" w:color="auto" w:fill="FFFFFF"/>
        </w:rPr>
        <w:t xml:space="preserve">metaliniai, nerūdijančio plieno. Statramsčiai – 40x40x4 mm vamzdiniai profiliai.  </w:t>
      </w:r>
      <w:r w:rsidR="003313C5" w:rsidRPr="000058A5">
        <w:rPr>
          <w:sz w:val="22"/>
          <w:szCs w:val="22"/>
        </w:rPr>
        <w:t>Ištisiniams turėklo porankiams ir tarpiniams turėklams naudojami 40 mm diametro plieniniai vamzdžiai</w:t>
      </w:r>
    </w:p>
    <w:p w14:paraId="4F16220E" w14:textId="77777777" w:rsidR="003313C5" w:rsidRPr="000058A5" w:rsidRDefault="003313C5" w:rsidP="009F61E8">
      <w:pPr>
        <w:shd w:val="clear" w:color="auto" w:fill="FFFFFF" w:themeFill="background1"/>
        <w:ind w:firstLine="720"/>
        <w:jc w:val="both"/>
        <w:rPr>
          <w:sz w:val="22"/>
          <w:szCs w:val="22"/>
          <w:shd w:val="clear" w:color="auto" w:fill="FFFFFF"/>
        </w:rPr>
      </w:pPr>
      <w:r w:rsidRPr="000058A5">
        <w:rPr>
          <w:sz w:val="22"/>
          <w:szCs w:val="22"/>
          <w:shd w:val="clear" w:color="auto" w:fill="FFFFFF"/>
        </w:rPr>
        <w:t xml:space="preserve">Pagrindinės pandusų su turėklais įrengimo charakteristikos pateiktos žemiau esančiose paveikslėliuose.  </w:t>
      </w:r>
    </w:p>
    <w:p w14:paraId="1DBE9580" w14:textId="77777777" w:rsidR="001E5C0C" w:rsidRPr="00E730B2" w:rsidRDefault="001E5C0C" w:rsidP="009F61E8">
      <w:pPr>
        <w:shd w:val="clear" w:color="auto" w:fill="FFFFFF" w:themeFill="background1"/>
        <w:ind w:firstLine="720"/>
        <w:jc w:val="both"/>
        <w:rPr>
          <w:szCs w:val="24"/>
          <w:shd w:val="clear" w:color="auto" w:fill="FFFFFF"/>
        </w:rPr>
      </w:pPr>
    </w:p>
    <w:p w14:paraId="5F257F1E" w14:textId="7BB44AE3" w:rsidR="00CC6862" w:rsidRPr="00E730B2" w:rsidRDefault="00CD620D" w:rsidP="008D024C">
      <w:pPr>
        <w:shd w:val="clear" w:color="auto" w:fill="FFFFFF" w:themeFill="background1"/>
        <w:ind w:firstLine="720"/>
        <w:rPr>
          <w:szCs w:val="24"/>
          <w:shd w:val="clear" w:color="auto" w:fill="FFFFFF"/>
        </w:rPr>
      </w:pPr>
      <w:r w:rsidRPr="00E730B2">
        <w:rPr>
          <w:noProof/>
          <w:szCs w:val="24"/>
          <w:shd w:val="clear" w:color="auto" w:fill="FFFFFF"/>
          <w:lang w:eastAsia="lt-LT"/>
        </w:rPr>
        <w:lastRenderedPageBreak/>
        <w:drawing>
          <wp:anchor distT="0" distB="0" distL="114300" distR="114300" simplePos="0" relativeHeight="251658240" behindDoc="1" locked="0" layoutInCell="1" allowOverlap="1" wp14:anchorId="28B4E461" wp14:editId="216D9467">
            <wp:simplePos x="0" y="0"/>
            <wp:positionH relativeFrom="margin">
              <wp:align>center</wp:align>
            </wp:positionH>
            <wp:positionV relativeFrom="paragraph">
              <wp:posOffset>-759460</wp:posOffset>
            </wp:positionV>
            <wp:extent cx="4647600" cy="6192000"/>
            <wp:effectExtent l="8890" t="0" r="0" b="0"/>
            <wp:wrapTight wrapText="bothSides">
              <wp:wrapPolygon edited="0">
                <wp:start x="21559" y="-31"/>
                <wp:lineTo x="133" y="-31"/>
                <wp:lineTo x="133" y="21500"/>
                <wp:lineTo x="21559" y="21500"/>
                <wp:lineTo x="21559" y="-31"/>
              </wp:wrapPolygon>
            </wp:wrapTight>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 (2).jpg"/>
                    <pic:cNvPicPr/>
                  </pic:nvPicPr>
                  <pic:blipFill>
                    <a:blip r:embed="rId14" cstate="print">
                      <a:extLst>
                        <a:ext uri="{28A0092B-C50C-407E-A947-70E740481C1C}">
                          <a14:useLocalDpi xmlns:a14="http://schemas.microsoft.com/office/drawing/2010/main" val="0"/>
                        </a:ext>
                      </a:extLst>
                    </a:blip>
                    <a:stretch>
                      <a:fillRect/>
                    </a:stretch>
                  </pic:blipFill>
                  <pic:spPr>
                    <a:xfrm rot="16200000">
                      <a:off x="0" y="0"/>
                      <a:ext cx="4647600" cy="6192000"/>
                    </a:xfrm>
                    <a:prstGeom prst="rect">
                      <a:avLst/>
                    </a:prstGeom>
                  </pic:spPr>
                </pic:pic>
              </a:graphicData>
            </a:graphic>
            <wp14:sizeRelH relativeFrom="margin">
              <wp14:pctWidth>0</wp14:pctWidth>
            </wp14:sizeRelH>
            <wp14:sizeRelV relativeFrom="margin">
              <wp14:pctHeight>0</wp14:pctHeight>
            </wp14:sizeRelV>
          </wp:anchor>
        </w:drawing>
      </w:r>
    </w:p>
    <w:p w14:paraId="567637D8" w14:textId="71A76568" w:rsidR="00CC6862" w:rsidRPr="00E730B2" w:rsidRDefault="00CC6862" w:rsidP="009F61E8">
      <w:pPr>
        <w:shd w:val="clear" w:color="auto" w:fill="FFFFFF" w:themeFill="background1"/>
        <w:ind w:firstLine="720"/>
        <w:jc w:val="center"/>
        <w:rPr>
          <w:szCs w:val="24"/>
          <w:shd w:val="clear" w:color="auto" w:fill="FFFFFF"/>
        </w:rPr>
      </w:pPr>
      <w:r w:rsidRPr="00E730B2">
        <w:rPr>
          <w:noProof/>
          <w:szCs w:val="24"/>
          <w:shd w:val="clear" w:color="auto" w:fill="FFFFFF"/>
          <w:lang w:eastAsia="lt-LT"/>
        </w:rPr>
        <w:lastRenderedPageBreak/>
        <w:drawing>
          <wp:inline distT="0" distB="0" distL="0" distR="0" wp14:anchorId="72EEED8B" wp14:editId="5A4653EA">
            <wp:extent cx="6352321" cy="5009770"/>
            <wp:effectExtent l="4445" t="0" r="0"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jpg"/>
                    <pic:cNvPicPr/>
                  </pic:nvPicPr>
                  <pic:blipFill>
                    <a:blip r:embed="rId15" cstate="print">
                      <a:extLst>
                        <a:ext uri="{28A0092B-C50C-407E-A947-70E740481C1C}">
                          <a14:useLocalDpi xmlns:a14="http://schemas.microsoft.com/office/drawing/2010/main" val="0"/>
                        </a:ext>
                      </a:extLst>
                    </a:blip>
                    <a:stretch>
                      <a:fillRect/>
                    </a:stretch>
                  </pic:blipFill>
                  <pic:spPr>
                    <a:xfrm rot="16200000">
                      <a:off x="0" y="0"/>
                      <a:ext cx="6355408" cy="5012205"/>
                    </a:xfrm>
                    <a:prstGeom prst="rect">
                      <a:avLst/>
                    </a:prstGeom>
                  </pic:spPr>
                </pic:pic>
              </a:graphicData>
            </a:graphic>
          </wp:inline>
        </w:drawing>
      </w:r>
      <w:r w:rsidR="00CD620D" w:rsidRPr="00E730B2">
        <w:rPr>
          <w:noProof/>
          <w:szCs w:val="24"/>
          <w:lang w:eastAsia="lt-LT"/>
        </w:rPr>
        <w:lastRenderedPageBreak/>
        <w:drawing>
          <wp:inline distT="0" distB="0" distL="0" distR="0" wp14:anchorId="41897095" wp14:editId="347B1B69">
            <wp:extent cx="5136543" cy="6375400"/>
            <wp:effectExtent l="0" t="0" r="6985" b="635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0230221_11093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83922" cy="6434206"/>
                    </a:xfrm>
                    <a:prstGeom prst="rect">
                      <a:avLst/>
                    </a:prstGeom>
                  </pic:spPr>
                </pic:pic>
              </a:graphicData>
            </a:graphic>
          </wp:inline>
        </w:drawing>
      </w:r>
    </w:p>
    <w:p w14:paraId="5E507320" w14:textId="77777777" w:rsidR="001E5C0C" w:rsidRDefault="001E5C0C" w:rsidP="009F61E8">
      <w:pPr>
        <w:ind w:firstLine="720"/>
        <w:rPr>
          <w:rFonts w:ascii="Arial" w:hAnsi="Arial" w:cs="Arial"/>
          <w:b/>
        </w:rPr>
      </w:pPr>
    </w:p>
    <w:p w14:paraId="01A7F08C" w14:textId="61B6A22E" w:rsidR="00AE4F03" w:rsidRDefault="009F4984" w:rsidP="009F61E8">
      <w:pPr>
        <w:ind w:firstLine="720"/>
        <w:jc w:val="both"/>
        <w:rPr>
          <w:sz w:val="22"/>
          <w:szCs w:val="22"/>
        </w:rPr>
      </w:pPr>
      <w:r w:rsidRPr="000058A5">
        <w:rPr>
          <w:sz w:val="22"/>
          <w:szCs w:val="22"/>
        </w:rPr>
        <w:t>Gyvenamosios patalpos ir aplinka, pritaikyta neįgaliesiems, turi atitikti STR 2.03.01:2019 „Statinių prieinamumas“ reikalavimus.</w:t>
      </w:r>
    </w:p>
    <w:p w14:paraId="3678B6BF" w14:textId="3EB22C84" w:rsidR="00F32A20" w:rsidRDefault="00F32A20" w:rsidP="009F61E8">
      <w:pPr>
        <w:ind w:firstLine="720"/>
        <w:jc w:val="both"/>
        <w:rPr>
          <w:b/>
          <w:sz w:val="22"/>
          <w:szCs w:val="22"/>
        </w:rPr>
      </w:pPr>
      <w:r w:rsidRPr="00F32A20">
        <w:rPr>
          <w:b/>
          <w:sz w:val="22"/>
          <w:szCs w:val="22"/>
        </w:rPr>
        <w:t>Kelio ženklo įrengimas.</w:t>
      </w:r>
    </w:p>
    <w:p w14:paraId="5462A7E8" w14:textId="4148D708" w:rsidR="00F32A20" w:rsidRDefault="00F32A20" w:rsidP="009F61E8">
      <w:pPr>
        <w:ind w:firstLine="720"/>
        <w:jc w:val="both"/>
        <w:rPr>
          <w:sz w:val="22"/>
          <w:szCs w:val="22"/>
        </w:rPr>
      </w:pPr>
      <w:r w:rsidRPr="00F32A20">
        <w:rPr>
          <w:rStyle w:val="Grietas"/>
          <w:b w:val="0"/>
          <w:sz w:val="22"/>
          <w:szCs w:val="22"/>
        </w:rPr>
        <w:t>Kelio ženklo „Asmenys su negalia“ įrengimas</w:t>
      </w:r>
      <w:r w:rsidRPr="00F32A20">
        <w:rPr>
          <w:sz w:val="22"/>
          <w:szCs w:val="22"/>
        </w:rPr>
        <w:t xml:space="preserve"> atliekamas numatytoje vietoje, užtikrinant matomumą ir tvirtą fiksavimą pagal galiojančias </w:t>
      </w:r>
      <w:r w:rsidRPr="00F32A20">
        <w:rPr>
          <w:rStyle w:val="Grietas"/>
          <w:b w:val="0"/>
          <w:sz w:val="22"/>
          <w:szCs w:val="22"/>
        </w:rPr>
        <w:t>eismo taisykles</w:t>
      </w:r>
      <w:r w:rsidRPr="00F32A20">
        <w:rPr>
          <w:sz w:val="22"/>
          <w:szCs w:val="22"/>
        </w:rPr>
        <w:t xml:space="preserve">. Ženklas skiriamas tik </w:t>
      </w:r>
      <w:r w:rsidRPr="00F32A20">
        <w:rPr>
          <w:rStyle w:val="Grietas"/>
          <w:b w:val="0"/>
          <w:sz w:val="22"/>
          <w:szCs w:val="22"/>
        </w:rPr>
        <w:t>transporto priemonėms, turinčioms atitinkamą skiriamąjį ženklą arba asmens su negalia automobilio statymo kortelę</w:t>
      </w:r>
      <w:r w:rsidRPr="00F32A20">
        <w:rPr>
          <w:b/>
          <w:sz w:val="22"/>
          <w:szCs w:val="22"/>
        </w:rPr>
        <w:t>,</w:t>
      </w:r>
      <w:r w:rsidRPr="00F32A20">
        <w:rPr>
          <w:sz w:val="22"/>
          <w:szCs w:val="22"/>
        </w:rPr>
        <w:t xml:space="preserve"> kaip nurodyta Kelių eismo taisyklėse.</w:t>
      </w:r>
    </w:p>
    <w:p w14:paraId="226E15C4" w14:textId="0EDF3406" w:rsidR="00F32A20" w:rsidRDefault="00F32A20" w:rsidP="009F61E8">
      <w:pPr>
        <w:ind w:firstLine="720"/>
        <w:jc w:val="both"/>
        <w:rPr>
          <w:sz w:val="22"/>
          <w:szCs w:val="22"/>
        </w:rPr>
      </w:pPr>
    </w:p>
    <w:p w14:paraId="23DB818E" w14:textId="039E3DE1" w:rsidR="00F32A20" w:rsidRPr="00F32A20" w:rsidRDefault="000969AF" w:rsidP="009F61E8">
      <w:pPr>
        <w:ind w:firstLine="720"/>
        <w:jc w:val="both"/>
        <w:rPr>
          <w:b/>
          <w:sz w:val="22"/>
          <w:szCs w:val="22"/>
        </w:rPr>
      </w:pPr>
      <w:r w:rsidRPr="000969AF">
        <w:rPr>
          <w:noProof/>
          <w:lang w:eastAsia="lt-LT"/>
        </w:rPr>
        <w:lastRenderedPageBreak/>
        <w:t xml:space="preserve"> </w:t>
      </w:r>
      <w:r w:rsidRPr="000969AF">
        <w:rPr>
          <w:b/>
          <w:noProof/>
          <w:sz w:val="22"/>
          <w:szCs w:val="22"/>
          <w:lang w:eastAsia="lt-LT"/>
        </w:rPr>
        <w:drawing>
          <wp:inline distT="0" distB="0" distL="0" distR="0" wp14:anchorId="0681A33F" wp14:editId="01108875">
            <wp:extent cx="2297927" cy="1849255"/>
            <wp:effectExtent l="0" t="0" r="762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63167" cy="1901757"/>
                    </a:xfrm>
                    <a:prstGeom prst="rect">
                      <a:avLst/>
                    </a:prstGeom>
                  </pic:spPr>
                </pic:pic>
              </a:graphicData>
            </a:graphic>
          </wp:inline>
        </w:drawing>
      </w:r>
    </w:p>
    <w:p w14:paraId="1714DFE3" w14:textId="77777777" w:rsidR="008D024C" w:rsidRPr="00E730B2" w:rsidRDefault="008D024C" w:rsidP="009F61E8">
      <w:pPr>
        <w:ind w:firstLine="720"/>
        <w:jc w:val="both"/>
        <w:rPr>
          <w:szCs w:val="24"/>
        </w:rPr>
      </w:pPr>
    </w:p>
    <w:p w14:paraId="1D164892" w14:textId="4F3EF595" w:rsidR="008E4568" w:rsidRPr="000058A5" w:rsidRDefault="008E4568" w:rsidP="009F61E8">
      <w:pPr>
        <w:ind w:firstLine="720"/>
        <w:rPr>
          <w:b/>
          <w:sz w:val="22"/>
          <w:szCs w:val="22"/>
        </w:rPr>
      </w:pPr>
      <w:r w:rsidRPr="000058A5">
        <w:rPr>
          <w:b/>
          <w:sz w:val="22"/>
          <w:szCs w:val="22"/>
        </w:rPr>
        <w:t>PABAIGUS DARBUS</w:t>
      </w:r>
    </w:p>
    <w:p w14:paraId="7AEAC581" w14:textId="77777777" w:rsidR="008E4568" w:rsidRPr="000058A5" w:rsidRDefault="008E4568" w:rsidP="009F61E8">
      <w:pPr>
        <w:ind w:firstLine="720"/>
        <w:rPr>
          <w:b/>
          <w:sz w:val="22"/>
          <w:szCs w:val="22"/>
        </w:rPr>
      </w:pPr>
    </w:p>
    <w:p w14:paraId="1BA7D61C" w14:textId="3D602C0C" w:rsidR="008E4568" w:rsidRPr="000058A5" w:rsidRDefault="008E4568" w:rsidP="009F61E8">
      <w:pPr>
        <w:ind w:firstLine="720"/>
        <w:jc w:val="both"/>
        <w:rPr>
          <w:sz w:val="22"/>
          <w:szCs w:val="22"/>
        </w:rPr>
      </w:pPr>
      <w:r w:rsidRPr="000058A5">
        <w:rPr>
          <w:sz w:val="22"/>
          <w:szCs w:val="22"/>
        </w:rPr>
        <w:t>Po remonto darbų neturi pablogėti kitų pasta</w:t>
      </w:r>
      <w:r w:rsidR="005B2A52" w:rsidRPr="000058A5">
        <w:rPr>
          <w:sz w:val="22"/>
          <w:szCs w:val="22"/>
        </w:rPr>
        <w:t>to dalių</w:t>
      </w:r>
      <w:r w:rsidRPr="000058A5">
        <w:rPr>
          <w:sz w:val="22"/>
          <w:szCs w:val="22"/>
        </w:rPr>
        <w:t xml:space="preserve"> eksploatacinės savybės, jie turi būti palikti tokioje</w:t>
      </w:r>
      <w:r w:rsidR="000408D2" w:rsidRPr="000058A5">
        <w:rPr>
          <w:sz w:val="22"/>
          <w:szCs w:val="22"/>
        </w:rPr>
        <w:t xml:space="preserve"> </w:t>
      </w:r>
      <w:r w:rsidRPr="000058A5">
        <w:rPr>
          <w:sz w:val="22"/>
          <w:szCs w:val="22"/>
        </w:rPr>
        <w:t>būklėje, kokioje buvo iki darbų pradžios.</w:t>
      </w:r>
    </w:p>
    <w:p w14:paraId="745F575E" w14:textId="2D8696D0" w:rsidR="00411447" w:rsidRPr="00E730B2" w:rsidRDefault="008E4568" w:rsidP="009F61E8">
      <w:pPr>
        <w:ind w:firstLine="720"/>
        <w:jc w:val="both"/>
      </w:pPr>
      <w:r w:rsidRPr="000058A5">
        <w:rPr>
          <w:sz w:val="22"/>
          <w:szCs w:val="22"/>
        </w:rPr>
        <w:t>Pabaigus darbus, rangovas turi pašalinti visas medžiagas ir šiukšles, iš</w:t>
      </w:r>
      <w:r w:rsidR="00750E54" w:rsidRPr="000058A5">
        <w:rPr>
          <w:sz w:val="22"/>
          <w:szCs w:val="22"/>
        </w:rPr>
        <w:t xml:space="preserve">valyti purvą. Visi aptaškymai ar </w:t>
      </w:r>
      <w:r w:rsidR="00411447" w:rsidRPr="000058A5">
        <w:rPr>
          <w:sz w:val="22"/>
          <w:szCs w:val="22"/>
        </w:rPr>
        <w:t xml:space="preserve"> nuvarvėjimai turi būti pašalinami visais įmanomais būdais. Remontuojamos patalpos, pandusų įrengimo aikštelės  turi būti paliktos</w:t>
      </w:r>
      <w:r w:rsidR="00865C92" w:rsidRPr="000058A5">
        <w:rPr>
          <w:sz w:val="22"/>
          <w:szCs w:val="22"/>
        </w:rPr>
        <w:t xml:space="preserve"> švarios ir tinkamos eksploatuoti.</w:t>
      </w:r>
      <w:r w:rsidR="00411447" w:rsidRPr="00E730B2">
        <w:t xml:space="preserve"> </w:t>
      </w:r>
    </w:p>
    <w:p w14:paraId="2FC5023D" w14:textId="4926E656" w:rsidR="004D6D98" w:rsidRPr="00E730B2" w:rsidRDefault="004D6D98" w:rsidP="009F61E8">
      <w:pPr>
        <w:ind w:firstLine="720"/>
        <w:jc w:val="both"/>
      </w:pPr>
    </w:p>
    <w:sectPr w:rsidR="004D6D98" w:rsidRPr="00E730B2" w:rsidSect="003B3B14">
      <w:headerReference w:type="default" r:id="rId18"/>
      <w:pgSz w:w="12240" w:h="15840"/>
      <w:pgMar w:top="1134" w:right="567" w:bottom="851" w:left="1701" w:header="709" w:footer="709"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63BCC5" w16cex:dateUtc="2020-05-11T09:00:00Z"/>
  <w16cex:commentExtensible w16cex:durableId="22654369" w16cex:dateUtc="2020-05-12T12:46:00Z"/>
  <w16cex:commentExtensible w16cex:durableId="22654388" w16cex:dateUtc="2020-05-12T12:47:00Z"/>
  <w16cex:commentExtensible w16cex:durableId="226543B9" w16cex:dateUtc="2020-05-12T12:48:00Z"/>
  <w16cex:commentExtensible w16cex:durableId="2263BCF7" w16cex:dateUtc="2020-05-11T09:00:00Z"/>
  <w16cex:commentExtensible w16cex:durableId="2263D220" w16cex:dateUtc="2020-05-11T10: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B80E397" w16cid:durableId="2263BCC5"/>
  <w16cid:commentId w16cid:paraId="2DC7B694" w16cid:durableId="22654369"/>
  <w16cid:commentId w16cid:paraId="6D3D30C8" w16cid:durableId="22654388"/>
  <w16cid:commentId w16cid:paraId="24C61677" w16cid:durableId="226543B9"/>
  <w16cid:commentId w16cid:paraId="078C6228" w16cid:durableId="2263BCF7"/>
  <w16cid:commentId w16cid:paraId="480C7196" w16cid:durableId="2263D220"/>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7C1123" w14:textId="77777777" w:rsidR="00367380" w:rsidRDefault="00367380" w:rsidP="00033117">
      <w:r>
        <w:separator/>
      </w:r>
    </w:p>
  </w:endnote>
  <w:endnote w:type="continuationSeparator" w:id="0">
    <w:p w14:paraId="05325F24" w14:textId="77777777" w:rsidR="00367380" w:rsidRDefault="00367380" w:rsidP="000331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00000000" w:usb1="69D77CFB" w:usb2="00000030" w:usb3="00000000" w:csb0="000800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MS Gothic"/>
    <w:panose1 w:val="00000000000000000000"/>
    <w:charset w:val="EE"/>
    <w:family w:val="auto"/>
    <w:notTrueType/>
    <w:pitch w:val="default"/>
    <w:sig w:usb0="00000005" w:usb1="00000000" w:usb2="00000000" w:usb3="00000000" w:csb0="00000002" w:csb1="00000000"/>
  </w:font>
  <w:font w:name="ArialMT">
    <w:altName w:val="Times New Roman"/>
    <w:panose1 w:val="00000000000000000000"/>
    <w:charset w:val="EE"/>
    <w:family w:val="auto"/>
    <w:notTrueType/>
    <w:pitch w:val="default"/>
    <w:sig w:usb0="00000005" w:usb1="00000000" w:usb2="00000000" w:usb3="00000000" w:csb0="00000002" w:csb1="00000000"/>
  </w:font>
  <w:font w:name="TimesNewRoman">
    <w:altName w:val="Times New Roman"/>
    <w:panose1 w:val="00000000000000000000"/>
    <w:charset w:val="EE"/>
    <w:family w:val="auto"/>
    <w:notTrueType/>
    <w:pitch w:val="default"/>
    <w:sig w:usb0="00000005" w:usb1="00000000" w:usb2="00000000" w:usb3="00000000" w:csb0="00000002"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B3CDFD" w14:textId="77777777" w:rsidR="00367380" w:rsidRDefault="00367380" w:rsidP="00033117">
      <w:r>
        <w:separator/>
      </w:r>
    </w:p>
  </w:footnote>
  <w:footnote w:type="continuationSeparator" w:id="0">
    <w:p w14:paraId="5BA173F9" w14:textId="77777777" w:rsidR="00367380" w:rsidRDefault="00367380" w:rsidP="0003311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347890"/>
      <w:docPartObj>
        <w:docPartGallery w:val="Page Numbers (Top of Page)"/>
        <w:docPartUnique/>
      </w:docPartObj>
    </w:sdtPr>
    <w:sdtEndPr/>
    <w:sdtContent>
      <w:p w14:paraId="027275D0" w14:textId="7A39EBF1" w:rsidR="001E5C0C" w:rsidRDefault="001E5C0C">
        <w:pPr>
          <w:pStyle w:val="Antrats"/>
          <w:jc w:val="center"/>
        </w:pPr>
        <w:r>
          <w:fldChar w:fldCharType="begin"/>
        </w:r>
        <w:r>
          <w:instrText>PAGE   \* MERGEFORMAT</w:instrText>
        </w:r>
        <w:r>
          <w:fldChar w:fldCharType="separate"/>
        </w:r>
        <w:r w:rsidR="00DB0C4D">
          <w:rPr>
            <w:noProof/>
          </w:rPr>
          <w:t>2</w:t>
        </w:r>
        <w:r>
          <w:fldChar w:fldCharType="end"/>
        </w:r>
      </w:p>
    </w:sdtContent>
  </w:sdt>
  <w:p w14:paraId="5F6D74EC" w14:textId="77777777" w:rsidR="001E5C0C" w:rsidRDefault="001E5C0C">
    <w:pPr>
      <w:pStyle w:val="Antrats"/>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E643D"/>
    <w:multiLevelType w:val="hybridMultilevel"/>
    <w:tmpl w:val="9D22AE66"/>
    <w:lvl w:ilvl="0" w:tplc="DF3C865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 w15:restartNumberingAfterBreak="0">
    <w:nsid w:val="0C34491B"/>
    <w:multiLevelType w:val="hybridMultilevel"/>
    <w:tmpl w:val="1B00455A"/>
    <w:lvl w:ilvl="0" w:tplc="5534050C">
      <w:start w:val="1"/>
      <w:numFmt w:val="decimal"/>
      <w:lvlText w:val="%1."/>
      <w:lvlJc w:val="left"/>
      <w:pPr>
        <w:ind w:left="1020" w:hanging="360"/>
      </w:pPr>
    </w:lvl>
    <w:lvl w:ilvl="1" w:tplc="04270019">
      <w:start w:val="1"/>
      <w:numFmt w:val="lowerLetter"/>
      <w:lvlText w:val="%2."/>
      <w:lvlJc w:val="left"/>
      <w:pPr>
        <w:ind w:left="1740" w:hanging="360"/>
      </w:pPr>
    </w:lvl>
    <w:lvl w:ilvl="2" w:tplc="0427001B">
      <w:start w:val="1"/>
      <w:numFmt w:val="lowerRoman"/>
      <w:lvlText w:val="%3."/>
      <w:lvlJc w:val="right"/>
      <w:pPr>
        <w:ind w:left="2460" w:hanging="180"/>
      </w:pPr>
    </w:lvl>
    <w:lvl w:ilvl="3" w:tplc="0427000F">
      <w:start w:val="1"/>
      <w:numFmt w:val="decimal"/>
      <w:lvlText w:val="%4."/>
      <w:lvlJc w:val="left"/>
      <w:pPr>
        <w:ind w:left="3180" w:hanging="360"/>
      </w:pPr>
    </w:lvl>
    <w:lvl w:ilvl="4" w:tplc="04270019">
      <w:start w:val="1"/>
      <w:numFmt w:val="lowerLetter"/>
      <w:lvlText w:val="%5."/>
      <w:lvlJc w:val="left"/>
      <w:pPr>
        <w:ind w:left="3900" w:hanging="360"/>
      </w:pPr>
    </w:lvl>
    <w:lvl w:ilvl="5" w:tplc="0427001B">
      <w:start w:val="1"/>
      <w:numFmt w:val="lowerRoman"/>
      <w:lvlText w:val="%6."/>
      <w:lvlJc w:val="right"/>
      <w:pPr>
        <w:ind w:left="4620" w:hanging="180"/>
      </w:pPr>
    </w:lvl>
    <w:lvl w:ilvl="6" w:tplc="0427000F">
      <w:start w:val="1"/>
      <w:numFmt w:val="decimal"/>
      <w:lvlText w:val="%7."/>
      <w:lvlJc w:val="left"/>
      <w:pPr>
        <w:ind w:left="5340" w:hanging="360"/>
      </w:pPr>
    </w:lvl>
    <w:lvl w:ilvl="7" w:tplc="04270019">
      <w:start w:val="1"/>
      <w:numFmt w:val="lowerLetter"/>
      <w:lvlText w:val="%8."/>
      <w:lvlJc w:val="left"/>
      <w:pPr>
        <w:ind w:left="6060" w:hanging="360"/>
      </w:pPr>
    </w:lvl>
    <w:lvl w:ilvl="8" w:tplc="0427001B">
      <w:start w:val="1"/>
      <w:numFmt w:val="lowerRoman"/>
      <w:lvlText w:val="%9."/>
      <w:lvlJc w:val="right"/>
      <w:pPr>
        <w:ind w:left="6780" w:hanging="180"/>
      </w:pPr>
    </w:lvl>
  </w:abstractNum>
  <w:abstractNum w:abstractNumId="2" w15:restartNumberingAfterBreak="0">
    <w:nsid w:val="1C1E61D6"/>
    <w:multiLevelType w:val="hybridMultilevel"/>
    <w:tmpl w:val="38E03D7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0593EBC"/>
    <w:multiLevelType w:val="hybridMultilevel"/>
    <w:tmpl w:val="638EDEE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3AF1D90"/>
    <w:multiLevelType w:val="hybridMultilevel"/>
    <w:tmpl w:val="80ACB536"/>
    <w:lvl w:ilvl="0" w:tplc="5EEAAA12">
      <w:start w:val="1"/>
      <w:numFmt w:val="decimal"/>
      <w:lvlText w:val="%1."/>
      <w:lvlJc w:val="left"/>
      <w:pPr>
        <w:ind w:left="720" w:hanging="360"/>
      </w:pPr>
      <w:rPr>
        <w:rFonts w:asciiTheme="minorHAnsi" w:eastAsiaTheme="minorHAnsi" w:hAnsiTheme="minorHAnsi" w:cstheme="minorBidi"/>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40469C5"/>
    <w:multiLevelType w:val="hybridMultilevel"/>
    <w:tmpl w:val="5640355A"/>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6" w15:restartNumberingAfterBreak="0">
    <w:nsid w:val="255852A3"/>
    <w:multiLevelType w:val="hybridMultilevel"/>
    <w:tmpl w:val="2682B2BC"/>
    <w:lvl w:ilvl="0" w:tplc="AC32ABAA">
      <w:numFmt w:val="bullet"/>
      <w:lvlText w:val=""/>
      <w:lvlJc w:val="left"/>
      <w:pPr>
        <w:ind w:left="700" w:hanging="360"/>
      </w:pPr>
      <w:rPr>
        <w:rFonts w:ascii="Symbol" w:eastAsia="Batang" w:hAnsi="Symbol" w:cs="Times New Roman" w:hint="default"/>
      </w:rPr>
    </w:lvl>
    <w:lvl w:ilvl="1" w:tplc="04270003" w:tentative="1">
      <w:start w:val="1"/>
      <w:numFmt w:val="bullet"/>
      <w:lvlText w:val="o"/>
      <w:lvlJc w:val="left"/>
      <w:pPr>
        <w:ind w:left="1420" w:hanging="360"/>
      </w:pPr>
      <w:rPr>
        <w:rFonts w:ascii="Courier New" w:hAnsi="Courier New" w:cs="Courier New" w:hint="default"/>
      </w:rPr>
    </w:lvl>
    <w:lvl w:ilvl="2" w:tplc="04270005" w:tentative="1">
      <w:start w:val="1"/>
      <w:numFmt w:val="bullet"/>
      <w:lvlText w:val=""/>
      <w:lvlJc w:val="left"/>
      <w:pPr>
        <w:ind w:left="2140" w:hanging="360"/>
      </w:pPr>
      <w:rPr>
        <w:rFonts w:ascii="Wingdings" w:hAnsi="Wingdings" w:hint="default"/>
      </w:rPr>
    </w:lvl>
    <w:lvl w:ilvl="3" w:tplc="04270001" w:tentative="1">
      <w:start w:val="1"/>
      <w:numFmt w:val="bullet"/>
      <w:lvlText w:val=""/>
      <w:lvlJc w:val="left"/>
      <w:pPr>
        <w:ind w:left="2860" w:hanging="360"/>
      </w:pPr>
      <w:rPr>
        <w:rFonts w:ascii="Symbol" w:hAnsi="Symbol" w:hint="default"/>
      </w:rPr>
    </w:lvl>
    <w:lvl w:ilvl="4" w:tplc="04270003" w:tentative="1">
      <w:start w:val="1"/>
      <w:numFmt w:val="bullet"/>
      <w:lvlText w:val="o"/>
      <w:lvlJc w:val="left"/>
      <w:pPr>
        <w:ind w:left="3580" w:hanging="360"/>
      </w:pPr>
      <w:rPr>
        <w:rFonts w:ascii="Courier New" w:hAnsi="Courier New" w:cs="Courier New" w:hint="default"/>
      </w:rPr>
    </w:lvl>
    <w:lvl w:ilvl="5" w:tplc="04270005" w:tentative="1">
      <w:start w:val="1"/>
      <w:numFmt w:val="bullet"/>
      <w:lvlText w:val=""/>
      <w:lvlJc w:val="left"/>
      <w:pPr>
        <w:ind w:left="4300" w:hanging="360"/>
      </w:pPr>
      <w:rPr>
        <w:rFonts w:ascii="Wingdings" w:hAnsi="Wingdings" w:hint="default"/>
      </w:rPr>
    </w:lvl>
    <w:lvl w:ilvl="6" w:tplc="04270001" w:tentative="1">
      <w:start w:val="1"/>
      <w:numFmt w:val="bullet"/>
      <w:lvlText w:val=""/>
      <w:lvlJc w:val="left"/>
      <w:pPr>
        <w:ind w:left="5020" w:hanging="360"/>
      </w:pPr>
      <w:rPr>
        <w:rFonts w:ascii="Symbol" w:hAnsi="Symbol" w:hint="default"/>
      </w:rPr>
    </w:lvl>
    <w:lvl w:ilvl="7" w:tplc="04270003" w:tentative="1">
      <w:start w:val="1"/>
      <w:numFmt w:val="bullet"/>
      <w:lvlText w:val="o"/>
      <w:lvlJc w:val="left"/>
      <w:pPr>
        <w:ind w:left="5740" w:hanging="360"/>
      </w:pPr>
      <w:rPr>
        <w:rFonts w:ascii="Courier New" w:hAnsi="Courier New" w:cs="Courier New" w:hint="default"/>
      </w:rPr>
    </w:lvl>
    <w:lvl w:ilvl="8" w:tplc="04270005" w:tentative="1">
      <w:start w:val="1"/>
      <w:numFmt w:val="bullet"/>
      <w:lvlText w:val=""/>
      <w:lvlJc w:val="left"/>
      <w:pPr>
        <w:ind w:left="6460" w:hanging="360"/>
      </w:pPr>
      <w:rPr>
        <w:rFonts w:ascii="Wingdings" w:hAnsi="Wingdings" w:hint="default"/>
      </w:rPr>
    </w:lvl>
  </w:abstractNum>
  <w:abstractNum w:abstractNumId="7" w15:restartNumberingAfterBreak="0">
    <w:nsid w:val="286013A9"/>
    <w:multiLevelType w:val="hybridMultilevel"/>
    <w:tmpl w:val="91EC9664"/>
    <w:lvl w:ilvl="0" w:tplc="4CFE0CCE">
      <w:start w:val="1"/>
      <w:numFmt w:val="decimal"/>
      <w:lvlText w:val="%1."/>
      <w:lvlJc w:val="left"/>
      <w:pPr>
        <w:ind w:left="720" w:hanging="360"/>
      </w:pPr>
      <w:rPr>
        <w:rFonts w:hint="default"/>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40582F6B"/>
    <w:multiLevelType w:val="hybridMultilevel"/>
    <w:tmpl w:val="19D45D42"/>
    <w:lvl w:ilvl="0" w:tplc="AA224DB8">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9" w15:restartNumberingAfterBreak="0">
    <w:nsid w:val="48DC72A6"/>
    <w:multiLevelType w:val="hybridMultilevel"/>
    <w:tmpl w:val="D1F437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51CA7B5D"/>
    <w:multiLevelType w:val="multilevel"/>
    <w:tmpl w:val="C05AAD18"/>
    <w:lvl w:ilvl="0">
      <w:start w:val="1"/>
      <w:numFmt w:val="bullet"/>
      <w:lvlText w:val="-"/>
      <w:lvlJc w:val="left"/>
      <w:rPr>
        <w:rFonts w:ascii="Batang" w:eastAsia="Batang" w:hAnsi="Batang" w:cs="Batang"/>
        <w:b w:val="0"/>
        <w:bCs w:val="0"/>
        <w:i w:val="0"/>
        <w:iCs w:val="0"/>
        <w:smallCaps w:val="0"/>
        <w:strike w:val="0"/>
        <w:color w:val="000000"/>
        <w:spacing w:val="0"/>
        <w:w w:val="100"/>
        <w:position w:val="0"/>
        <w:sz w:val="18"/>
        <w:szCs w:val="18"/>
        <w:u w:val="none"/>
      </w:rPr>
    </w:lvl>
    <w:lvl w:ilvl="1">
      <w:start w:val="3"/>
      <w:numFmt w:val="decimal"/>
      <w:lvlText w:val="%2."/>
      <w:lvlJc w:val="left"/>
      <w:rPr>
        <w:rFonts w:ascii="Batang" w:eastAsia="Batang" w:hAnsi="Batang" w:cs="Batang"/>
        <w:b/>
        <w:bCs/>
        <w:i w:val="0"/>
        <w:iCs w:val="0"/>
        <w:smallCaps w:val="0"/>
        <w:strike w:val="0"/>
        <w:color w:val="000000"/>
        <w:spacing w:val="0"/>
        <w:w w:val="100"/>
        <w:position w:val="0"/>
        <w:sz w:val="18"/>
        <w:szCs w:val="1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5395497F"/>
    <w:multiLevelType w:val="hybridMultilevel"/>
    <w:tmpl w:val="ECB47464"/>
    <w:lvl w:ilvl="0" w:tplc="38B255C6">
      <w:numFmt w:val="bullet"/>
      <w:lvlText w:val="-"/>
      <w:lvlJc w:val="left"/>
      <w:pPr>
        <w:ind w:left="365" w:hanging="360"/>
      </w:pPr>
      <w:rPr>
        <w:rFonts w:ascii="Times New Roman" w:eastAsia="Times New Roman" w:hAnsi="Times New Roman" w:cs="Times New Roman" w:hint="default"/>
      </w:rPr>
    </w:lvl>
    <w:lvl w:ilvl="1" w:tplc="04270003" w:tentative="1">
      <w:start w:val="1"/>
      <w:numFmt w:val="bullet"/>
      <w:lvlText w:val="o"/>
      <w:lvlJc w:val="left"/>
      <w:pPr>
        <w:ind w:left="1085" w:hanging="360"/>
      </w:pPr>
      <w:rPr>
        <w:rFonts w:ascii="Courier New" w:hAnsi="Courier New" w:cs="Courier New" w:hint="default"/>
      </w:rPr>
    </w:lvl>
    <w:lvl w:ilvl="2" w:tplc="04270005" w:tentative="1">
      <w:start w:val="1"/>
      <w:numFmt w:val="bullet"/>
      <w:lvlText w:val=""/>
      <w:lvlJc w:val="left"/>
      <w:pPr>
        <w:ind w:left="1805" w:hanging="360"/>
      </w:pPr>
      <w:rPr>
        <w:rFonts w:ascii="Wingdings" w:hAnsi="Wingdings" w:hint="default"/>
      </w:rPr>
    </w:lvl>
    <w:lvl w:ilvl="3" w:tplc="04270001" w:tentative="1">
      <w:start w:val="1"/>
      <w:numFmt w:val="bullet"/>
      <w:lvlText w:val=""/>
      <w:lvlJc w:val="left"/>
      <w:pPr>
        <w:ind w:left="2525" w:hanging="360"/>
      </w:pPr>
      <w:rPr>
        <w:rFonts w:ascii="Symbol" w:hAnsi="Symbol" w:hint="default"/>
      </w:rPr>
    </w:lvl>
    <w:lvl w:ilvl="4" w:tplc="04270003" w:tentative="1">
      <w:start w:val="1"/>
      <w:numFmt w:val="bullet"/>
      <w:lvlText w:val="o"/>
      <w:lvlJc w:val="left"/>
      <w:pPr>
        <w:ind w:left="3245" w:hanging="360"/>
      </w:pPr>
      <w:rPr>
        <w:rFonts w:ascii="Courier New" w:hAnsi="Courier New" w:cs="Courier New" w:hint="default"/>
      </w:rPr>
    </w:lvl>
    <w:lvl w:ilvl="5" w:tplc="04270005" w:tentative="1">
      <w:start w:val="1"/>
      <w:numFmt w:val="bullet"/>
      <w:lvlText w:val=""/>
      <w:lvlJc w:val="left"/>
      <w:pPr>
        <w:ind w:left="3965" w:hanging="360"/>
      </w:pPr>
      <w:rPr>
        <w:rFonts w:ascii="Wingdings" w:hAnsi="Wingdings" w:hint="default"/>
      </w:rPr>
    </w:lvl>
    <w:lvl w:ilvl="6" w:tplc="04270001" w:tentative="1">
      <w:start w:val="1"/>
      <w:numFmt w:val="bullet"/>
      <w:lvlText w:val=""/>
      <w:lvlJc w:val="left"/>
      <w:pPr>
        <w:ind w:left="4685" w:hanging="360"/>
      </w:pPr>
      <w:rPr>
        <w:rFonts w:ascii="Symbol" w:hAnsi="Symbol" w:hint="default"/>
      </w:rPr>
    </w:lvl>
    <w:lvl w:ilvl="7" w:tplc="04270003" w:tentative="1">
      <w:start w:val="1"/>
      <w:numFmt w:val="bullet"/>
      <w:lvlText w:val="o"/>
      <w:lvlJc w:val="left"/>
      <w:pPr>
        <w:ind w:left="5405" w:hanging="360"/>
      </w:pPr>
      <w:rPr>
        <w:rFonts w:ascii="Courier New" w:hAnsi="Courier New" w:cs="Courier New" w:hint="default"/>
      </w:rPr>
    </w:lvl>
    <w:lvl w:ilvl="8" w:tplc="04270005" w:tentative="1">
      <w:start w:val="1"/>
      <w:numFmt w:val="bullet"/>
      <w:lvlText w:val=""/>
      <w:lvlJc w:val="left"/>
      <w:pPr>
        <w:ind w:left="6125" w:hanging="360"/>
      </w:pPr>
      <w:rPr>
        <w:rFonts w:ascii="Wingdings" w:hAnsi="Wingdings" w:hint="default"/>
      </w:rPr>
    </w:lvl>
  </w:abstractNum>
  <w:abstractNum w:abstractNumId="12" w15:restartNumberingAfterBreak="0">
    <w:nsid w:val="55D928B7"/>
    <w:multiLevelType w:val="hybridMultilevel"/>
    <w:tmpl w:val="03900BB8"/>
    <w:lvl w:ilvl="0" w:tplc="3F2A8998">
      <w:numFmt w:val="bullet"/>
      <w:lvlText w:val="-"/>
      <w:lvlJc w:val="left"/>
      <w:pPr>
        <w:ind w:left="1920" w:hanging="360"/>
      </w:pPr>
      <w:rPr>
        <w:rFonts w:ascii="Times New Roman" w:eastAsia="Calibri" w:hAnsi="Times New Roman" w:cs="Times New Roman" w:hint="default"/>
      </w:rPr>
    </w:lvl>
    <w:lvl w:ilvl="1" w:tplc="04270003" w:tentative="1">
      <w:start w:val="1"/>
      <w:numFmt w:val="bullet"/>
      <w:lvlText w:val="o"/>
      <w:lvlJc w:val="left"/>
      <w:pPr>
        <w:ind w:left="2640" w:hanging="360"/>
      </w:pPr>
      <w:rPr>
        <w:rFonts w:ascii="Courier New" w:hAnsi="Courier New" w:cs="Courier New" w:hint="default"/>
      </w:rPr>
    </w:lvl>
    <w:lvl w:ilvl="2" w:tplc="04270005" w:tentative="1">
      <w:start w:val="1"/>
      <w:numFmt w:val="bullet"/>
      <w:lvlText w:val=""/>
      <w:lvlJc w:val="left"/>
      <w:pPr>
        <w:ind w:left="3360" w:hanging="360"/>
      </w:pPr>
      <w:rPr>
        <w:rFonts w:ascii="Wingdings" w:hAnsi="Wingdings" w:hint="default"/>
      </w:rPr>
    </w:lvl>
    <w:lvl w:ilvl="3" w:tplc="04270001" w:tentative="1">
      <w:start w:val="1"/>
      <w:numFmt w:val="bullet"/>
      <w:lvlText w:val=""/>
      <w:lvlJc w:val="left"/>
      <w:pPr>
        <w:ind w:left="4080" w:hanging="360"/>
      </w:pPr>
      <w:rPr>
        <w:rFonts w:ascii="Symbol" w:hAnsi="Symbol" w:hint="default"/>
      </w:rPr>
    </w:lvl>
    <w:lvl w:ilvl="4" w:tplc="04270003" w:tentative="1">
      <w:start w:val="1"/>
      <w:numFmt w:val="bullet"/>
      <w:lvlText w:val="o"/>
      <w:lvlJc w:val="left"/>
      <w:pPr>
        <w:ind w:left="4800" w:hanging="360"/>
      </w:pPr>
      <w:rPr>
        <w:rFonts w:ascii="Courier New" w:hAnsi="Courier New" w:cs="Courier New" w:hint="default"/>
      </w:rPr>
    </w:lvl>
    <w:lvl w:ilvl="5" w:tplc="04270005" w:tentative="1">
      <w:start w:val="1"/>
      <w:numFmt w:val="bullet"/>
      <w:lvlText w:val=""/>
      <w:lvlJc w:val="left"/>
      <w:pPr>
        <w:ind w:left="5520" w:hanging="360"/>
      </w:pPr>
      <w:rPr>
        <w:rFonts w:ascii="Wingdings" w:hAnsi="Wingdings" w:hint="default"/>
      </w:rPr>
    </w:lvl>
    <w:lvl w:ilvl="6" w:tplc="04270001" w:tentative="1">
      <w:start w:val="1"/>
      <w:numFmt w:val="bullet"/>
      <w:lvlText w:val=""/>
      <w:lvlJc w:val="left"/>
      <w:pPr>
        <w:ind w:left="6240" w:hanging="360"/>
      </w:pPr>
      <w:rPr>
        <w:rFonts w:ascii="Symbol" w:hAnsi="Symbol" w:hint="default"/>
      </w:rPr>
    </w:lvl>
    <w:lvl w:ilvl="7" w:tplc="04270003" w:tentative="1">
      <w:start w:val="1"/>
      <w:numFmt w:val="bullet"/>
      <w:lvlText w:val="o"/>
      <w:lvlJc w:val="left"/>
      <w:pPr>
        <w:ind w:left="6960" w:hanging="360"/>
      </w:pPr>
      <w:rPr>
        <w:rFonts w:ascii="Courier New" w:hAnsi="Courier New" w:cs="Courier New" w:hint="default"/>
      </w:rPr>
    </w:lvl>
    <w:lvl w:ilvl="8" w:tplc="04270005" w:tentative="1">
      <w:start w:val="1"/>
      <w:numFmt w:val="bullet"/>
      <w:lvlText w:val=""/>
      <w:lvlJc w:val="left"/>
      <w:pPr>
        <w:ind w:left="7680" w:hanging="360"/>
      </w:pPr>
      <w:rPr>
        <w:rFonts w:ascii="Wingdings" w:hAnsi="Wingdings" w:hint="default"/>
      </w:rPr>
    </w:lvl>
  </w:abstractNum>
  <w:abstractNum w:abstractNumId="13" w15:restartNumberingAfterBreak="0">
    <w:nsid w:val="570E0C11"/>
    <w:multiLevelType w:val="hybridMultilevel"/>
    <w:tmpl w:val="F08608D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5B923301"/>
    <w:multiLevelType w:val="hybridMultilevel"/>
    <w:tmpl w:val="C37E368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6A38459E"/>
    <w:multiLevelType w:val="hybridMultilevel"/>
    <w:tmpl w:val="A8E26EB8"/>
    <w:lvl w:ilvl="0" w:tplc="7F4643C0">
      <w:start w:val="1"/>
      <w:numFmt w:val="decimal"/>
      <w:lvlText w:val="%1."/>
      <w:lvlJc w:val="left"/>
      <w:pPr>
        <w:ind w:left="2061" w:hanging="360"/>
      </w:pPr>
      <w:rPr>
        <w:rFonts w:hint="default"/>
      </w:rPr>
    </w:lvl>
    <w:lvl w:ilvl="1" w:tplc="04270019" w:tentative="1">
      <w:start w:val="1"/>
      <w:numFmt w:val="lowerLetter"/>
      <w:lvlText w:val="%2."/>
      <w:lvlJc w:val="left"/>
      <w:pPr>
        <w:ind w:left="2781" w:hanging="360"/>
      </w:pPr>
    </w:lvl>
    <w:lvl w:ilvl="2" w:tplc="0427001B" w:tentative="1">
      <w:start w:val="1"/>
      <w:numFmt w:val="lowerRoman"/>
      <w:lvlText w:val="%3."/>
      <w:lvlJc w:val="right"/>
      <w:pPr>
        <w:ind w:left="3501" w:hanging="180"/>
      </w:pPr>
    </w:lvl>
    <w:lvl w:ilvl="3" w:tplc="0427000F" w:tentative="1">
      <w:start w:val="1"/>
      <w:numFmt w:val="decimal"/>
      <w:lvlText w:val="%4."/>
      <w:lvlJc w:val="left"/>
      <w:pPr>
        <w:ind w:left="4221" w:hanging="360"/>
      </w:pPr>
    </w:lvl>
    <w:lvl w:ilvl="4" w:tplc="04270019" w:tentative="1">
      <w:start w:val="1"/>
      <w:numFmt w:val="lowerLetter"/>
      <w:lvlText w:val="%5."/>
      <w:lvlJc w:val="left"/>
      <w:pPr>
        <w:ind w:left="4941" w:hanging="360"/>
      </w:pPr>
    </w:lvl>
    <w:lvl w:ilvl="5" w:tplc="0427001B" w:tentative="1">
      <w:start w:val="1"/>
      <w:numFmt w:val="lowerRoman"/>
      <w:lvlText w:val="%6."/>
      <w:lvlJc w:val="right"/>
      <w:pPr>
        <w:ind w:left="5661" w:hanging="180"/>
      </w:pPr>
    </w:lvl>
    <w:lvl w:ilvl="6" w:tplc="0427000F" w:tentative="1">
      <w:start w:val="1"/>
      <w:numFmt w:val="decimal"/>
      <w:lvlText w:val="%7."/>
      <w:lvlJc w:val="left"/>
      <w:pPr>
        <w:ind w:left="6381" w:hanging="360"/>
      </w:pPr>
    </w:lvl>
    <w:lvl w:ilvl="7" w:tplc="04270019" w:tentative="1">
      <w:start w:val="1"/>
      <w:numFmt w:val="lowerLetter"/>
      <w:lvlText w:val="%8."/>
      <w:lvlJc w:val="left"/>
      <w:pPr>
        <w:ind w:left="7101" w:hanging="360"/>
      </w:pPr>
    </w:lvl>
    <w:lvl w:ilvl="8" w:tplc="0427001B" w:tentative="1">
      <w:start w:val="1"/>
      <w:numFmt w:val="lowerRoman"/>
      <w:lvlText w:val="%9."/>
      <w:lvlJc w:val="right"/>
      <w:pPr>
        <w:ind w:left="7821" w:hanging="180"/>
      </w:pPr>
    </w:lvl>
  </w:abstractNum>
  <w:abstractNum w:abstractNumId="16" w15:restartNumberingAfterBreak="0">
    <w:nsid w:val="6A6165AD"/>
    <w:multiLevelType w:val="hybridMultilevel"/>
    <w:tmpl w:val="3B72E3B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6D006387"/>
    <w:multiLevelType w:val="multilevel"/>
    <w:tmpl w:val="4E5C9EB0"/>
    <w:lvl w:ilvl="0">
      <w:start w:val="1"/>
      <w:numFmt w:val="decimal"/>
      <w:lvlText w:val="%1."/>
      <w:lvlJc w:val="left"/>
      <w:rPr>
        <w:rFonts w:ascii="Times New Roman" w:eastAsia="Batang" w:hAnsi="Times New Roman" w:cs="Times New Roman" w:hint="default"/>
        <w:b/>
        <w:bCs/>
        <w:i w:val="0"/>
        <w:iCs w:val="0"/>
        <w:smallCaps w:val="0"/>
        <w:strike w:val="0"/>
        <w:color w:val="000000"/>
        <w:spacing w:val="0"/>
        <w:w w:val="100"/>
        <w:position w:val="0"/>
        <w:sz w:val="24"/>
        <w:szCs w:val="24"/>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6D8E270D"/>
    <w:multiLevelType w:val="hybridMultilevel"/>
    <w:tmpl w:val="8C702B7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76B968B4"/>
    <w:multiLevelType w:val="multilevel"/>
    <w:tmpl w:val="29807C00"/>
    <w:lvl w:ilvl="0">
      <w:start w:val="4"/>
      <w:numFmt w:val="decimal"/>
      <w:lvlText w:val="%1."/>
      <w:lvlJc w:val="left"/>
      <w:rPr>
        <w:rFonts w:ascii="Batang" w:eastAsia="Batang" w:hAnsi="Batang" w:cs="Batang"/>
        <w:b/>
        <w:bCs/>
        <w:i w:val="0"/>
        <w:iCs w:val="0"/>
        <w:smallCaps w:val="0"/>
        <w:strike w:val="0"/>
        <w:color w:val="000000"/>
        <w:spacing w:val="0"/>
        <w:w w:val="100"/>
        <w:position w:val="0"/>
        <w:sz w:val="18"/>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7FF06F44"/>
    <w:multiLevelType w:val="hybridMultilevel"/>
    <w:tmpl w:val="DD50082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17"/>
  </w:num>
  <w:num w:numId="2">
    <w:abstractNumId w:val="10"/>
  </w:num>
  <w:num w:numId="3">
    <w:abstractNumId w:val="19"/>
  </w:num>
  <w:num w:numId="4">
    <w:abstractNumId w:val="6"/>
  </w:num>
  <w:num w:numId="5">
    <w:abstractNumId w:val="11"/>
  </w:num>
  <w:num w:numId="6">
    <w:abstractNumId w:val="3"/>
  </w:num>
  <w:num w:numId="7">
    <w:abstractNumId w:val="4"/>
  </w:num>
  <w:num w:numId="8">
    <w:abstractNumId w:val="14"/>
  </w:num>
  <w:num w:numId="9">
    <w:abstractNumId w:val="0"/>
  </w:num>
  <w:num w:numId="10">
    <w:abstractNumId w:val="13"/>
  </w:num>
  <w:num w:numId="11">
    <w:abstractNumId w:val="20"/>
  </w:num>
  <w:num w:numId="12">
    <w:abstractNumId w:val="2"/>
  </w:num>
  <w:num w:numId="13">
    <w:abstractNumId w:val="7"/>
  </w:num>
  <w:num w:numId="14">
    <w:abstractNumId w:val="16"/>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8"/>
  </w:num>
  <w:num w:numId="18">
    <w:abstractNumId w:val="8"/>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0238"/>
    <w:rsid w:val="0000138A"/>
    <w:rsid w:val="000048DA"/>
    <w:rsid w:val="000058A5"/>
    <w:rsid w:val="00006177"/>
    <w:rsid w:val="00023271"/>
    <w:rsid w:val="00033117"/>
    <w:rsid w:val="00033250"/>
    <w:rsid w:val="000408D2"/>
    <w:rsid w:val="000526FF"/>
    <w:rsid w:val="00054D45"/>
    <w:rsid w:val="00055216"/>
    <w:rsid w:val="000628B1"/>
    <w:rsid w:val="000673AF"/>
    <w:rsid w:val="000816E6"/>
    <w:rsid w:val="000865C3"/>
    <w:rsid w:val="000969AF"/>
    <w:rsid w:val="00097E21"/>
    <w:rsid w:val="000A120A"/>
    <w:rsid w:val="000A35B8"/>
    <w:rsid w:val="000A42D6"/>
    <w:rsid w:val="000B2453"/>
    <w:rsid w:val="000C44BF"/>
    <w:rsid w:val="000D5177"/>
    <w:rsid w:val="000F1C64"/>
    <w:rsid w:val="00105F85"/>
    <w:rsid w:val="00106D16"/>
    <w:rsid w:val="00107CB1"/>
    <w:rsid w:val="001111F7"/>
    <w:rsid w:val="00121A00"/>
    <w:rsid w:val="001239C3"/>
    <w:rsid w:val="0012531E"/>
    <w:rsid w:val="00127010"/>
    <w:rsid w:val="00130C86"/>
    <w:rsid w:val="00151FF5"/>
    <w:rsid w:val="00156C17"/>
    <w:rsid w:val="001757DB"/>
    <w:rsid w:val="00176177"/>
    <w:rsid w:val="001776A5"/>
    <w:rsid w:val="001854DF"/>
    <w:rsid w:val="00185B5B"/>
    <w:rsid w:val="00186FDF"/>
    <w:rsid w:val="001918A7"/>
    <w:rsid w:val="0019622E"/>
    <w:rsid w:val="00196C8C"/>
    <w:rsid w:val="001A7E44"/>
    <w:rsid w:val="001B28CF"/>
    <w:rsid w:val="001C29F0"/>
    <w:rsid w:val="001C42F4"/>
    <w:rsid w:val="001D016F"/>
    <w:rsid w:val="001D18EF"/>
    <w:rsid w:val="001D4DA4"/>
    <w:rsid w:val="001E5C0C"/>
    <w:rsid w:val="001F0238"/>
    <w:rsid w:val="001F4F65"/>
    <w:rsid w:val="00203E34"/>
    <w:rsid w:val="002125E6"/>
    <w:rsid w:val="002146D1"/>
    <w:rsid w:val="00225627"/>
    <w:rsid w:val="00225FD4"/>
    <w:rsid w:val="00230AC8"/>
    <w:rsid w:val="00231D97"/>
    <w:rsid w:val="00232A3A"/>
    <w:rsid w:val="00233570"/>
    <w:rsid w:val="00240BB3"/>
    <w:rsid w:val="0024400C"/>
    <w:rsid w:val="0024554A"/>
    <w:rsid w:val="002467E4"/>
    <w:rsid w:val="00251D02"/>
    <w:rsid w:val="0025212A"/>
    <w:rsid w:val="00267328"/>
    <w:rsid w:val="00270C4F"/>
    <w:rsid w:val="00270D6C"/>
    <w:rsid w:val="00273637"/>
    <w:rsid w:val="002805DD"/>
    <w:rsid w:val="0028112A"/>
    <w:rsid w:val="00284C16"/>
    <w:rsid w:val="002949C8"/>
    <w:rsid w:val="00295CCC"/>
    <w:rsid w:val="002A08EF"/>
    <w:rsid w:val="002A21B5"/>
    <w:rsid w:val="002A4322"/>
    <w:rsid w:val="002A74AE"/>
    <w:rsid w:val="002A7CC8"/>
    <w:rsid w:val="002C4CC2"/>
    <w:rsid w:val="002E228E"/>
    <w:rsid w:val="002E3AED"/>
    <w:rsid w:val="002E3BA0"/>
    <w:rsid w:val="00300D46"/>
    <w:rsid w:val="00301B29"/>
    <w:rsid w:val="0030260E"/>
    <w:rsid w:val="00302CE3"/>
    <w:rsid w:val="00311816"/>
    <w:rsid w:val="00311B13"/>
    <w:rsid w:val="00311F61"/>
    <w:rsid w:val="00320D87"/>
    <w:rsid w:val="0032332D"/>
    <w:rsid w:val="003313C5"/>
    <w:rsid w:val="0033348D"/>
    <w:rsid w:val="00334337"/>
    <w:rsid w:val="00344C5E"/>
    <w:rsid w:val="003508B9"/>
    <w:rsid w:val="003514F0"/>
    <w:rsid w:val="00353B49"/>
    <w:rsid w:val="0035452B"/>
    <w:rsid w:val="0035732B"/>
    <w:rsid w:val="00364FB1"/>
    <w:rsid w:val="00367380"/>
    <w:rsid w:val="0037698A"/>
    <w:rsid w:val="00376FB8"/>
    <w:rsid w:val="00377C3B"/>
    <w:rsid w:val="00381A93"/>
    <w:rsid w:val="00382EB7"/>
    <w:rsid w:val="00383BA9"/>
    <w:rsid w:val="00386E54"/>
    <w:rsid w:val="00387931"/>
    <w:rsid w:val="00390A03"/>
    <w:rsid w:val="00394875"/>
    <w:rsid w:val="003979A7"/>
    <w:rsid w:val="003A054B"/>
    <w:rsid w:val="003A05DA"/>
    <w:rsid w:val="003A7552"/>
    <w:rsid w:val="003B3B14"/>
    <w:rsid w:val="003B62B3"/>
    <w:rsid w:val="003B6F3F"/>
    <w:rsid w:val="003C3460"/>
    <w:rsid w:val="003C5490"/>
    <w:rsid w:val="003D4B3F"/>
    <w:rsid w:val="003E0251"/>
    <w:rsid w:val="00404AE4"/>
    <w:rsid w:val="00404D01"/>
    <w:rsid w:val="00410A1A"/>
    <w:rsid w:val="00411447"/>
    <w:rsid w:val="00413845"/>
    <w:rsid w:val="00421C64"/>
    <w:rsid w:val="0042211D"/>
    <w:rsid w:val="00423C9A"/>
    <w:rsid w:val="00426799"/>
    <w:rsid w:val="004308B9"/>
    <w:rsid w:val="00435149"/>
    <w:rsid w:val="00444C12"/>
    <w:rsid w:val="004454BE"/>
    <w:rsid w:val="00447D38"/>
    <w:rsid w:val="004551D6"/>
    <w:rsid w:val="0045541D"/>
    <w:rsid w:val="004554D4"/>
    <w:rsid w:val="00467BE5"/>
    <w:rsid w:val="00475F6A"/>
    <w:rsid w:val="00481B90"/>
    <w:rsid w:val="00485141"/>
    <w:rsid w:val="00486B14"/>
    <w:rsid w:val="004B1DAB"/>
    <w:rsid w:val="004B22F5"/>
    <w:rsid w:val="004B5ACF"/>
    <w:rsid w:val="004C0577"/>
    <w:rsid w:val="004C223D"/>
    <w:rsid w:val="004D6D98"/>
    <w:rsid w:val="004E56E2"/>
    <w:rsid w:val="004E573A"/>
    <w:rsid w:val="004F2CB6"/>
    <w:rsid w:val="004F6363"/>
    <w:rsid w:val="00503576"/>
    <w:rsid w:val="00511708"/>
    <w:rsid w:val="00511748"/>
    <w:rsid w:val="00511D39"/>
    <w:rsid w:val="00521E97"/>
    <w:rsid w:val="00523829"/>
    <w:rsid w:val="00536489"/>
    <w:rsid w:val="0054307F"/>
    <w:rsid w:val="0054418B"/>
    <w:rsid w:val="00546679"/>
    <w:rsid w:val="00546DB3"/>
    <w:rsid w:val="00551E6A"/>
    <w:rsid w:val="00563F3B"/>
    <w:rsid w:val="00567C26"/>
    <w:rsid w:val="00571C65"/>
    <w:rsid w:val="00575DB5"/>
    <w:rsid w:val="0058044B"/>
    <w:rsid w:val="00582304"/>
    <w:rsid w:val="00586C77"/>
    <w:rsid w:val="00596B7C"/>
    <w:rsid w:val="005A0611"/>
    <w:rsid w:val="005A0D0E"/>
    <w:rsid w:val="005A5FB2"/>
    <w:rsid w:val="005B074E"/>
    <w:rsid w:val="005B2A52"/>
    <w:rsid w:val="005B3814"/>
    <w:rsid w:val="005C094E"/>
    <w:rsid w:val="005C2D56"/>
    <w:rsid w:val="005D637D"/>
    <w:rsid w:val="005D68BF"/>
    <w:rsid w:val="005E49FD"/>
    <w:rsid w:val="005E6B50"/>
    <w:rsid w:val="005E6E8A"/>
    <w:rsid w:val="005F0483"/>
    <w:rsid w:val="005F18CD"/>
    <w:rsid w:val="005F3F88"/>
    <w:rsid w:val="005F5F08"/>
    <w:rsid w:val="005F78F2"/>
    <w:rsid w:val="00603590"/>
    <w:rsid w:val="0060760F"/>
    <w:rsid w:val="00613398"/>
    <w:rsid w:val="006155D2"/>
    <w:rsid w:val="00616E59"/>
    <w:rsid w:val="006230B7"/>
    <w:rsid w:val="00642028"/>
    <w:rsid w:val="006509D9"/>
    <w:rsid w:val="006523D1"/>
    <w:rsid w:val="006710B1"/>
    <w:rsid w:val="00682D62"/>
    <w:rsid w:val="00684F7D"/>
    <w:rsid w:val="006852E3"/>
    <w:rsid w:val="00685EE6"/>
    <w:rsid w:val="0068769B"/>
    <w:rsid w:val="0069223F"/>
    <w:rsid w:val="00695AA3"/>
    <w:rsid w:val="0069753C"/>
    <w:rsid w:val="006A197A"/>
    <w:rsid w:val="006A2C83"/>
    <w:rsid w:val="006A46F0"/>
    <w:rsid w:val="006A6BC6"/>
    <w:rsid w:val="006A6F10"/>
    <w:rsid w:val="006B33A8"/>
    <w:rsid w:val="006B3594"/>
    <w:rsid w:val="006C1BFB"/>
    <w:rsid w:val="006C3161"/>
    <w:rsid w:val="006C383E"/>
    <w:rsid w:val="006D3567"/>
    <w:rsid w:val="006D4DB5"/>
    <w:rsid w:val="006F2D84"/>
    <w:rsid w:val="006F3FC7"/>
    <w:rsid w:val="006F51DC"/>
    <w:rsid w:val="007050CA"/>
    <w:rsid w:val="00706ADD"/>
    <w:rsid w:val="007132A2"/>
    <w:rsid w:val="0072485A"/>
    <w:rsid w:val="00733191"/>
    <w:rsid w:val="0073631B"/>
    <w:rsid w:val="0074196A"/>
    <w:rsid w:val="007457C3"/>
    <w:rsid w:val="00747513"/>
    <w:rsid w:val="00747A20"/>
    <w:rsid w:val="00750E54"/>
    <w:rsid w:val="00764CCC"/>
    <w:rsid w:val="00765B77"/>
    <w:rsid w:val="007804F9"/>
    <w:rsid w:val="00783CC6"/>
    <w:rsid w:val="00793B95"/>
    <w:rsid w:val="007958CD"/>
    <w:rsid w:val="00797B3C"/>
    <w:rsid w:val="007A1026"/>
    <w:rsid w:val="007A646D"/>
    <w:rsid w:val="007B1AC1"/>
    <w:rsid w:val="007B2554"/>
    <w:rsid w:val="007B5270"/>
    <w:rsid w:val="007B5811"/>
    <w:rsid w:val="007C6453"/>
    <w:rsid w:val="007D3005"/>
    <w:rsid w:val="007E2060"/>
    <w:rsid w:val="007E64B6"/>
    <w:rsid w:val="007F0EC7"/>
    <w:rsid w:val="007F1290"/>
    <w:rsid w:val="007F1A4F"/>
    <w:rsid w:val="007F4F20"/>
    <w:rsid w:val="007F5F75"/>
    <w:rsid w:val="007F60AD"/>
    <w:rsid w:val="007F65D1"/>
    <w:rsid w:val="007F6835"/>
    <w:rsid w:val="00801A31"/>
    <w:rsid w:val="00801E86"/>
    <w:rsid w:val="00820C39"/>
    <w:rsid w:val="00822817"/>
    <w:rsid w:val="008255FF"/>
    <w:rsid w:val="00834BD2"/>
    <w:rsid w:val="00845174"/>
    <w:rsid w:val="0085274B"/>
    <w:rsid w:val="008566AA"/>
    <w:rsid w:val="00856960"/>
    <w:rsid w:val="00865C92"/>
    <w:rsid w:val="00871342"/>
    <w:rsid w:val="00871AE1"/>
    <w:rsid w:val="00871FB8"/>
    <w:rsid w:val="008768EA"/>
    <w:rsid w:val="00880242"/>
    <w:rsid w:val="00880771"/>
    <w:rsid w:val="0088084B"/>
    <w:rsid w:val="00881BFC"/>
    <w:rsid w:val="00881E83"/>
    <w:rsid w:val="008821AB"/>
    <w:rsid w:val="008877B1"/>
    <w:rsid w:val="0089178E"/>
    <w:rsid w:val="00896337"/>
    <w:rsid w:val="00896D74"/>
    <w:rsid w:val="008971AF"/>
    <w:rsid w:val="008A0CB1"/>
    <w:rsid w:val="008A1848"/>
    <w:rsid w:val="008A445B"/>
    <w:rsid w:val="008B15ED"/>
    <w:rsid w:val="008B5A0C"/>
    <w:rsid w:val="008B6D58"/>
    <w:rsid w:val="008B7E3A"/>
    <w:rsid w:val="008D024C"/>
    <w:rsid w:val="008D4F03"/>
    <w:rsid w:val="008E0C1F"/>
    <w:rsid w:val="008E4568"/>
    <w:rsid w:val="008F1255"/>
    <w:rsid w:val="008F37CD"/>
    <w:rsid w:val="008F40E0"/>
    <w:rsid w:val="0090606F"/>
    <w:rsid w:val="00920B27"/>
    <w:rsid w:val="00925EFD"/>
    <w:rsid w:val="00926CE1"/>
    <w:rsid w:val="009279FB"/>
    <w:rsid w:val="00930E9C"/>
    <w:rsid w:val="009361A7"/>
    <w:rsid w:val="0094215F"/>
    <w:rsid w:val="0094501E"/>
    <w:rsid w:val="009461CF"/>
    <w:rsid w:val="00956482"/>
    <w:rsid w:val="009567D4"/>
    <w:rsid w:val="0096650F"/>
    <w:rsid w:val="0096723A"/>
    <w:rsid w:val="009718D6"/>
    <w:rsid w:val="00972F3F"/>
    <w:rsid w:val="0097443A"/>
    <w:rsid w:val="009766BF"/>
    <w:rsid w:val="009775F0"/>
    <w:rsid w:val="009844A6"/>
    <w:rsid w:val="00985794"/>
    <w:rsid w:val="009A4E71"/>
    <w:rsid w:val="009B022B"/>
    <w:rsid w:val="009B3C14"/>
    <w:rsid w:val="009B7002"/>
    <w:rsid w:val="009B739E"/>
    <w:rsid w:val="009C65C0"/>
    <w:rsid w:val="009C6822"/>
    <w:rsid w:val="009C7BA1"/>
    <w:rsid w:val="009D4C79"/>
    <w:rsid w:val="009D61A3"/>
    <w:rsid w:val="009E1BEE"/>
    <w:rsid w:val="009E1C04"/>
    <w:rsid w:val="009E1EEA"/>
    <w:rsid w:val="009E4DA2"/>
    <w:rsid w:val="009E5EC5"/>
    <w:rsid w:val="009F466F"/>
    <w:rsid w:val="009F4984"/>
    <w:rsid w:val="009F61E8"/>
    <w:rsid w:val="00A10CC3"/>
    <w:rsid w:val="00A14826"/>
    <w:rsid w:val="00A25383"/>
    <w:rsid w:val="00A25C93"/>
    <w:rsid w:val="00A345A9"/>
    <w:rsid w:val="00A351F2"/>
    <w:rsid w:val="00A50ECD"/>
    <w:rsid w:val="00A55AA1"/>
    <w:rsid w:val="00A56255"/>
    <w:rsid w:val="00A56D55"/>
    <w:rsid w:val="00A747EA"/>
    <w:rsid w:val="00A76146"/>
    <w:rsid w:val="00A835C9"/>
    <w:rsid w:val="00AA233A"/>
    <w:rsid w:val="00AA75AC"/>
    <w:rsid w:val="00AB0F5B"/>
    <w:rsid w:val="00AB27C4"/>
    <w:rsid w:val="00AB2B58"/>
    <w:rsid w:val="00AB4248"/>
    <w:rsid w:val="00AB4E14"/>
    <w:rsid w:val="00AD1838"/>
    <w:rsid w:val="00AD443C"/>
    <w:rsid w:val="00AD6CA3"/>
    <w:rsid w:val="00AE2102"/>
    <w:rsid w:val="00AE4F03"/>
    <w:rsid w:val="00AE7176"/>
    <w:rsid w:val="00AF28F9"/>
    <w:rsid w:val="00B0283B"/>
    <w:rsid w:val="00B166DA"/>
    <w:rsid w:val="00B21B3E"/>
    <w:rsid w:val="00B22791"/>
    <w:rsid w:val="00B25592"/>
    <w:rsid w:val="00B30F78"/>
    <w:rsid w:val="00B37D32"/>
    <w:rsid w:val="00B521CD"/>
    <w:rsid w:val="00B543A2"/>
    <w:rsid w:val="00B642AC"/>
    <w:rsid w:val="00B67CD5"/>
    <w:rsid w:val="00B73995"/>
    <w:rsid w:val="00B75038"/>
    <w:rsid w:val="00B930E4"/>
    <w:rsid w:val="00B9525F"/>
    <w:rsid w:val="00BA1F77"/>
    <w:rsid w:val="00BA2568"/>
    <w:rsid w:val="00BA7422"/>
    <w:rsid w:val="00BB4480"/>
    <w:rsid w:val="00BC0F5D"/>
    <w:rsid w:val="00BD20D0"/>
    <w:rsid w:val="00BD4D9E"/>
    <w:rsid w:val="00BD6642"/>
    <w:rsid w:val="00BE1099"/>
    <w:rsid w:val="00BE2AEE"/>
    <w:rsid w:val="00BE5BF7"/>
    <w:rsid w:val="00BE77FE"/>
    <w:rsid w:val="00BF0ECB"/>
    <w:rsid w:val="00BF6C32"/>
    <w:rsid w:val="00C038D4"/>
    <w:rsid w:val="00C0392D"/>
    <w:rsid w:val="00C22469"/>
    <w:rsid w:val="00C24825"/>
    <w:rsid w:val="00C36E4F"/>
    <w:rsid w:val="00C41481"/>
    <w:rsid w:val="00C445A8"/>
    <w:rsid w:val="00C460BA"/>
    <w:rsid w:val="00C5117D"/>
    <w:rsid w:val="00C54896"/>
    <w:rsid w:val="00C64703"/>
    <w:rsid w:val="00C6541E"/>
    <w:rsid w:val="00C70F4F"/>
    <w:rsid w:val="00C741E1"/>
    <w:rsid w:val="00C7579B"/>
    <w:rsid w:val="00C76084"/>
    <w:rsid w:val="00C86114"/>
    <w:rsid w:val="00C93B16"/>
    <w:rsid w:val="00C9670B"/>
    <w:rsid w:val="00CA01D0"/>
    <w:rsid w:val="00CC63E1"/>
    <w:rsid w:val="00CC6862"/>
    <w:rsid w:val="00CD3CCA"/>
    <w:rsid w:val="00CD620D"/>
    <w:rsid w:val="00CE13AD"/>
    <w:rsid w:val="00CE5AFC"/>
    <w:rsid w:val="00CE7D5D"/>
    <w:rsid w:val="00CF2A60"/>
    <w:rsid w:val="00CF5A3A"/>
    <w:rsid w:val="00D10282"/>
    <w:rsid w:val="00D114EA"/>
    <w:rsid w:val="00D1172D"/>
    <w:rsid w:val="00D12598"/>
    <w:rsid w:val="00D2342B"/>
    <w:rsid w:val="00D303D5"/>
    <w:rsid w:val="00D324C7"/>
    <w:rsid w:val="00D37BB0"/>
    <w:rsid w:val="00D42312"/>
    <w:rsid w:val="00D423D1"/>
    <w:rsid w:val="00D44BB5"/>
    <w:rsid w:val="00D530F2"/>
    <w:rsid w:val="00D55D16"/>
    <w:rsid w:val="00D64DE4"/>
    <w:rsid w:val="00D656C2"/>
    <w:rsid w:val="00D66311"/>
    <w:rsid w:val="00D765BE"/>
    <w:rsid w:val="00D76971"/>
    <w:rsid w:val="00D9258F"/>
    <w:rsid w:val="00D9345B"/>
    <w:rsid w:val="00D935ED"/>
    <w:rsid w:val="00D93F4A"/>
    <w:rsid w:val="00D9587B"/>
    <w:rsid w:val="00DA1448"/>
    <w:rsid w:val="00DA50C4"/>
    <w:rsid w:val="00DA6224"/>
    <w:rsid w:val="00DB0C4D"/>
    <w:rsid w:val="00DB61E8"/>
    <w:rsid w:val="00DC00D8"/>
    <w:rsid w:val="00DC5BFD"/>
    <w:rsid w:val="00DC6FDF"/>
    <w:rsid w:val="00DC71CC"/>
    <w:rsid w:val="00DC7945"/>
    <w:rsid w:val="00DD0677"/>
    <w:rsid w:val="00DD1E90"/>
    <w:rsid w:val="00DD3391"/>
    <w:rsid w:val="00DD46D4"/>
    <w:rsid w:val="00DF4AE2"/>
    <w:rsid w:val="00E03E12"/>
    <w:rsid w:val="00E0444A"/>
    <w:rsid w:val="00E11015"/>
    <w:rsid w:val="00E12331"/>
    <w:rsid w:val="00E1233D"/>
    <w:rsid w:val="00E15478"/>
    <w:rsid w:val="00E212B1"/>
    <w:rsid w:val="00E249D8"/>
    <w:rsid w:val="00E25C8C"/>
    <w:rsid w:val="00E3186F"/>
    <w:rsid w:val="00E32B40"/>
    <w:rsid w:val="00E345B8"/>
    <w:rsid w:val="00E448B2"/>
    <w:rsid w:val="00E53CB8"/>
    <w:rsid w:val="00E53E81"/>
    <w:rsid w:val="00E55BB8"/>
    <w:rsid w:val="00E665BE"/>
    <w:rsid w:val="00E727EC"/>
    <w:rsid w:val="00E730B2"/>
    <w:rsid w:val="00EC21BE"/>
    <w:rsid w:val="00EC22F7"/>
    <w:rsid w:val="00EC379C"/>
    <w:rsid w:val="00ED0193"/>
    <w:rsid w:val="00ED236F"/>
    <w:rsid w:val="00ED5C52"/>
    <w:rsid w:val="00ED6E39"/>
    <w:rsid w:val="00EE5D93"/>
    <w:rsid w:val="00EE7BB8"/>
    <w:rsid w:val="00EF287E"/>
    <w:rsid w:val="00EF5E1D"/>
    <w:rsid w:val="00EF727F"/>
    <w:rsid w:val="00F005FE"/>
    <w:rsid w:val="00F02FCA"/>
    <w:rsid w:val="00F11EB6"/>
    <w:rsid w:val="00F145DA"/>
    <w:rsid w:val="00F168B0"/>
    <w:rsid w:val="00F21AA8"/>
    <w:rsid w:val="00F302E8"/>
    <w:rsid w:val="00F32A20"/>
    <w:rsid w:val="00F36EEC"/>
    <w:rsid w:val="00F40FCC"/>
    <w:rsid w:val="00F61957"/>
    <w:rsid w:val="00F66BE3"/>
    <w:rsid w:val="00F67146"/>
    <w:rsid w:val="00F67638"/>
    <w:rsid w:val="00F743EF"/>
    <w:rsid w:val="00F76636"/>
    <w:rsid w:val="00F80C23"/>
    <w:rsid w:val="00F91F36"/>
    <w:rsid w:val="00F929E7"/>
    <w:rsid w:val="00F9437A"/>
    <w:rsid w:val="00F95ADC"/>
    <w:rsid w:val="00F97FB0"/>
    <w:rsid w:val="00FA4071"/>
    <w:rsid w:val="00FA6527"/>
    <w:rsid w:val="00FB506D"/>
    <w:rsid w:val="00FB511B"/>
    <w:rsid w:val="00FC1CB1"/>
    <w:rsid w:val="00FC3591"/>
    <w:rsid w:val="00FC435D"/>
    <w:rsid w:val="00FC6469"/>
    <w:rsid w:val="00FC6B85"/>
    <w:rsid w:val="00FD1875"/>
    <w:rsid w:val="00FD6030"/>
    <w:rsid w:val="00FD7DD5"/>
    <w:rsid w:val="00FE6F26"/>
    <w:rsid w:val="00FE7F9D"/>
    <w:rsid w:val="00FF5AF7"/>
    <w:rsid w:val="00FF6A8D"/>
    <w:rsid w:val="00FF70EF"/>
    <w:rsid w:val="00FF780C"/>
    <w:rsid w:val="00FF7F2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9E1AA4C"/>
  <w15:docId w15:val="{445AEE33-9F1D-4B36-BF41-7D7FEAB0BB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1F0238"/>
    <w:rPr>
      <w:sz w:val="24"/>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basedOn w:val="prastasis"/>
    <w:uiPriority w:val="34"/>
    <w:qFormat/>
    <w:rsid w:val="001F0238"/>
    <w:pPr>
      <w:spacing w:after="200" w:line="276" w:lineRule="auto"/>
      <w:ind w:left="720"/>
      <w:contextualSpacing/>
    </w:pPr>
    <w:rPr>
      <w:szCs w:val="22"/>
    </w:rPr>
  </w:style>
  <w:style w:type="paragraph" w:customStyle="1" w:styleId="Default">
    <w:name w:val="Default"/>
    <w:rsid w:val="00105F85"/>
    <w:pPr>
      <w:autoSpaceDE w:val="0"/>
      <w:autoSpaceDN w:val="0"/>
      <w:adjustRightInd w:val="0"/>
    </w:pPr>
    <w:rPr>
      <w:rFonts w:eastAsia="Calibri"/>
      <w:color w:val="000000"/>
      <w:sz w:val="24"/>
      <w:szCs w:val="24"/>
      <w:lang w:eastAsia="en-US"/>
    </w:rPr>
  </w:style>
  <w:style w:type="paragraph" w:styleId="Debesliotekstas">
    <w:name w:val="Balloon Text"/>
    <w:basedOn w:val="prastasis"/>
    <w:link w:val="DebesliotekstasDiagrama"/>
    <w:uiPriority w:val="99"/>
    <w:semiHidden/>
    <w:unhideWhenUsed/>
    <w:rsid w:val="00447D38"/>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447D38"/>
    <w:rPr>
      <w:rFonts w:ascii="Tahoma" w:hAnsi="Tahoma" w:cs="Tahoma"/>
      <w:sz w:val="16"/>
      <w:szCs w:val="16"/>
      <w:lang w:eastAsia="en-US"/>
    </w:rPr>
  </w:style>
  <w:style w:type="character" w:styleId="Grietas">
    <w:name w:val="Strong"/>
    <w:basedOn w:val="Numatytasispastraiposriftas"/>
    <w:uiPriority w:val="22"/>
    <w:qFormat/>
    <w:rsid w:val="00467BE5"/>
    <w:rPr>
      <w:b/>
      <w:bCs/>
    </w:rPr>
  </w:style>
  <w:style w:type="character" w:customStyle="1" w:styleId="Heading2">
    <w:name w:val="Heading #2_"/>
    <w:link w:val="Heading20"/>
    <w:rsid w:val="00033117"/>
    <w:rPr>
      <w:rFonts w:ascii="Batang" w:eastAsia="Batang" w:hAnsi="Batang" w:cs="Batang"/>
      <w:sz w:val="18"/>
      <w:szCs w:val="18"/>
      <w:shd w:val="clear" w:color="auto" w:fill="FFFFFF"/>
    </w:rPr>
  </w:style>
  <w:style w:type="character" w:customStyle="1" w:styleId="Footnote">
    <w:name w:val="Footnote_"/>
    <w:link w:val="Footnote0"/>
    <w:rsid w:val="00033117"/>
    <w:rPr>
      <w:rFonts w:ascii="Batang" w:eastAsia="Batang" w:hAnsi="Batang" w:cs="Batang"/>
      <w:sz w:val="18"/>
      <w:szCs w:val="18"/>
      <w:shd w:val="clear" w:color="auto" w:fill="FFFFFF"/>
    </w:rPr>
  </w:style>
  <w:style w:type="character" w:customStyle="1" w:styleId="Footnote2">
    <w:name w:val="Footnote (2)_"/>
    <w:link w:val="Footnote20"/>
    <w:rsid w:val="00033117"/>
    <w:rPr>
      <w:rFonts w:ascii="Batang" w:eastAsia="Batang" w:hAnsi="Batang" w:cs="Batang"/>
      <w:sz w:val="18"/>
      <w:szCs w:val="18"/>
      <w:shd w:val="clear" w:color="auto" w:fill="FFFFFF"/>
    </w:rPr>
  </w:style>
  <w:style w:type="character" w:customStyle="1" w:styleId="Heading1">
    <w:name w:val="Heading #1_"/>
    <w:link w:val="Heading10"/>
    <w:rsid w:val="00033117"/>
    <w:rPr>
      <w:rFonts w:ascii="Batang" w:eastAsia="Batang" w:hAnsi="Batang" w:cs="Batang"/>
      <w:sz w:val="18"/>
      <w:szCs w:val="18"/>
      <w:shd w:val="clear" w:color="auto" w:fill="FFFFFF"/>
    </w:rPr>
  </w:style>
  <w:style w:type="character" w:customStyle="1" w:styleId="Bodytext">
    <w:name w:val="Body text_"/>
    <w:link w:val="Pagrindinistekstas1"/>
    <w:rsid w:val="00033117"/>
    <w:rPr>
      <w:rFonts w:ascii="Batang" w:eastAsia="Batang" w:hAnsi="Batang" w:cs="Batang"/>
      <w:sz w:val="18"/>
      <w:szCs w:val="18"/>
      <w:shd w:val="clear" w:color="auto" w:fill="FFFFFF"/>
    </w:rPr>
  </w:style>
  <w:style w:type="character" w:customStyle="1" w:styleId="Bodytext2">
    <w:name w:val="Body text (2)_"/>
    <w:link w:val="Bodytext20"/>
    <w:rsid w:val="00033117"/>
    <w:rPr>
      <w:rFonts w:ascii="Batang" w:eastAsia="Batang" w:hAnsi="Batang" w:cs="Batang"/>
      <w:sz w:val="18"/>
      <w:szCs w:val="18"/>
      <w:shd w:val="clear" w:color="auto" w:fill="FFFFFF"/>
    </w:rPr>
  </w:style>
  <w:style w:type="character" w:customStyle="1" w:styleId="Tablecaption">
    <w:name w:val="Table caption_"/>
    <w:link w:val="Tablecaption0"/>
    <w:rsid w:val="00033117"/>
    <w:rPr>
      <w:rFonts w:ascii="Batang" w:eastAsia="Batang" w:hAnsi="Batang" w:cs="Batang"/>
      <w:sz w:val="18"/>
      <w:szCs w:val="18"/>
      <w:shd w:val="clear" w:color="auto" w:fill="FFFFFF"/>
    </w:rPr>
  </w:style>
  <w:style w:type="character" w:customStyle="1" w:styleId="Bodytext65pt">
    <w:name w:val="Body text + 6;5 pt"/>
    <w:rsid w:val="00033117"/>
    <w:rPr>
      <w:rFonts w:ascii="Batang" w:eastAsia="Batang" w:hAnsi="Batang" w:cs="Batang"/>
      <w:b w:val="0"/>
      <w:bCs w:val="0"/>
      <w:i w:val="0"/>
      <w:iCs w:val="0"/>
      <w:smallCaps w:val="0"/>
      <w:strike w:val="0"/>
      <w:spacing w:val="0"/>
      <w:sz w:val="13"/>
      <w:szCs w:val="13"/>
    </w:rPr>
  </w:style>
  <w:style w:type="character" w:customStyle="1" w:styleId="Bodytext5">
    <w:name w:val="Body text (5)_"/>
    <w:link w:val="Bodytext50"/>
    <w:rsid w:val="00033117"/>
    <w:rPr>
      <w:rFonts w:ascii="Batang" w:eastAsia="Batang" w:hAnsi="Batang" w:cs="Batang"/>
      <w:sz w:val="13"/>
      <w:szCs w:val="13"/>
      <w:shd w:val="clear" w:color="auto" w:fill="FFFFFF"/>
    </w:rPr>
  </w:style>
  <w:style w:type="paragraph" w:customStyle="1" w:styleId="Heading20">
    <w:name w:val="Heading #2"/>
    <w:basedOn w:val="prastasis"/>
    <w:link w:val="Heading2"/>
    <w:rsid w:val="00033117"/>
    <w:pPr>
      <w:shd w:val="clear" w:color="auto" w:fill="FFFFFF"/>
      <w:spacing w:before="660" w:line="256" w:lineRule="exact"/>
      <w:jc w:val="both"/>
      <w:outlineLvl w:val="1"/>
    </w:pPr>
    <w:rPr>
      <w:rFonts w:ascii="Batang" w:eastAsia="Batang" w:hAnsi="Batang" w:cs="Batang"/>
      <w:sz w:val="18"/>
      <w:szCs w:val="18"/>
      <w:lang w:eastAsia="lt-LT"/>
    </w:rPr>
  </w:style>
  <w:style w:type="paragraph" w:customStyle="1" w:styleId="Footnote0">
    <w:name w:val="Footnote"/>
    <w:basedOn w:val="prastasis"/>
    <w:link w:val="Footnote"/>
    <w:rsid w:val="00033117"/>
    <w:pPr>
      <w:shd w:val="clear" w:color="auto" w:fill="FFFFFF"/>
      <w:spacing w:line="256" w:lineRule="exact"/>
      <w:jc w:val="both"/>
    </w:pPr>
    <w:rPr>
      <w:rFonts w:ascii="Batang" w:eastAsia="Batang" w:hAnsi="Batang" w:cs="Batang"/>
      <w:sz w:val="18"/>
      <w:szCs w:val="18"/>
      <w:lang w:eastAsia="lt-LT"/>
    </w:rPr>
  </w:style>
  <w:style w:type="paragraph" w:customStyle="1" w:styleId="Footnote20">
    <w:name w:val="Footnote (2)"/>
    <w:basedOn w:val="prastasis"/>
    <w:link w:val="Footnote2"/>
    <w:rsid w:val="00033117"/>
    <w:pPr>
      <w:shd w:val="clear" w:color="auto" w:fill="FFFFFF"/>
      <w:spacing w:line="263" w:lineRule="exact"/>
      <w:jc w:val="both"/>
    </w:pPr>
    <w:rPr>
      <w:rFonts w:ascii="Batang" w:eastAsia="Batang" w:hAnsi="Batang" w:cs="Batang"/>
      <w:sz w:val="18"/>
      <w:szCs w:val="18"/>
      <w:lang w:eastAsia="lt-LT"/>
    </w:rPr>
  </w:style>
  <w:style w:type="paragraph" w:customStyle="1" w:styleId="Heading10">
    <w:name w:val="Heading #1"/>
    <w:basedOn w:val="prastasis"/>
    <w:link w:val="Heading1"/>
    <w:rsid w:val="00033117"/>
    <w:pPr>
      <w:shd w:val="clear" w:color="auto" w:fill="FFFFFF"/>
      <w:spacing w:after="720" w:line="0" w:lineRule="atLeast"/>
      <w:jc w:val="center"/>
      <w:outlineLvl w:val="0"/>
    </w:pPr>
    <w:rPr>
      <w:rFonts w:ascii="Batang" w:eastAsia="Batang" w:hAnsi="Batang" w:cs="Batang"/>
      <w:sz w:val="18"/>
      <w:szCs w:val="18"/>
      <w:lang w:eastAsia="lt-LT"/>
    </w:rPr>
  </w:style>
  <w:style w:type="paragraph" w:customStyle="1" w:styleId="Pagrindinistekstas1">
    <w:name w:val="Pagrindinis tekstas1"/>
    <w:basedOn w:val="prastasis"/>
    <w:link w:val="Bodytext"/>
    <w:rsid w:val="00033117"/>
    <w:pPr>
      <w:shd w:val="clear" w:color="auto" w:fill="FFFFFF"/>
      <w:spacing w:before="720" w:after="120" w:line="270" w:lineRule="exact"/>
      <w:jc w:val="center"/>
    </w:pPr>
    <w:rPr>
      <w:rFonts w:ascii="Batang" w:eastAsia="Batang" w:hAnsi="Batang" w:cs="Batang"/>
      <w:sz w:val="18"/>
      <w:szCs w:val="18"/>
      <w:lang w:eastAsia="lt-LT"/>
    </w:rPr>
  </w:style>
  <w:style w:type="paragraph" w:customStyle="1" w:styleId="Bodytext20">
    <w:name w:val="Body text (2)"/>
    <w:basedOn w:val="prastasis"/>
    <w:link w:val="Bodytext2"/>
    <w:rsid w:val="00033117"/>
    <w:pPr>
      <w:shd w:val="clear" w:color="auto" w:fill="FFFFFF"/>
      <w:spacing w:before="240" w:line="263" w:lineRule="exact"/>
    </w:pPr>
    <w:rPr>
      <w:rFonts w:ascii="Batang" w:eastAsia="Batang" w:hAnsi="Batang" w:cs="Batang"/>
      <w:sz w:val="18"/>
      <w:szCs w:val="18"/>
      <w:lang w:eastAsia="lt-LT"/>
    </w:rPr>
  </w:style>
  <w:style w:type="paragraph" w:customStyle="1" w:styleId="Tablecaption0">
    <w:name w:val="Table caption"/>
    <w:basedOn w:val="prastasis"/>
    <w:link w:val="Tablecaption"/>
    <w:rsid w:val="00033117"/>
    <w:pPr>
      <w:shd w:val="clear" w:color="auto" w:fill="FFFFFF"/>
      <w:spacing w:line="0" w:lineRule="atLeast"/>
    </w:pPr>
    <w:rPr>
      <w:rFonts w:ascii="Batang" w:eastAsia="Batang" w:hAnsi="Batang" w:cs="Batang"/>
      <w:sz w:val="18"/>
      <w:szCs w:val="18"/>
      <w:lang w:eastAsia="lt-LT"/>
    </w:rPr>
  </w:style>
  <w:style w:type="paragraph" w:customStyle="1" w:styleId="Bodytext50">
    <w:name w:val="Body text (5)"/>
    <w:basedOn w:val="prastasis"/>
    <w:link w:val="Bodytext5"/>
    <w:rsid w:val="00033117"/>
    <w:pPr>
      <w:shd w:val="clear" w:color="auto" w:fill="FFFFFF"/>
      <w:spacing w:line="0" w:lineRule="atLeast"/>
    </w:pPr>
    <w:rPr>
      <w:rFonts w:ascii="Batang" w:eastAsia="Batang" w:hAnsi="Batang" w:cs="Batang"/>
      <w:sz w:val="13"/>
      <w:szCs w:val="13"/>
      <w:lang w:eastAsia="lt-LT"/>
    </w:rPr>
  </w:style>
  <w:style w:type="paragraph" w:styleId="Puslapioinaostekstas">
    <w:name w:val="footnote text"/>
    <w:basedOn w:val="prastasis"/>
    <w:link w:val="PuslapioinaostekstasDiagrama"/>
    <w:uiPriority w:val="99"/>
    <w:semiHidden/>
    <w:unhideWhenUsed/>
    <w:rsid w:val="00033117"/>
    <w:rPr>
      <w:rFonts w:ascii="Arial Unicode MS" w:eastAsia="Arial Unicode MS" w:hAnsi="Arial Unicode MS" w:cs="Arial Unicode MS"/>
      <w:color w:val="000000"/>
      <w:sz w:val="20"/>
      <w:lang w:val="lt" w:eastAsia="lt-LT"/>
    </w:rPr>
  </w:style>
  <w:style w:type="character" w:customStyle="1" w:styleId="PuslapioinaostekstasDiagrama">
    <w:name w:val="Puslapio išnašos tekstas Diagrama"/>
    <w:basedOn w:val="Numatytasispastraiposriftas"/>
    <w:link w:val="Puslapioinaostekstas"/>
    <w:uiPriority w:val="99"/>
    <w:semiHidden/>
    <w:rsid w:val="00033117"/>
    <w:rPr>
      <w:rFonts w:ascii="Arial Unicode MS" w:eastAsia="Arial Unicode MS" w:hAnsi="Arial Unicode MS" w:cs="Arial Unicode MS"/>
      <w:color w:val="000000"/>
      <w:lang w:val="lt"/>
    </w:rPr>
  </w:style>
  <w:style w:type="table" w:styleId="Lentelstinklelis">
    <w:name w:val="Table Grid"/>
    <w:basedOn w:val="prastojilentel"/>
    <w:uiPriority w:val="39"/>
    <w:rsid w:val="00563F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semiHidden/>
    <w:unhideWhenUsed/>
    <w:rsid w:val="008971AF"/>
    <w:rPr>
      <w:color w:val="0563C1"/>
      <w:u w:val="single"/>
    </w:rPr>
  </w:style>
  <w:style w:type="character" w:styleId="Komentaronuoroda">
    <w:name w:val="annotation reference"/>
    <w:basedOn w:val="Numatytasispastraiposriftas"/>
    <w:uiPriority w:val="99"/>
    <w:semiHidden/>
    <w:unhideWhenUsed/>
    <w:rsid w:val="000A35B8"/>
    <w:rPr>
      <w:sz w:val="16"/>
      <w:szCs w:val="16"/>
    </w:rPr>
  </w:style>
  <w:style w:type="paragraph" w:styleId="Komentarotekstas">
    <w:name w:val="annotation text"/>
    <w:basedOn w:val="prastasis"/>
    <w:link w:val="KomentarotekstasDiagrama"/>
    <w:uiPriority w:val="99"/>
    <w:semiHidden/>
    <w:unhideWhenUsed/>
    <w:rsid w:val="000A35B8"/>
    <w:rPr>
      <w:sz w:val="20"/>
    </w:rPr>
  </w:style>
  <w:style w:type="character" w:customStyle="1" w:styleId="KomentarotekstasDiagrama">
    <w:name w:val="Komentaro tekstas Diagrama"/>
    <w:basedOn w:val="Numatytasispastraiposriftas"/>
    <w:link w:val="Komentarotekstas"/>
    <w:uiPriority w:val="99"/>
    <w:semiHidden/>
    <w:rsid w:val="000A35B8"/>
    <w:rPr>
      <w:lang w:eastAsia="en-US"/>
    </w:rPr>
  </w:style>
  <w:style w:type="paragraph" w:styleId="Komentarotema">
    <w:name w:val="annotation subject"/>
    <w:basedOn w:val="Komentarotekstas"/>
    <w:next w:val="Komentarotekstas"/>
    <w:link w:val="KomentarotemaDiagrama"/>
    <w:uiPriority w:val="99"/>
    <w:semiHidden/>
    <w:unhideWhenUsed/>
    <w:rsid w:val="000A35B8"/>
    <w:rPr>
      <w:b/>
      <w:bCs/>
    </w:rPr>
  </w:style>
  <w:style w:type="character" w:customStyle="1" w:styleId="KomentarotemaDiagrama">
    <w:name w:val="Komentaro tema Diagrama"/>
    <w:basedOn w:val="KomentarotekstasDiagrama"/>
    <w:link w:val="Komentarotema"/>
    <w:uiPriority w:val="99"/>
    <w:semiHidden/>
    <w:rsid w:val="000A35B8"/>
    <w:rPr>
      <w:b/>
      <w:bCs/>
      <w:lang w:eastAsia="en-US"/>
    </w:rPr>
  </w:style>
  <w:style w:type="paragraph" w:styleId="prastasiniatinklio">
    <w:name w:val="Normal (Web)"/>
    <w:basedOn w:val="prastasis"/>
    <w:uiPriority w:val="99"/>
    <w:unhideWhenUsed/>
    <w:rsid w:val="00233570"/>
    <w:pPr>
      <w:spacing w:before="100" w:beforeAutospacing="1" w:after="100" w:afterAutospacing="1"/>
    </w:pPr>
    <w:rPr>
      <w:szCs w:val="24"/>
      <w:lang w:eastAsia="lt-LT"/>
    </w:rPr>
  </w:style>
  <w:style w:type="paragraph" w:styleId="Antrats">
    <w:name w:val="header"/>
    <w:basedOn w:val="prastasis"/>
    <w:link w:val="AntratsDiagrama"/>
    <w:uiPriority w:val="99"/>
    <w:unhideWhenUsed/>
    <w:rsid w:val="001E5C0C"/>
    <w:pPr>
      <w:tabs>
        <w:tab w:val="center" w:pos="4819"/>
        <w:tab w:val="right" w:pos="9638"/>
      </w:tabs>
    </w:pPr>
  </w:style>
  <w:style w:type="character" w:customStyle="1" w:styleId="AntratsDiagrama">
    <w:name w:val="Antraštės Diagrama"/>
    <w:basedOn w:val="Numatytasispastraiposriftas"/>
    <w:link w:val="Antrats"/>
    <w:uiPriority w:val="99"/>
    <w:rsid w:val="001E5C0C"/>
    <w:rPr>
      <w:sz w:val="24"/>
      <w:lang w:eastAsia="en-US"/>
    </w:rPr>
  </w:style>
  <w:style w:type="paragraph" w:styleId="Porat">
    <w:name w:val="footer"/>
    <w:basedOn w:val="prastasis"/>
    <w:link w:val="PoratDiagrama"/>
    <w:uiPriority w:val="99"/>
    <w:unhideWhenUsed/>
    <w:rsid w:val="001E5C0C"/>
    <w:pPr>
      <w:tabs>
        <w:tab w:val="center" w:pos="4819"/>
        <w:tab w:val="right" w:pos="9638"/>
      </w:tabs>
    </w:pPr>
  </w:style>
  <w:style w:type="character" w:customStyle="1" w:styleId="PoratDiagrama">
    <w:name w:val="Poraštė Diagrama"/>
    <w:basedOn w:val="Numatytasispastraiposriftas"/>
    <w:link w:val="Porat"/>
    <w:uiPriority w:val="99"/>
    <w:rsid w:val="001E5C0C"/>
    <w:rPr>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907269">
      <w:bodyDiv w:val="1"/>
      <w:marLeft w:val="0"/>
      <w:marRight w:val="0"/>
      <w:marTop w:val="0"/>
      <w:marBottom w:val="0"/>
      <w:divBdr>
        <w:top w:val="none" w:sz="0" w:space="0" w:color="auto"/>
        <w:left w:val="none" w:sz="0" w:space="0" w:color="auto"/>
        <w:bottom w:val="none" w:sz="0" w:space="0" w:color="auto"/>
        <w:right w:val="none" w:sz="0" w:space="0" w:color="auto"/>
      </w:divBdr>
    </w:div>
    <w:div w:id="263615877">
      <w:bodyDiv w:val="1"/>
      <w:marLeft w:val="0"/>
      <w:marRight w:val="0"/>
      <w:marTop w:val="0"/>
      <w:marBottom w:val="0"/>
      <w:divBdr>
        <w:top w:val="none" w:sz="0" w:space="0" w:color="auto"/>
        <w:left w:val="none" w:sz="0" w:space="0" w:color="auto"/>
        <w:bottom w:val="none" w:sz="0" w:space="0" w:color="auto"/>
        <w:right w:val="none" w:sz="0" w:space="0" w:color="auto"/>
      </w:divBdr>
    </w:div>
    <w:div w:id="727999321">
      <w:bodyDiv w:val="1"/>
      <w:marLeft w:val="0"/>
      <w:marRight w:val="0"/>
      <w:marTop w:val="0"/>
      <w:marBottom w:val="0"/>
      <w:divBdr>
        <w:top w:val="none" w:sz="0" w:space="0" w:color="auto"/>
        <w:left w:val="none" w:sz="0" w:space="0" w:color="auto"/>
        <w:bottom w:val="none" w:sz="0" w:space="0" w:color="auto"/>
        <w:right w:val="none" w:sz="0" w:space="0" w:color="auto"/>
      </w:divBdr>
    </w:div>
    <w:div w:id="794182711">
      <w:bodyDiv w:val="1"/>
      <w:marLeft w:val="0"/>
      <w:marRight w:val="0"/>
      <w:marTop w:val="0"/>
      <w:marBottom w:val="0"/>
      <w:divBdr>
        <w:top w:val="none" w:sz="0" w:space="0" w:color="auto"/>
        <w:left w:val="none" w:sz="0" w:space="0" w:color="auto"/>
        <w:bottom w:val="none" w:sz="0" w:space="0" w:color="auto"/>
        <w:right w:val="none" w:sz="0" w:space="0" w:color="auto"/>
      </w:divBdr>
    </w:div>
    <w:div w:id="1171289505">
      <w:bodyDiv w:val="1"/>
      <w:marLeft w:val="0"/>
      <w:marRight w:val="0"/>
      <w:marTop w:val="0"/>
      <w:marBottom w:val="0"/>
      <w:divBdr>
        <w:top w:val="none" w:sz="0" w:space="0" w:color="auto"/>
        <w:left w:val="none" w:sz="0" w:space="0" w:color="auto"/>
        <w:bottom w:val="none" w:sz="0" w:space="0" w:color="auto"/>
        <w:right w:val="none" w:sz="0" w:space="0" w:color="auto"/>
      </w:divBdr>
    </w:div>
    <w:div w:id="1232153254">
      <w:bodyDiv w:val="1"/>
      <w:marLeft w:val="0"/>
      <w:marRight w:val="0"/>
      <w:marTop w:val="0"/>
      <w:marBottom w:val="0"/>
      <w:divBdr>
        <w:top w:val="none" w:sz="0" w:space="0" w:color="auto"/>
        <w:left w:val="none" w:sz="0" w:space="0" w:color="auto"/>
        <w:bottom w:val="none" w:sz="0" w:space="0" w:color="auto"/>
        <w:right w:val="none" w:sz="0" w:space="0" w:color="auto"/>
      </w:divBdr>
    </w:div>
    <w:div w:id="1383867048">
      <w:bodyDiv w:val="1"/>
      <w:marLeft w:val="0"/>
      <w:marRight w:val="0"/>
      <w:marTop w:val="0"/>
      <w:marBottom w:val="0"/>
      <w:divBdr>
        <w:top w:val="none" w:sz="0" w:space="0" w:color="auto"/>
        <w:left w:val="none" w:sz="0" w:space="0" w:color="auto"/>
        <w:bottom w:val="none" w:sz="0" w:space="0" w:color="auto"/>
        <w:right w:val="none" w:sz="0" w:space="0" w:color="auto"/>
      </w:divBdr>
      <w:divsChild>
        <w:div w:id="159747110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24642546">
      <w:bodyDiv w:val="1"/>
      <w:marLeft w:val="0"/>
      <w:marRight w:val="0"/>
      <w:marTop w:val="0"/>
      <w:marBottom w:val="0"/>
      <w:divBdr>
        <w:top w:val="none" w:sz="0" w:space="0" w:color="auto"/>
        <w:left w:val="none" w:sz="0" w:space="0" w:color="auto"/>
        <w:bottom w:val="none" w:sz="0" w:space="0" w:color="auto"/>
        <w:right w:val="none" w:sz="0" w:space="0" w:color="auto"/>
      </w:divBdr>
    </w:div>
    <w:div w:id="1479572023">
      <w:bodyDiv w:val="1"/>
      <w:marLeft w:val="0"/>
      <w:marRight w:val="0"/>
      <w:marTop w:val="0"/>
      <w:marBottom w:val="0"/>
      <w:divBdr>
        <w:top w:val="none" w:sz="0" w:space="0" w:color="auto"/>
        <w:left w:val="none" w:sz="0" w:space="0" w:color="auto"/>
        <w:bottom w:val="none" w:sz="0" w:space="0" w:color="auto"/>
        <w:right w:val="none" w:sz="0" w:space="0" w:color="auto"/>
      </w:divBdr>
    </w:div>
    <w:div w:id="1489250597">
      <w:bodyDiv w:val="1"/>
      <w:marLeft w:val="0"/>
      <w:marRight w:val="0"/>
      <w:marTop w:val="0"/>
      <w:marBottom w:val="0"/>
      <w:divBdr>
        <w:top w:val="none" w:sz="0" w:space="0" w:color="auto"/>
        <w:left w:val="none" w:sz="0" w:space="0" w:color="auto"/>
        <w:bottom w:val="none" w:sz="0" w:space="0" w:color="auto"/>
        <w:right w:val="none" w:sz="0" w:space="0" w:color="auto"/>
      </w:divBdr>
    </w:div>
    <w:div w:id="1521317315">
      <w:bodyDiv w:val="1"/>
      <w:marLeft w:val="0"/>
      <w:marRight w:val="0"/>
      <w:marTop w:val="0"/>
      <w:marBottom w:val="0"/>
      <w:divBdr>
        <w:top w:val="none" w:sz="0" w:space="0" w:color="auto"/>
        <w:left w:val="none" w:sz="0" w:space="0" w:color="auto"/>
        <w:bottom w:val="none" w:sz="0" w:space="0" w:color="auto"/>
        <w:right w:val="none" w:sz="0" w:space="0" w:color="auto"/>
      </w:divBdr>
    </w:div>
    <w:div w:id="1531408096">
      <w:bodyDiv w:val="1"/>
      <w:marLeft w:val="0"/>
      <w:marRight w:val="0"/>
      <w:marTop w:val="0"/>
      <w:marBottom w:val="0"/>
      <w:divBdr>
        <w:top w:val="none" w:sz="0" w:space="0" w:color="auto"/>
        <w:left w:val="none" w:sz="0" w:space="0" w:color="auto"/>
        <w:bottom w:val="none" w:sz="0" w:space="0" w:color="auto"/>
        <w:right w:val="none" w:sz="0" w:space="0" w:color="auto"/>
      </w:divBdr>
    </w:div>
    <w:div w:id="1607344821">
      <w:bodyDiv w:val="1"/>
      <w:marLeft w:val="0"/>
      <w:marRight w:val="0"/>
      <w:marTop w:val="0"/>
      <w:marBottom w:val="0"/>
      <w:divBdr>
        <w:top w:val="none" w:sz="0" w:space="0" w:color="auto"/>
        <w:left w:val="none" w:sz="0" w:space="0" w:color="auto"/>
        <w:bottom w:val="none" w:sz="0" w:space="0" w:color="auto"/>
        <w:right w:val="none" w:sz="0" w:space="0" w:color="auto"/>
      </w:divBdr>
      <w:divsChild>
        <w:div w:id="618951883">
          <w:marLeft w:val="0"/>
          <w:marRight w:val="0"/>
          <w:marTop w:val="0"/>
          <w:marBottom w:val="0"/>
          <w:divBdr>
            <w:top w:val="none" w:sz="0" w:space="0" w:color="auto"/>
            <w:left w:val="none" w:sz="0" w:space="0" w:color="auto"/>
            <w:bottom w:val="none" w:sz="0" w:space="0" w:color="auto"/>
            <w:right w:val="none" w:sz="0" w:space="0" w:color="auto"/>
          </w:divBdr>
        </w:div>
      </w:divsChild>
    </w:div>
    <w:div w:id="1622953502">
      <w:bodyDiv w:val="1"/>
      <w:marLeft w:val="0"/>
      <w:marRight w:val="0"/>
      <w:marTop w:val="0"/>
      <w:marBottom w:val="0"/>
      <w:divBdr>
        <w:top w:val="none" w:sz="0" w:space="0" w:color="auto"/>
        <w:left w:val="none" w:sz="0" w:space="0" w:color="auto"/>
        <w:bottom w:val="none" w:sz="0" w:space="0" w:color="auto"/>
        <w:right w:val="none" w:sz="0" w:space="0" w:color="auto"/>
      </w:divBdr>
    </w:div>
    <w:div w:id="1638949242">
      <w:bodyDiv w:val="1"/>
      <w:marLeft w:val="0"/>
      <w:marRight w:val="0"/>
      <w:marTop w:val="0"/>
      <w:marBottom w:val="0"/>
      <w:divBdr>
        <w:top w:val="none" w:sz="0" w:space="0" w:color="auto"/>
        <w:left w:val="none" w:sz="0" w:space="0" w:color="auto"/>
        <w:bottom w:val="none" w:sz="0" w:space="0" w:color="auto"/>
        <w:right w:val="none" w:sz="0" w:space="0" w:color="auto"/>
      </w:divBdr>
    </w:div>
    <w:div w:id="1865434026">
      <w:bodyDiv w:val="1"/>
      <w:marLeft w:val="0"/>
      <w:marRight w:val="0"/>
      <w:marTop w:val="0"/>
      <w:marBottom w:val="0"/>
      <w:divBdr>
        <w:top w:val="none" w:sz="0" w:space="0" w:color="auto"/>
        <w:left w:val="none" w:sz="0" w:space="0" w:color="auto"/>
        <w:bottom w:val="none" w:sz="0" w:space="0" w:color="auto"/>
        <w:right w:val="none" w:sz="0" w:space="0" w:color="auto"/>
      </w:divBdr>
    </w:div>
    <w:div w:id="1906530886">
      <w:bodyDiv w:val="1"/>
      <w:marLeft w:val="0"/>
      <w:marRight w:val="0"/>
      <w:marTop w:val="0"/>
      <w:marBottom w:val="0"/>
      <w:divBdr>
        <w:top w:val="none" w:sz="0" w:space="0" w:color="auto"/>
        <w:left w:val="none" w:sz="0" w:space="0" w:color="auto"/>
        <w:bottom w:val="none" w:sz="0" w:space="0" w:color="auto"/>
        <w:right w:val="none" w:sz="0" w:space="0" w:color="auto"/>
      </w:divBdr>
    </w:div>
    <w:div w:id="2063944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manonamai.lt/lt/temos/tinkas" TargetMode="External"/><Relationship Id="rId13" Type="http://schemas.openxmlformats.org/officeDocument/2006/relationships/image" Target="media/image4.jpeg"/><Relationship Id="rId18" Type="http://schemas.openxmlformats.org/officeDocument/2006/relationships/header" Target="header1.xml"/><Relationship Id="rId3" Type="http://schemas.openxmlformats.org/officeDocument/2006/relationships/styles" Target="styles.xml"/><Relationship Id="rId21" Type="http://schemas.microsoft.com/office/2018/08/relationships/commentsExtensible" Target="commentsExtensi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manonamai.lt/lt/temos/plokstes" TargetMode="External"/><Relationship Id="rId14" Type="http://schemas.openxmlformats.org/officeDocument/2006/relationships/image" Target="media/image5.jpeg"/><Relationship Id="rId22" Type="http://schemas.microsoft.com/office/2016/09/relationships/commentsIds" Target="commentsIds.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43768E-938A-4A84-8B1F-2DBFD6D0CE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18812</Words>
  <Characters>10724</Characters>
  <Application>Microsoft Office Word</Application>
  <DocSecurity>0</DocSecurity>
  <Lines>89</Lines>
  <Paragraphs>58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29478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Daiva Jonauskienė</dc:creator>
  <cp:lastModifiedBy>Daiva Jonauskienė</cp:lastModifiedBy>
  <cp:revision>2</cp:revision>
  <cp:lastPrinted>2023-03-13T08:15:00Z</cp:lastPrinted>
  <dcterms:created xsi:type="dcterms:W3CDTF">2026-04-10T08:37:00Z</dcterms:created>
  <dcterms:modified xsi:type="dcterms:W3CDTF">2026-04-10T08:37:00Z</dcterms:modified>
</cp:coreProperties>
</file>