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6674" w14:textId="77777777" w:rsidR="008F56AC" w:rsidRPr="00E411B6" w:rsidRDefault="008F56AC" w:rsidP="008F56AC">
      <w:pPr>
        <w:ind w:left="4678" w:hanging="4678"/>
        <w:jc w:val="center"/>
        <w:rPr>
          <w:b/>
          <w:szCs w:val="24"/>
        </w:rPr>
      </w:pPr>
      <w:r w:rsidRPr="00E411B6">
        <w:rPr>
          <w:b/>
          <w:szCs w:val="24"/>
        </w:rPr>
        <w:t>TECHNINĖ SPECIFIKACIJA</w:t>
      </w:r>
    </w:p>
    <w:p w14:paraId="1C3ACDB8" w14:textId="4E9F83A3" w:rsidR="008F56AC" w:rsidRPr="00E411B6" w:rsidRDefault="008F56AC" w:rsidP="008F56AC">
      <w:pPr>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8249"/>
        <w:gridCol w:w="843"/>
      </w:tblGrid>
      <w:tr w:rsidR="008F56AC" w:rsidRPr="006027F9" w14:paraId="4414ACD5" w14:textId="77777777" w:rsidTr="00BA1E11">
        <w:trPr>
          <w:tblHeader/>
        </w:trPr>
        <w:tc>
          <w:tcPr>
            <w:tcW w:w="763" w:type="dxa"/>
          </w:tcPr>
          <w:p w14:paraId="16F2C6E4" w14:textId="77777777" w:rsidR="008F56AC" w:rsidRPr="006027F9" w:rsidRDefault="008F56AC" w:rsidP="00BA1E11">
            <w:pPr>
              <w:rPr>
                <w:szCs w:val="24"/>
              </w:rPr>
            </w:pPr>
            <w:r w:rsidRPr="006027F9">
              <w:rPr>
                <w:szCs w:val="24"/>
              </w:rPr>
              <w:t>Eil. Nr.</w:t>
            </w:r>
          </w:p>
        </w:tc>
        <w:tc>
          <w:tcPr>
            <w:tcW w:w="8249" w:type="dxa"/>
          </w:tcPr>
          <w:p w14:paraId="7AC4D165" w14:textId="77777777" w:rsidR="008F56AC" w:rsidRPr="006027F9" w:rsidRDefault="008F56AC" w:rsidP="00BA1E11">
            <w:pPr>
              <w:rPr>
                <w:szCs w:val="24"/>
              </w:rPr>
            </w:pPr>
            <w:r w:rsidRPr="006027F9">
              <w:rPr>
                <w:szCs w:val="24"/>
              </w:rPr>
              <w:t>Charakteristikos</w:t>
            </w:r>
          </w:p>
        </w:tc>
        <w:tc>
          <w:tcPr>
            <w:tcW w:w="843" w:type="dxa"/>
          </w:tcPr>
          <w:p w14:paraId="6BA21536" w14:textId="77777777" w:rsidR="008F56AC" w:rsidRPr="006027F9" w:rsidRDefault="008F56AC" w:rsidP="00BA1E11">
            <w:pPr>
              <w:rPr>
                <w:szCs w:val="24"/>
              </w:rPr>
            </w:pPr>
            <w:r w:rsidRPr="006027F9">
              <w:rPr>
                <w:szCs w:val="24"/>
              </w:rPr>
              <w:t>Kiekis</w:t>
            </w:r>
          </w:p>
        </w:tc>
      </w:tr>
      <w:tr w:rsidR="008F56AC" w:rsidRPr="0018097F" w14:paraId="50368F83" w14:textId="77777777" w:rsidTr="00BA1E11">
        <w:tc>
          <w:tcPr>
            <w:tcW w:w="763" w:type="dxa"/>
          </w:tcPr>
          <w:p w14:paraId="683736BA" w14:textId="77777777" w:rsidR="008F56AC" w:rsidRPr="0018097F" w:rsidRDefault="008F56AC" w:rsidP="00BA1E11">
            <w:pPr>
              <w:rPr>
                <w:szCs w:val="24"/>
              </w:rPr>
            </w:pPr>
            <w:r w:rsidRPr="0018097F">
              <w:rPr>
                <w:szCs w:val="24"/>
              </w:rPr>
              <w:t>1</w:t>
            </w:r>
          </w:p>
        </w:tc>
        <w:tc>
          <w:tcPr>
            <w:tcW w:w="8249" w:type="dxa"/>
          </w:tcPr>
          <w:p w14:paraId="42728BB7" w14:textId="77777777" w:rsidR="00D262FE" w:rsidRDefault="00D262FE" w:rsidP="00D262FE">
            <w:pPr>
              <w:jc w:val="both"/>
              <w:rPr>
                <w:b/>
                <w:bCs/>
              </w:rPr>
            </w:pPr>
            <w:r>
              <w:rPr>
                <w:b/>
                <w:bCs/>
              </w:rPr>
              <w:t xml:space="preserve">I </w:t>
            </w:r>
            <w:r w:rsidRPr="0018097F">
              <w:rPr>
                <w:b/>
                <w:bCs/>
              </w:rPr>
              <w:t>Nešiojamas kompiuteris  1</w:t>
            </w:r>
            <w:r>
              <w:rPr>
                <w:b/>
                <w:bCs/>
              </w:rPr>
              <w:t>5,6</w:t>
            </w:r>
            <w:r w:rsidRPr="0018097F">
              <w:rPr>
                <w:b/>
                <w:bCs/>
              </w:rPr>
              <w:t xml:space="preserve">” </w:t>
            </w:r>
          </w:p>
          <w:p w14:paraId="36E20A2E" w14:textId="001DA58D" w:rsidR="0036134A" w:rsidRDefault="0036134A" w:rsidP="0036134A">
            <w:pPr>
              <w:jc w:val="both"/>
            </w:pPr>
            <w:r>
              <w:t>Procesorius</w:t>
            </w:r>
            <w:r w:rsidR="00D262FE">
              <w:t>:</w:t>
            </w:r>
            <w:r>
              <w:t xml:space="preserve">  32/64 bitų. Nešiojamo kompiuterio procesorius (procesorių firmos gamintojos traktuojamas kaip skirtas nešiojamiems kompiuteriams) ne mažiau 16 branduolių, x86 su 64 bitų atminties adresavimu, palaikantis dažnio mažinimo (esant nedideliam apkrovimui) ir virtualizacijos technologijas. Ne mažiau kaip 50000 taškų pagal testą Passmark CPU Mark. Spartinančioji atmintis ne mažiau kaip 64MB.  </w:t>
            </w:r>
          </w:p>
          <w:p w14:paraId="135D244D" w14:textId="210AFCEC" w:rsidR="0036134A" w:rsidRDefault="0036134A" w:rsidP="0036134A">
            <w:pPr>
              <w:jc w:val="both"/>
            </w:pPr>
            <w:r>
              <w:t xml:space="preserve">Nurodyti procesoriaus gamintoją, tipą, pavadinimą, dažnį, spartinančiosios atminties dydį.  Procesorius turi būti anonsuotas ne anksčiau kaip 2025 m. </w:t>
            </w:r>
            <w:r w:rsidR="00B77728">
              <w:t xml:space="preserve"> </w:t>
            </w:r>
            <w:r>
              <w:t xml:space="preserve">Procesoriaus sparta negali būti dirbtinai padidinta. </w:t>
            </w:r>
          </w:p>
          <w:p w14:paraId="61FF860A" w14:textId="38E95C61" w:rsidR="0036134A" w:rsidRDefault="0036134A" w:rsidP="0036134A">
            <w:pPr>
              <w:jc w:val="both"/>
            </w:pPr>
            <w:r>
              <w:t>Operatyvioji atmintis</w:t>
            </w:r>
            <w:r w:rsidR="00D262FE">
              <w:t xml:space="preserve">:  </w:t>
            </w:r>
            <w:r>
              <w:t xml:space="preserve">Ne mažiau kaip 32 GB DDR5 - 5200. Plėtros galimybės Turi būti ne mažiau kaip vienas laisvas atminties plėtimo lizdas. Ne mažiau kaip iki 64 GB. </w:t>
            </w:r>
          </w:p>
          <w:p w14:paraId="6C361E74" w14:textId="5EDAD85B" w:rsidR="0036134A" w:rsidRDefault="0036134A" w:rsidP="0036134A">
            <w:pPr>
              <w:jc w:val="both"/>
            </w:pPr>
            <w:r>
              <w:t>Standusis diskas</w:t>
            </w:r>
            <w:r w:rsidR="001422D5">
              <w:t xml:space="preserve">: </w:t>
            </w:r>
            <w:r>
              <w:t xml:space="preserve">Ne mažiau 1 TB GB SSD NVMe PCIe 4.0 x4 su aparatinių duomenų šifravimo galimybe (angl. "hardware-based") arba lygiavertis. Turi turėti galimybe įdėti antrą SSD diską. </w:t>
            </w:r>
          </w:p>
          <w:p w14:paraId="775CA558" w14:textId="67D5E880" w:rsidR="0036134A" w:rsidRDefault="0036134A" w:rsidP="0036134A">
            <w:pPr>
              <w:jc w:val="both"/>
            </w:pPr>
            <w:r>
              <w:t>Bevielio tinklo adapteris</w:t>
            </w:r>
            <w:r w:rsidR="00B77728">
              <w:t xml:space="preserve">: </w:t>
            </w:r>
            <w:r>
              <w:t xml:space="preserve">Integruotas tinklo adapteris, palaikantis WLAN 802.11BE 2x2, turintis integruotas į korpusą antenas. </w:t>
            </w:r>
          </w:p>
          <w:p w14:paraId="7BF14544" w14:textId="353209E0" w:rsidR="0036134A" w:rsidRDefault="0036134A" w:rsidP="0036134A">
            <w:pPr>
              <w:jc w:val="both"/>
            </w:pPr>
            <w:r>
              <w:t>„Bluetooth" adapteris</w:t>
            </w:r>
            <w:r w:rsidR="00D47FDC">
              <w:t xml:space="preserve">: </w:t>
            </w:r>
            <w:r>
              <w:t xml:space="preserve">Ne blogiau kaip 5.4. </w:t>
            </w:r>
          </w:p>
          <w:p w14:paraId="6F3DAA20" w14:textId="73A614C7" w:rsidR="0036134A" w:rsidRDefault="0036134A" w:rsidP="0036134A">
            <w:pPr>
              <w:jc w:val="both"/>
            </w:pPr>
            <w:r>
              <w:t>Vaizdo plokštė</w:t>
            </w:r>
            <w:r w:rsidR="00D47FDC">
              <w:t xml:space="preserve">: </w:t>
            </w:r>
            <w:r>
              <w:t xml:space="preserve">Vaizdo plokštė su jungtimi HDMI 2.1, palaikanti ne prastesnę nei 4K@60Hz raišką. USB-C jungtis, palaikanti ne prastesnę nei 8K@60Hz raišką.  Ne mažiau kaip 20000 taškų pagal testą Passmark GPU  Mark. Atmintis ne mažiau kaip 8 GB.  </w:t>
            </w:r>
          </w:p>
          <w:p w14:paraId="3AD329B4" w14:textId="79144C68" w:rsidR="0036134A" w:rsidRDefault="0036134A" w:rsidP="0036134A">
            <w:pPr>
              <w:jc w:val="both"/>
            </w:pPr>
            <w:r>
              <w:t>Garso plokštė</w:t>
            </w:r>
            <w:r w:rsidR="00D47FDC">
              <w:t xml:space="preserve">: </w:t>
            </w:r>
            <w:r>
              <w:t xml:space="preserve">Integruota stereo arba geresnė. </w:t>
            </w:r>
          </w:p>
          <w:p w14:paraId="22365059" w14:textId="0ACE0F9A" w:rsidR="0036134A" w:rsidRDefault="0036134A" w:rsidP="0036134A">
            <w:pPr>
              <w:jc w:val="both"/>
            </w:pPr>
            <w:r>
              <w:t>Garsiakalbis</w:t>
            </w:r>
            <w:r w:rsidR="00D47FDC">
              <w:t xml:space="preserve">: </w:t>
            </w:r>
            <w:r>
              <w:t xml:space="preserve">Integruoti stereo garsiakalbiai - ne mažiau 2 vnt., kurių bendra galia ne mažesnė kaip 4W. </w:t>
            </w:r>
          </w:p>
          <w:p w14:paraId="22DF913D" w14:textId="496D62AE" w:rsidR="0036134A" w:rsidRDefault="0036134A" w:rsidP="0036134A">
            <w:pPr>
              <w:jc w:val="both"/>
            </w:pPr>
            <w:r>
              <w:t>Mikrofonas</w:t>
            </w:r>
            <w:r w:rsidR="00D47FDC">
              <w:t xml:space="preserve">: </w:t>
            </w:r>
            <w:r>
              <w:t xml:space="preserve">Integruotas dvigubas. </w:t>
            </w:r>
          </w:p>
          <w:p w14:paraId="699C6301" w14:textId="543CBFC5" w:rsidR="0036134A" w:rsidRDefault="0036134A" w:rsidP="0036134A">
            <w:pPr>
              <w:jc w:val="both"/>
            </w:pPr>
            <w:r>
              <w:t>Ekrano technologija</w:t>
            </w:r>
            <w:r w:rsidR="00D47FDC">
              <w:t xml:space="preserve">: </w:t>
            </w:r>
            <w:r>
              <w:t xml:space="preserve">LED-backlit, IPS, neblizgus ekranas (anti-glare), 500 nits. </w:t>
            </w:r>
          </w:p>
          <w:p w14:paraId="584E0A61" w14:textId="7AEF707F" w:rsidR="0036134A" w:rsidRDefault="0036134A" w:rsidP="0036134A">
            <w:pPr>
              <w:jc w:val="both"/>
            </w:pPr>
            <w:r>
              <w:t>Įstrižainė</w:t>
            </w:r>
            <w:r w:rsidR="00D47FDC">
              <w:t xml:space="preserve">: </w:t>
            </w:r>
            <w:r>
              <w:t xml:space="preserve">Ne mažiau 15" ir ne daugiau 16" </w:t>
            </w:r>
          </w:p>
          <w:p w14:paraId="10C9BB55" w14:textId="34ABCA57" w:rsidR="0036134A" w:rsidRDefault="0036134A" w:rsidP="0036134A">
            <w:pPr>
              <w:jc w:val="both"/>
            </w:pPr>
            <w:r>
              <w:t>Ekrano raiška ir kamera</w:t>
            </w:r>
            <w:r w:rsidR="00D47FDC">
              <w:t xml:space="preserve">: </w:t>
            </w:r>
            <w:r>
              <w:t xml:space="preserve">Ne blogiau kaip 2560x1600.  </w:t>
            </w:r>
            <w:r w:rsidR="00756299">
              <w:t xml:space="preserve"> </w:t>
            </w:r>
            <w:r>
              <w:t>Integruota kamera ne blogesnė kaip 720p</w:t>
            </w:r>
            <w:r w:rsidR="00756299">
              <w:t xml:space="preserve">. </w:t>
            </w:r>
            <w:r>
              <w:t xml:space="preserve"> Su fizinio uždarymo galimybe privatumui užtikrinti. </w:t>
            </w:r>
          </w:p>
          <w:p w14:paraId="6B40897B" w14:textId="785DD3F4" w:rsidR="0036134A" w:rsidRDefault="0036134A" w:rsidP="0036134A">
            <w:pPr>
              <w:jc w:val="both"/>
            </w:pPr>
            <w:r>
              <w:t>Klaviatūra</w:t>
            </w:r>
            <w:r w:rsidR="00756299">
              <w:t xml:space="preserve">: </w:t>
            </w:r>
            <w:r>
              <w:t xml:space="preserve">Kompiuteris turi turėti integruotą pilno dydžio klaviatūrą, su atskira skaičių klaviatūra, kurios klavišų išdėstymas atitiktų Windows keyboard / US English layout išdėstymą. Atspari apliejimui, integruotas LED pašvietimas.   </w:t>
            </w:r>
          </w:p>
          <w:p w14:paraId="30542D82" w14:textId="77777777" w:rsidR="0036134A" w:rsidRDefault="0036134A" w:rsidP="0036134A">
            <w:pPr>
              <w:jc w:val="both"/>
            </w:pPr>
            <w:r>
              <w:t xml:space="preserve">Integruoti prievadai </w:t>
            </w:r>
          </w:p>
          <w:p w14:paraId="6B0A8760" w14:textId="77777777" w:rsidR="0036134A" w:rsidRDefault="0036134A" w:rsidP="0036134A">
            <w:pPr>
              <w:jc w:val="both"/>
            </w:pPr>
            <w:r>
              <w:t xml:space="preserve">Į kompiuterio korpusą turi būti integruota ne mažiau kaip: 1 vnt HDMI 2.1 jungtis, 3 vnt. USB 3.2 (Type-A jungtis), 2 vnt. USB-C (kompiuterio įkrovimas PD 3.1, vaizdo perdavimas ne blogiau kaip DP 1.4a), 1 vnt. ausinių „line-out“ ir mikrofono jungtis. </w:t>
            </w:r>
          </w:p>
          <w:p w14:paraId="0A179B78" w14:textId="77777777" w:rsidR="0036134A" w:rsidRDefault="0036134A" w:rsidP="0036134A">
            <w:pPr>
              <w:jc w:val="both"/>
            </w:pPr>
            <w:r>
              <w:lastRenderedPageBreak/>
              <w:t xml:space="preserve">Visos nurodytos jungtys ir prievadai turi būti išvesti į kompiuterio korpuso išorinę dalį. </w:t>
            </w:r>
          </w:p>
          <w:p w14:paraId="0154F3A8" w14:textId="77777777" w:rsidR="0036134A" w:rsidRDefault="0036134A" w:rsidP="0036134A">
            <w:pPr>
              <w:jc w:val="both"/>
            </w:pPr>
            <w:r>
              <w:t xml:space="preserve">Šio reikalavimo įvykdymui negalima naudoti tarpinių įrenginių ar adapterių (dirbtinai padidinti nesamų jungčių, prievadų skaičių). </w:t>
            </w:r>
          </w:p>
          <w:p w14:paraId="1F5F8BA6" w14:textId="2C9637F2" w:rsidR="0036134A" w:rsidRDefault="0036134A" w:rsidP="0036134A">
            <w:pPr>
              <w:jc w:val="both"/>
            </w:pPr>
            <w:r>
              <w:t>Maitinimo tinklo adapteris</w:t>
            </w:r>
            <w:r w:rsidR="00324F39">
              <w:t xml:space="preserve">: </w:t>
            </w:r>
            <w:r>
              <w:t xml:space="preserve">Turi būti pateikiamas to pačio gamintojo kaip ir kompiuteris maitinimo šaltinis arba markiruota gamintojo ženklu ne silpnesnis nei 300W. </w:t>
            </w:r>
          </w:p>
          <w:p w14:paraId="7E6C0AFF" w14:textId="3F65FB68" w:rsidR="0036134A" w:rsidRDefault="0036134A" w:rsidP="0036134A">
            <w:pPr>
              <w:jc w:val="both"/>
            </w:pPr>
            <w:r>
              <w:t>Baterija</w:t>
            </w:r>
            <w:r w:rsidR="00324F39">
              <w:t xml:space="preserve">: </w:t>
            </w:r>
            <w:r>
              <w:t xml:space="preserve">Bendra baterijos talpa ne mažesnė kaip 84Wh. </w:t>
            </w:r>
          </w:p>
          <w:p w14:paraId="555271C1" w14:textId="7236E7C4" w:rsidR="0036134A" w:rsidRDefault="0036134A" w:rsidP="0036134A">
            <w:pPr>
              <w:jc w:val="both"/>
            </w:pPr>
            <w:r>
              <w:t>Operacinė sistema</w:t>
            </w:r>
            <w:r w:rsidR="00324F39">
              <w:t xml:space="preserve">: </w:t>
            </w:r>
            <w:r>
              <w:t xml:space="preserve">Ne blogiau kaip Windows 11 Pro. Kompiuteris turi būti sertifikuotas darbui su operacine sistema. Pateikti tai įrodantį dokumentą. </w:t>
            </w:r>
          </w:p>
          <w:p w14:paraId="348EBC0B" w14:textId="695BC20C" w:rsidR="0036134A" w:rsidRDefault="0036134A" w:rsidP="0036134A">
            <w:pPr>
              <w:jc w:val="both"/>
            </w:pPr>
            <w:r>
              <w:t>Mechaninės priemonės</w:t>
            </w:r>
            <w:r w:rsidR="00324F39">
              <w:t xml:space="preserve">:  </w:t>
            </w:r>
            <w:r>
              <w:t xml:space="preserve">Galimybė prirakinti Kensington Lock tipo lynu. </w:t>
            </w:r>
          </w:p>
          <w:p w14:paraId="5DA545BB" w14:textId="1D617C3F" w:rsidR="0036134A" w:rsidRDefault="0036134A" w:rsidP="0036134A">
            <w:pPr>
              <w:jc w:val="both"/>
            </w:pPr>
            <w:r>
              <w:t>Kodavimas</w:t>
            </w:r>
            <w:r w:rsidR="00814006">
              <w:t xml:space="preserve">: </w:t>
            </w:r>
            <w:r>
              <w:t xml:space="preserve">Kompiuteris turi turėti integruotą saugumo TPM modulį ne prasčiau nei v2.0 (angl. Trusted Platform Module) arba lygiavertį. </w:t>
            </w:r>
          </w:p>
          <w:p w14:paraId="09B1EE17" w14:textId="7049E715" w:rsidR="0036134A" w:rsidRDefault="0036134A" w:rsidP="0036134A">
            <w:pPr>
              <w:jc w:val="both"/>
            </w:pPr>
            <w:r>
              <w:t>Slaptažodžiai</w:t>
            </w:r>
            <w:r w:rsidR="00814006">
              <w:t xml:space="preserve">: </w:t>
            </w:r>
            <w:r>
              <w:t xml:space="preserve">Įjungimo slaptažodis (Power-on password); konfigūravimo slaptažodis (Setup Password). </w:t>
            </w:r>
          </w:p>
          <w:p w14:paraId="64C00709" w14:textId="144D4777" w:rsidR="0036134A" w:rsidRDefault="0036134A" w:rsidP="0036134A">
            <w:pPr>
              <w:jc w:val="both"/>
            </w:pPr>
            <w:r>
              <w:t>Kompiuterio svoris</w:t>
            </w:r>
            <w:r w:rsidR="00814006">
              <w:t xml:space="preserve">: </w:t>
            </w:r>
            <w:r>
              <w:t xml:space="preserve">Ne daugiau kaip </w:t>
            </w:r>
            <w:r w:rsidRPr="000B3831">
              <w:rPr>
                <w:strike/>
                <w:highlight w:val="yellow"/>
              </w:rPr>
              <w:t>2</w:t>
            </w:r>
            <w:r w:rsidR="000B3831" w:rsidRPr="000B3831">
              <w:rPr>
                <w:strike/>
              </w:rPr>
              <w:t xml:space="preserve"> </w:t>
            </w:r>
            <w:r w:rsidR="000B3831">
              <w:t>2,2</w:t>
            </w:r>
            <w:r>
              <w:t xml:space="preserve"> kg su baterija. </w:t>
            </w:r>
          </w:p>
          <w:p w14:paraId="33CE700F" w14:textId="12BAE357" w:rsidR="0036134A" w:rsidRDefault="0036134A" w:rsidP="0036134A">
            <w:pPr>
              <w:jc w:val="both"/>
            </w:pPr>
            <w:r>
              <w:t xml:space="preserve">Valdymas ir administravimas </w:t>
            </w:r>
            <w:r w:rsidR="00814006">
              <w:t xml:space="preserve">: </w:t>
            </w:r>
            <w:r>
              <w:t xml:space="preserve">Kompiuteris turi turėti to paties gamintojo parengtą valdymo ir administravimo programinę įrangą, kuri rodytų kompiuterio modelį ir serijos numerį ir leistų parsisiųsti bei atnaujinti kompiuterio tvarkykles ir programinę įrangą nenaudojant interneto naršyklės. </w:t>
            </w:r>
          </w:p>
          <w:p w14:paraId="1B4BA75B" w14:textId="075C6301" w:rsidR="0036134A" w:rsidRDefault="0036134A" w:rsidP="0036134A">
            <w:pPr>
              <w:jc w:val="both"/>
            </w:pPr>
            <w:r>
              <w:t>Kompiuterio atsparumas aplinkai</w:t>
            </w:r>
            <w:r w:rsidR="00814006">
              <w:t xml:space="preserve">: </w:t>
            </w:r>
            <w:r>
              <w:t xml:space="preserve">Atitikimas MIL-SPEC 810H standartui. </w:t>
            </w:r>
          </w:p>
          <w:p w14:paraId="2699481C" w14:textId="4C7A3E83" w:rsidR="0036134A" w:rsidRDefault="0036134A" w:rsidP="0036134A">
            <w:pPr>
              <w:jc w:val="both"/>
            </w:pPr>
            <w:r>
              <w:t>Sertifikavimo reikalavimai</w:t>
            </w:r>
            <w:r w:rsidR="00814006">
              <w:t xml:space="preserve">: </w:t>
            </w:r>
            <w:r>
              <w:t xml:space="preserve">Kompiuterio gamintojas turi įsidiegęs ISO 14001:2015 arba lygiavertį aplinkosaugos vadybos standartą (pateikti tai įrodančius dokumentus ar aktyvią nuorodą į gamintojo internetinė tinklalapį). </w:t>
            </w:r>
          </w:p>
          <w:p w14:paraId="235264C5" w14:textId="77777777" w:rsidR="0036134A" w:rsidRDefault="0036134A" w:rsidP="0036134A">
            <w:pPr>
              <w:jc w:val="both"/>
            </w:pPr>
            <w:r>
              <w:t xml:space="preserve">Sertifikatai: Energy Star 9.0 ir EPEAT Gold arba lygiaverčiai.  </w:t>
            </w:r>
          </w:p>
          <w:p w14:paraId="6E283993" w14:textId="77777777" w:rsidR="0036134A" w:rsidRDefault="0036134A" w:rsidP="0036134A">
            <w:pPr>
              <w:jc w:val="both"/>
            </w:pPr>
            <w:r>
              <w:t xml:space="preserve">Kompiuteriai turi būti sertifikuoti darbui su MS Windows 11 operacine sistema. </w:t>
            </w:r>
          </w:p>
          <w:p w14:paraId="2E74D053" w14:textId="7751B99E" w:rsidR="0036134A" w:rsidRDefault="0036134A" w:rsidP="0036134A">
            <w:pPr>
              <w:jc w:val="both"/>
            </w:pPr>
            <w:r>
              <w:t>Suderinamumas</w:t>
            </w:r>
            <w:r w:rsidR="00814006">
              <w:t xml:space="preserve">: </w:t>
            </w:r>
            <w:r>
              <w:t xml:space="preserve">Visos siūlomo kompiuterio dalys (pagrindinė plokštė, duomenų kaupiklis, standusis diskas ir kiti kompiuterį sudarantys komponentai) privalo būti pateikti vienos firmos gamintojos ir surinktos gamintojo gamykloje.  </w:t>
            </w:r>
          </w:p>
          <w:p w14:paraId="5268BCEB" w14:textId="77777777" w:rsidR="0036134A" w:rsidRDefault="0036134A" w:rsidP="0036134A">
            <w:pPr>
              <w:jc w:val="both"/>
            </w:pPr>
            <w:r>
              <w:t xml:space="preserve">Įranga turi būti pateikta originalioje nepažeistoje gamintojo pakuotėje. </w:t>
            </w:r>
          </w:p>
          <w:p w14:paraId="1A9D0DE6" w14:textId="7902B6E6" w:rsidR="0036134A" w:rsidRDefault="0036134A" w:rsidP="0036134A">
            <w:pPr>
              <w:jc w:val="both"/>
            </w:pPr>
            <w:r>
              <w:t>Garantinis laikotarpis</w:t>
            </w:r>
            <w:r w:rsidR="00814006">
              <w:t xml:space="preserve">: </w:t>
            </w:r>
            <w: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162AE588" w14:textId="77777777" w:rsidR="0036134A" w:rsidRDefault="0036134A" w:rsidP="0036134A">
            <w:pPr>
              <w:jc w:val="both"/>
            </w:pPr>
          </w:p>
          <w:p w14:paraId="06B455FF" w14:textId="77777777" w:rsidR="0036134A" w:rsidRDefault="0036134A" w:rsidP="0036134A">
            <w:pPr>
              <w:jc w:val="both"/>
            </w:pPr>
            <w:r>
              <w:t xml:space="preserve">Kompiuterių gamintojas Lietuvoje turi turėti ne mažiau nei du nepriklausomus oficialius autorizuotus siūlomų prekių techninio aptarnavimo centrus, įgaliotus atlikti garantinį siūlomų prekių aptarnavimą. </w:t>
            </w:r>
          </w:p>
          <w:p w14:paraId="5BB833CF" w14:textId="77777777" w:rsidR="0036134A" w:rsidRDefault="0036134A" w:rsidP="0036134A">
            <w:pPr>
              <w:jc w:val="both"/>
            </w:pPr>
            <w:r>
              <w:lastRenderedPageBreak/>
              <w:t xml:space="preserve">Tiekėjas turi pateikti nuorodą į gamintojo internetinę prieigą, kuri įgalina produkto kodo ir serijinio numerio pagalba patikrinti suteiktą gamintojo garantiją internetiniame puslapyje. </w:t>
            </w:r>
          </w:p>
          <w:p w14:paraId="0FF42A8B" w14:textId="77777777" w:rsidR="0036134A" w:rsidRDefault="0036134A" w:rsidP="0036134A">
            <w:pPr>
              <w:jc w:val="both"/>
            </w:pPr>
            <w:r>
              <w:t xml:space="preserve">Turi būti gamintojo interneto svetainės (ar lygiaverčiu principu paremta) vieta su galimybe atnaujinti siūlomų modelių BIOS, įrenginių tvarkykles ir programinę įrangą. </w:t>
            </w:r>
          </w:p>
          <w:p w14:paraId="5FF86617" w14:textId="640AE80D" w:rsidR="0036134A" w:rsidRDefault="0036134A" w:rsidP="0036134A">
            <w:pPr>
              <w:jc w:val="both"/>
            </w:pPr>
            <w:r>
              <w:t>Krepšys</w:t>
            </w:r>
            <w:r w:rsidR="00814006">
              <w:t xml:space="preserve">: </w:t>
            </w:r>
            <w:r>
              <w:t xml:space="preserve">Suderinamas su įrenginiu. Garantija 12 mėn. </w:t>
            </w:r>
          </w:p>
          <w:p w14:paraId="4607E619" w14:textId="7872451E" w:rsidR="008F56AC" w:rsidRPr="0018097F" w:rsidRDefault="0036134A" w:rsidP="00BA1E11">
            <w:pPr>
              <w:jc w:val="both"/>
            </w:pPr>
            <w:r>
              <w:t>Pelė</w:t>
            </w:r>
            <w:r w:rsidR="00814006">
              <w:t xml:space="preserve">: </w:t>
            </w:r>
            <w:r>
              <w:t xml:space="preserve">Bevielė, optinė, ne mažiau kaip 3 mygtukų su ratuku. Garantija 12 mėn. </w:t>
            </w:r>
          </w:p>
        </w:tc>
        <w:tc>
          <w:tcPr>
            <w:tcW w:w="843" w:type="dxa"/>
          </w:tcPr>
          <w:p w14:paraId="38131C6F" w14:textId="40B7110A" w:rsidR="008F56AC" w:rsidRPr="0018097F" w:rsidRDefault="00484916" w:rsidP="00BA1E11">
            <w:pPr>
              <w:jc w:val="center"/>
              <w:rPr>
                <w:szCs w:val="24"/>
              </w:rPr>
            </w:pPr>
            <w:r>
              <w:rPr>
                <w:szCs w:val="24"/>
              </w:rPr>
              <w:lastRenderedPageBreak/>
              <w:t>1</w:t>
            </w:r>
          </w:p>
        </w:tc>
      </w:tr>
      <w:tr w:rsidR="008F56AC" w:rsidRPr="0018097F" w14:paraId="3EA58089" w14:textId="77777777" w:rsidTr="00BA1E11">
        <w:tc>
          <w:tcPr>
            <w:tcW w:w="763" w:type="dxa"/>
          </w:tcPr>
          <w:p w14:paraId="582C6F7A" w14:textId="77777777" w:rsidR="008F56AC" w:rsidRPr="0018097F" w:rsidRDefault="008F56AC" w:rsidP="00BA1E11">
            <w:pPr>
              <w:rPr>
                <w:szCs w:val="24"/>
              </w:rPr>
            </w:pPr>
            <w:r>
              <w:rPr>
                <w:szCs w:val="24"/>
              </w:rPr>
              <w:lastRenderedPageBreak/>
              <w:t>2.</w:t>
            </w:r>
          </w:p>
        </w:tc>
        <w:tc>
          <w:tcPr>
            <w:tcW w:w="8249" w:type="dxa"/>
          </w:tcPr>
          <w:p w14:paraId="1C954E66" w14:textId="77777777" w:rsidR="009F2880" w:rsidRDefault="009F2880" w:rsidP="009F2880">
            <w:pPr>
              <w:jc w:val="both"/>
              <w:rPr>
                <w:b/>
                <w:bCs/>
              </w:rPr>
            </w:pPr>
            <w:r>
              <w:rPr>
                <w:b/>
                <w:bCs/>
              </w:rPr>
              <w:t xml:space="preserve">II </w:t>
            </w:r>
            <w:r w:rsidRPr="0018097F">
              <w:rPr>
                <w:b/>
                <w:bCs/>
              </w:rPr>
              <w:t>Nešiojamas kompiuteris  1</w:t>
            </w:r>
            <w:r>
              <w:rPr>
                <w:b/>
                <w:bCs/>
              </w:rPr>
              <w:t>5,6</w:t>
            </w:r>
            <w:r w:rsidRPr="0018097F">
              <w:rPr>
                <w:b/>
                <w:bCs/>
              </w:rPr>
              <w:t xml:space="preserve">” </w:t>
            </w:r>
          </w:p>
          <w:p w14:paraId="33A271BA" w14:textId="60AE8EC4" w:rsidR="001636B8" w:rsidRDefault="001636B8" w:rsidP="001636B8">
            <w:pPr>
              <w:jc w:val="both"/>
            </w:pPr>
            <w:r>
              <w:t xml:space="preserve">Procesorius:  32/64 bitų.  Ne mažiau 6 fizinių branduolių, x86 su 64 bitų atminties adresavimu, palaikantis dažnio mažinimo (esant nedideliam apkrovimui) ir virtualizacijos technologijas. Procesoriaus našumas turi būti ne mažesnis kaip 19000 taškų pagal PassMark CPU Mark testų vidurkio rezultatus (Average CPU Mark) ir publikuojamas </w:t>
            </w:r>
            <w:hyperlink r:id="rId4" w:history="1">
              <w:r w:rsidR="008F4D7C" w:rsidRPr="00C561A7">
                <w:rPr>
                  <w:rStyle w:val="Hyperlink"/>
                </w:rPr>
                <w:t>http://www.cpubenchmark.net</w:t>
              </w:r>
            </w:hyperlink>
            <w:r>
              <w:t>.</w:t>
            </w:r>
            <w:r w:rsidR="008F4D7C">
              <w:t xml:space="preserve"> </w:t>
            </w:r>
            <w:r>
              <w:t xml:space="preserve">Spartinančioji atmintis: ne mažiau kaip 16MB.  Procesorius turi būti anonsuotas ne anksčiau kaip 2025 m. Nurodyti procesoriaus gamintoją, pavadinimą, dažnį, spartinančiosios atminties dydį.  Procesoriaus sparta negali būti dirbtinai padidinta. </w:t>
            </w:r>
          </w:p>
          <w:p w14:paraId="4646E727" w14:textId="31DE4914" w:rsidR="001636B8" w:rsidRDefault="001636B8" w:rsidP="001636B8">
            <w:pPr>
              <w:jc w:val="both"/>
            </w:pPr>
            <w:r>
              <w:t xml:space="preserve">Operatyvioji atmintis: Ne mažiau 16 GB DDR5 5600MHz su plėtimo galimybe iki 64 GB  </w:t>
            </w:r>
          </w:p>
          <w:p w14:paraId="6229E99D" w14:textId="3C1879DB" w:rsidR="001636B8" w:rsidRDefault="001636B8" w:rsidP="001636B8">
            <w:pPr>
              <w:jc w:val="both"/>
            </w:pPr>
            <w:r>
              <w:t xml:space="preserve">ARBA   64 GB atminties, jeigu plėtimas negalimas. </w:t>
            </w:r>
          </w:p>
          <w:p w14:paraId="42D7A764" w14:textId="43FB2468" w:rsidR="001636B8" w:rsidRDefault="001636B8" w:rsidP="001636B8">
            <w:pPr>
              <w:jc w:val="both"/>
            </w:pPr>
            <w:r>
              <w:t>Duomenų kaupiklis</w:t>
            </w:r>
            <w:r w:rsidR="008F4D7C">
              <w:t xml:space="preserve">:  </w:t>
            </w:r>
            <w:r>
              <w:t xml:space="preserve">Ne mažiau kaip 512 GB SSD NVMe 4.0x4 palaikantis duomenų šifravimą (angl. "hardware-based") arba lygiavertės greitaveikos su galimybe įdiegti papildomą duomenų kaupiklį. </w:t>
            </w:r>
          </w:p>
          <w:p w14:paraId="12EC052B" w14:textId="7B76B4CF" w:rsidR="001636B8" w:rsidRDefault="001636B8" w:rsidP="001636B8">
            <w:pPr>
              <w:jc w:val="both"/>
            </w:pPr>
            <w:r>
              <w:t>Tinklo adapteris</w:t>
            </w:r>
            <w:r w:rsidR="008F4D7C">
              <w:t xml:space="preserve">: </w:t>
            </w:r>
            <w:r>
              <w:t xml:space="preserve">Kompiuterio korpuse integruotas ne lėtesnis kaip 1 Gbps su RJ45 jungtimi palaikantis „Wake on Lan“ funcionalumą </w:t>
            </w:r>
          </w:p>
          <w:p w14:paraId="5E387E9F" w14:textId="26268C07" w:rsidR="001636B8" w:rsidRDefault="001636B8" w:rsidP="001636B8">
            <w:pPr>
              <w:jc w:val="both"/>
            </w:pPr>
            <w:r>
              <w:t xml:space="preserve">Bevielio ryšio technologijos </w:t>
            </w:r>
            <w:r w:rsidR="008F4D7C">
              <w:t xml:space="preserve">: </w:t>
            </w:r>
            <w:r>
              <w:t xml:space="preserve">Integruotas tinklo adapteris, palaikantis WLAN ax (2x2), turintis integruotas į korpusą antenas.  </w:t>
            </w:r>
          </w:p>
          <w:p w14:paraId="1D150F22" w14:textId="77777777" w:rsidR="001636B8" w:rsidRDefault="001636B8" w:rsidP="001636B8">
            <w:pPr>
              <w:jc w:val="both"/>
            </w:pPr>
            <w:r>
              <w:t xml:space="preserve">Bluetooth adapteris palaikantis ne blogiau kaip 5.1 standartą. </w:t>
            </w:r>
          </w:p>
          <w:p w14:paraId="1171A93F" w14:textId="38FA2F3F" w:rsidR="001636B8" w:rsidRDefault="001636B8" w:rsidP="001636B8">
            <w:pPr>
              <w:jc w:val="both"/>
            </w:pPr>
            <w:r>
              <w:t>Garso plokštė</w:t>
            </w:r>
            <w:r w:rsidR="008F4D7C">
              <w:t xml:space="preserve">: </w:t>
            </w:r>
            <w:r>
              <w:t xml:space="preserve">Integruota stereo arba geresnė.  </w:t>
            </w:r>
          </w:p>
          <w:p w14:paraId="2DC05357" w14:textId="2C092A1E" w:rsidR="001636B8" w:rsidRDefault="001636B8" w:rsidP="001636B8">
            <w:pPr>
              <w:jc w:val="both"/>
            </w:pPr>
            <w:r>
              <w:t>Garsiakalbis</w:t>
            </w:r>
            <w:r w:rsidR="008F4D7C">
              <w:t xml:space="preserve">: </w:t>
            </w:r>
            <w:r>
              <w:t xml:space="preserve">Integruoti stereo garsiakalbiai, kurių bendra galia ne mažesnė kaip 4W </w:t>
            </w:r>
          </w:p>
          <w:p w14:paraId="221969F3" w14:textId="2C302711" w:rsidR="001636B8" w:rsidRDefault="001636B8" w:rsidP="001636B8">
            <w:pPr>
              <w:jc w:val="both"/>
            </w:pPr>
            <w:r>
              <w:t>Mikrofonas</w:t>
            </w:r>
            <w:r w:rsidR="008F4D7C">
              <w:t xml:space="preserve">: </w:t>
            </w:r>
            <w:r>
              <w:t xml:space="preserve">Integruotas dvigubas.  </w:t>
            </w:r>
          </w:p>
          <w:p w14:paraId="10F8F4B5" w14:textId="0AEDC7BB" w:rsidR="001636B8" w:rsidRDefault="001636B8" w:rsidP="001636B8">
            <w:pPr>
              <w:jc w:val="both"/>
            </w:pPr>
            <w:r>
              <w:t>Kamera</w:t>
            </w:r>
            <w:r w:rsidR="008F4D7C">
              <w:t xml:space="preserve">: </w:t>
            </w:r>
            <w:r>
              <w:t xml:space="preserve">Integruota kamera ne blogesnė kaip IR ir 1080p su „Windows Hello“ palaikymu.  </w:t>
            </w:r>
            <w:r w:rsidR="008F4D7C">
              <w:t xml:space="preserve"> </w:t>
            </w:r>
            <w:r>
              <w:t xml:space="preserve">Su fizinio uždarymo galimybe privatumui užtikrinti. </w:t>
            </w:r>
          </w:p>
          <w:p w14:paraId="309BE4BD" w14:textId="01F3F15B" w:rsidR="001636B8" w:rsidRDefault="001636B8" w:rsidP="001636B8">
            <w:pPr>
              <w:jc w:val="both"/>
            </w:pPr>
            <w:r>
              <w:t>Ekrano technologija</w:t>
            </w:r>
            <w:r w:rsidR="008F4D7C">
              <w:t xml:space="preserve">: </w:t>
            </w:r>
            <w:r>
              <w:t xml:space="preserve">IPS arba lygiavertės technologijos, kai matymo kampas ne blogesnis kaip 1700, neblizgus („anti-glare“), ryškumas ne mažiau kaip 300 nits, spalvų atkūrimas ne blogiau kaip 100% pagal sRGB, statinis kontrastas ne blogiau kaip 1000:1. </w:t>
            </w:r>
            <w:r w:rsidR="008F4D7C">
              <w:t xml:space="preserve"> </w:t>
            </w:r>
          </w:p>
          <w:p w14:paraId="204BB4F1" w14:textId="431A10C8" w:rsidR="001636B8" w:rsidRDefault="001636B8" w:rsidP="001636B8">
            <w:pPr>
              <w:jc w:val="both"/>
            </w:pPr>
            <w:r>
              <w:t>Ekrano įstrižainė ir raiška</w:t>
            </w:r>
            <w:r w:rsidR="008F4D7C">
              <w:t xml:space="preserve">: </w:t>
            </w:r>
            <w:r>
              <w:t xml:space="preserve">Ne mažiau 15,6" ir ne daugiau 16". Ne blogiau kaip 1920x1200. </w:t>
            </w:r>
          </w:p>
          <w:p w14:paraId="105CFE61" w14:textId="214947E7" w:rsidR="001636B8" w:rsidRDefault="001636B8" w:rsidP="001636B8">
            <w:pPr>
              <w:jc w:val="both"/>
            </w:pPr>
            <w:r>
              <w:t>Klaviatūra</w:t>
            </w:r>
            <w:r w:rsidR="008F4D7C">
              <w:t xml:space="preserve">: </w:t>
            </w:r>
            <w:r>
              <w:t xml:space="preserve">Kompiuteris turi turėti integruotą pilno dydžio klaviatūrą, su atskira skaičių klaviatūra (dešinėje kompiuterio pusėje), kurios klavišų išdėstymas atitiktų „US English layout“, atspari apliejimui, LED tipo klaviatūros pašvietimas. </w:t>
            </w:r>
          </w:p>
          <w:p w14:paraId="110EC47F" w14:textId="39C6292A" w:rsidR="001636B8" w:rsidRDefault="001636B8" w:rsidP="001636B8">
            <w:pPr>
              <w:jc w:val="both"/>
            </w:pPr>
            <w:r>
              <w:lastRenderedPageBreak/>
              <w:t>Manipuliatorius</w:t>
            </w:r>
            <w:r w:rsidR="007A5267">
              <w:t xml:space="preserve">: </w:t>
            </w:r>
            <w:r>
              <w:t xml:space="preserve">Sensorinis („touchpad“). </w:t>
            </w:r>
          </w:p>
          <w:p w14:paraId="0C8E61A2" w14:textId="73A634EF" w:rsidR="001636B8" w:rsidRDefault="001636B8" w:rsidP="001636B8">
            <w:pPr>
              <w:jc w:val="both"/>
            </w:pPr>
            <w:r>
              <w:t xml:space="preserve">Į kompiuterio korpusą integruoti prievadai Ne mažiau kaip:  </w:t>
            </w:r>
          </w:p>
          <w:p w14:paraId="4D7E5E04" w14:textId="77777777" w:rsidR="001636B8" w:rsidRDefault="001636B8" w:rsidP="001636B8">
            <w:pPr>
              <w:jc w:val="both"/>
            </w:pPr>
            <w:r>
              <w:t xml:space="preserve">2 vnt. USB-A (v3.2 arba naujesnė, viena visada veikianti  išjungtam kompiuteriui);  </w:t>
            </w:r>
          </w:p>
          <w:p w14:paraId="31E4785A" w14:textId="77777777" w:rsidR="001636B8" w:rsidRDefault="001636B8" w:rsidP="001636B8">
            <w:pPr>
              <w:jc w:val="both"/>
            </w:pPr>
            <w:r>
              <w:t xml:space="preserve">1 vnt. USB-C (v3.2 suderinama su išorine sujungimų stotele („Docking station“), palaikanti kompiuterio įkrovimą („Power Delivery 3.0“), vaizdo perdavimą ne blogiau kaip DisplayPort v1.4 ir duomenų perdavimą ne blogiau kaip 5 Gb/s); </w:t>
            </w:r>
          </w:p>
          <w:p w14:paraId="3D375207" w14:textId="77777777" w:rsidR="001636B8" w:rsidRDefault="001636B8" w:rsidP="001636B8">
            <w:pPr>
              <w:jc w:val="both"/>
            </w:pPr>
            <w:r>
              <w:t xml:space="preserve">1 vnt. USB-C (v3.2 suderinama su išorine sujungimų stotele („Docking station“), palaikanti kompiuterio įkrovimą („Power Delivery 3.0“), vaizdo perdavimą ne blogiau kaip DisplayPort v1.4 ir duomenų perdavimą ne blogiau kaip 10 Gb/s); </w:t>
            </w:r>
          </w:p>
          <w:p w14:paraId="160EA839" w14:textId="77777777" w:rsidR="001636B8" w:rsidRDefault="001636B8" w:rsidP="001636B8">
            <w:pPr>
              <w:jc w:val="both"/>
            </w:pPr>
            <w:r>
              <w:t xml:space="preserve">ir 1 vnt. kombinuota garso jungtis (ausinių „line-out“ ir mikrofono); </w:t>
            </w:r>
          </w:p>
          <w:p w14:paraId="173B2BB6" w14:textId="77777777" w:rsidR="001636B8" w:rsidRDefault="001636B8" w:rsidP="001636B8">
            <w:pPr>
              <w:jc w:val="both"/>
            </w:pPr>
            <w:r>
              <w:t xml:space="preserve">Visos nurodytos jungtys ir prievadai turi būti išvesti į kompiuterio korpuso išorinę dalį. </w:t>
            </w:r>
          </w:p>
          <w:p w14:paraId="6A03832E" w14:textId="77777777" w:rsidR="001636B8" w:rsidRDefault="001636B8" w:rsidP="001636B8">
            <w:pPr>
              <w:jc w:val="both"/>
            </w:pPr>
            <w:r>
              <w:t xml:space="preserve">Prievadų reikalavimo įvykdymui negalima naudoti tarpinių įrenginių ar adapterių (dirbtinai padidinti nesamų jungčių, prievadų skaičių). </w:t>
            </w:r>
          </w:p>
          <w:p w14:paraId="0C7F9D9E" w14:textId="77A4B9BC" w:rsidR="001636B8" w:rsidRDefault="001636B8" w:rsidP="001636B8">
            <w:pPr>
              <w:jc w:val="both"/>
            </w:pPr>
            <w:r>
              <w:t>Kompiuterio baterijos įkrovimo lizdai</w:t>
            </w:r>
            <w:r w:rsidR="007A5267">
              <w:t xml:space="preserve">: </w:t>
            </w:r>
            <w:r>
              <w:t xml:space="preserve">USB C (komplekte pateikiamas originalus gamintojo maitinimo blokas 65W galingumo, su USB C įkrovimo kištuku, skirtas siūlomo kompiuterio įkrovimui iš elektros tiekimo tinklo (230 V, 50 Hz, Schuko tipo kištuku)) </w:t>
            </w:r>
          </w:p>
          <w:p w14:paraId="0C35FB7D" w14:textId="7D7BF772" w:rsidR="001636B8" w:rsidRDefault="001636B8" w:rsidP="001636B8">
            <w:pPr>
              <w:jc w:val="both"/>
            </w:pPr>
            <w:r>
              <w:t>Kompiuterio baterija</w:t>
            </w:r>
            <w:r w:rsidR="007A5267">
              <w:t xml:space="preserve">: </w:t>
            </w:r>
            <w:r>
              <w:t xml:space="preserve">Vidinė, talpa ne mažesnė kaip 64Wh, kurios darbo laikas pagal MobileMark25 testą su visiškai pakrauta baterija ne mažiau kaip 13 valandų.  </w:t>
            </w:r>
          </w:p>
          <w:p w14:paraId="0DFD9340" w14:textId="77777777" w:rsidR="001636B8" w:rsidRDefault="001636B8" w:rsidP="001636B8">
            <w:pPr>
              <w:jc w:val="both"/>
            </w:pPr>
            <w:r>
              <w:t xml:space="preserve">Kompiuterio baterija palaikyti greitą baterijos įkrovimą ne blogiau kaip nuo 0% iki 80% per 1 val. arba 50% per 30 min. </w:t>
            </w:r>
          </w:p>
          <w:p w14:paraId="5F9113A0" w14:textId="31C6BE06" w:rsidR="001636B8" w:rsidRDefault="001636B8" w:rsidP="001636B8">
            <w:pPr>
              <w:jc w:val="both"/>
            </w:pPr>
            <w:r>
              <w:t>Mechaninės saugos priemonės</w:t>
            </w:r>
            <w:r w:rsidR="007A5267">
              <w:t xml:space="preserve">: </w:t>
            </w:r>
            <w:r>
              <w:t xml:space="preserve">Galimybė prirakinti „Kensington Lock“ arba lygiaverčiu lynu. </w:t>
            </w:r>
          </w:p>
          <w:p w14:paraId="1BD706F1" w14:textId="48195163" w:rsidR="001636B8" w:rsidRDefault="001636B8" w:rsidP="001636B8">
            <w:pPr>
              <w:jc w:val="both"/>
            </w:pPr>
            <w:r>
              <w:t>Saugumas</w:t>
            </w:r>
            <w:r w:rsidR="007A5267">
              <w:t xml:space="preserve">: </w:t>
            </w:r>
            <w:r>
              <w:t xml:space="preserve">Slaptažodžio reikalavimas įjungus kompiuterį, konfigūravimo slaptažodis ir duomenų kaupiklio slaptažodis. </w:t>
            </w:r>
            <w:r w:rsidR="007A5267">
              <w:t xml:space="preserve"> </w:t>
            </w:r>
            <w:r>
              <w:t xml:space="preserve">Ne blogiau kaip TPM v2.0 FIPS 140-2 duomenų saugos lustas. </w:t>
            </w:r>
          </w:p>
          <w:p w14:paraId="15BB7339" w14:textId="5E726572" w:rsidR="001636B8" w:rsidRDefault="001636B8" w:rsidP="001636B8">
            <w:pPr>
              <w:jc w:val="both"/>
            </w:pPr>
            <w:r>
              <w:t>Kompiuterio korpusas, svoris ir aukštis</w:t>
            </w:r>
            <w:r w:rsidR="007A5267">
              <w:t xml:space="preserve">: </w:t>
            </w:r>
            <w:r>
              <w:t xml:space="preserve">Kompiuterio korpusas aliumininis. Ne daugiau kaip 1,75 kg. </w:t>
            </w:r>
            <w:r w:rsidR="00EE7465">
              <w:t xml:space="preserve"> </w:t>
            </w:r>
            <w:r>
              <w:t xml:space="preserve">Kompiuterio korpuso aukštis ne didesnis kaip 20 mm. </w:t>
            </w:r>
          </w:p>
          <w:p w14:paraId="62C2D345" w14:textId="4390EAF3" w:rsidR="001636B8" w:rsidRDefault="001636B8" w:rsidP="001636B8">
            <w:pPr>
              <w:jc w:val="both"/>
            </w:pPr>
            <w:r>
              <w:t>Operacinė sistema</w:t>
            </w:r>
            <w:r w:rsidR="00EE7465">
              <w:t xml:space="preserve">: </w:t>
            </w:r>
            <w:r>
              <w:t xml:space="preserve">Ne blogiau kaip Windows 11 Pro.  </w:t>
            </w:r>
          </w:p>
          <w:p w14:paraId="6B5A78CE" w14:textId="4B089BE1" w:rsidR="001636B8" w:rsidRDefault="001636B8" w:rsidP="001636B8">
            <w:pPr>
              <w:jc w:val="both"/>
            </w:pPr>
            <w:r>
              <w:t>Valdymas ir administravimas</w:t>
            </w:r>
            <w:r w:rsidR="00EE7465">
              <w:t xml:space="preserve">: </w:t>
            </w:r>
            <w:r>
              <w:t xml:space="preserve">Kompiuteris turi turėti to paties gamintojo parengtą valdymo ir administravimo programinę įrangą, kuri rodytų kompiuterio modelį ir serijos numerį ir leistų parsisiųsti bei atnaujinti kompiuterio tvarkykles ir programinę įrangą nenaudojant interneto naršyklės </w:t>
            </w:r>
          </w:p>
          <w:p w14:paraId="547ACF2C" w14:textId="1E9F9B26" w:rsidR="001636B8" w:rsidRDefault="001636B8" w:rsidP="001636B8">
            <w:pPr>
              <w:jc w:val="both"/>
            </w:pPr>
            <w:r>
              <w:t>Kompiuterio patvarumo atitikimas</w:t>
            </w:r>
            <w:r w:rsidR="00EE7465">
              <w:t xml:space="preserve">: </w:t>
            </w:r>
            <w:r>
              <w:t xml:space="preserve">Atitikimas MIL-SPEC 810H arba lygiaverčiam standartui. </w:t>
            </w:r>
          </w:p>
          <w:p w14:paraId="2B8D64EC" w14:textId="695BB643" w:rsidR="001636B8" w:rsidRDefault="001636B8" w:rsidP="001636B8">
            <w:pPr>
              <w:jc w:val="both"/>
            </w:pPr>
            <w:r>
              <w:t>Sertifikavimo reikalavimai</w:t>
            </w:r>
            <w:r w:rsidR="0066370B">
              <w:t xml:space="preserve">: </w:t>
            </w:r>
            <w:r>
              <w:t xml:space="preserve">Kompiuterio gamintojas turi įsidiegęs ISO 14001:2015 arba lygiavertį aplinkosaugos vadybos standartą (pateikti tai įrodančius dokumentus ar aktyvią nuorodą į gamintojo internetinė tinklalapį). </w:t>
            </w:r>
          </w:p>
          <w:p w14:paraId="51BFD992" w14:textId="77777777" w:rsidR="001636B8" w:rsidRDefault="001636B8" w:rsidP="001636B8">
            <w:pPr>
              <w:jc w:val="both"/>
            </w:pPr>
            <w:r>
              <w:t xml:space="preserve">Sertifikatai: Energy Star 8.0 ir EPEAT Gold arba lygiaverčiai.  </w:t>
            </w:r>
          </w:p>
          <w:p w14:paraId="5727A8F4" w14:textId="77777777" w:rsidR="001636B8" w:rsidRDefault="001636B8" w:rsidP="001636B8">
            <w:pPr>
              <w:jc w:val="both"/>
            </w:pPr>
            <w:r>
              <w:lastRenderedPageBreak/>
              <w:t xml:space="preserve">Kompiuteriai turi būti sertifikuoti darbui su MS Windows 11 operacine sistema. </w:t>
            </w:r>
          </w:p>
          <w:p w14:paraId="14FB8B86" w14:textId="77777777" w:rsidR="00E3358A" w:rsidRDefault="001636B8" w:rsidP="00E3358A">
            <w:pPr>
              <w:jc w:val="both"/>
            </w:pPr>
            <w:r>
              <w:t>Aplinkosauginiai reikalavimai</w:t>
            </w:r>
            <w:r w:rsidR="00853B2C">
              <w:t xml:space="preserve">: </w:t>
            </w:r>
            <w:r>
              <w:t xml:space="preserve">Kompiuteris turi atitikti kompiuteriams keliamus aplinkos apsaugos kriterijus, patvirtintus Lietuvos Respublikos aplinkos ministro 2022 m. gruodžio 13 d. įsakymu Nr. DI-401 „Dėl aplinkos apsaugos kriterijų taikymo, vykdant žaliuosius pirkimus tvarkos aprašo patvirtinimo": </w:t>
            </w:r>
            <w:r w:rsidR="00494F48">
              <w:t xml:space="preserve"> </w:t>
            </w:r>
            <w:r w:rsidR="00E3358A">
              <w:t xml:space="preserve">4.2. &lt;...atitinka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ženklu)&gt;. </w:t>
            </w:r>
          </w:p>
          <w:p w14:paraId="092F3219" w14:textId="112445A9" w:rsidR="001636B8" w:rsidRDefault="001636B8" w:rsidP="001636B8">
            <w:pPr>
              <w:jc w:val="both"/>
            </w:pPr>
            <w:r>
              <w:t xml:space="preserve">Kompiuteris turi atitikti standartą, kuris užtikrina, kad akims žalinga mėlynos spalvos spinduliuotė yra sumažinta iki minimumo.  </w:t>
            </w:r>
          </w:p>
          <w:p w14:paraId="7C43782E" w14:textId="0AA8C4BE" w:rsidR="001636B8" w:rsidRDefault="001636B8" w:rsidP="001636B8">
            <w:pPr>
              <w:jc w:val="both"/>
            </w:pPr>
            <w:r>
              <w:t>Suderinamumas</w:t>
            </w:r>
            <w:r w:rsidR="00494F48">
              <w:t xml:space="preserve">: </w:t>
            </w:r>
            <w:r>
              <w:t xml:space="preserve">Visos siūlomo kompiuterio dalys (pagrindinė plokštė, duomenų kaupiklis, operatyvioji atmintis ir kiti kompiuterį sudarantys komponentai) privalo būti originalūs ir surinkti kompiuterio gamintojo gamykloje.  </w:t>
            </w:r>
          </w:p>
          <w:p w14:paraId="4A24192C" w14:textId="77777777" w:rsidR="001636B8" w:rsidRDefault="001636B8" w:rsidP="001636B8">
            <w:pPr>
              <w:jc w:val="both"/>
            </w:pPr>
            <w:r>
              <w:t xml:space="preserve">Įranga turi būti pateikta gamintojo originalioje nepažeistoje pakuotėje. </w:t>
            </w:r>
          </w:p>
          <w:p w14:paraId="1BA08FB2" w14:textId="14AE4348" w:rsidR="001636B8" w:rsidRDefault="001636B8" w:rsidP="001636B8">
            <w:pPr>
              <w:jc w:val="both"/>
            </w:pPr>
            <w:r>
              <w:t>Gamintojo garantinis laikotarpis</w:t>
            </w:r>
            <w:r w:rsidR="00494F48">
              <w:t xml:space="preserve">: </w:t>
            </w:r>
            <w:r>
              <w:t xml:space="preserve">Gamintojo garantinio aptarnavimo laikotarpis ne trumpesnis kaip 36 mėnesiai (baterijai 12 mėn.) nuo prekių priėmimo-perdavimo akto pasirašymo dienos. Garantija apima gamintojo garantuojamą nemokamą dalių tiekimą ir nemokamus remonto darbus.  </w:t>
            </w:r>
          </w:p>
          <w:p w14:paraId="3FE3D3FA" w14:textId="77777777" w:rsidR="001636B8" w:rsidRDefault="001636B8" w:rsidP="001636B8">
            <w:pPr>
              <w:jc w:val="both"/>
            </w:pPr>
            <w:r>
              <w:t xml:space="preserve">Kompiuterių gamintojas Lietuvoje turi turėti ne mažiau nei du nepriklausomus oficialius autorizuotus siūlomų prekių techninio aptarnavimo centrus, įgaliotus atlikti garantinį siūlomų prekių aptarnavimą. </w:t>
            </w:r>
          </w:p>
          <w:p w14:paraId="3FA40CAB" w14:textId="77777777" w:rsidR="001636B8" w:rsidRDefault="001636B8" w:rsidP="001636B8">
            <w:pPr>
              <w:jc w:val="both"/>
            </w:pPr>
            <w:r>
              <w:t xml:space="preserve">Tiekėjas privalo turėti teisę atlikti siūlomos įrangos garantinę techninę priežiūrą arba turi būti sudaręs sutartį su autorizuotu gamintojo serviso centru (pateikti sutartį). </w:t>
            </w:r>
          </w:p>
          <w:p w14:paraId="36131851" w14:textId="77777777" w:rsidR="001636B8" w:rsidRDefault="001636B8" w:rsidP="001636B8">
            <w:pPr>
              <w:jc w:val="both"/>
            </w:pPr>
            <w:r>
              <w:t xml:space="preserve">Tiekėjas turi pateikti nuorodą į gamintojo internetinę prieigą, kuri įgalina produkto kodo ir serijinio numerio pagalba patikrinti suteiktą gamintojo garantiją internetiniame puslapyje. </w:t>
            </w:r>
          </w:p>
          <w:p w14:paraId="1DA58C6E" w14:textId="77777777" w:rsidR="001636B8" w:rsidRDefault="001636B8" w:rsidP="001636B8">
            <w:pPr>
              <w:jc w:val="both"/>
            </w:pPr>
            <w:r>
              <w:t xml:space="preserve">Turi būti gamintojo interneto svetainės (ar lygiaverčiu principu paremta) vieta su galimybe atnaujinti siūlomų modelių BIOS, įrenginių tvarkykles ir programinę įrangą. </w:t>
            </w:r>
          </w:p>
          <w:p w14:paraId="2D212940" w14:textId="42C10575" w:rsidR="001636B8" w:rsidRDefault="001636B8" w:rsidP="001636B8">
            <w:pPr>
              <w:jc w:val="both"/>
            </w:pPr>
            <w:r>
              <w:t>Krepšys</w:t>
            </w:r>
            <w:r w:rsidR="00494F48">
              <w:t xml:space="preserve">: </w:t>
            </w:r>
            <w:r>
              <w:t xml:space="preserve">Suderinamas su įrenginiu, su paminkštinimu. Garantija 12 mėn. </w:t>
            </w:r>
          </w:p>
          <w:p w14:paraId="08EDD36B" w14:textId="77D43651" w:rsidR="001636B8" w:rsidRDefault="001636B8" w:rsidP="001636B8">
            <w:pPr>
              <w:jc w:val="both"/>
            </w:pPr>
            <w:r>
              <w:t>Pelė</w:t>
            </w:r>
            <w:r w:rsidR="00494F48">
              <w:t xml:space="preserve">: </w:t>
            </w:r>
            <w:r>
              <w:t xml:space="preserve">Bevielė, optinė, ne mažiau kaip 3 mygtukų su ratuku. Garantija 12 mėn. </w:t>
            </w:r>
          </w:p>
          <w:p w14:paraId="20F9BC40" w14:textId="77777777" w:rsidR="008F56AC" w:rsidRDefault="008F56AC" w:rsidP="00BA1E11">
            <w:pPr>
              <w:jc w:val="both"/>
            </w:pPr>
          </w:p>
          <w:p w14:paraId="118D6460" w14:textId="4DF236D0" w:rsidR="004D145C" w:rsidRPr="00D22C39" w:rsidRDefault="004D145C" w:rsidP="00BA1E11">
            <w:pPr>
              <w:jc w:val="both"/>
            </w:pPr>
          </w:p>
        </w:tc>
        <w:tc>
          <w:tcPr>
            <w:tcW w:w="843" w:type="dxa"/>
          </w:tcPr>
          <w:p w14:paraId="785060FB" w14:textId="37EBE15D" w:rsidR="008F56AC" w:rsidRPr="0018097F" w:rsidRDefault="008F56AC" w:rsidP="00BA1E11">
            <w:pPr>
              <w:jc w:val="center"/>
              <w:rPr>
                <w:szCs w:val="24"/>
              </w:rPr>
            </w:pPr>
            <w:r>
              <w:rPr>
                <w:szCs w:val="24"/>
              </w:rPr>
              <w:lastRenderedPageBreak/>
              <w:t>1</w:t>
            </w:r>
            <w:r w:rsidR="00452460">
              <w:rPr>
                <w:szCs w:val="24"/>
              </w:rPr>
              <w:t>0</w:t>
            </w:r>
          </w:p>
        </w:tc>
      </w:tr>
      <w:tr w:rsidR="009F2880" w:rsidRPr="0018097F" w14:paraId="64C4AE65" w14:textId="77777777" w:rsidTr="00BA1E11">
        <w:tc>
          <w:tcPr>
            <w:tcW w:w="763" w:type="dxa"/>
          </w:tcPr>
          <w:p w14:paraId="5FFED1A0" w14:textId="65264B81" w:rsidR="009F2880" w:rsidRDefault="009F2880" w:rsidP="00BA1E11">
            <w:pPr>
              <w:rPr>
                <w:szCs w:val="24"/>
              </w:rPr>
            </w:pPr>
            <w:r>
              <w:rPr>
                <w:szCs w:val="24"/>
              </w:rPr>
              <w:lastRenderedPageBreak/>
              <w:t xml:space="preserve">3. </w:t>
            </w:r>
          </w:p>
        </w:tc>
        <w:tc>
          <w:tcPr>
            <w:tcW w:w="8249" w:type="dxa"/>
          </w:tcPr>
          <w:p w14:paraId="02AF301A" w14:textId="15DADCA1" w:rsidR="00D22C39" w:rsidRDefault="00D22C39" w:rsidP="00D22C39">
            <w:pPr>
              <w:jc w:val="both"/>
              <w:rPr>
                <w:b/>
                <w:bCs/>
              </w:rPr>
            </w:pPr>
            <w:r>
              <w:rPr>
                <w:b/>
                <w:bCs/>
              </w:rPr>
              <w:t>I</w:t>
            </w:r>
            <w:r w:rsidR="00140CDB">
              <w:rPr>
                <w:b/>
                <w:bCs/>
              </w:rPr>
              <w:t>I</w:t>
            </w:r>
            <w:r>
              <w:rPr>
                <w:b/>
                <w:bCs/>
              </w:rPr>
              <w:t xml:space="preserve">I </w:t>
            </w:r>
            <w:r w:rsidRPr="0018097F">
              <w:rPr>
                <w:b/>
                <w:bCs/>
              </w:rPr>
              <w:t>Nešiojamas kompiuteris  1</w:t>
            </w:r>
            <w:r w:rsidR="003064F7">
              <w:rPr>
                <w:b/>
                <w:bCs/>
              </w:rPr>
              <w:t>4</w:t>
            </w:r>
            <w:r w:rsidRPr="0018097F">
              <w:rPr>
                <w:b/>
                <w:bCs/>
              </w:rPr>
              <w:t xml:space="preserve">” </w:t>
            </w:r>
          </w:p>
          <w:p w14:paraId="5FD246AF" w14:textId="7036736E" w:rsidR="00FF4ACC" w:rsidRDefault="00FF4ACC" w:rsidP="00FF4ACC">
            <w:pPr>
              <w:jc w:val="both"/>
            </w:pPr>
            <w:r>
              <w:t xml:space="preserve">Procesorius:  32/64 bitų.  Ne mažiau 6 fizinių branduolių, x86 su 64 bitų atminties adresavimu, palaikantis dažnio mažinimo (esant nedideliam apkrovimui) ir virtualizacijos technologijas. Procesoriaus našumas turi būti ne mažesnis kaip 19000 taškų pagal PassMark CPU Mark testų vidurkio rezultatus (Average CPU Mark) ir publikuojamas </w:t>
            </w:r>
            <w:hyperlink r:id="rId5" w:history="1">
              <w:r w:rsidRPr="00C561A7">
                <w:rPr>
                  <w:rStyle w:val="Hyperlink"/>
                </w:rPr>
                <w:t>http://www.cpubenchmark.net</w:t>
              </w:r>
            </w:hyperlink>
            <w:r>
              <w:t xml:space="preserve">. Spartinančioji atmintis ne mažiau kaip 16MB. NPU ne mažiau nei 16 TOPS.  Procesorius turi būti anonsuotas ne anksčiau kaip 2025 m. Nurodyti procesoriaus gamintoją, pavadinimą, dažnį, spartinančiosios atminties dydį. Procesoriaus sparta negali būti dirbtinai padidinta. </w:t>
            </w:r>
          </w:p>
          <w:p w14:paraId="44C267E4" w14:textId="7D8ED069" w:rsidR="00FF4ACC" w:rsidRDefault="00FF4ACC" w:rsidP="00FF4ACC">
            <w:pPr>
              <w:jc w:val="both"/>
            </w:pPr>
            <w:r>
              <w:t>Operatyvioji atmintis</w:t>
            </w:r>
            <w:r w:rsidR="00FF4212">
              <w:t xml:space="preserve">: </w:t>
            </w:r>
            <w:r>
              <w:t xml:space="preserve">Ne mažiau 16 GB DDR5 5600MHz su plėtimo galimybe iki 64 GB  </w:t>
            </w:r>
          </w:p>
          <w:p w14:paraId="383CF2CA" w14:textId="78E2F75D" w:rsidR="00FF4ACC" w:rsidRDefault="00FF4ACC" w:rsidP="00FF4ACC">
            <w:pPr>
              <w:jc w:val="both"/>
            </w:pPr>
            <w:r>
              <w:t xml:space="preserve">ARBA  </w:t>
            </w:r>
            <w:r w:rsidR="00FF4212">
              <w:t xml:space="preserve"> </w:t>
            </w:r>
            <w:r>
              <w:t xml:space="preserve">64 GB atminties, jeigu plėtimas negalimas. </w:t>
            </w:r>
          </w:p>
          <w:p w14:paraId="4FEF051B" w14:textId="64B32BC0" w:rsidR="00FF4ACC" w:rsidRDefault="00FF4ACC" w:rsidP="00FF4ACC">
            <w:pPr>
              <w:jc w:val="both"/>
            </w:pPr>
            <w:r>
              <w:t>Duomenų kaupiklis</w:t>
            </w:r>
            <w:r w:rsidR="00FF4212">
              <w:t xml:space="preserve">: </w:t>
            </w:r>
            <w:r>
              <w:t xml:space="preserve">Ne mažiau kaip 512 GB SSD NVMe 4.0x4 palaikantis duomenų šifravimą (angl. "hardware-based") arba lygiavertės greitaveikos su galimybe įdiegti papildomą duomenų kaupiklį. </w:t>
            </w:r>
          </w:p>
          <w:p w14:paraId="0BA7EB01" w14:textId="1CCD2DBA" w:rsidR="00FF4ACC" w:rsidRDefault="00FF4ACC" w:rsidP="00FF4ACC">
            <w:pPr>
              <w:jc w:val="both"/>
            </w:pPr>
            <w:r>
              <w:t>Tinklo adapteris</w:t>
            </w:r>
            <w:r w:rsidR="00FF4212">
              <w:t xml:space="preserve">: </w:t>
            </w:r>
            <w:r>
              <w:t xml:space="preserve">Kompiuterio korpuse integruotas ne lėtesnis kaip 1 Gbps su RJ45 jungtimi palaikantis „Wake on Lan“ funcionalumą </w:t>
            </w:r>
          </w:p>
          <w:p w14:paraId="1357F1CB" w14:textId="2ADE2922" w:rsidR="00FF4ACC" w:rsidRDefault="00FF4ACC" w:rsidP="00FF4ACC">
            <w:pPr>
              <w:jc w:val="both"/>
            </w:pPr>
            <w:r>
              <w:t>Bevielio ryšio technologijos</w:t>
            </w:r>
            <w:r w:rsidR="00FF4212">
              <w:t xml:space="preserve">: </w:t>
            </w:r>
            <w:r>
              <w:t xml:space="preserve">Integruotas tinklo adapteris, palaikantis WLAN ax (2x2), turintis integruotas į korpusą antenas.  </w:t>
            </w:r>
          </w:p>
          <w:p w14:paraId="4D94C9E5" w14:textId="7AD4DA78" w:rsidR="00FF4ACC" w:rsidRDefault="00FF4ACC" w:rsidP="00FF4ACC">
            <w:pPr>
              <w:jc w:val="both"/>
            </w:pPr>
            <w:r>
              <w:t>Bluetooth adapteris</w:t>
            </w:r>
            <w:r w:rsidR="00BE2081">
              <w:t>:</w:t>
            </w:r>
            <w:r>
              <w:t xml:space="preserve"> palaikantis ne blogiau kaip 5.3 standartą. </w:t>
            </w:r>
          </w:p>
          <w:p w14:paraId="1A17874C" w14:textId="308C13CC" w:rsidR="00FF4ACC" w:rsidRDefault="00FF4ACC" w:rsidP="00FF4ACC">
            <w:pPr>
              <w:jc w:val="both"/>
            </w:pPr>
            <w:r>
              <w:t>Garso plokštė</w:t>
            </w:r>
            <w:r w:rsidR="00BE2081">
              <w:t xml:space="preserve">: </w:t>
            </w:r>
            <w:r>
              <w:t xml:space="preserve">Integruota stereo arba geresnė.  </w:t>
            </w:r>
          </w:p>
          <w:p w14:paraId="30E7B9C1" w14:textId="34F0FF30" w:rsidR="00FF4ACC" w:rsidRDefault="00FF4ACC" w:rsidP="00FF4ACC">
            <w:pPr>
              <w:jc w:val="both"/>
            </w:pPr>
            <w:r>
              <w:t>Garsiakalbis</w:t>
            </w:r>
            <w:r w:rsidR="00BE2081">
              <w:t xml:space="preserve">: </w:t>
            </w:r>
            <w:r>
              <w:t xml:space="preserve">Integruoti stereo garsiakalbiai, kurių bendra galia ne mažesnė kaip 4W </w:t>
            </w:r>
          </w:p>
          <w:p w14:paraId="33315F87" w14:textId="6B64D050" w:rsidR="00FF4ACC" w:rsidRDefault="00FF4ACC" w:rsidP="00FF4ACC">
            <w:pPr>
              <w:jc w:val="both"/>
            </w:pPr>
            <w:r>
              <w:t>Mikrofonas</w:t>
            </w:r>
            <w:r w:rsidR="00BE2081">
              <w:t xml:space="preserve">: </w:t>
            </w:r>
            <w:r>
              <w:t xml:space="preserve">Integruotas dvigubas.  </w:t>
            </w:r>
          </w:p>
          <w:p w14:paraId="71298F29" w14:textId="2159DBCB" w:rsidR="00FF4ACC" w:rsidRDefault="00FF4ACC" w:rsidP="00FF4ACC">
            <w:pPr>
              <w:jc w:val="both"/>
            </w:pPr>
            <w:r>
              <w:t>Kamera</w:t>
            </w:r>
            <w:r w:rsidR="00BE2081">
              <w:t xml:space="preserve">: </w:t>
            </w:r>
            <w:r>
              <w:t xml:space="preserve">Integruota kamera ne blogesnė kaip IR ir 1080p su „Windows Hello“ palaikymu.  </w:t>
            </w:r>
            <w:r w:rsidR="00BE2081">
              <w:t xml:space="preserve"> </w:t>
            </w:r>
            <w:r>
              <w:t xml:space="preserve">Su fizinio uždarymo galimybe privatumui užtikrinti. </w:t>
            </w:r>
          </w:p>
          <w:p w14:paraId="3B560A68" w14:textId="03FEC2AE" w:rsidR="00FF4ACC" w:rsidRDefault="00FF4ACC" w:rsidP="00FF4ACC">
            <w:pPr>
              <w:jc w:val="both"/>
            </w:pPr>
            <w:r>
              <w:t>Ekrano technologija</w:t>
            </w:r>
            <w:r w:rsidR="00BE2081">
              <w:t xml:space="preserve">: </w:t>
            </w:r>
            <w:r>
              <w:t xml:space="preserve">IPS arba lygiavertės technologijos, kai matymo kampas ne blogesnis kaip 1700, neblizgus („anti-glare“), ryškumas ne mažiau kaip 300 nits. </w:t>
            </w:r>
          </w:p>
          <w:p w14:paraId="60B0B443" w14:textId="5389EBF3" w:rsidR="00FF4ACC" w:rsidRDefault="00FF4ACC" w:rsidP="00FF4ACC">
            <w:pPr>
              <w:jc w:val="both"/>
            </w:pPr>
            <w:r>
              <w:t>Ekrano įstrižainė ir raiška</w:t>
            </w:r>
            <w:r w:rsidR="00BE2081">
              <w:t xml:space="preserve">: </w:t>
            </w:r>
            <w:r>
              <w:t xml:space="preserve">Ne mažiau 13,9" ir ne daugiau 14". </w:t>
            </w:r>
            <w:r w:rsidR="00BE2081">
              <w:t xml:space="preserve"> </w:t>
            </w:r>
            <w:r>
              <w:t xml:space="preserve">Ne blogiau kaip 1920x1200. </w:t>
            </w:r>
          </w:p>
          <w:p w14:paraId="3C4916BF" w14:textId="50867CC7" w:rsidR="00FF4ACC" w:rsidRDefault="00FF4ACC" w:rsidP="00FF4ACC">
            <w:pPr>
              <w:jc w:val="both"/>
            </w:pPr>
            <w:r>
              <w:t>Klaviatūra</w:t>
            </w:r>
            <w:r w:rsidR="00BE2081">
              <w:t xml:space="preserve">: </w:t>
            </w:r>
            <w:r>
              <w:t xml:space="preserve">Kompiuteris turi turėti klaviatūrą kurios klavišų išdėstymas atitiktų „US English layout“, LED tipo klaviatūros pašvietimas. </w:t>
            </w:r>
          </w:p>
          <w:p w14:paraId="501E5FC5" w14:textId="3DE6D5E7" w:rsidR="00FF4ACC" w:rsidRDefault="00FF4ACC" w:rsidP="00FF4ACC">
            <w:pPr>
              <w:jc w:val="both"/>
            </w:pPr>
            <w:r>
              <w:t>Manipuliatorius</w:t>
            </w:r>
            <w:r w:rsidR="00BE2081">
              <w:t xml:space="preserve">: </w:t>
            </w:r>
            <w:r>
              <w:t xml:space="preserve">Sensorinis („touchpad“). </w:t>
            </w:r>
          </w:p>
          <w:p w14:paraId="55F39516" w14:textId="097E193A" w:rsidR="00FF4ACC" w:rsidRDefault="00FF4ACC" w:rsidP="00FF4ACC">
            <w:pPr>
              <w:jc w:val="both"/>
            </w:pPr>
            <w:r>
              <w:t>Į kompiuterio korpusą integruoti prievada</w:t>
            </w:r>
            <w:r w:rsidR="00120A6E">
              <w:t>, n</w:t>
            </w:r>
            <w:r>
              <w:t xml:space="preserve">e mažiau kaip:  </w:t>
            </w:r>
          </w:p>
          <w:p w14:paraId="56219900" w14:textId="77777777" w:rsidR="00FF4ACC" w:rsidRDefault="00FF4ACC" w:rsidP="00FF4ACC">
            <w:pPr>
              <w:jc w:val="both"/>
            </w:pPr>
            <w:r>
              <w:t xml:space="preserve">2 vnt. USB-A (v3.2 arba naujesnė, viena visada veikianti  išjungtam kompiuteriui);  </w:t>
            </w:r>
          </w:p>
          <w:p w14:paraId="6ECB2419" w14:textId="77777777" w:rsidR="00FF4ACC" w:rsidRDefault="00FF4ACC" w:rsidP="00FF4ACC">
            <w:pPr>
              <w:jc w:val="both"/>
            </w:pPr>
            <w:r>
              <w:t xml:space="preserve">2 vnt. USB-C (v3.2 suderinama su išorine sujungimų stotele („Docking station“), palaikanti kompiuterio įkrovimą („Power Delivery 3.0“), vaizdo perdavimą ne blogiau kaip DisplayPort v1.4 ir duomenų perdavimą ne blogiau kaip 5 Gb/s); </w:t>
            </w:r>
          </w:p>
          <w:p w14:paraId="3F9A6944" w14:textId="77777777" w:rsidR="00FF4ACC" w:rsidRDefault="00FF4ACC" w:rsidP="00FF4ACC">
            <w:pPr>
              <w:jc w:val="both"/>
            </w:pPr>
            <w:r>
              <w:t xml:space="preserve">1 vnt. kombinuota garso jungtis (ausinių „line-out“ ir mikrofono); </w:t>
            </w:r>
          </w:p>
          <w:p w14:paraId="25B7E4EC" w14:textId="77777777" w:rsidR="00FF4ACC" w:rsidRDefault="00FF4ACC" w:rsidP="00FF4ACC">
            <w:pPr>
              <w:jc w:val="both"/>
            </w:pPr>
            <w:r>
              <w:t xml:space="preserve">Visos nurodytos jungtys ir prievadai turi būti išvesti į kompiuterio korpuso išorinę dalį. </w:t>
            </w:r>
          </w:p>
          <w:p w14:paraId="1D1CFF64" w14:textId="77777777" w:rsidR="00FF4ACC" w:rsidRDefault="00FF4ACC" w:rsidP="00FF4ACC">
            <w:pPr>
              <w:jc w:val="both"/>
            </w:pPr>
            <w:r>
              <w:t xml:space="preserve">Prievadų reikalavimo įvykdymui negalima naudoti tarpinių įrenginių ar adapterių (dirbtinai padidinti nesamų jungčių, prievadų skaičių). </w:t>
            </w:r>
          </w:p>
          <w:p w14:paraId="4CF424D7" w14:textId="4E7D8540" w:rsidR="00FF4ACC" w:rsidRDefault="00FF4ACC" w:rsidP="00FF4ACC">
            <w:pPr>
              <w:jc w:val="both"/>
            </w:pPr>
            <w:r>
              <w:lastRenderedPageBreak/>
              <w:t>Kompiuterio baterijos įkrovimo lizdai</w:t>
            </w:r>
            <w:r w:rsidR="00120A6E">
              <w:t xml:space="preserve">: </w:t>
            </w:r>
            <w:r>
              <w:t xml:space="preserve">USB C (komplekte pateikiamas originalus gamintojo maitinimo </w:t>
            </w:r>
            <w:r w:rsidR="00120A6E">
              <w:t xml:space="preserve"> </w:t>
            </w:r>
            <w:r>
              <w:t xml:space="preserve">blokas 65W galingumo, su USB C įkrovimo kištuku, skirtas siūlomo kompiuterio įkrovimui iš elektros tiekimo tinklo (230 V, 50 Hz, Schuko tipo kištuku)) </w:t>
            </w:r>
          </w:p>
          <w:p w14:paraId="39A6A826" w14:textId="7EDA28C4" w:rsidR="00FF4ACC" w:rsidRDefault="00FF4ACC" w:rsidP="00FF4ACC">
            <w:pPr>
              <w:jc w:val="both"/>
            </w:pPr>
            <w:r>
              <w:t>Kompiuterio baterija</w:t>
            </w:r>
            <w:r w:rsidR="00120A6E">
              <w:t xml:space="preserve">: </w:t>
            </w:r>
            <w:r>
              <w:t xml:space="preserve">Vidinė, talpa ne mažesnė kaip 64Wh. </w:t>
            </w:r>
          </w:p>
          <w:p w14:paraId="3165A492" w14:textId="761BD8A9" w:rsidR="00FF4ACC" w:rsidRDefault="00FF4ACC" w:rsidP="00FF4ACC">
            <w:pPr>
              <w:jc w:val="both"/>
            </w:pPr>
            <w:r>
              <w:t>Mechaninės saugos priemonės</w:t>
            </w:r>
            <w:r w:rsidR="00120A6E">
              <w:t xml:space="preserve">: </w:t>
            </w:r>
            <w:r>
              <w:t xml:space="preserve">Galimybė prirakinti „Kensington Lock“ arba lygiaverčiu lynu. </w:t>
            </w:r>
          </w:p>
          <w:p w14:paraId="7FF16645" w14:textId="243A5F8C" w:rsidR="00FF4ACC" w:rsidRDefault="00FF4ACC" w:rsidP="00FF4ACC">
            <w:pPr>
              <w:jc w:val="both"/>
            </w:pPr>
            <w:r>
              <w:t>Saugumas</w:t>
            </w:r>
            <w:r w:rsidR="00120A6E">
              <w:t xml:space="preserve">: </w:t>
            </w:r>
            <w:r>
              <w:t xml:space="preserve">Slaptažodžio reikalavimas įjungus kompiuterį, konfigūravimo slaptažodis ir duomenų kaupiklio slaptažodis. </w:t>
            </w:r>
            <w:r w:rsidR="00CA5778">
              <w:t xml:space="preserve"> </w:t>
            </w:r>
            <w:r>
              <w:t xml:space="preserve">Ne blogiau kaip TPM v2.0 FIPS 140-2 duomenų saugos lustas. </w:t>
            </w:r>
          </w:p>
          <w:p w14:paraId="788D8B67" w14:textId="5160B087" w:rsidR="00FF4ACC" w:rsidRDefault="00FF4ACC" w:rsidP="00FF4ACC">
            <w:pPr>
              <w:jc w:val="both"/>
            </w:pPr>
            <w:r>
              <w:t>Kompiuterio korpusas, svoris ir aukštis</w:t>
            </w:r>
            <w:r w:rsidR="00CA5778">
              <w:t xml:space="preserve">: </w:t>
            </w:r>
            <w:r>
              <w:t xml:space="preserve">Kompiuterio korpusas aliumininis. </w:t>
            </w:r>
            <w:r w:rsidR="00CA5778">
              <w:t xml:space="preserve"> </w:t>
            </w:r>
            <w:r>
              <w:t xml:space="preserve">Ne daugiau kaip 1,40 kg. </w:t>
            </w:r>
            <w:r w:rsidR="00CA5778">
              <w:t xml:space="preserve"> </w:t>
            </w:r>
            <w:r>
              <w:t xml:space="preserve">Kompiuterio korpuso aukštis ne didesnis kaip 20 mm. </w:t>
            </w:r>
          </w:p>
          <w:p w14:paraId="568A053D" w14:textId="578CBDAF" w:rsidR="00FF4ACC" w:rsidRDefault="00FF4ACC" w:rsidP="00FF4ACC">
            <w:pPr>
              <w:jc w:val="both"/>
            </w:pPr>
            <w:r>
              <w:t>Operacinė sistema</w:t>
            </w:r>
            <w:r w:rsidR="00CA5778">
              <w:t xml:space="preserve">: </w:t>
            </w:r>
            <w:r>
              <w:t xml:space="preserve">Ne blogiau kaip Windows 11 Pro.  </w:t>
            </w:r>
          </w:p>
          <w:p w14:paraId="2BEC8D25" w14:textId="4F863973" w:rsidR="00FF4ACC" w:rsidRDefault="00FF4ACC" w:rsidP="00FF4ACC">
            <w:pPr>
              <w:jc w:val="both"/>
            </w:pPr>
            <w:r>
              <w:t>Valdymas ir administravimas</w:t>
            </w:r>
            <w:r w:rsidR="00CA5778">
              <w:t xml:space="preserve">: </w:t>
            </w:r>
            <w:r>
              <w:t xml:space="preserve">Kompiuteris turi turėti to paties gamintojo parengtą valdymo ir administravimo programinę įrangą, kuri rodytų kompiuterio modelį ir serijos numerį ir leistų parsisiųsti bei atnaujinti kompiuterio tvarkykles ir programinę įrangą nenaudojant interneto naršyklės </w:t>
            </w:r>
          </w:p>
          <w:p w14:paraId="599DDCDF" w14:textId="613B90E5" w:rsidR="00FF4ACC" w:rsidRDefault="00FF4ACC" w:rsidP="00FF4ACC">
            <w:pPr>
              <w:jc w:val="both"/>
            </w:pPr>
            <w:r>
              <w:t>Kompiuterio patvarumo atitikimas</w:t>
            </w:r>
            <w:r w:rsidR="00CA5778">
              <w:t xml:space="preserve">: </w:t>
            </w:r>
            <w:r>
              <w:t xml:space="preserve">Atitikimas MIL-SPEC 810H arba lygiaverčiam standartui. </w:t>
            </w:r>
          </w:p>
          <w:p w14:paraId="1DCC1F70" w14:textId="6E0F9B15" w:rsidR="00FF4ACC" w:rsidRDefault="00FF4ACC" w:rsidP="00FF4ACC">
            <w:pPr>
              <w:jc w:val="both"/>
            </w:pPr>
            <w:r>
              <w:t>Sertifikavimo reikalavimai</w:t>
            </w:r>
            <w:r w:rsidR="00CA5778">
              <w:t xml:space="preserve">: </w:t>
            </w:r>
            <w:r>
              <w:t xml:space="preserve">Kompiuterio gamintojas turi įsidiegęs ISO 14001:2015 arba lygiavertį aplinkosaugos vadybos standartą (pateikti tai įrodančius dokumentus ar aktyvią nuorodą į gamintojo internetinė tinklalapį). </w:t>
            </w:r>
          </w:p>
          <w:p w14:paraId="0EBFFB47" w14:textId="77777777" w:rsidR="00FF4ACC" w:rsidRDefault="00FF4ACC" w:rsidP="00FF4ACC">
            <w:pPr>
              <w:jc w:val="both"/>
            </w:pPr>
            <w:r>
              <w:t xml:space="preserve">Sertifikatai: Energy Star 8.0 ir EPEAT Gold arba lygiaverčiai.  </w:t>
            </w:r>
          </w:p>
          <w:p w14:paraId="00390EB9" w14:textId="77777777" w:rsidR="00FF4ACC" w:rsidRDefault="00FF4ACC" w:rsidP="00FF4ACC">
            <w:pPr>
              <w:jc w:val="both"/>
            </w:pPr>
            <w:r>
              <w:t xml:space="preserve">Kompiuteriai turi būti sertifikuoti darbui su MS Windows 11 operacine sistema. </w:t>
            </w:r>
          </w:p>
          <w:p w14:paraId="20F88FE2" w14:textId="792A5AD8" w:rsidR="00FF4ACC" w:rsidRDefault="00FF4ACC" w:rsidP="00FF4ACC">
            <w:pPr>
              <w:jc w:val="both"/>
            </w:pPr>
            <w:r>
              <w:t>Aplinkosauginiai reikalavimai</w:t>
            </w:r>
            <w:r w:rsidR="00CA5778">
              <w:t xml:space="preserve">: </w:t>
            </w:r>
            <w:r>
              <w:t xml:space="preserve">Kompiuteris turi atitikti kompiuteriams keliamus aplinkos apsaugos kriterijus, patvirtintus Lietuvos Respublikos aplinkos ministro 2022 m. gruodžio 13 d. įsakymu Nr. DI-401 „Dėl aplinkos apsaugos kriterijų taikymo, vykdant žaliuosius pirkimus tvarkos aprašo patvirtinimo": 4.2. &lt;...atitinka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ženklu)&gt;. </w:t>
            </w:r>
          </w:p>
          <w:p w14:paraId="7AD8ED3A" w14:textId="77777777" w:rsidR="00FF4ACC" w:rsidRDefault="00FF4ACC" w:rsidP="00FF4ACC">
            <w:pPr>
              <w:jc w:val="both"/>
            </w:pPr>
            <w:r>
              <w:t xml:space="preserve">Kompiuteris turi atitikti standartą, kuris užtikrina, kad akims žalinga mėlynos spalvos spinduliuotė yra sumažinta iki minimumo.  </w:t>
            </w:r>
          </w:p>
          <w:p w14:paraId="407DD7B2" w14:textId="4B743C27" w:rsidR="00FF4ACC" w:rsidRDefault="00FF4ACC" w:rsidP="00FF4ACC">
            <w:pPr>
              <w:jc w:val="both"/>
            </w:pPr>
            <w:r>
              <w:t>Suderinamumas</w:t>
            </w:r>
            <w:r w:rsidR="00CA5778">
              <w:t xml:space="preserve">:  </w:t>
            </w:r>
            <w:r>
              <w:t xml:space="preserve">Visos siūlomo kompiuterio dalys (pagrindinė plokštė, duomenų kaupiklis, operatyvioji atmintis ir kiti kompiuterį sudarantys komponentai) privalo būti originalūs ir surinkti kompiuterio gamintojo gamykloje.  </w:t>
            </w:r>
          </w:p>
          <w:p w14:paraId="4B52D33D" w14:textId="77777777" w:rsidR="00FF4ACC" w:rsidRDefault="00FF4ACC" w:rsidP="00FF4ACC">
            <w:pPr>
              <w:jc w:val="both"/>
            </w:pPr>
            <w:r>
              <w:t xml:space="preserve">Įranga turi būti pateikta gamintojo originalioje nepažeistoje pakuotėje. </w:t>
            </w:r>
          </w:p>
          <w:p w14:paraId="14B723B8" w14:textId="2E78AA8E" w:rsidR="00FF4ACC" w:rsidRDefault="00FF4ACC" w:rsidP="00FF4ACC">
            <w:pPr>
              <w:jc w:val="both"/>
            </w:pPr>
            <w:r>
              <w:lastRenderedPageBreak/>
              <w:t>Gamintojo garantinis laikotarpis</w:t>
            </w:r>
            <w:r w:rsidR="001E3EA7">
              <w:t xml:space="preserve">: </w:t>
            </w:r>
            <w:r>
              <w:t xml:space="preserve">Gamintojo garantinio aptarnavimo laikotarpis ne trumpesnis kaip 36 mėnesiai (baterijai 12 mėn.) nuo prekių priėmimo-perdavimo akto pasirašymo dienos. Garantija apima gamintojo garantuojamą nemokamą dalių tiekimą ir nemokamus remonto darbus.  </w:t>
            </w:r>
          </w:p>
          <w:p w14:paraId="0BB9C231" w14:textId="77777777" w:rsidR="00FF4ACC" w:rsidRDefault="00FF4ACC" w:rsidP="00FF4ACC">
            <w:pPr>
              <w:jc w:val="both"/>
            </w:pPr>
            <w:r>
              <w:t xml:space="preserve">Kompiuterių gamintojas Lietuvoje turi turėti ne mažiau nei du nepriklausomus oficialius autorizuotus siūlomų prekių techninio aptarnavimo centrus, įgaliotus atlikti garantinį siūlomų prekių aptarnavimą. </w:t>
            </w:r>
          </w:p>
          <w:p w14:paraId="051443F0" w14:textId="77777777" w:rsidR="00FF4ACC" w:rsidRDefault="00FF4ACC" w:rsidP="00FF4ACC">
            <w:pPr>
              <w:jc w:val="both"/>
            </w:pPr>
            <w:r>
              <w:t xml:space="preserve">Tiekėjas privalo turėti teisę atlikti siūlomos įrangos garantinę techninę priežiūrą arba turi būti sudaręs sutartį su autorizuotu gamintojo serviso centru (pateikti sutartį). </w:t>
            </w:r>
          </w:p>
          <w:p w14:paraId="2635D400" w14:textId="77777777" w:rsidR="00FF4ACC" w:rsidRDefault="00FF4ACC" w:rsidP="00FF4ACC">
            <w:pPr>
              <w:jc w:val="both"/>
            </w:pPr>
            <w:r>
              <w:t xml:space="preserve">Tiekėjas turi pateikti nuorodą į gamintojo internetinę prieigą, kuri įgalina produkto kodo ir serijinio numerio pagalba patikrinti suteiktą gamintojo garantiją internetiniame puslapyje. </w:t>
            </w:r>
          </w:p>
          <w:p w14:paraId="3B2C93F5" w14:textId="77777777" w:rsidR="00FF4ACC" w:rsidRDefault="00FF4ACC" w:rsidP="00FF4ACC">
            <w:pPr>
              <w:jc w:val="both"/>
            </w:pPr>
            <w:r>
              <w:t xml:space="preserve">Turi būti gamintojo interneto svetainės (ar lygiaverčiu principu paremta) vieta su galimybe atnaujinti siūlomų modelių BIOS, įrenginių tvarkykles ir programinę įrangą. </w:t>
            </w:r>
          </w:p>
          <w:p w14:paraId="1824209C" w14:textId="270CFC5C" w:rsidR="00FF4ACC" w:rsidRDefault="00FF4ACC" w:rsidP="00FF4ACC">
            <w:pPr>
              <w:jc w:val="both"/>
            </w:pPr>
            <w:r>
              <w:t>Krepšys</w:t>
            </w:r>
            <w:r w:rsidR="001E3EA7">
              <w:t xml:space="preserve">: </w:t>
            </w:r>
            <w:r>
              <w:t xml:space="preserve">Suderinamas su įrenginiu, su paminkštinimu. Garantija 12 mėn. </w:t>
            </w:r>
          </w:p>
          <w:p w14:paraId="4DBCD51F" w14:textId="62B35ABD" w:rsidR="009F2880" w:rsidRPr="00D22C39" w:rsidRDefault="00FF4ACC" w:rsidP="00BA1E11">
            <w:pPr>
              <w:jc w:val="both"/>
            </w:pPr>
            <w:r>
              <w:t>Pelė</w:t>
            </w:r>
            <w:r w:rsidR="001E3EA7">
              <w:t xml:space="preserve">: </w:t>
            </w:r>
            <w:r>
              <w:t xml:space="preserve">Bevielė, optinė, ne mažiau kaip 3 mygtukų su ratuku. Garantija 12 mėn. </w:t>
            </w:r>
          </w:p>
        </w:tc>
        <w:tc>
          <w:tcPr>
            <w:tcW w:w="843" w:type="dxa"/>
          </w:tcPr>
          <w:p w14:paraId="6048D29D" w14:textId="06FF4537" w:rsidR="009F2880" w:rsidRDefault="003064F7" w:rsidP="00BA1E11">
            <w:pPr>
              <w:jc w:val="center"/>
              <w:rPr>
                <w:szCs w:val="24"/>
              </w:rPr>
            </w:pPr>
            <w:r>
              <w:rPr>
                <w:szCs w:val="24"/>
              </w:rPr>
              <w:lastRenderedPageBreak/>
              <w:t>4</w:t>
            </w:r>
          </w:p>
        </w:tc>
      </w:tr>
      <w:tr w:rsidR="008F56AC" w:rsidRPr="0018097F" w14:paraId="3E3D11EC" w14:textId="77777777" w:rsidTr="00BA1E11">
        <w:tc>
          <w:tcPr>
            <w:tcW w:w="763" w:type="dxa"/>
          </w:tcPr>
          <w:p w14:paraId="6E40CB47" w14:textId="026551D4" w:rsidR="008F56AC" w:rsidRDefault="001B7288" w:rsidP="00BA1E11">
            <w:pPr>
              <w:rPr>
                <w:szCs w:val="24"/>
              </w:rPr>
            </w:pPr>
            <w:r>
              <w:rPr>
                <w:szCs w:val="24"/>
              </w:rPr>
              <w:lastRenderedPageBreak/>
              <w:t>4</w:t>
            </w:r>
            <w:r w:rsidR="008F56AC">
              <w:rPr>
                <w:szCs w:val="24"/>
              </w:rPr>
              <w:t>.</w:t>
            </w:r>
          </w:p>
        </w:tc>
        <w:tc>
          <w:tcPr>
            <w:tcW w:w="8249" w:type="dxa"/>
          </w:tcPr>
          <w:p w14:paraId="46C355E2" w14:textId="5B387BA0" w:rsidR="008F56AC" w:rsidRDefault="006967B3" w:rsidP="00BA1E11">
            <w:pPr>
              <w:jc w:val="both"/>
              <w:rPr>
                <w:b/>
                <w:bCs/>
              </w:rPr>
            </w:pPr>
            <w:r>
              <w:rPr>
                <w:b/>
                <w:bCs/>
              </w:rPr>
              <w:t xml:space="preserve">IV </w:t>
            </w:r>
            <w:r w:rsidR="008F56AC" w:rsidRPr="0018097F">
              <w:rPr>
                <w:b/>
                <w:bCs/>
              </w:rPr>
              <w:t xml:space="preserve">Nešiojamas kompiuteris  </w:t>
            </w:r>
            <w:r w:rsidR="008F56AC">
              <w:rPr>
                <w:b/>
                <w:bCs/>
              </w:rPr>
              <w:t>1</w:t>
            </w:r>
            <w:r w:rsidR="00C35084">
              <w:rPr>
                <w:b/>
                <w:bCs/>
              </w:rPr>
              <w:t>6</w:t>
            </w:r>
            <w:r w:rsidR="008F56AC" w:rsidRPr="0018097F">
              <w:rPr>
                <w:b/>
                <w:bCs/>
              </w:rPr>
              <w:t xml:space="preserve">” </w:t>
            </w:r>
          </w:p>
          <w:p w14:paraId="06D361FA" w14:textId="02ED012C" w:rsidR="00A566C3" w:rsidRDefault="00A566C3" w:rsidP="00A566C3">
            <w:pPr>
              <w:jc w:val="both"/>
            </w:pPr>
            <w:r>
              <w:t xml:space="preserve">Procesorius: 32/64 bitų.  Nešiojamo kompiuterio procesorius (procesorių firmos gamintojos traktuojamas kaip skirtas nešiojamiems kompiuteriams) ne mažiau 122branduolių, x86 su 64 bitų atminties adresavimu, palaikantis dažnio mažinimo (esant nedideliam apkrovimui) ir virtualizacijos technologijas. Ne mažiau kaip 17500 taškų pagal testą Passmark CPU Mark. Spartinančioji atmintis ne mažiau kaip 16MB.  Nurodyti procesoriaus gamintoją, tipą, pavadinimą, dažnį, spartinančiosios atminties dydį.   Procesorius turi būti anonsuotas ne anksčiau kaip 2025 m. Procesoriaus sparta negali būti dirbtinai padidinta. </w:t>
            </w:r>
          </w:p>
          <w:p w14:paraId="5646331F" w14:textId="0039E22F" w:rsidR="00A566C3" w:rsidRDefault="00A566C3" w:rsidP="00A566C3">
            <w:pPr>
              <w:jc w:val="both"/>
            </w:pPr>
            <w:r>
              <w:t xml:space="preserve">Operatyvioji atmintis: Ne mažiau kaip 16 GB DDR5 - 5600.  Plėtros galimybės  </w:t>
            </w:r>
            <w:r w:rsidR="00A75F66">
              <w:t>t</w:t>
            </w:r>
            <w:r>
              <w:t xml:space="preserve">uri būti ne mažiau kaip vienas laisvas atminties plėtimo lizdas. Ne mažiau kaip iki 64 GB. </w:t>
            </w:r>
          </w:p>
          <w:p w14:paraId="44E2041E" w14:textId="59292F2B" w:rsidR="00A566C3" w:rsidRDefault="00A566C3" w:rsidP="00A566C3">
            <w:pPr>
              <w:jc w:val="both"/>
            </w:pPr>
            <w:r>
              <w:t>Standusis diskas</w:t>
            </w:r>
            <w:r w:rsidR="00A75F66">
              <w:t xml:space="preserve">: </w:t>
            </w:r>
            <w:r>
              <w:t xml:space="preserve">Ne mažiau 512 GB SSD NVMe PCIe 4.0 x4 su aparatinių duomenų šifravimo galimybe (angl. "hardware-based") arba lygiavertis. </w:t>
            </w:r>
          </w:p>
          <w:p w14:paraId="6D20409E" w14:textId="34C961AA" w:rsidR="00A566C3" w:rsidRDefault="00A566C3" w:rsidP="00A566C3">
            <w:pPr>
              <w:jc w:val="both"/>
            </w:pPr>
            <w:r>
              <w:t>Ethernet adapteris</w:t>
            </w:r>
            <w:r w:rsidR="00A75F66">
              <w:t xml:space="preserve">: </w:t>
            </w:r>
            <w:r>
              <w:t xml:space="preserve">Integruotas, ne lėtesnis kaip 10/100/1000 Mbps.  </w:t>
            </w:r>
          </w:p>
          <w:p w14:paraId="42B748F9" w14:textId="63D96C93" w:rsidR="00A566C3" w:rsidRDefault="00A566C3" w:rsidP="00A566C3">
            <w:pPr>
              <w:jc w:val="both"/>
            </w:pPr>
            <w:r>
              <w:t>Bevielio tinklo adapteris</w:t>
            </w:r>
            <w:r w:rsidR="00A75F66">
              <w:t xml:space="preserve">: </w:t>
            </w:r>
            <w:r>
              <w:t xml:space="preserve">Integruotas tinklo adapteris, palaikantis WLAN 802.11BE 2x2, turintis integruotas į korpusą antenas. </w:t>
            </w:r>
          </w:p>
          <w:p w14:paraId="6EAF8275" w14:textId="3A752B90" w:rsidR="00A566C3" w:rsidRDefault="00A566C3" w:rsidP="00A566C3">
            <w:pPr>
              <w:jc w:val="both"/>
            </w:pPr>
            <w:r>
              <w:t>„Bluetooth" adapteris</w:t>
            </w:r>
            <w:r w:rsidR="00A75F66">
              <w:t xml:space="preserve">: </w:t>
            </w:r>
            <w:r>
              <w:t xml:space="preserve">Ne blogiau kaip 5.4. </w:t>
            </w:r>
          </w:p>
          <w:p w14:paraId="75F06630" w14:textId="33294069" w:rsidR="00A566C3" w:rsidRDefault="00A566C3" w:rsidP="00A566C3">
            <w:pPr>
              <w:jc w:val="both"/>
            </w:pPr>
            <w:r>
              <w:t>Vaizdo plokštė</w:t>
            </w:r>
            <w:r w:rsidR="00A75F66">
              <w:t xml:space="preserve">: </w:t>
            </w:r>
            <w:r>
              <w:t xml:space="preserve">Vaizdo plokštė su išorine DisplayPort (gali būti mini) ir/arba jungtimi HDMI 2.1, palaikanti ne prastesnę nei 4K@60Hz raišką. USB-C jungtis, palaikanti ne prastesnę nei 8K@60Hz raišką.   </w:t>
            </w:r>
          </w:p>
          <w:p w14:paraId="0C5840FF" w14:textId="6370AAA8" w:rsidR="00A566C3" w:rsidRDefault="00A566C3" w:rsidP="00A566C3">
            <w:pPr>
              <w:jc w:val="both"/>
            </w:pPr>
            <w:r>
              <w:t>Garso plokštė</w:t>
            </w:r>
            <w:r w:rsidR="00A75F66">
              <w:t xml:space="preserve">: </w:t>
            </w:r>
            <w:r>
              <w:t xml:space="preserve">Integruota stereo arba geresnė. </w:t>
            </w:r>
          </w:p>
          <w:p w14:paraId="7AB14402" w14:textId="1E4804C2" w:rsidR="00A566C3" w:rsidRDefault="00A566C3" w:rsidP="00A566C3">
            <w:pPr>
              <w:jc w:val="both"/>
            </w:pPr>
            <w:r>
              <w:t>Garsiakalbis</w:t>
            </w:r>
            <w:r w:rsidR="00A75F66">
              <w:t xml:space="preserve">: </w:t>
            </w:r>
            <w:r>
              <w:t xml:space="preserve">Integruoti stereo garsiakalbiai - ne mažiau 2 vnt., kurių bendra galia ne mažesnė kaip 4W. </w:t>
            </w:r>
          </w:p>
          <w:p w14:paraId="660C7A33" w14:textId="6CB216AA" w:rsidR="00A566C3" w:rsidRDefault="00A566C3" w:rsidP="00A566C3">
            <w:pPr>
              <w:jc w:val="both"/>
            </w:pPr>
            <w:r>
              <w:lastRenderedPageBreak/>
              <w:t>Mikrofonas</w:t>
            </w:r>
            <w:r w:rsidR="00A75F66">
              <w:t xml:space="preserve">: </w:t>
            </w:r>
            <w:r>
              <w:t xml:space="preserve">Integruotas dvigubas. </w:t>
            </w:r>
          </w:p>
          <w:p w14:paraId="1493A538" w14:textId="6B4F441D" w:rsidR="00A566C3" w:rsidRDefault="00A566C3" w:rsidP="00A566C3">
            <w:pPr>
              <w:jc w:val="both"/>
            </w:pPr>
            <w:r>
              <w:t>Ekrano technologija</w:t>
            </w:r>
            <w:r w:rsidR="00A75F66">
              <w:t xml:space="preserve">: </w:t>
            </w:r>
            <w:r>
              <w:t xml:space="preserve">LED-backlit, IPS, neblizgus ekranas (anti-glare), 400 nits. </w:t>
            </w:r>
          </w:p>
          <w:p w14:paraId="0D1365E6" w14:textId="63A150F7" w:rsidR="00A566C3" w:rsidRDefault="00A566C3" w:rsidP="00A566C3">
            <w:pPr>
              <w:jc w:val="both"/>
            </w:pPr>
            <w:r>
              <w:t>Įstrižainė</w:t>
            </w:r>
            <w:r w:rsidR="007962EC">
              <w:t xml:space="preserve">: </w:t>
            </w:r>
            <w:r>
              <w:t xml:space="preserve">Ne mažiau 15" ir ne daugiau 16" </w:t>
            </w:r>
          </w:p>
          <w:p w14:paraId="570ACD67" w14:textId="16B8F05A" w:rsidR="00A566C3" w:rsidRDefault="00A566C3" w:rsidP="00A566C3">
            <w:pPr>
              <w:jc w:val="both"/>
            </w:pPr>
            <w:r>
              <w:t>Ekrano raiška ir kamera</w:t>
            </w:r>
            <w:r w:rsidR="007962EC">
              <w:t xml:space="preserve">: </w:t>
            </w:r>
            <w:r>
              <w:t xml:space="preserve">Ne blogiau kaip 1920x1200.  </w:t>
            </w:r>
            <w:r w:rsidR="007962EC">
              <w:t xml:space="preserve"> </w:t>
            </w:r>
            <w:r>
              <w:t xml:space="preserve">Integruota kamera ne blogesnė kaip IR ir 5MP su Windows Hello palaikymu. Su fizinio uždarymo galimybe privatumui užtikrinti. </w:t>
            </w:r>
          </w:p>
          <w:p w14:paraId="235D70DD" w14:textId="1B3FF0F2" w:rsidR="00A566C3" w:rsidRDefault="00A566C3" w:rsidP="00A566C3">
            <w:pPr>
              <w:jc w:val="both"/>
            </w:pPr>
            <w:r>
              <w:t>Klaviatūra</w:t>
            </w:r>
            <w:r w:rsidR="007962EC">
              <w:t xml:space="preserve">: </w:t>
            </w:r>
            <w:r>
              <w:t xml:space="preserve">Kompiuteris turi turėti integruotą pilno dydžio klaviatūrą, su atskira skaičių klaviatūra, kurios klavišų išdėstymas atitiktų Windows keyboard / US English layout išdėstymą. Atspari apliejimui, integruotas LED pašvietimas.   </w:t>
            </w:r>
          </w:p>
          <w:p w14:paraId="524D4DE7" w14:textId="11E9BA8D" w:rsidR="00A566C3" w:rsidRDefault="00A566C3" w:rsidP="00A566C3">
            <w:pPr>
              <w:jc w:val="both"/>
            </w:pPr>
            <w:r>
              <w:t>Manipuliatorius</w:t>
            </w:r>
            <w:r w:rsidR="007962EC">
              <w:t xml:space="preserve">: </w:t>
            </w:r>
            <w:r>
              <w:t xml:space="preserve">Sensorinis (touchpad) ir svirtinis (pointstick). </w:t>
            </w:r>
          </w:p>
          <w:p w14:paraId="26AE69C0" w14:textId="3BF54B50" w:rsidR="00A566C3" w:rsidRDefault="00A566C3" w:rsidP="00A566C3">
            <w:pPr>
              <w:jc w:val="both"/>
            </w:pPr>
            <w:r>
              <w:t>Integruoti prievadai</w:t>
            </w:r>
            <w:r w:rsidR="007962EC">
              <w:t xml:space="preserve">: </w:t>
            </w:r>
            <w:r>
              <w:t xml:space="preserve">Į kompiuterio korpusą turi būti integruota ne mažiau kaip: 1 vnt.  DisplayPort (gali būti mini) ir/arba HDMI 2.1 jungtis, 2 vnt. USB 3.2 (Type-A jungtis), 2 vnt. USB-C Thunderbolt4 (kompiuterio įkrovimas PD 3.1, vaizdo perdavimas ne blogiau kaip DP 1.4a), 1 vnt. ausinių „line-out“ ir mikrofono jungtis. </w:t>
            </w:r>
            <w:r w:rsidR="007962EC">
              <w:t xml:space="preserve"> </w:t>
            </w:r>
            <w:r>
              <w:t xml:space="preserve">Visos nurodytos jungtys ir prievadai turi būti išvesti į kompiuterio korpuso išorinę dalį. </w:t>
            </w:r>
            <w:r w:rsidR="00620A82">
              <w:t xml:space="preserve"> </w:t>
            </w:r>
            <w:r>
              <w:t xml:space="preserve">Šio reikalavimo įvykdymui negalima naudoti tarpinių įrenginių ar adapterių (dirbtinai padidinti nesamų jungčių, prievadų skaičių). </w:t>
            </w:r>
          </w:p>
          <w:p w14:paraId="11374810" w14:textId="0695817F" w:rsidR="00A566C3" w:rsidRDefault="00A566C3" w:rsidP="00A566C3">
            <w:pPr>
              <w:jc w:val="both"/>
            </w:pPr>
            <w:r>
              <w:t>Maitinimo tinklo adapteris</w:t>
            </w:r>
            <w:r w:rsidR="00620A82">
              <w:t xml:space="preserve">: </w:t>
            </w:r>
            <w:r>
              <w:t xml:space="preserve">Turi būti pateikiamas to pačio gamintojo kaip ir kompiuteris USB-C tipo maitinimo šaltinis arba markiruota gamintojo ženklu. </w:t>
            </w:r>
            <w:r w:rsidR="00620A82">
              <w:t xml:space="preserve"> </w:t>
            </w:r>
            <w:r>
              <w:t xml:space="preserve">Turi palaikyti greitą baterijos įkrovimą ne blogiau kaip nuo 0% iki 80% per 1 val. </w:t>
            </w:r>
          </w:p>
          <w:p w14:paraId="3A7F757B" w14:textId="2FA4AD25" w:rsidR="00A566C3" w:rsidRDefault="00A566C3" w:rsidP="00A566C3">
            <w:pPr>
              <w:jc w:val="both"/>
            </w:pPr>
            <w:r>
              <w:t>Baterija</w:t>
            </w:r>
            <w:r w:rsidR="00620A82">
              <w:t xml:space="preserve">: </w:t>
            </w:r>
            <w:r>
              <w:t xml:space="preserve">Bendra baterijos talpa ne mažesnė kaip 57Wh. </w:t>
            </w:r>
            <w:r w:rsidR="00620A82">
              <w:t xml:space="preserve"> </w:t>
            </w:r>
            <w:r>
              <w:t xml:space="preserve">Darbo laikas pagal MobileMark 25 su visiškai pakrauta baterija ne mažiau kaip 13 valandų.  Jei baterijos talpa yra mažesnė nei reikalaujama arba netenkina darbo valandų reikalavimo, tuomet papildomai turi būti pateiktas to pačio gamintojo kaip ir nešiojamas kompiuteris mobilus įkrovėjas-baterija (angl. Notebook power bank), kurios talpa yra ne mažesnė nei 20000mAh – nurodyti modelį ir gamintojo produkto kodą. </w:t>
            </w:r>
          </w:p>
          <w:p w14:paraId="3F426754" w14:textId="3D4F1779" w:rsidR="00A566C3" w:rsidRDefault="00A566C3" w:rsidP="00A566C3">
            <w:pPr>
              <w:jc w:val="both"/>
            </w:pPr>
            <w:r>
              <w:t>Operacinė sistema</w:t>
            </w:r>
            <w:r w:rsidR="00620A82">
              <w:t xml:space="preserve">: </w:t>
            </w:r>
            <w:r>
              <w:t xml:space="preserve">Ne blogiau kaip Windows 11 Pro. Kompiuteris turi būti sertifikuotas darbui su operacine sistema. Pateikti tai įrodantį dokumentą. </w:t>
            </w:r>
          </w:p>
          <w:p w14:paraId="0FEF5FE2" w14:textId="15A58449" w:rsidR="00A566C3" w:rsidRDefault="00A566C3" w:rsidP="00A566C3">
            <w:pPr>
              <w:jc w:val="both"/>
            </w:pPr>
            <w:r>
              <w:t>Mechaninės priemonės</w:t>
            </w:r>
            <w:r w:rsidR="00620A82">
              <w:t xml:space="preserve">: </w:t>
            </w:r>
            <w:r>
              <w:t xml:space="preserve">Galimybė prirakinti Kensington Lock tipo lynu. </w:t>
            </w:r>
          </w:p>
          <w:p w14:paraId="318D0F36" w14:textId="34876477" w:rsidR="00A566C3" w:rsidRDefault="00A566C3" w:rsidP="00A566C3">
            <w:pPr>
              <w:jc w:val="both"/>
            </w:pPr>
            <w:r>
              <w:t>Kodavimas</w:t>
            </w:r>
            <w:r w:rsidR="00620A82">
              <w:t xml:space="preserve">: </w:t>
            </w:r>
            <w:r>
              <w:t xml:space="preserve">Kompiuteris turi turėti integruotą saugumo TPM modulį ne prasčiau nei v2.0 (angl. Trusted Platform Module) arba lygiavertį. </w:t>
            </w:r>
          </w:p>
          <w:p w14:paraId="3F9D78B0" w14:textId="037A59DC" w:rsidR="00A566C3" w:rsidRDefault="00A566C3" w:rsidP="00A566C3">
            <w:pPr>
              <w:jc w:val="both"/>
            </w:pPr>
            <w:r>
              <w:t>Slaptažodžiai</w:t>
            </w:r>
            <w:r w:rsidR="00620A82">
              <w:t xml:space="preserve">: </w:t>
            </w:r>
            <w:r>
              <w:t xml:space="preserve">Įjungimo slaptažodis (Power-on password); konfigūravimo slaptažodis (Setup Password). </w:t>
            </w:r>
          </w:p>
          <w:p w14:paraId="7DA86B6A" w14:textId="54B5C762" w:rsidR="00A566C3" w:rsidRDefault="00A566C3" w:rsidP="00A566C3">
            <w:pPr>
              <w:jc w:val="both"/>
            </w:pPr>
            <w:r>
              <w:t>Kompiuterio svoris ir aukštis</w:t>
            </w:r>
            <w:r w:rsidR="00620A82">
              <w:t xml:space="preserve">: </w:t>
            </w:r>
            <w:r>
              <w:t xml:space="preserve">Ne daugiau kaip 1,8 kg su baterija. </w:t>
            </w:r>
            <w:r w:rsidR="00620A82">
              <w:t xml:space="preserve"> </w:t>
            </w:r>
            <w:r>
              <w:t xml:space="preserve">Kompiuterio korpuso aukštis ne didesnis kaip 25 mm. </w:t>
            </w:r>
          </w:p>
          <w:p w14:paraId="55F42C92" w14:textId="7A46351E" w:rsidR="00A566C3" w:rsidRDefault="00A566C3" w:rsidP="00A566C3">
            <w:pPr>
              <w:jc w:val="both"/>
            </w:pPr>
            <w:r>
              <w:t>Valdymas ir administravimas</w:t>
            </w:r>
            <w:r w:rsidR="00620A82">
              <w:t xml:space="preserve">: </w:t>
            </w:r>
            <w:r>
              <w:t xml:space="preserve">Kompiuteris turi turėti to paties gamintojo parengtą valdymo ir administravimo programinę įrangą, kuri rodytų kompiuterio modelį ir serijos numerį ir leistų parsisiųsti bei atnaujinti kompiuterio tvarkykles ir programinę įrangą nenaudojant interneto naršyklės. </w:t>
            </w:r>
          </w:p>
          <w:p w14:paraId="429C2A41" w14:textId="3F5E1D82" w:rsidR="00A566C3" w:rsidRDefault="00A566C3" w:rsidP="00A566C3">
            <w:pPr>
              <w:jc w:val="both"/>
            </w:pPr>
            <w:r>
              <w:lastRenderedPageBreak/>
              <w:t>Kompiuterio atsparumas aplinkai</w:t>
            </w:r>
            <w:r w:rsidR="00620A82">
              <w:t xml:space="preserve">: </w:t>
            </w:r>
            <w:r>
              <w:t xml:space="preserve">Atitikimas MIL-SPEC 810H standartui. </w:t>
            </w:r>
          </w:p>
          <w:p w14:paraId="7B9DC3C4" w14:textId="4CB4CCCF" w:rsidR="00A566C3" w:rsidRDefault="00A566C3" w:rsidP="00A566C3">
            <w:pPr>
              <w:jc w:val="both"/>
            </w:pPr>
            <w:r>
              <w:t>Sertifikavimo reikalavimai</w:t>
            </w:r>
            <w:r w:rsidR="00620A82">
              <w:t xml:space="preserve">: </w:t>
            </w:r>
            <w:r>
              <w:t xml:space="preserve">Kompiuterio gamintojas turi įsidiegęs ISO 14001:2015 arba lygiavertį aplinkosaugos vadybos standartą (pateikti tai įrodančius dokumentus ar aktyvią nuorodą į gamintojo internetinė tinklalapį). Sertifikatai: Energy Star 9.0 ir EPEAT Gold arba lygiaverčiai. Kompiuteriai turi būti sertifikuoti darbui su MS Windows 11 operacine sistema. </w:t>
            </w:r>
            <w:r w:rsidR="00AB0D46">
              <w:t xml:space="preserve"> </w:t>
            </w:r>
            <w:r>
              <w:t xml:space="preserve">Triukšmo lygis Deklaruotoji svertinė garso galia (LWA), išmatuota pagal ISO 7779 arba lygiavertį standartą ir apskaičiuota pagal ISO 9296 arba lygiavertį standartą tuščios eigos („idle“) režime ne daugiau kaip 2.7 B. </w:t>
            </w:r>
          </w:p>
          <w:p w14:paraId="4812264F" w14:textId="2FBFC6B2" w:rsidR="00A566C3" w:rsidRDefault="00A566C3" w:rsidP="00A566C3">
            <w:pPr>
              <w:jc w:val="both"/>
            </w:pPr>
            <w:r>
              <w:t>Suderinamumas</w:t>
            </w:r>
            <w:r w:rsidR="00AB0D46">
              <w:t xml:space="preserve">: </w:t>
            </w:r>
            <w:r>
              <w:t xml:space="preserve">Visos siūlomo kompiuterio dalys (pagrindinė plokštė, duomenų kaupiklis, standusis diskas ir kiti kompiuterį sudarantys komponentai) privalo būti pateikti vienos firmos gamintojos ir surinktos gamintojo gamykloje.  </w:t>
            </w:r>
            <w:r w:rsidR="00AB0D46">
              <w:t xml:space="preserve"> </w:t>
            </w:r>
            <w:r>
              <w:t xml:space="preserve">Įranga turi būti pateikta originalioje nepažeistoje gamintojo pakuotėje. </w:t>
            </w:r>
          </w:p>
          <w:p w14:paraId="57412188" w14:textId="754CC3EA" w:rsidR="00A566C3" w:rsidRDefault="00A566C3" w:rsidP="00A566C3">
            <w:pPr>
              <w:jc w:val="both"/>
            </w:pPr>
            <w:r>
              <w:t>Garantinis laikotarpis</w:t>
            </w:r>
            <w:r w:rsidR="00AB0D46">
              <w:t xml:space="preserve">: </w:t>
            </w:r>
            <w: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1BFD33F7" w14:textId="77777777" w:rsidR="00A566C3" w:rsidRDefault="00A566C3" w:rsidP="00A566C3">
            <w:pPr>
              <w:jc w:val="both"/>
            </w:pPr>
            <w:r>
              <w:t xml:space="preserve">Kompiuterių gamintojas Lietuvoje turi turėti ne mažiau nei du nepriklausomus oficialius autorizuotus siūlomų prekių techninio aptarnavimo centrus, įgaliotus atlikti garantinį siūlomų prekių aptarnavimą. </w:t>
            </w:r>
          </w:p>
          <w:p w14:paraId="55B3670B" w14:textId="77777777" w:rsidR="00A566C3" w:rsidRDefault="00A566C3" w:rsidP="00A566C3">
            <w:pPr>
              <w:jc w:val="both"/>
            </w:pPr>
            <w:r>
              <w:t xml:space="preserve">Tiekėjas turi pateikti nuorodą į gamintojo internetinę prieigą, kuri įgalina produkto kodo ir serijinio numerio pagalba patikrinti suteiktą gamintojo garantiją internetiniame puslapyje. </w:t>
            </w:r>
          </w:p>
          <w:p w14:paraId="2B4BEFC3" w14:textId="77777777" w:rsidR="00A566C3" w:rsidRDefault="00A566C3" w:rsidP="00A566C3">
            <w:pPr>
              <w:jc w:val="both"/>
            </w:pPr>
            <w:r>
              <w:t xml:space="preserve">Turi būti gamintojo interneto svetainės (ar lygiaverčiu principu paremta) vieta su galimybe atnaujinti siūlomų modelių BIOS, įrenginių tvarkykles ir programinę įrangą. </w:t>
            </w:r>
          </w:p>
          <w:p w14:paraId="4E5D9C9B" w14:textId="4B88E211" w:rsidR="00A566C3" w:rsidRDefault="00A566C3" w:rsidP="00A566C3">
            <w:pPr>
              <w:jc w:val="both"/>
            </w:pPr>
            <w:r>
              <w:t>Krepšys</w:t>
            </w:r>
            <w:r w:rsidR="00AB0D46">
              <w:t xml:space="preserve">: </w:t>
            </w:r>
            <w:r>
              <w:t xml:space="preserve">Suderinamas su įrenginiu, su paminkštinimu. Garantija 12 mėn. </w:t>
            </w:r>
          </w:p>
          <w:p w14:paraId="69762922" w14:textId="41502CB9" w:rsidR="00A566C3" w:rsidRDefault="00A566C3" w:rsidP="00A566C3">
            <w:pPr>
              <w:jc w:val="both"/>
            </w:pPr>
            <w:r>
              <w:t>Pelė</w:t>
            </w:r>
            <w:r w:rsidR="00AB0D46">
              <w:t xml:space="preserve">: </w:t>
            </w:r>
            <w:r>
              <w:t xml:space="preserve">Bevielė, optinė, ne mažiau kaip 3 mygtukų su ratuku. Garantija 12 mėn. </w:t>
            </w:r>
          </w:p>
          <w:p w14:paraId="7862D6E9" w14:textId="1D91E65B" w:rsidR="008F56AC" w:rsidRPr="00015479" w:rsidRDefault="008F56AC" w:rsidP="00BA1E11">
            <w:pPr>
              <w:jc w:val="both"/>
            </w:pPr>
          </w:p>
        </w:tc>
        <w:tc>
          <w:tcPr>
            <w:tcW w:w="843" w:type="dxa"/>
          </w:tcPr>
          <w:p w14:paraId="02DB9DB0" w14:textId="30B0C8FE" w:rsidR="008F56AC" w:rsidRDefault="001B7288" w:rsidP="00BA1E11">
            <w:pPr>
              <w:jc w:val="center"/>
              <w:rPr>
                <w:szCs w:val="24"/>
              </w:rPr>
            </w:pPr>
            <w:r>
              <w:rPr>
                <w:szCs w:val="24"/>
              </w:rPr>
              <w:lastRenderedPageBreak/>
              <w:t>1</w:t>
            </w:r>
          </w:p>
        </w:tc>
      </w:tr>
      <w:tr w:rsidR="00FB00F6" w:rsidRPr="0018097F" w14:paraId="3482BE73" w14:textId="77777777" w:rsidTr="00BA1E11">
        <w:tc>
          <w:tcPr>
            <w:tcW w:w="763" w:type="dxa"/>
          </w:tcPr>
          <w:p w14:paraId="71C11311" w14:textId="4D4CB8A7" w:rsidR="00FB00F6" w:rsidRDefault="00C433E0" w:rsidP="00BA1E11">
            <w:pPr>
              <w:rPr>
                <w:szCs w:val="24"/>
              </w:rPr>
            </w:pPr>
            <w:r>
              <w:rPr>
                <w:szCs w:val="24"/>
              </w:rPr>
              <w:lastRenderedPageBreak/>
              <w:t>5</w:t>
            </w:r>
            <w:r w:rsidR="00FB00F6">
              <w:rPr>
                <w:szCs w:val="24"/>
              </w:rPr>
              <w:t>.</w:t>
            </w:r>
          </w:p>
        </w:tc>
        <w:tc>
          <w:tcPr>
            <w:tcW w:w="8249" w:type="dxa"/>
          </w:tcPr>
          <w:p w14:paraId="593976E1" w14:textId="0C555F55" w:rsidR="00FB00F6" w:rsidRDefault="006967B3" w:rsidP="00FB00F6">
            <w:pPr>
              <w:jc w:val="both"/>
              <w:rPr>
                <w:b/>
                <w:bCs/>
              </w:rPr>
            </w:pPr>
            <w:r>
              <w:rPr>
                <w:b/>
                <w:bCs/>
              </w:rPr>
              <w:t xml:space="preserve">V </w:t>
            </w:r>
            <w:r w:rsidR="00FB00F6" w:rsidRPr="00FB00F6">
              <w:rPr>
                <w:b/>
                <w:bCs/>
              </w:rPr>
              <w:t xml:space="preserve">Nešiojamas kompiuteris </w:t>
            </w:r>
          </w:p>
          <w:p w14:paraId="5E2B167B" w14:textId="0664F7D2" w:rsidR="00645CB7" w:rsidRDefault="00645CB7" w:rsidP="00645CB7">
            <w:pPr>
              <w:jc w:val="both"/>
            </w:pPr>
            <w:r>
              <w:t>Gamintojas: Nurodyti. Pavadinimas</w:t>
            </w:r>
            <w:r w:rsidR="00BA0A5E">
              <w:t>:</w:t>
            </w:r>
            <w:r>
              <w:t xml:space="preserve"> Modelis Nurodyti, taip pat pridėti tikslią nuorodą arba dokumentaciją apie produkto atitikimą techninei specifikacijai. </w:t>
            </w:r>
          </w:p>
          <w:p w14:paraId="0604372C" w14:textId="3B8615D7" w:rsidR="00645CB7" w:rsidRDefault="00645CB7" w:rsidP="00645CB7">
            <w:pPr>
              <w:jc w:val="both"/>
            </w:pPr>
            <w:r>
              <w:t>Kompiuterio tipas</w:t>
            </w:r>
            <w:r w:rsidR="00BA0A5E">
              <w:t xml:space="preserve">: </w:t>
            </w:r>
            <w:r>
              <w:t xml:space="preserve">Nešiojamas kompiuteris </w:t>
            </w:r>
          </w:p>
          <w:p w14:paraId="75289617" w14:textId="031F8C09" w:rsidR="00645CB7" w:rsidRDefault="00645CB7" w:rsidP="00645CB7">
            <w:pPr>
              <w:jc w:val="both"/>
            </w:pPr>
            <w:r>
              <w:t>Procesorius</w:t>
            </w:r>
            <w:r w:rsidR="00BA0A5E">
              <w:t xml:space="preserve">:  </w:t>
            </w:r>
            <w:r>
              <w:t xml:space="preserve">Procesoriaus našumas turi būti ne mažesnis kaip 23000 taškų pagal testą Passmark CPU Mark. Kartu su pasiūlymu pateikti atspausdintą išrašą iš www.cpubenchmark.net arba pateikti oficialius gamintojo testų duomenis. </w:t>
            </w:r>
            <w:r w:rsidR="00BA0A5E">
              <w:t xml:space="preserve"> </w:t>
            </w:r>
            <w:r>
              <w:t xml:space="preserve">Būtina nurodyti procesoriaus gamintoją, modelį, dažnį, veikiančių branduolių skaičių, spartinančiosios atminties dydį. Procesoriaus sparta negali būti dirbtinai padidinta. Procesoriaus išleidimo data ne anksčiau nei 2024 metai. </w:t>
            </w:r>
          </w:p>
          <w:p w14:paraId="06675414" w14:textId="12F1A689" w:rsidR="00645CB7" w:rsidRDefault="00645CB7" w:rsidP="00645CB7">
            <w:pPr>
              <w:jc w:val="both"/>
            </w:pPr>
            <w:r>
              <w:t>Atmintinė</w:t>
            </w:r>
            <w:r w:rsidR="00BA0A5E">
              <w:t xml:space="preserve">: </w:t>
            </w:r>
            <w:r>
              <w:t xml:space="preserve">Ne mažiau kaip 16 GB. </w:t>
            </w:r>
          </w:p>
          <w:p w14:paraId="67B6E9D3" w14:textId="237B7920" w:rsidR="00645CB7" w:rsidRDefault="00645CB7" w:rsidP="00645CB7">
            <w:pPr>
              <w:jc w:val="both"/>
            </w:pPr>
            <w:r>
              <w:t>Kietų diskų posistemė</w:t>
            </w:r>
            <w:r w:rsidR="00BA0A5E">
              <w:t xml:space="preserve">: </w:t>
            </w:r>
            <w:r>
              <w:t xml:space="preserve">Vidinis, ne mažiau 512 GB SSD tipo. </w:t>
            </w:r>
          </w:p>
          <w:p w14:paraId="54D367A7" w14:textId="4315F4EA" w:rsidR="00645CB7" w:rsidRDefault="00645CB7" w:rsidP="00645CB7">
            <w:pPr>
              <w:jc w:val="both"/>
            </w:pPr>
            <w:r>
              <w:lastRenderedPageBreak/>
              <w:t>Vaizdo posistemė</w:t>
            </w:r>
            <w:r w:rsidR="00BA0A5E">
              <w:t xml:space="preserve">: </w:t>
            </w:r>
            <w:r>
              <w:t xml:space="preserve">Integruota/atskira </w:t>
            </w:r>
          </w:p>
          <w:p w14:paraId="42514D37" w14:textId="04CB591F" w:rsidR="00645CB7" w:rsidRDefault="00645CB7" w:rsidP="00645CB7">
            <w:pPr>
              <w:jc w:val="both"/>
            </w:pPr>
            <w:r>
              <w:t>Prievadai</w:t>
            </w:r>
            <w:r w:rsidR="00BA0A5E">
              <w:t xml:space="preserve">: </w:t>
            </w:r>
            <w:r>
              <w:t xml:space="preserve">Integruoti: Ne mažiau kaip 2 vnt. USB4 tipo/Thunderbolt, 1 vnt. garso išėjimas (3,5 mm) arba kombinuota ausinių ir mikrofono jungtis (3,5mm). </w:t>
            </w:r>
          </w:p>
          <w:p w14:paraId="44F5C825" w14:textId="399371C7" w:rsidR="00645CB7" w:rsidRDefault="00645CB7" w:rsidP="00645CB7">
            <w:pPr>
              <w:jc w:val="both"/>
            </w:pPr>
            <w:r>
              <w:t>Garso sistema</w:t>
            </w:r>
            <w:r w:rsidR="00BA0A5E">
              <w:t xml:space="preserve">: </w:t>
            </w:r>
            <w:r>
              <w:t xml:space="preserve">Integruota, vidinis garsiakalbis. </w:t>
            </w:r>
          </w:p>
          <w:p w14:paraId="5C5747C7" w14:textId="01505018" w:rsidR="00645CB7" w:rsidRDefault="00645CB7" w:rsidP="00645CB7">
            <w:pPr>
              <w:jc w:val="both"/>
            </w:pPr>
            <w:r>
              <w:t>WEB kamera</w:t>
            </w:r>
            <w:r w:rsidR="00BA0A5E">
              <w:t xml:space="preserve">: </w:t>
            </w:r>
            <w:r>
              <w:t xml:space="preserve">Integruota, ne prasčiau nei FHD </w:t>
            </w:r>
          </w:p>
          <w:p w14:paraId="7C375657" w14:textId="6567B654" w:rsidR="00645CB7" w:rsidRDefault="00645CB7" w:rsidP="00645CB7">
            <w:pPr>
              <w:jc w:val="both"/>
            </w:pPr>
            <w:r>
              <w:t>Tinklo adapteris</w:t>
            </w:r>
            <w:r w:rsidR="00BA0A5E">
              <w:t xml:space="preserve">: </w:t>
            </w:r>
            <w:r>
              <w:t xml:space="preserve">Integruotas ne prastesnis nei IEEE 802.11a/b/g/n/ax (2x2) standarto bevielio tinklo modulis. Integruotas Bluetooth ne žemesnės nei 5.3 versijos modulis. </w:t>
            </w:r>
          </w:p>
          <w:p w14:paraId="2FF20257" w14:textId="7A110941" w:rsidR="00645CB7" w:rsidRDefault="00645CB7" w:rsidP="00645CB7">
            <w:pPr>
              <w:jc w:val="both"/>
            </w:pPr>
            <w:r>
              <w:t>Maitinimo šaltinis</w:t>
            </w:r>
            <w:r w:rsidR="00BA0A5E">
              <w:t xml:space="preserve">: </w:t>
            </w:r>
            <w:r>
              <w:t xml:space="preserve">Turi būti pateikiamas kartu su kompiuteriu USB-C tipo, palaikantis greito krovimo funkciją. </w:t>
            </w:r>
          </w:p>
          <w:p w14:paraId="61287A5D" w14:textId="61A939B4" w:rsidR="00645CB7" w:rsidRDefault="00645CB7" w:rsidP="00645CB7">
            <w:pPr>
              <w:jc w:val="both"/>
            </w:pPr>
            <w:r>
              <w:t>Valdymo įrenginiai</w:t>
            </w:r>
            <w:r w:rsidR="00BA0A5E">
              <w:t xml:space="preserve">: </w:t>
            </w:r>
            <w:r>
              <w:t xml:space="preserve">Integruotas, lietimui jautrus paviršius (touchpad). </w:t>
            </w:r>
          </w:p>
          <w:p w14:paraId="22CA6974" w14:textId="17FBEAA4" w:rsidR="00645CB7" w:rsidRDefault="00645CB7" w:rsidP="00645CB7">
            <w:pPr>
              <w:jc w:val="both"/>
            </w:pPr>
            <w:r>
              <w:t>Klaviatūra</w:t>
            </w:r>
            <w:r w:rsidR="00BA0A5E">
              <w:t xml:space="preserve">: </w:t>
            </w:r>
            <w:r>
              <w:t xml:space="preserve">Lotyniška, US ar ISO išdėstymo. </w:t>
            </w:r>
          </w:p>
          <w:p w14:paraId="61336DD8" w14:textId="478D237F" w:rsidR="00645CB7" w:rsidRDefault="00645CB7" w:rsidP="00645CB7">
            <w:pPr>
              <w:jc w:val="both"/>
            </w:pPr>
            <w:r>
              <w:t>Vidinė baterija</w:t>
            </w:r>
            <w:r w:rsidR="00BA0A5E">
              <w:t xml:space="preserve">: </w:t>
            </w:r>
            <w:r>
              <w:t xml:space="preserve">Ne mažiau kaip 53 Wh ličio polimerų. </w:t>
            </w:r>
          </w:p>
          <w:p w14:paraId="091C4972" w14:textId="383512F9" w:rsidR="00645CB7" w:rsidRDefault="00645CB7" w:rsidP="00645CB7">
            <w:pPr>
              <w:jc w:val="both"/>
            </w:pPr>
            <w:r>
              <w:t>Kompiuterio ekranas</w:t>
            </w:r>
            <w:r w:rsidR="00BA0A5E">
              <w:t xml:space="preserve">: </w:t>
            </w:r>
            <w:r>
              <w:t xml:space="preserve">Ne mažiau 13,5" ir ne daugiau 14.5". Raiška ne mažesnė nei 2560x1664 taškų. Ryškumas (nits) ne mažiau 500 nits. </w:t>
            </w:r>
          </w:p>
          <w:p w14:paraId="1735D427" w14:textId="68864E84" w:rsidR="00645CB7" w:rsidRDefault="00645CB7" w:rsidP="00645CB7">
            <w:pPr>
              <w:jc w:val="both"/>
            </w:pPr>
            <w:r>
              <w:t>Operacinė sistema</w:t>
            </w:r>
            <w:r w:rsidR="00BA0A5E">
              <w:t xml:space="preserve">: </w:t>
            </w:r>
            <w:r>
              <w:t xml:space="preserve">macOS arba lygiavertė. </w:t>
            </w:r>
          </w:p>
          <w:p w14:paraId="173025BC" w14:textId="6F999928" w:rsidR="00645CB7" w:rsidRDefault="00645CB7" w:rsidP="00645CB7">
            <w:pPr>
              <w:jc w:val="both"/>
            </w:pPr>
            <w:r>
              <w:t>Bendri reikalavimai</w:t>
            </w:r>
            <w:r w:rsidR="00BA0A5E">
              <w:t xml:space="preserve">: </w:t>
            </w:r>
            <w:r>
              <w:t xml:space="preserve">Visa įranga turi būti gamykliškai nauja „brand new“. Gamykliškai atnaujinti „renew“ / „refurbished“ /„remarked“ komponentai neleistini. Negalima siūlyti paskelbtų apie gamybos pabaigą (angl. EOL) modelių. </w:t>
            </w:r>
          </w:p>
          <w:p w14:paraId="4268029D" w14:textId="31ADCD73" w:rsidR="00645CB7" w:rsidRDefault="00645CB7" w:rsidP="00645CB7">
            <w:pPr>
              <w:jc w:val="both"/>
            </w:pPr>
            <w:r>
              <w:t>Surinkimo reikalavimai</w:t>
            </w:r>
            <w:r w:rsidR="00BA0A5E">
              <w:t xml:space="preserve">: </w:t>
            </w:r>
            <w:r>
              <w:t>Visi siūlomi kompiuteriai turi būti vienodi (to paties gamintojo, to paties modelio). Kompiuterį sudarantys aparatiniai komponentai privalo būti pilnai sumontuoti į kompiuterį gamintojo gamykloje. Gamintojo gamybos kokybės ir aplinkosaugos reikalavimai</w:t>
            </w:r>
            <w:r w:rsidR="00BA0A5E">
              <w:t>.</w:t>
            </w:r>
            <w:r>
              <w:t xml:space="preserve"> Gamintojas turi būti įsidiegęs aplinkosaugos valdymo sistemą ISO 14001 arba lygiavertę.  Siūlomo kompiuterio gyvavimo ciklas sudarytas vadovaujantis ISO 14040 standartu, bei numatytas šiltnamio efekto poveikis gamtai. </w:t>
            </w:r>
          </w:p>
          <w:p w14:paraId="4B413898" w14:textId="1FDB740B" w:rsidR="00645CB7" w:rsidRDefault="00645CB7" w:rsidP="00645CB7">
            <w:pPr>
              <w:jc w:val="both"/>
            </w:pPr>
            <w:r>
              <w:t xml:space="preserve">Turi būti pateikta: ataskaita, įrodanti gaminio atitikimą ISO 14040 standartui. Ataskaitoje privalo būti nurodytas siūlomas modelis.  </w:t>
            </w:r>
          </w:p>
          <w:p w14:paraId="202506B2" w14:textId="77777777" w:rsidR="00645CB7" w:rsidRDefault="00645CB7" w:rsidP="00645CB7">
            <w:pPr>
              <w:jc w:val="both"/>
            </w:pPr>
            <w:r>
              <w:t xml:space="preserve">Kartu su pasiūlymu pateikti tai įrodančius sertifikatų kopijas. </w:t>
            </w:r>
          </w:p>
          <w:p w14:paraId="0DEB6CAD" w14:textId="118A1A35" w:rsidR="00BA0A5E" w:rsidRDefault="00645CB7" w:rsidP="00645CB7">
            <w:pPr>
              <w:jc w:val="both"/>
            </w:pPr>
            <w:r>
              <w:t>„Žaliųjų pirkimų“ kriterijai</w:t>
            </w:r>
            <w:r w:rsidR="0050780F">
              <w:t xml:space="preserve">: </w:t>
            </w:r>
            <w:r>
              <w:t xml:space="preserve">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 </w:t>
            </w:r>
            <w:r w:rsidR="00BA0A5E">
              <w:t xml:space="preserve"> </w:t>
            </w:r>
          </w:p>
          <w:p w14:paraId="5DE7DB65" w14:textId="6A7F05CF" w:rsidR="00645CB7" w:rsidRDefault="00645CB7" w:rsidP="00645CB7">
            <w:pPr>
              <w:jc w:val="both"/>
            </w:pPr>
            <w:r>
              <w:t>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 t.y.:</w:t>
            </w:r>
            <w:r w:rsidR="00BA0A5E">
              <w:t xml:space="preserve"> </w:t>
            </w:r>
            <w:r>
              <w:t xml:space="preserve"> vadovaujantis Lietuvos Respublikos Vyriausybės 2015 m. birželio 17 d. nutarimu Nr. 621 „Dėl Perkančiosioms organizacijoms taikomų energijos vartojimo efektyvumo reikalavimų prekėms, paslaugoms </w:t>
            </w:r>
            <w:r>
              <w:lastRenderedPageBreak/>
              <w:t xml:space="preserve">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r w:rsidR="00BA0A5E">
              <w:t>Į</w:t>
            </w:r>
            <w:r>
              <w:t xml:space="preserve">ranga turi turėti bent vieną standartinį USB C™ tipo lizdą (prievadą), skirtą keistis duomenimis ir pasižymintį atgaliniu suderinamumu su USB 2.0 atsižvelgiant į IEC 62680-1-3:2018 arba lygiavertį standartą. </w:t>
            </w:r>
          </w:p>
          <w:p w14:paraId="22D8A71B" w14:textId="77777777" w:rsidR="00645CB7" w:rsidRDefault="00645CB7" w:rsidP="00645CB7">
            <w:pPr>
              <w:jc w:val="both"/>
            </w:pPr>
            <w:r>
              <w:t xml:space="preserve">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 </w:t>
            </w:r>
          </w:p>
          <w:p w14:paraId="2F7A6864" w14:textId="53774365" w:rsidR="00645CB7" w:rsidRDefault="00645CB7" w:rsidP="00645CB7">
            <w:pPr>
              <w:jc w:val="both"/>
            </w:pPr>
            <w:r>
              <w:t>Privaloma pateikti nuorodą į atitiktį</w:t>
            </w:r>
            <w:r w:rsidR="0050780F">
              <w:t xml:space="preserve">: </w:t>
            </w:r>
            <w:r>
              <w:t xml:space="preserve">Pakuotės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apraše 2 priedo, II skyriaus 2 punkte. </w:t>
            </w:r>
          </w:p>
          <w:p w14:paraId="531FB192" w14:textId="77777777" w:rsidR="00645CB7" w:rsidRDefault="00645CB7" w:rsidP="00645CB7">
            <w:pPr>
              <w:jc w:val="both"/>
            </w:pPr>
            <w:r>
              <w:t xml:space="preserve">Tiekėjo ar gamintojo dokumentai, įrodantys, kad pakuotės yra homogeniškos ir (ar) atitinkamai paženklintos, arba atitiktis standartams, pagal kuriuos įrodoma, kad pakuočių medžiagos perdirbamos pvz., standartas LST EN 1343x (bent vienas iš jų 13430/13431/13432)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w:t>
            </w:r>
          </w:p>
          <w:p w14:paraId="562DDD76" w14:textId="77777777" w:rsidR="00645CB7" w:rsidRDefault="00645CB7" w:rsidP="00645CB7">
            <w:pPr>
              <w:jc w:val="both"/>
            </w:pPr>
            <w:r>
              <w:t xml:space="preserve"> arba  </w:t>
            </w:r>
          </w:p>
          <w:p w14:paraId="698653CD" w14:textId="0B6704D7" w:rsidR="00645CB7" w:rsidRDefault="00645CB7" w:rsidP="00645CB7">
            <w:pPr>
              <w:jc w:val="both"/>
            </w:pPr>
            <w: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69112D49" w14:textId="5A0DA458" w:rsidR="00645CB7" w:rsidRDefault="00645CB7" w:rsidP="00645CB7">
            <w:pPr>
              <w:jc w:val="both"/>
            </w:pPr>
            <w:r>
              <w:t xml:space="preserve">kiti lygiaverčiai įrodymai. </w:t>
            </w:r>
          </w:p>
          <w:p w14:paraId="673F4BAD" w14:textId="441BAFBC" w:rsidR="00645CB7" w:rsidRDefault="00645CB7" w:rsidP="00645CB7">
            <w:pPr>
              <w:jc w:val="both"/>
            </w:pPr>
            <w:r>
              <w:t>Garantinė techninė priežiūra</w:t>
            </w:r>
            <w:r w:rsidR="00792F15">
              <w:t xml:space="preserve">:  </w:t>
            </w:r>
            <w:r>
              <w:t xml:space="preserve">Įrangos tiekėjas privalo turėti teisę atlikti siūlomos įrangos garantinę techninę priežiūrą arba turi būti sudaręs sutartį su autorizuotu gamintojo serviso centru. Kompiuteriui taikoma gamintojo (ne tiekėjo) 3 metų garantija darbo vietoje, reakcijos laikas ne vėliau kaip kita darbo diena. Visi aukščiau išvardinti reikalavimai privalo būti garantuojami gamintojo (su pasiūlymu pateikti tai liudijančią gamintojo dokumentaciją, jei tai yra standartiniai oficialūs gamintojo įsipareigojimai, arba komplektuoti papildomus gamintojo serviso produktus, nurodant pasiūlyme jų kodus ir pavadinimus). Kartu su pasiūlymu turi būti pateiktas siūlomo kompiuterio gamintojo </w:t>
            </w:r>
            <w:r>
              <w:lastRenderedPageBreak/>
              <w:t xml:space="preserve">patvirtintas raštas, kad siūloma įranga yra skirta perkančiajai organizacijai ir gamintojas užtikrins prekių gamintojo garantinį aptarnavimą, pats arba per savo įgaliotus partnerius. </w:t>
            </w:r>
          </w:p>
          <w:p w14:paraId="3358FC18" w14:textId="45869E0C" w:rsidR="00645CB7" w:rsidRDefault="00645CB7" w:rsidP="00645CB7">
            <w:pPr>
              <w:jc w:val="both"/>
            </w:pPr>
            <w:r>
              <w:t>Tvarkyklės</w:t>
            </w:r>
            <w:r w:rsidR="00792F15">
              <w:t xml:space="preserve">: </w:t>
            </w:r>
            <w:r>
              <w:t xml:space="preserve">Numatyta gamintojo programinė įrangą leidžiantis atsiųsti programinės įrangos atnaujinimus. </w:t>
            </w:r>
          </w:p>
          <w:p w14:paraId="5DFDF9D9" w14:textId="7674EB2F" w:rsidR="00645CB7" w:rsidRDefault="00645CB7" w:rsidP="00645CB7">
            <w:pPr>
              <w:jc w:val="both"/>
            </w:pPr>
            <w:r>
              <w:t>Nacionalinio saugumo reikalavimai</w:t>
            </w:r>
            <w:r w:rsidR="00792F15">
              <w:t xml:space="preserve">: </w:t>
            </w:r>
            <w:r>
              <w:t xml:space="preserve">Turi atitikti Lietuvos Respublikos viešųjų pirkimų įstatymo 37 straipsnio 9 dalį. Perkančioji organizacija, atlikdama pirkimo procedūras, įvertina visus galinčius kelti grėsmę nacionalinio saugumo interesams rizikos veiksnius ir sprendžia, ar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šio straipsnio 4 dalyje nurodytus tarptautinius susitarimus. </w:t>
            </w:r>
          </w:p>
          <w:p w14:paraId="1705739B" w14:textId="3F0EEEF8" w:rsidR="00FB00F6" w:rsidRPr="002F773A" w:rsidRDefault="0033385D" w:rsidP="00F70B66">
            <w:pPr>
              <w:jc w:val="both"/>
            </w:pPr>
            <w:r>
              <w:t>Naujumas</w:t>
            </w:r>
            <w:r w:rsidR="00411782">
              <w:t xml:space="preserve">: </w:t>
            </w:r>
            <w:r>
              <w:t>Visa įranga turi būti gamykliškai nauja. Gamykliškai atnaujinti („renew“ / „refurbished“ /„remarked“) komponentai neleistini</w:t>
            </w:r>
          </w:p>
        </w:tc>
        <w:tc>
          <w:tcPr>
            <w:tcW w:w="843" w:type="dxa"/>
          </w:tcPr>
          <w:p w14:paraId="4730C1AC" w14:textId="732D8BF8" w:rsidR="00FB00F6" w:rsidRDefault="00FB00F6" w:rsidP="00BA1E11">
            <w:pPr>
              <w:jc w:val="center"/>
              <w:rPr>
                <w:szCs w:val="24"/>
              </w:rPr>
            </w:pPr>
            <w:r>
              <w:rPr>
                <w:szCs w:val="24"/>
              </w:rPr>
              <w:lastRenderedPageBreak/>
              <w:t>1</w:t>
            </w:r>
          </w:p>
        </w:tc>
      </w:tr>
      <w:tr w:rsidR="00FB00F6" w:rsidRPr="0018097F" w14:paraId="55E1FEE7" w14:textId="77777777" w:rsidTr="00BA1E11">
        <w:tc>
          <w:tcPr>
            <w:tcW w:w="763" w:type="dxa"/>
          </w:tcPr>
          <w:p w14:paraId="3BAAE2C4" w14:textId="03629D81" w:rsidR="00FB00F6" w:rsidRDefault="008C5896" w:rsidP="00BA1E11">
            <w:pPr>
              <w:rPr>
                <w:szCs w:val="24"/>
              </w:rPr>
            </w:pPr>
            <w:r>
              <w:rPr>
                <w:szCs w:val="24"/>
              </w:rPr>
              <w:lastRenderedPageBreak/>
              <w:t>6</w:t>
            </w:r>
            <w:r w:rsidR="00FB00F6">
              <w:rPr>
                <w:szCs w:val="24"/>
              </w:rPr>
              <w:t>.</w:t>
            </w:r>
          </w:p>
        </w:tc>
        <w:tc>
          <w:tcPr>
            <w:tcW w:w="8249" w:type="dxa"/>
          </w:tcPr>
          <w:p w14:paraId="3D62821A" w14:textId="26A578E0" w:rsidR="0020001F" w:rsidRDefault="0020001F" w:rsidP="0020001F">
            <w:pPr>
              <w:rPr>
                <w:b/>
                <w:bCs/>
              </w:rPr>
            </w:pPr>
            <w:r>
              <w:rPr>
                <w:b/>
                <w:bCs/>
              </w:rPr>
              <w:t>Planšetinis</w:t>
            </w:r>
            <w:r w:rsidRPr="0018097F">
              <w:rPr>
                <w:b/>
                <w:bCs/>
              </w:rPr>
              <w:t xml:space="preserve"> kompiuteris  </w:t>
            </w:r>
            <w:r>
              <w:rPr>
                <w:b/>
                <w:bCs/>
              </w:rPr>
              <w:t xml:space="preserve"> 1</w:t>
            </w:r>
            <w:r w:rsidR="00E10DFD">
              <w:rPr>
                <w:b/>
                <w:bCs/>
              </w:rPr>
              <w:t>3</w:t>
            </w:r>
            <w:r>
              <w:rPr>
                <w:b/>
                <w:bCs/>
              </w:rPr>
              <w:t>“</w:t>
            </w:r>
            <w:r w:rsidR="00B70A9C">
              <w:rPr>
                <w:b/>
                <w:bCs/>
              </w:rPr>
              <w:t xml:space="preserve"> su dėklu</w:t>
            </w:r>
          </w:p>
          <w:p w14:paraId="4CF0E5A3" w14:textId="77777777" w:rsidR="00B70A9C" w:rsidRDefault="00396B7C" w:rsidP="00396B7C">
            <w:r>
              <w:t>Planšetinis kompiuteris Nurodyti gamintoją ir pavadinimą ir gaminio kodą</w:t>
            </w:r>
          </w:p>
          <w:p w14:paraId="3C24A7D2" w14:textId="6D03FC3F" w:rsidR="00396B7C" w:rsidRDefault="00396B7C" w:rsidP="00396B7C">
            <w:r>
              <w:t>Palaikomi ryšio ir duomenų perdavimo standartai: Wi-Fi 802.11 a/b/g/n/ac, dual-band, Wi-Fi Direct</w:t>
            </w:r>
          </w:p>
          <w:p w14:paraId="7118D942" w14:textId="77777777" w:rsidR="00396B7C" w:rsidRDefault="00396B7C" w:rsidP="00396B7C">
            <w:r>
              <w:t>Ekranas Ne blogiau nei OLED. Ne mažiau nei 13 colių 2752x2064, raiška 1000 nits</w:t>
            </w:r>
          </w:p>
          <w:p w14:paraId="633BF3BC" w14:textId="77777777" w:rsidR="00396B7C" w:rsidRDefault="00396B7C" w:rsidP="00396B7C">
            <w:r>
              <w:t>Procesorius Ne blogiau nei 9 branduolių, naujausias esantis rinkoje.</w:t>
            </w:r>
          </w:p>
          <w:p w14:paraId="0998266A" w14:textId="77777777" w:rsidR="00396B7C" w:rsidRDefault="00396B7C" w:rsidP="00396B7C">
            <w:r>
              <w:t>Atmintis Ne mažiau kaip 256 GB</w:t>
            </w:r>
          </w:p>
          <w:p w14:paraId="6C3049F2" w14:textId="77777777" w:rsidR="00396B7C" w:rsidRDefault="00396B7C" w:rsidP="00396B7C">
            <w:r>
              <w:t>Programinė įranga Ne blogiau kaip iPad OS naujausia versija.</w:t>
            </w:r>
          </w:p>
          <w:p w14:paraId="581D1567" w14:textId="77777777" w:rsidR="00396B7C" w:rsidRDefault="00396B7C" w:rsidP="00396B7C">
            <w:r>
              <w:t>Kamera Ne blogiau kaip priekinė 12 MP, galine 12 MP</w:t>
            </w:r>
          </w:p>
          <w:p w14:paraId="7D63AB49" w14:textId="77777777" w:rsidR="00396B7C" w:rsidRDefault="00396B7C" w:rsidP="00396B7C">
            <w:r>
              <w:t>Baterija Ne blogiau kaip 10200 mAh su greito pakrovimo funkcija naudojant originalų pakrovėją 50% per 30 min</w:t>
            </w:r>
          </w:p>
          <w:p w14:paraId="638A4660" w14:textId="1ECFB463" w:rsidR="00035D3B" w:rsidRDefault="00396B7C" w:rsidP="00396B7C">
            <w:r>
              <w:t>Svoris Ne mažiau kaip 550 g</w:t>
            </w:r>
          </w:p>
          <w:p w14:paraId="4ABAC384" w14:textId="2C6BE72F" w:rsidR="00035D3B" w:rsidRDefault="00035D3B" w:rsidP="00035D3B">
            <w:r>
              <w:t>Garantija: Suteikiama ne mažiau kaip 24 mėn</w:t>
            </w:r>
          </w:p>
          <w:p w14:paraId="451077E8" w14:textId="77777777" w:rsidR="00FB00F6" w:rsidRDefault="00035D3B" w:rsidP="003B5946">
            <w:r>
              <w:t>Komplekte</w:t>
            </w:r>
            <w:r w:rsidR="003B5946">
              <w:t xml:space="preserve">: </w:t>
            </w:r>
            <w:r>
              <w:t>to pačio gamintojo, suderinamas dėklas</w:t>
            </w:r>
          </w:p>
          <w:p w14:paraId="34CBAC44" w14:textId="77777777" w:rsidR="008C5896" w:rsidRDefault="008C5896" w:rsidP="003B5946"/>
          <w:p w14:paraId="25CA5A50" w14:textId="2F4099CC" w:rsidR="008C5896" w:rsidRPr="003B5946" w:rsidRDefault="008C5896" w:rsidP="003B5946"/>
        </w:tc>
        <w:tc>
          <w:tcPr>
            <w:tcW w:w="843" w:type="dxa"/>
          </w:tcPr>
          <w:p w14:paraId="5EF7721F" w14:textId="3F73763B" w:rsidR="00FB00F6" w:rsidRDefault="0020001F" w:rsidP="00BA1E11">
            <w:pPr>
              <w:jc w:val="center"/>
              <w:rPr>
                <w:szCs w:val="24"/>
              </w:rPr>
            </w:pPr>
            <w:r>
              <w:rPr>
                <w:szCs w:val="24"/>
              </w:rPr>
              <w:t>1</w:t>
            </w:r>
          </w:p>
        </w:tc>
      </w:tr>
      <w:tr w:rsidR="0020001F" w:rsidRPr="0018097F" w14:paraId="75DBBB73" w14:textId="77777777" w:rsidTr="00BA1E11">
        <w:tc>
          <w:tcPr>
            <w:tcW w:w="763" w:type="dxa"/>
          </w:tcPr>
          <w:p w14:paraId="28414001" w14:textId="4E37DFD0" w:rsidR="0020001F" w:rsidRDefault="008C5896" w:rsidP="00BA1E11">
            <w:pPr>
              <w:rPr>
                <w:szCs w:val="24"/>
              </w:rPr>
            </w:pPr>
            <w:r>
              <w:rPr>
                <w:szCs w:val="24"/>
              </w:rPr>
              <w:t>7</w:t>
            </w:r>
            <w:r w:rsidR="0020001F">
              <w:rPr>
                <w:szCs w:val="24"/>
              </w:rPr>
              <w:t>.</w:t>
            </w:r>
          </w:p>
        </w:tc>
        <w:tc>
          <w:tcPr>
            <w:tcW w:w="8249" w:type="dxa"/>
          </w:tcPr>
          <w:p w14:paraId="1BFA19CF" w14:textId="5B33AA9E" w:rsidR="00B21BF3" w:rsidRDefault="00B21BF3" w:rsidP="00B21BF3">
            <w:pPr>
              <w:rPr>
                <w:b/>
                <w:bCs/>
              </w:rPr>
            </w:pPr>
            <w:r>
              <w:rPr>
                <w:b/>
                <w:bCs/>
              </w:rPr>
              <w:t>Planšetinis</w:t>
            </w:r>
            <w:r w:rsidRPr="0018097F">
              <w:rPr>
                <w:b/>
                <w:bCs/>
              </w:rPr>
              <w:t xml:space="preserve"> kompiuteris  </w:t>
            </w:r>
            <w:r>
              <w:rPr>
                <w:b/>
                <w:bCs/>
              </w:rPr>
              <w:t xml:space="preserve"> 1</w:t>
            </w:r>
            <w:r w:rsidR="00CB25E8">
              <w:rPr>
                <w:b/>
                <w:bCs/>
              </w:rPr>
              <w:t>1</w:t>
            </w:r>
            <w:r>
              <w:rPr>
                <w:b/>
                <w:bCs/>
              </w:rPr>
              <w:t>“ su dėklu</w:t>
            </w:r>
          </w:p>
          <w:p w14:paraId="6EEC8767" w14:textId="7C4AF776" w:rsidR="008C5896" w:rsidRDefault="008C5896" w:rsidP="008C5896">
            <w:r>
              <w:t xml:space="preserve">Planšetinis kompiuteris Nurodyti gamintoją ir pavadinimą ir gaminio kodą </w:t>
            </w:r>
          </w:p>
          <w:p w14:paraId="03136951" w14:textId="77777777" w:rsidR="008C5896" w:rsidRDefault="008C5896" w:rsidP="008C5896">
            <w:r>
              <w:t>Palaikomi ryšio ir duomenų perdavimo standartai: Ne blogiau kaip GSM / HSPA / LTE / 5G, Wi-Fi 802.11 a/b/g/n/ac, dual-band, Wi-Fi Direct</w:t>
            </w:r>
          </w:p>
          <w:p w14:paraId="37BEA9F9" w14:textId="77777777" w:rsidR="008C5896" w:rsidRDefault="008C5896" w:rsidP="008C5896">
            <w:r>
              <w:lastRenderedPageBreak/>
              <w:t>Ekranas Ne blogiau nei TFT. Ne mažiau nei 11 colių 1920 x 1200</w:t>
            </w:r>
          </w:p>
          <w:p w14:paraId="0D418592" w14:textId="77777777" w:rsidR="008C5896" w:rsidRDefault="008C5896" w:rsidP="008C5896">
            <w:r>
              <w:t>Procesorius Ne blogiau nei 8 branduolių</w:t>
            </w:r>
          </w:p>
          <w:p w14:paraId="19C0FC58" w14:textId="77777777" w:rsidR="008C5896" w:rsidRDefault="008C5896" w:rsidP="008C5896">
            <w:r>
              <w:t>Atmintis Ne mažiau kaip 128 GB</w:t>
            </w:r>
          </w:p>
          <w:p w14:paraId="05D6EB67" w14:textId="77777777" w:rsidR="008C5896" w:rsidRDefault="008C5896" w:rsidP="008C5896">
            <w:r>
              <w:t>Programinė įranga Ne blogiau kaip Android 16</w:t>
            </w:r>
          </w:p>
          <w:p w14:paraId="38E49207" w14:textId="77777777" w:rsidR="008C5896" w:rsidRDefault="008C5896" w:rsidP="008C5896">
            <w:r>
              <w:t>Kamera Ne blogiau kaip priekinė 5 MP, galine 8 MP</w:t>
            </w:r>
          </w:p>
          <w:p w14:paraId="55A432C5" w14:textId="77777777" w:rsidR="008C5896" w:rsidRDefault="008C5896" w:rsidP="008C5896">
            <w:r>
              <w:t>Baterija Ne blogiau kaip 7000 mAh</w:t>
            </w:r>
          </w:p>
          <w:p w14:paraId="07595900" w14:textId="77777777" w:rsidR="008C5896" w:rsidRDefault="008C5896" w:rsidP="008C5896">
            <w:r>
              <w:t>SIM Nano-SIM + eSIM palaikymas</w:t>
            </w:r>
          </w:p>
          <w:p w14:paraId="45D4A824" w14:textId="77777777" w:rsidR="0020001F" w:rsidRDefault="008C5896" w:rsidP="0020001F">
            <w:r>
              <w:t>Svoris Ne mažiau kaip 450 g</w:t>
            </w:r>
          </w:p>
          <w:p w14:paraId="6A413F00" w14:textId="36019949" w:rsidR="00CB25E8" w:rsidRPr="001D4733" w:rsidRDefault="00CB25E8" w:rsidP="0020001F">
            <w:r>
              <w:t>Komplekte: to pačio gamintojo, suderinamas dėklas</w:t>
            </w:r>
          </w:p>
        </w:tc>
        <w:tc>
          <w:tcPr>
            <w:tcW w:w="843" w:type="dxa"/>
          </w:tcPr>
          <w:p w14:paraId="641ADEA1" w14:textId="59D287AA" w:rsidR="0020001F" w:rsidRDefault="00EA5878" w:rsidP="00BA1E11">
            <w:pPr>
              <w:jc w:val="center"/>
              <w:rPr>
                <w:szCs w:val="24"/>
              </w:rPr>
            </w:pPr>
            <w:r>
              <w:rPr>
                <w:szCs w:val="24"/>
              </w:rPr>
              <w:lastRenderedPageBreak/>
              <w:t>4</w:t>
            </w:r>
          </w:p>
        </w:tc>
      </w:tr>
    </w:tbl>
    <w:p w14:paraId="7C8FEDAB" w14:textId="77777777" w:rsidR="008F56AC" w:rsidRDefault="008F56AC"/>
    <w:p w14:paraId="1596AB04" w14:textId="45BE3AD7" w:rsidR="00A97657" w:rsidRDefault="00856EDF">
      <w:r>
        <w:t xml:space="preserve">Prekės turi būti pristatytos per </w:t>
      </w:r>
      <w:r w:rsidR="00E21C08">
        <w:t>2 mėn. nuo užsa</w:t>
      </w:r>
      <w:r>
        <w:t>kymo pateikimo, ardesu Sporto g. 6, Kaunas</w:t>
      </w:r>
      <w:r w:rsidR="00AF4063">
        <w:t>.</w:t>
      </w:r>
    </w:p>
    <w:sectPr w:rsidR="00A97657" w:rsidSect="008F56AC">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AC"/>
    <w:rsid w:val="00012F8A"/>
    <w:rsid w:val="00035D3B"/>
    <w:rsid w:val="00074673"/>
    <w:rsid w:val="000B3831"/>
    <w:rsid w:val="00120A6E"/>
    <w:rsid w:val="00140CDB"/>
    <w:rsid w:val="001422D5"/>
    <w:rsid w:val="001636B8"/>
    <w:rsid w:val="001B7288"/>
    <w:rsid w:val="001D1512"/>
    <w:rsid w:val="001D4733"/>
    <w:rsid w:val="001E3EA7"/>
    <w:rsid w:val="0020001F"/>
    <w:rsid w:val="002A44FB"/>
    <w:rsid w:val="002C09C6"/>
    <w:rsid w:val="002F773A"/>
    <w:rsid w:val="003064F7"/>
    <w:rsid w:val="00320BA5"/>
    <w:rsid w:val="00324F39"/>
    <w:rsid w:val="00327698"/>
    <w:rsid w:val="0033385D"/>
    <w:rsid w:val="0036134A"/>
    <w:rsid w:val="00396B7C"/>
    <w:rsid w:val="003B5946"/>
    <w:rsid w:val="0040303B"/>
    <w:rsid w:val="00411782"/>
    <w:rsid w:val="004342A2"/>
    <w:rsid w:val="00452460"/>
    <w:rsid w:val="00484916"/>
    <w:rsid w:val="00494F48"/>
    <w:rsid w:val="004C7A52"/>
    <w:rsid w:val="004D145C"/>
    <w:rsid w:val="005057A8"/>
    <w:rsid w:val="0050780F"/>
    <w:rsid w:val="0051531E"/>
    <w:rsid w:val="00620A82"/>
    <w:rsid w:val="00637981"/>
    <w:rsid w:val="00645CB7"/>
    <w:rsid w:val="00660C85"/>
    <w:rsid w:val="0066370B"/>
    <w:rsid w:val="006967B3"/>
    <w:rsid w:val="00701302"/>
    <w:rsid w:val="00737B8B"/>
    <w:rsid w:val="00745282"/>
    <w:rsid w:val="00754E86"/>
    <w:rsid w:val="00756299"/>
    <w:rsid w:val="00792F15"/>
    <w:rsid w:val="007962EC"/>
    <w:rsid w:val="007A5267"/>
    <w:rsid w:val="007B2920"/>
    <w:rsid w:val="00814006"/>
    <w:rsid w:val="00853B2C"/>
    <w:rsid w:val="00856EDF"/>
    <w:rsid w:val="0087682B"/>
    <w:rsid w:val="00897C21"/>
    <w:rsid w:val="008C5896"/>
    <w:rsid w:val="008D048A"/>
    <w:rsid w:val="008E4BE9"/>
    <w:rsid w:val="008F3E18"/>
    <w:rsid w:val="008F4D7C"/>
    <w:rsid w:val="008F56AC"/>
    <w:rsid w:val="0097263F"/>
    <w:rsid w:val="00986177"/>
    <w:rsid w:val="009B490D"/>
    <w:rsid w:val="009D58EA"/>
    <w:rsid w:val="009D5D31"/>
    <w:rsid w:val="009E1338"/>
    <w:rsid w:val="009F2880"/>
    <w:rsid w:val="00A302FF"/>
    <w:rsid w:val="00A566C3"/>
    <w:rsid w:val="00A75F66"/>
    <w:rsid w:val="00A97657"/>
    <w:rsid w:val="00AA7B88"/>
    <w:rsid w:val="00AB0D46"/>
    <w:rsid w:val="00AC58AE"/>
    <w:rsid w:val="00AE625E"/>
    <w:rsid w:val="00AF4063"/>
    <w:rsid w:val="00B00169"/>
    <w:rsid w:val="00B21BF3"/>
    <w:rsid w:val="00B70A9C"/>
    <w:rsid w:val="00B77728"/>
    <w:rsid w:val="00BA0A5E"/>
    <w:rsid w:val="00BD6B01"/>
    <w:rsid w:val="00BE2081"/>
    <w:rsid w:val="00C35084"/>
    <w:rsid w:val="00C433E0"/>
    <w:rsid w:val="00C943D2"/>
    <w:rsid w:val="00CA5778"/>
    <w:rsid w:val="00CB25E8"/>
    <w:rsid w:val="00D22C39"/>
    <w:rsid w:val="00D262FE"/>
    <w:rsid w:val="00D47FDC"/>
    <w:rsid w:val="00D56E18"/>
    <w:rsid w:val="00D76775"/>
    <w:rsid w:val="00DD5F31"/>
    <w:rsid w:val="00E10DFD"/>
    <w:rsid w:val="00E21C08"/>
    <w:rsid w:val="00E2750C"/>
    <w:rsid w:val="00E3358A"/>
    <w:rsid w:val="00E91868"/>
    <w:rsid w:val="00EA13C0"/>
    <w:rsid w:val="00EA5878"/>
    <w:rsid w:val="00EB744C"/>
    <w:rsid w:val="00EE7465"/>
    <w:rsid w:val="00F41C6A"/>
    <w:rsid w:val="00F52BAD"/>
    <w:rsid w:val="00F61CE8"/>
    <w:rsid w:val="00F70B66"/>
    <w:rsid w:val="00F93486"/>
    <w:rsid w:val="00FA6083"/>
    <w:rsid w:val="00FA6B1C"/>
    <w:rsid w:val="00FB00F6"/>
    <w:rsid w:val="00FF4212"/>
    <w:rsid w:val="00FF4A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08F5"/>
  <w15:chartTrackingRefBased/>
  <w15:docId w15:val="{91CC2D76-2EBA-43A2-B9AC-44769C9A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AC"/>
    <w:pPr>
      <w:spacing w:line="25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F56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56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56A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56A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F56A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F56A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F56A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F56A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F56A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6AC"/>
    <w:rPr>
      <w:rFonts w:eastAsiaTheme="majorEastAsia" w:cstheme="majorBidi"/>
      <w:color w:val="272727" w:themeColor="text1" w:themeTint="D8"/>
    </w:rPr>
  </w:style>
  <w:style w:type="paragraph" w:styleId="Title">
    <w:name w:val="Title"/>
    <w:basedOn w:val="Normal"/>
    <w:next w:val="Normal"/>
    <w:link w:val="TitleChar"/>
    <w:uiPriority w:val="10"/>
    <w:qFormat/>
    <w:rsid w:val="008F56A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6AC"/>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6AC"/>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F56AC"/>
    <w:rPr>
      <w:i/>
      <w:iCs/>
      <w:color w:val="404040" w:themeColor="text1" w:themeTint="BF"/>
    </w:rPr>
  </w:style>
  <w:style w:type="paragraph" w:styleId="ListParagraph">
    <w:name w:val="List Paragraph"/>
    <w:basedOn w:val="Normal"/>
    <w:uiPriority w:val="34"/>
    <w:qFormat/>
    <w:rsid w:val="008F56AC"/>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F56AC"/>
    <w:rPr>
      <w:i/>
      <w:iCs/>
      <w:color w:val="0F4761" w:themeColor="accent1" w:themeShade="BF"/>
    </w:rPr>
  </w:style>
  <w:style w:type="paragraph" w:styleId="IntenseQuote">
    <w:name w:val="Intense Quote"/>
    <w:basedOn w:val="Normal"/>
    <w:next w:val="Normal"/>
    <w:link w:val="IntenseQuoteChar"/>
    <w:uiPriority w:val="30"/>
    <w:qFormat/>
    <w:rsid w:val="008F56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F56AC"/>
    <w:rPr>
      <w:i/>
      <w:iCs/>
      <w:color w:val="0F4761" w:themeColor="accent1" w:themeShade="BF"/>
    </w:rPr>
  </w:style>
  <w:style w:type="character" w:styleId="IntenseReference">
    <w:name w:val="Intense Reference"/>
    <w:basedOn w:val="DefaultParagraphFont"/>
    <w:uiPriority w:val="32"/>
    <w:qFormat/>
    <w:rsid w:val="008F56AC"/>
    <w:rPr>
      <w:b/>
      <w:bCs/>
      <w:smallCaps/>
      <w:color w:val="0F4761" w:themeColor="accent1" w:themeShade="BF"/>
      <w:spacing w:val="5"/>
    </w:rPr>
  </w:style>
  <w:style w:type="character" w:styleId="Hyperlink">
    <w:name w:val="Hyperlink"/>
    <w:basedOn w:val="DefaultParagraphFont"/>
    <w:uiPriority w:val="99"/>
    <w:unhideWhenUsed/>
    <w:rsid w:val="008F4D7C"/>
    <w:rPr>
      <w:color w:val="467886" w:themeColor="hyperlink"/>
      <w:u w:val="single"/>
    </w:rPr>
  </w:style>
  <w:style w:type="character" w:styleId="UnresolvedMention">
    <w:name w:val="Unresolved Mention"/>
    <w:basedOn w:val="DefaultParagraphFont"/>
    <w:uiPriority w:val="99"/>
    <w:semiHidden/>
    <w:unhideWhenUsed/>
    <w:rsid w:val="008F4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pubenchmark.net" TargetMode="External"/><Relationship Id="rId4" Type="http://schemas.openxmlformats.org/officeDocument/2006/relationships/hyperlink" Target="http://www.cpubenchmar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5281</Words>
  <Characters>30106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Kreivaitis, Saulius</dc:creator>
  <cp:keywords/>
  <dc:description/>
  <cp:lastModifiedBy>Bartuliene, Vita</cp:lastModifiedBy>
  <cp:revision>3</cp:revision>
  <dcterms:created xsi:type="dcterms:W3CDTF">2026-04-17T06:20:00Z</dcterms:created>
  <dcterms:modified xsi:type="dcterms:W3CDTF">2026-04-17T06:21:00Z</dcterms:modified>
</cp:coreProperties>
</file>