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19E1" w14:textId="7D62F0CE" w:rsidR="003B147A" w:rsidRPr="00135689" w:rsidRDefault="003B147A" w:rsidP="006915E0">
      <w:pPr>
        <w:spacing w:after="0" w:line="240" w:lineRule="auto"/>
        <w:ind w:firstLine="851"/>
        <w:jc w:val="center"/>
        <w:rPr>
          <w:rFonts w:ascii="Times New Roman" w:eastAsia="Times New Roman" w:hAnsi="Times New Roman" w:cs="Times New Roman"/>
          <w:b/>
          <w:bCs/>
          <w:sz w:val="28"/>
          <w:szCs w:val="28"/>
          <w:lang w:eastAsia="lt-LT"/>
        </w:rPr>
      </w:pPr>
      <w:r w:rsidRPr="00135689">
        <w:rPr>
          <w:rFonts w:ascii="Times New Roman" w:eastAsia="Times New Roman" w:hAnsi="Times New Roman" w:cs="Times New Roman"/>
          <w:b/>
          <w:bCs/>
          <w:sz w:val="28"/>
          <w:szCs w:val="28"/>
          <w:lang w:eastAsia="lt-LT"/>
        </w:rPr>
        <w:t>TECHNINĖ SPECIFIKACIJA</w:t>
      </w:r>
    </w:p>
    <w:p w14:paraId="57BD0406" w14:textId="09503752" w:rsidR="003B147A" w:rsidRPr="00135689" w:rsidRDefault="003B147A" w:rsidP="006915E0">
      <w:pPr>
        <w:spacing w:after="0" w:line="240" w:lineRule="auto"/>
        <w:ind w:firstLine="851"/>
        <w:jc w:val="center"/>
        <w:rPr>
          <w:rFonts w:ascii="Times New Roman" w:eastAsia="Times New Roman" w:hAnsi="Times New Roman" w:cs="Times New Roman"/>
          <w:sz w:val="24"/>
          <w:szCs w:val="24"/>
          <w:lang w:eastAsia="lt-LT"/>
        </w:rPr>
      </w:pPr>
    </w:p>
    <w:p w14:paraId="6566EFCC" w14:textId="67E1671F" w:rsidR="003B147A" w:rsidRPr="00135689" w:rsidRDefault="003B147A" w:rsidP="003B147A">
      <w:pPr>
        <w:spacing w:after="0" w:line="240" w:lineRule="auto"/>
        <w:ind w:firstLine="851"/>
        <w:rPr>
          <w:rFonts w:ascii="Times New Roman" w:eastAsia="Times New Roman" w:hAnsi="Times New Roman" w:cs="Times New Roman"/>
          <w:sz w:val="24"/>
          <w:szCs w:val="24"/>
          <w:lang w:eastAsia="lt-LT"/>
        </w:rPr>
      </w:pPr>
    </w:p>
    <w:p w14:paraId="4D3E0659" w14:textId="5BE0EB21" w:rsidR="003B147A" w:rsidRPr="00135689" w:rsidRDefault="003B147A" w:rsidP="003B147A">
      <w:pPr>
        <w:pStyle w:val="Sraopastraipa"/>
        <w:numPr>
          <w:ilvl w:val="0"/>
          <w:numId w:val="5"/>
        </w:numPr>
        <w:jc w:val="center"/>
        <w:rPr>
          <w:b/>
          <w:bCs/>
          <w:szCs w:val="24"/>
        </w:rPr>
      </w:pPr>
      <w:r w:rsidRPr="00135689">
        <w:rPr>
          <w:b/>
          <w:bCs/>
          <w:szCs w:val="24"/>
        </w:rPr>
        <w:t>PIRKIMO OBJEKTAS</w:t>
      </w:r>
    </w:p>
    <w:p w14:paraId="5EA92AD3" w14:textId="77777777" w:rsidR="003B147A" w:rsidRPr="00135689" w:rsidRDefault="003B147A" w:rsidP="003B147A">
      <w:pPr>
        <w:pStyle w:val="Sraopastraipa"/>
        <w:ind w:left="927"/>
        <w:rPr>
          <w:b/>
          <w:bCs/>
          <w:szCs w:val="24"/>
        </w:rPr>
      </w:pPr>
    </w:p>
    <w:p w14:paraId="33F5A15B" w14:textId="4C0127F2" w:rsidR="003B147A" w:rsidRPr="00DB0A59" w:rsidRDefault="00F020E4">
      <w:pPr>
        <w:spacing w:after="0" w:line="240" w:lineRule="auto"/>
        <w:ind w:firstLine="567"/>
        <w:jc w:val="both"/>
        <w:rPr>
          <w:rFonts w:ascii="Times New Roman" w:hAnsi="Times New Roman" w:cs="Times New Roman"/>
          <w:sz w:val="24"/>
          <w:szCs w:val="24"/>
        </w:rPr>
      </w:pPr>
      <w:r w:rsidRPr="00DB0A59">
        <w:rPr>
          <w:rFonts w:ascii="Times New Roman" w:hAnsi="Times New Roman" w:cs="Times New Roman"/>
          <w:sz w:val="24"/>
          <w:szCs w:val="24"/>
        </w:rPr>
        <w:t xml:space="preserve">1.1. </w:t>
      </w:r>
      <w:r w:rsidR="000A1D07" w:rsidRPr="00DB0A59">
        <w:rPr>
          <w:rFonts w:ascii="Times New Roman" w:hAnsi="Times New Roman" w:cs="Times New Roman"/>
          <w:sz w:val="24"/>
          <w:szCs w:val="24"/>
        </w:rPr>
        <w:t>Tapat</w:t>
      </w:r>
      <w:r w:rsidR="001F103E" w:rsidRPr="00DB0A59">
        <w:rPr>
          <w:rFonts w:ascii="Times New Roman" w:hAnsi="Times New Roman" w:cs="Times New Roman"/>
          <w:sz w:val="24"/>
          <w:szCs w:val="24"/>
        </w:rPr>
        <w:t>umo</w:t>
      </w:r>
      <w:r w:rsidR="000A1D07" w:rsidRPr="00DB0A59">
        <w:rPr>
          <w:rFonts w:ascii="Times New Roman" w:hAnsi="Times New Roman" w:cs="Times New Roman"/>
          <w:sz w:val="24"/>
          <w:szCs w:val="24"/>
        </w:rPr>
        <w:t xml:space="preserve"> nustatymo ir ADOC</w:t>
      </w:r>
      <w:r w:rsidR="007535E5" w:rsidRPr="00DB0A59">
        <w:rPr>
          <w:rFonts w:ascii="Times New Roman" w:hAnsi="Times New Roman" w:cs="Times New Roman"/>
          <w:sz w:val="24"/>
          <w:szCs w:val="24"/>
        </w:rPr>
        <w:t>-V1.0</w:t>
      </w:r>
      <w:r w:rsidR="000A1D07" w:rsidRPr="00DB0A59">
        <w:rPr>
          <w:rFonts w:ascii="Times New Roman" w:hAnsi="Times New Roman" w:cs="Times New Roman"/>
          <w:sz w:val="24"/>
          <w:szCs w:val="24"/>
        </w:rPr>
        <w:t xml:space="preserve"> specifikacijos </w:t>
      </w:r>
      <w:r w:rsidR="00CC2FCB" w:rsidRPr="00DB0A59">
        <w:rPr>
          <w:rFonts w:ascii="Times New Roman" w:hAnsi="Times New Roman" w:cs="Times New Roman"/>
          <w:sz w:val="24"/>
          <w:szCs w:val="24"/>
        </w:rPr>
        <w:t xml:space="preserve">elektroninių dokumentų </w:t>
      </w:r>
      <w:r w:rsidR="00CC2FCB" w:rsidRPr="00DE2CCA">
        <w:rPr>
          <w:rFonts w:ascii="Times New Roman" w:hAnsi="Times New Roman" w:cs="Times New Roman"/>
          <w:sz w:val="24"/>
          <w:szCs w:val="24"/>
        </w:rPr>
        <w:t>pasirašymo kvalifikuotu elektroniniu parašu</w:t>
      </w:r>
      <w:r w:rsidR="00041C78" w:rsidRPr="00DE2CCA">
        <w:rPr>
          <w:rFonts w:ascii="Times New Roman" w:hAnsi="Times New Roman" w:cs="Times New Roman"/>
          <w:sz w:val="24"/>
          <w:szCs w:val="24"/>
        </w:rPr>
        <w:t xml:space="preserve"> paslaugos ir parašo komponento palaikymas</w:t>
      </w:r>
      <w:r w:rsidR="00AD07DB" w:rsidRPr="00DE2CCA">
        <w:rPr>
          <w:rFonts w:ascii="Times New Roman" w:hAnsi="Times New Roman" w:cs="Times New Roman"/>
          <w:sz w:val="24"/>
          <w:szCs w:val="24"/>
        </w:rPr>
        <w:t xml:space="preserve"> </w:t>
      </w:r>
      <w:r w:rsidR="00041C78" w:rsidRPr="00DE2CCA">
        <w:rPr>
          <w:rFonts w:ascii="Times New Roman" w:hAnsi="Times New Roman" w:cs="Times New Roman"/>
          <w:sz w:val="24"/>
          <w:szCs w:val="24"/>
        </w:rPr>
        <w:t>Lietuvos teismų informacinėje sistemoje LITEKO</w:t>
      </w:r>
      <w:r w:rsidR="004841C6" w:rsidRPr="00DE2CCA">
        <w:rPr>
          <w:rFonts w:ascii="Times New Roman" w:hAnsi="Times New Roman" w:cs="Times New Roman"/>
          <w:sz w:val="24"/>
          <w:szCs w:val="24"/>
        </w:rPr>
        <w:t xml:space="preserve"> (toliau – LITEKO)</w:t>
      </w:r>
      <w:r w:rsidR="00780F4C" w:rsidRPr="00DE2CCA">
        <w:rPr>
          <w:rFonts w:ascii="Times New Roman" w:hAnsi="Times New Roman" w:cs="Times New Roman"/>
          <w:sz w:val="24"/>
          <w:szCs w:val="24"/>
        </w:rPr>
        <w:t xml:space="preserve">, </w:t>
      </w:r>
      <w:r w:rsidR="002411A9" w:rsidRPr="00DE2CCA">
        <w:rPr>
          <w:rFonts w:ascii="Times New Roman" w:hAnsi="Times New Roman" w:cs="Times New Roman"/>
          <w:sz w:val="24"/>
          <w:szCs w:val="24"/>
        </w:rPr>
        <w:t xml:space="preserve">elektroninio </w:t>
      </w:r>
      <w:r w:rsidR="00780F4C" w:rsidRPr="00DE2CCA">
        <w:rPr>
          <w:rFonts w:ascii="Times New Roman" w:hAnsi="Times New Roman" w:cs="Times New Roman"/>
          <w:sz w:val="24"/>
          <w:szCs w:val="24"/>
        </w:rPr>
        <w:t>pasirašymo paslaug</w:t>
      </w:r>
      <w:r w:rsidR="0090735C" w:rsidRPr="00DE2CCA">
        <w:rPr>
          <w:rFonts w:ascii="Times New Roman" w:hAnsi="Times New Roman" w:cs="Times New Roman"/>
          <w:sz w:val="24"/>
          <w:szCs w:val="24"/>
        </w:rPr>
        <w:t>os</w:t>
      </w:r>
      <w:r w:rsidR="00085FCE" w:rsidRPr="00DE2CCA">
        <w:rPr>
          <w:rFonts w:ascii="Times New Roman" w:hAnsi="Times New Roman" w:cs="Times New Roman"/>
          <w:sz w:val="24"/>
          <w:szCs w:val="24"/>
        </w:rPr>
        <w:t xml:space="preserve"> </w:t>
      </w:r>
      <w:r w:rsidR="008340F3" w:rsidRPr="00DE2CCA">
        <w:rPr>
          <w:rFonts w:ascii="Times New Roman" w:hAnsi="Times New Roman" w:cs="Times New Roman"/>
          <w:sz w:val="24"/>
          <w:szCs w:val="24"/>
        </w:rPr>
        <w:t>ir</w:t>
      </w:r>
      <w:r w:rsidR="009115F1" w:rsidRPr="00DE2CCA">
        <w:rPr>
          <w:rFonts w:ascii="Times New Roman" w:hAnsi="Times New Roman" w:cs="Times New Roman"/>
          <w:sz w:val="24"/>
          <w:szCs w:val="24"/>
        </w:rPr>
        <w:t xml:space="preserve"> </w:t>
      </w:r>
      <w:r w:rsidR="00C6556D" w:rsidRPr="00DE2CCA">
        <w:rPr>
          <w:rFonts w:ascii="Times New Roman" w:hAnsi="Times New Roman" w:cs="Times New Roman"/>
          <w:sz w:val="24"/>
          <w:szCs w:val="24"/>
        </w:rPr>
        <w:t xml:space="preserve">parašo komponento bei Signa Docs NTA archyvo </w:t>
      </w:r>
      <w:r w:rsidR="00416B94" w:rsidRPr="00DE2CCA">
        <w:rPr>
          <w:rFonts w:ascii="Times New Roman" w:hAnsi="Times New Roman" w:cs="Times New Roman"/>
          <w:sz w:val="24"/>
          <w:szCs w:val="24"/>
        </w:rPr>
        <w:t>veikimo priežiūros</w:t>
      </w:r>
      <w:r w:rsidR="000D570E" w:rsidRPr="00DE2CCA">
        <w:rPr>
          <w:rFonts w:ascii="Times New Roman" w:hAnsi="Times New Roman" w:cs="Times New Roman"/>
          <w:sz w:val="24"/>
          <w:szCs w:val="24"/>
        </w:rPr>
        <w:t xml:space="preserve"> paslaugų </w:t>
      </w:r>
      <w:r w:rsidR="0044506C" w:rsidRPr="00DE2CCA">
        <w:rPr>
          <w:rFonts w:ascii="Times New Roman" w:hAnsi="Times New Roman" w:cs="Times New Roman"/>
          <w:sz w:val="24"/>
          <w:szCs w:val="24"/>
        </w:rPr>
        <w:t xml:space="preserve">(toliau – Paslaugos) </w:t>
      </w:r>
      <w:r w:rsidR="000D570E" w:rsidRPr="00DE2CCA">
        <w:rPr>
          <w:rFonts w:ascii="Times New Roman" w:hAnsi="Times New Roman" w:cs="Times New Roman"/>
          <w:sz w:val="24"/>
          <w:szCs w:val="24"/>
        </w:rPr>
        <w:t>teikimas</w:t>
      </w:r>
      <w:r w:rsidR="00085FCE" w:rsidRPr="00DE2CCA">
        <w:rPr>
          <w:rFonts w:ascii="Times New Roman" w:hAnsi="Times New Roman" w:cs="Times New Roman"/>
          <w:sz w:val="24"/>
          <w:szCs w:val="24"/>
        </w:rPr>
        <w:t>.</w:t>
      </w:r>
    </w:p>
    <w:p w14:paraId="2115BBBF" w14:textId="4CBCB7BE" w:rsidR="008340F3" w:rsidRPr="00DB0A59" w:rsidRDefault="00F020E4" w:rsidP="003A2575">
      <w:pPr>
        <w:spacing w:after="0" w:line="240" w:lineRule="auto"/>
        <w:ind w:firstLine="567"/>
        <w:jc w:val="both"/>
        <w:rPr>
          <w:rFonts w:ascii="Times New Roman" w:eastAsia="Times New Roman" w:hAnsi="Times New Roman" w:cs="Times New Roman"/>
          <w:sz w:val="24"/>
          <w:szCs w:val="24"/>
          <w:lang w:eastAsia="lt-LT"/>
        </w:rPr>
      </w:pPr>
      <w:r w:rsidRPr="00DB0A59">
        <w:rPr>
          <w:rFonts w:ascii="Times New Roman" w:hAnsi="Times New Roman" w:cs="Times New Roman"/>
          <w:sz w:val="24"/>
          <w:szCs w:val="24"/>
        </w:rPr>
        <w:t xml:space="preserve">1.2. </w:t>
      </w:r>
      <w:r w:rsidR="008340F3" w:rsidRPr="00DB0A59">
        <w:rPr>
          <w:rFonts w:ascii="Times New Roman" w:hAnsi="Times New Roman" w:cs="Times New Roman"/>
          <w:sz w:val="24"/>
          <w:szCs w:val="24"/>
        </w:rPr>
        <w:t>Pirkimas nėra skaidomas į dalis</w:t>
      </w:r>
      <w:r w:rsidR="00815046" w:rsidRPr="00DB0A59">
        <w:rPr>
          <w:rFonts w:ascii="Times New Roman" w:hAnsi="Times New Roman" w:cs="Times New Roman"/>
          <w:sz w:val="24"/>
          <w:szCs w:val="24"/>
        </w:rPr>
        <w:t>,</w:t>
      </w:r>
      <w:r w:rsidR="008340F3" w:rsidRPr="00DB0A59">
        <w:rPr>
          <w:rFonts w:ascii="Times New Roman" w:hAnsi="Times New Roman" w:cs="Times New Roman"/>
          <w:sz w:val="24"/>
          <w:szCs w:val="24"/>
        </w:rPr>
        <w:t xml:space="preserve"> nes atskirtų sistemos komponentų ir paslaugų teikimo administravimas ir suderinamumas iš atskirtų tiekėjų taptų per daug sudėtingas ir keltų grėsmę stabiliam LITEKO informacinės sistemos veikimui.</w:t>
      </w:r>
      <w:r w:rsidR="00AA4895" w:rsidRPr="00DB0A59">
        <w:rPr>
          <w:rFonts w:eastAsia="Calibri"/>
          <w:b/>
          <w:szCs w:val="24"/>
        </w:rPr>
        <w:t xml:space="preserve"> </w:t>
      </w:r>
    </w:p>
    <w:p w14:paraId="223CDD44" w14:textId="77777777" w:rsidR="003B147A" w:rsidRPr="00DB0A59" w:rsidRDefault="003B147A" w:rsidP="006915E0">
      <w:pPr>
        <w:spacing w:after="0" w:line="240" w:lineRule="auto"/>
        <w:ind w:firstLine="851"/>
        <w:jc w:val="center"/>
        <w:rPr>
          <w:rFonts w:ascii="Times New Roman" w:eastAsia="Times New Roman" w:hAnsi="Times New Roman" w:cs="Times New Roman"/>
          <w:b/>
          <w:sz w:val="24"/>
          <w:szCs w:val="24"/>
        </w:rPr>
      </w:pPr>
    </w:p>
    <w:p w14:paraId="12F279C2" w14:textId="67D670B4" w:rsidR="006915E0" w:rsidRPr="00DB0A59" w:rsidRDefault="006915E0" w:rsidP="003B147A">
      <w:pPr>
        <w:pStyle w:val="Sraopastraipa"/>
        <w:numPr>
          <w:ilvl w:val="0"/>
          <w:numId w:val="5"/>
        </w:numPr>
        <w:jc w:val="center"/>
        <w:rPr>
          <w:b/>
          <w:szCs w:val="24"/>
        </w:rPr>
      </w:pPr>
      <w:r w:rsidRPr="00DB0A59">
        <w:rPr>
          <w:b/>
          <w:szCs w:val="24"/>
        </w:rPr>
        <w:t xml:space="preserve">REIKALAVIMAI </w:t>
      </w:r>
      <w:r w:rsidR="005347D0" w:rsidRPr="00DB0A59">
        <w:rPr>
          <w:b/>
          <w:szCs w:val="24"/>
        </w:rPr>
        <w:t>TAPAT</w:t>
      </w:r>
      <w:r w:rsidR="001F103E" w:rsidRPr="00DB0A59">
        <w:rPr>
          <w:b/>
          <w:szCs w:val="24"/>
        </w:rPr>
        <w:t>UMO</w:t>
      </w:r>
      <w:r w:rsidR="005347D0" w:rsidRPr="00DB0A59">
        <w:rPr>
          <w:b/>
          <w:szCs w:val="24"/>
        </w:rPr>
        <w:t xml:space="preserve"> NUSTATYMO, ELEKTRONINIO PASIRAŠYMO IR PARAŠO KOMPONENTO PALAIKYMO </w:t>
      </w:r>
      <w:r w:rsidRPr="00DB0A59">
        <w:rPr>
          <w:b/>
          <w:szCs w:val="24"/>
        </w:rPr>
        <w:t>PASLAUGOMS</w:t>
      </w:r>
      <w:r w:rsidR="00041C78" w:rsidRPr="00DB0A59">
        <w:rPr>
          <w:b/>
          <w:szCs w:val="24"/>
        </w:rPr>
        <w:t xml:space="preserve"> LIETUVOS TEISMŲ INFORMACINĖJE SISTEMOJE</w:t>
      </w:r>
      <w:r w:rsidRPr="00DB0A59">
        <w:rPr>
          <w:szCs w:val="24"/>
        </w:rPr>
        <w:t xml:space="preserve"> </w:t>
      </w:r>
    </w:p>
    <w:p w14:paraId="601C4F84" w14:textId="77777777" w:rsidR="006915E0" w:rsidRPr="00DB0A59" w:rsidRDefault="006915E0" w:rsidP="006915E0">
      <w:pPr>
        <w:tabs>
          <w:tab w:val="left" w:pos="993"/>
        </w:tabs>
        <w:spacing w:after="0" w:line="240" w:lineRule="auto"/>
        <w:ind w:left="567" w:right="-2"/>
        <w:jc w:val="both"/>
        <w:outlineLvl w:val="2"/>
        <w:rPr>
          <w:rFonts w:ascii="Times New Roman" w:hAnsi="Times New Roman" w:cs="Times New Roman"/>
          <w:color w:val="000000"/>
          <w:sz w:val="24"/>
          <w:szCs w:val="24"/>
        </w:rPr>
      </w:pPr>
    </w:p>
    <w:p w14:paraId="39237084" w14:textId="28AE9597" w:rsidR="006915E0" w:rsidRDefault="003B147A" w:rsidP="0060588E">
      <w:pPr>
        <w:tabs>
          <w:tab w:val="left" w:pos="284"/>
        </w:tabs>
        <w:spacing w:after="0" w:line="240" w:lineRule="auto"/>
        <w:rPr>
          <w:rFonts w:ascii="Times New Roman" w:hAnsi="Times New Roman" w:cs="Times New Roman"/>
          <w:b/>
          <w:sz w:val="24"/>
          <w:szCs w:val="28"/>
        </w:rPr>
      </w:pPr>
      <w:r w:rsidRPr="00DB0A59">
        <w:rPr>
          <w:rFonts w:ascii="Times New Roman" w:hAnsi="Times New Roman" w:cs="Times New Roman"/>
          <w:b/>
          <w:sz w:val="24"/>
          <w:szCs w:val="28"/>
        </w:rPr>
        <w:t xml:space="preserve">Bendrieji reikalavimai </w:t>
      </w:r>
      <w:r w:rsidR="001E4A05" w:rsidRPr="00DB0A59">
        <w:rPr>
          <w:rFonts w:ascii="Times New Roman" w:hAnsi="Times New Roman" w:cs="Times New Roman"/>
          <w:b/>
          <w:sz w:val="24"/>
          <w:szCs w:val="28"/>
        </w:rPr>
        <w:t>tapat</w:t>
      </w:r>
      <w:r w:rsidR="001F103E" w:rsidRPr="00DB0A59">
        <w:rPr>
          <w:rFonts w:ascii="Times New Roman" w:hAnsi="Times New Roman" w:cs="Times New Roman"/>
          <w:b/>
          <w:sz w:val="24"/>
          <w:szCs w:val="28"/>
        </w:rPr>
        <w:t>umo</w:t>
      </w:r>
      <w:r w:rsidR="001E4A05" w:rsidRPr="00DB0A59">
        <w:rPr>
          <w:rFonts w:ascii="Times New Roman" w:hAnsi="Times New Roman" w:cs="Times New Roman"/>
          <w:b/>
          <w:sz w:val="24"/>
          <w:szCs w:val="28"/>
        </w:rPr>
        <w:t xml:space="preserve"> nustatymo</w:t>
      </w:r>
      <w:r w:rsidR="00311638" w:rsidRPr="00DB0A59">
        <w:rPr>
          <w:rFonts w:ascii="Times New Roman" w:hAnsi="Times New Roman" w:cs="Times New Roman"/>
          <w:b/>
          <w:sz w:val="24"/>
          <w:szCs w:val="28"/>
        </w:rPr>
        <w:t>, elektroninio pasirašymo</w:t>
      </w:r>
      <w:r w:rsidR="00041C78" w:rsidRPr="00DB0A59">
        <w:rPr>
          <w:rFonts w:ascii="Times New Roman" w:hAnsi="Times New Roman" w:cs="Times New Roman"/>
          <w:b/>
          <w:sz w:val="24"/>
          <w:szCs w:val="28"/>
        </w:rPr>
        <w:t xml:space="preserve"> </w:t>
      </w:r>
      <w:r w:rsidR="00085FCE" w:rsidRPr="00DB0A59">
        <w:rPr>
          <w:rFonts w:ascii="Times New Roman" w:hAnsi="Times New Roman" w:cs="Times New Roman"/>
          <w:b/>
          <w:sz w:val="24"/>
          <w:szCs w:val="28"/>
        </w:rPr>
        <w:t>ir parašo komponento palaikymo</w:t>
      </w:r>
      <w:r w:rsidR="00760655"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paslaugoms</w:t>
      </w:r>
    </w:p>
    <w:p w14:paraId="77AA35FD" w14:textId="77777777" w:rsidR="0060588E" w:rsidRPr="00DB0A59" w:rsidRDefault="0060588E" w:rsidP="0060588E">
      <w:pPr>
        <w:tabs>
          <w:tab w:val="left" w:pos="284"/>
        </w:tabs>
        <w:spacing w:after="0" w:line="240" w:lineRule="auto"/>
        <w:rPr>
          <w:rFonts w:ascii="Times New Roman" w:hAnsi="Times New Roman" w:cs="Times New Roman"/>
          <w:b/>
          <w:sz w:val="24"/>
          <w:szCs w:val="28"/>
        </w:rPr>
      </w:pPr>
    </w:p>
    <w:p w14:paraId="1FA05192" w14:textId="4CAD806C" w:rsidR="006915E0" w:rsidRPr="00DB0A59" w:rsidRDefault="001E4A05" w:rsidP="0060588E">
      <w:pPr>
        <w:pStyle w:val="Sraopastraipa"/>
        <w:numPr>
          <w:ilvl w:val="1"/>
          <w:numId w:val="5"/>
        </w:numPr>
        <w:tabs>
          <w:tab w:val="left" w:pos="284"/>
          <w:tab w:val="left" w:pos="567"/>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915E0" w:rsidRPr="00DB0A59">
        <w:rPr>
          <w:szCs w:val="24"/>
        </w:rPr>
        <w:t xml:space="preserve"> ir elektroninio parašo sudarymo tinklinė paslauga turi būti teikiama, prižiūrima ir modifikuojama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w:t>
      </w:r>
    </w:p>
    <w:p w14:paraId="64660ACE" w14:textId="48EB2CD2"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 xml:space="preserve">Tiekėjas turi užtikrinti atitiktį Organizacinių ir techninių kibernetinio saugumo reikalavimų, </w:t>
      </w:r>
      <w:r w:rsidR="00015DEB">
        <w:rPr>
          <w:szCs w:val="24"/>
        </w:rPr>
        <w:t xml:space="preserve">taikomų </w:t>
      </w:r>
      <w:r w:rsidR="00E62B17">
        <w:rPr>
          <w:szCs w:val="24"/>
        </w:rPr>
        <w:t>kibernetinio saugumo subjektams</w:t>
      </w:r>
      <w:r w:rsidRPr="00DB0A59">
        <w:rPr>
          <w:szCs w:val="24"/>
        </w:rPr>
        <w:t>, aprašo reikalavimams.</w:t>
      </w:r>
    </w:p>
    <w:p w14:paraId="39B96697" w14:textId="7E377488"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 xml:space="preserve">Įdiegta programinė įranga (kuriamos aplikacijos ar standartinė programinė įranga) negali turėti </w:t>
      </w:r>
      <w:r w:rsidRPr="00DB0A59">
        <w:rPr>
          <w:i/>
          <w:szCs w:val="24"/>
        </w:rPr>
        <w:t>Open Web Application Security Project</w:t>
      </w:r>
      <w:r w:rsidRPr="00DB0A59">
        <w:rPr>
          <w:szCs w:val="24"/>
        </w:rPr>
        <w:t xml:space="preserve"> (OWASP) Top 10 periodiškai skelbiamame aktualiame dokumente ir ankstesnėse šio dokumento versijose nurodytų pažeidžiamumų. </w:t>
      </w:r>
    </w:p>
    <w:p w14:paraId="18A17BF6" w14:textId="254EE95E"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Turi būti užtikrinamas saugumas programos lygmeniu, tinklo lygmeniu.</w:t>
      </w:r>
    </w:p>
    <w:p w14:paraId="061D3C53" w14:textId="366BAEEE" w:rsidR="006915E0" w:rsidRPr="00DB0A59" w:rsidRDefault="006915E0" w:rsidP="00CB3E69">
      <w:pPr>
        <w:pStyle w:val="Sraopastraipa"/>
        <w:numPr>
          <w:ilvl w:val="1"/>
          <w:numId w:val="5"/>
        </w:numPr>
        <w:tabs>
          <w:tab w:val="left" w:pos="284"/>
          <w:tab w:val="left" w:pos="993"/>
        </w:tabs>
        <w:jc w:val="both"/>
        <w:rPr>
          <w:szCs w:val="24"/>
        </w:rPr>
      </w:pPr>
      <w:r w:rsidRPr="00DB0A59">
        <w:rPr>
          <w:szCs w:val="24"/>
        </w:rPr>
        <w:t>Turi būti apsauga nuo:</w:t>
      </w:r>
    </w:p>
    <w:p w14:paraId="2A9FF938"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 xml:space="preserve">neautentifikuotos prieigos;   </w:t>
      </w:r>
    </w:p>
    <w:p w14:paraId="5628B49B"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nesankcionuoto naudotojo sesijos perėmimo;</w:t>
      </w:r>
    </w:p>
    <w:p w14:paraId="72A58149"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nesankcionuoto duomenų perėmimo ar jų įterpimo;</w:t>
      </w:r>
    </w:p>
    <w:p w14:paraId="525DCBB3"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 xml:space="preserve">žalingo kodo įterpimo (angl. </w:t>
      </w:r>
      <w:r w:rsidRPr="00DB0A59">
        <w:rPr>
          <w:i/>
          <w:szCs w:val="24"/>
        </w:rPr>
        <w:t>Injection, XSS (Cross-sitescripting</w:t>
      </w:r>
      <w:r w:rsidRPr="00DB0A59">
        <w:rPr>
          <w:szCs w:val="24"/>
        </w:rPr>
        <w:t>));</w:t>
      </w:r>
    </w:p>
    <w:p w14:paraId="735C675E"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kitų saugumo pažeidimų, kurie įvardijami OWASP TOP 10 (</w:t>
      </w:r>
      <w:hyperlink r:id="rId6" w:history="1">
        <w:r w:rsidRPr="00DB0A59">
          <w:rPr>
            <w:szCs w:val="24"/>
          </w:rPr>
          <w:t>https://www.owasp.org</w:t>
        </w:r>
      </w:hyperlink>
      <w:r w:rsidRPr="00DB0A59">
        <w:rPr>
          <w:szCs w:val="24"/>
        </w:rPr>
        <w:t>) periodiškai skelbiamame aktualiame dokumente ir ankstesnėse šio dokumento versijose.</w:t>
      </w:r>
    </w:p>
    <w:p w14:paraId="3AF67D15" w14:textId="4F630AC6" w:rsidR="006915E0" w:rsidRPr="00DB0A59" w:rsidRDefault="00A15E33" w:rsidP="003B147A">
      <w:pPr>
        <w:pStyle w:val="Sraopastraipa"/>
        <w:numPr>
          <w:ilvl w:val="1"/>
          <w:numId w:val="5"/>
        </w:numPr>
        <w:tabs>
          <w:tab w:val="left" w:pos="284"/>
          <w:tab w:val="left" w:pos="993"/>
        </w:tabs>
        <w:ind w:left="0" w:firstLine="567"/>
        <w:jc w:val="both"/>
        <w:rPr>
          <w:szCs w:val="24"/>
        </w:rPr>
      </w:pPr>
      <w:r w:rsidRPr="00DB0A59">
        <w:rPr>
          <w:szCs w:val="24"/>
        </w:rPr>
        <w:t>P</w:t>
      </w:r>
      <w:r w:rsidRPr="00DB0A59">
        <w:t xml:space="preserve">asirašymo metu pasirašomų dokumentų turinys negali būti siunčiamas į išorines paslaugas, t.y. pasirašomų dokumentų turinys negali išeiti už LITEKO perimetro ribų.  </w:t>
      </w:r>
    </w:p>
    <w:p w14:paraId="1D2952E4" w14:textId="77777777" w:rsidR="006915E0" w:rsidRPr="00DB0A59" w:rsidRDefault="006915E0" w:rsidP="003B147A">
      <w:pPr>
        <w:pStyle w:val="Sraopastraipa"/>
        <w:numPr>
          <w:ilvl w:val="1"/>
          <w:numId w:val="5"/>
        </w:numPr>
        <w:tabs>
          <w:tab w:val="left" w:pos="284"/>
          <w:tab w:val="left" w:pos="993"/>
        </w:tabs>
        <w:ind w:left="0" w:firstLine="567"/>
        <w:jc w:val="both"/>
        <w:rPr>
          <w:szCs w:val="24"/>
        </w:rPr>
      </w:pPr>
      <w:r w:rsidRPr="00DB0A59">
        <w:rPr>
          <w:szCs w:val="24"/>
        </w:rPr>
        <w:t xml:space="preserve">Programinės įrangos ryšys su naudotojų darbo vietomis (interneto naršyklėmis ir/ar aplikacijomis) turi būti šifruojamas naudojant SSL (angl. </w:t>
      </w:r>
      <w:r w:rsidRPr="00DB0A59">
        <w:rPr>
          <w:i/>
          <w:szCs w:val="24"/>
        </w:rPr>
        <w:t>Secure Socket Layer</w:t>
      </w:r>
      <w:r w:rsidRPr="00DB0A59">
        <w:rPr>
          <w:szCs w:val="24"/>
        </w:rPr>
        <w:t xml:space="preserve">) / TLS (angl. </w:t>
      </w:r>
      <w:r w:rsidRPr="00DB0A59">
        <w:rPr>
          <w:i/>
          <w:szCs w:val="24"/>
        </w:rPr>
        <w:t>Transport Layer Security</w:t>
      </w:r>
      <w:r w:rsidRPr="00DB0A59">
        <w:rPr>
          <w:szCs w:val="24"/>
        </w:rPr>
        <w:t>) arba kitas lygiavertes šifravimo priemones.</w:t>
      </w:r>
    </w:p>
    <w:p w14:paraId="555DBA83" w14:textId="77777777" w:rsidR="006915E0" w:rsidRPr="00DB0A59" w:rsidRDefault="006915E0" w:rsidP="008530B4">
      <w:pPr>
        <w:pStyle w:val="Sraopastraipa"/>
        <w:numPr>
          <w:ilvl w:val="1"/>
          <w:numId w:val="5"/>
        </w:numPr>
        <w:tabs>
          <w:tab w:val="left" w:pos="284"/>
          <w:tab w:val="left" w:pos="993"/>
        </w:tabs>
        <w:ind w:left="0" w:firstLine="567"/>
        <w:jc w:val="both"/>
        <w:rPr>
          <w:szCs w:val="24"/>
        </w:rPr>
      </w:pPr>
      <w:r w:rsidRPr="00DB0A59">
        <w:rPr>
          <w:szCs w:val="24"/>
        </w:rPr>
        <w:t>Tiekėjas turi savo sąskaita šalinti elektroninio parašo sudarymo paslaugos saugumo trūkumus.</w:t>
      </w:r>
    </w:p>
    <w:p w14:paraId="07C90A96" w14:textId="20473D15" w:rsidR="006915E0" w:rsidRPr="00DB0A59" w:rsidRDefault="006915E0" w:rsidP="008530B4">
      <w:pPr>
        <w:pStyle w:val="Sraopastraipa"/>
        <w:numPr>
          <w:ilvl w:val="1"/>
          <w:numId w:val="5"/>
        </w:numPr>
        <w:tabs>
          <w:tab w:val="left" w:pos="284"/>
          <w:tab w:val="left" w:pos="993"/>
        </w:tabs>
        <w:ind w:left="0" w:firstLine="567"/>
        <w:jc w:val="both"/>
        <w:rPr>
          <w:szCs w:val="24"/>
        </w:rPr>
      </w:pPr>
      <w:r w:rsidRPr="00DB0A59">
        <w:rPr>
          <w:szCs w:val="24"/>
        </w:rPr>
        <w:lastRenderedPageBreak/>
        <w:t xml:space="preserve">Tiekėjas turi siūlyti elektroninio parašo sudarymo paslaugas, kurios veiktų </w:t>
      </w:r>
      <w:r w:rsidR="00250FEE" w:rsidRPr="00DB0A59">
        <w:rPr>
          <w:szCs w:val="24"/>
        </w:rPr>
        <w:t xml:space="preserve">LITEKO sistemoje </w:t>
      </w:r>
      <w:r w:rsidRPr="00DB0A59">
        <w:rPr>
          <w:szCs w:val="24"/>
        </w:rPr>
        <w:t xml:space="preserve">be </w:t>
      </w:r>
      <w:r w:rsidR="00250FEE" w:rsidRPr="00DB0A59">
        <w:rPr>
          <w:szCs w:val="24"/>
        </w:rPr>
        <w:t xml:space="preserve">Perkančiosios organizacijos </w:t>
      </w:r>
      <w:r w:rsidRPr="00DB0A59">
        <w:rPr>
          <w:szCs w:val="24"/>
        </w:rPr>
        <w:t xml:space="preserve">papildomų programavimo </w:t>
      </w:r>
      <w:r w:rsidR="00250FEE" w:rsidRPr="00DB0A59">
        <w:rPr>
          <w:szCs w:val="24"/>
        </w:rPr>
        <w:t>darbų</w:t>
      </w:r>
      <w:r w:rsidRPr="00DB0A59">
        <w:rPr>
          <w:szCs w:val="24"/>
        </w:rPr>
        <w:t xml:space="preserve">. </w:t>
      </w:r>
    </w:p>
    <w:p w14:paraId="46A7CB8C" w14:textId="67FF23BF" w:rsidR="006915E0" w:rsidRPr="00DB0A59" w:rsidRDefault="006915E0" w:rsidP="003B147A">
      <w:pPr>
        <w:pStyle w:val="Sraopastraipa"/>
        <w:numPr>
          <w:ilvl w:val="1"/>
          <w:numId w:val="5"/>
        </w:numPr>
        <w:tabs>
          <w:tab w:val="left" w:pos="284"/>
          <w:tab w:val="left" w:pos="1134"/>
        </w:tabs>
        <w:ind w:left="0" w:firstLine="567"/>
        <w:jc w:val="both"/>
        <w:rPr>
          <w:szCs w:val="24"/>
        </w:rPr>
      </w:pPr>
      <w:r w:rsidRPr="00DB0A59">
        <w:rPr>
          <w:szCs w:val="24"/>
        </w:rPr>
        <w:t>Jeigu T</w:t>
      </w:r>
      <w:r w:rsidR="00B741B7" w:rsidRPr="00DB0A59">
        <w:rPr>
          <w:szCs w:val="24"/>
        </w:rPr>
        <w:t>ie</w:t>
      </w:r>
      <w:r w:rsidRPr="00DB0A59">
        <w:rPr>
          <w:szCs w:val="24"/>
        </w:rPr>
        <w:t xml:space="preserve">kėjo siūlomos elektroninio parašo sudarymo paslaugos bus nesuderinamos su šiuo metu </w:t>
      </w:r>
      <w:r w:rsidR="00085FCE" w:rsidRPr="00DB0A59">
        <w:rPr>
          <w:szCs w:val="24"/>
        </w:rPr>
        <w:t>Nacionalinės teismų administracijos (toliau – NTA)</w:t>
      </w:r>
      <w:r w:rsidRPr="00DB0A59">
        <w:rPr>
          <w:szCs w:val="24"/>
        </w:rPr>
        <w:t xml:space="preserve"> naudojama elektroninio parašo sudarymo programine įranga</w:t>
      </w:r>
      <w:r w:rsidR="00E565B0" w:rsidRPr="00DB0A59">
        <w:rPr>
          <w:szCs w:val="24"/>
        </w:rPr>
        <w:t xml:space="preserve"> Signa SDK</w:t>
      </w:r>
      <w:r w:rsidRPr="00DB0A59">
        <w:rPr>
          <w:szCs w:val="24"/>
        </w:rPr>
        <w:t xml:space="preserve">, tai Tiekėjas privalo atlikti visus reikalingus elektroninio parašo sudarymo tinklinės paslaugos kūrimo ir integravimo darbus ir į </w:t>
      </w:r>
      <w:r w:rsidR="00250FEE" w:rsidRPr="00DB0A59">
        <w:rPr>
          <w:szCs w:val="24"/>
        </w:rPr>
        <w:t xml:space="preserve">pasirašymo paslaugų kainos </w:t>
      </w:r>
      <w:r w:rsidRPr="00DB0A59">
        <w:rPr>
          <w:szCs w:val="24"/>
        </w:rPr>
        <w:t>pasiūlymą įtraukti visas su tuo susijusias išlaidas.</w:t>
      </w:r>
    </w:p>
    <w:p w14:paraId="2E389666" w14:textId="30FA9B01" w:rsidR="006915E0" w:rsidRPr="00DB0A59" w:rsidRDefault="008405C1" w:rsidP="003B147A">
      <w:pPr>
        <w:pStyle w:val="Sraopastraipa"/>
        <w:numPr>
          <w:ilvl w:val="1"/>
          <w:numId w:val="5"/>
        </w:numPr>
        <w:tabs>
          <w:tab w:val="left" w:pos="284"/>
          <w:tab w:val="left" w:pos="1134"/>
        </w:tabs>
        <w:ind w:left="0" w:firstLine="567"/>
        <w:jc w:val="both"/>
        <w:rPr>
          <w:szCs w:val="24"/>
        </w:rPr>
      </w:pPr>
      <w:r>
        <w:rPr>
          <w:szCs w:val="24"/>
        </w:rPr>
        <w:t xml:space="preserve">Tiekėjo </w:t>
      </w:r>
      <w:r w:rsidR="006915E0" w:rsidRPr="00DB0A59">
        <w:rPr>
          <w:szCs w:val="24"/>
        </w:rPr>
        <w:t>atsakomybė už elektroninio parašo sudarymo paslaugos veikimą:</w:t>
      </w:r>
    </w:p>
    <w:p w14:paraId="4BEE870B" w14:textId="463DA31B" w:rsidR="006915E0" w:rsidRPr="00DB0A59" w:rsidRDefault="00123E5B" w:rsidP="003B147A">
      <w:pPr>
        <w:pStyle w:val="Sraopastraipa"/>
        <w:numPr>
          <w:ilvl w:val="2"/>
          <w:numId w:val="5"/>
        </w:numPr>
        <w:tabs>
          <w:tab w:val="left" w:pos="284"/>
        </w:tabs>
        <w:ind w:left="0" w:firstLine="567"/>
        <w:jc w:val="both"/>
        <w:rPr>
          <w:szCs w:val="24"/>
        </w:rPr>
      </w:pPr>
      <w:r w:rsidRPr="00DB0A59">
        <w:rPr>
          <w:szCs w:val="24"/>
        </w:rPr>
        <w:t xml:space="preserve">Tiekėjas </w:t>
      </w:r>
      <w:r w:rsidR="00250FEE" w:rsidRPr="00DB0A59">
        <w:rPr>
          <w:szCs w:val="24"/>
        </w:rPr>
        <w:t xml:space="preserve">pradeda </w:t>
      </w:r>
      <w:r w:rsidR="006915E0" w:rsidRPr="00DB0A59">
        <w:rPr>
          <w:szCs w:val="24"/>
        </w:rPr>
        <w:t>teik</w:t>
      </w:r>
      <w:r w:rsidR="00250FEE" w:rsidRPr="00DB0A59">
        <w:rPr>
          <w:szCs w:val="24"/>
        </w:rPr>
        <w:t>t</w:t>
      </w:r>
      <w:r w:rsidR="006915E0" w:rsidRPr="00DB0A59">
        <w:rPr>
          <w:szCs w:val="24"/>
        </w:rPr>
        <w:t>i Sutartyje numatytas paslaugas</w:t>
      </w:r>
      <w:r w:rsidR="00250FEE" w:rsidRPr="00DB0A59">
        <w:rPr>
          <w:szCs w:val="24"/>
        </w:rPr>
        <w:t xml:space="preserve"> nuo Sutarties </w:t>
      </w:r>
      <w:r w:rsidR="00D92DA2" w:rsidRPr="00DB0A59">
        <w:rPr>
          <w:szCs w:val="24"/>
        </w:rPr>
        <w:t>įsigaliojimo</w:t>
      </w:r>
      <w:r w:rsidR="00250FEE" w:rsidRPr="00DB0A59">
        <w:rPr>
          <w:szCs w:val="24"/>
        </w:rPr>
        <w:t xml:space="preserve"> dienos</w:t>
      </w:r>
      <w:r w:rsidR="006915E0" w:rsidRPr="00DB0A59">
        <w:rPr>
          <w:szCs w:val="24"/>
        </w:rPr>
        <w:t>.</w:t>
      </w:r>
    </w:p>
    <w:p w14:paraId="18BF8F7C" w14:textId="77777777" w:rsidR="006915E0" w:rsidRPr="00DB0A59" w:rsidRDefault="006915E0" w:rsidP="003B147A">
      <w:pPr>
        <w:pStyle w:val="Sraopastraipa"/>
        <w:numPr>
          <w:ilvl w:val="2"/>
          <w:numId w:val="5"/>
        </w:numPr>
        <w:tabs>
          <w:tab w:val="left" w:pos="284"/>
        </w:tabs>
        <w:ind w:left="0" w:firstLine="567"/>
        <w:jc w:val="both"/>
        <w:rPr>
          <w:szCs w:val="24"/>
        </w:rPr>
      </w:pPr>
      <w:r w:rsidRPr="00DB0A59">
        <w:rPr>
          <w:szCs w:val="24"/>
        </w:rPr>
        <w:t xml:space="preserve">Tiekėjas turi vykdyti incidentų šalinimą, konsultavimą, problemų sprendimą,  modifikavimą ir kitas Sutartyje numatytas paslaugas taip, kad nesutriktų NTA informacinės sistemos darbas. </w:t>
      </w:r>
    </w:p>
    <w:p w14:paraId="07F03D66" w14:textId="411C640C" w:rsidR="006915E0" w:rsidRPr="00DB0A59" w:rsidRDefault="006915E0" w:rsidP="003B147A">
      <w:pPr>
        <w:pStyle w:val="Sraopastraipa"/>
        <w:numPr>
          <w:ilvl w:val="2"/>
          <w:numId w:val="5"/>
        </w:numPr>
        <w:tabs>
          <w:tab w:val="left" w:pos="284"/>
        </w:tabs>
        <w:ind w:left="0" w:firstLine="567"/>
        <w:jc w:val="both"/>
        <w:rPr>
          <w:szCs w:val="24"/>
        </w:rPr>
      </w:pPr>
      <w:r w:rsidRPr="00DB0A59">
        <w:rPr>
          <w:szCs w:val="24"/>
        </w:rPr>
        <w:t xml:space="preserve">Visa </w:t>
      </w:r>
      <w:r w:rsidR="00123E5B" w:rsidRPr="00DB0A59">
        <w:rPr>
          <w:szCs w:val="24"/>
        </w:rPr>
        <w:t xml:space="preserve">Tiekėjo </w:t>
      </w:r>
      <w:r w:rsidRPr="00DB0A59">
        <w:rPr>
          <w:szCs w:val="24"/>
        </w:rPr>
        <w:t xml:space="preserve">perduodama programinė įranga turi būti nešifruota ir turi būti galimybė prieš diegimą peržiūrėti jos turinį. Programinės įrangos išeities tekstus </w:t>
      </w:r>
      <w:r w:rsidR="00123E5B" w:rsidRPr="00DB0A59">
        <w:rPr>
          <w:szCs w:val="24"/>
        </w:rPr>
        <w:t xml:space="preserve">Tiekėjas </w:t>
      </w:r>
      <w:r w:rsidRPr="00DB0A59">
        <w:rPr>
          <w:szCs w:val="24"/>
        </w:rPr>
        <w:t xml:space="preserve">pateikia kartu su visomis perkompiliavimui reikalingomis bibliotekomis. </w:t>
      </w:r>
    </w:p>
    <w:p w14:paraId="098481DD" w14:textId="77777777" w:rsidR="00CB3E69" w:rsidRPr="00DB0A59" w:rsidRDefault="00CB3E69" w:rsidP="00CB3E69">
      <w:pPr>
        <w:tabs>
          <w:tab w:val="left" w:pos="284"/>
        </w:tabs>
        <w:spacing w:after="120"/>
        <w:rPr>
          <w:b/>
          <w:szCs w:val="24"/>
        </w:rPr>
      </w:pPr>
    </w:p>
    <w:p w14:paraId="0EBBBE27" w14:textId="37247C69" w:rsidR="00AF3295" w:rsidRDefault="0060023E" w:rsidP="0060588E">
      <w:pPr>
        <w:tabs>
          <w:tab w:val="left" w:pos="284"/>
        </w:tabs>
        <w:spacing w:after="0" w:line="240" w:lineRule="auto"/>
        <w:rPr>
          <w:rFonts w:ascii="Times New Roman" w:hAnsi="Times New Roman" w:cs="Times New Roman"/>
          <w:b/>
          <w:sz w:val="24"/>
          <w:szCs w:val="28"/>
        </w:rPr>
      </w:pPr>
      <w:r w:rsidRPr="00DB0A59">
        <w:rPr>
          <w:rFonts w:ascii="Times New Roman" w:hAnsi="Times New Roman" w:cs="Times New Roman"/>
          <w:b/>
          <w:sz w:val="24"/>
          <w:szCs w:val="28"/>
        </w:rPr>
        <w:t xml:space="preserve">Specialieji reikalavimai </w:t>
      </w:r>
      <w:r w:rsidR="001E4A05" w:rsidRPr="00DB0A59">
        <w:rPr>
          <w:rFonts w:ascii="Times New Roman" w:hAnsi="Times New Roman" w:cs="Times New Roman"/>
          <w:b/>
          <w:sz w:val="24"/>
          <w:szCs w:val="28"/>
        </w:rPr>
        <w:t>tapat</w:t>
      </w:r>
      <w:r w:rsidR="001F103E" w:rsidRPr="00DB0A59">
        <w:rPr>
          <w:rFonts w:ascii="Times New Roman" w:hAnsi="Times New Roman" w:cs="Times New Roman"/>
          <w:b/>
          <w:sz w:val="24"/>
          <w:szCs w:val="28"/>
        </w:rPr>
        <w:t>umo</w:t>
      </w:r>
      <w:r w:rsidR="001E4A05" w:rsidRPr="00DB0A59">
        <w:rPr>
          <w:rFonts w:ascii="Times New Roman" w:hAnsi="Times New Roman" w:cs="Times New Roman"/>
          <w:b/>
          <w:sz w:val="24"/>
          <w:szCs w:val="28"/>
        </w:rPr>
        <w:t xml:space="preserve"> nustatymo</w:t>
      </w:r>
      <w:r w:rsidR="00AF3295" w:rsidRPr="00DB0A59">
        <w:rPr>
          <w:rFonts w:ascii="Times New Roman" w:hAnsi="Times New Roman" w:cs="Times New Roman"/>
          <w:b/>
          <w:sz w:val="24"/>
          <w:szCs w:val="28"/>
        </w:rPr>
        <w:t xml:space="preserve"> </w:t>
      </w:r>
      <w:r w:rsidR="00085FCE" w:rsidRPr="00DB0A59">
        <w:rPr>
          <w:rFonts w:ascii="Times New Roman" w:hAnsi="Times New Roman" w:cs="Times New Roman"/>
          <w:b/>
          <w:sz w:val="24"/>
          <w:szCs w:val="28"/>
        </w:rPr>
        <w:t xml:space="preserve">ir </w:t>
      </w:r>
      <w:r w:rsidR="00AF3295" w:rsidRPr="00DB0A59">
        <w:rPr>
          <w:rFonts w:ascii="Times New Roman" w:hAnsi="Times New Roman" w:cs="Times New Roman"/>
          <w:b/>
          <w:sz w:val="24"/>
          <w:szCs w:val="28"/>
        </w:rPr>
        <w:t>elektroninio pasirašymo</w:t>
      </w:r>
      <w:r w:rsidR="00F73674"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paslaugoms</w:t>
      </w:r>
    </w:p>
    <w:p w14:paraId="1C9905A2" w14:textId="77777777" w:rsidR="0060588E" w:rsidRPr="00DB0A59" w:rsidRDefault="0060588E" w:rsidP="0060588E">
      <w:pPr>
        <w:tabs>
          <w:tab w:val="left" w:pos="284"/>
        </w:tabs>
        <w:spacing w:after="0" w:line="240" w:lineRule="auto"/>
        <w:rPr>
          <w:rFonts w:ascii="Times New Roman" w:hAnsi="Times New Roman" w:cs="Times New Roman"/>
          <w:b/>
          <w:sz w:val="24"/>
          <w:szCs w:val="28"/>
        </w:rPr>
      </w:pPr>
    </w:p>
    <w:p w14:paraId="5644EA49" w14:textId="0DC5A56F" w:rsidR="006915E0" w:rsidRPr="00DB0A59" w:rsidRDefault="001E4A05" w:rsidP="0060588E">
      <w:pPr>
        <w:pStyle w:val="Sraopastraipa"/>
        <w:numPr>
          <w:ilvl w:val="1"/>
          <w:numId w:val="5"/>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AF3295" w:rsidRPr="00DB0A59">
        <w:rPr>
          <w:szCs w:val="24"/>
        </w:rPr>
        <w:t xml:space="preserve"> ir e</w:t>
      </w:r>
      <w:r w:rsidR="006915E0" w:rsidRPr="00DB0A59">
        <w:rPr>
          <w:szCs w:val="24"/>
        </w:rPr>
        <w:t>lektroninio parašo sudarymo paslaugos turi būti teikiamos HTTPS protokolu, kaip saugi tinklinė paslauga pagal NTA informacinės sistemos autentifikuotą užklausą.</w:t>
      </w:r>
    </w:p>
    <w:p w14:paraId="6536A449" w14:textId="72684C44" w:rsidR="008E7A8B" w:rsidRPr="00DB0A59" w:rsidRDefault="00A75B19" w:rsidP="00A75B19">
      <w:pPr>
        <w:pStyle w:val="Sraopastraipa"/>
        <w:numPr>
          <w:ilvl w:val="2"/>
          <w:numId w:val="5"/>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3643D7" w:rsidRPr="00DB0A59">
        <w:rPr>
          <w:szCs w:val="24"/>
        </w:rPr>
        <w:t xml:space="preserve"> </w:t>
      </w:r>
      <w:r w:rsidR="003643D7" w:rsidRPr="00DB0A59">
        <w:rPr>
          <w:b/>
          <w:bCs/>
          <w:szCs w:val="24"/>
        </w:rPr>
        <w:t>mobiliuoju elektroniniu parašu paslaugos ir mobiliojo kvalifikuoto elektroninio parašo sudarymo</w:t>
      </w:r>
      <w:r w:rsidR="003643D7" w:rsidRPr="00DB0A59">
        <w:rPr>
          <w:szCs w:val="24"/>
        </w:rPr>
        <w:t xml:space="preserve"> paslaugos turi būti teikiamos visų esamų Lietuvos mobiliojo ryšio operatorių – UAB „Bitė Lietuva“, „UAB Telia Lietuva“</w:t>
      </w:r>
      <w:r w:rsidR="00286F68" w:rsidRPr="00DB0A59">
        <w:rPr>
          <w:szCs w:val="24"/>
        </w:rPr>
        <w:t xml:space="preserve">, UAB „Tele2“ ir UAB „Teledema“ – ir/ar naujai atsiradusių operatorių abonentams </w:t>
      </w:r>
      <w:r w:rsidR="008E7A8B" w:rsidRPr="00DB0A59">
        <w:rPr>
          <w:szCs w:val="24"/>
        </w:rPr>
        <w:t>GSM tinklo parašo generavimo infrastruktūra pagal kreipinius iš LITEKO informacinės sistemos:</w:t>
      </w:r>
    </w:p>
    <w:p w14:paraId="14B67230" w14:textId="46366B0A" w:rsidR="002B5845" w:rsidRPr="00DB0A59" w:rsidRDefault="0027450B" w:rsidP="002D0E3B">
      <w:pPr>
        <w:pStyle w:val="Sraopastraipa"/>
        <w:tabs>
          <w:tab w:val="left" w:pos="284"/>
          <w:tab w:val="left" w:pos="993"/>
          <w:tab w:val="left" w:pos="1560"/>
        </w:tabs>
        <w:ind w:left="0" w:firstLine="567"/>
        <w:jc w:val="both"/>
        <w:rPr>
          <w:szCs w:val="24"/>
        </w:rPr>
      </w:pPr>
      <w:r w:rsidRPr="00DB0A59">
        <w:rPr>
          <w:szCs w:val="24"/>
        </w:rPr>
        <w:t xml:space="preserve">2.12.1.1. </w:t>
      </w:r>
      <w:r w:rsidR="00A75B19" w:rsidRPr="00DB0A59">
        <w:rPr>
          <w:szCs w:val="24"/>
        </w:rPr>
        <w:t>Tapat</w:t>
      </w:r>
      <w:r w:rsidR="001F103E" w:rsidRPr="00DB0A59">
        <w:rPr>
          <w:szCs w:val="24"/>
        </w:rPr>
        <w:t>umo</w:t>
      </w:r>
      <w:r w:rsidR="00A75B19" w:rsidRPr="00DB0A59">
        <w:rPr>
          <w:szCs w:val="24"/>
        </w:rPr>
        <w:t xml:space="preserve"> nustatymo</w:t>
      </w:r>
      <w:r w:rsidR="00C40CCA" w:rsidRPr="00DB0A59">
        <w:rPr>
          <w:szCs w:val="24"/>
        </w:rPr>
        <w:t xml:space="preserve"> tinklinės paslaugos sąsaja turi apimti </w:t>
      </w:r>
      <w:r w:rsidR="00A75B19" w:rsidRPr="00DB0A59">
        <w:rPr>
          <w:szCs w:val="24"/>
        </w:rPr>
        <w:t>tapat</w:t>
      </w:r>
      <w:r w:rsidR="001F103E" w:rsidRPr="00DB0A59">
        <w:rPr>
          <w:szCs w:val="24"/>
        </w:rPr>
        <w:t>umo</w:t>
      </w:r>
      <w:r w:rsidR="00A75B19" w:rsidRPr="00DB0A59">
        <w:rPr>
          <w:szCs w:val="24"/>
        </w:rPr>
        <w:t xml:space="preserve"> nustatymo</w:t>
      </w:r>
      <w:r w:rsidR="00C40CCA" w:rsidRPr="00DB0A59">
        <w:rPr>
          <w:szCs w:val="24"/>
        </w:rPr>
        <w:t xml:space="preserve"> rezultato gavimą.</w:t>
      </w:r>
    </w:p>
    <w:p w14:paraId="2CDCD953" w14:textId="14087330" w:rsidR="006915E0" w:rsidRPr="00DB0A59" w:rsidRDefault="000C2D9A" w:rsidP="00EA6773">
      <w:pPr>
        <w:pStyle w:val="Sraopastraipa"/>
        <w:numPr>
          <w:ilvl w:val="3"/>
          <w:numId w:val="13"/>
        </w:numPr>
        <w:tabs>
          <w:tab w:val="left" w:pos="284"/>
          <w:tab w:val="left" w:pos="1134"/>
          <w:tab w:val="left" w:pos="1560"/>
        </w:tabs>
        <w:ind w:left="0" w:firstLine="567"/>
        <w:jc w:val="both"/>
        <w:rPr>
          <w:szCs w:val="24"/>
        </w:rPr>
      </w:pPr>
      <w:r w:rsidRPr="00DB0A59">
        <w:rPr>
          <w:szCs w:val="24"/>
        </w:rPr>
        <w:t>Mobiliojo e</w:t>
      </w:r>
      <w:r w:rsidR="006915E0" w:rsidRPr="00DB0A59">
        <w:rPr>
          <w:szCs w:val="24"/>
        </w:rPr>
        <w:t xml:space="preserve">lektroninio parašo sudarymo tinklinės paslaugos sąsaja turi atitikti standarto </w:t>
      </w:r>
      <w:r w:rsidR="008340F3" w:rsidRPr="00DB0A59">
        <w:rPr>
          <w:szCs w:val="24"/>
        </w:rPr>
        <w:t xml:space="preserve">(arba jam lygiaverčio) </w:t>
      </w:r>
      <w:r w:rsidR="006915E0" w:rsidRPr="00DB0A59">
        <w:rPr>
          <w:szCs w:val="24"/>
        </w:rPr>
        <w:t>ETSI TS 102 204 V1.1.4 „</w:t>
      </w:r>
      <w:r w:rsidR="006915E0" w:rsidRPr="00DB0A59">
        <w:rPr>
          <w:i/>
          <w:szCs w:val="24"/>
        </w:rPr>
        <w:t>Mobile Commerce</w:t>
      </w:r>
      <w:r w:rsidR="006915E0" w:rsidRPr="00DB0A59">
        <w:rPr>
          <w:szCs w:val="24"/>
        </w:rPr>
        <w:t xml:space="preserve"> (M-COMM); </w:t>
      </w:r>
      <w:r w:rsidR="006915E0" w:rsidRPr="00DB0A59">
        <w:rPr>
          <w:i/>
          <w:szCs w:val="24"/>
        </w:rPr>
        <w:t>Mobile Signature Service; Web Service Interface</w:t>
      </w:r>
      <w:r w:rsidR="006915E0" w:rsidRPr="00DB0A59">
        <w:rPr>
          <w:szCs w:val="24"/>
        </w:rPr>
        <w:t>“ reikalavimus. Paslauga turi apimti sertifikato gavimo ir santraukos pasirašymo funkcijas.</w:t>
      </w:r>
    </w:p>
    <w:p w14:paraId="2F8A00B9" w14:textId="30B530FB" w:rsidR="006915E0" w:rsidRPr="00DB0A59" w:rsidRDefault="00865B8A" w:rsidP="00F94AC3">
      <w:pPr>
        <w:pStyle w:val="Sraopastraipa"/>
        <w:numPr>
          <w:ilvl w:val="1"/>
          <w:numId w:val="13"/>
        </w:numPr>
        <w:tabs>
          <w:tab w:val="left" w:pos="284"/>
          <w:tab w:val="left" w:pos="993"/>
          <w:tab w:val="left" w:pos="1134"/>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A52915" w:rsidRPr="00DB0A59">
        <w:rPr>
          <w:szCs w:val="24"/>
        </w:rPr>
        <w:t xml:space="preserve"> </w:t>
      </w:r>
      <w:r w:rsidR="00FA317B" w:rsidRPr="00DB0A59">
        <w:rPr>
          <w:szCs w:val="24"/>
        </w:rPr>
        <w:t xml:space="preserve">stacionariuoju elektroniniu parašu ir </w:t>
      </w:r>
      <w:r w:rsidR="00FA317B" w:rsidRPr="00DB0A59">
        <w:rPr>
          <w:b/>
          <w:bCs/>
          <w:szCs w:val="24"/>
        </w:rPr>
        <w:t>s</w:t>
      </w:r>
      <w:r w:rsidR="006915E0" w:rsidRPr="00DB0A59">
        <w:rPr>
          <w:b/>
          <w:bCs/>
          <w:szCs w:val="24"/>
        </w:rPr>
        <w:t>tacionariojo kvalifikuoto elektroninio parašo sudarymo tinklinė paslauga</w:t>
      </w:r>
      <w:r w:rsidR="006915E0" w:rsidRPr="00DB0A59">
        <w:rPr>
          <w:szCs w:val="24"/>
        </w:rPr>
        <w:t xml:space="preserve"> turi būti suprojektuota remiantis REST architektūros principais ir apimti šias funkcijas:</w:t>
      </w:r>
    </w:p>
    <w:p w14:paraId="5C4A7C31" w14:textId="3224D890" w:rsidR="006915E0" w:rsidRPr="00DB0A59" w:rsidRDefault="00865B8A" w:rsidP="00EA6773">
      <w:pPr>
        <w:pStyle w:val="Sraopastraipa"/>
        <w:numPr>
          <w:ilvl w:val="2"/>
          <w:numId w:val="13"/>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463D31" w:rsidRPr="00DB0A59">
        <w:rPr>
          <w:szCs w:val="24"/>
        </w:rPr>
        <w:t xml:space="preserve"> </w:t>
      </w:r>
      <w:r w:rsidR="006915E0" w:rsidRPr="00DB0A59">
        <w:rPr>
          <w:szCs w:val="24"/>
        </w:rPr>
        <w:t xml:space="preserve">inicijavimą, perduodant </w:t>
      </w:r>
      <w:r w:rsidR="00463D31" w:rsidRPr="00DB0A59">
        <w:rPr>
          <w:szCs w:val="24"/>
        </w:rPr>
        <w:t>patvirtinamus duomenis</w:t>
      </w:r>
      <w:r w:rsidR="006915E0" w:rsidRPr="00DB0A59">
        <w:rPr>
          <w:szCs w:val="24"/>
        </w:rPr>
        <w:t>;</w:t>
      </w:r>
    </w:p>
    <w:p w14:paraId="308B4C7A" w14:textId="4A94DBD0" w:rsidR="006915E0" w:rsidRPr="00DB0A59" w:rsidRDefault="00A1493B" w:rsidP="002D0E3B">
      <w:pPr>
        <w:pStyle w:val="Sraopastraipa"/>
        <w:numPr>
          <w:ilvl w:val="2"/>
          <w:numId w:val="13"/>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915E0" w:rsidRPr="00DB0A59">
        <w:rPr>
          <w:szCs w:val="24"/>
        </w:rPr>
        <w:t xml:space="preserve"> rezultato ir </w:t>
      </w:r>
      <w:r w:rsidR="00463D31" w:rsidRPr="00DB0A59">
        <w:rPr>
          <w:szCs w:val="24"/>
        </w:rPr>
        <w:t>patvirtintų duomenų</w:t>
      </w:r>
      <w:r w:rsidR="006915E0" w:rsidRPr="00DB0A59">
        <w:rPr>
          <w:szCs w:val="24"/>
        </w:rPr>
        <w:t xml:space="preserve"> gavimą.</w:t>
      </w:r>
    </w:p>
    <w:p w14:paraId="4C192105" w14:textId="77777777" w:rsidR="00986CAB" w:rsidRPr="00DB0A59" w:rsidRDefault="00986CAB" w:rsidP="002D0E3B">
      <w:pPr>
        <w:pStyle w:val="Sraopastraipa"/>
        <w:numPr>
          <w:ilvl w:val="2"/>
          <w:numId w:val="13"/>
        </w:numPr>
        <w:ind w:left="0" w:firstLine="567"/>
        <w:rPr>
          <w:szCs w:val="24"/>
        </w:rPr>
      </w:pPr>
      <w:r w:rsidRPr="00DB0A59">
        <w:rPr>
          <w:szCs w:val="24"/>
        </w:rPr>
        <w:t>Pasirašymo inicijavimą, perduodant vieną ar daugiau pasirašomų duomenų rinkinių XAdES formatu;</w:t>
      </w:r>
    </w:p>
    <w:p w14:paraId="46C44639" w14:textId="77777777" w:rsidR="0097038E" w:rsidRPr="00DB0A59" w:rsidRDefault="0097038E" w:rsidP="002D0E3B">
      <w:pPr>
        <w:pStyle w:val="Sraopastraipa"/>
        <w:numPr>
          <w:ilvl w:val="2"/>
          <w:numId w:val="13"/>
        </w:numPr>
        <w:tabs>
          <w:tab w:val="left" w:pos="284"/>
          <w:tab w:val="left" w:pos="993"/>
        </w:tabs>
        <w:ind w:left="0" w:firstLine="567"/>
        <w:jc w:val="both"/>
        <w:rPr>
          <w:szCs w:val="24"/>
        </w:rPr>
      </w:pPr>
      <w:r w:rsidRPr="00DB0A59">
        <w:rPr>
          <w:szCs w:val="24"/>
        </w:rPr>
        <w:t>Pasirašymo rezultato ir sukurtų parašų XAdES formatu gavimą.</w:t>
      </w:r>
    </w:p>
    <w:p w14:paraId="128337E1" w14:textId="4BC189B0" w:rsidR="006F3443" w:rsidRPr="00DB0A59" w:rsidRDefault="00DA5FFD" w:rsidP="002D0E3B">
      <w:pPr>
        <w:pStyle w:val="Sraopastraipa"/>
        <w:numPr>
          <w:ilvl w:val="2"/>
          <w:numId w:val="13"/>
        </w:numPr>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F3443" w:rsidRPr="00DB0A59">
        <w:rPr>
          <w:szCs w:val="24"/>
        </w:rPr>
        <w:t xml:space="preserve"> stacionariuoju elektroniniu parašu ir stacionariojo kvalifikuoto elektroninio parašo sudarymo tinklinė paslauga turi būti teikiama pagal kreipinius iš LITEKO informacinės sistemos asmenims, naudojantiems:</w:t>
      </w:r>
    </w:p>
    <w:p w14:paraId="3B7BECFE" w14:textId="18E18E50" w:rsidR="006915E0" w:rsidRPr="00DB0A59" w:rsidRDefault="006F3443" w:rsidP="002D0E3B">
      <w:pPr>
        <w:pStyle w:val="Sraopastraipa"/>
        <w:tabs>
          <w:tab w:val="left" w:pos="284"/>
          <w:tab w:val="left" w:pos="1560"/>
        </w:tabs>
        <w:ind w:left="0" w:firstLine="567"/>
        <w:jc w:val="both"/>
        <w:rPr>
          <w:szCs w:val="24"/>
        </w:rPr>
      </w:pPr>
      <w:r w:rsidRPr="00DB0A59">
        <w:rPr>
          <w:szCs w:val="24"/>
        </w:rPr>
        <w:t xml:space="preserve">2.13.5.1. </w:t>
      </w:r>
      <w:r w:rsidR="006915E0" w:rsidRPr="00DB0A59">
        <w:rPr>
          <w:szCs w:val="24"/>
        </w:rPr>
        <w:t>Lietuvos visų modifikacijų asmens tapatybės korteles, turinčias kvalifikuotus elektroninio parašo sertifikatus;</w:t>
      </w:r>
    </w:p>
    <w:p w14:paraId="1C3F9807" w14:textId="77777777" w:rsidR="006915E0" w:rsidRPr="00DB0A59" w:rsidRDefault="006915E0" w:rsidP="002D0E3B">
      <w:pPr>
        <w:pStyle w:val="Sraopastraipa"/>
        <w:numPr>
          <w:ilvl w:val="3"/>
          <w:numId w:val="13"/>
        </w:numPr>
        <w:tabs>
          <w:tab w:val="left" w:pos="284"/>
          <w:tab w:val="left" w:pos="1560"/>
        </w:tabs>
        <w:ind w:left="0" w:firstLine="567"/>
        <w:jc w:val="both"/>
        <w:rPr>
          <w:szCs w:val="24"/>
        </w:rPr>
      </w:pPr>
      <w:r w:rsidRPr="00DB0A59">
        <w:rPr>
          <w:szCs w:val="24"/>
        </w:rPr>
        <w:lastRenderedPageBreak/>
        <w:t xml:space="preserve">kvalifikuoto elektroninio parašo įtaisus, turinčius Lietuvos </w:t>
      </w:r>
      <w:r w:rsidRPr="00DB0A59">
        <w:rPr>
          <w:i/>
          <w:szCs w:val="24"/>
        </w:rPr>
        <w:t>TSL</w:t>
      </w:r>
      <w:r w:rsidRPr="00DB0A59">
        <w:rPr>
          <w:szCs w:val="24"/>
        </w:rPr>
        <w:t xml:space="preserve"> (angl. </w:t>
      </w:r>
      <w:r w:rsidRPr="00DB0A59">
        <w:rPr>
          <w:i/>
          <w:szCs w:val="24"/>
        </w:rPr>
        <w:t>Trusted  Service List</w:t>
      </w:r>
      <w:r w:rsidRPr="00DB0A59">
        <w:rPr>
          <w:szCs w:val="24"/>
        </w:rPr>
        <w:t>) įregistruotų kvalifikuotų sertifikavimo paslaugų teikėjų sudarytus elektroninio parašo sertifikatus.</w:t>
      </w:r>
    </w:p>
    <w:p w14:paraId="4EB81085" w14:textId="2504C71E"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 xml:space="preserve">Atsiradus poreikiui sudaryti parašus, naudojant kvalifikuoto elektroninio parašo įtaisus, turinčius bet kurios kitos Europos Sąjungos šalies TSL įregistruotų kvalifikuotų sertifikavimo paslaugų teikėjų sudarytus elektroninio parašo sertifikatus, stacionariojo kvalifikuoto elektroninio parašo sudarymo tinklinė paslauga pagal kreipinius iš </w:t>
      </w:r>
      <w:r w:rsidR="00085FCE" w:rsidRPr="00DB0A59">
        <w:rPr>
          <w:szCs w:val="24"/>
        </w:rPr>
        <w:t xml:space="preserve">LITEKO </w:t>
      </w:r>
      <w:r w:rsidRPr="00DB0A59">
        <w:rPr>
          <w:szCs w:val="24"/>
        </w:rPr>
        <w:t xml:space="preserve">informacinės sistemos turi būti pradėta teikti per suderintą su NTA </w:t>
      </w:r>
      <w:r w:rsidR="00085FCE" w:rsidRPr="00DB0A59">
        <w:rPr>
          <w:szCs w:val="24"/>
        </w:rPr>
        <w:t xml:space="preserve"> </w:t>
      </w:r>
      <w:r w:rsidRPr="00DB0A59">
        <w:rPr>
          <w:szCs w:val="24"/>
        </w:rPr>
        <w:t xml:space="preserve">laikotarpį. </w:t>
      </w:r>
    </w:p>
    <w:p w14:paraId="065E9F34" w14:textId="77777777"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Elektroninio parašo sudarymo paslaugos turi veikti kvalifikuoto elektroninio parašo įtaisus naudojant 32-jų ir 64-ių bitų x86 šeimos architektūros kompiuteriuose su operacinėmis sistemomis:</w:t>
      </w:r>
    </w:p>
    <w:p w14:paraId="770E3C0B" w14:textId="01A801C5" w:rsidR="006915E0" w:rsidRPr="00DB0A59" w:rsidRDefault="006915E0" w:rsidP="009168E3">
      <w:pPr>
        <w:pStyle w:val="Sraopastraipa"/>
        <w:numPr>
          <w:ilvl w:val="3"/>
          <w:numId w:val="13"/>
        </w:numPr>
        <w:tabs>
          <w:tab w:val="left" w:pos="284"/>
          <w:tab w:val="left" w:pos="1418"/>
        </w:tabs>
        <w:jc w:val="both"/>
        <w:rPr>
          <w:szCs w:val="24"/>
        </w:rPr>
      </w:pPr>
      <w:r w:rsidRPr="00DB0A59">
        <w:rPr>
          <w:i/>
          <w:szCs w:val="24"/>
        </w:rPr>
        <w:t>Microsoft Windows</w:t>
      </w:r>
      <w:r w:rsidRPr="00DB0A59">
        <w:rPr>
          <w:szCs w:val="24"/>
        </w:rPr>
        <w:t xml:space="preserve"> (XP, Vista, 7, 8, 8.1, 10, 11)</w:t>
      </w:r>
    </w:p>
    <w:p w14:paraId="58906A39" w14:textId="67207E50" w:rsidR="008340F3"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macOS</w:t>
      </w:r>
      <w:r w:rsidRPr="00DB0A59">
        <w:rPr>
          <w:szCs w:val="24"/>
        </w:rPr>
        <w:t xml:space="preserve"> (10, 1</w:t>
      </w:r>
      <w:r w:rsidR="00923F7D" w:rsidRPr="00DB0A59">
        <w:rPr>
          <w:szCs w:val="24"/>
        </w:rPr>
        <w:t>1</w:t>
      </w:r>
      <w:r w:rsidRPr="00DB0A59">
        <w:rPr>
          <w:szCs w:val="24"/>
        </w:rPr>
        <w:t>, 1</w:t>
      </w:r>
      <w:r w:rsidR="00923F7D" w:rsidRPr="00DB0A59">
        <w:rPr>
          <w:szCs w:val="24"/>
        </w:rPr>
        <w:t>2, 13</w:t>
      </w:r>
      <w:r w:rsidR="00266DD0">
        <w:rPr>
          <w:szCs w:val="24"/>
        </w:rPr>
        <w:t>, 14</w:t>
      </w:r>
      <w:r w:rsidR="00333DC1">
        <w:rPr>
          <w:szCs w:val="24"/>
        </w:rPr>
        <w:t>, 15</w:t>
      </w:r>
      <w:r w:rsidRPr="00DB0A59">
        <w:rPr>
          <w:szCs w:val="24"/>
        </w:rPr>
        <w:t>)</w:t>
      </w:r>
      <w:r w:rsidR="008340F3" w:rsidRPr="00DB0A59">
        <w:rPr>
          <w:szCs w:val="24"/>
        </w:rPr>
        <w:t xml:space="preserve"> </w:t>
      </w:r>
    </w:p>
    <w:p w14:paraId="5BE2E784" w14:textId="01826C93"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Linux</w:t>
      </w:r>
      <w:r w:rsidR="008340F3" w:rsidRPr="00DB0A59">
        <w:rPr>
          <w:szCs w:val="24"/>
        </w:rPr>
        <w:t>.</w:t>
      </w:r>
    </w:p>
    <w:p w14:paraId="2AD893FD" w14:textId="5ACBF795" w:rsidR="006915E0" w:rsidRPr="00DB0A59" w:rsidRDefault="00DA5FFD" w:rsidP="002D0E3B">
      <w:pPr>
        <w:pStyle w:val="Sraopastraipa"/>
        <w:numPr>
          <w:ilvl w:val="2"/>
          <w:numId w:val="13"/>
        </w:numPr>
        <w:tabs>
          <w:tab w:val="left" w:pos="284"/>
          <w:tab w:val="left" w:pos="1134"/>
        </w:tabs>
        <w:ind w:left="0" w:firstLine="567"/>
        <w:jc w:val="both"/>
        <w:rPr>
          <w:szCs w:val="24"/>
        </w:rPr>
      </w:pPr>
      <w:r w:rsidRPr="00DB0A59">
        <w:rPr>
          <w:szCs w:val="24"/>
        </w:rPr>
        <w:t>Tapa</w:t>
      </w:r>
      <w:r w:rsidR="001F103E" w:rsidRPr="00DB0A59">
        <w:rPr>
          <w:szCs w:val="24"/>
        </w:rPr>
        <w:t>tumo</w:t>
      </w:r>
      <w:r w:rsidRPr="00DB0A59">
        <w:rPr>
          <w:szCs w:val="24"/>
        </w:rPr>
        <w:t xml:space="preserve"> nustatymo</w:t>
      </w:r>
      <w:r w:rsidR="006915E0" w:rsidRPr="00DB0A59">
        <w:rPr>
          <w:szCs w:val="24"/>
        </w:rPr>
        <w:t xml:space="preserve"> ir elektroninio parašo sudarymo paslaugos turi veikti naudojant šias naršykles:</w:t>
      </w:r>
    </w:p>
    <w:p w14:paraId="51B20D00"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Internet Explorer</w:t>
      </w:r>
      <w:r w:rsidRPr="00DB0A59">
        <w:rPr>
          <w:szCs w:val="24"/>
        </w:rPr>
        <w:t xml:space="preserve"> (ne žemesnės nei 9 versijos),</w:t>
      </w:r>
    </w:p>
    <w:p w14:paraId="36A9ACC4"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Microsoft Edge</w:t>
      </w:r>
      <w:r w:rsidRPr="00DB0A59">
        <w:rPr>
          <w:szCs w:val="24"/>
        </w:rPr>
        <w:t xml:space="preserve"> (ne žemesnės nei 27 versijos),</w:t>
      </w:r>
    </w:p>
    <w:p w14:paraId="2655A708"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Google Chrome</w:t>
      </w:r>
      <w:r w:rsidRPr="00DB0A59">
        <w:rPr>
          <w:szCs w:val="24"/>
        </w:rPr>
        <w:t xml:space="preserve"> (ne žemesnės nei 49 versijos),</w:t>
      </w:r>
    </w:p>
    <w:p w14:paraId="3EF5B0DA"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Firefox</w:t>
      </w:r>
      <w:r w:rsidRPr="00DB0A59">
        <w:rPr>
          <w:szCs w:val="24"/>
        </w:rPr>
        <w:t xml:space="preserve"> (ne žemesnės nei 45 versijos),</w:t>
      </w:r>
    </w:p>
    <w:p w14:paraId="728E77F4"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Opera</w:t>
      </w:r>
      <w:r w:rsidRPr="00DB0A59">
        <w:rPr>
          <w:szCs w:val="24"/>
        </w:rPr>
        <w:t xml:space="preserve"> (ne žemesnės nei 35 versijos),</w:t>
      </w:r>
    </w:p>
    <w:p w14:paraId="5E9CC6E5" w14:textId="77777777" w:rsidR="006915E0" w:rsidRPr="00DB0A59" w:rsidRDefault="006915E0" w:rsidP="003955E4">
      <w:pPr>
        <w:pStyle w:val="Sraopastraipa"/>
        <w:numPr>
          <w:ilvl w:val="3"/>
          <w:numId w:val="13"/>
        </w:numPr>
        <w:tabs>
          <w:tab w:val="left" w:pos="284"/>
          <w:tab w:val="left" w:pos="1418"/>
        </w:tabs>
        <w:ind w:left="0" w:firstLine="567"/>
        <w:jc w:val="both"/>
        <w:rPr>
          <w:szCs w:val="24"/>
        </w:rPr>
      </w:pPr>
      <w:r w:rsidRPr="00DB0A59">
        <w:rPr>
          <w:i/>
          <w:szCs w:val="24"/>
        </w:rPr>
        <w:t>Safar</w:t>
      </w:r>
      <w:r w:rsidRPr="00DB0A59">
        <w:rPr>
          <w:szCs w:val="24"/>
        </w:rPr>
        <w:t>i (ne žemesnės nei 12 versijos).</w:t>
      </w:r>
    </w:p>
    <w:p w14:paraId="3F8737C0" w14:textId="77777777"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 xml:space="preserve"> Vidutiniškai per mėnesį turi būti aptarnauta apie 200.000 elektroninio parašo sudarymo stacionariąja įranga užklausų.</w:t>
      </w:r>
    </w:p>
    <w:p w14:paraId="661FB353" w14:textId="77777777" w:rsidR="006915E0" w:rsidRPr="00DB0A59" w:rsidRDefault="006915E0" w:rsidP="0056006E">
      <w:pPr>
        <w:pStyle w:val="Sraopastraipa"/>
        <w:numPr>
          <w:ilvl w:val="2"/>
          <w:numId w:val="13"/>
        </w:numPr>
        <w:tabs>
          <w:tab w:val="left" w:pos="284"/>
          <w:tab w:val="left" w:pos="1134"/>
          <w:tab w:val="left" w:pos="1418"/>
        </w:tabs>
        <w:ind w:left="0" w:firstLine="567"/>
        <w:jc w:val="both"/>
        <w:rPr>
          <w:szCs w:val="24"/>
        </w:rPr>
      </w:pPr>
      <w:r w:rsidRPr="00DB0A59">
        <w:rPr>
          <w:szCs w:val="24"/>
        </w:rPr>
        <w:t>Paslaugos turi būti teikiamos nepertraukiamai 7 dienas per savaitę ir 24 valandas per parą.</w:t>
      </w:r>
    </w:p>
    <w:p w14:paraId="692F6BE3" w14:textId="1864DA70" w:rsidR="006915E0" w:rsidRPr="00DB0A59" w:rsidRDefault="006915E0" w:rsidP="002D0E3B">
      <w:pPr>
        <w:pStyle w:val="Sraopastraipa"/>
        <w:numPr>
          <w:ilvl w:val="2"/>
          <w:numId w:val="13"/>
        </w:numPr>
        <w:tabs>
          <w:tab w:val="left" w:pos="284"/>
          <w:tab w:val="left" w:pos="1134"/>
          <w:tab w:val="left" w:pos="1418"/>
        </w:tabs>
        <w:ind w:left="0" w:firstLine="567"/>
        <w:jc w:val="both"/>
        <w:rPr>
          <w:szCs w:val="24"/>
        </w:rPr>
      </w:pPr>
      <w:r w:rsidRPr="00DB0A59">
        <w:rPr>
          <w:szCs w:val="24"/>
        </w:rPr>
        <w:t xml:space="preserve">Tiekėjas apie planinius darbus, sukeliančius paslaugų sutrikimus, turi informuoti NTA atsakingą už sutarties vykdymą asmenį el. paštu ne </w:t>
      </w:r>
      <w:r w:rsidR="00564ECA" w:rsidRPr="00DB0A59">
        <w:rPr>
          <w:szCs w:val="24"/>
        </w:rPr>
        <w:t>vėliau</w:t>
      </w:r>
      <w:r w:rsidRPr="00DB0A59">
        <w:rPr>
          <w:szCs w:val="24"/>
        </w:rPr>
        <w:t xml:space="preserve"> kaip prieš 2 darbo dienas, nurodant darbų įtaką ir planuojamą trukmę.</w:t>
      </w:r>
    </w:p>
    <w:p w14:paraId="5B4AE384" w14:textId="77777777" w:rsidR="006915E0" w:rsidRPr="00DB0A59" w:rsidRDefault="006915E0" w:rsidP="002D0E3B">
      <w:pPr>
        <w:pStyle w:val="Sraopastraipa"/>
        <w:numPr>
          <w:ilvl w:val="2"/>
          <w:numId w:val="13"/>
        </w:numPr>
        <w:tabs>
          <w:tab w:val="left" w:pos="284"/>
          <w:tab w:val="left" w:pos="1134"/>
          <w:tab w:val="left" w:pos="1418"/>
        </w:tabs>
        <w:ind w:left="0" w:firstLine="567"/>
        <w:jc w:val="both"/>
        <w:rPr>
          <w:szCs w:val="24"/>
        </w:rPr>
      </w:pPr>
      <w:r w:rsidRPr="00DB0A59">
        <w:rPr>
          <w:szCs w:val="24"/>
        </w:rPr>
        <w:t xml:space="preserve">Įvykus neplanuotiems sutrikimams, turi būti informuojama el. paštu kaip įmanoma operatyviau, pateikiant NTA atsakingam už sutarties vykdymą asmeniui situacijos paaiškinimą ir, jei įmanoma, nurodant laikotarpį, per kurį planuojama pašalinti sutrikimą. </w:t>
      </w:r>
    </w:p>
    <w:p w14:paraId="218BA61B" w14:textId="77777777" w:rsidR="00D855F5" w:rsidRPr="00DB0A59" w:rsidRDefault="00D855F5" w:rsidP="00FE1A4E">
      <w:pPr>
        <w:tabs>
          <w:tab w:val="left" w:pos="1701"/>
        </w:tabs>
        <w:contextualSpacing/>
        <w:jc w:val="both"/>
        <w:rPr>
          <w:b/>
          <w:szCs w:val="24"/>
        </w:rPr>
      </w:pPr>
    </w:p>
    <w:p w14:paraId="5BD66D5C" w14:textId="72E6F681" w:rsidR="00CD7E96" w:rsidRPr="00A967E2" w:rsidRDefault="00E32859" w:rsidP="0060588E">
      <w:pPr>
        <w:tabs>
          <w:tab w:val="left" w:pos="1701"/>
        </w:tabs>
        <w:spacing w:after="0" w:line="240" w:lineRule="auto"/>
        <w:contextualSpacing/>
        <w:jc w:val="both"/>
        <w:rPr>
          <w:rFonts w:ascii="Times New Roman" w:hAnsi="Times New Roman" w:cs="Times New Roman"/>
          <w:b/>
          <w:sz w:val="24"/>
          <w:szCs w:val="28"/>
        </w:rPr>
      </w:pPr>
      <w:r w:rsidRPr="00DB0A59">
        <w:rPr>
          <w:rFonts w:ascii="Times New Roman" w:hAnsi="Times New Roman" w:cs="Times New Roman"/>
          <w:b/>
          <w:sz w:val="24"/>
          <w:szCs w:val="28"/>
        </w:rPr>
        <w:t>Specialieji reikalavimai  Signa SDK</w:t>
      </w:r>
      <w:r w:rsidR="002B6EAA"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bibliotekų atnaujintų versijų teikimo paslaugoms</w:t>
      </w:r>
      <w:r w:rsidRPr="00DB0A59">
        <w:rPr>
          <w:rFonts w:ascii="Times New Roman" w:hAnsi="Times New Roman" w:cs="Times New Roman"/>
          <w:sz w:val="24"/>
          <w:szCs w:val="28"/>
        </w:rPr>
        <w:t xml:space="preserve"> </w:t>
      </w:r>
    </w:p>
    <w:p w14:paraId="5E8504B9" w14:textId="77777777" w:rsidR="00FB0019" w:rsidRPr="00DB0A59" w:rsidRDefault="00FB0019" w:rsidP="0060588E">
      <w:pPr>
        <w:pStyle w:val="Sraopastraipa"/>
        <w:ind w:left="927"/>
        <w:rPr>
          <w:b/>
          <w:szCs w:val="24"/>
        </w:rPr>
      </w:pPr>
    </w:p>
    <w:p w14:paraId="2FED346A" w14:textId="495CEFFB" w:rsidR="00CD7E96" w:rsidRPr="00DB0A59" w:rsidRDefault="00CD7E96" w:rsidP="0060588E">
      <w:pPr>
        <w:pStyle w:val="Sraopastraipa"/>
        <w:numPr>
          <w:ilvl w:val="1"/>
          <w:numId w:val="13"/>
        </w:numPr>
        <w:tabs>
          <w:tab w:val="left" w:pos="1134"/>
        </w:tabs>
        <w:ind w:left="0" w:firstLine="567"/>
        <w:jc w:val="both"/>
      </w:pPr>
      <w:r w:rsidRPr="00DB0A59">
        <w:t>Paslaugų apimtis ir teikimo tvarka:</w:t>
      </w:r>
    </w:p>
    <w:p w14:paraId="3A009FF9" w14:textId="1486D48A" w:rsidR="00CD7E96" w:rsidRPr="00DB0A59" w:rsidRDefault="00BD06F6" w:rsidP="009460F1">
      <w:pPr>
        <w:pStyle w:val="Sraopastraipa"/>
        <w:numPr>
          <w:ilvl w:val="1"/>
          <w:numId w:val="13"/>
        </w:numPr>
        <w:tabs>
          <w:tab w:val="left" w:pos="1134"/>
        </w:tabs>
        <w:ind w:left="0" w:firstLine="567"/>
        <w:jc w:val="both"/>
      </w:pPr>
      <w:r w:rsidRPr="00DB0A59">
        <w:t>P</w:t>
      </w:r>
      <w:r w:rsidR="00CD7E96" w:rsidRPr="00DB0A59">
        <w:t>aslaugas sudaro:</w:t>
      </w:r>
    </w:p>
    <w:p w14:paraId="4505E8A7" w14:textId="13945F78" w:rsidR="00CD7E96" w:rsidRPr="00DB0A59" w:rsidRDefault="00BD06F6" w:rsidP="009460F1">
      <w:pPr>
        <w:pStyle w:val="Sraopastraipa"/>
        <w:numPr>
          <w:ilvl w:val="2"/>
          <w:numId w:val="13"/>
        </w:numPr>
        <w:tabs>
          <w:tab w:val="left" w:pos="1134"/>
        </w:tabs>
        <w:ind w:left="0" w:firstLine="567"/>
        <w:jc w:val="both"/>
      </w:pPr>
      <w:r w:rsidRPr="00DB0A59">
        <w:t>N</w:t>
      </w:r>
      <w:r w:rsidR="00CD7E96" w:rsidRPr="00DB0A59">
        <w:t>aujų Signa SDK versijų pateikimas perkančiajai organizacijai,</w:t>
      </w:r>
    </w:p>
    <w:p w14:paraId="0EBB164E" w14:textId="77777777" w:rsidR="00CD7E96" w:rsidRPr="00DB0A59" w:rsidRDefault="00CD7E96" w:rsidP="009460F1">
      <w:pPr>
        <w:pStyle w:val="Sraopastraipa"/>
        <w:numPr>
          <w:ilvl w:val="2"/>
          <w:numId w:val="13"/>
        </w:numPr>
        <w:tabs>
          <w:tab w:val="left" w:pos="1134"/>
        </w:tabs>
        <w:ind w:left="0" w:firstLine="567"/>
        <w:jc w:val="both"/>
      </w:pPr>
      <w:r w:rsidRPr="00DB0A59">
        <w:t>Signa SDK klaidų ištaisymas ir pataisų pateikimas perkančiajai organizacijai,</w:t>
      </w:r>
    </w:p>
    <w:p w14:paraId="3A535453" w14:textId="3E1F2DF3" w:rsidR="00CD7E96" w:rsidRPr="00DB0A59" w:rsidRDefault="00BD06F6" w:rsidP="009460F1">
      <w:pPr>
        <w:pStyle w:val="Sraopastraipa"/>
        <w:numPr>
          <w:ilvl w:val="2"/>
          <w:numId w:val="13"/>
        </w:numPr>
        <w:tabs>
          <w:tab w:val="left" w:pos="1134"/>
        </w:tabs>
        <w:ind w:left="0" w:firstLine="567"/>
        <w:jc w:val="both"/>
      </w:pPr>
      <w:r w:rsidRPr="00DB0A59">
        <w:t>P</w:t>
      </w:r>
      <w:r w:rsidR="00CD7E96" w:rsidRPr="00DB0A59">
        <w:t>erkančiosios organizacijos konsultavimas Signa SDK naudojimo klausimais;</w:t>
      </w:r>
    </w:p>
    <w:p w14:paraId="29D6D184" w14:textId="5F95FE86" w:rsidR="00CD7E96" w:rsidRPr="00DB0A59" w:rsidRDefault="00CD7E96" w:rsidP="009460F1">
      <w:pPr>
        <w:pStyle w:val="Sraopastraipa"/>
        <w:numPr>
          <w:ilvl w:val="1"/>
          <w:numId w:val="13"/>
        </w:numPr>
        <w:tabs>
          <w:tab w:val="left" w:pos="993"/>
          <w:tab w:val="left" w:pos="1134"/>
        </w:tabs>
        <w:ind w:left="0" w:firstLine="567"/>
        <w:jc w:val="both"/>
      </w:pPr>
      <w:r w:rsidRPr="00DB0A59">
        <w:t xml:space="preserve">Signa SDK naujos versijos pateikiamos perkančiajai organizacijai internetu ne vėliau kaip per 10 (dešimt) darbo dienų po jų išleidimo. Jei paslaugų teikimo pradžios dieną perkančiosios organizacijos </w:t>
      </w:r>
      <w:r w:rsidR="00923F7D" w:rsidRPr="00DB0A59">
        <w:t xml:space="preserve">kuri tai </w:t>
      </w:r>
      <w:r w:rsidRPr="00DB0A59">
        <w:t>turima Signa SDK versij</w:t>
      </w:r>
      <w:r w:rsidR="00923F7D" w:rsidRPr="00DB0A59">
        <w:t>a</w:t>
      </w:r>
      <w:r w:rsidRPr="00DB0A59">
        <w:t xml:space="preserve">, </w:t>
      </w:r>
      <w:r w:rsidR="00923F7D" w:rsidRPr="00DB0A59">
        <w:t xml:space="preserve">iš </w:t>
      </w:r>
      <w:r w:rsidRPr="00DB0A59">
        <w:t>nurodyt</w:t>
      </w:r>
      <w:r w:rsidR="00923F7D" w:rsidRPr="00DB0A59">
        <w:t>ų</w:t>
      </w:r>
      <w:r w:rsidRPr="00DB0A59">
        <w:t xml:space="preserve"> Techninės specifikacijos </w:t>
      </w:r>
      <w:r w:rsidR="00A7443B" w:rsidRPr="00DB0A59">
        <w:t>2.19</w:t>
      </w:r>
      <w:r w:rsidRPr="00DB0A59">
        <w:t xml:space="preserve"> punkte, yra senesnė už einamąją Signa SDK versiją, pastaroji pateikiama perkančiajai organizacijai internetu ne vėliau kaip per 10 (dešimt) darbo dienų nuo paslaugų teikimo pradžios.</w:t>
      </w:r>
    </w:p>
    <w:p w14:paraId="313074DE" w14:textId="77777777" w:rsidR="00CD7E96" w:rsidRPr="00DB0A59" w:rsidRDefault="00CD7E96" w:rsidP="009460F1">
      <w:pPr>
        <w:pStyle w:val="Sraopastraipa"/>
        <w:numPr>
          <w:ilvl w:val="1"/>
          <w:numId w:val="13"/>
        </w:numPr>
        <w:tabs>
          <w:tab w:val="left" w:pos="1134"/>
        </w:tabs>
        <w:ind w:left="0" w:firstLine="567"/>
        <w:jc w:val="both"/>
      </w:pPr>
      <w:r w:rsidRPr="00DB0A59">
        <w:lastRenderedPageBreak/>
        <w:t>Signa SDK klaidos ištaisomos ir pataisos pateikiamos perkančiajai organizacijai internetu:</w:t>
      </w:r>
    </w:p>
    <w:p w14:paraId="2B00402B" w14:textId="4D329553" w:rsidR="00CD7E96" w:rsidRPr="00DB0A59" w:rsidRDefault="00BD06F6" w:rsidP="009460F1">
      <w:pPr>
        <w:pStyle w:val="Sraopastraipa"/>
        <w:numPr>
          <w:ilvl w:val="2"/>
          <w:numId w:val="13"/>
        </w:numPr>
        <w:ind w:left="0" w:firstLine="567"/>
        <w:jc w:val="both"/>
      </w:pPr>
      <w:r w:rsidRPr="00DB0A59">
        <w:t>K</w:t>
      </w:r>
      <w:r w:rsidR="00CD7E96" w:rsidRPr="00DB0A59">
        <w:t>ritinės klaidos atveju (perkančioji organizacija negali naudotis esminiu Signa SDK techninėje dokumentacijoje nurodytu funkcionalumu) – ne vėliau, kaip per 2 (dvi) darbo dienas nuo perkančiosios organizacijos pranešimo apie klaidą pateikimo tiekėjui,</w:t>
      </w:r>
    </w:p>
    <w:p w14:paraId="43AA6B17" w14:textId="28976706" w:rsidR="00CD7E96" w:rsidRPr="00DB0A59" w:rsidRDefault="00BD06F6" w:rsidP="009460F1">
      <w:pPr>
        <w:pStyle w:val="Sraopastraipa"/>
        <w:numPr>
          <w:ilvl w:val="2"/>
          <w:numId w:val="13"/>
        </w:numPr>
        <w:ind w:left="0" w:firstLine="567"/>
        <w:jc w:val="both"/>
      </w:pPr>
      <w:r w:rsidRPr="00DB0A59">
        <w:t>N</w:t>
      </w:r>
      <w:r w:rsidR="00CD7E96" w:rsidRPr="00DB0A59">
        <w:t xml:space="preserve">ekritinės klaidos atveju – per laiką, </w:t>
      </w:r>
      <w:r w:rsidR="00CC601E" w:rsidRPr="00DB0A59">
        <w:t xml:space="preserve">Tiekėjo </w:t>
      </w:r>
      <w:r w:rsidR="00CD7E96" w:rsidRPr="00DB0A59">
        <w:t>suderintą su perkančiąja organizacija;</w:t>
      </w:r>
    </w:p>
    <w:p w14:paraId="7BDB3768" w14:textId="77777777" w:rsidR="00CD7E96" w:rsidRPr="00DB0A59" w:rsidRDefault="00CD7E96" w:rsidP="009460F1">
      <w:pPr>
        <w:pStyle w:val="Sraopastraipa"/>
        <w:numPr>
          <w:ilvl w:val="1"/>
          <w:numId w:val="13"/>
        </w:numPr>
        <w:tabs>
          <w:tab w:val="left" w:pos="1134"/>
        </w:tabs>
        <w:ind w:left="0" w:firstLine="567"/>
        <w:jc w:val="both"/>
        <w:rPr>
          <w:color w:val="000000" w:themeColor="text1"/>
        </w:rPr>
      </w:pPr>
      <w:r w:rsidRPr="00DB0A59">
        <w:t xml:space="preserve">Tiekėjas suteikia perkančiajai </w:t>
      </w:r>
      <w:r w:rsidRPr="00DB0A59">
        <w:rPr>
          <w:color w:val="000000" w:themeColor="text1"/>
        </w:rPr>
        <w:t>organizacijai 45 minutes nemokamų konsultacijų Signa SDK naudojimo klausimais telefonu ar el. paštu.</w:t>
      </w:r>
    </w:p>
    <w:p w14:paraId="23E979C2" w14:textId="311B55AB" w:rsidR="00CD7E96" w:rsidRPr="00DB0A59" w:rsidRDefault="00CD7E96" w:rsidP="009460F1">
      <w:pPr>
        <w:pStyle w:val="Sraopastraipa"/>
        <w:numPr>
          <w:ilvl w:val="1"/>
          <w:numId w:val="13"/>
        </w:numPr>
        <w:tabs>
          <w:tab w:val="left" w:pos="1134"/>
        </w:tabs>
        <w:ind w:left="0" w:firstLine="567"/>
        <w:jc w:val="both"/>
      </w:pPr>
      <w:r w:rsidRPr="00DB0A59">
        <w:t>Perkančiosios organizacijos turimų Signa SDK licencijų duomenys:</w:t>
      </w:r>
    </w:p>
    <w:p w14:paraId="4EF0CD62" w14:textId="77777777" w:rsidR="00CD7E96" w:rsidRPr="00DB0A59" w:rsidRDefault="00CD7E96" w:rsidP="00CD7E96">
      <w:pPr>
        <w:ind w:firstLine="567"/>
        <w:jc w:val="both"/>
        <w:rPr>
          <w:rFonts w:eastAsia="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9"/>
        <w:gridCol w:w="2230"/>
        <w:gridCol w:w="870"/>
      </w:tblGrid>
      <w:tr w:rsidR="003072E2" w:rsidRPr="00DB0A59" w14:paraId="052410AE" w14:textId="77777777" w:rsidTr="00327CCA">
        <w:tc>
          <w:tcPr>
            <w:tcW w:w="6637" w:type="dxa"/>
            <w:shd w:val="clear" w:color="auto" w:fill="auto"/>
            <w:vAlign w:val="center"/>
          </w:tcPr>
          <w:p w14:paraId="07041481"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Licencija</w:t>
            </w:r>
          </w:p>
        </w:tc>
        <w:tc>
          <w:tcPr>
            <w:tcW w:w="2250" w:type="dxa"/>
            <w:shd w:val="clear" w:color="auto" w:fill="auto"/>
            <w:vAlign w:val="center"/>
          </w:tcPr>
          <w:p w14:paraId="42933B8E"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Įsigijimo data ir pagrindas</w:t>
            </w:r>
          </w:p>
        </w:tc>
        <w:tc>
          <w:tcPr>
            <w:tcW w:w="752" w:type="dxa"/>
            <w:shd w:val="clear" w:color="auto" w:fill="auto"/>
            <w:vAlign w:val="center"/>
          </w:tcPr>
          <w:p w14:paraId="25609440"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Kiekis</w:t>
            </w:r>
          </w:p>
        </w:tc>
      </w:tr>
      <w:tr w:rsidR="003072E2" w:rsidRPr="00DB0A59" w14:paraId="25470A25" w14:textId="77777777" w:rsidTr="00327CCA">
        <w:trPr>
          <w:trHeight w:val="58"/>
        </w:trPr>
        <w:tc>
          <w:tcPr>
            <w:tcW w:w="6637" w:type="dxa"/>
            <w:shd w:val="clear" w:color="auto" w:fill="auto"/>
            <w:vAlign w:val="center"/>
          </w:tcPr>
          <w:p w14:paraId="53A083E1"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1</w:t>
            </w:r>
          </w:p>
        </w:tc>
        <w:tc>
          <w:tcPr>
            <w:tcW w:w="2250" w:type="dxa"/>
            <w:shd w:val="clear" w:color="auto" w:fill="auto"/>
            <w:vAlign w:val="center"/>
          </w:tcPr>
          <w:p w14:paraId="4FF03012"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2</w:t>
            </w:r>
          </w:p>
        </w:tc>
        <w:tc>
          <w:tcPr>
            <w:tcW w:w="752" w:type="dxa"/>
            <w:shd w:val="clear" w:color="auto" w:fill="auto"/>
            <w:vAlign w:val="center"/>
          </w:tcPr>
          <w:p w14:paraId="4C70FA81"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3</w:t>
            </w:r>
          </w:p>
        </w:tc>
      </w:tr>
      <w:tr w:rsidR="003072E2" w:rsidRPr="00DB0A59" w14:paraId="343E4E25" w14:textId="77777777" w:rsidTr="00327CCA">
        <w:tc>
          <w:tcPr>
            <w:tcW w:w="6637" w:type="dxa"/>
            <w:shd w:val="clear" w:color="auto" w:fill="auto"/>
            <w:vAlign w:val="center"/>
          </w:tcPr>
          <w:p w14:paraId="3B850832" w14:textId="5DE5F661" w:rsidR="002B6EAA" w:rsidRPr="00DB0A59" w:rsidRDefault="00CD7E96" w:rsidP="00A7443B">
            <w:pPr>
              <w:spacing w:after="0" w:line="240" w:lineRule="auto"/>
              <w:rPr>
                <w:rFonts w:ascii="Times New Roman" w:hAnsi="Times New Roman" w:cs="Times New Roman"/>
                <w:bCs/>
                <w:sz w:val="24"/>
                <w:szCs w:val="24"/>
              </w:rPr>
            </w:pPr>
            <w:r w:rsidRPr="00DB0A59">
              <w:rPr>
                <w:rFonts w:ascii="Times New Roman" w:hAnsi="Times New Roman" w:cs="Times New Roman"/>
                <w:bCs/>
                <w:sz w:val="24"/>
                <w:szCs w:val="24"/>
              </w:rPr>
              <w:t>Signa SDK licencija Nr. 201</w:t>
            </w:r>
            <w:r w:rsidR="00BB6D55" w:rsidRPr="00DB0A59">
              <w:rPr>
                <w:rFonts w:ascii="Times New Roman" w:hAnsi="Times New Roman" w:cs="Times New Roman"/>
                <w:bCs/>
                <w:sz w:val="24"/>
                <w:szCs w:val="24"/>
              </w:rPr>
              <w:t>9</w:t>
            </w:r>
            <w:r w:rsidRPr="00DB0A59">
              <w:rPr>
                <w:rFonts w:ascii="Times New Roman" w:hAnsi="Times New Roman" w:cs="Times New Roman"/>
                <w:bCs/>
                <w:sz w:val="24"/>
                <w:szCs w:val="24"/>
              </w:rPr>
              <w:noBreakHyphen/>
            </w:r>
            <w:r w:rsidR="00BB6D55" w:rsidRPr="00DB0A59">
              <w:rPr>
                <w:rFonts w:ascii="Times New Roman" w:hAnsi="Times New Roman" w:cs="Times New Roman"/>
                <w:bCs/>
                <w:sz w:val="24"/>
                <w:szCs w:val="24"/>
              </w:rPr>
              <w:t>12</w:t>
            </w:r>
            <w:r w:rsidRPr="00DB0A59">
              <w:rPr>
                <w:rFonts w:ascii="Times New Roman" w:hAnsi="Times New Roman" w:cs="Times New Roman"/>
                <w:bCs/>
                <w:sz w:val="24"/>
                <w:szCs w:val="24"/>
              </w:rPr>
              <w:noBreakHyphen/>
              <w:t>1</w:t>
            </w:r>
            <w:r w:rsidR="00BB6D55" w:rsidRPr="00DB0A59">
              <w:rPr>
                <w:rFonts w:ascii="Times New Roman" w:hAnsi="Times New Roman" w:cs="Times New Roman"/>
                <w:bCs/>
                <w:sz w:val="24"/>
                <w:szCs w:val="24"/>
              </w:rPr>
              <w:t>6</w:t>
            </w:r>
            <w:r w:rsidRPr="00DB0A59">
              <w:rPr>
                <w:rFonts w:ascii="Times New Roman" w:hAnsi="Times New Roman" w:cs="Times New Roman"/>
                <w:bCs/>
                <w:sz w:val="24"/>
                <w:szCs w:val="24"/>
              </w:rPr>
              <w:t xml:space="preserve"> neribotam pasirašančių asmenų skaičiui</w:t>
            </w:r>
            <w:r w:rsidR="002B6EAA" w:rsidRPr="00DB0A59">
              <w:rPr>
                <w:rFonts w:ascii="Times New Roman" w:hAnsi="Times New Roman" w:cs="Times New Roman"/>
                <w:bCs/>
                <w:sz w:val="24"/>
                <w:szCs w:val="24"/>
              </w:rPr>
              <w:t>, a</w:t>
            </w:r>
            <w:r w:rsidR="00345FD0" w:rsidRPr="00DB0A59">
              <w:rPr>
                <w:rFonts w:ascii="Times New Roman" w:hAnsi="Times New Roman" w:cs="Times New Roman"/>
                <w:bCs/>
                <w:sz w:val="24"/>
                <w:szCs w:val="24"/>
              </w:rPr>
              <w:t>ktuali</w:t>
            </w:r>
            <w:r w:rsidR="002B6EAA" w:rsidRPr="00DB0A59">
              <w:rPr>
                <w:rFonts w:ascii="Times New Roman" w:hAnsi="Times New Roman" w:cs="Times New Roman"/>
                <w:bCs/>
                <w:sz w:val="24"/>
                <w:szCs w:val="24"/>
              </w:rPr>
              <w:t>os</w:t>
            </w:r>
            <w:r w:rsidR="00345FD0" w:rsidRPr="00DB0A59">
              <w:rPr>
                <w:rFonts w:ascii="Times New Roman" w:hAnsi="Times New Roman" w:cs="Times New Roman"/>
                <w:bCs/>
                <w:sz w:val="24"/>
                <w:szCs w:val="24"/>
              </w:rPr>
              <w:t xml:space="preserve"> versij</w:t>
            </w:r>
            <w:r w:rsidR="002B6EAA" w:rsidRPr="00DB0A59">
              <w:rPr>
                <w:rFonts w:ascii="Times New Roman" w:hAnsi="Times New Roman" w:cs="Times New Roman"/>
                <w:bCs/>
                <w:sz w:val="24"/>
                <w:szCs w:val="24"/>
              </w:rPr>
              <w:t>os</w:t>
            </w:r>
            <w:r w:rsidR="00327CCA" w:rsidRPr="00DB0A59">
              <w:rPr>
                <w:rFonts w:ascii="Times New Roman" w:hAnsi="Times New Roman" w:cs="Times New Roman"/>
                <w:bCs/>
                <w:sz w:val="24"/>
                <w:szCs w:val="24"/>
              </w:rPr>
              <w:t xml:space="preserve"> sistemose LITEKO, LITEKO2</w:t>
            </w:r>
            <w:r w:rsidR="00707B0A" w:rsidRPr="00DB0A59">
              <w:rPr>
                <w:rFonts w:ascii="Times New Roman" w:hAnsi="Times New Roman" w:cs="Times New Roman"/>
                <w:bCs/>
                <w:sz w:val="24"/>
                <w:szCs w:val="24"/>
              </w:rPr>
              <w:t xml:space="preserve"> ir  Signa Docs archyvas:</w:t>
            </w:r>
          </w:p>
          <w:p w14:paraId="7D59F121" w14:textId="77F1946A" w:rsidR="002B6EAA" w:rsidRPr="00DB0A59" w:rsidRDefault="002B6EAA" w:rsidP="00A7443B">
            <w:pPr>
              <w:spacing w:after="0" w:line="240" w:lineRule="auto"/>
              <w:rPr>
                <w:rFonts w:ascii="Times New Roman" w:hAnsi="Times New Roman" w:cs="Times New Roman"/>
                <w:bCs/>
                <w:sz w:val="24"/>
                <w:szCs w:val="24"/>
              </w:rPr>
            </w:pPr>
            <w:r w:rsidRPr="00DB0A59">
              <w:rPr>
                <w:rFonts w:ascii="Times New Roman" w:hAnsi="Times New Roman" w:cs="Times New Roman"/>
                <w:bCs/>
                <w:sz w:val="24"/>
                <w:szCs w:val="24"/>
              </w:rPr>
              <w:t>a)</w:t>
            </w:r>
            <w:r w:rsidR="00327CC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LITEKO - .NET Signa SDK v1.7-SNAPSHOT</w:t>
            </w:r>
            <w:r w:rsidR="00327CC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release 9235, 2019-10-13</w:t>
            </w:r>
          </w:p>
          <w:p w14:paraId="5DC66DB3" w14:textId="113E91B3" w:rsidR="00CD7E96" w:rsidRPr="00DB0A59" w:rsidRDefault="002B6EAA" w:rsidP="00A7443B">
            <w:pPr>
              <w:spacing w:after="0" w:line="240" w:lineRule="auto"/>
              <w:rPr>
                <w:rFonts w:ascii="Times New Roman" w:hAnsi="Times New Roman" w:cs="Times New Roman"/>
                <w:sz w:val="24"/>
                <w:szCs w:val="24"/>
              </w:rPr>
            </w:pPr>
            <w:r w:rsidRPr="00DB0A59">
              <w:rPr>
                <w:rFonts w:ascii="Times New Roman" w:hAnsi="Times New Roman" w:cs="Times New Roman"/>
                <w:bCs/>
                <w:sz w:val="24"/>
                <w:szCs w:val="24"/>
              </w:rPr>
              <w:t>b)</w:t>
            </w:r>
            <w:r w:rsidR="00327CCA" w:rsidRPr="00DB0A59">
              <w:rPr>
                <w:rFonts w:ascii="Times New Roman" w:hAnsi="Times New Roman" w:cs="Times New Roman"/>
                <w:bCs/>
                <w:sz w:val="24"/>
                <w:szCs w:val="24"/>
              </w:rPr>
              <w:t xml:space="preserve"> LITEKO2</w:t>
            </w:r>
            <w:r w:rsidR="00040236">
              <w:rPr>
                <w:rFonts w:ascii="Times New Roman" w:hAnsi="Times New Roman" w:cs="Times New Roman"/>
                <w:bCs/>
                <w:sz w:val="24"/>
                <w:szCs w:val="24"/>
              </w:rPr>
              <w:t xml:space="preserve"> - </w:t>
            </w:r>
            <w:r w:rsidR="00327CCA" w:rsidRPr="00DB0A59">
              <w:rPr>
                <w:rFonts w:ascii="Times New Roman" w:hAnsi="Times New Roman" w:cs="Times New Roman"/>
                <w:bCs/>
                <w:sz w:val="24"/>
                <w:szCs w:val="24"/>
              </w:rPr>
              <w:t>Java Signa SDK</w:t>
            </w:r>
            <w:r w:rsidR="001C600A" w:rsidRPr="00DB0A59">
              <w:rPr>
                <w:rFonts w:ascii="Times New Roman" w:hAnsi="Times New Roman" w:cs="Times New Roman"/>
                <w:sz w:val="24"/>
                <w:szCs w:val="24"/>
              </w:rPr>
              <w:t xml:space="preserve"> </w:t>
            </w:r>
            <w:r w:rsidR="00327CCA" w:rsidRPr="00DB0A59">
              <w:rPr>
                <w:rFonts w:ascii="Times New Roman" w:hAnsi="Times New Roman" w:cs="Times New Roman"/>
                <w:sz w:val="24"/>
                <w:szCs w:val="24"/>
              </w:rPr>
              <w:t>v1.</w:t>
            </w:r>
            <w:r w:rsidR="001C600A" w:rsidRPr="00DB0A59">
              <w:rPr>
                <w:rFonts w:ascii="Times New Roman" w:hAnsi="Times New Roman" w:cs="Times New Roman"/>
                <w:sz w:val="24"/>
                <w:szCs w:val="24"/>
              </w:rPr>
              <w:t>7-SNAPSHOT</w:t>
            </w:r>
            <w:r w:rsidR="00327CCA" w:rsidRPr="00DB0A59">
              <w:rPr>
                <w:rFonts w:ascii="Times New Roman" w:hAnsi="Times New Roman" w:cs="Times New Roman"/>
                <w:sz w:val="24"/>
                <w:szCs w:val="24"/>
              </w:rPr>
              <w:t>,</w:t>
            </w:r>
            <w:r w:rsidR="001C600A" w:rsidRPr="00DB0A59">
              <w:rPr>
                <w:rFonts w:ascii="Times New Roman" w:hAnsi="Times New Roman" w:cs="Times New Roman"/>
                <w:sz w:val="24"/>
                <w:szCs w:val="24"/>
              </w:rPr>
              <w:t xml:space="preserve"> release 10795, 2022-02-08</w:t>
            </w:r>
          </w:p>
          <w:p w14:paraId="315CFAC5" w14:textId="7ADCE4C0" w:rsidR="00327CCA" w:rsidRPr="00DB0A59" w:rsidRDefault="00327CCA" w:rsidP="00B544B9">
            <w:pPr>
              <w:spacing w:after="0" w:line="240" w:lineRule="auto"/>
              <w:rPr>
                <w:rFonts w:cstheme="minorHAnsi"/>
                <w:bCs/>
                <w:sz w:val="24"/>
                <w:szCs w:val="24"/>
              </w:rPr>
            </w:pPr>
            <w:r w:rsidRPr="00DB0A59">
              <w:rPr>
                <w:rFonts w:ascii="Times New Roman" w:hAnsi="Times New Roman" w:cs="Times New Roman"/>
                <w:bCs/>
                <w:sz w:val="24"/>
                <w:szCs w:val="24"/>
              </w:rPr>
              <w:t xml:space="preserve">c) </w:t>
            </w:r>
            <w:r w:rsidR="00040236">
              <w:rPr>
                <w:rFonts w:ascii="Times New Roman" w:hAnsi="Times New Roman" w:cs="Times New Roman"/>
                <w:bCs/>
                <w:sz w:val="24"/>
                <w:szCs w:val="24"/>
              </w:rPr>
              <w:t xml:space="preserve">Signa Docs Archyvas - </w:t>
            </w:r>
            <w:r w:rsidR="00B544B9" w:rsidRPr="00B544B9">
              <w:rPr>
                <w:rFonts w:ascii="Times New Roman" w:hAnsi="Times New Roman" w:cs="Times New Roman"/>
                <w:bCs/>
                <w:sz w:val="24"/>
                <w:szCs w:val="24"/>
              </w:rPr>
              <w:t>Java Signa SDK v.1.6.1-SNAPSHOT, release 11621, 2023-07-17</w:t>
            </w:r>
          </w:p>
        </w:tc>
        <w:tc>
          <w:tcPr>
            <w:tcW w:w="2250" w:type="dxa"/>
            <w:shd w:val="clear" w:color="auto" w:fill="auto"/>
          </w:tcPr>
          <w:p w14:paraId="570D1C6D" w14:textId="4A9B7640" w:rsidR="00CD7E96" w:rsidRPr="00DB0A59" w:rsidRDefault="00330127" w:rsidP="002B6EAA">
            <w:pPr>
              <w:rPr>
                <w:rFonts w:ascii="Times New Roman" w:hAnsi="Times New Roman" w:cs="Times New Roman"/>
                <w:bCs/>
                <w:sz w:val="24"/>
                <w:szCs w:val="24"/>
              </w:rPr>
            </w:pPr>
            <w:r w:rsidRPr="00DB0A59">
              <w:rPr>
                <w:rFonts w:ascii="Times New Roman" w:hAnsi="Times New Roman" w:cs="Times New Roman"/>
                <w:bCs/>
                <w:sz w:val="24"/>
                <w:szCs w:val="24"/>
              </w:rPr>
              <w:t xml:space="preserve">2019 m. gegužės 30 d. pagal sutartį </w:t>
            </w:r>
            <w:r w:rsidR="002B6EAA" w:rsidRPr="00DB0A59">
              <w:rPr>
                <w:rFonts w:ascii="Times New Roman" w:hAnsi="Times New Roman" w:cs="Times New Roman"/>
                <w:bCs/>
                <w:sz w:val="24"/>
                <w:szCs w:val="24"/>
              </w:rPr>
              <w:t xml:space="preserve">    </w:t>
            </w:r>
            <w:r w:rsidR="00707B0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nr.41P-87-(4.11)</w:t>
            </w:r>
          </w:p>
        </w:tc>
        <w:tc>
          <w:tcPr>
            <w:tcW w:w="752" w:type="dxa"/>
            <w:shd w:val="clear" w:color="auto" w:fill="auto"/>
          </w:tcPr>
          <w:p w14:paraId="2D0858AA" w14:textId="77777777" w:rsidR="00CD7E96" w:rsidRPr="00DB0A59" w:rsidRDefault="00CD7E96" w:rsidP="00E4203C">
            <w:pPr>
              <w:jc w:val="center"/>
              <w:rPr>
                <w:rFonts w:ascii="Times New Roman" w:hAnsi="Times New Roman" w:cs="Times New Roman"/>
                <w:bCs/>
                <w:sz w:val="24"/>
                <w:szCs w:val="24"/>
              </w:rPr>
            </w:pPr>
            <w:r w:rsidRPr="00DB0A59">
              <w:rPr>
                <w:rFonts w:ascii="Times New Roman" w:hAnsi="Times New Roman" w:cs="Times New Roman"/>
                <w:bCs/>
                <w:sz w:val="24"/>
                <w:szCs w:val="24"/>
              </w:rPr>
              <w:t>1</w:t>
            </w:r>
          </w:p>
        </w:tc>
      </w:tr>
      <w:tr w:rsidR="00B544B9" w:rsidRPr="00DB0A59" w14:paraId="1718DDF1" w14:textId="77777777" w:rsidTr="00327CCA">
        <w:tc>
          <w:tcPr>
            <w:tcW w:w="6637" w:type="dxa"/>
            <w:shd w:val="clear" w:color="auto" w:fill="auto"/>
            <w:vAlign w:val="center"/>
          </w:tcPr>
          <w:p w14:paraId="433CE7F5" w14:textId="77777777" w:rsidR="00B544B9" w:rsidRDefault="00B544B9" w:rsidP="00A7443B">
            <w:pPr>
              <w:spacing w:after="0" w:line="240" w:lineRule="auto"/>
              <w:rPr>
                <w:rFonts w:ascii="Times New Roman" w:hAnsi="Times New Roman" w:cs="Times New Roman"/>
                <w:bCs/>
                <w:sz w:val="24"/>
                <w:szCs w:val="24"/>
              </w:rPr>
            </w:pPr>
            <w:r w:rsidRPr="00B544B9">
              <w:rPr>
                <w:rFonts w:ascii="Times New Roman" w:hAnsi="Times New Roman" w:cs="Times New Roman"/>
                <w:bCs/>
                <w:sz w:val="24"/>
                <w:szCs w:val="24"/>
              </w:rPr>
              <w:t>Signa SDK licencija Nr. 2024-02-12 neribotam pasirašančių asmenų skaičiui, aktualios versijos sistemoje TERIS:</w:t>
            </w:r>
          </w:p>
          <w:p w14:paraId="524178B0" w14:textId="6B92084A" w:rsidR="00763607" w:rsidRPr="005E1C4E" w:rsidRDefault="00040236" w:rsidP="005E1C4E">
            <w:pPr>
              <w:rPr>
                <w:rFonts w:asciiTheme="majorBidi" w:hAnsiTheme="majorBidi" w:cstheme="majorBidi"/>
                <w:bCs/>
                <w:sz w:val="24"/>
                <w:szCs w:val="24"/>
              </w:rPr>
            </w:pPr>
            <w:r w:rsidRPr="005E1C4E">
              <w:rPr>
                <w:rFonts w:asciiTheme="majorBidi" w:hAnsiTheme="majorBidi" w:cstheme="majorBidi"/>
                <w:bCs/>
                <w:sz w:val="24"/>
                <w:szCs w:val="24"/>
              </w:rPr>
              <w:t xml:space="preserve">a) TERIS </w:t>
            </w:r>
            <w:r w:rsidR="00647ED0">
              <w:rPr>
                <w:rFonts w:asciiTheme="majorBidi" w:hAnsiTheme="majorBidi" w:cstheme="majorBidi"/>
                <w:bCs/>
                <w:sz w:val="24"/>
                <w:szCs w:val="24"/>
              </w:rPr>
              <w:t>-</w:t>
            </w:r>
            <w:r w:rsidRPr="005E1C4E">
              <w:rPr>
                <w:rFonts w:asciiTheme="majorBidi" w:hAnsiTheme="majorBidi" w:cstheme="majorBidi"/>
                <w:bCs/>
                <w:sz w:val="24"/>
                <w:szCs w:val="24"/>
              </w:rPr>
              <w:t xml:space="preserve"> Java Signa </w:t>
            </w:r>
            <w:r w:rsidR="005B16F7">
              <w:rPr>
                <w:rFonts w:asciiTheme="majorBidi" w:hAnsiTheme="majorBidi" w:cstheme="majorBidi"/>
                <w:bCs/>
                <w:sz w:val="24"/>
                <w:szCs w:val="24"/>
              </w:rPr>
              <w:t xml:space="preserve">SDK </w:t>
            </w:r>
            <w:r w:rsidR="00763607" w:rsidRPr="005E1C4E">
              <w:rPr>
                <w:rFonts w:asciiTheme="majorBidi" w:hAnsiTheme="majorBidi" w:cstheme="majorBidi"/>
                <w:bCs/>
                <w:sz w:val="24"/>
                <w:szCs w:val="24"/>
              </w:rPr>
              <w:t>1.7-SNAPSHOT r10795</w:t>
            </w:r>
            <w:r w:rsidR="005B16F7">
              <w:rPr>
                <w:rFonts w:asciiTheme="majorBidi" w:hAnsiTheme="majorBidi" w:cstheme="majorBidi"/>
                <w:bCs/>
                <w:sz w:val="24"/>
                <w:szCs w:val="24"/>
              </w:rPr>
              <w:t>,</w:t>
            </w:r>
            <w:r w:rsidR="00763607" w:rsidRPr="005E1C4E">
              <w:rPr>
                <w:rFonts w:asciiTheme="majorBidi" w:hAnsiTheme="majorBidi" w:cstheme="majorBidi"/>
                <w:bCs/>
                <w:sz w:val="24"/>
                <w:szCs w:val="24"/>
              </w:rPr>
              <w:t xml:space="preserve"> 2022-02-08</w:t>
            </w:r>
          </w:p>
        </w:tc>
        <w:tc>
          <w:tcPr>
            <w:tcW w:w="2250" w:type="dxa"/>
            <w:shd w:val="clear" w:color="auto" w:fill="auto"/>
          </w:tcPr>
          <w:p w14:paraId="34BFE1AA" w14:textId="7343D8A1" w:rsidR="00B544B9" w:rsidRPr="00DB0A59" w:rsidRDefault="00B544B9" w:rsidP="002B6EAA">
            <w:pPr>
              <w:rPr>
                <w:rFonts w:ascii="Times New Roman" w:hAnsi="Times New Roman" w:cs="Times New Roman"/>
                <w:bCs/>
                <w:sz w:val="24"/>
                <w:szCs w:val="24"/>
              </w:rPr>
            </w:pPr>
            <w:r w:rsidRPr="00B544B9">
              <w:rPr>
                <w:rFonts w:ascii="Times New Roman" w:hAnsi="Times New Roman" w:cs="Times New Roman"/>
                <w:bCs/>
                <w:sz w:val="24"/>
                <w:szCs w:val="24"/>
              </w:rPr>
              <w:t>2024 m. vasario 12 d. pagal sutartį Nr. 41P-29-(4.11.Mr)</w:t>
            </w:r>
          </w:p>
        </w:tc>
        <w:tc>
          <w:tcPr>
            <w:tcW w:w="752" w:type="dxa"/>
            <w:shd w:val="clear" w:color="auto" w:fill="auto"/>
          </w:tcPr>
          <w:p w14:paraId="4040F58C" w14:textId="02BA4BC2" w:rsidR="00B544B9" w:rsidRPr="00DB0A59" w:rsidRDefault="00B544B9" w:rsidP="00E4203C">
            <w:pPr>
              <w:jc w:val="center"/>
              <w:rPr>
                <w:rFonts w:ascii="Times New Roman" w:hAnsi="Times New Roman" w:cs="Times New Roman"/>
                <w:bCs/>
                <w:sz w:val="24"/>
                <w:szCs w:val="24"/>
              </w:rPr>
            </w:pPr>
            <w:r>
              <w:rPr>
                <w:rFonts w:ascii="Times New Roman" w:hAnsi="Times New Roman" w:cs="Times New Roman"/>
                <w:bCs/>
                <w:sz w:val="24"/>
                <w:szCs w:val="24"/>
              </w:rPr>
              <w:t>1</w:t>
            </w:r>
          </w:p>
        </w:tc>
      </w:tr>
    </w:tbl>
    <w:p w14:paraId="5548B9DB" w14:textId="77777777" w:rsidR="00CD7E96" w:rsidRPr="00135689" w:rsidRDefault="00CD7E96" w:rsidP="00CD7E96">
      <w:pPr>
        <w:rPr>
          <w:rFonts w:eastAsia="Calibri"/>
          <w:highlight w:val="yellow"/>
        </w:rPr>
      </w:pPr>
    </w:p>
    <w:p w14:paraId="2EBE23D1" w14:textId="79FA3073" w:rsidR="00E32859" w:rsidRPr="00DB0A59" w:rsidRDefault="00CD7E96" w:rsidP="00EE273D">
      <w:pPr>
        <w:pStyle w:val="Sraopastraipa"/>
        <w:numPr>
          <w:ilvl w:val="1"/>
          <w:numId w:val="13"/>
        </w:numPr>
        <w:tabs>
          <w:tab w:val="left" w:pos="1134"/>
        </w:tabs>
        <w:spacing w:after="200" w:line="276" w:lineRule="auto"/>
        <w:ind w:left="709" w:right="142" w:hanging="142"/>
        <w:rPr>
          <w:bCs/>
        </w:rPr>
      </w:pPr>
      <w:r w:rsidRPr="00DB0A59">
        <w:rPr>
          <w:bCs/>
        </w:rPr>
        <w:t>Paslaugos neturi kelti grėsmės nacionaliniam saugumui.</w:t>
      </w:r>
    </w:p>
    <w:p w14:paraId="7CC18BB9" w14:textId="30A6BAFD" w:rsidR="003D393B" w:rsidRPr="00BD163E" w:rsidRDefault="006A5BD7" w:rsidP="003D393B">
      <w:pPr>
        <w:pStyle w:val="Sraopastraipa"/>
        <w:numPr>
          <w:ilvl w:val="0"/>
          <w:numId w:val="13"/>
        </w:numPr>
        <w:contextualSpacing/>
        <w:jc w:val="center"/>
        <w:rPr>
          <w:rFonts w:eastAsia="Calibri"/>
          <w:b/>
          <w:szCs w:val="24"/>
        </w:rPr>
      </w:pPr>
      <w:r w:rsidRPr="00BD163E">
        <w:rPr>
          <w:rFonts w:eastAsia="Calibri"/>
          <w:b/>
          <w:szCs w:val="24"/>
        </w:rPr>
        <w:t>REIKALAVIMAI  PRIEŽIŪROS PASLAUGOMS</w:t>
      </w:r>
    </w:p>
    <w:p w14:paraId="4CA43304" w14:textId="77777777" w:rsidR="003D393B" w:rsidRPr="00135689" w:rsidRDefault="003D393B" w:rsidP="003D393B">
      <w:pPr>
        <w:contextualSpacing/>
        <w:rPr>
          <w:rStyle w:val="cf01"/>
          <w:highlight w:val="yellow"/>
        </w:rPr>
      </w:pPr>
    </w:p>
    <w:p w14:paraId="6F563514" w14:textId="33CCCF51" w:rsidR="006A5BD7" w:rsidRDefault="003D393B" w:rsidP="0060588E">
      <w:pPr>
        <w:spacing w:after="0" w:line="240" w:lineRule="auto"/>
        <w:contextualSpacing/>
        <w:rPr>
          <w:rStyle w:val="cf01"/>
          <w:rFonts w:ascii="Times New Roman" w:hAnsi="Times New Roman" w:cs="Times New Roman"/>
          <w:b/>
          <w:bCs/>
          <w:sz w:val="24"/>
          <w:szCs w:val="24"/>
        </w:rPr>
      </w:pPr>
      <w:r w:rsidRPr="00DE2CCA">
        <w:rPr>
          <w:rStyle w:val="cf01"/>
          <w:rFonts w:ascii="Times New Roman" w:hAnsi="Times New Roman" w:cs="Times New Roman"/>
          <w:b/>
          <w:bCs/>
          <w:sz w:val="24"/>
          <w:szCs w:val="24"/>
        </w:rPr>
        <w:t>Reikalavimai tapatumo nustatymo ir elektroninio pasirašymo bei parašo komponento priežiūros paslaugoms</w:t>
      </w:r>
    </w:p>
    <w:p w14:paraId="57AE97E0" w14:textId="77777777" w:rsidR="0060588E" w:rsidRPr="00DE2CCA" w:rsidRDefault="0060588E" w:rsidP="0060588E">
      <w:pPr>
        <w:spacing w:after="0" w:line="240" w:lineRule="auto"/>
        <w:contextualSpacing/>
        <w:rPr>
          <w:rFonts w:eastAsia="Calibri"/>
          <w:b/>
          <w:bCs/>
          <w:szCs w:val="24"/>
        </w:rPr>
      </w:pPr>
    </w:p>
    <w:p w14:paraId="7F19D5DD" w14:textId="07603635" w:rsidR="000A441D" w:rsidRPr="00BD163E" w:rsidRDefault="00BB2BEF" w:rsidP="0060588E">
      <w:pPr>
        <w:pStyle w:val="Sraopastraipa"/>
        <w:ind w:left="0" w:firstLine="567"/>
        <w:contextualSpacing/>
        <w:jc w:val="both"/>
        <w:rPr>
          <w:szCs w:val="24"/>
        </w:rPr>
      </w:pPr>
      <w:r w:rsidRPr="00DE2CCA">
        <w:rPr>
          <w:szCs w:val="24"/>
        </w:rPr>
        <w:t xml:space="preserve">3.1. </w:t>
      </w:r>
      <w:r w:rsidR="009A4122" w:rsidRPr="00DE2CCA">
        <w:rPr>
          <w:szCs w:val="24"/>
        </w:rPr>
        <w:t>Tapatumo nustatymo ir e</w:t>
      </w:r>
      <w:r w:rsidR="000A441D" w:rsidRPr="00DE2CCA">
        <w:rPr>
          <w:szCs w:val="24"/>
        </w:rPr>
        <w:t>lektroninio parašo sudarymo tinklinės paslaugos teikimo,</w:t>
      </w:r>
      <w:r w:rsidR="000A441D" w:rsidRPr="00BD163E">
        <w:rPr>
          <w:szCs w:val="24"/>
        </w:rPr>
        <w:t xml:space="preserve"> veikimo stebėjimo, priežiūros ir modifikavimo paslaugos apima paslaugos teikimą, jos veikimo stebėjimą, konsultavimą, incidentų šalinimą ir problemų sprendimą.</w:t>
      </w:r>
    </w:p>
    <w:p w14:paraId="1D2E887B" w14:textId="42A4D71D" w:rsidR="000A441D" w:rsidRPr="00BD163E" w:rsidRDefault="00A76D0A" w:rsidP="009460F1">
      <w:pPr>
        <w:pStyle w:val="Sraopastraipa"/>
        <w:ind w:left="0" w:firstLine="567"/>
        <w:contextualSpacing/>
        <w:jc w:val="both"/>
      </w:pPr>
      <w:r w:rsidRPr="00BD163E">
        <w:rPr>
          <w:szCs w:val="24"/>
        </w:rPr>
        <w:t>3.</w:t>
      </w:r>
      <w:r w:rsidRPr="00BD163E">
        <w:rPr>
          <w:rFonts w:eastAsia="Calibri"/>
          <w:bCs/>
          <w:szCs w:val="24"/>
        </w:rPr>
        <w:t>2.</w:t>
      </w:r>
      <w:r w:rsidRPr="00BD163E">
        <w:rPr>
          <w:rFonts w:eastAsia="Calibri"/>
          <w:b/>
          <w:szCs w:val="24"/>
        </w:rPr>
        <w:t xml:space="preserve"> </w:t>
      </w:r>
      <w:r w:rsidR="000A441D" w:rsidRPr="00BD163E">
        <w:t>Paslaugos veikimo stebėjimas suprantamas kaip paslaugos veikimo parametrų analizė, nukrypimų nuo SLA bei jų priežasčių analizė, siūlymų teikimas NTA.</w:t>
      </w:r>
    </w:p>
    <w:p w14:paraId="1D36A0A4" w14:textId="42118CE9" w:rsidR="000A441D"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3.3. </w:t>
      </w:r>
      <w:r w:rsidR="000A441D" w:rsidRPr="00BD163E">
        <w:rPr>
          <w:rFonts w:ascii="Times New Roman" w:hAnsi="Times New Roman" w:cs="Times New Roman"/>
          <w:sz w:val="24"/>
          <w:szCs w:val="24"/>
        </w:rPr>
        <w:t>Tiekėjas Sutarties vykdymui turės turėti pagalbos tarnybą, kuri turi turėti aprašytą ir veikiantį kreipinių ir incidentų sprendimo procesą, atitinkantį ITIL (ar lygiavertės metodikos) geriausių praktikų rekomendacijas, pagal kurį registruojami gedimų kreipiniai, šalinami gedimai, sekama paslaugų teikimo eiga.</w:t>
      </w:r>
    </w:p>
    <w:p w14:paraId="5D56D2E4" w14:textId="77777777" w:rsidR="00862370"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lastRenderedPageBreak/>
        <w:t xml:space="preserve">3.4. </w:t>
      </w:r>
      <w:r w:rsidR="000A441D" w:rsidRPr="00BD163E">
        <w:rPr>
          <w:rFonts w:ascii="Times New Roman" w:hAnsi="Times New Roman" w:cs="Times New Roman"/>
          <w:sz w:val="24"/>
          <w:szCs w:val="24"/>
        </w:rPr>
        <w:t>Tiekėjo pagalbos tarnyboje turi būti komunikuojama lietuvių kalba. Tiekėjo pagalbos tarnyba turės suteikti galimybes registruoti kreipinius visais nurodytais kanalais – elektroniniu paštu, fiksuoto arba mobilaus ryšio telefonu</w:t>
      </w:r>
      <w:r w:rsidR="00862370" w:rsidRPr="00BD163E">
        <w:rPr>
          <w:rFonts w:ascii="Times New Roman" w:hAnsi="Times New Roman" w:cs="Times New Roman"/>
          <w:sz w:val="24"/>
          <w:szCs w:val="24"/>
        </w:rPr>
        <w:t>.</w:t>
      </w:r>
    </w:p>
    <w:p w14:paraId="25C26344" w14:textId="3EE7CAAB" w:rsidR="000A441D"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3.5. </w:t>
      </w:r>
      <w:r w:rsidR="000A441D" w:rsidRPr="00BD163E">
        <w:rPr>
          <w:rFonts w:ascii="Times New Roman" w:hAnsi="Times New Roman" w:cs="Times New Roman"/>
          <w:sz w:val="24"/>
          <w:szCs w:val="24"/>
        </w:rPr>
        <w:t>Tiekėjo pagalbos tarnyba turi užtikrinti reakcijos laikų fiksavimą nepriklausomai nuo kreipinio kanalo.</w:t>
      </w:r>
    </w:p>
    <w:p w14:paraId="2D66F33B" w14:textId="5A5C3CC3" w:rsidR="000A441D" w:rsidRPr="00BD163E" w:rsidRDefault="00862370" w:rsidP="009460F1">
      <w:pPr>
        <w:spacing w:after="0" w:line="240" w:lineRule="auto"/>
        <w:ind w:firstLine="568"/>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3.6. </w:t>
      </w:r>
      <w:r w:rsidR="000A441D" w:rsidRPr="00BD163E">
        <w:rPr>
          <w:rFonts w:ascii="Times New Roman" w:hAnsi="Times New Roman" w:cs="Times New Roman"/>
          <w:sz w:val="24"/>
          <w:szCs w:val="24"/>
        </w:rPr>
        <w:t>Tiekėjas privalo pateikti atsakymą į pagalbos tarnyboje, telefonu, el. paštu, pateiktus konsultavimo klausimus, susijusius su paslaugos veikimu, jos eksploatacija, administravimu, modifikavimu bei naudojimu.</w:t>
      </w:r>
    </w:p>
    <w:p w14:paraId="618DFBDE" w14:textId="7F3B95FE" w:rsidR="000A441D" w:rsidRPr="00BD163E" w:rsidRDefault="0086237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3.7. </w:t>
      </w:r>
      <w:r w:rsidR="000A441D" w:rsidRPr="00BD163E">
        <w:rPr>
          <w:rFonts w:ascii="Times New Roman" w:hAnsi="Times New Roman" w:cs="Times New Roman"/>
          <w:sz w:val="24"/>
          <w:szCs w:val="24"/>
        </w:rPr>
        <w:t>Konsultavimo tipai ir konsultacijos suteikimo terminai nurodyti 1 lentelėje:</w:t>
      </w:r>
    </w:p>
    <w:p w14:paraId="1F0460E5" w14:textId="77777777" w:rsidR="000A441D" w:rsidRPr="00BD163E" w:rsidRDefault="000A441D" w:rsidP="002D0E3B">
      <w:pPr>
        <w:spacing w:after="0" w:line="240" w:lineRule="auto"/>
        <w:ind w:left="5184" w:firstLine="2896"/>
        <w:jc w:val="both"/>
        <w:rPr>
          <w:rFonts w:ascii="Times New Roman" w:hAnsi="Times New Roman" w:cs="Times New Roman"/>
          <w:sz w:val="24"/>
          <w:szCs w:val="24"/>
        </w:rPr>
      </w:pPr>
      <w:r w:rsidRPr="00BD163E">
        <w:rPr>
          <w:rFonts w:ascii="Times New Roman" w:hAnsi="Times New Roman" w:cs="Times New Roman"/>
          <w:sz w:val="24"/>
          <w:szCs w:val="24"/>
        </w:rPr>
        <w:t>1  lentelė</w:t>
      </w:r>
    </w:p>
    <w:tbl>
      <w:tblPr>
        <w:tblpPr w:leftFromText="180" w:rightFromText="180" w:vertAnchor="text" w:horzAnchor="page" w:tblpX="1738" w:tblpY="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08"/>
        <w:gridCol w:w="5334"/>
      </w:tblGrid>
      <w:tr w:rsidR="000A441D" w:rsidRPr="00BD163E" w14:paraId="08DEC152" w14:textId="77777777" w:rsidTr="002D0E3B">
        <w:tc>
          <w:tcPr>
            <w:tcW w:w="1014" w:type="pct"/>
            <w:shd w:val="clear" w:color="auto" w:fill="auto"/>
            <w:vAlign w:val="center"/>
          </w:tcPr>
          <w:p w14:paraId="06060497"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Konsultavimo tipas</w:t>
            </w:r>
          </w:p>
        </w:tc>
        <w:tc>
          <w:tcPr>
            <w:tcW w:w="1090" w:type="pct"/>
            <w:shd w:val="clear" w:color="auto" w:fill="auto"/>
            <w:vAlign w:val="center"/>
          </w:tcPr>
          <w:p w14:paraId="2FEACEB4"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Reakcija</w:t>
            </w:r>
          </w:p>
        </w:tc>
        <w:tc>
          <w:tcPr>
            <w:tcW w:w="2897" w:type="pct"/>
            <w:shd w:val="clear" w:color="auto" w:fill="auto"/>
          </w:tcPr>
          <w:p w14:paraId="5E088B8E"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Laikas, per kurį turi būti suteikiamos konsultacijos</w:t>
            </w:r>
          </w:p>
        </w:tc>
      </w:tr>
      <w:tr w:rsidR="000A441D" w:rsidRPr="00BD163E" w14:paraId="4A9275AD" w14:textId="77777777" w:rsidTr="002D0E3B">
        <w:tc>
          <w:tcPr>
            <w:tcW w:w="1014" w:type="pct"/>
            <w:shd w:val="clear" w:color="auto" w:fill="auto"/>
          </w:tcPr>
          <w:p w14:paraId="64AB2E7E"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Skubus</w:t>
            </w:r>
          </w:p>
        </w:tc>
        <w:tc>
          <w:tcPr>
            <w:tcW w:w="1090" w:type="pct"/>
            <w:shd w:val="clear" w:color="auto" w:fill="auto"/>
          </w:tcPr>
          <w:p w14:paraId="1623917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2 darbo valandos</w:t>
            </w:r>
          </w:p>
        </w:tc>
        <w:tc>
          <w:tcPr>
            <w:tcW w:w="2897" w:type="pct"/>
            <w:shd w:val="clear" w:color="auto" w:fill="auto"/>
          </w:tcPr>
          <w:p w14:paraId="6D900EBE"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5 darbo valandas nuo reakcijos momento</w:t>
            </w:r>
          </w:p>
        </w:tc>
      </w:tr>
      <w:tr w:rsidR="000A441D" w:rsidRPr="00BD163E" w14:paraId="203B125F" w14:textId="77777777" w:rsidTr="002D0E3B">
        <w:tc>
          <w:tcPr>
            <w:tcW w:w="1014" w:type="pct"/>
            <w:shd w:val="clear" w:color="auto" w:fill="auto"/>
          </w:tcPr>
          <w:p w14:paraId="6FB941FD"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Vidutinis</w:t>
            </w:r>
          </w:p>
        </w:tc>
        <w:tc>
          <w:tcPr>
            <w:tcW w:w="1090" w:type="pct"/>
            <w:shd w:val="clear" w:color="auto" w:fill="auto"/>
          </w:tcPr>
          <w:p w14:paraId="31258670"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4 darbo valandos</w:t>
            </w:r>
          </w:p>
        </w:tc>
        <w:tc>
          <w:tcPr>
            <w:tcW w:w="2897" w:type="pct"/>
            <w:shd w:val="clear" w:color="auto" w:fill="auto"/>
          </w:tcPr>
          <w:p w14:paraId="07A3568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8 darbo valandas nuo reakcijos momento</w:t>
            </w:r>
          </w:p>
        </w:tc>
      </w:tr>
      <w:tr w:rsidR="000A441D" w:rsidRPr="00BD163E" w14:paraId="01678E81" w14:textId="77777777" w:rsidTr="002D0E3B">
        <w:tc>
          <w:tcPr>
            <w:tcW w:w="1014" w:type="pct"/>
            <w:shd w:val="clear" w:color="auto" w:fill="auto"/>
          </w:tcPr>
          <w:p w14:paraId="153C8920"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Neskubus</w:t>
            </w:r>
          </w:p>
        </w:tc>
        <w:tc>
          <w:tcPr>
            <w:tcW w:w="1090" w:type="pct"/>
            <w:shd w:val="clear" w:color="auto" w:fill="auto"/>
          </w:tcPr>
          <w:p w14:paraId="4E655675"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8 darbo valandos</w:t>
            </w:r>
          </w:p>
        </w:tc>
        <w:tc>
          <w:tcPr>
            <w:tcW w:w="2897" w:type="pct"/>
            <w:shd w:val="clear" w:color="auto" w:fill="auto"/>
          </w:tcPr>
          <w:p w14:paraId="20B2AB6F"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32 darbo valandas nuo reakcijos momento</w:t>
            </w:r>
          </w:p>
        </w:tc>
      </w:tr>
    </w:tbl>
    <w:p w14:paraId="1570FF73" w14:textId="77777777" w:rsidR="00C1614A" w:rsidRPr="00BD163E" w:rsidRDefault="00C1614A" w:rsidP="00C1614A">
      <w:pPr>
        <w:spacing w:after="0" w:line="240" w:lineRule="auto"/>
        <w:ind w:left="568"/>
        <w:contextualSpacing/>
        <w:jc w:val="both"/>
        <w:rPr>
          <w:rFonts w:ascii="Times New Roman" w:hAnsi="Times New Roman" w:cs="Times New Roman"/>
          <w:sz w:val="24"/>
          <w:szCs w:val="24"/>
        </w:rPr>
      </w:pPr>
    </w:p>
    <w:p w14:paraId="7CD2A1C8" w14:textId="4607EE5B" w:rsidR="000A441D" w:rsidRPr="00BD163E" w:rsidRDefault="00862370" w:rsidP="009460F1">
      <w:pPr>
        <w:spacing w:after="0" w:line="240" w:lineRule="auto"/>
        <w:ind w:firstLine="568"/>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3.8. </w:t>
      </w:r>
      <w:r w:rsidR="000A441D" w:rsidRPr="00BD163E">
        <w:rPr>
          <w:rFonts w:ascii="Times New Roman" w:hAnsi="Times New Roman" w:cs="Times New Roman"/>
          <w:sz w:val="24"/>
          <w:szCs w:val="24"/>
        </w:rPr>
        <w:t>Konsultavimo tipą nustato NTA atsakingas už sutarties vykdymą asmuo registruodamas kreipinį.</w:t>
      </w:r>
    </w:p>
    <w:p w14:paraId="37957B55" w14:textId="2C9BB170" w:rsidR="000A441D" w:rsidRPr="00BD163E" w:rsidRDefault="0086237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3.9. </w:t>
      </w:r>
      <w:r w:rsidR="000A441D" w:rsidRPr="00BD163E">
        <w:rPr>
          <w:rFonts w:ascii="Times New Roman" w:hAnsi="Times New Roman" w:cs="Times New Roman"/>
          <w:sz w:val="24"/>
          <w:szCs w:val="24"/>
        </w:rPr>
        <w:t>Incidentų šalinimas. Incidentas – tai:</w:t>
      </w:r>
    </w:p>
    <w:p w14:paraId="7CA92CB0" w14:textId="145BC55E" w:rsidR="000A441D" w:rsidRPr="00BD163E" w:rsidRDefault="00862370" w:rsidP="009460F1">
      <w:pPr>
        <w:tabs>
          <w:tab w:val="left" w:pos="1560"/>
        </w:tabs>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 xml:space="preserve">3.9.1. </w:t>
      </w:r>
      <w:r w:rsidR="000A441D" w:rsidRPr="00BD163E">
        <w:rPr>
          <w:rFonts w:ascii="Times New Roman" w:hAnsi="Times New Roman" w:cs="Times New Roman"/>
          <w:sz w:val="24"/>
          <w:szCs w:val="28"/>
        </w:rPr>
        <w:t>visiškas arba dalinis paslaugos veikimo sutrikimas, kai paslauga nebeatlieka tų funkcijų, kurias atlikdavo iki sutrinkant darbui;</w:t>
      </w:r>
    </w:p>
    <w:p w14:paraId="012460B7" w14:textId="679A7B85" w:rsidR="000A441D" w:rsidRPr="00BD163E" w:rsidRDefault="00862370" w:rsidP="009460F1">
      <w:pPr>
        <w:tabs>
          <w:tab w:val="left" w:pos="1560"/>
        </w:tabs>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 xml:space="preserve">3.9.2. </w:t>
      </w:r>
      <w:r w:rsidR="000A441D" w:rsidRPr="00BD163E">
        <w:rPr>
          <w:rFonts w:ascii="Times New Roman" w:hAnsi="Times New Roman" w:cs="Times New Roman"/>
          <w:sz w:val="24"/>
          <w:szCs w:val="28"/>
        </w:rPr>
        <w:t>klaida paslaugos programinėje įrangoje, dėl kurios visai arba iš dalies neįmanoma atlikti tam tikrų funkcijų arba šios funkcijos pateikiami rezultatai yra klaidingi.</w:t>
      </w:r>
    </w:p>
    <w:p w14:paraId="6B9EFADC" w14:textId="30A12494" w:rsidR="000A441D" w:rsidRPr="00BD163E" w:rsidRDefault="00862370" w:rsidP="009460F1">
      <w:pPr>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3.</w:t>
      </w:r>
      <w:r w:rsidR="00F64E20" w:rsidRPr="00BD163E">
        <w:rPr>
          <w:rFonts w:ascii="Times New Roman" w:hAnsi="Times New Roman" w:cs="Times New Roman"/>
          <w:sz w:val="24"/>
          <w:szCs w:val="28"/>
        </w:rPr>
        <w:t xml:space="preserve">10. </w:t>
      </w:r>
      <w:r w:rsidR="000A441D" w:rsidRPr="00BD163E">
        <w:rPr>
          <w:rFonts w:ascii="Times New Roman" w:hAnsi="Times New Roman" w:cs="Times New Roman"/>
          <w:sz w:val="24"/>
          <w:szCs w:val="28"/>
        </w:rPr>
        <w:t>Incidentų šalinimas turi būti pradedamas per 2 lentelėje nustatytą reagavimo į pranešimą apie sistemos sutrikimą laiką (reakcijos laikas) ir atliktas per 2 lentelėje nustatytą incidento pašalinimo laiką.</w:t>
      </w:r>
    </w:p>
    <w:p w14:paraId="4D0AB478" w14:textId="56E2E216" w:rsidR="000A441D" w:rsidRPr="00BD163E" w:rsidRDefault="00F64E2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3.10.1. </w:t>
      </w:r>
      <w:r w:rsidR="000A441D" w:rsidRPr="00BD163E">
        <w:rPr>
          <w:rFonts w:ascii="Times New Roman" w:hAnsi="Times New Roman" w:cs="Times New Roman"/>
          <w:sz w:val="24"/>
          <w:szCs w:val="24"/>
        </w:rPr>
        <w:t>Reakcijos laikas – tai laikas nuo momento, kai NTA praneša tiekėjui apie incidentą, iki laiko momento, kai tiekėjas realiai pradeda incidento šalinimo darbus.</w:t>
      </w:r>
    </w:p>
    <w:p w14:paraId="2EBA5036" w14:textId="2539CD25" w:rsidR="000A441D" w:rsidRPr="00BD163E" w:rsidRDefault="00F64E2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3.10.2. </w:t>
      </w:r>
      <w:r w:rsidR="000A441D" w:rsidRPr="00BD163E">
        <w:rPr>
          <w:rFonts w:ascii="Times New Roman" w:hAnsi="Times New Roman" w:cs="Times New Roman"/>
          <w:sz w:val="24"/>
          <w:szCs w:val="24"/>
        </w:rPr>
        <w:t>Incidento pašalinimo laikas – tai laikas nuo momento, kai baigėsi Reakcijos laikas, iki momento, kai paslauga atstatyta į būseną, buvusią prieš incidentą (klaida ištaisyta), ir paslaugos incidento pašalinimo faktas užfiksuotas tiekėjo bei NTA paslaugų tarnyboje.</w:t>
      </w:r>
    </w:p>
    <w:p w14:paraId="3CA401AE" w14:textId="6EC68255" w:rsidR="000A441D" w:rsidRPr="00BD163E" w:rsidRDefault="00EE133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3.10.3. </w:t>
      </w:r>
      <w:r w:rsidR="000A441D" w:rsidRPr="00BD163E">
        <w:rPr>
          <w:rFonts w:ascii="Times New Roman" w:hAnsi="Times New Roman" w:cs="Times New Roman"/>
          <w:sz w:val="24"/>
          <w:szCs w:val="24"/>
        </w:rPr>
        <w:t>Reakcijos laikas ir incidento pašalinimo laikas priklauso nuo incidento tipo, kuris nustatomas pagal incidento įtaką NTA veiklai ir incidento įtakotą naudotojų skaičių bei atitinkamo incidento pasikartojimo dažnį. Incidento tipą nustato NTA atsakingas už sutarties vykdymą asmuo.</w:t>
      </w:r>
    </w:p>
    <w:p w14:paraId="7AE156C9" w14:textId="4ADC07EE" w:rsidR="000A441D" w:rsidRPr="00BD163E" w:rsidRDefault="00410C0D"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3.10.4. </w:t>
      </w:r>
      <w:r w:rsidR="000A441D" w:rsidRPr="00BD163E">
        <w:rPr>
          <w:rFonts w:ascii="Times New Roman" w:hAnsi="Times New Roman" w:cs="Times New Roman"/>
          <w:sz w:val="24"/>
          <w:szCs w:val="24"/>
        </w:rPr>
        <w:t>Incidentų tipai nurodyti 2 lentelėje:</w:t>
      </w:r>
    </w:p>
    <w:p w14:paraId="31CB5069" w14:textId="77777777" w:rsidR="000A441D" w:rsidRPr="00BD163E" w:rsidRDefault="000A441D" w:rsidP="000A441D">
      <w:pPr>
        <w:spacing w:after="0" w:line="240" w:lineRule="auto"/>
        <w:ind w:left="7776"/>
        <w:contextualSpacing/>
        <w:jc w:val="both"/>
        <w:rPr>
          <w:rFonts w:ascii="Times New Roman" w:hAnsi="Times New Roman" w:cs="Times New Roman"/>
          <w:sz w:val="24"/>
          <w:szCs w:val="24"/>
        </w:rPr>
      </w:pPr>
      <w:r w:rsidRPr="00BD163E">
        <w:rPr>
          <w:rFonts w:ascii="Times New Roman" w:hAnsi="Times New Roman" w:cs="Times New Roman"/>
          <w:sz w:val="24"/>
          <w:szCs w:val="24"/>
        </w:rPr>
        <w:t>2 lentelė</w:t>
      </w:r>
    </w:p>
    <w:tbl>
      <w:tblPr>
        <w:tblpPr w:leftFromText="180" w:rightFromText="180" w:vertAnchor="text" w:horzAnchor="page" w:tblpX="2324" w:tblpY="103"/>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472"/>
        <w:gridCol w:w="3742"/>
      </w:tblGrid>
      <w:tr w:rsidR="000A441D" w:rsidRPr="00BD163E" w14:paraId="480D7D22" w14:textId="77777777" w:rsidTr="00123449">
        <w:tc>
          <w:tcPr>
            <w:tcW w:w="1358" w:type="pct"/>
            <w:shd w:val="clear" w:color="auto" w:fill="auto"/>
            <w:vAlign w:val="center"/>
          </w:tcPr>
          <w:p w14:paraId="5FD89B7E"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Incidento tipas</w:t>
            </w:r>
          </w:p>
        </w:tc>
        <w:tc>
          <w:tcPr>
            <w:tcW w:w="1449" w:type="pct"/>
            <w:shd w:val="clear" w:color="auto" w:fill="auto"/>
            <w:vAlign w:val="center"/>
          </w:tcPr>
          <w:p w14:paraId="13D21854"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Reakcija, iki</w:t>
            </w:r>
          </w:p>
        </w:tc>
        <w:tc>
          <w:tcPr>
            <w:tcW w:w="2193" w:type="pct"/>
            <w:shd w:val="clear" w:color="auto" w:fill="auto"/>
            <w:vAlign w:val="center"/>
          </w:tcPr>
          <w:p w14:paraId="7DFC0309"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Laikas, per kurį turi būti pašalinamas incidentas</w:t>
            </w:r>
          </w:p>
        </w:tc>
      </w:tr>
      <w:tr w:rsidR="000A441D" w:rsidRPr="00BD163E" w14:paraId="5F5BFDD7" w14:textId="77777777" w:rsidTr="00123449">
        <w:tc>
          <w:tcPr>
            <w:tcW w:w="1358" w:type="pct"/>
            <w:shd w:val="clear" w:color="auto" w:fill="auto"/>
          </w:tcPr>
          <w:p w14:paraId="48866DC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Kritinis</w:t>
            </w:r>
          </w:p>
        </w:tc>
        <w:tc>
          <w:tcPr>
            <w:tcW w:w="1449" w:type="pct"/>
            <w:shd w:val="clear" w:color="auto" w:fill="auto"/>
          </w:tcPr>
          <w:p w14:paraId="682E1866"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1 darbo valandos</w:t>
            </w:r>
          </w:p>
        </w:tc>
        <w:tc>
          <w:tcPr>
            <w:tcW w:w="2193" w:type="pct"/>
            <w:shd w:val="clear" w:color="auto" w:fill="auto"/>
          </w:tcPr>
          <w:p w14:paraId="4B6AE83B"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valandos</w:t>
            </w:r>
          </w:p>
        </w:tc>
      </w:tr>
      <w:tr w:rsidR="000A441D" w:rsidRPr="00BD163E" w14:paraId="6BC94C5A" w14:textId="77777777" w:rsidTr="00123449">
        <w:tc>
          <w:tcPr>
            <w:tcW w:w="1358" w:type="pct"/>
            <w:shd w:val="clear" w:color="auto" w:fill="auto"/>
          </w:tcPr>
          <w:p w14:paraId="67261C3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Svarbus</w:t>
            </w:r>
          </w:p>
        </w:tc>
        <w:tc>
          <w:tcPr>
            <w:tcW w:w="1449" w:type="pct"/>
            <w:shd w:val="clear" w:color="auto" w:fill="auto"/>
          </w:tcPr>
          <w:p w14:paraId="3C152E2A"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valandos</w:t>
            </w:r>
          </w:p>
        </w:tc>
        <w:tc>
          <w:tcPr>
            <w:tcW w:w="2193" w:type="pct"/>
            <w:shd w:val="clear" w:color="auto" w:fill="auto"/>
          </w:tcPr>
          <w:p w14:paraId="1398E657"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6 darbo valandos</w:t>
            </w:r>
          </w:p>
        </w:tc>
      </w:tr>
      <w:tr w:rsidR="000A441D" w:rsidRPr="00BD163E" w14:paraId="60F4C501" w14:textId="77777777" w:rsidTr="00123449">
        <w:tc>
          <w:tcPr>
            <w:tcW w:w="1358" w:type="pct"/>
            <w:shd w:val="clear" w:color="auto" w:fill="auto"/>
          </w:tcPr>
          <w:p w14:paraId="2483141B"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Vidutinis</w:t>
            </w:r>
          </w:p>
        </w:tc>
        <w:tc>
          <w:tcPr>
            <w:tcW w:w="1449" w:type="pct"/>
            <w:shd w:val="clear" w:color="auto" w:fill="auto"/>
          </w:tcPr>
          <w:p w14:paraId="53A70994"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1 darbo diena</w:t>
            </w:r>
          </w:p>
        </w:tc>
        <w:tc>
          <w:tcPr>
            <w:tcW w:w="2193" w:type="pct"/>
            <w:shd w:val="clear" w:color="auto" w:fill="auto"/>
          </w:tcPr>
          <w:p w14:paraId="4A274E54"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dienos</w:t>
            </w:r>
          </w:p>
        </w:tc>
      </w:tr>
      <w:tr w:rsidR="000A441D" w:rsidRPr="00BD163E" w14:paraId="4D89B759" w14:textId="77777777" w:rsidTr="00123449">
        <w:tc>
          <w:tcPr>
            <w:tcW w:w="1358" w:type="pct"/>
            <w:shd w:val="clear" w:color="auto" w:fill="auto"/>
          </w:tcPr>
          <w:p w14:paraId="2936A50F"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Mažai reikšmingas</w:t>
            </w:r>
          </w:p>
        </w:tc>
        <w:tc>
          <w:tcPr>
            <w:tcW w:w="1449" w:type="pct"/>
            <w:shd w:val="clear" w:color="auto" w:fill="auto"/>
          </w:tcPr>
          <w:p w14:paraId="3067074B" w14:textId="77777777" w:rsidR="000A441D" w:rsidRPr="00BD163E" w:rsidRDefault="000A441D" w:rsidP="00123449">
            <w:pPr>
              <w:pStyle w:val="Sraopastraipa"/>
              <w:numPr>
                <w:ilvl w:val="0"/>
                <w:numId w:val="3"/>
              </w:numPr>
              <w:ind w:left="125" w:hanging="125"/>
              <w:jc w:val="center"/>
              <w:rPr>
                <w:szCs w:val="24"/>
              </w:rPr>
            </w:pPr>
            <w:r w:rsidRPr="00BD163E">
              <w:rPr>
                <w:szCs w:val="24"/>
              </w:rPr>
              <w:t xml:space="preserve"> darbo dienos</w:t>
            </w:r>
          </w:p>
        </w:tc>
        <w:tc>
          <w:tcPr>
            <w:tcW w:w="2193" w:type="pct"/>
            <w:shd w:val="clear" w:color="auto" w:fill="auto"/>
          </w:tcPr>
          <w:p w14:paraId="7B8F8FB9" w14:textId="77777777" w:rsidR="000A441D" w:rsidRPr="00BD163E" w:rsidRDefault="000A441D" w:rsidP="00123449">
            <w:pPr>
              <w:pStyle w:val="Sraopastraipa"/>
              <w:numPr>
                <w:ilvl w:val="0"/>
                <w:numId w:val="6"/>
              </w:numPr>
              <w:jc w:val="center"/>
              <w:rPr>
                <w:szCs w:val="24"/>
              </w:rPr>
            </w:pPr>
            <w:r w:rsidRPr="00BD163E">
              <w:rPr>
                <w:szCs w:val="24"/>
              </w:rPr>
              <w:t>darbo dienos</w:t>
            </w:r>
          </w:p>
        </w:tc>
      </w:tr>
    </w:tbl>
    <w:p w14:paraId="6B29253D" w14:textId="77777777" w:rsidR="00C1614A" w:rsidRPr="00BD163E" w:rsidRDefault="00C1614A" w:rsidP="00C1614A">
      <w:pPr>
        <w:pStyle w:val="Sraopastraipa"/>
        <w:ind w:left="1047"/>
        <w:contextualSpacing/>
        <w:jc w:val="both"/>
        <w:rPr>
          <w:szCs w:val="24"/>
        </w:rPr>
      </w:pPr>
    </w:p>
    <w:p w14:paraId="35DA6B1A" w14:textId="77777777" w:rsidR="00410C0D" w:rsidRPr="00BD163E" w:rsidRDefault="007D2A38"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3.11. </w:t>
      </w:r>
      <w:r w:rsidR="000A441D" w:rsidRPr="00BD163E">
        <w:rPr>
          <w:rFonts w:ascii="Times New Roman" w:hAnsi="Times New Roman" w:cs="Times New Roman"/>
          <w:sz w:val="24"/>
          <w:szCs w:val="24"/>
        </w:rPr>
        <w:t xml:space="preserve"> Incidentų tipų apibūdinimas:</w:t>
      </w:r>
    </w:p>
    <w:p w14:paraId="6EB8B438" w14:textId="1B556397" w:rsidR="000A441D" w:rsidRPr="00BD163E" w:rsidRDefault="007D2A38"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3.11.1. </w:t>
      </w:r>
      <w:r w:rsidR="000A441D" w:rsidRPr="00BD163E">
        <w:rPr>
          <w:rFonts w:ascii="Times New Roman" w:hAnsi="Times New Roman" w:cs="Times New Roman"/>
          <w:sz w:val="24"/>
          <w:szCs w:val="24"/>
        </w:rPr>
        <w:t xml:space="preserve">Incidentas yra Kritinis, kai elektroninio parašo sudarymo paslauga nepasiekiama; </w:t>
      </w:r>
    </w:p>
    <w:p w14:paraId="3EE6C925" w14:textId="1E06D27E" w:rsidR="000A441D" w:rsidRPr="00BD163E" w:rsidRDefault="007D2A38" w:rsidP="009460F1">
      <w:pPr>
        <w:pStyle w:val="Sraopastraipa"/>
        <w:tabs>
          <w:tab w:val="left" w:pos="1560"/>
        </w:tabs>
        <w:ind w:left="0" w:firstLine="567"/>
        <w:contextualSpacing/>
        <w:jc w:val="both"/>
        <w:rPr>
          <w:szCs w:val="24"/>
        </w:rPr>
      </w:pPr>
      <w:r w:rsidRPr="00BD163E">
        <w:rPr>
          <w:szCs w:val="24"/>
        </w:rPr>
        <w:lastRenderedPageBreak/>
        <w:t xml:space="preserve">3.11.2. </w:t>
      </w:r>
      <w:r w:rsidR="000A441D" w:rsidRPr="00BD163E">
        <w:rPr>
          <w:szCs w:val="24"/>
        </w:rPr>
        <w:t xml:space="preserve">Incidentas yra Svarbus, kai elektroninio parašo sudarymo paslauga nepasiekiama tik tam tikrų įtaisų naudotojams (stacionariųjų arba mobiliųjų); </w:t>
      </w:r>
    </w:p>
    <w:p w14:paraId="36BF7393" w14:textId="0A7EFDD7" w:rsidR="000A441D" w:rsidRPr="00BD163E" w:rsidRDefault="00510A9B" w:rsidP="009460F1">
      <w:pPr>
        <w:pStyle w:val="Sraopastraipa"/>
        <w:tabs>
          <w:tab w:val="left" w:pos="1560"/>
        </w:tabs>
        <w:ind w:left="0" w:firstLine="567"/>
        <w:contextualSpacing/>
        <w:jc w:val="both"/>
        <w:rPr>
          <w:szCs w:val="24"/>
        </w:rPr>
      </w:pPr>
      <w:r w:rsidRPr="00BD163E">
        <w:rPr>
          <w:szCs w:val="24"/>
        </w:rPr>
        <w:t xml:space="preserve">3.11.3. </w:t>
      </w:r>
      <w:r w:rsidR="000A441D" w:rsidRPr="00BD163E">
        <w:rPr>
          <w:szCs w:val="24"/>
        </w:rPr>
        <w:t>Incidentas yra Vidutinis, kai elektroninio parašo sudarymo paslauga veikia nestabiliai, bet pasiekiama;</w:t>
      </w:r>
    </w:p>
    <w:p w14:paraId="69C18DCA" w14:textId="5BCBF391" w:rsidR="000A441D" w:rsidRPr="00BD163E" w:rsidRDefault="00510A9B" w:rsidP="009460F1">
      <w:pPr>
        <w:pStyle w:val="Sraopastraipa"/>
        <w:tabs>
          <w:tab w:val="left" w:pos="1560"/>
        </w:tabs>
        <w:ind w:left="0" w:firstLine="567"/>
        <w:contextualSpacing/>
        <w:jc w:val="both"/>
        <w:rPr>
          <w:szCs w:val="24"/>
        </w:rPr>
      </w:pPr>
      <w:r w:rsidRPr="00BD163E">
        <w:rPr>
          <w:szCs w:val="24"/>
        </w:rPr>
        <w:t xml:space="preserve">3.11.4. </w:t>
      </w:r>
      <w:r w:rsidR="000A441D" w:rsidRPr="00BD163E">
        <w:rPr>
          <w:szCs w:val="24"/>
        </w:rPr>
        <w:t xml:space="preserve">Incidentas yra Mažai reikšmingas, kai elektroninio parašo sudarymo paslauga neveikia pavieniams naudotojams. </w:t>
      </w:r>
    </w:p>
    <w:p w14:paraId="416971D9" w14:textId="639B18B5" w:rsidR="000A441D" w:rsidRPr="00BD163E" w:rsidRDefault="00510A9B" w:rsidP="009460F1">
      <w:pPr>
        <w:pStyle w:val="Sraopastraipa"/>
        <w:tabs>
          <w:tab w:val="left" w:pos="1134"/>
        </w:tabs>
        <w:ind w:left="0" w:firstLine="567"/>
        <w:contextualSpacing/>
        <w:jc w:val="both"/>
        <w:rPr>
          <w:szCs w:val="24"/>
        </w:rPr>
      </w:pPr>
      <w:r w:rsidRPr="00BD163E">
        <w:rPr>
          <w:szCs w:val="24"/>
        </w:rPr>
        <w:t xml:space="preserve">3.12. </w:t>
      </w:r>
      <w:r w:rsidR="000A441D" w:rsidRPr="00BD163E">
        <w:rPr>
          <w:szCs w:val="24"/>
        </w:rPr>
        <w:t>Į incidento pašalinimo laiką neįskaičiuojamas laikas, kai tiekėjas negali vykdyti incidento šalinimo dėl ne nuo tiekėjo priklausančių aplinkybių, pvz., NTA atliekamų NTA informacinės sistemos keitimo darbų, kitų tiekėjų teikiamų paslaugų. Apie tokias aplinkybes tiekėjas turi informuoti NTA.</w:t>
      </w:r>
    </w:p>
    <w:p w14:paraId="6CA8CE33" w14:textId="77777777" w:rsidR="00DE2CCA" w:rsidRDefault="00510A9B" w:rsidP="009460F1">
      <w:pPr>
        <w:pStyle w:val="Sraopastraipa"/>
        <w:tabs>
          <w:tab w:val="left" w:pos="1276"/>
        </w:tabs>
        <w:ind w:left="0" w:firstLine="567"/>
        <w:contextualSpacing/>
        <w:jc w:val="both"/>
        <w:rPr>
          <w:szCs w:val="24"/>
        </w:rPr>
      </w:pPr>
      <w:r w:rsidRPr="00BD163E">
        <w:rPr>
          <w:szCs w:val="24"/>
        </w:rPr>
        <w:t xml:space="preserve">3.13. </w:t>
      </w:r>
      <w:r w:rsidR="000A441D" w:rsidRPr="00BD163E">
        <w:rPr>
          <w:szCs w:val="24"/>
        </w:rPr>
        <w:t>Jeigu incidento neįmanoma pašalinti per nustatytą incidento pašalinimo laiką, tiekėjas privalo apie tai informuoti NTA už sutarties vykdymą atsakingą asmenį, pateikti ir suderinti su ja pagrįstą sutrikimų šalinimo planą ir naują, kiek įmanoma trumpesnį, incidento šalinimo terminą.</w:t>
      </w:r>
    </w:p>
    <w:p w14:paraId="39455D3C" w14:textId="3FBA645B" w:rsidR="000A441D" w:rsidRPr="00BD163E" w:rsidRDefault="008B5764" w:rsidP="009460F1">
      <w:pPr>
        <w:pStyle w:val="Sraopastraipa"/>
        <w:tabs>
          <w:tab w:val="left" w:pos="1276"/>
        </w:tabs>
        <w:ind w:left="0" w:firstLine="567"/>
        <w:contextualSpacing/>
        <w:jc w:val="both"/>
        <w:rPr>
          <w:szCs w:val="24"/>
        </w:rPr>
      </w:pPr>
      <w:r w:rsidRPr="00BD163E">
        <w:rPr>
          <w:szCs w:val="24"/>
        </w:rPr>
        <w:t>3.14.</w:t>
      </w:r>
      <w:r w:rsidR="000A441D" w:rsidRPr="00BD163E">
        <w:rPr>
          <w:szCs w:val="24"/>
        </w:rPr>
        <w:t xml:space="preserve"> Problemų (kreipinių) sprendimas:</w:t>
      </w:r>
    </w:p>
    <w:p w14:paraId="3516A20F" w14:textId="3D38C82C"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 xml:space="preserve">3.14.1. </w:t>
      </w:r>
      <w:r w:rsidR="000A441D" w:rsidRPr="00BD163E">
        <w:rPr>
          <w:szCs w:val="24"/>
        </w:rPr>
        <w:t>Problema – situacija, kai negalima naudotis paslauga arba kai NTA gauna informaciją, kad paslauga veikia netinkamai, tačiau priežastis yra nežinoma ir jai išsiaiškinti būtina išsami analizė.</w:t>
      </w:r>
    </w:p>
    <w:p w14:paraId="4053FC6E" w14:textId="5712FF42"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 xml:space="preserve">3.14.2. </w:t>
      </w:r>
      <w:r w:rsidR="000A441D" w:rsidRPr="00BD163E">
        <w:rPr>
          <w:szCs w:val="24"/>
        </w:rPr>
        <w:t>Problemos bus registruojamos ir aprašomos tiekėjo paslaugų tarnyboje. Tiekėjas paskiria už problemos sprendimą atsakingą darbuotoją (toliau – Paskirtas darbuotojas), kuris per 3 (tris) darbo valandas turi susipažinti su problema ir susisiekti su NTA už sutarties vykdymą atsakingu asmeniu.</w:t>
      </w:r>
    </w:p>
    <w:p w14:paraId="7107DFC6" w14:textId="5C6FDFF0"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3.14.</w:t>
      </w:r>
      <w:r w:rsidR="003F2EB4" w:rsidRPr="00BD163E">
        <w:rPr>
          <w:szCs w:val="24"/>
        </w:rPr>
        <w:t>3.</w:t>
      </w:r>
      <w:r w:rsidR="000A441D" w:rsidRPr="00BD163E">
        <w:rPr>
          <w:szCs w:val="24"/>
        </w:rPr>
        <w:t>Problemos privalo būti išspręstos per 8 darbo valandas. Jeigu problema nėra išspręsta per 8 darbo valandas arba numatoma, kad problemos nepavyks išspręsti per 8 darbo valandas, naujas problemos sprendimo laikas raštu (el. paštu) turi būti suderintas su perkančiosios organizacijos už sutarties vykdymą atsakingu asmeniu.</w:t>
      </w:r>
    </w:p>
    <w:p w14:paraId="5620AAA3" w14:textId="2512BC8B" w:rsidR="000A441D" w:rsidRPr="00BD163E" w:rsidRDefault="003F2EB4" w:rsidP="009460F1">
      <w:pPr>
        <w:pStyle w:val="Sraopastraipa"/>
        <w:tabs>
          <w:tab w:val="left" w:pos="774"/>
          <w:tab w:val="left" w:pos="1560"/>
        </w:tabs>
        <w:ind w:left="0" w:firstLine="567"/>
        <w:contextualSpacing/>
        <w:jc w:val="both"/>
        <w:rPr>
          <w:szCs w:val="24"/>
        </w:rPr>
      </w:pPr>
      <w:r w:rsidRPr="00BD163E">
        <w:rPr>
          <w:szCs w:val="24"/>
        </w:rPr>
        <w:t xml:space="preserve">3.14.4. </w:t>
      </w:r>
      <w:r w:rsidR="000A441D" w:rsidRPr="00BD163E">
        <w:rPr>
          <w:szCs w:val="24"/>
        </w:rPr>
        <w:t>Jei tiekėjo Paskirtam darbuotojui problemos priežastys aiškios, problema sprendžiama. Jei priežasčių nustatymui trūksta informacijos, tiekėjo Paskirtas darbuotojas ir NTA už sutarties vykdymą atsakingas asmuo bendradarbiauja siekdami gauti problemos sprendimui reikalingą informaciją ir spręsti problemą.</w:t>
      </w:r>
    </w:p>
    <w:p w14:paraId="3E3F04DC" w14:textId="311D8EDB"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 </w:t>
      </w:r>
      <w:r w:rsidR="000A441D" w:rsidRPr="00BD163E">
        <w:rPr>
          <w:szCs w:val="24"/>
        </w:rPr>
        <w:t>Problema laikoma išspręsta, kai:</w:t>
      </w:r>
    </w:p>
    <w:p w14:paraId="12AA3701" w14:textId="7A535557"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3.15.1. </w:t>
      </w:r>
      <w:r w:rsidR="000A441D" w:rsidRPr="00BD163E">
        <w:rPr>
          <w:szCs w:val="24"/>
        </w:rPr>
        <w:t xml:space="preserve">išsiaiškinama, kad paslauga veikia tinkamai; </w:t>
      </w:r>
    </w:p>
    <w:p w14:paraId="270CD4FE" w14:textId="05CD749C"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3.15.2. </w:t>
      </w:r>
      <w:r w:rsidR="000A441D" w:rsidRPr="00BD163E">
        <w:rPr>
          <w:szCs w:val="24"/>
        </w:rPr>
        <w:t>NTA darbuotojui ar klientui suteikiama konsultacija;</w:t>
      </w:r>
    </w:p>
    <w:p w14:paraId="3253CD85" w14:textId="1C094B26" w:rsidR="000A441D" w:rsidRPr="00BD163E" w:rsidRDefault="003F2EB4" w:rsidP="009460F1">
      <w:pPr>
        <w:tabs>
          <w:tab w:val="left" w:pos="1701"/>
        </w:tabs>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3.15.3. </w:t>
      </w:r>
      <w:r w:rsidR="000A441D" w:rsidRPr="00BD163E">
        <w:rPr>
          <w:rFonts w:ascii="Times New Roman" w:hAnsi="Times New Roman" w:cs="Times New Roman"/>
          <w:sz w:val="24"/>
          <w:szCs w:val="24"/>
        </w:rPr>
        <w:t>problema perkvalifikuojama į incidentą.</w:t>
      </w:r>
    </w:p>
    <w:p w14:paraId="67ED8472" w14:textId="77777777" w:rsidR="000A475F" w:rsidRPr="00BD163E" w:rsidRDefault="000A475F" w:rsidP="000A475F">
      <w:pPr>
        <w:pStyle w:val="Sraopastraipa"/>
        <w:ind w:left="927"/>
        <w:contextualSpacing/>
        <w:jc w:val="center"/>
        <w:rPr>
          <w:rFonts w:eastAsia="Calibri"/>
          <w:b/>
          <w:szCs w:val="24"/>
        </w:rPr>
      </w:pPr>
    </w:p>
    <w:p w14:paraId="1C82D2B5" w14:textId="77777777" w:rsidR="00153796" w:rsidRPr="00BD163E" w:rsidRDefault="00153796" w:rsidP="00153796">
      <w:pPr>
        <w:pStyle w:val="Sraopastraipa"/>
        <w:ind w:left="927" w:hanging="927"/>
        <w:contextualSpacing/>
        <w:rPr>
          <w:rFonts w:eastAsia="Calibri"/>
          <w:b/>
          <w:szCs w:val="24"/>
        </w:rPr>
      </w:pPr>
      <w:r w:rsidRPr="00BD163E">
        <w:rPr>
          <w:rFonts w:eastAsia="Calibri"/>
          <w:b/>
          <w:szCs w:val="24"/>
        </w:rPr>
        <w:t>Reikalavimai rutininės priežiūros paslaugoms</w:t>
      </w:r>
    </w:p>
    <w:p w14:paraId="61DA2ED6" w14:textId="77777777" w:rsidR="00153796" w:rsidRPr="00BD163E" w:rsidRDefault="00153796" w:rsidP="00153796">
      <w:pPr>
        <w:pStyle w:val="Sraopastraipa"/>
        <w:ind w:left="927"/>
        <w:contextualSpacing/>
        <w:rPr>
          <w:rFonts w:eastAsia="Calibri"/>
          <w:b/>
          <w:szCs w:val="24"/>
        </w:rPr>
      </w:pPr>
    </w:p>
    <w:p w14:paraId="0A43B3B8" w14:textId="203A7CA8" w:rsidR="00153796" w:rsidRPr="0012116D" w:rsidRDefault="00153796" w:rsidP="00B85918">
      <w:pPr>
        <w:pStyle w:val="Sraopastraipa"/>
        <w:numPr>
          <w:ilvl w:val="1"/>
          <w:numId w:val="15"/>
        </w:numPr>
        <w:tabs>
          <w:tab w:val="left" w:pos="567"/>
          <w:tab w:val="left" w:pos="1134"/>
        </w:tabs>
        <w:ind w:left="0" w:firstLine="540"/>
        <w:contextualSpacing/>
        <w:jc w:val="both"/>
        <w:rPr>
          <w:szCs w:val="24"/>
        </w:rPr>
      </w:pPr>
      <w:r w:rsidRPr="0012116D">
        <w:rPr>
          <w:szCs w:val="24"/>
        </w:rPr>
        <w:t xml:space="preserve">Rutininės priežiūros paslaugos apima </w:t>
      </w:r>
      <w:r w:rsidR="00A601D0" w:rsidRPr="0012116D">
        <w:rPr>
          <w:szCs w:val="24"/>
        </w:rPr>
        <w:t>tapat</w:t>
      </w:r>
      <w:r w:rsidR="001F103E" w:rsidRPr="0012116D">
        <w:rPr>
          <w:szCs w:val="24"/>
        </w:rPr>
        <w:t>umo</w:t>
      </w:r>
      <w:r w:rsidR="00A601D0" w:rsidRPr="0012116D">
        <w:rPr>
          <w:szCs w:val="24"/>
        </w:rPr>
        <w:t xml:space="preserve"> nustatymo</w:t>
      </w:r>
      <w:r w:rsidRPr="0012116D">
        <w:rPr>
          <w:szCs w:val="24"/>
        </w:rPr>
        <w:t xml:space="preserve"> ir elek</w:t>
      </w:r>
      <w:r w:rsidR="004B6C73" w:rsidRPr="0012116D">
        <w:rPr>
          <w:szCs w:val="24"/>
        </w:rPr>
        <w:t>t</w:t>
      </w:r>
      <w:r w:rsidRPr="0012116D">
        <w:rPr>
          <w:szCs w:val="24"/>
        </w:rPr>
        <w:t>roninio pasirašymo paslaugų bei Signa Docs NTA archyvo veikimo priežiūrą.</w:t>
      </w:r>
    </w:p>
    <w:p w14:paraId="62524381" w14:textId="44E50B7F" w:rsidR="00153796" w:rsidRPr="0012116D" w:rsidRDefault="00153796" w:rsidP="00B85918">
      <w:pPr>
        <w:pStyle w:val="Sraopastraipa"/>
        <w:numPr>
          <w:ilvl w:val="1"/>
          <w:numId w:val="15"/>
        </w:numPr>
        <w:tabs>
          <w:tab w:val="left" w:pos="567"/>
          <w:tab w:val="left" w:pos="1134"/>
        </w:tabs>
        <w:ind w:left="0" w:firstLine="540"/>
        <w:contextualSpacing/>
        <w:jc w:val="both"/>
        <w:rPr>
          <w:szCs w:val="24"/>
        </w:rPr>
      </w:pPr>
      <w:r w:rsidRPr="0012116D">
        <w:rPr>
          <w:szCs w:val="24"/>
        </w:rPr>
        <w:t xml:space="preserve">Rutininė priežiūra yra vykdoma reguliariai kiekvieną savaitę.  </w:t>
      </w:r>
    </w:p>
    <w:p w14:paraId="08F48568" w14:textId="19F8621A" w:rsidR="00153796" w:rsidRPr="00BD163E" w:rsidRDefault="003F27CD" w:rsidP="00B85918">
      <w:pPr>
        <w:pStyle w:val="Sraopastraipa"/>
        <w:numPr>
          <w:ilvl w:val="1"/>
          <w:numId w:val="15"/>
        </w:numPr>
        <w:tabs>
          <w:tab w:val="left" w:pos="567"/>
          <w:tab w:val="left" w:pos="1134"/>
        </w:tabs>
        <w:ind w:left="0" w:firstLine="540"/>
        <w:contextualSpacing/>
        <w:jc w:val="both"/>
        <w:rPr>
          <w:szCs w:val="24"/>
        </w:rPr>
      </w:pPr>
      <w:r w:rsidRPr="00BD163E">
        <w:rPr>
          <w:szCs w:val="24"/>
        </w:rPr>
        <w:t>Tapat</w:t>
      </w:r>
      <w:r w:rsidR="001F103E" w:rsidRPr="00BD163E">
        <w:rPr>
          <w:szCs w:val="24"/>
        </w:rPr>
        <w:t>umo</w:t>
      </w:r>
      <w:r w:rsidRPr="00BD163E">
        <w:rPr>
          <w:szCs w:val="24"/>
        </w:rPr>
        <w:t xml:space="preserve"> nustatymo</w:t>
      </w:r>
      <w:r w:rsidR="00153796" w:rsidRPr="00BD163E">
        <w:rPr>
          <w:szCs w:val="24"/>
        </w:rPr>
        <w:t xml:space="preserve"> ir elek</w:t>
      </w:r>
      <w:r w:rsidR="004B6C73" w:rsidRPr="00BD163E">
        <w:rPr>
          <w:szCs w:val="24"/>
        </w:rPr>
        <w:t>t</w:t>
      </w:r>
      <w:r w:rsidR="00153796" w:rsidRPr="00BD163E">
        <w:rPr>
          <w:szCs w:val="24"/>
        </w:rPr>
        <w:t>roninio pasirašymo paslaugų priežiūra apima:</w:t>
      </w:r>
    </w:p>
    <w:p w14:paraId="27AE9C95" w14:textId="4D8D26B6" w:rsidR="00153796" w:rsidRPr="00BD163E" w:rsidRDefault="003F27CD" w:rsidP="00B85918">
      <w:pPr>
        <w:pStyle w:val="Sraopastraipa"/>
        <w:numPr>
          <w:ilvl w:val="2"/>
          <w:numId w:val="15"/>
        </w:numPr>
        <w:tabs>
          <w:tab w:val="left" w:pos="567"/>
          <w:tab w:val="left" w:pos="1134"/>
        </w:tabs>
        <w:ind w:left="0" w:firstLine="540"/>
        <w:contextualSpacing/>
        <w:jc w:val="both"/>
        <w:rPr>
          <w:szCs w:val="24"/>
        </w:rPr>
      </w:pPr>
      <w:r w:rsidRPr="00BD163E">
        <w:rPr>
          <w:szCs w:val="24"/>
        </w:rPr>
        <w:t>Tapat</w:t>
      </w:r>
      <w:r w:rsidR="001F103E" w:rsidRPr="00BD163E">
        <w:rPr>
          <w:szCs w:val="24"/>
        </w:rPr>
        <w:t>umo</w:t>
      </w:r>
      <w:r w:rsidRPr="00BD163E">
        <w:rPr>
          <w:szCs w:val="24"/>
        </w:rPr>
        <w:t xml:space="preserve"> nustatymo</w:t>
      </w:r>
      <w:r w:rsidR="00153796" w:rsidRPr="00BD163E">
        <w:rPr>
          <w:szCs w:val="24"/>
        </w:rPr>
        <w:t xml:space="preserve"> ir elek</w:t>
      </w:r>
      <w:r w:rsidR="004B6C73" w:rsidRPr="00BD163E">
        <w:rPr>
          <w:szCs w:val="24"/>
        </w:rPr>
        <w:t>t</w:t>
      </w:r>
      <w:r w:rsidR="00153796" w:rsidRPr="00BD163E">
        <w:rPr>
          <w:szCs w:val="24"/>
        </w:rPr>
        <w:t>roninio pasirašymo paslaugų rezultatų stebėseną užklausų paslaugai įgyvendinimo trukmės ir sėkmingumo požiūriu;</w:t>
      </w:r>
    </w:p>
    <w:p w14:paraId="70B9C3A3"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t>Nesėkmingų užklausų peržiūrą ir nesėkmės priežasčių analizę.</w:t>
      </w:r>
    </w:p>
    <w:p w14:paraId="2193374F" w14:textId="77777777" w:rsidR="00153796" w:rsidRPr="00BD163E" w:rsidRDefault="00153796" w:rsidP="001C39DC">
      <w:pPr>
        <w:pStyle w:val="Sraopastraipa"/>
        <w:numPr>
          <w:ilvl w:val="1"/>
          <w:numId w:val="15"/>
        </w:numPr>
        <w:tabs>
          <w:tab w:val="left" w:pos="567"/>
          <w:tab w:val="left" w:pos="993"/>
          <w:tab w:val="left" w:pos="1134"/>
        </w:tabs>
        <w:ind w:left="0" w:firstLine="540"/>
        <w:contextualSpacing/>
        <w:jc w:val="both"/>
        <w:rPr>
          <w:szCs w:val="24"/>
        </w:rPr>
      </w:pPr>
      <w:r w:rsidRPr="00BD163E">
        <w:rPr>
          <w:szCs w:val="24"/>
        </w:rPr>
        <w:t>Signa Docs NTA archyvo veikimo priežiūros paslaugos apima:</w:t>
      </w:r>
    </w:p>
    <w:p w14:paraId="27BD852D"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t>Archyvo sistemos procesų, jų naudojamų sistemos resursų bei vykdomų duomenų bazės užklausų stebėsena;</w:t>
      </w:r>
    </w:p>
    <w:p w14:paraId="2CAAE105"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lastRenderedPageBreak/>
        <w:t>Kreipinių į archyvo sistemos integravimo sąsajos operacijas stebėsena, siekiant užtikrinti optimalų operacijų naudojimą;</w:t>
      </w:r>
    </w:p>
    <w:p w14:paraId="32875635" w14:textId="77777777" w:rsidR="00153796" w:rsidRPr="00BD163E" w:rsidRDefault="00153796" w:rsidP="002D0E3B">
      <w:pPr>
        <w:pStyle w:val="Sraopastraipa"/>
        <w:tabs>
          <w:tab w:val="left" w:pos="567"/>
        </w:tabs>
        <w:spacing w:after="200" w:line="276" w:lineRule="auto"/>
        <w:ind w:left="0" w:right="142" w:firstLine="540"/>
        <w:rPr>
          <w:b/>
        </w:rPr>
      </w:pPr>
      <w:r w:rsidRPr="00BD163E">
        <w:rPr>
          <w:szCs w:val="24"/>
        </w:rPr>
        <w:t>3.19.3. Archyvo sistemoje fiksuojamų klaidų peržiūra bei jų priežasčių analizė</w:t>
      </w:r>
    </w:p>
    <w:p w14:paraId="0D02FD7C" w14:textId="034BCE17" w:rsidR="00153796" w:rsidRDefault="00153796" w:rsidP="00F14D8A">
      <w:pPr>
        <w:pStyle w:val="Sraopastraipa"/>
        <w:tabs>
          <w:tab w:val="left" w:pos="142"/>
        </w:tabs>
        <w:ind w:left="0"/>
        <w:rPr>
          <w:b/>
          <w:szCs w:val="24"/>
        </w:rPr>
      </w:pPr>
      <w:r w:rsidRPr="00BD163E">
        <w:rPr>
          <w:b/>
        </w:rPr>
        <w:t xml:space="preserve">Reikalavimai </w:t>
      </w:r>
      <w:r w:rsidR="00E7142B" w:rsidRPr="00BD163E">
        <w:rPr>
          <w:b/>
        </w:rPr>
        <w:t xml:space="preserve">iš </w:t>
      </w:r>
      <w:r w:rsidRPr="00BD163E">
        <w:rPr>
          <w:b/>
          <w:szCs w:val="24"/>
        </w:rPr>
        <w:t>anksto nežinomų problemų sprendimo paslaugoms</w:t>
      </w:r>
    </w:p>
    <w:p w14:paraId="05C6EA61" w14:textId="77777777" w:rsidR="00F14D8A" w:rsidRPr="00BD163E" w:rsidRDefault="00F14D8A" w:rsidP="00F14D8A">
      <w:pPr>
        <w:pStyle w:val="Sraopastraipa"/>
        <w:tabs>
          <w:tab w:val="left" w:pos="142"/>
        </w:tabs>
        <w:ind w:left="0"/>
        <w:rPr>
          <w:b/>
          <w:szCs w:val="24"/>
        </w:rPr>
      </w:pPr>
    </w:p>
    <w:p w14:paraId="46C32370" w14:textId="77777777" w:rsidR="00153796" w:rsidRPr="00BD163E" w:rsidRDefault="00153796" w:rsidP="00F14D8A">
      <w:pPr>
        <w:pStyle w:val="Sraopastraipa"/>
        <w:numPr>
          <w:ilvl w:val="1"/>
          <w:numId w:val="15"/>
        </w:numPr>
        <w:tabs>
          <w:tab w:val="left" w:pos="993"/>
        </w:tabs>
        <w:ind w:left="180" w:firstLine="360"/>
        <w:contextualSpacing/>
        <w:jc w:val="both"/>
        <w:rPr>
          <w:szCs w:val="24"/>
        </w:rPr>
      </w:pPr>
      <w:r w:rsidRPr="00BD163E">
        <w:rPr>
          <w:szCs w:val="24"/>
        </w:rPr>
        <w:t>Papildomų paslaugų užsakymo procedūros iš anksto nežinomų problemų sprendimui:</w:t>
      </w:r>
    </w:p>
    <w:p w14:paraId="47334BAA" w14:textId="77777777" w:rsidR="00153796" w:rsidRPr="00BD163E" w:rsidRDefault="00153796" w:rsidP="009460F1">
      <w:pPr>
        <w:pStyle w:val="Sraopastraipa"/>
        <w:numPr>
          <w:ilvl w:val="2"/>
          <w:numId w:val="15"/>
        </w:numPr>
        <w:tabs>
          <w:tab w:val="left" w:pos="1276"/>
        </w:tabs>
        <w:ind w:left="180" w:firstLine="360"/>
        <w:contextualSpacing/>
        <w:jc w:val="both"/>
        <w:rPr>
          <w:szCs w:val="24"/>
        </w:rPr>
      </w:pPr>
      <w:r w:rsidRPr="00BD163E">
        <w:rPr>
          <w:szCs w:val="24"/>
        </w:rPr>
        <w:t xml:space="preserve">Esant poreikiui įdiegti papildomą funkcionalumą, kuris išaiškėja paslaugų teikimo eigoje, Paslaugų gavėjas gali užsakyti papildomą funkcionalumą tokia tvarka (jei </w:t>
      </w:r>
      <w:r w:rsidRPr="00BD163E">
        <w:rPr>
          <w:color w:val="000000" w:themeColor="text1"/>
          <w:szCs w:val="24"/>
        </w:rPr>
        <w:t>konkrečiu atveju nesutarta kitaip)</w:t>
      </w:r>
      <w:r w:rsidRPr="00BD163E">
        <w:rPr>
          <w:szCs w:val="24"/>
        </w:rPr>
        <w:t>:</w:t>
      </w:r>
    </w:p>
    <w:p w14:paraId="15EA99A5"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gavėjas elektroniniu paštu išsiunčia užklausą Paslaugų teikėjui su prašymu įvertinti reikalingą funkcionalumą, jo įgyvendinimo terminą ir darbų apimtį valandomis.</w:t>
      </w:r>
    </w:p>
    <w:p w14:paraId="6414FD18"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 xml:space="preserve">Paslaugų teikėjas </w:t>
      </w:r>
      <w:r w:rsidRPr="00BD163E">
        <w:rPr>
          <w:b/>
          <w:bCs/>
          <w:szCs w:val="24"/>
        </w:rPr>
        <w:t>per 5 darbo dienas</w:t>
      </w:r>
      <w:r w:rsidRPr="00BD163E">
        <w:rPr>
          <w:szCs w:val="24"/>
        </w:rPr>
        <w:t xml:space="preserve"> informuoja Paslaugų gavėją apie reikalingo funkcionalumo įgyvendinimo galimybes, terminą, darbų apimtį ir papildomas sąlygas (jei yra).</w:t>
      </w:r>
    </w:p>
    <w:p w14:paraId="143E7DBA"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gavėjui elektroniniu paštu patvirtinus, kad Paslaugų tiekėjas gali įdiegti reikalingą funkcionalumą, Paslaugų teikėjas turi poreikį įgyvendinti per patvirtinime nurodytą terminą.</w:t>
      </w:r>
    </w:p>
    <w:p w14:paraId="3C6A13A6"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gavėjas, ištestavęs naują funkcionalumą ir patvirtinęs, kad klaidų nėra, informuoja Paslaugų teikėją apie tinkamą funkcionalumo įgyvendinimą.</w:t>
      </w:r>
    </w:p>
    <w:p w14:paraId="4C80A14B" w14:textId="235BD7A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 xml:space="preserve">Paslaugų teikėjas, gavęs Paslaugų gavėjo patvirtinimą apie tinkamą funkcionalumo įgyvendinimą, per </w:t>
      </w:r>
      <w:r w:rsidRPr="00BD163E">
        <w:rPr>
          <w:b/>
          <w:bCs/>
          <w:szCs w:val="24"/>
        </w:rPr>
        <w:t>5 darbo dienas</w:t>
      </w:r>
      <w:r w:rsidRPr="00BD163E">
        <w:rPr>
          <w:szCs w:val="24"/>
        </w:rPr>
        <w:t xml:space="preserve"> atsiunčia sąskaitą-faktūrą.</w:t>
      </w:r>
    </w:p>
    <w:p w14:paraId="7DB899DA" w14:textId="77777777" w:rsidR="00153796" w:rsidRPr="00BD163E" w:rsidRDefault="00153796" w:rsidP="009460F1">
      <w:pPr>
        <w:pStyle w:val="Sraopastraipa"/>
        <w:numPr>
          <w:ilvl w:val="2"/>
          <w:numId w:val="15"/>
        </w:numPr>
        <w:tabs>
          <w:tab w:val="left" w:pos="1418"/>
        </w:tabs>
        <w:ind w:left="180" w:firstLine="360"/>
        <w:contextualSpacing/>
        <w:jc w:val="both"/>
        <w:rPr>
          <w:szCs w:val="24"/>
        </w:rPr>
      </w:pPr>
      <w:r w:rsidRPr="00BD163E">
        <w:rPr>
          <w:szCs w:val="24"/>
        </w:rPr>
        <w:t>Pasibaigus Paslaugų teikimo terminui Paslaugų teikėjas privalo Paslaugų gavėjo nurodymu sunaikinti arba perduoti Paslaugų gavėjui visą Paslaugų teikimo metu sukauptą dokumentaciją ir duomenis Paslaugų gavėjui priimtina forma.</w:t>
      </w:r>
    </w:p>
    <w:p w14:paraId="326FAAD8" w14:textId="77777777" w:rsidR="00E32859" w:rsidRPr="00BD163E" w:rsidRDefault="00E32859" w:rsidP="0049618E">
      <w:pPr>
        <w:pStyle w:val="Sraopastraipa"/>
        <w:ind w:left="927" w:right="142"/>
        <w:rPr>
          <w:bCs/>
        </w:rPr>
      </w:pPr>
    </w:p>
    <w:p w14:paraId="200C06E1" w14:textId="4FC152C4" w:rsidR="00F44EFD" w:rsidRPr="00BD163E" w:rsidRDefault="00A10A93" w:rsidP="0049618E">
      <w:pPr>
        <w:pStyle w:val="Sraopastraipa"/>
        <w:numPr>
          <w:ilvl w:val="0"/>
          <w:numId w:val="13"/>
        </w:numPr>
        <w:jc w:val="center"/>
        <w:rPr>
          <w:b/>
          <w:szCs w:val="24"/>
        </w:rPr>
      </w:pPr>
      <w:r w:rsidRPr="00BD163E">
        <w:rPr>
          <w:b/>
          <w:szCs w:val="24"/>
        </w:rPr>
        <w:t xml:space="preserve">NUMATOMOS DARBŲ APIMTYS </w:t>
      </w:r>
      <w:r w:rsidR="00F44EFD" w:rsidRPr="00BD163E">
        <w:rPr>
          <w:b/>
          <w:szCs w:val="24"/>
        </w:rPr>
        <w:t xml:space="preserve"> PASLAUGOMS</w:t>
      </w:r>
    </w:p>
    <w:p w14:paraId="4938A97A" w14:textId="0154FDEF" w:rsidR="00F44EFD" w:rsidRPr="00BD163E" w:rsidRDefault="00F44EFD" w:rsidP="0049618E">
      <w:pPr>
        <w:pStyle w:val="Sraopastraipa"/>
        <w:ind w:left="987"/>
        <w:rPr>
          <w:b/>
          <w:szCs w:val="24"/>
        </w:rPr>
      </w:pPr>
    </w:p>
    <w:p w14:paraId="6A2F5E7B" w14:textId="77777777" w:rsidR="00DE29B9" w:rsidRPr="006D2DC8" w:rsidRDefault="00DE29B9" w:rsidP="00AB5121">
      <w:pPr>
        <w:pStyle w:val="Pagrindinistekstas1"/>
        <w:spacing w:line="240" w:lineRule="auto"/>
        <w:ind w:firstLine="567"/>
        <w:rPr>
          <w:b/>
          <w:bCs/>
          <w:color w:val="auto"/>
          <w:sz w:val="24"/>
          <w:szCs w:val="24"/>
        </w:rPr>
      </w:pPr>
      <w:r w:rsidRPr="006D2DC8">
        <w:rPr>
          <w:b/>
          <w:bCs/>
          <w:color w:val="auto"/>
          <w:sz w:val="24"/>
          <w:szCs w:val="24"/>
        </w:rPr>
        <w:t>4.1. Paslaugas sudaro:</w:t>
      </w:r>
    </w:p>
    <w:p w14:paraId="3B176049" w14:textId="528A282A" w:rsidR="000E6CB1" w:rsidRPr="006D2DC8" w:rsidRDefault="00DE29B9" w:rsidP="00AB5121">
      <w:pPr>
        <w:pStyle w:val="Pagrindinistekstas1"/>
        <w:spacing w:line="240" w:lineRule="auto"/>
        <w:ind w:firstLine="709"/>
        <w:rPr>
          <w:color w:val="auto"/>
          <w:sz w:val="24"/>
          <w:szCs w:val="24"/>
        </w:rPr>
      </w:pPr>
      <w:r w:rsidRPr="006D2DC8">
        <w:rPr>
          <w:color w:val="auto"/>
          <w:sz w:val="24"/>
          <w:szCs w:val="24"/>
        </w:rPr>
        <w:t xml:space="preserve">4.1.1. </w:t>
      </w:r>
      <w:r w:rsidR="00DD6921" w:rsidRPr="006D2DC8">
        <w:rPr>
          <w:color w:val="auto"/>
          <w:sz w:val="24"/>
          <w:szCs w:val="24"/>
        </w:rPr>
        <w:t>P</w:t>
      </w:r>
      <w:r w:rsidR="000E6CB1" w:rsidRPr="006D2DC8">
        <w:rPr>
          <w:color w:val="auto"/>
          <w:sz w:val="24"/>
          <w:szCs w:val="24"/>
        </w:rPr>
        <w:t>arašo komponento palaikymas</w:t>
      </w:r>
      <w:r w:rsidR="00D43D27" w:rsidRPr="006D2DC8">
        <w:rPr>
          <w:color w:val="auto"/>
          <w:sz w:val="24"/>
          <w:szCs w:val="24"/>
        </w:rPr>
        <w:t xml:space="preserve"> LITEKO</w:t>
      </w:r>
      <w:r w:rsidR="000E6CB1" w:rsidRPr="006D2DC8">
        <w:rPr>
          <w:color w:val="auto"/>
          <w:sz w:val="24"/>
          <w:szCs w:val="24"/>
        </w:rPr>
        <w:t>.</w:t>
      </w:r>
    </w:p>
    <w:p w14:paraId="3BC8A0AC" w14:textId="3B12E950" w:rsidR="00F45A47" w:rsidRPr="006D2DC8" w:rsidRDefault="00DE29B9" w:rsidP="00AB5121">
      <w:pPr>
        <w:pStyle w:val="Pagrindinistekstas1"/>
        <w:spacing w:line="240" w:lineRule="auto"/>
        <w:ind w:firstLine="709"/>
        <w:rPr>
          <w:color w:val="auto"/>
          <w:sz w:val="24"/>
          <w:szCs w:val="24"/>
        </w:rPr>
      </w:pPr>
      <w:r w:rsidRPr="006D2DC8">
        <w:rPr>
          <w:color w:val="auto"/>
          <w:sz w:val="24"/>
          <w:szCs w:val="24"/>
        </w:rPr>
        <w:t xml:space="preserve">4.1.2. </w:t>
      </w:r>
      <w:r w:rsidR="00DD6921" w:rsidRPr="006D2DC8">
        <w:rPr>
          <w:color w:val="auto"/>
          <w:sz w:val="24"/>
          <w:szCs w:val="24"/>
        </w:rPr>
        <w:t>Tapat</w:t>
      </w:r>
      <w:r w:rsidR="001F103E" w:rsidRPr="006D2DC8">
        <w:rPr>
          <w:color w:val="auto"/>
          <w:sz w:val="24"/>
          <w:szCs w:val="24"/>
        </w:rPr>
        <w:t>umo</w:t>
      </w:r>
      <w:r w:rsidR="00DD6921" w:rsidRPr="006D2DC8">
        <w:rPr>
          <w:color w:val="auto"/>
          <w:sz w:val="24"/>
          <w:szCs w:val="24"/>
        </w:rPr>
        <w:t xml:space="preserve"> nustatymo ir e</w:t>
      </w:r>
      <w:r w:rsidR="00F36FD9" w:rsidRPr="006D2DC8">
        <w:rPr>
          <w:color w:val="auto"/>
          <w:sz w:val="24"/>
          <w:szCs w:val="24"/>
        </w:rPr>
        <w:t>lektroninio p</w:t>
      </w:r>
      <w:r w:rsidR="005454A9" w:rsidRPr="006D2DC8">
        <w:rPr>
          <w:color w:val="auto"/>
          <w:sz w:val="24"/>
          <w:szCs w:val="24"/>
        </w:rPr>
        <w:t>asirašymo paslaugų teikimas.</w:t>
      </w:r>
    </w:p>
    <w:p w14:paraId="668BD8C1" w14:textId="17E6DCD1" w:rsidR="00B35B11" w:rsidRPr="006D2DC8" w:rsidRDefault="00B35B11" w:rsidP="00AB5121">
      <w:pPr>
        <w:pStyle w:val="Pagrindinistekstas1"/>
        <w:spacing w:line="240" w:lineRule="auto"/>
        <w:ind w:firstLine="709"/>
        <w:rPr>
          <w:color w:val="auto"/>
          <w:sz w:val="24"/>
          <w:szCs w:val="24"/>
        </w:rPr>
      </w:pPr>
      <w:r w:rsidRPr="006D2DC8">
        <w:rPr>
          <w:color w:val="auto"/>
          <w:sz w:val="24"/>
          <w:szCs w:val="24"/>
        </w:rPr>
        <w:t xml:space="preserve">4.1.3. </w:t>
      </w:r>
      <w:r w:rsidR="002D398E" w:rsidRPr="006D2DC8">
        <w:rPr>
          <w:color w:val="auto"/>
          <w:sz w:val="24"/>
          <w:szCs w:val="24"/>
        </w:rPr>
        <w:t>Tapat</w:t>
      </w:r>
      <w:r w:rsidR="001F103E" w:rsidRPr="006D2DC8">
        <w:rPr>
          <w:color w:val="auto"/>
          <w:sz w:val="24"/>
          <w:szCs w:val="24"/>
        </w:rPr>
        <w:t>umo</w:t>
      </w:r>
      <w:r w:rsidR="002D398E" w:rsidRPr="006D2DC8">
        <w:rPr>
          <w:color w:val="auto"/>
          <w:sz w:val="24"/>
          <w:szCs w:val="24"/>
        </w:rPr>
        <w:t xml:space="preserve"> nustatymo bei </w:t>
      </w:r>
      <w:r w:rsidR="00D70830" w:rsidRPr="006D2DC8">
        <w:rPr>
          <w:color w:val="auto"/>
          <w:sz w:val="24"/>
          <w:szCs w:val="24"/>
        </w:rPr>
        <w:t xml:space="preserve">elektroninio </w:t>
      </w:r>
      <w:r w:rsidR="00707B0A" w:rsidRPr="006D2DC8">
        <w:rPr>
          <w:color w:val="auto"/>
          <w:sz w:val="24"/>
          <w:szCs w:val="24"/>
        </w:rPr>
        <w:t xml:space="preserve">pasirašymo paslaugų ir Signa Docs NTA </w:t>
      </w:r>
      <w:r w:rsidR="00923F7D" w:rsidRPr="006D2DC8">
        <w:rPr>
          <w:color w:val="auto"/>
          <w:sz w:val="24"/>
          <w:szCs w:val="24"/>
        </w:rPr>
        <w:t xml:space="preserve">archyvo </w:t>
      </w:r>
      <w:r w:rsidR="00A601D0" w:rsidRPr="006D2DC8">
        <w:rPr>
          <w:color w:val="auto"/>
          <w:sz w:val="24"/>
          <w:szCs w:val="24"/>
        </w:rPr>
        <w:t xml:space="preserve">veikimo </w:t>
      </w:r>
      <w:r w:rsidR="000E6CB1" w:rsidRPr="006D2DC8">
        <w:rPr>
          <w:color w:val="auto"/>
          <w:sz w:val="24"/>
          <w:szCs w:val="24"/>
        </w:rPr>
        <w:t xml:space="preserve">priežiūra; </w:t>
      </w:r>
    </w:p>
    <w:p w14:paraId="4A5B3F3C" w14:textId="3A3D000B" w:rsidR="009A653E" w:rsidRPr="00BD163E" w:rsidRDefault="009A653E" w:rsidP="00AB5121">
      <w:pPr>
        <w:pStyle w:val="Pagrindinistekstas1"/>
        <w:spacing w:line="240" w:lineRule="auto"/>
        <w:ind w:firstLine="709"/>
        <w:rPr>
          <w:color w:val="auto"/>
          <w:sz w:val="24"/>
          <w:szCs w:val="24"/>
        </w:rPr>
      </w:pPr>
      <w:r w:rsidRPr="006D2DC8">
        <w:rPr>
          <w:color w:val="auto"/>
          <w:sz w:val="24"/>
          <w:szCs w:val="24"/>
        </w:rPr>
        <w:t xml:space="preserve">4.1.4. </w:t>
      </w:r>
      <w:r w:rsidR="000E6CB1" w:rsidRPr="006D2DC8">
        <w:rPr>
          <w:color w:val="auto"/>
          <w:sz w:val="24"/>
          <w:szCs w:val="24"/>
        </w:rPr>
        <w:t>Iš anksto nežinomų problemų sprendimas;</w:t>
      </w:r>
    </w:p>
    <w:p w14:paraId="70E4A3A3" w14:textId="545D4CC0" w:rsidR="00F45A47" w:rsidRPr="00BD163E" w:rsidRDefault="00DE29B9" w:rsidP="00AB5121">
      <w:pPr>
        <w:pStyle w:val="Pagrindinistekstas1"/>
        <w:spacing w:line="240" w:lineRule="auto"/>
        <w:ind w:firstLine="567"/>
        <w:jc w:val="left"/>
        <w:rPr>
          <w:b/>
          <w:bCs/>
          <w:color w:val="auto"/>
          <w:sz w:val="24"/>
          <w:szCs w:val="24"/>
        </w:rPr>
      </w:pPr>
      <w:r w:rsidRPr="00BD163E">
        <w:rPr>
          <w:b/>
          <w:bCs/>
          <w:color w:val="auto"/>
          <w:sz w:val="24"/>
          <w:szCs w:val="24"/>
        </w:rPr>
        <w:t xml:space="preserve">4.2. </w:t>
      </w:r>
      <w:r w:rsidR="00F45A47" w:rsidRPr="00BD163E">
        <w:rPr>
          <w:b/>
          <w:bCs/>
          <w:color w:val="auto"/>
          <w:sz w:val="24"/>
          <w:szCs w:val="24"/>
        </w:rPr>
        <w:t>Paslaugų kainodara</w:t>
      </w:r>
      <w:r w:rsidRPr="00BD163E">
        <w:rPr>
          <w:b/>
          <w:bCs/>
          <w:color w:val="auto"/>
          <w:sz w:val="24"/>
          <w:szCs w:val="24"/>
        </w:rPr>
        <w:t>:</w:t>
      </w:r>
    </w:p>
    <w:p w14:paraId="1306FCB0" w14:textId="21CBD876" w:rsidR="009E5AA1" w:rsidRPr="0033662B" w:rsidRDefault="009E5AA1" w:rsidP="00AB5121">
      <w:pPr>
        <w:pStyle w:val="Pagrindinistekstas1"/>
        <w:numPr>
          <w:ilvl w:val="2"/>
          <w:numId w:val="11"/>
        </w:numPr>
        <w:spacing w:line="240" w:lineRule="auto"/>
        <w:ind w:left="0" w:firstLine="709"/>
        <w:rPr>
          <w:color w:val="auto"/>
          <w:sz w:val="24"/>
          <w:szCs w:val="24"/>
        </w:rPr>
      </w:pPr>
      <w:r w:rsidRPr="0033662B">
        <w:rPr>
          <w:color w:val="auto"/>
          <w:sz w:val="24"/>
          <w:szCs w:val="24"/>
        </w:rPr>
        <w:t>Paslaugos, nurodytos šios Techninės specifikacijos 4.1.</w:t>
      </w:r>
      <w:r w:rsidR="00ED6392" w:rsidRPr="0033662B">
        <w:rPr>
          <w:color w:val="auto"/>
          <w:sz w:val="24"/>
          <w:szCs w:val="24"/>
        </w:rPr>
        <w:t>1</w:t>
      </w:r>
      <w:r w:rsidRPr="0033662B">
        <w:rPr>
          <w:color w:val="auto"/>
          <w:sz w:val="24"/>
          <w:szCs w:val="24"/>
        </w:rPr>
        <w:t xml:space="preserve">. punkte, bus perkamos vadovaujantis Tiekėjo pasiūlyta </w:t>
      </w:r>
      <w:r w:rsidRPr="0033662B">
        <w:rPr>
          <w:color w:val="auto"/>
          <w:sz w:val="24"/>
          <w:szCs w:val="24"/>
          <w:u w:val="single"/>
        </w:rPr>
        <w:t>fiksuota mėnesine kaina</w:t>
      </w:r>
      <w:r w:rsidRPr="0033662B">
        <w:rPr>
          <w:color w:val="auto"/>
          <w:sz w:val="24"/>
          <w:szCs w:val="24"/>
        </w:rPr>
        <w:t xml:space="preserve">. </w:t>
      </w:r>
    </w:p>
    <w:p w14:paraId="12A49B40" w14:textId="0EB1FDD8" w:rsidR="00F45A47" w:rsidRPr="0033662B" w:rsidRDefault="00F45A47" w:rsidP="00AB5121">
      <w:pPr>
        <w:pStyle w:val="Pagrindinistekstas1"/>
        <w:numPr>
          <w:ilvl w:val="2"/>
          <w:numId w:val="11"/>
        </w:numPr>
        <w:spacing w:line="240" w:lineRule="auto"/>
        <w:ind w:left="0" w:firstLine="709"/>
        <w:rPr>
          <w:color w:val="auto"/>
          <w:sz w:val="24"/>
          <w:szCs w:val="24"/>
        </w:rPr>
      </w:pPr>
      <w:r w:rsidRPr="0033662B">
        <w:rPr>
          <w:color w:val="auto"/>
          <w:sz w:val="24"/>
          <w:szCs w:val="24"/>
        </w:rPr>
        <w:t xml:space="preserve">Paslaugos, nurodytos šios Techninės specifikacijos </w:t>
      </w:r>
      <w:r w:rsidR="00DE29B9" w:rsidRPr="0033662B">
        <w:rPr>
          <w:color w:val="auto"/>
          <w:sz w:val="24"/>
          <w:szCs w:val="24"/>
        </w:rPr>
        <w:t>4.1.2.</w:t>
      </w:r>
      <w:r w:rsidRPr="0033662B">
        <w:rPr>
          <w:color w:val="auto"/>
          <w:sz w:val="24"/>
          <w:szCs w:val="24"/>
        </w:rPr>
        <w:t xml:space="preserve"> punkte, bus perkamos pagal poreikį, vadovaujantis Tiekėjo pasiūlyme </w:t>
      </w:r>
      <w:r w:rsidRPr="0033662B">
        <w:rPr>
          <w:color w:val="000000" w:themeColor="text1"/>
          <w:sz w:val="24"/>
          <w:szCs w:val="24"/>
        </w:rPr>
        <w:t>nurodyt</w:t>
      </w:r>
      <w:r w:rsidR="00EC4949" w:rsidRPr="0033662B">
        <w:rPr>
          <w:color w:val="000000" w:themeColor="text1"/>
          <w:sz w:val="24"/>
          <w:szCs w:val="24"/>
        </w:rPr>
        <w:t>a</w:t>
      </w:r>
      <w:r w:rsidRPr="0033662B">
        <w:rPr>
          <w:color w:val="000000" w:themeColor="text1"/>
          <w:sz w:val="24"/>
          <w:szCs w:val="24"/>
        </w:rPr>
        <w:t xml:space="preserve"> </w:t>
      </w:r>
      <w:r w:rsidR="002D398E" w:rsidRPr="0033662B">
        <w:rPr>
          <w:color w:val="000000" w:themeColor="text1"/>
          <w:sz w:val="24"/>
          <w:szCs w:val="24"/>
        </w:rPr>
        <w:t>tapat</w:t>
      </w:r>
      <w:r w:rsidR="001F103E" w:rsidRPr="0033662B">
        <w:rPr>
          <w:color w:val="000000" w:themeColor="text1"/>
          <w:sz w:val="24"/>
          <w:szCs w:val="24"/>
        </w:rPr>
        <w:t>umo</w:t>
      </w:r>
      <w:r w:rsidR="002D398E" w:rsidRPr="0033662B">
        <w:rPr>
          <w:color w:val="000000" w:themeColor="text1"/>
          <w:sz w:val="24"/>
          <w:szCs w:val="24"/>
        </w:rPr>
        <w:t xml:space="preserve"> nustatymo elektroniniu parašu ar pasirašymo </w:t>
      </w:r>
      <w:r w:rsidR="001F490A" w:rsidRPr="0033662B">
        <w:rPr>
          <w:color w:val="000000" w:themeColor="text1"/>
          <w:sz w:val="24"/>
          <w:szCs w:val="24"/>
          <w:u w:val="single"/>
        </w:rPr>
        <w:t>vieno elektroninio parašo</w:t>
      </w:r>
      <w:r w:rsidRPr="0033662B">
        <w:rPr>
          <w:color w:val="000000" w:themeColor="text1"/>
          <w:sz w:val="24"/>
          <w:szCs w:val="24"/>
          <w:u w:val="single"/>
        </w:rPr>
        <w:t xml:space="preserve"> </w:t>
      </w:r>
      <w:r w:rsidR="00C277EB" w:rsidRPr="0033662B">
        <w:rPr>
          <w:color w:val="auto"/>
          <w:sz w:val="24"/>
          <w:szCs w:val="24"/>
          <w:u w:val="single"/>
        </w:rPr>
        <w:t>kaina</w:t>
      </w:r>
      <w:r w:rsidRPr="0033662B">
        <w:rPr>
          <w:color w:val="auto"/>
          <w:sz w:val="24"/>
          <w:szCs w:val="24"/>
        </w:rPr>
        <w:t xml:space="preserve">. Šių paslaugų apimtys – </w:t>
      </w:r>
      <w:r w:rsidRPr="0033662B">
        <w:rPr>
          <w:i/>
          <w:iCs/>
          <w:color w:val="auto"/>
          <w:sz w:val="24"/>
          <w:szCs w:val="24"/>
        </w:rPr>
        <w:t xml:space="preserve">bus perkama ne daugiau kaip </w:t>
      </w:r>
      <w:r w:rsidR="00AC1EBB" w:rsidRPr="0033662B">
        <w:rPr>
          <w:i/>
          <w:iCs/>
          <w:color w:val="auto"/>
          <w:sz w:val="24"/>
          <w:szCs w:val="24"/>
        </w:rPr>
        <w:t>2</w:t>
      </w:r>
      <w:r w:rsidR="001F490A" w:rsidRPr="0033662B">
        <w:rPr>
          <w:i/>
          <w:iCs/>
          <w:color w:val="auto"/>
          <w:sz w:val="24"/>
          <w:szCs w:val="24"/>
        </w:rPr>
        <w:t> </w:t>
      </w:r>
      <w:r w:rsidR="00AC1EBB" w:rsidRPr="0033662B">
        <w:rPr>
          <w:i/>
          <w:iCs/>
          <w:color w:val="auto"/>
          <w:sz w:val="24"/>
          <w:szCs w:val="24"/>
        </w:rPr>
        <w:t>5</w:t>
      </w:r>
      <w:r w:rsidR="001F490A" w:rsidRPr="0033662B">
        <w:rPr>
          <w:i/>
          <w:iCs/>
          <w:color w:val="auto"/>
          <w:sz w:val="24"/>
          <w:szCs w:val="24"/>
        </w:rPr>
        <w:t>00 000</w:t>
      </w:r>
      <w:r w:rsidRPr="0033662B">
        <w:rPr>
          <w:i/>
          <w:iCs/>
          <w:color w:val="auto"/>
          <w:sz w:val="24"/>
          <w:szCs w:val="24"/>
        </w:rPr>
        <w:t xml:space="preserve"> v</w:t>
      </w:r>
      <w:r w:rsidR="001F490A" w:rsidRPr="0033662B">
        <w:rPr>
          <w:i/>
          <w:iCs/>
          <w:color w:val="auto"/>
          <w:sz w:val="24"/>
          <w:szCs w:val="24"/>
        </w:rPr>
        <w:t>nt</w:t>
      </w:r>
      <w:r w:rsidRPr="0033662B">
        <w:rPr>
          <w:i/>
          <w:iCs/>
          <w:color w:val="auto"/>
          <w:sz w:val="24"/>
          <w:szCs w:val="24"/>
        </w:rPr>
        <w:t xml:space="preserve">. </w:t>
      </w:r>
      <w:r w:rsidR="009C6527" w:rsidRPr="0033662B">
        <w:rPr>
          <w:i/>
          <w:iCs/>
          <w:color w:val="auto"/>
          <w:sz w:val="24"/>
          <w:szCs w:val="24"/>
        </w:rPr>
        <w:t>elektroninių parašų</w:t>
      </w:r>
      <w:r w:rsidR="00286E21" w:rsidRPr="0033662B">
        <w:rPr>
          <w:i/>
          <w:iCs/>
          <w:color w:val="auto"/>
          <w:sz w:val="24"/>
          <w:szCs w:val="24"/>
        </w:rPr>
        <w:t xml:space="preserve"> </w:t>
      </w:r>
      <w:r w:rsidRPr="0033662B">
        <w:rPr>
          <w:i/>
          <w:iCs/>
          <w:color w:val="auto"/>
          <w:sz w:val="24"/>
          <w:szCs w:val="24"/>
        </w:rPr>
        <w:t xml:space="preserve">per </w:t>
      </w:r>
      <w:r w:rsidR="00AC1EBB" w:rsidRPr="0033662B">
        <w:rPr>
          <w:i/>
          <w:iCs/>
          <w:color w:val="auto"/>
          <w:sz w:val="24"/>
          <w:szCs w:val="24"/>
        </w:rPr>
        <w:t>12</w:t>
      </w:r>
      <w:r w:rsidRPr="0033662B">
        <w:rPr>
          <w:i/>
          <w:iCs/>
          <w:color w:val="auto"/>
          <w:sz w:val="24"/>
          <w:szCs w:val="24"/>
        </w:rPr>
        <w:t xml:space="preserve"> mėn.</w:t>
      </w:r>
      <w:r w:rsidRPr="0033662B">
        <w:rPr>
          <w:color w:val="auto"/>
          <w:sz w:val="24"/>
          <w:szCs w:val="24"/>
        </w:rPr>
        <w:t xml:space="preserve"> Šis kiekis yra maksimalus, tačiau Perkančioji organizacija gali pirkti mažesnį paslaugų kiekį.</w:t>
      </w:r>
    </w:p>
    <w:p w14:paraId="4053140D" w14:textId="05DA5569" w:rsidR="00117A9F" w:rsidRPr="0033662B" w:rsidRDefault="00B35B11" w:rsidP="00AB5121">
      <w:pPr>
        <w:pStyle w:val="Pagrindinistekstas1"/>
        <w:numPr>
          <w:ilvl w:val="2"/>
          <w:numId w:val="11"/>
        </w:numPr>
        <w:spacing w:line="240" w:lineRule="auto"/>
        <w:ind w:left="0" w:firstLine="709"/>
        <w:rPr>
          <w:color w:val="auto"/>
          <w:sz w:val="24"/>
          <w:szCs w:val="24"/>
        </w:rPr>
      </w:pPr>
      <w:r w:rsidRPr="0033662B">
        <w:rPr>
          <w:color w:val="auto"/>
          <w:sz w:val="24"/>
          <w:szCs w:val="24"/>
        </w:rPr>
        <w:t>Paslaugos, nurodytos šios Techninės specifikacijos 4.1.3.</w:t>
      </w:r>
      <w:r w:rsidR="00286E21" w:rsidRPr="0033662B">
        <w:rPr>
          <w:color w:val="auto"/>
          <w:sz w:val="24"/>
          <w:szCs w:val="24"/>
        </w:rPr>
        <w:t xml:space="preserve"> </w:t>
      </w:r>
      <w:r w:rsidRPr="0033662B">
        <w:rPr>
          <w:color w:val="auto"/>
          <w:sz w:val="24"/>
          <w:szCs w:val="24"/>
        </w:rPr>
        <w:t xml:space="preserve">punkte, bus perkamos </w:t>
      </w:r>
      <w:r w:rsidR="0057617D" w:rsidRPr="0033662B">
        <w:rPr>
          <w:color w:val="auto"/>
          <w:sz w:val="24"/>
          <w:szCs w:val="24"/>
        </w:rPr>
        <w:t xml:space="preserve">pagal poreikį, </w:t>
      </w:r>
      <w:r w:rsidRPr="0033662B">
        <w:rPr>
          <w:color w:val="auto"/>
          <w:sz w:val="24"/>
          <w:szCs w:val="24"/>
        </w:rPr>
        <w:t>vadovaujantis Tiekėjo pasiūlyt</w:t>
      </w:r>
      <w:r w:rsidR="00C277EB" w:rsidRPr="0033662B">
        <w:rPr>
          <w:color w:val="auto"/>
          <w:sz w:val="24"/>
          <w:szCs w:val="24"/>
        </w:rPr>
        <w:t>u</w:t>
      </w:r>
      <w:r w:rsidRPr="0033662B">
        <w:rPr>
          <w:color w:val="auto"/>
          <w:sz w:val="24"/>
          <w:szCs w:val="24"/>
        </w:rPr>
        <w:t xml:space="preserve"> </w:t>
      </w:r>
      <w:r w:rsidRPr="0033662B">
        <w:rPr>
          <w:color w:val="auto"/>
          <w:sz w:val="24"/>
          <w:szCs w:val="24"/>
          <w:u w:val="single"/>
        </w:rPr>
        <w:t>fiksuot</w:t>
      </w:r>
      <w:r w:rsidR="00C277EB" w:rsidRPr="0033662B">
        <w:rPr>
          <w:color w:val="auto"/>
          <w:sz w:val="24"/>
          <w:szCs w:val="24"/>
          <w:u w:val="single"/>
        </w:rPr>
        <w:t>u</w:t>
      </w:r>
      <w:r w:rsidRPr="0033662B">
        <w:rPr>
          <w:color w:val="auto"/>
          <w:sz w:val="24"/>
          <w:szCs w:val="24"/>
          <w:u w:val="single"/>
        </w:rPr>
        <w:t xml:space="preserve"> </w:t>
      </w:r>
      <w:r w:rsidR="00C277EB" w:rsidRPr="0033662B">
        <w:rPr>
          <w:color w:val="auto"/>
          <w:sz w:val="24"/>
          <w:szCs w:val="24"/>
          <w:u w:val="single"/>
        </w:rPr>
        <w:t>valandiniu įkainiu</w:t>
      </w:r>
      <w:r w:rsidRPr="0033662B">
        <w:rPr>
          <w:color w:val="auto"/>
          <w:sz w:val="24"/>
          <w:szCs w:val="24"/>
        </w:rPr>
        <w:t xml:space="preserve">. </w:t>
      </w:r>
      <w:r w:rsidR="000A1C72" w:rsidRPr="0033662B">
        <w:rPr>
          <w:color w:val="auto"/>
          <w:sz w:val="24"/>
          <w:szCs w:val="24"/>
        </w:rPr>
        <w:t>Šių</w:t>
      </w:r>
      <w:r w:rsidR="00085ACA" w:rsidRPr="0033662B">
        <w:rPr>
          <w:color w:val="auto"/>
          <w:sz w:val="24"/>
          <w:szCs w:val="24"/>
        </w:rPr>
        <w:t xml:space="preserve"> </w:t>
      </w:r>
      <w:r w:rsidR="00C84B4F" w:rsidRPr="0033662B">
        <w:rPr>
          <w:color w:val="auto"/>
          <w:sz w:val="24"/>
          <w:szCs w:val="24"/>
        </w:rPr>
        <w:t xml:space="preserve">paslaugų </w:t>
      </w:r>
      <w:r w:rsidR="00085ACA" w:rsidRPr="0033662B">
        <w:rPr>
          <w:color w:val="auto"/>
          <w:sz w:val="24"/>
          <w:szCs w:val="24"/>
        </w:rPr>
        <w:t>apimtys – bus perkama ne daugiau kaip 24 val. per 12 mėn. Šis kiekis yra maksimalus, tačiau Perkančioji organizacija gali pirkti mažesnį paslaugų kiekį.</w:t>
      </w:r>
    </w:p>
    <w:p w14:paraId="3C83B78F" w14:textId="44322B7C" w:rsidR="00F97F24" w:rsidRPr="0033662B" w:rsidRDefault="00561389" w:rsidP="00AB5121">
      <w:pPr>
        <w:pStyle w:val="Sraopastraipa"/>
        <w:numPr>
          <w:ilvl w:val="2"/>
          <w:numId w:val="11"/>
        </w:numPr>
        <w:ind w:left="0" w:firstLine="709"/>
        <w:jc w:val="both"/>
        <w:rPr>
          <w:szCs w:val="24"/>
          <w:lang w:eastAsia="en-US"/>
        </w:rPr>
      </w:pPr>
      <w:r w:rsidRPr="0033662B">
        <w:rPr>
          <w:szCs w:val="24"/>
          <w:lang w:eastAsia="en-US"/>
        </w:rPr>
        <w:lastRenderedPageBreak/>
        <w:t>Paslaugos, nurodytos šios Techninės specifikacijos 4.1.</w:t>
      </w:r>
      <w:r w:rsidR="00BD2C93" w:rsidRPr="0033662B">
        <w:rPr>
          <w:szCs w:val="24"/>
          <w:lang w:eastAsia="en-US"/>
        </w:rPr>
        <w:t>4</w:t>
      </w:r>
      <w:r w:rsidRPr="0033662B">
        <w:rPr>
          <w:szCs w:val="24"/>
          <w:lang w:eastAsia="en-US"/>
        </w:rPr>
        <w:t xml:space="preserve">. punkte, bus perkamos pagal poreikį, vadovaujantis Tiekėjo pasiūlyme nurodytu </w:t>
      </w:r>
      <w:r w:rsidRPr="0033662B">
        <w:rPr>
          <w:szCs w:val="24"/>
          <w:u w:val="single"/>
          <w:lang w:eastAsia="en-US"/>
        </w:rPr>
        <w:t>fiksuotu valandiniu įkainiu</w:t>
      </w:r>
      <w:r w:rsidRPr="0033662B">
        <w:rPr>
          <w:szCs w:val="24"/>
          <w:lang w:eastAsia="en-US"/>
        </w:rPr>
        <w:t xml:space="preserve">. Šių paslaugų apimtys – bus perkama ne daugiau kaip </w:t>
      </w:r>
      <w:r w:rsidR="008F3DB2" w:rsidRPr="0033662B">
        <w:rPr>
          <w:szCs w:val="24"/>
          <w:lang w:eastAsia="en-US"/>
        </w:rPr>
        <w:t>1</w:t>
      </w:r>
      <w:r w:rsidRPr="0033662B">
        <w:rPr>
          <w:szCs w:val="24"/>
          <w:lang w:eastAsia="en-US"/>
        </w:rPr>
        <w:t>00 val. per 12 mėn. Šis kiekis yra maksimalus, tačiau Perkančioji organizacija gali pirkti mažesnį paslaugų kiekį.</w:t>
      </w:r>
    </w:p>
    <w:sectPr w:rsidR="00F97F24" w:rsidRPr="0033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EF4"/>
    <w:multiLevelType w:val="hybridMultilevel"/>
    <w:tmpl w:val="0F3CEBA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17CF6"/>
    <w:multiLevelType w:val="multilevel"/>
    <w:tmpl w:val="7C9C08C0"/>
    <w:lvl w:ilvl="0">
      <w:start w:val="2"/>
      <w:numFmt w:val="decimal"/>
      <w:lvlText w:val="%1."/>
      <w:lvlJc w:val="left"/>
      <w:pPr>
        <w:ind w:left="660" w:hanging="660"/>
      </w:pPr>
      <w:rPr>
        <w:rFonts w:hint="default"/>
      </w:rPr>
    </w:lvl>
    <w:lvl w:ilvl="1">
      <w:start w:val="29"/>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7CA4ACF"/>
    <w:multiLevelType w:val="hybridMultilevel"/>
    <w:tmpl w:val="6EB6953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8047E3B"/>
    <w:multiLevelType w:val="hybridMultilevel"/>
    <w:tmpl w:val="CACA54FA"/>
    <w:lvl w:ilvl="0" w:tplc="DE8AD26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86AD1"/>
    <w:multiLevelType w:val="hybridMultilevel"/>
    <w:tmpl w:val="CEE0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D7B8C"/>
    <w:multiLevelType w:val="hybridMultilevel"/>
    <w:tmpl w:val="91807A16"/>
    <w:lvl w:ilvl="0" w:tplc="04270017">
      <w:start w:val="1"/>
      <w:numFmt w:val="low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F0088"/>
    <w:multiLevelType w:val="multilevel"/>
    <w:tmpl w:val="90A69F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3FB42EE0"/>
    <w:multiLevelType w:val="multilevel"/>
    <w:tmpl w:val="EC480912"/>
    <w:lvl w:ilvl="0">
      <w:start w:val="4"/>
      <w:numFmt w:val="decimal"/>
      <w:lvlText w:val="%1."/>
      <w:lvlJc w:val="left"/>
      <w:pPr>
        <w:ind w:left="540" w:hanging="540"/>
      </w:pPr>
      <w:rPr>
        <w:rFonts w:hint="default"/>
        <w:i w:val="0"/>
        <w:u w:val="none"/>
      </w:rPr>
    </w:lvl>
    <w:lvl w:ilvl="1">
      <w:start w:val="2"/>
      <w:numFmt w:val="decimal"/>
      <w:lvlText w:val="%1.%2."/>
      <w:lvlJc w:val="left"/>
      <w:pPr>
        <w:ind w:left="540" w:hanging="540"/>
      </w:pPr>
      <w:rPr>
        <w:rFonts w:hint="default"/>
        <w:i w:val="0"/>
        <w:u w:val="none"/>
      </w:rPr>
    </w:lvl>
    <w:lvl w:ilvl="2">
      <w:start w:val="1"/>
      <w:numFmt w:val="decimal"/>
      <w:lvlText w:val="%1.%2.%3."/>
      <w:lvlJc w:val="left"/>
      <w:pPr>
        <w:ind w:left="1288"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 w15:restartNumberingAfterBreak="0">
    <w:nsid w:val="4C701D3F"/>
    <w:multiLevelType w:val="multilevel"/>
    <w:tmpl w:val="47D87DE0"/>
    <w:lvl w:ilvl="0">
      <w:start w:val="2"/>
      <w:numFmt w:val="decimal"/>
      <w:lvlText w:val="%1"/>
      <w:lvlJc w:val="left"/>
      <w:pPr>
        <w:ind w:left="600" w:hanging="600"/>
      </w:pPr>
      <w:rPr>
        <w:rFonts w:hint="default"/>
      </w:rPr>
    </w:lvl>
    <w:lvl w:ilvl="1">
      <w:start w:val="29"/>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62648F2"/>
    <w:multiLevelType w:val="hybridMultilevel"/>
    <w:tmpl w:val="C622B80A"/>
    <w:lvl w:ilvl="0" w:tplc="67A24A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F7371"/>
    <w:multiLevelType w:val="multilevel"/>
    <w:tmpl w:val="ED9E6D8E"/>
    <w:lvl w:ilvl="0">
      <w:start w:val="2"/>
      <w:numFmt w:val="decimal"/>
      <w:lvlText w:val="%1."/>
      <w:lvlJc w:val="left"/>
      <w:pPr>
        <w:ind w:left="660" w:hanging="660"/>
      </w:pPr>
      <w:rPr>
        <w:rFonts w:hint="default"/>
      </w:rPr>
    </w:lvl>
    <w:lvl w:ilvl="1">
      <w:start w:val="30"/>
      <w:numFmt w:val="decimal"/>
      <w:lvlText w:val="%1.%2."/>
      <w:lvlJc w:val="left"/>
      <w:pPr>
        <w:ind w:left="1510"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58F921DB"/>
    <w:multiLevelType w:val="multilevel"/>
    <w:tmpl w:val="2E7813B8"/>
    <w:lvl w:ilvl="0">
      <w:start w:val="3"/>
      <w:numFmt w:val="decimal"/>
      <w:lvlText w:val="%1."/>
      <w:lvlJc w:val="left"/>
      <w:pPr>
        <w:ind w:left="480" w:hanging="480"/>
      </w:pPr>
      <w:rPr>
        <w:rFonts w:hint="default"/>
      </w:rPr>
    </w:lvl>
    <w:lvl w:ilvl="1">
      <w:start w:val="1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5B7F6E11"/>
    <w:multiLevelType w:val="multilevel"/>
    <w:tmpl w:val="2520A968"/>
    <w:lvl w:ilvl="0">
      <w:start w:val="1"/>
      <w:numFmt w:val="decimal"/>
      <w:lvlText w:val="%1."/>
      <w:lvlJc w:val="left"/>
      <w:pPr>
        <w:ind w:left="3621"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288" w:hanging="720"/>
      </w:pPr>
      <w:rPr>
        <w:rFonts w:hint="default"/>
        <w:b w:val="0"/>
      </w:rPr>
    </w:lvl>
    <w:lvl w:ilvl="3">
      <w:start w:val="1"/>
      <w:numFmt w:val="decimal"/>
      <w:lvlText w:val="%1.%2.%3.%4."/>
      <w:lvlJc w:val="left"/>
      <w:pPr>
        <w:ind w:left="5258"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12196" w:hanging="1080"/>
      </w:pPr>
      <w:rPr>
        <w:rFonts w:hint="default"/>
      </w:rPr>
    </w:lvl>
    <w:lvl w:ilvl="6">
      <w:start w:val="1"/>
      <w:numFmt w:val="decimal"/>
      <w:lvlText w:val="%1.%2.%3.%4.%5.%6.%7."/>
      <w:lvlJc w:val="left"/>
      <w:pPr>
        <w:ind w:left="14127" w:hanging="1440"/>
      </w:pPr>
      <w:rPr>
        <w:rFonts w:hint="default"/>
      </w:rPr>
    </w:lvl>
    <w:lvl w:ilvl="7">
      <w:start w:val="1"/>
      <w:numFmt w:val="decimal"/>
      <w:lvlText w:val="%1.%2.%3.%4.%5.%6.%7.%8."/>
      <w:lvlJc w:val="left"/>
      <w:pPr>
        <w:ind w:left="15698" w:hanging="1440"/>
      </w:pPr>
      <w:rPr>
        <w:rFonts w:hint="default"/>
      </w:rPr>
    </w:lvl>
    <w:lvl w:ilvl="8">
      <w:start w:val="1"/>
      <w:numFmt w:val="decimal"/>
      <w:lvlText w:val="%1.%2.%3.%4.%5.%6.%7.%8.%9."/>
      <w:lvlJc w:val="left"/>
      <w:pPr>
        <w:ind w:left="17629" w:hanging="1800"/>
      </w:pPr>
      <w:rPr>
        <w:rFonts w:hint="default"/>
      </w:rPr>
    </w:lvl>
  </w:abstractNum>
  <w:abstractNum w:abstractNumId="13" w15:restartNumberingAfterBreak="0">
    <w:nsid w:val="61455802"/>
    <w:multiLevelType w:val="multilevel"/>
    <w:tmpl w:val="378EB532"/>
    <w:lvl w:ilvl="0">
      <w:start w:val="2"/>
      <w:numFmt w:val="decimal"/>
      <w:lvlText w:val="%1"/>
      <w:lvlJc w:val="left"/>
      <w:pPr>
        <w:ind w:left="720" w:hanging="360"/>
      </w:pPr>
      <w:rPr>
        <w:rFonts w:hint="default"/>
      </w:rPr>
    </w:lvl>
    <w:lvl w:ilvl="1">
      <w:start w:val="2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2331B49"/>
    <w:multiLevelType w:val="hybridMultilevel"/>
    <w:tmpl w:val="E9C00F3C"/>
    <w:lvl w:ilvl="0" w:tplc="C02E1A4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E32C2D"/>
    <w:multiLevelType w:val="multilevel"/>
    <w:tmpl w:val="5594758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bCs/>
        <w:strike w:val="0"/>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90C4E7D"/>
    <w:multiLevelType w:val="multilevel"/>
    <w:tmpl w:val="D0362046"/>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F0764D"/>
    <w:multiLevelType w:val="hybridMultilevel"/>
    <w:tmpl w:val="6958CF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BA7D08"/>
    <w:multiLevelType w:val="hybridMultilevel"/>
    <w:tmpl w:val="ECB6AA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775427"/>
    <w:multiLevelType w:val="multilevel"/>
    <w:tmpl w:val="ECF412A6"/>
    <w:lvl w:ilvl="0">
      <w:start w:val="2"/>
      <w:numFmt w:val="decimal"/>
      <w:lvlText w:val="%1."/>
      <w:lvlJc w:val="left"/>
      <w:pPr>
        <w:ind w:left="840" w:hanging="840"/>
      </w:pPr>
      <w:rPr>
        <w:rFonts w:hint="default"/>
      </w:rPr>
    </w:lvl>
    <w:lvl w:ilvl="1">
      <w:start w:val="1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78E07E14"/>
    <w:multiLevelType w:val="multilevel"/>
    <w:tmpl w:val="142C60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330841116">
    <w:abstractNumId w:val="12"/>
  </w:num>
  <w:num w:numId="2" w16cid:durableId="991444352">
    <w:abstractNumId w:val="6"/>
  </w:num>
  <w:num w:numId="3" w16cid:durableId="614023935">
    <w:abstractNumId w:val="13"/>
  </w:num>
  <w:num w:numId="4" w16cid:durableId="1044403012">
    <w:abstractNumId w:val="2"/>
  </w:num>
  <w:num w:numId="5" w16cid:durableId="1044408602">
    <w:abstractNumId w:val="15"/>
  </w:num>
  <w:num w:numId="6" w16cid:durableId="1917545718">
    <w:abstractNumId w:val="14"/>
  </w:num>
  <w:num w:numId="7" w16cid:durableId="897739725">
    <w:abstractNumId w:val="8"/>
  </w:num>
  <w:num w:numId="8" w16cid:durableId="34014940">
    <w:abstractNumId w:val="1"/>
  </w:num>
  <w:num w:numId="9" w16cid:durableId="616570542">
    <w:abstractNumId w:val="10"/>
  </w:num>
  <w:num w:numId="10" w16cid:durableId="113519463">
    <w:abstractNumId w:val="20"/>
  </w:num>
  <w:num w:numId="11" w16cid:durableId="888998732">
    <w:abstractNumId w:val="7"/>
  </w:num>
  <w:num w:numId="12" w16cid:durableId="2108965990">
    <w:abstractNumId w:val="9"/>
  </w:num>
  <w:num w:numId="13" w16cid:durableId="994140993">
    <w:abstractNumId w:val="19"/>
  </w:num>
  <w:num w:numId="14" w16cid:durableId="1275478369">
    <w:abstractNumId w:val="16"/>
  </w:num>
  <w:num w:numId="15" w16cid:durableId="1956716881">
    <w:abstractNumId w:val="11"/>
  </w:num>
  <w:num w:numId="16" w16cid:durableId="1925602519">
    <w:abstractNumId w:val="4"/>
  </w:num>
  <w:num w:numId="17" w16cid:durableId="132601782">
    <w:abstractNumId w:val="17"/>
  </w:num>
  <w:num w:numId="18" w16cid:durableId="364140007">
    <w:abstractNumId w:val="5"/>
  </w:num>
  <w:num w:numId="19" w16cid:durableId="1782188292">
    <w:abstractNumId w:val="0"/>
  </w:num>
  <w:num w:numId="20" w16cid:durableId="355885665">
    <w:abstractNumId w:val="18"/>
  </w:num>
  <w:num w:numId="21" w16cid:durableId="53832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0"/>
    <w:rsid w:val="00002832"/>
    <w:rsid w:val="0001195E"/>
    <w:rsid w:val="00015DEB"/>
    <w:rsid w:val="00040236"/>
    <w:rsid w:val="000404A5"/>
    <w:rsid w:val="00041C78"/>
    <w:rsid w:val="00042BB4"/>
    <w:rsid w:val="00061679"/>
    <w:rsid w:val="0006789C"/>
    <w:rsid w:val="00077FB5"/>
    <w:rsid w:val="00085ACA"/>
    <w:rsid w:val="00085FCE"/>
    <w:rsid w:val="000A0087"/>
    <w:rsid w:val="000A1C72"/>
    <w:rsid w:val="000A1D07"/>
    <w:rsid w:val="000A29F2"/>
    <w:rsid w:val="000A441D"/>
    <w:rsid w:val="000A475F"/>
    <w:rsid w:val="000C2D9A"/>
    <w:rsid w:val="000C7BF5"/>
    <w:rsid w:val="000D570E"/>
    <w:rsid w:val="000E6CB1"/>
    <w:rsid w:val="000F5DD4"/>
    <w:rsid w:val="000F6A6A"/>
    <w:rsid w:val="00117A9F"/>
    <w:rsid w:val="0012116D"/>
    <w:rsid w:val="00121B91"/>
    <w:rsid w:val="00123E5B"/>
    <w:rsid w:val="00126FCB"/>
    <w:rsid w:val="00134A41"/>
    <w:rsid w:val="00135689"/>
    <w:rsid w:val="00144159"/>
    <w:rsid w:val="001458EF"/>
    <w:rsid w:val="00151A38"/>
    <w:rsid w:val="00153796"/>
    <w:rsid w:val="00170A4A"/>
    <w:rsid w:val="00182B98"/>
    <w:rsid w:val="001A1CAC"/>
    <w:rsid w:val="001A7356"/>
    <w:rsid w:val="001C39DC"/>
    <w:rsid w:val="001C600A"/>
    <w:rsid w:val="001D142A"/>
    <w:rsid w:val="001D1841"/>
    <w:rsid w:val="001D3E24"/>
    <w:rsid w:val="001E4A05"/>
    <w:rsid w:val="001E5088"/>
    <w:rsid w:val="001E7BEA"/>
    <w:rsid w:val="001F103E"/>
    <w:rsid w:val="001F490A"/>
    <w:rsid w:val="001F5ADA"/>
    <w:rsid w:val="001F73FF"/>
    <w:rsid w:val="00215C55"/>
    <w:rsid w:val="002411A9"/>
    <w:rsid w:val="0024227F"/>
    <w:rsid w:val="00250FEE"/>
    <w:rsid w:val="00266DD0"/>
    <w:rsid w:val="0027450B"/>
    <w:rsid w:val="00286E21"/>
    <w:rsid w:val="00286F68"/>
    <w:rsid w:val="00294B24"/>
    <w:rsid w:val="002A5C88"/>
    <w:rsid w:val="002B1C77"/>
    <w:rsid w:val="002B5845"/>
    <w:rsid w:val="002B6EAA"/>
    <w:rsid w:val="002C1D92"/>
    <w:rsid w:val="002C4BAF"/>
    <w:rsid w:val="002D0E3B"/>
    <w:rsid w:val="002D398E"/>
    <w:rsid w:val="002E3924"/>
    <w:rsid w:val="002E47D6"/>
    <w:rsid w:val="00302E66"/>
    <w:rsid w:val="00303ACC"/>
    <w:rsid w:val="0030435B"/>
    <w:rsid w:val="003072E2"/>
    <w:rsid w:val="00311638"/>
    <w:rsid w:val="00315716"/>
    <w:rsid w:val="00321870"/>
    <w:rsid w:val="00327CCA"/>
    <w:rsid w:val="00330127"/>
    <w:rsid w:val="00333DC1"/>
    <w:rsid w:val="0033662B"/>
    <w:rsid w:val="003454D5"/>
    <w:rsid w:val="00345FD0"/>
    <w:rsid w:val="003531A1"/>
    <w:rsid w:val="003636BD"/>
    <w:rsid w:val="0036380B"/>
    <w:rsid w:val="003643D7"/>
    <w:rsid w:val="0037239D"/>
    <w:rsid w:val="00373001"/>
    <w:rsid w:val="00374A1C"/>
    <w:rsid w:val="00374E9E"/>
    <w:rsid w:val="0037750A"/>
    <w:rsid w:val="003775AE"/>
    <w:rsid w:val="00382B02"/>
    <w:rsid w:val="00393163"/>
    <w:rsid w:val="003955E4"/>
    <w:rsid w:val="003A2575"/>
    <w:rsid w:val="003B147A"/>
    <w:rsid w:val="003B4547"/>
    <w:rsid w:val="003B7735"/>
    <w:rsid w:val="003C7CB1"/>
    <w:rsid w:val="003D393B"/>
    <w:rsid w:val="003E2611"/>
    <w:rsid w:val="003F27CD"/>
    <w:rsid w:val="003F2EB4"/>
    <w:rsid w:val="003F7B35"/>
    <w:rsid w:val="00410C0D"/>
    <w:rsid w:val="00415F0A"/>
    <w:rsid w:val="00416B94"/>
    <w:rsid w:val="00423F5A"/>
    <w:rsid w:val="00427145"/>
    <w:rsid w:val="0044506C"/>
    <w:rsid w:val="00463D31"/>
    <w:rsid w:val="00474F3F"/>
    <w:rsid w:val="004754C7"/>
    <w:rsid w:val="004841C6"/>
    <w:rsid w:val="00491496"/>
    <w:rsid w:val="00493101"/>
    <w:rsid w:val="0049618E"/>
    <w:rsid w:val="004A11FB"/>
    <w:rsid w:val="004A745D"/>
    <w:rsid w:val="004B6C73"/>
    <w:rsid w:val="004B7F3E"/>
    <w:rsid w:val="004D09B6"/>
    <w:rsid w:val="004D3B53"/>
    <w:rsid w:val="004E049E"/>
    <w:rsid w:val="004E2850"/>
    <w:rsid w:val="004E51E6"/>
    <w:rsid w:val="004F126E"/>
    <w:rsid w:val="004F7821"/>
    <w:rsid w:val="00506AF4"/>
    <w:rsid w:val="00510A9B"/>
    <w:rsid w:val="0053396A"/>
    <w:rsid w:val="005347D0"/>
    <w:rsid w:val="00534BBF"/>
    <w:rsid w:val="00541A3B"/>
    <w:rsid w:val="00543410"/>
    <w:rsid w:val="005454A9"/>
    <w:rsid w:val="00546B29"/>
    <w:rsid w:val="00547B40"/>
    <w:rsid w:val="00556800"/>
    <w:rsid w:val="0056006E"/>
    <w:rsid w:val="00561389"/>
    <w:rsid w:val="00564ECA"/>
    <w:rsid w:val="0057617D"/>
    <w:rsid w:val="00581F4D"/>
    <w:rsid w:val="00591576"/>
    <w:rsid w:val="00591EEC"/>
    <w:rsid w:val="00592DCE"/>
    <w:rsid w:val="005944D3"/>
    <w:rsid w:val="00597E37"/>
    <w:rsid w:val="005B16F7"/>
    <w:rsid w:val="005B6C17"/>
    <w:rsid w:val="005C210A"/>
    <w:rsid w:val="005C2D6F"/>
    <w:rsid w:val="005C5809"/>
    <w:rsid w:val="005D5DCF"/>
    <w:rsid w:val="005E1C4E"/>
    <w:rsid w:val="005E4B6A"/>
    <w:rsid w:val="0060023E"/>
    <w:rsid w:val="0060588E"/>
    <w:rsid w:val="00606972"/>
    <w:rsid w:val="00620652"/>
    <w:rsid w:val="006323E5"/>
    <w:rsid w:val="006477EA"/>
    <w:rsid w:val="00647ED0"/>
    <w:rsid w:val="0065150C"/>
    <w:rsid w:val="006579E8"/>
    <w:rsid w:val="00660F11"/>
    <w:rsid w:val="00667E99"/>
    <w:rsid w:val="006915E0"/>
    <w:rsid w:val="006968C3"/>
    <w:rsid w:val="006A5B7D"/>
    <w:rsid w:val="006A5BD7"/>
    <w:rsid w:val="006D2DC8"/>
    <w:rsid w:val="006F1046"/>
    <w:rsid w:val="006F3443"/>
    <w:rsid w:val="007025FD"/>
    <w:rsid w:val="00703DDF"/>
    <w:rsid w:val="00707B0A"/>
    <w:rsid w:val="00713CB0"/>
    <w:rsid w:val="00716EF0"/>
    <w:rsid w:val="00724EE2"/>
    <w:rsid w:val="0073397E"/>
    <w:rsid w:val="007350F8"/>
    <w:rsid w:val="007374DA"/>
    <w:rsid w:val="007427ED"/>
    <w:rsid w:val="007535E5"/>
    <w:rsid w:val="00760655"/>
    <w:rsid w:val="007630EC"/>
    <w:rsid w:val="007635EA"/>
    <w:rsid w:val="00763607"/>
    <w:rsid w:val="00780F4C"/>
    <w:rsid w:val="00783C74"/>
    <w:rsid w:val="00786562"/>
    <w:rsid w:val="007909AD"/>
    <w:rsid w:val="007952F3"/>
    <w:rsid w:val="007A11E0"/>
    <w:rsid w:val="007A73A9"/>
    <w:rsid w:val="007A750A"/>
    <w:rsid w:val="007B4F9C"/>
    <w:rsid w:val="007D2A38"/>
    <w:rsid w:val="007D526C"/>
    <w:rsid w:val="007E57C9"/>
    <w:rsid w:val="00807490"/>
    <w:rsid w:val="00815046"/>
    <w:rsid w:val="00822A38"/>
    <w:rsid w:val="008340F3"/>
    <w:rsid w:val="0083512D"/>
    <w:rsid w:val="008405C1"/>
    <w:rsid w:val="0084261E"/>
    <w:rsid w:val="0084281D"/>
    <w:rsid w:val="008530B4"/>
    <w:rsid w:val="0086236B"/>
    <w:rsid w:val="00862370"/>
    <w:rsid w:val="00865B8A"/>
    <w:rsid w:val="00873DE0"/>
    <w:rsid w:val="00882A82"/>
    <w:rsid w:val="00896972"/>
    <w:rsid w:val="008A72BD"/>
    <w:rsid w:val="008B5764"/>
    <w:rsid w:val="008B57A0"/>
    <w:rsid w:val="008C439E"/>
    <w:rsid w:val="008C558D"/>
    <w:rsid w:val="008E6010"/>
    <w:rsid w:val="008E7A8B"/>
    <w:rsid w:val="008F3DB2"/>
    <w:rsid w:val="00901BE8"/>
    <w:rsid w:val="00905FD8"/>
    <w:rsid w:val="0090735C"/>
    <w:rsid w:val="009115F1"/>
    <w:rsid w:val="009168E3"/>
    <w:rsid w:val="00923F7D"/>
    <w:rsid w:val="009460F1"/>
    <w:rsid w:val="00965223"/>
    <w:rsid w:val="0097038E"/>
    <w:rsid w:val="009729DC"/>
    <w:rsid w:val="00976F3A"/>
    <w:rsid w:val="00986CAB"/>
    <w:rsid w:val="00994915"/>
    <w:rsid w:val="009A4122"/>
    <w:rsid w:val="009A653E"/>
    <w:rsid w:val="009B2C38"/>
    <w:rsid w:val="009B5FA4"/>
    <w:rsid w:val="009C6527"/>
    <w:rsid w:val="009C6C9C"/>
    <w:rsid w:val="009D0869"/>
    <w:rsid w:val="009D10F9"/>
    <w:rsid w:val="009D46D4"/>
    <w:rsid w:val="009D6AB9"/>
    <w:rsid w:val="009D6E58"/>
    <w:rsid w:val="009E0DA3"/>
    <w:rsid w:val="009E5AA1"/>
    <w:rsid w:val="00A007BB"/>
    <w:rsid w:val="00A10A93"/>
    <w:rsid w:val="00A1493B"/>
    <w:rsid w:val="00A15E33"/>
    <w:rsid w:val="00A20571"/>
    <w:rsid w:val="00A3657E"/>
    <w:rsid w:val="00A44F57"/>
    <w:rsid w:val="00A50654"/>
    <w:rsid w:val="00A52915"/>
    <w:rsid w:val="00A601D0"/>
    <w:rsid w:val="00A665F5"/>
    <w:rsid w:val="00A71700"/>
    <w:rsid w:val="00A7443B"/>
    <w:rsid w:val="00A75B19"/>
    <w:rsid w:val="00A76D0A"/>
    <w:rsid w:val="00A77234"/>
    <w:rsid w:val="00A92414"/>
    <w:rsid w:val="00A967E2"/>
    <w:rsid w:val="00AA4895"/>
    <w:rsid w:val="00AA7778"/>
    <w:rsid w:val="00AA7A3F"/>
    <w:rsid w:val="00AB5121"/>
    <w:rsid w:val="00AC1EBB"/>
    <w:rsid w:val="00AD07DB"/>
    <w:rsid w:val="00AD0CA7"/>
    <w:rsid w:val="00AE68C6"/>
    <w:rsid w:val="00AF3295"/>
    <w:rsid w:val="00AF3BCC"/>
    <w:rsid w:val="00B01612"/>
    <w:rsid w:val="00B021E4"/>
    <w:rsid w:val="00B103AF"/>
    <w:rsid w:val="00B120CF"/>
    <w:rsid w:val="00B15DB2"/>
    <w:rsid w:val="00B279C7"/>
    <w:rsid w:val="00B35B11"/>
    <w:rsid w:val="00B511DE"/>
    <w:rsid w:val="00B544B9"/>
    <w:rsid w:val="00B566CE"/>
    <w:rsid w:val="00B65755"/>
    <w:rsid w:val="00B70317"/>
    <w:rsid w:val="00B741B7"/>
    <w:rsid w:val="00B752D7"/>
    <w:rsid w:val="00B775CE"/>
    <w:rsid w:val="00B82435"/>
    <w:rsid w:val="00B85918"/>
    <w:rsid w:val="00B90F66"/>
    <w:rsid w:val="00B96E66"/>
    <w:rsid w:val="00BB2093"/>
    <w:rsid w:val="00BB2BEF"/>
    <w:rsid w:val="00BB6D55"/>
    <w:rsid w:val="00BD06F6"/>
    <w:rsid w:val="00BD163E"/>
    <w:rsid w:val="00BD2C93"/>
    <w:rsid w:val="00BD687F"/>
    <w:rsid w:val="00BE1BFE"/>
    <w:rsid w:val="00C1378E"/>
    <w:rsid w:val="00C1614A"/>
    <w:rsid w:val="00C277EB"/>
    <w:rsid w:val="00C30AEA"/>
    <w:rsid w:val="00C40B5D"/>
    <w:rsid w:val="00C40CCA"/>
    <w:rsid w:val="00C45E69"/>
    <w:rsid w:val="00C5289B"/>
    <w:rsid w:val="00C534B2"/>
    <w:rsid w:val="00C603DE"/>
    <w:rsid w:val="00C6556D"/>
    <w:rsid w:val="00C67AD2"/>
    <w:rsid w:val="00C7471D"/>
    <w:rsid w:val="00C84B4F"/>
    <w:rsid w:val="00C95A0F"/>
    <w:rsid w:val="00CB3E69"/>
    <w:rsid w:val="00CC0F89"/>
    <w:rsid w:val="00CC2FCB"/>
    <w:rsid w:val="00CC601E"/>
    <w:rsid w:val="00CC69F6"/>
    <w:rsid w:val="00CD7E96"/>
    <w:rsid w:val="00CE39A6"/>
    <w:rsid w:val="00CF75D0"/>
    <w:rsid w:val="00D01DB3"/>
    <w:rsid w:val="00D1223B"/>
    <w:rsid w:val="00D24CB9"/>
    <w:rsid w:val="00D275BF"/>
    <w:rsid w:val="00D343D7"/>
    <w:rsid w:val="00D37292"/>
    <w:rsid w:val="00D4010F"/>
    <w:rsid w:val="00D43D27"/>
    <w:rsid w:val="00D53477"/>
    <w:rsid w:val="00D573BB"/>
    <w:rsid w:val="00D70830"/>
    <w:rsid w:val="00D855F5"/>
    <w:rsid w:val="00D865AF"/>
    <w:rsid w:val="00D92DA2"/>
    <w:rsid w:val="00DA5FFD"/>
    <w:rsid w:val="00DB09E3"/>
    <w:rsid w:val="00DB0A59"/>
    <w:rsid w:val="00DB1D60"/>
    <w:rsid w:val="00DD6921"/>
    <w:rsid w:val="00DE29B9"/>
    <w:rsid w:val="00DE2CCA"/>
    <w:rsid w:val="00DE367F"/>
    <w:rsid w:val="00DE41D1"/>
    <w:rsid w:val="00DE7254"/>
    <w:rsid w:val="00DE7B44"/>
    <w:rsid w:val="00DF1330"/>
    <w:rsid w:val="00DF49C7"/>
    <w:rsid w:val="00E05106"/>
    <w:rsid w:val="00E05AB4"/>
    <w:rsid w:val="00E16FF9"/>
    <w:rsid w:val="00E17063"/>
    <w:rsid w:val="00E25517"/>
    <w:rsid w:val="00E310A1"/>
    <w:rsid w:val="00E32859"/>
    <w:rsid w:val="00E32B7E"/>
    <w:rsid w:val="00E371BF"/>
    <w:rsid w:val="00E565B0"/>
    <w:rsid w:val="00E62B17"/>
    <w:rsid w:val="00E7142B"/>
    <w:rsid w:val="00E8022B"/>
    <w:rsid w:val="00E81135"/>
    <w:rsid w:val="00E87934"/>
    <w:rsid w:val="00E90002"/>
    <w:rsid w:val="00EA6065"/>
    <w:rsid w:val="00EA6773"/>
    <w:rsid w:val="00EA7334"/>
    <w:rsid w:val="00EB1614"/>
    <w:rsid w:val="00EB7B10"/>
    <w:rsid w:val="00EC4949"/>
    <w:rsid w:val="00ED6392"/>
    <w:rsid w:val="00ED6D7E"/>
    <w:rsid w:val="00EE1330"/>
    <w:rsid w:val="00EE273D"/>
    <w:rsid w:val="00EE5590"/>
    <w:rsid w:val="00EE7C9D"/>
    <w:rsid w:val="00F020E4"/>
    <w:rsid w:val="00F14D8A"/>
    <w:rsid w:val="00F24405"/>
    <w:rsid w:val="00F30432"/>
    <w:rsid w:val="00F3251D"/>
    <w:rsid w:val="00F36FD9"/>
    <w:rsid w:val="00F44EFD"/>
    <w:rsid w:val="00F45A47"/>
    <w:rsid w:val="00F604D7"/>
    <w:rsid w:val="00F64E20"/>
    <w:rsid w:val="00F73143"/>
    <w:rsid w:val="00F73674"/>
    <w:rsid w:val="00F8784C"/>
    <w:rsid w:val="00F9150F"/>
    <w:rsid w:val="00F94AC3"/>
    <w:rsid w:val="00F97F24"/>
    <w:rsid w:val="00FA317B"/>
    <w:rsid w:val="00FA4D8F"/>
    <w:rsid w:val="00FB0019"/>
    <w:rsid w:val="00FB3823"/>
    <w:rsid w:val="00FB3B9A"/>
    <w:rsid w:val="00FB4877"/>
    <w:rsid w:val="00FC1B99"/>
    <w:rsid w:val="00FD3B4B"/>
    <w:rsid w:val="00FD5A43"/>
    <w:rsid w:val="00FE1A4E"/>
    <w:rsid w:val="00FF2E17"/>
    <w:rsid w:val="00FF5936"/>
    <w:rsid w:val="00FF73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A70"/>
  <w15:chartTrackingRefBased/>
  <w15:docId w15:val="{2E7BEC49-C2D7-4C95-BE0D-8A8ED264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5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6915E0"/>
    <w:pPr>
      <w:spacing w:after="0" w:line="240" w:lineRule="auto"/>
      <w:ind w:left="1296"/>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basedOn w:val="Numatytasispastraiposriftas"/>
    <w:link w:val="Sraopastraipa"/>
    <w:uiPriority w:val="34"/>
    <w:qFormat/>
    <w:locked/>
    <w:rsid w:val="006915E0"/>
    <w:rPr>
      <w:rFonts w:ascii="Times New Roman" w:eastAsia="Times New Roman" w:hAnsi="Times New Roman" w:cs="Times New Roman"/>
      <w:sz w:val="24"/>
      <w:szCs w:val="20"/>
      <w:lang w:eastAsia="lt-LT"/>
    </w:rPr>
  </w:style>
  <w:style w:type="paragraph" w:customStyle="1" w:styleId="Pagrindinistekstas1">
    <w:name w:val="Pagrindinis tekstas1"/>
    <w:basedOn w:val="prastasis"/>
    <w:rsid w:val="003B147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3B147A"/>
    <w:rPr>
      <w:sz w:val="16"/>
      <w:szCs w:val="16"/>
    </w:rPr>
  </w:style>
  <w:style w:type="paragraph" w:styleId="Komentarotekstas">
    <w:name w:val="annotation text"/>
    <w:basedOn w:val="prastasis"/>
    <w:link w:val="KomentarotekstasDiagrama"/>
    <w:uiPriority w:val="99"/>
    <w:unhideWhenUsed/>
    <w:rsid w:val="003B14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47A"/>
    <w:rPr>
      <w:sz w:val="20"/>
      <w:szCs w:val="20"/>
    </w:rPr>
  </w:style>
  <w:style w:type="paragraph" w:styleId="Komentarotema">
    <w:name w:val="annotation subject"/>
    <w:basedOn w:val="Komentarotekstas"/>
    <w:next w:val="Komentarotekstas"/>
    <w:link w:val="KomentarotemaDiagrama"/>
    <w:uiPriority w:val="99"/>
    <w:semiHidden/>
    <w:unhideWhenUsed/>
    <w:rsid w:val="003B147A"/>
    <w:rPr>
      <w:b/>
      <w:bCs/>
    </w:rPr>
  </w:style>
  <w:style w:type="character" w:customStyle="1" w:styleId="KomentarotemaDiagrama">
    <w:name w:val="Komentaro tema Diagrama"/>
    <w:basedOn w:val="KomentarotekstasDiagrama"/>
    <w:link w:val="Komentarotema"/>
    <w:uiPriority w:val="99"/>
    <w:semiHidden/>
    <w:rsid w:val="003B147A"/>
    <w:rPr>
      <w:b/>
      <w:bCs/>
      <w:sz w:val="20"/>
      <w:szCs w:val="20"/>
    </w:rPr>
  </w:style>
  <w:style w:type="paragraph" w:styleId="Pataisymai">
    <w:name w:val="Revision"/>
    <w:hidden/>
    <w:uiPriority w:val="99"/>
    <w:semiHidden/>
    <w:rsid w:val="00041C78"/>
    <w:pPr>
      <w:spacing w:after="0" w:line="240" w:lineRule="auto"/>
    </w:pPr>
  </w:style>
  <w:style w:type="paragraph" w:customStyle="1" w:styleId="tajtip">
    <w:name w:val="tajtip"/>
    <w:basedOn w:val="prastasis"/>
    <w:rsid w:val="00AF3B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D393B"/>
    <w:rPr>
      <w:rFonts w:ascii="Segoe UI" w:hAnsi="Segoe UI" w:cs="Segoe UI" w:hint="default"/>
      <w:sz w:val="18"/>
      <w:szCs w:val="18"/>
    </w:rPr>
  </w:style>
  <w:style w:type="character" w:styleId="Hipersaitas">
    <w:name w:val="Hyperlink"/>
    <w:basedOn w:val="Numatytasispastraiposriftas"/>
    <w:uiPriority w:val="99"/>
    <w:unhideWhenUsed/>
    <w:rsid w:val="00AA7778"/>
    <w:rPr>
      <w:color w:val="0563C1" w:themeColor="hyperlink"/>
      <w:u w:val="single"/>
    </w:rPr>
  </w:style>
  <w:style w:type="character" w:styleId="Neapdorotaspaminjimas">
    <w:name w:val="Unresolved Mention"/>
    <w:basedOn w:val="Numatytasispastraiposriftas"/>
    <w:uiPriority w:val="99"/>
    <w:semiHidden/>
    <w:unhideWhenUsed/>
    <w:rsid w:val="00AA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90660">
      <w:bodyDiv w:val="1"/>
      <w:marLeft w:val="0"/>
      <w:marRight w:val="0"/>
      <w:marTop w:val="0"/>
      <w:marBottom w:val="0"/>
      <w:divBdr>
        <w:top w:val="none" w:sz="0" w:space="0" w:color="auto"/>
        <w:left w:val="none" w:sz="0" w:space="0" w:color="auto"/>
        <w:bottom w:val="none" w:sz="0" w:space="0" w:color="auto"/>
        <w:right w:val="none" w:sz="0" w:space="0" w:color="auto"/>
      </w:divBdr>
    </w:div>
    <w:div w:id="8123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was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9774-3C65-4AD5-AE06-E6720DF5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16822</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dc:creator>
  <cp:keywords/>
  <dc:description/>
  <cp:lastModifiedBy>Vita Puišienė</cp:lastModifiedBy>
  <cp:revision>2</cp:revision>
  <cp:lastPrinted>2022-11-10T15:50:00Z</cp:lastPrinted>
  <dcterms:created xsi:type="dcterms:W3CDTF">2025-01-10T14:07:00Z</dcterms:created>
  <dcterms:modified xsi:type="dcterms:W3CDTF">2025-01-10T14:07:00Z</dcterms:modified>
</cp:coreProperties>
</file>